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8300B" w14:textId="77777777" w:rsidR="007760A5" w:rsidRPr="00923257" w:rsidRDefault="004C35BE">
      <w:pPr>
        <w:tabs>
          <w:tab w:val="left" w:pos="4590"/>
          <w:tab w:val="right" w:pos="10000"/>
        </w:tabs>
        <w:jc w:val="both"/>
        <w:rPr>
          <w:rFonts w:ascii="Arial" w:hAnsi="Arial" w:cs="Arial"/>
          <w:b/>
          <w:lang w:val="de-DE"/>
        </w:rPr>
      </w:pPr>
      <w:r w:rsidRPr="00923257">
        <w:rPr>
          <w:rFonts w:ascii="Arial" w:hAnsi="Arial" w:cs="Arial"/>
          <w:b/>
          <w:lang w:val="de-DE"/>
        </w:rPr>
        <w:t xml:space="preserve">3GPP TSG RAN WG1 </w:t>
      </w:r>
      <w:r w:rsidRPr="00923257">
        <w:rPr>
          <w:rFonts w:ascii="Arial" w:hAnsi="Arial" w:cs="Arial"/>
          <w:b/>
          <w:bCs/>
          <w:lang w:val="de-DE"/>
        </w:rPr>
        <w:t>#122bis</w:t>
      </w:r>
      <w:r w:rsidRPr="00923257">
        <w:rPr>
          <w:rFonts w:ascii="Arial" w:hAnsi="Arial" w:cs="Arial"/>
          <w:b/>
          <w:lang w:val="de-DE"/>
        </w:rPr>
        <w:tab/>
      </w:r>
      <w:r w:rsidRPr="00923257">
        <w:rPr>
          <w:rFonts w:ascii="Arial" w:hAnsi="Arial" w:cs="Arial"/>
          <w:b/>
          <w:lang w:val="de-DE"/>
        </w:rPr>
        <w:tab/>
      </w:r>
      <w:r w:rsidRPr="00923257">
        <w:rPr>
          <w:rFonts w:ascii="Helvetica Neue" w:hAnsi="Helvetica Neue"/>
          <w:b/>
          <w:bCs/>
          <w:color w:val="000000"/>
          <w:lang w:val="de-DE"/>
        </w:rPr>
        <w:t>R1-250xxxx</w:t>
      </w:r>
    </w:p>
    <w:p w14:paraId="61B807BC" w14:textId="77777777" w:rsidR="007760A5" w:rsidRDefault="004C35BE">
      <w:pPr>
        <w:tabs>
          <w:tab w:val="left" w:pos="1985"/>
        </w:tabs>
        <w:jc w:val="both"/>
        <w:rPr>
          <w:rFonts w:ascii="Arial" w:eastAsia="ＭＳ 明朝" w:hAnsi="Arial" w:cs="Arial"/>
          <w:b/>
          <w:bCs/>
          <w:lang w:eastAsia="ja-JP"/>
        </w:rPr>
      </w:pPr>
      <w:r>
        <w:rPr>
          <w:rFonts w:ascii="Arial" w:eastAsia="ＭＳ 明朝" w:hAnsi="Arial" w:cs="Arial"/>
          <w:b/>
          <w:bCs/>
          <w:lang w:eastAsia="ja-JP"/>
        </w:rPr>
        <w:t>Prague, Czech, Oct 13</w:t>
      </w:r>
      <w:r>
        <w:rPr>
          <w:rFonts w:ascii="Arial" w:eastAsia="ＭＳ 明朝" w:hAnsi="Arial" w:cs="Arial"/>
          <w:b/>
          <w:bCs/>
          <w:vertAlign w:val="superscript"/>
          <w:lang w:eastAsia="ja-JP"/>
        </w:rPr>
        <w:t>th</w:t>
      </w:r>
      <w:r>
        <w:rPr>
          <w:rFonts w:ascii="Arial" w:eastAsia="ＭＳ 明朝" w:hAnsi="Arial" w:cs="Arial"/>
          <w:b/>
          <w:bCs/>
          <w:lang w:eastAsia="ja-JP"/>
        </w:rPr>
        <w:t xml:space="preserve"> – 17</w:t>
      </w:r>
      <w:r>
        <w:rPr>
          <w:rFonts w:ascii="Arial" w:eastAsia="ＭＳ 明朝" w:hAnsi="Arial" w:cs="Arial"/>
          <w:b/>
          <w:bCs/>
          <w:vertAlign w:val="superscript"/>
          <w:lang w:eastAsia="ja-JP"/>
        </w:rPr>
        <w:t>th</w:t>
      </w:r>
      <w:r>
        <w:rPr>
          <w:rFonts w:ascii="Arial" w:eastAsia="ＭＳ 明朝" w:hAnsi="Arial" w:cs="Arial"/>
          <w:b/>
          <w:bCs/>
          <w:lang w:eastAsia="ja-JP"/>
        </w:rPr>
        <w:t>, 2025</w:t>
      </w:r>
    </w:p>
    <w:p w14:paraId="6C0DAD28" w14:textId="77777777" w:rsidR="007760A5" w:rsidRDefault="007760A5">
      <w:pPr>
        <w:tabs>
          <w:tab w:val="left" w:pos="1985"/>
        </w:tabs>
        <w:jc w:val="both"/>
        <w:rPr>
          <w:rFonts w:ascii="Arial" w:hAnsi="Arial" w:cs="Arial"/>
          <w:b/>
        </w:rPr>
      </w:pPr>
    </w:p>
    <w:p w14:paraId="63B8CD04" w14:textId="77777777" w:rsidR="007760A5" w:rsidRDefault="004C35BE">
      <w:pPr>
        <w:tabs>
          <w:tab w:val="left" w:pos="1985"/>
        </w:tabs>
        <w:jc w:val="both"/>
        <w:rPr>
          <w:rFonts w:ascii="Arial" w:hAnsi="Arial" w:cs="Arial"/>
        </w:rPr>
      </w:pPr>
      <w:r>
        <w:rPr>
          <w:rFonts w:ascii="Arial" w:hAnsi="Arial" w:cs="Arial"/>
          <w:b/>
        </w:rPr>
        <w:t>Source</w:t>
      </w:r>
      <w:proofErr w:type="gramStart"/>
      <w:r>
        <w:rPr>
          <w:rFonts w:ascii="Arial" w:hAnsi="Arial" w:cs="Arial"/>
          <w:b/>
        </w:rPr>
        <w:t xml:space="preserve">: </w:t>
      </w:r>
      <w:r>
        <w:rPr>
          <w:rFonts w:ascii="Arial" w:hAnsi="Arial" w:cs="Arial"/>
          <w:b/>
        </w:rPr>
        <w:tab/>
        <w:t>Moderator</w:t>
      </w:r>
      <w:proofErr w:type="gramEnd"/>
      <w:r>
        <w:rPr>
          <w:rFonts w:ascii="Arial" w:hAnsi="Arial" w:cs="Arial"/>
          <w:b/>
        </w:rPr>
        <w:t xml:space="preserve"> (Apple)</w:t>
      </w:r>
    </w:p>
    <w:p w14:paraId="439E0B76" w14:textId="77777777" w:rsidR="007760A5" w:rsidRDefault="004C35BE">
      <w:pPr>
        <w:ind w:left="1983" w:hangingChars="823" w:hanging="1983"/>
        <w:jc w:val="both"/>
        <w:rPr>
          <w:rFonts w:ascii="Arial" w:hAnsi="Arial" w:cs="Arial"/>
          <w:b/>
        </w:rPr>
      </w:pPr>
      <w:r>
        <w:rPr>
          <w:rFonts w:ascii="Arial" w:hAnsi="Arial" w:cs="Arial"/>
          <w:b/>
        </w:rPr>
        <w:t>Title:                     FL Summary #1 of NR Mobility enhancement Phase 4</w:t>
      </w:r>
    </w:p>
    <w:p w14:paraId="212A951F" w14:textId="77777777" w:rsidR="007760A5" w:rsidRDefault="004C35BE">
      <w:pPr>
        <w:ind w:left="1983" w:hangingChars="823" w:hanging="1983"/>
        <w:jc w:val="both"/>
        <w:rPr>
          <w:rFonts w:ascii="Arial" w:hAnsi="Arial" w:cs="Arial"/>
        </w:rPr>
      </w:pPr>
      <w:r>
        <w:rPr>
          <w:rFonts w:ascii="Arial" w:hAnsi="Arial" w:cs="Arial"/>
          <w:b/>
        </w:rPr>
        <w:t>Agenda item:</w:t>
      </w:r>
      <w:bookmarkStart w:id="0" w:name="Source"/>
      <w:bookmarkEnd w:id="0"/>
      <w:r>
        <w:rPr>
          <w:rFonts w:ascii="Arial" w:hAnsi="Arial" w:cs="Arial"/>
          <w:b/>
        </w:rPr>
        <w:tab/>
        <w:t>8.8</w:t>
      </w:r>
    </w:p>
    <w:p w14:paraId="79A78546" w14:textId="77777777" w:rsidR="007760A5" w:rsidRDefault="004C35BE">
      <w:pPr>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p w14:paraId="2AB0C56B" w14:textId="77777777" w:rsidR="007760A5" w:rsidRDefault="004C35BE">
      <w:pPr>
        <w:pStyle w:val="1"/>
        <w:ind w:left="1140" w:hanging="1140"/>
        <w:jc w:val="both"/>
        <w:rPr>
          <w:rFonts w:cs="Arial"/>
          <w:lang w:val="en-US"/>
        </w:rPr>
      </w:pPr>
      <w:r>
        <w:rPr>
          <w:rFonts w:cs="Arial"/>
          <w:lang w:val="en-US"/>
        </w:rPr>
        <w:t>1 Introduction</w:t>
      </w:r>
    </w:p>
    <w:p w14:paraId="5A925E6E" w14:textId="77777777" w:rsidR="007760A5" w:rsidRDefault="004C35BE">
      <w:pPr>
        <w:rPr>
          <w:rFonts w:ascii="Arial" w:hAnsi="Arial" w:cs="Arial"/>
          <w:sz w:val="20"/>
          <w:szCs w:val="20"/>
        </w:rPr>
      </w:pPr>
      <w:r>
        <w:rPr>
          <w:rFonts w:ascii="Arial" w:hAnsi="Arial" w:cs="Arial"/>
          <w:sz w:val="20"/>
          <w:szCs w:val="20"/>
        </w:rPr>
        <w:t xml:space="preserve">This document summarizes the contributions made under the agenda </w:t>
      </w:r>
      <w:proofErr w:type="gramStart"/>
      <w:r>
        <w:rPr>
          <w:rFonts w:ascii="Arial" w:hAnsi="Arial" w:cs="Arial"/>
          <w:sz w:val="20"/>
          <w:szCs w:val="20"/>
        </w:rPr>
        <w:t>item</w:t>
      </w:r>
      <w:proofErr w:type="gramEnd"/>
      <w:r>
        <w:rPr>
          <w:rFonts w:ascii="Arial" w:hAnsi="Arial" w:cs="Arial"/>
          <w:sz w:val="20"/>
          <w:szCs w:val="20"/>
        </w:rPr>
        <w:t xml:space="preserve"> 5 and 8.8 related to the Rel-19 work item ‘NR mobility enhancements Phase 4’. </w:t>
      </w:r>
    </w:p>
    <w:p w14:paraId="3C3D8385" w14:textId="77777777" w:rsidR="007760A5" w:rsidRDefault="004C35BE">
      <w:pPr>
        <w:pStyle w:val="1"/>
        <w:ind w:left="1140" w:hanging="1140"/>
        <w:jc w:val="both"/>
        <w:rPr>
          <w:rFonts w:cs="Arial"/>
          <w:lang w:val="en-US"/>
        </w:rPr>
      </w:pPr>
      <w:r>
        <w:rPr>
          <w:rFonts w:cs="Arial"/>
          <w:lang w:val="en-US"/>
        </w:rPr>
        <w:t>2. Contact people</w:t>
      </w:r>
    </w:p>
    <w:p w14:paraId="1EEB4BD4" w14:textId="77777777" w:rsidR="007760A5" w:rsidRDefault="004C35BE">
      <w:pPr>
        <w:rPr>
          <w:rFonts w:ascii="Arial" w:hAnsi="Arial" w:cs="Arial"/>
          <w:sz w:val="20"/>
          <w:szCs w:val="20"/>
        </w:rPr>
      </w:pPr>
      <w:r>
        <w:rPr>
          <w:rFonts w:ascii="Arial" w:hAnsi="Arial" w:cs="Arial"/>
          <w:sz w:val="20"/>
          <w:szCs w:val="20"/>
        </w:rPr>
        <w:t xml:space="preserve">For potential offline discussion, companies/delegates are encouraged to enter the contact information </w:t>
      </w:r>
      <w:proofErr w:type="gramStart"/>
      <w:r>
        <w:rPr>
          <w:rFonts w:ascii="Arial" w:hAnsi="Arial" w:cs="Arial"/>
          <w:sz w:val="20"/>
          <w:szCs w:val="20"/>
        </w:rPr>
        <w:t>in</w:t>
      </w:r>
      <w:proofErr w:type="gramEnd"/>
      <w:r>
        <w:rPr>
          <w:rFonts w:ascii="Arial" w:hAnsi="Arial" w:cs="Arial"/>
          <w:sz w:val="20"/>
          <w:szCs w:val="20"/>
        </w:rPr>
        <w:t xml:space="preserve"> the table below:</w:t>
      </w:r>
    </w:p>
    <w:tbl>
      <w:tblPr>
        <w:tblStyle w:val="81"/>
        <w:tblW w:w="0" w:type="auto"/>
        <w:tblLook w:val="04A0" w:firstRow="1" w:lastRow="0" w:firstColumn="1" w:lastColumn="0" w:noHBand="0" w:noVBand="1"/>
      </w:tblPr>
      <w:tblGrid>
        <w:gridCol w:w="2486"/>
        <w:gridCol w:w="3086"/>
        <w:gridCol w:w="4343"/>
      </w:tblGrid>
      <w:tr w:rsidR="007760A5" w14:paraId="1CAD0928" w14:textId="77777777" w:rsidTr="007760A5">
        <w:trPr>
          <w:cnfStyle w:val="100000000000" w:firstRow="1" w:lastRow="0" w:firstColumn="0" w:lastColumn="0" w:oddVBand="0" w:evenVBand="0" w:oddHBand="0" w:evenHBand="0" w:firstRowFirstColumn="0" w:firstRowLastColumn="0" w:lastRowFirstColumn="0" w:lastRowLastColumn="0"/>
        </w:trPr>
        <w:tc>
          <w:tcPr>
            <w:tcW w:w="2486" w:type="dxa"/>
          </w:tcPr>
          <w:p w14:paraId="43C8B492" w14:textId="77777777" w:rsidR="007760A5" w:rsidRDefault="004C35BE">
            <w:pPr>
              <w:rPr>
                <w:sz w:val="20"/>
                <w:szCs w:val="20"/>
                <w:lang w:eastAsia="ja-JP"/>
              </w:rPr>
            </w:pPr>
            <w:r>
              <w:rPr>
                <w:rFonts w:hint="eastAsia"/>
                <w:b w:val="0"/>
                <w:bCs w:val="0"/>
                <w:sz w:val="20"/>
                <w:szCs w:val="20"/>
                <w:lang w:eastAsia="ja-JP"/>
              </w:rPr>
              <w:t>Name</w:t>
            </w:r>
          </w:p>
        </w:tc>
        <w:tc>
          <w:tcPr>
            <w:tcW w:w="3086" w:type="dxa"/>
          </w:tcPr>
          <w:p w14:paraId="05C4137E" w14:textId="77777777" w:rsidR="007760A5" w:rsidRDefault="004C35BE">
            <w:pPr>
              <w:rPr>
                <w:sz w:val="20"/>
                <w:szCs w:val="20"/>
                <w:lang w:eastAsia="ja-JP"/>
              </w:rPr>
            </w:pPr>
            <w:r>
              <w:rPr>
                <w:rFonts w:hint="eastAsia"/>
                <w:b w:val="0"/>
                <w:bCs w:val="0"/>
                <w:sz w:val="20"/>
                <w:szCs w:val="20"/>
                <w:lang w:eastAsia="ja-JP"/>
              </w:rPr>
              <w:t>Company</w:t>
            </w:r>
          </w:p>
        </w:tc>
        <w:tc>
          <w:tcPr>
            <w:tcW w:w="4343" w:type="dxa"/>
          </w:tcPr>
          <w:p w14:paraId="4E2C8311" w14:textId="77777777" w:rsidR="007760A5" w:rsidRDefault="004C35BE">
            <w:pPr>
              <w:rPr>
                <w:sz w:val="20"/>
                <w:szCs w:val="20"/>
                <w:lang w:eastAsia="ja-JP"/>
              </w:rPr>
            </w:pPr>
            <w:r>
              <w:rPr>
                <w:b w:val="0"/>
                <w:bCs w:val="0"/>
                <w:sz w:val="20"/>
                <w:szCs w:val="20"/>
                <w:lang w:eastAsia="ja-JP"/>
              </w:rPr>
              <w:t>E</w:t>
            </w:r>
            <w:r>
              <w:rPr>
                <w:rFonts w:hint="eastAsia"/>
                <w:b w:val="0"/>
                <w:bCs w:val="0"/>
                <w:sz w:val="20"/>
                <w:szCs w:val="20"/>
                <w:lang w:eastAsia="ja-JP"/>
              </w:rPr>
              <w:t>mail address</w:t>
            </w:r>
          </w:p>
        </w:tc>
      </w:tr>
      <w:tr w:rsidR="007760A5" w14:paraId="57A3C4BD" w14:textId="77777777" w:rsidTr="007760A5">
        <w:tc>
          <w:tcPr>
            <w:tcW w:w="2486" w:type="dxa"/>
          </w:tcPr>
          <w:p w14:paraId="3544FF2D" w14:textId="77777777" w:rsidR="007760A5" w:rsidRDefault="004C35BE">
            <w:pPr>
              <w:rPr>
                <w:sz w:val="20"/>
                <w:szCs w:val="20"/>
                <w:lang w:eastAsia="ja-JP"/>
              </w:rPr>
            </w:pPr>
            <w:r>
              <w:rPr>
                <w:sz w:val="20"/>
                <w:szCs w:val="20"/>
                <w:lang w:eastAsia="ja-JP"/>
              </w:rPr>
              <w:t>Hong He</w:t>
            </w:r>
          </w:p>
        </w:tc>
        <w:tc>
          <w:tcPr>
            <w:tcW w:w="3086" w:type="dxa"/>
          </w:tcPr>
          <w:p w14:paraId="32FE2B4E" w14:textId="77777777" w:rsidR="007760A5" w:rsidRDefault="004C35BE">
            <w:pPr>
              <w:rPr>
                <w:sz w:val="20"/>
                <w:szCs w:val="20"/>
                <w:lang w:eastAsia="ja-JP"/>
              </w:rPr>
            </w:pPr>
            <w:r>
              <w:rPr>
                <w:sz w:val="20"/>
                <w:szCs w:val="20"/>
                <w:lang w:eastAsia="ja-JP"/>
              </w:rPr>
              <w:t>Apple (FL)</w:t>
            </w:r>
          </w:p>
        </w:tc>
        <w:tc>
          <w:tcPr>
            <w:tcW w:w="4343" w:type="dxa"/>
          </w:tcPr>
          <w:p w14:paraId="5BD00D86" w14:textId="77777777" w:rsidR="007760A5" w:rsidRDefault="004C35BE">
            <w:pPr>
              <w:rPr>
                <w:sz w:val="20"/>
                <w:szCs w:val="20"/>
                <w:lang w:eastAsia="ja-JP"/>
              </w:rPr>
            </w:pPr>
            <w:r>
              <w:rPr>
                <w:sz w:val="20"/>
                <w:szCs w:val="20"/>
                <w:lang w:eastAsia="ja-JP"/>
              </w:rPr>
              <w:t>hhe5@apple.com</w:t>
            </w:r>
          </w:p>
        </w:tc>
      </w:tr>
      <w:tr w:rsidR="007760A5" w14:paraId="497EAF30" w14:textId="77777777" w:rsidTr="007760A5">
        <w:tc>
          <w:tcPr>
            <w:tcW w:w="2486" w:type="dxa"/>
          </w:tcPr>
          <w:p w14:paraId="40BF788D" w14:textId="77777777" w:rsidR="007760A5" w:rsidRDefault="004C35BE">
            <w:pPr>
              <w:rPr>
                <w:rFonts w:eastAsia="ＭＳ 明朝"/>
                <w:sz w:val="20"/>
                <w:szCs w:val="20"/>
                <w:lang w:eastAsia="ja-JP"/>
              </w:rPr>
            </w:pPr>
            <w:r>
              <w:rPr>
                <w:rFonts w:eastAsia="ＭＳ 明朝"/>
                <w:sz w:val="20"/>
                <w:szCs w:val="20"/>
                <w:lang w:eastAsia="ja-JP"/>
              </w:rPr>
              <w:t>Sanjay Goyal</w:t>
            </w:r>
          </w:p>
        </w:tc>
        <w:tc>
          <w:tcPr>
            <w:tcW w:w="3086" w:type="dxa"/>
          </w:tcPr>
          <w:p w14:paraId="0C8096A9" w14:textId="77777777" w:rsidR="007760A5" w:rsidRDefault="004C35BE">
            <w:pPr>
              <w:rPr>
                <w:rFonts w:eastAsia="ＭＳ 明朝"/>
                <w:sz w:val="20"/>
                <w:szCs w:val="20"/>
                <w:lang w:eastAsia="ja-JP"/>
              </w:rPr>
            </w:pPr>
            <w:r>
              <w:rPr>
                <w:rFonts w:eastAsia="ＭＳ 明朝"/>
                <w:sz w:val="20"/>
                <w:szCs w:val="20"/>
                <w:lang w:eastAsia="ja-JP"/>
              </w:rPr>
              <w:t>Nokia</w:t>
            </w:r>
          </w:p>
        </w:tc>
        <w:tc>
          <w:tcPr>
            <w:tcW w:w="4343" w:type="dxa"/>
          </w:tcPr>
          <w:p w14:paraId="3C209847" w14:textId="77777777" w:rsidR="007760A5" w:rsidRDefault="004C35BE">
            <w:pPr>
              <w:rPr>
                <w:rFonts w:eastAsia="ＭＳ 明朝"/>
                <w:sz w:val="20"/>
                <w:szCs w:val="20"/>
                <w:lang w:eastAsia="ja-JP"/>
              </w:rPr>
            </w:pPr>
            <w:r>
              <w:rPr>
                <w:rFonts w:eastAsia="ＭＳ 明朝"/>
                <w:sz w:val="20"/>
                <w:szCs w:val="20"/>
                <w:lang w:eastAsia="ja-JP"/>
              </w:rPr>
              <w:t>sanjay.goyal@nokia.com</w:t>
            </w:r>
          </w:p>
        </w:tc>
      </w:tr>
      <w:tr w:rsidR="007760A5" w14:paraId="17126C3A" w14:textId="77777777" w:rsidTr="007760A5">
        <w:tc>
          <w:tcPr>
            <w:tcW w:w="2486" w:type="dxa"/>
          </w:tcPr>
          <w:p w14:paraId="1C13A4A6" w14:textId="77777777" w:rsidR="007760A5" w:rsidRDefault="004C35BE">
            <w:pPr>
              <w:rPr>
                <w:rFonts w:eastAsia="ＭＳ 明朝"/>
                <w:sz w:val="20"/>
                <w:szCs w:val="20"/>
                <w:lang w:eastAsia="ja-JP"/>
              </w:rPr>
            </w:pPr>
            <w:r>
              <w:rPr>
                <w:rFonts w:eastAsia="ＭＳ 明朝" w:hint="eastAsia"/>
                <w:sz w:val="20"/>
                <w:szCs w:val="20"/>
                <w:lang w:eastAsia="ja-JP"/>
              </w:rPr>
              <w:t>Mamoru Okumura</w:t>
            </w:r>
          </w:p>
        </w:tc>
        <w:tc>
          <w:tcPr>
            <w:tcW w:w="3086" w:type="dxa"/>
          </w:tcPr>
          <w:p w14:paraId="38A03079" w14:textId="77777777" w:rsidR="007760A5" w:rsidRDefault="004C35BE">
            <w:pPr>
              <w:rPr>
                <w:rFonts w:eastAsia="ＭＳ 明朝"/>
                <w:sz w:val="20"/>
                <w:szCs w:val="20"/>
                <w:lang w:eastAsia="ja-JP"/>
              </w:rPr>
            </w:pPr>
            <w:r>
              <w:rPr>
                <w:rFonts w:eastAsia="ＭＳ 明朝" w:hint="eastAsia"/>
                <w:sz w:val="20"/>
                <w:szCs w:val="20"/>
                <w:lang w:eastAsia="ja-JP"/>
              </w:rPr>
              <w:t>NTT DOCOMO</w:t>
            </w:r>
          </w:p>
        </w:tc>
        <w:tc>
          <w:tcPr>
            <w:tcW w:w="4343" w:type="dxa"/>
          </w:tcPr>
          <w:p w14:paraId="74706653" w14:textId="77777777" w:rsidR="007760A5" w:rsidRDefault="004C35BE">
            <w:pPr>
              <w:rPr>
                <w:rFonts w:eastAsia="ＭＳ 明朝"/>
                <w:sz w:val="20"/>
                <w:szCs w:val="20"/>
                <w:lang w:eastAsia="ja-JP"/>
              </w:rPr>
            </w:pPr>
            <w:r>
              <w:rPr>
                <w:rFonts w:eastAsia="ＭＳ 明朝" w:hint="eastAsia"/>
                <w:sz w:val="20"/>
                <w:szCs w:val="20"/>
                <w:lang w:eastAsia="ja-JP"/>
              </w:rPr>
              <w:t>mamoru.okumura.nz@nttdocomo.com</w:t>
            </w:r>
          </w:p>
        </w:tc>
      </w:tr>
      <w:tr w:rsidR="007760A5" w14:paraId="2764CCE6" w14:textId="77777777" w:rsidTr="007760A5">
        <w:tc>
          <w:tcPr>
            <w:tcW w:w="2486" w:type="dxa"/>
          </w:tcPr>
          <w:p w14:paraId="38CE9A1A" w14:textId="77777777" w:rsidR="007760A5" w:rsidRDefault="004C35BE">
            <w:pPr>
              <w:rPr>
                <w:rFonts w:eastAsia="ＭＳ 明朝"/>
                <w:sz w:val="20"/>
                <w:szCs w:val="20"/>
                <w:lang w:eastAsia="ja-JP"/>
              </w:rPr>
            </w:pPr>
            <w:r>
              <w:rPr>
                <w:rFonts w:eastAsia="ＭＳ 明朝"/>
                <w:sz w:val="20"/>
                <w:szCs w:val="20"/>
                <w:lang w:eastAsia="ja-JP"/>
              </w:rPr>
              <w:t>Jae-Nam Shim</w:t>
            </w:r>
          </w:p>
        </w:tc>
        <w:tc>
          <w:tcPr>
            <w:tcW w:w="3086" w:type="dxa"/>
          </w:tcPr>
          <w:p w14:paraId="68FAB7A7" w14:textId="77777777" w:rsidR="007760A5" w:rsidRDefault="004C35BE">
            <w:pPr>
              <w:rPr>
                <w:rFonts w:eastAsia="ＭＳ 明朝"/>
                <w:sz w:val="20"/>
                <w:szCs w:val="20"/>
                <w:lang w:eastAsia="ja-JP"/>
              </w:rPr>
            </w:pPr>
            <w:r>
              <w:rPr>
                <w:rFonts w:eastAsia="ＭＳ 明朝"/>
                <w:sz w:val="20"/>
                <w:szCs w:val="20"/>
                <w:lang w:eastAsia="ja-JP"/>
              </w:rPr>
              <w:t>Ofinno</w:t>
            </w:r>
          </w:p>
        </w:tc>
        <w:tc>
          <w:tcPr>
            <w:tcW w:w="4343" w:type="dxa"/>
          </w:tcPr>
          <w:p w14:paraId="75646432" w14:textId="77777777" w:rsidR="007760A5" w:rsidRDefault="004C35BE">
            <w:pPr>
              <w:rPr>
                <w:rFonts w:eastAsia="ＭＳ 明朝"/>
                <w:sz w:val="20"/>
                <w:szCs w:val="20"/>
                <w:lang w:eastAsia="ja-JP"/>
              </w:rPr>
            </w:pPr>
            <w:r>
              <w:rPr>
                <w:rFonts w:eastAsia="ＭＳ 明朝"/>
                <w:sz w:val="20"/>
                <w:szCs w:val="20"/>
                <w:lang w:eastAsia="ja-JP"/>
              </w:rPr>
              <w:t>jshim@ofinno.com</w:t>
            </w:r>
          </w:p>
        </w:tc>
      </w:tr>
      <w:tr w:rsidR="007760A5" w14:paraId="47C315E9" w14:textId="77777777" w:rsidTr="007760A5">
        <w:tc>
          <w:tcPr>
            <w:tcW w:w="2486" w:type="dxa"/>
          </w:tcPr>
          <w:p w14:paraId="61155B69" w14:textId="77777777" w:rsidR="007760A5" w:rsidRDefault="004C35BE">
            <w:pPr>
              <w:rPr>
                <w:rFonts w:eastAsia="SimSun"/>
                <w:sz w:val="20"/>
                <w:szCs w:val="20"/>
                <w:lang w:eastAsia="ja-JP"/>
              </w:rPr>
            </w:pPr>
            <w:r>
              <w:rPr>
                <w:rFonts w:eastAsia="SimSun" w:hint="eastAsia"/>
                <w:sz w:val="20"/>
                <w:szCs w:val="20"/>
              </w:rPr>
              <w:t>Ling Yang</w:t>
            </w:r>
          </w:p>
        </w:tc>
        <w:tc>
          <w:tcPr>
            <w:tcW w:w="3086" w:type="dxa"/>
          </w:tcPr>
          <w:p w14:paraId="0B60AC68" w14:textId="77777777" w:rsidR="007760A5" w:rsidRDefault="004C35BE">
            <w:pPr>
              <w:rPr>
                <w:rFonts w:eastAsia="SimSun"/>
                <w:sz w:val="20"/>
                <w:szCs w:val="20"/>
                <w:lang w:eastAsia="ja-JP"/>
              </w:rPr>
            </w:pPr>
            <w:r>
              <w:rPr>
                <w:rFonts w:eastAsia="SimSun" w:hint="eastAsia"/>
                <w:sz w:val="20"/>
                <w:szCs w:val="20"/>
              </w:rPr>
              <w:t>ZTE</w:t>
            </w:r>
          </w:p>
        </w:tc>
        <w:tc>
          <w:tcPr>
            <w:tcW w:w="4343" w:type="dxa"/>
          </w:tcPr>
          <w:p w14:paraId="16C2BC6B" w14:textId="77777777" w:rsidR="007760A5" w:rsidRDefault="004C35BE">
            <w:pPr>
              <w:rPr>
                <w:rFonts w:eastAsia="SimSun"/>
                <w:sz w:val="20"/>
                <w:szCs w:val="20"/>
                <w:lang w:eastAsia="ja-JP"/>
              </w:rPr>
            </w:pPr>
            <w:r>
              <w:rPr>
                <w:rFonts w:eastAsia="SimSun" w:hint="eastAsia"/>
                <w:sz w:val="20"/>
                <w:szCs w:val="20"/>
              </w:rPr>
              <w:t>yang.ling17@zte.com.cn</w:t>
            </w:r>
          </w:p>
        </w:tc>
      </w:tr>
      <w:tr w:rsidR="0069216B" w14:paraId="16F5B4F6" w14:textId="77777777" w:rsidTr="007D422A">
        <w:tc>
          <w:tcPr>
            <w:tcW w:w="2486" w:type="dxa"/>
          </w:tcPr>
          <w:p w14:paraId="6946EC19" w14:textId="77777777" w:rsidR="0069216B" w:rsidRDefault="0069216B" w:rsidP="007D422A">
            <w:pPr>
              <w:rPr>
                <w:rFonts w:eastAsia="SimSun"/>
                <w:sz w:val="20"/>
                <w:szCs w:val="20"/>
              </w:rPr>
            </w:pPr>
            <w:r>
              <w:rPr>
                <w:rFonts w:eastAsia="SimSun"/>
                <w:sz w:val="20"/>
                <w:szCs w:val="20"/>
              </w:rPr>
              <w:t>Alex Liou</w:t>
            </w:r>
          </w:p>
        </w:tc>
        <w:tc>
          <w:tcPr>
            <w:tcW w:w="3086" w:type="dxa"/>
          </w:tcPr>
          <w:p w14:paraId="60DC6375" w14:textId="77777777" w:rsidR="0069216B" w:rsidRDefault="0069216B" w:rsidP="007D422A">
            <w:pPr>
              <w:rPr>
                <w:rFonts w:eastAsia="SimSun"/>
                <w:sz w:val="20"/>
                <w:szCs w:val="20"/>
              </w:rPr>
            </w:pPr>
            <w:r>
              <w:rPr>
                <w:rFonts w:eastAsia="SimSun"/>
                <w:sz w:val="20"/>
                <w:szCs w:val="20"/>
              </w:rPr>
              <w:t>Google</w:t>
            </w:r>
          </w:p>
        </w:tc>
        <w:tc>
          <w:tcPr>
            <w:tcW w:w="4343" w:type="dxa"/>
          </w:tcPr>
          <w:p w14:paraId="01E05A52" w14:textId="77777777" w:rsidR="0069216B" w:rsidRDefault="0069216B" w:rsidP="007D422A">
            <w:pPr>
              <w:rPr>
                <w:rFonts w:eastAsia="SimSun"/>
                <w:sz w:val="20"/>
                <w:szCs w:val="20"/>
              </w:rPr>
            </w:pPr>
            <w:r>
              <w:rPr>
                <w:rFonts w:eastAsia="SimSun"/>
                <w:sz w:val="20"/>
                <w:szCs w:val="20"/>
              </w:rPr>
              <w:t>alexliou@google.com</w:t>
            </w:r>
          </w:p>
        </w:tc>
      </w:tr>
      <w:tr w:rsidR="0069216B" w14:paraId="6CD2AD15" w14:textId="77777777" w:rsidTr="007760A5">
        <w:tc>
          <w:tcPr>
            <w:tcW w:w="2486" w:type="dxa"/>
          </w:tcPr>
          <w:p w14:paraId="2E2ED977" w14:textId="77777777" w:rsidR="0069216B" w:rsidRDefault="0069216B">
            <w:pPr>
              <w:rPr>
                <w:rFonts w:eastAsia="SimSun"/>
                <w:sz w:val="20"/>
                <w:szCs w:val="20"/>
              </w:rPr>
            </w:pPr>
          </w:p>
        </w:tc>
        <w:tc>
          <w:tcPr>
            <w:tcW w:w="3086" w:type="dxa"/>
          </w:tcPr>
          <w:p w14:paraId="565982A5" w14:textId="77777777" w:rsidR="0069216B" w:rsidRDefault="0069216B">
            <w:pPr>
              <w:rPr>
                <w:rFonts w:eastAsia="SimSun"/>
                <w:sz w:val="20"/>
                <w:szCs w:val="20"/>
              </w:rPr>
            </w:pPr>
          </w:p>
        </w:tc>
        <w:tc>
          <w:tcPr>
            <w:tcW w:w="4343" w:type="dxa"/>
          </w:tcPr>
          <w:p w14:paraId="42F5DAAB" w14:textId="77777777" w:rsidR="0069216B" w:rsidRDefault="0069216B">
            <w:pPr>
              <w:rPr>
                <w:rFonts w:eastAsia="SimSun"/>
                <w:sz w:val="20"/>
                <w:szCs w:val="20"/>
              </w:rPr>
            </w:pPr>
          </w:p>
        </w:tc>
      </w:tr>
    </w:tbl>
    <w:p w14:paraId="222C5899" w14:textId="77777777" w:rsidR="007760A5" w:rsidRDefault="007760A5">
      <w:pPr>
        <w:tabs>
          <w:tab w:val="left" w:pos="0"/>
        </w:tabs>
        <w:rPr>
          <w:rFonts w:ascii="Arial" w:hAnsi="Arial"/>
          <w:sz w:val="20"/>
          <w:szCs w:val="20"/>
          <w:lang w:eastAsia="en-US"/>
        </w:rPr>
      </w:pPr>
    </w:p>
    <w:p w14:paraId="1A4FADF7" w14:textId="77777777" w:rsidR="007760A5" w:rsidRDefault="004C35BE">
      <w:pPr>
        <w:pStyle w:val="1"/>
        <w:rPr>
          <w:rFonts w:cs="Arial"/>
          <w:lang w:val="en-US"/>
        </w:rPr>
      </w:pPr>
      <w:r>
        <w:rPr>
          <w:rFonts w:cs="Arial"/>
          <w:lang w:val="en-US"/>
        </w:rPr>
        <w:t>3.</w:t>
      </w:r>
      <w:r>
        <w:rPr>
          <w:rFonts w:cs="Arial"/>
          <w:lang w:val="en-US"/>
        </w:rPr>
        <w:tab/>
        <w:t>CSI acquisition</w:t>
      </w:r>
    </w:p>
    <w:p w14:paraId="7DD1A209" w14:textId="77777777" w:rsidR="007760A5" w:rsidRDefault="004C35BE">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 xml:space="preserve">Issue 3-1: Reference Configuration for </w:t>
      </w:r>
      <w:proofErr w:type="spellStart"/>
      <w:r>
        <w:rPr>
          <w:rFonts w:ascii="Arial" w:hAnsi="Arial"/>
          <w:sz w:val="32"/>
          <w:szCs w:val="20"/>
          <w:lang w:val="en-GB" w:eastAsia="ja-JP"/>
        </w:rPr>
        <w:t>for</w:t>
      </w:r>
      <w:proofErr w:type="spellEnd"/>
      <w:r>
        <w:rPr>
          <w:rFonts w:ascii="Arial" w:hAnsi="Arial"/>
          <w:sz w:val="32"/>
          <w:szCs w:val="20"/>
          <w:lang w:val="en-GB" w:eastAsia="ja-JP"/>
        </w:rPr>
        <w:t xml:space="preserve"> CQI/PMI/RI Derivation</w:t>
      </w:r>
    </w:p>
    <w:p w14:paraId="6E423425" w14:textId="77777777" w:rsidR="007760A5" w:rsidRDefault="004C35BE">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 xml:space="preserve">In 5G NR, reference configuration was defined for CQI/PMI/RI Derivation for serving cell as follows: </w:t>
      </w:r>
    </w:p>
    <w:tbl>
      <w:tblPr>
        <w:tblStyle w:val="af0"/>
        <w:tblW w:w="0" w:type="auto"/>
        <w:tblLook w:val="04A0" w:firstRow="1" w:lastRow="0" w:firstColumn="1" w:lastColumn="0" w:noHBand="0" w:noVBand="1"/>
      </w:tblPr>
      <w:tblGrid>
        <w:gridCol w:w="9437"/>
      </w:tblGrid>
      <w:tr w:rsidR="007760A5" w14:paraId="1BBFC857" w14:textId="77777777">
        <w:trPr>
          <w:trHeight w:val="3164"/>
        </w:trPr>
        <w:tc>
          <w:tcPr>
            <w:tcW w:w="9437" w:type="dxa"/>
          </w:tcPr>
          <w:p w14:paraId="7CD75976" w14:textId="77777777" w:rsidR="007760A5" w:rsidRDefault="004C35BE">
            <w:pPr>
              <w:tabs>
                <w:tab w:val="left" w:pos="0"/>
              </w:tabs>
              <w:jc w:val="both"/>
              <w:rPr>
                <w:rFonts w:ascii="Arial" w:hAnsi="Arial"/>
                <w:sz w:val="20"/>
                <w:szCs w:val="20"/>
                <w:lang w:eastAsia="en-US"/>
              </w:rPr>
            </w:pPr>
            <w:r>
              <w:rPr>
                <w:rFonts w:ascii="Arial" w:hAnsi="Arial"/>
                <w:sz w:val="20"/>
                <w:szCs w:val="20"/>
                <w:lang w:eastAsia="en-US"/>
              </w:rPr>
              <w:t>….</w:t>
            </w:r>
          </w:p>
          <w:p w14:paraId="6C9004F7" w14:textId="77777777" w:rsidR="007760A5" w:rsidRDefault="004C35BE">
            <w:pPr>
              <w:spacing w:after="60"/>
              <w:rPr>
                <w:color w:val="000000"/>
                <w:sz w:val="20"/>
                <w:szCs w:val="20"/>
                <w:lang w:eastAsia="en-US"/>
              </w:rPr>
            </w:pPr>
            <w:r>
              <w:rPr>
                <w:color w:val="000000"/>
                <w:sz w:val="20"/>
                <w:szCs w:val="20"/>
                <w:lang w:eastAsia="en-US"/>
              </w:rPr>
              <w:t>If configured to report CQI index, in the CSI reference resource, the UE shall assume the following for the purpose of deriving the CQI index</w:t>
            </w:r>
            <w:r>
              <w:rPr>
                <w:color w:val="000000"/>
                <w:sz w:val="20"/>
                <w:szCs w:val="20"/>
                <w:lang w:val="en-GB" w:eastAsia="en-US"/>
              </w:rPr>
              <w:t>, and if also configured, for deriving PMI and RI</w:t>
            </w:r>
            <w:r>
              <w:rPr>
                <w:color w:val="000000"/>
                <w:sz w:val="20"/>
                <w:szCs w:val="20"/>
                <w:lang w:eastAsia="en-US"/>
              </w:rPr>
              <w:t>:</w:t>
            </w:r>
          </w:p>
          <w:p w14:paraId="6C1B76BB" w14:textId="77777777" w:rsidR="007760A5" w:rsidRDefault="004C35BE">
            <w:pPr>
              <w:spacing w:after="60"/>
              <w:ind w:left="568" w:hanging="284"/>
              <w:rPr>
                <w:color w:val="000000"/>
                <w:sz w:val="20"/>
                <w:szCs w:val="20"/>
                <w:lang w:eastAsia="en-US"/>
              </w:rPr>
            </w:pPr>
            <w:r>
              <w:rPr>
                <w:color w:val="000000"/>
                <w:sz w:val="20"/>
                <w:szCs w:val="20"/>
                <w:lang w:eastAsia="en-US"/>
              </w:rPr>
              <w:t>-</w:t>
            </w:r>
            <w:r>
              <w:rPr>
                <w:color w:val="000000"/>
                <w:sz w:val="20"/>
                <w:szCs w:val="20"/>
                <w:lang w:eastAsia="en-US"/>
              </w:rPr>
              <w:tab/>
              <w:t>The first 2 OFDM symbols are occupied by control signaling.</w:t>
            </w:r>
          </w:p>
          <w:p w14:paraId="74A6DFA3" w14:textId="77777777" w:rsidR="007760A5" w:rsidRDefault="004C35BE">
            <w:pPr>
              <w:spacing w:after="60"/>
              <w:ind w:left="568" w:hanging="284"/>
              <w:rPr>
                <w:color w:val="000000"/>
                <w:sz w:val="20"/>
                <w:szCs w:val="20"/>
                <w:lang w:eastAsia="en-US"/>
              </w:rPr>
            </w:pPr>
            <w:r>
              <w:rPr>
                <w:color w:val="000000"/>
                <w:sz w:val="20"/>
                <w:szCs w:val="20"/>
                <w:lang w:eastAsia="en-US"/>
              </w:rPr>
              <w:t>-</w:t>
            </w:r>
            <w:r>
              <w:rPr>
                <w:color w:val="000000"/>
                <w:sz w:val="20"/>
                <w:szCs w:val="20"/>
                <w:lang w:eastAsia="en-US"/>
              </w:rPr>
              <w:tab/>
              <w:t>The number of PDSCH and DM-RS symbols is equal to 12.</w:t>
            </w:r>
          </w:p>
          <w:p w14:paraId="40DE6C39" w14:textId="77777777" w:rsidR="007760A5" w:rsidRDefault="004C35BE">
            <w:pPr>
              <w:spacing w:after="60"/>
              <w:ind w:left="568" w:hanging="284"/>
              <w:rPr>
                <w:color w:val="000000"/>
                <w:sz w:val="20"/>
                <w:szCs w:val="20"/>
                <w:lang w:eastAsia="en-US"/>
              </w:rPr>
            </w:pPr>
            <w:r>
              <w:rPr>
                <w:color w:val="000000"/>
                <w:sz w:val="20"/>
                <w:szCs w:val="20"/>
                <w:lang w:eastAsia="en-US"/>
              </w:rPr>
              <w:t>-</w:t>
            </w:r>
            <w:r>
              <w:rPr>
                <w:color w:val="000000"/>
                <w:sz w:val="20"/>
                <w:szCs w:val="20"/>
                <w:lang w:eastAsia="en-US"/>
              </w:rPr>
              <w:tab/>
              <w:t>The same bandwidth part subcarrier spacing configured as for the PDSCH reception</w:t>
            </w:r>
          </w:p>
          <w:p w14:paraId="2FEA91DD" w14:textId="77777777" w:rsidR="007760A5" w:rsidRDefault="004C35BE">
            <w:pPr>
              <w:spacing w:after="60"/>
              <w:ind w:left="568" w:hanging="284"/>
              <w:rPr>
                <w:color w:val="000000"/>
                <w:sz w:val="20"/>
                <w:szCs w:val="20"/>
                <w:lang w:eastAsia="en-US"/>
              </w:rPr>
            </w:pPr>
            <w:r>
              <w:rPr>
                <w:color w:val="000000"/>
                <w:sz w:val="20"/>
                <w:szCs w:val="20"/>
                <w:lang w:eastAsia="en-US"/>
              </w:rPr>
              <w:t>-</w:t>
            </w:r>
            <w:r>
              <w:rPr>
                <w:color w:val="000000"/>
                <w:sz w:val="20"/>
                <w:szCs w:val="20"/>
                <w:lang w:eastAsia="en-US"/>
              </w:rPr>
              <w:tab/>
              <w:t>The bandwidth as configured for the corresponding CQI report.</w:t>
            </w:r>
          </w:p>
          <w:p w14:paraId="54EA85E1" w14:textId="77777777" w:rsidR="007760A5" w:rsidRDefault="004C35BE">
            <w:pPr>
              <w:spacing w:after="60"/>
              <w:ind w:left="568" w:hanging="284"/>
              <w:rPr>
                <w:color w:val="000000"/>
                <w:sz w:val="20"/>
                <w:szCs w:val="20"/>
                <w:lang w:eastAsia="en-US"/>
              </w:rPr>
            </w:pPr>
            <w:r>
              <w:rPr>
                <w:color w:val="000000"/>
                <w:sz w:val="20"/>
                <w:szCs w:val="20"/>
                <w:lang w:eastAsia="en-US"/>
              </w:rPr>
              <w:t>-</w:t>
            </w:r>
            <w:r>
              <w:rPr>
                <w:color w:val="000000"/>
                <w:sz w:val="20"/>
                <w:szCs w:val="20"/>
                <w:lang w:eastAsia="en-US"/>
              </w:rPr>
              <w:tab/>
              <w:t xml:space="preserve">The reference resource uses the CP length and subcarrier spacing configured for PDSCH reception </w:t>
            </w:r>
          </w:p>
          <w:p w14:paraId="441EE43A" w14:textId="77777777" w:rsidR="007760A5" w:rsidRDefault="004C35BE">
            <w:pPr>
              <w:spacing w:after="60"/>
              <w:ind w:left="568" w:hanging="284"/>
              <w:rPr>
                <w:color w:val="000000"/>
                <w:sz w:val="20"/>
                <w:szCs w:val="20"/>
                <w:lang w:eastAsia="en-US"/>
              </w:rPr>
            </w:pPr>
            <w:r>
              <w:rPr>
                <w:color w:val="000000"/>
                <w:sz w:val="20"/>
                <w:szCs w:val="20"/>
                <w:lang w:eastAsia="en-US"/>
              </w:rPr>
              <w:t>-</w:t>
            </w:r>
            <w:r>
              <w:rPr>
                <w:color w:val="000000"/>
                <w:sz w:val="20"/>
                <w:szCs w:val="20"/>
                <w:lang w:eastAsia="en-US"/>
              </w:rPr>
              <w:tab/>
              <w:t>No resource elements used by primary or secondary synchronization signals or PBCH.</w:t>
            </w:r>
          </w:p>
          <w:p w14:paraId="70265697" w14:textId="77777777" w:rsidR="007760A5" w:rsidRDefault="004C35BE">
            <w:pPr>
              <w:spacing w:after="60"/>
              <w:ind w:left="568" w:hanging="284"/>
              <w:rPr>
                <w:color w:val="000000"/>
                <w:sz w:val="20"/>
                <w:szCs w:val="20"/>
                <w:lang w:eastAsia="en-US"/>
              </w:rPr>
            </w:pPr>
            <w:r>
              <w:rPr>
                <w:color w:val="000000"/>
                <w:sz w:val="20"/>
                <w:szCs w:val="20"/>
                <w:lang w:eastAsia="en-US"/>
              </w:rPr>
              <w:t>-</w:t>
            </w:r>
            <w:r>
              <w:rPr>
                <w:color w:val="000000"/>
                <w:sz w:val="20"/>
                <w:szCs w:val="20"/>
                <w:lang w:eastAsia="en-US"/>
              </w:rPr>
              <w:tab/>
              <w:t>Redundancy Version 0.</w:t>
            </w:r>
          </w:p>
          <w:p w14:paraId="09D4D0AD" w14:textId="77777777" w:rsidR="007760A5" w:rsidRDefault="004C35BE">
            <w:pPr>
              <w:spacing w:after="60"/>
              <w:ind w:left="568" w:hanging="284"/>
              <w:rPr>
                <w:color w:val="000000"/>
                <w:sz w:val="20"/>
                <w:szCs w:val="20"/>
                <w:lang w:eastAsia="en-US"/>
              </w:rPr>
            </w:pPr>
            <w:r>
              <w:rPr>
                <w:color w:val="000000"/>
                <w:sz w:val="20"/>
                <w:szCs w:val="20"/>
                <w:lang w:eastAsia="en-US"/>
              </w:rPr>
              <w:t>-</w:t>
            </w:r>
            <w:r>
              <w:rPr>
                <w:color w:val="000000"/>
                <w:sz w:val="20"/>
                <w:szCs w:val="20"/>
                <w:lang w:eastAsia="en-US"/>
              </w:rPr>
              <w:tab/>
              <w:t xml:space="preserve">The ratio of PDSCH EPRE to CSI-RS EPRE is as given in clause </w:t>
            </w:r>
            <w:r w:rsidRPr="004B51CF">
              <w:rPr>
                <w:color w:val="000000"/>
                <w:sz w:val="20"/>
                <w:szCs w:val="20"/>
                <w:lang w:eastAsia="en-US"/>
              </w:rPr>
              <w:t>5.2.2.3.1</w:t>
            </w:r>
            <w:r>
              <w:rPr>
                <w:color w:val="000000"/>
                <w:sz w:val="20"/>
                <w:szCs w:val="20"/>
                <w:lang w:eastAsia="en-US"/>
              </w:rPr>
              <w:t>.</w:t>
            </w:r>
          </w:p>
          <w:p w14:paraId="44562D07" w14:textId="77777777" w:rsidR="007760A5" w:rsidRDefault="004C35BE">
            <w:pPr>
              <w:spacing w:after="60"/>
              <w:ind w:left="568" w:hanging="284"/>
              <w:rPr>
                <w:color w:val="000000"/>
                <w:sz w:val="20"/>
                <w:szCs w:val="20"/>
                <w:lang w:eastAsia="en-US"/>
              </w:rPr>
            </w:pPr>
            <w:r>
              <w:rPr>
                <w:color w:val="000000"/>
                <w:sz w:val="20"/>
                <w:szCs w:val="20"/>
                <w:lang w:eastAsia="en-US"/>
              </w:rPr>
              <w:t>-</w:t>
            </w:r>
            <w:r>
              <w:rPr>
                <w:color w:val="000000"/>
                <w:sz w:val="20"/>
                <w:szCs w:val="20"/>
                <w:lang w:eastAsia="en-US"/>
              </w:rPr>
              <w:tab/>
              <w:t>Assume no REs allocated for NZP CSI-RS and ZP CSI-RS.</w:t>
            </w:r>
          </w:p>
          <w:p w14:paraId="390A3784" w14:textId="77777777" w:rsidR="007760A5" w:rsidRDefault="004C35BE">
            <w:pPr>
              <w:spacing w:after="60"/>
              <w:ind w:left="568" w:hanging="284"/>
              <w:rPr>
                <w:color w:val="000000"/>
                <w:sz w:val="20"/>
                <w:szCs w:val="20"/>
                <w:highlight w:val="yellow"/>
                <w:lang w:eastAsia="en-US"/>
              </w:rPr>
            </w:pPr>
            <w:r>
              <w:rPr>
                <w:color w:val="000000"/>
                <w:sz w:val="20"/>
                <w:szCs w:val="20"/>
                <w:highlight w:val="yellow"/>
                <w:lang w:eastAsia="en-US"/>
              </w:rPr>
              <w:t>-</w:t>
            </w:r>
            <w:r>
              <w:rPr>
                <w:color w:val="000000"/>
                <w:sz w:val="20"/>
                <w:szCs w:val="20"/>
                <w:highlight w:val="yellow"/>
                <w:lang w:eastAsia="en-US"/>
              </w:rPr>
              <w:tab/>
              <w:t xml:space="preserve">Assume the same number of </w:t>
            </w:r>
            <w:proofErr w:type="gramStart"/>
            <w:r>
              <w:rPr>
                <w:color w:val="000000"/>
                <w:sz w:val="20"/>
                <w:szCs w:val="20"/>
                <w:highlight w:val="yellow"/>
                <w:lang w:eastAsia="en-US"/>
              </w:rPr>
              <w:t>front loaded</w:t>
            </w:r>
            <w:proofErr w:type="gramEnd"/>
            <w:r>
              <w:rPr>
                <w:color w:val="000000"/>
                <w:sz w:val="20"/>
                <w:szCs w:val="20"/>
                <w:highlight w:val="yellow"/>
                <w:lang w:eastAsia="en-US"/>
              </w:rPr>
              <w:t xml:space="preserve"> DM-RS symbols as the maximum front-loaded symbols configured by the higher layer parameter</w:t>
            </w:r>
            <w:r>
              <w:rPr>
                <w:i/>
                <w:color w:val="000000"/>
                <w:sz w:val="20"/>
                <w:szCs w:val="20"/>
                <w:highlight w:val="yellow"/>
                <w:lang w:eastAsia="en-US"/>
              </w:rPr>
              <w:t xml:space="preserve"> </w:t>
            </w:r>
            <w:proofErr w:type="spellStart"/>
            <w:r w:rsidRPr="004B51CF">
              <w:rPr>
                <w:i/>
                <w:sz w:val="20"/>
                <w:szCs w:val="20"/>
                <w:highlight w:val="yellow"/>
                <w:lang w:eastAsia="en-US"/>
              </w:rPr>
              <w:t>maxLength</w:t>
            </w:r>
            <w:proofErr w:type="spellEnd"/>
            <w:r>
              <w:rPr>
                <w:i/>
                <w:sz w:val="20"/>
                <w:szCs w:val="20"/>
                <w:highlight w:val="yellow"/>
                <w:lang w:val="en-GB" w:eastAsia="en-US"/>
              </w:rPr>
              <w:t xml:space="preserve"> </w:t>
            </w:r>
            <w:r>
              <w:rPr>
                <w:sz w:val="20"/>
                <w:szCs w:val="20"/>
                <w:highlight w:val="yellow"/>
                <w:lang w:val="en-GB" w:eastAsia="en-US"/>
              </w:rPr>
              <w:t>in</w:t>
            </w:r>
            <w:r>
              <w:rPr>
                <w:i/>
                <w:sz w:val="20"/>
                <w:szCs w:val="20"/>
                <w:highlight w:val="yellow"/>
                <w:lang w:val="en-GB" w:eastAsia="en-US"/>
              </w:rPr>
              <w:t xml:space="preserve"> </w:t>
            </w:r>
            <w:r w:rsidRPr="004B51CF">
              <w:rPr>
                <w:i/>
                <w:sz w:val="20"/>
                <w:szCs w:val="20"/>
                <w:highlight w:val="yellow"/>
                <w:lang w:eastAsia="en-US"/>
              </w:rPr>
              <w:t>DMRS-</w:t>
            </w:r>
            <w:proofErr w:type="spellStart"/>
            <w:r w:rsidRPr="004B51CF">
              <w:rPr>
                <w:i/>
                <w:sz w:val="20"/>
                <w:szCs w:val="20"/>
                <w:highlight w:val="yellow"/>
                <w:lang w:eastAsia="en-US"/>
              </w:rPr>
              <w:t>DownlinkConfig</w:t>
            </w:r>
            <w:proofErr w:type="spellEnd"/>
            <w:r>
              <w:rPr>
                <w:i/>
                <w:color w:val="000000"/>
                <w:sz w:val="20"/>
                <w:szCs w:val="20"/>
                <w:highlight w:val="yellow"/>
                <w:lang w:eastAsia="en-US"/>
              </w:rPr>
              <w:t>.</w:t>
            </w:r>
            <w:r>
              <w:rPr>
                <w:color w:val="000000"/>
                <w:sz w:val="20"/>
                <w:szCs w:val="20"/>
                <w:highlight w:val="yellow"/>
                <w:lang w:eastAsia="en-US"/>
              </w:rPr>
              <w:t xml:space="preserve"> </w:t>
            </w:r>
          </w:p>
          <w:p w14:paraId="580091DA" w14:textId="77777777" w:rsidR="007760A5" w:rsidRDefault="004C35BE">
            <w:pPr>
              <w:spacing w:after="60"/>
              <w:ind w:left="568" w:hanging="284"/>
              <w:rPr>
                <w:color w:val="000000"/>
                <w:sz w:val="20"/>
                <w:szCs w:val="20"/>
                <w:lang w:eastAsia="en-US"/>
              </w:rPr>
            </w:pPr>
            <w:r>
              <w:rPr>
                <w:color w:val="000000"/>
                <w:sz w:val="20"/>
                <w:szCs w:val="20"/>
                <w:highlight w:val="yellow"/>
                <w:lang w:eastAsia="en-US"/>
              </w:rPr>
              <w:t>-</w:t>
            </w:r>
            <w:r>
              <w:rPr>
                <w:color w:val="000000"/>
                <w:sz w:val="20"/>
                <w:szCs w:val="20"/>
                <w:highlight w:val="yellow"/>
                <w:lang w:eastAsia="en-US"/>
              </w:rPr>
              <w:tab/>
              <w:t xml:space="preserve">Assume the same number of additional DM-RS symbols as the additional symbols configured by the higher layer parameter </w:t>
            </w:r>
            <w:proofErr w:type="spellStart"/>
            <w:r w:rsidRPr="004B51CF">
              <w:rPr>
                <w:i/>
                <w:color w:val="000000"/>
                <w:sz w:val="20"/>
                <w:szCs w:val="20"/>
                <w:highlight w:val="yellow"/>
                <w:lang w:eastAsia="en-US"/>
              </w:rPr>
              <w:t>dmrs-AdditionalPosition</w:t>
            </w:r>
            <w:proofErr w:type="spellEnd"/>
            <w:r>
              <w:rPr>
                <w:color w:val="000000"/>
                <w:sz w:val="20"/>
                <w:szCs w:val="20"/>
                <w:highlight w:val="yellow"/>
                <w:lang w:eastAsia="en-US"/>
              </w:rPr>
              <w:t>.</w:t>
            </w:r>
          </w:p>
          <w:p w14:paraId="28E83C4D" w14:textId="77777777" w:rsidR="007760A5" w:rsidRDefault="004C35BE">
            <w:pPr>
              <w:spacing w:after="60"/>
              <w:ind w:left="568" w:hanging="284"/>
              <w:rPr>
                <w:color w:val="000000"/>
                <w:sz w:val="20"/>
                <w:szCs w:val="20"/>
                <w:lang w:eastAsia="en-US"/>
              </w:rPr>
            </w:pPr>
            <w:r>
              <w:rPr>
                <w:color w:val="000000"/>
                <w:sz w:val="20"/>
                <w:szCs w:val="20"/>
                <w:lang w:eastAsia="en-US"/>
              </w:rPr>
              <w:lastRenderedPageBreak/>
              <w:t>-</w:t>
            </w:r>
            <w:r>
              <w:rPr>
                <w:color w:val="000000"/>
                <w:sz w:val="20"/>
                <w:szCs w:val="20"/>
                <w:lang w:eastAsia="en-US"/>
              </w:rPr>
              <w:tab/>
              <w:t xml:space="preserve">Assume the PDSCH symbols </w:t>
            </w:r>
            <w:proofErr w:type="gramStart"/>
            <w:r>
              <w:rPr>
                <w:color w:val="000000"/>
                <w:sz w:val="20"/>
                <w:szCs w:val="20"/>
                <w:lang w:eastAsia="en-US"/>
              </w:rPr>
              <w:t>are not containing</w:t>
            </w:r>
            <w:proofErr w:type="gramEnd"/>
            <w:r>
              <w:rPr>
                <w:color w:val="000000"/>
                <w:sz w:val="20"/>
                <w:szCs w:val="20"/>
                <w:lang w:eastAsia="en-US"/>
              </w:rPr>
              <w:t xml:space="preserve"> DM-RS.</w:t>
            </w:r>
          </w:p>
          <w:p w14:paraId="705E2339" w14:textId="77777777" w:rsidR="007760A5" w:rsidRDefault="004C35BE">
            <w:pPr>
              <w:spacing w:after="60"/>
              <w:ind w:left="568" w:hanging="284"/>
              <w:rPr>
                <w:color w:val="000000"/>
                <w:sz w:val="20"/>
                <w:szCs w:val="20"/>
                <w:lang w:eastAsia="en-US"/>
              </w:rPr>
            </w:pPr>
            <w:r>
              <w:rPr>
                <w:color w:val="000000"/>
                <w:sz w:val="20"/>
                <w:szCs w:val="20"/>
                <w:lang w:eastAsia="en-US"/>
              </w:rPr>
              <w:t>-</w:t>
            </w:r>
            <w:r>
              <w:rPr>
                <w:color w:val="000000"/>
                <w:sz w:val="20"/>
                <w:szCs w:val="20"/>
                <w:lang w:eastAsia="en-US"/>
              </w:rPr>
              <w:tab/>
              <w:t>Assume PRB bundling size of 2 PRBs.</w:t>
            </w:r>
          </w:p>
          <w:p w14:paraId="667A25F6" w14:textId="77777777" w:rsidR="007760A5" w:rsidRDefault="004C35BE">
            <w:pPr>
              <w:ind w:left="568" w:hanging="594"/>
              <w:rPr>
                <w:color w:val="000000"/>
                <w:sz w:val="20"/>
                <w:szCs w:val="20"/>
                <w:lang w:eastAsia="en-US"/>
              </w:rPr>
            </w:pPr>
            <w:r>
              <w:rPr>
                <w:color w:val="000000"/>
                <w:sz w:val="20"/>
                <w:szCs w:val="20"/>
                <w:lang w:eastAsia="en-US"/>
              </w:rPr>
              <w:t>…..</w:t>
            </w:r>
          </w:p>
          <w:p w14:paraId="770F29B4" w14:textId="77777777" w:rsidR="007760A5" w:rsidRDefault="007760A5">
            <w:pPr>
              <w:tabs>
                <w:tab w:val="left" w:pos="0"/>
              </w:tabs>
              <w:jc w:val="both"/>
              <w:rPr>
                <w:rFonts w:ascii="Arial" w:hAnsi="Arial"/>
                <w:sz w:val="20"/>
                <w:szCs w:val="20"/>
                <w:lang w:eastAsia="en-US"/>
              </w:rPr>
            </w:pPr>
          </w:p>
        </w:tc>
      </w:tr>
    </w:tbl>
    <w:p w14:paraId="27758574" w14:textId="77777777" w:rsidR="007760A5" w:rsidRDefault="007760A5">
      <w:pPr>
        <w:overflowPunct w:val="0"/>
        <w:autoSpaceDE w:val="0"/>
        <w:autoSpaceDN w:val="0"/>
        <w:adjustRightInd w:val="0"/>
        <w:spacing w:after="180"/>
        <w:textAlignment w:val="baseline"/>
        <w:rPr>
          <w:rFonts w:ascii="Arial" w:hAnsi="Arial" w:cs="Arial"/>
          <w:sz w:val="20"/>
          <w:szCs w:val="20"/>
        </w:rPr>
      </w:pPr>
    </w:p>
    <w:p w14:paraId="628D706E" w14:textId="77777777" w:rsidR="007760A5" w:rsidRDefault="004C35BE">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 xml:space="preserve">Three contributions – from Nokia [5], Ericsson [12] and Apple [6] - addressed the </w:t>
      </w:r>
      <w:proofErr w:type="spellStart"/>
      <w:r>
        <w:rPr>
          <w:rFonts w:ascii="Arial" w:hAnsi="Arial" w:cs="Arial"/>
          <w:sz w:val="20"/>
          <w:szCs w:val="20"/>
        </w:rPr>
        <w:t>issure</w:t>
      </w:r>
      <w:proofErr w:type="spellEnd"/>
      <w:r>
        <w:rPr>
          <w:rFonts w:ascii="Arial" w:hAnsi="Arial" w:cs="Arial"/>
          <w:sz w:val="20"/>
          <w:szCs w:val="20"/>
        </w:rPr>
        <w:t xml:space="preserve"> concerning the reference configuration assumed by UE when computing early CSI report for a candidate cell, aiming to align its understanding with that of the </w:t>
      </w:r>
      <w:proofErr w:type="spellStart"/>
      <w:r>
        <w:rPr>
          <w:rFonts w:ascii="Arial" w:hAnsi="Arial" w:cs="Arial"/>
          <w:sz w:val="20"/>
          <w:szCs w:val="20"/>
        </w:rPr>
        <w:t>gNB</w:t>
      </w:r>
      <w:proofErr w:type="spellEnd"/>
      <w:r>
        <w:rPr>
          <w:rFonts w:ascii="Arial" w:hAnsi="Arial" w:cs="Arial"/>
          <w:sz w:val="20"/>
          <w:szCs w:val="20"/>
        </w:rPr>
        <w:t>. According to TS 38.214 cited above,</w:t>
      </w:r>
      <w:r>
        <w:rPr>
          <w:rFonts w:ascii="Arial" w:hAnsi="Arial"/>
          <w:sz w:val="20"/>
          <w:szCs w:val="20"/>
          <w:lang w:eastAsia="en-US"/>
        </w:rPr>
        <w:t xml:space="preserve"> the reference configurations are fixed in the specification except for the </w:t>
      </w:r>
      <w:proofErr w:type="spellStart"/>
      <w:r>
        <w:rPr>
          <w:rFonts w:ascii="Arial" w:hAnsi="Arial"/>
          <w:sz w:val="20"/>
          <w:szCs w:val="20"/>
          <w:highlight w:val="yellow"/>
          <w:lang w:eastAsia="en-US"/>
        </w:rPr>
        <w:t>highglighted</w:t>
      </w:r>
      <w:proofErr w:type="spellEnd"/>
      <w:r>
        <w:rPr>
          <w:rFonts w:ascii="Arial" w:hAnsi="Arial"/>
          <w:sz w:val="20"/>
          <w:szCs w:val="20"/>
          <w:lang w:eastAsia="en-US"/>
        </w:rPr>
        <w:t xml:space="preserve"> DMRS-related assumptions, which depends on parameters provided by RRC signaling in the DMRS-</w:t>
      </w:r>
      <w:proofErr w:type="spellStart"/>
      <w:r>
        <w:rPr>
          <w:rFonts w:ascii="Arial" w:hAnsi="Arial"/>
          <w:sz w:val="20"/>
          <w:szCs w:val="20"/>
          <w:lang w:eastAsia="en-US"/>
        </w:rPr>
        <w:t>DownlinkConfig</w:t>
      </w:r>
      <w:proofErr w:type="spellEnd"/>
      <w:r>
        <w:rPr>
          <w:rFonts w:ascii="Arial" w:hAnsi="Arial"/>
          <w:sz w:val="20"/>
          <w:szCs w:val="20"/>
          <w:lang w:eastAsia="en-US"/>
        </w:rPr>
        <w:t xml:space="preserve"> IE within the relevant BWP.</w:t>
      </w:r>
    </w:p>
    <w:p w14:paraId="671F1C20" w14:textId="77777777" w:rsidR="007760A5" w:rsidRDefault="004C35BE">
      <w:pPr>
        <w:overflowPunct w:val="0"/>
        <w:autoSpaceDE w:val="0"/>
        <w:autoSpaceDN w:val="0"/>
        <w:adjustRightInd w:val="0"/>
        <w:spacing w:after="120"/>
        <w:textAlignment w:val="baseline"/>
        <w:rPr>
          <w:rFonts w:ascii="Arial" w:hAnsi="Arial" w:cs="Arial"/>
          <w:sz w:val="20"/>
          <w:szCs w:val="20"/>
        </w:rPr>
      </w:pPr>
      <w:r>
        <w:rPr>
          <w:rFonts w:ascii="Arial" w:hAnsi="Arial" w:cs="Arial"/>
          <w:sz w:val="20"/>
          <w:szCs w:val="20"/>
        </w:rPr>
        <w:t xml:space="preserve">Table 1 listed three options </w:t>
      </w:r>
      <w:proofErr w:type="gramStart"/>
      <w:r>
        <w:rPr>
          <w:rFonts w:ascii="Arial" w:hAnsi="Arial" w:cs="Arial"/>
          <w:sz w:val="20"/>
          <w:szCs w:val="20"/>
        </w:rPr>
        <w:t>identified .</w:t>
      </w:r>
      <w:proofErr w:type="gramEnd"/>
      <w:r>
        <w:rPr>
          <w:rFonts w:ascii="Arial" w:hAnsi="Arial" w:cs="Arial"/>
          <w:sz w:val="20"/>
          <w:szCs w:val="20"/>
        </w:rPr>
        <w:t xml:space="preserve">  </w:t>
      </w:r>
    </w:p>
    <w:p w14:paraId="2F86F49B" w14:textId="77777777" w:rsidR="007760A5" w:rsidRDefault="004C35BE">
      <w:pPr>
        <w:overflowPunct w:val="0"/>
        <w:autoSpaceDE w:val="0"/>
        <w:autoSpaceDN w:val="0"/>
        <w:adjustRightInd w:val="0"/>
        <w:spacing w:after="60"/>
        <w:jc w:val="center"/>
        <w:textAlignment w:val="baseline"/>
        <w:rPr>
          <w:rFonts w:ascii="Arial" w:hAnsi="Arial" w:cs="Arial"/>
          <w:b/>
          <w:sz w:val="20"/>
          <w:szCs w:val="20"/>
        </w:rPr>
      </w:pPr>
      <w:r>
        <w:rPr>
          <w:rFonts w:ascii="Arial" w:hAnsi="Arial" w:cs="Arial"/>
          <w:b/>
          <w:sz w:val="20"/>
          <w:szCs w:val="20"/>
        </w:rPr>
        <w:t>Table 3-1: reference configuration for early CSI associated with target candidate cell</w:t>
      </w:r>
    </w:p>
    <w:tbl>
      <w:tblPr>
        <w:tblStyle w:val="af0"/>
        <w:tblW w:w="0" w:type="auto"/>
        <w:tblLook w:val="04A0" w:firstRow="1" w:lastRow="0" w:firstColumn="1" w:lastColumn="0" w:noHBand="0" w:noVBand="1"/>
      </w:tblPr>
      <w:tblGrid>
        <w:gridCol w:w="1255"/>
        <w:gridCol w:w="5220"/>
        <w:gridCol w:w="3487"/>
      </w:tblGrid>
      <w:tr w:rsidR="007760A5" w14:paraId="62B6C1E8" w14:textId="77777777">
        <w:trPr>
          <w:trHeight w:val="296"/>
        </w:trPr>
        <w:tc>
          <w:tcPr>
            <w:tcW w:w="1255" w:type="dxa"/>
            <w:shd w:val="clear" w:color="auto" w:fill="011793"/>
          </w:tcPr>
          <w:p w14:paraId="6762B73F" w14:textId="77777777" w:rsidR="007760A5" w:rsidRDefault="004C35BE">
            <w:pPr>
              <w:overflowPunct w:val="0"/>
              <w:autoSpaceDE w:val="0"/>
              <w:autoSpaceDN w:val="0"/>
              <w:adjustRightInd w:val="0"/>
              <w:textAlignment w:val="baseline"/>
              <w:rPr>
                <w:rFonts w:ascii="Arial" w:hAnsi="Arial" w:cs="Arial"/>
                <w:sz w:val="18"/>
                <w:szCs w:val="18"/>
              </w:rPr>
            </w:pPr>
            <w:r>
              <w:rPr>
                <w:rFonts w:ascii="Arial" w:hAnsi="Arial" w:cs="Arial"/>
                <w:sz w:val="18"/>
                <w:szCs w:val="18"/>
              </w:rPr>
              <w:t xml:space="preserve">Index </w:t>
            </w:r>
          </w:p>
        </w:tc>
        <w:tc>
          <w:tcPr>
            <w:tcW w:w="5220" w:type="dxa"/>
            <w:shd w:val="clear" w:color="auto" w:fill="011793"/>
          </w:tcPr>
          <w:p w14:paraId="511CDD07" w14:textId="77777777" w:rsidR="007760A5" w:rsidRDefault="004C35BE">
            <w:pPr>
              <w:overflowPunct w:val="0"/>
              <w:autoSpaceDE w:val="0"/>
              <w:autoSpaceDN w:val="0"/>
              <w:adjustRightInd w:val="0"/>
              <w:textAlignment w:val="baseline"/>
              <w:rPr>
                <w:rFonts w:ascii="Arial" w:hAnsi="Arial" w:cs="Arial"/>
                <w:sz w:val="18"/>
                <w:szCs w:val="18"/>
              </w:rPr>
            </w:pPr>
            <w:r>
              <w:rPr>
                <w:rFonts w:ascii="Arial" w:hAnsi="Arial" w:cs="Arial"/>
                <w:sz w:val="18"/>
                <w:szCs w:val="18"/>
              </w:rPr>
              <w:t>Description</w:t>
            </w:r>
          </w:p>
        </w:tc>
        <w:tc>
          <w:tcPr>
            <w:tcW w:w="3487" w:type="dxa"/>
            <w:shd w:val="clear" w:color="auto" w:fill="011793"/>
          </w:tcPr>
          <w:p w14:paraId="5B583A05" w14:textId="77777777" w:rsidR="007760A5" w:rsidRDefault="004C35BE">
            <w:pPr>
              <w:overflowPunct w:val="0"/>
              <w:autoSpaceDE w:val="0"/>
              <w:autoSpaceDN w:val="0"/>
              <w:adjustRightInd w:val="0"/>
              <w:textAlignment w:val="baseline"/>
              <w:rPr>
                <w:rFonts w:ascii="Arial" w:hAnsi="Arial" w:cs="Arial"/>
                <w:sz w:val="18"/>
                <w:szCs w:val="18"/>
              </w:rPr>
            </w:pPr>
            <w:r>
              <w:rPr>
                <w:rFonts w:ascii="Arial" w:hAnsi="Arial" w:cs="Arial"/>
                <w:sz w:val="18"/>
                <w:szCs w:val="18"/>
              </w:rPr>
              <w:t>Proponents</w:t>
            </w:r>
          </w:p>
        </w:tc>
      </w:tr>
      <w:tr w:rsidR="007760A5" w14:paraId="7020E785" w14:textId="77777777">
        <w:trPr>
          <w:trHeight w:val="458"/>
        </w:trPr>
        <w:tc>
          <w:tcPr>
            <w:tcW w:w="1255" w:type="dxa"/>
          </w:tcPr>
          <w:p w14:paraId="1839D74C" w14:textId="77777777" w:rsidR="007760A5" w:rsidRDefault="004C35BE">
            <w:pPr>
              <w:overflowPunct w:val="0"/>
              <w:autoSpaceDE w:val="0"/>
              <w:autoSpaceDN w:val="0"/>
              <w:adjustRightInd w:val="0"/>
              <w:spacing w:after="120"/>
              <w:textAlignment w:val="baseline"/>
              <w:rPr>
                <w:rFonts w:ascii="Arial" w:hAnsi="Arial" w:cs="Arial"/>
                <w:sz w:val="18"/>
                <w:szCs w:val="18"/>
              </w:rPr>
            </w:pPr>
            <w:r>
              <w:rPr>
                <w:rFonts w:ascii="Arial" w:hAnsi="Arial" w:cs="Arial"/>
                <w:sz w:val="18"/>
                <w:szCs w:val="18"/>
              </w:rPr>
              <w:t>Opt.1</w:t>
            </w:r>
          </w:p>
        </w:tc>
        <w:tc>
          <w:tcPr>
            <w:tcW w:w="5220" w:type="dxa"/>
          </w:tcPr>
          <w:p w14:paraId="7E05354E" w14:textId="77777777" w:rsidR="007760A5" w:rsidRDefault="004C35BE">
            <w:pPr>
              <w:pStyle w:val="af7"/>
              <w:numPr>
                <w:ilvl w:val="0"/>
                <w:numId w:val="7"/>
              </w:num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xml:space="preserve">The parameters are derived from the initial BWP configuration of the target cell. </w:t>
            </w:r>
          </w:p>
        </w:tc>
        <w:tc>
          <w:tcPr>
            <w:tcW w:w="3487" w:type="dxa"/>
          </w:tcPr>
          <w:p w14:paraId="28DAE21B" w14:textId="77777777" w:rsidR="007760A5" w:rsidRDefault="004C35BE">
            <w:pPr>
              <w:overflowPunct w:val="0"/>
              <w:autoSpaceDE w:val="0"/>
              <w:autoSpaceDN w:val="0"/>
              <w:adjustRightInd w:val="0"/>
              <w:spacing w:after="120"/>
              <w:textAlignment w:val="baseline"/>
              <w:rPr>
                <w:rFonts w:ascii="Arial" w:hAnsi="Arial" w:cs="Arial"/>
                <w:color w:val="0432FF"/>
                <w:sz w:val="18"/>
                <w:szCs w:val="18"/>
              </w:rPr>
            </w:pPr>
            <w:r>
              <w:rPr>
                <w:rFonts w:ascii="Arial" w:hAnsi="Arial" w:cs="Arial"/>
                <w:color w:val="0432FF"/>
                <w:sz w:val="18"/>
                <w:szCs w:val="18"/>
              </w:rPr>
              <w:t xml:space="preserve">Support: Ericsson </w:t>
            </w:r>
          </w:p>
        </w:tc>
      </w:tr>
      <w:tr w:rsidR="007760A5" w14:paraId="7391EA67" w14:textId="77777777">
        <w:tc>
          <w:tcPr>
            <w:tcW w:w="1255" w:type="dxa"/>
          </w:tcPr>
          <w:p w14:paraId="395EBE9F" w14:textId="77777777" w:rsidR="007760A5" w:rsidRDefault="004C35BE">
            <w:pPr>
              <w:overflowPunct w:val="0"/>
              <w:autoSpaceDE w:val="0"/>
              <w:autoSpaceDN w:val="0"/>
              <w:adjustRightInd w:val="0"/>
              <w:spacing w:after="120"/>
              <w:textAlignment w:val="baseline"/>
              <w:rPr>
                <w:rFonts w:ascii="Arial" w:hAnsi="Arial" w:cs="Arial"/>
                <w:sz w:val="18"/>
                <w:szCs w:val="18"/>
              </w:rPr>
            </w:pPr>
            <w:r>
              <w:rPr>
                <w:rFonts w:ascii="Arial" w:hAnsi="Arial" w:cs="Arial"/>
                <w:sz w:val="18"/>
                <w:szCs w:val="18"/>
              </w:rPr>
              <w:t>Opt.2</w:t>
            </w:r>
          </w:p>
        </w:tc>
        <w:tc>
          <w:tcPr>
            <w:tcW w:w="5220" w:type="dxa"/>
          </w:tcPr>
          <w:p w14:paraId="02C3A36C" w14:textId="77777777" w:rsidR="007760A5" w:rsidRDefault="004C35BE">
            <w:pPr>
              <w:pStyle w:val="af7"/>
              <w:numPr>
                <w:ilvl w:val="0"/>
                <w:numId w:val="7"/>
              </w:numPr>
              <w:overflowPunct w:val="0"/>
              <w:autoSpaceDE w:val="0"/>
              <w:autoSpaceDN w:val="0"/>
              <w:adjustRightInd w:val="0"/>
              <w:spacing w:after="120"/>
              <w:textAlignment w:val="baseline"/>
              <w:rPr>
                <w:rFonts w:ascii="Arial" w:hAnsi="Arial" w:cs="Arial"/>
                <w:sz w:val="18"/>
                <w:szCs w:val="18"/>
              </w:rPr>
            </w:pPr>
            <w:r>
              <w:rPr>
                <w:rFonts w:ascii="Arial" w:hAnsi="Arial" w:cs="Arial"/>
                <w:sz w:val="18"/>
                <w:szCs w:val="18"/>
              </w:rPr>
              <w:t xml:space="preserve">Default values </w:t>
            </w:r>
            <w:proofErr w:type="spellStart"/>
            <w:r>
              <w:rPr>
                <w:rFonts w:ascii="Arial" w:hAnsi="Arial" w:cs="Arial"/>
                <w:sz w:val="18"/>
                <w:szCs w:val="18"/>
              </w:rPr>
              <w:t>definied</w:t>
            </w:r>
            <w:proofErr w:type="spellEnd"/>
            <w:r>
              <w:rPr>
                <w:rFonts w:ascii="Arial" w:hAnsi="Arial" w:cs="Arial"/>
                <w:sz w:val="18"/>
                <w:szCs w:val="18"/>
              </w:rPr>
              <w:t xml:space="preserve"> for ‘</w:t>
            </w:r>
            <w:proofErr w:type="spellStart"/>
            <w:r>
              <w:rPr>
                <w:rFonts w:ascii="Arial" w:hAnsi="Arial" w:cs="Arial"/>
                <w:sz w:val="18"/>
                <w:szCs w:val="18"/>
              </w:rPr>
              <w:t>maxlength</w:t>
            </w:r>
            <w:proofErr w:type="spellEnd"/>
            <w:r>
              <w:rPr>
                <w:rFonts w:ascii="Arial" w:hAnsi="Arial" w:cs="Arial"/>
                <w:sz w:val="18"/>
                <w:szCs w:val="18"/>
              </w:rPr>
              <w:t>’ IE and ‘</w:t>
            </w:r>
            <w:proofErr w:type="spellStart"/>
            <w:r>
              <w:rPr>
                <w:rFonts w:ascii="Arial" w:hAnsi="Arial" w:cs="Arial"/>
                <w:sz w:val="18"/>
                <w:szCs w:val="18"/>
              </w:rPr>
              <w:t>dmrs-AdditioinalPosition</w:t>
            </w:r>
            <w:proofErr w:type="spellEnd"/>
            <w:r>
              <w:rPr>
                <w:rFonts w:ascii="Arial" w:hAnsi="Arial" w:cs="Arial"/>
                <w:sz w:val="18"/>
                <w:szCs w:val="18"/>
              </w:rPr>
              <w:t>’ IE in DMRS-</w:t>
            </w:r>
            <w:proofErr w:type="spellStart"/>
            <w:r>
              <w:rPr>
                <w:rFonts w:ascii="Arial" w:hAnsi="Arial" w:cs="Arial"/>
                <w:sz w:val="18"/>
                <w:szCs w:val="18"/>
              </w:rPr>
              <w:t>DownlinkConfig</w:t>
            </w:r>
            <w:proofErr w:type="spellEnd"/>
            <w:r>
              <w:rPr>
                <w:rFonts w:ascii="Arial" w:hAnsi="Arial" w:cs="Arial"/>
                <w:sz w:val="18"/>
                <w:szCs w:val="18"/>
              </w:rPr>
              <w:t xml:space="preserve"> are used to derive the CQI index for target </w:t>
            </w:r>
            <w:proofErr w:type="spellStart"/>
            <w:r>
              <w:rPr>
                <w:rFonts w:ascii="Arial" w:hAnsi="Arial" w:cs="Arial"/>
                <w:sz w:val="18"/>
                <w:szCs w:val="18"/>
              </w:rPr>
              <w:t>candicate</w:t>
            </w:r>
            <w:proofErr w:type="spellEnd"/>
            <w:r>
              <w:rPr>
                <w:rFonts w:ascii="Arial" w:hAnsi="Arial" w:cs="Arial"/>
                <w:sz w:val="18"/>
                <w:szCs w:val="18"/>
              </w:rPr>
              <w:t xml:space="preserve"> cell.</w:t>
            </w:r>
          </w:p>
        </w:tc>
        <w:tc>
          <w:tcPr>
            <w:tcW w:w="3487" w:type="dxa"/>
          </w:tcPr>
          <w:p w14:paraId="2661088E" w14:textId="77777777" w:rsidR="007760A5" w:rsidRDefault="004C35BE">
            <w:pPr>
              <w:overflowPunct w:val="0"/>
              <w:autoSpaceDE w:val="0"/>
              <w:autoSpaceDN w:val="0"/>
              <w:adjustRightInd w:val="0"/>
              <w:spacing w:after="120"/>
              <w:textAlignment w:val="baseline"/>
              <w:rPr>
                <w:rFonts w:ascii="Arial" w:hAnsi="Arial" w:cs="Arial"/>
                <w:sz w:val="18"/>
                <w:szCs w:val="18"/>
              </w:rPr>
            </w:pPr>
            <w:r>
              <w:rPr>
                <w:rFonts w:ascii="Arial" w:hAnsi="Arial" w:cs="Arial"/>
                <w:color w:val="0432FF"/>
                <w:sz w:val="18"/>
                <w:szCs w:val="18"/>
              </w:rPr>
              <w:t>Support: Apple</w:t>
            </w:r>
          </w:p>
        </w:tc>
      </w:tr>
      <w:tr w:rsidR="007760A5" w14:paraId="03272911" w14:textId="77777777">
        <w:tc>
          <w:tcPr>
            <w:tcW w:w="1255" w:type="dxa"/>
          </w:tcPr>
          <w:p w14:paraId="3FDA78D0" w14:textId="77777777" w:rsidR="007760A5" w:rsidRDefault="004C35BE">
            <w:pPr>
              <w:overflowPunct w:val="0"/>
              <w:autoSpaceDE w:val="0"/>
              <w:autoSpaceDN w:val="0"/>
              <w:adjustRightInd w:val="0"/>
              <w:spacing w:after="120"/>
              <w:textAlignment w:val="baseline"/>
              <w:rPr>
                <w:rFonts w:ascii="Arial" w:hAnsi="Arial" w:cs="Arial"/>
                <w:sz w:val="18"/>
                <w:szCs w:val="18"/>
              </w:rPr>
            </w:pPr>
            <w:r>
              <w:rPr>
                <w:rFonts w:ascii="Arial" w:hAnsi="Arial" w:cs="Arial"/>
                <w:sz w:val="18"/>
                <w:szCs w:val="18"/>
              </w:rPr>
              <w:t>Opt.3</w:t>
            </w:r>
          </w:p>
        </w:tc>
        <w:tc>
          <w:tcPr>
            <w:tcW w:w="5220" w:type="dxa"/>
          </w:tcPr>
          <w:p w14:paraId="3B59A618" w14:textId="77777777" w:rsidR="007760A5" w:rsidRDefault="004C35BE">
            <w:pPr>
              <w:pStyle w:val="af7"/>
              <w:numPr>
                <w:ilvl w:val="0"/>
                <w:numId w:val="7"/>
              </w:numPr>
              <w:overflowPunct w:val="0"/>
              <w:autoSpaceDE w:val="0"/>
              <w:autoSpaceDN w:val="0"/>
              <w:adjustRightInd w:val="0"/>
              <w:spacing w:after="120"/>
              <w:textAlignment w:val="baseline"/>
              <w:rPr>
                <w:rFonts w:ascii="Arial" w:hAnsi="Arial" w:cs="Arial"/>
                <w:sz w:val="18"/>
                <w:szCs w:val="18"/>
              </w:rPr>
            </w:pPr>
            <w:r>
              <w:rPr>
                <w:rFonts w:ascii="Arial" w:hAnsi="Arial" w:cs="Arial"/>
                <w:sz w:val="18"/>
                <w:szCs w:val="18"/>
              </w:rPr>
              <w:t xml:space="preserve">For each candidate, add new RRC parameters in LTM-Candidate IE, outside of the </w:t>
            </w:r>
            <w:proofErr w:type="spellStart"/>
            <w:r>
              <w:rPr>
                <w:rFonts w:ascii="Arial" w:hAnsi="Arial" w:cs="Arial"/>
                <w:sz w:val="18"/>
                <w:szCs w:val="18"/>
              </w:rPr>
              <w:t>ltm-CandidateConfig</w:t>
            </w:r>
            <w:proofErr w:type="spellEnd"/>
            <w:r>
              <w:rPr>
                <w:rFonts w:ascii="Arial" w:hAnsi="Arial" w:cs="Arial"/>
                <w:sz w:val="18"/>
                <w:szCs w:val="18"/>
              </w:rPr>
              <w:t>.</w:t>
            </w:r>
          </w:p>
        </w:tc>
        <w:tc>
          <w:tcPr>
            <w:tcW w:w="3487" w:type="dxa"/>
          </w:tcPr>
          <w:p w14:paraId="7945BB16" w14:textId="77777777" w:rsidR="007760A5" w:rsidRDefault="004C35BE">
            <w:pPr>
              <w:overflowPunct w:val="0"/>
              <w:autoSpaceDE w:val="0"/>
              <w:autoSpaceDN w:val="0"/>
              <w:adjustRightInd w:val="0"/>
              <w:spacing w:after="120"/>
              <w:textAlignment w:val="baseline"/>
              <w:rPr>
                <w:rFonts w:ascii="Arial" w:hAnsi="Arial" w:cs="Arial"/>
                <w:sz w:val="18"/>
                <w:szCs w:val="18"/>
              </w:rPr>
            </w:pPr>
            <w:r>
              <w:rPr>
                <w:rFonts w:ascii="Arial" w:hAnsi="Arial" w:cs="Arial"/>
                <w:color w:val="EE0000"/>
                <w:sz w:val="18"/>
                <w:szCs w:val="18"/>
              </w:rPr>
              <w:t xml:space="preserve">Concerned: Ericsson </w:t>
            </w:r>
          </w:p>
        </w:tc>
      </w:tr>
    </w:tbl>
    <w:p w14:paraId="105F1E36" w14:textId="77777777" w:rsidR="007760A5" w:rsidRDefault="007760A5">
      <w:pPr>
        <w:overflowPunct w:val="0"/>
        <w:autoSpaceDE w:val="0"/>
        <w:autoSpaceDN w:val="0"/>
        <w:adjustRightInd w:val="0"/>
        <w:spacing w:after="120"/>
        <w:textAlignment w:val="baseline"/>
        <w:rPr>
          <w:rFonts w:ascii="Arial" w:hAnsi="Arial" w:cs="Arial"/>
          <w:sz w:val="20"/>
          <w:szCs w:val="20"/>
        </w:rPr>
      </w:pPr>
    </w:p>
    <w:p w14:paraId="2C16B777" w14:textId="77777777" w:rsidR="007760A5" w:rsidRDefault="004C35BE">
      <w:pPr>
        <w:overflowPunct w:val="0"/>
        <w:autoSpaceDE w:val="0"/>
        <w:autoSpaceDN w:val="0"/>
        <w:adjustRightInd w:val="0"/>
        <w:spacing w:after="120"/>
        <w:textAlignment w:val="baseline"/>
        <w:rPr>
          <w:rFonts w:ascii="Arial" w:hAnsi="Arial" w:cs="Arial"/>
          <w:sz w:val="20"/>
          <w:szCs w:val="20"/>
        </w:rPr>
      </w:pPr>
      <w:r>
        <w:rPr>
          <w:rFonts w:ascii="Arial" w:hAnsi="Arial" w:cs="Arial"/>
          <w:sz w:val="20"/>
          <w:szCs w:val="20"/>
        </w:rPr>
        <w:t xml:space="preserve">Please note that Option 3 involves the addition of two new RRC parameters, which is currently less favorable from FL’s perspective due to the freeze on ASN.1. In addition, FL intends to finalize the preferred option first before initiating discussions on the corresponding TP. </w:t>
      </w:r>
    </w:p>
    <w:p w14:paraId="7E892366" w14:textId="77777777" w:rsidR="007760A5" w:rsidRDefault="007760A5">
      <w:pPr>
        <w:overflowPunct w:val="0"/>
        <w:autoSpaceDE w:val="0"/>
        <w:autoSpaceDN w:val="0"/>
        <w:adjustRightInd w:val="0"/>
        <w:spacing w:after="120"/>
        <w:textAlignment w:val="baseline"/>
        <w:rPr>
          <w:rFonts w:ascii="Arial" w:hAnsi="Arial" w:cs="Arial"/>
          <w:sz w:val="20"/>
          <w:szCs w:val="20"/>
        </w:rPr>
      </w:pPr>
    </w:p>
    <w:tbl>
      <w:tblPr>
        <w:tblStyle w:val="af0"/>
        <w:tblW w:w="9530" w:type="dxa"/>
        <w:tblInd w:w="5" w:type="dxa"/>
        <w:tblLook w:val="04A0" w:firstRow="1" w:lastRow="0" w:firstColumn="1" w:lastColumn="0" w:noHBand="0" w:noVBand="1"/>
      </w:tblPr>
      <w:tblGrid>
        <w:gridCol w:w="1256"/>
        <w:gridCol w:w="1614"/>
        <w:gridCol w:w="6660"/>
      </w:tblGrid>
      <w:tr w:rsidR="007760A5" w14:paraId="5A890ED0" w14:textId="77777777">
        <w:tc>
          <w:tcPr>
            <w:tcW w:w="9530" w:type="dxa"/>
            <w:gridSpan w:val="3"/>
            <w:tcBorders>
              <w:top w:val="single" w:sz="4" w:space="0" w:color="auto"/>
              <w:left w:val="single" w:sz="4" w:space="0" w:color="auto"/>
              <w:bottom w:val="single" w:sz="4" w:space="0" w:color="auto"/>
              <w:right w:val="single" w:sz="4" w:space="0" w:color="auto"/>
            </w:tcBorders>
          </w:tcPr>
          <w:p w14:paraId="6E1FF1B8" w14:textId="77777777" w:rsidR="007760A5" w:rsidRDefault="004C35BE">
            <w:pPr>
              <w:spacing w:before="120" w:after="120"/>
              <w:rPr>
                <w:lang w:eastAsia="zh-TW"/>
              </w:rPr>
            </w:pPr>
            <w:proofErr w:type="spellStart"/>
            <w:r>
              <w:rPr>
                <w:rStyle w:val="af1"/>
                <w:rFonts w:ascii="Arial" w:hAnsi="Arial" w:cs="Arial"/>
                <w:color w:val="000000"/>
                <w:sz w:val="20"/>
                <w:szCs w:val="20"/>
                <w:highlight w:val="cyan"/>
                <w:shd w:val="clear" w:color="auto" w:fill="00FFFF"/>
              </w:rPr>
              <w:t>Moderater</w:t>
            </w:r>
            <w:proofErr w:type="spellEnd"/>
            <w:r>
              <w:rPr>
                <w:rStyle w:val="af1"/>
                <w:rFonts w:ascii="Arial" w:hAnsi="Arial" w:cs="Arial"/>
                <w:color w:val="000000"/>
                <w:sz w:val="20"/>
                <w:szCs w:val="20"/>
                <w:highlight w:val="cyan"/>
                <w:shd w:val="clear" w:color="auto" w:fill="00FFFF"/>
              </w:rPr>
              <w:t xml:space="preserve"> Question </w:t>
            </w:r>
            <w:r>
              <w:rPr>
                <w:rStyle w:val="af1"/>
                <w:rFonts w:ascii="Arial" w:hAnsi="Arial" w:cs="Arial"/>
                <w:color w:val="000000"/>
                <w:sz w:val="20"/>
                <w:szCs w:val="20"/>
                <w:shd w:val="clear" w:color="auto" w:fill="00FFFF"/>
              </w:rPr>
              <w:t>3-1</w:t>
            </w:r>
            <w:r>
              <w:rPr>
                <w:rStyle w:val="af1"/>
                <w:rFonts w:ascii="Arial" w:hAnsi="Arial" w:cs="Arial"/>
                <w:color w:val="000000"/>
                <w:sz w:val="20"/>
                <w:szCs w:val="20"/>
              </w:rPr>
              <w:t xml:space="preserve">: which of Opt.1/2/3 above is preferred to define reference configuration used for early CSI report of target candidate cell? In addition, please also comment whether you think TP is </w:t>
            </w:r>
            <w:proofErr w:type="gramStart"/>
            <w:r>
              <w:rPr>
                <w:rStyle w:val="af1"/>
                <w:rFonts w:ascii="Arial" w:hAnsi="Arial" w:cs="Arial"/>
                <w:color w:val="000000"/>
                <w:sz w:val="20"/>
                <w:szCs w:val="20"/>
              </w:rPr>
              <w:t>need</w:t>
            </w:r>
            <w:proofErr w:type="gramEnd"/>
            <w:r>
              <w:rPr>
                <w:rStyle w:val="af1"/>
                <w:rFonts w:ascii="Arial" w:hAnsi="Arial" w:cs="Arial"/>
                <w:color w:val="000000"/>
                <w:sz w:val="20"/>
                <w:szCs w:val="20"/>
              </w:rPr>
              <w:t xml:space="preserve"> for the preferred Option. </w:t>
            </w:r>
            <w:r>
              <w:rPr>
                <w:rFonts w:ascii="Arial" w:eastAsiaTheme="minorEastAsia" w:hAnsi="Arial" w:cstheme="minorBidi"/>
                <w:b/>
                <w:bCs/>
                <w:sz w:val="20"/>
                <w:szCs w:val="22"/>
                <w:lang w:eastAsia="zh-TW"/>
              </w:rPr>
              <w:t xml:space="preserve"> </w:t>
            </w:r>
          </w:p>
        </w:tc>
      </w:tr>
      <w:tr w:rsidR="007760A5" w14:paraId="1515C61B"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70A1BDA" w14:textId="77777777" w:rsidR="007760A5" w:rsidRDefault="004C35BE">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9DB4F51" w14:textId="77777777" w:rsidR="007760A5" w:rsidRDefault="004C35BE">
            <w:pPr>
              <w:snapToGrid w:val="0"/>
              <w:rPr>
                <w:b/>
                <w:sz w:val="18"/>
                <w:szCs w:val="18"/>
              </w:rPr>
            </w:pPr>
            <w:r>
              <w:rPr>
                <w:b/>
                <w:sz w:val="18"/>
                <w:szCs w:val="18"/>
              </w:rPr>
              <w:t>View/Positions</w:t>
            </w:r>
          </w:p>
          <w:p w14:paraId="2D7E9717" w14:textId="77777777" w:rsidR="007760A5" w:rsidRDefault="004C35BE">
            <w:pPr>
              <w:snapToGrid w:val="0"/>
              <w:rPr>
                <w:b/>
                <w:sz w:val="18"/>
                <w:szCs w:val="18"/>
              </w:rPr>
            </w:pPr>
            <w:r>
              <w:rPr>
                <w:sz w:val="18"/>
                <w:szCs w:val="18"/>
              </w:rPr>
              <w:t>(Please indicate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C771DD3" w14:textId="77777777" w:rsidR="007760A5" w:rsidRDefault="004C35BE">
            <w:pPr>
              <w:snapToGrid w:val="0"/>
              <w:rPr>
                <w:b/>
                <w:sz w:val="18"/>
                <w:szCs w:val="18"/>
              </w:rPr>
            </w:pPr>
            <w:r>
              <w:rPr>
                <w:b/>
                <w:sz w:val="18"/>
                <w:szCs w:val="18"/>
              </w:rPr>
              <w:t xml:space="preserve">Comments </w:t>
            </w:r>
          </w:p>
          <w:p w14:paraId="30C02B01" w14:textId="77777777" w:rsidR="007760A5" w:rsidRDefault="004C35BE">
            <w:pPr>
              <w:snapToGrid w:val="0"/>
              <w:rPr>
                <w:b/>
                <w:sz w:val="18"/>
                <w:szCs w:val="18"/>
              </w:rPr>
            </w:pPr>
            <w:r>
              <w:rPr>
                <w:b/>
                <w:sz w:val="18"/>
                <w:szCs w:val="18"/>
              </w:rPr>
              <w:t xml:space="preserve">(If </w:t>
            </w:r>
            <w:proofErr w:type="spellStart"/>
            <w:proofErr w:type="gramStart"/>
            <w:r>
              <w:rPr>
                <w:b/>
                <w:sz w:val="18"/>
                <w:szCs w:val="18"/>
              </w:rPr>
              <w:t>a</w:t>
            </w:r>
            <w:proofErr w:type="spellEnd"/>
            <w:proofErr w:type="gramEnd"/>
            <w:r>
              <w:rPr>
                <w:b/>
                <w:sz w:val="18"/>
                <w:szCs w:val="18"/>
              </w:rPr>
              <w:t xml:space="preserve"> Option is generally acceptable but requires adjustments to the specific wording, please suggest revised phrasing in the ‘comments’ column.)</w:t>
            </w:r>
          </w:p>
          <w:p w14:paraId="573E88DF" w14:textId="77777777" w:rsidR="007760A5" w:rsidRDefault="007760A5">
            <w:pPr>
              <w:snapToGrid w:val="0"/>
              <w:rPr>
                <w:b/>
                <w:sz w:val="18"/>
                <w:szCs w:val="18"/>
              </w:rPr>
            </w:pPr>
          </w:p>
        </w:tc>
      </w:tr>
      <w:tr w:rsidR="007760A5" w14:paraId="4EB3FA14" w14:textId="77777777">
        <w:trPr>
          <w:trHeight w:val="215"/>
        </w:trPr>
        <w:tc>
          <w:tcPr>
            <w:tcW w:w="1256" w:type="dxa"/>
          </w:tcPr>
          <w:p w14:paraId="7F5DAD48" w14:textId="77777777" w:rsidR="007760A5" w:rsidRDefault="004C35BE">
            <w:pPr>
              <w:snapToGrid w:val="0"/>
              <w:rPr>
                <w:rFonts w:eastAsia="SimSun"/>
                <w:color w:val="000000" w:themeColor="text1"/>
                <w:sz w:val="18"/>
                <w:szCs w:val="18"/>
              </w:rPr>
            </w:pPr>
            <w:r>
              <w:rPr>
                <w:rFonts w:eastAsia="SimSun" w:hint="eastAsia"/>
                <w:color w:val="000000" w:themeColor="text1"/>
                <w:sz w:val="18"/>
                <w:szCs w:val="18"/>
              </w:rPr>
              <w:t>Huawei, Hisilicon</w:t>
            </w:r>
          </w:p>
        </w:tc>
        <w:tc>
          <w:tcPr>
            <w:tcW w:w="1614" w:type="dxa"/>
          </w:tcPr>
          <w:p w14:paraId="47CD9B31" w14:textId="77777777" w:rsidR="007760A5" w:rsidRDefault="004C35BE">
            <w:pPr>
              <w:suppressAutoHyphens/>
              <w:overflowPunct w:val="0"/>
              <w:autoSpaceDE w:val="0"/>
              <w:autoSpaceDN w:val="0"/>
              <w:adjustRightInd w:val="0"/>
              <w:textAlignment w:val="baseline"/>
              <w:rPr>
                <w:rFonts w:eastAsia="SimSun"/>
                <w:color w:val="000000" w:themeColor="text1"/>
                <w:sz w:val="18"/>
                <w:szCs w:val="18"/>
              </w:rPr>
            </w:pPr>
            <w:r>
              <w:rPr>
                <w:rFonts w:eastAsia="SimSun" w:hint="eastAsia"/>
                <w:color w:val="000000" w:themeColor="text1"/>
                <w:sz w:val="18"/>
                <w:szCs w:val="18"/>
              </w:rPr>
              <w:t>Option 1</w:t>
            </w:r>
          </w:p>
        </w:tc>
        <w:tc>
          <w:tcPr>
            <w:tcW w:w="6660" w:type="dxa"/>
          </w:tcPr>
          <w:p w14:paraId="35C78057" w14:textId="77777777" w:rsidR="007760A5" w:rsidRDefault="004C35BE">
            <w:pPr>
              <w:suppressAutoHyphens/>
              <w:overflowPunct w:val="0"/>
              <w:autoSpaceDE w:val="0"/>
              <w:autoSpaceDN w:val="0"/>
              <w:adjustRightInd w:val="0"/>
              <w:textAlignment w:val="baseline"/>
              <w:rPr>
                <w:rFonts w:eastAsia="SimSun"/>
                <w:color w:val="000000" w:themeColor="text1"/>
                <w:sz w:val="18"/>
                <w:szCs w:val="18"/>
              </w:rPr>
            </w:pPr>
            <w:r>
              <w:rPr>
                <w:rFonts w:eastAsia="SimSun" w:hint="eastAsia"/>
                <w:color w:val="000000" w:themeColor="text1"/>
                <w:sz w:val="18"/>
                <w:szCs w:val="18"/>
              </w:rPr>
              <w:t>UE can store the measured SINR and transform them to CQI after receiving CSC.</w:t>
            </w:r>
          </w:p>
          <w:p w14:paraId="419365C4" w14:textId="77777777" w:rsidR="007760A5" w:rsidRDefault="004C35BE">
            <w:pPr>
              <w:suppressAutoHyphens/>
              <w:overflowPunct w:val="0"/>
              <w:autoSpaceDE w:val="0"/>
              <w:autoSpaceDN w:val="0"/>
              <w:adjustRightInd w:val="0"/>
              <w:textAlignment w:val="baseline"/>
              <w:rPr>
                <w:rFonts w:eastAsia="SimSun"/>
                <w:color w:val="000000" w:themeColor="text1"/>
                <w:sz w:val="18"/>
                <w:szCs w:val="18"/>
              </w:rPr>
            </w:pPr>
            <w:r>
              <w:rPr>
                <w:rFonts w:eastAsia="SimSun"/>
                <w:color w:val="000000" w:themeColor="text1"/>
                <w:sz w:val="18"/>
                <w:szCs w:val="18"/>
              </w:rPr>
              <w:t>I</w:t>
            </w:r>
            <w:r>
              <w:rPr>
                <w:rFonts w:eastAsia="SimSun" w:hint="eastAsia"/>
                <w:color w:val="000000" w:themeColor="text1"/>
                <w:sz w:val="18"/>
                <w:szCs w:val="18"/>
              </w:rPr>
              <w:t xml:space="preserve">n addition, option 1 can be also used for early CSI </w:t>
            </w:r>
            <w:r>
              <w:rPr>
                <w:rFonts w:eastAsia="SimSun"/>
                <w:color w:val="000000" w:themeColor="text1"/>
                <w:sz w:val="18"/>
                <w:szCs w:val="18"/>
              </w:rPr>
              <w:t>acquisition</w:t>
            </w:r>
            <w:r>
              <w:rPr>
                <w:rFonts w:eastAsia="SimSun" w:hint="eastAsia"/>
                <w:color w:val="000000" w:themeColor="text1"/>
                <w:sz w:val="18"/>
                <w:szCs w:val="18"/>
              </w:rPr>
              <w:t xml:space="preserve"> for L3HO</w:t>
            </w:r>
          </w:p>
        </w:tc>
      </w:tr>
      <w:tr w:rsidR="007760A5" w14:paraId="0330979A" w14:textId="77777777">
        <w:trPr>
          <w:trHeight w:val="215"/>
        </w:trPr>
        <w:tc>
          <w:tcPr>
            <w:tcW w:w="1256" w:type="dxa"/>
          </w:tcPr>
          <w:p w14:paraId="698D9DFD" w14:textId="77777777" w:rsidR="007760A5" w:rsidRDefault="004C35BE">
            <w:pPr>
              <w:snapToGrid w:val="0"/>
              <w:rPr>
                <w:rFonts w:eastAsia="SimSun"/>
                <w:color w:val="000000" w:themeColor="text1"/>
                <w:sz w:val="18"/>
                <w:szCs w:val="18"/>
                <w:lang w:eastAsia="ja-JP"/>
              </w:rPr>
            </w:pPr>
            <w:r>
              <w:rPr>
                <w:rFonts w:eastAsia="SimSun"/>
                <w:color w:val="000000" w:themeColor="text1"/>
                <w:sz w:val="18"/>
                <w:szCs w:val="18"/>
                <w:lang w:eastAsia="ja-JP"/>
              </w:rPr>
              <w:t>Nokia</w:t>
            </w:r>
          </w:p>
        </w:tc>
        <w:tc>
          <w:tcPr>
            <w:tcW w:w="1614" w:type="dxa"/>
          </w:tcPr>
          <w:p w14:paraId="78F2F31C" w14:textId="77777777" w:rsidR="007760A5" w:rsidRDefault="004C35BE">
            <w:pPr>
              <w:rPr>
                <w:rFonts w:eastAsiaTheme="minorEastAsia"/>
                <w:sz w:val="18"/>
                <w:szCs w:val="18"/>
              </w:rPr>
            </w:pPr>
            <w:r>
              <w:rPr>
                <w:rFonts w:eastAsiaTheme="minorEastAsia"/>
                <w:sz w:val="18"/>
                <w:szCs w:val="18"/>
              </w:rPr>
              <w:t>Option 2</w:t>
            </w:r>
          </w:p>
        </w:tc>
        <w:tc>
          <w:tcPr>
            <w:tcW w:w="6660" w:type="dxa"/>
          </w:tcPr>
          <w:p w14:paraId="1B657136" w14:textId="77777777" w:rsidR="007760A5" w:rsidRDefault="004C35BE">
            <w:pPr>
              <w:rPr>
                <w:rFonts w:eastAsiaTheme="minorEastAsia"/>
                <w:sz w:val="18"/>
                <w:szCs w:val="18"/>
              </w:rPr>
            </w:pPr>
            <w:r>
              <w:rPr>
                <w:rFonts w:eastAsiaTheme="minorEastAsia"/>
                <w:sz w:val="18"/>
                <w:szCs w:val="18"/>
              </w:rPr>
              <w:t xml:space="preserve">Please note that in addition to the </w:t>
            </w:r>
            <w:r>
              <w:rPr>
                <w:rFonts w:eastAsiaTheme="minorEastAsia"/>
                <w:sz w:val="18"/>
                <w:szCs w:val="18"/>
                <w:highlight w:val="yellow"/>
              </w:rPr>
              <w:t>highlighted text</w:t>
            </w:r>
            <w:r>
              <w:rPr>
                <w:rFonts w:eastAsiaTheme="minorEastAsia"/>
                <w:sz w:val="18"/>
                <w:szCs w:val="18"/>
              </w:rPr>
              <w:t xml:space="preserve"> by FL, there are additional parameters which are not fixed and are derived from the PDSCH configuration of the CSI reference resource:</w:t>
            </w:r>
            <w:r>
              <w:rPr>
                <w:rFonts w:eastAsiaTheme="minorEastAsia"/>
                <w:sz w:val="18"/>
                <w:szCs w:val="18"/>
              </w:rPr>
              <w:br/>
            </w:r>
          </w:p>
          <w:p w14:paraId="1DB4D7CC" w14:textId="77777777" w:rsidR="007760A5" w:rsidRDefault="004C35BE">
            <w:pPr>
              <w:pStyle w:val="af7"/>
              <w:numPr>
                <w:ilvl w:val="0"/>
                <w:numId w:val="8"/>
              </w:numPr>
              <w:rPr>
                <w:rFonts w:eastAsiaTheme="minorEastAsia"/>
                <w:sz w:val="18"/>
                <w:szCs w:val="18"/>
              </w:rPr>
            </w:pPr>
            <w:r>
              <w:rPr>
                <w:rFonts w:eastAsiaTheme="minorEastAsia"/>
                <w:sz w:val="18"/>
                <w:szCs w:val="18"/>
              </w:rPr>
              <w:t xml:space="preserve">The same bandwidth part subcarrier spacing configured as for the PDSCH reception </w:t>
            </w:r>
          </w:p>
          <w:p w14:paraId="3DC762E9" w14:textId="77777777" w:rsidR="007760A5" w:rsidRDefault="004C35BE">
            <w:pPr>
              <w:pStyle w:val="af7"/>
              <w:numPr>
                <w:ilvl w:val="0"/>
                <w:numId w:val="8"/>
              </w:numPr>
              <w:rPr>
                <w:rFonts w:eastAsiaTheme="minorEastAsia"/>
                <w:sz w:val="18"/>
                <w:szCs w:val="18"/>
              </w:rPr>
            </w:pPr>
            <w:r>
              <w:rPr>
                <w:rFonts w:eastAsiaTheme="minorEastAsia"/>
                <w:sz w:val="18"/>
                <w:szCs w:val="18"/>
              </w:rPr>
              <w:t>The reference resource uses the CP length and subcarrier spacing configured for PDSCH reception</w:t>
            </w:r>
          </w:p>
          <w:p w14:paraId="252A4828" w14:textId="77777777" w:rsidR="007760A5" w:rsidRDefault="004C35BE">
            <w:pPr>
              <w:pStyle w:val="af7"/>
              <w:rPr>
                <w:rFonts w:eastAsiaTheme="minorEastAsia"/>
                <w:sz w:val="18"/>
                <w:szCs w:val="18"/>
              </w:rPr>
            </w:pPr>
            <w:r>
              <w:rPr>
                <w:color w:val="000000"/>
                <w:sz w:val="20"/>
                <w:szCs w:val="20"/>
                <w:lang w:eastAsia="en-US"/>
              </w:rPr>
              <w:lastRenderedPageBreak/>
              <w:t xml:space="preserve"> </w:t>
            </w:r>
          </w:p>
          <w:p w14:paraId="621EF342" w14:textId="77777777" w:rsidR="007760A5" w:rsidRDefault="004C35BE">
            <w:pPr>
              <w:rPr>
                <w:rFonts w:eastAsiaTheme="minorEastAsia"/>
                <w:sz w:val="18"/>
                <w:szCs w:val="18"/>
              </w:rPr>
            </w:pPr>
            <w:r>
              <w:rPr>
                <w:rFonts w:eastAsiaTheme="minorEastAsia"/>
                <w:sz w:val="18"/>
                <w:szCs w:val="18"/>
              </w:rPr>
              <w:t>We prefer Option 2 with default values to be specified for LTM (</w:t>
            </w:r>
            <w:proofErr w:type="gramStart"/>
            <w:r>
              <w:rPr>
                <w:rFonts w:eastAsiaTheme="minorEastAsia"/>
                <w:sz w:val="18"/>
                <w:szCs w:val="18"/>
              </w:rPr>
              <w:t>a corresponding</w:t>
            </w:r>
            <w:proofErr w:type="gramEnd"/>
            <w:r>
              <w:rPr>
                <w:rFonts w:eastAsiaTheme="minorEastAsia"/>
                <w:sz w:val="18"/>
                <w:szCs w:val="18"/>
              </w:rPr>
              <w:t xml:space="preserve"> TP has been provided in our </w:t>
            </w:r>
            <w:proofErr w:type="spellStart"/>
            <w:r>
              <w:rPr>
                <w:rFonts w:eastAsiaTheme="minorEastAsia"/>
                <w:sz w:val="18"/>
                <w:szCs w:val="18"/>
              </w:rPr>
              <w:t>TDoc</w:t>
            </w:r>
            <w:proofErr w:type="spellEnd"/>
            <w:r>
              <w:rPr>
                <w:rFonts w:eastAsiaTheme="minorEastAsia"/>
                <w:sz w:val="18"/>
                <w:szCs w:val="18"/>
              </w:rPr>
              <w:t xml:space="preserve"> for all these parameters).</w:t>
            </w:r>
          </w:p>
          <w:p w14:paraId="586704D0" w14:textId="77777777" w:rsidR="007760A5" w:rsidRDefault="004C35BE">
            <w:pPr>
              <w:rPr>
                <w:rFonts w:eastAsiaTheme="minorEastAsia"/>
                <w:sz w:val="18"/>
                <w:szCs w:val="18"/>
              </w:rPr>
            </w:pPr>
            <w:r>
              <w:rPr>
                <w:rFonts w:eastAsiaTheme="minorEastAsia"/>
                <w:sz w:val="18"/>
                <w:szCs w:val="18"/>
              </w:rPr>
              <w:t>Even if Option 1 is adopted, we need to specify similarly that for LTM, these parameters (which are not fixed and derived from the PDSCH config of the CSI reference resource) are derived from the initial BWP configuration of the target as specified in Section 5.2.2.5.1 for LTM.</w:t>
            </w:r>
            <w:r>
              <w:rPr>
                <w:b/>
                <w:bCs/>
                <w:sz w:val="20"/>
                <w:szCs w:val="20"/>
              </w:rPr>
              <w:t xml:space="preserve"> </w:t>
            </w:r>
          </w:p>
        </w:tc>
      </w:tr>
      <w:tr w:rsidR="007760A5" w14:paraId="36C83EA9" w14:textId="77777777">
        <w:trPr>
          <w:trHeight w:val="215"/>
        </w:trPr>
        <w:tc>
          <w:tcPr>
            <w:tcW w:w="1256" w:type="dxa"/>
          </w:tcPr>
          <w:p w14:paraId="7A34A1F8" w14:textId="77777777" w:rsidR="007760A5" w:rsidRDefault="004C35BE">
            <w:pPr>
              <w:snapToGrid w:val="0"/>
              <w:rPr>
                <w:rFonts w:eastAsia="SimSun"/>
                <w:color w:val="000000" w:themeColor="text1"/>
                <w:sz w:val="18"/>
                <w:szCs w:val="18"/>
              </w:rPr>
            </w:pPr>
            <w:r>
              <w:rPr>
                <w:rFonts w:eastAsia="SimSun"/>
                <w:color w:val="000000" w:themeColor="text1"/>
                <w:sz w:val="18"/>
                <w:szCs w:val="18"/>
              </w:rPr>
              <w:lastRenderedPageBreak/>
              <w:t>Ericsson</w:t>
            </w:r>
          </w:p>
        </w:tc>
        <w:tc>
          <w:tcPr>
            <w:tcW w:w="1614" w:type="dxa"/>
          </w:tcPr>
          <w:p w14:paraId="50369BAF" w14:textId="77777777" w:rsidR="007760A5" w:rsidRDefault="004C35BE">
            <w:pPr>
              <w:rPr>
                <w:rFonts w:eastAsiaTheme="minorEastAsia"/>
                <w:sz w:val="18"/>
                <w:szCs w:val="18"/>
              </w:rPr>
            </w:pPr>
            <w:r>
              <w:rPr>
                <w:rFonts w:eastAsiaTheme="minorEastAsia"/>
                <w:sz w:val="18"/>
                <w:szCs w:val="18"/>
              </w:rPr>
              <w:t>Option 1</w:t>
            </w:r>
          </w:p>
        </w:tc>
        <w:tc>
          <w:tcPr>
            <w:tcW w:w="6660" w:type="dxa"/>
          </w:tcPr>
          <w:p w14:paraId="59FF6B67" w14:textId="77777777" w:rsidR="007760A5" w:rsidRDefault="007760A5">
            <w:pPr>
              <w:rPr>
                <w:rFonts w:eastAsiaTheme="minorEastAsia"/>
                <w:sz w:val="18"/>
                <w:szCs w:val="18"/>
              </w:rPr>
            </w:pPr>
          </w:p>
        </w:tc>
      </w:tr>
      <w:tr w:rsidR="007760A5" w14:paraId="790B45E8" w14:textId="77777777">
        <w:trPr>
          <w:trHeight w:val="215"/>
        </w:trPr>
        <w:tc>
          <w:tcPr>
            <w:tcW w:w="1256" w:type="dxa"/>
          </w:tcPr>
          <w:p w14:paraId="3B18B6FB" w14:textId="77777777" w:rsidR="007760A5" w:rsidRDefault="004C35BE">
            <w:pPr>
              <w:snapToGrid w:val="0"/>
              <w:rPr>
                <w:rFonts w:eastAsiaTheme="minorEastAsia"/>
                <w:color w:val="000000" w:themeColor="text1"/>
                <w:sz w:val="18"/>
                <w:szCs w:val="18"/>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614" w:type="dxa"/>
          </w:tcPr>
          <w:p w14:paraId="3E309001" w14:textId="77777777" w:rsidR="007760A5" w:rsidRDefault="004C35BE">
            <w:pPr>
              <w:rPr>
                <w:rFonts w:eastAsiaTheme="minorEastAsia"/>
                <w:color w:val="000000" w:themeColor="text1"/>
                <w:sz w:val="18"/>
                <w:szCs w:val="18"/>
              </w:rPr>
            </w:pPr>
            <w:r>
              <w:rPr>
                <w:rFonts w:eastAsiaTheme="minorEastAsia" w:hint="eastAsia"/>
                <w:color w:val="000000" w:themeColor="text1"/>
                <w:sz w:val="18"/>
                <w:szCs w:val="18"/>
              </w:rPr>
              <w:t>O</w:t>
            </w:r>
            <w:r>
              <w:rPr>
                <w:rFonts w:eastAsiaTheme="minorEastAsia"/>
                <w:color w:val="000000" w:themeColor="text1"/>
                <w:sz w:val="18"/>
                <w:szCs w:val="18"/>
              </w:rPr>
              <w:t>ption 1</w:t>
            </w:r>
          </w:p>
        </w:tc>
        <w:tc>
          <w:tcPr>
            <w:tcW w:w="6660" w:type="dxa"/>
          </w:tcPr>
          <w:p w14:paraId="68114184" w14:textId="77777777" w:rsidR="007760A5" w:rsidRDefault="007760A5">
            <w:pPr>
              <w:rPr>
                <w:rFonts w:eastAsia="PMingLiU"/>
                <w:color w:val="000000" w:themeColor="text1"/>
                <w:sz w:val="18"/>
                <w:szCs w:val="18"/>
                <w:lang w:eastAsia="zh-TW"/>
              </w:rPr>
            </w:pPr>
          </w:p>
        </w:tc>
      </w:tr>
      <w:tr w:rsidR="007760A5" w14:paraId="239C9560" w14:textId="77777777">
        <w:trPr>
          <w:trHeight w:val="215"/>
        </w:trPr>
        <w:tc>
          <w:tcPr>
            <w:tcW w:w="1256" w:type="dxa"/>
          </w:tcPr>
          <w:p w14:paraId="4085D722" w14:textId="77777777" w:rsidR="007760A5" w:rsidRDefault="004C35BE">
            <w:pPr>
              <w:snapToGrid w:val="0"/>
              <w:rPr>
                <w:rFonts w:eastAsia="ＭＳ 明朝"/>
                <w:color w:val="000000" w:themeColor="text1"/>
                <w:sz w:val="18"/>
                <w:szCs w:val="18"/>
                <w:lang w:eastAsia="ja-JP"/>
              </w:rPr>
            </w:pPr>
            <w:r>
              <w:rPr>
                <w:rFonts w:eastAsia="ＭＳ 明朝" w:hint="eastAsia"/>
                <w:color w:val="000000" w:themeColor="text1"/>
                <w:sz w:val="18"/>
                <w:szCs w:val="18"/>
                <w:lang w:eastAsia="ja-JP"/>
              </w:rPr>
              <w:t>NTT DOCOMO</w:t>
            </w:r>
          </w:p>
        </w:tc>
        <w:tc>
          <w:tcPr>
            <w:tcW w:w="1614" w:type="dxa"/>
          </w:tcPr>
          <w:p w14:paraId="699B04F2" w14:textId="77777777" w:rsidR="007760A5" w:rsidRDefault="004C35BE">
            <w:pPr>
              <w:rPr>
                <w:rFonts w:eastAsia="ＭＳ 明朝"/>
                <w:color w:val="000000" w:themeColor="text1"/>
                <w:sz w:val="18"/>
                <w:szCs w:val="18"/>
                <w:lang w:eastAsia="ja-JP"/>
              </w:rPr>
            </w:pPr>
            <w:r>
              <w:rPr>
                <w:rFonts w:eastAsia="ＭＳ 明朝" w:hint="eastAsia"/>
                <w:color w:val="000000" w:themeColor="text1"/>
                <w:sz w:val="18"/>
                <w:szCs w:val="18"/>
                <w:lang w:eastAsia="ja-JP"/>
              </w:rPr>
              <w:t>Option 1</w:t>
            </w:r>
          </w:p>
        </w:tc>
        <w:tc>
          <w:tcPr>
            <w:tcW w:w="6660" w:type="dxa"/>
          </w:tcPr>
          <w:p w14:paraId="7B19B0B2" w14:textId="77777777" w:rsidR="007760A5" w:rsidRDefault="007760A5">
            <w:pPr>
              <w:rPr>
                <w:rFonts w:eastAsia="PMingLiU"/>
                <w:color w:val="000000" w:themeColor="text1"/>
                <w:sz w:val="18"/>
                <w:szCs w:val="18"/>
                <w:lang w:eastAsia="zh-TW"/>
              </w:rPr>
            </w:pPr>
          </w:p>
        </w:tc>
      </w:tr>
      <w:tr w:rsidR="007760A5" w14:paraId="141EEB42" w14:textId="77777777">
        <w:trPr>
          <w:trHeight w:val="215"/>
        </w:trPr>
        <w:tc>
          <w:tcPr>
            <w:tcW w:w="1256" w:type="dxa"/>
          </w:tcPr>
          <w:p w14:paraId="491B4F54" w14:textId="77777777" w:rsidR="007760A5" w:rsidRDefault="004C35BE">
            <w:pPr>
              <w:snapToGrid w:val="0"/>
              <w:rPr>
                <w:rFonts w:eastAsia="SimSun"/>
                <w:color w:val="000000" w:themeColor="text1"/>
                <w:sz w:val="18"/>
                <w:szCs w:val="18"/>
                <w:lang w:eastAsia="ja-JP"/>
              </w:rPr>
            </w:pPr>
            <w:r>
              <w:rPr>
                <w:rFonts w:eastAsia="SimSun" w:hint="eastAsia"/>
                <w:color w:val="000000" w:themeColor="text1"/>
                <w:sz w:val="18"/>
                <w:szCs w:val="18"/>
              </w:rPr>
              <w:t>ZTE</w:t>
            </w:r>
          </w:p>
        </w:tc>
        <w:tc>
          <w:tcPr>
            <w:tcW w:w="1614" w:type="dxa"/>
          </w:tcPr>
          <w:p w14:paraId="37BF1FFC" w14:textId="77777777" w:rsidR="007760A5" w:rsidRDefault="004C35BE">
            <w:pPr>
              <w:rPr>
                <w:rFonts w:eastAsiaTheme="minorEastAsia"/>
                <w:sz w:val="18"/>
                <w:szCs w:val="18"/>
                <w:lang w:eastAsia="ja-JP"/>
              </w:rPr>
            </w:pPr>
            <w:r>
              <w:rPr>
                <w:rFonts w:eastAsiaTheme="minorEastAsia" w:hint="eastAsia"/>
                <w:sz w:val="18"/>
                <w:szCs w:val="18"/>
              </w:rPr>
              <w:t>Option 1</w:t>
            </w:r>
          </w:p>
        </w:tc>
        <w:tc>
          <w:tcPr>
            <w:tcW w:w="6660" w:type="dxa"/>
          </w:tcPr>
          <w:p w14:paraId="3A3AD18D" w14:textId="77777777" w:rsidR="007760A5" w:rsidRDefault="004C35BE">
            <w:pPr>
              <w:rPr>
                <w:rFonts w:eastAsiaTheme="minorEastAsia"/>
                <w:sz w:val="18"/>
                <w:szCs w:val="18"/>
              </w:rPr>
            </w:pPr>
            <w:r>
              <w:rPr>
                <w:rFonts w:eastAsiaTheme="minorEastAsia" w:hint="eastAsia"/>
                <w:sz w:val="18"/>
                <w:szCs w:val="18"/>
              </w:rPr>
              <w:t>This issue also exists for L3 HO scenario, so we tend to support option 1 as it is more easily extended to L3 HO scenario.</w:t>
            </w:r>
          </w:p>
          <w:p w14:paraId="7D85E13D" w14:textId="77777777" w:rsidR="007760A5" w:rsidRDefault="004C35BE">
            <w:pPr>
              <w:rPr>
                <w:rFonts w:eastAsiaTheme="minorEastAsia"/>
                <w:sz w:val="18"/>
                <w:szCs w:val="18"/>
                <w:lang w:eastAsia="zh-TW"/>
              </w:rPr>
            </w:pPr>
            <w:r>
              <w:rPr>
                <w:rFonts w:eastAsiaTheme="minorEastAsia" w:hint="eastAsia"/>
                <w:sz w:val="18"/>
                <w:szCs w:val="18"/>
              </w:rPr>
              <w:t>However, for option 2, we may need more time to discuss which value is more suitable to be used as the default value.</w:t>
            </w:r>
          </w:p>
        </w:tc>
      </w:tr>
      <w:tr w:rsidR="004B51CF" w14:paraId="62451CD0" w14:textId="77777777">
        <w:trPr>
          <w:trHeight w:val="215"/>
        </w:trPr>
        <w:tc>
          <w:tcPr>
            <w:tcW w:w="1256" w:type="dxa"/>
          </w:tcPr>
          <w:p w14:paraId="45A98D89" w14:textId="61121598" w:rsidR="004B51CF" w:rsidRDefault="004B51CF">
            <w:pPr>
              <w:snapToGrid w:val="0"/>
              <w:rPr>
                <w:rFonts w:eastAsia="SimSun"/>
                <w:color w:val="000000" w:themeColor="text1"/>
                <w:sz w:val="18"/>
                <w:szCs w:val="18"/>
              </w:rPr>
            </w:pPr>
            <w:r>
              <w:rPr>
                <w:rFonts w:eastAsia="SimSun"/>
                <w:color w:val="000000" w:themeColor="text1"/>
                <w:sz w:val="18"/>
                <w:szCs w:val="18"/>
              </w:rPr>
              <w:t>Samsung</w:t>
            </w:r>
          </w:p>
        </w:tc>
        <w:tc>
          <w:tcPr>
            <w:tcW w:w="1614" w:type="dxa"/>
          </w:tcPr>
          <w:p w14:paraId="14A78D6D" w14:textId="4C5B71A3" w:rsidR="004B51CF" w:rsidRDefault="004B51CF">
            <w:pPr>
              <w:rPr>
                <w:rFonts w:eastAsiaTheme="minorEastAsia"/>
                <w:sz w:val="18"/>
                <w:szCs w:val="18"/>
              </w:rPr>
            </w:pPr>
            <w:r>
              <w:rPr>
                <w:rFonts w:eastAsiaTheme="minorEastAsia"/>
                <w:sz w:val="18"/>
                <w:szCs w:val="18"/>
              </w:rPr>
              <w:t>Option 2</w:t>
            </w:r>
          </w:p>
        </w:tc>
        <w:tc>
          <w:tcPr>
            <w:tcW w:w="6660" w:type="dxa"/>
          </w:tcPr>
          <w:p w14:paraId="7AE94691" w14:textId="77777777" w:rsidR="004B51CF" w:rsidRDefault="004B51CF">
            <w:pPr>
              <w:rPr>
                <w:rFonts w:eastAsiaTheme="minorEastAsia"/>
                <w:sz w:val="18"/>
                <w:szCs w:val="18"/>
              </w:rPr>
            </w:pPr>
          </w:p>
        </w:tc>
      </w:tr>
      <w:tr w:rsidR="002C6B63" w14:paraId="06DF6C5C" w14:textId="77777777" w:rsidTr="00D8515B">
        <w:trPr>
          <w:trHeight w:val="215"/>
        </w:trPr>
        <w:tc>
          <w:tcPr>
            <w:tcW w:w="1256" w:type="dxa"/>
          </w:tcPr>
          <w:p w14:paraId="5088731A" w14:textId="77777777" w:rsidR="002C6B63" w:rsidRPr="008D6EFF" w:rsidRDefault="002C6B63" w:rsidP="00D8515B">
            <w:pPr>
              <w:snapToGrid w:val="0"/>
              <w:rPr>
                <w:rFonts w:eastAsia="SimSun"/>
                <w:color w:val="000000" w:themeColor="text1"/>
                <w:sz w:val="18"/>
                <w:szCs w:val="18"/>
              </w:rPr>
            </w:pPr>
            <w:r>
              <w:rPr>
                <w:rFonts w:eastAsia="SimSun" w:hint="eastAsia"/>
                <w:color w:val="000000" w:themeColor="text1"/>
                <w:sz w:val="18"/>
                <w:szCs w:val="18"/>
              </w:rPr>
              <w:t>Lenovo</w:t>
            </w:r>
          </w:p>
        </w:tc>
        <w:tc>
          <w:tcPr>
            <w:tcW w:w="1614" w:type="dxa"/>
          </w:tcPr>
          <w:p w14:paraId="1DB49D97" w14:textId="77777777" w:rsidR="002C6B63" w:rsidRDefault="002C6B63" w:rsidP="00D8515B">
            <w:pPr>
              <w:rPr>
                <w:rFonts w:eastAsiaTheme="minorEastAsia"/>
                <w:sz w:val="18"/>
                <w:szCs w:val="18"/>
              </w:rPr>
            </w:pPr>
            <w:r>
              <w:rPr>
                <w:rFonts w:eastAsiaTheme="minorEastAsia" w:hint="eastAsia"/>
                <w:sz w:val="18"/>
                <w:szCs w:val="18"/>
              </w:rPr>
              <w:t>Option 1</w:t>
            </w:r>
          </w:p>
        </w:tc>
        <w:tc>
          <w:tcPr>
            <w:tcW w:w="6660" w:type="dxa"/>
          </w:tcPr>
          <w:p w14:paraId="350E765C" w14:textId="77777777" w:rsidR="002C6B63" w:rsidRDefault="002C6B63" w:rsidP="00D8515B">
            <w:pPr>
              <w:rPr>
                <w:rFonts w:eastAsiaTheme="minorEastAsia"/>
                <w:sz w:val="18"/>
                <w:szCs w:val="18"/>
              </w:rPr>
            </w:pPr>
          </w:p>
        </w:tc>
      </w:tr>
      <w:tr w:rsidR="002C6B63" w14:paraId="004ACC33" w14:textId="77777777">
        <w:trPr>
          <w:trHeight w:val="215"/>
        </w:trPr>
        <w:tc>
          <w:tcPr>
            <w:tcW w:w="1256" w:type="dxa"/>
          </w:tcPr>
          <w:p w14:paraId="46AFC55E" w14:textId="69AA7B13" w:rsidR="002C6B63" w:rsidRDefault="00E31B9D">
            <w:pPr>
              <w:snapToGrid w:val="0"/>
              <w:rPr>
                <w:rFonts w:eastAsia="SimSun"/>
                <w:color w:val="000000" w:themeColor="text1"/>
                <w:sz w:val="18"/>
                <w:szCs w:val="18"/>
              </w:rPr>
            </w:pPr>
            <w:r>
              <w:rPr>
                <w:rFonts w:eastAsia="SimSun" w:hint="eastAsia"/>
                <w:color w:val="000000" w:themeColor="text1"/>
                <w:sz w:val="18"/>
                <w:szCs w:val="18"/>
              </w:rPr>
              <w:t>CATT</w:t>
            </w:r>
          </w:p>
        </w:tc>
        <w:tc>
          <w:tcPr>
            <w:tcW w:w="1614" w:type="dxa"/>
          </w:tcPr>
          <w:p w14:paraId="60338ACD" w14:textId="14E788F8" w:rsidR="002C6B63" w:rsidRDefault="00E31B9D">
            <w:pPr>
              <w:rPr>
                <w:rFonts w:eastAsiaTheme="minorEastAsia"/>
                <w:sz w:val="18"/>
                <w:szCs w:val="18"/>
              </w:rPr>
            </w:pPr>
            <w:r>
              <w:rPr>
                <w:rFonts w:eastAsiaTheme="minorEastAsia" w:hint="eastAsia"/>
                <w:sz w:val="18"/>
                <w:szCs w:val="18"/>
              </w:rPr>
              <w:t>Option 1</w:t>
            </w:r>
          </w:p>
        </w:tc>
        <w:tc>
          <w:tcPr>
            <w:tcW w:w="6660" w:type="dxa"/>
          </w:tcPr>
          <w:p w14:paraId="3460CAA4" w14:textId="77777777" w:rsidR="002C6B63" w:rsidRDefault="002C6B63">
            <w:pPr>
              <w:rPr>
                <w:rFonts w:eastAsiaTheme="minorEastAsia"/>
                <w:sz w:val="18"/>
                <w:szCs w:val="18"/>
              </w:rPr>
            </w:pPr>
          </w:p>
        </w:tc>
      </w:tr>
      <w:tr w:rsidR="00CB2C7A" w14:paraId="062776BE" w14:textId="77777777">
        <w:trPr>
          <w:trHeight w:val="215"/>
        </w:trPr>
        <w:tc>
          <w:tcPr>
            <w:tcW w:w="1256" w:type="dxa"/>
          </w:tcPr>
          <w:p w14:paraId="14D51A12" w14:textId="734D2BEC" w:rsidR="00CB2C7A" w:rsidRPr="00CB2C7A" w:rsidRDefault="00CB2C7A">
            <w:pPr>
              <w:snapToGrid w:val="0"/>
              <w:rPr>
                <w:rFonts w:eastAsia="Malgun Gothic"/>
                <w:color w:val="000000" w:themeColor="text1"/>
                <w:sz w:val="18"/>
                <w:szCs w:val="18"/>
                <w:lang w:eastAsia="ko-KR"/>
              </w:rPr>
            </w:pPr>
            <w:r>
              <w:rPr>
                <w:rFonts w:eastAsia="Malgun Gothic" w:hint="eastAsia"/>
                <w:color w:val="000000" w:themeColor="text1"/>
                <w:sz w:val="18"/>
                <w:szCs w:val="18"/>
                <w:lang w:eastAsia="ko-KR"/>
              </w:rPr>
              <w:t>LGE</w:t>
            </w:r>
          </w:p>
        </w:tc>
        <w:tc>
          <w:tcPr>
            <w:tcW w:w="1614" w:type="dxa"/>
          </w:tcPr>
          <w:p w14:paraId="4E55E3DA" w14:textId="0100E03B" w:rsidR="00CB2C7A" w:rsidRPr="00CB2C7A" w:rsidRDefault="00CB2C7A">
            <w:pPr>
              <w:rPr>
                <w:rFonts w:eastAsia="Malgun Gothic"/>
                <w:sz w:val="18"/>
                <w:szCs w:val="18"/>
                <w:lang w:eastAsia="ko-KR"/>
              </w:rPr>
            </w:pPr>
            <w:r>
              <w:rPr>
                <w:rFonts w:eastAsia="Malgun Gothic" w:hint="eastAsia"/>
                <w:sz w:val="18"/>
                <w:szCs w:val="18"/>
                <w:lang w:eastAsia="ko-KR"/>
              </w:rPr>
              <w:t>Option 1</w:t>
            </w:r>
          </w:p>
        </w:tc>
        <w:tc>
          <w:tcPr>
            <w:tcW w:w="6660" w:type="dxa"/>
          </w:tcPr>
          <w:p w14:paraId="50130EB1" w14:textId="77777777" w:rsidR="00CB2C7A" w:rsidRDefault="00CB2C7A">
            <w:pPr>
              <w:rPr>
                <w:rFonts w:eastAsiaTheme="minorEastAsia"/>
                <w:sz w:val="18"/>
                <w:szCs w:val="18"/>
              </w:rPr>
            </w:pPr>
          </w:p>
        </w:tc>
      </w:tr>
    </w:tbl>
    <w:p w14:paraId="0133ED77" w14:textId="77777777" w:rsidR="007760A5" w:rsidRDefault="007760A5">
      <w:pPr>
        <w:overflowPunct w:val="0"/>
        <w:autoSpaceDE w:val="0"/>
        <w:autoSpaceDN w:val="0"/>
        <w:adjustRightInd w:val="0"/>
        <w:spacing w:after="180"/>
        <w:textAlignment w:val="baseline"/>
        <w:rPr>
          <w:rFonts w:ascii="Arial" w:hAnsi="Arial" w:cs="Arial"/>
          <w:sz w:val="20"/>
          <w:szCs w:val="20"/>
        </w:rPr>
      </w:pPr>
    </w:p>
    <w:p w14:paraId="4029A155" w14:textId="77777777" w:rsidR="007760A5" w:rsidRDefault="004C35BE">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 xml:space="preserve">Issue 3-2: Early CSI Report on PUSCH Repetition </w:t>
      </w:r>
    </w:p>
    <w:p w14:paraId="181F0F14" w14:textId="77777777" w:rsidR="007760A5" w:rsidRDefault="004C35BE">
      <w:pPr>
        <w:tabs>
          <w:tab w:val="left" w:pos="0"/>
        </w:tabs>
        <w:spacing w:before="120" w:after="120"/>
        <w:rPr>
          <w:rFonts w:ascii="Arial" w:hAnsi="Arial"/>
          <w:sz w:val="20"/>
          <w:szCs w:val="20"/>
          <w:lang w:eastAsia="en-US"/>
        </w:rPr>
      </w:pPr>
      <w:r>
        <w:rPr>
          <w:rFonts w:ascii="Arial" w:hAnsi="Arial"/>
          <w:sz w:val="20"/>
          <w:szCs w:val="20"/>
          <w:lang w:eastAsia="en-US"/>
        </w:rPr>
        <w:t xml:space="preserve">At the RAN1 #121 meeting [2], it was agreed that early CSI must be transmitted on the initial DG-PUSCH, CG-PUSCH, or PUSCH allocated by RAR or Msg-A. Repetition schemes are supported on all these PUSCH channels, which </w:t>
      </w:r>
      <w:proofErr w:type="gramStart"/>
      <w:r>
        <w:rPr>
          <w:rFonts w:ascii="Arial" w:hAnsi="Arial"/>
          <w:sz w:val="20"/>
          <w:szCs w:val="20"/>
          <w:lang w:eastAsia="en-US"/>
        </w:rPr>
        <w:t>depends</w:t>
      </w:r>
      <w:proofErr w:type="gramEnd"/>
      <w:r>
        <w:rPr>
          <w:rFonts w:ascii="Arial" w:hAnsi="Arial"/>
          <w:sz w:val="20"/>
          <w:szCs w:val="20"/>
          <w:lang w:eastAsia="en-US"/>
        </w:rPr>
        <w:t xml:space="preserve"> on PUSCH configuration and scheduling DCI. </w:t>
      </w:r>
    </w:p>
    <w:tbl>
      <w:tblPr>
        <w:tblStyle w:val="af0"/>
        <w:tblW w:w="0" w:type="auto"/>
        <w:tblLook w:val="04A0" w:firstRow="1" w:lastRow="0" w:firstColumn="1" w:lastColumn="0" w:noHBand="0" w:noVBand="1"/>
      </w:tblPr>
      <w:tblGrid>
        <w:gridCol w:w="9962"/>
      </w:tblGrid>
      <w:tr w:rsidR="007760A5" w14:paraId="212D89E7" w14:textId="77777777">
        <w:tc>
          <w:tcPr>
            <w:tcW w:w="9962" w:type="dxa"/>
          </w:tcPr>
          <w:p w14:paraId="7A921EFF" w14:textId="77777777" w:rsidR="007760A5" w:rsidRDefault="004C35BE">
            <w:pPr>
              <w:rPr>
                <w:rFonts w:ascii="Arial" w:eastAsia="Batang" w:hAnsi="Arial" w:cs="Arial"/>
                <w:b/>
                <w:bCs/>
                <w:sz w:val="20"/>
                <w:lang w:val="en-GB" w:eastAsia="ko-KR"/>
              </w:rPr>
            </w:pPr>
            <w:r>
              <w:rPr>
                <w:rFonts w:ascii="Arial" w:eastAsia="Batang" w:hAnsi="Arial" w:cs="Arial"/>
                <w:b/>
                <w:bCs/>
                <w:sz w:val="20"/>
                <w:highlight w:val="green"/>
                <w:lang w:val="en-GB" w:eastAsia="ko-KR"/>
              </w:rPr>
              <w:t>Agreement</w:t>
            </w:r>
          </w:p>
          <w:p w14:paraId="52BC0755" w14:textId="77777777" w:rsidR="007760A5" w:rsidRDefault="004C35BE">
            <w:pPr>
              <w:rPr>
                <w:rFonts w:ascii="Arial" w:eastAsia="Batang" w:hAnsi="Arial" w:cs="Arial"/>
                <w:sz w:val="20"/>
                <w:lang w:val="en-GB" w:eastAsia="en-US"/>
              </w:rPr>
            </w:pPr>
            <w:r>
              <w:rPr>
                <w:rFonts w:ascii="Arial" w:eastAsia="Batang" w:hAnsi="Arial" w:cs="Arial"/>
                <w:sz w:val="20"/>
                <w:lang w:val="en-GB" w:eastAsia="en-US"/>
              </w:rPr>
              <w:t xml:space="preserve">For PUSCH to convey the early CSI report, </w:t>
            </w:r>
          </w:p>
          <w:p w14:paraId="12723AE6" w14:textId="77777777" w:rsidR="007760A5" w:rsidRDefault="004C35BE">
            <w:pPr>
              <w:numPr>
                <w:ilvl w:val="0"/>
                <w:numId w:val="9"/>
              </w:numPr>
              <w:rPr>
                <w:rFonts w:ascii="Arial" w:eastAsia="Batang" w:hAnsi="Arial" w:cs="Arial"/>
                <w:sz w:val="20"/>
                <w:lang w:val="en-GB"/>
              </w:rPr>
            </w:pPr>
            <w:r>
              <w:rPr>
                <w:rFonts w:ascii="Arial" w:eastAsia="Batang" w:hAnsi="Arial" w:cs="Arial"/>
                <w:sz w:val="20"/>
                <w:lang w:val="en-GB" w:eastAsia="ko-KR"/>
              </w:rPr>
              <w:t>F</w:t>
            </w:r>
            <w:r>
              <w:rPr>
                <w:rFonts w:ascii="Arial" w:eastAsia="Batang" w:hAnsi="Arial" w:cs="Arial"/>
                <w:sz w:val="20"/>
                <w:lang w:val="en-GB"/>
              </w:rPr>
              <w:t>or RACH-less LTM, the first CG or DG PUSCH after CSC is used</w:t>
            </w:r>
          </w:p>
          <w:p w14:paraId="434A3610" w14:textId="77777777" w:rsidR="007760A5" w:rsidRDefault="004C35BE">
            <w:pPr>
              <w:numPr>
                <w:ilvl w:val="0"/>
                <w:numId w:val="9"/>
              </w:numPr>
              <w:rPr>
                <w:rFonts w:ascii="Arial" w:eastAsia="Batang" w:hAnsi="Arial" w:cs="Arial"/>
                <w:sz w:val="20"/>
                <w:lang w:val="en-GB"/>
              </w:rPr>
            </w:pPr>
            <w:r>
              <w:rPr>
                <w:rFonts w:ascii="Arial" w:eastAsia="Batang" w:hAnsi="Arial" w:cs="Arial"/>
                <w:sz w:val="20"/>
                <w:lang w:val="en-GB"/>
              </w:rPr>
              <w:t xml:space="preserve">For RACH-based LTM with CFRA, PUSCH scheduled by RAR or </w:t>
            </w:r>
            <w:proofErr w:type="spellStart"/>
            <w:r>
              <w:rPr>
                <w:rFonts w:ascii="Arial" w:eastAsia="Batang" w:hAnsi="Arial" w:cs="Arial"/>
                <w:sz w:val="20"/>
                <w:lang w:val="en-GB"/>
              </w:rPr>
              <w:t>Msg.A</w:t>
            </w:r>
            <w:proofErr w:type="spellEnd"/>
          </w:p>
          <w:p w14:paraId="1108D99C" w14:textId="77777777" w:rsidR="007760A5" w:rsidRDefault="004C35BE">
            <w:pPr>
              <w:numPr>
                <w:ilvl w:val="0"/>
                <w:numId w:val="9"/>
              </w:numPr>
              <w:rPr>
                <w:rFonts w:ascii="Arial" w:eastAsia="Batang" w:hAnsi="Arial" w:cs="Arial"/>
                <w:sz w:val="20"/>
                <w:lang w:val="en-GB"/>
              </w:rPr>
            </w:pPr>
            <w:r>
              <w:rPr>
                <w:rFonts w:ascii="Arial" w:eastAsia="Batang" w:hAnsi="Arial" w:cs="Arial"/>
                <w:sz w:val="20"/>
                <w:lang w:val="en-GB"/>
              </w:rPr>
              <w:t xml:space="preserve">For RACH-based LTM with CBRA, the first CG or DG PUSCH after HARQ-ACK transmission for Msg.4 or </w:t>
            </w:r>
            <w:proofErr w:type="spellStart"/>
            <w:r>
              <w:rPr>
                <w:rFonts w:ascii="Arial" w:eastAsia="Batang" w:hAnsi="Arial" w:cs="Arial"/>
                <w:sz w:val="20"/>
                <w:lang w:val="en-GB"/>
              </w:rPr>
              <w:t>Msg.B</w:t>
            </w:r>
            <w:proofErr w:type="spellEnd"/>
            <w:r>
              <w:rPr>
                <w:rFonts w:ascii="Arial" w:eastAsia="Batang" w:hAnsi="Arial" w:cs="Arial"/>
                <w:sz w:val="20"/>
                <w:lang w:val="en-GB"/>
              </w:rPr>
              <w:t xml:space="preserve"> </w:t>
            </w:r>
          </w:p>
          <w:p w14:paraId="1B90E853" w14:textId="77777777" w:rsidR="007760A5" w:rsidRDefault="004C35BE">
            <w:pPr>
              <w:rPr>
                <w:rFonts w:ascii="Arial" w:eastAsia="Batang" w:hAnsi="Arial" w:cs="Arial"/>
                <w:sz w:val="20"/>
                <w:lang w:val="en-GB" w:eastAsia="en-US"/>
              </w:rPr>
            </w:pPr>
            <w:r>
              <w:rPr>
                <w:rFonts w:ascii="Arial" w:eastAsia="Batang" w:hAnsi="Arial" w:cs="Arial"/>
                <w:sz w:val="20"/>
                <w:lang w:val="en-GB" w:eastAsia="en-US"/>
              </w:rPr>
              <w:t>For the reporting LTM early CSI reporting</w:t>
            </w:r>
            <w:r>
              <w:rPr>
                <w:rFonts w:ascii="Arial" w:eastAsia="Batang" w:hAnsi="Arial" w:cs="Arial"/>
                <w:sz w:val="20"/>
                <w:lang w:val="en-GB" w:eastAsia="ko-KR"/>
              </w:rPr>
              <w:t xml:space="preserve">, </w:t>
            </w:r>
            <w:r>
              <w:rPr>
                <w:rFonts w:ascii="Arial" w:eastAsia="Batang" w:hAnsi="Arial" w:cs="Arial"/>
                <w:sz w:val="20"/>
                <w:lang w:val="en-GB" w:eastAsia="en-US"/>
              </w:rPr>
              <w:t>Table 6.3.1.1.2-7 in TS 38.212 is used as a UCI report format</w:t>
            </w:r>
          </w:p>
        </w:tc>
      </w:tr>
    </w:tbl>
    <w:p w14:paraId="6B101CE9" w14:textId="77777777" w:rsidR="007760A5" w:rsidRDefault="007760A5">
      <w:pPr>
        <w:overflowPunct w:val="0"/>
        <w:autoSpaceDE w:val="0"/>
        <w:autoSpaceDN w:val="0"/>
        <w:adjustRightInd w:val="0"/>
        <w:spacing w:after="180"/>
        <w:textAlignment w:val="baseline"/>
        <w:rPr>
          <w:rFonts w:ascii="Arial" w:hAnsi="Arial" w:cs="Arial"/>
          <w:sz w:val="20"/>
          <w:szCs w:val="20"/>
        </w:rPr>
      </w:pPr>
    </w:p>
    <w:p w14:paraId="6432071C" w14:textId="77777777" w:rsidR="007760A5" w:rsidRDefault="004C35BE">
      <w:pPr>
        <w:overflowPunct w:val="0"/>
        <w:autoSpaceDE w:val="0"/>
        <w:autoSpaceDN w:val="0"/>
        <w:adjustRightInd w:val="0"/>
        <w:spacing w:after="180"/>
        <w:textAlignment w:val="baseline"/>
        <w:rPr>
          <w:rFonts w:ascii="Arial" w:hAnsi="Arial"/>
          <w:sz w:val="20"/>
          <w:szCs w:val="20"/>
          <w:lang w:eastAsia="en-US"/>
        </w:rPr>
      </w:pPr>
      <w:r>
        <w:rPr>
          <w:rFonts w:ascii="Arial" w:hAnsi="Arial"/>
          <w:sz w:val="20"/>
          <w:szCs w:val="20"/>
          <w:lang w:eastAsia="en-US"/>
        </w:rPr>
        <w:t>One open issue identified is how to transmit the early CSI report for a target candidate cell when PUSCH repetition Type-A or Type-B is configured for CG-PUSCH or DG-PUSCH or enabled for PUSCH scheduled by RAR or Msg-A.</w:t>
      </w:r>
    </w:p>
    <w:p w14:paraId="6E47AFBC" w14:textId="77777777" w:rsidR="007760A5" w:rsidRDefault="004C35BE">
      <w:pPr>
        <w:overflowPunct w:val="0"/>
        <w:autoSpaceDE w:val="0"/>
        <w:autoSpaceDN w:val="0"/>
        <w:adjustRightInd w:val="0"/>
        <w:spacing w:after="180"/>
        <w:textAlignment w:val="baseline"/>
        <w:rPr>
          <w:rFonts w:ascii="Arial" w:hAnsi="Arial"/>
          <w:sz w:val="20"/>
          <w:szCs w:val="20"/>
          <w:lang w:eastAsia="en-US"/>
        </w:rPr>
      </w:pPr>
      <w:r>
        <w:rPr>
          <w:rFonts w:ascii="Arial" w:hAnsi="Arial"/>
          <w:sz w:val="20"/>
          <w:szCs w:val="20"/>
          <w:lang w:eastAsia="en-US"/>
        </w:rPr>
        <w:t>This issue was addressed in two contributions [Ofinno, 11] and [Apple, 6], with a consensus emerging to reuse the legacy approach—specifically, multiplexing CSI in the first actual PUSCH for Type-B. However, further discussion is needed on how to manage Type-A repetition.</w:t>
      </w:r>
    </w:p>
    <w:tbl>
      <w:tblPr>
        <w:tblStyle w:val="af0"/>
        <w:tblW w:w="9800" w:type="dxa"/>
        <w:tblInd w:w="5" w:type="dxa"/>
        <w:tblLook w:val="04A0" w:firstRow="1" w:lastRow="0" w:firstColumn="1" w:lastColumn="0" w:noHBand="0" w:noVBand="1"/>
      </w:tblPr>
      <w:tblGrid>
        <w:gridCol w:w="1256"/>
        <w:gridCol w:w="1614"/>
        <w:gridCol w:w="6930"/>
      </w:tblGrid>
      <w:tr w:rsidR="007760A5" w14:paraId="4765E992" w14:textId="77777777">
        <w:tc>
          <w:tcPr>
            <w:tcW w:w="9800" w:type="dxa"/>
            <w:gridSpan w:val="3"/>
            <w:tcBorders>
              <w:top w:val="single" w:sz="4" w:space="0" w:color="auto"/>
              <w:left w:val="single" w:sz="4" w:space="0" w:color="auto"/>
              <w:bottom w:val="single" w:sz="4" w:space="0" w:color="auto"/>
              <w:right w:val="single" w:sz="4" w:space="0" w:color="auto"/>
            </w:tcBorders>
          </w:tcPr>
          <w:p w14:paraId="4F2DB515" w14:textId="77777777" w:rsidR="007760A5" w:rsidRDefault="004C35BE">
            <w:pPr>
              <w:spacing w:before="120" w:after="120"/>
              <w:rPr>
                <w:rStyle w:val="af1"/>
                <w:rFonts w:ascii="Arial" w:hAnsi="Arial" w:cs="Arial"/>
                <w:color w:val="000000"/>
                <w:sz w:val="20"/>
                <w:szCs w:val="20"/>
              </w:rPr>
            </w:pPr>
            <w:proofErr w:type="spellStart"/>
            <w:r>
              <w:rPr>
                <w:rStyle w:val="af1"/>
                <w:rFonts w:ascii="Arial" w:hAnsi="Arial" w:cs="Arial"/>
                <w:color w:val="000000"/>
                <w:sz w:val="20"/>
                <w:szCs w:val="20"/>
                <w:highlight w:val="yellow"/>
                <w:shd w:val="clear" w:color="auto" w:fill="00FFFF"/>
              </w:rPr>
              <w:t>Moderater</w:t>
            </w:r>
            <w:proofErr w:type="spellEnd"/>
            <w:r>
              <w:rPr>
                <w:rStyle w:val="af1"/>
                <w:rFonts w:ascii="Arial" w:hAnsi="Arial" w:cs="Arial"/>
                <w:color w:val="000000"/>
                <w:sz w:val="20"/>
                <w:szCs w:val="20"/>
                <w:highlight w:val="yellow"/>
                <w:shd w:val="clear" w:color="auto" w:fill="00FFFF"/>
              </w:rPr>
              <w:t xml:space="preserve"> Proposal 3-2:</w:t>
            </w:r>
            <w:r>
              <w:rPr>
                <w:rStyle w:val="af1"/>
                <w:rFonts w:ascii="Arial" w:hAnsi="Arial" w:cs="Arial"/>
                <w:color w:val="000000"/>
                <w:sz w:val="20"/>
                <w:szCs w:val="20"/>
              </w:rPr>
              <w:t xml:space="preserve"> </w:t>
            </w:r>
          </w:p>
          <w:p w14:paraId="2788D526" w14:textId="77777777" w:rsidR="007760A5" w:rsidRDefault="004C35BE">
            <w:pPr>
              <w:pStyle w:val="af7"/>
              <w:numPr>
                <w:ilvl w:val="0"/>
                <w:numId w:val="7"/>
              </w:numPr>
              <w:spacing w:before="120" w:after="120"/>
              <w:rPr>
                <w:rFonts w:ascii="Arial" w:hAnsi="Arial" w:cs="Arial"/>
                <w:sz w:val="20"/>
                <w:szCs w:val="20"/>
                <w:lang w:eastAsia="zh-TW"/>
              </w:rPr>
            </w:pPr>
            <w:r>
              <w:rPr>
                <w:rFonts w:ascii="Arial" w:hAnsi="Arial" w:cs="Arial"/>
                <w:sz w:val="20"/>
                <w:szCs w:val="20"/>
                <w:lang w:eastAsia="zh-TW"/>
              </w:rPr>
              <w:t>In case PUSCH repetition Type-B is applied for first CG-PUSCH or DG-PUSCH, reuse the legacy rule for CSI multiplexing and CSI is transmitted on the first actual occasion.</w:t>
            </w:r>
          </w:p>
        </w:tc>
      </w:tr>
      <w:tr w:rsidR="007760A5" w14:paraId="6350D018"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BBE6CEB" w14:textId="77777777" w:rsidR="007760A5" w:rsidRDefault="004C35BE">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36535E8" w14:textId="77777777" w:rsidR="007760A5" w:rsidRDefault="004C35BE">
            <w:pPr>
              <w:snapToGrid w:val="0"/>
              <w:rPr>
                <w:b/>
                <w:sz w:val="18"/>
                <w:szCs w:val="18"/>
              </w:rPr>
            </w:pPr>
            <w:r>
              <w:rPr>
                <w:b/>
                <w:sz w:val="18"/>
                <w:szCs w:val="18"/>
              </w:rPr>
              <w:t>View/Positions</w:t>
            </w:r>
          </w:p>
          <w:p w14:paraId="1CD1EA83" w14:textId="77777777" w:rsidR="007760A5" w:rsidRDefault="004C35BE">
            <w:pPr>
              <w:snapToGrid w:val="0"/>
              <w:rPr>
                <w:b/>
                <w:sz w:val="18"/>
                <w:szCs w:val="18"/>
              </w:rPr>
            </w:pPr>
            <w:r>
              <w:rPr>
                <w:sz w:val="18"/>
                <w:szCs w:val="18"/>
              </w:rPr>
              <w:t>(Yes vs. No)</w:t>
            </w:r>
          </w:p>
        </w:tc>
        <w:tc>
          <w:tcPr>
            <w:tcW w:w="693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C1E6647" w14:textId="77777777" w:rsidR="007760A5" w:rsidRDefault="004C35BE">
            <w:pPr>
              <w:snapToGrid w:val="0"/>
              <w:rPr>
                <w:b/>
                <w:sz w:val="18"/>
                <w:szCs w:val="18"/>
              </w:rPr>
            </w:pPr>
            <w:r>
              <w:rPr>
                <w:b/>
                <w:sz w:val="18"/>
                <w:szCs w:val="18"/>
              </w:rPr>
              <w:t xml:space="preserve">Comments </w:t>
            </w:r>
          </w:p>
          <w:p w14:paraId="75467E97" w14:textId="77777777" w:rsidR="007760A5" w:rsidRDefault="004C35BE">
            <w:pPr>
              <w:snapToGrid w:val="0"/>
              <w:rPr>
                <w:b/>
                <w:sz w:val="18"/>
                <w:szCs w:val="18"/>
              </w:rPr>
            </w:pPr>
            <w:r>
              <w:rPr>
                <w:b/>
                <w:sz w:val="18"/>
                <w:szCs w:val="18"/>
              </w:rPr>
              <w:t xml:space="preserve">(If </w:t>
            </w:r>
            <w:proofErr w:type="spellStart"/>
            <w:r>
              <w:rPr>
                <w:b/>
                <w:sz w:val="18"/>
                <w:szCs w:val="18"/>
              </w:rPr>
              <w:t>Propsoal</w:t>
            </w:r>
            <w:proofErr w:type="spellEnd"/>
            <w:r>
              <w:rPr>
                <w:b/>
                <w:sz w:val="18"/>
                <w:szCs w:val="18"/>
              </w:rPr>
              <w:t xml:space="preserve"> is generally acceptable but requires adjustments to the specific wording, please suggest revised phrasing in the ‘comments’ column.)</w:t>
            </w:r>
          </w:p>
          <w:p w14:paraId="2C736E07" w14:textId="77777777" w:rsidR="007760A5" w:rsidRDefault="007760A5">
            <w:pPr>
              <w:snapToGrid w:val="0"/>
              <w:rPr>
                <w:b/>
                <w:sz w:val="18"/>
                <w:szCs w:val="18"/>
              </w:rPr>
            </w:pPr>
          </w:p>
        </w:tc>
      </w:tr>
      <w:tr w:rsidR="007760A5" w14:paraId="6C39B030" w14:textId="77777777">
        <w:trPr>
          <w:trHeight w:val="215"/>
        </w:trPr>
        <w:tc>
          <w:tcPr>
            <w:tcW w:w="1256" w:type="dxa"/>
          </w:tcPr>
          <w:p w14:paraId="2E4C027C" w14:textId="77777777" w:rsidR="007760A5" w:rsidRDefault="004C35BE">
            <w:pPr>
              <w:snapToGrid w:val="0"/>
              <w:rPr>
                <w:rFonts w:eastAsia="SimSun"/>
                <w:color w:val="000000" w:themeColor="text1"/>
                <w:sz w:val="18"/>
                <w:szCs w:val="18"/>
              </w:rPr>
            </w:pPr>
            <w:r>
              <w:rPr>
                <w:rFonts w:eastAsia="SimSun" w:hint="eastAsia"/>
                <w:color w:val="000000" w:themeColor="text1"/>
                <w:sz w:val="18"/>
                <w:szCs w:val="18"/>
              </w:rPr>
              <w:t xml:space="preserve">Huawei, </w:t>
            </w:r>
            <w:proofErr w:type="spellStart"/>
            <w:r>
              <w:rPr>
                <w:rFonts w:eastAsia="SimSun" w:hint="eastAsia"/>
                <w:color w:val="000000" w:themeColor="text1"/>
                <w:sz w:val="18"/>
                <w:szCs w:val="18"/>
              </w:rPr>
              <w:t>HiSilicon</w:t>
            </w:r>
            <w:proofErr w:type="spellEnd"/>
          </w:p>
        </w:tc>
        <w:tc>
          <w:tcPr>
            <w:tcW w:w="1614" w:type="dxa"/>
          </w:tcPr>
          <w:p w14:paraId="350819C0" w14:textId="77777777" w:rsidR="007760A5" w:rsidRDefault="004C35BE">
            <w:pPr>
              <w:suppressAutoHyphens/>
              <w:overflowPunct w:val="0"/>
              <w:autoSpaceDE w:val="0"/>
              <w:autoSpaceDN w:val="0"/>
              <w:adjustRightInd w:val="0"/>
              <w:textAlignment w:val="baseline"/>
              <w:rPr>
                <w:rFonts w:eastAsia="SimSun"/>
                <w:color w:val="000000" w:themeColor="text1"/>
                <w:sz w:val="18"/>
                <w:szCs w:val="18"/>
              </w:rPr>
            </w:pPr>
            <w:r>
              <w:rPr>
                <w:rFonts w:eastAsia="SimSun" w:hint="eastAsia"/>
                <w:color w:val="000000" w:themeColor="text1"/>
                <w:sz w:val="18"/>
                <w:szCs w:val="18"/>
              </w:rPr>
              <w:t>Yes</w:t>
            </w:r>
          </w:p>
        </w:tc>
        <w:tc>
          <w:tcPr>
            <w:tcW w:w="6930" w:type="dxa"/>
          </w:tcPr>
          <w:p w14:paraId="12D0B843" w14:textId="77777777" w:rsidR="007760A5" w:rsidRDefault="007760A5">
            <w:pPr>
              <w:suppressAutoHyphens/>
              <w:overflowPunct w:val="0"/>
              <w:autoSpaceDE w:val="0"/>
              <w:autoSpaceDN w:val="0"/>
              <w:adjustRightInd w:val="0"/>
              <w:textAlignment w:val="baseline"/>
              <w:rPr>
                <w:rFonts w:eastAsia="SimSun"/>
                <w:color w:val="000000" w:themeColor="text1"/>
                <w:sz w:val="18"/>
                <w:szCs w:val="18"/>
              </w:rPr>
            </w:pPr>
          </w:p>
        </w:tc>
      </w:tr>
      <w:tr w:rsidR="007760A5" w14:paraId="5AF68ADD" w14:textId="77777777">
        <w:trPr>
          <w:trHeight w:val="215"/>
        </w:trPr>
        <w:tc>
          <w:tcPr>
            <w:tcW w:w="1256" w:type="dxa"/>
          </w:tcPr>
          <w:p w14:paraId="7C291712" w14:textId="77777777" w:rsidR="007760A5" w:rsidRDefault="004C35BE">
            <w:pPr>
              <w:snapToGrid w:val="0"/>
              <w:rPr>
                <w:rFonts w:eastAsia="SimSun"/>
                <w:color w:val="000000" w:themeColor="text1"/>
                <w:sz w:val="18"/>
                <w:szCs w:val="18"/>
                <w:lang w:eastAsia="ja-JP"/>
              </w:rPr>
            </w:pPr>
            <w:r>
              <w:rPr>
                <w:rFonts w:eastAsia="SimSun"/>
                <w:color w:val="000000" w:themeColor="text1"/>
                <w:sz w:val="18"/>
                <w:szCs w:val="18"/>
                <w:lang w:eastAsia="ja-JP"/>
              </w:rPr>
              <w:t>Nokia</w:t>
            </w:r>
          </w:p>
        </w:tc>
        <w:tc>
          <w:tcPr>
            <w:tcW w:w="1614" w:type="dxa"/>
          </w:tcPr>
          <w:p w14:paraId="4F6714A2" w14:textId="77777777" w:rsidR="007760A5" w:rsidRDefault="007760A5">
            <w:pPr>
              <w:rPr>
                <w:rFonts w:eastAsiaTheme="minorEastAsia"/>
                <w:sz w:val="18"/>
                <w:szCs w:val="18"/>
              </w:rPr>
            </w:pPr>
          </w:p>
        </w:tc>
        <w:tc>
          <w:tcPr>
            <w:tcW w:w="6930" w:type="dxa"/>
          </w:tcPr>
          <w:p w14:paraId="408F77DF" w14:textId="77777777" w:rsidR="007760A5" w:rsidRDefault="004C35BE">
            <w:pPr>
              <w:rPr>
                <w:rFonts w:eastAsiaTheme="minorEastAsia"/>
                <w:sz w:val="18"/>
                <w:szCs w:val="18"/>
              </w:rPr>
            </w:pPr>
            <w:r>
              <w:rPr>
                <w:rFonts w:eastAsiaTheme="minorEastAsia"/>
                <w:sz w:val="18"/>
                <w:szCs w:val="18"/>
              </w:rPr>
              <w:t xml:space="preserve">Not sure if aperiodic CSI reporting is supported with CG-PUSCH. This issue may only be applicable to DG-PUSCH transmissions? </w:t>
            </w:r>
          </w:p>
        </w:tc>
      </w:tr>
      <w:tr w:rsidR="007760A5" w14:paraId="379F10EB" w14:textId="77777777">
        <w:trPr>
          <w:trHeight w:val="215"/>
        </w:trPr>
        <w:tc>
          <w:tcPr>
            <w:tcW w:w="1256" w:type="dxa"/>
          </w:tcPr>
          <w:p w14:paraId="3F3A2CDB" w14:textId="77777777" w:rsidR="007760A5" w:rsidRDefault="004C35BE">
            <w:pPr>
              <w:snapToGrid w:val="0"/>
              <w:rPr>
                <w:rFonts w:eastAsia="ＭＳ 明朝"/>
                <w:color w:val="000000" w:themeColor="text1"/>
                <w:sz w:val="18"/>
                <w:szCs w:val="18"/>
                <w:lang w:eastAsia="ja-JP"/>
              </w:rPr>
            </w:pPr>
            <w:r>
              <w:rPr>
                <w:rFonts w:eastAsia="ＭＳ 明朝" w:hint="eastAsia"/>
                <w:color w:val="000000" w:themeColor="text1"/>
                <w:sz w:val="18"/>
                <w:szCs w:val="18"/>
                <w:lang w:eastAsia="ja-JP"/>
              </w:rPr>
              <w:t>NTT DOCOMO</w:t>
            </w:r>
          </w:p>
        </w:tc>
        <w:tc>
          <w:tcPr>
            <w:tcW w:w="1614" w:type="dxa"/>
          </w:tcPr>
          <w:p w14:paraId="35D7AEF7" w14:textId="77777777" w:rsidR="007760A5" w:rsidRDefault="004C35BE">
            <w:pPr>
              <w:rPr>
                <w:rFonts w:eastAsia="ＭＳ 明朝"/>
                <w:sz w:val="18"/>
                <w:szCs w:val="18"/>
                <w:lang w:eastAsia="ja-JP"/>
              </w:rPr>
            </w:pPr>
            <w:r>
              <w:rPr>
                <w:rFonts w:eastAsia="ＭＳ 明朝" w:hint="eastAsia"/>
                <w:sz w:val="18"/>
                <w:szCs w:val="18"/>
                <w:lang w:eastAsia="ja-JP"/>
              </w:rPr>
              <w:t>Yes</w:t>
            </w:r>
          </w:p>
        </w:tc>
        <w:tc>
          <w:tcPr>
            <w:tcW w:w="6930" w:type="dxa"/>
          </w:tcPr>
          <w:p w14:paraId="2E6018AA" w14:textId="77777777" w:rsidR="007760A5" w:rsidRDefault="007760A5">
            <w:pPr>
              <w:rPr>
                <w:rFonts w:eastAsiaTheme="minorEastAsia"/>
                <w:sz w:val="18"/>
                <w:szCs w:val="18"/>
              </w:rPr>
            </w:pPr>
          </w:p>
        </w:tc>
      </w:tr>
      <w:tr w:rsidR="007760A5" w14:paraId="751310CE" w14:textId="77777777">
        <w:trPr>
          <w:trHeight w:val="215"/>
        </w:trPr>
        <w:tc>
          <w:tcPr>
            <w:tcW w:w="1256" w:type="dxa"/>
          </w:tcPr>
          <w:p w14:paraId="6C58D512" w14:textId="77777777" w:rsidR="007760A5" w:rsidRDefault="004C35BE">
            <w:pPr>
              <w:snapToGrid w:val="0"/>
              <w:rPr>
                <w:rFonts w:eastAsiaTheme="minorEastAsia"/>
                <w:color w:val="000000" w:themeColor="text1"/>
                <w:sz w:val="18"/>
                <w:szCs w:val="18"/>
              </w:rPr>
            </w:pPr>
            <w:r>
              <w:rPr>
                <w:rFonts w:eastAsia="SimSun"/>
                <w:color w:val="000000" w:themeColor="text1"/>
                <w:sz w:val="18"/>
                <w:szCs w:val="18"/>
              </w:rPr>
              <w:t>Ofinno</w:t>
            </w:r>
          </w:p>
        </w:tc>
        <w:tc>
          <w:tcPr>
            <w:tcW w:w="1614" w:type="dxa"/>
          </w:tcPr>
          <w:p w14:paraId="26F2FB3E" w14:textId="77777777" w:rsidR="007760A5" w:rsidRDefault="004C35BE">
            <w:pPr>
              <w:rPr>
                <w:rFonts w:eastAsia="PMingLiU"/>
                <w:color w:val="000000" w:themeColor="text1"/>
                <w:sz w:val="18"/>
                <w:szCs w:val="18"/>
                <w:lang w:eastAsia="zh-TW"/>
              </w:rPr>
            </w:pPr>
            <w:r>
              <w:rPr>
                <w:rFonts w:eastAsiaTheme="minorEastAsia"/>
                <w:sz w:val="18"/>
                <w:szCs w:val="18"/>
              </w:rPr>
              <w:t>Yes</w:t>
            </w:r>
          </w:p>
        </w:tc>
        <w:tc>
          <w:tcPr>
            <w:tcW w:w="6930" w:type="dxa"/>
          </w:tcPr>
          <w:p w14:paraId="529D3BFC" w14:textId="77777777" w:rsidR="007760A5" w:rsidRDefault="004C35BE">
            <w:pPr>
              <w:rPr>
                <w:rFonts w:eastAsia="PMingLiU"/>
                <w:color w:val="000000" w:themeColor="text1"/>
                <w:sz w:val="18"/>
                <w:szCs w:val="18"/>
                <w:lang w:eastAsia="zh-TW"/>
              </w:rPr>
            </w:pPr>
            <w:r>
              <w:rPr>
                <w:rFonts w:eastAsiaTheme="minorEastAsia"/>
                <w:sz w:val="18"/>
                <w:szCs w:val="18"/>
              </w:rPr>
              <w:t xml:space="preserve">Although the CSI report for early CSI acquisition is different from legacy report types, aperiodic CSI report is the closest one. And for legacy aperiodic CSI reports, when </w:t>
            </w:r>
            <w:r>
              <w:rPr>
                <w:rFonts w:eastAsiaTheme="minorEastAsia"/>
                <w:sz w:val="18"/>
                <w:szCs w:val="18"/>
              </w:rPr>
              <w:lastRenderedPageBreak/>
              <w:t xml:space="preserve">multiplexed on PUSCH repetitions, the CSI report is included only in the first (earliest) PUSCH transmission occasion for PUSCH repetition Type A and only in the first (earliest) actual PUSCH repetition for </w:t>
            </w:r>
            <w:proofErr w:type="gramStart"/>
            <w:r>
              <w:rPr>
                <w:rFonts w:eastAsiaTheme="minorEastAsia"/>
                <w:sz w:val="18"/>
                <w:szCs w:val="18"/>
              </w:rPr>
              <w:t>PUSCH repetition</w:t>
            </w:r>
            <w:proofErr w:type="gramEnd"/>
            <w:r>
              <w:rPr>
                <w:rFonts w:eastAsiaTheme="minorEastAsia"/>
                <w:sz w:val="18"/>
                <w:szCs w:val="18"/>
              </w:rPr>
              <w:t xml:space="preserve"> Type B. To keep the same UE behavior, we think this is needed.</w:t>
            </w:r>
          </w:p>
        </w:tc>
      </w:tr>
      <w:tr w:rsidR="007760A5" w14:paraId="6C85463A" w14:textId="77777777">
        <w:trPr>
          <w:trHeight w:val="215"/>
        </w:trPr>
        <w:tc>
          <w:tcPr>
            <w:tcW w:w="1256" w:type="dxa"/>
          </w:tcPr>
          <w:p w14:paraId="77789C01" w14:textId="77777777" w:rsidR="007760A5" w:rsidRDefault="004C35BE">
            <w:pPr>
              <w:snapToGrid w:val="0"/>
              <w:rPr>
                <w:rFonts w:eastAsia="SimSun"/>
                <w:color w:val="000000" w:themeColor="text1"/>
                <w:sz w:val="18"/>
                <w:szCs w:val="18"/>
              </w:rPr>
            </w:pPr>
            <w:r>
              <w:rPr>
                <w:rFonts w:eastAsia="SimSun" w:hint="eastAsia"/>
                <w:color w:val="000000" w:themeColor="text1"/>
                <w:sz w:val="18"/>
                <w:szCs w:val="18"/>
              </w:rPr>
              <w:lastRenderedPageBreak/>
              <w:t>ZTE</w:t>
            </w:r>
          </w:p>
        </w:tc>
        <w:tc>
          <w:tcPr>
            <w:tcW w:w="1614" w:type="dxa"/>
          </w:tcPr>
          <w:p w14:paraId="6905C53A" w14:textId="77777777" w:rsidR="007760A5" w:rsidRDefault="004C35BE">
            <w:pPr>
              <w:rPr>
                <w:rFonts w:eastAsiaTheme="minorEastAsia"/>
                <w:sz w:val="18"/>
                <w:szCs w:val="18"/>
                <w:lang w:eastAsia="zh-TW"/>
              </w:rPr>
            </w:pPr>
            <w:r>
              <w:rPr>
                <w:rFonts w:eastAsiaTheme="minorEastAsia" w:hint="eastAsia"/>
                <w:sz w:val="18"/>
                <w:szCs w:val="18"/>
              </w:rPr>
              <w:t>Yes</w:t>
            </w:r>
          </w:p>
        </w:tc>
        <w:tc>
          <w:tcPr>
            <w:tcW w:w="6930" w:type="dxa"/>
          </w:tcPr>
          <w:p w14:paraId="1D6C2D72" w14:textId="77777777" w:rsidR="007760A5" w:rsidRDefault="004C35BE">
            <w:pPr>
              <w:rPr>
                <w:rFonts w:eastAsiaTheme="minorEastAsia"/>
                <w:sz w:val="18"/>
                <w:szCs w:val="18"/>
              </w:rPr>
            </w:pPr>
            <w:r>
              <w:rPr>
                <w:rFonts w:eastAsiaTheme="minorEastAsia" w:hint="eastAsia"/>
                <w:sz w:val="18"/>
                <w:szCs w:val="18"/>
              </w:rPr>
              <w:t xml:space="preserve">For the issue raised by Nokia, we think that AP CSI cannot be transmitted on CG-PUSCH in MIMO topic. But for LTM, AP CSI reporting is allowed to be transmitted on CG/DG-PUSCH since triggering mechanism of AP CSI and method to determine UL resource carrying CSI reporting are different with legacy (i.e., In legacy, a single DCI is used to trigger AP CSI and determine PUSCH resource carrying AP CSI). </w:t>
            </w:r>
          </w:p>
          <w:p w14:paraId="5A182D0E" w14:textId="77777777" w:rsidR="007760A5" w:rsidRDefault="007760A5">
            <w:pPr>
              <w:rPr>
                <w:rFonts w:eastAsiaTheme="minorEastAsia"/>
                <w:sz w:val="18"/>
                <w:szCs w:val="18"/>
                <w:lang w:eastAsia="zh-TW"/>
              </w:rPr>
            </w:pPr>
          </w:p>
        </w:tc>
      </w:tr>
      <w:tr w:rsidR="003B0834" w14:paraId="1971E652" w14:textId="77777777" w:rsidTr="007D422A">
        <w:trPr>
          <w:trHeight w:val="215"/>
        </w:trPr>
        <w:tc>
          <w:tcPr>
            <w:tcW w:w="1256" w:type="dxa"/>
          </w:tcPr>
          <w:p w14:paraId="6D258255" w14:textId="77777777" w:rsidR="003B0834" w:rsidRDefault="003B0834" w:rsidP="007D422A">
            <w:pPr>
              <w:snapToGrid w:val="0"/>
              <w:rPr>
                <w:rFonts w:eastAsia="SimSun"/>
                <w:color w:val="000000" w:themeColor="text1"/>
                <w:sz w:val="18"/>
                <w:szCs w:val="18"/>
              </w:rPr>
            </w:pPr>
            <w:r>
              <w:rPr>
                <w:rFonts w:eastAsia="SimSun"/>
                <w:color w:val="000000" w:themeColor="text1"/>
                <w:sz w:val="18"/>
                <w:szCs w:val="18"/>
              </w:rPr>
              <w:t>Google</w:t>
            </w:r>
          </w:p>
        </w:tc>
        <w:tc>
          <w:tcPr>
            <w:tcW w:w="1614" w:type="dxa"/>
          </w:tcPr>
          <w:p w14:paraId="5305E326" w14:textId="77777777" w:rsidR="003B0834" w:rsidRDefault="003B0834" w:rsidP="007D422A">
            <w:pPr>
              <w:rPr>
                <w:rFonts w:eastAsiaTheme="minorEastAsia"/>
                <w:sz w:val="18"/>
                <w:szCs w:val="18"/>
              </w:rPr>
            </w:pPr>
            <w:r>
              <w:rPr>
                <w:rFonts w:eastAsiaTheme="minorEastAsia"/>
                <w:sz w:val="18"/>
                <w:szCs w:val="18"/>
              </w:rPr>
              <w:t>Yes</w:t>
            </w:r>
          </w:p>
        </w:tc>
        <w:tc>
          <w:tcPr>
            <w:tcW w:w="6930" w:type="dxa"/>
          </w:tcPr>
          <w:p w14:paraId="23E814C7" w14:textId="77777777" w:rsidR="003B0834" w:rsidRDefault="003B0834" w:rsidP="007D422A">
            <w:pPr>
              <w:rPr>
                <w:rFonts w:eastAsiaTheme="minorEastAsia"/>
                <w:sz w:val="18"/>
                <w:szCs w:val="18"/>
              </w:rPr>
            </w:pPr>
            <w:r>
              <w:rPr>
                <w:rFonts w:eastAsiaTheme="minorEastAsia"/>
                <w:sz w:val="18"/>
                <w:szCs w:val="18"/>
              </w:rPr>
              <w:t xml:space="preserve">We believe this issue also occurs for CG-PUSCH, since we already agree that for RACH-less LTM and RACH-based LTM with CBRA, the first DG or CG-PUSCH is used for conveying early CSI </w:t>
            </w:r>
            <w:proofErr w:type="gramStart"/>
            <w:r>
              <w:rPr>
                <w:rFonts w:eastAsiaTheme="minorEastAsia"/>
                <w:sz w:val="18"/>
                <w:szCs w:val="18"/>
              </w:rPr>
              <w:t>report</w:t>
            </w:r>
            <w:proofErr w:type="gramEnd"/>
            <w:r>
              <w:rPr>
                <w:rFonts w:eastAsiaTheme="minorEastAsia"/>
                <w:sz w:val="18"/>
                <w:szCs w:val="18"/>
              </w:rPr>
              <w:t xml:space="preserve">. </w:t>
            </w:r>
          </w:p>
        </w:tc>
      </w:tr>
      <w:tr w:rsidR="003B0834" w14:paraId="6BCB310C" w14:textId="77777777">
        <w:trPr>
          <w:trHeight w:val="215"/>
        </w:trPr>
        <w:tc>
          <w:tcPr>
            <w:tcW w:w="1256" w:type="dxa"/>
          </w:tcPr>
          <w:p w14:paraId="6220ED31" w14:textId="2148A589" w:rsidR="003B0834" w:rsidRDefault="004B51CF">
            <w:pPr>
              <w:snapToGrid w:val="0"/>
              <w:rPr>
                <w:rFonts w:eastAsia="SimSun"/>
                <w:color w:val="000000" w:themeColor="text1"/>
                <w:sz w:val="18"/>
                <w:szCs w:val="18"/>
              </w:rPr>
            </w:pPr>
            <w:r>
              <w:rPr>
                <w:rFonts w:eastAsia="SimSun"/>
                <w:color w:val="000000" w:themeColor="text1"/>
                <w:sz w:val="18"/>
                <w:szCs w:val="18"/>
              </w:rPr>
              <w:t>Samsung</w:t>
            </w:r>
          </w:p>
        </w:tc>
        <w:tc>
          <w:tcPr>
            <w:tcW w:w="1614" w:type="dxa"/>
          </w:tcPr>
          <w:p w14:paraId="24386EAF" w14:textId="77777777" w:rsidR="003B0834" w:rsidRDefault="003B0834">
            <w:pPr>
              <w:rPr>
                <w:rFonts w:eastAsiaTheme="minorEastAsia"/>
                <w:sz w:val="18"/>
                <w:szCs w:val="18"/>
              </w:rPr>
            </w:pPr>
          </w:p>
        </w:tc>
        <w:tc>
          <w:tcPr>
            <w:tcW w:w="6930" w:type="dxa"/>
          </w:tcPr>
          <w:p w14:paraId="23FAE90C" w14:textId="1772557A" w:rsidR="003B0834" w:rsidRDefault="004B51CF">
            <w:pPr>
              <w:rPr>
                <w:rFonts w:eastAsiaTheme="minorEastAsia"/>
                <w:sz w:val="18"/>
                <w:szCs w:val="18"/>
              </w:rPr>
            </w:pPr>
            <w:r>
              <w:rPr>
                <w:rFonts w:eastAsiaTheme="minorEastAsia"/>
                <w:sz w:val="18"/>
                <w:szCs w:val="18"/>
              </w:rPr>
              <w:t>To our view, this does not seem to be a typical scenario for LTM CSI reporting. In addition, if legacy rule is to be followed, we do not see additional spec. impact. Legacy CSI report multiplexing on repetitions is generic.</w:t>
            </w:r>
          </w:p>
        </w:tc>
      </w:tr>
      <w:tr w:rsidR="002C6B63" w14:paraId="4E392C5E" w14:textId="77777777" w:rsidTr="00D8515B">
        <w:trPr>
          <w:trHeight w:val="215"/>
        </w:trPr>
        <w:tc>
          <w:tcPr>
            <w:tcW w:w="1256" w:type="dxa"/>
          </w:tcPr>
          <w:p w14:paraId="374DA58B" w14:textId="77777777" w:rsidR="002C6B63" w:rsidRDefault="002C6B63" w:rsidP="00D8515B">
            <w:pPr>
              <w:snapToGrid w:val="0"/>
              <w:rPr>
                <w:rFonts w:eastAsia="SimSun"/>
                <w:color w:val="000000" w:themeColor="text1"/>
                <w:sz w:val="18"/>
                <w:szCs w:val="18"/>
              </w:rPr>
            </w:pPr>
            <w:r>
              <w:rPr>
                <w:rFonts w:eastAsia="SimSun" w:hint="eastAsia"/>
                <w:color w:val="000000" w:themeColor="text1"/>
                <w:sz w:val="18"/>
                <w:szCs w:val="18"/>
              </w:rPr>
              <w:t>Lenovo</w:t>
            </w:r>
          </w:p>
        </w:tc>
        <w:tc>
          <w:tcPr>
            <w:tcW w:w="1614" w:type="dxa"/>
          </w:tcPr>
          <w:p w14:paraId="38D4A2C8" w14:textId="77777777" w:rsidR="002C6B63" w:rsidRDefault="002C6B63" w:rsidP="00D8515B">
            <w:pPr>
              <w:rPr>
                <w:rFonts w:eastAsiaTheme="minorEastAsia"/>
                <w:sz w:val="18"/>
                <w:szCs w:val="18"/>
              </w:rPr>
            </w:pPr>
            <w:r>
              <w:rPr>
                <w:rFonts w:eastAsiaTheme="minorEastAsia" w:hint="eastAsia"/>
                <w:sz w:val="18"/>
                <w:szCs w:val="18"/>
              </w:rPr>
              <w:t>Yes</w:t>
            </w:r>
          </w:p>
        </w:tc>
        <w:tc>
          <w:tcPr>
            <w:tcW w:w="6930" w:type="dxa"/>
          </w:tcPr>
          <w:p w14:paraId="5075B1F7" w14:textId="77777777" w:rsidR="002C6B63" w:rsidRDefault="002C6B63" w:rsidP="00D8515B">
            <w:pPr>
              <w:rPr>
                <w:rFonts w:eastAsiaTheme="minorEastAsia"/>
                <w:sz w:val="18"/>
                <w:szCs w:val="18"/>
              </w:rPr>
            </w:pPr>
          </w:p>
        </w:tc>
      </w:tr>
      <w:tr w:rsidR="002C6B63" w14:paraId="297637F6" w14:textId="77777777">
        <w:trPr>
          <w:trHeight w:val="215"/>
        </w:trPr>
        <w:tc>
          <w:tcPr>
            <w:tcW w:w="1256" w:type="dxa"/>
          </w:tcPr>
          <w:p w14:paraId="5DE9DB8D" w14:textId="3AED515B" w:rsidR="002C6B63" w:rsidRDefault="00356B62">
            <w:pPr>
              <w:snapToGrid w:val="0"/>
              <w:rPr>
                <w:rFonts w:eastAsia="SimSun"/>
                <w:color w:val="000000" w:themeColor="text1"/>
                <w:sz w:val="18"/>
                <w:szCs w:val="18"/>
              </w:rPr>
            </w:pPr>
            <w:r>
              <w:rPr>
                <w:rFonts w:eastAsia="SimSun" w:hint="eastAsia"/>
                <w:color w:val="000000" w:themeColor="text1"/>
                <w:sz w:val="18"/>
                <w:szCs w:val="18"/>
              </w:rPr>
              <w:t>CATT</w:t>
            </w:r>
          </w:p>
        </w:tc>
        <w:tc>
          <w:tcPr>
            <w:tcW w:w="1614" w:type="dxa"/>
          </w:tcPr>
          <w:p w14:paraId="6F988710" w14:textId="49ED9303" w:rsidR="002C6B63" w:rsidRDefault="00356B62">
            <w:pPr>
              <w:rPr>
                <w:rFonts w:eastAsiaTheme="minorEastAsia"/>
                <w:sz w:val="18"/>
                <w:szCs w:val="18"/>
              </w:rPr>
            </w:pPr>
            <w:r>
              <w:rPr>
                <w:rFonts w:eastAsiaTheme="minorEastAsia" w:hint="eastAsia"/>
                <w:sz w:val="18"/>
                <w:szCs w:val="18"/>
              </w:rPr>
              <w:t>Yes</w:t>
            </w:r>
          </w:p>
        </w:tc>
        <w:tc>
          <w:tcPr>
            <w:tcW w:w="6930" w:type="dxa"/>
          </w:tcPr>
          <w:p w14:paraId="49825EA8" w14:textId="5388AE79" w:rsidR="002C6B63" w:rsidRDefault="00356B62">
            <w:pPr>
              <w:rPr>
                <w:rFonts w:eastAsiaTheme="minorEastAsia"/>
                <w:sz w:val="18"/>
                <w:szCs w:val="18"/>
              </w:rPr>
            </w:pPr>
            <w:r>
              <w:rPr>
                <w:rFonts w:eastAsiaTheme="minorEastAsia" w:hint="eastAsia"/>
                <w:sz w:val="18"/>
                <w:szCs w:val="18"/>
              </w:rPr>
              <w:t>The legacy rule is feasible</w:t>
            </w:r>
            <w:r w:rsidR="00C02D73">
              <w:rPr>
                <w:rFonts w:eastAsiaTheme="minorEastAsia" w:hint="eastAsia"/>
                <w:sz w:val="18"/>
                <w:szCs w:val="18"/>
              </w:rPr>
              <w:t xml:space="preserve"> </w:t>
            </w:r>
            <w:r w:rsidR="0000232A">
              <w:rPr>
                <w:rFonts w:eastAsiaTheme="minorEastAsia" w:hint="eastAsia"/>
                <w:sz w:val="18"/>
                <w:szCs w:val="18"/>
              </w:rPr>
              <w:t xml:space="preserve">for LTM CSI reporting </w:t>
            </w:r>
            <w:r w:rsidR="00C02D73">
              <w:rPr>
                <w:rFonts w:eastAsiaTheme="minorEastAsia" w:hint="eastAsia"/>
                <w:sz w:val="18"/>
                <w:szCs w:val="18"/>
              </w:rPr>
              <w:t>without addition spec effort.</w:t>
            </w:r>
          </w:p>
        </w:tc>
      </w:tr>
      <w:tr w:rsidR="00CB2C7A" w14:paraId="7C7BED86" w14:textId="77777777">
        <w:trPr>
          <w:trHeight w:val="215"/>
        </w:trPr>
        <w:tc>
          <w:tcPr>
            <w:tcW w:w="1256" w:type="dxa"/>
          </w:tcPr>
          <w:p w14:paraId="270AD2E2" w14:textId="53E28374" w:rsidR="00CB2C7A" w:rsidRPr="00CB2C7A" w:rsidRDefault="00CB2C7A">
            <w:pPr>
              <w:snapToGrid w:val="0"/>
              <w:rPr>
                <w:rFonts w:eastAsia="Malgun Gothic"/>
                <w:color w:val="000000" w:themeColor="text1"/>
                <w:sz w:val="18"/>
                <w:szCs w:val="18"/>
                <w:lang w:eastAsia="ko-KR"/>
              </w:rPr>
            </w:pPr>
            <w:r>
              <w:rPr>
                <w:rFonts w:eastAsia="Malgun Gothic" w:hint="eastAsia"/>
                <w:color w:val="000000" w:themeColor="text1"/>
                <w:sz w:val="18"/>
                <w:szCs w:val="18"/>
                <w:lang w:eastAsia="ko-KR"/>
              </w:rPr>
              <w:t>LGE</w:t>
            </w:r>
          </w:p>
        </w:tc>
        <w:tc>
          <w:tcPr>
            <w:tcW w:w="1614" w:type="dxa"/>
          </w:tcPr>
          <w:p w14:paraId="6548F341" w14:textId="2C766338" w:rsidR="00CB2C7A" w:rsidRPr="00CB2C7A" w:rsidRDefault="00CB2C7A">
            <w:pPr>
              <w:rPr>
                <w:rFonts w:eastAsia="Malgun Gothic"/>
                <w:sz w:val="18"/>
                <w:szCs w:val="18"/>
                <w:lang w:eastAsia="ko-KR"/>
              </w:rPr>
            </w:pPr>
            <w:r>
              <w:rPr>
                <w:rFonts w:eastAsia="Malgun Gothic" w:hint="eastAsia"/>
                <w:sz w:val="18"/>
                <w:szCs w:val="18"/>
                <w:lang w:eastAsia="ko-KR"/>
              </w:rPr>
              <w:t>Yes</w:t>
            </w:r>
          </w:p>
        </w:tc>
        <w:tc>
          <w:tcPr>
            <w:tcW w:w="6930" w:type="dxa"/>
          </w:tcPr>
          <w:p w14:paraId="3AA8E592" w14:textId="77777777" w:rsidR="00CB2C7A" w:rsidRDefault="00CB2C7A">
            <w:pPr>
              <w:rPr>
                <w:rFonts w:eastAsiaTheme="minorEastAsia"/>
                <w:sz w:val="18"/>
                <w:szCs w:val="18"/>
              </w:rPr>
            </w:pPr>
          </w:p>
        </w:tc>
      </w:tr>
    </w:tbl>
    <w:p w14:paraId="4FE41E99" w14:textId="77777777" w:rsidR="007760A5" w:rsidRDefault="007760A5">
      <w:pPr>
        <w:overflowPunct w:val="0"/>
        <w:autoSpaceDE w:val="0"/>
        <w:autoSpaceDN w:val="0"/>
        <w:adjustRightInd w:val="0"/>
        <w:spacing w:after="180"/>
        <w:textAlignment w:val="baseline"/>
        <w:rPr>
          <w:rFonts w:ascii="Arial" w:hAnsi="Arial"/>
          <w:sz w:val="20"/>
          <w:szCs w:val="20"/>
          <w:lang w:eastAsia="en-US"/>
        </w:rPr>
      </w:pPr>
    </w:p>
    <w:p w14:paraId="7D76B369" w14:textId="77777777" w:rsidR="007760A5" w:rsidRDefault="004C35BE">
      <w:pPr>
        <w:tabs>
          <w:tab w:val="left" w:pos="0"/>
        </w:tabs>
        <w:spacing w:after="120"/>
        <w:jc w:val="both"/>
        <w:rPr>
          <w:rFonts w:ascii="Arial" w:hAnsi="Arial"/>
          <w:sz w:val="20"/>
          <w:szCs w:val="20"/>
          <w:lang w:eastAsia="en-US"/>
        </w:rPr>
      </w:pPr>
      <w:r>
        <w:rPr>
          <w:rFonts w:ascii="Arial" w:hAnsi="Arial"/>
          <w:sz w:val="20"/>
          <w:szCs w:val="20"/>
          <w:lang w:eastAsia="en-US"/>
        </w:rPr>
        <w:t xml:space="preserve">It should be noted </w:t>
      </w:r>
      <w:proofErr w:type="spellStart"/>
      <w:r>
        <w:rPr>
          <w:rFonts w:ascii="Arial" w:hAnsi="Arial"/>
          <w:sz w:val="20"/>
          <w:szCs w:val="20"/>
          <w:lang w:eastAsia="en-US"/>
        </w:rPr>
        <w:t>taht</w:t>
      </w:r>
      <w:proofErr w:type="spellEnd"/>
      <w:r>
        <w:rPr>
          <w:rFonts w:ascii="Arial" w:hAnsi="Arial"/>
          <w:sz w:val="20"/>
          <w:szCs w:val="20"/>
          <w:lang w:eastAsia="en-US"/>
        </w:rPr>
        <w:t xml:space="preserve"> the above rule does not apply to PUSCH repetition Type-A, as there is only a single occasion within the aperiodic CSI slot. In other words, no special rule was defined in legacy for Type-A </w:t>
      </w:r>
      <w:proofErr w:type="gramStart"/>
      <w:r>
        <w:rPr>
          <w:rFonts w:ascii="Arial" w:hAnsi="Arial"/>
          <w:sz w:val="20"/>
          <w:szCs w:val="20"/>
          <w:lang w:eastAsia="en-US"/>
        </w:rPr>
        <w:t>repetition</w:t>
      </w:r>
      <w:proofErr w:type="gramEnd"/>
      <w:r>
        <w:rPr>
          <w:rFonts w:ascii="Arial" w:hAnsi="Arial"/>
          <w:sz w:val="20"/>
          <w:szCs w:val="20"/>
          <w:lang w:eastAsia="en-US"/>
        </w:rPr>
        <w:t xml:space="preserve"> and it behaves the same as when PUSCH repetition is not used. In particular, the A-CSI report is not restricted to the first occasion for PUSCH repetition Type-A.  </w:t>
      </w:r>
    </w:p>
    <w:tbl>
      <w:tblPr>
        <w:tblStyle w:val="af0"/>
        <w:tblW w:w="9800" w:type="dxa"/>
        <w:tblInd w:w="5" w:type="dxa"/>
        <w:tblLook w:val="04A0" w:firstRow="1" w:lastRow="0" w:firstColumn="1" w:lastColumn="0" w:noHBand="0" w:noVBand="1"/>
      </w:tblPr>
      <w:tblGrid>
        <w:gridCol w:w="1256"/>
        <w:gridCol w:w="1614"/>
        <w:gridCol w:w="6930"/>
      </w:tblGrid>
      <w:tr w:rsidR="007760A5" w14:paraId="1D911AA7" w14:textId="77777777">
        <w:tc>
          <w:tcPr>
            <w:tcW w:w="9800" w:type="dxa"/>
            <w:gridSpan w:val="3"/>
            <w:tcBorders>
              <w:top w:val="single" w:sz="4" w:space="0" w:color="auto"/>
              <w:left w:val="single" w:sz="4" w:space="0" w:color="auto"/>
              <w:bottom w:val="single" w:sz="4" w:space="0" w:color="auto"/>
              <w:right w:val="single" w:sz="4" w:space="0" w:color="auto"/>
            </w:tcBorders>
          </w:tcPr>
          <w:p w14:paraId="4DCDCF8F" w14:textId="77777777" w:rsidR="007760A5" w:rsidRDefault="004C35BE">
            <w:pPr>
              <w:spacing w:before="120" w:after="120"/>
              <w:rPr>
                <w:rStyle w:val="af1"/>
                <w:rFonts w:ascii="Arial" w:hAnsi="Arial" w:cs="Arial"/>
                <w:color w:val="000000"/>
                <w:sz w:val="20"/>
                <w:szCs w:val="20"/>
              </w:rPr>
            </w:pPr>
            <w:proofErr w:type="spellStart"/>
            <w:r>
              <w:rPr>
                <w:rStyle w:val="af1"/>
                <w:rFonts w:ascii="Arial" w:hAnsi="Arial" w:cs="Arial"/>
                <w:color w:val="000000"/>
                <w:sz w:val="20"/>
                <w:szCs w:val="20"/>
                <w:highlight w:val="cyan"/>
                <w:shd w:val="clear" w:color="auto" w:fill="00FFFF"/>
              </w:rPr>
              <w:t>Moderater</w:t>
            </w:r>
            <w:proofErr w:type="spellEnd"/>
            <w:r>
              <w:rPr>
                <w:rStyle w:val="af1"/>
                <w:rFonts w:ascii="Arial" w:hAnsi="Arial" w:cs="Arial"/>
                <w:color w:val="000000"/>
                <w:sz w:val="20"/>
                <w:szCs w:val="20"/>
                <w:highlight w:val="cyan"/>
                <w:shd w:val="clear" w:color="auto" w:fill="00FFFF"/>
              </w:rPr>
              <w:t xml:space="preserve"> Question </w:t>
            </w:r>
            <w:r>
              <w:rPr>
                <w:rStyle w:val="af1"/>
                <w:rFonts w:ascii="Arial" w:hAnsi="Arial" w:cs="Arial"/>
                <w:color w:val="000000"/>
                <w:sz w:val="20"/>
                <w:szCs w:val="20"/>
                <w:shd w:val="clear" w:color="auto" w:fill="00FFFF"/>
              </w:rPr>
              <w:t>3-2</w:t>
            </w:r>
            <w:r>
              <w:rPr>
                <w:rStyle w:val="af1"/>
                <w:rFonts w:ascii="Arial" w:hAnsi="Arial" w:cs="Arial"/>
                <w:color w:val="000000"/>
                <w:sz w:val="20"/>
                <w:szCs w:val="20"/>
              </w:rPr>
              <w:t xml:space="preserve">: which of options below is preferred for early CSI report on PUSCH repetition </w:t>
            </w:r>
            <w:r>
              <w:rPr>
                <w:rStyle w:val="af1"/>
                <w:rFonts w:ascii="Arial" w:hAnsi="Arial" w:cs="Arial"/>
                <w:color w:val="000000"/>
                <w:sz w:val="20"/>
                <w:szCs w:val="20"/>
                <w:u w:val="single"/>
              </w:rPr>
              <w:t>Type A</w:t>
            </w:r>
            <w:r>
              <w:rPr>
                <w:rStyle w:val="af1"/>
                <w:rFonts w:ascii="Arial" w:hAnsi="Arial" w:cs="Arial"/>
                <w:color w:val="000000"/>
                <w:sz w:val="20"/>
                <w:szCs w:val="20"/>
              </w:rPr>
              <w:t xml:space="preserve">: </w:t>
            </w:r>
          </w:p>
          <w:p w14:paraId="6BA08A12" w14:textId="77777777" w:rsidR="007760A5" w:rsidRDefault="004C35BE">
            <w:pPr>
              <w:pStyle w:val="af7"/>
              <w:numPr>
                <w:ilvl w:val="0"/>
                <w:numId w:val="7"/>
              </w:numPr>
              <w:tabs>
                <w:tab w:val="left" w:pos="0"/>
              </w:tabs>
              <w:rPr>
                <w:rFonts w:ascii="Arial" w:hAnsi="Arial"/>
                <w:sz w:val="20"/>
                <w:szCs w:val="20"/>
                <w:lang w:eastAsia="en-US"/>
              </w:rPr>
            </w:pPr>
            <w:r>
              <w:rPr>
                <w:rFonts w:ascii="Arial" w:hAnsi="Arial"/>
                <w:sz w:val="20"/>
                <w:szCs w:val="20"/>
                <w:lang w:eastAsia="en-US"/>
              </w:rPr>
              <w:t xml:space="preserve">Opt.1: Reuse legacy rule defined for PUSCH repetition Type A (i.e., leave UE to select an occasion that </w:t>
            </w:r>
            <w:proofErr w:type="gramStart"/>
            <w:r>
              <w:rPr>
                <w:rFonts w:ascii="Arial" w:hAnsi="Arial"/>
                <w:sz w:val="20"/>
                <w:szCs w:val="20"/>
                <w:lang w:eastAsia="en-US"/>
              </w:rPr>
              <w:t>is overlapped</w:t>
            </w:r>
            <w:proofErr w:type="gramEnd"/>
            <w:r>
              <w:rPr>
                <w:rFonts w:ascii="Arial" w:hAnsi="Arial"/>
                <w:sz w:val="20"/>
                <w:szCs w:val="20"/>
                <w:lang w:eastAsia="en-US"/>
              </w:rPr>
              <w:t xml:space="preserve"> with early CSI report)</w:t>
            </w:r>
          </w:p>
          <w:p w14:paraId="08DDCEAD" w14:textId="77777777" w:rsidR="007760A5" w:rsidRDefault="004C35BE">
            <w:pPr>
              <w:pStyle w:val="af7"/>
              <w:numPr>
                <w:ilvl w:val="0"/>
                <w:numId w:val="7"/>
              </w:numPr>
              <w:tabs>
                <w:tab w:val="left" w:pos="0"/>
              </w:tabs>
              <w:rPr>
                <w:rFonts w:ascii="Arial" w:hAnsi="Arial"/>
                <w:sz w:val="20"/>
                <w:szCs w:val="20"/>
                <w:lang w:eastAsia="en-US"/>
              </w:rPr>
            </w:pPr>
            <w:r>
              <w:rPr>
                <w:rFonts w:ascii="Arial" w:hAnsi="Arial"/>
                <w:sz w:val="20"/>
                <w:szCs w:val="20"/>
                <w:lang w:eastAsia="en-US"/>
              </w:rPr>
              <w:t>Opt.2: Multiplex early CSI on the first occasion of PUSCH repetition Type-A, same handling as Type-B.</w:t>
            </w:r>
          </w:p>
          <w:p w14:paraId="404E7952" w14:textId="77777777" w:rsidR="007760A5" w:rsidRDefault="007760A5">
            <w:pPr>
              <w:pStyle w:val="af7"/>
              <w:tabs>
                <w:tab w:val="left" w:pos="0"/>
              </w:tabs>
              <w:ind w:left="360"/>
              <w:rPr>
                <w:rFonts w:ascii="Arial" w:hAnsi="Arial"/>
                <w:i/>
                <w:iCs/>
                <w:sz w:val="20"/>
                <w:szCs w:val="20"/>
                <w:lang w:eastAsia="en-US"/>
              </w:rPr>
            </w:pPr>
          </w:p>
        </w:tc>
      </w:tr>
      <w:tr w:rsidR="007760A5" w14:paraId="6E24F251"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2B846AB" w14:textId="77777777" w:rsidR="007760A5" w:rsidRDefault="004C35BE">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27BEB55" w14:textId="77777777" w:rsidR="007760A5" w:rsidRDefault="004C35BE">
            <w:pPr>
              <w:snapToGrid w:val="0"/>
              <w:rPr>
                <w:b/>
                <w:sz w:val="18"/>
                <w:szCs w:val="18"/>
              </w:rPr>
            </w:pPr>
            <w:r>
              <w:rPr>
                <w:b/>
                <w:sz w:val="18"/>
                <w:szCs w:val="18"/>
              </w:rPr>
              <w:t>View/Positions</w:t>
            </w:r>
          </w:p>
          <w:p w14:paraId="76FFF437" w14:textId="77777777" w:rsidR="007760A5" w:rsidRDefault="004C35BE">
            <w:pPr>
              <w:snapToGrid w:val="0"/>
              <w:rPr>
                <w:b/>
                <w:sz w:val="18"/>
                <w:szCs w:val="18"/>
              </w:rPr>
            </w:pPr>
            <w:r>
              <w:rPr>
                <w:sz w:val="18"/>
                <w:szCs w:val="18"/>
              </w:rPr>
              <w:t>(Please indicate Option)</w:t>
            </w:r>
          </w:p>
        </w:tc>
        <w:tc>
          <w:tcPr>
            <w:tcW w:w="693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448E81A" w14:textId="77777777" w:rsidR="007760A5" w:rsidRDefault="004C35BE">
            <w:pPr>
              <w:snapToGrid w:val="0"/>
              <w:rPr>
                <w:b/>
                <w:sz w:val="18"/>
                <w:szCs w:val="18"/>
              </w:rPr>
            </w:pPr>
            <w:r>
              <w:rPr>
                <w:b/>
                <w:sz w:val="18"/>
                <w:szCs w:val="18"/>
              </w:rPr>
              <w:t xml:space="preserve">Comments </w:t>
            </w:r>
          </w:p>
          <w:p w14:paraId="0BFD0CAF" w14:textId="77777777" w:rsidR="007760A5" w:rsidRDefault="004C35BE">
            <w:pPr>
              <w:snapToGrid w:val="0"/>
              <w:rPr>
                <w:b/>
                <w:sz w:val="18"/>
                <w:szCs w:val="18"/>
              </w:rPr>
            </w:pPr>
            <w:r>
              <w:rPr>
                <w:b/>
                <w:sz w:val="18"/>
                <w:szCs w:val="18"/>
              </w:rPr>
              <w:t xml:space="preserve">(If </w:t>
            </w:r>
            <w:proofErr w:type="spellStart"/>
            <w:proofErr w:type="gramStart"/>
            <w:r>
              <w:rPr>
                <w:b/>
                <w:sz w:val="18"/>
                <w:szCs w:val="18"/>
              </w:rPr>
              <w:t>a</w:t>
            </w:r>
            <w:proofErr w:type="spellEnd"/>
            <w:proofErr w:type="gramEnd"/>
            <w:r>
              <w:rPr>
                <w:b/>
                <w:sz w:val="18"/>
                <w:szCs w:val="18"/>
              </w:rPr>
              <w:t xml:space="preserve"> Option is generally acceptable but requires adjustments to the specific wording, please suggest revised phrasing in the ‘comments’ column.)</w:t>
            </w:r>
          </w:p>
          <w:p w14:paraId="05DC43E2" w14:textId="77777777" w:rsidR="007760A5" w:rsidRDefault="007760A5">
            <w:pPr>
              <w:snapToGrid w:val="0"/>
              <w:rPr>
                <w:b/>
                <w:sz w:val="18"/>
                <w:szCs w:val="18"/>
              </w:rPr>
            </w:pPr>
          </w:p>
        </w:tc>
      </w:tr>
      <w:tr w:rsidR="007760A5" w14:paraId="64A363D9" w14:textId="77777777">
        <w:trPr>
          <w:trHeight w:val="215"/>
        </w:trPr>
        <w:tc>
          <w:tcPr>
            <w:tcW w:w="1256" w:type="dxa"/>
          </w:tcPr>
          <w:p w14:paraId="1A70F6A1" w14:textId="77777777" w:rsidR="007760A5" w:rsidRDefault="004C35BE">
            <w:pPr>
              <w:snapToGrid w:val="0"/>
              <w:rPr>
                <w:rFonts w:eastAsia="SimSun"/>
                <w:color w:val="000000" w:themeColor="text1"/>
                <w:sz w:val="18"/>
                <w:szCs w:val="18"/>
              </w:rPr>
            </w:pPr>
            <w:r>
              <w:rPr>
                <w:rFonts w:eastAsia="SimSun" w:hint="eastAsia"/>
                <w:color w:val="000000" w:themeColor="text1"/>
                <w:sz w:val="18"/>
                <w:szCs w:val="18"/>
              </w:rPr>
              <w:t xml:space="preserve">Huawei, </w:t>
            </w:r>
            <w:proofErr w:type="spellStart"/>
            <w:r>
              <w:rPr>
                <w:rFonts w:eastAsia="SimSun" w:hint="eastAsia"/>
                <w:color w:val="000000" w:themeColor="text1"/>
                <w:sz w:val="18"/>
                <w:szCs w:val="18"/>
              </w:rPr>
              <w:t>HiSilicon</w:t>
            </w:r>
            <w:proofErr w:type="spellEnd"/>
          </w:p>
        </w:tc>
        <w:tc>
          <w:tcPr>
            <w:tcW w:w="1614" w:type="dxa"/>
          </w:tcPr>
          <w:p w14:paraId="7AB232DC" w14:textId="77777777" w:rsidR="007760A5" w:rsidRDefault="004C35BE">
            <w:pPr>
              <w:suppressAutoHyphens/>
              <w:overflowPunct w:val="0"/>
              <w:autoSpaceDE w:val="0"/>
              <w:autoSpaceDN w:val="0"/>
              <w:adjustRightInd w:val="0"/>
              <w:textAlignment w:val="baseline"/>
              <w:rPr>
                <w:rFonts w:eastAsia="SimSun"/>
                <w:color w:val="000000" w:themeColor="text1"/>
                <w:sz w:val="18"/>
                <w:szCs w:val="18"/>
              </w:rPr>
            </w:pPr>
            <w:r>
              <w:rPr>
                <w:rFonts w:eastAsia="SimSun"/>
                <w:color w:val="000000" w:themeColor="text1"/>
                <w:sz w:val="18"/>
                <w:szCs w:val="18"/>
              </w:rPr>
              <w:t>O</w:t>
            </w:r>
            <w:r>
              <w:rPr>
                <w:rFonts w:eastAsia="SimSun" w:hint="eastAsia"/>
                <w:color w:val="000000" w:themeColor="text1"/>
                <w:sz w:val="18"/>
                <w:szCs w:val="18"/>
              </w:rPr>
              <w:t xml:space="preserve">ption 2 </w:t>
            </w:r>
          </w:p>
        </w:tc>
        <w:tc>
          <w:tcPr>
            <w:tcW w:w="6930" w:type="dxa"/>
          </w:tcPr>
          <w:p w14:paraId="215620DA" w14:textId="77777777" w:rsidR="007760A5" w:rsidRDefault="004C35BE">
            <w:pPr>
              <w:snapToGrid w:val="0"/>
              <w:rPr>
                <w:rFonts w:eastAsia="SimSun"/>
                <w:color w:val="000000" w:themeColor="text1"/>
                <w:sz w:val="18"/>
                <w:szCs w:val="18"/>
              </w:rPr>
            </w:pPr>
            <w:proofErr w:type="spellStart"/>
            <w:r>
              <w:rPr>
                <w:rFonts w:eastAsia="SimSun" w:hint="eastAsia"/>
                <w:color w:val="000000" w:themeColor="text1"/>
                <w:sz w:val="18"/>
                <w:szCs w:val="18"/>
              </w:rPr>
              <w:t>Opt</w:t>
            </w:r>
            <w:proofErr w:type="spellEnd"/>
            <w:r>
              <w:rPr>
                <w:rFonts w:eastAsia="SimSun" w:hint="eastAsia"/>
                <w:color w:val="000000" w:themeColor="text1"/>
                <w:sz w:val="18"/>
                <w:szCs w:val="18"/>
              </w:rPr>
              <w:t xml:space="preserve"> 2 is also the legacy behavior for A-CSI mux in PUSCH with slot aggregation according to the following conclusion in RAN1#101. </w:t>
            </w:r>
          </w:p>
          <w:p w14:paraId="003719A6" w14:textId="77777777" w:rsidR="007760A5" w:rsidRDefault="007760A5">
            <w:pPr>
              <w:suppressAutoHyphens/>
              <w:overflowPunct w:val="0"/>
              <w:autoSpaceDE w:val="0"/>
              <w:autoSpaceDN w:val="0"/>
              <w:adjustRightInd w:val="0"/>
              <w:textAlignment w:val="baseline"/>
              <w:rPr>
                <w:rFonts w:eastAsiaTheme="minorEastAsia"/>
                <w:color w:val="0000FF"/>
                <w:sz w:val="18"/>
                <w:szCs w:val="18"/>
              </w:rPr>
            </w:pPr>
          </w:p>
          <w:p w14:paraId="5CDFAF99" w14:textId="77777777" w:rsidR="007760A5" w:rsidRDefault="004C35BE">
            <w:pPr>
              <w:wordWrap w:val="0"/>
              <w:rPr>
                <w:rFonts w:ascii="Times" w:eastAsia="Batang" w:hAnsi="Times" w:cs="Times"/>
                <w:b/>
                <w:bCs/>
                <w:sz w:val="20"/>
                <w:szCs w:val="20"/>
                <w:lang w:eastAsia="ko-KR"/>
              </w:rPr>
            </w:pPr>
            <w:r>
              <w:rPr>
                <w:rFonts w:ascii="Times" w:eastAsia="Batang" w:hAnsi="Times" w:cs="Times"/>
                <w:b/>
                <w:bCs/>
                <w:sz w:val="20"/>
                <w:szCs w:val="20"/>
              </w:rPr>
              <w:t>Conclusion</w:t>
            </w:r>
          </w:p>
          <w:p w14:paraId="0C606690" w14:textId="77777777" w:rsidR="007760A5" w:rsidRDefault="004C35BE">
            <w:pPr>
              <w:rPr>
                <w:rFonts w:ascii="Times" w:eastAsia="Batang" w:hAnsi="Times" w:cs="Times"/>
                <w:sz w:val="20"/>
                <w:szCs w:val="20"/>
              </w:rPr>
            </w:pPr>
            <w:r>
              <w:rPr>
                <w:rFonts w:ascii="Times" w:eastAsia="Batang" w:hAnsi="Times" w:cs="Times"/>
                <w:sz w:val="20"/>
                <w:szCs w:val="20"/>
              </w:rPr>
              <w:t>Conclusion in RAN1#96 with respect to A-CSI multiplexing in PUSCH with slot aggregation is interpreted as the following:</w:t>
            </w:r>
          </w:p>
          <w:p w14:paraId="694B6C57" w14:textId="77777777" w:rsidR="007760A5" w:rsidRDefault="004C35BE">
            <w:pPr>
              <w:numPr>
                <w:ilvl w:val="0"/>
                <w:numId w:val="10"/>
              </w:numPr>
              <w:rPr>
                <w:rFonts w:eastAsia="SimSun" w:cs="Times"/>
                <w:sz w:val="20"/>
                <w:szCs w:val="20"/>
                <w:lang w:eastAsia="ja-JP"/>
              </w:rPr>
            </w:pPr>
            <w:r>
              <w:rPr>
                <w:rFonts w:eastAsia="SimSun" w:cs="Times"/>
                <w:sz w:val="20"/>
                <w:szCs w:val="20"/>
                <w:lang w:eastAsia="ja-JP"/>
              </w:rPr>
              <w:t>When PUSCH slot aggregation is enabled, if A-CSI triggered by a DCI that schedules a PUSCH in a slot, the A-CSI is multiplexed only in the PUSCH in the first </w:t>
            </w:r>
            <w:r>
              <w:rPr>
                <w:rFonts w:eastAsia="SimSun" w:cs="Times"/>
                <w:color w:val="FF0000"/>
                <w:sz w:val="20"/>
                <w:szCs w:val="20"/>
                <w:lang w:eastAsia="ja-JP"/>
              </w:rPr>
              <w:t>slot</w:t>
            </w:r>
            <w:r>
              <w:rPr>
                <w:rFonts w:eastAsia="SimSun" w:cs="Times"/>
                <w:sz w:val="20"/>
                <w:szCs w:val="20"/>
                <w:lang w:eastAsia="ja-JP"/>
              </w:rPr>
              <w:t>.</w:t>
            </w:r>
          </w:p>
          <w:p w14:paraId="0D883122" w14:textId="77777777" w:rsidR="007760A5" w:rsidRDefault="004C35BE">
            <w:pPr>
              <w:numPr>
                <w:ilvl w:val="1"/>
                <w:numId w:val="11"/>
              </w:numPr>
              <w:rPr>
                <w:rFonts w:eastAsia="SimSun" w:cs="Times"/>
                <w:sz w:val="20"/>
                <w:szCs w:val="20"/>
                <w:lang w:eastAsia="ja-JP"/>
              </w:rPr>
            </w:pPr>
            <w:r>
              <w:rPr>
                <w:rFonts w:eastAsia="SimSun" w:cs="Times"/>
                <w:strike/>
                <w:color w:val="FF0000"/>
                <w:sz w:val="20"/>
                <w:szCs w:val="20"/>
                <w:lang w:eastAsia="ja-JP"/>
              </w:rPr>
              <w:t>A valid </w:t>
            </w:r>
            <w:r>
              <w:rPr>
                <w:rFonts w:eastAsia="SimSun" w:cs="Times"/>
                <w:strike/>
                <w:sz w:val="20"/>
                <w:szCs w:val="20"/>
                <w:lang w:eastAsia="ja-JP"/>
              </w:rPr>
              <w:t>A-CSI is multiplexed only if the </w:t>
            </w:r>
            <w:r>
              <w:rPr>
                <w:rFonts w:eastAsia="SimSun" w:cs="Times"/>
                <w:strike/>
                <w:color w:val="FF0000"/>
                <w:sz w:val="20"/>
                <w:szCs w:val="20"/>
                <w:lang w:eastAsia="ja-JP"/>
              </w:rPr>
              <w:t>CSI computation corresponding </w:t>
            </w:r>
            <w:r>
              <w:rPr>
                <w:rFonts w:eastAsia="SimSun" w:cs="Times"/>
                <w:strike/>
                <w:sz w:val="20"/>
                <w:szCs w:val="20"/>
                <w:lang w:eastAsia="ja-JP"/>
              </w:rPr>
              <w:t>timeline is met</w:t>
            </w:r>
            <w:r>
              <w:rPr>
                <w:rFonts w:eastAsia="SimSun" w:cs="Times"/>
                <w:sz w:val="20"/>
                <w:szCs w:val="20"/>
                <w:lang w:eastAsia="ja-JP"/>
              </w:rPr>
              <w:t>.</w:t>
            </w:r>
          </w:p>
          <w:p w14:paraId="3CD18B91" w14:textId="77777777" w:rsidR="007760A5" w:rsidRDefault="004C35BE">
            <w:pPr>
              <w:numPr>
                <w:ilvl w:val="2"/>
                <w:numId w:val="12"/>
              </w:numPr>
              <w:rPr>
                <w:rFonts w:eastAsia="SimSun" w:cs="Times"/>
                <w:sz w:val="20"/>
                <w:szCs w:val="20"/>
                <w:lang w:eastAsia="ja-JP"/>
              </w:rPr>
            </w:pPr>
            <w:r>
              <w:rPr>
                <w:rFonts w:eastAsia="SimSun" w:cs="Times"/>
                <w:strike/>
                <w:sz w:val="20"/>
                <w:szCs w:val="20"/>
                <w:lang w:eastAsia="ja-JP"/>
              </w:rPr>
              <w:t>The CSI computation timeline is referenced to the first slot of the slots with PUSCH repetition.</w:t>
            </w:r>
          </w:p>
          <w:p w14:paraId="4DE40594" w14:textId="77777777" w:rsidR="007760A5" w:rsidRDefault="004C35BE">
            <w:pPr>
              <w:suppressAutoHyphens/>
              <w:overflowPunct w:val="0"/>
              <w:autoSpaceDE w:val="0"/>
              <w:autoSpaceDN w:val="0"/>
              <w:adjustRightInd w:val="0"/>
              <w:textAlignment w:val="baseline"/>
              <w:rPr>
                <w:rFonts w:eastAsiaTheme="minorEastAsia"/>
                <w:color w:val="0000FF"/>
                <w:sz w:val="18"/>
                <w:szCs w:val="18"/>
              </w:rPr>
            </w:pPr>
            <w:r>
              <w:rPr>
                <w:rFonts w:eastAsia="SimSun"/>
                <w:sz w:val="20"/>
                <w:szCs w:val="20"/>
                <w:lang w:eastAsia="ja-JP"/>
              </w:rPr>
              <w:t>No changes to the specifications are needed.</w:t>
            </w:r>
          </w:p>
          <w:p w14:paraId="3FB6D8AE" w14:textId="77777777" w:rsidR="007760A5" w:rsidRDefault="007760A5">
            <w:pPr>
              <w:suppressAutoHyphens/>
              <w:overflowPunct w:val="0"/>
              <w:autoSpaceDE w:val="0"/>
              <w:autoSpaceDN w:val="0"/>
              <w:adjustRightInd w:val="0"/>
              <w:textAlignment w:val="baseline"/>
              <w:rPr>
                <w:rFonts w:eastAsiaTheme="minorEastAsia"/>
                <w:color w:val="0000FF"/>
                <w:sz w:val="18"/>
                <w:szCs w:val="18"/>
              </w:rPr>
            </w:pPr>
          </w:p>
        </w:tc>
      </w:tr>
      <w:tr w:rsidR="007760A5" w14:paraId="7D777346" w14:textId="77777777">
        <w:trPr>
          <w:trHeight w:val="215"/>
        </w:trPr>
        <w:tc>
          <w:tcPr>
            <w:tcW w:w="1256" w:type="dxa"/>
          </w:tcPr>
          <w:p w14:paraId="6B3A7776" w14:textId="77777777" w:rsidR="007760A5" w:rsidRDefault="004C35BE">
            <w:pPr>
              <w:snapToGrid w:val="0"/>
              <w:rPr>
                <w:rFonts w:eastAsia="SimSun"/>
                <w:color w:val="000000" w:themeColor="text1"/>
                <w:sz w:val="18"/>
                <w:szCs w:val="18"/>
                <w:lang w:eastAsia="ja-JP"/>
              </w:rPr>
            </w:pPr>
            <w:r>
              <w:rPr>
                <w:rFonts w:eastAsia="SimSun"/>
                <w:color w:val="000000" w:themeColor="text1"/>
                <w:sz w:val="18"/>
                <w:szCs w:val="18"/>
                <w:lang w:eastAsia="ja-JP"/>
              </w:rPr>
              <w:t>Nokia</w:t>
            </w:r>
          </w:p>
        </w:tc>
        <w:tc>
          <w:tcPr>
            <w:tcW w:w="1614" w:type="dxa"/>
          </w:tcPr>
          <w:p w14:paraId="3D05DED5" w14:textId="77777777" w:rsidR="007760A5" w:rsidRDefault="007760A5">
            <w:pPr>
              <w:rPr>
                <w:rFonts w:eastAsiaTheme="minorEastAsia"/>
                <w:sz w:val="18"/>
                <w:szCs w:val="18"/>
              </w:rPr>
            </w:pPr>
          </w:p>
        </w:tc>
        <w:tc>
          <w:tcPr>
            <w:tcW w:w="6930" w:type="dxa"/>
          </w:tcPr>
          <w:p w14:paraId="254259B0" w14:textId="77777777" w:rsidR="007760A5" w:rsidRDefault="004C35BE">
            <w:pPr>
              <w:rPr>
                <w:rFonts w:eastAsiaTheme="minorEastAsia"/>
                <w:sz w:val="18"/>
                <w:szCs w:val="18"/>
              </w:rPr>
            </w:pPr>
            <w:r>
              <w:rPr>
                <w:rFonts w:eastAsiaTheme="minorEastAsia"/>
                <w:sz w:val="18"/>
                <w:szCs w:val="18"/>
              </w:rPr>
              <w:t xml:space="preserve">Prefer Option1 without any further specification change. </w:t>
            </w:r>
          </w:p>
        </w:tc>
      </w:tr>
      <w:tr w:rsidR="007760A5" w14:paraId="7B7399C7" w14:textId="77777777">
        <w:trPr>
          <w:trHeight w:val="215"/>
        </w:trPr>
        <w:tc>
          <w:tcPr>
            <w:tcW w:w="1256" w:type="dxa"/>
          </w:tcPr>
          <w:p w14:paraId="6A8E496D" w14:textId="77777777" w:rsidR="007760A5" w:rsidRDefault="004C35BE">
            <w:pPr>
              <w:snapToGrid w:val="0"/>
              <w:rPr>
                <w:rFonts w:eastAsia="ＭＳ 明朝"/>
                <w:color w:val="000000" w:themeColor="text1"/>
                <w:sz w:val="18"/>
                <w:szCs w:val="18"/>
                <w:lang w:eastAsia="ja-JP"/>
              </w:rPr>
            </w:pPr>
            <w:r>
              <w:rPr>
                <w:rFonts w:eastAsia="ＭＳ 明朝" w:hint="eastAsia"/>
                <w:color w:val="000000" w:themeColor="text1"/>
                <w:sz w:val="18"/>
                <w:szCs w:val="18"/>
                <w:lang w:eastAsia="ja-JP"/>
              </w:rPr>
              <w:t>NTT DOCOMO</w:t>
            </w:r>
          </w:p>
        </w:tc>
        <w:tc>
          <w:tcPr>
            <w:tcW w:w="1614" w:type="dxa"/>
          </w:tcPr>
          <w:p w14:paraId="6FA3C452" w14:textId="77777777" w:rsidR="007760A5" w:rsidRDefault="004C35BE">
            <w:pPr>
              <w:rPr>
                <w:rFonts w:eastAsia="ＭＳ 明朝"/>
                <w:sz w:val="18"/>
                <w:szCs w:val="18"/>
                <w:lang w:eastAsia="ja-JP"/>
              </w:rPr>
            </w:pPr>
            <w:r>
              <w:rPr>
                <w:rFonts w:eastAsia="ＭＳ 明朝" w:hint="eastAsia"/>
                <w:sz w:val="18"/>
                <w:szCs w:val="18"/>
                <w:lang w:eastAsia="ja-JP"/>
              </w:rPr>
              <w:t>Option 2</w:t>
            </w:r>
          </w:p>
        </w:tc>
        <w:tc>
          <w:tcPr>
            <w:tcW w:w="6930" w:type="dxa"/>
          </w:tcPr>
          <w:p w14:paraId="78AF62F0" w14:textId="77777777" w:rsidR="007760A5" w:rsidRDefault="007760A5">
            <w:pPr>
              <w:rPr>
                <w:rFonts w:eastAsiaTheme="minorEastAsia"/>
                <w:sz w:val="18"/>
                <w:szCs w:val="18"/>
              </w:rPr>
            </w:pPr>
          </w:p>
        </w:tc>
      </w:tr>
      <w:tr w:rsidR="007760A5" w14:paraId="7F9E30C1" w14:textId="77777777">
        <w:trPr>
          <w:trHeight w:val="215"/>
        </w:trPr>
        <w:tc>
          <w:tcPr>
            <w:tcW w:w="1256" w:type="dxa"/>
          </w:tcPr>
          <w:p w14:paraId="1CDF6C98" w14:textId="77777777" w:rsidR="007760A5" w:rsidRDefault="004C35BE">
            <w:pPr>
              <w:snapToGrid w:val="0"/>
              <w:rPr>
                <w:rFonts w:eastAsiaTheme="minorEastAsia"/>
                <w:color w:val="000000" w:themeColor="text1"/>
                <w:sz w:val="18"/>
                <w:szCs w:val="18"/>
              </w:rPr>
            </w:pPr>
            <w:r>
              <w:rPr>
                <w:rFonts w:eastAsia="SimSun"/>
                <w:color w:val="000000" w:themeColor="text1"/>
                <w:sz w:val="18"/>
                <w:szCs w:val="18"/>
              </w:rPr>
              <w:t>Ofinno</w:t>
            </w:r>
          </w:p>
        </w:tc>
        <w:tc>
          <w:tcPr>
            <w:tcW w:w="1614" w:type="dxa"/>
          </w:tcPr>
          <w:p w14:paraId="4255BC17" w14:textId="77777777" w:rsidR="007760A5" w:rsidRDefault="004C35BE">
            <w:pPr>
              <w:rPr>
                <w:rFonts w:eastAsia="PMingLiU"/>
                <w:color w:val="000000" w:themeColor="text1"/>
                <w:sz w:val="18"/>
                <w:szCs w:val="18"/>
                <w:lang w:eastAsia="zh-TW"/>
              </w:rPr>
            </w:pPr>
            <w:r>
              <w:rPr>
                <w:rFonts w:eastAsia="Malgun Gothic" w:hint="eastAsia"/>
                <w:sz w:val="18"/>
                <w:szCs w:val="18"/>
                <w:lang w:eastAsia="ko-KR"/>
              </w:rPr>
              <w:t>Option 2</w:t>
            </w:r>
          </w:p>
        </w:tc>
        <w:tc>
          <w:tcPr>
            <w:tcW w:w="6930" w:type="dxa"/>
          </w:tcPr>
          <w:p w14:paraId="6E1D9306" w14:textId="77777777" w:rsidR="007760A5" w:rsidRDefault="004C35BE">
            <w:pPr>
              <w:rPr>
                <w:rFonts w:eastAsia="PMingLiU"/>
                <w:color w:val="000000" w:themeColor="text1"/>
                <w:sz w:val="18"/>
                <w:szCs w:val="18"/>
                <w:lang w:eastAsia="zh-TW"/>
              </w:rPr>
            </w:pPr>
            <w:r>
              <w:rPr>
                <w:rFonts w:eastAsia="Malgun Gothic"/>
                <w:sz w:val="18"/>
                <w:szCs w:val="18"/>
                <w:lang w:eastAsia="ko-KR"/>
              </w:rPr>
              <w:t>Same</w:t>
            </w:r>
            <w:r>
              <w:rPr>
                <w:rFonts w:eastAsia="Malgun Gothic" w:hint="eastAsia"/>
                <w:sz w:val="18"/>
                <w:szCs w:val="18"/>
                <w:lang w:eastAsia="ko-KR"/>
              </w:rPr>
              <w:t xml:space="preserve"> view with Huawei.</w:t>
            </w:r>
          </w:p>
        </w:tc>
      </w:tr>
      <w:tr w:rsidR="007760A5" w14:paraId="1C8824B8" w14:textId="77777777">
        <w:trPr>
          <w:trHeight w:val="215"/>
        </w:trPr>
        <w:tc>
          <w:tcPr>
            <w:tcW w:w="1256" w:type="dxa"/>
          </w:tcPr>
          <w:p w14:paraId="72C16BBF" w14:textId="77777777" w:rsidR="007760A5" w:rsidRDefault="004C35BE">
            <w:pPr>
              <w:snapToGrid w:val="0"/>
              <w:rPr>
                <w:rFonts w:eastAsia="SimSun"/>
                <w:color w:val="000000" w:themeColor="text1"/>
                <w:sz w:val="18"/>
                <w:szCs w:val="18"/>
              </w:rPr>
            </w:pPr>
            <w:r>
              <w:rPr>
                <w:rFonts w:eastAsia="SimSun" w:hint="eastAsia"/>
                <w:color w:val="000000" w:themeColor="text1"/>
                <w:sz w:val="18"/>
                <w:szCs w:val="18"/>
              </w:rPr>
              <w:t>ZTE</w:t>
            </w:r>
          </w:p>
        </w:tc>
        <w:tc>
          <w:tcPr>
            <w:tcW w:w="1614" w:type="dxa"/>
          </w:tcPr>
          <w:p w14:paraId="014F8689" w14:textId="77777777" w:rsidR="007760A5" w:rsidRDefault="004C35BE">
            <w:pPr>
              <w:rPr>
                <w:rFonts w:eastAsiaTheme="minorEastAsia"/>
                <w:sz w:val="18"/>
                <w:szCs w:val="18"/>
                <w:lang w:eastAsia="zh-TW"/>
              </w:rPr>
            </w:pPr>
            <w:r>
              <w:rPr>
                <w:rFonts w:eastAsiaTheme="minorEastAsia" w:hint="eastAsia"/>
                <w:sz w:val="18"/>
                <w:szCs w:val="18"/>
              </w:rPr>
              <w:t>Opt.1</w:t>
            </w:r>
          </w:p>
        </w:tc>
        <w:tc>
          <w:tcPr>
            <w:tcW w:w="6930" w:type="dxa"/>
          </w:tcPr>
          <w:p w14:paraId="62E8EAE4" w14:textId="77777777" w:rsidR="007760A5" w:rsidRDefault="004C35BE">
            <w:pPr>
              <w:rPr>
                <w:rFonts w:eastAsiaTheme="minorEastAsia"/>
                <w:sz w:val="18"/>
                <w:szCs w:val="18"/>
                <w:lang w:eastAsia="zh-TW"/>
              </w:rPr>
            </w:pPr>
            <w:r>
              <w:rPr>
                <w:rFonts w:eastAsiaTheme="minorEastAsia" w:hint="eastAsia"/>
                <w:sz w:val="18"/>
                <w:szCs w:val="18"/>
              </w:rPr>
              <w:t xml:space="preserve">Although an approach </w:t>
            </w:r>
            <w:proofErr w:type="gramStart"/>
            <w:r>
              <w:rPr>
                <w:rFonts w:eastAsiaTheme="minorEastAsia" w:hint="eastAsia"/>
                <w:sz w:val="18"/>
                <w:szCs w:val="18"/>
              </w:rPr>
              <w:t>similar to</w:t>
            </w:r>
            <w:proofErr w:type="gramEnd"/>
            <w:r>
              <w:rPr>
                <w:rFonts w:eastAsiaTheme="minorEastAsia" w:hint="eastAsia"/>
                <w:sz w:val="18"/>
                <w:szCs w:val="18"/>
              </w:rPr>
              <w:t xml:space="preserve"> Opt.2 has been adopted in PUSCH slot aggregation scenario, these two scenarios are essentially not equivalent. Thus, we do not think it can be directly extended to PUSCH repetition Type-A scenario without any spec impact. Based on the above considerations, we tend to support Opt.1.</w:t>
            </w:r>
          </w:p>
        </w:tc>
      </w:tr>
      <w:tr w:rsidR="003B0834" w14:paraId="593E5180" w14:textId="77777777" w:rsidTr="007D422A">
        <w:trPr>
          <w:trHeight w:val="215"/>
        </w:trPr>
        <w:tc>
          <w:tcPr>
            <w:tcW w:w="1256" w:type="dxa"/>
          </w:tcPr>
          <w:p w14:paraId="48780B4E" w14:textId="77777777" w:rsidR="003B0834" w:rsidRDefault="003B0834" w:rsidP="007D422A">
            <w:pPr>
              <w:snapToGrid w:val="0"/>
              <w:rPr>
                <w:rFonts w:eastAsia="SimSun"/>
                <w:color w:val="000000" w:themeColor="text1"/>
                <w:sz w:val="18"/>
                <w:szCs w:val="18"/>
              </w:rPr>
            </w:pPr>
            <w:r>
              <w:rPr>
                <w:rFonts w:eastAsia="SimSun"/>
                <w:color w:val="000000" w:themeColor="text1"/>
                <w:sz w:val="18"/>
                <w:szCs w:val="18"/>
              </w:rPr>
              <w:t>Google</w:t>
            </w:r>
          </w:p>
        </w:tc>
        <w:tc>
          <w:tcPr>
            <w:tcW w:w="1614" w:type="dxa"/>
          </w:tcPr>
          <w:p w14:paraId="405682CE" w14:textId="77777777" w:rsidR="003B0834" w:rsidRDefault="003B0834" w:rsidP="007D422A">
            <w:pPr>
              <w:rPr>
                <w:rFonts w:eastAsiaTheme="minorEastAsia"/>
                <w:sz w:val="18"/>
                <w:szCs w:val="18"/>
              </w:rPr>
            </w:pPr>
            <w:r>
              <w:rPr>
                <w:rFonts w:eastAsiaTheme="minorEastAsia"/>
                <w:sz w:val="18"/>
                <w:szCs w:val="18"/>
              </w:rPr>
              <w:t>Option 1</w:t>
            </w:r>
          </w:p>
        </w:tc>
        <w:tc>
          <w:tcPr>
            <w:tcW w:w="6930" w:type="dxa"/>
          </w:tcPr>
          <w:p w14:paraId="51E50003" w14:textId="77777777" w:rsidR="003B0834" w:rsidRDefault="003B0834" w:rsidP="007D422A">
            <w:pPr>
              <w:rPr>
                <w:rFonts w:eastAsiaTheme="minorEastAsia"/>
                <w:sz w:val="18"/>
                <w:szCs w:val="18"/>
              </w:rPr>
            </w:pPr>
          </w:p>
        </w:tc>
      </w:tr>
      <w:tr w:rsidR="002C6B63" w14:paraId="609DA7A3" w14:textId="77777777" w:rsidTr="00D8515B">
        <w:trPr>
          <w:trHeight w:val="215"/>
        </w:trPr>
        <w:tc>
          <w:tcPr>
            <w:tcW w:w="1256" w:type="dxa"/>
          </w:tcPr>
          <w:p w14:paraId="563C1946" w14:textId="77777777" w:rsidR="002C6B63" w:rsidRDefault="002C6B63" w:rsidP="00D8515B">
            <w:pPr>
              <w:snapToGrid w:val="0"/>
              <w:rPr>
                <w:rFonts w:eastAsia="SimSun"/>
                <w:color w:val="000000" w:themeColor="text1"/>
                <w:sz w:val="18"/>
                <w:szCs w:val="18"/>
              </w:rPr>
            </w:pPr>
            <w:r>
              <w:rPr>
                <w:rFonts w:eastAsia="SimSun" w:hint="eastAsia"/>
                <w:color w:val="000000" w:themeColor="text1"/>
                <w:sz w:val="18"/>
                <w:szCs w:val="18"/>
              </w:rPr>
              <w:lastRenderedPageBreak/>
              <w:t>Lenovo</w:t>
            </w:r>
          </w:p>
        </w:tc>
        <w:tc>
          <w:tcPr>
            <w:tcW w:w="1614" w:type="dxa"/>
          </w:tcPr>
          <w:p w14:paraId="5AA26453" w14:textId="77777777" w:rsidR="002C6B63" w:rsidRDefault="002C6B63" w:rsidP="00D8515B">
            <w:pPr>
              <w:rPr>
                <w:rFonts w:eastAsiaTheme="minorEastAsia"/>
                <w:sz w:val="18"/>
                <w:szCs w:val="18"/>
              </w:rPr>
            </w:pPr>
            <w:r>
              <w:rPr>
                <w:rFonts w:eastAsiaTheme="minorEastAsia" w:hint="eastAsia"/>
                <w:sz w:val="18"/>
                <w:szCs w:val="18"/>
              </w:rPr>
              <w:t>Option 1</w:t>
            </w:r>
          </w:p>
        </w:tc>
        <w:tc>
          <w:tcPr>
            <w:tcW w:w="6930" w:type="dxa"/>
          </w:tcPr>
          <w:p w14:paraId="22EFB273" w14:textId="77777777" w:rsidR="002C6B63" w:rsidRDefault="002C6B63" w:rsidP="00D8515B">
            <w:pPr>
              <w:rPr>
                <w:rFonts w:eastAsiaTheme="minorEastAsia"/>
                <w:sz w:val="18"/>
                <w:szCs w:val="18"/>
              </w:rPr>
            </w:pPr>
          </w:p>
        </w:tc>
      </w:tr>
      <w:tr w:rsidR="003B0834" w14:paraId="5BCFA84A" w14:textId="77777777">
        <w:trPr>
          <w:trHeight w:val="215"/>
        </w:trPr>
        <w:tc>
          <w:tcPr>
            <w:tcW w:w="1256" w:type="dxa"/>
          </w:tcPr>
          <w:p w14:paraId="3087CA87" w14:textId="0BBAA9EB" w:rsidR="003B0834" w:rsidRDefault="003829A1">
            <w:pPr>
              <w:snapToGrid w:val="0"/>
              <w:rPr>
                <w:rFonts w:eastAsia="SimSun"/>
                <w:color w:val="000000" w:themeColor="text1"/>
                <w:sz w:val="18"/>
                <w:szCs w:val="18"/>
              </w:rPr>
            </w:pPr>
            <w:r>
              <w:rPr>
                <w:rFonts w:eastAsia="SimSun" w:hint="eastAsia"/>
                <w:color w:val="000000" w:themeColor="text1"/>
                <w:sz w:val="18"/>
                <w:szCs w:val="18"/>
              </w:rPr>
              <w:t>CATT</w:t>
            </w:r>
          </w:p>
        </w:tc>
        <w:tc>
          <w:tcPr>
            <w:tcW w:w="1614" w:type="dxa"/>
          </w:tcPr>
          <w:p w14:paraId="64715E3B" w14:textId="1B99A113" w:rsidR="003B0834" w:rsidRDefault="003829A1">
            <w:pPr>
              <w:rPr>
                <w:rFonts w:eastAsiaTheme="minorEastAsia"/>
                <w:sz w:val="18"/>
                <w:szCs w:val="18"/>
              </w:rPr>
            </w:pPr>
            <w:r>
              <w:rPr>
                <w:rFonts w:eastAsiaTheme="minorEastAsia" w:hint="eastAsia"/>
                <w:sz w:val="18"/>
                <w:szCs w:val="18"/>
              </w:rPr>
              <w:t>Option 1</w:t>
            </w:r>
          </w:p>
        </w:tc>
        <w:tc>
          <w:tcPr>
            <w:tcW w:w="6930" w:type="dxa"/>
          </w:tcPr>
          <w:p w14:paraId="6C38D852" w14:textId="77777777" w:rsidR="003B0834" w:rsidRDefault="003B0834">
            <w:pPr>
              <w:rPr>
                <w:rFonts w:eastAsiaTheme="minorEastAsia"/>
                <w:sz w:val="18"/>
                <w:szCs w:val="18"/>
              </w:rPr>
            </w:pPr>
          </w:p>
        </w:tc>
      </w:tr>
    </w:tbl>
    <w:p w14:paraId="2DF55766" w14:textId="77777777" w:rsidR="007760A5" w:rsidRDefault="007760A5">
      <w:pPr>
        <w:overflowPunct w:val="0"/>
        <w:autoSpaceDE w:val="0"/>
        <w:autoSpaceDN w:val="0"/>
        <w:adjustRightInd w:val="0"/>
        <w:spacing w:after="180"/>
        <w:textAlignment w:val="baseline"/>
        <w:rPr>
          <w:rFonts w:ascii="Arial" w:hAnsi="Arial"/>
          <w:sz w:val="20"/>
          <w:szCs w:val="20"/>
          <w:lang w:eastAsia="en-US"/>
        </w:rPr>
      </w:pPr>
    </w:p>
    <w:p w14:paraId="3826B281" w14:textId="77777777" w:rsidR="007760A5" w:rsidRDefault="007760A5">
      <w:pPr>
        <w:overflowPunct w:val="0"/>
        <w:autoSpaceDE w:val="0"/>
        <w:autoSpaceDN w:val="0"/>
        <w:adjustRightInd w:val="0"/>
        <w:spacing w:after="180"/>
        <w:textAlignment w:val="baseline"/>
        <w:rPr>
          <w:rFonts w:ascii="Arial" w:hAnsi="Arial" w:cs="Arial"/>
          <w:sz w:val="20"/>
          <w:szCs w:val="20"/>
        </w:rPr>
      </w:pPr>
    </w:p>
    <w:p w14:paraId="3F9ADF85" w14:textId="77777777" w:rsidR="007760A5" w:rsidRDefault="004C35BE">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3-3: Miscellaneous</w:t>
      </w:r>
    </w:p>
    <w:p w14:paraId="337DD74B" w14:textId="77777777" w:rsidR="007760A5" w:rsidRDefault="004C35BE">
      <w:pPr>
        <w:spacing w:before="120" w:after="120"/>
        <w:rPr>
          <w:rFonts w:ascii="Arial" w:hAnsi="Arial" w:cs="Arial"/>
          <w:sz w:val="20"/>
          <w:szCs w:val="20"/>
          <w:lang w:val="en-GB" w:eastAsia="ja-JP"/>
        </w:rPr>
      </w:pPr>
      <w:r>
        <w:rPr>
          <w:rFonts w:ascii="Arial" w:hAnsi="Arial" w:cs="Arial"/>
          <w:sz w:val="20"/>
          <w:szCs w:val="20"/>
          <w:lang w:val="en-GB" w:eastAsia="ja-JP"/>
        </w:rPr>
        <w:t>A set of proposals from one company is outlined below to gather input.  FL recommends that companies examine the associated contributions to better comprehend the reasoning behind the proposal prior to stating their positions.</w:t>
      </w:r>
    </w:p>
    <w:p w14:paraId="7DB93A40" w14:textId="77777777" w:rsidR="007760A5" w:rsidRDefault="004C35BE">
      <w:pPr>
        <w:spacing w:before="120" w:after="120"/>
        <w:jc w:val="center"/>
        <w:rPr>
          <w:rFonts w:ascii="Arial" w:hAnsi="Arial" w:cs="Arial"/>
          <w:sz w:val="20"/>
          <w:szCs w:val="20"/>
          <w:lang w:val="en-GB" w:eastAsia="ja-JP"/>
        </w:rPr>
      </w:pPr>
      <w:r>
        <w:rPr>
          <w:rFonts w:ascii="Arial" w:hAnsi="Arial" w:cs="Arial"/>
          <w:sz w:val="20"/>
          <w:szCs w:val="20"/>
          <w:lang w:val="en-GB" w:eastAsia="ja-JP"/>
        </w:rPr>
        <w:t xml:space="preserve">Table 3-2: </w:t>
      </w:r>
    </w:p>
    <w:tbl>
      <w:tblPr>
        <w:tblStyle w:val="81"/>
        <w:tblW w:w="0" w:type="auto"/>
        <w:tblLayout w:type="fixed"/>
        <w:tblLook w:val="04A0" w:firstRow="1" w:lastRow="0" w:firstColumn="1" w:lastColumn="0" w:noHBand="0" w:noVBand="1"/>
      </w:tblPr>
      <w:tblGrid>
        <w:gridCol w:w="755"/>
        <w:gridCol w:w="4007"/>
        <w:gridCol w:w="2610"/>
        <w:gridCol w:w="2584"/>
      </w:tblGrid>
      <w:tr w:rsidR="007760A5" w14:paraId="3A624861" w14:textId="77777777" w:rsidTr="007760A5">
        <w:trPr>
          <w:cnfStyle w:val="100000000000" w:firstRow="1" w:lastRow="0" w:firstColumn="0" w:lastColumn="0" w:oddVBand="0" w:evenVBand="0" w:oddHBand="0" w:evenHBand="0" w:firstRowFirstColumn="0" w:firstRowLastColumn="0" w:lastRowFirstColumn="0" w:lastRowLastColumn="0"/>
        </w:trPr>
        <w:tc>
          <w:tcPr>
            <w:tcW w:w="755" w:type="dxa"/>
          </w:tcPr>
          <w:p w14:paraId="45FC9991" w14:textId="77777777" w:rsidR="007760A5" w:rsidRDefault="004C35BE">
            <w:pPr>
              <w:overflowPunct w:val="0"/>
              <w:autoSpaceDE w:val="0"/>
              <w:autoSpaceDN w:val="0"/>
              <w:adjustRightInd w:val="0"/>
              <w:textAlignment w:val="baseline"/>
              <w:rPr>
                <w:rFonts w:ascii="Arial" w:hAnsi="Arial" w:cs="Arial"/>
                <w:sz w:val="18"/>
                <w:szCs w:val="18"/>
                <w:lang w:eastAsia="ja-JP"/>
              </w:rPr>
            </w:pPr>
            <w:r>
              <w:rPr>
                <w:rFonts w:ascii="Arial" w:hAnsi="Arial" w:cs="Arial"/>
                <w:color w:val="auto"/>
                <w:sz w:val="18"/>
                <w:szCs w:val="18"/>
                <w:lang w:eastAsia="ja-JP"/>
              </w:rPr>
              <w:t xml:space="preserve">Index </w:t>
            </w:r>
          </w:p>
        </w:tc>
        <w:tc>
          <w:tcPr>
            <w:tcW w:w="4007" w:type="dxa"/>
          </w:tcPr>
          <w:p w14:paraId="069C344F" w14:textId="77777777" w:rsidR="007760A5" w:rsidRDefault="004C35BE">
            <w:pPr>
              <w:overflowPunct w:val="0"/>
              <w:autoSpaceDE w:val="0"/>
              <w:autoSpaceDN w:val="0"/>
              <w:adjustRightInd w:val="0"/>
              <w:textAlignment w:val="baseline"/>
              <w:rPr>
                <w:rFonts w:ascii="Arial" w:hAnsi="Arial" w:cs="Arial"/>
                <w:sz w:val="18"/>
                <w:szCs w:val="18"/>
                <w:lang w:eastAsia="ja-JP"/>
              </w:rPr>
            </w:pPr>
            <w:r>
              <w:rPr>
                <w:rFonts w:ascii="Arial" w:hAnsi="Arial" w:cs="Arial"/>
                <w:color w:val="auto"/>
                <w:sz w:val="18"/>
                <w:szCs w:val="18"/>
                <w:lang w:eastAsia="ja-JP"/>
              </w:rPr>
              <w:t>Proposal description</w:t>
            </w:r>
          </w:p>
        </w:tc>
        <w:tc>
          <w:tcPr>
            <w:tcW w:w="2610" w:type="dxa"/>
          </w:tcPr>
          <w:p w14:paraId="318F6C01" w14:textId="77777777" w:rsidR="007760A5" w:rsidRDefault="004C35BE">
            <w:pPr>
              <w:overflowPunct w:val="0"/>
              <w:autoSpaceDE w:val="0"/>
              <w:autoSpaceDN w:val="0"/>
              <w:adjustRightInd w:val="0"/>
              <w:jc w:val="left"/>
              <w:textAlignment w:val="baseline"/>
              <w:rPr>
                <w:rFonts w:ascii="Arial" w:hAnsi="Arial" w:cs="Arial"/>
                <w:sz w:val="18"/>
                <w:szCs w:val="18"/>
                <w:lang w:eastAsia="ja-JP"/>
              </w:rPr>
            </w:pPr>
            <w:r>
              <w:rPr>
                <w:rFonts w:ascii="Arial" w:hAnsi="Arial" w:cs="Arial"/>
                <w:color w:val="auto"/>
                <w:sz w:val="18"/>
                <w:szCs w:val="18"/>
                <w:lang w:eastAsia="ja-JP"/>
              </w:rPr>
              <w:t xml:space="preserve">Background/Justification based on contribution </w:t>
            </w:r>
          </w:p>
        </w:tc>
        <w:tc>
          <w:tcPr>
            <w:tcW w:w="2584" w:type="dxa"/>
          </w:tcPr>
          <w:p w14:paraId="662F29C5" w14:textId="77777777" w:rsidR="007760A5" w:rsidRDefault="004C35BE">
            <w:pPr>
              <w:overflowPunct w:val="0"/>
              <w:autoSpaceDE w:val="0"/>
              <w:autoSpaceDN w:val="0"/>
              <w:adjustRightInd w:val="0"/>
              <w:jc w:val="left"/>
              <w:textAlignment w:val="baseline"/>
              <w:rPr>
                <w:rFonts w:ascii="Arial" w:hAnsi="Arial" w:cs="Arial"/>
                <w:sz w:val="18"/>
                <w:szCs w:val="18"/>
                <w:lang w:eastAsia="ja-JP"/>
              </w:rPr>
            </w:pPr>
            <w:r>
              <w:rPr>
                <w:rFonts w:ascii="Arial" w:hAnsi="Arial" w:cs="Arial"/>
                <w:color w:val="auto"/>
                <w:sz w:val="18"/>
                <w:szCs w:val="18"/>
                <w:lang w:eastAsia="ja-JP"/>
              </w:rPr>
              <w:t xml:space="preserve">FL’s Initial Assessment </w:t>
            </w:r>
          </w:p>
        </w:tc>
      </w:tr>
      <w:tr w:rsidR="007760A5" w14:paraId="5D5AAF03" w14:textId="77777777" w:rsidTr="007760A5">
        <w:tc>
          <w:tcPr>
            <w:tcW w:w="755" w:type="dxa"/>
          </w:tcPr>
          <w:p w14:paraId="677F7499" w14:textId="77777777" w:rsidR="007760A5" w:rsidRDefault="004C35BE">
            <w:pPr>
              <w:overflowPunct w:val="0"/>
              <w:autoSpaceDE w:val="0"/>
              <w:autoSpaceDN w:val="0"/>
              <w:adjustRightInd w:val="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P1</w:t>
            </w:r>
          </w:p>
        </w:tc>
        <w:tc>
          <w:tcPr>
            <w:tcW w:w="4007" w:type="dxa"/>
          </w:tcPr>
          <w:p w14:paraId="1FA8F6BD" w14:textId="77777777" w:rsidR="007760A5" w:rsidRDefault="004C35BE">
            <w:pPr>
              <w:overflowPunct w:val="0"/>
              <w:autoSpaceDE w:val="0"/>
              <w:autoSpaceDN w:val="0"/>
              <w:adjustRightInd w:val="0"/>
              <w:spacing w:before="60" w:after="60"/>
              <w:jc w:val="left"/>
              <w:textAlignment w:val="baseline"/>
              <w:rPr>
                <w:rFonts w:ascii="Arial" w:hAnsi="Arial" w:cs="Arial"/>
                <w:sz w:val="18"/>
                <w:szCs w:val="18"/>
                <w:lang w:eastAsia="ja-JP"/>
              </w:rPr>
            </w:pPr>
            <w:r>
              <w:rPr>
                <w:rFonts w:ascii="Arial" w:hAnsi="Arial" w:cs="Arial"/>
                <w:sz w:val="18"/>
                <w:szCs w:val="18"/>
                <w:lang w:eastAsia="ja-JP"/>
              </w:rPr>
              <w:t>Regarding early CSI acquisition for LTM, support the UE to send the CSI report at least a time gap after reception of the LTM CSC, where the time gap is provided by the network subject to a corresponding UE’s capability.</w:t>
            </w:r>
          </w:p>
          <w:p w14:paraId="300E6C61" w14:textId="77777777" w:rsidR="007760A5" w:rsidRDefault="004C35BE">
            <w:pPr>
              <w:overflowPunct w:val="0"/>
              <w:autoSpaceDE w:val="0"/>
              <w:autoSpaceDN w:val="0"/>
              <w:adjustRightInd w:val="0"/>
              <w:spacing w:before="60" w:after="60"/>
              <w:jc w:val="left"/>
              <w:textAlignment w:val="baseline"/>
              <w:rPr>
                <w:rFonts w:ascii="Arial" w:hAnsi="Arial" w:cs="Arial"/>
                <w:sz w:val="18"/>
                <w:szCs w:val="18"/>
                <w:lang w:eastAsia="ja-JP"/>
              </w:rPr>
            </w:pPr>
            <w:r>
              <w:rPr>
                <w:rFonts w:ascii="Arial" w:hAnsi="Arial" w:cs="Arial"/>
                <w:sz w:val="18"/>
                <w:szCs w:val="18"/>
                <w:lang w:eastAsia="ja-JP"/>
              </w:rPr>
              <w:t>[Samsung, 8]</w:t>
            </w:r>
          </w:p>
        </w:tc>
        <w:tc>
          <w:tcPr>
            <w:tcW w:w="2610" w:type="dxa"/>
          </w:tcPr>
          <w:p w14:paraId="34609629" w14:textId="77777777" w:rsidR="007760A5" w:rsidRDefault="007760A5">
            <w:pPr>
              <w:pStyle w:val="af7"/>
              <w:numPr>
                <w:ilvl w:val="0"/>
                <w:numId w:val="13"/>
              </w:numPr>
              <w:overflowPunct w:val="0"/>
              <w:autoSpaceDE w:val="0"/>
              <w:autoSpaceDN w:val="0"/>
              <w:adjustRightInd w:val="0"/>
              <w:jc w:val="left"/>
              <w:textAlignment w:val="baseline"/>
              <w:rPr>
                <w:rFonts w:ascii="Arial" w:hAnsi="Arial" w:cs="Arial"/>
                <w:color w:val="000000" w:themeColor="text1"/>
                <w:sz w:val="18"/>
                <w:szCs w:val="18"/>
                <w:lang w:eastAsia="ja-JP"/>
              </w:rPr>
            </w:pPr>
          </w:p>
        </w:tc>
        <w:tc>
          <w:tcPr>
            <w:tcW w:w="2584" w:type="dxa"/>
          </w:tcPr>
          <w:p w14:paraId="786D8353" w14:textId="77777777" w:rsidR="007760A5" w:rsidRDefault="004C35BE">
            <w:pPr>
              <w:overflowPunct w:val="0"/>
              <w:autoSpaceDE w:val="0"/>
              <w:autoSpaceDN w:val="0"/>
              <w:adjustRightInd w:val="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 xml:space="preserve">A UE capability discussion. </w:t>
            </w:r>
          </w:p>
          <w:p w14:paraId="1C53FE97" w14:textId="77777777" w:rsidR="007760A5" w:rsidRDefault="004C35BE">
            <w:pPr>
              <w:overflowPunct w:val="0"/>
              <w:autoSpaceDE w:val="0"/>
              <w:autoSpaceDN w:val="0"/>
              <w:adjustRightInd w:val="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 xml:space="preserve">Additionally, since no specific timeline was defined for the timing of early CSI report, the UE retains full flexibility in deciding when to transmit the </w:t>
            </w:r>
            <w:proofErr w:type="spellStart"/>
            <w:r>
              <w:rPr>
                <w:rFonts w:ascii="Arial" w:hAnsi="Arial" w:cs="Arial"/>
                <w:color w:val="000000" w:themeColor="text1"/>
                <w:sz w:val="18"/>
                <w:szCs w:val="18"/>
                <w:lang w:eastAsia="ja-JP"/>
              </w:rPr>
              <w:t>eCSI</w:t>
            </w:r>
            <w:proofErr w:type="spellEnd"/>
            <w:r>
              <w:rPr>
                <w:rFonts w:ascii="Arial" w:hAnsi="Arial" w:cs="Arial"/>
                <w:color w:val="000000" w:themeColor="text1"/>
                <w:sz w:val="18"/>
                <w:szCs w:val="18"/>
                <w:lang w:eastAsia="ja-JP"/>
              </w:rPr>
              <w:t>.</w:t>
            </w:r>
          </w:p>
        </w:tc>
      </w:tr>
      <w:tr w:rsidR="007760A5" w14:paraId="15588EFE" w14:textId="77777777" w:rsidTr="007760A5">
        <w:tc>
          <w:tcPr>
            <w:tcW w:w="755" w:type="dxa"/>
          </w:tcPr>
          <w:p w14:paraId="7AF8DCDB" w14:textId="77777777" w:rsidR="007760A5" w:rsidRDefault="004C35BE">
            <w:pPr>
              <w:overflowPunct w:val="0"/>
              <w:autoSpaceDE w:val="0"/>
              <w:autoSpaceDN w:val="0"/>
              <w:adjustRightInd w:val="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P2</w:t>
            </w:r>
          </w:p>
        </w:tc>
        <w:tc>
          <w:tcPr>
            <w:tcW w:w="4007" w:type="dxa"/>
          </w:tcPr>
          <w:p w14:paraId="383DA470" w14:textId="77777777" w:rsidR="007760A5" w:rsidRDefault="004C35BE">
            <w:pPr>
              <w:overflowPunct w:val="0"/>
              <w:autoSpaceDE w:val="0"/>
              <w:autoSpaceDN w:val="0"/>
              <w:adjustRightInd w:val="0"/>
              <w:spacing w:before="60" w:after="0" w:afterAutospacing="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 xml:space="preserve">Confirm the following UE behavior as RAN1 common understanding: </w:t>
            </w:r>
          </w:p>
          <w:p w14:paraId="2FDA1F4D" w14:textId="77777777" w:rsidR="007760A5" w:rsidRDefault="004C35BE">
            <w:pPr>
              <w:pStyle w:val="af7"/>
              <w:numPr>
                <w:ilvl w:val="0"/>
                <w:numId w:val="7"/>
              </w:numPr>
              <w:overflowPunct w:val="0"/>
              <w:autoSpaceDE w:val="0"/>
              <w:autoSpaceDN w:val="0"/>
              <w:adjustRightInd w:val="0"/>
              <w:spacing w:before="60" w:after="0" w:afterAutospacing="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After UE receives the LTM CSC MAC CE, capable UE can still measure P-CSI-RS and SP CSI-RS resources activated before the LTM CSC MAC-CE, even if these CSI-RS resources are not counted/defined as “active”.</w:t>
            </w:r>
          </w:p>
          <w:p w14:paraId="5DEF92CE" w14:textId="77777777" w:rsidR="007760A5" w:rsidRDefault="007760A5">
            <w:pPr>
              <w:overflowPunct w:val="0"/>
              <w:autoSpaceDE w:val="0"/>
              <w:autoSpaceDN w:val="0"/>
              <w:adjustRightInd w:val="0"/>
              <w:spacing w:before="60"/>
              <w:textAlignment w:val="baseline"/>
              <w:rPr>
                <w:rFonts w:ascii="Arial" w:hAnsi="Arial" w:cs="Arial"/>
                <w:color w:val="000000" w:themeColor="text1"/>
                <w:sz w:val="18"/>
                <w:szCs w:val="18"/>
                <w:lang w:eastAsia="ja-JP"/>
              </w:rPr>
            </w:pPr>
          </w:p>
          <w:p w14:paraId="4ADFCDC4" w14:textId="77777777" w:rsidR="007760A5" w:rsidRDefault="004C35BE">
            <w:pPr>
              <w:overflowPunct w:val="0"/>
              <w:autoSpaceDE w:val="0"/>
              <w:autoSpaceDN w:val="0"/>
              <w:adjustRightInd w:val="0"/>
              <w:spacing w:before="60"/>
              <w:textAlignment w:val="baseline"/>
              <w:rPr>
                <w:rFonts w:ascii="Arial" w:hAnsi="Arial" w:cs="Arial"/>
                <w:color w:val="000000" w:themeColor="text1"/>
                <w:sz w:val="18"/>
                <w:szCs w:val="18"/>
                <w:lang w:eastAsia="ja-JP"/>
              </w:rPr>
            </w:pPr>
            <w:r>
              <w:rPr>
                <w:rFonts w:ascii="Arial" w:hAnsi="Arial" w:cs="Arial"/>
                <w:sz w:val="18"/>
                <w:szCs w:val="18"/>
                <w:lang w:eastAsia="ja-JP"/>
              </w:rPr>
              <w:t>[Google, 14]</w:t>
            </w:r>
          </w:p>
        </w:tc>
        <w:tc>
          <w:tcPr>
            <w:tcW w:w="2610" w:type="dxa"/>
          </w:tcPr>
          <w:p w14:paraId="06E5A562" w14:textId="77777777" w:rsidR="007760A5" w:rsidRDefault="007760A5">
            <w:pPr>
              <w:pStyle w:val="af7"/>
              <w:overflowPunct w:val="0"/>
              <w:autoSpaceDE w:val="0"/>
              <w:autoSpaceDN w:val="0"/>
              <w:adjustRightInd w:val="0"/>
              <w:ind w:left="360"/>
              <w:jc w:val="left"/>
              <w:textAlignment w:val="baseline"/>
              <w:rPr>
                <w:rFonts w:ascii="Arial" w:hAnsi="Arial" w:cs="Arial"/>
                <w:color w:val="000000" w:themeColor="text1"/>
                <w:sz w:val="18"/>
                <w:szCs w:val="18"/>
                <w:lang w:eastAsia="ja-JP"/>
              </w:rPr>
            </w:pPr>
          </w:p>
        </w:tc>
        <w:tc>
          <w:tcPr>
            <w:tcW w:w="2584" w:type="dxa"/>
          </w:tcPr>
          <w:p w14:paraId="33065786" w14:textId="77777777" w:rsidR="007760A5" w:rsidRDefault="007760A5">
            <w:pPr>
              <w:overflowPunct w:val="0"/>
              <w:autoSpaceDE w:val="0"/>
              <w:autoSpaceDN w:val="0"/>
              <w:adjustRightInd w:val="0"/>
              <w:jc w:val="left"/>
              <w:textAlignment w:val="baseline"/>
              <w:rPr>
                <w:rFonts w:ascii="Arial" w:hAnsi="Arial" w:cs="Arial"/>
                <w:color w:val="000000" w:themeColor="text1"/>
                <w:sz w:val="18"/>
                <w:szCs w:val="18"/>
                <w:lang w:eastAsia="ja-JP"/>
              </w:rPr>
            </w:pPr>
          </w:p>
        </w:tc>
      </w:tr>
      <w:tr w:rsidR="007760A5" w14:paraId="24A7EC2C" w14:textId="77777777" w:rsidTr="007760A5">
        <w:tc>
          <w:tcPr>
            <w:tcW w:w="755" w:type="dxa"/>
          </w:tcPr>
          <w:p w14:paraId="01725B8D" w14:textId="77777777" w:rsidR="007760A5" w:rsidRDefault="004C35BE">
            <w:pPr>
              <w:overflowPunct w:val="0"/>
              <w:autoSpaceDE w:val="0"/>
              <w:autoSpaceDN w:val="0"/>
              <w:adjustRightInd w:val="0"/>
              <w:spacing w:beforeLines="60" w:before="144" w:after="6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P3</w:t>
            </w:r>
          </w:p>
        </w:tc>
        <w:tc>
          <w:tcPr>
            <w:tcW w:w="4007" w:type="dxa"/>
          </w:tcPr>
          <w:p w14:paraId="1B2EE952" w14:textId="77777777" w:rsidR="007760A5" w:rsidRDefault="004C35BE">
            <w:pPr>
              <w:pStyle w:val="boldbullet1"/>
              <w:spacing w:after="0" w:afterAutospacing="0"/>
              <w:jc w:val="left"/>
              <w:rPr>
                <w:rFonts w:ascii="Arial" w:eastAsia="Times New Roman" w:hAnsi="Arial" w:cs="Arial"/>
                <w:b w:val="0"/>
                <w:color w:val="000000" w:themeColor="text1"/>
                <w:sz w:val="18"/>
                <w:szCs w:val="18"/>
                <w:lang w:eastAsia="ja-JP"/>
              </w:rPr>
            </w:pPr>
            <w:r>
              <w:rPr>
                <w:rFonts w:ascii="Arial" w:eastAsia="Times New Roman" w:hAnsi="Arial" w:cs="Arial" w:hint="eastAsia"/>
                <w:b w:val="0"/>
                <w:color w:val="000000" w:themeColor="text1"/>
                <w:sz w:val="18"/>
                <w:szCs w:val="18"/>
                <w:lang w:eastAsia="ja-JP"/>
              </w:rPr>
              <w:t>S</w:t>
            </w:r>
            <w:r>
              <w:rPr>
                <w:rFonts w:ascii="Arial" w:eastAsia="Times New Roman" w:hAnsi="Arial" w:cs="Arial"/>
                <w:b w:val="0"/>
                <w:color w:val="000000" w:themeColor="text1"/>
                <w:sz w:val="18"/>
                <w:szCs w:val="18"/>
                <w:lang w:eastAsia="ja-JP"/>
              </w:rPr>
              <w:t xml:space="preserve">upport introducing separate UE capability for active CSI-RS ports/resources for </w:t>
            </w:r>
            <w:proofErr w:type="spellStart"/>
            <w:r>
              <w:rPr>
                <w:rFonts w:ascii="Arial" w:eastAsia="Times New Roman" w:hAnsi="Arial" w:cs="Arial"/>
                <w:b w:val="0"/>
                <w:color w:val="000000" w:themeColor="text1"/>
                <w:sz w:val="18"/>
                <w:szCs w:val="18"/>
                <w:lang w:eastAsia="ja-JP"/>
              </w:rPr>
              <w:t>gNB</w:t>
            </w:r>
            <w:proofErr w:type="spellEnd"/>
            <w:r>
              <w:rPr>
                <w:rFonts w:ascii="Arial" w:eastAsia="Times New Roman" w:hAnsi="Arial" w:cs="Arial"/>
                <w:b w:val="0"/>
                <w:color w:val="000000" w:themeColor="text1"/>
                <w:sz w:val="18"/>
                <w:szCs w:val="18"/>
                <w:lang w:eastAsia="ja-JP"/>
              </w:rPr>
              <w:t xml:space="preserve"> controlled L1-RSRP measurement from legacy UE capability.</w:t>
            </w:r>
          </w:p>
          <w:p w14:paraId="71B9B200" w14:textId="77777777" w:rsidR="007760A5" w:rsidRDefault="004C35BE">
            <w:pPr>
              <w:overflowPunct w:val="0"/>
              <w:autoSpaceDE w:val="0"/>
              <w:autoSpaceDN w:val="0"/>
              <w:adjustRightInd w:val="0"/>
              <w:spacing w:beforeLines="60" w:before="144" w:after="60"/>
              <w:jc w:val="left"/>
              <w:textAlignment w:val="baseline"/>
              <w:rPr>
                <w:rFonts w:ascii="Arial" w:hAnsi="Arial" w:cs="Arial"/>
                <w:color w:val="000000" w:themeColor="text1"/>
                <w:sz w:val="18"/>
                <w:szCs w:val="18"/>
                <w:lang w:eastAsia="ja-JP"/>
              </w:rPr>
            </w:pPr>
            <w:r>
              <w:rPr>
                <w:rFonts w:ascii="Arial" w:hAnsi="Arial" w:cs="Arial"/>
                <w:sz w:val="18"/>
                <w:szCs w:val="18"/>
                <w:lang w:eastAsia="ja-JP"/>
              </w:rPr>
              <w:t>[</w:t>
            </w:r>
            <w:proofErr w:type="spellStart"/>
            <w:r>
              <w:rPr>
                <w:rFonts w:ascii="Arial" w:hAnsi="Arial" w:cs="Arial"/>
                <w:sz w:val="18"/>
                <w:szCs w:val="18"/>
                <w:lang w:eastAsia="ja-JP"/>
              </w:rPr>
              <w:t>Spreadtrum</w:t>
            </w:r>
            <w:proofErr w:type="spellEnd"/>
            <w:r>
              <w:rPr>
                <w:rFonts w:ascii="Arial" w:hAnsi="Arial" w:cs="Arial"/>
                <w:sz w:val="18"/>
                <w:szCs w:val="18"/>
                <w:lang w:eastAsia="ja-JP"/>
              </w:rPr>
              <w:t>, 1]</w:t>
            </w:r>
          </w:p>
        </w:tc>
        <w:tc>
          <w:tcPr>
            <w:tcW w:w="2610" w:type="dxa"/>
          </w:tcPr>
          <w:p w14:paraId="7BEE8CB7" w14:textId="77777777" w:rsidR="007760A5" w:rsidRDefault="007760A5">
            <w:pPr>
              <w:pStyle w:val="af7"/>
              <w:overflowPunct w:val="0"/>
              <w:autoSpaceDE w:val="0"/>
              <w:autoSpaceDN w:val="0"/>
              <w:adjustRightInd w:val="0"/>
              <w:ind w:left="360"/>
              <w:jc w:val="left"/>
              <w:textAlignment w:val="baseline"/>
              <w:rPr>
                <w:rFonts w:ascii="Arial" w:hAnsi="Arial" w:cs="Arial"/>
                <w:color w:val="000000" w:themeColor="text1"/>
                <w:sz w:val="18"/>
                <w:szCs w:val="18"/>
                <w:lang w:eastAsia="ja-JP"/>
              </w:rPr>
            </w:pPr>
          </w:p>
        </w:tc>
        <w:tc>
          <w:tcPr>
            <w:tcW w:w="2584" w:type="dxa"/>
          </w:tcPr>
          <w:p w14:paraId="0999417E" w14:textId="77777777" w:rsidR="007760A5" w:rsidRDefault="004C35BE">
            <w:pPr>
              <w:overflowPunct w:val="0"/>
              <w:autoSpaceDE w:val="0"/>
              <w:autoSpaceDN w:val="0"/>
              <w:adjustRightInd w:val="0"/>
              <w:spacing w:after="0" w:afterAutospacing="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 xml:space="preserve">The following was concluded in RAN1 after debating on how to define L1-RSRP report for candidate cell: </w:t>
            </w:r>
          </w:p>
          <w:p w14:paraId="57723FBC" w14:textId="77777777" w:rsidR="007760A5" w:rsidRDefault="007760A5">
            <w:pPr>
              <w:overflowPunct w:val="0"/>
              <w:autoSpaceDE w:val="0"/>
              <w:autoSpaceDN w:val="0"/>
              <w:adjustRightInd w:val="0"/>
              <w:spacing w:after="0" w:afterAutospacing="0"/>
              <w:textAlignment w:val="baseline"/>
              <w:rPr>
                <w:rFonts w:ascii="Arial" w:hAnsi="Arial" w:cs="Arial"/>
                <w:color w:val="000000" w:themeColor="text1"/>
                <w:sz w:val="18"/>
                <w:szCs w:val="18"/>
                <w:lang w:eastAsia="ja-JP"/>
              </w:rPr>
            </w:pPr>
          </w:p>
          <w:p w14:paraId="5503FBA4" w14:textId="77777777" w:rsidR="007760A5" w:rsidRDefault="004C35BE">
            <w:pPr>
              <w:overflowPunct w:val="0"/>
              <w:autoSpaceDE w:val="0"/>
              <w:autoSpaceDN w:val="0"/>
              <w:adjustRightInd w:val="0"/>
              <w:spacing w:after="0" w:afterAutospacing="0"/>
              <w:textAlignment w:val="baseline"/>
              <w:rPr>
                <w:rFonts w:ascii="Arial" w:hAnsi="Arial" w:cs="Arial"/>
                <w:color w:val="000000" w:themeColor="text1"/>
                <w:sz w:val="18"/>
                <w:szCs w:val="18"/>
                <w:lang w:eastAsia="ja-JP"/>
              </w:rPr>
            </w:pPr>
            <w:r>
              <w:rPr>
                <w:rFonts w:ascii="Arial" w:hAnsi="Arial" w:cs="Arial"/>
                <w:color w:val="000000" w:themeColor="text1"/>
                <w:sz w:val="18"/>
                <w:szCs w:val="18"/>
                <w:highlight w:val="green"/>
                <w:lang w:eastAsia="ja-JP"/>
              </w:rPr>
              <w:t>Conclusion:</w:t>
            </w:r>
            <w:r>
              <w:rPr>
                <w:rFonts w:ascii="Arial" w:hAnsi="Arial" w:cs="Arial"/>
                <w:color w:val="000000" w:themeColor="text1"/>
                <w:sz w:val="18"/>
                <w:szCs w:val="18"/>
                <w:lang w:eastAsia="ja-JP"/>
              </w:rPr>
              <w:t xml:space="preserve"> </w:t>
            </w:r>
          </w:p>
          <w:p w14:paraId="14D9B572" w14:textId="77777777" w:rsidR="007760A5" w:rsidRDefault="004C35BE">
            <w:pPr>
              <w:overflowPunct w:val="0"/>
              <w:autoSpaceDE w:val="0"/>
              <w:autoSpaceDN w:val="0"/>
              <w:adjustRightInd w:val="0"/>
              <w:spacing w:after="0" w:afterAutospacing="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For the counting of active CSI-RS ports/resources before CSC, no new UE capability is introduced. The total number of active CSI-RS ports/resources is limited by legacy capability report. The total number of active CSI-RS ports/resources is shared by serving cell and candidate cell(s).</w:t>
            </w:r>
          </w:p>
          <w:p w14:paraId="7F129B58" w14:textId="77777777" w:rsidR="007760A5" w:rsidRDefault="007760A5">
            <w:pPr>
              <w:overflowPunct w:val="0"/>
              <w:autoSpaceDE w:val="0"/>
              <w:autoSpaceDN w:val="0"/>
              <w:adjustRightInd w:val="0"/>
              <w:spacing w:after="0" w:afterAutospacing="0"/>
              <w:jc w:val="left"/>
              <w:textAlignment w:val="baseline"/>
              <w:rPr>
                <w:rFonts w:ascii="Arial" w:hAnsi="Arial" w:cs="Arial"/>
                <w:color w:val="000000" w:themeColor="text1"/>
                <w:sz w:val="18"/>
                <w:szCs w:val="18"/>
                <w:lang w:eastAsia="ja-JP"/>
              </w:rPr>
            </w:pPr>
          </w:p>
          <w:p w14:paraId="07DE835F" w14:textId="77777777" w:rsidR="007760A5" w:rsidRDefault="004C35BE">
            <w:pPr>
              <w:overflowPunct w:val="0"/>
              <w:autoSpaceDE w:val="0"/>
              <w:autoSpaceDN w:val="0"/>
              <w:adjustRightInd w:val="0"/>
              <w:spacing w:after="0" w:afterAutospacing="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 xml:space="preserve">Therefore, it is unclear whether this proposal is needed. </w:t>
            </w:r>
          </w:p>
          <w:p w14:paraId="7E62857C" w14:textId="77777777" w:rsidR="007760A5" w:rsidRDefault="007760A5">
            <w:pPr>
              <w:overflowPunct w:val="0"/>
              <w:autoSpaceDE w:val="0"/>
              <w:autoSpaceDN w:val="0"/>
              <w:adjustRightInd w:val="0"/>
              <w:textAlignment w:val="baseline"/>
              <w:rPr>
                <w:rFonts w:ascii="Arial" w:hAnsi="Arial" w:cs="Arial"/>
                <w:color w:val="000000" w:themeColor="text1"/>
                <w:sz w:val="18"/>
                <w:szCs w:val="18"/>
                <w:lang w:eastAsia="ja-JP"/>
              </w:rPr>
            </w:pPr>
          </w:p>
        </w:tc>
      </w:tr>
      <w:tr w:rsidR="007760A5" w14:paraId="2BC3ADE4" w14:textId="77777777" w:rsidTr="007760A5">
        <w:tc>
          <w:tcPr>
            <w:tcW w:w="755" w:type="dxa"/>
          </w:tcPr>
          <w:p w14:paraId="591C0CDB" w14:textId="77777777" w:rsidR="007760A5" w:rsidRDefault="004C35BE">
            <w:pPr>
              <w:overflowPunct w:val="0"/>
              <w:autoSpaceDE w:val="0"/>
              <w:autoSpaceDN w:val="0"/>
              <w:adjustRightInd w:val="0"/>
              <w:spacing w:beforeLines="60" w:before="144" w:after="6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P4</w:t>
            </w:r>
          </w:p>
        </w:tc>
        <w:tc>
          <w:tcPr>
            <w:tcW w:w="4007" w:type="dxa"/>
          </w:tcPr>
          <w:p w14:paraId="2426023B" w14:textId="77777777" w:rsidR="007760A5" w:rsidRDefault="004C35BE">
            <w:pPr>
              <w:pStyle w:val="af7"/>
              <w:numPr>
                <w:ilvl w:val="0"/>
                <w:numId w:val="7"/>
              </w:numPr>
              <w:jc w:val="left"/>
              <w:rPr>
                <w:rFonts w:ascii="Arial" w:eastAsia="SimSun" w:hAnsi="Arial" w:cs="Arial"/>
                <w:bCs/>
                <w:iCs/>
                <w:sz w:val="20"/>
                <w:szCs w:val="20"/>
              </w:rPr>
            </w:pPr>
            <w:r>
              <w:rPr>
                <w:rFonts w:ascii="Arial" w:eastAsia="SimSun" w:hAnsi="Arial" w:cs="Arial"/>
                <w:bCs/>
                <w:iCs/>
                <w:sz w:val="20"/>
                <w:szCs w:val="20"/>
              </w:rPr>
              <w:t xml:space="preserve">The semi-persistent NZP CSI-RSs and CSI-IM resources associated with the CSI report configuration corresponding to the target cell can be </w:t>
            </w:r>
            <w:r>
              <w:rPr>
                <w:rFonts w:ascii="Arial" w:eastAsia="SimSun" w:hAnsi="Arial" w:cs="Arial"/>
                <w:bCs/>
                <w:iCs/>
                <w:sz w:val="20"/>
                <w:szCs w:val="20"/>
              </w:rPr>
              <w:lastRenderedPageBreak/>
              <w:t xml:space="preserve">automatically deactivated after UE transmits CSI report. </w:t>
            </w:r>
          </w:p>
          <w:p w14:paraId="61304EA6" w14:textId="77777777" w:rsidR="007760A5" w:rsidRDefault="004C35BE">
            <w:pPr>
              <w:overflowPunct w:val="0"/>
              <w:autoSpaceDE w:val="0"/>
              <w:autoSpaceDN w:val="0"/>
              <w:adjustRightInd w:val="0"/>
              <w:spacing w:before="60" w:afterAutospacing="0"/>
              <w:textAlignment w:val="baseline"/>
              <w:rPr>
                <w:rFonts w:ascii="Arial" w:eastAsia="Malgun Gothic" w:hAnsi="Arial" w:cs="Arial"/>
                <w:iCs/>
                <w:sz w:val="18"/>
                <w:szCs w:val="18"/>
                <w:lang w:eastAsia="ja-JP"/>
              </w:rPr>
            </w:pPr>
            <w:r>
              <w:rPr>
                <w:rFonts w:ascii="Arial" w:eastAsia="Malgun Gothic" w:hAnsi="Arial" w:cs="Arial"/>
                <w:iCs/>
                <w:sz w:val="18"/>
                <w:szCs w:val="18"/>
                <w:lang w:eastAsia="ja-JP"/>
              </w:rPr>
              <w:t>[Huawei, 3]</w:t>
            </w:r>
          </w:p>
        </w:tc>
        <w:tc>
          <w:tcPr>
            <w:tcW w:w="2610" w:type="dxa"/>
          </w:tcPr>
          <w:p w14:paraId="15461F82" w14:textId="77777777" w:rsidR="007760A5" w:rsidRDefault="004C35BE">
            <w:pPr>
              <w:pStyle w:val="af7"/>
              <w:numPr>
                <w:ilvl w:val="0"/>
                <w:numId w:val="14"/>
              </w:numPr>
              <w:overflowPunct w:val="0"/>
              <w:autoSpaceDE w:val="0"/>
              <w:autoSpaceDN w:val="0"/>
              <w:adjustRightInd w:val="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lastRenderedPageBreak/>
              <w:t xml:space="preserve">As CSI-RS measurement can be performed after CSC, when the semi-persistent NZP CSI-RS </w:t>
            </w:r>
            <w:r>
              <w:rPr>
                <w:rFonts w:ascii="Arial" w:hAnsi="Arial" w:cs="Arial"/>
                <w:color w:val="000000" w:themeColor="text1"/>
                <w:sz w:val="18"/>
                <w:szCs w:val="18"/>
                <w:lang w:eastAsia="ja-JP"/>
              </w:rPr>
              <w:lastRenderedPageBreak/>
              <w:t xml:space="preserve">resources and CSI-IM resources are deactivated is unclear and should be discussed. </w:t>
            </w:r>
          </w:p>
          <w:p w14:paraId="3E33729A" w14:textId="77777777" w:rsidR="007760A5" w:rsidRDefault="004C35BE">
            <w:pPr>
              <w:pStyle w:val="af7"/>
              <w:numPr>
                <w:ilvl w:val="0"/>
                <w:numId w:val="14"/>
              </w:numPr>
              <w:overflowPunct w:val="0"/>
              <w:autoSpaceDE w:val="0"/>
              <w:autoSpaceDN w:val="0"/>
              <w:adjustRightInd w:val="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To avoid additional signaling overhead, we think these NZP CSI-RSs and CSI-IM resources associated with the CSI report configuration corresponding to the target cell can be automatically deactivated until CSI report is transmitted by UE.</w:t>
            </w:r>
          </w:p>
        </w:tc>
        <w:tc>
          <w:tcPr>
            <w:tcW w:w="2584" w:type="dxa"/>
          </w:tcPr>
          <w:p w14:paraId="56C05682" w14:textId="77777777" w:rsidR="007760A5" w:rsidRDefault="007760A5">
            <w:pPr>
              <w:overflowPunct w:val="0"/>
              <w:autoSpaceDE w:val="0"/>
              <w:autoSpaceDN w:val="0"/>
              <w:adjustRightInd w:val="0"/>
              <w:textAlignment w:val="baseline"/>
              <w:rPr>
                <w:rFonts w:ascii="Arial" w:hAnsi="Arial" w:cs="Arial"/>
                <w:color w:val="000000" w:themeColor="text1"/>
                <w:sz w:val="18"/>
                <w:szCs w:val="18"/>
                <w:lang w:eastAsia="ja-JP"/>
              </w:rPr>
            </w:pPr>
          </w:p>
        </w:tc>
      </w:tr>
    </w:tbl>
    <w:p w14:paraId="0CF2D68D" w14:textId="77777777" w:rsidR="007760A5" w:rsidRDefault="007760A5">
      <w:pPr>
        <w:spacing w:before="60"/>
        <w:rPr>
          <w:rFonts w:ascii="Arial" w:hAnsi="Arial" w:cs="Arial"/>
          <w:sz w:val="20"/>
          <w:szCs w:val="20"/>
          <w:lang w:val="en-GB" w:eastAsia="ja-JP"/>
        </w:rPr>
      </w:pPr>
    </w:p>
    <w:p w14:paraId="5B1DA714" w14:textId="77777777" w:rsidR="007760A5" w:rsidRDefault="007760A5">
      <w:pPr>
        <w:spacing w:before="60"/>
        <w:rPr>
          <w:rFonts w:ascii="Arial" w:hAnsi="Arial" w:cs="Arial"/>
          <w:sz w:val="20"/>
          <w:szCs w:val="20"/>
          <w:lang w:val="en-GB" w:eastAsia="ja-JP"/>
        </w:rPr>
      </w:pPr>
    </w:p>
    <w:p w14:paraId="1B9F8B86" w14:textId="77777777" w:rsidR="007760A5" w:rsidRDefault="007760A5">
      <w:pPr>
        <w:spacing w:before="60"/>
        <w:rPr>
          <w:rFonts w:ascii="Arial" w:hAnsi="Arial" w:cs="Arial"/>
          <w:sz w:val="20"/>
          <w:szCs w:val="20"/>
          <w:lang w:val="en-GB" w:eastAsia="ja-JP"/>
        </w:rPr>
      </w:pPr>
    </w:p>
    <w:tbl>
      <w:tblPr>
        <w:tblStyle w:val="af0"/>
        <w:tblW w:w="9980" w:type="dxa"/>
        <w:tblInd w:w="5" w:type="dxa"/>
        <w:tblLook w:val="04A0" w:firstRow="1" w:lastRow="0" w:firstColumn="1" w:lastColumn="0" w:noHBand="0" w:noVBand="1"/>
      </w:tblPr>
      <w:tblGrid>
        <w:gridCol w:w="1256"/>
        <w:gridCol w:w="1614"/>
        <w:gridCol w:w="7110"/>
      </w:tblGrid>
      <w:tr w:rsidR="007760A5" w14:paraId="06FB2841" w14:textId="77777777">
        <w:tc>
          <w:tcPr>
            <w:tcW w:w="9980" w:type="dxa"/>
            <w:gridSpan w:val="3"/>
            <w:tcBorders>
              <w:top w:val="single" w:sz="4" w:space="0" w:color="auto"/>
              <w:left w:val="single" w:sz="4" w:space="0" w:color="auto"/>
              <w:bottom w:val="single" w:sz="4" w:space="0" w:color="auto"/>
              <w:right w:val="single" w:sz="4" w:space="0" w:color="auto"/>
            </w:tcBorders>
          </w:tcPr>
          <w:p w14:paraId="52B864AD" w14:textId="77777777" w:rsidR="007760A5" w:rsidRDefault="004C35BE">
            <w:pPr>
              <w:snapToGrid w:val="0"/>
              <w:rPr>
                <w:b/>
                <w:sz w:val="18"/>
                <w:szCs w:val="18"/>
              </w:rPr>
            </w:pPr>
            <w:proofErr w:type="spellStart"/>
            <w:r>
              <w:rPr>
                <w:rStyle w:val="af1"/>
                <w:rFonts w:ascii="Arial" w:hAnsi="Arial" w:cs="Arial"/>
                <w:color w:val="000000"/>
                <w:sz w:val="20"/>
                <w:szCs w:val="20"/>
                <w:highlight w:val="cyan"/>
                <w:shd w:val="clear" w:color="auto" w:fill="00FFFF"/>
              </w:rPr>
              <w:t>Moderater</w:t>
            </w:r>
            <w:proofErr w:type="spellEnd"/>
            <w:r>
              <w:rPr>
                <w:rStyle w:val="af1"/>
                <w:rFonts w:ascii="Arial" w:hAnsi="Arial" w:cs="Arial"/>
                <w:color w:val="000000"/>
                <w:sz w:val="20"/>
                <w:szCs w:val="20"/>
                <w:highlight w:val="cyan"/>
                <w:shd w:val="clear" w:color="auto" w:fill="00FFFF"/>
              </w:rPr>
              <w:t xml:space="preserve"> Question 3-2:</w:t>
            </w:r>
            <w:r>
              <w:rPr>
                <w:rStyle w:val="af1"/>
                <w:rFonts w:ascii="Arial" w:hAnsi="Arial" w:cs="Arial"/>
                <w:color w:val="000000"/>
                <w:sz w:val="20"/>
                <w:szCs w:val="20"/>
              </w:rPr>
              <w:t xml:space="preserve"> Which of these proposals are supported?  </w:t>
            </w:r>
          </w:p>
        </w:tc>
      </w:tr>
      <w:tr w:rsidR="007760A5" w14:paraId="111C9FAB"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C43EC33" w14:textId="77777777" w:rsidR="007760A5" w:rsidRDefault="004C35BE">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4C94F46" w14:textId="77777777" w:rsidR="007760A5" w:rsidRDefault="004C35BE">
            <w:pPr>
              <w:snapToGrid w:val="0"/>
              <w:rPr>
                <w:b/>
                <w:sz w:val="18"/>
                <w:szCs w:val="18"/>
              </w:rPr>
            </w:pPr>
            <w:r>
              <w:rPr>
                <w:b/>
                <w:sz w:val="18"/>
                <w:szCs w:val="18"/>
              </w:rPr>
              <w:t>View/Positions</w:t>
            </w:r>
          </w:p>
          <w:p w14:paraId="39F2F5E4" w14:textId="77777777" w:rsidR="007760A5" w:rsidRDefault="004C35BE">
            <w:pPr>
              <w:snapToGrid w:val="0"/>
              <w:rPr>
                <w:b/>
                <w:sz w:val="18"/>
                <w:szCs w:val="18"/>
              </w:rPr>
            </w:pPr>
            <w:r>
              <w:rPr>
                <w:sz w:val="18"/>
                <w:szCs w:val="18"/>
              </w:rPr>
              <w:t>(Please indicate which proposal(s) you support)</w:t>
            </w:r>
          </w:p>
        </w:tc>
        <w:tc>
          <w:tcPr>
            <w:tcW w:w="711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8CFEDEA" w14:textId="77777777" w:rsidR="007760A5" w:rsidRDefault="004C35BE">
            <w:pPr>
              <w:snapToGrid w:val="0"/>
              <w:rPr>
                <w:b/>
                <w:sz w:val="18"/>
                <w:szCs w:val="18"/>
              </w:rPr>
            </w:pPr>
            <w:r>
              <w:rPr>
                <w:b/>
                <w:sz w:val="18"/>
                <w:szCs w:val="18"/>
              </w:rPr>
              <w:t xml:space="preserve">Comments </w:t>
            </w:r>
          </w:p>
          <w:p w14:paraId="1BE70BCB" w14:textId="77777777" w:rsidR="007760A5" w:rsidRDefault="004C35BE">
            <w:pPr>
              <w:snapToGrid w:val="0"/>
              <w:rPr>
                <w:b/>
                <w:sz w:val="18"/>
                <w:szCs w:val="18"/>
              </w:rPr>
            </w:pPr>
            <w:r>
              <w:rPr>
                <w:b/>
                <w:sz w:val="18"/>
                <w:szCs w:val="18"/>
              </w:rPr>
              <w:t>(If a particular proposal is generally acceptable but requires adjustments to the specific wording, please suggest revised phrasing in the ‘comments’ column.)</w:t>
            </w:r>
          </w:p>
          <w:p w14:paraId="09BC1FCD" w14:textId="77777777" w:rsidR="007760A5" w:rsidRDefault="007760A5">
            <w:pPr>
              <w:snapToGrid w:val="0"/>
              <w:rPr>
                <w:b/>
                <w:sz w:val="18"/>
                <w:szCs w:val="18"/>
              </w:rPr>
            </w:pPr>
          </w:p>
        </w:tc>
      </w:tr>
      <w:tr w:rsidR="007760A5" w14:paraId="30110F0F" w14:textId="77777777">
        <w:trPr>
          <w:trHeight w:val="215"/>
        </w:trPr>
        <w:tc>
          <w:tcPr>
            <w:tcW w:w="1256" w:type="dxa"/>
          </w:tcPr>
          <w:p w14:paraId="12260C56" w14:textId="77777777" w:rsidR="007760A5" w:rsidRDefault="004C35BE">
            <w:pPr>
              <w:snapToGrid w:val="0"/>
              <w:rPr>
                <w:rFonts w:eastAsia="SimSun"/>
                <w:color w:val="000000" w:themeColor="text1"/>
                <w:sz w:val="18"/>
                <w:szCs w:val="18"/>
              </w:rPr>
            </w:pPr>
            <w:r>
              <w:rPr>
                <w:rFonts w:eastAsia="SimSun" w:hint="eastAsia"/>
                <w:color w:val="000000" w:themeColor="text1"/>
                <w:sz w:val="18"/>
                <w:szCs w:val="18"/>
              </w:rPr>
              <w:t xml:space="preserve">Huawei, </w:t>
            </w:r>
            <w:proofErr w:type="spellStart"/>
            <w:r>
              <w:rPr>
                <w:rFonts w:eastAsia="SimSun" w:hint="eastAsia"/>
                <w:color w:val="000000" w:themeColor="text1"/>
                <w:sz w:val="18"/>
                <w:szCs w:val="18"/>
              </w:rPr>
              <w:t>HiSilicon</w:t>
            </w:r>
            <w:proofErr w:type="spellEnd"/>
          </w:p>
        </w:tc>
        <w:tc>
          <w:tcPr>
            <w:tcW w:w="1614" w:type="dxa"/>
          </w:tcPr>
          <w:p w14:paraId="58B3EEF8" w14:textId="77777777" w:rsidR="007760A5" w:rsidRDefault="004C35BE">
            <w:pPr>
              <w:suppressAutoHyphens/>
              <w:overflowPunct w:val="0"/>
              <w:autoSpaceDE w:val="0"/>
              <w:autoSpaceDN w:val="0"/>
              <w:adjustRightInd w:val="0"/>
              <w:textAlignment w:val="baseline"/>
              <w:rPr>
                <w:rFonts w:eastAsia="SimSun"/>
                <w:color w:val="000000" w:themeColor="text1"/>
                <w:sz w:val="18"/>
                <w:szCs w:val="18"/>
              </w:rPr>
            </w:pPr>
            <w:r>
              <w:rPr>
                <w:rFonts w:eastAsia="SimSun" w:hint="eastAsia"/>
                <w:color w:val="000000" w:themeColor="text1"/>
                <w:sz w:val="18"/>
                <w:szCs w:val="18"/>
              </w:rPr>
              <w:t>P2+P4</w:t>
            </w:r>
          </w:p>
        </w:tc>
        <w:tc>
          <w:tcPr>
            <w:tcW w:w="7110" w:type="dxa"/>
          </w:tcPr>
          <w:p w14:paraId="09E394FC" w14:textId="77777777" w:rsidR="007760A5" w:rsidRDefault="004C35BE">
            <w:pPr>
              <w:suppressAutoHyphens/>
              <w:overflowPunct w:val="0"/>
              <w:autoSpaceDE w:val="0"/>
              <w:autoSpaceDN w:val="0"/>
              <w:adjustRightInd w:val="0"/>
              <w:textAlignment w:val="baseline"/>
              <w:rPr>
                <w:rFonts w:eastAsia="SimSun"/>
                <w:color w:val="000000" w:themeColor="text1"/>
                <w:sz w:val="18"/>
                <w:szCs w:val="18"/>
              </w:rPr>
            </w:pPr>
            <w:r>
              <w:rPr>
                <w:rFonts w:eastAsia="SimSun"/>
                <w:color w:val="000000" w:themeColor="text1"/>
                <w:sz w:val="18"/>
                <w:szCs w:val="18"/>
              </w:rPr>
              <w:t>A</w:t>
            </w:r>
            <w:r>
              <w:rPr>
                <w:rFonts w:eastAsia="SimSun" w:hint="eastAsia"/>
                <w:color w:val="000000" w:themeColor="text1"/>
                <w:sz w:val="18"/>
                <w:szCs w:val="18"/>
              </w:rPr>
              <w:t>gree with FL views on P1 and P3.</w:t>
            </w:r>
          </w:p>
          <w:p w14:paraId="7AD748CE" w14:textId="77777777" w:rsidR="007760A5" w:rsidRDefault="004C35BE">
            <w:pPr>
              <w:suppressAutoHyphens/>
              <w:overflowPunct w:val="0"/>
              <w:autoSpaceDE w:val="0"/>
              <w:autoSpaceDN w:val="0"/>
              <w:adjustRightInd w:val="0"/>
              <w:textAlignment w:val="baseline"/>
              <w:rPr>
                <w:rFonts w:eastAsia="SimSun"/>
                <w:color w:val="000000" w:themeColor="text1"/>
                <w:sz w:val="18"/>
                <w:szCs w:val="18"/>
              </w:rPr>
            </w:pPr>
            <w:r>
              <w:rPr>
                <w:rFonts w:eastAsia="SimSun"/>
                <w:color w:val="000000" w:themeColor="text1"/>
                <w:sz w:val="18"/>
                <w:szCs w:val="18"/>
              </w:rPr>
              <w:t>F</w:t>
            </w:r>
            <w:r>
              <w:rPr>
                <w:rFonts w:eastAsia="SimSun" w:hint="eastAsia"/>
                <w:color w:val="000000" w:themeColor="text1"/>
                <w:sz w:val="18"/>
                <w:szCs w:val="18"/>
              </w:rPr>
              <w:t>or P2, at least for UE only measure CSI after CSC, it must be used.</w:t>
            </w:r>
          </w:p>
        </w:tc>
      </w:tr>
      <w:tr w:rsidR="007760A5" w14:paraId="454E7D9F" w14:textId="77777777">
        <w:trPr>
          <w:trHeight w:val="215"/>
        </w:trPr>
        <w:tc>
          <w:tcPr>
            <w:tcW w:w="1256" w:type="dxa"/>
          </w:tcPr>
          <w:p w14:paraId="197B6E9F" w14:textId="77777777" w:rsidR="007760A5" w:rsidRDefault="004C35BE">
            <w:pPr>
              <w:snapToGrid w:val="0"/>
              <w:rPr>
                <w:rFonts w:eastAsia="ＭＳ 明朝"/>
                <w:color w:val="000000" w:themeColor="text1"/>
                <w:sz w:val="18"/>
                <w:szCs w:val="18"/>
                <w:lang w:eastAsia="ja-JP"/>
              </w:rPr>
            </w:pPr>
            <w:r>
              <w:rPr>
                <w:rFonts w:eastAsia="ＭＳ 明朝"/>
                <w:color w:val="000000" w:themeColor="text1"/>
                <w:sz w:val="18"/>
                <w:szCs w:val="18"/>
                <w:lang w:eastAsia="ja-JP"/>
              </w:rPr>
              <w:t>Nokia</w:t>
            </w:r>
          </w:p>
        </w:tc>
        <w:tc>
          <w:tcPr>
            <w:tcW w:w="1614" w:type="dxa"/>
          </w:tcPr>
          <w:p w14:paraId="2F4F77C5" w14:textId="77777777" w:rsidR="007760A5" w:rsidRDefault="004C35BE">
            <w:pPr>
              <w:rPr>
                <w:rFonts w:eastAsiaTheme="minorEastAsia"/>
                <w:sz w:val="18"/>
                <w:szCs w:val="18"/>
              </w:rPr>
            </w:pPr>
            <w:r>
              <w:rPr>
                <w:rFonts w:eastAsiaTheme="minorEastAsia"/>
                <w:sz w:val="18"/>
                <w:szCs w:val="18"/>
              </w:rPr>
              <w:t>P2, P4</w:t>
            </w:r>
          </w:p>
        </w:tc>
        <w:tc>
          <w:tcPr>
            <w:tcW w:w="7110" w:type="dxa"/>
          </w:tcPr>
          <w:p w14:paraId="16B28847" w14:textId="77777777" w:rsidR="007760A5" w:rsidRDefault="004C35BE">
            <w:pPr>
              <w:rPr>
                <w:rFonts w:eastAsiaTheme="minorEastAsia"/>
                <w:sz w:val="18"/>
                <w:szCs w:val="18"/>
              </w:rPr>
            </w:pPr>
            <w:r>
              <w:rPr>
                <w:rFonts w:eastAsiaTheme="minorEastAsia"/>
                <w:sz w:val="18"/>
                <w:szCs w:val="18"/>
              </w:rPr>
              <w:t xml:space="preserve">P1: Not needed, since we agreed to have an invalid indication in the report, there is no need to have any further </w:t>
            </w:r>
            <w:proofErr w:type="gramStart"/>
            <w:r>
              <w:rPr>
                <w:rFonts w:eastAsiaTheme="minorEastAsia"/>
                <w:sz w:val="18"/>
                <w:szCs w:val="18"/>
              </w:rPr>
              <w:t>timeline related</w:t>
            </w:r>
            <w:proofErr w:type="gramEnd"/>
            <w:r>
              <w:rPr>
                <w:rFonts w:eastAsiaTheme="minorEastAsia"/>
                <w:sz w:val="18"/>
                <w:szCs w:val="18"/>
              </w:rPr>
              <w:t xml:space="preserve"> changes. </w:t>
            </w:r>
          </w:p>
          <w:p w14:paraId="5A22B8C0" w14:textId="77777777" w:rsidR="007760A5" w:rsidRDefault="007760A5">
            <w:pPr>
              <w:rPr>
                <w:rFonts w:eastAsiaTheme="minorEastAsia"/>
                <w:sz w:val="18"/>
                <w:szCs w:val="18"/>
              </w:rPr>
            </w:pPr>
          </w:p>
          <w:p w14:paraId="011676FE" w14:textId="77777777" w:rsidR="007760A5" w:rsidRDefault="004C35BE">
            <w:pPr>
              <w:rPr>
                <w:rFonts w:eastAsiaTheme="minorEastAsia"/>
                <w:sz w:val="18"/>
                <w:szCs w:val="18"/>
              </w:rPr>
            </w:pPr>
            <w:r>
              <w:rPr>
                <w:rFonts w:eastAsiaTheme="minorEastAsia"/>
                <w:sz w:val="18"/>
                <w:szCs w:val="18"/>
              </w:rPr>
              <w:t>P2: this is the expected behavior, not sure how/whether to reflect this in the specification, but good to clarify.</w:t>
            </w:r>
          </w:p>
          <w:p w14:paraId="55DFAE90" w14:textId="77777777" w:rsidR="007760A5" w:rsidRDefault="007760A5">
            <w:pPr>
              <w:rPr>
                <w:rFonts w:eastAsiaTheme="minorEastAsia"/>
                <w:sz w:val="18"/>
                <w:szCs w:val="18"/>
              </w:rPr>
            </w:pPr>
          </w:p>
          <w:p w14:paraId="01389E50" w14:textId="77777777" w:rsidR="007760A5" w:rsidRDefault="004C35BE">
            <w:pPr>
              <w:rPr>
                <w:rFonts w:eastAsiaTheme="minorEastAsia"/>
                <w:sz w:val="18"/>
                <w:szCs w:val="18"/>
              </w:rPr>
            </w:pPr>
            <w:r>
              <w:rPr>
                <w:rFonts w:eastAsiaTheme="minorEastAsia"/>
                <w:sz w:val="18"/>
                <w:szCs w:val="18"/>
              </w:rPr>
              <w:t xml:space="preserve">P3: Not needed - agree with FL. </w:t>
            </w:r>
          </w:p>
          <w:p w14:paraId="741E1363" w14:textId="77777777" w:rsidR="007760A5" w:rsidRDefault="007760A5">
            <w:pPr>
              <w:rPr>
                <w:rFonts w:eastAsiaTheme="minorEastAsia"/>
                <w:sz w:val="18"/>
                <w:szCs w:val="18"/>
              </w:rPr>
            </w:pPr>
          </w:p>
          <w:p w14:paraId="40DAC33D" w14:textId="77777777" w:rsidR="007760A5" w:rsidRDefault="004C35BE">
            <w:pPr>
              <w:rPr>
                <w:rFonts w:eastAsiaTheme="minorEastAsia"/>
                <w:sz w:val="18"/>
                <w:szCs w:val="18"/>
              </w:rPr>
            </w:pPr>
            <w:r>
              <w:rPr>
                <w:rFonts w:eastAsiaTheme="minorEastAsia"/>
                <w:sz w:val="18"/>
                <w:szCs w:val="18"/>
              </w:rPr>
              <w:t>P4: Is it the intention to capture this in RAN1 specification. RAN2 made an agreement on this in the last RAN2 meeting:</w:t>
            </w:r>
          </w:p>
          <w:p w14:paraId="2380CD5C" w14:textId="77777777" w:rsidR="007760A5" w:rsidRDefault="007760A5">
            <w:pPr>
              <w:rPr>
                <w:rFonts w:eastAsiaTheme="minorEastAsia"/>
                <w:sz w:val="18"/>
                <w:szCs w:val="18"/>
              </w:rPr>
            </w:pPr>
          </w:p>
          <w:p w14:paraId="1F52FFDE" w14:textId="77777777" w:rsidR="007760A5" w:rsidRDefault="004C35BE">
            <w:pPr>
              <w:rPr>
                <w:rFonts w:eastAsiaTheme="minorEastAsia"/>
                <w:i/>
                <w:iCs/>
                <w:sz w:val="18"/>
                <w:szCs w:val="18"/>
              </w:rPr>
            </w:pPr>
            <w:r>
              <w:rPr>
                <w:rFonts w:eastAsiaTheme="minorEastAsia"/>
                <w:b/>
                <w:bCs/>
                <w:i/>
                <w:iCs/>
                <w:sz w:val="18"/>
                <w:szCs w:val="18"/>
              </w:rPr>
              <w:t>Agreement: The SP CSI-RS resources of the target cell are deactivated after CSI reporting in the first UL transmission. How this is captured in MAC is up to the MAC CR rapporteur</w:t>
            </w:r>
            <w:r>
              <w:rPr>
                <w:rFonts w:eastAsiaTheme="minorEastAsia"/>
                <w:i/>
                <w:iCs/>
                <w:sz w:val="18"/>
                <w:szCs w:val="18"/>
              </w:rPr>
              <w:t>.</w:t>
            </w:r>
          </w:p>
          <w:p w14:paraId="4E2E9907" w14:textId="77777777" w:rsidR="007760A5" w:rsidRDefault="004C35BE">
            <w:pPr>
              <w:rPr>
                <w:rFonts w:eastAsiaTheme="minorEastAsia"/>
                <w:i/>
                <w:iCs/>
                <w:sz w:val="18"/>
                <w:szCs w:val="18"/>
              </w:rPr>
            </w:pPr>
            <w:r>
              <w:rPr>
                <w:rFonts w:eastAsiaTheme="minorEastAsia"/>
                <w:i/>
                <w:iCs/>
                <w:sz w:val="18"/>
                <w:szCs w:val="18"/>
              </w:rPr>
              <w:t xml:space="preserve"> </w:t>
            </w:r>
          </w:p>
          <w:p w14:paraId="6CB16FEA" w14:textId="77777777" w:rsidR="007760A5" w:rsidRDefault="004C35BE">
            <w:pPr>
              <w:rPr>
                <w:rFonts w:eastAsiaTheme="minorEastAsia"/>
                <w:sz w:val="18"/>
                <w:szCs w:val="18"/>
              </w:rPr>
            </w:pPr>
            <w:r>
              <w:rPr>
                <w:rFonts w:eastAsiaTheme="minorEastAsia"/>
                <w:sz w:val="18"/>
                <w:szCs w:val="18"/>
              </w:rPr>
              <w:t xml:space="preserve">But we are fine to capture this in RAN1 specification as well. </w:t>
            </w:r>
          </w:p>
          <w:p w14:paraId="6E1F640F" w14:textId="77777777" w:rsidR="007760A5" w:rsidRDefault="007760A5">
            <w:pPr>
              <w:rPr>
                <w:rFonts w:eastAsiaTheme="minorEastAsia"/>
                <w:sz w:val="18"/>
                <w:szCs w:val="18"/>
              </w:rPr>
            </w:pPr>
          </w:p>
        </w:tc>
      </w:tr>
      <w:tr w:rsidR="007760A5" w14:paraId="0CCA3028" w14:textId="77777777">
        <w:trPr>
          <w:trHeight w:val="215"/>
        </w:trPr>
        <w:tc>
          <w:tcPr>
            <w:tcW w:w="1256" w:type="dxa"/>
          </w:tcPr>
          <w:p w14:paraId="6F36256F" w14:textId="77777777" w:rsidR="007760A5" w:rsidRDefault="004C35BE">
            <w:pPr>
              <w:snapToGrid w:val="0"/>
              <w:rPr>
                <w:rFonts w:eastAsia="ＭＳ 明朝"/>
                <w:color w:val="000000" w:themeColor="text1"/>
                <w:sz w:val="18"/>
                <w:szCs w:val="18"/>
                <w:lang w:eastAsia="ja-JP"/>
              </w:rPr>
            </w:pPr>
            <w:r>
              <w:rPr>
                <w:rFonts w:eastAsia="ＭＳ 明朝"/>
                <w:color w:val="000000" w:themeColor="text1"/>
                <w:sz w:val="18"/>
                <w:szCs w:val="18"/>
                <w:lang w:eastAsia="ja-JP"/>
              </w:rPr>
              <w:t>Ericsson</w:t>
            </w:r>
          </w:p>
        </w:tc>
        <w:tc>
          <w:tcPr>
            <w:tcW w:w="1614" w:type="dxa"/>
          </w:tcPr>
          <w:p w14:paraId="0B470A04" w14:textId="77777777" w:rsidR="007760A5" w:rsidRDefault="007760A5">
            <w:pPr>
              <w:rPr>
                <w:rFonts w:eastAsiaTheme="minorEastAsia"/>
                <w:sz w:val="18"/>
                <w:szCs w:val="18"/>
              </w:rPr>
            </w:pPr>
          </w:p>
        </w:tc>
        <w:tc>
          <w:tcPr>
            <w:tcW w:w="7110" w:type="dxa"/>
          </w:tcPr>
          <w:p w14:paraId="3F57E424" w14:textId="77777777" w:rsidR="007760A5" w:rsidRDefault="004C35BE">
            <w:pPr>
              <w:rPr>
                <w:rFonts w:eastAsiaTheme="minorEastAsia"/>
                <w:sz w:val="18"/>
                <w:szCs w:val="18"/>
              </w:rPr>
            </w:pPr>
            <w:r>
              <w:rPr>
                <w:rFonts w:eastAsiaTheme="minorEastAsia"/>
                <w:sz w:val="18"/>
                <w:szCs w:val="18"/>
              </w:rPr>
              <w:t>P1: Not needed.</w:t>
            </w:r>
          </w:p>
          <w:p w14:paraId="29D804C2" w14:textId="77777777" w:rsidR="007760A5" w:rsidRDefault="007760A5">
            <w:pPr>
              <w:rPr>
                <w:rFonts w:eastAsiaTheme="minorEastAsia"/>
                <w:sz w:val="18"/>
                <w:szCs w:val="18"/>
              </w:rPr>
            </w:pPr>
          </w:p>
          <w:p w14:paraId="5F3B4B7C" w14:textId="77777777" w:rsidR="007760A5" w:rsidRDefault="004C35BE">
            <w:pPr>
              <w:rPr>
                <w:rFonts w:eastAsiaTheme="minorEastAsia"/>
                <w:sz w:val="18"/>
                <w:szCs w:val="18"/>
              </w:rPr>
            </w:pPr>
            <w:r>
              <w:rPr>
                <w:rFonts w:eastAsiaTheme="minorEastAsia"/>
                <w:sz w:val="18"/>
                <w:szCs w:val="18"/>
              </w:rPr>
              <w:t>P2: We share this understanding. After reception of CSC, the behavior should be the same for a UE with capability to perform measurements both before and after CSC, as for a UE that only has the capability to perform measurements after CSC.</w:t>
            </w:r>
          </w:p>
          <w:p w14:paraId="00CBB90E" w14:textId="77777777" w:rsidR="007760A5" w:rsidRDefault="007760A5">
            <w:pPr>
              <w:rPr>
                <w:rFonts w:eastAsiaTheme="minorEastAsia"/>
                <w:sz w:val="18"/>
                <w:szCs w:val="18"/>
              </w:rPr>
            </w:pPr>
          </w:p>
          <w:p w14:paraId="2286FBDF" w14:textId="77777777" w:rsidR="007760A5" w:rsidRDefault="004C35BE">
            <w:pPr>
              <w:rPr>
                <w:rFonts w:eastAsiaTheme="minorEastAsia"/>
                <w:sz w:val="18"/>
                <w:szCs w:val="18"/>
              </w:rPr>
            </w:pPr>
            <w:r>
              <w:rPr>
                <w:rFonts w:eastAsiaTheme="minorEastAsia"/>
                <w:sz w:val="18"/>
                <w:szCs w:val="18"/>
              </w:rPr>
              <w:t>P3: Not needed.</w:t>
            </w:r>
          </w:p>
          <w:p w14:paraId="2F794CD1" w14:textId="77777777" w:rsidR="007760A5" w:rsidRDefault="007760A5">
            <w:pPr>
              <w:rPr>
                <w:rFonts w:eastAsiaTheme="minorEastAsia"/>
                <w:sz w:val="18"/>
                <w:szCs w:val="18"/>
              </w:rPr>
            </w:pPr>
          </w:p>
          <w:p w14:paraId="5B84B2BF" w14:textId="77777777" w:rsidR="007760A5" w:rsidRDefault="004C35BE">
            <w:pPr>
              <w:rPr>
                <w:rFonts w:eastAsiaTheme="minorEastAsia"/>
                <w:sz w:val="18"/>
                <w:szCs w:val="18"/>
              </w:rPr>
            </w:pPr>
            <w:r>
              <w:rPr>
                <w:rFonts w:eastAsiaTheme="minorEastAsia"/>
                <w:sz w:val="18"/>
                <w:szCs w:val="18"/>
              </w:rPr>
              <w:t>P4: No additional agreement is needed, the RAN2 agreement (provided by Nokia above) is enough.</w:t>
            </w:r>
          </w:p>
        </w:tc>
      </w:tr>
      <w:tr w:rsidR="007760A5" w14:paraId="502432BA" w14:textId="77777777">
        <w:trPr>
          <w:trHeight w:val="215"/>
        </w:trPr>
        <w:tc>
          <w:tcPr>
            <w:tcW w:w="1256" w:type="dxa"/>
          </w:tcPr>
          <w:p w14:paraId="43A61365" w14:textId="77777777" w:rsidR="007760A5" w:rsidRDefault="004C35BE">
            <w:pPr>
              <w:snapToGrid w:val="0"/>
              <w:rPr>
                <w:rFonts w:eastAsiaTheme="minorEastAsia"/>
                <w:color w:val="000000" w:themeColor="text1"/>
                <w:sz w:val="18"/>
                <w:szCs w:val="18"/>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614" w:type="dxa"/>
          </w:tcPr>
          <w:p w14:paraId="5542F19E" w14:textId="77777777" w:rsidR="007760A5" w:rsidRDefault="004C35BE">
            <w:pPr>
              <w:rPr>
                <w:rFonts w:eastAsiaTheme="minorEastAsia"/>
                <w:sz w:val="18"/>
                <w:szCs w:val="18"/>
              </w:rPr>
            </w:pPr>
            <w:r>
              <w:rPr>
                <w:rFonts w:eastAsiaTheme="minorEastAsia" w:hint="eastAsia"/>
                <w:sz w:val="18"/>
                <w:szCs w:val="18"/>
              </w:rPr>
              <w:t>P</w:t>
            </w:r>
            <w:r>
              <w:rPr>
                <w:rFonts w:eastAsiaTheme="minorEastAsia"/>
                <w:sz w:val="18"/>
                <w:szCs w:val="18"/>
              </w:rPr>
              <w:t>2</w:t>
            </w:r>
          </w:p>
        </w:tc>
        <w:tc>
          <w:tcPr>
            <w:tcW w:w="7110" w:type="dxa"/>
          </w:tcPr>
          <w:p w14:paraId="043C11C5" w14:textId="77777777" w:rsidR="007760A5" w:rsidRDefault="004C35BE">
            <w:pPr>
              <w:rPr>
                <w:rFonts w:eastAsiaTheme="minorEastAsia"/>
                <w:sz w:val="18"/>
                <w:szCs w:val="18"/>
              </w:rPr>
            </w:pPr>
            <w:r>
              <w:rPr>
                <w:rFonts w:eastAsiaTheme="minorEastAsia"/>
                <w:sz w:val="18"/>
                <w:szCs w:val="18"/>
              </w:rPr>
              <w:t xml:space="preserve">P1: Not needed, as we have agreed to transmit an invalid CSI report if the time gap between CSC and the uplink resource carrying the initial CSI report is not long enough. </w:t>
            </w:r>
          </w:p>
          <w:p w14:paraId="0F825E1A" w14:textId="77777777" w:rsidR="007760A5" w:rsidRDefault="007760A5">
            <w:pPr>
              <w:rPr>
                <w:rFonts w:eastAsiaTheme="minorEastAsia"/>
                <w:sz w:val="18"/>
                <w:szCs w:val="18"/>
              </w:rPr>
            </w:pPr>
          </w:p>
          <w:p w14:paraId="1760D361" w14:textId="77777777" w:rsidR="007760A5" w:rsidRDefault="004C35BE">
            <w:pPr>
              <w:rPr>
                <w:rFonts w:eastAsiaTheme="minorEastAsia"/>
                <w:sz w:val="18"/>
                <w:szCs w:val="18"/>
              </w:rPr>
            </w:pPr>
            <w:r>
              <w:rPr>
                <w:rFonts w:eastAsiaTheme="minorEastAsia" w:hint="eastAsia"/>
                <w:sz w:val="18"/>
                <w:szCs w:val="18"/>
              </w:rPr>
              <w:t>P</w:t>
            </w:r>
            <w:r>
              <w:rPr>
                <w:rFonts w:eastAsiaTheme="minorEastAsia"/>
                <w:sz w:val="18"/>
                <w:szCs w:val="18"/>
              </w:rPr>
              <w:t>2: Agree with the common understanding but it is unnecessary to be specified.</w:t>
            </w:r>
          </w:p>
          <w:p w14:paraId="7899F219" w14:textId="77777777" w:rsidR="007760A5" w:rsidRDefault="007760A5">
            <w:pPr>
              <w:rPr>
                <w:rFonts w:eastAsiaTheme="minorEastAsia"/>
                <w:sz w:val="18"/>
                <w:szCs w:val="18"/>
              </w:rPr>
            </w:pPr>
          </w:p>
          <w:p w14:paraId="44E99C52" w14:textId="77777777" w:rsidR="007760A5" w:rsidRDefault="004C35BE">
            <w:pPr>
              <w:rPr>
                <w:rFonts w:eastAsiaTheme="minorEastAsia"/>
                <w:sz w:val="18"/>
                <w:szCs w:val="18"/>
              </w:rPr>
            </w:pPr>
            <w:r>
              <w:rPr>
                <w:rFonts w:eastAsiaTheme="minorEastAsia" w:hint="eastAsia"/>
                <w:sz w:val="18"/>
                <w:szCs w:val="18"/>
              </w:rPr>
              <w:t>P</w:t>
            </w:r>
            <w:r>
              <w:rPr>
                <w:rFonts w:eastAsiaTheme="minorEastAsia"/>
                <w:sz w:val="18"/>
                <w:szCs w:val="18"/>
              </w:rPr>
              <w:t>3: Agree with FL assessment – Not needed.</w:t>
            </w:r>
          </w:p>
          <w:p w14:paraId="511EDDB7" w14:textId="77777777" w:rsidR="007760A5" w:rsidRDefault="007760A5">
            <w:pPr>
              <w:rPr>
                <w:rFonts w:eastAsiaTheme="minorEastAsia"/>
                <w:sz w:val="18"/>
                <w:szCs w:val="18"/>
              </w:rPr>
            </w:pPr>
          </w:p>
          <w:p w14:paraId="282C8CD9" w14:textId="77777777" w:rsidR="007760A5" w:rsidRDefault="004C35BE">
            <w:pPr>
              <w:rPr>
                <w:rFonts w:eastAsiaTheme="minorEastAsia"/>
                <w:sz w:val="18"/>
                <w:szCs w:val="18"/>
              </w:rPr>
            </w:pPr>
            <w:r>
              <w:rPr>
                <w:rFonts w:eastAsiaTheme="minorEastAsia"/>
                <w:sz w:val="18"/>
                <w:szCs w:val="18"/>
              </w:rPr>
              <w:t xml:space="preserve">P4: No additional agreement is needed since related agreement has been </w:t>
            </w:r>
            <w:proofErr w:type="gramStart"/>
            <w:r>
              <w:rPr>
                <w:rFonts w:eastAsiaTheme="minorEastAsia"/>
                <w:sz w:val="18"/>
                <w:szCs w:val="18"/>
              </w:rPr>
              <w:t>achieved</w:t>
            </w:r>
            <w:proofErr w:type="gramEnd"/>
            <w:r>
              <w:rPr>
                <w:rFonts w:eastAsiaTheme="minorEastAsia"/>
                <w:sz w:val="18"/>
                <w:szCs w:val="18"/>
              </w:rPr>
              <w:t xml:space="preserve"> by RAN2. </w:t>
            </w:r>
          </w:p>
        </w:tc>
      </w:tr>
      <w:tr w:rsidR="007760A5" w14:paraId="16EB52C4" w14:textId="77777777">
        <w:trPr>
          <w:trHeight w:val="215"/>
        </w:trPr>
        <w:tc>
          <w:tcPr>
            <w:tcW w:w="1256" w:type="dxa"/>
          </w:tcPr>
          <w:p w14:paraId="17BAF7DE" w14:textId="77777777" w:rsidR="007760A5" w:rsidRDefault="004C35BE">
            <w:pPr>
              <w:snapToGrid w:val="0"/>
              <w:rPr>
                <w:rFonts w:eastAsia="ＭＳ 明朝"/>
                <w:color w:val="000000" w:themeColor="text1"/>
                <w:sz w:val="18"/>
                <w:szCs w:val="18"/>
                <w:lang w:eastAsia="ja-JP"/>
              </w:rPr>
            </w:pPr>
            <w:r>
              <w:rPr>
                <w:rFonts w:eastAsia="ＭＳ 明朝" w:hint="eastAsia"/>
                <w:color w:val="000000" w:themeColor="text1"/>
                <w:sz w:val="18"/>
                <w:szCs w:val="18"/>
                <w:lang w:eastAsia="ja-JP"/>
              </w:rPr>
              <w:t>NTT DOCOMO</w:t>
            </w:r>
          </w:p>
        </w:tc>
        <w:tc>
          <w:tcPr>
            <w:tcW w:w="1614" w:type="dxa"/>
          </w:tcPr>
          <w:p w14:paraId="7AC3C182" w14:textId="77777777" w:rsidR="007760A5" w:rsidRDefault="004C35BE">
            <w:pPr>
              <w:rPr>
                <w:rFonts w:eastAsia="ＭＳ 明朝"/>
                <w:sz w:val="18"/>
                <w:szCs w:val="18"/>
                <w:lang w:eastAsia="ja-JP"/>
              </w:rPr>
            </w:pPr>
            <w:r>
              <w:rPr>
                <w:rFonts w:eastAsia="ＭＳ 明朝" w:hint="eastAsia"/>
                <w:sz w:val="18"/>
                <w:szCs w:val="18"/>
                <w:lang w:eastAsia="ja-JP"/>
              </w:rPr>
              <w:t>P2, P4</w:t>
            </w:r>
          </w:p>
        </w:tc>
        <w:tc>
          <w:tcPr>
            <w:tcW w:w="7110" w:type="dxa"/>
          </w:tcPr>
          <w:p w14:paraId="42E38B77" w14:textId="77777777" w:rsidR="007760A5" w:rsidRDefault="004C35BE">
            <w:pPr>
              <w:rPr>
                <w:rFonts w:eastAsia="ＭＳ 明朝"/>
                <w:sz w:val="18"/>
                <w:szCs w:val="18"/>
                <w:lang w:eastAsia="ja-JP"/>
              </w:rPr>
            </w:pPr>
            <w:r>
              <w:rPr>
                <w:rFonts w:eastAsia="ＭＳ 明朝" w:hint="eastAsia"/>
                <w:sz w:val="18"/>
                <w:szCs w:val="18"/>
                <w:lang w:eastAsia="ja-JP"/>
              </w:rPr>
              <w:t>Agree with FL vies on P1/P3.</w:t>
            </w:r>
          </w:p>
          <w:p w14:paraId="2E6A3C28" w14:textId="77777777" w:rsidR="007760A5" w:rsidRDefault="007760A5">
            <w:pPr>
              <w:rPr>
                <w:rFonts w:eastAsia="ＭＳ 明朝"/>
                <w:sz w:val="18"/>
                <w:szCs w:val="18"/>
                <w:lang w:eastAsia="ja-JP"/>
              </w:rPr>
            </w:pPr>
          </w:p>
          <w:p w14:paraId="3C92A1E6" w14:textId="77777777" w:rsidR="007760A5" w:rsidRDefault="004C35BE">
            <w:pPr>
              <w:rPr>
                <w:rFonts w:eastAsia="ＭＳ 明朝"/>
                <w:sz w:val="18"/>
                <w:szCs w:val="18"/>
                <w:lang w:eastAsia="ja-JP"/>
              </w:rPr>
            </w:pPr>
            <w:r>
              <w:rPr>
                <w:rFonts w:eastAsia="ＭＳ 明朝" w:hint="eastAsia"/>
                <w:sz w:val="18"/>
                <w:szCs w:val="18"/>
                <w:lang w:eastAsia="ja-JP"/>
              </w:rPr>
              <w:lastRenderedPageBreak/>
              <w:t>For P2, we have same understanding.</w:t>
            </w:r>
          </w:p>
          <w:p w14:paraId="6059C673" w14:textId="77777777" w:rsidR="007760A5" w:rsidRDefault="007760A5">
            <w:pPr>
              <w:rPr>
                <w:rFonts w:eastAsia="ＭＳ 明朝"/>
                <w:sz w:val="18"/>
                <w:szCs w:val="18"/>
                <w:lang w:eastAsia="ja-JP"/>
              </w:rPr>
            </w:pPr>
          </w:p>
          <w:p w14:paraId="6F1F1812" w14:textId="77777777" w:rsidR="007760A5" w:rsidRDefault="004C35BE">
            <w:pPr>
              <w:rPr>
                <w:rFonts w:eastAsiaTheme="minorEastAsia"/>
                <w:sz w:val="18"/>
                <w:szCs w:val="18"/>
              </w:rPr>
            </w:pPr>
            <w:r>
              <w:rPr>
                <w:rFonts w:eastAsia="ＭＳ 明朝" w:hint="eastAsia"/>
                <w:sz w:val="18"/>
                <w:szCs w:val="18"/>
                <w:lang w:eastAsia="ja-JP"/>
              </w:rPr>
              <w:t xml:space="preserve">For P4, no additional </w:t>
            </w:r>
            <w:r>
              <w:rPr>
                <w:rFonts w:eastAsia="ＭＳ 明朝"/>
                <w:sz w:val="18"/>
                <w:szCs w:val="18"/>
                <w:lang w:eastAsia="ja-JP"/>
              </w:rPr>
              <w:t>agreement</w:t>
            </w:r>
            <w:r>
              <w:rPr>
                <w:rFonts w:eastAsia="ＭＳ 明朝" w:hint="eastAsia"/>
                <w:sz w:val="18"/>
                <w:szCs w:val="18"/>
                <w:lang w:eastAsia="ja-JP"/>
              </w:rPr>
              <w:t xml:space="preserve"> is needed.</w:t>
            </w:r>
          </w:p>
        </w:tc>
      </w:tr>
      <w:tr w:rsidR="007760A5" w14:paraId="6F27A39B" w14:textId="77777777">
        <w:trPr>
          <w:trHeight w:val="215"/>
        </w:trPr>
        <w:tc>
          <w:tcPr>
            <w:tcW w:w="1256" w:type="dxa"/>
          </w:tcPr>
          <w:p w14:paraId="5CD2F627" w14:textId="77777777" w:rsidR="007760A5" w:rsidRDefault="004C35BE">
            <w:pPr>
              <w:snapToGrid w:val="0"/>
              <w:rPr>
                <w:rFonts w:eastAsia="SimSun"/>
                <w:color w:val="000000" w:themeColor="text1"/>
                <w:sz w:val="18"/>
                <w:szCs w:val="18"/>
              </w:rPr>
            </w:pPr>
            <w:r>
              <w:rPr>
                <w:rFonts w:eastAsia="SimSun" w:hint="eastAsia"/>
                <w:color w:val="000000" w:themeColor="text1"/>
                <w:sz w:val="18"/>
                <w:szCs w:val="18"/>
              </w:rPr>
              <w:lastRenderedPageBreak/>
              <w:t>ZTE</w:t>
            </w:r>
          </w:p>
        </w:tc>
        <w:tc>
          <w:tcPr>
            <w:tcW w:w="1614" w:type="dxa"/>
          </w:tcPr>
          <w:p w14:paraId="243A24EA" w14:textId="77777777" w:rsidR="007760A5" w:rsidRDefault="007760A5">
            <w:pPr>
              <w:rPr>
                <w:rFonts w:eastAsiaTheme="minorEastAsia"/>
                <w:sz w:val="18"/>
                <w:szCs w:val="18"/>
              </w:rPr>
            </w:pPr>
          </w:p>
        </w:tc>
        <w:tc>
          <w:tcPr>
            <w:tcW w:w="7110" w:type="dxa"/>
          </w:tcPr>
          <w:p w14:paraId="65A6EA51" w14:textId="77777777" w:rsidR="007760A5" w:rsidRDefault="004C35BE">
            <w:pPr>
              <w:rPr>
                <w:rFonts w:eastAsiaTheme="minorEastAsia"/>
                <w:sz w:val="18"/>
                <w:szCs w:val="18"/>
              </w:rPr>
            </w:pPr>
            <w:r>
              <w:rPr>
                <w:rFonts w:eastAsiaTheme="minorEastAsia" w:hint="eastAsia"/>
                <w:sz w:val="18"/>
                <w:szCs w:val="18"/>
              </w:rPr>
              <w:t xml:space="preserve">P1: we are open to </w:t>
            </w:r>
            <w:proofErr w:type="gramStart"/>
            <w:r>
              <w:rPr>
                <w:rFonts w:eastAsiaTheme="minorEastAsia" w:hint="eastAsia"/>
                <w:sz w:val="18"/>
                <w:szCs w:val="18"/>
              </w:rPr>
              <w:t>discuss</w:t>
            </w:r>
            <w:proofErr w:type="gramEnd"/>
            <w:r>
              <w:rPr>
                <w:rFonts w:eastAsiaTheme="minorEastAsia" w:hint="eastAsia"/>
                <w:sz w:val="18"/>
                <w:szCs w:val="18"/>
              </w:rPr>
              <w:t xml:space="preserve"> this issue.</w:t>
            </w:r>
          </w:p>
          <w:p w14:paraId="4F77FFF0" w14:textId="77777777" w:rsidR="007760A5" w:rsidRDefault="004C35BE">
            <w:pPr>
              <w:rPr>
                <w:rFonts w:eastAsiaTheme="minorEastAsia"/>
                <w:sz w:val="18"/>
                <w:szCs w:val="18"/>
              </w:rPr>
            </w:pPr>
            <w:r>
              <w:rPr>
                <w:rFonts w:eastAsiaTheme="minorEastAsia" w:hint="eastAsia"/>
                <w:sz w:val="18"/>
                <w:szCs w:val="18"/>
              </w:rPr>
              <w:t>P2: For this issue, we understand that it is related to how to determine the validity of CSI-RS resource after reception of LTM CSC MAC CE. From our perspective, if we consider that there are valid CSI-RS measurement resources immediately after receiving CSC, then these resources must be obtained from those that were configured or activated prior to CSC. Otherwise, the measurement resources should be derived from the configuration corresponding to the target configuration ID provided in the LTM CSC MAC CE, and they can only be deemed valid after HARQ-ACK transmission corresponding to CSC.</w:t>
            </w:r>
          </w:p>
          <w:p w14:paraId="49A28436" w14:textId="77777777" w:rsidR="007760A5" w:rsidRDefault="004C35BE">
            <w:pPr>
              <w:rPr>
                <w:rFonts w:eastAsiaTheme="minorEastAsia"/>
                <w:sz w:val="18"/>
                <w:szCs w:val="18"/>
              </w:rPr>
            </w:pPr>
            <w:r>
              <w:rPr>
                <w:rFonts w:eastAsiaTheme="minorEastAsia" w:hint="eastAsia"/>
                <w:sz w:val="18"/>
                <w:szCs w:val="18"/>
              </w:rPr>
              <w:t xml:space="preserve">P3: this issue </w:t>
            </w:r>
            <w:proofErr w:type="gramStart"/>
            <w:r>
              <w:rPr>
                <w:rFonts w:eastAsiaTheme="minorEastAsia" w:hint="eastAsia"/>
                <w:sz w:val="18"/>
                <w:szCs w:val="18"/>
              </w:rPr>
              <w:t>has been</w:t>
            </w:r>
            <w:proofErr w:type="gramEnd"/>
            <w:r>
              <w:rPr>
                <w:rFonts w:eastAsiaTheme="minorEastAsia" w:hint="eastAsia"/>
                <w:sz w:val="18"/>
                <w:szCs w:val="18"/>
              </w:rPr>
              <w:t xml:space="preserve"> addressed in previous meeting.</w:t>
            </w:r>
          </w:p>
          <w:p w14:paraId="7AB6E647" w14:textId="77777777" w:rsidR="007760A5" w:rsidRDefault="004C35BE">
            <w:pPr>
              <w:rPr>
                <w:rFonts w:eastAsiaTheme="minorEastAsia"/>
                <w:sz w:val="18"/>
                <w:szCs w:val="18"/>
              </w:rPr>
            </w:pPr>
            <w:r>
              <w:rPr>
                <w:rFonts w:eastAsiaTheme="minorEastAsia" w:hint="eastAsia"/>
                <w:sz w:val="18"/>
                <w:szCs w:val="18"/>
              </w:rPr>
              <w:t>P4: For this issue, we have mentioned it in the RAN1#122 meeting. After discussing it with FL, considering that this issue has already been discussed and reached an agreement in RAN2</w:t>
            </w:r>
            <w:proofErr w:type="gramStart"/>
            <w:r>
              <w:rPr>
                <w:rFonts w:eastAsiaTheme="minorEastAsia" w:hint="eastAsia"/>
                <w:sz w:val="18"/>
                <w:szCs w:val="18"/>
              </w:rPr>
              <w:t>, thus</w:t>
            </w:r>
            <w:proofErr w:type="gramEnd"/>
            <w:r>
              <w:rPr>
                <w:rFonts w:eastAsiaTheme="minorEastAsia" w:hint="eastAsia"/>
                <w:sz w:val="18"/>
                <w:szCs w:val="18"/>
              </w:rPr>
              <w:t xml:space="preserve"> RAN1 will not discuss it repeatedly. </w:t>
            </w:r>
          </w:p>
          <w:p w14:paraId="55AD29C1" w14:textId="77777777" w:rsidR="007760A5" w:rsidRDefault="007760A5">
            <w:pPr>
              <w:rPr>
                <w:rFonts w:eastAsiaTheme="minorEastAsia"/>
                <w:sz w:val="18"/>
                <w:szCs w:val="18"/>
              </w:rPr>
            </w:pPr>
          </w:p>
        </w:tc>
      </w:tr>
      <w:tr w:rsidR="00482433" w14:paraId="046C99E5" w14:textId="77777777">
        <w:trPr>
          <w:trHeight w:val="215"/>
        </w:trPr>
        <w:tc>
          <w:tcPr>
            <w:tcW w:w="1256" w:type="dxa"/>
          </w:tcPr>
          <w:p w14:paraId="5EBC70FC" w14:textId="5710E72A" w:rsidR="00482433" w:rsidRDefault="00482433" w:rsidP="00482433">
            <w:pPr>
              <w:snapToGrid w:val="0"/>
              <w:rPr>
                <w:rFonts w:eastAsia="ＭＳ 明朝"/>
                <w:color w:val="000000" w:themeColor="text1"/>
                <w:sz w:val="18"/>
                <w:szCs w:val="18"/>
                <w:lang w:eastAsia="ja-JP"/>
              </w:rPr>
            </w:pPr>
            <w:r>
              <w:rPr>
                <w:rFonts w:eastAsia="PMingLiU" w:hint="eastAsia"/>
                <w:color w:val="000000" w:themeColor="text1"/>
                <w:sz w:val="18"/>
                <w:szCs w:val="18"/>
                <w:lang w:eastAsia="zh-TW"/>
              </w:rPr>
              <w:t>Sharp</w:t>
            </w:r>
          </w:p>
        </w:tc>
        <w:tc>
          <w:tcPr>
            <w:tcW w:w="1614" w:type="dxa"/>
          </w:tcPr>
          <w:p w14:paraId="7E47612A" w14:textId="77777777" w:rsidR="00482433" w:rsidRDefault="00482433" w:rsidP="00482433">
            <w:pPr>
              <w:rPr>
                <w:rFonts w:eastAsiaTheme="minorEastAsia"/>
                <w:sz w:val="18"/>
                <w:szCs w:val="18"/>
              </w:rPr>
            </w:pPr>
          </w:p>
        </w:tc>
        <w:tc>
          <w:tcPr>
            <w:tcW w:w="7110" w:type="dxa"/>
          </w:tcPr>
          <w:p w14:paraId="78A0FD42" w14:textId="26BE63E9" w:rsidR="00482433" w:rsidRPr="002C16E9" w:rsidRDefault="00482433" w:rsidP="00482433">
            <w:pPr>
              <w:rPr>
                <w:rFonts w:eastAsia="PMingLiU"/>
                <w:sz w:val="18"/>
                <w:szCs w:val="18"/>
                <w:lang w:eastAsia="zh-TW"/>
              </w:rPr>
            </w:pPr>
            <w:r>
              <w:rPr>
                <w:rFonts w:eastAsia="ＭＳ 明朝" w:hint="eastAsia"/>
                <w:sz w:val="18"/>
                <w:szCs w:val="18"/>
                <w:lang w:eastAsia="ja-JP"/>
              </w:rPr>
              <w:t>P1/P3</w:t>
            </w:r>
            <w:r>
              <w:rPr>
                <w:rFonts w:eastAsia="PMingLiU" w:hint="eastAsia"/>
                <w:sz w:val="18"/>
                <w:szCs w:val="18"/>
                <w:lang w:eastAsia="zh-TW"/>
              </w:rPr>
              <w:t>: Not needed.</w:t>
            </w:r>
          </w:p>
          <w:p w14:paraId="2CED8991" w14:textId="710BAF31" w:rsidR="00482433" w:rsidRPr="002C16E9" w:rsidRDefault="00482433" w:rsidP="00482433">
            <w:pPr>
              <w:rPr>
                <w:rFonts w:eastAsia="PMingLiU"/>
                <w:sz w:val="18"/>
                <w:szCs w:val="18"/>
                <w:lang w:eastAsia="zh-TW"/>
              </w:rPr>
            </w:pPr>
            <w:r>
              <w:rPr>
                <w:rFonts w:eastAsia="PMingLiU" w:hint="eastAsia"/>
                <w:sz w:val="18"/>
                <w:szCs w:val="18"/>
                <w:lang w:eastAsia="zh-TW"/>
              </w:rPr>
              <w:t>P2: It would be good to clarify.</w:t>
            </w:r>
          </w:p>
          <w:p w14:paraId="13677E7F" w14:textId="46A57361" w:rsidR="00482433" w:rsidRDefault="00482433" w:rsidP="00482433">
            <w:pPr>
              <w:rPr>
                <w:rFonts w:eastAsia="ＭＳ 明朝"/>
                <w:sz w:val="18"/>
                <w:szCs w:val="18"/>
                <w:lang w:eastAsia="ja-JP"/>
              </w:rPr>
            </w:pPr>
            <w:r>
              <w:rPr>
                <w:rFonts w:eastAsia="ＭＳ 明朝" w:hint="eastAsia"/>
                <w:sz w:val="18"/>
                <w:szCs w:val="18"/>
                <w:lang w:eastAsia="ja-JP"/>
              </w:rPr>
              <w:t>P4</w:t>
            </w:r>
            <w:r>
              <w:rPr>
                <w:rFonts w:eastAsia="PMingLiU" w:hint="eastAsia"/>
                <w:sz w:val="18"/>
                <w:szCs w:val="18"/>
                <w:lang w:eastAsia="zh-TW"/>
              </w:rPr>
              <w:t>: It can be left to RAN2.</w:t>
            </w:r>
          </w:p>
        </w:tc>
      </w:tr>
      <w:tr w:rsidR="003B0834" w14:paraId="4F01906C" w14:textId="77777777" w:rsidTr="007D422A">
        <w:trPr>
          <w:trHeight w:val="215"/>
        </w:trPr>
        <w:tc>
          <w:tcPr>
            <w:tcW w:w="1256" w:type="dxa"/>
          </w:tcPr>
          <w:p w14:paraId="7F3CB0F1" w14:textId="77777777" w:rsidR="003B0834" w:rsidRDefault="003B0834" w:rsidP="007D422A">
            <w:pPr>
              <w:snapToGrid w:val="0"/>
              <w:rPr>
                <w:rFonts w:eastAsiaTheme="minorEastAsia"/>
                <w:color w:val="000000" w:themeColor="text1"/>
                <w:sz w:val="18"/>
                <w:szCs w:val="18"/>
              </w:rPr>
            </w:pPr>
            <w:r>
              <w:rPr>
                <w:rFonts w:eastAsiaTheme="minorEastAsia"/>
                <w:color w:val="000000" w:themeColor="text1"/>
                <w:sz w:val="18"/>
                <w:szCs w:val="18"/>
              </w:rPr>
              <w:t>Google</w:t>
            </w:r>
          </w:p>
        </w:tc>
        <w:tc>
          <w:tcPr>
            <w:tcW w:w="1614" w:type="dxa"/>
          </w:tcPr>
          <w:p w14:paraId="565D080F" w14:textId="77777777" w:rsidR="003B0834" w:rsidRDefault="003B0834" w:rsidP="007D422A">
            <w:pPr>
              <w:rPr>
                <w:rFonts w:eastAsiaTheme="minorEastAsia"/>
                <w:sz w:val="18"/>
                <w:szCs w:val="18"/>
              </w:rPr>
            </w:pPr>
            <w:r>
              <w:rPr>
                <w:rFonts w:eastAsiaTheme="minorEastAsia"/>
                <w:sz w:val="18"/>
                <w:szCs w:val="18"/>
              </w:rPr>
              <w:t>P2 and P4</w:t>
            </w:r>
          </w:p>
        </w:tc>
        <w:tc>
          <w:tcPr>
            <w:tcW w:w="7110" w:type="dxa"/>
          </w:tcPr>
          <w:p w14:paraId="4A0B00B0" w14:textId="77777777" w:rsidR="003B0834" w:rsidRDefault="003B0834" w:rsidP="007D422A">
            <w:pPr>
              <w:rPr>
                <w:rFonts w:eastAsiaTheme="minorEastAsia"/>
                <w:sz w:val="18"/>
                <w:szCs w:val="18"/>
              </w:rPr>
            </w:pPr>
            <w:r>
              <w:rPr>
                <w:rFonts w:eastAsiaTheme="minorEastAsia"/>
                <w:sz w:val="18"/>
                <w:szCs w:val="18"/>
              </w:rPr>
              <w:t xml:space="preserve">P2: Based on companies’ feedback, we think it would be good to at least have a conclusion. </w:t>
            </w:r>
          </w:p>
          <w:p w14:paraId="23264697" w14:textId="77777777" w:rsidR="003B0834" w:rsidRDefault="003B0834" w:rsidP="007D422A">
            <w:pPr>
              <w:rPr>
                <w:rFonts w:eastAsiaTheme="minorEastAsia"/>
                <w:sz w:val="18"/>
                <w:szCs w:val="18"/>
              </w:rPr>
            </w:pPr>
          </w:p>
          <w:p w14:paraId="0E6EE2DA" w14:textId="77777777" w:rsidR="003B0834" w:rsidRDefault="003B0834" w:rsidP="007D422A">
            <w:pPr>
              <w:rPr>
                <w:rFonts w:eastAsiaTheme="minorEastAsia"/>
                <w:sz w:val="18"/>
                <w:szCs w:val="18"/>
              </w:rPr>
            </w:pPr>
            <w:r>
              <w:rPr>
                <w:rFonts w:eastAsiaTheme="minorEastAsia"/>
                <w:sz w:val="18"/>
                <w:szCs w:val="18"/>
              </w:rPr>
              <w:t xml:space="preserve">P4: We agree it’s reasonable behavior and </w:t>
            </w:r>
            <w:proofErr w:type="gramStart"/>
            <w:r>
              <w:rPr>
                <w:rFonts w:eastAsiaTheme="minorEastAsia"/>
                <w:sz w:val="18"/>
                <w:szCs w:val="18"/>
              </w:rPr>
              <w:t>suggesting</w:t>
            </w:r>
            <w:proofErr w:type="gramEnd"/>
            <w:r>
              <w:rPr>
                <w:rFonts w:eastAsiaTheme="minorEastAsia"/>
                <w:sz w:val="18"/>
                <w:szCs w:val="18"/>
              </w:rPr>
              <w:t xml:space="preserve"> discussing periodic CSI-RS case together. </w:t>
            </w:r>
          </w:p>
        </w:tc>
      </w:tr>
      <w:tr w:rsidR="007760A5" w14:paraId="02C0DE6F" w14:textId="77777777">
        <w:trPr>
          <w:trHeight w:val="215"/>
        </w:trPr>
        <w:tc>
          <w:tcPr>
            <w:tcW w:w="1256" w:type="dxa"/>
          </w:tcPr>
          <w:p w14:paraId="55588BCE" w14:textId="0A78ADA7" w:rsidR="007760A5" w:rsidRDefault="004B51CF">
            <w:pPr>
              <w:snapToGrid w:val="0"/>
              <w:rPr>
                <w:rFonts w:eastAsia="SimSun"/>
                <w:color w:val="000000" w:themeColor="text1"/>
                <w:sz w:val="18"/>
                <w:szCs w:val="18"/>
              </w:rPr>
            </w:pPr>
            <w:r>
              <w:rPr>
                <w:rFonts w:eastAsia="SimSun"/>
                <w:color w:val="000000" w:themeColor="text1"/>
                <w:sz w:val="18"/>
                <w:szCs w:val="18"/>
              </w:rPr>
              <w:t>Samsung</w:t>
            </w:r>
          </w:p>
        </w:tc>
        <w:tc>
          <w:tcPr>
            <w:tcW w:w="1614" w:type="dxa"/>
          </w:tcPr>
          <w:p w14:paraId="40F83EB8" w14:textId="77777777" w:rsidR="007760A5" w:rsidRDefault="007760A5">
            <w:pPr>
              <w:rPr>
                <w:rFonts w:eastAsiaTheme="minorEastAsia"/>
                <w:sz w:val="18"/>
                <w:szCs w:val="18"/>
              </w:rPr>
            </w:pPr>
          </w:p>
        </w:tc>
        <w:tc>
          <w:tcPr>
            <w:tcW w:w="7110" w:type="dxa"/>
          </w:tcPr>
          <w:p w14:paraId="433ABC19" w14:textId="77777777" w:rsidR="004B51CF" w:rsidRDefault="004B51CF" w:rsidP="004B51CF">
            <w:pPr>
              <w:rPr>
                <w:rFonts w:eastAsia="SimSun"/>
                <w:sz w:val="18"/>
                <w:szCs w:val="18"/>
              </w:rPr>
            </w:pPr>
            <w:r>
              <w:rPr>
                <w:rFonts w:eastAsia="SimSun"/>
                <w:sz w:val="18"/>
                <w:szCs w:val="18"/>
              </w:rPr>
              <w:t>P2: RAN1 spec impact is not clear</w:t>
            </w:r>
          </w:p>
          <w:p w14:paraId="0E8AED5E" w14:textId="3F4EE97E" w:rsidR="007760A5" w:rsidRDefault="004B51CF" w:rsidP="004B51CF">
            <w:pPr>
              <w:rPr>
                <w:rFonts w:eastAsia="SimSun"/>
                <w:sz w:val="18"/>
                <w:szCs w:val="18"/>
              </w:rPr>
            </w:pPr>
            <w:r>
              <w:rPr>
                <w:rFonts w:eastAsia="SimSun"/>
                <w:sz w:val="18"/>
                <w:szCs w:val="18"/>
              </w:rPr>
              <w:t>P4: can be up to RAN2 to update their spec.</w:t>
            </w:r>
          </w:p>
        </w:tc>
      </w:tr>
      <w:tr w:rsidR="002C6B63" w14:paraId="1FDD972E" w14:textId="77777777" w:rsidTr="00D8515B">
        <w:trPr>
          <w:trHeight w:val="215"/>
        </w:trPr>
        <w:tc>
          <w:tcPr>
            <w:tcW w:w="1256" w:type="dxa"/>
          </w:tcPr>
          <w:p w14:paraId="4FCE9AC2" w14:textId="77777777" w:rsidR="002C6B63" w:rsidRDefault="002C6B63" w:rsidP="00D8515B">
            <w:pPr>
              <w:snapToGrid w:val="0"/>
              <w:rPr>
                <w:rFonts w:eastAsia="SimSun"/>
                <w:color w:val="000000" w:themeColor="text1"/>
                <w:sz w:val="18"/>
                <w:szCs w:val="18"/>
              </w:rPr>
            </w:pPr>
            <w:r>
              <w:rPr>
                <w:rFonts w:eastAsia="SimSun" w:hint="eastAsia"/>
                <w:color w:val="000000" w:themeColor="text1"/>
                <w:sz w:val="18"/>
                <w:szCs w:val="18"/>
              </w:rPr>
              <w:t>Lenovo</w:t>
            </w:r>
          </w:p>
        </w:tc>
        <w:tc>
          <w:tcPr>
            <w:tcW w:w="1614" w:type="dxa"/>
          </w:tcPr>
          <w:p w14:paraId="4413E98E" w14:textId="77777777" w:rsidR="002C6B63" w:rsidRDefault="002C6B63" w:rsidP="00D8515B">
            <w:pPr>
              <w:rPr>
                <w:rFonts w:eastAsiaTheme="minorEastAsia"/>
                <w:sz w:val="18"/>
                <w:szCs w:val="18"/>
              </w:rPr>
            </w:pPr>
          </w:p>
        </w:tc>
        <w:tc>
          <w:tcPr>
            <w:tcW w:w="7110" w:type="dxa"/>
          </w:tcPr>
          <w:p w14:paraId="4AF3C7B3" w14:textId="77777777" w:rsidR="002C6B63" w:rsidRDefault="002C6B63" w:rsidP="00D8515B">
            <w:pPr>
              <w:rPr>
                <w:rFonts w:eastAsia="SimSun"/>
                <w:sz w:val="18"/>
                <w:szCs w:val="18"/>
              </w:rPr>
            </w:pPr>
            <w:r>
              <w:rPr>
                <w:rFonts w:eastAsia="SimSun" w:hint="eastAsia"/>
                <w:sz w:val="18"/>
                <w:szCs w:val="18"/>
              </w:rPr>
              <w:t xml:space="preserve">In </w:t>
            </w:r>
            <w:proofErr w:type="gramStart"/>
            <w:r>
              <w:rPr>
                <w:rFonts w:eastAsia="SimSun" w:hint="eastAsia"/>
                <w:sz w:val="18"/>
                <w:szCs w:val="18"/>
              </w:rPr>
              <w:t>additional</w:t>
            </w:r>
            <w:proofErr w:type="gramEnd"/>
            <w:r>
              <w:rPr>
                <w:rFonts w:eastAsia="SimSun" w:hint="eastAsia"/>
                <w:sz w:val="18"/>
                <w:szCs w:val="18"/>
              </w:rPr>
              <w:t xml:space="preserve"> those proposals. </w:t>
            </w:r>
            <w:r>
              <w:rPr>
                <w:rFonts w:eastAsia="SimSun"/>
                <w:sz w:val="18"/>
                <w:szCs w:val="18"/>
              </w:rPr>
              <w:t>W</w:t>
            </w:r>
            <w:r>
              <w:rPr>
                <w:rFonts w:eastAsia="SimSun" w:hint="eastAsia"/>
                <w:sz w:val="18"/>
                <w:szCs w:val="18"/>
              </w:rPr>
              <w:t xml:space="preserve">e proposed to consider the rate match issue on the P/SP CSI-RS resources from candidate cells for the PDSCH resource mapping in the serving cell. </w:t>
            </w:r>
          </w:p>
          <w:p w14:paraId="0540F313" w14:textId="77777777" w:rsidR="002C6B63" w:rsidRDefault="002C6B63" w:rsidP="00D8515B">
            <w:pPr>
              <w:rPr>
                <w:rFonts w:eastAsia="SimSun"/>
                <w:sz w:val="18"/>
                <w:szCs w:val="18"/>
              </w:rPr>
            </w:pPr>
          </w:p>
          <w:p w14:paraId="27B9D999" w14:textId="77777777" w:rsidR="002C6B63" w:rsidRDefault="002C6B63" w:rsidP="00D8515B">
            <w:pPr>
              <w:rPr>
                <w:rFonts w:eastAsia="SimSun"/>
                <w:sz w:val="18"/>
                <w:szCs w:val="18"/>
              </w:rPr>
            </w:pPr>
            <w:r>
              <w:rPr>
                <w:rFonts w:eastAsia="SimSun"/>
                <w:sz w:val="18"/>
                <w:szCs w:val="18"/>
              </w:rPr>
              <w:t>I</w:t>
            </w:r>
            <w:r>
              <w:rPr>
                <w:rFonts w:eastAsia="SimSun" w:hint="eastAsia"/>
                <w:sz w:val="18"/>
                <w:szCs w:val="18"/>
              </w:rPr>
              <w:t>n legacy PDSCH resource mapping in the serving cell, the P/SP CSI-RS resource should be rate matched. With the introduced P/SP CSI-RS based measurements on the candidate cell. RAN1 should have a conclusion where the UE needs to perform rate match on the P/SP CSI-RS resources from candidate cells when LTM is configured.</w:t>
            </w:r>
          </w:p>
        </w:tc>
      </w:tr>
      <w:tr w:rsidR="007760A5" w14:paraId="2F3F0F08" w14:textId="77777777">
        <w:trPr>
          <w:trHeight w:val="215"/>
        </w:trPr>
        <w:tc>
          <w:tcPr>
            <w:tcW w:w="1256" w:type="dxa"/>
          </w:tcPr>
          <w:p w14:paraId="3C21ED0A" w14:textId="0C7ADB0C" w:rsidR="007760A5" w:rsidRPr="002C6B63" w:rsidRDefault="00E8682B">
            <w:pPr>
              <w:snapToGrid w:val="0"/>
              <w:rPr>
                <w:rFonts w:eastAsia="SimSun"/>
                <w:color w:val="000000" w:themeColor="text1"/>
                <w:sz w:val="18"/>
                <w:szCs w:val="18"/>
              </w:rPr>
            </w:pPr>
            <w:r>
              <w:rPr>
                <w:rFonts w:eastAsia="SimSun" w:hint="eastAsia"/>
                <w:color w:val="000000" w:themeColor="text1"/>
                <w:sz w:val="18"/>
                <w:szCs w:val="18"/>
              </w:rPr>
              <w:t>CATT</w:t>
            </w:r>
          </w:p>
        </w:tc>
        <w:tc>
          <w:tcPr>
            <w:tcW w:w="1614" w:type="dxa"/>
          </w:tcPr>
          <w:p w14:paraId="7C8F729F" w14:textId="77777777" w:rsidR="007760A5" w:rsidRDefault="007760A5">
            <w:pPr>
              <w:rPr>
                <w:rFonts w:eastAsiaTheme="minorEastAsia"/>
                <w:sz w:val="18"/>
                <w:szCs w:val="18"/>
              </w:rPr>
            </w:pPr>
          </w:p>
        </w:tc>
        <w:tc>
          <w:tcPr>
            <w:tcW w:w="7110" w:type="dxa"/>
          </w:tcPr>
          <w:p w14:paraId="2B6413D0" w14:textId="068B0186" w:rsidR="00E8682B" w:rsidRPr="002C16E9" w:rsidRDefault="00E8682B" w:rsidP="00E8682B">
            <w:pPr>
              <w:rPr>
                <w:rFonts w:eastAsia="PMingLiU"/>
                <w:sz w:val="18"/>
                <w:szCs w:val="18"/>
                <w:lang w:eastAsia="zh-TW"/>
              </w:rPr>
            </w:pPr>
            <w:r>
              <w:rPr>
                <w:rFonts w:eastAsia="ＭＳ 明朝" w:hint="eastAsia"/>
                <w:sz w:val="18"/>
                <w:szCs w:val="18"/>
                <w:lang w:eastAsia="ja-JP"/>
              </w:rPr>
              <w:t>P1</w:t>
            </w:r>
            <w:r>
              <w:rPr>
                <w:rFonts w:eastAsia="PMingLiU" w:hint="eastAsia"/>
                <w:sz w:val="18"/>
                <w:szCs w:val="18"/>
                <w:lang w:eastAsia="zh-TW"/>
              </w:rPr>
              <w:t>: Not needed.</w:t>
            </w:r>
          </w:p>
          <w:p w14:paraId="3958D1A7" w14:textId="5027A8B8" w:rsidR="00E8682B" w:rsidRDefault="00045A72" w:rsidP="00E8682B">
            <w:pPr>
              <w:rPr>
                <w:rFonts w:eastAsiaTheme="minorEastAsia"/>
                <w:sz w:val="18"/>
                <w:szCs w:val="18"/>
              </w:rPr>
            </w:pPr>
            <w:r>
              <w:rPr>
                <w:rFonts w:eastAsia="PMingLiU" w:hint="eastAsia"/>
                <w:sz w:val="18"/>
                <w:szCs w:val="18"/>
                <w:lang w:eastAsia="zh-TW"/>
              </w:rPr>
              <w:t xml:space="preserve">P2: </w:t>
            </w:r>
            <w:r>
              <w:rPr>
                <w:rFonts w:eastAsiaTheme="minorEastAsia" w:hint="eastAsia"/>
                <w:sz w:val="18"/>
                <w:szCs w:val="18"/>
              </w:rPr>
              <w:t>Not necessary</w:t>
            </w:r>
            <w:r w:rsidR="00E8682B">
              <w:rPr>
                <w:rFonts w:eastAsia="PMingLiU" w:hint="eastAsia"/>
                <w:sz w:val="18"/>
                <w:szCs w:val="18"/>
                <w:lang w:eastAsia="zh-TW"/>
              </w:rPr>
              <w:t xml:space="preserve"> to </w:t>
            </w:r>
            <w:r>
              <w:rPr>
                <w:rFonts w:eastAsiaTheme="minorEastAsia" w:hint="eastAsia"/>
                <w:sz w:val="18"/>
                <w:szCs w:val="18"/>
              </w:rPr>
              <w:t>specify</w:t>
            </w:r>
            <w:r w:rsidR="00E8682B">
              <w:rPr>
                <w:rFonts w:eastAsia="PMingLiU" w:hint="eastAsia"/>
                <w:sz w:val="18"/>
                <w:szCs w:val="18"/>
                <w:lang w:eastAsia="zh-TW"/>
              </w:rPr>
              <w:t>.</w:t>
            </w:r>
          </w:p>
          <w:p w14:paraId="1DC62CA7" w14:textId="66DDABB2" w:rsidR="00E8682B" w:rsidRPr="00E8682B" w:rsidRDefault="00E8682B" w:rsidP="00E8682B">
            <w:pPr>
              <w:rPr>
                <w:rFonts w:eastAsiaTheme="minorEastAsia"/>
                <w:sz w:val="18"/>
                <w:szCs w:val="18"/>
              </w:rPr>
            </w:pPr>
            <w:r>
              <w:rPr>
                <w:rFonts w:eastAsiaTheme="minorEastAsia" w:hint="eastAsia"/>
                <w:sz w:val="18"/>
                <w:szCs w:val="18"/>
              </w:rPr>
              <w:t>P3: Not needed.</w:t>
            </w:r>
          </w:p>
          <w:p w14:paraId="262D3460" w14:textId="7234AB47" w:rsidR="007760A5" w:rsidRPr="00E8682B" w:rsidRDefault="00E8682B" w:rsidP="00E8682B">
            <w:pPr>
              <w:rPr>
                <w:rFonts w:eastAsiaTheme="minorEastAsia"/>
                <w:sz w:val="18"/>
                <w:szCs w:val="18"/>
              </w:rPr>
            </w:pPr>
            <w:r>
              <w:rPr>
                <w:rFonts w:eastAsia="ＭＳ 明朝" w:hint="eastAsia"/>
                <w:sz w:val="18"/>
                <w:szCs w:val="18"/>
                <w:lang w:eastAsia="ja-JP"/>
              </w:rPr>
              <w:t>P4</w:t>
            </w:r>
            <w:r>
              <w:rPr>
                <w:rFonts w:eastAsia="PMingLiU" w:hint="eastAsia"/>
                <w:sz w:val="18"/>
                <w:szCs w:val="18"/>
                <w:lang w:eastAsia="zh-TW"/>
              </w:rPr>
              <w:t xml:space="preserve">: </w:t>
            </w:r>
            <w:r>
              <w:rPr>
                <w:rFonts w:eastAsiaTheme="minorEastAsia" w:hint="eastAsia"/>
                <w:sz w:val="18"/>
                <w:szCs w:val="18"/>
              </w:rPr>
              <w:t>As mentioned by Nokia, n</w:t>
            </w:r>
            <w:r>
              <w:rPr>
                <w:rFonts w:eastAsiaTheme="minorEastAsia"/>
                <w:sz w:val="18"/>
                <w:szCs w:val="18"/>
              </w:rPr>
              <w:t>o additional agreement is needed</w:t>
            </w:r>
            <w:r>
              <w:rPr>
                <w:rFonts w:eastAsiaTheme="minorEastAsia" w:hint="eastAsia"/>
                <w:sz w:val="18"/>
                <w:szCs w:val="18"/>
              </w:rPr>
              <w:t>.</w:t>
            </w:r>
          </w:p>
        </w:tc>
      </w:tr>
    </w:tbl>
    <w:p w14:paraId="21307CAD" w14:textId="77777777" w:rsidR="007760A5" w:rsidRDefault="007760A5">
      <w:pPr>
        <w:rPr>
          <w:rFonts w:ascii="Arial" w:hAnsi="Arial"/>
          <w:sz w:val="20"/>
          <w:szCs w:val="20"/>
          <w:lang w:val="en-GB" w:eastAsia="ja-JP"/>
        </w:rPr>
      </w:pPr>
    </w:p>
    <w:p w14:paraId="5C2BB95C" w14:textId="77777777" w:rsidR="007760A5" w:rsidRDefault="004C35BE">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3-4:  Others</w:t>
      </w:r>
    </w:p>
    <w:p w14:paraId="1472E753" w14:textId="77777777" w:rsidR="007760A5" w:rsidRDefault="004C35BE">
      <w:pPr>
        <w:spacing w:before="120" w:after="120"/>
        <w:rPr>
          <w:rFonts w:ascii="Arial" w:hAnsi="Arial"/>
          <w:sz w:val="20"/>
          <w:szCs w:val="20"/>
          <w:lang w:val="en-GB" w:eastAsia="ja-JP"/>
        </w:rPr>
      </w:pPr>
      <w:r>
        <w:rPr>
          <w:rFonts w:ascii="Arial" w:hAnsi="Arial"/>
          <w:sz w:val="20"/>
          <w:szCs w:val="20"/>
          <w:lang w:val="en-GB" w:eastAsia="ja-JP"/>
        </w:rPr>
        <w:t xml:space="preserve">Companies are invited to highlight any critical issues related to the ‘early CSI report’ and L1-RSRP for the candidate cell that were proposed in </w:t>
      </w:r>
      <w:proofErr w:type="gramStart"/>
      <w:r>
        <w:rPr>
          <w:rFonts w:ascii="Arial" w:hAnsi="Arial"/>
          <w:sz w:val="20"/>
          <w:szCs w:val="20"/>
          <w:lang w:val="en-GB" w:eastAsia="ja-JP"/>
        </w:rPr>
        <w:t>contribution, but</w:t>
      </w:r>
      <w:proofErr w:type="gramEnd"/>
      <w:r>
        <w:rPr>
          <w:rFonts w:ascii="Arial" w:hAnsi="Arial"/>
          <w:sz w:val="20"/>
          <w:szCs w:val="20"/>
          <w:lang w:val="en-GB" w:eastAsia="ja-JP"/>
        </w:rPr>
        <w:t xml:space="preserve"> missed from FL's summary above. </w:t>
      </w:r>
    </w:p>
    <w:tbl>
      <w:tblPr>
        <w:tblStyle w:val="af0"/>
        <w:tblW w:w="9890" w:type="dxa"/>
        <w:tblInd w:w="5" w:type="dxa"/>
        <w:tblLook w:val="04A0" w:firstRow="1" w:lastRow="0" w:firstColumn="1" w:lastColumn="0" w:noHBand="0" w:noVBand="1"/>
      </w:tblPr>
      <w:tblGrid>
        <w:gridCol w:w="1256"/>
        <w:gridCol w:w="8634"/>
      </w:tblGrid>
      <w:tr w:rsidR="007760A5" w14:paraId="6F83C5AA"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7211A05" w14:textId="77777777" w:rsidR="007760A5" w:rsidRDefault="004C35BE">
            <w:pPr>
              <w:snapToGrid w:val="0"/>
              <w:rPr>
                <w:rFonts w:eastAsia="SimSun"/>
                <w:b/>
                <w:sz w:val="18"/>
                <w:szCs w:val="18"/>
                <w:lang w:eastAsia="en-US"/>
              </w:rPr>
            </w:pPr>
            <w:r>
              <w:rPr>
                <w:b/>
                <w:sz w:val="18"/>
                <w:szCs w:val="18"/>
              </w:rPr>
              <w:t>Company</w:t>
            </w:r>
          </w:p>
        </w:tc>
        <w:tc>
          <w:tcPr>
            <w:tcW w:w="863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BEFF480" w14:textId="77777777" w:rsidR="007760A5" w:rsidRDefault="004C35BE">
            <w:pPr>
              <w:snapToGrid w:val="0"/>
              <w:rPr>
                <w:b/>
                <w:sz w:val="18"/>
                <w:szCs w:val="18"/>
              </w:rPr>
            </w:pPr>
            <w:r>
              <w:rPr>
                <w:b/>
                <w:sz w:val="18"/>
                <w:szCs w:val="18"/>
              </w:rPr>
              <w:t xml:space="preserve">Comments </w:t>
            </w:r>
          </w:p>
        </w:tc>
      </w:tr>
      <w:tr w:rsidR="002C6B63" w14:paraId="541E9A15" w14:textId="77777777" w:rsidTr="00D8515B">
        <w:trPr>
          <w:trHeight w:val="215"/>
        </w:trPr>
        <w:tc>
          <w:tcPr>
            <w:tcW w:w="1256" w:type="dxa"/>
          </w:tcPr>
          <w:p w14:paraId="5B08D75E" w14:textId="77777777" w:rsidR="002C6B63" w:rsidRDefault="002C6B63" w:rsidP="00D8515B">
            <w:pPr>
              <w:snapToGrid w:val="0"/>
              <w:rPr>
                <w:color w:val="0000FF"/>
                <w:sz w:val="18"/>
                <w:szCs w:val="18"/>
              </w:rPr>
            </w:pPr>
            <w:r>
              <w:rPr>
                <w:rFonts w:eastAsia="SimSun" w:hint="eastAsia"/>
                <w:color w:val="000000" w:themeColor="text1"/>
                <w:sz w:val="18"/>
                <w:szCs w:val="18"/>
              </w:rPr>
              <w:t>Lenovo</w:t>
            </w:r>
          </w:p>
        </w:tc>
        <w:tc>
          <w:tcPr>
            <w:tcW w:w="8634" w:type="dxa"/>
          </w:tcPr>
          <w:p w14:paraId="7D3B0CB5" w14:textId="77777777" w:rsidR="002C6B63" w:rsidRDefault="002C6B63" w:rsidP="00D8515B">
            <w:pPr>
              <w:rPr>
                <w:rFonts w:eastAsia="SimSun"/>
                <w:sz w:val="18"/>
                <w:szCs w:val="18"/>
              </w:rPr>
            </w:pPr>
            <w:r>
              <w:rPr>
                <w:rFonts w:eastAsia="SimSun" w:hint="eastAsia"/>
                <w:sz w:val="18"/>
                <w:szCs w:val="18"/>
              </w:rPr>
              <w:t xml:space="preserve">In </w:t>
            </w:r>
            <w:proofErr w:type="gramStart"/>
            <w:r>
              <w:rPr>
                <w:rFonts w:eastAsia="SimSun" w:hint="eastAsia"/>
                <w:sz w:val="18"/>
                <w:szCs w:val="18"/>
              </w:rPr>
              <w:t>additional</w:t>
            </w:r>
            <w:proofErr w:type="gramEnd"/>
            <w:r>
              <w:rPr>
                <w:rFonts w:eastAsia="SimSun" w:hint="eastAsia"/>
                <w:sz w:val="18"/>
                <w:szCs w:val="18"/>
              </w:rPr>
              <w:t xml:space="preserve"> those proposals. </w:t>
            </w:r>
            <w:r>
              <w:rPr>
                <w:rFonts w:eastAsia="SimSun"/>
                <w:sz w:val="18"/>
                <w:szCs w:val="18"/>
              </w:rPr>
              <w:t>W</w:t>
            </w:r>
            <w:r>
              <w:rPr>
                <w:rFonts w:eastAsia="SimSun" w:hint="eastAsia"/>
                <w:sz w:val="18"/>
                <w:szCs w:val="18"/>
              </w:rPr>
              <w:t xml:space="preserve">e proposed to consider the rate match issue on the P/SP CSI-RS resources from candidate cells for the PDSCH resource mapping in the serving cell. </w:t>
            </w:r>
          </w:p>
          <w:p w14:paraId="5D6388FE" w14:textId="77777777" w:rsidR="002C6B63" w:rsidRDefault="002C6B63" w:rsidP="00D8515B">
            <w:pPr>
              <w:rPr>
                <w:rFonts w:eastAsia="SimSun"/>
                <w:sz w:val="18"/>
                <w:szCs w:val="18"/>
              </w:rPr>
            </w:pPr>
          </w:p>
          <w:p w14:paraId="4E8B613F" w14:textId="77777777" w:rsidR="002C6B63" w:rsidRDefault="002C6B63" w:rsidP="00D8515B">
            <w:pPr>
              <w:suppressAutoHyphens/>
              <w:overflowPunct w:val="0"/>
              <w:autoSpaceDE w:val="0"/>
              <w:autoSpaceDN w:val="0"/>
              <w:adjustRightInd w:val="0"/>
              <w:textAlignment w:val="baseline"/>
              <w:rPr>
                <w:color w:val="0000FF"/>
                <w:sz w:val="18"/>
                <w:szCs w:val="18"/>
              </w:rPr>
            </w:pPr>
            <w:r>
              <w:rPr>
                <w:rFonts w:eastAsia="SimSun"/>
                <w:sz w:val="18"/>
                <w:szCs w:val="18"/>
              </w:rPr>
              <w:t>I</w:t>
            </w:r>
            <w:r>
              <w:rPr>
                <w:rFonts w:eastAsia="SimSun" w:hint="eastAsia"/>
                <w:sz w:val="18"/>
                <w:szCs w:val="18"/>
              </w:rPr>
              <w:t>n legacy PDSCH resource mapping in the serving cell, the P/SP CSI-RS resource should be rate matched. With the introduced P/SP CSI-RS based measurements on the candidate cell. RAN1 should have a conclusion where the UE needs to perform rate match on the P/SP CSI-RS resources from candidate cells when LTM is configured.</w:t>
            </w:r>
          </w:p>
        </w:tc>
      </w:tr>
      <w:tr w:rsidR="007760A5" w14:paraId="4B23BF98" w14:textId="77777777">
        <w:trPr>
          <w:trHeight w:val="215"/>
        </w:trPr>
        <w:tc>
          <w:tcPr>
            <w:tcW w:w="1256" w:type="dxa"/>
          </w:tcPr>
          <w:p w14:paraId="2D42EBA4" w14:textId="77777777" w:rsidR="007760A5" w:rsidRPr="002C6B63" w:rsidRDefault="007760A5">
            <w:pPr>
              <w:snapToGrid w:val="0"/>
              <w:rPr>
                <w:color w:val="0000FF"/>
                <w:sz w:val="18"/>
                <w:szCs w:val="18"/>
              </w:rPr>
            </w:pPr>
          </w:p>
        </w:tc>
        <w:tc>
          <w:tcPr>
            <w:tcW w:w="8634" w:type="dxa"/>
          </w:tcPr>
          <w:p w14:paraId="7B56C72B" w14:textId="77777777" w:rsidR="007760A5" w:rsidRDefault="007760A5">
            <w:pPr>
              <w:suppressAutoHyphens/>
              <w:overflowPunct w:val="0"/>
              <w:autoSpaceDE w:val="0"/>
              <w:autoSpaceDN w:val="0"/>
              <w:adjustRightInd w:val="0"/>
              <w:textAlignment w:val="baseline"/>
              <w:rPr>
                <w:color w:val="0000FF"/>
                <w:sz w:val="18"/>
                <w:szCs w:val="18"/>
              </w:rPr>
            </w:pPr>
          </w:p>
        </w:tc>
      </w:tr>
      <w:tr w:rsidR="007760A5" w14:paraId="39555B39" w14:textId="77777777">
        <w:trPr>
          <w:trHeight w:val="215"/>
        </w:trPr>
        <w:tc>
          <w:tcPr>
            <w:tcW w:w="1256" w:type="dxa"/>
          </w:tcPr>
          <w:p w14:paraId="357A178A" w14:textId="77777777" w:rsidR="007760A5" w:rsidRDefault="007760A5">
            <w:pPr>
              <w:snapToGrid w:val="0"/>
              <w:rPr>
                <w:rFonts w:eastAsia="ＭＳ 明朝"/>
                <w:color w:val="000000" w:themeColor="text1"/>
                <w:sz w:val="18"/>
                <w:szCs w:val="18"/>
                <w:lang w:eastAsia="ja-JP"/>
              </w:rPr>
            </w:pPr>
          </w:p>
        </w:tc>
        <w:tc>
          <w:tcPr>
            <w:tcW w:w="8634" w:type="dxa"/>
          </w:tcPr>
          <w:p w14:paraId="27E5E380" w14:textId="77777777" w:rsidR="007760A5" w:rsidRDefault="007760A5">
            <w:pPr>
              <w:rPr>
                <w:rFonts w:eastAsiaTheme="minorEastAsia"/>
                <w:sz w:val="18"/>
                <w:szCs w:val="18"/>
              </w:rPr>
            </w:pPr>
          </w:p>
        </w:tc>
      </w:tr>
    </w:tbl>
    <w:p w14:paraId="1A997C9D" w14:textId="77777777" w:rsidR="007760A5" w:rsidRDefault="007760A5">
      <w:pPr>
        <w:rPr>
          <w:rFonts w:ascii="Arial" w:hAnsi="Arial"/>
          <w:sz w:val="20"/>
          <w:szCs w:val="20"/>
          <w:lang w:val="en-GB" w:eastAsia="ja-JP"/>
        </w:rPr>
      </w:pPr>
    </w:p>
    <w:p w14:paraId="0D4E63E3" w14:textId="77777777" w:rsidR="007760A5" w:rsidRDefault="007760A5">
      <w:pPr>
        <w:rPr>
          <w:rFonts w:ascii="Arial" w:hAnsi="Arial"/>
          <w:sz w:val="20"/>
          <w:szCs w:val="20"/>
          <w:lang w:val="en-GB" w:eastAsia="ja-JP"/>
        </w:rPr>
      </w:pPr>
    </w:p>
    <w:p w14:paraId="135AAE92" w14:textId="77777777" w:rsidR="007760A5" w:rsidRDefault="004C35BE">
      <w:pPr>
        <w:pStyle w:val="1"/>
        <w:rPr>
          <w:rFonts w:cs="Arial"/>
          <w:lang w:val="en-US"/>
        </w:rPr>
      </w:pPr>
      <w:r>
        <w:rPr>
          <w:rFonts w:cs="Arial"/>
          <w:lang w:val="en-US"/>
        </w:rPr>
        <w:t>4. Conditional LTM</w:t>
      </w:r>
    </w:p>
    <w:p w14:paraId="18E7C5DF" w14:textId="77777777" w:rsidR="007760A5" w:rsidRDefault="007760A5">
      <w:pPr>
        <w:rPr>
          <w:rFonts w:ascii="Arial" w:hAnsi="Arial" w:cs="Arial"/>
          <w:sz w:val="20"/>
          <w:szCs w:val="20"/>
          <w:lang w:val="en-GB" w:eastAsia="ja-JP"/>
        </w:rPr>
      </w:pPr>
    </w:p>
    <w:p w14:paraId="0E9EC3A6" w14:textId="77777777" w:rsidR="007760A5" w:rsidRDefault="004C35BE">
      <w:pPr>
        <w:rPr>
          <w:rFonts w:ascii="Arial" w:hAnsi="Arial" w:cs="Arial"/>
          <w:sz w:val="20"/>
          <w:szCs w:val="20"/>
          <w:lang w:val="en-GB" w:eastAsia="ja-JP"/>
        </w:rPr>
      </w:pPr>
      <w:r>
        <w:rPr>
          <w:rFonts w:ascii="Arial" w:hAnsi="Arial" w:cs="Arial"/>
          <w:sz w:val="20"/>
          <w:szCs w:val="20"/>
          <w:lang w:val="en-GB" w:eastAsia="ja-JP"/>
        </w:rPr>
        <w:lastRenderedPageBreak/>
        <w:t>Three issues were raised and discussed by the companies: one is related to the TCI-State deactivation, and the other involves TA determination, and early CSI report on PUCCH repetition. Additionally, TPs were included in the related contribution, and FL intends to address both matters and then initiate TP discussion.</w:t>
      </w:r>
    </w:p>
    <w:p w14:paraId="7BC45D4A" w14:textId="77777777" w:rsidR="007760A5" w:rsidRDefault="004C35BE">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4-1: TCI-State De-activation</w:t>
      </w:r>
    </w:p>
    <w:p w14:paraId="373BE39C" w14:textId="77777777" w:rsidR="007760A5" w:rsidRDefault="004C35BE">
      <w:pPr>
        <w:rPr>
          <w:rFonts w:ascii="Arial" w:hAnsi="Arial"/>
          <w:sz w:val="20"/>
          <w:szCs w:val="20"/>
          <w:lang w:val="en-GB" w:eastAsia="ja-JP"/>
        </w:rPr>
      </w:pPr>
      <w:r>
        <w:rPr>
          <w:rFonts w:ascii="Arial" w:hAnsi="Arial"/>
          <w:sz w:val="20"/>
          <w:szCs w:val="20"/>
          <w:lang w:val="en-GB" w:eastAsia="ja-JP"/>
        </w:rPr>
        <w:t xml:space="preserve">CLTM-related issue concerning TCI-state determination was raised by [Samsung, 8], [Ofinno, 16], [vivo, 2] and [Apple,6]. </w:t>
      </w:r>
    </w:p>
    <w:p w14:paraId="0F9797BD" w14:textId="77777777" w:rsidR="007760A5" w:rsidRDefault="007760A5">
      <w:pPr>
        <w:rPr>
          <w:rFonts w:ascii="Arial" w:hAnsi="Arial"/>
          <w:sz w:val="20"/>
          <w:szCs w:val="20"/>
          <w:lang w:val="en-GB" w:eastAsia="ja-JP"/>
        </w:rPr>
      </w:pPr>
    </w:p>
    <w:p w14:paraId="45A4ECC0" w14:textId="77777777" w:rsidR="007760A5" w:rsidRDefault="004C35BE">
      <w:pPr>
        <w:rPr>
          <w:rFonts w:ascii="Arial" w:hAnsi="Arial"/>
          <w:sz w:val="20"/>
          <w:szCs w:val="20"/>
          <w:lang w:val="en-GB" w:eastAsia="ja-JP"/>
        </w:rPr>
      </w:pPr>
      <w:r>
        <w:rPr>
          <w:rFonts w:ascii="Arial" w:hAnsi="Arial"/>
          <w:sz w:val="20"/>
          <w:szCs w:val="20"/>
          <w:lang w:val="en-GB" w:eastAsia="ja-JP"/>
        </w:rPr>
        <w:t xml:space="preserve">The following was agreed in RAN2: </w:t>
      </w:r>
    </w:p>
    <w:tbl>
      <w:tblPr>
        <w:tblStyle w:val="af0"/>
        <w:tblW w:w="0" w:type="auto"/>
        <w:tblLook w:val="04A0" w:firstRow="1" w:lastRow="0" w:firstColumn="1" w:lastColumn="0" w:noHBand="0" w:noVBand="1"/>
      </w:tblPr>
      <w:tblGrid>
        <w:gridCol w:w="9895"/>
      </w:tblGrid>
      <w:tr w:rsidR="007760A5" w14:paraId="5098CC9B" w14:textId="77777777">
        <w:tc>
          <w:tcPr>
            <w:tcW w:w="9895" w:type="dxa"/>
          </w:tcPr>
          <w:p w14:paraId="631B5957" w14:textId="77777777" w:rsidR="007760A5" w:rsidRDefault="004C35BE">
            <w:pPr>
              <w:widowControl w:val="0"/>
              <w:autoSpaceDE w:val="0"/>
              <w:autoSpaceDN w:val="0"/>
              <w:spacing w:before="180"/>
              <w:rPr>
                <w:rFonts w:ascii="Arial" w:hAnsi="Arial" w:cs="Arial"/>
                <w:b/>
                <w:sz w:val="20"/>
                <w:szCs w:val="20"/>
                <w:lang w:eastAsia="ko-KR"/>
              </w:rPr>
            </w:pPr>
            <w:r>
              <w:rPr>
                <w:rFonts w:ascii="Arial" w:hAnsi="Arial" w:cs="Arial" w:hint="eastAsia"/>
                <w:b/>
                <w:sz w:val="20"/>
                <w:szCs w:val="20"/>
                <w:highlight w:val="green"/>
                <w:lang w:eastAsia="ko-KR"/>
              </w:rPr>
              <w:t>RAN2</w:t>
            </w:r>
            <w:r>
              <w:rPr>
                <w:rFonts w:ascii="Arial" w:hAnsi="Arial" w:cs="Arial"/>
                <w:b/>
                <w:sz w:val="20"/>
                <w:szCs w:val="20"/>
                <w:highlight w:val="green"/>
                <w:lang w:eastAsia="ko-KR"/>
              </w:rPr>
              <w:t>#129 meeting</w:t>
            </w:r>
          </w:p>
          <w:p w14:paraId="2B3F4569" w14:textId="77777777" w:rsidR="007760A5" w:rsidRDefault="004C35BE">
            <w:pPr>
              <w:widowControl w:val="0"/>
              <w:autoSpaceDE w:val="0"/>
              <w:autoSpaceDN w:val="0"/>
              <w:rPr>
                <w:rFonts w:ascii="Arial" w:hAnsi="Arial" w:cs="Arial"/>
                <w:b/>
                <w:sz w:val="20"/>
                <w:szCs w:val="20"/>
                <w:lang w:eastAsia="ko-KR"/>
              </w:rPr>
            </w:pPr>
            <w:r>
              <w:rPr>
                <w:rFonts w:ascii="Arial" w:hAnsi="Arial" w:cs="Arial"/>
                <w:b/>
                <w:sz w:val="20"/>
                <w:szCs w:val="20"/>
                <w:lang w:eastAsia="ko-KR"/>
              </w:rPr>
              <w:t>Agreements on C-LTM:</w:t>
            </w:r>
          </w:p>
          <w:p w14:paraId="355688B7" w14:textId="77777777" w:rsidR="007760A5" w:rsidRDefault="004C35BE">
            <w:pPr>
              <w:widowControl w:val="0"/>
              <w:autoSpaceDE w:val="0"/>
              <w:autoSpaceDN w:val="0"/>
              <w:rPr>
                <w:rFonts w:ascii="Arial" w:hAnsi="Arial" w:cs="Arial"/>
                <w:sz w:val="20"/>
                <w:szCs w:val="20"/>
                <w:lang w:eastAsia="ko-KR"/>
              </w:rPr>
            </w:pPr>
            <w:r>
              <w:rPr>
                <w:rFonts w:ascii="Arial" w:hAnsi="Arial" w:cs="Arial"/>
                <w:sz w:val="20"/>
                <w:szCs w:val="20"/>
                <w:lang w:eastAsia="ko-KR"/>
              </w:rPr>
              <w:t>4.</w:t>
            </w:r>
            <w:r>
              <w:rPr>
                <w:rFonts w:ascii="Arial" w:hAnsi="Arial" w:cs="Arial"/>
                <w:sz w:val="20"/>
                <w:szCs w:val="20"/>
                <w:lang w:eastAsia="ko-KR"/>
              </w:rPr>
              <w:tab/>
              <w:t>When the C-LTM execution condition is satisfied with a candidate beam (any beam from the candidate RS set) / cell, UE performs RACH-less C-LTM (with that triggered beam for L1 based C-LTM case) if UE has a valid TA for the associated candidate cell. Otherwise, UE performs RACH-based C-LTM.</w:t>
            </w:r>
          </w:p>
          <w:p w14:paraId="53C79777" w14:textId="77777777" w:rsidR="007760A5" w:rsidRDefault="004C35BE">
            <w:pPr>
              <w:widowControl w:val="0"/>
              <w:autoSpaceDE w:val="0"/>
              <w:autoSpaceDN w:val="0"/>
              <w:rPr>
                <w:rFonts w:ascii="Arial" w:hAnsi="Arial" w:cs="Arial"/>
                <w:sz w:val="20"/>
                <w:szCs w:val="20"/>
                <w:lang w:eastAsia="ko-KR"/>
              </w:rPr>
            </w:pPr>
            <w:r>
              <w:rPr>
                <w:rFonts w:ascii="Arial" w:hAnsi="Arial" w:cs="Arial"/>
                <w:sz w:val="20"/>
                <w:szCs w:val="20"/>
                <w:lang w:eastAsia="ko-KR"/>
              </w:rPr>
              <w:t>5.</w:t>
            </w:r>
            <w:r>
              <w:rPr>
                <w:rFonts w:ascii="Arial" w:hAnsi="Arial" w:cs="Arial"/>
                <w:sz w:val="20"/>
                <w:szCs w:val="20"/>
                <w:lang w:eastAsia="ko-KR"/>
              </w:rPr>
              <w:tab/>
              <w:t>For L1 based C-LTM (assuming single beam fulfils C-LTM execution condition), beam selection for RACH-less LTM with CG is based on the beam meets C-LTM execution condition.</w:t>
            </w:r>
          </w:p>
          <w:p w14:paraId="2B0A98E8" w14:textId="77777777" w:rsidR="007760A5" w:rsidRDefault="004C35BE">
            <w:pPr>
              <w:widowControl w:val="0"/>
              <w:autoSpaceDE w:val="0"/>
              <w:autoSpaceDN w:val="0"/>
              <w:rPr>
                <w:lang w:eastAsia="ko-KR"/>
              </w:rPr>
            </w:pPr>
            <w:r>
              <w:rPr>
                <w:rFonts w:ascii="Arial" w:hAnsi="Arial" w:cs="Arial"/>
                <w:sz w:val="20"/>
                <w:szCs w:val="20"/>
                <w:lang w:eastAsia="ko-KR"/>
              </w:rPr>
              <w:t>6.</w:t>
            </w:r>
            <w:r>
              <w:rPr>
                <w:rFonts w:ascii="Arial" w:hAnsi="Arial" w:cs="Arial"/>
                <w:sz w:val="20"/>
                <w:szCs w:val="20"/>
                <w:lang w:eastAsia="ko-KR"/>
              </w:rPr>
              <w:tab/>
              <w:t>For L1 based C-LTM events, the C-LTM execution is triggered when at least one beam fulfills the C-LTM event condition. When multiple candidate beams satisfy the C-LTM condition, it is up to UE implementation to select a beam and perform C-LTM.</w:t>
            </w:r>
          </w:p>
        </w:tc>
      </w:tr>
      <w:tr w:rsidR="007760A5" w14:paraId="1D22D875" w14:textId="77777777">
        <w:tc>
          <w:tcPr>
            <w:tcW w:w="9895" w:type="dxa"/>
          </w:tcPr>
          <w:p w14:paraId="10EE255C" w14:textId="77777777" w:rsidR="007760A5" w:rsidRDefault="004C35BE">
            <w:pPr>
              <w:rPr>
                <w:rFonts w:ascii="Arial" w:eastAsiaTheme="minorEastAsia" w:hAnsi="Arial" w:cs="Arial"/>
                <w:sz w:val="20"/>
                <w:szCs w:val="20"/>
              </w:rPr>
            </w:pPr>
            <w:r>
              <w:rPr>
                <w:rFonts w:ascii="Arial" w:eastAsiaTheme="minorEastAsia" w:hAnsi="Arial" w:cs="Arial"/>
                <w:sz w:val="20"/>
                <w:szCs w:val="20"/>
                <w:highlight w:val="green"/>
              </w:rPr>
              <w:t>RAN2#130 meeting agreement</w:t>
            </w:r>
          </w:p>
          <w:p w14:paraId="1B1C061A" w14:textId="77777777" w:rsidR="007760A5" w:rsidRDefault="004C35BE">
            <w:pPr>
              <w:pStyle w:val="af7"/>
              <w:widowControl w:val="0"/>
              <w:numPr>
                <w:ilvl w:val="0"/>
                <w:numId w:val="15"/>
              </w:numPr>
              <w:spacing w:after="120"/>
              <w:contextualSpacing w:val="0"/>
              <w:jc w:val="both"/>
              <w:rPr>
                <w:rFonts w:ascii="Arial" w:eastAsiaTheme="minorEastAsia" w:hAnsi="Arial" w:cs="Arial"/>
                <w:sz w:val="20"/>
                <w:szCs w:val="20"/>
              </w:rPr>
            </w:pPr>
            <w:r>
              <w:rPr>
                <w:rFonts w:ascii="Arial" w:eastAsiaTheme="minorEastAsia" w:hAnsi="Arial" w:cs="Arial"/>
                <w:sz w:val="20"/>
                <w:szCs w:val="20"/>
              </w:rPr>
              <w:t xml:space="preserve">If there is at least one beam associated with the configured uplink grant with RSRP above configured RSRP threshold, the UE selects a beam among the beams and CG-based RACH-less CLTM is performed. If the UE </w:t>
            </w:r>
            <w:proofErr w:type="gramStart"/>
            <w:r>
              <w:rPr>
                <w:rFonts w:ascii="Arial" w:eastAsiaTheme="minorEastAsia" w:hAnsi="Arial" w:cs="Arial"/>
                <w:sz w:val="20"/>
                <w:szCs w:val="20"/>
              </w:rPr>
              <w:t>finds out</w:t>
            </w:r>
            <w:proofErr w:type="gramEnd"/>
            <w:r>
              <w:rPr>
                <w:rFonts w:ascii="Arial" w:eastAsiaTheme="minorEastAsia" w:hAnsi="Arial" w:cs="Arial"/>
                <w:sz w:val="20"/>
                <w:szCs w:val="20"/>
              </w:rPr>
              <w:t xml:space="preserve"> multiple beams above threshold, it is up to UE implementation to select which one. If there is no beam associated with the configured uplink grant with RSRP above configured RSRP threshold, RACH-based CLTM is performed.</w:t>
            </w:r>
          </w:p>
        </w:tc>
      </w:tr>
      <w:tr w:rsidR="007760A5" w14:paraId="2F6BD970" w14:textId="77777777">
        <w:tc>
          <w:tcPr>
            <w:tcW w:w="9895" w:type="dxa"/>
          </w:tcPr>
          <w:p w14:paraId="5CD6BF24" w14:textId="77777777" w:rsidR="007760A5" w:rsidRDefault="004C35BE">
            <w:pPr>
              <w:rPr>
                <w:rFonts w:ascii="Arial" w:eastAsiaTheme="minorEastAsia" w:hAnsi="Arial" w:cs="Arial"/>
                <w:sz w:val="20"/>
                <w:szCs w:val="20"/>
                <w:highlight w:val="green"/>
              </w:rPr>
            </w:pPr>
            <w:r>
              <w:rPr>
                <w:rFonts w:ascii="Arial" w:eastAsiaTheme="minorEastAsia" w:hAnsi="Arial" w:cs="Arial"/>
                <w:sz w:val="20"/>
                <w:szCs w:val="20"/>
                <w:highlight w:val="green"/>
              </w:rPr>
              <w:t xml:space="preserve">RAN2 131 Meeting </w:t>
            </w:r>
          </w:p>
          <w:p w14:paraId="356FC296" w14:textId="77777777" w:rsidR="007760A5" w:rsidRDefault="004C35BE">
            <w:pPr>
              <w:pStyle w:val="Doc-text2"/>
              <w:ind w:left="1253" w:firstLine="0"/>
            </w:pPr>
            <w:r>
              <w:t xml:space="preserve">Open issue MAC-21: Whether indicate the selected RS index to the lower layer for RACH-less CLTM. </w:t>
            </w:r>
          </w:p>
          <w:p w14:paraId="1B88CDA9" w14:textId="77777777" w:rsidR="007760A5" w:rsidRDefault="004C35BE">
            <w:pPr>
              <w:pStyle w:val="Doc-text2"/>
              <w:ind w:left="1253" w:firstLine="0"/>
            </w:pPr>
            <w:r>
              <w:t>Proposal 3: (14/14) MAC indicates the selected RS index to the lower layer for RACH-less CLTM, as captured in the current MAC running CR.</w:t>
            </w:r>
          </w:p>
          <w:p w14:paraId="6A4685B6" w14:textId="77777777" w:rsidR="007760A5" w:rsidRDefault="004C35BE">
            <w:pPr>
              <w:pStyle w:val="Agreement"/>
              <w:tabs>
                <w:tab w:val="clear" w:pos="360"/>
                <w:tab w:val="left" w:pos="1800"/>
              </w:tabs>
              <w:ind w:left="1800"/>
              <w:rPr>
                <w:highlight w:val="green"/>
              </w:rPr>
            </w:pPr>
            <w:proofErr w:type="gramStart"/>
            <w:r>
              <w:rPr>
                <w:highlight w:val="green"/>
              </w:rPr>
              <w:t>Agreed</w:t>
            </w:r>
            <w:proofErr w:type="gramEnd"/>
            <w:r>
              <w:rPr>
                <w:highlight w:val="green"/>
              </w:rPr>
              <w:t>.</w:t>
            </w:r>
          </w:p>
          <w:p w14:paraId="2E849599" w14:textId="77777777" w:rsidR="007760A5" w:rsidRDefault="007760A5">
            <w:pPr>
              <w:rPr>
                <w:rFonts w:ascii="Arial" w:eastAsiaTheme="minorEastAsia" w:hAnsi="Arial" w:cs="Arial"/>
                <w:sz w:val="20"/>
                <w:szCs w:val="20"/>
                <w:highlight w:val="green"/>
              </w:rPr>
            </w:pPr>
          </w:p>
        </w:tc>
      </w:tr>
    </w:tbl>
    <w:p w14:paraId="578162C5" w14:textId="77777777" w:rsidR="007760A5" w:rsidRDefault="007760A5">
      <w:pPr>
        <w:rPr>
          <w:rFonts w:ascii="Arial" w:hAnsi="Arial"/>
          <w:sz w:val="20"/>
          <w:szCs w:val="20"/>
          <w:lang w:val="en-GB" w:eastAsia="ja-JP"/>
        </w:rPr>
      </w:pPr>
    </w:p>
    <w:p w14:paraId="19B70B8A" w14:textId="77777777" w:rsidR="007760A5" w:rsidRDefault="007760A5">
      <w:pPr>
        <w:rPr>
          <w:rFonts w:ascii="Arial" w:hAnsi="Arial" w:cs="Arial"/>
          <w:sz w:val="20"/>
          <w:szCs w:val="20"/>
          <w:lang w:val="en-GB" w:eastAsia="ja-JP"/>
        </w:rPr>
      </w:pPr>
    </w:p>
    <w:tbl>
      <w:tblPr>
        <w:tblStyle w:val="af0"/>
        <w:tblW w:w="10479" w:type="dxa"/>
        <w:tblLook w:val="04A0" w:firstRow="1" w:lastRow="0" w:firstColumn="1" w:lastColumn="0" w:noHBand="0" w:noVBand="1"/>
      </w:tblPr>
      <w:tblGrid>
        <w:gridCol w:w="1017"/>
        <w:gridCol w:w="118"/>
        <w:gridCol w:w="1229"/>
        <w:gridCol w:w="123"/>
        <w:gridCol w:w="7869"/>
        <w:gridCol w:w="123"/>
      </w:tblGrid>
      <w:tr w:rsidR="007760A5" w14:paraId="02885C91" w14:textId="77777777" w:rsidTr="00DB14F8">
        <w:trPr>
          <w:gridAfter w:val="1"/>
          <w:wAfter w:w="118" w:type="dxa"/>
        </w:trPr>
        <w:tc>
          <w:tcPr>
            <w:tcW w:w="10356" w:type="dxa"/>
            <w:gridSpan w:val="5"/>
            <w:tcBorders>
              <w:top w:val="single" w:sz="4" w:space="0" w:color="auto"/>
              <w:left w:val="single" w:sz="4" w:space="0" w:color="auto"/>
              <w:bottom w:val="single" w:sz="4" w:space="0" w:color="auto"/>
              <w:right w:val="single" w:sz="4" w:space="0" w:color="auto"/>
            </w:tcBorders>
          </w:tcPr>
          <w:p w14:paraId="1E427D29" w14:textId="77777777" w:rsidR="007760A5" w:rsidRDefault="004C35BE">
            <w:pPr>
              <w:rPr>
                <w:rStyle w:val="af1"/>
                <w:rFonts w:ascii="Arial" w:hAnsi="Arial" w:cs="Arial"/>
                <w:color w:val="000000"/>
                <w:sz w:val="20"/>
                <w:szCs w:val="20"/>
                <w:shd w:val="clear" w:color="auto" w:fill="00FFFF"/>
              </w:rPr>
            </w:pPr>
            <w:proofErr w:type="spellStart"/>
            <w:r>
              <w:rPr>
                <w:rStyle w:val="af1"/>
                <w:rFonts w:ascii="Arial" w:hAnsi="Arial" w:cs="Arial"/>
                <w:color w:val="000000"/>
                <w:sz w:val="20"/>
                <w:szCs w:val="20"/>
                <w:highlight w:val="cyan"/>
                <w:shd w:val="clear" w:color="auto" w:fill="00FFFF"/>
              </w:rPr>
              <w:t>Moderater</w:t>
            </w:r>
            <w:proofErr w:type="spellEnd"/>
            <w:r>
              <w:rPr>
                <w:rStyle w:val="af1"/>
                <w:rFonts w:ascii="Arial" w:hAnsi="Arial" w:cs="Arial"/>
                <w:color w:val="000000"/>
                <w:sz w:val="20"/>
                <w:szCs w:val="20"/>
                <w:highlight w:val="cyan"/>
                <w:shd w:val="clear" w:color="auto" w:fill="00FFFF"/>
              </w:rPr>
              <w:t xml:space="preserve"> Question </w:t>
            </w:r>
            <w:r>
              <w:rPr>
                <w:rStyle w:val="af1"/>
                <w:rFonts w:ascii="Arial" w:hAnsi="Arial" w:cs="Arial"/>
                <w:color w:val="000000"/>
                <w:sz w:val="20"/>
                <w:szCs w:val="20"/>
                <w:shd w:val="clear" w:color="auto" w:fill="00FFFF"/>
              </w:rPr>
              <w:t>4-1</w:t>
            </w:r>
            <w:r>
              <w:rPr>
                <w:rStyle w:val="af1"/>
                <w:rFonts w:ascii="Arial" w:hAnsi="Arial" w:cs="Arial"/>
                <w:color w:val="000000"/>
                <w:sz w:val="20"/>
                <w:szCs w:val="20"/>
              </w:rPr>
              <w:t xml:space="preserve">: Is the following proposal acceptable? </w:t>
            </w:r>
          </w:p>
          <w:p w14:paraId="77C84111" w14:textId="77777777" w:rsidR="007760A5" w:rsidRDefault="007760A5">
            <w:pPr>
              <w:rPr>
                <w:b/>
                <w:sz w:val="18"/>
                <w:szCs w:val="18"/>
              </w:rPr>
            </w:pPr>
          </w:p>
          <w:p w14:paraId="58752BB3" w14:textId="77777777" w:rsidR="007760A5" w:rsidRDefault="004C35BE">
            <w:pPr>
              <w:rPr>
                <w:rFonts w:ascii="Arial" w:hAnsi="Arial" w:cs="Arial"/>
                <w:iCs/>
                <w:sz w:val="20"/>
                <w:szCs w:val="20"/>
              </w:rPr>
            </w:pPr>
            <w:r>
              <w:rPr>
                <w:rFonts w:ascii="Arial" w:hAnsi="Arial" w:cs="Arial"/>
                <w:iCs/>
                <w:sz w:val="20"/>
                <w:szCs w:val="20"/>
              </w:rPr>
              <w:t>For C-LTM, after the LTM cell switch is triggered,</w:t>
            </w:r>
          </w:p>
          <w:p w14:paraId="221A5C0E" w14:textId="77777777" w:rsidR="007760A5" w:rsidRDefault="004C35BE">
            <w:pPr>
              <w:pStyle w:val="af7"/>
              <w:numPr>
                <w:ilvl w:val="0"/>
                <w:numId w:val="13"/>
              </w:numPr>
              <w:spacing w:after="180"/>
              <w:rPr>
                <w:rFonts w:ascii="Arial" w:hAnsi="Arial" w:cs="Arial"/>
                <w:iCs/>
                <w:sz w:val="20"/>
                <w:szCs w:val="20"/>
              </w:rPr>
            </w:pPr>
            <w:r>
              <w:rPr>
                <w:rFonts w:ascii="Arial" w:hAnsi="Arial" w:cs="Arial"/>
                <w:iCs/>
                <w:sz w:val="20"/>
                <w:szCs w:val="20"/>
              </w:rPr>
              <w:t xml:space="preserve">For RACH-less LTM, the UE determines the TCI state in </w:t>
            </w:r>
            <w:proofErr w:type="spellStart"/>
            <w:r>
              <w:rPr>
                <w:rFonts w:ascii="Arial" w:hAnsi="Arial" w:cs="Arial"/>
                <w:iCs/>
                <w:sz w:val="20"/>
                <w:szCs w:val="20"/>
              </w:rPr>
              <w:t>CandidateTCI</w:t>
            </w:r>
            <w:proofErr w:type="spellEnd"/>
            <w:r>
              <w:rPr>
                <w:rFonts w:ascii="Arial" w:hAnsi="Arial" w:cs="Arial"/>
                <w:iCs/>
                <w:sz w:val="20"/>
                <w:szCs w:val="20"/>
              </w:rPr>
              <w:t xml:space="preserve">-State or </w:t>
            </w:r>
            <w:proofErr w:type="spellStart"/>
            <w:r>
              <w:rPr>
                <w:rFonts w:ascii="Arial" w:hAnsi="Arial" w:cs="Arial"/>
                <w:iCs/>
                <w:sz w:val="20"/>
                <w:szCs w:val="20"/>
              </w:rPr>
              <w:t>CandidateTCI</w:t>
            </w:r>
            <w:proofErr w:type="spellEnd"/>
            <w:r>
              <w:rPr>
                <w:rFonts w:ascii="Arial" w:hAnsi="Arial" w:cs="Arial"/>
                <w:iCs/>
                <w:sz w:val="20"/>
                <w:szCs w:val="20"/>
              </w:rPr>
              <w:t>-UL-State whose QCL RS has the same value as the RS signaled from higher layer to lower layer that meets the C-LTM execution condition.</w:t>
            </w:r>
          </w:p>
          <w:p w14:paraId="684A3962" w14:textId="77777777" w:rsidR="007760A5" w:rsidRDefault="004C35BE">
            <w:pPr>
              <w:pStyle w:val="af7"/>
              <w:numPr>
                <w:ilvl w:val="1"/>
                <w:numId w:val="13"/>
              </w:numPr>
              <w:spacing w:after="180"/>
              <w:rPr>
                <w:rFonts w:ascii="Arial" w:hAnsi="Arial" w:cs="Arial"/>
                <w:iCs/>
                <w:sz w:val="20"/>
                <w:szCs w:val="20"/>
              </w:rPr>
            </w:pPr>
            <w:r>
              <w:rPr>
                <w:rFonts w:ascii="Arial" w:hAnsi="Arial" w:cs="Arial"/>
                <w:color w:val="0432FF"/>
                <w:sz w:val="18"/>
                <w:szCs w:val="18"/>
              </w:rPr>
              <w:t>Support (based on contribution): Samsung, vivo, Apple, Ofinno</w:t>
            </w:r>
          </w:p>
        </w:tc>
      </w:tr>
      <w:tr w:rsidR="007760A5" w14:paraId="3D61FD0C" w14:textId="77777777" w:rsidTr="00DB14F8">
        <w:trPr>
          <w:gridAfter w:val="1"/>
          <w:wAfter w:w="118" w:type="dxa"/>
        </w:trPr>
        <w:tc>
          <w:tcPr>
            <w:tcW w:w="101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453D2BC" w14:textId="77777777" w:rsidR="007760A5" w:rsidRDefault="004C35BE">
            <w:pPr>
              <w:snapToGrid w:val="0"/>
              <w:rPr>
                <w:rFonts w:eastAsia="SimSun"/>
                <w:b/>
                <w:sz w:val="18"/>
                <w:szCs w:val="18"/>
                <w:lang w:eastAsia="en-US"/>
              </w:rPr>
            </w:pPr>
            <w:r>
              <w:rPr>
                <w:b/>
                <w:sz w:val="18"/>
                <w:szCs w:val="18"/>
              </w:rPr>
              <w:t>Company</w:t>
            </w:r>
          </w:p>
        </w:tc>
        <w:tc>
          <w:tcPr>
            <w:tcW w:w="1347"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5EC848A5" w14:textId="77777777" w:rsidR="007760A5" w:rsidRDefault="004C35BE">
            <w:pPr>
              <w:snapToGrid w:val="0"/>
              <w:rPr>
                <w:b/>
                <w:sz w:val="18"/>
                <w:szCs w:val="18"/>
              </w:rPr>
            </w:pPr>
            <w:r>
              <w:rPr>
                <w:b/>
                <w:sz w:val="18"/>
                <w:szCs w:val="18"/>
              </w:rPr>
              <w:t>View/Positions</w:t>
            </w:r>
          </w:p>
          <w:p w14:paraId="4497C453" w14:textId="77777777" w:rsidR="007760A5" w:rsidRDefault="004C35BE">
            <w:pPr>
              <w:snapToGrid w:val="0"/>
              <w:rPr>
                <w:b/>
                <w:sz w:val="18"/>
                <w:szCs w:val="18"/>
              </w:rPr>
            </w:pPr>
            <w:r>
              <w:rPr>
                <w:sz w:val="18"/>
                <w:szCs w:val="18"/>
              </w:rPr>
              <w:t xml:space="preserve">(Please indicate your support: Yes, </w:t>
            </w:r>
            <w:proofErr w:type="gramStart"/>
            <w:r>
              <w:rPr>
                <w:sz w:val="18"/>
                <w:szCs w:val="18"/>
              </w:rPr>
              <w:t>No</w:t>
            </w:r>
            <w:proofErr w:type="gramEnd"/>
            <w:r>
              <w:rPr>
                <w:sz w:val="18"/>
                <w:szCs w:val="18"/>
              </w:rPr>
              <w:t>, or specify the preferred option.)</w:t>
            </w:r>
          </w:p>
        </w:tc>
        <w:tc>
          <w:tcPr>
            <w:tcW w:w="7992"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0D536A97" w14:textId="77777777" w:rsidR="007760A5" w:rsidRDefault="004C35BE">
            <w:pPr>
              <w:snapToGrid w:val="0"/>
              <w:rPr>
                <w:b/>
                <w:sz w:val="18"/>
                <w:szCs w:val="18"/>
              </w:rPr>
            </w:pPr>
            <w:r>
              <w:rPr>
                <w:b/>
                <w:sz w:val="18"/>
                <w:szCs w:val="18"/>
              </w:rPr>
              <w:t xml:space="preserve">Comments </w:t>
            </w:r>
          </w:p>
          <w:p w14:paraId="542CCC71" w14:textId="77777777" w:rsidR="007760A5" w:rsidRDefault="004C35BE">
            <w:pPr>
              <w:snapToGrid w:val="0"/>
              <w:rPr>
                <w:b/>
                <w:sz w:val="18"/>
                <w:szCs w:val="18"/>
              </w:rPr>
            </w:pPr>
            <w:r>
              <w:rPr>
                <w:b/>
                <w:sz w:val="18"/>
                <w:szCs w:val="18"/>
              </w:rPr>
              <w:t>(If a particular scheme is generally acceptable but requires adjustments to the specific wording, please suggest revised phrasing in the ‘comments’ column.)</w:t>
            </w:r>
          </w:p>
          <w:p w14:paraId="55ABDD9F" w14:textId="77777777" w:rsidR="007760A5" w:rsidRDefault="007760A5">
            <w:pPr>
              <w:snapToGrid w:val="0"/>
              <w:rPr>
                <w:b/>
                <w:sz w:val="18"/>
                <w:szCs w:val="18"/>
              </w:rPr>
            </w:pPr>
          </w:p>
        </w:tc>
      </w:tr>
      <w:tr w:rsidR="007760A5" w14:paraId="71D1D207" w14:textId="77777777" w:rsidTr="00DB14F8">
        <w:trPr>
          <w:gridAfter w:val="1"/>
          <w:wAfter w:w="118" w:type="dxa"/>
          <w:trHeight w:val="215"/>
        </w:trPr>
        <w:tc>
          <w:tcPr>
            <w:tcW w:w="1017" w:type="dxa"/>
          </w:tcPr>
          <w:p w14:paraId="7335787E" w14:textId="77777777" w:rsidR="007760A5" w:rsidRDefault="004C35BE">
            <w:pPr>
              <w:snapToGrid w:val="0"/>
              <w:rPr>
                <w:rFonts w:eastAsia="SimSun"/>
                <w:color w:val="000000" w:themeColor="text1"/>
                <w:sz w:val="18"/>
                <w:szCs w:val="18"/>
              </w:rPr>
            </w:pPr>
            <w:r>
              <w:rPr>
                <w:rFonts w:eastAsia="SimSun" w:hint="eastAsia"/>
                <w:color w:val="000000" w:themeColor="text1"/>
                <w:sz w:val="18"/>
                <w:szCs w:val="18"/>
              </w:rPr>
              <w:t xml:space="preserve">Huawei, </w:t>
            </w:r>
            <w:proofErr w:type="spellStart"/>
            <w:r>
              <w:rPr>
                <w:rFonts w:eastAsia="SimSun" w:hint="eastAsia"/>
                <w:color w:val="000000" w:themeColor="text1"/>
                <w:sz w:val="18"/>
                <w:szCs w:val="18"/>
              </w:rPr>
              <w:t>HiSilicon</w:t>
            </w:r>
            <w:proofErr w:type="spellEnd"/>
          </w:p>
        </w:tc>
        <w:tc>
          <w:tcPr>
            <w:tcW w:w="1347" w:type="dxa"/>
            <w:gridSpan w:val="2"/>
          </w:tcPr>
          <w:p w14:paraId="655C7062" w14:textId="77777777" w:rsidR="007760A5" w:rsidRDefault="007760A5">
            <w:pPr>
              <w:suppressAutoHyphens/>
              <w:overflowPunct w:val="0"/>
              <w:autoSpaceDE w:val="0"/>
              <w:autoSpaceDN w:val="0"/>
              <w:adjustRightInd w:val="0"/>
              <w:textAlignment w:val="baseline"/>
              <w:rPr>
                <w:rFonts w:eastAsia="SimSun"/>
                <w:color w:val="000000" w:themeColor="text1"/>
                <w:sz w:val="18"/>
                <w:szCs w:val="18"/>
              </w:rPr>
            </w:pPr>
          </w:p>
        </w:tc>
        <w:tc>
          <w:tcPr>
            <w:tcW w:w="7992" w:type="dxa"/>
            <w:gridSpan w:val="2"/>
          </w:tcPr>
          <w:p w14:paraId="26504E1F" w14:textId="77777777" w:rsidR="007760A5" w:rsidRDefault="004C35BE">
            <w:pPr>
              <w:suppressAutoHyphens/>
              <w:overflowPunct w:val="0"/>
              <w:autoSpaceDE w:val="0"/>
              <w:autoSpaceDN w:val="0"/>
              <w:adjustRightInd w:val="0"/>
              <w:textAlignment w:val="baseline"/>
              <w:rPr>
                <w:rFonts w:eastAsia="SimSun"/>
                <w:color w:val="000000" w:themeColor="text1"/>
                <w:sz w:val="18"/>
                <w:szCs w:val="18"/>
              </w:rPr>
            </w:pPr>
            <w:r>
              <w:rPr>
                <w:rFonts w:eastAsia="SimSun" w:hint="eastAsia"/>
                <w:color w:val="000000" w:themeColor="text1"/>
                <w:sz w:val="18"/>
                <w:szCs w:val="18"/>
              </w:rPr>
              <w:t xml:space="preserve">It is not clear the RS signaled from the higher layer is RS for BM or </w:t>
            </w:r>
            <w:r>
              <w:rPr>
                <w:rFonts w:eastAsia="SimSun"/>
                <w:color w:val="000000" w:themeColor="text1"/>
                <w:sz w:val="18"/>
                <w:szCs w:val="18"/>
              </w:rPr>
              <w:t>SSB</w:t>
            </w:r>
            <w:r>
              <w:rPr>
                <w:rFonts w:eastAsia="SimSun" w:hint="eastAsia"/>
                <w:color w:val="000000" w:themeColor="text1"/>
                <w:sz w:val="18"/>
                <w:szCs w:val="18"/>
              </w:rPr>
              <w:t xml:space="preserve"> in the LTM TCI state. </w:t>
            </w:r>
            <w:r>
              <w:rPr>
                <w:rFonts w:eastAsia="SimSun"/>
                <w:color w:val="000000" w:themeColor="text1"/>
                <w:sz w:val="18"/>
                <w:szCs w:val="18"/>
              </w:rPr>
              <w:t>I</w:t>
            </w:r>
            <w:r>
              <w:rPr>
                <w:rFonts w:eastAsia="SimSun" w:hint="eastAsia"/>
                <w:color w:val="000000" w:themeColor="text1"/>
                <w:sz w:val="18"/>
                <w:szCs w:val="18"/>
              </w:rPr>
              <w:t xml:space="preserve">n </w:t>
            </w:r>
            <w:r>
              <w:rPr>
                <w:rFonts w:eastAsia="SimSun"/>
                <w:color w:val="000000" w:themeColor="text1"/>
                <w:sz w:val="18"/>
                <w:szCs w:val="18"/>
              </w:rPr>
              <w:t>addition</w:t>
            </w:r>
            <w:r>
              <w:rPr>
                <w:rFonts w:eastAsia="SimSun" w:hint="eastAsia"/>
                <w:color w:val="000000" w:themeColor="text1"/>
                <w:sz w:val="18"/>
                <w:szCs w:val="18"/>
              </w:rPr>
              <w:t xml:space="preserve">, it is not clear how to choose the TCI state is multiple TCI state </w:t>
            </w:r>
            <w:r>
              <w:rPr>
                <w:rFonts w:eastAsia="SimSun"/>
                <w:color w:val="000000" w:themeColor="text1"/>
                <w:sz w:val="18"/>
                <w:szCs w:val="18"/>
              </w:rPr>
              <w:t>associated</w:t>
            </w:r>
            <w:r>
              <w:rPr>
                <w:rFonts w:eastAsia="SimSun" w:hint="eastAsia"/>
                <w:color w:val="000000" w:themeColor="text1"/>
                <w:sz w:val="18"/>
                <w:szCs w:val="18"/>
              </w:rPr>
              <w:t xml:space="preserve"> with same RS. </w:t>
            </w:r>
          </w:p>
        </w:tc>
      </w:tr>
      <w:tr w:rsidR="007760A5" w14:paraId="7824AAAF" w14:textId="77777777" w:rsidTr="00DB14F8">
        <w:trPr>
          <w:gridAfter w:val="1"/>
          <w:wAfter w:w="118" w:type="dxa"/>
          <w:trHeight w:val="215"/>
        </w:trPr>
        <w:tc>
          <w:tcPr>
            <w:tcW w:w="1017" w:type="dxa"/>
          </w:tcPr>
          <w:p w14:paraId="19733D6C" w14:textId="77777777" w:rsidR="007760A5" w:rsidRDefault="004C35BE">
            <w:pPr>
              <w:snapToGrid w:val="0"/>
              <w:jc w:val="both"/>
              <w:rPr>
                <w:rFonts w:eastAsiaTheme="minorEastAsia"/>
                <w:color w:val="000000" w:themeColor="text1"/>
                <w:sz w:val="18"/>
                <w:szCs w:val="18"/>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347" w:type="dxa"/>
            <w:gridSpan w:val="2"/>
          </w:tcPr>
          <w:p w14:paraId="75081AD8" w14:textId="77777777" w:rsidR="007760A5" w:rsidRDefault="004C35BE">
            <w:pPr>
              <w:jc w:val="both"/>
              <w:rPr>
                <w:rFonts w:eastAsiaTheme="minorEastAsia"/>
                <w:sz w:val="18"/>
                <w:szCs w:val="18"/>
              </w:rPr>
            </w:pPr>
            <w:r>
              <w:rPr>
                <w:rFonts w:eastAsiaTheme="minorEastAsia" w:hint="eastAsia"/>
                <w:sz w:val="18"/>
                <w:szCs w:val="18"/>
              </w:rPr>
              <w:t>Y</w:t>
            </w:r>
            <w:r>
              <w:rPr>
                <w:rFonts w:eastAsiaTheme="minorEastAsia"/>
                <w:sz w:val="18"/>
                <w:szCs w:val="18"/>
              </w:rPr>
              <w:t>es</w:t>
            </w:r>
          </w:p>
        </w:tc>
        <w:tc>
          <w:tcPr>
            <w:tcW w:w="7992" w:type="dxa"/>
            <w:gridSpan w:val="2"/>
          </w:tcPr>
          <w:p w14:paraId="52FABCAA" w14:textId="77777777" w:rsidR="007760A5" w:rsidRDefault="004C35BE">
            <w:pPr>
              <w:jc w:val="both"/>
              <w:rPr>
                <w:rFonts w:eastAsiaTheme="minorEastAsia"/>
                <w:sz w:val="18"/>
                <w:szCs w:val="18"/>
              </w:rPr>
            </w:pPr>
            <w:r>
              <w:rPr>
                <w:rFonts w:eastAsiaTheme="minorEastAsia"/>
                <w:sz w:val="18"/>
                <w:szCs w:val="18"/>
              </w:rPr>
              <w:t xml:space="preserve">In our view, </w:t>
            </w:r>
            <w:r>
              <w:rPr>
                <w:rFonts w:eastAsia="SimSun" w:hint="eastAsia"/>
                <w:color w:val="000000" w:themeColor="text1"/>
                <w:sz w:val="18"/>
                <w:szCs w:val="18"/>
              </w:rPr>
              <w:t xml:space="preserve">the RS signaled from the higher layer </w:t>
            </w:r>
            <w:r>
              <w:rPr>
                <w:rFonts w:eastAsia="SimSun"/>
                <w:color w:val="000000" w:themeColor="text1"/>
                <w:sz w:val="18"/>
                <w:szCs w:val="18"/>
              </w:rPr>
              <w:t>can be</w:t>
            </w:r>
            <w:r>
              <w:rPr>
                <w:rFonts w:eastAsia="SimSun" w:hint="eastAsia"/>
                <w:color w:val="000000" w:themeColor="text1"/>
                <w:sz w:val="18"/>
                <w:szCs w:val="18"/>
              </w:rPr>
              <w:t xml:space="preserve"> </w:t>
            </w:r>
            <w:r>
              <w:rPr>
                <w:rFonts w:eastAsia="SimSun"/>
                <w:color w:val="000000" w:themeColor="text1"/>
                <w:sz w:val="18"/>
                <w:szCs w:val="18"/>
              </w:rPr>
              <w:t>CSI-</w:t>
            </w:r>
            <w:r>
              <w:rPr>
                <w:rFonts w:eastAsia="SimSun" w:hint="eastAsia"/>
                <w:color w:val="000000" w:themeColor="text1"/>
                <w:sz w:val="18"/>
                <w:szCs w:val="18"/>
              </w:rPr>
              <w:t xml:space="preserve">RS for BM or </w:t>
            </w:r>
            <w:r>
              <w:rPr>
                <w:rFonts w:eastAsia="SimSun"/>
                <w:color w:val="000000" w:themeColor="text1"/>
                <w:sz w:val="18"/>
                <w:szCs w:val="18"/>
              </w:rPr>
              <w:t xml:space="preserve">SSB. For the case that </w:t>
            </w:r>
            <w:r>
              <w:rPr>
                <w:rFonts w:eastAsia="SimSun" w:hint="eastAsia"/>
                <w:color w:val="000000" w:themeColor="text1"/>
                <w:sz w:val="18"/>
                <w:szCs w:val="18"/>
              </w:rPr>
              <w:t>multiple TCI state</w:t>
            </w:r>
            <w:r>
              <w:rPr>
                <w:rFonts w:eastAsia="SimSun"/>
                <w:color w:val="000000" w:themeColor="text1"/>
                <w:sz w:val="18"/>
                <w:szCs w:val="18"/>
              </w:rPr>
              <w:t>s are</w:t>
            </w:r>
            <w:r>
              <w:rPr>
                <w:rFonts w:eastAsia="SimSun" w:hint="eastAsia"/>
                <w:color w:val="000000" w:themeColor="text1"/>
                <w:sz w:val="18"/>
                <w:szCs w:val="18"/>
              </w:rPr>
              <w:t xml:space="preserve"> </w:t>
            </w:r>
            <w:r>
              <w:rPr>
                <w:rFonts w:eastAsia="SimSun"/>
                <w:color w:val="000000" w:themeColor="text1"/>
                <w:sz w:val="18"/>
                <w:szCs w:val="18"/>
              </w:rPr>
              <w:t>associated</w:t>
            </w:r>
            <w:r>
              <w:rPr>
                <w:rFonts w:eastAsia="SimSun" w:hint="eastAsia"/>
                <w:color w:val="000000" w:themeColor="text1"/>
                <w:sz w:val="18"/>
                <w:szCs w:val="18"/>
              </w:rPr>
              <w:t xml:space="preserve"> with </w:t>
            </w:r>
            <w:r>
              <w:rPr>
                <w:rFonts w:eastAsia="SimSun"/>
                <w:color w:val="000000" w:themeColor="text1"/>
                <w:sz w:val="18"/>
                <w:szCs w:val="18"/>
              </w:rPr>
              <w:t>the</w:t>
            </w:r>
            <w:r>
              <w:rPr>
                <w:rFonts w:eastAsia="SimSun" w:hint="eastAsia"/>
                <w:color w:val="000000" w:themeColor="text1"/>
                <w:sz w:val="18"/>
                <w:szCs w:val="18"/>
              </w:rPr>
              <w:t xml:space="preserve"> RS</w:t>
            </w:r>
            <w:r>
              <w:rPr>
                <w:rFonts w:eastAsia="SimSun"/>
                <w:color w:val="000000" w:themeColor="text1"/>
                <w:sz w:val="18"/>
                <w:szCs w:val="18"/>
              </w:rPr>
              <w:t>, to align with transmission and repletion behavior on the network side and UE side, it is necessary to determine one as the indicated TCI state, such as the TCI state with the lowest ID within the multiple TCI states.</w:t>
            </w:r>
          </w:p>
        </w:tc>
      </w:tr>
      <w:tr w:rsidR="007760A5" w14:paraId="3B9A8000" w14:textId="77777777" w:rsidTr="00DB14F8">
        <w:trPr>
          <w:gridAfter w:val="1"/>
          <w:wAfter w:w="118" w:type="dxa"/>
          <w:trHeight w:val="215"/>
        </w:trPr>
        <w:tc>
          <w:tcPr>
            <w:tcW w:w="1017" w:type="dxa"/>
          </w:tcPr>
          <w:p w14:paraId="31B4EF1D" w14:textId="77777777" w:rsidR="007760A5" w:rsidRDefault="004C35BE">
            <w:pPr>
              <w:snapToGrid w:val="0"/>
              <w:rPr>
                <w:rFonts w:eastAsia="ＭＳ 明朝"/>
                <w:color w:val="000000" w:themeColor="text1"/>
                <w:sz w:val="18"/>
                <w:szCs w:val="18"/>
                <w:lang w:eastAsia="ja-JP"/>
              </w:rPr>
            </w:pPr>
            <w:r>
              <w:rPr>
                <w:rFonts w:eastAsia="ＭＳ 明朝" w:hint="eastAsia"/>
                <w:color w:val="000000" w:themeColor="text1"/>
                <w:sz w:val="18"/>
                <w:szCs w:val="18"/>
                <w:lang w:eastAsia="ja-JP"/>
              </w:rPr>
              <w:t xml:space="preserve">NTT </w:t>
            </w:r>
            <w:r>
              <w:rPr>
                <w:rFonts w:eastAsia="ＭＳ 明朝" w:hint="eastAsia"/>
                <w:color w:val="000000" w:themeColor="text1"/>
                <w:sz w:val="18"/>
                <w:szCs w:val="18"/>
                <w:lang w:eastAsia="ja-JP"/>
              </w:rPr>
              <w:lastRenderedPageBreak/>
              <w:t>DOCOMO</w:t>
            </w:r>
          </w:p>
        </w:tc>
        <w:tc>
          <w:tcPr>
            <w:tcW w:w="1347" w:type="dxa"/>
            <w:gridSpan w:val="2"/>
          </w:tcPr>
          <w:p w14:paraId="054608FA" w14:textId="77777777" w:rsidR="007760A5" w:rsidRDefault="007760A5">
            <w:pPr>
              <w:rPr>
                <w:rFonts w:eastAsia="Malgun Gothic"/>
                <w:sz w:val="18"/>
                <w:szCs w:val="18"/>
                <w:lang w:eastAsia="ko-KR"/>
              </w:rPr>
            </w:pPr>
          </w:p>
        </w:tc>
        <w:tc>
          <w:tcPr>
            <w:tcW w:w="7992" w:type="dxa"/>
            <w:gridSpan w:val="2"/>
          </w:tcPr>
          <w:p w14:paraId="6AD2FF56" w14:textId="77777777" w:rsidR="007760A5" w:rsidRDefault="004C35BE">
            <w:pPr>
              <w:rPr>
                <w:rFonts w:eastAsia="Malgun Gothic"/>
                <w:color w:val="0000FF"/>
                <w:sz w:val="18"/>
                <w:szCs w:val="18"/>
                <w:lang w:eastAsia="ko-KR"/>
              </w:rPr>
            </w:pPr>
            <w:r>
              <w:rPr>
                <w:rFonts w:eastAsia="ＭＳ 明朝" w:hint="eastAsia"/>
                <w:sz w:val="18"/>
                <w:szCs w:val="18"/>
                <w:lang w:eastAsia="ja-JP"/>
              </w:rPr>
              <w:t xml:space="preserve">We share the same view of Huawei that we clarify how to choose the TCI state is multiple TCI state </w:t>
            </w:r>
            <w:r>
              <w:rPr>
                <w:rFonts w:eastAsia="ＭＳ 明朝" w:hint="eastAsia"/>
                <w:sz w:val="18"/>
                <w:szCs w:val="18"/>
                <w:lang w:eastAsia="ja-JP"/>
              </w:rPr>
              <w:lastRenderedPageBreak/>
              <w:t>associated with same RS.</w:t>
            </w:r>
          </w:p>
        </w:tc>
      </w:tr>
      <w:tr w:rsidR="007760A5" w14:paraId="7617E63C" w14:textId="77777777" w:rsidTr="00DB14F8">
        <w:trPr>
          <w:gridAfter w:val="1"/>
          <w:wAfter w:w="118" w:type="dxa"/>
          <w:trHeight w:val="215"/>
        </w:trPr>
        <w:tc>
          <w:tcPr>
            <w:tcW w:w="1017" w:type="dxa"/>
          </w:tcPr>
          <w:p w14:paraId="312D6049" w14:textId="77777777" w:rsidR="007760A5" w:rsidRDefault="004C35BE">
            <w:pPr>
              <w:snapToGrid w:val="0"/>
              <w:rPr>
                <w:rFonts w:eastAsia="ＭＳ 明朝"/>
                <w:color w:val="000000" w:themeColor="text1"/>
                <w:sz w:val="18"/>
                <w:szCs w:val="18"/>
                <w:lang w:eastAsia="ja-JP"/>
              </w:rPr>
            </w:pPr>
            <w:r>
              <w:rPr>
                <w:rFonts w:eastAsia="Malgun Gothic"/>
                <w:color w:val="000000" w:themeColor="text1"/>
                <w:sz w:val="18"/>
                <w:szCs w:val="18"/>
                <w:lang w:eastAsia="ko-KR"/>
              </w:rPr>
              <w:lastRenderedPageBreak/>
              <w:t>Ofinno</w:t>
            </w:r>
          </w:p>
        </w:tc>
        <w:tc>
          <w:tcPr>
            <w:tcW w:w="1347" w:type="dxa"/>
            <w:gridSpan w:val="2"/>
          </w:tcPr>
          <w:p w14:paraId="34D393A8" w14:textId="77777777" w:rsidR="007760A5" w:rsidRDefault="004C35BE">
            <w:pPr>
              <w:rPr>
                <w:rFonts w:eastAsia="Malgun Gothic"/>
                <w:sz w:val="18"/>
                <w:szCs w:val="18"/>
                <w:lang w:eastAsia="ko-KR"/>
              </w:rPr>
            </w:pPr>
            <w:r>
              <w:rPr>
                <w:rFonts w:eastAsia="Malgun Gothic"/>
                <w:sz w:val="18"/>
                <w:szCs w:val="18"/>
                <w:lang w:eastAsia="ko-KR"/>
              </w:rPr>
              <w:t>Yes</w:t>
            </w:r>
          </w:p>
        </w:tc>
        <w:tc>
          <w:tcPr>
            <w:tcW w:w="7992" w:type="dxa"/>
            <w:gridSpan w:val="2"/>
          </w:tcPr>
          <w:p w14:paraId="33D46448" w14:textId="77777777" w:rsidR="007760A5" w:rsidRDefault="004C35BE">
            <w:pPr>
              <w:rPr>
                <w:rFonts w:eastAsia="ＭＳ 明朝"/>
                <w:sz w:val="18"/>
                <w:szCs w:val="18"/>
                <w:lang w:eastAsia="ja-JP"/>
              </w:rPr>
            </w:pPr>
            <w:r>
              <w:rPr>
                <w:rFonts w:eastAsia="Malgun Gothic"/>
                <w:sz w:val="18"/>
                <w:szCs w:val="18"/>
                <w:lang w:eastAsia="ko-KR"/>
              </w:rPr>
              <w:t xml:space="preserve">It is our understanding that the intention of this proposal is to decide TCI state is that to deactivate unnecessary TCI states and only TCI state(s) associated to the RS that triggered C-LTM remained to be activated. As vivo commented, selection/determination among multiple TCI states are associated </w:t>
            </w:r>
            <w:proofErr w:type="gramStart"/>
            <w:r>
              <w:rPr>
                <w:rFonts w:eastAsia="Malgun Gothic"/>
                <w:sz w:val="18"/>
                <w:szCs w:val="18"/>
                <w:lang w:eastAsia="ko-KR"/>
              </w:rPr>
              <w:t>to</w:t>
            </w:r>
            <w:proofErr w:type="gramEnd"/>
            <w:r>
              <w:rPr>
                <w:rFonts w:eastAsia="Malgun Gothic"/>
                <w:sz w:val="18"/>
                <w:szCs w:val="18"/>
                <w:lang w:eastAsia="ko-KR"/>
              </w:rPr>
              <w:t xml:space="preserve"> the RS triggered cell switch can be discussed after agreeing on this proposal.</w:t>
            </w:r>
          </w:p>
        </w:tc>
      </w:tr>
      <w:tr w:rsidR="007760A5" w14:paraId="10D26275" w14:textId="77777777" w:rsidTr="00DB14F8">
        <w:trPr>
          <w:gridAfter w:val="1"/>
          <w:wAfter w:w="118" w:type="dxa"/>
          <w:trHeight w:val="215"/>
        </w:trPr>
        <w:tc>
          <w:tcPr>
            <w:tcW w:w="1017" w:type="dxa"/>
          </w:tcPr>
          <w:p w14:paraId="0DE881F6" w14:textId="77777777" w:rsidR="007760A5" w:rsidRDefault="004C35BE">
            <w:pPr>
              <w:snapToGrid w:val="0"/>
              <w:rPr>
                <w:rFonts w:eastAsia="SimSun"/>
                <w:color w:val="000000" w:themeColor="text1"/>
                <w:sz w:val="18"/>
                <w:szCs w:val="18"/>
                <w:lang w:eastAsia="ko-KR"/>
              </w:rPr>
            </w:pPr>
            <w:r>
              <w:rPr>
                <w:rFonts w:eastAsia="SimSun" w:hint="eastAsia"/>
                <w:color w:val="000000" w:themeColor="text1"/>
                <w:sz w:val="18"/>
                <w:szCs w:val="18"/>
              </w:rPr>
              <w:t>ZTE</w:t>
            </w:r>
          </w:p>
        </w:tc>
        <w:tc>
          <w:tcPr>
            <w:tcW w:w="1347" w:type="dxa"/>
            <w:gridSpan w:val="2"/>
          </w:tcPr>
          <w:p w14:paraId="2BCE7F14" w14:textId="77777777" w:rsidR="007760A5" w:rsidRDefault="007760A5">
            <w:pPr>
              <w:rPr>
                <w:rFonts w:eastAsiaTheme="minorEastAsia"/>
                <w:sz w:val="18"/>
                <w:szCs w:val="18"/>
                <w:lang w:eastAsia="ko-KR"/>
              </w:rPr>
            </w:pPr>
          </w:p>
        </w:tc>
        <w:tc>
          <w:tcPr>
            <w:tcW w:w="7992" w:type="dxa"/>
            <w:gridSpan w:val="2"/>
          </w:tcPr>
          <w:p w14:paraId="2BEDEB66" w14:textId="77777777" w:rsidR="007760A5" w:rsidRDefault="004C35BE">
            <w:pPr>
              <w:rPr>
                <w:rFonts w:eastAsiaTheme="minorEastAsia"/>
                <w:sz w:val="18"/>
                <w:szCs w:val="18"/>
              </w:rPr>
            </w:pPr>
            <w:r>
              <w:rPr>
                <w:rFonts w:eastAsiaTheme="minorEastAsia" w:hint="eastAsia"/>
                <w:sz w:val="18"/>
                <w:szCs w:val="18"/>
              </w:rPr>
              <w:t xml:space="preserve">According to the following agreement in RAN2#130 meeting, we can see that RS for CLTM event evaluation can be SSB or CSI-RS. Even if CSI-RS fulfills CLTM execution condition, beam or RS associated with CG-PUSCH is still SSB, not CSI-RS. Based on this, QCL RS in TCI state should be SSB and it is same as or associated with SSB or CSI-RS that meets CLTM execution </w:t>
            </w:r>
            <w:proofErr w:type="gramStart"/>
            <w:r>
              <w:rPr>
                <w:rFonts w:eastAsiaTheme="minorEastAsia" w:hint="eastAsia"/>
                <w:sz w:val="18"/>
                <w:szCs w:val="18"/>
              </w:rPr>
              <w:t>condition</w:t>
            </w:r>
            <w:proofErr w:type="gramEnd"/>
          </w:p>
          <w:tbl>
            <w:tblPr>
              <w:tblStyle w:val="af0"/>
              <w:tblW w:w="0" w:type="auto"/>
              <w:tblLook w:val="04A0" w:firstRow="1" w:lastRow="0" w:firstColumn="1" w:lastColumn="0" w:noHBand="0" w:noVBand="1"/>
            </w:tblPr>
            <w:tblGrid>
              <w:gridCol w:w="7766"/>
            </w:tblGrid>
            <w:tr w:rsidR="007760A5" w14:paraId="169E2F75" w14:textId="77777777">
              <w:tc>
                <w:tcPr>
                  <w:tcW w:w="6894" w:type="dxa"/>
                </w:tcPr>
                <w:p w14:paraId="616C6652" w14:textId="77777777" w:rsidR="007760A5" w:rsidRDefault="004C35BE">
                  <w:pPr>
                    <w:rPr>
                      <w:rFonts w:eastAsiaTheme="minorEastAsia"/>
                      <w:sz w:val="18"/>
                      <w:szCs w:val="18"/>
                    </w:rPr>
                  </w:pPr>
                  <w:r>
                    <w:rPr>
                      <w:noProof/>
                    </w:rPr>
                    <w:drawing>
                      <wp:inline distT="0" distB="0" distL="114300" distR="114300" wp14:anchorId="0261CB38" wp14:editId="7CBDD6AB">
                        <wp:extent cx="4785360" cy="496570"/>
                        <wp:effectExtent l="0" t="0" r="8890" b="1143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9"/>
                                <a:stretch>
                                  <a:fillRect/>
                                </a:stretch>
                              </pic:blipFill>
                              <pic:spPr>
                                <a:xfrm>
                                  <a:off x="0" y="0"/>
                                  <a:ext cx="4785360" cy="496570"/>
                                </a:xfrm>
                                <a:prstGeom prst="rect">
                                  <a:avLst/>
                                </a:prstGeom>
                                <a:noFill/>
                                <a:ln>
                                  <a:noFill/>
                                </a:ln>
                              </pic:spPr>
                            </pic:pic>
                          </a:graphicData>
                        </a:graphic>
                      </wp:inline>
                    </w:drawing>
                  </w:r>
                </w:p>
              </w:tc>
            </w:tr>
          </w:tbl>
          <w:p w14:paraId="4D8F62E9" w14:textId="77777777" w:rsidR="007760A5" w:rsidRDefault="007760A5">
            <w:pPr>
              <w:rPr>
                <w:rFonts w:eastAsiaTheme="minorEastAsia"/>
                <w:sz w:val="18"/>
                <w:szCs w:val="18"/>
                <w:lang w:eastAsia="ko-KR"/>
              </w:rPr>
            </w:pPr>
          </w:p>
        </w:tc>
      </w:tr>
      <w:tr w:rsidR="00E74399" w14:paraId="3F21C424" w14:textId="77777777" w:rsidTr="00DB14F8">
        <w:trPr>
          <w:gridAfter w:val="1"/>
          <w:wAfter w:w="118" w:type="dxa"/>
          <w:trHeight w:val="215"/>
        </w:trPr>
        <w:tc>
          <w:tcPr>
            <w:tcW w:w="1017" w:type="dxa"/>
          </w:tcPr>
          <w:p w14:paraId="05A72890" w14:textId="4446B8BB" w:rsidR="00E74399" w:rsidRDefault="00E74399" w:rsidP="00E74399">
            <w:pPr>
              <w:snapToGrid w:val="0"/>
              <w:rPr>
                <w:rFonts w:eastAsia="SimSun"/>
                <w:color w:val="000000" w:themeColor="text1"/>
                <w:sz w:val="18"/>
                <w:szCs w:val="18"/>
              </w:rPr>
            </w:pPr>
            <w:r>
              <w:rPr>
                <w:rFonts w:eastAsia="Malgun Gothic"/>
                <w:color w:val="000000" w:themeColor="text1"/>
                <w:sz w:val="18"/>
                <w:szCs w:val="18"/>
                <w:lang w:eastAsia="ko-KR"/>
              </w:rPr>
              <w:t>Google</w:t>
            </w:r>
          </w:p>
        </w:tc>
        <w:tc>
          <w:tcPr>
            <w:tcW w:w="1347" w:type="dxa"/>
            <w:gridSpan w:val="2"/>
          </w:tcPr>
          <w:p w14:paraId="78CBDDB9" w14:textId="6829B4A0" w:rsidR="00E74399" w:rsidRDefault="00E74399" w:rsidP="00E74399">
            <w:pPr>
              <w:rPr>
                <w:rFonts w:eastAsiaTheme="minorEastAsia"/>
                <w:sz w:val="18"/>
                <w:szCs w:val="18"/>
                <w:lang w:eastAsia="ko-KR"/>
              </w:rPr>
            </w:pPr>
            <w:r>
              <w:rPr>
                <w:rFonts w:eastAsia="Malgun Gothic"/>
                <w:sz w:val="18"/>
                <w:szCs w:val="18"/>
                <w:lang w:eastAsia="ko-KR"/>
              </w:rPr>
              <w:t>Yes</w:t>
            </w:r>
          </w:p>
        </w:tc>
        <w:tc>
          <w:tcPr>
            <w:tcW w:w="7992" w:type="dxa"/>
            <w:gridSpan w:val="2"/>
          </w:tcPr>
          <w:p w14:paraId="4005F200" w14:textId="23033E09" w:rsidR="00E74399" w:rsidRDefault="00E74399" w:rsidP="00E74399">
            <w:pPr>
              <w:rPr>
                <w:rFonts w:eastAsiaTheme="minorEastAsia"/>
                <w:sz w:val="18"/>
                <w:szCs w:val="18"/>
              </w:rPr>
            </w:pPr>
            <w:r w:rsidRPr="00222D18">
              <w:rPr>
                <w:rFonts w:eastAsia="Malgun Gothic"/>
                <w:sz w:val="18"/>
                <w:szCs w:val="18"/>
                <w:lang w:eastAsia="ko-KR"/>
              </w:rPr>
              <w:t xml:space="preserve">One editorial </w:t>
            </w:r>
            <w:r w:rsidRPr="00222D18">
              <w:rPr>
                <w:rFonts w:eastAsia="Malgun Gothic"/>
                <w:color w:val="FF0000"/>
                <w:sz w:val="18"/>
                <w:szCs w:val="18"/>
                <w:lang w:eastAsia="ko-KR"/>
              </w:rPr>
              <w:t>suggestion</w:t>
            </w:r>
            <w:r w:rsidRPr="00222D18">
              <w:rPr>
                <w:rFonts w:eastAsia="Malgun Gothic"/>
                <w:sz w:val="18"/>
                <w:szCs w:val="18"/>
                <w:lang w:eastAsia="ko-KR"/>
              </w:rPr>
              <w:t>: “</w:t>
            </w:r>
            <w:r>
              <w:rPr>
                <w:rFonts w:eastAsia="Malgun Gothic"/>
                <w:sz w:val="18"/>
                <w:szCs w:val="18"/>
                <w:lang w:eastAsia="ko-KR"/>
              </w:rPr>
              <w:t>…</w:t>
            </w:r>
            <w:r w:rsidRPr="00222D18">
              <w:rPr>
                <w:rFonts w:eastAsia="Malgun Gothic"/>
                <w:sz w:val="18"/>
                <w:szCs w:val="18"/>
                <w:lang w:eastAsia="ko-KR"/>
              </w:rPr>
              <w:t xml:space="preserve">whose QCL RS has the same </w:t>
            </w:r>
            <w:r w:rsidRPr="00222D18">
              <w:rPr>
                <w:rFonts w:eastAsia="Malgun Gothic"/>
                <w:color w:val="FF0000"/>
                <w:sz w:val="18"/>
                <w:szCs w:val="18"/>
                <w:lang w:eastAsia="ko-KR"/>
              </w:rPr>
              <w:t xml:space="preserve">index </w:t>
            </w:r>
            <w:r w:rsidRPr="00222D18">
              <w:rPr>
                <w:rFonts w:eastAsia="Malgun Gothic"/>
                <w:sz w:val="18"/>
                <w:szCs w:val="18"/>
                <w:lang w:eastAsia="ko-KR"/>
              </w:rPr>
              <w:t>value as the RS signaled from higher layer</w:t>
            </w:r>
            <w:r>
              <w:rPr>
                <w:rFonts w:eastAsia="Malgun Gothic"/>
                <w:sz w:val="18"/>
                <w:szCs w:val="18"/>
                <w:lang w:eastAsia="ko-KR"/>
              </w:rPr>
              <w:t>…</w:t>
            </w:r>
            <w:r w:rsidRPr="00222D18">
              <w:rPr>
                <w:rFonts w:eastAsia="Malgun Gothic"/>
                <w:sz w:val="18"/>
                <w:szCs w:val="18"/>
                <w:lang w:eastAsia="ko-KR"/>
              </w:rPr>
              <w:t>”</w:t>
            </w:r>
          </w:p>
        </w:tc>
      </w:tr>
      <w:tr w:rsidR="002C6B63" w14:paraId="7565C34E" w14:textId="77777777" w:rsidTr="00DB14F8">
        <w:trPr>
          <w:gridAfter w:val="1"/>
          <w:wAfter w:w="118" w:type="dxa"/>
          <w:trHeight w:val="215"/>
        </w:trPr>
        <w:tc>
          <w:tcPr>
            <w:tcW w:w="1017" w:type="dxa"/>
          </w:tcPr>
          <w:p w14:paraId="5F3CC3E0" w14:textId="77777777" w:rsidR="002C6B63" w:rsidRPr="00EA780A" w:rsidRDefault="002C6B63" w:rsidP="00D8515B">
            <w:pPr>
              <w:snapToGrid w:val="0"/>
              <w:rPr>
                <w:rFonts w:eastAsiaTheme="minorEastAsia"/>
                <w:color w:val="000000" w:themeColor="text1"/>
                <w:sz w:val="18"/>
                <w:szCs w:val="18"/>
              </w:rPr>
            </w:pPr>
            <w:r>
              <w:rPr>
                <w:rFonts w:eastAsiaTheme="minorEastAsia" w:hint="eastAsia"/>
                <w:color w:val="000000" w:themeColor="text1"/>
                <w:sz w:val="18"/>
                <w:szCs w:val="18"/>
              </w:rPr>
              <w:t>Lenovo</w:t>
            </w:r>
          </w:p>
        </w:tc>
        <w:tc>
          <w:tcPr>
            <w:tcW w:w="1347" w:type="dxa"/>
            <w:gridSpan w:val="2"/>
          </w:tcPr>
          <w:p w14:paraId="3933436A" w14:textId="77777777" w:rsidR="002C6B63" w:rsidRDefault="002C6B63" w:rsidP="00D8515B">
            <w:pPr>
              <w:rPr>
                <w:rFonts w:eastAsia="Malgun Gothic"/>
                <w:sz w:val="18"/>
                <w:szCs w:val="18"/>
                <w:lang w:eastAsia="ko-KR"/>
              </w:rPr>
            </w:pPr>
          </w:p>
        </w:tc>
        <w:tc>
          <w:tcPr>
            <w:tcW w:w="7992" w:type="dxa"/>
            <w:gridSpan w:val="2"/>
          </w:tcPr>
          <w:p w14:paraId="7EAE0794" w14:textId="77777777" w:rsidR="002C6B63" w:rsidRPr="00EA780A" w:rsidRDefault="002C6B63" w:rsidP="00D8515B">
            <w:pPr>
              <w:rPr>
                <w:rFonts w:eastAsiaTheme="minorEastAsia"/>
                <w:sz w:val="18"/>
                <w:szCs w:val="18"/>
              </w:rPr>
            </w:pPr>
            <w:r>
              <w:rPr>
                <w:rFonts w:eastAsiaTheme="minorEastAsia"/>
                <w:sz w:val="18"/>
                <w:szCs w:val="18"/>
              </w:rPr>
              <w:t>W</w:t>
            </w:r>
            <w:r>
              <w:rPr>
                <w:rFonts w:eastAsiaTheme="minorEastAsia" w:hint="eastAsia"/>
                <w:sz w:val="18"/>
                <w:szCs w:val="18"/>
              </w:rPr>
              <w:t xml:space="preserve">e agree with </w:t>
            </w:r>
            <w:r>
              <w:rPr>
                <w:rFonts w:eastAsiaTheme="minorEastAsia"/>
                <w:sz w:val="18"/>
                <w:szCs w:val="18"/>
              </w:rPr>
              <w:t>Huawei’</w:t>
            </w:r>
            <w:r>
              <w:rPr>
                <w:rFonts w:eastAsiaTheme="minorEastAsia" w:hint="eastAsia"/>
                <w:sz w:val="18"/>
                <w:szCs w:val="18"/>
              </w:rPr>
              <w:t xml:space="preserve">s concern </w:t>
            </w:r>
            <w:proofErr w:type="gramStart"/>
            <w:r>
              <w:rPr>
                <w:rFonts w:eastAsiaTheme="minorEastAsia" w:hint="eastAsia"/>
                <w:sz w:val="18"/>
                <w:szCs w:val="18"/>
              </w:rPr>
              <w:t>on</w:t>
            </w:r>
            <w:proofErr w:type="gramEnd"/>
            <w:r>
              <w:rPr>
                <w:rFonts w:eastAsiaTheme="minorEastAsia" w:hint="eastAsia"/>
                <w:sz w:val="18"/>
                <w:szCs w:val="18"/>
              </w:rPr>
              <w:t xml:space="preserve"> this proposal.</w:t>
            </w:r>
          </w:p>
        </w:tc>
      </w:tr>
      <w:tr w:rsidR="00DB14F8" w14:paraId="6748644D" w14:textId="77777777" w:rsidTr="00DB14F8">
        <w:trPr>
          <w:gridAfter w:val="1"/>
          <w:wAfter w:w="118" w:type="dxa"/>
          <w:trHeight w:val="215"/>
        </w:trPr>
        <w:tc>
          <w:tcPr>
            <w:tcW w:w="10356" w:type="dxa"/>
            <w:gridSpan w:val="5"/>
          </w:tcPr>
          <w:p w14:paraId="2BCAF2D3" w14:textId="77777777" w:rsidR="00DB14F8" w:rsidRDefault="00DB14F8" w:rsidP="00DB14F8">
            <w:pPr>
              <w:rPr>
                <w:rFonts w:eastAsiaTheme="minorEastAsia"/>
                <w:sz w:val="18"/>
                <w:szCs w:val="18"/>
              </w:rPr>
            </w:pPr>
          </w:p>
          <w:p w14:paraId="23D246C5" w14:textId="77777777" w:rsidR="00DB14F8" w:rsidRPr="006241D3" w:rsidRDefault="00DB14F8" w:rsidP="00DB14F8">
            <w:pPr>
              <w:rPr>
                <w:rFonts w:ascii="Arial" w:eastAsiaTheme="minorEastAsia" w:hAnsi="Arial" w:cs="Arial"/>
                <w:b/>
                <w:bCs/>
                <w:color w:val="000000" w:themeColor="text1"/>
                <w:sz w:val="20"/>
                <w:szCs w:val="20"/>
              </w:rPr>
            </w:pPr>
            <w:r w:rsidRPr="006241D3">
              <w:rPr>
                <w:rFonts w:ascii="Arial" w:eastAsiaTheme="minorEastAsia" w:hAnsi="Arial" w:cs="Arial"/>
                <w:b/>
                <w:bCs/>
                <w:color w:val="000000" w:themeColor="text1"/>
                <w:sz w:val="20"/>
                <w:szCs w:val="20"/>
              </w:rPr>
              <w:t xml:space="preserve">Summary of discussion </w:t>
            </w:r>
          </w:p>
          <w:p w14:paraId="54F1BD4B" w14:textId="7A62E4B9" w:rsidR="00DB14F8" w:rsidRPr="006241D3" w:rsidRDefault="00DB14F8" w:rsidP="00DB14F8">
            <w:pPr>
              <w:pStyle w:val="af7"/>
              <w:numPr>
                <w:ilvl w:val="0"/>
                <w:numId w:val="22"/>
              </w:numPr>
              <w:rPr>
                <w:rFonts w:ascii="Arial" w:eastAsiaTheme="minorEastAsia" w:hAnsi="Arial" w:cs="Arial"/>
                <w:sz w:val="20"/>
                <w:szCs w:val="20"/>
              </w:rPr>
            </w:pPr>
            <w:r w:rsidRPr="006241D3">
              <w:rPr>
                <w:rFonts w:ascii="Arial" w:eastAsiaTheme="minorEastAsia" w:hAnsi="Arial" w:cs="Arial"/>
                <w:sz w:val="20"/>
                <w:szCs w:val="20"/>
              </w:rPr>
              <w:t xml:space="preserve">Yes: </w:t>
            </w:r>
            <w:r w:rsidRPr="006241D3">
              <w:rPr>
                <w:rFonts w:ascii="Arial" w:eastAsiaTheme="minorEastAsia" w:hAnsi="Arial" w:cs="Arial"/>
                <w:color w:val="0432FF"/>
                <w:sz w:val="20"/>
                <w:szCs w:val="20"/>
              </w:rPr>
              <w:t>vivo, Ofinno, Samsung, Apple</w:t>
            </w:r>
            <w:r>
              <w:rPr>
                <w:rFonts w:ascii="Arial" w:eastAsiaTheme="minorEastAsia" w:hAnsi="Arial" w:cs="Arial"/>
                <w:color w:val="0432FF"/>
                <w:sz w:val="20"/>
                <w:szCs w:val="20"/>
              </w:rPr>
              <w:t>, Google</w:t>
            </w:r>
            <w:r w:rsidRPr="006241D3">
              <w:rPr>
                <w:rFonts w:ascii="Arial" w:eastAsiaTheme="minorEastAsia" w:hAnsi="Arial" w:cs="Arial"/>
                <w:color w:val="0432FF"/>
                <w:sz w:val="20"/>
                <w:szCs w:val="20"/>
              </w:rPr>
              <w:t xml:space="preserve"> </w:t>
            </w:r>
          </w:p>
          <w:p w14:paraId="58F7DC42" w14:textId="3FD646F4" w:rsidR="00DB14F8" w:rsidRPr="00DB2AF0" w:rsidRDefault="00DB14F8" w:rsidP="00DB14F8">
            <w:pPr>
              <w:pStyle w:val="af7"/>
              <w:numPr>
                <w:ilvl w:val="0"/>
                <w:numId w:val="22"/>
              </w:numPr>
              <w:rPr>
                <w:rFonts w:ascii="Arial" w:eastAsiaTheme="minorEastAsia" w:hAnsi="Arial" w:cs="Arial"/>
                <w:sz w:val="20"/>
                <w:szCs w:val="20"/>
              </w:rPr>
            </w:pPr>
            <w:r w:rsidRPr="006241D3">
              <w:rPr>
                <w:rFonts w:ascii="Arial" w:eastAsiaTheme="minorEastAsia" w:hAnsi="Arial" w:cs="Arial"/>
                <w:sz w:val="20"/>
                <w:szCs w:val="20"/>
              </w:rPr>
              <w:t xml:space="preserve">FFS: </w:t>
            </w:r>
            <w:r w:rsidRPr="006241D3">
              <w:rPr>
                <w:rFonts w:ascii="Arial" w:eastAsiaTheme="minorEastAsia" w:hAnsi="Arial" w:cs="Arial"/>
                <w:color w:val="0432FF"/>
                <w:sz w:val="20"/>
                <w:szCs w:val="20"/>
              </w:rPr>
              <w:t>Huawei, DCM, ZTE</w:t>
            </w:r>
            <w:r>
              <w:rPr>
                <w:rFonts w:ascii="Arial" w:eastAsiaTheme="minorEastAsia" w:hAnsi="Arial" w:cs="Arial"/>
                <w:color w:val="0432FF"/>
                <w:sz w:val="20"/>
                <w:szCs w:val="20"/>
              </w:rPr>
              <w:t>, Lenovo</w:t>
            </w:r>
          </w:p>
          <w:p w14:paraId="37C9AD0A" w14:textId="77777777" w:rsidR="00DB14F8" w:rsidRDefault="00DB14F8" w:rsidP="00DB14F8">
            <w:pPr>
              <w:rPr>
                <w:rFonts w:ascii="Arial" w:eastAsiaTheme="minorEastAsia" w:hAnsi="Arial" w:cs="Arial"/>
                <w:sz w:val="20"/>
                <w:szCs w:val="20"/>
              </w:rPr>
            </w:pPr>
          </w:p>
          <w:p w14:paraId="4F002309" w14:textId="77777777" w:rsidR="00DB14F8" w:rsidRDefault="00DB14F8" w:rsidP="00DB14F8">
            <w:pPr>
              <w:rPr>
                <w:rFonts w:ascii="Arial" w:eastAsiaTheme="minorEastAsia" w:hAnsi="Arial" w:cs="Arial"/>
                <w:sz w:val="20"/>
                <w:szCs w:val="20"/>
              </w:rPr>
            </w:pPr>
          </w:p>
          <w:p w14:paraId="534CF845" w14:textId="77777777" w:rsidR="00DB14F8" w:rsidRPr="00DB2AF0" w:rsidRDefault="00DB14F8" w:rsidP="00DB14F8">
            <w:pPr>
              <w:rPr>
                <w:rFonts w:ascii="Arial" w:hAnsi="Arial" w:cs="Arial"/>
                <w:b/>
                <w:bCs/>
                <w:color w:val="000000"/>
                <w:shd w:val="clear" w:color="auto" w:fill="00FFFF"/>
              </w:rPr>
            </w:pPr>
            <w:r w:rsidRPr="00DB2AF0">
              <w:rPr>
                <w:rStyle w:val="af1"/>
                <w:rFonts w:ascii="Arial" w:hAnsi="Arial" w:cs="Arial"/>
                <w:color w:val="000000"/>
                <w:highlight w:val="yellow"/>
                <w:shd w:val="clear" w:color="auto" w:fill="00FFFF"/>
              </w:rPr>
              <w:t>[Round 2]</w:t>
            </w:r>
            <w:r>
              <w:rPr>
                <w:rStyle w:val="af1"/>
                <w:rFonts w:ascii="Arial" w:hAnsi="Arial" w:cs="Arial" w:hint="eastAsia"/>
                <w:color w:val="000000"/>
                <w:shd w:val="clear" w:color="auto" w:fill="00FFFF"/>
              </w:rPr>
              <w:t xml:space="preserve"> </w:t>
            </w:r>
            <w:proofErr w:type="spellStart"/>
            <w:r w:rsidRPr="005A2AB3">
              <w:rPr>
                <w:rFonts w:ascii="Arial" w:hAnsi="Arial" w:cs="Arial"/>
                <w:b/>
                <w:bCs/>
                <w:color w:val="000000" w:themeColor="text1"/>
                <w:highlight w:val="magenta"/>
                <w:lang w:val="en-GB" w:eastAsia="ja-JP"/>
              </w:rPr>
              <w:t>Moderater</w:t>
            </w:r>
            <w:proofErr w:type="spellEnd"/>
            <w:r w:rsidRPr="005A2AB3">
              <w:rPr>
                <w:rFonts w:ascii="Arial" w:hAnsi="Arial" w:cs="Arial"/>
                <w:b/>
                <w:bCs/>
                <w:color w:val="000000" w:themeColor="text1"/>
                <w:highlight w:val="magenta"/>
                <w:lang w:val="en-GB" w:eastAsia="ja-JP"/>
              </w:rPr>
              <w:t xml:space="preserve"> Proposal 4-1-1</w:t>
            </w:r>
            <w:r w:rsidRPr="005A2AB3">
              <w:rPr>
                <w:rFonts w:ascii="Arial" w:hAnsi="Arial" w:cs="Arial"/>
                <w:b/>
                <w:bCs/>
                <w:color w:val="000000" w:themeColor="text1"/>
                <w:highlight w:val="cyan"/>
                <w:lang w:val="en-GB" w:eastAsia="ja-JP"/>
              </w:rPr>
              <w:t>:</w:t>
            </w:r>
            <w:r w:rsidRPr="00A72091">
              <w:rPr>
                <w:rFonts w:ascii="Arial" w:hAnsi="Arial" w:cs="Arial"/>
                <w:b/>
                <w:bCs/>
                <w:color w:val="000000" w:themeColor="text1"/>
                <w:lang w:val="en-GB" w:eastAsia="ja-JP"/>
              </w:rPr>
              <w:t xml:space="preserve"> </w:t>
            </w:r>
          </w:p>
          <w:p w14:paraId="4ADD4D67" w14:textId="77777777" w:rsidR="00DB14F8" w:rsidRPr="006241D3" w:rsidRDefault="00DB14F8" w:rsidP="00DB14F8">
            <w:pPr>
              <w:rPr>
                <w:rFonts w:ascii="Arial" w:hAnsi="Arial" w:cs="Arial"/>
                <w:iCs/>
                <w:sz w:val="20"/>
                <w:szCs w:val="20"/>
              </w:rPr>
            </w:pPr>
            <w:r w:rsidRPr="006241D3">
              <w:rPr>
                <w:rFonts w:ascii="Arial" w:hAnsi="Arial" w:cs="Arial"/>
                <w:iCs/>
                <w:sz w:val="20"/>
                <w:szCs w:val="20"/>
              </w:rPr>
              <w:t>For C-LTM, after the LTM cell switch is triggered,</w:t>
            </w:r>
          </w:p>
          <w:p w14:paraId="26EF3632" w14:textId="77777777" w:rsidR="00DB14F8" w:rsidRDefault="00DB14F8" w:rsidP="00DB14F8">
            <w:pPr>
              <w:pStyle w:val="af7"/>
              <w:numPr>
                <w:ilvl w:val="0"/>
                <w:numId w:val="13"/>
              </w:numPr>
              <w:spacing w:after="180"/>
              <w:rPr>
                <w:rFonts w:ascii="Arial" w:hAnsi="Arial" w:cs="Arial"/>
                <w:iCs/>
                <w:sz w:val="20"/>
                <w:szCs w:val="20"/>
              </w:rPr>
            </w:pPr>
            <w:r w:rsidRPr="006241D3">
              <w:rPr>
                <w:rFonts w:ascii="Arial" w:hAnsi="Arial" w:cs="Arial"/>
                <w:iCs/>
                <w:sz w:val="20"/>
                <w:szCs w:val="20"/>
              </w:rPr>
              <w:t xml:space="preserve">For RACH-less LTM, the UE determines </w:t>
            </w:r>
            <w:r>
              <w:rPr>
                <w:rFonts w:ascii="Arial" w:hAnsi="Arial" w:cs="Arial"/>
                <w:iCs/>
                <w:sz w:val="20"/>
                <w:szCs w:val="20"/>
              </w:rPr>
              <w:t xml:space="preserve">an indicated </w:t>
            </w:r>
            <w:r w:rsidRPr="006241D3">
              <w:rPr>
                <w:rFonts w:ascii="Arial" w:hAnsi="Arial" w:cs="Arial"/>
                <w:iCs/>
                <w:sz w:val="20"/>
                <w:szCs w:val="20"/>
              </w:rPr>
              <w:t xml:space="preserve">TCI state in </w:t>
            </w:r>
            <w:proofErr w:type="spellStart"/>
            <w:r w:rsidRPr="006241D3">
              <w:rPr>
                <w:rFonts w:ascii="Arial" w:hAnsi="Arial" w:cs="Arial"/>
                <w:iCs/>
                <w:sz w:val="20"/>
                <w:szCs w:val="20"/>
              </w:rPr>
              <w:t>CandidateTCI</w:t>
            </w:r>
            <w:proofErr w:type="spellEnd"/>
            <w:r w:rsidRPr="006241D3">
              <w:rPr>
                <w:rFonts w:ascii="Arial" w:hAnsi="Arial" w:cs="Arial"/>
                <w:iCs/>
                <w:sz w:val="20"/>
                <w:szCs w:val="20"/>
              </w:rPr>
              <w:t xml:space="preserve">-State or </w:t>
            </w:r>
            <w:proofErr w:type="spellStart"/>
            <w:r w:rsidRPr="006241D3">
              <w:rPr>
                <w:rFonts w:ascii="Arial" w:hAnsi="Arial" w:cs="Arial"/>
                <w:iCs/>
                <w:sz w:val="20"/>
                <w:szCs w:val="20"/>
              </w:rPr>
              <w:t>CandidateTCI</w:t>
            </w:r>
            <w:proofErr w:type="spellEnd"/>
            <w:r w:rsidRPr="006241D3">
              <w:rPr>
                <w:rFonts w:ascii="Arial" w:hAnsi="Arial" w:cs="Arial"/>
                <w:iCs/>
                <w:sz w:val="20"/>
                <w:szCs w:val="20"/>
              </w:rPr>
              <w:t>-UL-State whose QCL RS has the same value as the RS signaled from higher layer to lower layer that meets the C-LTM execution condition.</w:t>
            </w:r>
          </w:p>
          <w:p w14:paraId="41FEE478" w14:textId="77777777" w:rsidR="00DB14F8" w:rsidRDefault="00DB14F8" w:rsidP="00DB14F8">
            <w:pPr>
              <w:pStyle w:val="af7"/>
              <w:numPr>
                <w:ilvl w:val="0"/>
                <w:numId w:val="13"/>
              </w:numPr>
              <w:rPr>
                <w:rFonts w:ascii="Arial" w:eastAsia="SimSun" w:hAnsi="Arial" w:cs="Arial"/>
                <w:bCs/>
                <w:iCs/>
                <w:sz w:val="20"/>
                <w:szCs w:val="20"/>
              </w:rPr>
            </w:pPr>
            <w:r>
              <w:rPr>
                <w:rFonts w:ascii="Arial" w:eastAsia="SimSun" w:hAnsi="Arial" w:cs="Arial"/>
                <w:bCs/>
                <w:iCs/>
                <w:sz w:val="20"/>
                <w:szCs w:val="20"/>
              </w:rPr>
              <w:t>U</w:t>
            </w:r>
            <w:r w:rsidRPr="00205FEA">
              <w:rPr>
                <w:rFonts w:ascii="Arial" w:eastAsia="SimSun" w:hAnsi="Arial" w:cs="Arial"/>
                <w:bCs/>
                <w:iCs/>
                <w:sz w:val="20"/>
                <w:szCs w:val="20"/>
              </w:rPr>
              <w:t>pon RACH-less CLTM procedure being triggered</w:t>
            </w:r>
            <w:r>
              <w:rPr>
                <w:rFonts w:ascii="Arial" w:eastAsia="SimSun" w:hAnsi="Arial" w:cs="Arial"/>
                <w:bCs/>
                <w:iCs/>
                <w:sz w:val="20"/>
                <w:szCs w:val="20"/>
              </w:rPr>
              <w:t>,</w:t>
            </w:r>
            <w:r w:rsidRPr="00205FEA">
              <w:rPr>
                <w:rFonts w:ascii="Arial" w:eastAsia="SimSun" w:hAnsi="Arial" w:cs="Arial"/>
                <w:bCs/>
                <w:iCs/>
                <w:sz w:val="20"/>
                <w:szCs w:val="20"/>
              </w:rPr>
              <w:t xml:space="preserve"> </w:t>
            </w:r>
            <w:r>
              <w:rPr>
                <w:rFonts w:ascii="Arial" w:eastAsia="SimSun" w:hAnsi="Arial" w:cs="Arial"/>
                <w:bCs/>
                <w:iCs/>
                <w:sz w:val="20"/>
                <w:szCs w:val="20"/>
              </w:rPr>
              <w:t>a</w:t>
            </w:r>
            <w:r w:rsidRPr="00205FEA">
              <w:rPr>
                <w:rFonts w:ascii="Arial" w:eastAsia="SimSun" w:hAnsi="Arial" w:cs="Arial"/>
                <w:bCs/>
                <w:iCs/>
                <w:sz w:val="20"/>
                <w:szCs w:val="20"/>
              </w:rPr>
              <w:t>ctivated Candidate TCI state(s), other than the indicated TCI state</w:t>
            </w:r>
            <w:r>
              <w:rPr>
                <w:rFonts w:ascii="Arial" w:eastAsia="SimSun" w:hAnsi="Arial" w:cs="Arial"/>
                <w:bCs/>
                <w:iCs/>
                <w:sz w:val="20"/>
                <w:szCs w:val="20"/>
              </w:rPr>
              <w:t>,</w:t>
            </w:r>
            <w:r w:rsidRPr="00205FEA">
              <w:rPr>
                <w:rFonts w:ascii="Arial" w:eastAsia="SimSun" w:hAnsi="Arial" w:cs="Arial"/>
                <w:bCs/>
                <w:iCs/>
                <w:sz w:val="20"/>
                <w:szCs w:val="20"/>
              </w:rPr>
              <w:t xml:space="preserve"> should be deactivated. </w:t>
            </w:r>
          </w:p>
          <w:p w14:paraId="65757CFA" w14:textId="77777777" w:rsidR="00DB14F8" w:rsidRPr="00222D18" w:rsidRDefault="00DB14F8" w:rsidP="00E74399">
            <w:pPr>
              <w:rPr>
                <w:rFonts w:eastAsia="Malgun Gothic"/>
                <w:sz w:val="18"/>
                <w:szCs w:val="18"/>
                <w:lang w:eastAsia="ko-KR"/>
              </w:rPr>
            </w:pPr>
          </w:p>
        </w:tc>
      </w:tr>
      <w:tr w:rsidR="00DB14F8" w14:paraId="0B253F8D" w14:textId="77777777" w:rsidTr="00DB14F8">
        <w:tc>
          <w:tcPr>
            <w:tcW w:w="1135"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2A57D53D" w14:textId="77777777" w:rsidR="00DB14F8" w:rsidRDefault="00DB14F8" w:rsidP="00DB3AAF">
            <w:pPr>
              <w:snapToGrid w:val="0"/>
              <w:rPr>
                <w:rFonts w:eastAsia="SimSun"/>
                <w:b/>
                <w:sz w:val="18"/>
                <w:szCs w:val="18"/>
                <w:lang w:eastAsia="en-US"/>
              </w:rPr>
            </w:pPr>
            <w:r>
              <w:rPr>
                <w:b/>
                <w:sz w:val="18"/>
                <w:szCs w:val="18"/>
              </w:rPr>
              <w:t>Company</w:t>
            </w:r>
          </w:p>
        </w:tc>
        <w:tc>
          <w:tcPr>
            <w:tcW w:w="1352"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069C575C" w14:textId="77777777" w:rsidR="00DB14F8" w:rsidRDefault="00DB14F8" w:rsidP="00DB3AAF">
            <w:pPr>
              <w:snapToGrid w:val="0"/>
              <w:rPr>
                <w:b/>
                <w:sz w:val="18"/>
                <w:szCs w:val="18"/>
              </w:rPr>
            </w:pPr>
            <w:r>
              <w:rPr>
                <w:b/>
                <w:sz w:val="18"/>
                <w:szCs w:val="18"/>
              </w:rPr>
              <w:t>View/Positions</w:t>
            </w:r>
          </w:p>
          <w:p w14:paraId="36D021DD" w14:textId="77777777" w:rsidR="00DB14F8" w:rsidRDefault="00DB14F8" w:rsidP="00DB3AAF">
            <w:pPr>
              <w:snapToGrid w:val="0"/>
              <w:rPr>
                <w:b/>
                <w:sz w:val="18"/>
                <w:szCs w:val="18"/>
              </w:rPr>
            </w:pPr>
            <w:r>
              <w:rPr>
                <w:sz w:val="18"/>
                <w:szCs w:val="18"/>
              </w:rPr>
              <w:t xml:space="preserve">(Please indicate your support: Yes, </w:t>
            </w:r>
            <w:proofErr w:type="gramStart"/>
            <w:r>
              <w:rPr>
                <w:sz w:val="18"/>
                <w:szCs w:val="18"/>
              </w:rPr>
              <w:t>No</w:t>
            </w:r>
            <w:proofErr w:type="gramEnd"/>
            <w:r>
              <w:rPr>
                <w:sz w:val="18"/>
                <w:szCs w:val="18"/>
              </w:rPr>
              <w:t>, or specify the preferred option.)</w:t>
            </w:r>
          </w:p>
        </w:tc>
        <w:tc>
          <w:tcPr>
            <w:tcW w:w="7992"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69AFF306" w14:textId="77777777" w:rsidR="00DB14F8" w:rsidRDefault="00DB14F8" w:rsidP="00DB3AAF">
            <w:pPr>
              <w:snapToGrid w:val="0"/>
              <w:rPr>
                <w:b/>
                <w:sz w:val="18"/>
                <w:szCs w:val="18"/>
              </w:rPr>
            </w:pPr>
            <w:r>
              <w:rPr>
                <w:b/>
                <w:sz w:val="18"/>
                <w:szCs w:val="18"/>
              </w:rPr>
              <w:t xml:space="preserve">Comments </w:t>
            </w:r>
          </w:p>
          <w:p w14:paraId="1E0B21EC" w14:textId="77777777" w:rsidR="00DB14F8" w:rsidRDefault="00DB14F8" w:rsidP="00DB3AAF">
            <w:pPr>
              <w:snapToGrid w:val="0"/>
              <w:rPr>
                <w:b/>
                <w:sz w:val="18"/>
                <w:szCs w:val="18"/>
              </w:rPr>
            </w:pPr>
            <w:r>
              <w:rPr>
                <w:b/>
                <w:sz w:val="18"/>
                <w:szCs w:val="18"/>
              </w:rPr>
              <w:t xml:space="preserve">(If </w:t>
            </w:r>
            <w:r>
              <w:rPr>
                <w:rFonts w:hint="eastAsia"/>
                <w:b/>
                <w:sz w:val="18"/>
                <w:szCs w:val="18"/>
              </w:rPr>
              <w:t xml:space="preserve">it </w:t>
            </w:r>
            <w:r>
              <w:rPr>
                <w:b/>
                <w:sz w:val="18"/>
                <w:szCs w:val="18"/>
              </w:rPr>
              <w:t>is generally acceptable but requires adjustments to the specific wording, please suggest revised phrasing in the ‘comments’ column.)</w:t>
            </w:r>
          </w:p>
          <w:p w14:paraId="2C210E10" w14:textId="77777777" w:rsidR="00DB14F8" w:rsidRDefault="00DB14F8" w:rsidP="00DB3AAF">
            <w:pPr>
              <w:snapToGrid w:val="0"/>
              <w:rPr>
                <w:b/>
                <w:sz w:val="18"/>
                <w:szCs w:val="18"/>
              </w:rPr>
            </w:pPr>
          </w:p>
        </w:tc>
      </w:tr>
      <w:tr w:rsidR="00DB14F8" w14:paraId="4C4D3F2F" w14:textId="77777777" w:rsidTr="00DB14F8">
        <w:trPr>
          <w:trHeight w:val="215"/>
        </w:trPr>
        <w:tc>
          <w:tcPr>
            <w:tcW w:w="1135" w:type="dxa"/>
            <w:gridSpan w:val="2"/>
          </w:tcPr>
          <w:p w14:paraId="2F03BF7E" w14:textId="5868DBA3" w:rsidR="00DB14F8" w:rsidRPr="00B73529" w:rsidRDefault="00B73529" w:rsidP="00DB3AAF">
            <w:pPr>
              <w:snapToGrid w:val="0"/>
              <w:rPr>
                <w:rFonts w:eastAsia="ＭＳ 明朝" w:hint="eastAsia"/>
                <w:color w:val="000000" w:themeColor="text1"/>
                <w:sz w:val="18"/>
                <w:szCs w:val="18"/>
                <w:lang w:eastAsia="ja-JP"/>
              </w:rPr>
            </w:pPr>
            <w:r>
              <w:rPr>
                <w:rFonts w:eastAsia="ＭＳ 明朝" w:hint="eastAsia"/>
                <w:color w:val="000000" w:themeColor="text1"/>
                <w:sz w:val="18"/>
                <w:szCs w:val="18"/>
                <w:lang w:eastAsia="ja-JP"/>
              </w:rPr>
              <w:t>NTT DOCOMO</w:t>
            </w:r>
          </w:p>
        </w:tc>
        <w:tc>
          <w:tcPr>
            <w:tcW w:w="1352" w:type="dxa"/>
            <w:gridSpan w:val="2"/>
          </w:tcPr>
          <w:p w14:paraId="3DD61240" w14:textId="469107A9" w:rsidR="00DB14F8" w:rsidRPr="00B73529" w:rsidRDefault="00B73529" w:rsidP="00DB3AAF">
            <w:pPr>
              <w:suppressAutoHyphens/>
              <w:overflowPunct w:val="0"/>
              <w:autoSpaceDE w:val="0"/>
              <w:autoSpaceDN w:val="0"/>
              <w:adjustRightInd w:val="0"/>
              <w:textAlignment w:val="baseline"/>
              <w:rPr>
                <w:rFonts w:eastAsia="ＭＳ 明朝" w:hint="eastAsia"/>
                <w:color w:val="000000" w:themeColor="text1"/>
                <w:sz w:val="18"/>
                <w:szCs w:val="18"/>
                <w:lang w:eastAsia="ja-JP"/>
              </w:rPr>
            </w:pPr>
            <w:r>
              <w:rPr>
                <w:rFonts w:eastAsia="ＭＳ 明朝" w:hint="eastAsia"/>
                <w:color w:val="000000" w:themeColor="text1"/>
                <w:sz w:val="18"/>
                <w:szCs w:val="18"/>
                <w:lang w:eastAsia="ja-JP"/>
              </w:rPr>
              <w:t>Yes</w:t>
            </w:r>
          </w:p>
        </w:tc>
        <w:tc>
          <w:tcPr>
            <w:tcW w:w="7992" w:type="dxa"/>
            <w:gridSpan w:val="2"/>
          </w:tcPr>
          <w:p w14:paraId="5886F40B" w14:textId="77777777" w:rsidR="00DB14F8" w:rsidRDefault="00DB14F8" w:rsidP="00DB3AAF">
            <w:pPr>
              <w:suppressAutoHyphens/>
              <w:overflowPunct w:val="0"/>
              <w:autoSpaceDE w:val="0"/>
              <w:autoSpaceDN w:val="0"/>
              <w:adjustRightInd w:val="0"/>
              <w:textAlignment w:val="baseline"/>
              <w:rPr>
                <w:rFonts w:eastAsia="SimSun"/>
                <w:color w:val="000000" w:themeColor="text1"/>
                <w:sz w:val="18"/>
                <w:szCs w:val="18"/>
              </w:rPr>
            </w:pPr>
            <w:r>
              <w:rPr>
                <w:rFonts w:eastAsia="SimSun" w:hint="eastAsia"/>
                <w:color w:val="000000" w:themeColor="text1"/>
                <w:sz w:val="18"/>
                <w:szCs w:val="18"/>
              </w:rPr>
              <w:t xml:space="preserve"> </w:t>
            </w:r>
          </w:p>
        </w:tc>
      </w:tr>
      <w:tr w:rsidR="00DB14F8" w14:paraId="5DCCBC17" w14:textId="77777777" w:rsidTr="00DB14F8">
        <w:trPr>
          <w:trHeight w:val="215"/>
        </w:trPr>
        <w:tc>
          <w:tcPr>
            <w:tcW w:w="1135" w:type="dxa"/>
            <w:gridSpan w:val="2"/>
          </w:tcPr>
          <w:p w14:paraId="4A7DCB36" w14:textId="77777777" w:rsidR="00DB14F8" w:rsidRDefault="00DB14F8" w:rsidP="00DB3AAF">
            <w:pPr>
              <w:snapToGrid w:val="0"/>
              <w:jc w:val="both"/>
              <w:rPr>
                <w:rFonts w:eastAsiaTheme="minorEastAsia"/>
                <w:color w:val="000000" w:themeColor="text1"/>
                <w:sz w:val="18"/>
                <w:szCs w:val="18"/>
              </w:rPr>
            </w:pPr>
          </w:p>
        </w:tc>
        <w:tc>
          <w:tcPr>
            <w:tcW w:w="1352" w:type="dxa"/>
            <w:gridSpan w:val="2"/>
          </w:tcPr>
          <w:p w14:paraId="56E9A7FD" w14:textId="77777777" w:rsidR="00DB14F8" w:rsidRDefault="00DB14F8" w:rsidP="00DB3AAF">
            <w:pPr>
              <w:jc w:val="both"/>
              <w:rPr>
                <w:rFonts w:eastAsiaTheme="minorEastAsia"/>
                <w:sz w:val="18"/>
                <w:szCs w:val="18"/>
              </w:rPr>
            </w:pPr>
          </w:p>
        </w:tc>
        <w:tc>
          <w:tcPr>
            <w:tcW w:w="7992" w:type="dxa"/>
            <w:gridSpan w:val="2"/>
          </w:tcPr>
          <w:p w14:paraId="5CDE78CA" w14:textId="77777777" w:rsidR="00DB14F8" w:rsidRDefault="00DB14F8" w:rsidP="00DB3AAF">
            <w:pPr>
              <w:jc w:val="both"/>
              <w:rPr>
                <w:rFonts w:eastAsiaTheme="minorEastAsia"/>
                <w:sz w:val="18"/>
                <w:szCs w:val="18"/>
              </w:rPr>
            </w:pPr>
          </w:p>
        </w:tc>
      </w:tr>
    </w:tbl>
    <w:p w14:paraId="7217E5DD" w14:textId="77777777" w:rsidR="007760A5" w:rsidRDefault="007760A5" w:rsidP="00DB14F8">
      <w:pPr>
        <w:ind w:hanging="90"/>
        <w:rPr>
          <w:rFonts w:ascii="Arial" w:hAnsi="Arial" w:cs="Arial"/>
          <w:sz w:val="20"/>
          <w:szCs w:val="20"/>
          <w:lang w:eastAsia="ja-JP"/>
        </w:rPr>
      </w:pPr>
    </w:p>
    <w:p w14:paraId="19DA3471" w14:textId="77777777" w:rsidR="007760A5" w:rsidRDefault="007760A5">
      <w:pPr>
        <w:rPr>
          <w:rFonts w:ascii="Arial" w:hAnsi="Arial" w:cs="Arial"/>
          <w:sz w:val="20"/>
          <w:szCs w:val="20"/>
          <w:lang w:eastAsia="ja-JP"/>
        </w:rPr>
      </w:pPr>
    </w:p>
    <w:tbl>
      <w:tblPr>
        <w:tblStyle w:val="af0"/>
        <w:tblW w:w="10008" w:type="dxa"/>
        <w:tblLook w:val="04A0" w:firstRow="1" w:lastRow="0" w:firstColumn="1" w:lastColumn="0" w:noHBand="0" w:noVBand="1"/>
      </w:tblPr>
      <w:tblGrid>
        <w:gridCol w:w="1136"/>
        <w:gridCol w:w="120"/>
        <w:gridCol w:w="1614"/>
        <w:gridCol w:w="98"/>
        <w:gridCol w:w="7017"/>
        <w:gridCol w:w="23"/>
      </w:tblGrid>
      <w:tr w:rsidR="007760A5" w14:paraId="7B34E981" w14:textId="77777777" w:rsidTr="00055160">
        <w:trPr>
          <w:gridAfter w:val="1"/>
          <w:wAfter w:w="23" w:type="dxa"/>
          <w:trHeight w:val="1785"/>
        </w:trPr>
        <w:tc>
          <w:tcPr>
            <w:tcW w:w="9985" w:type="dxa"/>
            <w:gridSpan w:val="5"/>
            <w:tcBorders>
              <w:top w:val="single" w:sz="4" w:space="0" w:color="auto"/>
              <w:left w:val="single" w:sz="4" w:space="0" w:color="auto"/>
              <w:bottom w:val="single" w:sz="4" w:space="0" w:color="auto"/>
              <w:right w:val="single" w:sz="4" w:space="0" w:color="auto"/>
            </w:tcBorders>
          </w:tcPr>
          <w:p w14:paraId="631A8EEB" w14:textId="77777777" w:rsidR="007760A5" w:rsidRDefault="004C35BE">
            <w:pPr>
              <w:spacing w:after="60"/>
              <w:rPr>
                <w:rFonts w:ascii="Arial" w:hAnsi="Arial" w:cs="Arial"/>
                <w:b/>
                <w:bCs/>
                <w:color w:val="000000"/>
                <w:sz w:val="20"/>
                <w:szCs w:val="20"/>
              </w:rPr>
            </w:pPr>
            <w:proofErr w:type="spellStart"/>
            <w:r>
              <w:rPr>
                <w:rStyle w:val="af1"/>
                <w:rFonts w:ascii="Arial" w:hAnsi="Arial" w:cs="Arial"/>
                <w:color w:val="000000"/>
                <w:sz w:val="20"/>
                <w:szCs w:val="20"/>
                <w:highlight w:val="cyan"/>
                <w:shd w:val="clear" w:color="auto" w:fill="00FFFF"/>
              </w:rPr>
              <w:t>Moderater</w:t>
            </w:r>
            <w:proofErr w:type="spellEnd"/>
            <w:r>
              <w:rPr>
                <w:rStyle w:val="af1"/>
                <w:rFonts w:ascii="Arial" w:hAnsi="Arial" w:cs="Arial"/>
                <w:color w:val="000000"/>
                <w:sz w:val="20"/>
                <w:szCs w:val="20"/>
                <w:highlight w:val="cyan"/>
                <w:shd w:val="clear" w:color="auto" w:fill="00FFFF"/>
              </w:rPr>
              <w:t xml:space="preserve"> Question </w:t>
            </w:r>
            <w:r>
              <w:rPr>
                <w:rStyle w:val="af1"/>
                <w:rFonts w:ascii="Arial" w:hAnsi="Arial" w:cs="Arial"/>
                <w:color w:val="000000"/>
                <w:sz w:val="20"/>
                <w:szCs w:val="20"/>
                <w:shd w:val="clear" w:color="auto" w:fill="00FFFF"/>
              </w:rPr>
              <w:t>4-2</w:t>
            </w:r>
            <w:r>
              <w:rPr>
                <w:rStyle w:val="af1"/>
                <w:rFonts w:ascii="Arial" w:hAnsi="Arial" w:cs="Arial"/>
                <w:color w:val="000000"/>
                <w:sz w:val="20"/>
                <w:szCs w:val="20"/>
              </w:rPr>
              <w:t xml:space="preserve">: Is the following proposal from [Samsung, 8], [vivo, 2] [Ofinno,11] [ZTE, 4] and [Apple,6] acceptable? </w:t>
            </w:r>
          </w:p>
          <w:p w14:paraId="0CE9AC3C" w14:textId="77777777" w:rsidR="007760A5" w:rsidRDefault="004C35BE">
            <w:pPr>
              <w:pStyle w:val="af7"/>
              <w:numPr>
                <w:ilvl w:val="0"/>
                <w:numId w:val="13"/>
              </w:numPr>
              <w:spacing w:after="180"/>
              <w:rPr>
                <w:rFonts w:ascii="Arial" w:hAnsi="Arial" w:cs="Arial"/>
                <w:iCs/>
                <w:sz w:val="20"/>
                <w:szCs w:val="20"/>
              </w:rPr>
            </w:pPr>
            <w:r>
              <w:rPr>
                <w:rStyle w:val="af1"/>
                <w:rFonts w:ascii="Arial" w:hAnsi="Arial" w:cs="Arial"/>
                <w:color w:val="000000"/>
                <w:sz w:val="20"/>
                <w:szCs w:val="20"/>
              </w:rPr>
              <w:t xml:space="preserve">‘P4-2-1’: </w:t>
            </w:r>
            <w:r>
              <w:rPr>
                <w:rFonts w:ascii="Arial" w:hAnsi="Arial" w:cs="Arial"/>
                <w:iCs/>
                <w:sz w:val="20"/>
                <w:szCs w:val="20"/>
              </w:rPr>
              <w:t>For RACH-based LTM triggered in C-LTM, the UE determines the TCI state as the one associated with the SSB determined during RACH procedure.</w:t>
            </w:r>
          </w:p>
          <w:p w14:paraId="7B812B9F" w14:textId="77777777" w:rsidR="007760A5" w:rsidRDefault="004C35BE">
            <w:pPr>
              <w:pStyle w:val="af7"/>
              <w:numPr>
                <w:ilvl w:val="1"/>
                <w:numId w:val="13"/>
              </w:numPr>
              <w:spacing w:after="180"/>
              <w:rPr>
                <w:rFonts w:ascii="Arial" w:hAnsi="Arial" w:cs="Arial"/>
                <w:iCs/>
                <w:sz w:val="20"/>
                <w:szCs w:val="20"/>
              </w:rPr>
            </w:pPr>
            <w:r>
              <w:rPr>
                <w:rFonts w:ascii="Arial" w:hAnsi="Arial" w:cs="Arial"/>
                <w:color w:val="0432FF"/>
                <w:sz w:val="18"/>
                <w:szCs w:val="18"/>
              </w:rPr>
              <w:t>Support (based on contribution): Samsung, Apple, ZTE</w:t>
            </w:r>
          </w:p>
          <w:p w14:paraId="25736AF3" w14:textId="77777777" w:rsidR="007760A5" w:rsidRDefault="007760A5">
            <w:pPr>
              <w:pStyle w:val="af7"/>
              <w:spacing w:after="180"/>
              <w:ind w:left="1080"/>
              <w:rPr>
                <w:rFonts w:ascii="Arial" w:hAnsi="Arial" w:cs="Arial"/>
                <w:iCs/>
                <w:sz w:val="20"/>
                <w:szCs w:val="20"/>
              </w:rPr>
            </w:pPr>
          </w:p>
          <w:p w14:paraId="57DAAD3D" w14:textId="77777777" w:rsidR="007760A5" w:rsidRDefault="004C35BE">
            <w:pPr>
              <w:pStyle w:val="af7"/>
              <w:numPr>
                <w:ilvl w:val="0"/>
                <w:numId w:val="13"/>
              </w:numPr>
              <w:spacing w:after="180"/>
              <w:rPr>
                <w:rFonts w:ascii="Arial" w:hAnsi="Arial" w:cs="Arial"/>
                <w:iCs/>
                <w:sz w:val="20"/>
                <w:szCs w:val="20"/>
              </w:rPr>
            </w:pPr>
            <w:r>
              <w:rPr>
                <w:rStyle w:val="af1"/>
                <w:rFonts w:ascii="Arial" w:hAnsi="Arial" w:cs="Arial"/>
                <w:color w:val="000000"/>
                <w:sz w:val="20"/>
                <w:szCs w:val="20"/>
              </w:rPr>
              <w:t>‘P4-2-2’: A</w:t>
            </w:r>
            <w:r>
              <w:rPr>
                <w:rFonts w:ascii="Arial" w:hAnsi="Arial" w:cs="Arial"/>
                <w:iCs/>
                <w:sz w:val="20"/>
                <w:szCs w:val="20"/>
              </w:rPr>
              <w:t>ll activated candidate TCI states are deactivated after RACH-based CLTM is performed [ZTE, 4]</w:t>
            </w:r>
          </w:p>
        </w:tc>
      </w:tr>
      <w:tr w:rsidR="007760A5" w14:paraId="7824EB51" w14:textId="77777777" w:rsidTr="00055160">
        <w:trPr>
          <w:gridAfter w:val="1"/>
          <w:wAfter w:w="23" w:type="dxa"/>
        </w:trPr>
        <w:tc>
          <w:tcPr>
            <w:tcW w:w="1256"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37EEECBB" w14:textId="77777777" w:rsidR="007760A5" w:rsidRDefault="004C35BE">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3FC86F1" w14:textId="77777777" w:rsidR="007760A5" w:rsidRDefault="004C35BE">
            <w:pPr>
              <w:snapToGrid w:val="0"/>
              <w:rPr>
                <w:b/>
                <w:sz w:val="18"/>
                <w:szCs w:val="18"/>
              </w:rPr>
            </w:pPr>
            <w:r>
              <w:rPr>
                <w:b/>
                <w:sz w:val="18"/>
                <w:szCs w:val="18"/>
              </w:rPr>
              <w:t>View/Positions</w:t>
            </w:r>
          </w:p>
          <w:p w14:paraId="69D1B08D" w14:textId="77777777" w:rsidR="007760A5" w:rsidRDefault="004C35BE">
            <w:pPr>
              <w:snapToGrid w:val="0"/>
              <w:rPr>
                <w:b/>
                <w:sz w:val="18"/>
                <w:szCs w:val="18"/>
              </w:rPr>
            </w:pPr>
            <w:r>
              <w:rPr>
                <w:sz w:val="18"/>
                <w:szCs w:val="18"/>
              </w:rPr>
              <w:t>(Please indicate your support: Yes, No, for each proposal)</w:t>
            </w:r>
          </w:p>
        </w:tc>
        <w:tc>
          <w:tcPr>
            <w:tcW w:w="7115"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2C6F0BBB" w14:textId="77777777" w:rsidR="007760A5" w:rsidRDefault="004C35BE">
            <w:pPr>
              <w:snapToGrid w:val="0"/>
              <w:rPr>
                <w:b/>
                <w:sz w:val="18"/>
                <w:szCs w:val="18"/>
              </w:rPr>
            </w:pPr>
            <w:r>
              <w:rPr>
                <w:b/>
                <w:sz w:val="18"/>
                <w:szCs w:val="18"/>
              </w:rPr>
              <w:t xml:space="preserve">Comments </w:t>
            </w:r>
          </w:p>
          <w:p w14:paraId="3B21DE19" w14:textId="77777777" w:rsidR="007760A5" w:rsidRDefault="004C35BE">
            <w:pPr>
              <w:snapToGrid w:val="0"/>
              <w:rPr>
                <w:b/>
                <w:sz w:val="18"/>
                <w:szCs w:val="18"/>
              </w:rPr>
            </w:pPr>
            <w:r>
              <w:rPr>
                <w:b/>
                <w:sz w:val="18"/>
                <w:szCs w:val="18"/>
              </w:rPr>
              <w:t>(If a particular proposal is generally acceptable but requires adjustments to the specific wording, please suggest revised phrasing in the ‘comments’ column.)</w:t>
            </w:r>
          </w:p>
          <w:p w14:paraId="1D5244C5" w14:textId="77777777" w:rsidR="007760A5" w:rsidRDefault="007760A5">
            <w:pPr>
              <w:snapToGrid w:val="0"/>
              <w:rPr>
                <w:b/>
                <w:sz w:val="18"/>
                <w:szCs w:val="18"/>
              </w:rPr>
            </w:pPr>
          </w:p>
        </w:tc>
      </w:tr>
      <w:tr w:rsidR="007760A5" w14:paraId="4A81B223" w14:textId="77777777" w:rsidTr="00055160">
        <w:trPr>
          <w:gridAfter w:val="1"/>
          <w:wAfter w:w="23" w:type="dxa"/>
          <w:trHeight w:val="215"/>
        </w:trPr>
        <w:tc>
          <w:tcPr>
            <w:tcW w:w="1256" w:type="dxa"/>
            <w:gridSpan w:val="2"/>
          </w:tcPr>
          <w:p w14:paraId="3B6473A5" w14:textId="77777777" w:rsidR="007760A5" w:rsidRDefault="004C35BE">
            <w:pPr>
              <w:snapToGrid w:val="0"/>
              <w:rPr>
                <w:rFonts w:eastAsia="SimSun"/>
                <w:color w:val="000000" w:themeColor="text1"/>
                <w:sz w:val="18"/>
                <w:szCs w:val="18"/>
              </w:rPr>
            </w:pPr>
            <w:r>
              <w:rPr>
                <w:rFonts w:eastAsia="SimSun" w:hint="eastAsia"/>
                <w:color w:val="000000" w:themeColor="text1"/>
                <w:sz w:val="18"/>
                <w:szCs w:val="18"/>
              </w:rPr>
              <w:t xml:space="preserve">Huawei, </w:t>
            </w:r>
            <w:proofErr w:type="spellStart"/>
            <w:r>
              <w:rPr>
                <w:rFonts w:eastAsia="SimSun" w:hint="eastAsia"/>
                <w:color w:val="000000" w:themeColor="text1"/>
                <w:sz w:val="18"/>
                <w:szCs w:val="18"/>
              </w:rPr>
              <w:t>HiSilicon</w:t>
            </w:r>
            <w:proofErr w:type="spellEnd"/>
          </w:p>
        </w:tc>
        <w:tc>
          <w:tcPr>
            <w:tcW w:w="1614" w:type="dxa"/>
          </w:tcPr>
          <w:p w14:paraId="17B5461A" w14:textId="77777777" w:rsidR="007760A5" w:rsidRDefault="007760A5">
            <w:pPr>
              <w:suppressAutoHyphens/>
              <w:overflowPunct w:val="0"/>
              <w:autoSpaceDE w:val="0"/>
              <w:autoSpaceDN w:val="0"/>
              <w:adjustRightInd w:val="0"/>
              <w:textAlignment w:val="baseline"/>
              <w:rPr>
                <w:rFonts w:eastAsia="SimSun"/>
                <w:color w:val="000000" w:themeColor="text1"/>
                <w:sz w:val="18"/>
                <w:szCs w:val="18"/>
              </w:rPr>
            </w:pPr>
          </w:p>
        </w:tc>
        <w:tc>
          <w:tcPr>
            <w:tcW w:w="7115" w:type="dxa"/>
            <w:gridSpan w:val="2"/>
          </w:tcPr>
          <w:p w14:paraId="204F2006" w14:textId="77777777" w:rsidR="007760A5" w:rsidRDefault="004C35BE">
            <w:pPr>
              <w:suppressAutoHyphens/>
              <w:overflowPunct w:val="0"/>
              <w:autoSpaceDE w:val="0"/>
              <w:autoSpaceDN w:val="0"/>
              <w:adjustRightInd w:val="0"/>
              <w:textAlignment w:val="baseline"/>
              <w:rPr>
                <w:rFonts w:eastAsia="SimSun"/>
                <w:color w:val="000000" w:themeColor="text1"/>
                <w:sz w:val="18"/>
                <w:szCs w:val="18"/>
              </w:rPr>
            </w:pPr>
            <w:r>
              <w:rPr>
                <w:rFonts w:eastAsia="SimSun"/>
                <w:color w:val="000000" w:themeColor="text1"/>
                <w:sz w:val="18"/>
                <w:szCs w:val="18"/>
              </w:rPr>
              <w:t>F</w:t>
            </w:r>
            <w:r>
              <w:rPr>
                <w:rFonts w:eastAsia="SimSun" w:hint="eastAsia"/>
                <w:color w:val="000000" w:themeColor="text1"/>
                <w:sz w:val="18"/>
                <w:szCs w:val="18"/>
              </w:rPr>
              <w:t xml:space="preserve">or P4-2-1, if there are multiple TCI </w:t>
            </w:r>
            <w:proofErr w:type="gramStart"/>
            <w:r>
              <w:rPr>
                <w:rFonts w:eastAsia="SimSun" w:hint="eastAsia"/>
                <w:color w:val="000000" w:themeColor="text1"/>
                <w:sz w:val="18"/>
                <w:szCs w:val="18"/>
              </w:rPr>
              <w:t>state</w:t>
            </w:r>
            <w:proofErr w:type="gramEnd"/>
            <w:r>
              <w:rPr>
                <w:rFonts w:eastAsia="SimSun" w:hint="eastAsia"/>
                <w:color w:val="000000" w:themeColor="text1"/>
                <w:sz w:val="18"/>
                <w:szCs w:val="18"/>
              </w:rPr>
              <w:t xml:space="preserve"> </w:t>
            </w:r>
            <w:r>
              <w:rPr>
                <w:rFonts w:eastAsia="SimSun"/>
                <w:color w:val="000000" w:themeColor="text1"/>
                <w:sz w:val="18"/>
                <w:szCs w:val="18"/>
              </w:rPr>
              <w:t>associated</w:t>
            </w:r>
            <w:r>
              <w:rPr>
                <w:rFonts w:eastAsia="SimSun" w:hint="eastAsia"/>
                <w:color w:val="000000" w:themeColor="text1"/>
                <w:sz w:val="18"/>
                <w:szCs w:val="18"/>
              </w:rPr>
              <w:t xml:space="preserve"> with same SSB, how to choose among them is not clear.</w:t>
            </w:r>
          </w:p>
          <w:p w14:paraId="168C5216" w14:textId="77777777" w:rsidR="007760A5" w:rsidRDefault="007760A5">
            <w:pPr>
              <w:suppressAutoHyphens/>
              <w:overflowPunct w:val="0"/>
              <w:autoSpaceDE w:val="0"/>
              <w:autoSpaceDN w:val="0"/>
              <w:adjustRightInd w:val="0"/>
              <w:textAlignment w:val="baseline"/>
              <w:rPr>
                <w:rFonts w:eastAsia="SimSun"/>
                <w:color w:val="000000" w:themeColor="text1"/>
                <w:sz w:val="18"/>
                <w:szCs w:val="18"/>
              </w:rPr>
            </w:pPr>
          </w:p>
          <w:p w14:paraId="2035C98C" w14:textId="77777777" w:rsidR="007760A5" w:rsidRDefault="004C35BE">
            <w:pPr>
              <w:suppressAutoHyphens/>
              <w:overflowPunct w:val="0"/>
              <w:autoSpaceDE w:val="0"/>
              <w:autoSpaceDN w:val="0"/>
              <w:adjustRightInd w:val="0"/>
              <w:textAlignment w:val="baseline"/>
              <w:rPr>
                <w:rFonts w:eastAsia="SimSun"/>
                <w:color w:val="000000" w:themeColor="text1"/>
                <w:sz w:val="18"/>
                <w:szCs w:val="18"/>
              </w:rPr>
            </w:pPr>
            <w:r>
              <w:rPr>
                <w:rFonts w:eastAsia="SimSun"/>
                <w:color w:val="000000" w:themeColor="text1"/>
                <w:sz w:val="18"/>
                <w:szCs w:val="18"/>
              </w:rPr>
              <w:t>F</w:t>
            </w:r>
            <w:r>
              <w:rPr>
                <w:rFonts w:eastAsia="SimSun" w:hint="eastAsia"/>
                <w:color w:val="000000" w:themeColor="text1"/>
                <w:sz w:val="18"/>
                <w:szCs w:val="18"/>
              </w:rPr>
              <w:t>or P4-2-2, support</w:t>
            </w:r>
          </w:p>
        </w:tc>
      </w:tr>
      <w:tr w:rsidR="007760A5" w14:paraId="59E1B960" w14:textId="77777777" w:rsidTr="00055160">
        <w:trPr>
          <w:gridAfter w:val="1"/>
          <w:wAfter w:w="23" w:type="dxa"/>
          <w:trHeight w:val="215"/>
        </w:trPr>
        <w:tc>
          <w:tcPr>
            <w:tcW w:w="1256" w:type="dxa"/>
            <w:gridSpan w:val="2"/>
          </w:tcPr>
          <w:p w14:paraId="6C9BBDFB" w14:textId="77777777" w:rsidR="007760A5" w:rsidRDefault="004C35BE">
            <w:pPr>
              <w:snapToGrid w:val="0"/>
              <w:rPr>
                <w:rFonts w:eastAsia="ＭＳ 明朝"/>
                <w:color w:val="000000" w:themeColor="text1"/>
                <w:sz w:val="18"/>
                <w:szCs w:val="18"/>
                <w:lang w:eastAsia="ja-JP"/>
              </w:rPr>
            </w:pPr>
            <w:r>
              <w:rPr>
                <w:rFonts w:eastAsia="ＭＳ 明朝"/>
                <w:color w:val="000000" w:themeColor="text1"/>
                <w:sz w:val="18"/>
                <w:szCs w:val="18"/>
                <w:lang w:eastAsia="ja-JP"/>
              </w:rPr>
              <w:lastRenderedPageBreak/>
              <w:t>Nokia</w:t>
            </w:r>
          </w:p>
        </w:tc>
        <w:tc>
          <w:tcPr>
            <w:tcW w:w="1614" w:type="dxa"/>
          </w:tcPr>
          <w:p w14:paraId="2DD43B26" w14:textId="77777777" w:rsidR="007760A5" w:rsidRDefault="007760A5">
            <w:pPr>
              <w:rPr>
                <w:rFonts w:eastAsiaTheme="minorEastAsia"/>
                <w:sz w:val="18"/>
                <w:szCs w:val="18"/>
              </w:rPr>
            </w:pPr>
          </w:p>
        </w:tc>
        <w:tc>
          <w:tcPr>
            <w:tcW w:w="7115" w:type="dxa"/>
            <w:gridSpan w:val="2"/>
          </w:tcPr>
          <w:p w14:paraId="41EDE91C" w14:textId="77777777" w:rsidR="007760A5" w:rsidRDefault="004C35BE">
            <w:pPr>
              <w:rPr>
                <w:rFonts w:eastAsiaTheme="minorEastAsia"/>
                <w:sz w:val="18"/>
                <w:szCs w:val="18"/>
              </w:rPr>
            </w:pPr>
            <w:r>
              <w:rPr>
                <w:rFonts w:eastAsiaTheme="minorEastAsia"/>
                <w:sz w:val="18"/>
                <w:szCs w:val="18"/>
              </w:rPr>
              <w:t xml:space="preserve">P4-2-1 is not needed. If nothing is specified, this can be achieved through </w:t>
            </w:r>
            <w:proofErr w:type="gramStart"/>
            <w:r>
              <w:rPr>
                <w:rFonts w:eastAsiaTheme="minorEastAsia"/>
                <w:sz w:val="18"/>
                <w:szCs w:val="18"/>
              </w:rPr>
              <w:t>the legacy</w:t>
            </w:r>
            <w:proofErr w:type="gramEnd"/>
            <w:r>
              <w:rPr>
                <w:rFonts w:eastAsiaTheme="minorEastAsia"/>
                <w:sz w:val="18"/>
                <w:szCs w:val="18"/>
              </w:rPr>
              <w:t xml:space="preserve"> behavior. Specifying this using the “TCI state” terminology may introduce some ambiguity.</w:t>
            </w:r>
          </w:p>
          <w:p w14:paraId="5F14BBE0" w14:textId="77777777" w:rsidR="007760A5" w:rsidRDefault="007760A5">
            <w:pPr>
              <w:rPr>
                <w:rFonts w:eastAsiaTheme="minorEastAsia"/>
                <w:sz w:val="18"/>
                <w:szCs w:val="18"/>
              </w:rPr>
            </w:pPr>
          </w:p>
          <w:p w14:paraId="39785F03" w14:textId="77777777" w:rsidR="007760A5" w:rsidRDefault="004C35BE">
            <w:pPr>
              <w:rPr>
                <w:rFonts w:eastAsiaTheme="minorEastAsia"/>
                <w:sz w:val="18"/>
                <w:szCs w:val="18"/>
              </w:rPr>
            </w:pPr>
            <w:r>
              <w:rPr>
                <w:rFonts w:eastAsiaTheme="minorEastAsia"/>
                <w:sz w:val="18"/>
                <w:szCs w:val="18"/>
              </w:rPr>
              <w:t>P4-2-2: Fine.</w:t>
            </w:r>
          </w:p>
        </w:tc>
      </w:tr>
      <w:tr w:rsidR="007760A5" w14:paraId="09A39181" w14:textId="77777777" w:rsidTr="00055160">
        <w:trPr>
          <w:gridAfter w:val="1"/>
          <w:wAfter w:w="23" w:type="dxa"/>
          <w:trHeight w:val="215"/>
        </w:trPr>
        <w:tc>
          <w:tcPr>
            <w:tcW w:w="1256" w:type="dxa"/>
            <w:gridSpan w:val="2"/>
          </w:tcPr>
          <w:p w14:paraId="4391760F" w14:textId="77777777" w:rsidR="007760A5" w:rsidRDefault="004C35BE">
            <w:pPr>
              <w:snapToGrid w:val="0"/>
              <w:rPr>
                <w:rFonts w:eastAsia="Malgun Gothic"/>
                <w:color w:val="000000" w:themeColor="text1"/>
                <w:sz w:val="18"/>
                <w:szCs w:val="18"/>
                <w:lang w:eastAsia="ko-KR"/>
              </w:rPr>
            </w:pPr>
            <w:r>
              <w:rPr>
                <w:rFonts w:eastAsia="Malgun Gothic"/>
                <w:color w:val="000000" w:themeColor="text1"/>
                <w:sz w:val="18"/>
                <w:szCs w:val="18"/>
                <w:lang w:eastAsia="ko-KR"/>
              </w:rPr>
              <w:t>Ericsson</w:t>
            </w:r>
          </w:p>
        </w:tc>
        <w:tc>
          <w:tcPr>
            <w:tcW w:w="1614" w:type="dxa"/>
          </w:tcPr>
          <w:p w14:paraId="3E6B03A7" w14:textId="77777777" w:rsidR="007760A5" w:rsidRDefault="007760A5">
            <w:pPr>
              <w:rPr>
                <w:rFonts w:eastAsia="Malgun Gothic"/>
                <w:sz w:val="18"/>
                <w:szCs w:val="18"/>
                <w:lang w:eastAsia="ko-KR"/>
              </w:rPr>
            </w:pPr>
          </w:p>
        </w:tc>
        <w:tc>
          <w:tcPr>
            <w:tcW w:w="7115" w:type="dxa"/>
            <w:gridSpan w:val="2"/>
          </w:tcPr>
          <w:p w14:paraId="2A77EE38" w14:textId="77777777" w:rsidR="007760A5" w:rsidRDefault="004C35BE">
            <w:pPr>
              <w:rPr>
                <w:rFonts w:eastAsia="Malgun Gothic"/>
                <w:sz w:val="18"/>
                <w:szCs w:val="18"/>
                <w:lang w:eastAsia="ko-KR"/>
              </w:rPr>
            </w:pPr>
            <w:r>
              <w:rPr>
                <w:rFonts w:eastAsia="Malgun Gothic"/>
                <w:sz w:val="18"/>
                <w:szCs w:val="18"/>
                <w:lang w:eastAsia="ko-KR"/>
              </w:rPr>
              <w:t xml:space="preserve">P4-2-1: Agree with the comment of Nokia </w:t>
            </w:r>
          </w:p>
          <w:p w14:paraId="55FA97EF" w14:textId="77777777" w:rsidR="007760A5" w:rsidRDefault="004C35BE">
            <w:pPr>
              <w:rPr>
                <w:rFonts w:eastAsia="Malgun Gothic"/>
                <w:color w:val="0000FF"/>
                <w:sz w:val="18"/>
                <w:szCs w:val="18"/>
                <w:lang w:eastAsia="ko-KR"/>
              </w:rPr>
            </w:pPr>
            <w:r>
              <w:rPr>
                <w:rFonts w:eastAsia="Malgun Gothic"/>
                <w:sz w:val="18"/>
                <w:szCs w:val="18"/>
                <w:lang w:eastAsia="ko-KR"/>
              </w:rPr>
              <w:t>P4-2-2: Support</w:t>
            </w:r>
          </w:p>
        </w:tc>
      </w:tr>
      <w:tr w:rsidR="007760A5" w14:paraId="1290D6AF" w14:textId="77777777" w:rsidTr="00055160">
        <w:trPr>
          <w:gridAfter w:val="1"/>
          <w:wAfter w:w="23" w:type="dxa"/>
          <w:trHeight w:val="215"/>
        </w:trPr>
        <w:tc>
          <w:tcPr>
            <w:tcW w:w="1256" w:type="dxa"/>
            <w:gridSpan w:val="2"/>
          </w:tcPr>
          <w:p w14:paraId="6311C7FF" w14:textId="77777777" w:rsidR="007760A5" w:rsidRDefault="004C35BE">
            <w:pPr>
              <w:snapToGrid w:val="0"/>
              <w:rPr>
                <w:rFonts w:eastAsiaTheme="minorEastAsia"/>
                <w:color w:val="000000" w:themeColor="text1"/>
                <w:sz w:val="18"/>
                <w:szCs w:val="18"/>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614" w:type="dxa"/>
          </w:tcPr>
          <w:p w14:paraId="3C325C13" w14:textId="77777777" w:rsidR="007760A5" w:rsidRDefault="007760A5">
            <w:pPr>
              <w:rPr>
                <w:rFonts w:eastAsia="Malgun Gothic"/>
                <w:sz w:val="18"/>
                <w:szCs w:val="18"/>
                <w:lang w:eastAsia="ko-KR"/>
              </w:rPr>
            </w:pPr>
          </w:p>
        </w:tc>
        <w:tc>
          <w:tcPr>
            <w:tcW w:w="7115" w:type="dxa"/>
            <w:gridSpan w:val="2"/>
          </w:tcPr>
          <w:p w14:paraId="730327F4" w14:textId="77777777" w:rsidR="007760A5" w:rsidRDefault="004C35BE">
            <w:pPr>
              <w:rPr>
                <w:rFonts w:eastAsiaTheme="minorEastAsia"/>
                <w:sz w:val="18"/>
                <w:szCs w:val="18"/>
              </w:rPr>
            </w:pPr>
            <w:r>
              <w:rPr>
                <w:rFonts w:eastAsiaTheme="minorEastAsia" w:hint="eastAsia"/>
                <w:sz w:val="18"/>
                <w:szCs w:val="18"/>
              </w:rPr>
              <w:t>P</w:t>
            </w:r>
            <w:r>
              <w:rPr>
                <w:rFonts w:eastAsiaTheme="minorEastAsia"/>
                <w:sz w:val="18"/>
                <w:szCs w:val="18"/>
              </w:rPr>
              <w:t xml:space="preserve">4-2-1: Share similar </w:t>
            </w:r>
            <w:proofErr w:type="gramStart"/>
            <w:r>
              <w:rPr>
                <w:rFonts w:eastAsiaTheme="minorEastAsia"/>
                <w:sz w:val="18"/>
                <w:szCs w:val="18"/>
              </w:rPr>
              <w:t>view</w:t>
            </w:r>
            <w:proofErr w:type="gramEnd"/>
            <w:r>
              <w:rPr>
                <w:rFonts w:eastAsiaTheme="minorEastAsia"/>
                <w:sz w:val="18"/>
                <w:szCs w:val="18"/>
              </w:rPr>
              <w:t xml:space="preserve"> as Nokia.</w:t>
            </w:r>
          </w:p>
          <w:p w14:paraId="5B20C0C9" w14:textId="77777777" w:rsidR="007760A5" w:rsidRDefault="004C35BE">
            <w:pPr>
              <w:rPr>
                <w:rFonts w:eastAsiaTheme="minorEastAsia"/>
                <w:sz w:val="18"/>
                <w:szCs w:val="18"/>
              </w:rPr>
            </w:pPr>
            <w:r>
              <w:rPr>
                <w:rFonts w:eastAsiaTheme="minorEastAsia" w:hint="eastAsia"/>
                <w:sz w:val="18"/>
                <w:szCs w:val="18"/>
              </w:rPr>
              <w:t>P</w:t>
            </w:r>
            <w:r>
              <w:rPr>
                <w:rFonts w:eastAsiaTheme="minorEastAsia"/>
                <w:sz w:val="18"/>
                <w:szCs w:val="18"/>
              </w:rPr>
              <w:t xml:space="preserve">4-2-2: Support </w:t>
            </w:r>
          </w:p>
        </w:tc>
      </w:tr>
      <w:tr w:rsidR="007760A5" w14:paraId="23436723" w14:textId="77777777" w:rsidTr="00055160">
        <w:trPr>
          <w:gridAfter w:val="1"/>
          <w:wAfter w:w="23" w:type="dxa"/>
          <w:trHeight w:val="215"/>
        </w:trPr>
        <w:tc>
          <w:tcPr>
            <w:tcW w:w="1256" w:type="dxa"/>
            <w:gridSpan w:val="2"/>
          </w:tcPr>
          <w:p w14:paraId="5988AE1F" w14:textId="77777777" w:rsidR="007760A5" w:rsidRDefault="004C35BE">
            <w:pPr>
              <w:snapToGrid w:val="0"/>
              <w:rPr>
                <w:rFonts w:eastAsiaTheme="minorEastAsia"/>
                <w:color w:val="000000" w:themeColor="text1"/>
                <w:sz w:val="18"/>
                <w:szCs w:val="18"/>
              </w:rPr>
            </w:pPr>
            <w:r>
              <w:rPr>
                <w:rFonts w:eastAsia="ＭＳ 明朝" w:hint="eastAsia"/>
                <w:color w:val="000000" w:themeColor="text1"/>
                <w:sz w:val="18"/>
                <w:szCs w:val="18"/>
                <w:lang w:eastAsia="ja-JP"/>
              </w:rPr>
              <w:t>NTT DOCOMO</w:t>
            </w:r>
          </w:p>
        </w:tc>
        <w:tc>
          <w:tcPr>
            <w:tcW w:w="1614" w:type="dxa"/>
          </w:tcPr>
          <w:p w14:paraId="6B8CBE17" w14:textId="77777777" w:rsidR="007760A5" w:rsidRDefault="007760A5">
            <w:pPr>
              <w:rPr>
                <w:rFonts w:eastAsia="Malgun Gothic"/>
                <w:sz w:val="18"/>
                <w:szCs w:val="18"/>
                <w:lang w:eastAsia="ko-KR"/>
              </w:rPr>
            </w:pPr>
          </w:p>
        </w:tc>
        <w:tc>
          <w:tcPr>
            <w:tcW w:w="7115" w:type="dxa"/>
            <w:gridSpan w:val="2"/>
          </w:tcPr>
          <w:p w14:paraId="1165689A" w14:textId="77777777" w:rsidR="007760A5" w:rsidRDefault="004C35BE">
            <w:pPr>
              <w:rPr>
                <w:rFonts w:eastAsia="ＭＳ 明朝"/>
                <w:color w:val="000000" w:themeColor="text1"/>
                <w:sz w:val="18"/>
                <w:szCs w:val="18"/>
                <w:lang w:eastAsia="ja-JP"/>
              </w:rPr>
            </w:pPr>
            <w:r>
              <w:rPr>
                <w:rFonts w:eastAsia="ＭＳ 明朝" w:hint="eastAsia"/>
                <w:color w:val="000000" w:themeColor="text1"/>
                <w:sz w:val="18"/>
                <w:szCs w:val="18"/>
                <w:lang w:eastAsia="ja-JP"/>
              </w:rPr>
              <w:t>For P4-2-1, we have same view as Nokia.</w:t>
            </w:r>
          </w:p>
          <w:p w14:paraId="7A6A9350" w14:textId="77777777" w:rsidR="007760A5" w:rsidRDefault="007760A5">
            <w:pPr>
              <w:rPr>
                <w:rFonts w:eastAsia="ＭＳ 明朝"/>
                <w:color w:val="000000" w:themeColor="text1"/>
                <w:sz w:val="18"/>
                <w:szCs w:val="18"/>
                <w:lang w:eastAsia="ja-JP"/>
              </w:rPr>
            </w:pPr>
          </w:p>
          <w:p w14:paraId="65A26D2E" w14:textId="77777777" w:rsidR="007760A5" w:rsidRDefault="004C35BE">
            <w:pPr>
              <w:rPr>
                <w:rFonts w:eastAsiaTheme="minorEastAsia"/>
                <w:sz w:val="18"/>
                <w:szCs w:val="18"/>
              </w:rPr>
            </w:pPr>
            <w:r>
              <w:rPr>
                <w:rFonts w:eastAsia="ＭＳ 明朝" w:hint="eastAsia"/>
                <w:color w:val="000000" w:themeColor="text1"/>
                <w:sz w:val="18"/>
                <w:szCs w:val="18"/>
                <w:lang w:eastAsia="ja-JP"/>
              </w:rPr>
              <w:t>For P4-2-2, we support.</w:t>
            </w:r>
          </w:p>
        </w:tc>
      </w:tr>
      <w:tr w:rsidR="007760A5" w14:paraId="073254F9" w14:textId="77777777" w:rsidTr="00055160">
        <w:trPr>
          <w:gridAfter w:val="1"/>
          <w:wAfter w:w="23" w:type="dxa"/>
          <w:trHeight w:val="215"/>
        </w:trPr>
        <w:tc>
          <w:tcPr>
            <w:tcW w:w="1256" w:type="dxa"/>
            <w:gridSpan w:val="2"/>
          </w:tcPr>
          <w:p w14:paraId="6BD872FE" w14:textId="77777777" w:rsidR="007760A5" w:rsidRDefault="004C35BE">
            <w:pPr>
              <w:snapToGrid w:val="0"/>
              <w:rPr>
                <w:rFonts w:eastAsia="ＭＳ 明朝"/>
                <w:color w:val="000000" w:themeColor="text1"/>
                <w:sz w:val="18"/>
                <w:szCs w:val="18"/>
                <w:lang w:eastAsia="ja-JP"/>
              </w:rPr>
            </w:pPr>
            <w:r>
              <w:rPr>
                <w:rFonts w:eastAsiaTheme="minorEastAsia"/>
                <w:color w:val="000000" w:themeColor="text1"/>
                <w:sz w:val="18"/>
                <w:szCs w:val="18"/>
              </w:rPr>
              <w:t>Ofinno</w:t>
            </w:r>
          </w:p>
        </w:tc>
        <w:tc>
          <w:tcPr>
            <w:tcW w:w="1614" w:type="dxa"/>
          </w:tcPr>
          <w:p w14:paraId="69C06CD6" w14:textId="77777777" w:rsidR="007760A5" w:rsidRDefault="007760A5">
            <w:pPr>
              <w:rPr>
                <w:rFonts w:eastAsia="Malgun Gothic"/>
                <w:sz w:val="18"/>
                <w:szCs w:val="18"/>
                <w:lang w:eastAsia="ko-KR"/>
              </w:rPr>
            </w:pPr>
          </w:p>
        </w:tc>
        <w:tc>
          <w:tcPr>
            <w:tcW w:w="7115" w:type="dxa"/>
            <w:gridSpan w:val="2"/>
          </w:tcPr>
          <w:p w14:paraId="161C439B" w14:textId="77777777" w:rsidR="007760A5" w:rsidRDefault="004C35BE">
            <w:pPr>
              <w:rPr>
                <w:rFonts w:eastAsiaTheme="minorEastAsia"/>
                <w:sz w:val="18"/>
                <w:szCs w:val="18"/>
              </w:rPr>
            </w:pPr>
            <w:r>
              <w:rPr>
                <w:rFonts w:eastAsiaTheme="minorEastAsia"/>
                <w:sz w:val="18"/>
                <w:szCs w:val="18"/>
              </w:rPr>
              <w:t xml:space="preserve">P4-2-1: </w:t>
            </w:r>
          </w:p>
          <w:p w14:paraId="555A606F" w14:textId="77777777" w:rsidR="007760A5" w:rsidRDefault="004C35BE">
            <w:pPr>
              <w:rPr>
                <w:rFonts w:eastAsia="ＭＳ 明朝"/>
                <w:color w:val="000000" w:themeColor="text1"/>
                <w:sz w:val="18"/>
                <w:szCs w:val="18"/>
                <w:lang w:eastAsia="ja-JP"/>
              </w:rPr>
            </w:pPr>
            <w:r>
              <w:rPr>
                <w:rFonts w:eastAsiaTheme="minorEastAsia"/>
                <w:sz w:val="18"/>
                <w:szCs w:val="18"/>
              </w:rPr>
              <w:t>P4-2-2: Not support. In Rel-18 LTM, an indicated candidate TCI state is used for Tx power determination and QCL assumption after cell switch. We think it should be kept for consistency.</w:t>
            </w:r>
          </w:p>
        </w:tc>
      </w:tr>
      <w:tr w:rsidR="007760A5" w14:paraId="7CAA1984" w14:textId="77777777" w:rsidTr="00055160">
        <w:trPr>
          <w:gridAfter w:val="1"/>
          <w:wAfter w:w="23" w:type="dxa"/>
          <w:trHeight w:val="215"/>
        </w:trPr>
        <w:tc>
          <w:tcPr>
            <w:tcW w:w="1256" w:type="dxa"/>
            <w:gridSpan w:val="2"/>
          </w:tcPr>
          <w:p w14:paraId="30F29559" w14:textId="77777777" w:rsidR="007760A5" w:rsidRDefault="004C35BE">
            <w:pPr>
              <w:snapToGrid w:val="0"/>
              <w:rPr>
                <w:rFonts w:eastAsia="SimSun"/>
                <w:color w:val="000000" w:themeColor="text1"/>
                <w:sz w:val="18"/>
                <w:szCs w:val="18"/>
              </w:rPr>
            </w:pPr>
            <w:r>
              <w:rPr>
                <w:rFonts w:eastAsia="SimSun" w:hint="eastAsia"/>
                <w:color w:val="000000" w:themeColor="text1"/>
                <w:sz w:val="18"/>
                <w:szCs w:val="18"/>
              </w:rPr>
              <w:t>ZTE</w:t>
            </w:r>
          </w:p>
        </w:tc>
        <w:tc>
          <w:tcPr>
            <w:tcW w:w="1614" w:type="dxa"/>
          </w:tcPr>
          <w:p w14:paraId="65583658" w14:textId="77777777" w:rsidR="007760A5" w:rsidRDefault="007760A5">
            <w:pPr>
              <w:rPr>
                <w:rFonts w:eastAsia="Malgun Gothic"/>
                <w:sz w:val="18"/>
                <w:szCs w:val="18"/>
                <w:lang w:eastAsia="ko-KR"/>
              </w:rPr>
            </w:pPr>
          </w:p>
        </w:tc>
        <w:tc>
          <w:tcPr>
            <w:tcW w:w="7115" w:type="dxa"/>
            <w:gridSpan w:val="2"/>
          </w:tcPr>
          <w:p w14:paraId="0429C4F5" w14:textId="77777777" w:rsidR="007760A5" w:rsidRDefault="004C35BE">
            <w:pPr>
              <w:rPr>
                <w:rFonts w:eastAsiaTheme="minorEastAsia"/>
                <w:sz w:val="18"/>
                <w:szCs w:val="18"/>
              </w:rPr>
            </w:pPr>
            <w:r>
              <w:rPr>
                <w:rFonts w:eastAsiaTheme="minorEastAsia" w:hint="eastAsia"/>
                <w:sz w:val="18"/>
                <w:szCs w:val="18"/>
              </w:rPr>
              <w:t>For P4-2-1, according to the design of RACH-based CLTM in RAN2, SSB identified during RA procedure will be used for DL/UL transmission, which seems to be irrelevant to TCI state. Thus, we don</w:t>
            </w:r>
            <w:r>
              <w:rPr>
                <w:rFonts w:eastAsiaTheme="minorEastAsia"/>
                <w:sz w:val="18"/>
                <w:szCs w:val="18"/>
              </w:rPr>
              <w:t>’</w:t>
            </w:r>
            <w:r>
              <w:rPr>
                <w:rFonts w:eastAsiaTheme="minorEastAsia" w:hint="eastAsia"/>
                <w:sz w:val="18"/>
                <w:szCs w:val="18"/>
              </w:rPr>
              <w:t xml:space="preserve">t see the need to support P4-2-1. </w:t>
            </w:r>
          </w:p>
          <w:p w14:paraId="5175AF90" w14:textId="77777777" w:rsidR="007760A5" w:rsidRDefault="007760A5">
            <w:pPr>
              <w:rPr>
                <w:rFonts w:eastAsiaTheme="minorEastAsia"/>
                <w:sz w:val="18"/>
                <w:szCs w:val="18"/>
              </w:rPr>
            </w:pPr>
          </w:p>
          <w:p w14:paraId="2ADD08DF" w14:textId="77777777" w:rsidR="007760A5" w:rsidRDefault="004C35BE">
            <w:pPr>
              <w:rPr>
                <w:rFonts w:eastAsiaTheme="minorEastAsia"/>
                <w:sz w:val="18"/>
                <w:szCs w:val="18"/>
              </w:rPr>
            </w:pPr>
            <w:r>
              <w:rPr>
                <w:rFonts w:eastAsiaTheme="minorEastAsia" w:hint="eastAsia"/>
                <w:sz w:val="18"/>
                <w:szCs w:val="18"/>
              </w:rPr>
              <w:t>For P4-2-2, support.</w:t>
            </w:r>
          </w:p>
        </w:tc>
      </w:tr>
      <w:tr w:rsidR="00B63713" w14:paraId="3C75C257" w14:textId="77777777" w:rsidTr="00055160">
        <w:trPr>
          <w:gridAfter w:val="1"/>
          <w:wAfter w:w="23" w:type="dxa"/>
          <w:trHeight w:val="215"/>
        </w:trPr>
        <w:tc>
          <w:tcPr>
            <w:tcW w:w="1256" w:type="dxa"/>
            <w:gridSpan w:val="2"/>
          </w:tcPr>
          <w:p w14:paraId="662FFD30" w14:textId="32C3BD28" w:rsidR="00B63713" w:rsidRDefault="00B63713" w:rsidP="00B63713">
            <w:pPr>
              <w:snapToGrid w:val="0"/>
              <w:rPr>
                <w:rFonts w:eastAsia="SimSun"/>
                <w:color w:val="000000" w:themeColor="text1"/>
                <w:sz w:val="18"/>
                <w:szCs w:val="18"/>
              </w:rPr>
            </w:pPr>
            <w:r>
              <w:rPr>
                <w:rFonts w:eastAsia="PMingLiU" w:hint="eastAsia"/>
                <w:color w:val="000000" w:themeColor="text1"/>
                <w:sz w:val="18"/>
                <w:szCs w:val="18"/>
                <w:lang w:eastAsia="zh-TW"/>
              </w:rPr>
              <w:t>Sharp</w:t>
            </w:r>
          </w:p>
        </w:tc>
        <w:tc>
          <w:tcPr>
            <w:tcW w:w="1614" w:type="dxa"/>
          </w:tcPr>
          <w:p w14:paraId="5A11176B" w14:textId="77777777" w:rsidR="00B63713" w:rsidRDefault="00B63713" w:rsidP="00B63713">
            <w:pPr>
              <w:rPr>
                <w:rFonts w:eastAsia="Malgun Gothic"/>
                <w:sz w:val="18"/>
                <w:szCs w:val="18"/>
                <w:lang w:eastAsia="ko-KR"/>
              </w:rPr>
            </w:pPr>
          </w:p>
        </w:tc>
        <w:tc>
          <w:tcPr>
            <w:tcW w:w="7115" w:type="dxa"/>
            <w:gridSpan w:val="2"/>
          </w:tcPr>
          <w:p w14:paraId="1A3C6AF8" w14:textId="77777777" w:rsidR="00B63713" w:rsidRPr="00934DDA" w:rsidRDefault="00B63713" w:rsidP="00B63713">
            <w:pPr>
              <w:rPr>
                <w:rFonts w:eastAsia="PMingLiU"/>
                <w:color w:val="000000" w:themeColor="text1"/>
                <w:sz w:val="18"/>
                <w:szCs w:val="18"/>
                <w:lang w:eastAsia="zh-TW"/>
              </w:rPr>
            </w:pPr>
            <w:r w:rsidRPr="006A07B2">
              <w:rPr>
                <w:rFonts w:eastAsia="ＭＳ 明朝" w:hint="eastAsia"/>
                <w:color w:val="000000" w:themeColor="text1"/>
                <w:sz w:val="18"/>
                <w:szCs w:val="18"/>
                <w:lang w:eastAsia="ja-JP"/>
              </w:rPr>
              <w:t>P4-2-1</w:t>
            </w:r>
            <w:r>
              <w:rPr>
                <w:rFonts w:eastAsia="PMingLiU" w:hint="eastAsia"/>
                <w:color w:val="000000" w:themeColor="text1"/>
                <w:sz w:val="18"/>
                <w:szCs w:val="18"/>
                <w:lang w:eastAsia="zh-TW"/>
              </w:rPr>
              <w:t>: Not needed. S</w:t>
            </w:r>
            <w:r w:rsidRPr="006A07B2">
              <w:rPr>
                <w:rFonts w:eastAsia="ＭＳ 明朝" w:hint="eastAsia"/>
                <w:color w:val="000000" w:themeColor="text1"/>
                <w:sz w:val="18"/>
                <w:szCs w:val="18"/>
                <w:lang w:eastAsia="ja-JP"/>
              </w:rPr>
              <w:t xml:space="preserve">ame view </w:t>
            </w:r>
            <w:r>
              <w:rPr>
                <w:rFonts w:eastAsia="ＭＳ 明朝" w:hint="eastAsia"/>
                <w:color w:val="000000" w:themeColor="text1"/>
                <w:sz w:val="18"/>
                <w:szCs w:val="18"/>
                <w:lang w:eastAsia="ja-JP"/>
              </w:rPr>
              <w:t>as Nokia</w:t>
            </w:r>
            <w:r w:rsidRPr="006A07B2">
              <w:rPr>
                <w:rFonts w:eastAsia="ＭＳ 明朝" w:hint="eastAsia"/>
                <w:color w:val="000000" w:themeColor="text1"/>
                <w:sz w:val="18"/>
                <w:szCs w:val="18"/>
                <w:lang w:eastAsia="ja-JP"/>
              </w:rPr>
              <w:t>.</w:t>
            </w:r>
          </w:p>
          <w:p w14:paraId="5CBC3CCF" w14:textId="1AE071DB" w:rsidR="00B63713" w:rsidRDefault="00B63713" w:rsidP="00B63713">
            <w:pPr>
              <w:rPr>
                <w:rFonts w:eastAsiaTheme="minorEastAsia"/>
                <w:sz w:val="18"/>
                <w:szCs w:val="18"/>
              </w:rPr>
            </w:pPr>
            <w:r>
              <w:rPr>
                <w:rFonts w:eastAsia="ＭＳ 明朝" w:hint="eastAsia"/>
                <w:color w:val="000000" w:themeColor="text1"/>
                <w:sz w:val="18"/>
                <w:szCs w:val="18"/>
                <w:lang w:eastAsia="ja-JP"/>
              </w:rPr>
              <w:t>P4-2-2</w:t>
            </w:r>
            <w:r>
              <w:rPr>
                <w:rFonts w:eastAsia="PMingLiU" w:hint="eastAsia"/>
                <w:color w:val="000000" w:themeColor="text1"/>
                <w:sz w:val="18"/>
                <w:szCs w:val="18"/>
                <w:lang w:eastAsia="zh-TW"/>
              </w:rPr>
              <w:t>: S</w:t>
            </w:r>
            <w:r>
              <w:rPr>
                <w:rFonts w:eastAsia="ＭＳ 明朝" w:hint="eastAsia"/>
                <w:color w:val="000000" w:themeColor="text1"/>
                <w:sz w:val="18"/>
                <w:szCs w:val="18"/>
                <w:lang w:eastAsia="ja-JP"/>
              </w:rPr>
              <w:t>upport.</w:t>
            </w:r>
          </w:p>
        </w:tc>
      </w:tr>
      <w:tr w:rsidR="00E74399" w14:paraId="20EA7E4A" w14:textId="77777777" w:rsidTr="00055160">
        <w:trPr>
          <w:gridAfter w:val="1"/>
          <w:wAfter w:w="23" w:type="dxa"/>
          <w:trHeight w:val="215"/>
        </w:trPr>
        <w:tc>
          <w:tcPr>
            <w:tcW w:w="1256" w:type="dxa"/>
            <w:gridSpan w:val="2"/>
          </w:tcPr>
          <w:p w14:paraId="51E5420B" w14:textId="3861BE77" w:rsidR="00E74399" w:rsidRDefault="00E74399" w:rsidP="00E74399">
            <w:pPr>
              <w:snapToGrid w:val="0"/>
              <w:rPr>
                <w:rFonts w:eastAsia="PMingLiU"/>
                <w:color w:val="000000" w:themeColor="text1"/>
                <w:sz w:val="18"/>
                <w:szCs w:val="18"/>
                <w:lang w:eastAsia="zh-TW"/>
              </w:rPr>
            </w:pPr>
            <w:r>
              <w:rPr>
                <w:rFonts w:eastAsiaTheme="minorEastAsia"/>
                <w:color w:val="000000" w:themeColor="text1"/>
                <w:sz w:val="18"/>
                <w:szCs w:val="18"/>
              </w:rPr>
              <w:t>Google</w:t>
            </w:r>
          </w:p>
        </w:tc>
        <w:tc>
          <w:tcPr>
            <w:tcW w:w="1614" w:type="dxa"/>
          </w:tcPr>
          <w:p w14:paraId="6323939C" w14:textId="77777777" w:rsidR="00E74399" w:rsidRDefault="00E74399" w:rsidP="00E74399">
            <w:pPr>
              <w:rPr>
                <w:rFonts w:eastAsia="Malgun Gothic"/>
                <w:sz w:val="18"/>
                <w:szCs w:val="18"/>
                <w:lang w:eastAsia="ko-KR"/>
              </w:rPr>
            </w:pPr>
          </w:p>
        </w:tc>
        <w:tc>
          <w:tcPr>
            <w:tcW w:w="7115" w:type="dxa"/>
            <w:gridSpan w:val="2"/>
          </w:tcPr>
          <w:p w14:paraId="18D4A5C9" w14:textId="77777777" w:rsidR="00E74399" w:rsidRDefault="00E74399" w:rsidP="00E74399">
            <w:pPr>
              <w:rPr>
                <w:rFonts w:eastAsiaTheme="minorEastAsia"/>
                <w:sz w:val="18"/>
                <w:szCs w:val="18"/>
              </w:rPr>
            </w:pPr>
            <w:r>
              <w:rPr>
                <w:rFonts w:eastAsiaTheme="minorEastAsia"/>
                <w:sz w:val="18"/>
                <w:szCs w:val="18"/>
              </w:rPr>
              <w:t xml:space="preserve">P4-2-1: Nokia’s views </w:t>
            </w:r>
            <w:proofErr w:type="gramStart"/>
            <w:r>
              <w:rPr>
                <w:rFonts w:eastAsiaTheme="minorEastAsia"/>
                <w:sz w:val="18"/>
                <w:szCs w:val="18"/>
              </w:rPr>
              <w:t>is</w:t>
            </w:r>
            <w:proofErr w:type="gramEnd"/>
            <w:r>
              <w:rPr>
                <w:rFonts w:eastAsiaTheme="minorEastAsia"/>
                <w:sz w:val="18"/>
                <w:szCs w:val="18"/>
              </w:rPr>
              <w:t xml:space="preserve"> accurate, but it may result in DL sync is performed even later. </w:t>
            </w:r>
          </w:p>
          <w:p w14:paraId="30E8DF98" w14:textId="77777777" w:rsidR="00E74399" w:rsidRDefault="00E74399" w:rsidP="00E74399">
            <w:pPr>
              <w:rPr>
                <w:rFonts w:eastAsiaTheme="minorEastAsia"/>
                <w:sz w:val="18"/>
                <w:szCs w:val="18"/>
              </w:rPr>
            </w:pPr>
          </w:p>
          <w:p w14:paraId="66E2ABED" w14:textId="70D6A04F" w:rsidR="00E74399" w:rsidRPr="006A07B2" w:rsidRDefault="00E74399" w:rsidP="00E74399">
            <w:pPr>
              <w:rPr>
                <w:rFonts w:eastAsia="ＭＳ 明朝"/>
                <w:color w:val="000000" w:themeColor="text1"/>
                <w:sz w:val="18"/>
                <w:szCs w:val="18"/>
                <w:lang w:eastAsia="ja-JP"/>
              </w:rPr>
            </w:pPr>
            <w:r>
              <w:rPr>
                <w:rFonts w:eastAsiaTheme="minorEastAsia"/>
                <w:sz w:val="18"/>
                <w:szCs w:val="18"/>
              </w:rPr>
              <w:t xml:space="preserve">P4-2-2: Not support. If all activated TCI states are deactivated, </w:t>
            </w:r>
            <w:proofErr w:type="gramStart"/>
            <w:r>
              <w:rPr>
                <w:rFonts w:eastAsiaTheme="minorEastAsia"/>
                <w:sz w:val="18"/>
                <w:szCs w:val="18"/>
              </w:rPr>
              <w:t>no TCI state can</w:t>
            </w:r>
            <w:proofErr w:type="gramEnd"/>
            <w:r>
              <w:rPr>
                <w:rFonts w:eastAsiaTheme="minorEastAsia"/>
                <w:sz w:val="18"/>
                <w:szCs w:val="18"/>
              </w:rPr>
              <w:t xml:space="preserve"> be used? </w:t>
            </w:r>
          </w:p>
        </w:tc>
      </w:tr>
      <w:tr w:rsidR="002C6B63" w14:paraId="24097C75" w14:textId="77777777" w:rsidTr="00055160">
        <w:trPr>
          <w:gridAfter w:val="1"/>
          <w:wAfter w:w="23" w:type="dxa"/>
          <w:trHeight w:val="215"/>
        </w:trPr>
        <w:tc>
          <w:tcPr>
            <w:tcW w:w="1256" w:type="dxa"/>
            <w:gridSpan w:val="2"/>
          </w:tcPr>
          <w:p w14:paraId="420ADF0D" w14:textId="77777777" w:rsidR="002C6B63" w:rsidRDefault="002C6B63" w:rsidP="00D8515B">
            <w:pPr>
              <w:snapToGrid w:val="0"/>
              <w:rPr>
                <w:rFonts w:eastAsiaTheme="minorEastAsia"/>
                <w:color w:val="000000" w:themeColor="text1"/>
                <w:sz w:val="18"/>
                <w:szCs w:val="18"/>
              </w:rPr>
            </w:pPr>
            <w:r>
              <w:rPr>
                <w:rFonts w:eastAsiaTheme="minorEastAsia" w:hint="eastAsia"/>
                <w:color w:val="000000" w:themeColor="text1"/>
                <w:sz w:val="18"/>
                <w:szCs w:val="18"/>
              </w:rPr>
              <w:t>Lenovo</w:t>
            </w:r>
          </w:p>
        </w:tc>
        <w:tc>
          <w:tcPr>
            <w:tcW w:w="1614" w:type="dxa"/>
          </w:tcPr>
          <w:p w14:paraId="361BD0B0" w14:textId="77777777" w:rsidR="002C6B63" w:rsidRDefault="002C6B63" w:rsidP="00D8515B">
            <w:pPr>
              <w:rPr>
                <w:rFonts w:eastAsia="Malgun Gothic"/>
                <w:sz w:val="18"/>
                <w:szCs w:val="18"/>
                <w:lang w:eastAsia="ko-KR"/>
              </w:rPr>
            </w:pPr>
          </w:p>
        </w:tc>
        <w:tc>
          <w:tcPr>
            <w:tcW w:w="7115" w:type="dxa"/>
            <w:gridSpan w:val="2"/>
          </w:tcPr>
          <w:p w14:paraId="6421B70B" w14:textId="77777777" w:rsidR="002C6B63" w:rsidRDefault="002C6B63" w:rsidP="00D8515B">
            <w:pPr>
              <w:rPr>
                <w:rFonts w:eastAsiaTheme="minorEastAsia"/>
                <w:sz w:val="18"/>
                <w:szCs w:val="18"/>
              </w:rPr>
            </w:pPr>
            <w:r>
              <w:rPr>
                <w:rFonts w:eastAsiaTheme="minorEastAsia"/>
                <w:sz w:val="18"/>
                <w:szCs w:val="18"/>
              </w:rPr>
              <w:t>P4-2-1:</w:t>
            </w:r>
            <w:r>
              <w:rPr>
                <w:rFonts w:eastAsiaTheme="minorEastAsia" w:hint="eastAsia"/>
                <w:sz w:val="18"/>
                <w:szCs w:val="18"/>
              </w:rPr>
              <w:t xml:space="preserve"> Agree with Nokia.</w:t>
            </w:r>
          </w:p>
          <w:p w14:paraId="7C78094B" w14:textId="77777777" w:rsidR="002C6B63" w:rsidRDefault="002C6B63" w:rsidP="00D8515B">
            <w:pPr>
              <w:rPr>
                <w:rFonts w:eastAsiaTheme="minorEastAsia"/>
                <w:sz w:val="18"/>
                <w:szCs w:val="18"/>
              </w:rPr>
            </w:pPr>
            <w:r>
              <w:rPr>
                <w:rFonts w:eastAsiaTheme="minorEastAsia"/>
                <w:sz w:val="18"/>
                <w:szCs w:val="18"/>
              </w:rPr>
              <w:t>P4-2-1:</w:t>
            </w:r>
            <w:r>
              <w:rPr>
                <w:rFonts w:eastAsiaTheme="minorEastAsia" w:hint="eastAsia"/>
                <w:sz w:val="18"/>
                <w:szCs w:val="18"/>
              </w:rPr>
              <w:t xml:space="preserve"> agree with Google, which one TCI state will be used if all the activated TCI states are deactivated.</w:t>
            </w:r>
          </w:p>
        </w:tc>
      </w:tr>
      <w:tr w:rsidR="00EB3CC6" w14:paraId="3A614E70" w14:textId="77777777" w:rsidTr="00055160">
        <w:trPr>
          <w:gridAfter w:val="1"/>
          <w:wAfter w:w="23" w:type="dxa"/>
          <w:trHeight w:val="215"/>
        </w:trPr>
        <w:tc>
          <w:tcPr>
            <w:tcW w:w="1256" w:type="dxa"/>
            <w:gridSpan w:val="2"/>
          </w:tcPr>
          <w:p w14:paraId="2BC071F1" w14:textId="1D8A09C9" w:rsidR="00EB3CC6" w:rsidRPr="002C6B63" w:rsidRDefault="00EB3CC6" w:rsidP="00E74399">
            <w:pPr>
              <w:snapToGrid w:val="0"/>
              <w:rPr>
                <w:rFonts w:eastAsiaTheme="minorEastAsia"/>
                <w:color w:val="000000" w:themeColor="text1"/>
                <w:sz w:val="18"/>
                <w:szCs w:val="18"/>
              </w:rPr>
            </w:pPr>
            <w:r>
              <w:rPr>
                <w:rFonts w:eastAsiaTheme="minorEastAsia" w:hint="eastAsia"/>
                <w:color w:val="000000" w:themeColor="text1"/>
                <w:sz w:val="18"/>
                <w:szCs w:val="18"/>
              </w:rPr>
              <w:t>CATT</w:t>
            </w:r>
          </w:p>
        </w:tc>
        <w:tc>
          <w:tcPr>
            <w:tcW w:w="1614" w:type="dxa"/>
          </w:tcPr>
          <w:p w14:paraId="10DFE7B2" w14:textId="77777777" w:rsidR="00EB3CC6" w:rsidRDefault="00EB3CC6" w:rsidP="00E74399">
            <w:pPr>
              <w:rPr>
                <w:rFonts w:eastAsia="Malgun Gothic"/>
                <w:sz w:val="18"/>
                <w:szCs w:val="18"/>
                <w:lang w:eastAsia="ko-KR"/>
              </w:rPr>
            </w:pPr>
          </w:p>
        </w:tc>
        <w:tc>
          <w:tcPr>
            <w:tcW w:w="7115" w:type="dxa"/>
            <w:gridSpan w:val="2"/>
          </w:tcPr>
          <w:p w14:paraId="53A631F2" w14:textId="77777777" w:rsidR="00EB3CC6" w:rsidRDefault="00EB3CC6" w:rsidP="00317E37">
            <w:pPr>
              <w:rPr>
                <w:rFonts w:eastAsiaTheme="minorEastAsia"/>
                <w:sz w:val="18"/>
                <w:szCs w:val="18"/>
              </w:rPr>
            </w:pPr>
            <w:r>
              <w:rPr>
                <w:rFonts w:eastAsiaTheme="minorEastAsia" w:hint="eastAsia"/>
                <w:sz w:val="18"/>
                <w:szCs w:val="18"/>
              </w:rPr>
              <w:t xml:space="preserve">P4-2-1: Not necessary, we share similar </w:t>
            </w:r>
            <w:proofErr w:type="gramStart"/>
            <w:r>
              <w:rPr>
                <w:rFonts w:eastAsiaTheme="minorEastAsia" w:hint="eastAsia"/>
                <w:sz w:val="18"/>
                <w:szCs w:val="18"/>
              </w:rPr>
              <w:t>view</w:t>
            </w:r>
            <w:proofErr w:type="gramEnd"/>
            <w:r>
              <w:rPr>
                <w:rFonts w:eastAsiaTheme="minorEastAsia" w:hint="eastAsia"/>
                <w:sz w:val="18"/>
                <w:szCs w:val="18"/>
              </w:rPr>
              <w:t xml:space="preserve"> as Nokia.</w:t>
            </w:r>
          </w:p>
          <w:p w14:paraId="78C861EA" w14:textId="29D6E729" w:rsidR="00EB3CC6" w:rsidRDefault="00EB3CC6" w:rsidP="00E74399">
            <w:pPr>
              <w:rPr>
                <w:rFonts w:eastAsiaTheme="minorEastAsia"/>
                <w:sz w:val="18"/>
                <w:szCs w:val="18"/>
              </w:rPr>
            </w:pPr>
            <w:r>
              <w:rPr>
                <w:rFonts w:eastAsiaTheme="minorEastAsia" w:hint="eastAsia"/>
                <w:sz w:val="18"/>
                <w:szCs w:val="18"/>
              </w:rPr>
              <w:t>P4-2-2: Support</w:t>
            </w:r>
          </w:p>
        </w:tc>
      </w:tr>
      <w:tr w:rsidR="00DB14F8" w14:paraId="490EB0CF" w14:textId="77777777" w:rsidTr="00055160">
        <w:trPr>
          <w:trHeight w:val="215"/>
        </w:trPr>
        <w:tc>
          <w:tcPr>
            <w:tcW w:w="10008" w:type="dxa"/>
            <w:gridSpan w:val="6"/>
          </w:tcPr>
          <w:p w14:paraId="4A8413FF" w14:textId="77777777" w:rsidR="00DB14F8" w:rsidRDefault="00DB14F8" w:rsidP="00DB3AAF">
            <w:pPr>
              <w:rPr>
                <w:rFonts w:eastAsiaTheme="minorEastAsia"/>
                <w:sz w:val="18"/>
                <w:szCs w:val="18"/>
              </w:rPr>
            </w:pPr>
          </w:p>
          <w:p w14:paraId="48000962" w14:textId="77777777" w:rsidR="00DB14F8" w:rsidRPr="006241D3" w:rsidRDefault="00DB14F8" w:rsidP="00DB3AAF">
            <w:pPr>
              <w:rPr>
                <w:rFonts w:ascii="Arial" w:eastAsiaTheme="minorEastAsia" w:hAnsi="Arial" w:cs="Arial"/>
                <w:b/>
                <w:bCs/>
                <w:color w:val="000000" w:themeColor="text1"/>
                <w:sz w:val="20"/>
                <w:szCs w:val="20"/>
              </w:rPr>
            </w:pPr>
            <w:r w:rsidRPr="006241D3">
              <w:rPr>
                <w:rFonts w:ascii="Arial" w:eastAsiaTheme="minorEastAsia" w:hAnsi="Arial" w:cs="Arial"/>
                <w:b/>
                <w:bCs/>
                <w:color w:val="000000" w:themeColor="text1"/>
                <w:sz w:val="20"/>
                <w:szCs w:val="20"/>
              </w:rPr>
              <w:t xml:space="preserve">Summary of discussion </w:t>
            </w:r>
          </w:p>
          <w:p w14:paraId="4474D615" w14:textId="77777777" w:rsidR="00DB14F8" w:rsidRDefault="00DB14F8" w:rsidP="00DB14F8">
            <w:pPr>
              <w:pStyle w:val="af7"/>
              <w:numPr>
                <w:ilvl w:val="0"/>
                <w:numId w:val="22"/>
              </w:numPr>
              <w:rPr>
                <w:rFonts w:ascii="Arial" w:eastAsiaTheme="minorEastAsia" w:hAnsi="Arial" w:cs="Arial"/>
                <w:sz w:val="20"/>
                <w:szCs w:val="20"/>
              </w:rPr>
            </w:pPr>
            <w:r>
              <w:rPr>
                <w:rStyle w:val="af1"/>
                <w:rFonts w:ascii="Arial" w:hAnsi="Arial" w:cs="Arial"/>
                <w:color w:val="000000"/>
                <w:sz w:val="20"/>
                <w:szCs w:val="20"/>
              </w:rPr>
              <w:t>‘P4-2-1’:</w:t>
            </w:r>
          </w:p>
          <w:p w14:paraId="5145C988" w14:textId="77777777" w:rsidR="00DB14F8" w:rsidRPr="006241D3" w:rsidRDefault="00DB14F8" w:rsidP="00DB14F8">
            <w:pPr>
              <w:pStyle w:val="af7"/>
              <w:numPr>
                <w:ilvl w:val="1"/>
                <w:numId w:val="22"/>
              </w:numPr>
              <w:rPr>
                <w:rFonts w:ascii="Arial" w:eastAsiaTheme="minorEastAsia" w:hAnsi="Arial" w:cs="Arial"/>
                <w:sz w:val="20"/>
                <w:szCs w:val="20"/>
              </w:rPr>
            </w:pPr>
            <w:r w:rsidRPr="006241D3">
              <w:rPr>
                <w:rFonts w:ascii="Arial" w:eastAsiaTheme="minorEastAsia" w:hAnsi="Arial" w:cs="Arial"/>
                <w:sz w:val="20"/>
                <w:szCs w:val="20"/>
              </w:rPr>
              <w:t xml:space="preserve">Yes: </w:t>
            </w:r>
          </w:p>
          <w:p w14:paraId="7D514171" w14:textId="036F401C" w:rsidR="00DB14F8" w:rsidRPr="006241D3" w:rsidRDefault="00DB14F8" w:rsidP="00DB14F8">
            <w:pPr>
              <w:pStyle w:val="af7"/>
              <w:numPr>
                <w:ilvl w:val="1"/>
                <w:numId w:val="22"/>
              </w:numPr>
              <w:rPr>
                <w:rFonts w:ascii="Arial" w:eastAsiaTheme="minorEastAsia" w:hAnsi="Arial" w:cs="Arial"/>
                <w:sz w:val="20"/>
                <w:szCs w:val="20"/>
              </w:rPr>
            </w:pPr>
            <w:r>
              <w:rPr>
                <w:rFonts w:ascii="Arial" w:eastAsiaTheme="minorEastAsia" w:hAnsi="Arial" w:cs="Arial"/>
                <w:sz w:val="20"/>
                <w:szCs w:val="20"/>
              </w:rPr>
              <w:t>No</w:t>
            </w:r>
            <w:r w:rsidRPr="006241D3">
              <w:rPr>
                <w:rFonts w:ascii="Arial" w:eastAsiaTheme="minorEastAsia" w:hAnsi="Arial" w:cs="Arial"/>
                <w:sz w:val="20"/>
                <w:szCs w:val="20"/>
              </w:rPr>
              <w:t xml:space="preserve">: </w:t>
            </w:r>
            <w:r w:rsidRPr="006241D3">
              <w:rPr>
                <w:rFonts w:ascii="Arial" w:eastAsiaTheme="minorEastAsia" w:hAnsi="Arial" w:cs="Arial"/>
                <w:color w:val="0432FF"/>
                <w:sz w:val="20"/>
                <w:szCs w:val="20"/>
              </w:rPr>
              <w:t xml:space="preserve">Huawei, </w:t>
            </w:r>
            <w:r>
              <w:rPr>
                <w:rFonts w:ascii="Arial" w:eastAsiaTheme="minorEastAsia" w:hAnsi="Arial" w:cs="Arial"/>
                <w:color w:val="0432FF"/>
                <w:sz w:val="20"/>
                <w:szCs w:val="20"/>
              </w:rPr>
              <w:t xml:space="preserve">Nokia, </w:t>
            </w:r>
            <w:proofErr w:type="spellStart"/>
            <w:proofErr w:type="gramStart"/>
            <w:r>
              <w:rPr>
                <w:rFonts w:ascii="Arial" w:eastAsiaTheme="minorEastAsia" w:hAnsi="Arial" w:cs="Arial"/>
                <w:color w:val="0432FF"/>
                <w:sz w:val="20"/>
                <w:szCs w:val="20"/>
              </w:rPr>
              <w:t>Ericcson,vivo</w:t>
            </w:r>
            <w:proofErr w:type="spellEnd"/>
            <w:proofErr w:type="gramEnd"/>
            <w:r>
              <w:rPr>
                <w:rFonts w:ascii="Arial" w:eastAsiaTheme="minorEastAsia" w:hAnsi="Arial" w:cs="Arial"/>
                <w:color w:val="0432FF"/>
                <w:sz w:val="20"/>
                <w:szCs w:val="20"/>
              </w:rPr>
              <w:t>, ZTE, Sharp, Google, Lenovo, CATT</w:t>
            </w:r>
          </w:p>
          <w:p w14:paraId="3148807E" w14:textId="77777777" w:rsidR="00DB14F8" w:rsidRPr="00867647" w:rsidRDefault="00DB14F8" w:rsidP="00DB14F8">
            <w:pPr>
              <w:pStyle w:val="af7"/>
              <w:numPr>
                <w:ilvl w:val="0"/>
                <w:numId w:val="22"/>
              </w:numPr>
              <w:rPr>
                <w:rStyle w:val="af1"/>
                <w:rFonts w:ascii="Arial" w:eastAsiaTheme="minorEastAsia" w:hAnsi="Arial" w:cs="Arial"/>
                <w:b w:val="0"/>
                <w:bCs w:val="0"/>
                <w:sz w:val="20"/>
                <w:szCs w:val="20"/>
              </w:rPr>
            </w:pPr>
            <w:r>
              <w:rPr>
                <w:rStyle w:val="af1"/>
                <w:rFonts w:ascii="Arial" w:hAnsi="Arial" w:cs="Arial"/>
                <w:color w:val="000000"/>
                <w:sz w:val="20"/>
                <w:szCs w:val="20"/>
              </w:rPr>
              <w:t>‘P4-2-2’:</w:t>
            </w:r>
          </w:p>
          <w:p w14:paraId="45761F97" w14:textId="74569B98" w:rsidR="00DB14F8" w:rsidRDefault="00DB14F8" w:rsidP="00DB14F8">
            <w:pPr>
              <w:pStyle w:val="af7"/>
              <w:numPr>
                <w:ilvl w:val="1"/>
                <w:numId w:val="22"/>
              </w:numPr>
              <w:rPr>
                <w:rFonts w:ascii="Arial" w:eastAsiaTheme="minorEastAsia" w:hAnsi="Arial" w:cs="Arial"/>
                <w:sz w:val="20"/>
                <w:szCs w:val="20"/>
              </w:rPr>
            </w:pPr>
            <w:r>
              <w:rPr>
                <w:rFonts w:ascii="Arial" w:eastAsiaTheme="minorEastAsia" w:hAnsi="Arial" w:cs="Arial"/>
                <w:sz w:val="20"/>
                <w:szCs w:val="20"/>
              </w:rPr>
              <w:t>Y</w:t>
            </w:r>
            <w:r w:rsidRPr="00867647">
              <w:rPr>
                <w:rFonts w:ascii="Arial" w:eastAsiaTheme="minorEastAsia" w:hAnsi="Arial" w:cs="Arial"/>
                <w:sz w:val="20"/>
                <w:szCs w:val="20"/>
              </w:rPr>
              <w:t xml:space="preserve">es: </w:t>
            </w:r>
            <w:r w:rsidRPr="00B964D0">
              <w:rPr>
                <w:rFonts w:ascii="Arial" w:eastAsiaTheme="minorEastAsia" w:hAnsi="Arial" w:cs="Arial"/>
                <w:color w:val="0432FF"/>
                <w:sz w:val="20"/>
                <w:szCs w:val="20"/>
              </w:rPr>
              <w:t xml:space="preserve">Huwei, Nokia, Ericsson, </w:t>
            </w:r>
            <w:proofErr w:type="gramStart"/>
            <w:r w:rsidRPr="00B964D0">
              <w:rPr>
                <w:rFonts w:ascii="Arial" w:eastAsiaTheme="minorEastAsia" w:hAnsi="Arial" w:cs="Arial"/>
                <w:color w:val="0432FF"/>
                <w:sz w:val="20"/>
                <w:szCs w:val="20"/>
              </w:rPr>
              <w:t>vivo</w:t>
            </w:r>
            <w:proofErr w:type="gramEnd"/>
            <w:r w:rsidRPr="00B964D0">
              <w:rPr>
                <w:rFonts w:ascii="Arial" w:eastAsiaTheme="minorEastAsia" w:hAnsi="Arial" w:cs="Arial"/>
                <w:color w:val="0432FF"/>
                <w:sz w:val="20"/>
                <w:szCs w:val="20"/>
              </w:rPr>
              <w:t>, ZTE</w:t>
            </w:r>
            <w:r>
              <w:rPr>
                <w:rFonts w:ascii="Arial" w:eastAsiaTheme="minorEastAsia" w:hAnsi="Arial" w:cs="Arial"/>
                <w:color w:val="0432FF"/>
                <w:sz w:val="20"/>
                <w:szCs w:val="20"/>
              </w:rPr>
              <w:t>, Sharp, CATT</w:t>
            </w:r>
          </w:p>
          <w:p w14:paraId="5FA6B813" w14:textId="120FA82F" w:rsidR="00DB14F8" w:rsidRDefault="00DB14F8" w:rsidP="00DB14F8">
            <w:pPr>
              <w:pStyle w:val="af7"/>
              <w:numPr>
                <w:ilvl w:val="1"/>
                <w:numId w:val="22"/>
              </w:numPr>
              <w:rPr>
                <w:rFonts w:ascii="Arial" w:eastAsiaTheme="minorEastAsia" w:hAnsi="Arial" w:cs="Arial"/>
                <w:sz w:val="20"/>
                <w:szCs w:val="20"/>
              </w:rPr>
            </w:pPr>
            <w:r>
              <w:rPr>
                <w:rFonts w:ascii="Arial" w:eastAsiaTheme="minorEastAsia" w:hAnsi="Arial" w:cs="Arial"/>
                <w:sz w:val="20"/>
                <w:szCs w:val="20"/>
              </w:rPr>
              <w:t xml:space="preserve">No: </w:t>
            </w:r>
            <w:r w:rsidRPr="00B964D0">
              <w:rPr>
                <w:rFonts w:ascii="Arial" w:eastAsiaTheme="minorEastAsia" w:hAnsi="Arial" w:cs="Arial"/>
                <w:color w:val="0432FF"/>
                <w:sz w:val="20"/>
                <w:szCs w:val="20"/>
              </w:rPr>
              <w:t>Ofinno</w:t>
            </w:r>
            <w:r>
              <w:rPr>
                <w:rFonts w:ascii="Arial" w:eastAsiaTheme="minorEastAsia" w:hAnsi="Arial" w:cs="Arial"/>
                <w:color w:val="0432FF"/>
                <w:sz w:val="20"/>
                <w:szCs w:val="20"/>
              </w:rPr>
              <w:t xml:space="preserve">, Google, Lenovo, </w:t>
            </w:r>
          </w:p>
          <w:p w14:paraId="19F0910A" w14:textId="77777777" w:rsidR="00DB14F8" w:rsidRDefault="00DB14F8" w:rsidP="00DB3AAF">
            <w:pPr>
              <w:rPr>
                <w:rFonts w:eastAsiaTheme="minorEastAsia"/>
                <w:sz w:val="18"/>
                <w:szCs w:val="18"/>
              </w:rPr>
            </w:pPr>
          </w:p>
          <w:p w14:paraId="3CF8E1D5" w14:textId="77777777" w:rsidR="00DB14F8" w:rsidRPr="00DB2AF0" w:rsidRDefault="00DB14F8" w:rsidP="00DB3AAF">
            <w:pPr>
              <w:rPr>
                <w:rFonts w:ascii="Arial" w:hAnsi="Arial" w:cs="Arial"/>
                <w:b/>
                <w:bCs/>
                <w:color w:val="000000"/>
                <w:shd w:val="clear" w:color="auto" w:fill="00FFFF"/>
              </w:rPr>
            </w:pPr>
            <w:r w:rsidRPr="00DB2AF0">
              <w:rPr>
                <w:rStyle w:val="af1"/>
                <w:rFonts w:ascii="Arial" w:hAnsi="Arial" w:cs="Arial"/>
                <w:color w:val="000000"/>
                <w:highlight w:val="yellow"/>
                <w:shd w:val="clear" w:color="auto" w:fill="00FFFF"/>
              </w:rPr>
              <w:t>[Round 2]</w:t>
            </w:r>
            <w:r>
              <w:rPr>
                <w:rStyle w:val="af1"/>
                <w:rFonts w:ascii="Arial" w:hAnsi="Arial" w:cs="Arial" w:hint="eastAsia"/>
                <w:color w:val="000000"/>
                <w:shd w:val="clear" w:color="auto" w:fill="00FFFF"/>
              </w:rPr>
              <w:t xml:space="preserve"> </w:t>
            </w:r>
            <w:r w:rsidRPr="005A2AB3">
              <w:rPr>
                <w:rFonts w:ascii="Arial" w:hAnsi="Arial" w:cs="Arial"/>
                <w:b/>
                <w:bCs/>
                <w:color w:val="000000" w:themeColor="text1"/>
                <w:highlight w:val="magenta"/>
                <w:lang w:val="en-GB" w:eastAsia="ja-JP"/>
              </w:rPr>
              <w:t xml:space="preserve">Moderator </w:t>
            </w:r>
            <w:proofErr w:type="spellStart"/>
            <w:r w:rsidRPr="005A2AB3">
              <w:rPr>
                <w:rFonts w:ascii="Arial" w:hAnsi="Arial" w:cs="Arial"/>
                <w:b/>
                <w:bCs/>
                <w:color w:val="000000" w:themeColor="text1"/>
                <w:highlight w:val="magenta"/>
                <w:lang w:val="en-GB" w:eastAsia="ja-JP"/>
              </w:rPr>
              <w:t>Propsoal</w:t>
            </w:r>
            <w:proofErr w:type="spellEnd"/>
            <w:r w:rsidRPr="005A2AB3">
              <w:rPr>
                <w:rFonts w:ascii="Arial" w:hAnsi="Arial" w:cs="Arial"/>
                <w:b/>
                <w:bCs/>
                <w:color w:val="000000" w:themeColor="text1"/>
                <w:highlight w:val="magenta"/>
                <w:lang w:val="en-GB" w:eastAsia="ja-JP"/>
              </w:rPr>
              <w:t xml:space="preserve"> 4-1-2:</w:t>
            </w:r>
            <w:r w:rsidRPr="002351A0">
              <w:rPr>
                <w:rFonts w:ascii="Arial" w:hAnsi="Arial" w:cs="Arial"/>
                <w:b/>
                <w:bCs/>
                <w:color w:val="000000" w:themeColor="text1"/>
                <w:lang w:val="en-GB" w:eastAsia="ja-JP"/>
              </w:rPr>
              <w:t xml:space="preserve"> </w:t>
            </w:r>
          </w:p>
          <w:p w14:paraId="32FC80DF" w14:textId="77777777" w:rsidR="00DB14F8" w:rsidRPr="00B964D0" w:rsidRDefault="00DB14F8" w:rsidP="00DB3AAF">
            <w:pPr>
              <w:pStyle w:val="af7"/>
              <w:numPr>
                <w:ilvl w:val="0"/>
                <w:numId w:val="7"/>
              </w:numPr>
              <w:rPr>
                <w:rFonts w:ascii="Arial" w:eastAsia="SimSun" w:hAnsi="Arial"/>
                <w:sz w:val="20"/>
                <w:szCs w:val="20"/>
                <w:lang w:val="en-GB" w:eastAsia="en-US"/>
              </w:rPr>
            </w:pPr>
            <w:r>
              <w:rPr>
                <w:rFonts w:ascii="Arial" w:hAnsi="Arial" w:cs="Arial"/>
                <w:iCs/>
                <w:sz w:val="20"/>
                <w:szCs w:val="20"/>
              </w:rPr>
              <w:t>A</w:t>
            </w:r>
            <w:r w:rsidRPr="00E316B6">
              <w:rPr>
                <w:rFonts w:ascii="Arial" w:hAnsi="Arial" w:cs="Arial" w:hint="eastAsia"/>
                <w:iCs/>
                <w:sz w:val="20"/>
                <w:szCs w:val="20"/>
              </w:rPr>
              <w:t>f</w:t>
            </w:r>
            <w:r w:rsidRPr="00E316B6">
              <w:rPr>
                <w:rFonts w:ascii="Arial" w:hAnsi="Arial" w:cs="Arial"/>
                <w:iCs/>
                <w:sz w:val="20"/>
                <w:szCs w:val="20"/>
              </w:rPr>
              <w:t xml:space="preserve">ter </w:t>
            </w:r>
            <w:r w:rsidRPr="00CB399C">
              <w:rPr>
                <w:rFonts w:ascii="Arial" w:hAnsi="Arial" w:cs="Arial"/>
                <w:b/>
                <w:bCs/>
                <w:iCs/>
                <w:sz w:val="20"/>
                <w:szCs w:val="20"/>
              </w:rPr>
              <w:t>RACH-based</w:t>
            </w:r>
            <w:r w:rsidRPr="00E316B6">
              <w:rPr>
                <w:rFonts w:ascii="Arial" w:hAnsi="Arial" w:cs="Arial"/>
                <w:iCs/>
                <w:sz w:val="20"/>
                <w:szCs w:val="20"/>
              </w:rPr>
              <w:t xml:space="preserve"> CLTM is performed</w:t>
            </w:r>
            <w:r>
              <w:rPr>
                <w:rFonts w:ascii="Arial" w:hAnsi="Arial" w:cs="Arial"/>
                <w:iCs/>
                <w:sz w:val="20"/>
                <w:szCs w:val="20"/>
              </w:rPr>
              <w:t>, a</w:t>
            </w:r>
            <w:r w:rsidRPr="00E316B6">
              <w:rPr>
                <w:rFonts w:ascii="Arial" w:hAnsi="Arial" w:cs="Arial"/>
                <w:iCs/>
                <w:sz w:val="20"/>
                <w:szCs w:val="20"/>
              </w:rPr>
              <w:t>ll activated candidate TCI states are deactivated</w:t>
            </w:r>
            <w:r>
              <w:rPr>
                <w:rFonts w:ascii="Arial" w:hAnsi="Arial" w:cs="Arial"/>
                <w:iCs/>
                <w:sz w:val="20"/>
                <w:szCs w:val="20"/>
              </w:rPr>
              <w:t xml:space="preserve">. </w:t>
            </w:r>
            <w:r w:rsidRPr="00E316B6">
              <w:rPr>
                <w:rFonts w:ascii="Arial" w:hAnsi="Arial" w:cs="Arial"/>
                <w:iCs/>
                <w:sz w:val="20"/>
                <w:szCs w:val="20"/>
              </w:rPr>
              <w:t xml:space="preserve"> </w:t>
            </w:r>
          </w:p>
          <w:p w14:paraId="1BE8B259" w14:textId="77777777" w:rsidR="00DB14F8" w:rsidRDefault="00DB14F8" w:rsidP="00DB3AAF">
            <w:pPr>
              <w:rPr>
                <w:rFonts w:eastAsiaTheme="minorEastAsia"/>
                <w:sz w:val="18"/>
                <w:szCs w:val="18"/>
              </w:rPr>
            </w:pPr>
          </w:p>
        </w:tc>
      </w:tr>
      <w:tr w:rsidR="00DB14F8" w14:paraId="35AEC977" w14:textId="77777777" w:rsidTr="00055160">
        <w:tc>
          <w:tcPr>
            <w:tcW w:w="113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3A1E30B" w14:textId="77777777" w:rsidR="00DB14F8" w:rsidRDefault="00DB14F8" w:rsidP="00DB3AAF">
            <w:pPr>
              <w:snapToGrid w:val="0"/>
              <w:rPr>
                <w:rFonts w:eastAsia="SimSun"/>
                <w:b/>
                <w:sz w:val="18"/>
                <w:szCs w:val="18"/>
                <w:lang w:eastAsia="en-US"/>
              </w:rPr>
            </w:pPr>
            <w:r>
              <w:rPr>
                <w:b/>
                <w:sz w:val="18"/>
                <w:szCs w:val="18"/>
              </w:rPr>
              <w:t>Company</w:t>
            </w:r>
          </w:p>
        </w:tc>
        <w:tc>
          <w:tcPr>
            <w:tcW w:w="1832"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tcPr>
          <w:p w14:paraId="049001C7" w14:textId="77777777" w:rsidR="00DB14F8" w:rsidRDefault="00DB14F8" w:rsidP="00DB3AAF">
            <w:pPr>
              <w:snapToGrid w:val="0"/>
              <w:rPr>
                <w:b/>
                <w:sz w:val="18"/>
                <w:szCs w:val="18"/>
              </w:rPr>
            </w:pPr>
            <w:r>
              <w:rPr>
                <w:b/>
                <w:sz w:val="18"/>
                <w:szCs w:val="18"/>
              </w:rPr>
              <w:t>View/Positions</w:t>
            </w:r>
          </w:p>
          <w:p w14:paraId="23A0EE89" w14:textId="77777777" w:rsidR="00DB14F8" w:rsidRDefault="00DB14F8" w:rsidP="00DB3AAF">
            <w:pPr>
              <w:snapToGrid w:val="0"/>
              <w:rPr>
                <w:b/>
                <w:sz w:val="18"/>
                <w:szCs w:val="18"/>
              </w:rPr>
            </w:pPr>
            <w:r>
              <w:rPr>
                <w:sz w:val="18"/>
                <w:szCs w:val="18"/>
              </w:rPr>
              <w:t xml:space="preserve">(Please indicate your support: Yes, </w:t>
            </w:r>
            <w:proofErr w:type="gramStart"/>
            <w:r>
              <w:rPr>
                <w:sz w:val="18"/>
                <w:szCs w:val="18"/>
              </w:rPr>
              <w:t>No</w:t>
            </w:r>
            <w:proofErr w:type="gramEnd"/>
            <w:r>
              <w:rPr>
                <w:sz w:val="18"/>
                <w:szCs w:val="18"/>
              </w:rPr>
              <w:t>, or specify the preferred option.)</w:t>
            </w:r>
          </w:p>
        </w:tc>
        <w:tc>
          <w:tcPr>
            <w:tcW w:w="7040"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EBBCEE" w14:textId="77777777" w:rsidR="00DB14F8" w:rsidRDefault="00DB14F8" w:rsidP="00DB3AAF">
            <w:pPr>
              <w:snapToGrid w:val="0"/>
              <w:rPr>
                <w:b/>
                <w:sz w:val="18"/>
                <w:szCs w:val="18"/>
              </w:rPr>
            </w:pPr>
            <w:r>
              <w:rPr>
                <w:b/>
                <w:sz w:val="18"/>
                <w:szCs w:val="18"/>
              </w:rPr>
              <w:t xml:space="preserve">Comments </w:t>
            </w:r>
          </w:p>
          <w:p w14:paraId="41BBFB62" w14:textId="77777777" w:rsidR="00DB14F8" w:rsidRDefault="00DB14F8" w:rsidP="00DB3AAF">
            <w:pPr>
              <w:snapToGrid w:val="0"/>
              <w:rPr>
                <w:b/>
                <w:sz w:val="18"/>
                <w:szCs w:val="18"/>
              </w:rPr>
            </w:pPr>
            <w:r>
              <w:rPr>
                <w:b/>
                <w:sz w:val="18"/>
                <w:szCs w:val="18"/>
              </w:rPr>
              <w:t xml:space="preserve">(If </w:t>
            </w:r>
            <w:r>
              <w:rPr>
                <w:rFonts w:hint="eastAsia"/>
                <w:b/>
                <w:sz w:val="18"/>
                <w:szCs w:val="18"/>
              </w:rPr>
              <w:t xml:space="preserve">it </w:t>
            </w:r>
            <w:r>
              <w:rPr>
                <w:b/>
                <w:sz w:val="18"/>
                <w:szCs w:val="18"/>
              </w:rPr>
              <w:t>is generally acceptable but requires adjustments to the specific wording, please suggest revised phrasing in the ‘comments’ column.)</w:t>
            </w:r>
          </w:p>
          <w:p w14:paraId="63A7C148" w14:textId="77777777" w:rsidR="00DB14F8" w:rsidRDefault="00DB14F8" w:rsidP="00DB3AAF">
            <w:pPr>
              <w:snapToGrid w:val="0"/>
              <w:rPr>
                <w:b/>
                <w:sz w:val="18"/>
                <w:szCs w:val="18"/>
              </w:rPr>
            </w:pPr>
          </w:p>
        </w:tc>
      </w:tr>
      <w:tr w:rsidR="00DB14F8" w14:paraId="38058894" w14:textId="77777777" w:rsidTr="00055160">
        <w:trPr>
          <w:trHeight w:val="215"/>
        </w:trPr>
        <w:tc>
          <w:tcPr>
            <w:tcW w:w="1136" w:type="dxa"/>
          </w:tcPr>
          <w:p w14:paraId="0D7399B3" w14:textId="7B5065B5" w:rsidR="00DB14F8" w:rsidRPr="00B73529" w:rsidRDefault="00B73529" w:rsidP="00DB3AAF">
            <w:pPr>
              <w:snapToGrid w:val="0"/>
              <w:rPr>
                <w:rFonts w:eastAsia="ＭＳ 明朝" w:hint="eastAsia"/>
                <w:color w:val="000000" w:themeColor="text1"/>
                <w:sz w:val="18"/>
                <w:szCs w:val="18"/>
                <w:lang w:eastAsia="ja-JP"/>
              </w:rPr>
            </w:pPr>
            <w:r>
              <w:rPr>
                <w:rFonts w:eastAsia="ＭＳ 明朝" w:hint="eastAsia"/>
                <w:color w:val="000000" w:themeColor="text1"/>
                <w:sz w:val="18"/>
                <w:szCs w:val="18"/>
                <w:lang w:eastAsia="ja-JP"/>
              </w:rPr>
              <w:t>NTT DOCOMO</w:t>
            </w:r>
          </w:p>
        </w:tc>
        <w:tc>
          <w:tcPr>
            <w:tcW w:w="1832" w:type="dxa"/>
            <w:gridSpan w:val="3"/>
          </w:tcPr>
          <w:p w14:paraId="26DC15BC" w14:textId="710E1152" w:rsidR="00DB14F8" w:rsidRPr="00B73529" w:rsidRDefault="00B73529" w:rsidP="00DB3AAF">
            <w:pPr>
              <w:suppressAutoHyphens/>
              <w:overflowPunct w:val="0"/>
              <w:autoSpaceDE w:val="0"/>
              <w:autoSpaceDN w:val="0"/>
              <w:adjustRightInd w:val="0"/>
              <w:textAlignment w:val="baseline"/>
              <w:rPr>
                <w:rFonts w:eastAsia="ＭＳ 明朝" w:hint="eastAsia"/>
                <w:color w:val="000000" w:themeColor="text1"/>
                <w:sz w:val="18"/>
                <w:szCs w:val="18"/>
                <w:lang w:eastAsia="ja-JP"/>
              </w:rPr>
            </w:pPr>
            <w:r>
              <w:rPr>
                <w:rFonts w:eastAsia="ＭＳ 明朝" w:hint="eastAsia"/>
                <w:color w:val="000000" w:themeColor="text1"/>
                <w:sz w:val="18"/>
                <w:szCs w:val="18"/>
                <w:lang w:eastAsia="ja-JP"/>
              </w:rPr>
              <w:t>Yes</w:t>
            </w:r>
          </w:p>
        </w:tc>
        <w:tc>
          <w:tcPr>
            <w:tcW w:w="7040" w:type="dxa"/>
            <w:gridSpan w:val="2"/>
          </w:tcPr>
          <w:p w14:paraId="643A9F7E" w14:textId="77777777" w:rsidR="00DB14F8" w:rsidRDefault="00DB14F8" w:rsidP="00DB3AAF">
            <w:pPr>
              <w:suppressAutoHyphens/>
              <w:overflowPunct w:val="0"/>
              <w:autoSpaceDE w:val="0"/>
              <w:autoSpaceDN w:val="0"/>
              <w:adjustRightInd w:val="0"/>
              <w:textAlignment w:val="baseline"/>
              <w:rPr>
                <w:rFonts w:eastAsia="SimSun"/>
                <w:color w:val="000000" w:themeColor="text1"/>
                <w:sz w:val="18"/>
                <w:szCs w:val="18"/>
              </w:rPr>
            </w:pPr>
            <w:r>
              <w:rPr>
                <w:rFonts w:eastAsia="SimSun" w:hint="eastAsia"/>
                <w:color w:val="000000" w:themeColor="text1"/>
                <w:sz w:val="18"/>
                <w:szCs w:val="18"/>
              </w:rPr>
              <w:t xml:space="preserve"> </w:t>
            </w:r>
          </w:p>
        </w:tc>
      </w:tr>
      <w:tr w:rsidR="00DB14F8" w14:paraId="5E71BBF3" w14:textId="77777777" w:rsidTr="00055160">
        <w:trPr>
          <w:trHeight w:val="215"/>
        </w:trPr>
        <w:tc>
          <w:tcPr>
            <w:tcW w:w="1136" w:type="dxa"/>
          </w:tcPr>
          <w:p w14:paraId="47556D82" w14:textId="77777777" w:rsidR="00DB14F8" w:rsidRDefault="00DB14F8" w:rsidP="00DB3AAF">
            <w:pPr>
              <w:snapToGrid w:val="0"/>
              <w:jc w:val="both"/>
              <w:rPr>
                <w:rFonts w:eastAsiaTheme="minorEastAsia"/>
                <w:color w:val="000000" w:themeColor="text1"/>
                <w:sz w:val="18"/>
                <w:szCs w:val="18"/>
              </w:rPr>
            </w:pPr>
          </w:p>
        </w:tc>
        <w:tc>
          <w:tcPr>
            <w:tcW w:w="1832" w:type="dxa"/>
            <w:gridSpan w:val="3"/>
          </w:tcPr>
          <w:p w14:paraId="3356E29A" w14:textId="77777777" w:rsidR="00DB14F8" w:rsidRDefault="00DB14F8" w:rsidP="00DB3AAF">
            <w:pPr>
              <w:jc w:val="both"/>
              <w:rPr>
                <w:rFonts w:eastAsiaTheme="minorEastAsia"/>
                <w:sz w:val="18"/>
                <w:szCs w:val="18"/>
              </w:rPr>
            </w:pPr>
          </w:p>
        </w:tc>
        <w:tc>
          <w:tcPr>
            <w:tcW w:w="7040" w:type="dxa"/>
            <w:gridSpan w:val="2"/>
          </w:tcPr>
          <w:p w14:paraId="274007A3" w14:textId="77777777" w:rsidR="00DB14F8" w:rsidRDefault="00DB14F8" w:rsidP="00DB3AAF">
            <w:pPr>
              <w:jc w:val="both"/>
              <w:rPr>
                <w:rFonts w:eastAsiaTheme="minorEastAsia"/>
                <w:sz w:val="18"/>
                <w:szCs w:val="18"/>
              </w:rPr>
            </w:pPr>
          </w:p>
        </w:tc>
      </w:tr>
    </w:tbl>
    <w:p w14:paraId="24A1DA3C" w14:textId="77777777" w:rsidR="007760A5" w:rsidRDefault="007760A5">
      <w:pPr>
        <w:rPr>
          <w:rFonts w:ascii="Arial" w:hAnsi="Arial" w:cs="Arial"/>
          <w:sz w:val="20"/>
          <w:szCs w:val="20"/>
          <w:lang w:eastAsia="ja-JP"/>
        </w:rPr>
      </w:pPr>
    </w:p>
    <w:p w14:paraId="703DFE3F" w14:textId="77777777" w:rsidR="007760A5" w:rsidRDefault="007760A5">
      <w:pPr>
        <w:rPr>
          <w:rFonts w:ascii="Arial" w:hAnsi="Arial" w:cs="Arial"/>
          <w:sz w:val="20"/>
          <w:szCs w:val="20"/>
          <w:lang w:eastAsia="ja-JP"/>
        </w:rPr>
      </w:pPr>
    </w:p>
    <w:p w14:paraId="154F978C" w14:textId="77777777" w:rsidR="007760A5" w:rsidRDefault="007760A5">
      <w:pPr>
        <w:rPr>
          <w:rFonts w:ascii="Arial" w:hAnsi="Arial" w:cs="Arial"/>
          <w:sz w:val="20"/>
          <w:szCs w:val="20"/>
          <w:lang w:eastAsia="ja-JP"/>
        </w:rPr>
      </w:pPr>
    </w:p>
    <w:tbl>
      <w:tblPr>
        <w:tblStyle w:val="af0"/>
        <w:tblW w:w="9918" w:type="dxa"/>
        <w:tblLook w:val="04A0" w:firstRow="1" w:lastRow="0" w:firstColumn="1" w:lastColumn="0" w:noHBand="0" w:noVBand="1"/>
      </w:tblPr>
      <w:tblGrid>
        <w:gridCol w:w="1256"/>
        <w:gridCol w:w="1614"/>
        <w:gridCol w:w="6958"/>
        <w:gridCol w:w="90"/>
      </w:tblGrid>
      <w:tr w:rsidR="007760A5" w14:paraId="0D00C2DA" w14:textId="77777777" w:rsidTr="00055160">
        <w:tc>
          <w:tcPr>
            <w:tcW w:w="9913" w:type="dxa"/>
            <w:gridSpan w:val="4"/>
            <w:tcBorders>
              <w:top w:val="single" w:sz="4" w:space="0" w:color="auto"/>
              <w:left w:val="single" w:sz="4" w:space="0" w:color="auto"/>
              <w:bottom w:val="single" w:sz="4" w:space="0" w:color="auto"/>
              <w:right w:val="single" w:sz="4" w:space="0" w:color="auto"/>
            </w:tcBorders>
          </w:tcPr>
          <w:p w14:paraId="297595A0" w14:textId="77777777" w:rsidR="007760A5" w:rsidRDefault="004C35BE">
            <w:pPr>
              <w:rPr>
                <w:b/>
                <w:sz w:val="18"/>
                <w:szCs w:val="18"/>
              </w:rPr>
            </w:pPr>
            <w:proofErr w:type="spellStart"/>
            <w:r>
              <w:rPr>
                <w:rStyle w:val="af1"/>
                <w:rFonts w:ascii="Arial" w:hAnsi="Arial" w:cs="Arial"/>
                <w:color w:val="000000"/>
                <w:sz w:val="20"/>
                <w:szCs w:val="20"/>
                <w:highlight w:val="cyan"/>
                <w:shd w:val="clear" w:color="auto" w:fill="00FFFF"/>
              </w:rPr>
              <w:t>Moderater</w:t>
            </w:r>
            <w:proofErr w:type="spellEnd"/>
            <w:r>
              <w:rPr>
                <w:rStyle w:val="af1"/>
                <w:rFonts w:ascii="Arial" w:hAnsi="Arial" w:cs="Arial"/>
                <w:color w:val="000000"/>
                <w:sz w:val="20"/>
                <w:szCs w:val="20"/>
                <w:highlight w:val="cyan"/>
                <w:shd w:val="clear" w:color="auto" w:fill="00FFFF"/>
              </w:rPr>
              <w:t xml:space="preserve"> Question </w:t>
            </w:r>
            <w:r>
              <w:rPr>
                <w:rStyle w:val="af1"/>
                <w:rFonts w:ascii="Arial" w:hAnsi="Arial" w:cs="Arial"/>
                <w:color w:val="000000"/>
                <w:sz w:val="20"/>
                <w:szCs w:val="20"/>
                <w:shd w:val="clear" w:color="auto" w:fill="00FFFF"/>
              </w:rPr>
              <w:t xml:space="preserve">4-3 </w:t>
            </w:r>
            <w:r>
              <w:rPr>
                <w:rStyle w:val="af1"/>
                <w:rFonts w:ascii="Arial" w:hAnsi="Arial" w:cs="Arial"/>
                <w:color w:val="000000"/>
                <w:sz w:val="20"/>
                <w:szCs w:val="20"/>
              </w:rPr>
              <w:t xml:space="preserve">Is the following proposal from [vivo, 2] [Ofinno,11] [ZTE, 4] and [Apple,6] acceptable? Please also </w:t>
            </w:r>
            <w:proofErr w:type="gramStart"/>
            <w:r>
              <w:rPr>
                <w:rStyle w:val="af1"/>
                <w:rFonts w:ascii="Arial" w:hAnsi="Arial" w:cs="Arial"/>
                <w:color w:val="000000"/>
                <w:sz w:val="20"/>
                <w:szCs w:val="20"/>
              </w:rPr>
              <w:t>comment</w:t>
            </w:r>
            <w:proofErr w:type="gramEnd"/>
            <w:r>
              <w:rPr>
                <w:rStyle w:val="af1"/>
                <w:rFonts w:ascii="Arial" w:hAnsi="Arial" w:cs="Arial"/>
                <w:color w:val="000000"/>
                <w:sz w:val="20"/>
                <w:szCs w:val="20"/>
              </w:rPr>
              <w:t xml:space="preserve"> which alternative you prefer for the timeline: </w:t>
            </w:r>
          </w:p>
          <w:p w14:paraId="1EF9E4B5" w14:textId="77777777" w:rsidR="007760A5" w:rsidRDefault="004C35BE">
            <w:pPr>
              <w:pStyle w:val="af7"/>
              <w:numPr>
                <w:ilvl w:val="0"/>
                <w:numId w:val="13"/>
              </w:numPr>
              <w:rPr>
                <w:rFonts w:ascii="Arial" w:eastAsia="SimSun" w:hAnsi="Arial" w:cs="Arial"/>
                <w:bCs/>
                <w:iCs/>
                <w:sz w:val="20"/>
                <w:szCs w:val="20"/>
              </w:rPr>
            </w:pPr>
            <w:r>
              <w:rPr>
                <w:rFonts w:ascii="Arial" w:eastAsia="SimSun" w:hAnsi="Arial" w:cs="Arial"/>
                <w:bCs/>
                <w:iCs/>
                <w:sz w:val="20"/>
                <w:szCs w:val="20"/>
              </w:rPr>
              <w:t xml:space="preserve">Activated Candidate TCI state(s), other than the indicated TCI state, i.e., </w:t>
            </w:r>
            <w:proofErr w:type="spellStart"/>
            <w:r>
              <w:rPr>
                <w:rFonts w:ascii="Arial" w:eastAsia="SimSun" w:hAnsi="Arial" w:cs="Arial"/>
                <w:bCs/>
                <w:iCs/>
                <w:sz w:val="20"/>
                <w:szCs w:val="20"/>
              </w:rPr>
              <w:t>CandidateTCI</w:t>
            </w:r>
            <w:proofErr w:type="spellEnd"/>
            <w:r>
              <w:rPr>
                <w:rFonts w:ascii="Arial" w:eastAsia="SimSun" w:hAnsi="Arial" w:cs="Arial"/>
                <w:bCs/>
                <w:iCs/>
                <w:sz w:val="20"/>
                <w:szCs w:val="20"/>
              </w:rPr>
              <w:t>-State/</w:t>
            </w:r>
            <w:proofErr w:type="spellStart"/>
            <w:r>
              <w:rPr>
                <w:rFonts w:ascii="Arial" w:eastAsia="SimSun" w:hAnsi="Arial" w:cs="Arial"/>
                <w:bCs/>
                <w:iCs/>
                <w:sz w:val="20"/>
                <w:szCs w:val="20"/>
              </w:rPr>
              <w:t>CandidateTCI</w:t>
            </w:r>
            <w:proofErr w:type="spellEnd"/>
            <w:r>
              <w:rPr>
                <w:rFonts w:ascii="Arial" w:eastAsia="SimSun" w:hAnsi="Arial" w:cs="Arial"/>
                <w:bCs/>
                <w:iCs/>
                <w:sz w:val="20"/>
                <w:szCs w:val="20"/>
              </w:rPr>
              <w:t xml:space="preserve">-UL-State whose reference signal has the same RS ID as the RS corresponding to the selected beam, should be deactivated with the following timeline: </w:t>
            </w:r>
          </w:p>
          <w:p w14:paraId="73C7B577" w14:textId="77777777" w:rsidR="007760A5" w:rsidRDefault="004C35BE">
            <w:pPr>
              <w:pStyle w:val="af7"/>
              <w:numPr>
                <w:ilvl w:val="1"/>
                <w:numId w:val="13"/>
              </w:numPr>
              <w:rPr>
                <w:rFonts w:ascii="Arial" w:eastAsia="SimSun" w:hAnsi="Arial" w:cs="Arial"/>
                <w:bCs/>
                <w:iCs/>
                <w:sz w:val="20"/>
                <w:szCs w:val="20"/>
              </w:rPr>
            </w:pPr>
            <w:r>
              <w:rPr>
                <w:rFonts w:ascii="Arial" w:eastAsia="SimSun" w:hAnsi="Arial" w:cs="Arial"/>
                <w:bCs/>
                <w:iCs/>
                <w:sz w:val="20"/>
                <w:szCs w:val="20"/>
              </w:rPr>
              <w:t xml:space="preserve">Opt.1: upon RACH-less CLTM procedure being triggered. </w:t>
            </w:r>
          </w:p>
          <w:p w14:paraId="4F897B88" w14:textId="77777777" w:rsidR="007760A5" w:rsidRDefault="004C35BE">
            <w:pPr>
              <w:pStyle w:val="af7"/>
              <w:numPr>
                <w:ilvl w:val="1"/>
                <w:numId w:val="13"/>
              </w:numPr>
              <w:rPr>
                <w:rFonts w:ascii="Arial" w:eastAsia="SimSun" w:hAnsi="Arial" w:cs="Arial"/>
                <w:bCs/>
                <w:iCs/>
                <w:sz w:val="20"/>
                <w:szCs w:val="20"/>
              </w:rPr>
            </w:pPr>
            <w:r>
              <w:rPr>
                <w:rFonts w:ascii="Arial" w:eastAsia="SimSun" w:hAnsi="Arial" w:cs="Arial"/>
                <w:bCs/>
                <w:iCs/>
                <w:sz w:val="20"/>
                <w:szCs w:val="20"/>
              </w:rPr>
              <w:t>Opt.2: Once RACH-less CLTM procedure is completed.</w:t>
            </w:r>
          </w:p>
          <w:p w14:paraId="6855006C" w14:textId="77777777" w:rsidR="007760A5" w:rsidRDefault="007760A5"/>
          <w:p w14:paraId="1FFE1E48" w14:textId="77777777" w:rsidR="007760A5" w:rsidRDefault="004C35BE">
            <w:pPr>
              <w:rPr>
                <w:rFonts w:ascii="Arial" w:eastAsia="SimSun" w:hAnsi="Arial" w:cs="Arial"/>
                <w:bCs/>
                <w:iCs/>
                <w:sz w:val="20"/>
                <w:szCs w:val="20"/>
              </w:rPr>
            </w:pPr>
            <w:r>
              <w:rPr>
                <w:rFonts w:ascii="Arial" w:eastAsia="SimSun" w:hAnsi="Arial" w:cs="Arial"/>
                <w:bCs/>
                <w:iCs/>
                <w:sz w:val="20"/>
                <w:szCs w:val="20"/>
              </w:rPr>
              <w:t xml:space="preserve">FL assessment: Opt.2 might be a more appropriate approach for handling the C-LTM failure scenario, since the TCI states remain active until the procedure is completed, rather than deactivated once C-LTM is triggered. </w:t>
            </w:r>
          </w:p>
          <w:p w14:paraId="72DC6AF9" w14:textId="77777777" w:rsidR="007760A5" w:rsidRDefault="007760A5"/>
        </w:tc>
      </w:tr>
      <w:tr w:rsidR="007760A5" w14:paraId="40D9C43C" w14:textId="77777777" w:rsidTr="00055160">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13FEA5A" w14:textId="77777777" w:rsidR="007760A5" w:rsidRDefault="004C35BE">
            <w:pPr>
              <w:snapToGrid w:val="0"/>
              <w:rPr>
                <w:rFonts w:eastAsia="SimSun"/>
                <w:b/>
                <w:sz w:val="18"/>
                <w:szCs w:val="18"/>
                <w:lang w:eastAsia="en-US"/>
              </w:rPr>
            </w:pPr>
            <w:r>
              <w:rPr>
                <w:b/>
                <w:sz w:val="18"/>
                <w:szCs w:val="18"/>
              </w:rPr>
              <w:lastRenderedPageBreak/>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C0E71A3" w14:textId="77777777" w:rsidR="007760A5" w:rsidRDefault="004C35BE">
            <w:pPr>
              <w:snapToGrid w:val="0"/>
              <w:rPr>
                <w:b/>
                <w:sz w:val="18"/>
                <w:szCs w:val="18"/>
              </w:rPr>
            </w:pPr>
            <w:r>
              <w:rPr>
                <w:b/>
                <w:sz w:val="18"/>
                <w:szCs w:val="18"/>
              </w:rPr>
              <w:t>View/Positions</w:t>
            </w:r>
          </w:p>
          <w:p w14:paraId="112A4645" w14:textId="77777777" w:rsidR="007760A5" w:rsidRDefault="004C35BE">
            <w:pPr>
              <w:snapToGrid w:val="0"/>
              <w:rPr>
                <w:b/>
                <w:sz w:val="18"/>
                <w:szCs w:val="18"/>
              </w:rPr>
            </w:pPr>
            <w:r>
              <w:rPr>
                <w:sz w:val="18"/>
                <w:szCs w:val="18"/>
              </w:rPr>
              <w:t xml:space="preserve">(Please indicate your support: Yes, </w:t>
            </w:r>
            <w:proofErr w:type="gramStart"/>
            <w:r>
              <w:rPr>
                <w:sz w:val="18"/>
                <w:szCs w:val="18"/>
              </w:rPr>
              <w:t>No</w:t>
            </w:r>
            <w:proofErr w:type="gramEnd"/>
            <w:r>
              <w:rPr>
                <w:sz w:val="18"/>
                <w:szCs w:val="18"/>
              </w:rPr>
              <w:t>, or specify the preferred option.)</w:t>
            </w:r>
          </w:p>
        </w:tc>
        <w:tc>
          <w:tcPr>
            <w:tcW w:w="7043"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1DD6868E" w14:textId="77777777" w:rsidR="007760A5" w:rsidRDefault="004C35BE">
            <w:pPr>
              <w:snapToGrid w:val="0"/>
              <w:rPr>
                <w:b/>
                <w:sz w:val="18"/>
                <w:szCs w:val="18"/>
              </w:rPr>
            </w:pPr>
            <w:r>
              <w:rPr>
                <w:b/>
                <w:sz w:val="18"/>
                <w:szCs w:val="18"/>
              </w:rPr>
              <w:t xml:space="preserve">Comments </w:t>
            </w:r>
          </w:p>
          <w:p w14:paraId="49F4C5FC" w14:textId="77777777" w:rsidR="007760A5" w:rsidRDefault="004C35BE">
            <w:pPr>
              <w:snapToGrid w:val="0"/>
              <w:rPr>
                <w:b/>
                <w:sz w:val="18"/>
                <w:szCs w:val="18"/>
              </w:rPr>
            </w:pPr>
            <w:r>
              <w:rPr>
                <w:b/>
                <w:sz w:val="18"/>
                <w:szCs w:val="18"/>
              </w:rPr>
              <w:t>(If a particular scheme is generally acceptable but requires adjustments to the specific wording, please suggest revised phrasing in the ‘comments’ column.)</w:t>
            </w:r>
          </w:p>
          <w:p w14:paraId="4E5C2A90" w14:textId="77777777" w:rsidR="007760A5" w:rsidRDefault="007760A5">
            <w:pPr>
              <w:snapToGrid w:val="0"/>
              <w:rPr>
                <w:b/>
                <w:sz w:val="18"/>
                <w:szCs w:val="18"/>
              </w:rPr>
            </w:pPr>
          </w:p>
        </w:tc>
      </w:tr>
      <w:tr w:rsidR="007760A5" w14:paraId="58B1264C" w14:textId="77777777" w:rsidTr="00055160">
        <w:trPr>
          <w:trHeight w:val="215"/>
        </w:trPr>
        <w:tc>
          <w:tcPr>
            <w:tcW w:w="1256" w:type="dxa"/>
          </w:tcPr>
          <w:p w14:paraId="7D49F72D" w14:textId="77777777" w:rsidR="007760A5" w:rsidRDefault="004C35BE">
            <w:pPr>
              <w:snapToGrid w:val="0"/>
              <w:rPr>
                <w:rFonts w:eastAsia="SimSun"/>
                <w:color w:val="000000" w:themeColor="text1"/>
                <w:sz w:val="18"/>
                <w:szCs w:val="18"/>
              </w:rPr>
            </w:pPr>
            <w:r>
              <w:rPr>
                <w:rFonts w:eastAsia="SimSun" w:hint="eastAsia"/>
                <w:color w:val="000000" w:themeColor="text1"/>
                <w:sz w:val="18"/>
                <w:szCs w:val="18"/>
              </w:rPr>
              <w:t xml:space="preserve">Huawei, </w:t>
            </w:r>
            <w:proofErr w:type="spellStart"/>
            <w:r>
              <w:rPr>
                <w:rFonts w:eastAsia="SimSun" w:hint="eastAsia"/>
                <w:color w:val="000000" w:themeColor="text1"/>
                <w:sz w:val="18"/>
                <w:szCs w:val="18"/>
              </w:rPr>
              <w:t>HiSilicon</w:t>
            </w:r>
            <w:proofErr w:type="spellEnd"/>
          </w:p>
        </w:tc>
        <w:tc>
          <w:tcPr>
            <w:tcW w:w="1614" w:type="dxa"/>
          </w:tcPr>
          <w:p w14:paraId="199C8132" w14:textId="77777777" w:rsidR="007760A5" w:rsidRDefault="007760A5">
            <w:pPr>
              <w:suppressAutoHyphens/>
              <w:overflowPunct w:val="0"/>
              <w:autoSpaceDE w:val="0"/>
              <w:autoSpaceDN w:val="0"/>
              <w:adjustRightInd w:val="0"/>
              <w:textAlignment w:val="baseline"/>
              <w:rPr>
                <w:rFonts w:eastAsia="SimSun"/>
                <w:color w:val="000000" w:themeColor="text1"/>
                <w:sz w:val="18"/>
                <w:szCs w:val="18"/>
              </w:rPr>
            </w:pPr>
          </w:p>
        </w:tc>
        <w:tc>
          <w:tcPr>
            <w:tcW w:w="7043" w:type="dxa"/>
            <w:gridSpan w:val="2"/>
          </w:tcPr>
          <w:p w14:paraId="24151AC8" w14:textId="77777777" w:rsidR="007760A5" w:rsidRDefault="004C35BE">
            <w:pPr>
              <w:suppressAutoHyphens/>
              <w:overflowPunct w:val="0"/>
              <w:autoSpaceDE w:val="0"/>
              <w:autoSpaceDN w:val="0"/>
              <w:adjustRightInd w:val="0"/>
              <w:textAlignment w:val="baseline"/>
              <w:rPr>
                <w:rFonts w:eastAsia="SimSun"/>
                <w:color w:val="000000" w:themeColor="text1"/>
                <w:sz w:val="18"/>
                <w:szCs w:val="18"/>
              </w:rPr>
            </w:pPr>
            <w:r>
              <w:rPr>
                <w:rFonts w:eastAsia="SimSun" w:hint="eastAsia"/>
                <w:color w:val="000000" w:themeColor="text1"/>
                <w:sz w:val="18"/>
                <w:szCs w:val="18"/>
              </w:rPr>
              <w:t xml:space="preserve">Depends on the answer in 4-1 </w:t>
            </w:r>
          </w:p>
        </w:tc>
      </w:tr>
      <w:tr w:rsidR="007760A5" w14:paraId="651A6A66" w14:textId="77777777" w:rsidTr="00055160">
        <w:trPr>
          <w:trHeight w:val="215"/>
        </w:trPr>
        <w:tc>
          <w:tcPr>
            <w:tcW w:w="1256" w:type="dxa"/>
          </w:tcPr>
          <w:p w14:paraId="1F1721EE" w14:textId="77777777" w:rsidR="007760A5" w:rsidRDefault="004C35BE">
            <w:pPr>
              <w:snapToGrid w:val="0"/>
              <w:rPr>
                <w:rFonts w:eastAsia="ＭＳ 明朝"/>
                <w:color w:val="000000" w:themeColor="text1"/>
                <w:sz w:val="18"/>
                <w:szCs w:val="18"/>
                <w:lang w:eastAsia="ja-JP"/>
              </w:rPr>
            </w:pPr>
            <w:r>
              <w:rPr>
                <w:rFonts w:eastAsia="ＭＳ 明朝"/>
                <w:color w:val="000000" w:themeColor="text1"/>
                <w:sz w:val="18"/>
                <w:szCs w:val="18"/>
                <w:lang w:eastAsia="ja-JP"/>
              </w:rPr>
              <w:t>Nokia</w:t>
            </w:r>
          </w:p>
        </w:tc>
        <w:tc>
          <w:tcPr>
            <w:tcW w:w="1614" w:type="dxa"/>
          </w:tcPr>
          <w:p w14:paraId="557D65A7" w14:textId="77777777" w:rsidR="007760A5" w:rsidRDefault="007760A5">
            <w:pPr>
              <w:rPr>
                <w:rFonts w:eastAsiaTheme="minorEastAsia"/>
                <w:sz w:val="18"/>
                <w:szCs w:val="18"/>
              </w:rPr>
            </w:pPr>
          </w:p>
        </w:tc>
        <w:tc>
          <w:tcPr>
            <w:tcW w:w="7043" w:type="dxa"/>
            <w:gridSpan w:val="2"/>
          </w:tcPr>
          <w:p w14:paraId="46B1885E" w14:textId="77777777" w:rsidR="007760A5" w:rsidRDefault="004C35BE">
            <w:pPr>
              <w:rPr>
                <w:rFonts w:eastAsiaTheme="minorEastAsia"/>
                <w:sz w:val="18"/>
                <w:szCs w:val="18"/>
              </w:rPr>
            </w:pPr>
            <w:r>
              <w:rPr>
                <w:rFonts w:eastAsiaTheme="minorEastAsia"/>
                <w:sz w:val="18"/>
                <w:szCs w:val="18"/>
              </w:rPr>
              <w:t xml:space="preserve">It would be better to reuse the same mechanism agreed for </w:t>
            </w:r>
            <w:proofErr w:type="gramStart"/>
            <w:r>
              <w:rPr>
                <w:rFonts w:eastAsiaTheme="minorEastAsia"/>
                <w:sz w:val="18"/>
                <w:szCs w:val="18"/>
              </w:rPr>
              <w:t>LTM</w:t>
            </w:r>
            <w:proofErr w:type="gramEnd"/>
            <w:r>
              <w:rPr>
                <w:rFonts w:eastAsiaTheme="minorEastAsia"/>
                <w:sz w:val="18"/>
                <w:szCs w:val="18"/>
              </w:rPr>
              <w:t xml:space="preserve"> which will be more aligned with Option 1. </w:t>
            </w:r>
          </w:p>
          <w:p w14:paraId="23C949AE" w14:textId="77777777" w:rsidR="007760A5" w:rsidRDefault="007760A5">
            <w:pPr>
              <w:rPr>
                <w:rFonts w:eastAsiaTheme="minorEastAsia"/>
                <w:sz w:val="18"/>
                <w:szCs w:val="18"/>
              </w:rPr>
            </w:pPr>
          </w:p>
          <w:p w14:paraId="7C1C4F48" w14:textId="77777777" w:rsidR="007760A5" w:rsidRDefault="004C35BE">
            <w:pPr>
              <w:rPr>
                <w:rFonts w:eastAsiaTheme="minorEastAsia"/>
                <w:sz w:val="18"/>
                <w:szCs w:val="18"/>
              </w:rPr>
            </w:pPr>
            <w:r>
              <w:rPr>
                <w:rFonts w:eastAsiaTheme="minorEastAsia"/>
                <w:sz w:val="18"/>
                <w:szCs w:val="18"/>
              </w:rPr>
              <w:t>For LTM (section 21, 38.213): After reception of the LTM Cell Switch Command MAC CE, activated TCI states that are not indicated by the MAC CE are deactivated.</w:t>
            </w:r>
          </w:p>
        </w:tc>
      </w:tr>
      <w:tr w:rsidR="007760A5" w14:paraId="468872DB" w14:textId="77777777" w:rsidTr="00055160">
        <w:trPr>
          <w:trHeight w:val="215"/>
        </w:trPr>
        <w:tc>
          <w:tcPr>
            <w:tcW w:w="1256" w:type="dxa"/>
          </w:tcPr>
          <w:p w14:paraId="4170C4F7" w14:textId="77777777" w:rsidR="007760A5" w:rsidRDefault="004C35BE">
            <w:pPr>
              <w:snapToGrid w:val="0"/>
              <w:rPr>
                <w:rFonts w:eastAsiaTheme="minorEastAsia"/>
                <w:color w:val="000000" w:themeColor="text1"/>
                <w:sz w:val="18"/>
                <w:szCs w:val="18"/>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614" w:type="dxa"/>
          </w:tcPr>
          <w:p w14:paraId="1E40FF84" w14:textId="77777777" w:rsidR="007760A5" w:rsidRDefault="004C35BE">
            <w:pPr>
              <w:rPr>
                <w:rFonts w:eastAsiaTheme="minorEastAsia"/>
                <w:sz w:val="18"/>
                <w:szCs w:val="18"/>
              </w:rPr>
            </w:pPr>
            <w:r>
              <w:rPr>
                <w:rFonts w:eastAsiaTheme="minorEastAsia" w:hint="eastAsia"/>
                <w:sz w:val="18"/>
                <w:szCs w:val="18"/>
              </w:rPr>
              <w:t>O</w:t>
            </w:r>
            <w:r>
              <w:rPr>
                <w:rFonts w:eastAsiaTheme="minorEastAsia"/>
                <w:sz w:val="18"/>
                <w:szCs w:val="18"/>
              </w:rPr>
              <w:t>pt.1</w:t>
            </w:r>
          </w:p>
        </w:tc>
        <w:tc>
          <w:tcPr>
            <w:tcW w:w="7043" w:type="dxa"/>
            <w:gridSpan w:val="2"/>
          </w:tcPr>
          <w:p w14:paraId="3E971EE1" w14:textId="77777777" w:rsidR="007760A5" w:rsidRDefault="004C35BE">
            <w:pPr>
              <w:rPr>
                <w:rFonts w:eastAsiaTheme="minorEastAsia"/>
                <w:sz w:val="18"/>
                <w:szCs w:val="18"/>
              </w:rPr>
            </w:pPr>
            <w:r>
              <w:rPr>
                <w:rFonts w:eastAsiaTheme="minorEastAsia"/>
                <w:sz w:val="18"/>
                <w:szCs w:val="18"/>
              </w:rPr>
              <w:t xml:space="preserve">We share the same view as Nokia that LTM and CLTM have the same mechanism for deactivation of Candidate TCI states activated before cell switch. </w:t>
            </w:r>
          </w:p>
        </w:tc>
      </w:tr>
      <w:tr w:rsidR="007760A5" w14:paraId="18CB3A19" w14:textId="77777777" w:rsidTr="00055160">
        <w:trPr>
          <w:trHeight w:val="215"/>
        </w:trPr>
        <w:tc>
          <w:tcPr>
            <w:tcW w:w="1256" w:type="dxa"/>
          </w:tcPr>
          <w:p w14:paraId="7BAB2295" w14:textId="77777777" w:rsidR="007760A5" w:rsidRDefault="004C35BE">
            <w:pPr>
              <w:snapToGrid w:val="0"/>
              <w:rPr>
                <w:rFonts w:eastAsia="ＭＳ 明朝"/>
                <w:color w:val="000000" w:themeColor="text1"/>
                <w:sz w:val="18"/>
                <w:szCs w:val="18"/>
                <w:lang w:eastAsia="ja-JP"/>
              </w:rPr>
            </w:pPr>
            <w:r>
              <w:rPr>
                <w:rFonts w:eastAsia="ＭＳ 明朝" w:hint="eastAsia"/>
                <w:color w:val="000000" w:themeColor="text1"/>
                <w:sz w:val="18"/>
                <w:szCs w:val="18"/>
                <w:lang w:eastAsia="ja-JP"/>
              </w:rPr>
              <w:t>NTT DOCOMO</w:t>
            </w:r>
          </w:p>
        </w:tc>
        <w:tc>
          <w:tcPr>
            <w:tcW w:w="1614" w:type="dxa"/>
          </w:tcPr>
          <w:p w14:paraId="6F5AA4F6" w14:textId="77777777" w:rsidR="007760A5" w:rsidRDefault="007760A5">
            <w:pPr>
              <w:rPr>
                <w:rFonts w:eastAsiaTheme="minorEastAsia"/>
                <w:sz w:val="18"/>
                <w:szCs w:val="18"/>
              </w:rPr>
            </w:pPr>
          </w:p>
        </w:tc>
        <w:tc>
          <w:tcPr>
            <w:tcW w:w="7043" w:type="dxa"/>
            <w:gridSpan w:val="2"/>
          </w:tcPr>
          <w:p w14:paraId="037774DF" w14:textId="77777777" w:rsidR="007760A5" w:rsidRDefault="004C35BE">
            <w:pPr>
              <w:rPr>
                <w:rFonts w:eastAsia="ＭＳ 明朝"/>
                <w:sz w:val="18"/>
                <w:szCs w:val="18"/>
                <w:lang w:eastAsia="ja-JP"/>
              </w:rPr>
            </w:pPr>
            <w:r>
              <w:rPr>
                <w:rFonts w:eastAsia="ＭＳ 明朝" w:hint="eastAsia"/>
                <w:sz w:val="18"/>
                <w:szCs w:val="18"/>
                <w:lang w:eastAsia="ja-JP"/>
              </w:rPr>
              <w:t>We</w:t>
            </w:r>
            <w:r>
              <w:rPr>
                <w:rFonts w:eastAsia="ＭＳ 明朝"/>
                <w:sz w:val="18"/>
                <w:szCs w:val="18"/>
                <w:lang w:eastAsia="ja-JP"/>
              </w:rPr>
              <w:t>’</w:t>
            </w:r>
            <w:r>
              <w:rPr>
                <w:rFonts w:eastAsia="ＭＳ 明朝" w:hint="eastAsia"/>
                <w:sz w:val="18"/>
                <w:szCs w:val="18"/>
                <w:lang w:eastAsia="ja-JP"/>
              </w:rPr>
              <w:t>d like to confirm how to choose among multiple TCI states which are associated with same SSB.</w:t>
            </w:r>
          </w:p>
        </w:tc>
      </w:tr>
      <w:tr w:rsidR="007760A5" w14:paraId="05C7A86D" w14:textId="77777777" w:rsidTr="00055160">
        <w:trPr>
          <w:trHeight w:val="215"/>
        </w:trPr>
        <w:tc>
          <w:tcPr>
            <w:tcW w:w="1256" w:type="dxa"/>
          </w:tcPr>
          <w:p w14:paraId="47809591" w14:textId="77777777" w:rsidR="007760A5" w:rsidRDefault="004C35BE">
            <w:pPr>
              <w:snapToGrid w:val="0"/>
              <w:rPr>
                <w:rFonts w:eastAsia="ＭＳ 明朝"/>
                <w:color w:val="000000" w:themeColor="text1"/>
                <w:sz w:val="18"/>
                <w:szCs w:val="18"/>
                <w:lang w:eastAsia="ja-JP"/>
              </w:rPr>
            </w:pPr>
            <w:r>
              <w:rPr>
                <w:rFonts w:eastAsiaTheme="minorEastAsia"/>
                <w:color w:val="000000" w:themeColor="text1"/>
                <w:sz w:val="18"/>
                <w:szCs w:val="18"/>
              </w:rPr>
              <w:t>Ofinno</w:t>
            </w:r>
          </w:p>
        </w:tc>
        <w:tc>
          <w:tcPr>
            <w:tcW w:w="1614" w:type="dxa"/>
          </w:tcPr>
          <w:p w14:paraId="2AF6B644" w14:textId="77777777" w:rsidR="007760A5" w:rsidRDefault="004C35BE">
            <w:pPr>
              <w:rPr>
                <w:rFonts w:eastAsiaTheme="minorEastAsia"/>
                <w:sz w:val="18"/>
                <w:szCs w:val="18"/>
              </w:rPr>
            </w:pPr>
            <w:r>
              <w:rPr>
                <w:rFonts w:eastAsiaTheme="minorEastAsia"/>
                <w:sz w:val="18"/>
                <w:szCs w:val="18"/>
              </w:rPr>
              <w:t>Yes</w:t>
            </w:r>
          </w:p>
        </w:tc>
        <w:tc>
          <w:tcPr>
            <w:tcW w:w="7043" w:type="dxa"/>
            <w:gridSpan w:val="2"/>
          </w:tcPr>
          <w:p w14:paraId="55BB1955" w14:textId="77777777" w:rsidR="007760A5" w:rsidRDefault="004C35BE">
            <w:pPr>
              <w:rPr>
                <w:rFonts w:eastAsia="ＭＳ 明朝"/>
                <w:sz w:val="18"/>
                <w:szCs w:val="18"/>
                <w:lang w:eastAsia="ja-JP"/>
              </w:rPr>
            </w:pPr>
            <w:r>
              <w:rPr>
                <w:rFonts w:eastAsiaTheme="minorEastAsia"/>
                <w:sz w:val="18"/>
                <w:szCs w:val="18"/>
              </w:rPr>
              <w:t>Similar view with Nokia.</w:t>
            </w:r>
          </w:p>
        </w:tc>
      </w:tr>
      <w:tr w:rsidR="007760A5" w14:paraId="5481840A" w14:textId="77777777" w:rsidTr="00055160">
        <w:trPr>
          <w:trHeight w:val="215"/>
        </w:trPr>
        <w:tc>
          <w:tcPr>
            <w:tcW w:w="1256" w:type="dxa"/>
          </w:tcPr>
          <w:p w14:paraId="57950934" w14:textId="77777777" w:rsidR="007760A5" w:rsidRDefault="004C35BE">
            <w:pPr>
              <w:snapToGrid w:val="0"/>
              <w:rPr>
                <w:rFonts w:eastAsia="SimSun"/>
                <w:color w:val="000000" w:themeColor="text1"/>
                <w:sz w:val="18"/>
                <w:szCs w:val="18"/>
              </w:rPr>
            </w:pPr>
            <w:r>
              <w:rPr>
                <w:rFonts w:eastAsia="SimSun" w:hint="eastAsia"/>
                <w:color w:val="000000" w:themeColor="text1"/>
                <w:sz w:val="18"/>
                <w:szCs w:val="18"/>
              </w:rPr>
              <w:t>ZTE</w:t>
            </w:r>
          </w:p>
        </w:tc>
        <w:tc>
          <w:tcPr>
            <w:tcW w:w="1614" w:type="dxa"/>
          </w:tcPr>
          <w:p w14:paraId="0B8F0528" w14:textId="77777777" w:rsidR="007760A5" w:rsidRDefault="007760A5">
            <w:pPr>
              <w:rPr>
                <w:rFonts w:eastAsiaTheme="minorEastAsia"/>
                <w:sz w:val="18"/>
                <w:szCs w:val="18"/>
              </w:rPr>
            </w:pPr>
          </w:p>
        </w:tc>
        <w:tc>
          <w:tcPr>
            <w:tcW w:w="7043" w:type="dxa"/>
            <w:gridSpan w:val="2"/>
          </w:tcPr>
          <w:p w14:paraId="08C58D47" w14:textId="77777777" w:rsidR="007760A5" w:rsidRDefault="004C35BE">
            <w:pPr>
              <w:rPr>
                <w:rFonts w:eastAsiaTheme="minorEastAsia"/>
                <w:sz w:val="18"/>
                <w:szCs w:val="18"/>
              </w:rPr>
            </w:pPr>
            <w:r>
              <w:rPr>
                <w:rFonts w:eastAsiaTheme="minorEastAsia" w:hint="eastAsia"/>
                <w:sz w:val="18"/>
                <w:szCs w:val="18"/>
              </w:rPr>
              <w:t xml:space="preserve">For </w:t>
            </w:r>
            <w:proofErr w:type="gramStart"/>
            <w:r>
              <w:rPr>
                <w:rFonts w:eastAsiaTheme="minorEastAsia"/>
                <w:sz w:val="18"/>
                <w:szCs w:val="18"/>
              </w:rPr>
              <w:t>“ i.e.</w:t>
            </w:r>
            <w:proofErr w:type="gramEnd"/>
            <w:r>
              <w:rPr>
                <w:rFonts w:eastAsiaTheme="minorEastAsia"/>
                <w:sz w:val="18"/>
                <w:szCs w:val="18"/>
              </w:rPr>
              <w:t xml:space="preserve">, </w:t>
            </w:r>
            <w:proofErr w:type="spellStart"/>
            <w:r>
              <w:rPr>
                <w:rFonts w:eastAsiaTheme="minorEastAsia"/>
                <w:sz w:val="18"/>
                <w:szCs w:val="18"/>
              </w:rPr>
              <w:t>CandidateTCI</w:t>
            </w:r>
            <w:proofErr w:type="spellEnd"/>
            <w:r>
              <w:rPr>
                <w:rFonts w:eastAsiaTheme="minorEastAsia"/>
                <w:sz w:val="18"/>
                <w:szCs w:val="18"/>
              </w:rPr>
              <w:t>-State/</w:t>
            </w:r>
            <w:proofErr w:type="spellStart"/>
            <w:r>
              <w:rPr>
                <w:rFonts w:eastAsiaTheme="minorEastAsia"/>
                <w:sz w:val="18"/>
                <w:szCs w:val="18"/>
              </w:rPr>
              <w:t>CandidateTCI</w:t>
            </w:r>
            <w:proofErr w:type="spellEnd"/>
            <w:r>
              <w:rPr>
                <w:rFonts w:eastAsiaTheme="minorEastAsia"/>
                <w:sz w:val="18"/>
                <w:szCs w:val="18"/>
              </w:rPr>
              <w:t>-UL-State whose reference signal has the same RS ID as the RS corresponding to the selected beam”</w:t>
            </w:r>
            <w:r>
              <w:rPr>
                <w:rFonts w:eastAsiaTheme="minorEastAsia" w:hint="eastAsia"/>
                <w:sz w:val="18"/>
                <w:szCs w:val="18"/>
              </w:rPr>
              <w:t xml:space="preserve">, it is up to the progress of Question 4-1.  In addition, in CLTM, there is no such term as </w:t>
            </w:r>
            <w:r>
              <w:rPr>
                <w:rFonts w:eastAsiaTheme="minorEastAsia"/>
                <w:sz w:val="18"/>
                <w:szCs w:val="18"/>
              </w:rPr>
              <w:t>“</w:t>
            </w:r>
            <w:r>
              <w:rPr>
                <w:rFonts w:eastAsiaTheme="minorEastAsia" w:hint="eastAsia"/>
                <w:sz w:val="18"/>
                <w:szCs w:val="18"/>
              </w:rPr>
              <w:t>indicated</w:t>
            </w:r>
            <w:r>
              <w:rPr>
                <w:rFonts w:eastAsiaTheme="minorEastAsia"/>
                <w:sz w:val="18"/>
                <w:szCs w:val="18"/>
              </w:rPr>
              <w:t>”</w:t>
            </w:r>
            <w:r>
              <w:rPr>
                <w:rFonts w:eastAsiaTheme="minorEastAsia" w:hint="eastAsia"/>
                <w:sz w:val="18"/>
                <w:szCs w:val="18"/>
              </w:rPr>
              <w:t xml:space="preserve"> TCI state. It should be a TCI state that is associated with QCL RS that is same as or associated with SSB or CSI-RS that meets CLTM execution </w:t>
            </w:r>
            <w:proofErr w:type="gramStart"/>
            <w:r>
              <w:rPr>
                <w:rFonts w:eastAsiaTheme="minorEastAsia" w:hint="eastAsia"/>
                <w:sz w:val="18"/>
                <w:szCs w:val="18"/>
              </w:rPr>
              <w:t>condition</w:t>
            </w:r>
            <w:proofErr w:type="gramEnd"/>
            <w:r>
              <w:rPr>
                <w:rFonts w:eastAsiaTheme="minorEastAsia" w:hint="eastAsia"/>
                <w:sz w:val="18"/>
                <w:szCs w:val="18"/>
              </w:rPr>
              <w:t>.</w:t>
            </w:r>
          </w:p>
          <w:p w14:paraId="1DC983AF" w14:textId="77777777" w:rsidR="007760A5" w:rsidRDefault="007760A5">
            <w:pPr>
              <w:rPr>
                <w:rFonts w:eastAsiaTheme="minorEastAsia"/>
                <w:sz w:val="18"/>
                <w:szCs w:val="18"/>
              </w:rPr>
            </w:pPr>
          </w:p>
          <w:p w14:paraId="56CD8E77" w14:textId="77777777" w:rsidR="007760A5" w:rsidRDefault="004C35BE">
            <w:pPr>
              <w:rPr>
                <w:rFonts w:eastAsiaTheme="minorEastAsia"/>
                <w:sz w:val="18"/>
                <w:szCs w:val="18"/>
              </w:rPr>
            </w:pPr>
            <w:r>
              <w:rPr>
                <w:rFonts w:eastAsiaTheme="minorEastAsia" w:hint="eastAsia"/>
                <w:sz w:val="18"/>
                <w:szCs w:val="18"/>
              </w:rPr>
              <w:t xml:space="preserve">For deactivation of TCI state, we tend to support Opt.1, which is aligned with LTM. Besides, from our perspective, other activated TCI states are useless during CLTM execution or after completion of CLTM. </w:t>
            </w:r>
            <w:proofErr w:type="gramStart"/>
            <w:r>
              <w:rPr>
                <w:rFonts w:eastAsiaTheme="minorEastAsia" w:hint="eastAsia"/>
                <w:sz w:val="18"/>
                <w:szCs w:val="18"/>
              </w:rPr>
              <w:t>So</w:t>
            </w:r>
            <w:proofErr w:type="gramEnd"/>
            <w:r>
              <w:rPr>
                <w:rFonts w:eastAsiaTheme="minorEastAsia" w:hint="eastAsia"/>
                <w:sz w:val="18"/>
                <w:szCs w:val="18"/>
              </w:rPr>
              <w:t xml:space="preserve"> they should be deactivated once RACH-less CLTM is triggered.</w:t>
            </w:r>
          </w:p>
          <w:p w14:paraId="26DF466C" w14:textId="77777777" w:rsidR="007760A5" w:rsidRDefault="007760A5">
            <w:pPr>
              <w:rPr>
                <w:rFonts w:eastAsiaTheme="minorEastAsia"/>
                <w:sz w:val="18"/>
                <w:szCs w:val="18"/>
              </w:rPr>
            </w:pPr>
          </w:p>
          <w:p w14:paraId="5E9D52E2" w14:textId="77777777" w:rsidR="007760A5" w:rsidRDefault="007760A5">
            <w:pPr>
              <w:rPr>
                <w:rFonts w:eastAsiaTheme="minorEastAsia"/>
                <w:sz w:val="18"/>
                <w:szCs w:val="18"/>
              </w:rPr>
            </w:pPr>
          </w:p>
        </w:tc>
      </w:tr>
      <w:tr w:rsidR="00E74399" w14:paraId="064E987B" w14:textId="77777777" w:rsidTr="00055160">
        <w:trPr>
          <w:trHeight w:val="215"/>
        </w:trPr>
        <w:tc>
          <w:tcPr>
            <w:tcW w:w="1256" w:type="dxa"/>
          </w:tcPr>
          <w:p w14:paraId="3BDAE86A" w14:textId="4DBCFEA0" w:rsidR="00E74399" w:rsidRDefault="00E74399" w:rsidP="00E74399">
            <w:pPr>
              <w:snapToGrid w:val="0"/>
              <w:rPr>
                <w:rFonts w:eastAsia="SimSun"/>
                <w:color w:val="000000" w:themeColor="text1"/>
                <w:sz w:val="18"/>
                <w:szCs w:val="18"/>
              </w:rPr>
            </w:pPr>
            <w:r>
              <w:rPr>
                <w:rFonts w:eastAsiaTheme="minorEastAsia"/>
                <w:color w:val="000000" w:themeColor="text1"/>
                <w:sz w:val="18"/>
                <w:szCs w:val="18"/>
              </w:rPr>
              <w:t>Google</w:t>
            </w:r>
          </w:p>
        </w:tc>
        <w:tc>
          <w:tcPr>
            <w:tcW w:w="1614" w:type="dxa"/>
          </w:tcPr>
          <w:p w14:paraId="5812F0DE" w14:textId="6681244D" w:rsidR="00E74399" w:rsidRDefault="00E74399" w:rsidP="00E74399">
            <w:pPr>
              <w:rPr>
                <w:rFonts w:eastAsiaTheme="minorEastAsia"/>
                <w:sz w:val="18"/>
                <w:szCs w:val="18"/>
              </w:rPr>
            </w:pPr>
            <w:r>
              <w:rPr>
                <w:rFonts w:eastAsiaTheme="minorEastAsia"/>
                <w:sz w:val="18"/>
                <w:szCs w:val="18"/>
              </w:rPr>
              <w:t>Opt. 1</w:t>
            </w:r>
          </w:p>
        </w:tc>
        <w:tc>
          <w:tcPr>
            <w:tcW w:w="7043" w:type="dxa"/>
            <w:gridSpan w:val="2"/>
          </w:tcPr>
          <w:p w14:paraId="69AF54A1" w14:textId="035A988F" w:rsidR="00E74399" w:rsidRDefault="00E74399" w:rsidP="00E74399">
            <w:pPr>
              <w:rPr>
                <w:rFonts w:eastAsiaTheme="minorEastAsia"/>
                <w:sz w:val="18"/>
                <w:szCs w:val="18"/>
              </w:rPr>
            </w:pPr>
            <w:r>
              <w:rPr>
                <w:rFonts w:eastAsiaTheme="minorEastAsia"/>
                <w:sz w:val="18"/>
                <w:szCs w:val="18"/>
              </w:rPr>
              <w:t xml:space="preserve">Agree with Nokia to have aligned behavior with NW-triggered LTM. </w:t>
            </w:r>
          </w:p>
        </w:tc>
      </w:tr>
      <w:tr w:rsidR="002C6B63" w14:paraId="64287F66" w14:textId="77777777" w:rsidTr="00055160">
        <w:trPr>
          <w:trHeight w:val="215"/>
        </w:trPr>
        <w:tc>
          <w:tcPr>
            <w:tcW w:w="1256" w:type="dxa"/>
          </w:tcPr>
          <w:p w14:paraId="56733598" w14:textId="77777777" w:rsidR="002C6B63" w:rsidRDefault="002C6B63" w:rsidP="00D8515B">
            <w:pPr>
              <w:snapToGrid w:val="0"/>
              <w:rPr>
                <w:rFonts w:eastAsiaTheme="minorEastAsia"/>
                <w:color w:val="000000" w:themeColor="text1"/>
                <w:sz w:val="18"/>
                <w:szCs w:val="18"/>
              </w:rPr>
            </w:pPr>
            <w:r>
              <w:rPr>
                <w:rFonts w:eastAsiaTheme="minorEastAsia" w:hint="eastAsia"/>
                <w:color w:val="000000" w:themeColor="text1"/>
                <w:sz w:val="18"/>
                <w:szCs w:val="18"/>
              </w:rPr>
              <w:t>Lenovo</w:t>
            </w:r>
          </w:p>
        </w:tc>
        <w:tc>
          <w:tcPr>
            <w:tcW w:w="1614" w:type="dxa"/>
          </w:tcPr>
          <w:p w14:paraId="1CDBE0DD" w14:textId="77777777" w:rsidR="002C6B63" w:rsidRDefault="002C6B63" w:rsidP="00D8515B">
            <w:pPr>
              <w:rPr>
                <w:rFonts w:eastAsiaTheme="minorEastAsia"/>
                <w:sz w:val="18"/>
                <w:szCs w:val="18"/>
              </w:rPr>
            </w:pPr>
            <w:r>
              <w:rPr>
                <w:rFonts w:eastAsiaTheme="minorEastAsia" w:hint="eastAsia"/>
                <w:sz w:val="18"/>
                <w:szCs w:val="18"/>
              </w:rPr>
              <w:t>Opt. 2</w:t>
            </w:r>
          </w:p>
        </w:tc>
        <w:tc>
          <w:tcPr>
            <w:tcW w:w="7043" w:type="dxa"/>
            <w:gridSpan w:val="2"/>
          </w:tcPr>
          <w:p w14:paraId="3A4E2D31" w14:textId="77777777" w:rsidR="002C6B63" w:rsidRPr="00DE7FFE" w:rsidRDefault="002C6B63" w:rsidP="00D8515B">
            <w:pPr>
              <w:rPr>
                <w:rFonts w:eastAsiaTheme="minorEastAsia"/>
                <w:sz w:val="18"/>
                <w:szCs w:val="18"/>
              </w:rPr>
            </w:pPr>
            <w:r>
              <w:rPr>
                <w:rFonts w:eastAsiaTheme="minorEastAsia"/>
                <w:sz w:val="18"/>
                <w:szCs w:val="18"/>
              </w:rPr>
              <w:t>W</w:t>
            </w:r>
            <w:r>
              <w:rPr>
                <w:rFonts w:eastAsiaTheme="minorEastAsia" w:hint="eastAsia"/>
                <w:sz w:val="18"/>
                <w:szCs w:val="18"/>
              </w:rPr>
              <w:t>e agree with FL</w:t>
            </w:r>
            <w:r>
              <w:rPr>
                <w:rFonts w:eastAsiaTheme="minorEastAsia"/>
                <w:sz w:val="18"/>
                <w:szCs w:val="18"/>
              </w:rPr>
              <w:t>’</w:t>
            </w:r>
            <w:r>
              <w:rPr>
                <w:rFonts w:eastAsiaTheme="minorEastAsia" w:hint="eastAsia"/>
                <w:sz w:val="18"/>
                <w:szCs w:val="18"/>
              </w:rPr>
              <w:t xml:space="preserve">s assessment that Opt.2 is more </w:t>
            </w:r>
            <w:r>
              <w:rPr>
                <w:rFonts w:eastAsiaTheme="minorEastAsia"/>
                <w:sz w:val="18"/>
                <w:szCs w:val="18"/>
              </w:rPr>
              <w:t>suitable</w:t>
            </w:r>
            <w:r>
              <w:rPr>
                <w:rFonts w:eastAsiaTheme="minorEastAsia" w:hint="eastAsia"/>
                <w:sz w:val="18"/>
                <w:szCs w:val="18"/>
              </w:rPr>
              <w:t xml:space="preserve"> for CLTM to handle the C-LTM failure case.</w:t>
            </w:r>
          </w:p>
        </w:tc>
      </w:tr>
      <w:tr w:rsidR="00464FDF" w14:paraId="6DB511A7" w14:textId="77777777" w:rsidTr="00055160">
        <w:trPr>
          <w:trHeight w:val="215"/>
        </w:trPr>
        <w:tc>
          <w:tcPr>
            <w:tcW w:w="1256" w:type="dxa"/>
          </w:tcPr>
          <w:p w14:paraId="047C3BD1" w14:textId="17B91019" w:rsidR="00464FDF" w:rsidRDefault="00464FDF" w:rsidP="00E74399">
            <w:pPr>
              <w:snapToGrid w:val="0"/>
              <w:rPr>
                <w:rFonts w:eastAsiaTheme="minorEastAsia"/>
                <w:color w:val="000000" w:themeColor="text1"/>
                <w:sz w:val="18"/>
                <w:szCs w:val="18"/>
              </w:rPr>
            </w:pPr>
            <w:r>
              <w:rPr>
                <w:rFonts w:eastAsiaTheme="minorEastAsia" w:hint="eastAsia"/>
                <w:color w:val="000000" w:themeColor="text1"/>
                <w:sz w:val="18"/>
                <w:szCs w:val="18"/>
              </w:rPr>
              <w:t>CATT</w:t>
            </w:r>
          </w:p>
        </w:tc>
        <w:tc>
          <w:tcPr>
            <w:tcW w:w="1614" w:type="dxa"/>
          </w:tcPr>
          <w:p w14:paraId="2D0F7EBE" w14:textId="77777777" w:rsidR="00464FDF" w:rsidRDefault="00464FDF" w:rsidP="00E74399">
            <w:pPr>
              <w:rPr>
                <w:rFonts w:eastAsiaTheme="minorEastAsia"/>
                <w:sz w:val="18"/>
                <w:szCs w:val="18"/>
              </w:rPr>
            </w:pPr>
          </w:p>
        </w:tc>
        <w:tc>
          <w:tcPr>
            <w:tcW w:w="7043" w:type="dxa"/>
            <w:gridSpan w:val="2"/>
          </w:tcPr>
          <w:p w14:paraId="467E133E" w14:textId="31AB5298" w:rsidR="00464FDF" w:rsidRDefault="00464FDF" w:rsidP="00E74399">
            <w:pPr>
              <w:rPr>
                <w:rFonts w:eastAsiaTheme="minorEastAsia"/>
                <w:sz w:val="18"/>
                <w:szCs w:val="18"/>
              </w:rPr>
            </w:pPr>
            <w:r>
              <w:rPr>
                <w:rFonts w:eastAsiaTheme="minorEastAsia" w:hint="eastAsia"/>
                <w:sz w:val="18"/>
                <w:szCs w:val="18"/>
              </w:rPr>
              <w:t xml:space="preserve">Support option 1. Similar </w:t>
            </w:r>
            <w:proofErr w:type="gramStart"/>
            <w:r>
              <w:rPr>
                <w:rFonts w:eastAsiaTheme="minorEastAsia" w:hint="eastAsia"/>
                <w:sz w:val="18"/>
                <w:szCs w:val="18"/>
              </w:rPr>
              <w:t>mechanism</w:t>
            </w:r>
            <w:proofErr w:type="gramEnd"/>
            <w:r>
              <w:rPr>
                <w:rFonts w:eastAsiaTheme="minorEastAsia" w:hint="eastAsia"/>
                <w:sz w:val="18"/>
                <w:szCs w:val="18"/>
              </w:rPr>
              <w:t xml:space="preserve"> should be used as those used in LTM Cell Switch Command MAC CE.</w:t>
            </w:r>
          </w:p>
        </w:tc>
      </w:tr>
      <w:tr w:rsidR="00055160" w:rsidRPr="00CB399C" w14:paraId="45A0D6C7" w14:textId="77777777" w:rsidTr="00055160">
        <w:trPr>
          <w:gridAfter w:val="1"/>
          <w:wAfter w:w="90" w:type="dxa"/>
          <w:trHeight w:val="215"/>
        </w:trPr>
        <w:tc>
          <w:tcPr>
            <w:tcW w:w="9828" w:type="dxa"/>
            <w:gridSpan w:val="3"/>
          </w:tcPr>
          <w:p w14:paraId="0BEA4925" w14:textId="77777777" w:rsidR="00055160" w:rsidRDefault="00055160" w:rsidP="00DB3AAF">
            <w:pPr>
              <w:rPr>
                <w:rFonts w:eastAsiaTheme="minorEastAsia"/>
                <w:sz w:val="18"/>
                <w:szCs w:val="18"/>
              </w:rPr>
            </w:pPr>
          </w:p>
          <w:p w14:paraId="3604C5CB" w14:textId="77777777" w:rsidR="00055160" w:rsidRPr="00B964D0" w:rsidRDefault="00055160" w:rsidP="00DB3AAF">
            <w:pPr>
              <w:rPr>
                <w:rFonts w:ascii="Arial" w:eastAsiaTheme="minorEastAsia" w:hAnsi="Arial" w:cs="Arial"/>
                <w:b/>
                <w:bCs/>
                <w:color w:val="000000" w:themeColor="text1"/>
                <w:sz w:val="20"/>
                <w:szCs w:val="20"/>
              </w:rPr>
            </w:pPr>
            <w:r w:rsidRPr="00B964D0">
              <w:rPr>
                <w:rFonts w:ascii="Arial" w:eastAsiaTheme="minorEastAsia" w:hAnsi="Arial" w:cs="Arial"/>
                <w:b/>
                <w:bCs/>
                <w:color w:val="000000" w:themeColor="text1"/>
                <w:sz w:val="20"/>
                <w:szCs w:val="20"/>
              </w:rPr>
              <w:t xml:space="preserve">Summary of discussion </w:t>
            </w:r>
          </w:p>
          <w:p w14:paraId="7024BCCF" w14:textId="51F31512" w:rsidR="00055160" w:rsidRDefault="00055160" w:rsidP="00DB3AAF">
            <w:pPr>
              <w:pStyle w:val="af7"/>
              <w:numPr>
                <w:ilvl w:val="0"/>
                <w:numId w:val="13"/>
              </w:numPr>
              <w:rPr>
                <w:rFonts w:ascii="Arial" w:eastAsiaTheme="minorEastAsia" w:hAnsi="Arial" w:cs="Arial"/>
                <w:sz w:val="18"/>
                <w:szCs w:val="18"/>
              </w:rPr>
            </w:pPr>
            <w:r w:rsidRPr="00B964D0">
              <w:rPr>
                <w:rFonts w:ascii="Arial" w:eastAsiaTheme="minorEastAsia" w:hAnsi="Arial" w:cs="Arial"/>
                <w:sz w:val="18"/>
                <w:szCs w:val="18"/>
              </w:rPr>
              <w:t>Opt.1</w:t>
            </w:r>
            <w:r>
              <w:rPr>
                <w:rFonts w:ascii="Arial" w:eastAsiaTheme="minorEastAsia" w:hAnsi="Arial" w:cs="Arial"/>
                <w:sz w:val="18"/>
                <w:szCs w:val="18"/>
              </w:rPr>
              <w:t>: Nokia, vivo, Ofinno, ZTE, CATT</w:t>
            </w:r>
          </w:p>
          <w:p w14:paraId="4C6C36A7" w14:textId="234D1A23" w:rsidR="00055160" w:rsidRDefault="00055160" w:rsidP="00DB3AAF">
            <w:pPr>
              <w:pStyle w:val="af7"/>
              <w:numPr>
                <w:ilvl w:val="0"/>
                <w:numId w:val="13"/>
              </w:numPr>
              <w:rPr>
                <w:rFonts w:ascii="Arial" w:eastAsiaTheme="minorEastAsia" w:hAnsi="Arial" w:cs="Arial"/>
                <w:sz w:val="18"/>
                <w:szCs w:val="18"/>
              </w:rPr>
            </w:pPr>
            <w:r>
              <w:rPr>
                <w:rFonts w:ascii="Arial" w:eastAsiaTheme="minorEastAsia" w:hAnsi="Arial" w:cs="Arial"/>
                <w:sz w:val="18"/>
                <w:szCs w:val="18"/>
              </w:rPr>
              <w:t>Opt.2: Lenovo</w:t>
            </w:r>
          </w:p>
          <w:p w14:paraId="6E797C42" w14:textId="77777777" w:rsidR="00055160" w:rsidRPr="00CB399C" w:rsidRDefault="00055160" w:rsidP="00DB3AAF">
            <w:pPr>
              <w:pStyle w:val="af7"/>
              <w:numPr>
                <w:ilvl w:val="0"/>
                <w:numId w:val="13"/>
              </w:numPr>
              <w:rPr>
                <w:rFonts w:ascii="Arial" w:eastAsiaTheme="minorEastAsia" w:hAnsi="Arial" w:cs="Arial"/>
                <w:sz w:val="18"/>
                <w:szCs w:val="18"/>
              </w:rPr>
            </w:pPr>
            <w:r>
              <w:rPr>
                <w:rFonts w:ascii="Arial" w:eastAsiaTheme="minorEastAsia" w:hAnsi="Arial" w:cs="Arial"/>
                <w:sz w:val="18"/>
                <w:szCs w:val="18"/>
              </w:rPr>
              <w:t xml:space="preserve">FFS: DCM, </w:t>
            </w:r>
          </w:p>
        </w:tc>
      </w:tr>
    </w:tbl>
    <w:p w14:paraId="07B3489B" w14:textId="77777777" w:rsidR="007760A5" w:rsidRDefault="007760A5">
      <w:pPr>
        <w:rPr>
          <w:rFonts w:ascii="Arial" w:hAnsi="Arial" w:cs="Arial"/>
          <w:sz w:val="20"/>
          <w:szCs w:val="20"/>
          <w:lang w:val="en-GB" w:eastAsia="ja-JP"/>
        </w:rPr>
      </w:pPr>
    </w:p>
    <w:p w14:paraId="03F5150A" w14:textId="77777777" w:rsidR="007760A5" w:rsidRDefault="007760A5">
      <w:pPr>
        <w:rPr>
          <w:rFonts w:ascii="Arial" w:hAnsi="Arial" w:cs="Arial"/>
          <w:sz w:val="20"/>
          <w:szCs w:val="20"/>
          <w:lang w:val="en-GB" w:eastAsia="ja-JP"/>
        </w:rPr>
      </w:pPr>
    </w:p>
    <w:p w14:paraId="6C34D2FB" w14:textId="77777777" w:rsidR="007760A5" w:rsidRDefault="007760A5">
      <w:pPr>
        <w:rPr>
          <w:rFonts w:ascii="Arial" w:hAnsi="Arial" w:cs="Arial"/>
          <w:sz w:val="20"/>
          <w:szCs w:val="20"/>
          <w:lang w:val="en-GB" w:eastAsia="ja-JP"/>
        </w:rPr>
      </w:pPr>
    </w:p>
    <w:p w14:paraId="418EE9C9" w14:textId="77777777" w:rsidR="007760A5" w:rsidRDefault="007760A5">
      <w:pPr>
        <w:rPr>
          <w:rFonts w:ascii="Arial" w:hAnsi="Arial" w:cs="Arial"/>
          <w:sz w:val="20"/>
          <w:szCs w:val="20"/>
          <w:lang w:val="en-GB" w:eastAsia="ja-JP"/>
        </w:rPr>
      </w:pPr>
    </w:p>
    <w:p w14:paraId="22AB8E93" w14:textId="77777777" w:rsidR="007760A5" w:rsidRDefault="004C35BE">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4-2: TA value determination</w:t>
      </w:r>
    </w:p>
    <w:p w14:paraId="2A896CFA" w14:textId="77777777" w:rsidR="007760A5" w:rsidRDefault="004C35BE">
      <w:pPr>
        <w:tabs>
          <w:tab w:val="left" w:pos="0"/>
        </w:tabs>
        <w:jc w:val="both"/>
        <w:rPr>
          <w:rFonts w:ascii="Arial" w:hAnsi="Arial"/>
          <w:sz w:val="20"/>
          <w:szCs w:val="20"/>
          <w:lang w:eastAsia="en-US"/>
        </w:rPr>
      </w:pPr>
      <w:r>
        <w:rPr>
          <w:rFonts w:ascii="Arial" w:hAnsi="Arial"/>
          <w:sz w:val="20"/>
          <w:szCs w:val="20"/>
          <w:lang w:eastAsia="en-US"/>
        </w:rPr>
        <w:t>At the RAN1 122 meeting [17], a concern was raised regarding how the Timing Advance (TA) value should be determined for Conditional LTM (C-LTM), and it was agreed that further investigation was needed. Three companies—[HW,3], [Sharp,14], and [Apple,6]—contributed to the discussion. There appears to be consensus that the UE initiates the process by reading the configuration of the target candidate cell to obtain the subcarrier spacing (SCS), which is then used to interpret the TA value provided by the network for the initial uplink transmission—mirroring the approach used in Rel-18 non-conditional LTM.</w:t>
      </w:r>
    </w:p>
    <w:p w14:paraId="752688E9" w14:textId="77777777" w:rsidR="007760A5" w:rsidRDefault="007760A5">
      <w:pPr>
        <w:tabs>
          <w:tab w:val="left" w:pos="0"/>
        </w:tabs>
        <w:jc w:val="both"/>
        <w:rPr>
          <w:rFonts w:ascii="Arial" w:hAnsi="Arial"/>
          <w:sz w:val="20"/>
          <w:szCs w:val="20"/>
          <w:lang w:eastAsia="en-US"/>
        </w:rPr>
      </w:pPr>
    </w:p>
    <w:p w14:paraId="625F4788" w14:textId="77777777" w:rsidR="007760A5" w:rsidRDefault="004C35BE">
      <w:pPr>
        <w:tabs>
          <w:tab w:val="left" w:pos="0"/>
        </w:tabs>
        <w:jc w:val="both"/>
        <w:rPr>
          <w:rFonts w:ascii="Arial" w:hAnsi="Arial"/>
          <w:sz w:val="20"/>
          <w:szCs w:val="20"/>
          <w:lang w:eastAsia="en-US"/>
        </w:rPr>
      </w:pPr>
      <w:r>
        <w:rPr>
          <w:rFonts w:ascii="Arial" w:hAnsi="Arial"/>
          <w:sz w:val="20"/>
          <w:szCs w:val="20"/>
          <w:lang w:eastAsia="en-US"/>
        </w:rPr>
        <w:t xml:space="preserve">Nonetheless, a TP to TS 38.213 remains necessary to address the newly introduced MAC Control Element (MAC CE) specific to C-LTM, as the Cell-switch command MAC CE is no longer applicable in this </w:t>
      </w:r>
      <w:proofErr w:type="spellStart"/>
      <w:r>
        <w:rPr>
          <w:rFonts w:ascii="Arial" w:hAnsi="Arial"/>
          <w:sz w:val="20"/>
          <w:szCs w:val="20"/>
          <w:lang w:eastAsia="en-US"/>
        </w:rPr>
        <w:t>context.Three</w:t>
      </w:r>
      <w:proofErr w:type="spellEnd"/>
      <w:r>
        <w:rPr>
          <w:rFonts w:ascii="Arial" w:hAnsi="Arial"/>
          <w:sz w:val="20"/>
          <w:szCs w:val="20"/>
          <w:lang w:eastAsia="en-US"/>
        </w:rPr>
        <w:t xml:space="preserve"> draft change requests have been submitted [HW,3], [Sharp,14] and [Apple,6]—with the one from [HW,3] being </w:t>
      </w:r>
      <w:r>
        <w:rPr>
          <w:rFonts w:ascii="Arial" w:hAnsi="Arial"/>
          <w:sz w:val="20"/>
          <w:szCs w:val="20"/>
          <w:lang w:eastAsia="en-US"/>
        </w:rPr>
        <w:lastRenderedPageBreak/>
        <w:t xml:space="preserve">the most thorough and complete. As such, FL recommends using HW’s TP as starting point and check for acceptance. </w:t>
      </w:r>
    </w:p>
    <w:p w14:paraId="7C481407" w14:textId="77777777" w:rsidR="007760A5" w:rsidRDefault="007760A5">
      <w:pPr>
        <w:tabs>
          <w:tab w:val="left" w:pos="0"/>
        </w:tabs>
        <w:jc w:val="both"/>
        <w:rPr>
          <w:rFonts w:ascii="Arial" w:hAnsi="Arial"/>
          <w:sz w:val="20"/>
          <w:szCs w:val="20"/>
          <w:lang w:eastAsia="en-US"/>
        </w:rPr>
      </w:pPr>
    </w:p>
    <w:p w14:paraId="743558C2" w14:textId="77777777" w:rsidR="007760A5" w:rsidRDefault="004C35BE">
      <w:pPr>
        <w:widowControl w:val="0"/>
        <w:spacing w:beforeLines="50" w:before="120" w:afterLines="50" w:after="120"/>
        <w:rPr>
          <w:rFonts w:cs="Times"/>
          <w:lang w:val="en-GB"/>
        </w:rPr>
      </w:pPr>
      <w:r>
        <w:rPr>
          <w:b/>
          <w:highlight w:val="yellow"/>
          <w:lang w:val="en-GB"/>
        </w:rPr>
        <w:t>Text proposal #4-2:</w:t>
      </w:r>
    </w:p>
    <w:p w14:paraId="3D9B135F" w14:textId="77777777" w:rsidR="007760A5" w:rsidRDefault="004C35BE">
      <w:pPr>
        <w:rPr>
          <w:rFonts w:eastAsiaTheme="minorEastAsia"/>
          <w:b/>
          <w:sz w:val="20"/>
          <w:szCs w:val="20"/>
          <w:lang w:val="en-GB"/>
        </w:rPr>
      </w:pPr>
      <w:r>
        <w:rPr>
          <w:rFonts w:eastAsiaTheme="minorEastAsia"/>
          <w:b/>
          <w:sz w:val="20"/>
          <w:szCs w:val="20"/>
          <w:lang w:val="en-GB"/>
        </w:rPr>
        <w:t xml:space="preserve">Summary of change: </w:t>
      </w:r>
      <w:r>
        <w:rPr>
          <w:rFonts w:eastAsiaTheme="minorEastAsia"/>
          <w:sz w:val="20"/>
          <w:szCs w:val="20"/>
          <w:lang w:val="en-GB"/>
        </w:rPr>
        <w:t xml:space="preserve">Define TA application time for CLTM </w:t>
      </w:r>
      <w:r>
        <w:rPr>
          <w:rFonts w:eastAsiaTheme="minorEastAsia" w:hint="eastAsia"/>
          <w:sz w:val="20"/>
          <w:szCs w:val="20"/>
          <w:lang w:val="en-GB"/>
        </w:rPr>
        <w:t>when</w:t>
      </w:r>
      <w:r>
        <w:rPr>
          <w:rFonts w:eastAsiaTheme="minorEastAsia"/>
          <w:sz w:val="20"/>
          <w:szCs w:val="20"/>
          <w:lang w:val="en-GB"/>
        </w:rPr>
        <w:t xml:space="preserve"> TA value included in the LTM Candidate Timing Advance Command MAC CE is received by UE</w:t>
      </w:r>
      <w:r>
        <w:rPr>
          <w:rFonts w:eastAsiaTheme="minorEastAsia" w:hint="eastAsia"/>
          <w:sz w:val="20"/>
          <w:szCs w:val="20"/>
          <w:lang w:val="en-GB"/>
        </w:rPr>
        <w:t>.</w:t>
      </w:r>
    </w:p>
    <w:p w14:paraId="0142F7F6" w14:textId="77777777" w:rsidR="007760A5" w:rsidRDefault="004C35BE">
      <w:pPr>
        <w:rPr>
          <w:rFonts w:eastAsiaTheme="minorEastAsia"/>
          <w:sz w:val="20"/>
          <w:szCs w:val="20"/>
          <w:lang w:val="en-GB"/>
        </w:rPr>
      </w:pPr>
      <w:r>
        <w:rPr>
          <w:rFonts w:eastAsiaTheme="minorEastAsia"/>
          <w:b/>
          <w:sz w:val="20"/>
          <w:szCs w:val="20"/>
          <w:lang w:val="en-GB"/>
        </w:rPr>
        <w:t>Consequences if not approved:</w:t>
      </w:r>
      <w:r>
        <w:rPr>
          <w:rFonts w:eastAsiaTheme="minorEastAsia"/>
          <w:sz w:val="20"/>
          <w:szCs w:val="20"/>
          <w:lang w:val="en-GB"/>
        </w:rPr>
        <w:t xml:space="preserve"> The TA application time for CLTM </w:t>
      </w:r>
      <w:r>
        <w:rPr>
          <w:rFonts w:eastAsiaTheme="minorEastAsia" w:hint="eastAsia"/>
          <w:sz w:val="20"/>
          <w:szCs w:val="20"/>
          <w:lang w:val="en-GB"/>
        </w:rPr>
        <w:t>when</w:t>
      </w:r>
      <w:r>
        <w:rPr>
          <w:rFonts w:eastAsiaTheme="minorEastAsia"/>
          <w:sz w:val="20"/>
          <w:szCs w:val="20"/>
          <w:lang w:val="en-GB"/>
        </w:rPr>
        <w:t xml:space="preserve"> TA value included in the LTM Candidate Timing Advance Command MAC CE is received by UE is unclear.</w:t>
      </w:r>
    </w:p>
    <w:p w14:paraId="012F40AF" w14:textId="77777777" w:rsidR="007760A5" w:rsidRDefault="007760A5">
      <w:pPr>
        <w:rPr>
          <w:rFonts w:eastAsiaTheme="minorEastAsia"/>
          <w:b/>
          <w:sz w:val="20"/>
          <w:szCs w:val="20"/>
          <w:lang w:val="en-GB"/>
        </w:rPr>
      </w:pPr>
    </w:p>
    <w:tbl>
      <w:tblPr>
        <w:tblStyle w:val="af0"/>
        <w:tblW w:w="0" w:type="auto"/>
        <w:tblLook w:val="04A0" w:firstRow="1" w:lastRow="0" w:firstColumn="1" w:lastColumn="0" w:noHBand="0" w:noVBand="1"/>
      </w:tblPr>
      <w:tblGrid>
        <w:gridCol w:w="9625"/>
      </w:tblGrid>
      <w:tr w:rsidR="007760A5" w14:paraId="76E77510" w14:textId="77777777">
        <w:tc>
          <w:tcPr>
            <w:tcW w:w="9625" w:type="dxa"/>
          </w:tcPr>
          <w:p w14:paraId="0CD1226A" w14:textId="77777777" w:rsidR="007760A5" w:rsidRDefault="004C35BE">
            <w:pPr>
              <w:rPr>
                <w:rFonts w:eastAsiaTheme="minorEastAsia"/>
                <w:b/>
                <w:bCs/>
                <w:sz w:val="20"/>
                <w:szCs w:val="20"/>
              </w:rPr>
            </w:pPr>
            <w:r>
              <w:rPr>
                <w:rFonts w:eastAsiaTheme="minorEastAsia"/>
                <w:b/>
                <w:bCs/>
                <w:sz w:val="20"/>
                <w:szCs w:val="20"/>
              </w:rPr>
              <w:t>4.2 Transmission timing adjustments</w:t>
            </w:r>
          </w:p>
          <w:p w14:paraId="4E21FB42" w14:textId="77777777" w:rsidR="007760A5" w:rsidRDefault="004C35BE">
            <w:pPr>
              <w:jc w:val="center"/>
              <w:rPr>
                <w:color w:val="FF0000"/>
                <w:sz w:val="20"/>
                <w:szCs w:val="20"/>
              </w:rPr>
            </w:pPr>
            <w:r>
              <w:rPr>
                <w:color w:val="FF0000"/>
                <w:sz w:val="20"/>
                <w:szCs w:val="20"/>
              </w:rPr>
              <w:t>&lt; Unchanged parts are omitted &gt;</w:t>
            </w:r>
          </w:p>
          <w:p w14:paraId="08B0EDC4" w14:textId="77777777" w:rsidR="007760A5" w:rsidRDefault="004C35BE">
            <w:pPr>
              <w:rPr>
                <w:rFonts w:eastAsia="ＭＳ 明朝"/>
                <w:sz w:val="20"/>
                <w:szCs w:val="20"/>
              </w:rPr>
            </w:pPr>
            <w:r>
              <w:rPr>
                <w:sz w:val="20"/>
                <w:szCs w:val="20"/>
              </w:rPr>
              <w:t xml:space="preserve">A </w:t>
            </w:r>
            <w:r>
              <w:rPr>
                <w:rFonts w:hint="eastAsia"/>
                <w:sz w:val="20"/>
                <w:szCs w:val="20"/>
              </w:rPr>
              <w:t>timing advance command</w:t>
            </w:r>
            <w:r>
              <w:rPr>
                <w:sz w:val="20"/>
                <w:szCs w:val="20"/>
              </w:rPr>
              <w:t xml:space="preserve"> [11, TS 38.321]</w:t>
            </w:r>
            <w:r>
              <w:rPr>
                <w:rFonts w:hint="eastAsia"/>
                <w:sz w:val="20"/>
                <w:szCs w:val="20"/>
              </w:rPr>
              <w:t xml:space="preserve"> </w:t>
            </w:r>
            <w:r>
              <w:rPr>
                <w:sz w:val="20"/>
                <w:szCs w:val="20"/>
              </w:rPr>
              <w:t>i</w:t>
            </w:r>
            <w:r>
              <w:rPr>
                <w:rFonts w:hint="eastAsia"/>
                <w:sz w:val="20"/>
                <w:szCs w:val="20"/>
              </w:rPr>
              <w:t>n case of random access response</w:t>
            </w:r>
            <w:r>
              <w:rPr>
                <w:sz w:val="20"/>
                <w:szCs w:val="20"/>
              </w:rPr>
              <w:t xml:space="preserve"> or in an absolute timing advance command MAC CE or in a cell switch command</w:t>
            </w:r>
            <w:ins w:id="2" w:author="Huawei, HiSilicon" w:date="2025-09-23T19:32:00Z">
              <w:r>
                <w:rPr>
                  <w:sz w:val="20"/>
                  <w:szCs w:val="20"/>
                </w:rPr>
                <w:t xml:space="preserve"> </w:t>
              </w:r>
              <w:r>
                <w:rPr>
                  <w:rFonts w:hint="eastAsia"/>
                  <w:sz w:val="20"/>
                  <w:szCs w:val="20"/>
                </w:rPr>
                <w:t>or</w:t>
              </w:r>
              <w:r>
                <w:rPr>
                  <w:rFonts w:hint="eastAsia"/>
                  <w:color w:val="000000" w:themeColor="text1"/>
                  <w:sz w:val="20"/>
                  <w:szCs w:val="20"/>
                </w:rPr>
                <w:t xml:space="preserve"> in </w:t>
              </w:r>
              <w:r>
                <w:rPr>
                  <w:color w:val="000000" w:themeColor="text1"/>
                  <w:sz w:val="20"/>
                  <w:szCs w:val="20"/>
                </w:rPr>
                <w:t>LTM Candidate Timing Advance Command MAC CE</w:t>
              </w:r>
            </w:ins>
            <w:r>
              <w:rPr>
                <w:rFonts w:hint="eastAsia"/>
                <w:sz w:val="20"/>
                <w:szCs w:val="20"/>
              </w:rPr>
              <w:t xml:space="preserve">, </w:t>
            </w:r>
            <m:oMath>
              <m:sSub>
                <m:sSubPr>
                  <m:ctrlPr>
                    <w:rPr>
                      <w:rFonts w:ascii="Cambria Math" w:eastAsia="DengXian" w:hAnsi="Cambria Math"/>
                      <w:i/>
                      <w:sz w:val="20"/>
                      <w:szCs w:val="20"/>
                    </w:rPr>
                  </m:ctrlPr>
                </m:sSubPr>
                <m:e>
                  <m:r>
                    <w:rPr>
                      <w:rFonts w:ascii="Cambria Math" w:eastAsia="DengXian" w:hAnsi="Cambria Math"/>
                      <w:sz w:val="20"/>
                      <w:szCs w:val="20"/>
                    </w:rPr>
                    <m:t>T</m:t>
                  </m:r>
                </m:e>
                <m:sub>
                  <m:r>
                    <m:rPr>
                      <m:sty m:val="p"/>
                    </m:rPr>
                    <w:rPr>
                      <w:rFonts w:ascii="Cambria Math" w:eastAsia="DengXian" w:hAnsi="Cambria Math"/>
                      <w:sz w:val="20"/>
                      <w:szCs w:val="20"/>
                    </w:rPr>
                    <m:t>A</m:t>
                  </m:r>
                </m:sub>
              </m:sSub>
            </m:oMath>
            <w:r>
              <w:rPr>
                <w:rFonts w:hint="eastAsia"/>
                <w:sz w:val="20"/>
                <w:szCs w:val="20"/>
              </w:rPr>
              <w:t xml:space="preserve">, </w:t>
            </w:r>
            <w:r>
              <w:rPr>
                <w:sz w:val="20"/>
                <w:szCs w:val="20"/>
              </w:rPr>
              <w:t>for a TAG</w:t>
            </w:r>
            <w:r>
              <w:rPr>
                <w:rFonts w:hint="eastAsia"/>
                <w:sz w:val="20"/>
                <w:szCs w:val="20"/>
              </w:rPr>
              <w:t xml:space="preserve"> indicates </w:t>
            </w:r>
            <m:oMath>
              <m:sSub>
                <m:sSubPr>
                  <m:ctrlPr>
                    <w:rPr>
                      <w:rFonts w:ascii="Cambria Math" w:eastAsia="DengXian" w:hAnsi="Cambria Math"/>
                      <w:i/>
                      <w:sz w:val="20"/>
                      <w:szCs w:val="20"/>
                    </w:rPr>
                  </m:ctrlPr>
                </m:sSubPr>
                <m:e>
                  <m:r>
                    <w:rPr>
                      <w:rFonts w:ascii="Cambria Math" w:eastAsia="DengXian" w:hAnsi="Cambria Math"/>
                      <w:sz w:val="20"/>
                      <w:szCs w:val="20"/>
                    </w:rPr>
                    <m:t>N</m:t>
                  </m:r>
                </m:e>
                <m:sub>
                  <m:r>
                    <m:rPr>
                      <m:sty m:val="p"/>
                    </m:rPr>
                    <w:rPr>
                      <w:rFonts w:ascii="Cambria Math" w:eastAsia="DengXian" w:hAnsi="Cambria Math"/>
                      <w:sz w:val="20"/>
                      <w:szCs w:val="20"/>
                    </w:rPr>
                    <m:t>TA</m:t>
                  </m:r>
                </m:sub>
              </m:sSub>
            </m:oMath>
            <w:r>
              <w:rPr>
                <w:rFonts w:hint="eastAsia"/>
                <w:i/>
                <w:sz w:val="20"/>
                <w:szCs w:val="20"/>
              </w:rPr>
              <w:t xml:space="preserve"> </w:t>
            </w:r>
            <w:r>
              <w:rPr>
                <w:rFonts w:hint="eastAsia"/>
                <w:sz w:val="20"/>
                <w:szCs w:val="20"/>
              </w:rPr>
              <w:t xml:space="preserve">values by index values of </w:t>
            </w:r>
            <m:oMath>
              <m:sSub>
                <m:sSubPr>
                  <m:ctrlPr>
                    <w:rPr>
                      <w:rFonts w:ascii="Cambria Math" w:eastAsia="DengXian" w:hAnsi="Cambria Math"/>
                      <w:i/>
                      <w:sz w:val="20"/>
                      <w:szCs w:val="20"/>
                    </w:rPr>
                  </m:ctrlPr>
                </m:sSubPr>
                <m:e>
                  <m:r>
                    <w:rPr>
                      <w:rFonts w:ascii="Cambria Math" w:eastAsia="DengXian" w:hAnsi="Cambria Math"/>
                      <w:sz w:val="20"/>
                      <w:szCs w:val="20"/>
                    </w:rPr>
                    <m:t>T</m:t>
                  </m:r>
                </m:e>
                <m:sub>
                  <m:r>
                    <m:rPr>
                      <m:sty m:val="p"/>
                    </m:rPr>
                    <w:rPr>
                      <w:rFonts w:ascii="Cambria Math" w:eastAsia="DengXian" w:hAnsi="Cambria Math"/>
                      <w:sz w:val="20"/>
                      <w:szCs w:val="20"/>
                    </w:rPr>
                    <m:t>A</m:t>
                  </m:r>
                </m:sub>
              </m:sSub>
            </m:oMath>
            <w:r>
              <w:rPr>
                <w:rFonts w:hint="eastAsia"/>
                <w:sz w:val="20"/>
                <w:szCs w:val="20"/>
              </w:rPr>
              <w:t xml:space="preserve"> = 0, 1, 2, ..., </w:t>
            </w:r>
            <w:r>
              <w:rPr>
                <w:sz w:val="20"/>
                <w:szCs w:val="20"/>
              </w:rPr>
              <w:t>3846</w:t>
            </w:r>
            <w:r>
              <w:rPr>
                <w:rFonts w:hint="eastAsia"/>
                <w:sz w:val="20"/>
                <w:szCs w:val="20"/>
              </w:rPr>
              <w:t>, where a</w:t>
            </w:r>
            <w:r>
              <w:rPr>
                <w:sz w:val="20"/>
                <w:szCs w:val="20"/>
              </w:rPr>
              <w:t>n</w:t>
            </w:r>
            <w:r>
              <w:rPr>
                <w:rFonts w:hint="eastAsia"/>
                <w:sz w:val="20"/>
                <w:szCs w:val="20"/>
              </w:rPr>
              <w:t xml:space="preserve"> amount of the time alignment</w:t>
            </w:r>
            <w:r>
              <w:rPr>
                <w:sz w:val="20"/>
                <w:szCs w:val="20"/>
              </w:rPr>
              <w:t xml:space="preserve"> for the TAG</w:t>
            </w:r>
            <w:r>
              <w:rPr>
                <w:rFonts w:hint="eastAsia"/>
                <w:sz w:val="20"/>
                <w:szCs w:val="20"/>
              </w:rPr>
              <w:t xml:space="preserve"> </w:t>
            </w:r>
            <w:r>
              <w:rPr>
                <w:sz w:val="20"/>
                <w:szCs w:val="20"/>
              </w:rPr>
              <w:t xml:space="preserve">with SCS of </w:t>
            </w:r>
            <m:oMath>
              <m:sSup>
                <m:sSupPr>
                  <m:ctrlPr>
                    <w:rPr>
                      <w:rFonts w:ascii="Cambria Math" w:hAnsi="Cambria Math" w:cs="Calibri"/>
                      <w:i/>
                      <w:sz w:val="20"/>
                      <w:szCs w:val="20"/>
                    </w:rPr>
                  </m:ctrlPr>
                </m:sSupPr>
                <m:e>
                  <m:r>
                    <w:rPr>
                      <w:rFonts w:ascii="Cambria Math" w:hAnsi="Cambria Math" w:cs="Calibri"/>
                      <w:sz w:val="20"/>
                      <w:szCs w:val="20"/>
                    </w:rPr>
                    <m:t>2</m:t>
                  </m:r>
                </m:e>
                <m:sup>
                  <m:r>
                    <w:rPr>
                      <w:rFonts w:ascii="Cambria Math" w:hAnsi="Cambria Math" w:cs="Calibri"/>
                      <w:sz w:val="20"/>
                      <w:szCs w:val="20"/>
                    </w:rPr>
                    <m:t>μ</m:t>
                  </m:r>
                </m:sup>
              </m:sSup>
              <m:r>
                <m:rPr>
                  <m:sty m:val="p"/>
                </m:rPr>
                <w:rPr>
                  <w:rFonts w:ascii="Cambria Math" w:hAnsi="Cambria Math" w:cs="Calibri"/>
                  <w:sz w:val="20"/>
                  <w:szCs w:val="20"/>
                </w:rPr>
                <m:t>∙15</m:t>
              </m:r>
            </m:oMath>
            <w:r>
              <w:rPr>
                <w:sz w:val="20"/>
                <w:szCs w:val="20"/>
              </w:rPr>
              <w:t xml:space="preserve"> kHz</w:t>
            </w:r>
            <w:r>
              <w:rPr>
                <w:rFonts w:hint="eastAsia"/>
                <w:sz w:val="20"/>
                <w:szCs w:val="20"/>
              </w:rPr>
              <w:t xml:space="preserve"> is </w:t>
            </w:r>
            <m:oMath>
              <m:sSub>
                <m:sSubPr>
                  <m:ctrlPr>
                    <w:rPr>
                      <w:rFonts w:ascii="Cambria Math" w:eastAsia="DengXian" w:hAnsi="Cambria Math"/>
                      <w:i/>
                      <w:sz w:val="20"/>
                      <w:szCs w:val="20"/>
                    </w:rPr>
                  </m:ctrlPr>
                </m:sSubPr>
                <m:e>
                  <m:r>
                    <w:rPr>
                      <w:rFonts w:ascii="Cambria Math" w:eastAsia="DengXian" w:hAnsi="Cambria Math"/>
                      <w:sz w:val="20"/>
                      <w:szCs w:val="20"/>
                    </w:rPr>
                    <m:t>N</m:t>
                  </m:r>
                </m:e>
                <m:sub>
                  <m:r>
                    <m:rPr>
                      <m:sty m:val="p"/>
                    </m:rPr>
                    <w:rPr>
                      <w:rFonts w:ascii="Cambria Math" w:eastAsia="DengXian" w:hAnsi="Cambria Math"/>
                      <w:sz w:val="20"/>
                      <w:szCs w:val="20"/>
                    </w:rPr>
                    <m:t>TA</m:t>
                  </m:r>
                </m:sub>
              </m:sSub>
              <m:r>
                <w:rPr>
                  <w:rFonts w:ascii="Cambria Math" w:eastAsia="DengXian" w:hAnsi="Cambria Math"/>
                  <w:sz w:val="20"/>
                  <w:szCs w:val="20"/>
                </w:rPr>
                <m:t>=</m:t>
              </m:r>
              <m:sSub>
                <m:sSubPr>
                  <m:ctrlPr>
                    <w:rPr>
                      <w:rFonts w:ascii="Cambria Math" w:eastAsia="DengXian" w:hAnsi="Cambria Math"/>
                      <w:i/>
                      <w:sz w:val="20"/>
                      <w:szCs w:val="20"/>
                    </w:rPr>
                  </m:ctrlPr>
                </m:sSubPr>
                <m:e>
                  <m:r>
                    <w:rPr>
                      <w:rFonts w:ascii="Cambria Math" w:eastAsia="DengXian" w:hAnsi="Cambria Math"/>
                      <w:sz w:val="20"/>
                      <w:szCs w:val="20"/>
                    </w:rPr>
                    <m:t>T</m:t>
                  </m:r>
                </m:e>
                <m:sub>
                  <m:r>
                    <m:rPr>
                      <m:sty m:val="p"/>
                    </m:rPr>
                    <w:rPr>
                      <w:rFonts w:ascii="Cambria Math" w:eastAsia="DengXian" w:hAnsi="Cambria Math"/>
                      <w:sz w:val="20"/>
                      <w:szCs w:val="20"/>
                    </w:rPr>
                    <m:t>A</m:t>
                  </m:r>
                </m:sub>
              </m:sSub>
              <m:r>
                <m:rPr>
                  <m:sty m:val="p"/>
                </m:rPr>
                <w:rPr>
                  <w:rFonts w:ascii="Cambria Math" w:hAnsi="Cambria Math" w:cs="Calibri"/>
                  <w:sz w:val="20"/>
                  <w:szCs w:val="20"/>
                </w:rPr>
                <m:t>∙16∙</m:t>
              </m:r>
              <m:f>
                <m:fPr>
                  <m:type m:val="lin"/>
                  <m:ctrlPr>
                    <w:rPr>
                      <w:rFonts w:ascii="Cambria Math" w:hAnsi="Cambria Math" w:cs="Calibri"/>
                      <w:sz w:val="20"/>
                      <w:szCs w:val="20"/>
                    </w:rPr>
                  </m:ctrlPr>
                </m:fPr>
                <m:num>
                  <m:r>
                    <w:rPr>
                      <w:rFonts w:ascii="Cambria Math" w:hAnsi="Cambria Math" w:cs="Calibri"/>
                      <w:sz w:val="20"/>
                      <w:szCs w:val="20"/>
                    </w:rPr>
                    <m:t>64</m:t>
                  </m:r>
                </m:num>
                <m:den>
                  <m:sSup>
                    <m:sSupPr>
                      <m:ctrlPr>
                        <w:rPr>
                          <w:rFonts w:ascii="Cambria Math" w:hAnsi="Cambria Math" w:cs="Calibri"/>
                          <w:i/>
                          <w:sz w:val="20"/>
                          <w:szCs w:val="20"/>
                        </w:rPr>
                      </m:ctrlPr>
                    </m:sSupPr>
                    <m:e>
                      <m:r>
                        <w:rPr>
                          <w:rFonts w:ascii="Cambria Math" w:hAnsi="Cambria Math" w:cs="Calibri"/>
                          <w:sz w:val="20"/>
                          <w:szCs w:val="20"/>
                        </w:rPr>
                        <m:t>2</m:t>
                      </m:r>
                    </m:e>
                    <m:sup>
                      <m:r>
                        <w:rPr>
                          <w:rFonts w:ascii="Cambria Math" w:hAnsi="Cambria Math" w:cs="Calibri"/>
                          <w:sz w:val="20"/>
                          <w:szCs w:val="20"/>
                        </w:rPr>
                        <m:t>μ</m:t>
                      </m:r>
                    </m:sup>
                  </m:sSup>
                </m:den>
              </m:f>
            </m:oMath>
            <w:r>
              <w:rPr>
                <w:rFonts w:hint="eastAsia"/>
                <w:sz w:val="20"/>
                <w:szCs w:val="20"/>
              </w:rPr>
              <w:t xml:space="preserve">. </w:t>
            </w:r>
            <m:oMath>
              <m:sSub>
                <m:sSubPr>
                  <m:ctrlPr>
                    <w:rPr>
                      <w:rFonts w:ascii="Cambria Math" w:eastAsia="DengXian" w:hAnsi="Cambria Math"/>
                      <w:i/>
                      <w:sz w:val="20"/>
                      <w:szCs w:val="20"/>
                    </w:rPr>
                  </m:ctrlPr>
                </m:sSubPr>
                <m:e>
                  <m:r>
                    <w:rPr>
                      <w:rFonts w:ascii="Cambria Math" w:eastAsia="DengXian" w:hAnsi="Cambria Math"/>
                      <w:sz w:val="20"/>
                      <w:szCs w:val="20"/>
                    </w:rPr>
                    <m:t>N</m:t>
                  </m:r>
                </m:e>
                <m:sub>
                  <m:r>
                    <m:rPr>
                      <m:sty m:val="p"/>
                    </m:rPr>
                    <w:rPr>
                      <w:rFonts w:ascii="Cambria Math" w:eastAsia="DengXian" w:hAnsi="Cambria Math"/>
                      <w:sz w:val="20"/>
                      <w:szCs w:val="20"/>
                    </w:rPr>
                    <m:t>TA</m:t>
                  </m:r>
                </m:sub>
              </m:sSub>
            </m:oMath>
            <w:r>
              <w:rPr>
                <w:rFonts w:eastAsia="ＭＳ 明朝" w:hint="eastAsia"/>
                <w:i/>
                <w:sz w:val="20"/>
                <w:szCs w:val="20"/>
                <w:vertAlign w:val="subscript"/>
              </w:rPr>
              <w:t xml:space="preserve"> </w:t>
            </w:r>
            <w:r>
              <w:rPr>
                <w:rFonts w:eastAsia="ＭＳ 明朝" w:hint="eastAsia"/>
                <w:sz w:val="20"/>
                <w:szCs w:val="20"/>
              </w:rPr>
              <w:t xml:space="preserve">is defined in </w:t>
            </w:r>
            <w:r>
              <w:rPr>
                <w:sz w:val="20"/>
                <w:szCs w:val="20"/>
              </w:rPr>
              <w:t>[4, TS 38.211</w:t>
            </w:r>
            <w:r>
              <w:rPr>
                <w:rFonts w:eastAsia="ＭＳ 明朝" w:hint="eastAsia"/>
                <w:sz w:val="20"/>
                <w:szCs w:val="20"/>
              </w:rPr>
              <w:t>]</w:t>
            </w:r>
            <w:r>
              <w:rPr>
                <w:rFonts w:eastAsia="ＭＳ 明朝"/>
                <w:sz w:val="20"/>
                <w:szCs w:val="20"/>
              </w:rPr>
              <w:t xml:space="preserve"> and is relative to the SCS of the first uplink transmission from the UE after the reception of the </w:t>
            </w:r>
            <w:proofErr w:type="gramStart"/>
            <w:r>
              <w:rPr>
                <w:rFonts w:eastAsia="ＭＳ 明朝"/>
                <w:sz w:val="20"/>
                <w:szCs w:val="20"/>
              </w:rPr>
              <w:t>random access</w:t>
            </w:r>
            <w:proofErr w:type="gramEnd"/>
            <w:r>
              <w:rPr>
                <w:rFonts w:eastAsia="ＭＳ 明朝"/>
                <w:sz w:val="20"/>
                <w:szCs w:val="20"/>
              </w:rPr>
              <w:t xml:space="preserve"> response or absolute timing advance command MAC CE </w:t>
            </w:r>
            <w:r>
              <w:rPr>
                <w:sz w:val="20"/>
                <w:szCs w:val="20"/>
              </w:rPr>
              <w:t>or the cell switch command</w:t>
            </w:r>
            <w:ins w:id="3" w:author="Huawei, HiSilicon" w:date="2025-09-23T19:32:00Z">
              <w:r>
                <w:rPr>
                  <w:sz w:val="20"/>
                  <w:szCs w:val="20"/>
                </w:rPr>
                <w:t xml:space="preserve"> </w:t>
              </w:r>
              <w:r>
                <w:rPr>
                  <w:rFonts w:hint="eastAsia"/>
                  <w:sz w:val="20"/>
                  <w:szCs w:val="20"/>
                </w:rPr>
                <w:t xml:space="preserve">or the first uplink transmission from UE after </w:t>
              </w:r>
              <w:r>
                <w:rPr>
                  <w:rFonts w:eastAsia="Malgun Gothic"/>
                  <w:sz w:val="20"/>
                  <w:szCs w:val="20"/>
                </w:rPr>
                <w:t>RACH-less CLTM cell switch</w:t>
              </w:r>
              <w:r>
                <w:rPr>
                  <w:rFonts w:eastAsiaTheme="minorEastAsia" w:hint="eastAsia"/>
                  <w:sz w:val="20"/>
                  <w:szCs w:val="20"/>
                </w:rPr>
                <w:t xml:space="preserve"> is performed</w:t>
              </w:r>
            </w:ins>
            <w:r>
              <w:rPr>
                <w:rFonts w:eastAsia="ＭＳ 明朝" w:hint="eastAsia"/>
                <w:sz w:val="20"/>
                <w:szCs w:val="20"/>
              </w:rPr>
              <w:t>.</w:t>
            </w:r>
          </w:p>
          <w:p w14:paraId="069E29F6" w14:textId="77777777" w:rsidR="007760A5" w:rsidRDefault="004C35BE">
            <w:pPr>
              <w:rPr>
                <w:sz w:val="20"/>
                <w:szCs w:val="20"/>
              </w:rPr>
            </w:pPr>
            <w:r>
              <w:rPr>
                <w:sz w:val="20"/>
                <w:szCs w:val="20"/>
              </w:rPr>
              <w:t>……</w:t>
            </w:r>
          </w:p>
          <w:p w14:paraId="7CBC66DB" w14:textId="77777777" w:rsidR="007760A5" w:rsidRDefault="007760A5">
            <w:pPr>
              <w:rPr>
                <w:sz w:val="20"/>
                <w:szCs w:val="20"/>
              </w:rPr>
            </w:pPr>
          </w:p>
          <w:p w14:paraId="62C2CB01" w14:textId="77777777" w:rsidR="007760A5" w:rsidRDefault="004C35BE">
            <w:pPr>
              <w:rPr>
                <w:sz w:val="20"/>
                <w:szCs w:val="20"/>
              </w:rPr>
            </w:pPr>
            <w:r>
              <w:rPr>
                <w:sz w:val="20"/>
                <w:szCs w:val="20"/>
              </w:rPr>
              <w:t xml:space="preserve">For a timing advance command received on uplink slot </w:t>
            </w:r>
            <m:oMath>
              <m:r>
                <w:rPr>
                  <w:rFonts w:ascii="Cambria Math" w:eastAsia="DengXian" w:hAnsi="Cambria Math"/>
                  <w:sz w:val="20"/>
                  <w:szCs w:val="20"/>
                </w:rPr>
                <m:t>n</m:t>
              </m:r>
            </m:oMath>
            <w:r>
              <w:rPr>
                <w:sz w:val="20"/>
                <w:szCs w:val="20"/>
              </w:rPr>
              <w:t xml:space="preserve">, except for a timing advance command received in a cell switch command </w:t>
            </w:r>
            <w:ins w:id="4" w:author="Huawei, HiSilicon" w:date="2025-09-23T19:33:00Z">
              <w:r>
                <w:rPr>
                  <w:rFonts w:hint="eastAsia"/>
                  <w:sz w:val="20"/>
                  <w:szCs w:val="20"/>
                </w:rPr>
                <w:t xml:space="preserve">or </w:t>
              </w:r>
              <w:r>
                <w:rPr>
                  <w:color w:val="FF0000"/>
                  <w:sz w:val="20"/>
                  <w:szCs w:val="20"/>
                </w:rPr>
                <w:t>LTM Candidate Timing Advance Command MAC CE</w:t>
              </w:r>
            </w:ins>
            <w:r>
              <w:rPr>
                <w:sz w:val="20"/>
                <w:szCs w:val="20"/>
              </w:rPr>
              <w:t xml:space="preserve">, and for a transmission other than a PUSCH scheduled by a RAR UL grant or a </w:t>
            </w:r>
            <w:proofErr w:type="spellStart"/>
            <w:r>
              <w:rPr>
                <w:sz w:val="20"/>
                <w:szCs w:val="20"/>
              </w:rPr>
              <w:t>fallbackRAR</w:t>
            </w:r>
            <w:proofErr w:type="spellEnd"/>
            <w:r>
              <w:rPr>
                <w:sz w:val="20"/>
                <w:szCs w:val="20"/>
              </w:rPr>
              <w:t xml:space="preserve"> UL grant as described in clause 8.2A or 8.3, or a PUCCH with HARQ-ACK information in response to a </w:t>
            </w:r>
            <w:proofErr w:type="spellStart"/>
            <w:r>
              <w:rPr>
                <w:sz w:val="20"/>
                <w:szCs w:val="20"/>
              </w:rPr>
              <w:t>successRAR</w:t>
            </w:r>
            <w:proofErr w:type="spellEnd"/>
            <w:r>
              <w:rPr>
                <w:sz w:val="20"/>
                <w:szCs w:val="20"/>
              </w:rPr>
              <w:t xml:space="preserve"> as described in clause 8.2A, the corresponding adjustment of the uplink transmission timing applies from the beginning of uplink slot </w:t>
            </w:r>
            <m:oMath>
              <m:r>
                <w:rPr>
                  <w:rFonts w:ascii="Cambria Math" w:eastAsia="DengXian" w:hAnsi="Cambria Math"/>
                  <w:sz w:val="20"/>
                  <w:szCs w:val="20"/>
                </w:rPr>
                <m:t>n+k+1</m:t>
              </m:r>
              <m:sSup>
                <m:sSupPr>
                  <m:ctrlPr>
                    <w:rPr>
                      <w:rFonts w:ascii="Cambria Math" w:eastAsia="ＭＳ 明朝" w:hAnsi="Cambria Math"/>
                      <w:i/>
                      <w:kern w:val="2"/>
                      <w:sz w:val="20"/>
                      <w:szCs w:val="20"/>
                    </w:rPr>
                  </m:ctrlPr>
                </m:sSupPr>
                <m:e>
                  <m:r>
                    <w:rPr>
                      <w:rFonts w:ascii="Cambria Math" w:eastAsia="ＭＳ 明朝" w:hAnsi="Cambria Math"/>
                      <w:kern w:val="2"/>
                      <w:sz w:val="20"/>
                      <w:szCs w:val="20"/>
                    </w:rPr>
                    <m:t>+2</m:t>
                  </m:r>
                </m:e>
                <m:sup>
                  <m:r>
                    <w:rPr>
                      <w:rFonts w:ascii="Cambria Math" w:eastAsia="ＭＳ 明朝" w:hAnsi="Cambria Math"/>
                      <w:kern w:val="2"/>
                      <w:sz w:val="20"/>
                      <w:szCs w:val="20"/>
                    </w:rPr>
                    <m:t>μ</m:t>
                  </m:r>
                </m:sup>
              </m:sSup>
              <m:r>
                <w:rPr>
                  <w:rFonts w:ascii="Cambria Math" w:eastAsia="ＭＳ 明朝" w:hAnsi="Cambria Math"/>
                  <w:kern w:val="2"/>
                  <w:sz w:val="20"/>
                  <w:szCs w:val="20"/>
                </w:rPr>
                <m:t>∙</m:t>
              </m:r>
              <m:sSub>
                <m:sSubPr>
                  <m:ctrlPr>
                    <w:rPr>
                      <w:rFonts w:ascii="Cambria Math" w:eastAsia="ＭＳ 明朝" w:hAnsi="Cambria Math"/>
                      <w:i/>
                      <w:kern w:val="2"/>
                      <w:sz w:val="20"/>
                      <w:szCs w:val="20"/>
                    </w:rPr>
                  </m:ctrlPr>
                </m:sSubPr>
                <m:e>
                  <m:r>
                    <w:rPr>
                      <w:rFonts w:ascii="Cambria Math" w:eastAsia="ＭＳ 明朝" w:hAnsi="Cambria Math"/>
                      <w:kern w:val="2"/>
                      <w:sz w:val="20"/>
                      <w:szCs w:val="20"/>
                    </w:rPr>
                    <m:t>K</m:t>
                  </m:r>
                </m:e>
                <m:sub>
                  <m:r>
                    <m:rPr>
                      <m:sty m:val="p"/>
                    </m:rPr>
                    <w:rPr>
                      <w:rFonts w:ascii="Cambria Math" w:eastAsia="ＭＳ 明朝" w:hAnsi="Cambria Math"/>
                      <w:kern w:val="2"/>
                      <w:sz w:val="20"/>
                      <w:szCs w:val="20"/>
                    </w:rPr>
                    <m:t>offset</m:t>
                  </m:r>
                </m:sub>
              </m:sSub>
            </m:oMath>
            <w:r>
              <w:rPr>
                <w:sz w:val="20"/>
                <w:szCs w:val="20"/>
              </w:rPr>
              <w:t xml:space="preserve"> where </w:t>
            </w:r>
            <m:oMath>
              <m:r>
                <w:rPr>
                  <w:rFonts w:ascii="Cambria Math" w:hAnsi="Cambria Math"/>
                  <w:sz w:val="20"/>
                  <w:szCs w:val="20"/>
                </w:rPr>
                <m:t>k=</m:t>
              </m:r>
              <m:d>
                <m:dPr>
                  <m:begChr m:val="⌈"/>
                  <m:endChr m:val="⌉"/>
                  <m:ctrlPr>
                    <w:rPr>
                      <w:rFonts w:ascii="Cambria Math" w:hAnsi="Cambria Math"/>
                      <w:i/>
                      <w:sz w:val="20"/>
                      <w:szCs w:val="20"/>
                    </w:rPr>
                  </m:ctrlPr>
                </m:dPr>
                <m:e>
                  <m:sSubSup>
                    <m:sSubSupPr>
                      <m:ctrlPr>
                        <w:rPr>
                          <w:rFonts w:ascii="Cambria Math" w:hAnsi="Cambria Math" w:cs="Calibri"/>
                          <w:sz w:val="20"/>
                          <w:szCs w:val="20"/>
                        </w:rPr>
                      </m:ctrlPr>
                    </m:sSubSupPr>
                    <m:e>
                      <m:r>
                        <w:rPr>
                          <w:rFonts w:ascii="Cambria Math" w:hAnsi="Cambria Math" w:cs="Calibri"/>
                          <w:sz w:val="20"/>
                          <w:szCs w:val="20"/>
                        </w:rPr>
                        <m:t>N</m:t>
                      </m:r>
                    </m:e>
                    <m:sub>
                      <m:r>
                        <m:rPr>
                          <m:sty m:val="p"/>
                        </m:rPr>
                        <w:rPr>
                          <w:rFonts w:ascii="Cambria Math" w:hAnsi="Cambria Math" w:cs="Calibri"/>
                          <w:sz w:val="20"/>
                          <w:szCs w:val="20"/>
                        </w:rPr>
                        <m:t>slot</m:t>
                      </m:r>
                    </m:sub>
                    <m:sup>
                      <m:r>
                        <m:rPr>
                          <m:sty m:val="p"/>
                        </m:rPr>
                        <w:rPr>
                          <w:rFonts w:ascii="Cambria Math" w:hAnsi="Cambria Math" w:cs="Calibri"/>
                          <w:sz w:val="20"/>
                          <w:szCs w:val="20"/>
                        </w:rPr>
                        <m:t xml:space="preserve">subframe,  </m:t>
                      </m:r>
                      <m:r>
                        <w:rPr>
                          <w:rFonts w:ascii="Cambria Math" w:hAnsi="Cambria Math" w:cs="Calibri"/>
                          <w:sz w:val="20"/>
                          <w:szCs w:val="20"/>
                        </w:rPr>
                        <m:t>μ</m:t>
                      </m:r>
                    </m:sup>
                  </m:sSubSup>
                  <m:r>
                    <m:rPr>
                      <m:sty m:val="p"/>
                    </m:rPr>
                    <w:rPr>
                      <w:rFonts w:ascii="Cambria Math" w:hAnsi="Cambria Math" w:cs="Calibri"/>
                      <w:sz w:val="20"/>
                      <w:szCs w:val="20"/>
                    </w:rPr>
                    <m:t>∙</m:t>
                  </m:r>
                  <m:f>
                    <m:fPr>
                      <m:type m:val="lin"/>
                      <m:ctrlPr>
                        <w:rPr>
                          <w:rFonts w:ascii="Cambria Math" w:hAnsi="Cambria Math" w:cs="Calibri"/>
                          <w:sz w:val="20"/>
                          <w:szCs w:val="20"/>
                        </w:rPr>
                      </m:ctrlPr>
                    </m:fPr>
                    <m:num>
                      <m:d>
                        <m:dPr>
                          <m:ctrlPr>
                            <w:rPr>
                              <w:rFonts w:ascii="Cambria Math" w:hAnsi="Cambria Math" w:cs="Calibri"/>
                              <w:i/>
                              <w:sz w:val="20"/>
                              <w:szCs w:val="20"/>
                            </w:rPr>
                          </m:ctrlPr>
                        </m:dPr>
                        <m:e>
                          <m:sSub>
                            <m:sSubPr>
                              <m:ctrlPr>
                                <w:rPr>
                                  <w:rFonts w:ascii="Cambria Math" w:eastAsia="DengXian" w:hAnsi="Cambria Math"/>
                                  <w:i/>
                                  <w:sz w:val="20"/>
                                  <w:szCs w:val="20"/>
                                </w:rPr>
                              </m:ctrlPr>
                            </m:sSubPr>
                            <m:e>
                              <m:r>
                                <w:rPr>
                                  <w:rFonts w:ascii="Cambria Math" w:eastAsia="DengXian" w:hAnsi="Cambria Math"/>
                                  <w:sz w:val="20"/>
                                  <w:szCs w:val="20"/>
                                </w:rPr>
                                <m:t>N</m:t>
                              </m:r>
                            </m:e>
                            <m:sub>
                              <m:r>
                                <m:rPr>
                                  <m:sty m:val="p"/>
                                </m:rPr>
                                <w:rPr>
                                  <w:rFonts w:ascii="Cambria Math" w:eastAsia="DengXian" w:hAnsi="Cambria Math"/>
                                  <w:sz w:val="20"/>
                                  <w:szCs w:val="20"/>
                                </w:rPr>
                                <m:t>T,1</m:t>
                              </m:r>
                            </m:sub>
                          </m:sSub>
                          <m:r>
                            <w:rPr>
                              <w:rFonts w:ascii="Cambria Math" w:eastAsia="DengXian" w:hAnsi="Cambria Math"/>
                              <w:sz w:val="20"/>
                              <w:szCs w:val="20"/>
                            </w:rPr>
                            <m:t>+</m:t>
                          </m:r>
                          <m:sSub>
                            <m:sSubPr>
                              <m:ctrlPr>
                                <w:rPr>
                                  <w:rFonts w:ascii="Cambria Math" w:eastAsia="DengXian" w:hAnsi="Cambria Math"/>
                                  <w:i/>
                                  <w:sz w:val="20"/>
                                  <w:szCs w:val="20"/>
                                </w:rPr>
                              </m:ctrlPr>
                            </m:sSubPr>
                            <m:e>
                              <m:r>
                                <w:rPr>
                                  <w:rFonts w:ascii="Cambria Math" w:eastAsia="DengXian" w:hAnsi="Cambria Math"/>
                                  <w:sz w:val="20"/>
                                  <w:szCs w:val="20"/>
                                </w:rPr>
                                <m:t>N</m:t>
                              </m:r>
                            </m:e>
                            <m:sub>
                              <m:r>
                                <m:rPr>
                                  <m:sty m:val="p"/>
                                </m:rPr>
                                <w:rPr>
                                  <w:rFonts w:ascii="Cambria Math" w:eastAsia="DengXian" w:hAnsi="Cambria Math"/>
                                  <w:sz w:val="20"/>
                                  <w:szCs w:val="20"/>
                                </w:rPr>
                                <m:t>T,2</m:t>
                              </m:r>
                            </m:sub>
                          </m:sSub>
                          <m:r>
                            <w:rPr>
                              <w:rFonts w:ascii="Cambria Math" w:eastAsia="DengXian" w:hAnsi="Cambria Math"/>
                              <w:sz w:val="20"/>
                              <w:szCs w:val="20"/>
                            </w:rPr>
                            <m:t>+</m:t>
                          </m:r>
                          <m:sSub>
                            <m:sSubPr>
                              <m:ctrlPr>
                                <w:rPr>
                                  <w:rFonts w:ascii="Cambria Math" w:eastAsia="DengXian" w:hAnsi="Cambria Math"/>
                                  <w:i/>
                                  <w:sz w:val="20"/>
                                  <w:szCs w:val="20"/>
                                </w:rPr>
                              </m:ctrlPr>
                            </m:sSubPr>
                            <m:e>
                              <m:r>
                                <w:rPr>
                                  <w:rFonts w:ascii="Cambria Math" w:eastAsia="DengXian" w:hAnsi="Cambria Math"/>
                                  <w:sz w:val="20"/>
                                  <w:szCs w:val="20"/>
                                </w:rPr>
                                <m:t>N</m:t>
                              </m:r>
                            </m:e>
                            <m:sub>
                              <m:r>
                                <m:rPr>
                                  <m:sty m:val="p"/>
                                </m:rPr>
                                <w:rPr>
                                  <w:rFonts w:ascii="Cambria Math" w:eastAsia="DengXian" w:hAnsi="Cambria Math"/>
                                  <w:sz w:val="20"/>
                                  <w:szCs w:val="20"/>
                                </w:rPr>
                                <m:t>TA,max</m:t>
                              </m:r>
                            </m:sub>
                          </m:sSub>
                          <m:r>
                            <w:rPr>
                              <w:rFonts w:ascii="Cambria Math" w:eastAsia="DengXian" w:hAnsi="Cambria Math"/>
                              <w:sz w:val="20"/>
                              <w:szCs w:val="20"/>
                            </w:rPr>
                            <m:t>+0.5</m:t>
                          </m:r>
                        </m:e>
                      </m:d>
                    </m:num>
                    <m:den>
                      <m:sSub>
                        <m:sSubPr>
                          <m:ctrlPr>
                            <w:rPr>
                              <w:rFonts w:ascii="Cambria Math" w:eastAsia="DengXian" w:hAnsi="Cambria Math"/>
                              <w:i/>
                              <w:sz w:val="20"/>
                              <w:szCs w:val="20"/>
                            </w:rPr>
                          </m:ctrlPr>
                        </m:sSubPr>
                        <m:e>
                          <m:r>
                            <w:rPr>
                              <w:rFonts w:ascii="Cambria Math" w:eastAsia="DengXian" w:hAnsi="Cambria Math"/>
                              <w:sz w:val="20"/>
                              <w:szCs w:val="20"/>
                            </w:rPr>
                            <m:t>T</m:t>
                          </m:r>
                        </m:e>
                        <m:sub>
                          <m:r>
                            <m:rPr>
                              <m:sty m:val="p"/>
                            </m:rPr>
                            <w:rPr>
                              <w:rFonts w:ascii="Cambria Math" w:eastAsia="DengXian" w:hAnsi="Cambria Math"/>
                              <w:sz w:val="20"/>
                              <w:szCs w:val="20"/>
                            </w:rPr>
                            <m:t>sf</m:t>
                          </m:r>
                        </m:sub>
                      </m:sSub>
                    </m:den>
                  </m:f>
                </m:e>
              </m:d>
            </m:oMath>
            <w:r>
              <w:rPr>
                <w:sz w:val="20"/>
                <w:szCs w:val="20"/>
              </w:rPr>
              <w:t xml:space="preserve">, </w:t>
            </w:r>
            <m:oMath>
              <m:sSub>
                <m:sSubPr>
                  <m:ctrlPr>
                    <w:rPr>
                      <w:rFonts w:ascii="Cambria Math" w:eastAsia="DengXian" w:hAnsi="Cambria Math"/>
                      <w:i/>
                      <w:sz w:val="20"/>
                      <w:szCs w:val="20"/>
                    </w:rPr>
                  </m:ctrlPr>
                </m:sSubPr>
                <m:e>
                  <m:r>
                    <w:rPr>
                      <w:rFonts w:ascii="Cambria Math" w:eastAsia="DengXian" w:hAnsi="Cambria Math"/>
                      <w:sz w:val="20"/>
                      <w:szCs w:val="20"/>
                    </w:rPr>
                    <m:t>N</m:t>
                  </m:r>
                </m:e>
                <m:sub>
                  <m:r>
                    <m:rPr>
                      <m:sty m:val="p"/>
                    </m:rPr>
                    <w:rPr>
                      <w:rFonts w:ascii="Cambria Math" w:eastAsia="DengXian" w:hAnsi="Cambria Math"/>
                      <w:sz w:val="20"/>
                      <w:szCs w:val="20"/>
                    </w:rPr>
                    <m:t>T,1</m:t>
                  </m:r>
                </m:sub>
              </m:sSub>
            </m:oMath>
            <w:r>
              <w:rPr>
                <w:sz w:val="20"/>
                <w:szCs w:val="20"/>
              </w:rPr>
              <w:t xml:space="preserve"> is a time duration </w:t>
            </w:r>
            <w:r>
              <w:rPr>
                <w:rFonts w:hint="eastAsia"/>
                <w:sz w:val="20"/>
                <w:szCs w:val="20"/>
              </w:rPr>
              <w:t>in msec</w:t>
            </w:r>
            <w:r>
              <w:rPr>
                <w:sz w:val="20"/>
                <w:szCs w:val="20"/>
              </w:rPr>
              <w:t xml:space="preserve"> of </w:t>
            </w:r>
            <m:oMath>
              <m:sSub>
                <m:sSubPr>
                  <m:ctrlPr>
                    <w:rPr>
                      <w:rFonts w:ascii="Cambria Math" w:eastAsia="DengXian" w:hAnsi="Cambria Math"/>
                      <w:i/>
                      <w:sz w:val="20"/>
                      <w:szCs w:val="20"/>
                    </w:rPr>
                  </m:ctrlPr>
                </m:sSubPr>
                <m:e>
                  <m:r>
                    <w:rPr>
                      <w:rFonts w:ascii="Cambria Math" w:eastAsia="DengXian" w:hAnsi="Cambria Math"/>
                      <w:sz w:val="20"/>
                      <w:szCs w:val="20"/>
                    </w:rPr>
                    <m:t>N</m:t>
                  </m:r>
                </m:e>
                <m:sub>
                  <m:r>
                    <w:rPr>
                      <w:rFonts w:ascii="Cambria Math" w:eastAsia="DengXian" w:hAnsi="Cambria Math"/>
                      <w:sz w:val="20"/>
                      <w:szCs w:val="20"/>
                    </w:rPr>
                    <m:t>1</m:t>
                  </m:r>
                </m:sub>
              </m:sSub>
            </m:oMath>
            <w:r>
              <w:rPr>
                <w:sz w:val="20"/>
                <w:szCs w:val="20"/>
              </w:rPr>
              <w:t xml:space="preserve"> symbols corresponding to a PDSCH processing time for UE processing capability 1 when additional PDSCH DM-RS is configured, </w:t>
            </w:r>
            <m:oMath>
              <m:sSub>
                <m:sSubPr>
                  <m:ctrlPr>
                    <w:rPr>
                      <w:rFonts w:ascii="Cambria Math" w:eastAsia="DengXian" w:hAnsi="Cambria Math"/>
                      <w:i/>
                      <w:sz w:val="20"/>
                      <w:szCs w:val="20"/>
                    </w:rPr>
                  </m:ctrlPr>
                </m:sSubPr>
                <m:e>
                  <m:r>
                    <w:rPr>
                      <w:rFonts w:ascii="Cambria Math" w:eastAsia="DengXian" w:hAnsi="Cambria Math"/>
                      <w:sz w:val="20"/>
                      <w:szCs w:val="20"/>
                    </w:rPr>
                    <m:t>N</m:t>
                  </m:r>
                </m:e>
                <m:sub>
                  <m:r>
                    <m:rPr>
                      <m:sty m:val="p"/>
                    </m:rPr>
                    <w:rPr>
                      <w:rFonts w:ascii="Cambria Math" w:eastAsia="DengXian" w:hAnsi="Cambria Math"/>
                      <w:sz w:val="20"/>
                      <w:szCs w:val="20"/>
                    </w:rPr>
                    <m:t>T,2</m:t>
                  </m:r>
                </m:sub>
              </m:sSub>
            </m:oMath>
            <w:r>
              <w:rPr>
                <w:sz w:val="20"/>
                <w:szCs w:val="20"/>
              </w:rPr>
              <w:t xml:space="preserve"> is a time duration </w:t>
            </w:r>
            <w:r>
              <w:rPr>
                <w:rFonts w:hint="eastAsia"/>
                <w:sz w:val="20"/>
                <w:szCs w:val="20"/>
              </w:rPr>
              <w:t>in msec</w:t>
            </w:r>
            <w:r>
              <w:rPr>
                <w:sz w:val="20"/>
                <w:szCs w:val="20"/>
              </w:rPr>
              <w:t xml:space="preserve"> of </w:t>
            </w:r>
            <m:oMath>
              <m:sSub>
                <m:sSubPr>
                  <m:ctrlPr>
                    <w:rPr>
                      <w:rFonts w:ascii="Cambria Math" w:eastAsia="DengXian" w:hAnsi="Cambria Math"/>
                      <w:i/>
                      <w:sz w:val="20"/>
                      <w:szCs w:val="20"/>
                    </w:rPr>
                  </m:ctrlPr>
                </m:sSubPr>
                <m:e>
                  <m:r>
                    <w:rPr>
                      <w:rFonts w:ascii="Cambria Math" w:eastAsia="DengXian" w:hAnsi="Cambria Math"/>
                      <w:sz w:val="20"/>
                      <w:szCs w:val="20"/>
                    </w:rPr>
                    <m:t>N</m:t>
                  </m:r>
                </m:e>
                <m:sub>
                  <m:r>
                    <m:rPr>
                      <m:sty m:val="p"/>
                    </m:rPr>
                    <w:rPr>
                      <w:rFonts w:ascii="Cambria Math" w:eastAsia="DengXian" w:hAnsi="Cambria Math"/>
                      <w:sz w:val="20"/>
                      <w:szCs w:val="20"/>
                    </w:rPr>
                    <m:t>2</m:t>
                  </m:r>
                </m:sub>
              </m:sSub>
            </m:oMath>
            <w:r>
              <w:rPr>
                <w:sz w:val="20"/>
                <w:szCs w:val="20"/>
              </w:rPr>
              <w:t xml:space="preserve"> symbols corresponding to a PUSCH preparation time for UE processing capability 1 [6, TS 38.214], </w:t>
            </w:r>
            <m:oMath>
              <m:sSub>
                <m:sSubPr>
                  <m:ctrlPr>
                    <w:rPr>
                      <w:rFonts w:ascii="Cambria Math" w:eastAsia="DengXian" w:hAnsi="Cambria Math"/>
                      <w:i/>
                      <w:sz w:val="20"/>
                      <w:szCs w:val="20"/>
                    </w:rPr>
                  </m:ctrlPr>
                </m:sSubPr>
                <m:e>
                  <m:r>
                    <w:rPr>
                      <w:rFonts w:ascii="Cambria Math" w:eastAsia="DengXian" w:hAnsi="Cambria Math"/>
                      <w:sz w:val="20"/>
                      <w:szCs w:val="20"/>
                    </w:rPr>
                    <m:t>N</m:t>
                  </m:r>
                </m:e>
                <m:sub>
                  <m:r>
                    <m:rPr>
                      <m:sty m:val="p"/>
                    </m:rPr>
                    <w:rPr>
                      <w:rFonts w:ascii="Cambria Math" w:eastAsia="DengXian" w:hAnsi="Cambria Math"/>
                      <w:sz w:val="20"/>
                      <w:szCs w:val="20"/>
                    </w:rPr>
                    <m:t>TA,max</m:t>
                  </m:r>
                </m:sub>
              </m:sSub>
            </m:oMath>
            <w:r>
              <w:rPr>
                <w:sz w:val="20"/>
                <w:szCs w:val="20"/>
              </w:rPr>
              <w:t xml:space="preserve"> is the maximum timing advance value </w:t>
            </w:r>
            <w:r>
              <w:rPr>
                <w:rFonts w:hint="eastAsia"/>
                <w:sz w:val="20"/>
                <w:szCs w:val="20"/>
              </w:rPr>
              <w:t>in msec</w:t>
            </w:r>
            <w:r>
              <w:rPr>
                <w:sz w:val="20"/>
                <w:szCs w:val="20"/>
              </w:rPr>
              <w:t xml:space="preserve"> that can be provided by a TA command field of 12 bits, </w:t>
            </w:r>
            <m:oMath>
              <m:sSubSup>
                <m:sSubSupPr>
                  <m:ctrlPr>
                    <w:rPr>
                      <w:rFonts w:ascii="Cambria Math" w:hAnsi="Cambria Math" w:cs="Calibri"/>
                      <w:sz w:val="20"/>
                      <w:szCs w:val="20"/>
                    </w:rPr>
                  </m:ctrlPr>
                </m:sSubSupPr>
                <m:e>
                  <m:r>
                    <w:rPr>
                      <w:rFonts w:ascii="Cambria Math" w:hAnsi="Cambria Math" w:cs="Calibri"/>
                      <w:sz w:val="20"/>
                      <w:szCs w:val="20"/>
                    </w:rPr>
                    <m:t>N</m:t>
                  </m:r>
                </m:e>
                <m:sub>
                  <m:r>
                    <m:rPr>
                      <m:sty m:val="p"/>
                    </m:rPr>
                    <w:rPr>
                      <w:rFonts w:ascii="Cambria Math" w:hAnsi="Cambria Math" w:cs="Calibri"/>
                      <w:sz w:val="20"/>
                      <w:szCs w:val="20"/>
                    </w:rPr>
                    <m:t>slot</m:t>
                  </m:r>
                </m:sub>
                <m:sup>
                  <m:r>
                    <m:rPr>
                      <m:sty m:val="p"/>
                    </m:rPr>
                    <w:rPr>
                      <w:rFonts w:ascii="Cambria Math" w:hAnsi="Cambria Math" w:cs="Calibri"/>
                      <w:sz w:val="20"/>
                      <w:szCs w:val="20"/>
                    </w:rPr>
                    <m:t xml:space="preserve">subframe,  </m:t>
                  </m:r>
                  <m:r>
                    <w:rPr>
                      <w:rFonts w:ascii="Cambria Math" w:hAnsi="Cambria Math" w:cs="Calibri"/>
                      <w:sz w:val="20"/>
                      <w:szCs w:val="20"/>
                    </w:rPr>
                    <m:t>μ</m:t>
                  </m:r>
                </m:sup>
              </m:sSubSup>
            </m:oMath>
            <w:r>
              <w:rPr>
                <w:sz w:val="20"/>
                <w:szCs w:val="20"/>
              </w:rPr>
              <w:t xml:space="preserve"> is the number of slots per subframe, </w:t>
            </w:r>
            <m:oMath>
              <m:sSub>
                <m:sSubPr>
                  <m:ctrlPr>
                    <w:rPr>
                      <w:rFonts w:ascii="Cambria Math" w:eastAsia="DengXian" w:hAnsi="Cambria Math"/>
                      <w:i/>
                      <w:sz w:val="20"/>
                      <w:szCs w:val="20"/>
                    </w:rPr>
                  </m:ctrlPr>
                </m:sSubPr>
                <m:e>
                  <m:r>
                    <w:rPr>
                      <w:rFonts w:ascii="Cambria Math" w:eastAsia="DengXian" w:hAnsi="Cambria Math"/>
                      <w:sz w:val="20"/>
                      <w:szCs w:val="20"/>
                    </w:rPr>
                    <m:t>T</m:t>
                  </m:r>
                </m:e>
                <m:sub>
                  <m:r>
                    <m:rPr>
                      <m:sty m:val="p"/>
                    </m:rPr>
                    <w:rPr>
                      <w:rFonts w:ascii="Cambria Math" w:eastAsia="DengXian" w:hAnsi="Cambria Math"/>
                      <w:sz w:val="20"/>
                      <w:szCs w:val="20"/>
                    </w:rPr>
                    <m:t>sf</m:t>
                  </m:r>
                </m:sub>
              </m:sSub>
            </m:oMath>
            <w:r>
              <w:rPr>
                <w:sz w:val="20"/>
                <w:szCs w:val="20"/>
              </w:rPr>
              <w:t xml:space="preserve"> is the subframe duration of 1 msec, and </w:t>
            </w:r>
            <m:oMath>
              <m:sSub>
                <m:sSubPr>
                  <m:ctrlPr>
                    <w:rPr>
                      <w:rFonts w:ascii="Cambria Math" w:eastAsia="ＭＳ 明朝" w:hAnsi="Cambria Math"/>
                      <w:i/>
                      <w:kern w:val="2"/>
                      <w:sz w:val="20"/>
                      <w:szCs w:val="20"/>
                    </w:rPr>
                  </m:ctrlPr>
                </m:sSubPr>
                <m:e>
                  <m:r>
                    <w:rPr>
                      <w:rFonts w:ascii="Cambria Math" w:eastAsia="ＭＳ 明朝" w:hAnsi="Cambria Math"/>
                      <w:kern w:val="2"/>
                      <w:sz w:val="20"/>
                      <w:szCs w:val="20"/>
                    </w:rPr>
                    <m:t>K</m:t>
                  </m:r>
                </m:e>
                <m:sub>
                  <m:r>
                    <m:rPr>
                      <m:sty m:val="p"/>
                    </m:rPr>
                    <w:rPr>
                      <w:rFonts w:ascii="Cambria Math" w:eastAsia="ＭＳ 明朝" w:hAnsi="Cambria Math"/>
                      <w:kern w:val="2"/>
                      <w:sz w:val="20"/>
                      <w:szCs w:val="20"/>
                    </w:rPr>
                    <m:t>offset</m:t>
                  </m:r>
                </m:sub>
              </m:sSub>
              <m:r>
                <w:rPr>
                  <w:rFonts w:ascii="Cambria Math" w:eastAsia="ＭＳ 明朝" w:hAnsi="Cambria Math"/>
                  <w:kern w:val="2"/>
                  <w:sz w:val="20"/>
                  <w:szCs w:val="20"/>
                </w:rPr>
                <m:t>=</m:t>
              </m:r>
              <m:sSub>
                <m:sSubPr>
                  <m:ctrlPr>
                    <w:rPr>
                      <w:rFonts w:ascii="Cambria Math" w:eastAsia="ＭＳ 明朝" w:hAnsi="Cambria Math"/>
                      <w:i/>
                      <w:kern w:val="2"/>
                      <w:sz w:val="20"/>
                      <w:szCs w:val="20"/>
                    </w:rPr>
                  </m:ctrlPr>
                </m:sSubPr>
                <m:e>
                  <m:r>
                    <w:rPr>
                      <w:rFonts w:ascii="Cambria Math" w:eastAsia="ＭＳ 明朝" w:hAnsi="Cambria Math"/>
                      <w:kern w:val="2"/>
                      <w:sz w:val="20"/>
                      <w:szCs w:val="20"/>
                    </w:rPr>
                    <m:t>K</m:t>
                  </m:r>
                </m:e>
                <m:sub>
                  <m:r>
                    <m:rPr>
                      <m:sty m:val="p"/>
                    </m:rPr>
                    <w:rPr>
                      <w:rFonts w:ascii="Cambria Math" w:eastAsia="ＭＳ 明朝" w:hAnsi="Cambria Math"/>
                      <w:kern w:val="2"/>
                      <w:sz w:val="20"/>
                      <w:szCs w:val="20"/>
                    </w:rPr>
                    <m:t>cell,offset</m:t>
                  </m:r>
                </m:sub>
              </m:sSub>
              <m:r>
                <w:rPr>
                  <w:rFonts w:ascii="Cambria Math" w:eastAsia="ＭＳ 明朝" w:hAnsi="Cambria Math"/>
                  <w:kern w:val="2"/>
                  <w:sz w:val="20"/>
                  <w:szCs w:val="20"/>
                </w:rPr>
                <m:t>-</m:t>
              </m:r>
              <m:sSub>
                <m:sSubPr>
                  <m:ctrlPr>
                    <w:rPr>
                      <w:rFonts w:ascii="Cambria Math" w:eastAsia="ＭＳ 明朝" w:hAnsi="Cambria Math"/>
                      <w:i/>
                      <w:kern w:val="2"/>
                      <w:sz w:val="20"/>
                      <w:szCs w:val="20"/>
                    </w:rPr>
                  </m:ctrlPr>
                </m:sSubPr>
                <m:e>
                  <m:r>
                    <w:rPr>
                      <w:rFonts w:ascii="Cambria Math" w:eastAsia="ＭＳ 明朝" w:hAnsi="Cambria Math"/>
                      <w:kern w:val="2"/>
                      <w:sz w:val="20"/>
                      <w:szCs w:val="20"/>
                    </w:rPr>
                    <m:t>K</m:t>
                  </m:r>
                </m:e>
                <m:sub>
                  <m:r>
                    <m:rPr>
                      <m:sty m:val="p"/>
                    </m:rPr>
                    <w:rPr>
                      <w:rFonts w:ascii="Cambria Math" w:eastAsia="ＭＳ 明朝" w:hAnsi="Cambria Math"/>
                      <w:kern w:val="2"/>
                      <w:sz w:val="20"/>
                      <w:szCs w:val="20"/>
                    </w:rPr>
                    <m:t>UE,offset</m:t>
                  </m:r>
                </m:sub>
              </m:sSub>
            </m:oMath>
            <w:r>
              <w:rPr>
                <w:kern w:val="2"/>
                <w:sz w:val="20"/>
                <w:szCs w:val="20"/>
              </w:rPr>
              <w:t>,</w:t>
            </w:r>
            <w:r>
              <w:rPr>
                <w:sz w:val="20"/>
                <w:szCs w:val="20"/>
              </w:rPr>
              <w:t xml:space="preserve"> where </w:t>
            </w:r>
            <m:oMath>
              <m:sSub>
                <m:sSubPr>
                  <m:ctrlPr>
                    <w:rPr>
                      <w:rFonts w:ascii="Cambria Math" w:eastAsia="ＭＳ 明朝" w:hAnsi="Cambria Math"/>
                      <w:i/>
                      <w:kern w:val="2"/>
                      <w:sz w:val="20"/>
                      <w:szCs w:val="20"/>
                    </w:rPr>
                  </m:ctrlPr>
                </m:sSubPr>
                <m:e>
                  <m:r>
                    <w:rPr>
                      <w:rFonts w:ascii="Cambria Math" w:eastAsia="ＭＳ 明朝" w:hAnsi="Cambria Math"/>
                      <w:kern w:val="2"/>
                      <w:sz w:val="20"/>
                      <w:szCs w:val="20"/>
                    </w:rPr>
                    <m:t>K</m:t>
                  </m:r>
                </m:e>
                <m:sub>
                  <m:r>
                    <m:rPr>
                      <m:sty m:val="p"/>
                    </m:rPr>
                    <w:rPr>
                      <w:rFonts w:ascii="Cambria Math" w:eastAsia="ＭＳ 明朝" w:hAnsi="Cambria Math"/>
                      <w:kern w:val="2"/>
                      <w:sz w:val="20"/>
                      <w:szCs w:val="20"/>
                    </w:rPr>
                    <m:t>cell,offset</m:t>
                  </m:r>
                </m:sub>
              </m:sSub>
            </m:oMath>
            <w:r>
              <w:rPr>
                <w:kern w:val="2"/>
                <w:sz w:val="20"/>
                <w:szCs w:val="20"/>
              </w:rPr>
              <w:t xml:space="preserve"> </w:t>
            </w:r>
            <w:r>
              <w:rPr>
                <w:sz w:val="20"/>
                <w:szCs w:val="20"/>
              </w:rPr>
              <w:t>is</w:t>
            </w:r>
            <w:r>
              <w:rPr>
                <w:kern w:val="2"/>
                <w:sz w:val="20"/>
                <w:szCs w:val="20"/>
              </w:rPr>
              <w:t xml:space="preserve"> </w:t>
            </w:r>
            <w:r>
              <w:rPr>
                <w:sz w:val="20"/>
                <w:szCs w:val="20"/>
              </w:rPr>
              <w:t xml:space="preserve">provided by </w:t>
            </w:r>
            <w:proofErr w:type="spellStart"/>
            <w:r>
              <w:rPr>
                <w:i/>
                <w:sz w:val="20"/>
                <w:szCs w:val="20"/>
              </w:rPr>
              <w:t>cellSpecificKoffset</w:t>
            </w:r>
            <w:proofErr w:type="spellEnd"/>
            <w:r>
              <w:rPr>
                <w:iCs/>
                <w:sz w:val="20"/>
                <w:szCs w:val="20"/>
              </w:rPr>
              <w:t xml:space="preserve"> and </w:t>
            </w:r>
            <m:oMath>
              <m:sSub>
                <m:sSubPr>
                  <m:ctrlPr>
                    <w:rPr>
                      <w:rFonts w:ascii="Cambria Math" w:eastAsia="ＭＳ 明朝" w:hAnsi="Cambria Math"/>
                      <w:i/>
                      <w:kern w:val="2"/>
                      <w:sz w:val="20"/>
                      <w:szCs w:val="20"/>
                    </w:rPr>
                  </m:ctrlPr>
                </m:sSubPr>
                <m:e>
                  <m:r>
                    <w:rPr>
                      <w:rFonts w:ascii="Cambria Math" w:eastAsia="ＭＳ 明朝" w:hAnsi="Cambria Math"/>
                      <w:kern w:val="2"/>
                      <w:sz w:val="20"/>
                      <w:szCs w:val="20"/>
                    </w:rPr>
                    <m:t>K</m:t>
                  </m:r>
                </m:e>
                <m:sub>
                  <m:r>
                    <m:rPr>
                      <m:sty m:val="p"/>
                    </m:rPr>
                    <w:rPr>
                      <w:rFonts w:ascii="Cambria Math" w:eastAsia="ＭＳ 明朝" w:hAnsi="Cambria Math"/>
                      <w:kern w:val="2"/>
                      <w:sz w:val="20"/>
                      <w:szCs w:val="20"/>
                    </w:rPr>
                    <m:t>UE,offset</m:t>
                  </m:r>
                </m:sub>
              </m:sSub>
            </m:oMath>
            <w:r>
              <w:rPr>
                <w:kern w:val="2"/>
                <w:sz w:val="20"/>
                <w:szCs w:val="20"/>
              </w:rPr>
              <w:t xml:space="preserve"> is provided</w:t>
            </w:r>
            <w:r>
              <w:rPr>
                <w:iCs/>
                <w:sz w:val="20"/>
                <w:szCs w:val="20"/>
              </w:rPr>
              <w:t xml:space="preserve"> </w:t>
            </w:r>
            <w:r>
              <w:rPr>
                <w:sz w:val="20"/>
                <w:szCs w:val="20"/>
              </w:rPr>
              <w:t xml:space="preserve">by a Differential </w:t>
            </w:r>
            <w:proofErr w:type="spellStart"/>
            <w:r>
              <w:rPr>
                <w:sz w:val="20"/>
                <w:szCs w:val="20"/>
              </w:rPr>
              <w:t>Koffset</w:t>
            </w:r>
            <w:proofErr w:type="spellEnd"/>
            <w:r>
              <w:rPr>
                <w:sz w:val="20"/>
                <w:szCs w:val="20"/>
              </w:rPr>
              <w:t xml:space="preserve"> MAC CE command [11, TS 38.321]; otherwise,</w:t>
            </w:r>
            <w:r>
              <w:rPr>
                <w:iCs/>
                <w:sz w:val="20"/>
                <w:szCs w:val="20"/>
              </w:rPr>
              <w:t xml:space="preserve"> if not respectively provided, </w:t>
            </w:r>
            <m:oMath>
              <m:sSub>
                <m:sSubPr>
                  <m:ctrlPr>
                    <w:rPr>
                      <w:rFonts w:ascii="Cambria Math" w:eastAsia="ＭＳ 明朝" w:hAnsi="Cambria Math"/>
                      <w:i/>
                      <w:kern w:val="2"/>
                      <w:sz w:val="20"/>
                      <w:szCs w:val="20"/>
                    </w:rPr>
                  </m:ctrlPr>
                </m:sSubPr>
                <m:e>
                  <w:bookmarkStart w:id="5" w:name="_Hlk88755617"/>
                  <m:r>
                    <w:rPr>
                      <w:rFonts w:ascii="Cambria Math" w:eastAsia="ＭＳ 明朝" w:hAnsi="Cambria Math"/>
                      <w:kern w:val="2"/>
                      <w:sz w:val="20"/>
                      <w:szCs w:val="20"/>
                    </w:rPr>
                    <m:t>K</m:t>
                  </m:r>
                </m:e>
                <m:sub>
                  <m:r>
                    <m:rPr>
                      <m:sty m:val="p"/>
                    </m:rPr>
                    <w:rPr>
                      <w:rFonts w:ascii="Cambria Math" w:eastAsia="ＭＳ 明朝" w:hAnsi="Cambria Math"/>
                      <w:kern w:val="2"/>
                      <w:sz w:val="20"/>
                      <w:szCs w:val="20"/>
                    </w:rPr>
                    <m:t>cell,offset</m:t>
                  </m:r>
                  <w:bookmarkEnd w:id="5"/>
                </m:sub>
              </m:sSub>
              <m:r>
                <w:rPr>
                  <w:rFonts w:ascii="Cambria Math" w:eastAsia="ＭＳ 明朝" w:hAnsi="Cambria Math"/>
                  <w:kern w:val="2"/>
                  <w:sz w:val="20"/>
                  <w:szCs w:val="20"/>
                </w:rPr>
                <m:t>=0</m:t>
              </m:r>
            </m:oMath>
            <w:r>
              <w:rPr>
                <w:kern w:val="2"/>
                <w:sz w:val="20"/>
                <w:szCs w:val="20"/>
              </w:rPr>
              <w:t xml:space="preserve"> or </w:t>
            </w:r>
            <m:oMath>
              <m:sSub>
                <m:sSubPr>
                  <m:ctrlPr>
                    <w:rPr>
                      <w:rFonts w:ascii="Cambria Math" w:eastAsia="ＭＳ 明朝" w:hAnsi="Cambria Math"/>
                      <w:i/>
                      <w:kern w:val="2"/>
                      <w:sz w:val="20"/>
                      <w:szCs w:val="20"/>
                    </w:rPr>
                  </m:ctrlPr>
                </m:sSubPr>
                <m:e>
                  <m:r>
                    <w:rPr>
                      <w:rFonts w:ascii="Cambria Math" w:eastAsia="ＭＳ 明朝" w:hAnsi="Cambria Math"/>
                      <w:kern w:val="2"/>
                      <w:sz w:val="20"/>
                      <w:szCs w:val="20"/>
                    </w:rPr>
                    <m:t>K</m:t>
                  </m:r>
                </m:e>
                <m:sub>
                  <m:r>
                    <m:rPr>
                      <m:sty m:val="p"/>
                    </m:rPr>
                    <w:rPr>
                      <w:rFonts w:ascii="Cambria Math" w:eastAsia="ＭＳ 明朝" w:hAnsi="Cambria Math"/>
                      <w:kern w:val="2"/>
                      <w:sz w:val="20"/>
                      <w:szCs w:val="20"/>
                    </w:rPr>
                    <m:t>UE,offset</m:t>
                  </m:r>
                </m:sub>
              </m:sSub>
              <m:r>
                <w:rPr>
                  <w:rFonts w:ascii="Cambria Math" w:eastAsia="ＭＳ 明朝" w:hAnsi="Cambria Math"/>
                  <w:kern w:val="2"/>
                  <w:sz w:val="20"/>
                  <w:szCs w:val="20"/>
                </w:rPr>
                <m:t>=0</m:t>
              </m:r>
            </m:oMath>
            <w:r>
              <w:rPr>
                <w:rStyle w:val="af5"/>
                <w:rFonts w:eastAsia="ＭＳ 明朝"/>
                <w:sz w:val="20"/>
                <w:szCs w:val="20"/>
              </w:rPr>
              <w:t xml:space="preserve">. </w:t>
            </w:r>
            <m:oMath>
              <m:sSub>
                <m:sSubPr>
                  <m:ctrlPr>
                    <w:rPr>
                      <w:rFonts w:ascii="Cambria Math" w:eastAsia="DengXian" w:hAnsi="Cambria Math"/>
                      <w:i/>
                      <w:sz w:val="20"/>
                      <w:szCs w:val="20"/>
                    </w:rPr>
                  </m:ctrlPr>
                </m:sSubPr>
                <m:e>
                  <m:r>
                    <w:rPr>
                      <w:rFonts w:ascii="Cambria Math" w:eastAsia="DengXian" w:hAnsi="Cambria Math"/>
                      <w:sz w:val="20"/>
                      <w:szCs w:val="20"/>
                    </w:rPr>
                    <m:t>N</m:t>
                  </m:r>
                </m:e>
                <m:sub>
                  <m:r>
                    <m:rPr>
                      <m:sty m:val="p"/>
                    </m:rPr>
                    <w:rPr>
                      <w:rFonts w:ascii="Cambria Math" w:eastAsia="DengXian" w:hAnsi="Cambria Math"/>
                      <w:sz w:val="20"/>
                      <w:szCs w:val="20"/>
                    </w:rPr>
                    <m:t>1</m:t>
                  </m:r>
                </m:sub>
              </m:sSub>
            </m:oMath>
            <w:r>
              <w:rPr>
                <w:sz w:val="20"/>
                <w:szCs w:val="20"/>
              </w:rPr>
              <w:t xml:space="preserve"> and </w:t>
            </w:r>
            <m:oMath>
              <m:sSub>
                <m:sSubPr>
                  <m:ctrlPr>
                    <w:rPr>
                      <w:rFonts w:ascii="Cambria Math" w:eastAsia="DengXian" w:hAnsi="Cambria Math"/>
                      <w:i/>
                      <w:sz w:val="20"/>
                      <w:szCs w:val="20"/>
                    </w:rPr>
                  </m:ctrlPr>
                </m:sSubPr>
                <m:e>
                  <m:r>
                    <w:rPr>
                      <w:rFonts w:ascii="Cambria Math" w:eastAsia="DengXian" w:hAnsi="Cambria Math"/>
                      <w:sz w:val="20"/>
                      <w:szCs w:val="20"/>
                    </w:rPr>
                    <m:t>N</m:t>
                  </m:r>
                </m:e>
                <m:sub>
                  <m:r>
                    <m:rPr>
                      <m:sty m:val="p"/>
                    </m:rPr>
                    <w:rPr>
                      <w:rFonts w:ascii="Cambria Math" w:eastAsia="DengXian" w:hAnsi="Cambria Math"/>
                      <w:sz w:val="20"/>
                      <w:szCs w:val="20"/>
                    </w:rPr>
                    <m:t>2</m:t>
                  </m:r>
                </m:sub>
              </m:sSub>
            </m:oMath>
            <w:r>
              <w:rPr>
                <w:sz w:val="20"/>
                <w:szCs w:val="20"/>
              </w:rPr>
              <w:t xml:space="preserve"> are determined with respect to the minimum SCS among the SCSs of all configured UL BWPs for all uplink carriers in the TAG and of all configured DL BWPs </w:t>
            </w:r>
            <w:r>
              <w:rPr>
                <w:rFonts w:hint="eastAsia"/>
                <w:sz w:val="20"/>
                <w:szCs w:val="20"/>
              </w:rPr>
              <w:t>for the corresponding downlink carriers</w:t>
            </w:r>
            <w:r>
              <w:rPr>
                <w:sz w:val="20"/>
                <w:szCs w:val="20"/>
              </w:rPr>
              <w:t xml:space="preserve">. For </w:t>
            </w:r>
            <m:oMath>
              <m:r>
                <w:rPr>
                  <w:rFonts w:ascii="Cambria Math" w:eastAsia="DengXian" w:hAnsi="Cambria Math"/>
                  <w:sz w:val="20"/>
                  <w:szCs w:val="20"/>
                </w:rPr>
                <m:t>μ=0</m:t>
              </m:r>
            </m:oMath>
            <w:r>
              <w:rPr>
                <w:sz w:val="20"/>
                <w:szCs w:val="20"/>
              </w:rPr>
              <w:t xml:space="preserve">, the UE assumes </w:t>
            </w:r>
            <m:oMath>
              <m:sSub>
                <m:sSubPr>
                  <m:ctrlPr>
                    <w:rPr>
                      <w:rFonts w:ascii="Cambria Math" w:eastAsia="DengXian" w:hAnsi="Cambria Math"/>
                      <w:i/>
                      <w:sz w:val="20"/>
                      <w:szCs w:val="20"/>
                    </w:rPr>
                  </m:ctrlPr>
                </m:sSubPr>
                <m:e>
                  <m:r>
                    <w:rPr>
                      <w:rFonts w:ascii="Cambria Math" w:eastAsia="DengXian" w:hAnsi="Cambria Math"/>
                      <w:sz w:val="20"/>
                      <w:szCs w:val="20"/>
                    </w:rPr>
                    <m:t>N</m:t>
                  </m:r>
                </m:e>
                <m:sub>
                  <m:r>
                    <m:rPr>
                      <m:sty m:val="p"/>
                    </m:rPr>
                    <w:rPr>
                      <w:rFonts w:ascii="Cambria Math" w:eastAsia="DengXian" w:hAnsi="Cambria Math"/>
                      <w:sz w:val="20"/>
                      <w:szCs w:val="20"/>
                    </w:rPr>
                    <m:t>1,0</m:t>
                  </m:r>
                </m:sub>
              </m:sSub>
              <m:r>
                <w:rPr>
                  <w:rFonts w:ascii="Cambria Math" w:eastAsia="DengXian" w:hAnsi="Cambria Math"/>
                  <w:sz w:val="20"/>
                  <w:szCs w:val="20"/>
                </w:rPr>
                <m:t>=14</m:t>
              </m:r>
            </m:oMath>
            <w:r>
              <w:rPr>
                <w:sz w:val="20"/>
                <w:szCs w:val="20"/>
              </w:rPr>
              <w:t xml:space="preserve"> [6, TS 38.214]. Slot </w:t>
            </w:r>
            <m:oMath>
              <m:r>
                <w:rPr>
                  <w:rFonts w:ascii="Cambria Math" w:eastAsia="DengXian" w:hAnsi="Cambria Math"/>
                  <w:sz w:val="20"/>
                  <w:szCs w:val="20"/>
                </w:rPr>
                <m:t>n</m:t>
              </m:r>
            </m:oMath>
            <w:r>
              <w:rPr>
                <w:sz w:val="20"/>
                <w:szCs w:val="20"/>
              </w:rPr>
              <w:t xml:space="preserve"> and </w:t>
            </w:r>
            <m:oMath>
              <m:sSubSup>
                <m:sSubSupPr>
                  <m:ctrlPr>
                    <w:rPr>
                      <w:rFonts w:ascii="Cambria Math" w:hAnsi="Cambria Math" w:cs="Calibri"/>
                      <w:sz w:val="20"/>
                      <w:szCs w:val="20"/>
                    </w:rPr>
                  </m:ctrlPr>
                </m:sSubSupPr>
                <m:e>
                  <m:r>
                    <w:rPr>
                      <w:rFonts w:ascii="Cambria Math" w:hAnsi="Cambria Math" w:cs="Calibri"/>
                      <w:sz w:val="20"/>
                      <w:szCs w:val="20"/>
                    </w:rPr>
                    <m:t>N</m:t>
                  </m:r>
                </m:e>
                <m:sub>
                  <m:r>
                    <m:rPr>
                      <m:sty m:val="p"/>
                    </m:rPr>
                    <w:rPr>
                      <w:rFonts w:ascii="Cambria Math" w:hAnsi="Cambria Math" w:cs="Calibri"/>
                      <w:sz w:val="20"/>
                      <w:szCs w:val="20"/>
                    </w:rPr>
                    <m:t>slot</m:t>
                  </m:r>
                </m:sub>
                <m:sup>
                  <m:r>
                    <m:rPr>
                      <m:sty m:val="p"/>
                    </m:rPr>
                    <w:rPr>
                      <w:rFonts w:ascii="Cambria Math" w:hAnsi="Cambria Math" w:cs="Calibri"/>
                      <w:sz w:val="20"/>
                      <w:szCs w:val="20"/>
                    </w:rPr>
                    <m:t xml:space="preserve">subframe,  </m:t>
                  </m:r>
                  <m:r>
                    <w:rPr>
                      <w:rFonts w:ascii="Cambria Math" w:hAnsi="Cambria Math" w:cs="Calibri"/>
                      <w:sz w:val="20"/>
                      <w:szCs w:val="20"/>
                    </w:rPr>
                    <m:t>μ</m:t>
                  </m:r>
                </m:sup>
              </m:sSubSup>
            </m:oMath>
            <w:r>
              <w:rPr>
                <w:sz w:val="20"/>
                <w:szCs w:val="20"/>
              </w:rPr>
              <w:t xml:space="preserve"> are determined with respect to the minimum SCS among the SCSs of all configured UL BWPs for all uplink carriers in the TAG. </w:t>
            </w:r>
            <m:oMath>
              <m:sSub>
                <m:sSubPr>
                  <m:ctrlPr>
                    <w:rPr>
                      <w:rFonts w:ascii="Cambria Math" w:eastAsia="DengXian" w:hAnsi="Cambria Math"/>
                      <w:i/>
                      <w:sz w:val="20"/>
                      <w:szCs w:val="20"/>
                    </w:rPr>
                  </m:ctrlPr>
                </m:sSubPr>
                <m:e>
                  <m:r>
                    <w:rPr>
                      <w:rFonts w:ascii="Cambria Math" w:eastAsia="DengXian" w:hAnsi="Cambria Math"/>
                      <w:sz w:val="20"/>
                      <w:szCs w:val="20"/>
                    </w:rPr>
                    <m:t>N</m:t>
                  </m:r>
                </m:e>
                <m:sub>
                  <m:r>
                    <m:rPr>
                      <m:sty m:val="p"/>
                    </m:rPr>
                    <w:rPr>
                      <w:rFonts w:ascii="Cambria Math" w:eastAsia="DengXian" w:hAnsi="Cambria Math"/>
                      <w:sz w:val="20"/>
                      <w:szCs w:val="20"/>
                    </w:rPr>
                    <m:t>TA,max</m:t>
                  </m:r>
                </m:sub>
              </m:sSub>
            </m:oMath>
            <w:r>
              <w:rPr>
                <w:sz w:val="20"/>
                <w:szCs w:val="20"/>
              </w:rPr>
              <w:t xml:space="preserve"> is determined with respect to the minimum SCS among the SCSs of all configured UL BWPs for all uplink carriers in the TAG and for </w:t>
            </w:r>
            <w:r>
              <w:rPr>
                <w:rFonts w:hint="eastAsia"/>
                <w:sz w:val="20"/>
                <w:szCs w:val="20"/>
              </w:rPr>
              <w:t>all configured</w:t>
            </w:r>
            <w:r>
              <w:rPr>
                <w:sz w:val="20"/>
                <w:szCs w:val="20"/>
              </w:rPr>
              <w:t xml:space="preserve"> initial UL BWPs provided by </w:t>
            </w:r>
            <w:proofErr w:type="spellStart"/>
            <w:r>
              <w:rPr>
                <w:i/>
                <w:iCs/>
                <w:sz w:val="20"/>
                <w:szCs w:val="20"/>
              </w:rPr>
              <w:t>initialUplinkBWP</w:t>
            </w:r>
            <w:proofErr w:type="spellEnd"/>
            <w:r>
              <w:rPr>
                <w:sz w:val="20"/>
                <w:szCs w:val="20"/>
              </w:rPr>
              <w:t xml:space="preserve">. </w:t>
            </w:r>
            <w:r>
              <w:rPr>
                <w:rFonts w:hint="eastAsia"/>
                <w:sz w:val="20"/>
                <w:szCs w:val="20"/>
              </w:rPr>
              <w:t xml:space="preserve">The uplink slot </w:t>
            </w:r>
            <m:oMath>
              <m:r>
                <w:rPr>
                  <w:rFonts w:ascii="Cambria Math" w:eastAsia="DengXian" w:hAnsi="Cambria Math"/>
                  <w:sz w:val="20"/>
                  <w:szCs w:val="20"/>
                </w:rPr>
                <m:t>n</m:t>
              </m:r>
            </m:oMath>
            <w:r>
              <w:rPr>
                <w:rFonts w:hint="eastAsia"/>
                <w:sz w:val="20"/>
                <w:szCs w:val="20"/>
              </w:rPr>
              <w:t xml:space="preserve"> is the last</w:t>
            </w:r>
            <w:r>
              <w:rPr>
                <w:sz w:val="20"/>
                <w:szCs w:val="20"/>
              </w:rPr>
              <w:t xml:space="preserve"> </w:t>
            </w:r>
            <w:proofErr w:type="spellStart"/>
            <w:r>
              <w:rPr>
                <w:rFonts w:hint="eastAsia"/>
                <w:sz w:val="20"/>
                <w:szCs w:val="20"/>
              </w:rPr>
              <w:t>slot</w:t>
            </w:r>
            <w:proofErr w:type="spellEnd"/>
            <w:r>
              <w:rPr>
                <w:rFonts w:hint="eastAsia"/>
                <w:sz w:val="20"/>
                <w:szCs w:val="20"/>
              </w:rPr>
              <w:t xml:space="preserve"> among uplink slot(s) overlapping with the slot(s) of PDSCH reception assuming</w:t>
            </w:r>
            <w:r>
              <w:rPr>
                <w:sz w:val="20"/>
                <w:szCs w:val="20"/>
              </w:rPr>
              <w:t xml:space="preserve"> </w:t>
            </w:r>
            <m:oMath>
              <m:sSub>
                <m:sSubPr>
                  <m:ctrlPr>
                    <w:rPr>
                      <w:rFonts w:ascii="Cambria Math" w:hAnsi="Cambria Math"/>
                      <w:sz w:val="20"/>
                      <w:szCs w:val="20"/>
                    </w:rPr>
                  </m:ctrlPr>
                </m:sSubPr>
                <m:e>
                  <m:r>
                    <w:rPr>
                      <w:rFonts w:ascii="Cambria Math" w:hAnsi="Cambria Math"/>
                      <w:sz w:val="20"/>
                      <w:szCs w:val="20"/>
                    </w:rPr>
                    <m:t>T</m:t>
                  </m:r>
                </m:e>
                <m:sub>
                  <m:r>
                    <w:rPr>
                      <w:rFonts w:ascii="Cambria Math" w:hAnsi="Cambria Math"/>
                      <w:sz w:val="20"/>
                      <w:szCs w:val="20"/>
                    </w:rPr>
                    <m:t>TA</m:t>
                  </m:r>
                </m:sub>
              </m:sSub>
              <m:r>
                <w:rPr>
                  <w:rFonts w:ascii="Cambria Math" w:hAnsi="Cambria Math"/>
                  <w:sz w:val="20"/>
                  <w:szCs w:val="20"/>
                </w:rPr>
                <m:t>=0</m:t>
              </m:r>
            </m:oMath>
            <w:r>
              <w:rPr>
                <w:rFonts w:hint="eastAsia"/>
                <w:sz w:val="20"/>
                <w:szCs w:val="20"/>
              </w:rPr>
              <w:t>, where the PDSCH provides the timing advance command and</w:t>
            </w:r>
            <w:r>
              <w:rPr>
                <w:sz w:val="20"/>
                <w:szCs w:val="20"/>
              </w:rPr>
              <w:t xml:space="preserve"> </w:t>
            </w:r>
            <m:oMath>
              <m:sSub>
                <m:sSubPr>
                  <m:ctrlPr>
                    <w:rPr>
                      <w:rFonts w:ascii="Cambria Math" w:hAnsi="Cambria Math"/>
                      <w:sz w:val="20"/>
                      <w:szCs w:val="20"/>
                    </w:rPr>
                  </m:ctrlPr>
                </m:sSubPr>
                <m:e>
                  <m:r>
                    <w:rPr>
                      <w:rFonts w:ascii="Cambria Math" w:hAnsi="Cambria Math"/>
                      <w:sz w:val="20"/>
                      <w:szCs w:val="20"/>
                    </w:rPr>
                    <m:t>T</m:t>
                  </m:r>
                </m:e>
                <m:sub>
                  <m:r>
                    <w:rPr>
                      <w:rFonts w:ascii="Cambria Math" w:hAnsi="Cambria Math"/>
                      <w:sz w:val="20"/>
                      <w:szCs w:val="20"/>
                    </w:rPr>
                    <m:t>TA</m:t>
                  </m:r>
                </m:sub>
              </m:sSub>
            </m:oMath>
            <w:r>
              <w:rPr>
                <w:sz w:val="20"/>
                <w:szCs w:val="20"/>
              </w:rPr>
              <w:t xml:space="preserve"> </w:t>
            </w:r>
            <w:r>
              <w:rPr>
                <w:rFonts w:hint="eastAsia"/>
                <w:sz w:val="20"/>
                <w:szCs w:val="20"/>
              </w:rPr>
              <w:t>is defined in [4, TS 38.211].</w:t>
            </w:r>
          </w:p>
          <w:p w14:paraId="65F2D17C" w14:textId="77777777" w:rsidR="007760A5" w:rsidRDefault="007760A5">
            <w:pPr>
              <w:rPr>
                <w:sz w:val="20"/>
                <w:szCs w:val="20"/>
              </w:rPr>
            </w:pPr>
          </w:p>
          <w:p w14:paraId="2F5B6002" w14:textId="77777777" w:rsidR="007760A5" w:rsidRDefault="004C35BE">
            <w:pPr>
              <w:jc w:val="center"/>
              <w:rPr>
                <w:color w:val="FF0000"/>
                <w:sz w:val="20"/>
                <w:szCs w:val="20"/>
              </w:rPr>
            </w:pPr>
            <w:r>
              <w:rPr>
                <w:color w:val="FF0000"/>
                <w:sz w:val="20"/>
                <w:szCs w:val="20"/>
              </w:rPr>
              <w:t>&lt; Unchanged parts are omitted &gt;</w:t>
            </w:r>
          </w:p>
          <w:p w14:paraId="5F7EFE06" w14:textId="77777777" w:rsidR="007760A5" w:rsidRDefault="007760A5">
            <w:pPr>
              <w:jc w:val="center"/>
              <w:rPr>
                <w:color w:val="FF0000"/>
                <w:sz w:val="20"/>
                <w:szCs w:val="20"/>
              </w:rPr>
            </w:pPr>
          </w:p>
          <w:p w14:paraId="25E40918" w14:textId="77777777" w:rsidR="007760A5" w:rsidRDefault="004C35BE">
            <w:pPr>
              <w:pStyle w:val="1"/>
              <w:ind w:left="432" w:hanging="432"/>
              <w:rPr>
                <w:sz w:val="20"/>
              </w:rPr>
            </w:pPr>
            <w:bookmarkStart w:id="6" w:name="_Toc201953781"/>
            <w:r>
              <w:rPr>
                <w:sz w:val="20"/>
              </w:rPr>
              <w:t>21</w:t>
            </w:r>
            <w:r>
              <w:rPr>
                <w:rFonts w:hint="eastAsia"/>
                <w:sz w:val="20"/>
              </w:rPr>
              <w:tab/>
            </w:r>
            <w:r>
              <w:rPr>
                <w:sz w:val="20"/>
              </w:rPr>
              <w:t>L1/L2-triggered mobility procedures</w:t>
            </w:r>
            <w:bookmarkEnd w:id="6"/>
          </w:p>
          <w:p w14:paraId="383D9A30" w14:textId="77777777" w:rsidR="007760A5" w:rsidRDefault="004C35BE">
            <w:pPr>
              <w:jc w:val="center"/>
              <w:rPr>
                <w:color w:val="FF0000"/>
                <w:sz w:val="20"/>
                <w:szCs w:val="20"/>
              </w:rPr>
            </w:pPr>
            <w:r>
              <w:rPr>
                <w:color w:val="FF0000"/>
                <w:sz w:val="20"/>
                <w:szCs w:val="20"/>
              </w:rPr>
              <w:t>&lt; Unchanged parts are omitted &gt;</w:t>
            </w:r>
          </w:p>
          <w:p w14:paraId="2E50ED51" w14:textId="77777777" w:rsidR="007760A5" w:rsidRDefault="004C35BE">
            <w:pPr>
              <w:rPr>
                <w:kern w:val="2"/>
                <w:sz w:val="20"/>
                <w:szCs w:val="20"/>
              </w:rPr>
            </w:pPr>
            <w:r>
              <w:rPr>
                <w:kern w:val="2"/>
                <w:sz w:val="20"/>
                <w:szCs w:val="20"/>
              </w:rPr>
              <w:t>…..</w:t>
            </w:r>
          </w:p>
          <w:p w14:paraId="71AD1A02" w14:textId="77777777" w:rsidR="007760A5" w:rsidRDefault="004C35BE">
            <w:pPr>
              <w:rPr>
                <w:sz w:val="20"/>
                <w:szCs w:val="20"/>
              </w:rPr>
            </w:pPr>
            <w:r>
              <w:rPr>
                <w:kern w:val="2"/>
                <w:sz w:val="20"/>
                <w:szCs w:val="20"/>
              </w:rPr>
              <w:t xml:space="preserve">If </w:t>
            </w:r>
            <w:proofErr w:type="spellStart"/>
            <w:r>
              <w:rPr>
                <w:rFonts w:cs="Times"/>
                <w:i/>
                <w:iCs/>
                <w:sz w:val="20"/>
                <w:szCs w:val="20"/>
              </w:rPr>
              <w:t>ltm</w:t>
            </w:r>
            <w:proofErr w:type="spellEnd"/>
            <w:r>
              <w:rPr>
                <w:rFonts w:cs="Times"/>
                <w:i/>
                <w:iCs/>
                <w:sz w:val="20"/>
                <w:szCs w:val="20"/>
              </w:rPr>
              <w:t>-UE-</w:t>
            </w:r>
            <w:proofErr w:type="spellStart"/>
            <w:r>
              <w:rPr>
                <w:rFonts w:cs="Times"/>
                <w:i/>
                <w:iCs/>
                <w:sz w:val="20"/>
                <w:szCs w:val="20"/>
              </w:rPr>
              <w:t>MeasuredTA</w:t>
            </w:r>
            <w:proofErr w:type="spellEnd"/>
            <w:r>
              <w:rPr>
                <w:rFonts w:cs="Times"/>
                <w:i/>
                <w:iCs/>
                <w:sz w:val="20"/>
                <w:szCs w:val="20"/>
              </w:rPr>
              <w:t>-ID</w:t>
            </w:r>
            <w:r>
              <w:rPr>
                <w:rFonts w:cs="Times"/>
                <w:sz w:val="20"/>
                <w:szCs w:val="20"/>
              </w:rPr>
              <w:t xml:space="preserve"> of a candidate cell and </w:t>
            </w:r>
            <w:proofErr w:type="spellStart"/>
            <w:r>
              <w:rPr>
                <w:rFonts w:cs="Times"/>
                <w:i/>
                <w:iCs/>
                <w:sz w:val="20"/>
                <w:szCs w:val="20"/>
              </w:rPr>
              <w:t>ltm</w:t>
            </w:r>
            <w:proofErr w:type="spellEnd"/>
            <w:r>
              <w:rPr>
                <w:rFonts w:cs="Times"/>
                <w:i/>
                <w:iCs/>
                <w:sz w:val="20"/>
                <w:szCs w:val="20"/>
              </w:rPr>
              <w:t>-</w:t>
            </w:r>
            <w:proofErr w:type="spellStart"/>
            <w:r>
              <w:rPr>
                <w:i/>
                <w:sz w:val="20"/>
                <w:szCs w:val="20"/>
              </w:rPr>
              <w:t>ServingCell</w:t>
            </w:r>
            <w:r>
              <w:rPr>
                <w:rFonts w:cs="Times"/>
                <w:i/>
                <w:iCs/>
                <w:sz w:val="20"/>
                <w:szCs w:val="20"/>
              </w:rPr>
              <w:t>UE</w:t>
            </w:r>
            <w:proofErr w:type="spellEnd"/>
            <w:r>
              <w:rPr>
                <w:rFonts w:cs="Times"/>
                <w:i/>
                <w:iCs/>
                <w:sz w:val="20"/>
                <w:szCs w:val="20"/>
              </w:rPr>
              <w:t>-</w:t>
            </w:r>
            <w:proofErr w:type="spellStart"/>
            <w:r>
              <w:rPr>
                <w:rFonts w:cs="Times"/>
                <w:i/>
                <w:iCs/>
                <w:sz w:val="20"/>
                <w:szCs w:val="20"/>
              </w:rPr>
              <w:t>MeasuredTA</w:t>
            </w:r>
            <w:proofErr w:type="spellEnd"/>
            <w:r>
              <w:rPr>
                <w:rFonts w:cs="Times"/>
                <w:i/>
                <w:iCs/>
                <w:sz w:val="20"/>
                <w:szCs w:val="20"/>
              </w:rPr>
              <w:t xml:space="preserve">-ID </w:t>
            </w:r>
            <w:r>
              <w:rPr>
                <w:rFonts w:cs="Times"/>
                <w:sz w:val="20"/>
                <w:szCs w:val="20"/>
              </w:rPr>
              <w:t xml:space="preserve">of the serving cell are provided to </w:t>
            </w:r>
            <w:r>
              <w:rPr>
                <w:kern w:val="2"/>
                <w:sz w:val="20"/>
                <w:szCs w:val="20"/>
              </w:rPr>
              <w:t>a UE and have same value</w:t>
            </w:r>
            <w:r>
              <w:rPr>
                <w:sz w:val="20"/>
                <w:szCs w:val="20"/>
              </w:rPr>
              <w:t xml:space="preserve">, the UE estimates based on the UE implementation a timing advance </w:t>
            </w:r>
            <w:r>
              <w:rPr>
                <w:rFonts w:eastAsia="ＭＳ 明朝"/>
                <w:sz w:val="20"/>
                <w:szCs w:val="20"/>
              </w:rPr>
              <w:t>to apply from a first transmission on the candidate cell that is after the reception of a cell switch command for the candidate cell when the condition defined in clause 5.18.35 of [11, TS 38.321] is satisfied</w:t>
            </w:r>
            <w:ins w:id="7" w:author="Huawei, HiSilicon" w:date="2025-09-23T19:32:00Z">
              <w:r>
                <w:rPr>
                  <w:rFonts w:eastAsia="ＭＳ 明朝"/>
                  <w:sz w:val="20"/>
                  <w:szCs w:val="20"/>
                </w:rPr>
                <w:t xml:space="preserve"> </w:t>
              </w:r>
              <w:r>
                <w:rPr>
                  <w:rFonts w:eastAsiaTheme="minorEastAsia" w:hint="eastAsia"/>
                  <w:sz w:val="20"/>
                  <w:szCs w:val="20"/>
                </w:rPr>
                <w:t xml:space="preserve">or to apply </w:t>
              </w:r>
              <w:r>
                <w:rPr>
                  <w:rFonts w:eastAsia="ＭＳ 明朝"/>
                  <w:sz w:val="20"/>
                  <w:szCs w:val="20"/>
                </w:rPr>
                <w:t xml:space="preserve">from a first transmission on the </w:t>
              </w:r>
              <w:r>
                <w:rPr>
                  <w:sz w:val="20"/>
                  <w:szCs w:val="20"/>
                </w:rPr>
                <w:t>CLTM target cell</w:t>
              </w:r>
              <w:r>
                <w:rPr>
                  <w:rFonts w:hint="eastAsia"/>
                  <w:sz w:val="20"/>
                  <w:szCs w:val="20"/>
                </w:rPr>
                <w:t xml:space="preserve"> when the condition defined in clause 5.y.3 of </w:t>
              </w:r>
              <w:r>
                <w:rPr>
                  <w:rFonts w:eastAsia="ＭＳ 明朝"/>
                  <w:sz w:val="20"/>
                  <w:szCs w:val="20"/>
                </w:rPr>
                <w:t>[11, TS 38.321] is satisfied</w:t>
              </w:r>
            </w:ins>
            <w:r>
              <w:rPr>
                <w:sz w:val="20"/>
                <w:szCs w:val="20"/>
              </w:rPr>
              <w:t>.</w:t>
            </w:r>
          </w:p>
          <w:p w14:paraId="18CBB9E9" w14:textId="77777777" w:rsidR="007760A5" w:rsidRDefault="007760A5">
            <w:pPr>
              <w:jc w:val="center"/>
              <w:rPr>
                <w:color w:val="FF0000"/>
                <w:sz w:val="20"/>
                <w:szCs w:val="20"/>
              </w:rPr>
            </w:pPr>
          </w:p>
          <w:p w14:paraId="5AA7EACC" w14:textId="77777777" w:rsidR="007760A5" w:rsidRDefault="004C35BE">
            <w:pPr>
              <w:jc w:val="center"/>
              <w:rPr>
                <w:color w:val="000000"/>
                <w:sz w:val="20"/>
                <w:szCs w:val="20"/>
              </w:rPr>
            </w:pPr>
            <w:r>
              <w:rPr>
                <w:color w:val="FF0000"/>
                <w:sz w:val="20"/>
                <w:szCs w:val="20"/>
              </w:rPr>
              <w:lastRenderedPageBreak/>
              <w:t>&lt; Unchanged parts are omitted &gt;</w:t>
            </w:r>
          </w:p>
        </w:tc>
      </w:tr>
    </w:tbl>
    <w:p w14:paraId="2882E8AA" w14:textId="77777777" w:rsidR="007760A5" w:rsidRDefault="007760A5">
      <w:pPr>
        <w:tabs>
          <w:tab w:val="left" w:pos="0"/>
        </w:tabs>
        <w:jc w:val="both"/>
        <w:rPr>
          <w:rFonts w:ascii="Arial" w:hAnsi="Arial"/>
          <w:sz w:val="20"/>
          <w:szCs w:val="20"/>
          <w:lang w:eastAsia="en-US"/>
        </w:rPr>
      </w:pPr>
    </w:p>
    <w:p w14:paraId="4124935B" w14:textId="77777777" w:rsidR="007760A5" w:rsidRDefault="007760A5">
      <w:pPr>
        <w:rPr>
          <w:rFonts w:cs="Arial"/>
        </w:rPr>
      </w:pPr>
    </w:p>
    <w:tbl>
      <w:tblPr>
        <w:tblStyle w:val="af0"/>
        <w:tblW w:w="9530" w:type="dxa"/>
        <w:tblInd w:w="5" w:type="dxa"/>
        <w:tblLook w:val="04A0" w:firstRow="1" w:lastRow="0" w:firstColumn="1" w:lastColumn="0" w:noHBand="0" w:noVBand="1"/>
      </w:tblPr>
      <w:tblGrid>
        <w:gridCol w:w="1256"/>
        <w:gridCol w:w="1614"/>
        <w:gridCol w:w="6660"/>
      </w:tblGrid>
      <w:tr w:rsidR="007760A5" w14:paraId="34582D08" w14:textId="77777777">
        <w:tc>
          <w:tcPr>
            <w:tcW w:w="9530" w:type="dxa"/>
            <w:gridSpan w:val="3"/>
            <w:tcBorders>
              <w:top w:val="single" w:sz="4" w:space="0" w:color="auto"/>
              <w:left w:val="single" w:sz="4" w:space="0" w:color="auto"/>
              <w:bottom w:val="single" w:sz="4" w:space="0" w:color="auto"/>
              <w:right w:val="single" w:sz="4" w:space="0" w:color="auto"/>
            </w:tcBorders>
          </w:tcPr>
          <w:p w14:paraId="3335DC7B" w14:textId="77777777" w:rsidR="007760A5" w:rsidRDefault="004C35BE">
            <w:pPr>
              <w:spacing w:before="120" w:after="120"/>
              <w:rPr>
                <w:lang w:eastAsia="zh-TW"/>
              </w:rPr>
            </w:pPr>
            <w:proofErr w:type="spellStart"/>
            <w:r>
              <w:rPr>
                <w:rStyle w:val="af1"/>
                <w:rFonts w:ascii="Arial" w:hAnsi="Arial" w:cs="Arial"/>
                <w:color w:val="000000"/>
                <w:sz w:val="20"/>
                <w:szCs w:val="20"/>
                <w:highlight w:val="cyan"/>
                <w:shd w:val="clear" w:color="auto" w:fill="00FFFF"/>
              </w:rPr>
              <w:t>Moderater</w:t>
            </w:r>
            <w:proofErr w:type="spellEnd"/>
            <w:r>
              <w:rPr>
                <w:rStyle w:val="af1"/>
                <w:rFonts w:ascii="Arial" w:hAnsi="Arial" w:cs="Arial"/>
                <w:color w:val="000000"/>
                <w:sz w:val="20"/>
                <w:szCs w:val="20"/>
                <w:highlight w:val="cyan"/>
                <w:shd w:val="clear" w:color="auto" w:fill="00FFFF"/>
              </w:rPr>
              <w:t xml:space="preserve"> Question </w:t>
            </w:r>
            <w:r>
              <w:rPr>
                <w:rStyle w:val="af1"/>
                <w:rFonts w:ascii="Arial" w:hAnsi="Arial" w:cs="Arial"/>
                <w:color w:val="000000"/>
                <w:sz w:val="20"/>
                <w:szCs w:val="20"/>
                <w:shd w:val="clear" w:color="auto" w:fill="00FFFF"/>
              </w:rPr>
              <w:t>4-2-1</w:t>
            </w:r>
            <w:r>
              <w:rPr>
                <w:rStyle w:val="af1"/>
                <w:rFonts w:ascii="Arial" w:hAnsi="Arial" w:cs="Arial"/>
                <w:color w:val="000000"/>
                <w:sz w:val="20"/>
                <w:szCs w:val="20"/>
              </w:rPr>
              <w:t xml:space="preserve">: Is the TP 4-2 </w:t>
            </w:r>
            <w:proofErr w:type="gramStart"/>
            <w:r>
              <w:rPr>
                <w:rStyle w:val="af1"/>
                <w:rFonts w:ascii="Arial" w:hAnsi="Arial" w:cs="Arial"/>
                <w:color w:val="000000"/>
                <w:sz w:val="20"/>
                <w:szCs w:val="20"/>
              </w:rPr>
              <w:t>above is</w:t>
            </w:r>
            <w:proofErr w:type="gramEnd"/>
            <w:r>
              <w:rPr>
                <w:rStyle w:val="af1"/>
                <w:rFonts w:ascii="Arial" w:hAnsi="Arial" w:cs="Arial"/>
                <w:color w:val="000000"/>
                <w:sz w:val="20"/>
                <w:szCs w:val="20"/>
              </w:rPr>
              <w:t xml:space="preserve"> acceptable?</w:t>
            </w:r>
            <w:r>
              <w:rPr>
                <w:rStyle w:val="af1"/>
                <w:rFonts w:cs="Arial"/>
                <w:color w:val="000000"/>
              </w:rPr>
              <w:t xml:space="preserve">  </w:t>
            </w:r>
            <w:r>
              <w:rPr>
                <w:rStyle w:val="af1"/>
                <w:rFonts w:ascii="Arial" w:hAnsi="Arial" w:cs="Arial"/>
                <w:color w:val="000000"/>
                <w:sz w:val="20"/>
                <w:szCs w:val="20"/>
              </w:rPr>
              <w:t xml:space="preserve"> </w:t>
            </w:r>
            <w:r>
              <w:rPr>
                <w:rFonts w:ascii="Arial" w:eastAsiaTheme="minorEastAsia" w:hAnsi="Arial" w:cstheme="minorBidi"/>
                <w:b/>
                <w:bCs/>
                <w:sz w:val="20"/>
                <w:szCs w:val="22"/>
                <w:lang w:eastAsia="zh-TW"/>
              </w:rPr>
              <w:t xml:space="preserve"> </w:t>
            </w:r>
          </w:p>
        </w:tc>
      </w:tr>
      <w:tr w:rsidR="007760A5" w14:paraId="44424A16"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5C45749" w14:textId="77777777" w:rsidR="007760A5" w:rsidRDefault="004C35BE">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8555B05" w14:textId="77777777" w:rsidR="007760A5" w:rsidRDefault="004C35BE">
            <w:pPr>
              <w:snapToGrid w:val="0"/>
              <w:rPr>
                <w:b/>
                <w:sz w:val="18"/>
                <w:szCs w:val="18"/>
              </w:rPr>
            </w:pPr>
            <w:r>
              <w:rPr>
                <w:b/>
                <w:sz w:val="18"/>
                <w:szCs w:val="18"/>
              </w:rPr>
              <w:t>View/Positions</w:t>
            </w:r>
          </w:p>
          <w:p w14:paraId="0D919DF2" w14:textId="77777777" w:rsidR="007760A5" w:rsidRDefault="004C35BE">
            <w:pPr>
              <w:snapToGrid w:val="0"/>
              <w:rPr>
                <w:b/>
                <w:sz w:val="18"/>
                <w:szCs w:val="18"/>
              </w:rPr>
            </w:pPr>
            <w:r>
              <w:rPr>
                <w:sz w:val="18"/>
                <w:szCs w:val="18"/>
              </w:rPr>
              <w:t xml:space="preserve">(Yes or </w:t>
            </w:r>
            <w:proofErr w:type="gramStart"/>
            <w:r>
              <w:rPr>
                <w:sz w:val="18"/>
                <w:szCs w:val="18"/>
              </w:rPr>
              <w:t>No</w:t>
            </w:r>
            <w:proofErr w:type="gramEnd"/>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664F933" w14:textId="77777777" w:rsidR="007760A5" w:rsidRDefault="004C35BE">
            <w:pPr>
              <w:snapToGrid w:val="0"/>
              <w:rPr>
                <w:b/>
                <w:sz w:val="18"/>
                <w:szCs w:val="18"/>
              </w:rPr>
            </w:pPr>
            <w:r>
              <w:rPr>
                <w:b/>
                <w:sz w:val="18"/>
                <w:szCs w:val="18"/>
              </w:rPr>
              <w:t xml:space="preserve">Comments </w:t>
            </w:r>
          </w:p>
          <w:p w14:paraId="0AB8DA6B" w14:textId="77777777" w:rsidR="007760A5" w:rsidRDefault="004C35BE">
            <w:pPr>
              <w:snapToGrid w:val="0"/>
              <w:rPr>
                <w:b/>
                <w:sz w:val="18"/>
                <w:szCs w:val="18"/>
              </w:rPr>
            </w:pPr>
            <w:r>
              <w:rPr>
                <w:b/>
                <w:sz w:val="18"/>
                <w:szCs w:val="18"/>
              </w:rPr>
              <w:t>(If a TP is generally acceptable but requires adjustments to the specific wording, please suggest revised phrasing in the ‘comments’ column.)</w:t>
            </w:r>
          </w:p>
          <w:p w14:paraId="709FF9E2" w14:textId="77777777" w:rsidR="007760A5" w:rsidRDefault="007760A5">
            <w:pPr>
              <w:snapToGrid w:val="0"/>
              <w:rPr>
                <w:b/>
                <w:sz w:val="18"/>
                <w:szCs w:val="18"/>
              </w:rPr>
            </w:pPr>
          </w:p>
        </w:tc>
      </w:tr>
      <w:tr w:rsidR="007760A5" w14:paraId="3B7738FE" w14:textId="77777777">
        <w:trPr>
          <w:trHeight w:val="215"/>
        </w:trPr>
        <w:tc>
          <w:tcPr>
            <w:tcW w:w="1256" w:type="dxa"/>
          </w:tcPr>
          <w:p w14:paraId="3E2118EA" w14:textId="77777777" w:rsidR="007760A5" w:rsidRDefault="004C35BE">
            <w:pPr>
              <w:snapToGrid w:val="0"/>
              <w:rPr>
                <w:rFonts w:eastAsia="SimSun"/>
                <w:color w:val="000000" w:themeColor="text1"/>
                <w:sz w:val="18"/>
                <w:szCs w:val="18"/>
              </w:rPr>
            </w:pPr>
            <w:r>
              <w:rPr>
                <w:rFonts w:eastAsia="SimSun" w:hint="eastAsia"/>
                <w:color w:val="000000" w:themeColor="text1"/>
                <w:sz w:val="18"/>
                <w:szCs w:val="18"/>
              </w:rPr>
              <w:t xml:space="preserve">Huawei, </w:t>
            </w:r>
            <w:proofErr w:type="spellStart"/>
            <w:r>
              <w:rPr>
                <w:rFonts w:eastAsia="SimSun" w:hint="eastAsia"/>
                <w:color w:val="000000" w:themeColor="text1"/>
                <w:sz w:val="18"/>
                <w:szCs w:val="18"/>
              </w:rPr>
              <w:t>HiSilicon</w:t>
            </w:r>
            <w:proofErr w:type="spellEnd"/>
          </w:p>
        </w:tc>
        <w:tc>
          <w:tcPr>
            <w:tcW w:w="1614" w:type="dxa"/>
          </w:tcPr>
          <w:p w14:paraId="16C5AA91" w14:textId="77777777" w:rsidR="007760A5" w:rsidRDefault="004C35BE">
            <w:pPr>
              <w:suppressAutoHyphens/>
              <w:overflowPunct w:val="0"/>
              <w:autoSpaceDE w:val="0"/>
              <w:autoSpaceDN w:val="0"/>
              <w:adjustRightInd w:val="0"/>
              <w:textAlignment w:val="baseline"/>
              <w:rPr>
                <w:rFonts w:eastAsia="SimSun"/>
                <w:color w:val="000000" w:themeColor="text1"/>
                <w:sz w:val="18"/>
                <w:szCs w:val="18"/>
              </w:rPr>
            </w:pPr>
            <w:r>
              <w:rPr>
                <w:rFonts w:eastAsia="SimSun" w:hint="eastAsia"/>
                <w:color w:val="000000" w:themeColor="text1"/>
                <w:sz w:val="18"/>
                <w:szCs w:val="18"/>
              </w:rPr>
              <w:t>Y</w:t>
            </w:r>
          </w:p>
        </w:tc>
        <w:tc>
          <w:tcPr>
            <w:tcW w:w="6660" w:type="dxa"/>
          </w:tcPr>
          <w:p w14:paraId="382D432F" w14:textId="77777777" w:rsidR="007760A5" w:rsidRDefault="007760A5">
            <w:pPr>
              <w:suppressAutoHyphens/>
              <w:overflowPunct w:val="0"/>
              <w:autoSpaceDE w:val="0"/>
              <w:autoSpaceDN w:val="0"/>
              <w:adjustRightInd w:val="0"/>
              <w:textAlignment w:val="baseline"/>
              <w:rPr>
                <w:rFonts w:eastAsia="SimSun"/>
                <w:color w:val="000000" w:themeColor="text1"/>
                <w:sz w:val="18"/>
                <w:szCs w:val="18"/>
              </w:rPr>
            </w:pPr>
          </w:p>
        </w:tc>
      </w:tr>
      <w:tr w:rsidR="007760A5" w14:paraId="05868F5A" w14:textId="77777777">
        <w:trPr>
          <w:trHeight w:val="215"/>
        </w:trPr>
        <w:tc>
          <w:tcPr>
            <w:tcW w:w="1256" w:type="dxa"/>
          </w:tcPr>
          <w:p w14:paraId="67D236B9" w14:textId="77777777" w:rsidR="007760A5" w:rsidRDefault="004C35BE">
            <w:pPr>
              <w:snapToGrid w:val="0"/>
              <w:rPr>
                <w:rFonts w:eastAsia="SimSun"/>
                <w:color w:val="000000" w:themeColor="text1"/>
                <w:sz w:val="18"/>
                <w:szCs w:val="18"/>
                <w:lang w:eastAsia="ja-JP"/>
              </w:rPr>
            </w:pPr>
            <w:r>
              <w:rPr>
                <w:rFonts w:eastAsia="SimSun"/>
                <w:color w:val="000000" w:themeColor="text1"/>
                <w:sz w:val="18"/>
                <w:szCs w:val="18"/>
                <w:lang w:eastAsia="ja-JP"/>
              </w:rPr>
              <w:t>Nokia</w:t>
            </w:r>
          </w:p>
        </w:tc>
        <w:tc>
          <w:tcPr>
            <w:tcW w:w="1614" w:type="dxa"/>
          </w:tcPr>
          <w:p w14:paraId="068A37DE" w14:textId="77777777" w:rsidR="007760A5" w:rsidRDefault="004C35BE">
            <w:pPr>
              <w:rPr>
                <w:rFonts w:eastAsiaTheme="minorEastAsia"/>
                <w:sz w:val="18"/>
                <w:szCs w:val="18"/>
              </w:rPr>
            </w:pPr>
            <w:r>
              <w:rPr>
                <w:rFonts w:eastAsiaTheme="minorEastAsia"/>
                <w:sz w:val="18"/>
                <w:szCs w:val="18"/>
              </w:rPr>
              <w:t>Yes</w:t>
            </w:r>
          </w:p>
        </w:tc>
        <w:tc>
          <w:tcPr>
            <w:tcW w:w="6660" w:type="dxa"/>
          </w:tcPr>
          <w:p w14:paraId="7F8DFF42" w14:textId="77777777" w:rsidR="007760A5" w:rsidRDefault="007760A5">
            <w:pPr>
              <w:rPr>
                <w:rFonts w:eastAsiaTheme="minorEastAsia"/>
                <w:sz w:val="18"/>
                <w:szCs w:val="18"/>
              </w:rPr>
            </w:pPr>
          </w:p>
        </w:tc>
      </w:tr>
      <w:tr w:rsidR="007760A5" w14:paraId="62C7E079" w14:textId="77777777">
        <w:trPr>
          <w:trHeight w:val="215"/>
        </w:trPr>
        <w:tc>
          <w:tcPr>
            <w:tcW w:w="1256" w:type="dxa"/>
          </w:tcPr>
          <w:p w14:paraId="1636134A" w14:textId="77777777" w:rsidR="007760A5" w:rsidRDefault="004C35BE">
            <w:pPr>
              <w:snapToGrid w:val="0"/>
              <w:rPr>
                <w:rFonts w:eastAsia="SimSun"/>
                <w:color w:val="000000" w:themeColor="text1"/>
                <w:sz w:val="18"/>
                <w:szCs w:val="18"/>
              </w:rPr>
            </w:pPr>
            <w:r>
              <w:rPr>
                <w:rFonts w:eastAsia="SimSun"/>
                <w:color w:val="000000" w:themeColor="text1"/>
                <w:sz w:val="18"/>
                <w:szCs w:val="18"/>
              </w:rPr>
              <w:t>Ericsson</w:t>
            </w:r>
          </w:p>
        </w:tc>
        <w:tc>
          <w:tcPr>
            <w:tcW w:w="1614" w:type="dxa"/>
          </w:tcPr>
          <w:p w14:paraId="338EBC13" w14:textId="77777777" w:rsidR="007760A5" w:rsidRDefault="004C35BE">
            <w:pPr>
              <w:rPr>
                <w:rFonts w:eastAsiaTheme="minorEastAsia"/>
                <w:sz w:val="18"/>
                <w:szCs w:val="18"/>
              </w:rPr>
            </w:pPr>
            <w:r>
              <w:rPr>
                <w:rFonts w:eastAsiaTheme="minorEastAsia"/>
                <w:sz w:val="18"/>
                <w:szCs w:val="18"/>
              </w:rPr>
              <w:t>Yes</w:t>
            </w:r>
          </w:p>
        </w:tc>
        <w:tc>
          <w:tcPr>
            <w:tcW w:w="6660" w:type="dxa"/>
          </w:tcPr>
          <w:p w14:paraId="05D1F59B" w14:textId="77777777" w:rsidR="007760A5" w:rsidRDefault="007760A5">
            <w:pPr>
              <w:rPr>
                <w:rFonts w:eastAsiaTheme="minorEastAsia"/>
                <w:sz w:val="18"/>
                <w:szCs w:val="18"/>
              </w:rPr>
            </w:pPr>
          </w:p>
        </w:tc>
      </w:tr>
      <w:tr w:rsidR="007760A5" w14:paraId="5A407051" w14:textId="77777777">
        <w:trPr>
          <w:trHeight w:val="215"/>
        </w:trPr>
        <w:tc>
          <w:tcPr>
            <w:tcW w:w="1256" w:type="dxa"/>
          </w:tcPr>
          <w:p w14:paraId="28FB5F65" w14:textId="77777777" w:rsidR="007760A5" w:rsidRDefault="004C35BE">
            <w:pPr>
              <w:snapToGrid w:val="0"/>
              <w:rPr>
                <w:rFonts w:eastAsiaTheme="minorEastAsia"/>
                <w:color w:val="000000" w:themeColor="text1"/>
                <w:sz w:val="18"/>
                <w:szCs w:val="18"/>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614" w:type="dxa"/>
          </w:tcPr>
          <w:p w14:paraId="4E876C93" w14:textId="77777777" w:rsidR="007760A5" w:rsidRDefault="004C35BE">
            <w:pPr>
              <w:rPr>
                <w:rFonts w:eastAsiaTheme="minorEastAsia"/>
                <w:color w:val="000000" w:themeColor="text1"/>
                <w:sz w:val="18"/>
                <w:szCs w:val="18"/>
              </w:rPr>
            </w:pPr>
            <w:r>
              <w:rPr>
                <w:rFonts w:eastAsiaTheme="minorEastAsia" w:hint="eastAsia"/>
                <w:color w:val="000000" w:themeColor="text1"/>
                <w:sz w:val="18"/>
                <w:szCs w:val="18"/>
              </w:rPr>
              <w:t>Y</w:t>
            </w:r>
            <w:r>
              <w:rPr>
                <w:rFonts w:eastAsiaTheme="minorEastAsia"/>
                <w:color w:val="000000" w:themeColor="text1"/>
                <w:sz w:val="18"/>
                <w:szCs w:val="18"/>
              </w:rPr>
              <w:t>es</w:t>
            </w:r>
          </w:p>
        </w:tc>
        <w:tc>
          <w:tcPr>
            <w:tcW w:w="6660" w:type="dxa"/>
          </w:tcPr>
          <w:p w14:paraId="3C5D16CC" w14:textId="77777777" w:rsidR="007760A5" w:rsidRDefault="007760A5">
            <w:pPr>
              <w:rPr>
                <w:rFonts w:eastAsia="PMingLiU"/>
                <w:color w:val="000000" w:themeColor="text1"/>
                <w:sz w:val="18"/>
                <w:szCs w:val="18"/>
                <w:lang w:eastAsia="zh-TW"/>
              </w:rPr>
            </w:pPr>
          </w:p>
        </w:tc>
      </w:tr>
      <w:tr w:rsidR="007760A5" w14:paraId="6CD8D530" w14:textId="77777777">
        <w:trPr>
          <w:trHeight w:val="215"/>
        </w:trPr>
        <w:tc>
          <w:tcPr>
            <w:tcW w:w="1256" w:type="dxa"/>
          </w:tcPr>
          <w:p w14:paraId="7521B5F4" w14:textId="77777777" w:rsidR="007760A5" w:rsidRDefault="004C35BE">
            <w:pPr>
              <w:snapToGrid w:val="0"/>
              <w:rPr>
                <w:rFonts w:eastAsia="ＭＳ 明朝"/>
                <w:color w:val="000000" w:themeColor="text1"/>
                <w:sz w:val="18"/>
                <w:szCs w:val="18"/>
                <w:lang w:eastAsia="ja-JP"/>
              </w:rPr>
            </w:pPr>
            <w:r>
              <w:rPr>
                <w:rFonts w:eastAsia="ＭＳ 明朝" w:hint="eastAsia"/>
                <w:color w:val="000000" w:themeColor="text1"/>
                <w:sz w:val="18"/>
                <w:szCs w:val="18"/>
                <w:lang w:eastAsia="ja-JP"/>
              </w:rPr>
              <w:t>NTT DOCOMO</w:t>
            </w:r>
          </w:p>
        </w:tc>
        <w:tc>
          <w:tcPr>
            <w:tcW w:w="1614" w:type="dxa"/>
          </w:tcPr>
          <w:p w14:paraId="294E4C60" w14:textId="77777777" w:rsidR="007760A5" w:rsidRDefault="004C35BE">
            <w:pPr>
              <w:rPr>
                <w:rFonts w:eastAsia="ＭＳ 明朝"/>
                <w:color w:val="000000" w:themeColor="text1"/>
                <w:sz w:val="18"/>
                <w:szCs w:val="18"/>
                <w:lang w:eastAsia="ja-JP"/>
              </w:rPr>
            </w:pPr>
            <w:r>
              <w:rPr>
                <w:rFonts w:eastAsia="ＭＳ 明朝" w:hint="eastAsia"/>
                <w:color w:val="000000" w:themeColor="text1"/>
                <w:sz w:val="18"/>
                <w:szCs w:val="18"/>
                <w:lang w:eastAsia="ja-JP"/>
              </w:rPr>
              <w:t>Yes</w:t>
            </w:r>
          </w:p>
        </w:tc>
        <w:tc>
          <w:tcPr>
            <w:tcW w:w="6660" w:type="dxa"/>
          </w:tcPr>
          <w:p w14:paraId="3BD4C6BB" w14:textId="77777777" w:rsidR="007760A5" w:rsidRDefault="007760A5">
            <w:pPr>
              <w:rPr>
                <w:rFonts w:eastAsia="PMingLiU"/>
                <w:color w:val="000000" w:themeColor="text1"/>
                <w:sz w:val="18"/>
                <w:szCs w:val="18"/>
                <w:lang w:eastAsia="zh-TW"/>
              </w:rPr>
            </w:pPr>
          </w:p>
        </w:tc>
      </w:tr>
      <w:tr w:rsidR="007760A5" w14:paraId="6258AAC4" w14:textId="77777777">
        <w:trPr>
          <w:trHeight w:val="215"/>
        </w:trPr>
        <w:tc>
          <w:tcPr>
            <w:tcW w:w="1256" w:type="dxa"/>
          </w:tcPr>
          <w:p w14:paraId="557789CC" w14:textId="77777777" w:rsidR="007760A5" w:rsidRDefault="004C35BE">
            <w:pPr>
              <w:snapToGrid w:val="0"/>
              <w:rPr>
                <w:rFonts w:eastAsia="SimSun"/>
                <w:color w:val="000000" w:themeColor="text1"/>
                <w:sz w:val="18"/>
                <w:szCs w:val="18"/>
              </w:rPr>
            </w:pPr>
            <w:r>
              <w:rPr>
                <w:rFonts w:eastAsia="SimSun" w:hint="eastAsia"/>
                <w:color w:val="000000" w:themeColor="text1"/>
                <w:sz w:val="18"/>
                <w:szCs w:val="18"/>
              </w:rPr>
              <w:t>ZTE</w:t>
            </w:r>
          </w:p>
        </w:tc>
        <w:tc>
          <w:tcPr>
            <w:tcW w:w="1614" w:type="dxa"/>
          </w:tcPr>
          <w:p w14:paraId="65EE3E95" w14:textId="77777777" w:rsidR="007760A5" w:rsidRDefault="004C35BE">
            <w:pPr>
              <w:rPr>
                <w:rFonts w:eastAsiaTheme="minorEastAsia"/>
                <w:sz w:val="18"/>
                <w:szCs w:val="18"/>
                <w:lang w:eastAsia="zh-TW"/>
              </w:rPr>
            </w:pPr>
            <w:r>
              <w:rPr>
                <w:rFonts w:eastAsiaTheme="minorEastAsia" w:hint="eastAsia"/>
                <w:sz w:val="18"/>
                <w:szCs w:val="18"/>
              </w:rPr>
              <w:t>Yes</w:t>
            </w:r>
          </w:p>
        </w:tc>
        <w:tc>
          <w:tcPr>
            <w:tcW w:w="6660" w:type="dxa"/>
          </w:tcPr>
          <w:p w14:paraId="7FE3D469" w14:textId="77777777" w:rsidR="007760A5" w:rsidRDefault="004C35BE">
            <w:pPr>
              <w:rPr>
                <w:rFonts w:eastAsiaTheme="minorEastAsia"/>
                <w:sz w:val="18"/>
                <w:szCs w:val="18"/>
                <w:lang w:eastAsia="zh-TW"/>
              </w:rPr>
            </w:pPr>
            <w:r>
              <w:rPr>
                <w:rFonts w:eastAsiaTheme="minorEastAsia" w:hint="eastAsia"/>
                <w:sz w:val="18"/>
                <w:szCs w:val="18"/>
              </w:rPr>
              <w:t>According to the latest TS 38.321-j00, reference section mentioned in the last modification should be 5.36.3.</w:t>
            </w:r>
          </w:p>
        </w:tc>
      </w:tr>
      <w:tr w:rsidR="00482433" w14:paraId="20F5EFDF" w14:textId="77777777">
        <w:trPr>
          <w:trHeight w:val="215"/>
        </w:trPr>
        <w:tc>
          <w:tcPr>
            <w:tcW w:w="1256" w:type="dxa"/>
          </w:tcPr>
          <w:p w14:paraId="179EE0A3" w14:textId="2211F23B" w:rsidR="00482433" w:rsidRPr="00482433" w:rsidRDefault="00482433">
            <w:pPr>
              <w:snapToGrid w:val="0"/>
              <w:rPr>
                <w:rFonts w:eastAsia="PMingLiU"/>
                <w:color w:val="000000" w:themeColor="text1"/>
                <w:sz w:val="18"/>
                <w:szCs w:val="18"/>
                <w:lang w:eastAsia="zh-TW"/>
              </w:rPr>
            </w:pPr>
            <w:r>
              <w:rPr>
                <w:rFonts w:eastAsia="PMingLiU" w:hint="eastAsia"/>
                <w:color w:val="000000" w:themeColor="text1"/>
                <w:sz w:val="18"/>
                <w:szCs w:val="18"/>
                <w:lang w:eastAsia="zh-TW"/>
              </w:rPr>
              <w:t>S</w:t>
            </w:r>
            <w:r>
              <w:rPr>
                <w:rFonts w:eastAsia="PMingLiU"/>
                <w:color w:val="000000" w:themeColor="text1"/>
                <w:sz w:val="18"/>
                <w:szCs w:val="18"/>
                <w:lang w:eastAsia="zh-TW"/>
              </w:rPr>
              <w:t>h</w:t>
            </w:r>
            <w:r>
              <w:rPr>
                <w:rFonts w:eastAsia="PMingLiU" w:hint="eastAsia"/>
                <w:color w:val="000000" w:themeColor="text1"/>
                <w:sz w:val="18"/>
                <w:szCs w:val="18"/>
                <w:lang w:eastAsia="zh-TW"/>
              </w:rPr>
              <w:t>arp</w:t>
            </w:r>
          </w:p>
        </w:tc>
        <w:tc>
          <w:tcPr>
            <w:tcW w:w="1614" w:type="dxa"/>
          </w:tcPr>
          <w:p w14:paraId="451C8AF5" w14:textId="39718578" w:rsidR="00482433" w:rsidRPr="00482433" w:rsidRDefault="00482433">
            <w:pPr>
              <w:rPr>
                <w:rFonts w:eastAsia="PMingLiU"/>
                <w:sz w:val="18"/>
                <w:szCs w:val="18"/>
                <w:lang w:eastAsia="zh-TW"/>
              </w:rPr>
            </w:pPr>
            <w:r>
              <w:rPr>
                <w:rFonts w:eastAsia="PMingLiU" w:hint="eastAsia"/>
                <w:sz w:val="18"/>
                <w:szCs w:val="18"/>
                <w:lang w:eastAsia="zh-TW"/>
              </w:rPr>
              <w:t>Yes</w:t>
            </w:r>
          </w:p>
        </w:tc>
        <w:tc>
          <w:tcPr>
            <w:tcW w:w="6660" w:type="dxa"/>
          </w:tcPr>
          <w:p w14:paraId="730BA641" w14:textId="77777777" w:rsidR="00482433" w:rsidRDefault="00482433">
            <w:pPr>
              <w:rPr>
                <w:rFonts w:eastAsiaTheme="minorEastAsia"/>
                <w:sz w:val="18"/>
                <w:szCs w:val="18"/>
              </w:rPr>
            </w:pPr>
          </w:p>
        </w:tc>
      </w:tr>
      <w:tr w:rsidR="006D2D9A" w14:paraId="34F6A778" w14:textId="77777777" w:rsidTr="007D422A">
        <w:trPr>
          <w:trHeight w:val="215"/>
        </w:trPr>
        <w:tc>
          <w:tcPr>
            <w:tcW w:w="1256" w:type="dxa"/>
          </w:tcPr>
          <w:p w14:paraId="0256F1F7" w14:textId="77777777" w:rsidR="006D2D9A" w:rsidRPr="00C4144B" w:rsidRDefault="006D2D9A" w:rsidP="007D422A">
            <w:pPr>
              <w:snapToGrid w:val="0"/>
              <w:rPr>
                <w:rFonts w:eastAsiaTheme="minorEastAsia"/>
                <w:color w:val="000000" w:themeColor="text1"/>
                <w:sz w:val="18"/>
                <w:szCs w:val="18"/>
              </w:rPr>
            </w:pPr>
            <w:r>
              <w:rPr>
                <w:rFonts w:eastAsiaTheme="minorEastAsia"/>
                <w:color w:val="000000" w:themeColor="text1"/>
                <w:sz w:val="18"/>
                <w:szCs w:val="18"/>
              </w:rPr>
              <w:t>Google</w:t>
            </w:r>
          </w:p>
        </w:tc>
        <w:tc>
          <w:tcPr>
            <w:tcW w:w="1614" w:type="dxa"/>
          </w:tcPr>
          <w:p w14:paraId="5C8D39F1" w14:textId="77777777" w:rsidR="006D2D9A" w:rsidRDefault="006D2D9A" w:rsidP="007D422A">
            <w:pPr>
              <w:rPr>
                <w:rFonts w:eastAsia="PMingLiU"/>
                <w:color w:val="000000" w:themeColor="text1"/>
                <w:sz w:val="18"/>
                <w:szCs w:val="18"/>
                <w:lang w:eastAsia="zh-TW"/>
              </w:rPr>
            </w:pPr>
            <w:r>
              <w:rPr>
                <w:rFonts w:eastAsia="PMingLiU"/>
                <w:color w:val="000000" w:themeColor="text1"/>
                <w:sz w:val="18"/>
                <w:szCs w:val="18"/>
                <w:lang w:eastAsia="zh-TW"/>
              </w:rPr>
              <w:t>Mostly yes</w:t>
            </w:r>
          </w:p>
        </w:tc>
        <w:tc>
          <w:tcPr>
            <w:tcW w:w="6660" w:type="dxa"/>
          </w:tcPr>
          <w:p w14:paraId="30F4A8A6" w14:textId="77777777" w:rsidR="006D2D9A" w:rsidRDefault="006D2D9A" w:rsidP="007D422A">
            <w:pPr>
              <w:rPr>
                <w:rFonts w:eastAsia="PMingLiU"/>
                <w:color w:val="000000" w:themeColor="text1"/>
                <w:sz w:val="18"/>
                <w:szCs w:val="18"/>
                <w:lang w:eastAsia="zh-TW"/>
              </w:rPr>
            </w:pPr>
            <w:r>
              <w:rPr>
                <w:rFonts w:eastAsia="PMingLiU"/>
                <w:color w:val="000000" w:themeColor="text1"/>
                <w:sz w:val="18"/>
                <w:szCs w:val="18"/>
                <w:lang w:eastAsia="zh-TW"/>
              </w:rPr>
              <w:t xml:space="preserve">On the TP for Clause 21, prefer to use “the candidate cell”, instead of “the CLTM target cell”, to align the wordings. We do not use “target cell” like wordings in Clause 21. </w:t>
            </w:r>
          </w:p>
        </w:tc>
      </w:tr>
      <w:tr w:rsidR="006D2D9A" w14:paraId="38647E88" w14:textId="77777777">
        <w:trPr>
          <w:trHeight w:val="215"/>
        </w:trPr>
        <w:tc>
          <w:tcPr>
            <w:tcW w:w="1256" w:type="dxa"/>
          </w:tcPr>
          <w:p w14:paraId="79E0D180" w14:textId="2032C733" w:rsidR="006D2D9A" w:rsidRDefault="004B51CF">
            <w:pPr>
              <w:snapToGrid w:val="0"/>
              <w:rPr>
                <w:rFonts w:eastAsia="PMingLiU"/>
                <w:color w:val="000000" w:themeColor="text1"/>
                <w:sz w:val="18"/>
                <w:szCs w:val="18"/>
                <w:lang w:eastAsia="zh-TW"/>
              </w:rPr>
            </w:pPr>
            <w:r>
              <w:rPr>
                <w:rFonts w:eastAsia="PMingLiU"/>
                <w:color w:val="000000" w:themeColor="text1"/>
                <w:sz w:val="18"/>
                <w:szCs w:val="18"/>
                <w:lang w:eastAsia="zh-TW"/>
              </w:rPr>
              <w:t>Samsung</w:t>
            </w:r>
          </w:p>
        </w:tc>
        <w:tc>
          <w:tcPr>
            <w:tcW w:w="1614" w:type="dxa"/>
          </w:tcPr>
          <w:p w14:paraId="40D204C6" w14:textId="16B6D9C5" w:rsidR="006D2D9A" w:rsidRDefault="004B51CF">
            <w:pPr>
              <w:rPr>
                <w:rFonts w:eastAsia="PMingLiU"/>
                <w:sz w:val="18"/>
                <w:szCs w:val="18"/>
                <w:lang w:eastAsia="zh-TW"/>
              </w:rPr>
            </w:pPr>
            <w:r>
              <w:rPr>
                <w:rFonts w:eastAsia="PMingLiU"/>
                <w:sz w:val="18"/>
                <w:szCs w:val="18"/>
                <w:lang w:eastAsia="zh-TW"/>
              </w:rPr>
              <w:t>Yes</w:t>
            </w:r>
          </w:p>
        </w:tc>
        <w:tc>
          <w:tcPr>
            <w:tcW w:w="6660" w:type="dxa"/>
          </w:tcPr>
          <w:p w14:paraId="540E01B6" w14:textId="5710A853" w:rsidR="006D2D9A" w:rsidRDefault="004B51CF">
            <w:pPr>
              <w:rPr>
                <w:rFonts w:eastAsiaTheme="minorEastAsia"/>
                <w:sz w:val="18"/>
                <w:szCs w:val="18"/>
              </w:rPr>
            </w:pPr>
            <w:r>
              <w:rPr>
                <w:rFonts w:eastAsiaTheme="minorEastAsia"/>
                <w:sz w:val="18"/>
                <w:szCs w:val="18"/>
              </w:rPr>
              <w:t>Fine with incorporating LTM Candidate Timing advance MAC CE here, but we need to discuss more about the corresponding UE behaviors (e.g., the exact wording) to clearly capture the assumptions/operations agreed in RAN2.</w:t>
            </w:r>
          </w:p>
        </w:tc>
      </w:tr>
      <w:tr w:rsidR="002C6B63" w14:paraId="674E4B87" w14:textId="77777777" w:rsidTr="00D8515B">
        <w:trPr>
          <w:trHeight w:val="215"/>
        </w:trPr>
        <w:tc>
          <w:tcPr>
            <w:tcW w:w="1256" w:type="dxa"/>
          </w:tcPr>
          <w:p w14:paraId="3E9DD3B8" w14:textId="77777777" w:rsidR="002C6B63" w:rsidRDefault="002C6B63" w:rsidP="00D8515B">
            <w:pPr>
              <w:snapToGrid w:val="0"/>
              <w:rPr>
                <w:rFonts w:eastAsiaTheme="minorEastAsia"/>
                <w:color w:val="000000" w:themeColor="text1"/>
                <w:sz w:val="18"/>
                <w:szCs w:val="18"/>
              </w:rPr>
            </w:pPr>
            <w:r>
              <w:rPr>
                <w:rFonts w:eastAsiaTheme="minorEastAsia" w:hint="eastAsia"/>
                <w:color w:val="000000" w:themeColor="text1"/>
                <w:sz w:val="18"/>
                <w:szCs w:val="18"/>
              </w:rPr>
              <w:t>Lenovo</w:t>
            </w:r>
          </w:p>
        </w:tc>
        <w:tc>
          <w:tcPr>
            <w:tcW w:w="1614" w:type="dxa"/>
          </w:tcPr>
          <w:p w14:paraId="47D019AD" w14:textId="77777777" w:rsidR="002C6B63" w:rsidRPr="008221EE" w:rsidRDefault="002C6B63" w:rsidP="00D8515B">
            <w:pPr>
              <w:rPr>
                <w:rFonts w:eastAsiaTheme="minorEastAsia"/>
                <w:color w:val="000000" w:themeColor="text1"/>
                <w:sz w:val="18"/>
                <w:szCs w:val="18"/>
              </w:rPr>
            </w:pPr>
            <w:r>
              <w:rPr>
                <w:rFonts w:eastAsiaTheme="minorEastAsia" w:hint="eastAsia"/>
                <w:color w:val="000000" w:themeColor="text1"/>
                <w:sz w:val="18"/>
                <w:szCs w:val="18"/>
              </w:rPr>
              <w:t>Yes</w:t>
            </w:r>
          </w:p>
        </w:tc>
        <w:tc>
          <w:tcPr>
            <w:tcW w:w="6660" w:type="dxa"/>
          </w:tcPr>
          <w:p w14:paraId="1575E7E7" w14:textId="77777777" w:rsidR="002C6B63" w:rsidRDefault="002C6B63" w:rsidP="00D8515B">
            <w:pPr>
              <w:rPr>
                <w:rFonts w:eastAsia="PMingLiU"/>
                <w:color w:val="000000" w:themeColor="text1"/>
                <w:sz w:val="18"/>
                <w:szCs w:val="18"/>
                <w:lang w:eastAsia="zh-TW"/>
              </w:rPr>
            </w:pPr>
          </w:p>
        </w:tc>
      </w:tr>
      <w:tr w:rsidR="007F6234" w14:paraId="72DA5FE5" w14:textId="77777777">
        <w:trPr>
          <w:trHeight w:val="215"/>
        </w:trPr>
        <w:tc>
          <w:tcPr>
            <w:tcW w:w="1256" w:type="dxa"/>
          </w:tcPr>
          <w:p w14:paraId="1B3D3F2A" w14:textId="4E8228CC" w:rsidR="007F6234" w:rsidRDefault="007F6234">
            <w:pPr>
              <w:snapToGrid w:val="0"/>
              <w:rPr>
                <w:rFonts w:eastAsia="PMingLiU"/>
                <w:color w:val="000000" w:themeColor="text1"/>
                <w:sz w:val="18"/>
                <w:szCs w:val="18"/>
                <w:lang w:eastAsia="zh-TW"/>
              </w:rPr>
            </w:pPr>
            <w:r>
              <w:rPr>
                <w:rFonts w:eastAsiaTheme="minorEastAsia" w:hint="eastAsia"/>
                <w:color w:val="000000" w:themeColor="text1"/>
                <w:sz w:val="18"/>
                <w:szCs w:val="18"/>
              </w:rPr>
              <w:t>CATT</w:t>
            </w:r>
          </w:p>
        </w:tc>
        <w:tc>
          <w:tcPr>
            <w:tcW w:w="1614" w:type="dxa"/>
          </w:tcPr>
          <w:p w14:paraId="17ACF345" w14:textId="7263EE1A" w:rsidR="007F6234" w:rsidRDefault="007F6234">
            <w:pPr>
              <w:rPr>
                <w:rFonts w:eastAsia="PMingLiU"/>
                <w:sz w:val="18"/>
                <w:szCs w:val="18"/>
                <w:lang w:eastAsia="zh-TW"/>
              </w:rPr>
            </w:pPr>
            <w:r>
              <w:rPr>
                <w:rFonts w:eastAsiaTheme="minorEastAsia" w:hint="eastAsia"/>
                <w:color w:val="000000" w:themeColor="text1"/>
                <w:sz w:val="18"/>
                <w:szCs w:val="18"/>
              </w:rPr>
              <w:t>Yes</w:t>
            </w:r>
          </w:p>
        </w:tc>
        <w:tc>
          <w:tcPr>
            <w:tcW w:w="6660" w:type="dxa"/>
          </w:tcPr>
          <w:p w14:paraId="60FD5CB4" w14:textId="77777777" w:rsidR="007F6234" w:rsidRDefault="007F6234">
            <w:pPr>
              <w:rPr>
                <w:rFonts w:eastAsiaTheme="minorEastAsia"/>
                <w:sz w:val="18"/>
                <w:szCs w:val="18"/>
              </w:rPr>
            </w:pPr>
          </w:p>
        </w:tc>
      </w:tr>
      <w:tr w:rsidR="00CB2C7A" w14:paraId="6174A2E2" w14:textId="77777777">
        <w:trPr>
          <w:trHeight w:val="215"/>
        </w:trPr>
        <w:tc>
          <w:tcPr>
            <w:tcW w:w="1256" w:type="dxa"/>
          </w:tcPr>
          <w:p w14:paraId="24FAE465" w14:textId="6193433B" w:rsidR="00CB2C7A" w:rsidRPr="00CB2C7A" w:rsidRDefault="00CB2C7A">
            <w:pPr>
              <w:snapToGrid w:val="0"/>
              <w:rPr>
                <w:rFonts w:eastAsia="Malgun Gothic"/>
                <w:color w:val="000000" w:themeColor="text1"/>
                <w:sz w:val="18"/>
                <w:szCs w:val="18"/>
                <w:lang w:eastAsia="ko-KR"/>
              </w:rPr>
            </w:pPr>
            <w:r>
              <w:rPr>
                <w:rFonts w:eastAsia="Malgun Gothic" w:hint="eastAsia"/>
                <w:color w:val="000000" w:themeColor="text1"/>
                <w:sz w:val="18"/>
                <w:szCs w:val="18"/>
                <w:lang w:eastAsia="ko-KR"/>
              </w:rPr>
              <w:t>LGE</w:t>
            </w:r>
          </w:p>
        </w:tc>
        <w:tc>
          <w:tcPr>
            <w:tcW w:w="1614" w:type="dxa"/>
          </w:tcPr>
          <w:p w14:paraId="4818C777" w14:textId="173E7650" w:rsidR="00CB2C7A" w:rsidRPr="00CB2C7A" w:rsidRDefault="00CB2C7A">
            <w:pPr>
              <w:rPr>
                <w:rFonts w:eastAsia="Malgun Gothic"/>
                <w:color w:val="000000" w:themeColor="text1"/>
                <w:sz w:val="18"/>
                <w:szCs w:val="18"/>
                <w:lang w:eastAsia="ko-KR"/>
              </w:rPr>
            </w:pPr>
            <w:r>
              <w:rPr>
                <w:rFonts w:eastAsia="Malgun Gothic" w:hint="eastAsia"/>
                <w:color w:val="000000" w:themeColor="text1"/>
                <w:sz w:val="18"/>
                <w:szCs w:val="18"/>
                <w:lang w:eastAsia="ko-KR"/>
              </w:rPr>
              <w:t>Yes</w:t>
            </w:r>
          </w:p>
        </w:tc>
        <w:tc>
          <w:tcPr>
            <w:tcW w:w="6660" w:type="dxa"/>
          </w:tcPr>
          <w:p w14:paraId="79A8F2B9" w14:textId="77777777" w:rsidR="00CB2C7A" w:rsidRDefault="00CB2C7A">
            <w:pPr>
              <w:rPr>
                <w:rFonts w:eastAsiaTheme="minorEastAsia"/>
                <w:sz w:val="18"/>
                <w:szCs w:val="18"/>
              </w:rPr>
            </w:pPr>
          </w:p>
        </w:tc>
      </w:tr>
    </w:tbl>
    <w:p w14:paraId="7E9C0D52" w14:textId="77777777" w:rsidR="007760A5" w:rsidRDefault="007760A5">
      <w:pPr>
        <w:rPr>
          <w:rFonts w:cs="Arial"/>
        </w:rPr>
      </w:pPr>
    </w:p>
    <w:p w14:paraId="43B8071D" w14:textId="77777777" w:rsidR="007760A5" w:rsidRDefault="007760A5">
      <w:pPr>
        <w:rPr>
          <w:rFonts w:cs="Arial"/>
        </w:rPr>
      </w:pPr>
    </w:p>
    <w:p w14:paraId="05F5B4FC" w14:textId="77777777" w:rsidR="007760A5" w:rsidRDefault="004C35BE">
      <w:pPr>
        <w:pStyle w:val="1"/>
        <w:rPr>
          <w:rFonts w:cs="Arial"/>
          <w:lang w:val="en-US"/>
        </w:rPr>
      </w:pPr>
      <w:r>
        <w:rPr>
          <w:rFonts w:cs="Arial"/>
          <w:lang w:val="en-US"/>
        </w:rPr>
        <w:t>5. LS on early CSI acquisition for L3 handover</w:t>
      </w:r>
    </w:p>
    <w:p w14:paraId="3E2CEC08" w14:textId="77777777" w:rsidR="007760A5" w:rsidRDefault="004C35BE">
      <w:pPr>
        <w:spacing w:beforeLines="100" w:before="240"/>
        <w:rPr>
          <w:rFonts w:ascii="Arial" w:eastAsia="DengXian" w:hAnsi="Arial" w:cs="Arial"/>
          <w:sz w:val="20"/>
          <w:szCs w:val="20"/>
        </w:rPr>
      </w:pPr>
      <w:r>
        <w:rPr>
          <w:rFonts w:ascii="Arial" w:eastAsia="DengXian" w:hAnsi="Arial" w:cs="Arial"/>
          <w:sz w:val="20"/>
          <w:szCs w:val="20"/>
        </w:rPr>
        <w:t xml:space="preserve">RAN2 </w:t>
      </w:r>
      <w:proofErr w:type="gramStart"/>
      <w:r>
        <w:rPr>
          <w:rFonts w:ascii="Arial" w:eastAsia="DengXian" w:hAnsi="Arial" w:cs="Arial"/>
          <w:sz w:val="20"/>
          <w:szCs w:val="20"/>
        </w:rPr>
        <w:t>discussed on</w:t>
      </w:r>
      <w:proofErr w:type="gramEnd"/>
      <w:r>
        <w:rPr>
          <w:rFonts w:ascii="Arial" w:eastAsia="DengXian" w:hAnsi="Arial" w:cs="Arial"/>
          <w:sz w:val="20"/>
          <w:szCs w:val="20"/>
        </w:rPr>
        <w:t xml:space="preserve"> the intention to support early CSI acquisition for L3 handover by re-using the early CSI acquisition framework for LTM. RAN2 discussed the RRC CR </w:t>
      </w:r>
      <w:r>
        <w:rPr>
          <w:rFonts w:ascii="Arial" w:eastAsia="DengXian" w:hAnsi="Arial" w:cs="Arial"/>
          <w:sz w:val="20"/>
          <w:szCs w:val="20"/>
        </w:rPr>
        <w:fldChar w:fldCharType="begin"/>
      </w:r>
      <w:r>
        <w:rPr>
          <w:rFonts w:ascii="Arial" w:eastAsia="DengXian" w:hAnsi="Arial" w:cs="Arial"/>
          <w:sz w:val="20"/>
          <w:szCs w:val="20"/>
        </w:rPr>
        <w:instrText xml:space="preserve"> REF _Ref209781160 \r \h  \* MERGEFORMAT </w:instrText>
      </w:r>
      <w:r>
        <w:rPr>
          <w:rFonts w:ascii="Arial" w:eastAsia="DengXian" w:hAnsi="Arial" w:cs="Arial"/>
          <w:sz w:val="20"/>
          <w:szCs w:val="20"/>
        </w:rPr>
      </w:r>
      <w:r>
        <w:rPr>
          <w:rFonts w:ascii="Arial" w:eastAsia="DengXian" w:hAnsi="Arial" w:cs="Arial"/>
          <w:sz w:val="20"/>
          <w:szCs w:val="20"/>
        </w:rPr>
        <w:fldChar w:fldCharType="separate"/>
      </w:r>
      <w:r>
        <w:rPr>
          <w:rFonts w:ascii="Arial" w:eastAsia="DengXian" w:hAnsi="Arial" w:cs="Arial"/>
          <w:sz w:val="20"/>
          <w:szCs w:val="20"/>
        </w:rPr>
        <w:t>[29]</w:t>
      </w:r>
      <w:r>
        <w:rPr>
          <w:rFonts w:ascii="Arial" w:eastAsia="DengXian" w:hAnsi="Arial" w:cs="Arial"/>
          <w:sz w:val="20"/>
          <w:szCs w:val="20"/>
        </w:rPr>
        <w:fldChar w:fldCharType="end"/>
      </w:r>
      <w:r>
        <w:rPr>
          <w:rFonts w:ascii="Arial" w:eastAsia="DengXian" w:hAnsi="Arial" w:cs="Arial"/>
          <w:sz w:val="20"/>
          <w:szCs w:val="20"/>
        </w:rPr>
        <w:t xml:space="preserve"> agreed that the RRC CR is technically correct. However, RAN2 postponed the CR pending confirmation from RAN1.</w:t>
      </w:r>
    </w:p>
    <w:p w14:paraId="5C67C97E" w14:textId="77777777" w:rsidR="007760A5" w:rsidRDefault="007760A5">
      <w:pPr>
        <w:spacing w:beforeLines="100" w:before="240"/>
        <w:rPr>
          <w:rFonts w:ascii="Arial" w:eastAsia="DengXian" w:hAnsi="Arial" w:cs="Arial"/>
          <w:sz w:val="20"/>
          <w:szCs w:val="20"/>
        </w:rPr>
      </w:pPr>
    </w:p>
    <w:p w14:paraId="14A9D7C5" w14:textId="77777777" w:rsidR="007760A5" w:rsidRDefault="004C35BE">
      <w:pPr>
        <w:spacing w:after="160" w:line="259" w:lineRule="auto"/>
        <w:rPr>
          <w:rFonts w:ascii="Arial" w:eastAsia="Calibri" w:hAnsi="Arial" w:cs="Arial"/>
          <w:sz w:val="20"/>
          <w:szCs w:val="22"/>
          <w:lang w:val="en-GB" w:eastAsia="ja-JP"/>
        </w:rPr>
      </w:pPr>
      <w:r>
        <w:rPr>
          <w:rFonts w:ascii="Arial" w:eastAsia="Calibri" w:hAnsi="Arial" w:cs="Arial"/>
          <w:sz w:val="20"/>
          <w:szCs w:val="22"/>
          <w:lang w:val="en-GB" w:eastAsia="ja-JP"/>
        </w:rPr>
        <w:t xml:space="preserve">In the LS </w:t>
      </w:r>
      <w:r>
        <w:rPr>
          <w:rFonts w:ascii="Arial" w:eastAsia="Calibri" w:hAnsi="Arial" w:cs="Arial"/>
          <w:sz w:val="20"/>
          <w:szCs w:val="22"/>
          <w:lang w:val="en-GB" w:eastAsia="ja-JP"/>
        </w:rPr>
        <w:fldChar w:fldCharType="begin"/>
      </w:r>
      <w:r>
        <w:rPr>
          <w:rFonts w:ascii="Arial" w:eastAsia="Calibri" w:hAnsi="Arial" w:cs="Arial"/>
          <w:sz w:val="20"/>
          <w:szCs w:val="22"/>
          <w:lang w:val="en-GB" w:eastAsia="ja-JP"/>
        </w:rPr>
        <w:instrText xml:space="preserve"> REF _Ref192064784 \r \h </w:instrText>
      </w:r>
      <w:r>
        <w:rPr>
          <w:rFonts w:ascii="Arial" w:eastAsia="Calibri" w:hAnsi="Arial" w:cs="Arial"/>
          <w:sz w:val="20"/>
          <w:szCs w:val="22"/>
          <w:lang w:val="en-GB" w:eastAsia="ja-JP"/>
        </w:rPr>
      </w:r>
      <w:r>
        <w:rPr>
          <w:rFonts w:ascii="Arial" w:eastAsia="Calibri" w:hAnsi="Arial" w:cs="Arial"/>
          <w:sz w:val="20"/>
          <w:szCs w:val="22"/>
          <w:lang w:val="en-GB" w:eastAsia="ja-JP"/>
        </w:rPr>
        <w:fldChar w:fldCharType="separate"/>
      </w:r>
      <w:r>
        <w:rPr>
          <w:rFonts w:ascii="Arial" w:eastAsia="Calibri" w:hAnsi="Arial" w:cs="Arial"/>
          <w:sz w:val="20"/>
          <w:szCs w:val="22"/>
          <w:lang w:val="en-GB" w:eastAsia="ja-JP"/>
        </w:rPr>
        <w:t>[30]</w:t>
      </w:r>
      <w:r>
        <w:rPr>
          <w:rFonts w:ascii="Arial" w:eastAsia="Calibri" w:hAnsi="Arial" w:cs="Arial"/>
          <w:sz w:val="20"/>
          <w:szCs w:val="22"/>
          <w:lang w:val="en-GB" w:eastAsia="ja-JP"/>
        </w:rPr>
        <w:fldChar w:fldCharType="end"/>
      </w:r>
      <w:r>
        <w:rPr>
          <w:rFonts w:ascii="Arial" w:eastAsia="Calibri" w:hAnsi="Arial" w:cs="Arial"/>
          <w:sz w:val="20"/>
          <w:szCs w:val="22"/>
          <w:lang w:val="en-GB" w:eastAsia="ja-JP"/>
        </w:rPr>
        <w:t xml:space="preserve">, RAN2 provided the following information. </w:t>
      </w:r>
    </w:p>
    <w:p w14:paraId="52C750BF" w14:textId="77777777" w:rsidR="007760A5" w:rsidRDefault="007760A5">
      <w:pPr>
        <w:spacing w:beforeLines="100" w:before="240"/>
        <w:rPr>
          <w:rFonts w:eastAsia="DengXian" w:cs="Arial"/>
          <w:sz w:val="20"/>
          <w:szCs w:val="20"/>
        </w:rPr>
      </w:pPr>
    </w:p>
    <w:p w14:paraId="4371815C" w14:textId="77777777" w:rsidR="007760A5" w:rsidRDefault="004C35BE">
      <w:pPr>
        <w:rPr>
          <w:rFonts w:cs="Arial"/>
        </w:rPr>
      </w:pPr>
      <w:r>
        <w:rPr>
          <w:noProof/>
        </w:rPr>
        <mc:AlternateContent>
          <mc:Choice Requires="wps">
            <w:drawing>
              <wp:inline distT="0" distB="0" distL="0" distR="0" wp14:anchorId="19E14839" wp14:editId="729C850D">
                <wp:extent cx="6096635" cy="1404620"/>
                <wp:effectExtent l="0" t="0" r="18415" b="16510"/>
                <wp:docPr id="15401157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635" cy="1404620"/>
                        </a:xfrm>
                        <a:prstGeom prst="rect">
                          <a:avLst/>
                        </a:prstGeom>
                        <a:solidFill>
                          <a:srgbClr val="FFFFFF"/>
                        </a:solidFill>
                        <a:ln w="9525">
                          <a:solidFill>
                            <a:srgbClr val="000000"/>
                          </a:solidFill>
                          <a:miter lim="800000"/>
                        </a:ln>
                      </wps:spPr>
                      <wps:txbx>
                        <w:txbxContent>
                          <w:p w14:paraId="14022873" w14:textId="77777777" w:rsidR="007760A5" w:rsidRDefault="004C35BE">
                            <w:pPr>
                              <w:spacing w:beforeLines="100" w:before="240"/>
                              <w:rPr>
                                <w:rFonts w:ascii="Arial" w:eastAsia="DengXian" w:hAnsi="Arial" w:cs="Arial"/>
                                <w:sz w:val="20"/>
                                <w:szCs w:val="20"/>
                              </w:rPr>
                            </w:pPr>
                            <w:r>
                              <w:rPr>
                                <w:rFonts w:ascii="Arial" w:eastAsia="DengXian" w:hAnsi="Arial" w:cs="Arial"/>
                                <w:sz w:val="20"/>
                                <w:szCs w:val="20"/>
                              </w:rPr>
                              <w:t>RAN2 discussed on the intention to support early CSI acquisition for L3 handover by re-using the early CSI acquisition framework for LTM. RAN2 discussed the RRC CR (R2-2506450) and agreed that the RRC CR is technically correct. However, RAN2 postponed the CR pending confirmation from RAN1.</w:t>
                            </w:r>
                          </w:p>
                          <w:p w14:paraId="31D67C33" w14:textId="77777777" w:rsidR="007760A5" w:rsidRDefault="004C35BE">
                            <w:pPr>
                              <w:spacing w:beforeLines="100" w:before="240"/>
                              <w:rPr>
                                <w:rFonts w:ascii="Arial" w:eastAsia="DengXian" w:hAnsi="Arial" w:cs="Arial"/>
                                <w:sz w:val="20"/>
                                <w:szCs w:val="20"/>
                              </w:rPr>
                            </w:pPr>
                            <w:r>
                              <w:rPr>
                                <w:rFonts w:ascii="Arial" w:eastAsia="DengXian" w:hAnsi="Arial" w:cs="Arial"/>
                                <w:sz w:val="20"/>
                                <w:szCs w:val="20"/>
                              </w:rPr>
                              <w:t>RAN2 identified at least the following potential impacts to RAN1:</w:t>
                            </w:r>
                          </w:p>
                          <w:p w14:paraId="0C6781C1" w14:textId="77777777" w:rsidR="007760A5" w:rsidRDefault="004C35BE">
                            <w:pPr>
                              <w:numPr>
                                <w:ilvl w:val="0"/>
                                <w:numId w:val="16"/>
                              </w:numPr>
                              <w:autoSpaceDE w:val="0"/>
                              <w:autoSpaceDN w:val="0"/>
                              <w:adjustRightInd w:val="0"/>
                              <w:snapToGrid w:val="0"/>
                              <w:spacing w:after="120"/>
                              <w:jc w:val="both"/>
                              <w:rPr>
                                <w:rFonts w:ascii="Arial" w:eastAsia="DengXian" w:hAnsi="Arial" w:cs="Arial"/>
                                <w:sz w:val="20"/>
                                <w:szCs w:val="20"/>
                              </w:rPr>
                            </w:pPr>
                            <w:r>
                              <w:rPr>
                                <w:rFonts w:ascii="Arial" w:eastAsia="DengXian" w:hAnsi="Arial" w:cs="Arial"/>
                                <w:sz w:val="20"/>
                                <w:szCs w:val="20"/>
                              </w:rPr>
                              <w:t>TS 38.214: Describe CSI reporting for L3 handover which will be similar to the description in clause “5.2.4a CSI Reporting for LTM”.</w:t>
                            </w:r>
                          </w:p>
                          <w:p w14:paraId="79E978B1" w14:textId="77777777" w:rsidR="007760A5" w:rsidRDefault="004C35BE">
                            <w:pPr>
                              <w:numPr>
                                <w:ilvl w:val="0"/>
                                <w:numId w:val="16"/>
                              </w:numPr>
                              <w:autoSpaceDE w:val="0"/>
                              <w:autoSpaceDN w:val="0"/>
                              <w:adjustRightInd w:val="0"/>
                              <w:snapToGrid w:val="0"/>
                              <w:spacing w:after="120"/>
                              <w:jc w:val="both"/>
                              <w:rPr>
                                <w:rFonts w:ascii="Arial" w:eastAsia="DengXian" w:hAnsi="Arial" w:cs="Arial"/>
                                <w:sz w:val="20"/>
                                <w:szCs w:val="20"/>
                              </w:rPr>
                            </w:pPr>
                            <w:r>
                              <w:rPr>
                                <w:rFonts w:ascii="Arial" w:eastAsia="DengXian" w:hAnsi="Arial" w:cs="Arial"/>
                                <w:sz w:val="20"/>
                                <w:szCs w:val="20"/>
                              </w:rPr>
                              <w:t xml:space="preserve">TS 38.212: Add a reference to TS 38.214 in clause “6.3.2.1.2 CSI”. </w:t>
                            </w:r>
                          </w:p>
                          <w:p w14:paraId="0CC80541" w14:textId="77777777" w:rsidR="007760A5" w:rsidRDefault="004C35BE">
                            <w:pPr>
                              <w:spacing w:beforeLines="100" w:before="240"/>
                              <w:rPr>
                                <w:rFonts w:ascii="Arial" w:eastAsia="DengXian" w:hAnsi="Arial" w:cs="Arial"/>
                                <w:sz w:val="20"/>
                                <w:szCs w:val="20"/>
                              </w:rPr>
                            </w:pPr>
                            <w:r>
                              <w:rPr>
                                <w:rFonts w:ascii="Arial" w:eastAsia="DengXian" w:hAnsi="Arial" w:cs="Arial"/>
                                <w:sz w:val="20"/>
                                <w:szCs w:val="20"/>
                              </w:rPr>
                              <w:t>RAN2 assumes there is no RAN4 work.</w:t>
                            </w:r>
                          </w:p>
                        </w:txbxContent>
                      </wps:txbx>
                      <wps:bodyPr rot="0" vert="horz" wrap="square" lIns="91440" tIns="45720" rIns="91440" bIns="45720" anchor="t" anchorCtr="0">
                        <a:spAutoFit/>
                      </wps:bodyPr>
                    </wps:wsp>
                  </a:graphicData>
                </a:graphic>
              </wp:inline>
            </w:drawing>
          </mc:Choice>
          <mc:Fallback>
            <w:pict>
              <v:shapetype w14:anchorId="19E14839" id="_x0000_t202" coordsize="21600,21600" o:spt="202" path="m,l,21600r21600,l21600,xe">
                <v:stroke joinstyle="miter"/>
                <v:path gradientshapeok="t" o:connecttype="rect"/>
              </v:shapetype>
              <v:shape id="Text Box 2" o:spid="_x0000_s1026" type="#_x0000_t202" style="width:480.0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">
                <v:textbox style="mso-fit-shape-to-text:t">
                  <w:txbxContent>
                    <w:p w14:paraId="14022873" w14:textId="77777777" w:rsidR="007760A5" w:rsidRDefault="004C35BE">
                      <w:pPr>
                        <w:spacing w:beforeLines="100" w:before="240"/>
                        <w:rPr>
                          <w:rFonts w:ascii="Arial" w:eastAsia="DengXian" w:hAnsi="Arial" w:cs="Arial"/>
                          <w:sz w:val="20"/>
                          <w:szCs w:val="20"/>
                        </w:rPr>
                      </w:pPr>
                      <w:r>
                        <w:rPr>
                          <w:rFonts w:ascii="Arial" w:eastAsia="DengXian" w:hAnsi="Arial" w:cs="Arial"/>
                          <w:sz w:val="20"/>
                          <w:szCs w:val="20"/>
                        </w:rPr>
                        <w:t>RAN2 discussed on the intention to support early CSI acquisition for L3 handover by re-using the early CSI acquisition framework for LTM. RAN2 discussed the RRC CR (R2-2506450) and agreed that the RRC CR is technically correct. However, RAN2 postponed the CR pending confirmation from RAN1.</w:t>
                      </w:r>
                    </w:p>
                    <w:p w14:paraId="31D67C33" w14:textId="77777777" w:rsidR="007760A5" w:rsidRDefault="004C35BE">
                      <w:pPr>
                        <w:spacing w:beforeLines="100" w:before="240"/>
                        <w:rPr>
                          <w:rFonts w:ascii="Arial" w:eastAsia="DengXian" w:hAnsi="Arial" w:cs="Arial"/>
                          <w:sz w:val="20"/>
                          <w:szCs w:val="20"/>
                        </w:rPr>
                      </w:pPr>
                      <w:r>
                        <w:rPr>
                          <w:rFonts w:ascii="Arial" w:eastAsia="DengXian" w:hAnsi="Arial" w:cs="Arial"/>
                          <w:sz w:val="20"/>
                          <w:szCs w:val="20"/>
                        </w:rPr>
                        <w:t>RAN2 identified at least the following potential impacts to RAN1:</w:t>
                      </w:r>
                    </w:p>
                    <w:p w14:paraId="0C6781C1" w14:textId="77777777" w:rsidR="007760A5" w:rsidRDefault="004C35BE">
                      <w:pPr>
                        <w:numPr>
                          <w:ilvl w:val="0"/>
                          <w:numId w:val="16"/>
                        </w:numPr>
                        <w:autoSpaceDE w:val="0"/>
                        <w:autoSpaceDN w:val="0"/>
                        <w:adjustRightInd w:val="0"/>
                        <w:snapToGrid w:val="0"/>
                        <w:spacing w:after="120"/>
                        <w:jc w:val="both"/>
                        <w:rPr>
                          <w:rFonts w:ascii="Arial" w:eastAsia="DengXian" w:hAnsi="Arial" w:cs="Arial"/>
                          <w:sz w:val="20"/>
                          <w:szCs w:val="20"/>
                        </w:rPr>
                      </w:pPr>
                      <w:r>
                        <w:rPr>
                          <w:rFonts w:ascii="Arial" w:eastAsia="DengXian" w:hAnsi="Arial" w:cs="Arial"/>
                          <w:sz w:val="20"/>
                          <w:szCs w:val="20"/>
                        </w:rPr>
                        <w:t>TS 38.214: Describe CSI reporting for L3 handover which will be similar to the description in clause “5.2.4a CSI Reporting for LTM”.</w:t>
                      </w:r>
                    </w:p>
                    <w:p w14:paraId="79E978B1" w14:textId="77777777" w:rsidR="007760A5" w:rsidRDefault="004C35BE">
                      <w:pPr>
                        <w:numPr>
                          <w:ilvl w:val="0"/>
                          <w:numId w:val="16"/>
                        </w:numPr>
                        <w:autoSpaceDE w:val="0"/>
                        <w:autoSpaceDN w:val="0"/>
                        <w:adjustRightInd w:val="0"/>
                        <w:snapToGrid w:val="0"/>
                        <w:spacing w:after="120"/>
                        <w:jc w:val="both"/>
                        <w:rPr>
                          <w:rFonts w:ascii="Arial" w:eastAsia="DengXian" w:hAnsi="Arial" w:cs="Arial"/>
                          <w:sz w:val="20"/>
                          <w:szCs w:val="20"/>
                        </w:rPr>
                      </w:pPr>
                      <w:r>
                        <w:rPr>
                          <w:rFonts w:ascii="Arial" w:eastAsia="DengXian" w:hAnsi="Arial" w:cs="Arial"/>
                          <w:sz w:val="20"/>
                          <w:szCs w:val="20"/>
                        </w:rPr>
                        <w:t xml:space="preserve">TS 38.212: Add a reference to TS 38.214 in clause “6.3.2.1.2 CSI”. </w:t>
                      </w:r>
                    </w:p>
                    <w:p w14:paraId="0CC80541" w14:textId="77777777" w:rsidR="007760A5" w:rsidRDefault="004C35BE">
                      <w:pPr>
                        <w:spacing w:beforeLines="100" w:before="240"/>
                        <w:rPr>
                          <w:rFonts w:ascii="Arial" w:eastAsia="DengXian" w:hAnsi="Arial" w:cs="Arial"/>
                          <w:sz w:val="20"/>
                          <w:szCs w:val="20"/>
                        </w:rPr>
                      </w:pPr>
                      <w:r>
                        <w:rPr>
                          <w:rFonts w:ascii="Arial" w:eastAsia="DengXian" w:hAnsi="Arial" w:cs="Arial"/>
                          <w:sz w:val="20"/>
                          <w:szCs w:val="20"/>
                        </w:rPr>
                        <w:t>RAN2 assumes there is no RAN4 work.</w:t>
                      </w:r>
                    </w:p>
                  </w:txbxContent>
                </v:textbox>
                <w10:anchorlock/>
              </v:shape>
            </w:pict>
          </mc:Fallback>
        </mc:AlternateContent>
      </w:r>
    </w:p>
    <w:p w14:paraId="747C7552" w14:textId="77777777" w:rsidR="007760A5" w:rsidRDefault="007760A5">
      <w:pPr>
        <w:rPr>
          <w:rFonts w:cs="Arial"/>
        </w:rPr>
      </w:pPr>
    </w:p>
    <w:p w14:paraId="65ADAEE4" w14:textId="77777777" w:rsidR="007760A5" w:rsidRDefault="004C35BE">
      <w:pPr>
        <w:rPr>
          <w:rFonts w:ascii="Arial" w:eastAsiaTheme="minorEastAsia" w:hAnsi="Arial" w:cs="Arial"/>
          <w:sz w:val="20"/>
          <w:szCs w:val="20"/>
        </w:rPr>
      </w:pPr>
      <w:r>
        <w:rPr>
          <w:rFonts w:ascii="Arial" w:eastAsiaTheme="minorEastAsia" w:hAnsi="Arial" w:cs="Arial"/>
          <w:sz w:val="20"/>
          <w:szCs w:val="20"/>
        </w:rPr>
        <w:t>Contributions [20–28] examined the potential impact of introducing early CSI reporting to support L3 handover. Among these, five companies</w:t>
      </w:r>
      <w:proofErr w:type="gramStart"/>
      <w:r>
        <w:rPr>
          <w:rFonts w:ascii="Arial" w:eastAsiaTheme="minorEastAsia" w:hAnsi="Arial" w:cs="Arial"/>
          <w:sz w:val="20"/>
          <w:szCs w:val="20"/>
        </w:rPr>
        <w:t>—[</w:t>
      </w:r>
      <w:proofErr w:type="gramEnd"/>
      <w:r>
        <w:rPr>
          <w:rFonts w:ascii="Arial" w:eastAsiaTheme="minorEastAsia" w:hAnsi="Arial" w:cs="Arial"/>
          <w:sz w:val="20"/>
          <w:szCs w:val="20"/>
        </w:rPr>
        <w:t>ZTE, 21], [SPRD, 24], [CATT, 25], [Ericsson, 27], and [Huawei, 28]—expressed support for specifying this feature in Rel-19. Conversely, two companies</w:t>
      </w:r>
      <w:proofErr w:type="gramStart"/>
      <w:r>
        <w:rPr>
          <w:rFonts w:ascii="Arial" w:eastAsiaTheme="minorEastAsia" w:hAnsi="Arial" w:cs="Arial"/>
          <w:sz w:val="20"/>
          <w:szCs w:val="20"/>
        </w:rPr>
        <w:t>—[</w:t>
      </w:r>
      <w:proofErr w:type="gramEnd"/>
      <w:r>
        <w:rPr>
          <w:rFonts w:ascii="Arial" w:eastAsiaTheme="minorEastAsia" w:hAnsi="Arial" w:cs="Arial"/>
          <w:sz w:val="20"/>
          <w:szCs w:val="20"/>
        </w:rPr>
        <w:t xml:space="preserve">vivo, 20] and [Samsung, 26]—raised </w:t>
      </w:r>
      <w:r>
        <w:rPr>
          <w:rFonts w:ascii="Arial" w:eastAsiaTheme="minorEastAsia" w:hAnsi="Arial" w:cs="Arial"/>
          <w:sz w:val="20"/>
          <w:szCs w:val="20"/>
        </w:rPr>
        <w:lastRenderedPageBreak/>
        <w:t xml:space="preserve">concerns citing unclear operations and significant implications for RAN1 specifications. One company [Nokia, 23] </w:t>
      </w:r>
      <w:proofErr w:type="gramStart"/>
      <w:r>
        <w:rPr>
          <w:rFonts w:ascii="Arial" w:eastAsiaTheme="minorEastAsia" w:hAnsi="Arial" w:cs="Arial"/>
          <w:sz w:val="20"/>
          <w:szCs w:val="20"/>
        </w:rPr>
        <w:t>propose</w:t>
      </w:r>
      <w:proofErr w:type="gramEnd"/>
      <w:r>
        <w:rPr>
          <w:rFonts w:ascii="Arial" w:eastAsiaTheme="minorEastAsia" w:hAnsi="Arial" w:cs="Arial"/>
          <w:sz w:val="20"/>
          <w:szCs w:val="20"/>
        </w:rPr>
        <w:t xml:space="preserve"> to defer the LS reply until the relevant issues commonly for LTM and L3 handover are addressed. </w:t>
      </w:r>
    </w:p>
    <w:p w14:paraId="531B5471" w14:textId="77777777" w:rsidR="007760A5" w:rsidRDefault="007760A5">
      <w:pPr>
        <w:rPr>
          <w:rFonts w:ascii="Arial" w:eastAsiaTheme="minorEastAsia" w:hAnsi="Arial" w:cs="Arial"/>
          <w:sz w:val="20"/>
          <w:szCs w:val="20"/>
        </w:rPr>
      </w:pPr>
    </w:p>
    <w:p w14:paraId="5A83574E" w14:textId="77777777" w:rsidR="007760A5" w:rsidRDefault="004C35BE">
      <w:pPr>
        <w:rPr>
          <w:rFonts w:ascii="Arial" w:eastAsiaTheme="minorEastAsia" w:hAnsi="Arial" w:cs="Arial"/>
          <w:sz w:val="20"/>
          <w:szCs w:val="20"/>
        </w:rPr>
      </w:pPr>
      <w:r>
        <w:rPr>
          <w:rFonts w:ascii="Arial" w:eastAsiaTheme="minorEastAsia" w:hAnsi="Arial" w:cs="Arial"/>
          <w:sz w:val="20"/>
          <w:szCs w:val="20"/>
        </w:rPr>
        <w:t xml:space="preserve">In [Samsung, 26], several issues related to early CSI for L3 handover were identified. FL plans to use these as a starting point in RAN1 to determine which early CSI designs in LTM can be reused for L3 handover and what new components need to be introduced. </w:t>
      </w:r>
    </w:p>
    <w:p w14:paraId="7BB92685" w14:textId="77777777" w:rsidR="007760A5" w:rsidRDefault="007760A5">
      <w:pPr>
        <w:rPr>
          <w:rFonts w:ascii="Arial" w:eastAsiaTheme="minorEastAsia" w:hAnsi="Arial" w:cs="Arial"/>
          <w:sz w:val="20"/>
          <w:szCs w:val="20"/>
        </w:rPr>
      </w:pPr>
    </w:p>
    <w:tbl>
      <w:tblPr>
        <w:tblStyle w:val="af0"/>
        <w:tblW w:w="9648" w:type="dxa"/>
        <w:tblLook w:val="04A0" w:firstRow="1" w:lastRow="0" w:firstColumn="1" w:lastColumn="0" w:noHBand="0" w:noVBand="1"/>
      </w:tblPr>
      <w:tblGrid>
        <w:gridCol w:w="1256"/>
        <w:gridCol w:w="1614"/>
        <w:gridCol w:w="6660"/>
        <w:gridCol w:w="118"/>
      </w:tblGrid>
      <w:tr w:rsidR="007760A5" w14:paraId="27D71FFC" w14:textId="77777777" w:rsidTr="00ED340C">
        <w:trPr>
          <w:gridAfter w:val="1"/>
          <w:wAfter w:w="113" w:type="dxa"/>
        </w:trPr>
        <w:tc>
          <w:tcPr>
            <w:tcW w:w="9530" w:type="dxa"/>
            <w:gridSpan w:val="3"/>
            <w:tcBorders>
              <w:top w:val="single" w:sz="4" w:space="0" w:color="auto"/>
              <w:left w:val="single" w:sz="4" w:space="0" w:color="auto"/>
              <w:bottom w:val="single" w:sz="4" w:space="0" w:color="auto"/>
              <w:right w:val="single" w:sz="4" w:space="0" w:color="auto"/>
            </w:tcBorders>
          </w:tcPr>
          <w:p w14:paraId="0907BEB2" w14:textId="77777777" w:rsidR="007760A5" w:rsidRDefault="004C35BE">
            <w:pPr>
              <w:rPr>
                <w:rFonts w:ascii="Arial" w:eastAsiaTheme="minorEastAsia" w:hAnsi="Arial" w:cs="Arial"/>
                <w:sz w:val="20"/>
                <w:szCs w:val="20"/>
              </w:rPr>
            </w:pPr>
            <w:proofErr w:type="spellStart"/>
            <w:r>
              <w:rPr>
                <w:rStyle w:val="af1"/>
                <w:rFonts w:ascii="Arial" w:hAnsi="Arial" w:cs="Arial"/>
                <w:color w:val="000000"/>
                <w:sz w:val="20"/>
                <w:szCs w:val="20"/>
                <w:highlight w:val="cyan"/>
                <w:shd w:val="clear" w:color="auto" w:fill="00FFFF"/>
              </w:rPr>
              <w:t>Moderater</w:t>
            </w:r>
            <w:proofErr w:type="spellEnd"/>
            <w:r>
              <w:rPr>
                <w:rStyle w:val="af1"/>
                <w:rFonts w:ascii="Arial" w:hAnsi="Arial" w:cs="Arial"/>
                <w:color w:val="000000"/>
                <w:sz w:val="20"/>
                <w:szCs w:val="20"/>
                <w:highlight w:val="cyan"/>
                <w:shd w:val="clear" w:color="auto" w:fill="00FFFF"/>
              </w:rPr>
              <w:t xml:space="preserve"> Question </w:t>
            </w:r>
            <w:r>
              <w:rPr>
                <w:rStyle w:val="af1"/>
                <w:rFonts w:ascii="Arial" w:hAnsi="Arial" w:cs="Arial"/>
                <w:color w:val="000000"/>
                <w:sz w:val="20"/>
                <w:szCs w:val="20"/>
                <w:shd w:val="clear" w:color="auto" w:fill="00FFFF"/>
              </w:rPr>
              <w:t>5-1</w:t>
            </w:r>
            <w:r>
              <w:rPr>
                <w:rStyle w:val="af1"/>
                <w:rFonts w:ascii="Arial" w:hAnsi="Arial" w:cs="Arial"/>
                <w:color w:val="000000"/>
                <w:sz w:val="20"/>
                <w:szCs w:val="20"/>
              </w:rPr>
              <w:t xml:space="preserve">: </w:t>
            </w:r>
            <w:r>
              <w:rPr>
                <w:rFonts w:ascii="Arial" w:eastAsiaTheme="minorEastAsia" w:hAnsi="Arial" w:cs="Arial"/>
                <w:sz w:val="20"/>
                <w:szCs w:val="20"/>
              </w:rPr>
              <w:t xml:space="preserve">Early CSI measurement in LTM can be performed before or </w:t>
            </w:r>
            <w:proofErr w:type="spellStart"/>
            <w:r>
              <w:rPr>
                <w:rFonts w:ascii="Arial" w:eastAsiaTheme="minorEastAsia" w:hAnsi="Arial" w:cs="Arial"/>
                <w:sz w:val="20"/>
                <w:szCs w:val="20"/>
              </w:rPr>
              <w:t>afte</w:t>
            </w:r>
            <w:proofErr w:type="spellEnd"/>
            <w:r>
              <w:rPr>
                <w:rFonts w:ascii="Arial" w:eastAsiaTheme="minorEastAsia" w:hAnsi="Arial" w:cs="Arial"/>
                <w:sz w:val="20"/>
                <w:szCs w:val="20"/>
              </w:rPr>
              <w:t xml:space="preserve"> LTM CSC MAC-CE. Two possible options exist for enabling early CSI for L3 handover: </w:t>
            </w:r>
          </w:p>
          <w:p w14:paraId="092B683E" w14:textId="77777777" w:rsidR="007760A5" w:rsidRDefault="004C35BE">
            <w:pPr>
              <w:pStyle w:val="af7"/>
              <w:numPr>
                <w:ilvl w:val="0"/>
                <w:numId w:val="7"/>
              </w:numPr>
              <w:rPr>
                <w:rFonts w:ascii="Arial" w:eastAsiaTheme="minorEastAsia" w:hAnsi="Arial" w:cs="Arial"/>
                <w:sz w:val="20"/>
                <w:szCs w:val="20"/>
              </w:rPr>
            </w:pPr>
            <w:r>
              <w:rPr>
                <w:rFonts w:ascii="Arial" w:eastAsiaTheme="minorEastAsia" w:hAnsi="Arial" w:cs="Arial"/>
                <w:sz w:val="20"/>
                <w:szCs w:val="20"/>
              </w:rPr>
              <w:t xml:space="preserve">Opt.1: For L3 handover, early CSI measurement is conducted only after receiving </w:t>
            </w:r>
            <w:proofErr w:type="spellStart"/>
            <w:r>
              <w:rPr>
                <w:rFonts w:ascii="Arial" w:eastAsiaTheme="minorEastAsia" w:hAnsi="Arial" w:cs="Arial"/>
                <w:i/>
                <w:iCs/>
                <w:sz w:val="20"/>
                <w:szCs w:val="20"/>
              </w:rPr>
              <w:t>ReconfigurationWithSync</w:t>
            </w:r>
            <w:proofErr w:type="spellEnd"/>
            <w:r>
              <w:rPr>
                <w:rFonts w:ascii="Arial" w:eastAsiaTheme="minorEastAsia" w:hAnsi="Arial" w:cs="Arial"/>
                <w:i/>
                <w:iCs/>
                <w:sz w:val="20"/>
                <w:szCs w:val="20"/>
              </w:rPr>
              <w:t xml:space="preserve"> </w:t>
            </w:r>
            <w:r>
              <w:rPr>
                <w:rFonts w:ascii="Arial" w:eastAsiaTheme="minorEastAsia" w:hAnsi="Arial" w:cs="Arial"/>
                <w:sz w:val="20"/>
                <w:szCs w:val="20"/>
              </w:rPr>
              <w:t xml:space="preserve">message. </w:t>
            </w:r>
          </w:p>
          <w:p w14:paraId="614AC121" w14:textId="77777777" w:rsidR="007760A5" w:rsidRDefault="004C35BE">
            <w:pPr>
              <w:pStyle w:val="af7"/>
              <w:numPr>
                <w:ilvl w:val="0"/>
                <w:numId w:val="7"/>
              </w:numPr>
              <w:rPr>
                <w:rFonts w:ascii="Arial" w:eastAsiaTheme="minorEastAsia" w:hAnsi="Arial" w:cs="Arial"/>
                <w:sz w:val="20"/>
                <w:szCs w:val="20"/>
              </w:rPr>
            </w:pPr>
            <w:r>
              <w:rPr>
                <w:rFonts w:ascii="Arial" w:eastAsiaTheme="minorEastAsia" w:hAnsi="Arial" w:cs="Arial"/>
                <w:sz w:val="20"/>
                <w:szCs w:val="20"/>
              </w:rPr>
              <w:t xml:space="preserve">Opt.2: For L3 handover, early CSI measurement can be performed before and after receiving </w:t>
            </w:r>
            <w:proofErr w:type="spellStart"/>
            <w:r>
              <w:rPr>
                <w:rFonts w:ascii="Arial" w:eastAsiaTheme="minorEastAsia" w:hAnsi="Arial" w:cs="Arial"/>
                <w:i/>
                <w:iCs/>
                <w:sz w:val="20"/>
                <w:szCs w:val="20"/>
              </w:rPr>
              <w:t>ReconfigurationWithSync</w:t>
            </w:r>
            <w:proofErr w:type="spellEnd"/>
            <w:r>
              <w:rPr>
                <w:rFonts w:ascii="Arial" w:eastAsiaTheme="minorEastAsia" w:hAnsi="Arial" w:cs="Arial"/>
                <w:i/>
                <w:iCs/>
                <w:sz w:val="20"/>
                <w:szCs w:val="20"/>
              </w:rPr>
              <w:t xml:space="preserve"> </w:t>
            </w:r>
            <w:r>
              <w:rPr>
                <w:rFonts w:ascii="Arial" w:eastAsiaTheme="minorEastAsia" w:hAnsi="Arial" w:cs="Arial"/>
                <w:sz w:val="20"/>
                <w:szCs w:val="20"/>
              </w:rPr>
              <w:t xml:space="preserve">message, same as LTM. </w:t>
            </w:r>
          </w:p>
          <w:p w14:paraId="0BDFE815" w14:textId="77777777" w:rsidR="007760A5" w:rsidRDefault="007760A5">
            <w:pPr>
              <w:rPr>
                <w:rFonts w:ascii="Arial" w:eastAsiaTheme="minorEastAsia" w:hAnsi="Arial" w:cs="Arial"/>
                <w:sz w:val="20"/>
                <w:szCs w:val="20"/>
              </w:rPr>
            </w:pPr>
          </w:p>
        </w:tc>
      </w:tr>
      <w:tr w:rsidR="007760A5" w14:paraId="19FBEE00" w14:textId="77777777" w:rsidTr="00ED340C">
        <w:trPr>
          <w:gridAfter w:val="1"/>
          <w:wAfter w:w="113" w:type="dxa"/>
        </w:trPr>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2F2BC6D" w14:textId="77777777" w:rsidR="007760A5" w:rsidRDefault="004C35BE">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53345B7" w14:textId="77777777" w:rsidR="007760A5" w:rsidRDefault="004C35BE">
            <w:pPr>
              <w:snapToGrid w:val="0"/>
              <w:rPr>
                <w:b/>
                <w:sz w:val="18"/>
                <w:szCs w:val="18"/>
              </w:rPr>
            </w:pPr>
            <w:r>
              <w:rPr>
                <w:b/>
                <w:sz w:val="18"/>
                <w:szCs w:val="18"/>
              </w:rPr>
              <w:t>View/Positions</w:t>
            </w:r>
          </w:p>
          <w:p w14:paraId="0B064618" w14:textId="77777777" w:rsidR="007760A5" w:rsidRDefault="004C35BE">
            <w:pPr>
              <w:snapToGrid w:val="0"/>
              <w:rPr>
                <w:b/>
                <w:sz w:val="18"/>
                <w:szCs w:val="18"/>
              </w:rPr>
            </w:pPr>
            <w:r>
              <w:rPr>
                <w:sz w:val="18"/>
                <w:szCs w:val="18"/>
              </w:rPr>
              <w:t>(Please indicate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ABBAB36" w14:textId="77777777" w:rsidR="007760A5" w:rsidRDefault="004C35BE">
            <w:pPr>
              <w:snapToGrid w:val="0"/>
              <w:rPr>
                <w:b/>
                <w:sz w:val="18"/>
                <w:szCs w:val="18"/>
              </w:rPr>
            </w:pPr>
            <w:r>
              <w:rPr>
                <w:b/>
                <w:sz w:val="18"/>
                <w:szCs w:val="18"/>
              </w:rPr>
              <w:t xml:space="preserve">Comments </w:t>
            </w:r>
          </w:p>
          <w:p w14:paraId="5CA3FBB3" w14:textId="77777777" w:rsidR="007760A5" w:rsidRDefault="007760A5">
            <w:pPr>
              <w:snapToGrid w:val="0"/>
              <w:rPr>
                <w:b/>
                <w:sz w:val="18"/>
                <w:szCs w:val="18"/>
              </w:rPr>
            </w:pPr>
          </w:p>
        </w:tc>
      </w:tr>
      <w:tr w:rsidR="007760A5" w14:paraId="2B37981C" w14:textId="77777777" w:rsidTr="00ED340C">
        <w:trPr>
          <w:gridAfter w:val="1"/>
          <w:wAfter w:w="113" w:type="dxa"/>
          <w:trHeight w:val="215"/>
        </w:trPr>
        <w:tc>
          <w:tcPr>
            <w:tcW w:w="1256" w:type="dxa"/>
          </w:tcPr>
          <w:p w14:paraId="70E64605" w14:textId="77777777" w:rsidR="007760A5" w:rsidRDefault="004C35BE">
            <w:pPr>
              <w:snapToGrid w:val="0"/>
              <w:rPr>
                <w:color w:val="0000FF"/>
                <w:sz w:val="18"/>
                <w:szCs w:val="18"/>
              </w:rPr>
            </w:pPr>
            <w:r>
              <w:rPr>
                <w:color w:val="0432FF"/>
                <w:sz w:val="18"/>
                <w:szCs w:val="18"/>
              </w:rPr>
              <w:t xml:space="preserve">FL initial </w:t>
            </w:r>
            <w:proofErr w:type="spellStart"/>
            <w:r>
              <w:rPr>
                <w:color w:val="0432FF"/>
                <w:sz w:val="18"/>
                <w:szCs w:val="18"/>
              </w:rPr>
              <w:t>assement</w:t>
            </w:r>
            <w:proofErr w:type="spellEnd"/>
          </w:p>
        </w:tc>
        <w:tc>
          <w:tcPr>
            <w:tcW w:w="1614" w:type="dxa"/>
          </w:tcPr>
          <w:p w14:paraId="4D192DB8" w14:textId="77777777" w:rsidR="007760A5" w:rsidRDefault="007760A5">
            <w:pPr>
              <w:suppressAutoHyphens/>
              <w:overflowPunct w:val="0"/>
              <w:autoSpaceDE w:val="0"/>
              <w:autoSpaceDN w:val="0"/>
              <w:adjustRightInd w:val="0"/>
              <w:textAlignment w:val="baseline"/>
              <w:rPr>
                <w:color w:val="0000FF"/>
                <w:sz w:val="18"/>
                <w:szCs w:val="18"/>
              </w:rPr>
            </w:pPr>
          </w:p>
        </w:tc>
        <w:tc>
          <w:tcPr>
            <w:tcW w:w="6660" w:type="dxa"/>
          </w:tcPr>
          <w:p w14:paraId="59FBC814" w14:textId="77777777" w:rsidR="007760A5" w:rsidRDefault="004C35BE">
            <w:pPr>
              <w:suppressAutoHyphens/>
              <w:overflowPunct w:val="0"/>
              <w:autoSpaceDE w:val="0"/>
              <w:autoSpaceDN w:val="0"/>
              <w:adjustRightInd w:val="0"/>
              <w:textAlignment w:val="baseline"/>
              <w:rPr>
                <w:color w:val="0000FF"/>
                <w:sz w:val="18"/>
                <w:szCs w:val="18"/>
              </w:rPr>
            </w:pPr>
            <w:r>
              <w:rPr>
                <w:color w:val="0000FF"/>
                <w:sz w:val="18"/>
                <w:szCs w:val="18"/>
              </w:rPr>
              <w:t xml:space="preserve">FL’s understanding is Opt.1 as CSI measurement resource is provided in the same </w:t>
            </w:r>
            <w:proofErr w:type="spellStart"/>
            <w:r>
              <w:rPr>
                <w:color w:val="0000FF"/>
                <w:sz w:val="18"/>
                <w:szCs w:val="18"/>
              </w:rPr>
              <w:t>ReconfigurationWithSync</w:t>
            </w:r>
            <w:proofErr w:type="spellEnd"/>
            <w:r>
              <w:rPr>
                <w:color w:val="0000FF"/>
                <w:sz w:val="18"/>
                <w:szCs w:val="18"/>
              </w:rPr>
              <w:t xml:space="preserve"> message and not earlier configured. </w:t>
            </w:r>
          </w:p>
        </w:tc>
      </w:tr>
      <w:tr w:rsidR="007760A5" w14:paraId="6958D905" w14:textId="77777777" w:rsidTr="00ED340C">
        <w:trPr>
          <w:gridAfter w:val="1"/>
          <w:wAfter w:w="113" w:type="dxa"/>
          <w:trHeight w:val="215"/>
        </w:trPr>
        <w:tc>
          <w:tcPr>
            <w:tcW w:w="1256" w:type="dxa"/>
          </w:tcPr>
          <w:p w14:paraId="0ED332C8" w14:textId="77777777" w:rsidR="007760A5" w:rsidRDefault="004C35BE">
            <w:pPr>
              <w:snapToGrid w:val="0"/>
              <w:rPr>
                <w:rFonts w:eastAsia="SimSun"/>
                <w:color w:val="000000" w:themeColor="text1"/>
                <w:sz w:val="18"/>
                <w:szCs w:val="18"/>
              </w:rPr>
            </w:pPr>
            <w:r>
              <w:rPr>
                <w:rFonts w:eastAsia="SimSun" w:hint="eastAsia"/>
                <w:color w:val="000000" w:themeColor="text1"/>
                <w:sz w:val="18"/>
                <w:szCs w:val="18"/>
              </w:rPr>
              <w:t xml:space="preserve">Huawei, </w:t>
            </w:r>
            <w:proofErr w:type="spellStart"/>
            <w:r>
              <w:rPr>
                <w:rFonts w:eastAsia="SimSun" w:hint="eastAsia"/>
                <w:color w:val="000000" w:themeColor="text1"/>
                <w:sz w:val="18"/>
                <w:szCs w:val="18"/>
              </w:rPr>
              <w:t>HiSilicon</w:t>
            </w:r>
            <w:proofErr w:type="spellEnd"/>
          </w:p>
        </w:tc>
        <w:tc>
          <w:tcPr>
            <w:tcW w:w="1614" w:type="dxa"/>
          </w:tcPr>
          <w:p w14:paraId="574FD681" w14:textId="77777777" w:rsidR="007760A5" w:rsidRDefault="004C35BE">
            <w:pPr>
              <w:rPr>
                <w:rFonts w:eastAsiaTheme="minorEastAsia"/>
                <w:sz w:val="18"/>
                <w:szCs w:val="18"/>
              </w:rPr>
            </w:pPr>
            <w:r>
              <w:rPr>
                <w:rFonts w:eastAsiaTheme="minorEastAsia"/>
                <w:sz w:val="18"/>
                <w:szCs w:val="18"/>
              </w:rPr>
              <w:t>O</w:t>
            </w:r>
            <w:r>
              <w:rPr>
                <w:rFonts w:eastAsiaTheme="minorEastAsia" w:hint="eastAsia"/>
                <w:sz w:val="18"/>
                <w:szCs w:val="18"/>
              </w:rPr>
              <w:t xml:space="preserve">ption1 </w:t>
            </w:r>
          </w:p>
        </w:tc>
        <w:tc>
          <w:tcPr>
            <w:tcW w:w="6660" w:type="dxa"/>
          </w:tcPr>
          <w:p w14:paraId="2CE50761" w14:textId="77777777" w:rsidR="007760A5" w:rsidRDefault="004C35BE">
            <w:pPr>
              <w:rPr>
                <w:rFonts w:eastAsiaTheme="minorEastAsia"/>
                <w:sz w:val="18"/>
                <w:szCs w:val="18"/>
              </w:rPr>
            </w:pPr>
            <w:r>
              <w:rPr>
                <w:rFonts w:eastAsiaTheme="minorEastAsia"/>
                <w:sz w:val="18"/>
                <w:szCs w:val="18"/>
              </w:rPr>
              <w:t>T</w:t>
            </w:r>
            <w:r>
              <w:rPr>
                <w:rFonts w:eastAsiaTheme="minorEastAsia" w:hint="eastAsia"/>
                <w:sz w:val="18"/>
                <w:szCs w:val="18"/>
              </w:rPr>
              <w:t xml:space="preserve">he configuration is in </w:t>
            </w:r>
            <w:proofErr w:type="spellStart"/>
            <w:r>
              <w:rPr>
                <w:rFonts w:eastAsiaTheme="minorEastAsia"/>
                <w:sz w:val="18"/>
                <w:szCs w:val="18"/>
              </w:rPr>
              <w:t>ReconfigurationWithSync</w:t>
            </w:r>
            <w:proofErr w:type="spellEnd"/>
            <w:r>
              <w:rPr>
                <w:rFonts w:eastAsiaTheme="minorEastAsia" w:hint="eastAsia"/>
                <w:sz w:val="18"/>
                <w:szCs w:val="18"/>
              </w:rPr>
              <w:t>. UE will not perform measurement before handover command.</w:t>
            </w:r>
          </w:p>
        </w:tc>
      </w:tr>
      <w:tr w:rsidR="007760A5" w14:paraId="4FAC5256" w14:textId="77777777" w:rsidTr="00ED340C">
        <w:trPr>
          <w:gridAfter w:val="1"/>
          <w:wAfter w:w="113" w:type="dxa"/>
          <w:trHeight w:val="215"/>
        </w:trPr>
        <w:tc>
          <w:tcPr>
            <w:tcW w:w="1256" w:type="dxa"/>
          </w:tcPr>
          <w:p w14:paraId="108A8B48" w14:textId="77777777" w:rsidR="007760A5" w:rsidRDefault="004C35BE">
            <w:pPr>
              <w:snapToGrid w:val="0"/>
              <w:rPr>
                <w:rFonts w:eastAsia="SimSun"/>
                <w:color w:val="000000" w:themeColor="text1"/>
                <w:sz w:val="18"/>
                <w:szCs w:val="18"/>
              </w:rPr>
            </w:pPr>
            <w:r>
              <w:rPr>
                <w:rFonts w:eastAsia="SimSun"/>
                <w:color w:val="000000" w:themeColor="text1"/>
                <w:sz w:val="18"/>
                <w:szCs w:val="18"/>
              </w:rPr>
              <w:t>Nokia</w:t>
            </w:r>
          </w:p>
        </w:tc>
        <w:tc>
          <w:tcPr>
            <w:tcW w:w="1614" w:type="dxa"/>
          </w:tcPr>
          <w:p w14:paraId="2E0E034D" w14:textId="77777777" w:rsidR="007760A5" w:rsidRDefault="004C35BE">
            <w:pPr>
              <w:rPr>
                <w:rFonts w:eastAsiaTheme="minorEastAsia"/>
                <w:sz w:val="18"/>
                <w:szCs w:val="18"/>
              </w:rPr>
            </w:pPr>
            <w:r>
              <w:rPr>
                <w:rFonts w:eastAsiaTheme="minorEastAsia"/>
                <w:sz w:val="18"/>
                <w:szCs w:val="18"/>
              </w:rPr>
              <w:t>Option 1</w:t>
            </w:r>
          </w:p>
        </w:tc>
        <w:tc>
          <w:tcPr>
            <w:tcW w:w="6660" w:type="dxa"/>
          </w:tcPr>
          <w:p w14:paraId="6AA17903" w14:textId="77777777" w:rsidR="007760A5" w:rsidRDefault="004C35BE">
            <w:pPr>
              <w:rPr>
                <w:rFonts w:eastAsiaTheme="minorEastAsia"/>
                <w:sz w:val="18"/>
                <w:szCs w:val="18"/>
              </w:rPr>
            </w:pPr>
            <w:r>
              <w:rPr>
                <w:rFonts w:eastAsiaTheme="minorEastAsia"/>
                <w:sz w:val="18"/>
                <w:szCs w:val="18"/>
              </w:rPr>
              <w:t>Agree with Huawei.</w:t>
            </w:r>
          </w:p>
        </w:tc>
      </w:tr>
      <w:tr w:rsidR="007760A5" w14:paraId="2AD521D0" w14:textId="77777777" w:rsidTr="00ED340C">
        <w:trPr>
          <w:gridAfter w:val="1"/>
          <w:wAfter w:w="113" w:type="dxa"/>
          <w:trHeight w:val="215"/>
        </w:trPr>
        <w:tc>
          <w:tcPr>
            <w:tcW w:w="1256" w:type="dxa"/>
          </w:tcPr>
          <w:p w14:paraId="20DF9CD0" w14:textId="77777777" w:rsidR="007760A5" w:rsidRDefault="004C35BE">
            <w:pPr>
              <w:snapToGrid w:val="0"/>
              <w:rPr>
                <w:rFonts w:eastAsiaTheme="minorEastAsia"/>
                <w:color w:val="000000" w:themeColor="text1"/>
                <w:sz w:val="18"/>
                <w:szCs w:val="18"/>
              </w:rPr>
            </w:pPr>
            <w:r>
              <w:rPr>
                <w:rFonts w:eastAsiaTheme="minorEastAsia"/>
                <w:color w:val="000000" w:themeColor="text1"/>
                <w:sz w:val="18"/>
                <w:szCs w:val="18"/>
              </w:rPr>
              <w:t>Ericsson</w:t>
            </w:r>
          </w:p>
        </w:tc>
        <w:tc>
          <w:tcPr>
            <w:tcW w:w="1614" w:type="dxa"/>
          </w:tcPr>
          <w:p w14:paraId="3D8F9CCC" w14:textId="77777777" w:rsidR="007760A5" w:rsidRDefault="004C35BE">
            <w:pPr>
              <w:rPr>
                <w:rFonts w:eastAsia="PMingLiU"/>
                <w:color w:val="000000" w:themeColor="text1"/>
                <w:sz w:val="18"/>
                <w:szCs w:val="18"/>
                <w:lang w:eastAsia="zh-TW"/>
              </w:rPr>
            </w:pPr>
            <w:r>
              <w:rPr>
                <w:rFonts w:eastAsia="PMingLiU"/>
                <w:color w:val="000000" w:themeColor="text1"/>
                <w:sz w:val="18"/>
                <w:szCs w:val="18"/>
                <w:lang w:eastAsia="zh-TW"/>
              </w:rPr>
              <w:t>Option 1</w:t>
            </w:r>
          </w:p>
        </w:tc>
        <w:tc>
          <w:tcPr>
            <w:tcW w:w="6660" w:type="dxa"/>
          </w:tcPr>
          <w:p w14:paraId="497F11A7" w14:textId="77777777" w:rsidR="007760A5" w:rsidRDefault="007760A5">
            <w:pPr>
              <w:rPr>
                <w:rFonts w:eastAsia="PMingLiU"/>
                <w:color w:val="000000" w:themeColor="text1"/>
                <w:sz w:val="18"/>
                <w:szCs w:val="18"/>
                <w:lang w:eastAsia="zh-TW"/>
              </w:rPr>
            </w:pPr>
          </w:p>
        </w:tc>
      </w:tr>
      <w:tr w:rsidR="007760A5" w14:paraId="7637A0D3" w14:textId="77777777" w:rsidTr="00ED340C">
        <w:trPr>
          <w:gridAfter w:val="1"/>
          <w:wAfter w:w="113" w:type="dxa"/>
          <w:trHeight w:val="215"/>
        </w:trPr>
        <w:tc>
          <w:tcPr>
            <w:tcW w:w="1256" w:type="dxa"/>
          </w:tcPr>
          <w:p w14:paraId="4D7F02DA" w14:textId="77777777" w:rsidR="007760A5" w:rsidRDefault="004C35BE">
            <w:pPr>
              <w:snapToGrid w:val="0"/>
              <w:rPr>
                <w:rFonts w:eastAsia="ＭＳ 明朝"/>
                <w:color w:val="000000" w:themeColor="text1"/>
                <w:sz w:val="18"/>
                <w:szCs w:val="18"/>
                <w:lang w:eastAsia="ja-JP"/>
              </w:rPr>
            </w:pPr>
            <w:r>
              <w:rPr>
                <w:rFonts w:eastAsia="ＭＳ 明朝" w:hint="eastAsia"/>
                <w:color w:val="000000" w:themeColor="text1"/>
                <w:sz w:val="18"/>
                <w:szCs w:val="18"/>
                <w:lang w:eastAsia="ja-JP"/>
              </w:rPr>
              <w:t>NTT DOCOMO</w:t>
            </w:r>
          </w:p>
        </w:tc>
        <w:tc>
          <w:tcPr>
            <w:tcW w:w="1614" w:type="dxa"/>
          </w:tcPr>
          <w:p w14:paraId="1C9D3A51" w14:textId="77777777" w:rsidR="007760A5" w:rsidRDefault="004C35BE">
            <w:pPr>
              <w:rPr>
                <w:rFonts w:eastAsia="ＭＳ 明朝"/>
                <w:color w:val="000000" w:themeColor="text1"/>
                <w:sz w:val="18"/>
                <w:szCs w:val="18"/>
                <w:lang w:eastAsia="ja-JP"/>
              </w:rPr>
            </w:pPr>
            <w:r>
              <w:rPr>
                <w:rFonts w:eastAsia="ＭＳ 明朝" w:hint="eastAsia"/>
                <w:color w:val="000000" w:themeColor="text1"/>
                <w:sz w:val="18"/>
                <w:szCs w:val="18"/>
                <w:lang w:eastAsia="ja-JP"/>
              </w:rPr>
              <w:t>Option 1</w:t>
            </w:r>
          </w:p>
        </w:tc>
        <w:tc>
          <w:tcPr>
            <w:tcW w:w="6660" w:type="dxa"/>
          </w:tcPr>
          <w:p w14:paraId="56D2F616" w14:textId="77777777" w:rsidR="007760A5" w:rsidRDefault="007760A5">
            <w:pPr>
              <w:rPr>
                <w:rFonts w:eastAsia="PMingLiU"/>
                <w:color w:val="000000" w:themeColor="text1"/>
                <w:sz w:val="18"/>
                <w:szCs w:val="18"/>
                <w:lang w:eastAsia="zh-TW"/>
              </w:rPr>
            </w:pPr>
          </w:p>
        </w:tc>
      </w:tr>
      <w:tr w:rsidR="007760A5" w14:paraId="4A3DA049" w14:textId="77777777" w:rsidTr="00ED340C">
        <w:trPr>
          <w:gridAfter w:val="1"/>
          <w:wAfter w:w="113" w:type="dxa"/>
          <w:trHeight w:val="215"/>
        </w:trPr>
        <w:tc>
          <w:tcPr>
            <w:tcW w:w="1256" w:type="dxa"/>
          </w:tcPr>
          <w:p w14:paraId="4F21C200" w14:textId="77777777" w:rsidR="007760A5" w:rsidRDefault="004C35BE">
            <w:pPr>
              <w:snapToGrid w:val="0"/>
              <w:rPr>
                <w:rFonts w:eastAsiaTheme="minorEastAsia"/>
                <w:color w:val="000000" w:themeColor="text1"/>
                <w:sz w:val="18"/>
                <w:szCs w:val="18"/>
                <w:lang w:eastAsia="ja-JP"/>
              </w:rPr>
            </w:pPr>
            <w:r>
              <w:rPr>
                <w:rFonts w:eastAsiaTheme="minorEastAsia" w:hint="eastAsia"/>
                <w:color w:val="000000" w:themeColor="text1"/>
                <w:sz w:val="18"/>
                <w:szCs w:val="18"/>
              </w:rPr>
              <w:t>ZTE</w:t>
            </w:r>
          </w:p>
        </w:tc>
        <w:tc>
          <w:tcPr>
            <w:tcW w:w="1614" w:type="dxa"/>
          </w:tcPr>
          <w:p w14:paraId="5D1C63DF" w14:textId="77777777" w:rsidR="007760A5" w:rsidRDefault="004C35BE">
            <w:pPr>
              <w:rPr>
                <w:rFonts w:eastAsia="SimSun"/>
                <w:color w:val="000000" w:themeColor="text1"/>
                <w:sz w:val="18"/>
                <w:szCs w:val="18"/>
                <w:lang w:eastAsia="ja-JP"/>
              </w:rPr>
            </w:pPr>
            <w:r>
              <w:rPr>
                <w:rFonts w:eastAsia="SimSun" w:hint="eastAsia"/>
                <w:color w:val="000000" w:themeColor="text1"/>
                <w:sz w:val="18"/>
                <w:szCs w:val="18"/>
              </w:rPr>
              <w:t>Option 1</w:t>
            </w:r>
          </w:p>
        </w:tc>
        <w:tc>
          <w:tcPr>
            <w:tcW w:w="6660" w:type="dxa"/>
          </w:tcPr>
          <w:p w14:paraId="2530551B" w14:textId="77777777" w:rsidR="007760A5" w:rsidRDefault="004C35BE">
            <w:pPr>
              <w:rPr>
                <w:rFonts w:eastAsia="SimSun"/>
                <w:color w:val="000000" w:themeColor="text1"/>
                <w:sz w:val="18"/>
                <w:szCs w:val="18"/>
                <w:lang w:eastAsia="zh-TW"/>
              </w:rPr>
            </w:pPr>
            <w:r>
              <w:rPr>
                <w:rFonts w:eastAsia="SimSun" w:hint="eastAsia"/>
                <w:color w:val="000000" w:themeColor="text1"/>
                <w:sz w:val="18"/>
                <w:szCs w:val="18"/>
              </w:rPr>
              <w:t xml:space="preserve">According to the CR and corresponding RRC configuration, it is not possible for CSI-RS measurement operation to take place before L3 HO. </w:t>
            </w:r>
          </w:p>
        </w:tc>
      </w:tr>
      <w:tr w:rsidR="006D2D9A" w14:paraId="019A5A46" w14:textId="77777777" w:rsidTr="00ED340C">
        <w:trPr>
          <w:gridAfter w:val="1"/>
          <w:wAfter w:w="113" w:type="dxa"/>
          <w:trHeight w:val="215"/>
        </w:trPr>
        <w:tc>
          <w:tcPr>
            <w:tcW w:w="1256" w:type="dxa"/>
          </w:tcPr>
          <w:p w14:paraId="44DDC2E0" w14:textId="77777777" w:rsidR="006D2D9A" w:rsidRPr="00A90957" w:rsidRDefault="006D2D9A" w:rsidP="007D422A">
            <w:pPr>
              <w:snapToGrid w:val="0"/>
              <w:rPr>
                <w:rFonts w:eastAsiaTheme="minorEastAsia"/>
                <w:color w:val="000000" w:themeColor="text1"/>
                <w:sz w:val="18"/>
                <w:szCs w:val="18"/>
              </w:rPr>
            </w:pPr>
            <w:r>
              <w:rPr>
                <w:rFonts w:eastAsiaTheme="minorEastAsia"/>
                <w:color w:val="000000" w:themeColor="text1"/>
                <w:sz w:val="18"/>
                <w:szCs w:val="18"/>
              </w:rPr>
              <w:t>Google</w:t>
            </w:r>
          </w:p>
        </w:tc>
        <w:tc>
          <w:tcPr>
            <w:tcW w:w="1614" w:type="dxa"/>
          </w:tcPr>
          <w:p w14:paraId="0A89DB7A" w14:textId="77777777" w:rsidR="006D2D9A" w:rsidRDefault="006D2D9A" w:rsidP="007D422A">
            <w:pPr>
              <w:rPr>
                <w:rFonts w:eastAsia="PMingLiU"/>
                <w:color w:val="000000" w:themeColor="text1"/>
                <w:sz w:val="18"/>
                <w:szCs w:val="18"/>
                <w:lang w:eastAsia="zh-TW"/>
              </w:rPr>
            </w:pPr>
            <w:r>
              <w:rPr>
                <w:rFonts w:eastAsia="PMingLiU"/>
                <w:color w:val="000000" w:themeColor="text1"/>
                <w:sz w:val="18"/>
                <w:szCs w:val="18"/>
                <w:lang w:eastAsia="zh-TW"/>
              </w:rPr>
              <w:t>Option 1</w:t>
            </w:r>
          </w:p>
        </w:tc>
        <w:tc>
          <w:tcPr>
            <w:tcW w:w="6660" w:type="dxa"/>
          </w:tcPr>
          <w:p w14:paraId="65B59176" w14:textId="77777777" w:rsidR="006D2D9A" w:rsidRDefault="006D2D9A" w:rsidP="007D422A">
            <w:pPr>
              <w:rPr>
                <w:rFonts w:eastAsia="PMingLiU"/>
                <w:color w:val="000000" w:themeColor="text1"/>
                <w:sz w:val="18"/>
                <w:szCs w:val="18"/>
                <w:lang w:eastAsia="zh-TW"/>
              </w:rPr>
            </w:pPr>
          </w:p>
        </w:tc>
      </w:tr>
      <w:tr w:rsidR="002C6B63" w14:paraId="62F38C03" w14:textId="77777777" w:rsidTr="00ED340C">
        <w:trPr>
          <w:gridAfter w:val="1"/>
          <w:wAfter w:w="113" w:type="dxa"/>
          <w:trHeight w:val="215"/>
        </w:trPr>
        <w:tc>
          <w:tcPr>
            <w:tcW w:w="1256" w:type="dxa"/>
          </w:tcPr>
          <w:p w14:paraId="51B5BB85" w14:textId="77777777" w:rsidR="002C6B63" w:rsidRDefault="002C6B63" w:rsidP="00D8515B">
            <w:pPr>
              <w:snapToGrid w:val="0"/>
              <w:rPr>
                <w:rFonts w:eastAsiaTheme="minorEastAsia"/>
                <w:color w:val="000000" w:themeColor="text1"/>
                <w:sz w:val="18"/>
                <w:szCs w:val="18"/>
              </w:rPr>
            </w:pPr>
            <w:r>
              <w:rPr>
                <w:rFonts w:eastAsiaTheme="minorEastAsia" w:hint="eastAsia"/>
                <w:color w:val="000000" w:themeColor="text1"/>
                <w:sz w:val="18"/>
                <w:szCs w:val="18"/>
              </w:rPr>
              <w:t>Lenovo</w:t>
            </w:r>
          </w:p>
        </w:tc>
        <w:tc>
          <w:tcPr>
            <w:tcW w:w="1614" w:type="dxa"/>
          </w:tcPr>
          <w:p w14:paraId="43E7B548" w14:textId="77777777" w:rsidR="002C6B63" w:rsidRPr="00DF6F84" w:rsidRDefault="002C6B63" w:rsidP="00D8515B">
            <w:pPr>
              <w:rPr>
                <w:rFonts w:eastAsiaTheme="minorEastAsia"/>
                <w:color w:val="000000" w:themeColor="text1"/>
                <w:sz w:val="18"/>
                <w:szCs w:val="18"/>
              </w:rPr>
            </w:pPr>
            <w:r>
              <w:rPr>
                <w:rFonts w:eastAsiaTheme="minorEastAsia" w:hint="eastAsia"/>
                <w:color w:val="000000" w:themeColor="text1"/>
                <w:sz w:val="18"/>
                <w:szCs w:val="18"/>
              </w:rPr>
              <w:t>Option 1</w:t>
            </w:r>
          </w:p>
        </w:tc>
        <w:tc>
          <w:tcPr>
            <w:tcW w:w="6660" w:type="dxa"/>
          </w:tcPr>
          <w:p w14:paraId="2B226E70" w14:textId="77777777" w:rsidR="002C6B63" w:rsidRDefault="002C6B63" w:rsidP="00D8515B">
            <w:pPr>
              <w:rPr>
                <w:rFonts w:eastAsia="PMingLiU"/>
                <w:color w:val="000000" w:themeColor="text1"/>
                <w:sz w:val="18"/>
                <w:szCs w:val="18"/>
                <w:lang w:eastAsia="zh-TW"/>
              </w:rPr>
            </w:pPr>
          </w:p>
        </w:tc>
      </w:tr>
      <w:tr w:rsidR="006D2D9A" w14:paraId="37C2BD1D" w14:textId="77777777" w:rsidTr="00ED340C">
        <w:trPr>
          <w:gridAfter w:val="1"/>
          <w:wAfter w:w="113" w:type="dxa"/>
          <w:trHeight w:val="215"/>
        </w:trPr>
        <w:tc>
          <w:tcPr>
            <w:tcW w:w="1256" w:type="dxa"/>
          </w:tcPr>
          <w:p w14:paraId="31D826F9" w14:textId="59BDF1DA" w:rsidR="006D2D9A" w:rsidRDefault="00C55F53">
            <w:pPr>
              <w:snapToGrid w:val="0"/>
              <w:rPr>
                <w:rFonts w:eastAsiaTheme="minorEastAsia"/>
                <w:color w:val="000000" w:themeColor="text1"/>
                <w:sz w:val="18"/>
                <w:szCs w:val="18"/>
              </w:rPr>
            </w:pPr>
            <w:r>
              <w:rPr>
                <w:rFonts w:eastAsiaTheme="minorEastAsia" w:hint="eastAsia"/>
                <w:color w:val="000000" w:themeColor="text1"/>
                <w:sz w:val="18"/>
                <w:szCs w:val="18"/>
              </w:rPr>
              <w:t>CATT</w:t>
            </w:r>
          </w:p>
        </w:tc>
        <w:tc>
          <w:tcPr>
            <w:tcW w:w="1614" w:type="dxa"/>
          </w:tcPr>
          <w:p w14:paraId="4C5BFD64" w14:textId="71D17E21" w:rsidR="006D2D9A" w:rsidRDefault="00C55F53">
            <w:pPr>
              <w:rPr>
                <w:rFonts w:eastAsia="SimSun"/>
                <w:color w:val="000000" w:themeColor="text1"/>
                <w:sz w:val="18"/>
                <w:szCs w:val="18"/>
              </w:rPr>
            </w:pPr>
            <w:r>
              <w:rPr>
                <w:rFonts w:eastAsia="SimSun" w:hint="eastAsia"/>
                <w:color w:val="000000" w:themeColor="text1"/>
                <w:sz w:val="18"/>
                <w:szCs w:val="18"/>
              </w:rPr>
              <w:t>Option 1</w:t>
            </w:r>
          </w:p>
        </w:tc>
        <w:tc>
          <w:tcPr>
            <w:tcW w:w="6660" w:type="dxa"/>
          </w:tcPr>
          <w:p w14:paraId="0014C47E" w14:textId="77777777" w:rsidR="006D2D9A" w:rsidRDefault="006D2D9A">
            <w:pPr>
              <w:rPr>
                <w:rFonts w:eastAsia="SimSun"/>
                <w:color w:val="000000" w:themeColor="text1"/>
                <w:sz w:val="18"/>
                <w:szCs w:val="18"/>
              </w:rPr>
            </w:pPr>
          </w:p>
        </w:tc>
      </w:tr>
      <w:tr w:rsidR="00ED340C" w14:paraId="66BD245A" w14:textId="77777777" w:rsidTr="00ED340C">
        <w:trPr>
          <w:trHeight w:val="215"/>
        </w:trPr>
        <w:tc>
          <w:tcPr>
            <w:tcW w:w="9648" w:type="dxa"/>
            <w:gridSpan w:val="4"/>
          </w:tcPr>
          <w:p w14:paraId="1BDA9DCF" w14:textId="77777777" w:rsidR="00ED340C" w:rsidRDefault="00ED340C" w:rsidP="00DB3AAF">
            <w:pPr>
              <w:rPr>
                <w:rFonts w:eastAsia="SimSun"/>
                <w:color w:val="000000" w:themeColor="text1"/>
                <w:sz w:val="18"/>
                <w:szCs w:val="18"/>
              </w:rPr>
            </w:pPr>
          </w:p>
          <w:p w14:paraId="2CE4C127" w14:textId="77777777" w:rsidR="00ED340C" w:rsidRPr="006241D3" w:rsidRDefault="00ED340C" w:rsidP="00DB3AAF">
            <w:pPr>
              <w:rPr>
                <w:rFonts w:ascii="Arial" w:eastAsiaTheme="minorEastAsia" w:hAnsi="Arial" w:cs="Arial"/>
                <w:b/>
                <w:bCs/>
                <w:color w:val="000000" w:themeColor="text1"/>
                <w:sz w:val="20"/>
                <w:szCs w:val="20"/>
              </w:rPr>
            </w:pPr>
            <w:r w:rsidRPr="006241D3">
              <w:rPr>
                <w:rFonts w:ascii="Arial" w:eastAsiaTheme="minorEastAsia" w:hAnsi="Arial" w:cs="Arial"/>
                <w:b/>
                <w:bCs/>
                <w:color w:val="000000" w:themeColor="text1"/>
                <w:sz w:val="20"/>
                <w:szCs w:val="20"/>
              </w:rPr>
              <w:t xml:space="preserve">Summary of discussion </w:t>
            </w:r>
          </w:p>
          <w:p w14:paraId="5ED2BC6C" w14:textId="7CBF03D1" w:rsidR="00ED340C" w:rsidRDefault="00ED340C" w:rsidP="00ED340C">
            <w:pPr>
              <w:pStyle w:val="af7"/>
              <w:numPr>
                <w:ilvl w:val="0"/>
                <w:numId w:val="22"/>
              </w:numPr>
              <w:rPr>
                <w:rFonts w:ascii="Arial" w:eastAsiaTheme="minorEastAsia" w:hAnsi="Arial" w:cs="Arial"/>
                <w:sz w:val="20"/>
                <w:szCs w:val="20"/>
              </w:rPr>
            </w:pPr>
            <w:r>
              <w:rPr>
                <w:rFonts w:ascii="Arial" w:eastAsiaTheme="minorEastAsia" w:hAnsi="Arial" w:cs="Arial"/>
                <w:sz w:val="20"/>
                <w:szCs w:val="20"/>
              </w:rPr>
              <w:t xml:space="preserve">Opt.1: </w:t>
            </w:r>
            <w:r w:rsidRPr="008B3E2E">
              <w:rPr>
                <w:rFonts w:ascii="Arial" w:eastAsiaTheme="minorEastAsia" w:hAnsi="Arial" w:cs="Arial"/>
                <w:color w:val="0432FF"/>
                <w:sz w:val="20"/>
                <w:szCs w:val="20"/>
              </w:rPr>
              <w:t>Huawei, Nokia, Ericsson, DCM, ZTE</w:t>
            </w:r>
            <w:r>
              <w:rPr>
                <w:rFonts w:ascii="Arial" w:eastAsiaTheme="minorEastAsia" w:hAnsi="Arial" w:cs="Arial"/>
                <w:color w:val="0432FF"/>
                <w:sz w:val="20"/>
                <w:szCs w:val="20"/>
              </w:rPr>
              <w:t>, Google, Lenovo, CATT</w:t>
            </w:r>
          </w:p>
          <w:p w14:paraId="55937178" w14:textId="77777777" w:rsidR="00ED340C" w:rsidRPr="008B3E2E" w:rsidRDefault="00ED340C" w:rsidP="00ED340C">
            <w:pPr>
              <w:pStyle w:val="af7"/>
              <w:numPr>
                <w:ilvl w:val="0"/>
                <w:numId w:val="22"/>
              </w:numPr>
              <w:rPr>
                <w:rFonts w:ascii="Arial" w:eastAsiaTheme="minorEastAsia" w:hAnsi="Arial" w:cs="Arial"/>
                <w:sz w:val="20"/>
                <w:szCs w:val="20"/>
              </w:rPr>
            </w:pPr>
            <w:r>
              <w:rPr>
                <w:rFonts w:ascii="Arial" w:eastAsiaTheme="minorEastAsia" w:hAnsi="Arial" w:cs="Arial"/>
                <w:sz w:val="20"/>
                <w:szCs w:val="20"/>
              </w:rPr>
              <w:t>Opt.</w:t>
            </w:r>
            <w:proofErr w:type="gramStart"/>
            <w:r>
              <w:rPr>
                <w:rFonts w:ascii="Arial" w:eastAsiaTheme="minorEastAsia" w:hAnsi="Arial" w:cs="Arial"/>
                <w:sz w:val="20"/>
                <w:szCs w:val="20"/>
              </w:rPr>
              <w:t>2:.</w:t>
            </w:r>
            <w:proofErr w:type="gramEnd"/>
            <w:r>
              <w:rPr>
                <w:rFonts w:ascii="Arial" w:eastAsiaTheme="minorEastAsia" w:hAnsi="Arial" w:cs="Arial"/>
                <w:sz w:val="20"/>
                <w:szCs w:val="20"/>
              </w:rPr>
              <w:t xml:space="preserve"> </w:t>
            </w:r>
          </w:p>
          <w:p w14:paraId="1474FA90" w14:textId="77777777" w:rsidR="00ED340C" w:rsidRDefault="00ED340C" w:rsidP="00DB3AAF">
            <w:pPr>
              <w:rPr>
                <w:rFonts w:eastAsia="SimSun"/>
                <w:color w:val="000000" w:themeColor="text1"/>
                <w:sz w:val="18"/>
                <w:szCs w:val="18"/>
              </w:rPr>
            </w:pPr>
          </w:p>
        </w:tc>
      </w:tr>
    </w:tbl>
    <w:p w14:paraId="393AE231" w14:textId="77777777" w:rsidR="007760A5" w:rsidRDefault="007760A5">
      <w:pPr>
        <w:rPr>
          <w:rFonts w:ascii="Arial" w:eastAsiaTheme="minorEastAsia" w:hAnsi="Arial" w:cs="Arial"/>
          <w:sz w:val="20"/>
          <w:szCs w:val="20"/>
        </w:rPr>
      </w:pPr>
    </w:p>
    <w:p w14:paraId="23044B31" w14:textId="77777777" w:rsidR="007760A5" w:rsidRDefault="007760A5">
      <w:pPr>
        <w:rPr>
          <w:rFonts w:ascii="Arial" w:eastAsiaTheme="minorEastAsia" w:hAnsi="Arial" w:cs="Arial"/>
          <w:sz w:val="20"/>
          <w:szCs w:val="20"/>
        </w:rPr>
      </w:pPr>
    </w:p>
    <w:tbl>
      <w:tblPr>
        <w:tblStyle w:val="af0"/>
        <w:tblW w:w="9558" w:type="dxa"/>
        <w:tblLook w:val="04A0" w:firstRow="1" w:lastRow="0" w:firstColumn="1" w:lastColumn="0" w:noHBand="0" w:noVBand="1"/>
      </w:tblPr>
      <w:tblGrid>
        <w:gridCol w:w="1256"/>
        <w:gridCol w:w="1614"/>
        <w:gridCol w:w="6660"/>
        <w:gridCol w:w="28"/>
      </w:tblGrid>
      <w:tr w:rsidR="007760A5" w14:paraId="0DC1894D" w14:textId="77777777" w:rsidTr="00ED340C">
        <w:trPr>
          <w:gridAfter w:val="1"/>
          <w:wAfter w:w="23" w:type="dxa"/>
        </w:trPr>
        <w:tc>
          <w:tcPr>
            <w:tcW w:w="9530" w:type="dxa"/>
            <w:gridSpan w:val="3"/>
            <w:tcBorders>
              <w:top w:val="single" w:sz="4" w:space="0" w:color="auto"/>
              <w:left w:val="single" w:sz="4" w:space="0" w:color="auto"/>
              <w:bottom w:val="single" w:sz="4" w:space="0" w:color="auto"/>
              <w:right w:val="single" w:sz="4" w:space="0" w:color="auto"/>
            </w:tcBorders>
          </w:tcPr>
          <w:p w14:paraId="76C56506" w14:textId="77777777" w:rsidR="007760A5" w:rsidRDefault="004C35BE">
            <w:pPr>
              <w:rPr>
                <w:rFonts w:ascii="Arial" w:hAnsi="Arial" w:cs="Arial"/>
                <w:color w:val="000000"/>
                <w:sz w:val="20"/>
                <w:szCs w:val="20"/>
              </w:rPr>
            </w:pPr>
            <w:proofErr w:type="spellStart"/>
            <w:r>
              <w:rPr>
                <w:rStyle w:val="af1"/>
                <w:rFonts w:ascii="Arial" w:hAnsi="Arial" w:cs="Arial"/>
                <w:color w:val="000000"/>
                <w:sz w:val="20"/>
                <w:szCs w:val="20"/>
                <w:highlight w:val="cyan"/>
                <w:shd w:val="clear" w:color="auto" w:fill="00FFFF"/>
              </w:rPr>
              <w:t>Moderater</w:t>
            </w:r>
            <w:proofErr w:type="spellEnd"/>
            <w:r>
              <w:rPr>
                <w:rStyle w:val="af1"/>
                <w:rFonts w:ascii="Arial" w:hAnsi="Arial" w:cs="Arial"/>
                <w:color w:val="000000"/>
                <w:sz w:val="20"/>
                <w:szCs w:val="20"/>
                <w:highlight w:val="cyan"/>
                <w:shd w:val="clear" w:color="auto" w:fill="00FFFF"/>
              </w:rPr>
              <w:t xml:space="preserve"> Question </w:t>
            </w:r>
            <w:r>
              <w:rPr>
                <w:rStyle w:val="af1"/>
                <w:rFonts w:ascii="Arial" w:hAnsi="Arial" w:cs="Arial"/>
                <w:color w:val="000000"/>
                <w:sz w:val="20"/>
                <w:szCs w:val="20"/>
                <w:shd w:val="clear" w:color="auto" w:fill="00FFFF"/>
              </w:rPr>
              <w:t>5-2</w:t>
            </w:r>
            <w:r>
              <w:rPr>
                <w:rStyle w:val="af1"/>
                <w:rFonts w:ascii="Arial" w:hAnsi="Arial" w:cs="Arial"/>
                <w:color w:val="000000"/>
                <w:sz w:val="20"/>
                <w:szCs w:val="20"/>
              </w:rPr>
              <w:t xml:space="preserve">: </w:t>
            </w:r>
            <w:r>
              <w:rPr>
                <w:rStyle w:val="af1"/>
                <w:rFonts w:ascii="Arial" w:hAnsi="Arial" w:cs="Arial"/>
                <w:b w:val="0"/>
                <w:bCs w:val="0"/>
                <w:color w:val="000000"/>
                <w:sz w:val="20"/>
                <w:szCs w:val="20"/>
              </w:rPr>
              <w:t xml:space="preserve">A set of rules has been defined for LTM to identify the first PUSCH resource for transmitting the early CSI </w:t>
            </w:r>
            <w:proofErr w:type="spellStart"/>
            <w:proofErr w:type="gramStart"/>
            <w:r>
              <w:rPr>
                <w:rStyle w:val="af1"/>
                <w:rFonts w:ascii="Arial" w:hAnsi="Arial" w:cs="Arial"/>
                <w:b w:val="0"/>
                <w:bCs w:val="0"/>
                <w:color w:val="000000"/>
                <w:sz w:val="20"/>
                <w:szCs w:val="20"/>
              </w:rPr>
              <w:t>report.Can</w:t>
            </w:r>
            <w:proofErr w:type="spellEnd"/>
            <w:proofErr w:type="gramEnd"/>
            <w:r>
              <w:rPr>
                <w:rStyle w:val="af1"/>
                <w:rFonts w:ascii="Arial" w:hAnsi="Arial" w:cs="Arial"/>
                <w:b w:val="0"/>
                <w:bCs w:val="0"/>
                <w:color w:val="000000"/>
                <w:sz w:val="20"/>
                <w:szCs w:val="20"/>
              </w:rPr>
              <w:t xml:space="preserve"> the PUSCH determination rules defined for LTM be applied to L3 handover as well, or is there a need to specify new rules? </w:t>
            </w:r>
          </w:p>
        </w:tc>
      </w:tr>
      <w:tr w:rsidR="007760A5" w14:paraId="60140093" w14:textId="77777777" w:rsidTr="00ED340C">
        <w:trPr>
          <w:gridAfter w:val="1"/>
          <w:wAfter w:w="23" w:type="dxa"/>
        </w:trPr>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4BCF4A9" w14:textId="77777777" w:rsidR="007760A5" w:rsidRDefault="004C35BE">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002DF3E" w14:textId="77777777" w:rsidR="007760A5" w:rsidRDefault="004C35BE">
            <w:pPr>
              <w:snapToGrid w:val="0"/>
              <w:rPr>
                <w:b/>
                <w:sz w:val="18"/>
                <w:szCs w:val="18"/>
              </w:rPr>
            </w:pPr>
            <w:r>
              <w:rPr>
                <w:b/>
                <w:sz w:val="18"/>
                <w:szCs w:val="18"/>
              </w:rPr>
              <w:t>View/Positions</w:t>
            </w:r>
          </w:p>
          <w:p w14:paraId="393B4449" w14:textId="77777777" w:rsidR="007760A5" w:rsidRDefault="004C35BE">
            <w:pPr>
              <w:snapToGrid w:val="0"/>
              <w:rPr>
                <w:b/>
                <w:sz w:val="18"/>
                <w:szCs w:val="18"/>
              </w:rPr>
            </w:pPr>
            <w:r>
              <w:rPr>
                <w:sz w:val="18"/>
                <w:szCs w:val="18"/>
              </w:rPr>
              <w:t xml:space="preserve">(Yes or </w:t>
            </w:r>
            <w:proofErr w:type="gramStart"/>
            <w:r>
              <w:rPr>
                <w:sz w:val="18"/>
                <w:szCs w:val="18"/>
              </w:rPr>
              <w:t>No</w:t>
            </w:r>
            <w:proofErr w:type="gramEnd"/>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1B77A9D" w14:textId="77777777" w:rsidR="007760A5" w:rsidRDefault="004C35BE">
            <w:pPr>
              <w:snapToGrid w:val="0"/>
              <w:rPr>
                <w:b/>
                <w:sz w:val="18"/>
                <w:szCs w:val="18"/>
              </w:rPr>
            </w:pPr>
            <w:r>
              <w:rPr>
                <w:b/>
                <w:sz w:val="18"/>
                <w:szCs w:val="18"/>
              </w:rPr>
              <w:t xml:space="preserve">Comments </w:t>
            </w:r>
          </w:p>
          <w:p w14:paraId="66E7A78F" w14:textId="77777777" w:rsidR="007760A5" w:rsidRDefault="007760A5">
            <w:pPr>
              <w:snapToGrid w:val="0"/>
              <w:rPr>
                <w:b/>
                <w:sz w:val="18"/>
                <w:szCs w:val="18"/>
              </w:rPr>
            </w:pPr>
          </w:p>
        </w:tc>
      </w:tr>
      <w:tr w:rsidR="007760A5" w14:paraId="092A7762" w14:textId="77777777" w:rsidTr="00ED340C">
        <w:trPr>
          <w:gridAfter w:val="1"/>
          <w:wAfter w:w="23" w:type="dxa"/>
          <w:trHeight w:val="215"/>
        </w:trPr>
        <w:tc>
          <w:tcPr>
            <w:tcW w:w="1256" w:type="dxa"/>
          </w:tcPr>
          <w:p w14:paraId="7A66E941" w14:textId="77777777" w:rsidR="007760A5" w:rsidRDefault="004C35BE">
            <w:pPr>
              <w:snapToGrid w:val="0"/>
              <w:rPr>
                <w:rFonts w:eastAsia="SimSun"/>
                <w:color w:val="000000" w:themeColor="text1"/>
                <w:sz w:val="18"/>
                <w:szCs w:val="18"/>
              </w:rPr>
            </w:pPr>
            <w:r>
              <w:rPr>
                <w:rFonts w:eastAsia="SimSun" w:hint="eastAsia"/>
                <w:color w:val="000000" w:themeColor="text1"/>
                <w:sz w:val="18"/>
                <w:szCs w:val="18"/>
              </w:rPr>
              <w:t xml:space="preserve">Huawei, </w:t>
            </w:r>
            <w:proofErr w:type="spellStart"/>
            <w:r>
              <w:rPr>
                <w:rFonts w:eastAsia="SimSun" w:hint="eastAsia"/>
                <w:color w:val="000000" w:themeColor="text1"/>
                <w:sz w:val="18"/>
                <w:szCs w:val="18"/>
              </w:rPr>
              <w:t>HiSilicon</w:t>
            </w:r>
            <w:proofErr w:type="spellEnd"/>
          </w:p>
        </w:tc>
        <w:tc>
          <w:tcPr>
            <w:tcW w:w="1614" w:type="dxa"/>
          </w:tcPr>
          <w:p w14:paraId="590F6B5B" w14:textId="77777777" w:rsidR="007760A5" w:rsidRDefault="004C35BE">
            <w:pPr>
              <w:suppressAutoHyphens/>
              <w:overflowPunct w:val="0"/>
              <w:autoSpaceDE w:val="0"/>
              <w:autoSpaceDN w:val="0"/>
              <w:adjustRightInd w:val="0"/>
              <w:textAlignment w:val="baseline"/>
              <w:rPr>
                <w:rFonts w:eastAsia="SimSun"/>
                <w:color w:val="000000" w:themeColor="text1"/>
                <w:sz w:val="18"/>
                <w:szCs w:val="18"/>
              </w:rPr>
            </w:pPr>
            <w:r>
              <w:rPr>
                <w:rFonts w:eastAsia="SimSun" w:hint="eastAsia"/>
                <w:color w:val="000000" w:themeColor="text1"/>
                <w:sz w:val="18"/>
                <w:szCs w:val="18"/>
              </w:rPr>
              <w:t>Yes</w:t>
            </w:r>
          </w:p>
        </w:tc>
        <w:tc>
          <w:tcPr>
            <w:tcW w:w="6660" w:type="dxa"/>
          </w:tcPr>
          <w:p w14:paraId="3F966EEE" w14:textId="77777777" w:rsidR="007760A5" w:rsidRDefault="004C35BE">
            <w:pPr>
              <w:suppressAutoHyphens/>
              <w:overflowPunct w:val="0"/>
              <w:autoSpaceDE w:val="0"/>
              <w:autoSpaceDN w:val="0"/>
              <w:adjustRightInd w:val="0"/>
              <w:textAlignment w:val="baseline"/>
              <w:rPr>
                <w:rFonts w:eastAsia="SimSun"/>
                <w:color w:val="000000" w:themeColor="text1"/>
                <w:sz w:val="18"/>
                <w:szCs w:val="18"/>
              </w:rPr>
            </w:pPr>
            <w:r>
              <w:rPr>
                <w:rFonts w:eastAsia="SimSun" w:hint="eastAsia"/>
                <w:color w:val="000000" w:themeColor="text1"/>
                <w:sz w:val="18"/>
                <w:szCs w:val="18"/>
              </w:rPr>
              <w:t>RAN2</w:t>
            </w:r>
            <w:r>
              <w:rPr>
                <w:rFonts w:eastAsia="SimSun"/>
                <w:color w:val="000000" w:themeColor="text1"/>
                <w:sz w:val="18"/>
                <w:szCs w:val="18"/>
              </w:rPr>
              <w:t>’</w:t>
            </w:r>
            <w:r>
              <w:rPr>
                <w:rFonts w:eastAsia="SimSun" w:hint="eastAsia"/>
                <w:color w:val="000000" w:themeColor="text1"/>
                <w:sz w:val="18"/>
                <w:szCs w:val="18"/>
              </w:rPr>
              <w:t xml:space="preserve">s intention is to reuse the LTM rule. </w:t>
            </w:r>
          </w:p>
        </w:tc>
      </w:tr>
      <w:tr w:rsidR="007760A5" w14:paraId="58D6532B" w14:textId="77777777" w:rsidTr="00ED340C">
        <w:trPr>
          <w:gridAfter w:val="1"/>
          <w:wAfter w:w="23" w:type="dxa"/>
          <w:trHeight w:val="215"/>
        </w:trPr>
        <w:tc>
          <w:tcPr>
            <w:tcW w:w="1256" w:type="dxa"/>
          </w:tcPr>
          <w:p w14:paraId="3D3292B0" w14:textId="77777777" w:rsidR="007760A5" w:rsidRDefault="004C35BE">
            <w:pPr>
              <w:snapToGrid w:val="0"/>
              <w:rPr>
                <w:rFonts w:eastAsia="SimSun"/>
                <w:color w:val="000000" w:themeColor="text1"/>
                <w:sz w:val="18"/>
                <w:szCs w:val="18"/>
                <w:lang w:eastAsia="ja-JP"/>
              </w:rPr>
            </w:pPr>
            <w:r>
              <w:rPr>
                <w:rFonts w:eastAsia="SimSun"/>
                <w:color w:val="000000" w:themeColor="text1"/>
                <w:sz w:val="18"/>
                <w:szCs w:val="18"/>
                <w:lang w:eastAsia="ja-JP"/>
              </w:rPr>
              <w:t>Nokia</w:t>
            </w:r>
          </w:p>
        </w:tc>
        <w:tc>
          <w:tcPr>
            <w:tcW w:w="1614" w:type="dxa"/>
          </w:tcPr>
          <w:p w14:paraId="58324A98" w14:textId="77777777" w:rsidR="007760A5" w:rsidRDefault="004C35BE">
            <w:pPr>
              <w:rPr>
                <w:rFonts w:eastAsiaTheme="minorEastAsia"/>
                <w:sz w:val="18"/>
                <w:szCs w:val="18"/>
              </w:rPr>
            </w:pPr>
            <w:r>
              <w:rPr>
                <w:rFonts w:eastAsiaTheme="minorEastAsia"/>
                <w:sz w:val="18"/>
                <w:szCs w:val="18"/>
              </w:rPr>
              <w:t>Yes</w:t>
            </w:r>
          </w:p>
        </w:tc>
        <w:tc>
          <w:tcPr>
            <w:tcW w:w="6660" w:type="dxa"/>
          </w:tcPr>
          <w:p w14:paraId="1C648F33" w14:textId="77777777" w:rsidR="007760A5" w:rsidRDefault="007760A5">
            <w:pPr>
              <w:rPr>
                <w:rFonts w:eastAsiaTheme="minorEastAsia"/>
                <w:sz w:val="18"/>
                <w:szCs w:val="18"/>
              </w:rPr>
            </w:pPr>
          </w:p>
        </w:tc>
      </w:tr>
      <w:tr w:rsidR="007760A5" w14:paraId="2A90A4BD" w14:textId="77777777" w:rsidTr="00ED340C">
        <w:trPr>
          <w:gridAfter w:val="1"/>
          <w:wAfter w:w="23" w:type="dxa"/>
          <w:trHeight w:val="215"/>
        </w:trPr>
        <w:tc>
          <w:tcPr>
            <w:tcW w:w="1256" w:type="dxa"/>
          </w:tcPr>
          <w:p w14:paraId="314188F1" w14:textId="77777777" w:rsidR="007760A5" w:rsidRDefault="004C35BE">
            <w:pPr>
              <w:snapToGrid w:val="0"/>
              <w:rPr>
                <w:rFonts w:eastAsia="SimSun"/>
                <w:color w:val="000000" w:themeColor="text1"/>
                <w:sz w:val="18"/>
                <w:szCs w:val="18"/>
              </w:rPr>
            </w:pPr>
            <w:r>
              <w:rPr>
                <w:rFonts w:eastAsia="SimSun"/>
                <w:color w:val="000000" w:themeColor="text1"/>
                <w:sz w:val="18"/>
                <w:szCs w:val="18"/>
              </w:rPr>
              <w:t>Ericsson</w:t>
            </w:r>
          </w:p>
        </w:tc>
        <w:tc>
          <w:tcPr>
            <w:tcW w:w="1614" w:type="dxa"/>
          </w:tcPr>
          <w:p w14:paraId="3A2F43BE" w14:textId="77777777" w:rsidR="007760A5" w:rsidRDefault="004C35BE">
            <w:pPr>
              <w:rPr>
                <w:rFonts w:eastAsiaTheme="minorEastAsia"/>
                <w:sz w:val="18"/>
                <w:szCs w:val="18"/>
              </w:rPr>
            </w:pPr>
            <w:r>
              <w:rPr>
                <w:rFonts w:eastAsiaTheme="minorEastAsia"/>
                <w:sz w:val="18"/>
                <w:szCs w:val="18"/>
              </w:rPr>
              <w:t>Yes</w:t>
            </w:r>
          </w:p>
        </w:tc>
        <w:tc>
          <w:tcPr>
            <w:tcW w:w="6660" w:type="dxa"/>
          </w:tcPr>
          <w:p w14:paraId="4246A0B9" w14:textId="77777777" w:rsidR="007760A5" w:rsidRDefault="007760A5">
            <w:pPr>
              <w:rPr>
                <w:rFonts w:eastAsiaTheme="minorEastAsia"/>
                <w:sz w:val="18"/>
                <w:szCs w:val="18"/>
              </w:rPr>
            </w:pPr>
          </w:p>
        </w:tc>
      </w:tr>
      <w:tr w:rsidR="007760A5" w14:paraId="2DFFA005" w14:textId="77777777" w:rsidTr="00ED340C">
        <w:trPr>
          <w:gridAfter w:val="1"/>
          <w:wAfter w:w="23" w:type="dxa"/>
          <w:trHeight w:val="215"/>
        </w:trPr>
        <w:tc>
          <w:tcPr>
            <w:tcW w:w="1256" w:type="dxa"/>
          </w:tcPr>
          <w:p w14:paraId="0A0C9DBC" w14:textId="77777777" w:rsidR="007760A5" w:rsidRDefault="004C35BE">
            <w:pPr>
              <w:snapToGrid w:val="0"/>
              <w:rPr>
                <w:rFonts w:eastAsia="ＭＳ 明朝"/>
                <w:color w:val="000000" w:themeColor="text1"/>
                <w:sz w:val="18"/>
                <w:szCs w:val="18"/>
                <w:lang w:eastAsia="ja-JP"/>
              </w:rPr>
            </w:pPr>
            <w:r>
              <w:rPr>
                <w:rFonts w:eastAsia="ＭＳ 明朝" w:hint="eastAsia"/>
                <w:color w:val="000000" w:themeColor="text1"/>
                <w:sz w:val="18"/>
                <w:szCs w:val="18"/>
                <w:lang w:eastAsia="ja-JP"/>
              </w:rPr>
              <w:t>NTT DOCOMO</w:t>
            </w:r>
          </w:p>
        </w:tc>
        <w:tc>
          <w:tcPr>
            <w:tcW w:w="1614" w:type="dxa"/>
          </w:tcPr>
          <w:p w14:paraId="210BFC2E" w14:textId="77777777" w:rsidR="007760A5" w:rsidRDefault="004C35BE">
            <w:pPr>
              <w:rPr>
                <w:rFonts w:eastAsia="ＭＳ 明朝"/>
                <w:color w:val="000000" w:themeColor="text1"/>
                <w:sz w:val="18"/>
                <w:szCs w:val="18"/>
                <w:lang w:eastAsia="ja-JP"/>
              </w:rPr>
            </w:pPr>
            <w:r>
              <w:rPr>
                <w:rFonts w:eastAsia="ＭＳ 明朝" w:hint="eastAsia"/>
                <w:color w:val="000000" w:themeColor="text1"/>
                <w:sz w:val="18"/>
                <w:szCs w:val="18"/>
                <w:lang w:eastAsia="ja-JP"/>
              </w:rPr>
              <w:t>Yes</w:t>
            </w:r>
          </w:p>
        </w:tc>
        <w:tc>
          <w:tcPr>
            <w:tcW w:w="6660" w:type="dxa"/>
          </w:tcPr>
          <w:p w14:paraId="63D6441B" w14:textId="77777777" w:rsidR="007760A5" w:rsidRDefault="007760A5">
            <w:pPr>
              <w:rPr>
                <w:rFonts w:eastAsia="PMingLiU"/>
                <w:color w:val="000000" w:themeColor="text1"/>
                <w:sz w:val="18"/>
                <w:szCs w:val="18"/>
                <w:lang w:eastAsia="zh-TW"/>
              </w:rPr>
            </w:pPr>
          </w:p>
        </w:tc>
      </w:tr>
      <w:tr w:rsidR="007760A5" w14:paraId="4FFA0B96" w14:textId="77777777" w:rsidTr="00ED340C">
        <w:trPr>
          <w:gridAfter w:val="1"/>
          <w:wAfter w:w="23" w:type="dxa"/>
          <w:trHeight w:val="215"/>
        </w:trPr>
        <w:tc>
          <w:tcPr>
            <w:tcW w:w="1256" w:type="dxa"/>
          </w:tcPr>
          <w:p w14:paraId="42AA9BFC" w14:textId="77777777" w:rsidR="007760A5" w:rsidRDefault="004C35BE">
            <w:pPr>
              <w:snapToGrid w:val="0"/>
              <w:rPr>
                <w:rFonts w:eastAsia="SimSun"/>
                <w:color w:val="000000" w:themeColor="text1"/>
                <w:sz w:val="18"/>
                <w:szCs w:val="18"/>
              </w:rPr>
            </w:pPr>
            <w:r>
              <w:rPr>
                <w:rFonts w:eastAsia="SimSun" w:hint="eastAsia"/>
                <w:color w:val="000000" w:themeColor="text1"/>
                <w:sz w:val="18"/>
                <w:szCs w:val="18"/>
              </w:rPr>
              <w:t>ZTE</w:t>
            </w:r>
          </w:p>
        </w:tc>
        <w:tc>
          <w:tcPr>
            <w:tcW w:w="1614" w:type="dxa"/>
          </w:tcPr>
          <w:p w14:paraId="262EE6EB" w14:textId="77777777" w:rsidR="007760A5" w:rsidRDefault="004C35BE">
            <w:pPr>
              <w:rPr>
                <w:rFonts w:eastAsiaTheme="minorEastAsia"/>
                <w:sz w:val="18"/>
                <w:szCs w:val="18"/>
                <w:lang w:eastAsia="zh-TW"/>
              </w:rPr>
            </w:pPr>
            <w:r>
              <w:rPr>
                <w:rFonts w:eastAsiaTheme="minorEastAsia" w:hint="eastAsia"/>
                <w:sz w:val="18"/>
                <w:szCs w:val="18"/>
              </w:rPr>
              <w:t>Yes</w:t>
            </w:r>
          </w:p>
        </w:tc>
        <w:tc>
          <w:tcPr>
            <w:tcW w:w="6660" w:type="dxa"/>
          </w:tcPr>
          <w:p w14:paraId="705D8D13" w14:textId="77777777" w:rsidR="007760A5" w:rsidRDefault="004C35BE">
            <w:pPr>
              <w:rPr>
                <w:rFonts w:eastAsiaTheme="minorEastAsia"/>
                <w:sz w:val="18"/>
                <w:szCs w:val="18"/>
                <w:lang w:eastAsia="zh-TW"/>
              </w:rPr>
            </w:pPr>
            <w:r>
              <w:rPr>
                <w:rFonts w:eastAsiaTheme="minorEastAsia" w:hint="eastAsia"/>
                <w:sz w:val="18"/>
                <w:szCs w:val="18"/>
              </w:rPr>
              <w:t>Tend to directly reuse the rule specified in LTM.</w:t>
            </w:r>
          </w:p>
        </w:tc>
      </w:tr>
      <w:tr w:rsidR="006D2D9A" w14:paraId="1809C813" w14:textId="77777777" w:rsidTr="00ED340C">
        <w:trPr>
          <w:gridAfter w:val="1"/>
          <w:wAfter w:w="23" w:type="dxa"/>
          <w:trHeight w:val="215"/>
        </w:trPr>
        <w:tc>
          <w:tcPr>
            <w:tcW w:w="1256" w:type="dxa"/>
          </w:tcPr>
          <w:p w14:paraId="537F1470" w14:textId="77777777" w:rsidR="006D2D9A" w:rsidRPr="00C4144B" w:rsidRDefault="006D2D9A" w:rsidP="007D422A">
            <w:pPr>
              <w:snapToGrid w:val="0"/>
              <w:rPr>
                <w:rFonts w:eastAsiaTheme="minorEastAsia"/>
                <w:color w:val="000000" w:themeColor="text1"/>
                <w:sz w:val="18"/>
                <w:szCs w:val="18"/>
              </w:rPr>
            </w:pPr>
            <w:r>
              <w:rPr>
                <w:rFonts w:eastAsiaTheme="minorEastAsia"/>
                <w:color w:val="000000" w:themeColor="text1"/>
                <w:sz w:val="18"/>
                <w:szCs w:val="18"/>
              </w:rPr>
              <w:t>Google</w:t>
            </w:r>
          </w:p>
        </w:tc>
        <w:tc>
          <w:tcPr>
            <w:tcW w:w="1614" w:type="dxa"/>
          </w:tcPr>
          <w:p w14:paraId="4D4001CD" w14:textId="77777777" w:rsidR="006D2D9A" w:rsidRDefault="006D2D9A" w:rsidP="007D422A">
            <w:pPr>
              <w:rPr>
                <w:rFonts w:eastAsia="PMingLiU"/>
                <w:color w:val="000000" w:themeColor="text1"/>
                <w:sz w:val="18"/>
                <w:szCs w:val="18"/>
                <w:lang w:eastAsia="zh-TW"/>
              </w:rPr>
            </w:pPr>
            <w:r>
              <w:rPr>
                <w:rFonts w:eastAsia="PMingLiU"/>
                <w:color w:val="000000" w:themeColor="text1"/>
                <w:sz w:val="18"/>
                <w:szCs w:val="18"/>
                <w:lang w:eastAsia="zh-TW"/>
              </w:rPr>
              <w:t>Yes</w:t>
            </w:r>
          </w:p>
        </w:tc>
        <w:tc>
          <w:tcPr>
            <w:tcW w:w="6660" w:type="dxa"/>
          </w:tcPr>
          <w:p w14:paraId="2B91EBA4" w14:textId="77777777" w:rsidR="006D2D9A" w:rsidRDefault="006D2D9A" w:rsidP="007D422A">
            <w:pPr>
              <w:rPr>
                <w:rFonts w:eastAsia="PMingLiU"/>
                <w:color w:val="000000" w:themeColor="text1"/>
                <w:sz w:val="18"/>
                <w:szCs w:val="18"/>
                <w:lang w:eastAsia="zh-TW"/>
              </w:rPr>
            </w:pPr>
          </w:p>
        </w:tc>
      </w:tr>
      <w:tr w:rsidR="002C6B63" w14:paraId="41DE8C9D" w14:textId="77777777" w:rsidTr="00ED340C">
        <w:trPr>
          <w:gridAfter w:val="1"/>
          <w:wAfter w:w="23" w:type="dxa"/>
          <w:trHeight w:val="215"/>
        </w:trPr>
        <w:tc>
          <w:tcPr>
            <w:tcW w:w="1256" w:type="dxa"/>
          </w:tcPr>
          <w:p w14:paraId="56C81F58" w14:textId="77777777" w:rsidR="002C6B63" w:rsidRDefault="002C6B63" w:rsidP="00D8515B">
            <w:pPr>
              <w:snapToGrid w:val="0"/>
              <w:rPr>
                <w:rFonts w:eastAsia="SimSun"/>
                <w:color w:val="000000" w:themeColor="text1"/>
                <w:sz w:val="18"/>
                <w:szCs w:val="18"/>
              </w:rPr>
            </w:pPr>
            <w:r>
              <w:rPr>
                <w:rFonts w:eastAsia="SimSun" w:hint="eastAsia"/>
                <w:color w:val="000000" w:themeColor="text1"/>
                <w:sz w:val="18"/>
                <w:szCs w:val="18"/>
              </w:rPr>
              <w:t>Lenovo</w:t>
            </w:r>
          </w:p>
        </w:tc>
        <w:tc>
          <w:tcPr>
            <w:tcW w:w="1614" w:type="dxa"/>
          </w:tcPr>
          <w:p w14:paraId="56675A5E" w14:textId="77777777" w:rsidR="002C6B63" w:rsidRDefault="002C6B63" w:rsidP="00D8515B">
            <w:pPr>
              <w:rPr>
                <w:rFonts w:eastAsiaTheme="minorEastAsia"/>
                <w:sz w:val="18"/>
                <w:szCs w:val="18"/>
              </w:rPr>
            </w:pPr>
            <w:r>
              <w:rPr>
                <w:rFonts w:eastAsiaTheme="minorEastAsia"/>
                <w:sz w:val="18"/>
                <w:szCs w:val="18"/>
              </w:rPr>
              <w:t>Y</w:t>
            </w:r>
            <w:r>
              <w:rPr>
                <w:rFonts w:eastAsiaTheme="minorEastAsia" w:hint="eastAsia"/>
                <w:sz w:val="18"/>
                <w:szCs w:val="18"/>
              </w:rPr>
              <w:t xml:space="preserve">es </w:t>
            </w:r>
          </w:p>
        </w:tc>
        <w:tc>
          <w:tcPr>
            <w:tcW w:w="6660" w:type="dxa"/>
          </w:tcPr>
          <w:p w14:paraId="5602BB76" w14:textId="77777777" w:rsidR="002C6B63" w:rsidRDefault="002C6B63" w:rsidP="00D8515B">
            <w:pPr>
              <w:rPr>
                <w:rFonts w:eastAsiaTheme="minorEastAsia"/>
                <w:sz w:val="18"/>
                <w:szCs w:val="18"/>
              </w:rPr>
            </w:pPr>
          </w:p>
        </w:tc>
      </w:tr>
      <w:tr w:rsidR="006D2D9A" w14:paraId="35DF52FA" w14:textId="77777777" w:rsidTr="00ED340C">
        <w:trPr>
          <w:gridAfter w:val="1"/>
          <w:wAfter w:w="23" w:type="dxa"/>
          <w:trHeight w:val="215"/>
        </w:trPr>
        <w:tc>
          <w:tcPr>
            <w:tcW w:w="1256" w:type="dxa"/>
          </w:tcPr>
          <w:p w14:paraId="118DB4BD" w14:textId="47B7181F" w:rsidR="006D2D9A" w:rsidRDefault="004C1D4C">
            <w:pPr>
              <w:snapToGrid w:val="0"/>
              <w:rPr>
                <w:rFonts w:eastAsia="SimSun"/>
                <w:color w:val="000000" w:themeColor="text1"/>
                <w:sz w:val="18"/>
                <w:szCs w:val="18"/>
              </w:rPr>
            </w:pPr>
            <w:r>
              <w:rPr>
                <w:rFonts w:eastAsia="SimSun" w:hint="eastAsia"/>
                <w:color w:val="000000" w:themeColor="text1"/>
                <w:sz w:val="18"/>
                <w:szCs w:val="18"/>
              </w:rPr>
              <w:t>CATT</w:t>
            </w:r>
          </w:p>
        </w:tc>
        <w:tc>
          <w:tcPr>
            <w:tcW w:w="1614" w:type="dxa"/>
          </w:tcPr>
          <w:p w14:paraId="045B638C" w14:textId="2499871B" w:rsidR="006D2D9A" w:rsidRDefault="004C1D4C">
            <w:pPr>
              <w:rPr>
                <w:rFonts w:eastAsiaTheme="minorEastAsia"/>
                <w:sz w:val="18"/>
                <w:szCs w:val="18"/>
              </w:rPr>
            </w:pPr>
            <w:r>
              <w:rPr>
                <w:rFonts w:eastAsiaTheme="minorEastAsia" w:hint="eastAsia"/>
                <w:sz w:val="18"/>
                <w:szCs w:val="18"/>
              </w:rPr>
              <w:t>Yes</w:t>
            </w:r>
          </w:p>
        </w:tc>
        <w:tc>
          <w:tcPr>
            <w:tcW w:w="6660" w:type="dxa"/>
          </w:tcPr>
          <w:p w14:paraId="41069DC5" w14:textId="10E84922" w:rsidR="006D2D9A" w:rsidRDefault="004C1D4C">
            <w:pPr>
              <w:rPr>
                <w:rFonts w:eastAsiaTheme="minorEastAsia"/>
                <w:sz w:val="18"/>
                <w:szCs w:val="18"/>
              </w:rPr>
            </w:pPr>
            <w:r>
              <w:rPr>
                <w:rFonts w:eastAsiaTheme="minorEastAsia" w:hint="eastAsia"/>
                <w:sz w:val="18"/>
                <w:szCs w:val="18"/>
              </w:rPr>
              <w:t>Prefer to reuse the rule</w:t>
            </w:r>
            <w:r w:rsidR="00720677">
              <w:rPr>
                <w:rFonts w:eastAsiaTheme="minorEastAsia" w:hint="eastAsia"/>
                <w:sz w:val="18"/>
                <w:szCs w:val="18"/>
              </w:rPr>
              <w:t xml:space="preserve"> defined</w:t>
            </w:r>
            <w:r>
              <w:rPr>
                <w:rFonts w:eastAsiaTheme="minorEastAsia" w:hint="eastAsia"/>
                <w:sz w:val="18"/>
                <w:szCs w:val="18"/>
              </w:rPr>
              <w:t xml:space="preserve"> for LTM.</w:t>
            </w:r>
          </w:p>
        </w:tc>
      </w:tr>
      <w:tr w:rsidR="00ED340C" w:rsidRPr="008B3E2E" w14:paraId="51894755" w14:textId="77777777" w:rsidTr="00ED340C">
        <w:trPr>
          <w:trHeight w:val="215"/>
        </w:trPr>
        <w:tc>
          <w:tcPr>
            <w:tcW w:w="9558" w:type="dxa"/>
            <w:gridSpan w:val="4"/>
          </w:tcPr>
          <w:p w14:paraId="4BB112FA" w14:textId="77777777" w:rsidR="00ED340C" w:rsidRDefault="00ED340C" w:rsidP="00DB3AAF">
            <w:pPr>
              <w:snapToGrid w:val="0"/>
              <w:rPr>
                <w:rFonts w:eastAsia="SimSun"/>
                <w:color w:val="000000" w:themeColor="text1"/>
                <w:sz w:val="18"/>
                <w:szCs w:val="18"/>
              </w:rPr>
            </w:pPr>
          </w:p>
          <w:p w14:paraId="6331EBD1" w14:textId="77777777" w:rsidR="00ED340C" w:rsidRPr="006241D3" w:rsidRDefault="00ED340C" w:rsidP="00DB3AAF">
            <w:pPr>
              <w:rPr>
                <w:rFonts w:ascii="Arial" w:eastAsiaTheme="minorEastAsia" w:hAnsi="Arial" w:cs="Arial"/>
                <w:b/>
                <w:bCs/>
                <w:color w:val="000000" w:themeColor="text1"/>
                <w:sz w:val="20"/>
                <w:szCs w:val="20"/>
              </w:rPr>
            </w:pPr>
            <w:r w:rsidRPr="006241D3">
              <w:rPr>
                <w:rFonts w:ascii="Arial" w:eastAsiaTheme="minorEastAsia" w:hAnsi="Arial" w:cs="Arial"/>
                <w:b/>
                <w:bCs/>
                <w:color w:val="000000" w:themeColor="text1"/>
                <w:sz w:val="20"/>
                <w:szCs w:val="20"/>
              </w:rPr>
              <w:t xml:space="preserve">Summary of discussion </w:t>
            </w:r>
          </w:p>
          <w:p w14:paraId="0D309974" w14:textId="77777777" w:rsidR="00ED340C" w:rsidRDefault="00ED340C" w:rsidP="00DB3AAF">
            <w:pPr>
              <w:pStyle w:val="af7"/>
              <w:numPr>
                <w:ilvl w:val="0"/>
                <w:numId w:val="23"/>
              </w:numPr>
              <w:snapToGrid w:val="0"/>
              <w:rPr>
                <w:rFonts w:ascii="Arial" w:eastAsiaTheme="minorEastAsia" w:hAnsi="Arial" w:cs="Arial"/>
                <w:sz w:val="18"/>
                <w:szCs w:val="18"/>
              </w:rPr>
            </w:pPr>
            <w:r w:rsidRPr="008B3E2E">
              <w:rPr>
                <w:rFonts w:ascii="Arial" w:eastAsiaTheme="minorEastAsia" w:hAnsi="Arial" w:cs="Arial"/>
                <w:sz w:val="18"/>
                <w:szCs w:val="18"/>
              </w:rPr>
              <w:t>Yes</w:t>
            </w:r>
            <w:r>
              <w:rPr>
                <w:rFonts w:ascii="Arial" w:eastAsiaTheme="minorEastAsia" w:hAnsi="Arial" w:cs="Arial"/>
                <w:sz w:val="18"/>
                <w:szCs w:val="18"/>
              </w:rPr>
              <w:t xml:space="preserve">: </w:t>
            </w:r>
            <w:r w:rsidRPr="008B3E2E">
              <w:rPr>
                <w:rFonts w:ascii="Arial" w:eastAsiaTheme="minorEastAsia" w:hAnsi="Arial" w:cs="Arial"/>
                <w:color w:val="0432FF"/>
                <w:sz w:val="20"/>
                <w:szCs w:val="20"/>
              </w:rPr>
              <w:t xml:space="preserve">Huawei, Nokia, </w:t>
            </w:r>
            <w:proofErr w:type="spellStart"/>
            <w:r w:rsidRPr="008B3E2E">
              <w:rPr>
                <w:rFonts w:ascii="Arial" w:eastAsiaTheme="minorEastAsia" w:hAnsi="Arial" w:cs="Arial"/>
                <w:color w:val="0432FF"/>
                <w:sz w:val="20"/>
                <w:szCs w:val="20"/>
              </w:rPr>
              <w:t>Ericssonn</w:t>
            </w:r>
            <w:proofErr w:type="spellEnd"/>
            <w:r w:rsidRPr="008B3E2E">
              <w:rPr>
                <w:rFonts w:ascii="Arial" w:eastAsiaTheme="minorEastAsia" w:hAnsi="Arial" w:cs="Arial"/>
                <w:color w:val="0432FF"/>
                <w:sz w:val="20"/>
                <w:szCs w:val="20"/>
              </w:rPr>
              <w:t>, DCM, ZTE</w:t>
            </w:r>
            <w:r>
              <w:rPr>
                <w:rFonts w:ascii="Arial" w:eastAsiaTheme="minorEastAsia" w:hAnsi="Arial" w:cs="Arial"/>
                <w:color w:val="0432FF"/>
                <w:sz w:val="20"/>
                <w:szCs w:val="20"/>
              </w:rPr>
              <w:t>, Google, Lenovo, CATT</w:t>
            </w:r>
          </w:p>
          <w:p w14:paraId="1C7BB988" w14:textId="77777777" w:rsidR="00ED340C" w:rsidRPr="008B3E2E" w:rsidRDefault="00ED340C" w:rsidP="00DB3AAF">
            <w:pPr>
              <w:snapToGrid w:val="0"/>
              <w:rPr>
                <w:rFonts w:eastAsia="SimSun"/>
                <w:color w:val="000000" w:themeColor="text1"/>
                <w:sz w:val="18"/>
                <w:szCs w:val="18"/>
              </w:rPr>
            </w:pPr>
          </w:p>
        </w:tc>
      </w:tr>
    </w:tbl>
    <w:p w14:paraId="469B52BB" w14:textId="77777777" w:rsidR="007760A5" w:rsidRDefault="007760A5">
      <w:pPr>
        <w:rPr>
          <w:rFonts w:ascii="Arial" w:eastAsiaTheme="minorEastAsia" w:hAnsi="Arial" w:cs="Arial"/>
          <w:sz w:val="20"/>
          <w:szCs w:val="20"/>
        </w:rPr>
      </w:pPr>
    </w:p>
    <w:p w14:paraId="5BBC88A8" w14:textId="77777777" w:rsidR="00ED340C" w:rsidRDefault="00ED340C">
      <w:pPr>
        <w:rPr>
          <w:rFonts w:ascii="Arial" w:eastAsiaTheme="minorEastAsia" w:hAnsi="Arial" w:cs="Arial"/>
          <w:sz w:val="20"/>
          <w:szCs w:val="20"/>
        </w:rPr>
      </w:pPr>
    </w:p>
    <w:p w14:paraId="50A10106" w14:textId="77777777" w:rsidR="00ED340C" w:rsidRDefault="00ED340C">
      <w:pPr>
        <w:rPr>
          <w:rFonts w:ascii="Arial" w:eastAsiaTheme="minorEastAsia" w:hAnsi="Arial" w:cs="Arial"/>
          <w:sz w:val="20"/>
          <w:szCs w:val="20"/>
        </w:rPr>
      </w:pPr>
    </w:p>
    <w:tbl>
      <w:tblPr>
        <w:tblStyle w:val="af0"/>
        <w:tblW w:w="9558" w:type="dxa"/>
        <w:tblLook w:val="04A0" w:firstRow="1" w:lastRow="0" w:firstColumn="1" w:lastColumn="0" w:noHBand="0" w:noVBand="1"/>
      </w:tblPr>
      <w:tblGrid>
        <w:gridCol w:w="18"/>
        <w:gridCol w:w="1238"/>
        <w:gridCol w:w="123"/>
        <w:gridCol w:w="1491"/>
        <w:gridCol w:w="123"/>
        <w:gridCol w:w="6537"/>
        <w:gridCol w:w="28"/>
      </w:tblGrid>
      <w:tr w:rsidR="007760A5" w14:paraId="55866C7C" w14:textId="77777777" w:rsidTr="00ED340C">
        <w:trPr>
          <w:gridAfter w:val="1"/>
          <w:wAfter w:w="28" w:type="dxa"/>
        </w:trPr>
        <w:tc>
          <w:tcPr>
            <w:tcW w:w="9530" w:type="dxa"/>
            <w:gridSpan w:val="6"/>
            <w:tcBorders>
              <w:top w:val="single" w:sz="4" w:space="0" w:color="auto"/>
              <w:left w:val="single" w:sz="4" w:space="0" w:color="auto"/>
              <w:bottom w:val="single" w:sz="4" w:space="0" w:color="auto"/>
              <w:right w:val="single" w:sz="4" w:space="0" w:color="auto"/>
            </w:tcBorders>
          </w:tcPr>
          <w:p w14:paraId="4FC1B696" w14:textId="77777777" w:rsidR="007760A5" w:rsidRDefault="004C35BE">
            <w:pPr>
              <w:rPr>
                <w:rFonts w:ascii="Arial" w:hAnsi="Arial" w:cs="Arial"/>
                <w:color w:val="000000"/>
                <w:sz w:val="20"/>
                <w:szCs w:val="20"/>
              </w:rPr>
            </w:pPr>
            <w:proofErr w:type="spellStart"/>
            <w:r>
              <w:rPr>
                <w:rStyle w:val="af1"/>
                <w:rFonts w:ascii="Arial" w:hAnsi="Arial" w:cs="Arial"/>
                <w:color w:val="000000"/>
                <w:sz w:val="20"/>
                <w:szCs w:val="20"/>
                <w:highlight w:val="cyan"/>
                <w:shd w:val="clear" w:color="auto" w:fill="00FFFF"/>
              </w:rPr>
              <w:lastRenderedPageBreak/>
              <w:t>Moderater</w:t>
            </w:r>
            <w:proofErr w:type="spellEnd"/>
            <w:r>
              <w:rPr>
                <w:rStyle w:val="af1"/>
                <w:rFonts w:ascii="Arial" w:hAnsi="Arial" w:cs="Arial"/>
                <w:color w:val="000000"/>
                <w:sz w:val="20"/>
                <w:szCs w:val="20"/>
                <w:highlight w:val="cyan"/>
                <w:shd w:val="clear" w:color="auto" w:fill="00FFFF"/>
              </w:rPr>
              <w:t xml:space="preserve"> Question </w:t>
            </w:r>
            <w:r>
              <w:rPr>
                <w:rStyle w:val="af1"/>
                <w:rFonts w:ascii="Arial" w:hAnsi="Arial" w:cs="Arial"/>
                <w:color w:val="000000"/>
                <w:sz w:val="20"/>
                <w:szCs w:val="20"/>
                <w:shd w:val="clear" w:color="auto" w:fill="00FFFF"/>
              </w:rPr>
              <w:t>5-3</w:t>
            </w:r>
            <w:r>
              <w:rPr>
                <w:rStyle w:val="af1"/>
                <w:rFonts w:ascii="Arial" w:hAnsi="Arial" w:cs="Arial"/>
                <w:color w:val="000000"/>
                <w:sz w:val="20"/>
                <w:szCs w:val="20"/>
              </w:rPr>
              <w:t xml:space="preserve">: </w:t>
            </w:r>
            <w:r>
              <w:rPr>
                <w:rStyle w:val="af1"/>
                <w:rFonts w:ascii="Arial" w:hAnsi="Arial" w:cs="Arial"/>
                <w:b w:val="0"/>
                <w:bCs w:val="0"/>
                <w:color w:val="000000"/>
                <w:sz w:val="20"/>
                <w:szCs w:val="20"/>
              </w:rPr>
              <w:t xml:space="preserve">Do we still reuse ‘invalid’ CSI report for L3 handover case? </w:t>
            </w:r>
          </w:p>
        </w:tc>
      </w:tr>
      <w:tr w:rsidR="007760A5" w14:paraId="64AFB67F" w14:textId="77777777" w:rsidTr="00ED340C">
        <w:trPr>
          <w:gridAfter w:val="1"/>
          <w:wAfter w:w="28" w:type="dxa"/>
        </w:trPr>
        <w:tc>
          <w:tcPr>
            <w:tcW w:w="1256"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20FCC2A4" w14:textId="77777777" w:rsidR="007760A5" w:rsidRDefault="004C35BE">
            <w:pPr>
              <w:snapToGrid w:val="0"/>
              <w:rPr>
                <w:rFonts w:eastAsia="SimSun"/>
                <w:b/>
                <w:sz w:val="18"/>
                <w:szCs w:val="18"/>
                <w:lang w:eastAsia="en-US"/>
              </w:rPr>
            </w:pPr>
            <w:r>
              <w:rPr>
                <w:b/>
                <w:sz w:val="18"/>
                <w:szCs w:val="18"/>
              </w:rPr>
              <w:t>Company</w:t>
            </w:r>
          </w:p>
        </w:tc>
        <w:tc>
          <w:tcPr>
            <w:tcW w:w="1614"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1BC3CF25" w14:textId="77777777" w:rsidR="007760A5" w:rsidRDefault="004C35BE">
            <w:pPr>
              <w:snapToGrid w:val="0"/>
              <w:rPr>
                <w:b/>
                <w:sz w:val="18"/>
                <w:szCs w:val="18"/>
              </w:rPr>
            </w:pPr>
            <w:r>
              <w:rPr>
                <w:b/>
                <w:sz w:val="18"/>
                <w:szCs w:val="18"/>
              </w:rPr>
              <w:t>View/Positions</w:t>
            </w:r>
          </w:p>
          <w:p w14:paraId="41EE6F72" w14:textId="77777777" w:rsidR="007760A5" w:rsidRDefault="004C35BE">
            <w:pPr>
              <w:snapToGrid w:val="0"/>
              <w:rPr>
                <w:b/>
                <w:sz w:val="18"/>
                <w:szCs w:val="18"/>
              </w:rPr>
            </w:pPr>
            <w:r>
              <w:rPr>
                <w:sz w:val="18"/>
                <w:szCs w:val="18"/>
              </w:rPr>
              <w:t xml:space="preserve">(Yes or </w:t>
            </w:r>
            <w:proofErr w:type="gramStart"/>
            <w:r>
              <w:rPr>
                <w:sz w:val="18"/>
                <w:szCs w:val="18"/>
              </w:rPr>
              <w:t>No</w:t>
            </w:r>
            <w:proofErr w:type="gramEnd"/>
            <w:r>
              <w:rPr>
                <w:sz w:val="18"/>
                <w:szCs w:val="18"/>
              </w:rPr>
              <w:t>)</w:t>
            </w:r>
          </w:p>
        </w:tc>
        <w:tc>
          <w:tcPr>
            <w:tcW w:w="6660"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73363A4F" w14:textId="77777777" w:rsidR="007760A5" w:rsidRDefault="004C35BE">
            <w:pPr>
              <w:snapToGrid w:val="0"/>
              <w:rPr>
                <w:b/>
                <w:sz w:val="18"/>
                <w:szCs w:val="18"/>
              </w:rPr>
            </w:pPr>
            <w:r>
              <w:rPr>
                <w:b/>
                <w:sz w:val="18"/>
                <w:szCs w:val="18"/>
              </w:rPr>
              <w:t xml:space="preserve">Comments </w:t>
            </w:r>
          </w:p>
          <w:p w14:paraId="0267D6FF" w14:textId="77777777" w:rsidR="007760A5" w:rsidRDefault="007760A5">
            <w:pPr>
              <w:snapToGrid w:val="0"/>
              <w:rPr>
                <w:b/>
                <w:sz w:val="18"/>
                <w:szCs w:val="18"/>
              </w:rPr>
            </w:pPr>
          </w:p>
        </w:tc>
      </w:tr>
      <w:tr w:rsidR="007760A5" w14:paraId="0192BCA9" w14:textId="77777777" w:rsidTr="00ED340C">
        <w:trPr>
          <w:gridAfter w:val="1"/>
          <w:wAfter w:w="28" w:type="dxa"/>
          <w:trHeight w:val="215"/>
        </w:trPr>
        <w:tc>
          <w:tcPr>
            <w:tcW w:w="1256" w:type="dxa"/>
            <w:gridSpan w:val="2"/>
          </w:tcPr>
          <w:p w14:paraId="43F91961" w14:textId="77777777" w:rsidR="007760A5" w:rsidRDefault="004C35BE">
            <w:pPr>
              <w:snapToGrid w:val="0"/>
              <w:rPr>
                <w:rFonts w:eastAsia="SimSun"/>
                <w:color w:val="000000" w:themeColor="text1"/>
                <w:sz w:val="18"/>
                <w:szCs w:val="18"/>
              </w:rPr>
            </w:pPr>
            <w:r>
              <w:rPr>
                <w:rFonts w:eastAsia="SimSun" w:hint="eastAsia"/>
                <w:color w:val="000000" w:themeColor="text1"/>
                <w:sz w:val="18"/>
                <w:szCs w:val="18"/>
              </w:rPr>
              <w:t>Huawei, Hisilicon</w:t>
            </w:r>
          </w:p>
        </w:tc>
        <w:tc>
          <w:tcPr>
            <w:tcW w:w="1614" w:type="dxa"/>
            <w:gridSpan w:val="2"/>
          </w:tcPr>
          <w:p w14:paraId="464F76A7" w14:textId="77777777" w:rsidR="007760A5" w:rsidRDefault="004C35BE">
            <w:pPr>
              <w:suppressAutoHyphens/>
              <w:overflowPunct w:val="0"/>
              <w:autoSpaceDE w:val="0"/>
              <w:autoSpaceDN w:val="0"/>
              <w:adjustRightInd w:val="0"/>
              <w:textAlignment w:val="baseline"/>
              <w:rPr>
                <w:rFonts w:eastAsia="SimSun"/>
                <w:color w:val="000000" w:themeColor="text1"/>
                <w:sz w:val="18"/>
                <w:szCs w:val="18"/>
              </w:rPr>
            </w:pPr>
            <w:r>
              <w:rPr>
                <w:rFonts w:eastAsia="SimSun" w:hint="eastAsia"/>
                <w:color w:val="000000" w:themeColor="text1"/>
                <w:sz w:val="18"/>
                <w:szCs w:val="18"/>
              </w:rPr>
              <w:t>Yes</w:t>
            </w:r>
          </w:p>
        </w:tc>
        <w:tc>
          <w:tcPr>
            <w:tcW w:w="6660" w:type="dxa"/>
            <w:gridSpan w:val="2"/>
          </w:tcPr>
          <w:p w14:paraId="7187CB64" w14:textId="77777777" w:rsidR="007760A5" w:rsidRDefault="004C35BE">
            <w:pPr>
              <w:suppressAutoHyphens/>
              <w:overflowPunct w:val="0"/>
              <w:autoSpaceDE w:val="0"/>
              <w:autoSpaceDN w:val="0"/>
              <w:adjustRightInd w:val="0"/>
              <w:textAlignment w:val="baseline"/>
              <w:rPr>
                <w:rFonts w:eastAsia="SimSun"/>
                <w:color w:val="000000" w:themeColor="text1"/>
                <w:sz w:val="18"/>
                <w:szCs w:val="18"/>
              </w:rPr>
            </w:pPr>
            <w:r>
              <w:rPr>
                <w:rFonts w:eastAsia="SimSun" w:hint="eastAsia"/>
                <w:color w:val="000000" w:themeColor="text1"/>
                <w:sz w:val="18"/>
                <w:szCs w:val="18"/>
              </w:rPr>
              <w:t xml:space="preserve">As the CSI reporting is in UCI, the invalid CSI is still needed for UE </w:t>
            </w:r>
            <w:proofErr w:type="spellStart"/>
            <w:r>
              <w:rPr>
                <w:rFonts w:eastAsia="SimSun" w:hint="eastAsia"/>
                <w:color w:val="000000" w:themeColor="text1"/>
                <w:sz w:val="18"/>
                <w:szCs w:val="18"/>
              </w:rPr>
              <w:t>can not</w:t>
            </w:r>
            <w:proofErr w:type="spellEnd"/>
            <w:r>
              <w:rPr>
                <w:rFonts w:eastAsia="SimSun" w:hint="eastAsia"/>
                <w:color w:val="000000" w:themeColor="text1"/>
                <w:sz w:val="18"/>
                <w:szCs w:val="18"/>
              </w:rPr>
              <w:t xml:space="preserve"> finish measurement or preparing UCI.</w:t>
            </w:r>
          </w:p>
        </w:tc>
      </w:tr>
      <w:tr w:rsidR="007760A5" w14:paraId="53530BD4" w14:textId="77777777" w:rsidTr="00ED340C">
        <w:trPr>
          <w:gridAfter w:val="1"/>
          <w:wAfter w:w="28" w:type="dxa"/>
          <w:trHeight w:val="215"/>
        </w:trPr>
        <w:tc>
          <w:tcPr>
            <w:tcW w:w="1256" w:type="dxa"/>
            <w:gridSpan w:val="2"/>
          </w:tcPr>
          <w:p w14:paraId="755C4049" w14:textId="77777777" w:rsidR="007760A5" w:rsidRDefault="004C35BE">
            <w:pPr>
              <w:snapToGrid w:val="0"/>
              <w:rPr>
                <w:rFonts w:eastAsia="SimSun"/>
                <w:color w:val="000000" w:themeColor="text1"/>
                <w:sz w:val="18"/>
                <w:szCs w:val="18"/>
                <w:lang w:eastAsia="ja-JP"/>
              </w:rPr>
            </w:pPr>
            <w:r>
              <w:rPr>
                <w:rFonts w:eastAsia="SimSun"/>
                <w:color w:val="000000" w:themeColor="text1"/>
                <w:sz w:val="18"/>
                <w:szCs w:val="18"/>
                <w:lang w:eastAsia="ja-JP"/>
              </w:rPr>
              <w:t>Ericsson</w:t>
            </w:r>
          </w:p>
        </w:tc>
        <w:tc>
          <w:tcPr>
            <w:tcW w:w="1614" w:type="dxa"/>
            <w:gridSpan w:val="2"/>
          </w:tcPr>
          <w:p w14:paraId="6F1B26C1" w14:textId="77777777" w:rsidR="007760A5" w:rsidRDefault="004C35BE">
            <w:pPr>
              <w:rPr>
                <w:rFonts w:eastAsiaTheme="minorEastAsia"/>
                <w:sz w:val="18"/>
                <w:szCs w:val="18"/>
              </w:rPr>
            </w:pPr>
            <w:r>
              <w:rPr>
                <w:rFonts w:eastAsiaTheme="minorEastAsia"/>
                <w:sz w:val="18"/>
                <w:szCs w:val="18"/>
              </w:rPr>
              <w:t>Yes</w:t>
            </w:r>
          </w:p>
        </w:tc>
        <w:tc>
          <w:tcPr>
            <w:tcW w:w="6660" w:type="dxa"/>
            <w:gridSpan w:val="2"/>
          </w:tcPr>
          <w:p w14:paraId="7FAAB79D" w14:textId="77777777" w:rsidR="007760A5" w:rsidRDefault="007760A5">
            <w:pPr>
              <w:rPr>
                <w:rFonts w:eastAsiaTheme="minorEastAsia"/>
                <w:sz w:val="18"/>
                <w:szCs w:val="18"/>
              </w:rPr>
            </w:pPr>
          </w:p>
        </w:tc>
      </w:tr>
      <w:tr w:rsidR="007760A5" w14:paraId="7ED7ACEE" w14:textId="77777777" w:rsidTr="00ED340C">
        <w:trPr>
          <w:gridAfter w:val="1"/>
          <w:wAfter w:w="28" w:type="dxa"/>
          <w:trHeight w:val="215"/>
        </w:trPr>
        <w:tc>
          <w:tcPr>
            <w:tcW w:w="1256" w:type="dxa"/>
            <w:gridSpan w:val="2"/>
          </w:tcPr>
          <w:p w14:paraId="33F99F5B" w14:textId="77777777" w:rsidR="007760A5" w:rsidRDefault="004C35BE">
            <w:pPr>
              <w:snapToGrid w:val="0"/>
              <w:rPr>
                <w:rFonts w:eastAsia="ＭＳ 明朝"/>
                <w:color w:val="000000" w:themeColor="text1"/>
                <w:sz w:val="18"/>
                <w:szCs w:val="18"/>
                <w:lang w:eastAsia="ja-JP"/>
              </w:rPr>
            </w:pPr>
            <w:r>
              <w:rPr>
                <w:rFonts w:eastAsia="ＭＳ 明朝" w:hint="eastAsia"/>
                <w:color w:val="000000" w:themeColor="text1"/>
                <w:sz w:val="18"/>
                <w:szCs w:val="18"/>
                <w:lang w:eastAsia="ja-JP"/>
              </w:rPr>
              <w:t>NTT DOCOMO</w:t>
            </w:r>
          </w:p>
        </w:tc>
        <w:tc>
          <w:tcPr>
            <w:tcW w:w="1614" w:type="dxa"/>
            <w:gridSpan w:val="2"/>
          </w:tcPr>
          <w:p w14:paraId="0A6329A6" w14:textId="77777777" w:rsidR="007760A5" w:rsidRDefault="004C35BE">
            <w:pPr>
              <w:rPr>
                <w:rFonts w:eastAsia="ＭＳ 明朝"/>
                <w:sz w:val="18"/>
                <w:szCs w:val="18"/>
                <w:lang w:eastAsia="ja-JP"/>
              </w:rPr>
            </w:pPr>
            <w:r>
              <w:rPr>
                <w:rFonts w:eastAsia="ＭＳ 明朝" w:hint="eastAsia"/>
                <w:sz w:val="18"/>
                <w:szCs w:val="18"/>
                <w:lang w:eastAsia="ja-JP"/>
              </w:rPr>
              <w:t>Yes</w:t>
            </w:r>
          </w:p>
        </w:tc>
        <w:tc>
          <w:tcPr>
            <w:tcW w:w="6660" w:type="dxa"/>
            <w:gridSpan w:val="2"/>
          </w:tcPr>
          <w:p w14:paraId="194172A4" w14:textId="77777777" w:rsidR="007760A5" w:rsidRDefault="007760A5">
            <w:pPr>
              <w:rPr>
                <w:rFonts w:eastAsiaTheme="minorEastAsia"/>
                <w:sz w:val="18"/>
                <w:szCs w:val="18"/>
              </w:rPr>
            </w:pPr>
          </w:p>
        </w:tc>
      </w:tr>
      <w:tr w:rsidR="007760A5" w14:paraId="7120A1B9" w14:textId="77777777" w:rsidTr="00ED340C">
        <w:trPr>
          <w:gridAfter w:val="1"/>
          <w:wAfter w:w="28" w:type="dxa"/>
          <w:trHeight w:val="215"/>
        </w:trPr>
        <w:tc>
          <w:tcPr>
            <w:tcW w:w="1256" w:type="dxa"/>
            <w:gridSpan w:val="2"/>
          </w:tcPr>
          <w:p w14:paraId="33121EDF" w14:textId="77777777" w:rsidR="007760A5" w:rsidRDefault="004C35BE">
            <w:pPr>
              <w:snapToGrid w:val="0"/>
              <w:rPr>
                <w:rFonts w:eastAsia="SimSun"/>
                <w:color w:val="000000" w:themeColor="text1"/>
                <w:sz w:val="18"/>
                <w:szCs w:val="18"/>
                <w:lang w:eastAsia="ja-JP"/>
              </w:rPr>
            </w:pPr>
            <w:r>
              <w:rPr>
                <w:rFonts w:eastAsia="SimSun" w:hint="eastAsia"/>
                <w:color w:val="000000" w:themeColor="text1"/>
                <w:sz w:val="18"/>
                <w:szCs w:val="18"/>
              </w:rPr>
              <w:t>ZTE</w:t>
            </w:r>
          </w:p>
        </w:tc>
        <w:tc>
          <w:tcPr>
            <w:tcW w:w="1614" w:type="dxa"/>
            <w:gridSpan w:val="2"/>
          </w:tcPr>
          <w:p w14:paraId="593726F4" w14:textId="77777777" w:rsidR="007760A5" w:rsidRDefault="004C35BE">
            <w:pPr>
              <w:rPr>
                <w:rFonts w:eastAsiaTheme="minorEastAsia"/>
                <w:sz w:val="18"/>
                <w:szCs w:val="18"/>
                <w:lang w:eastAsia="zh-TW"/>
              </w:rPr>
            </w:pPr>
            <w:r>
              <w:rPr>
                <w:rFonts w:eastAsiaTheme="minorEastAsia" w:hint="eastAsia"/>
                <w:sz w:val="18"/>
                <w:szCs w:val="18"/>
              </w:rPr>
              <w:t>NO</w:t>
            </w:r>
          </w:p>
        </w:tc>
        <w:tc>
          <w:tcPr>
            <w:tcW w:w="6660" w:type="dxa"/>
            <w:gridSpan w:val="2"/>
          </w:tcPr>
          <w:p w14:paraId="33DE4598" w14:textId="77777777" w:rsidR="007760A5" w:rsidRDefault="004C35BE">
            <w:pPr>
              <w:rPr>
                <w:rFonts w:eastAsiaTheme="minorEastAsia"/>
                <w:sz w:val="18"/>
                <w:szCs w:val="18"/>
                <w:lang w:eastAsia="zh-TW"/>
              </w:rPr>
            </w:pPr>
            <w:r>
              <w:rPr>
                <w:rFonts w:eastAsiaTheme="minorEastAsia" w:hint="eastAsia"/>
                <w:sz w:val="18"/>
                <w:szCs w:val="18"/>
              </w:rPr>
              <w:t>Different with LTM, L3 HO has a long handover time, so it may not have similar issue as in LTM, e.g., there is no CSI-RS resource after receiving handover command, or there is n</w:t>
            </w:r>
            <w:r>
              <w:rPr>
                <w:rFonts w:eastAsiaTheme="minorEastAsia"/>
                <w:sz w:val="18"/>
                <w:szCs w:val="18"/>
              </w:rPr>
              <w:t>o sufficient time to calculate CSI.</w:t>
            </w:r>
          </w:p>
        </w:tc>
      </w:tr>
      <w:tr w:rsidR="006D2D9A" w14:paraId="237E598F" w14:textId="77777777" w:rsidTr="00ED340C">
        <w:trPr>
          <w:gridAfter w:val="1"/>
          <w:wAfter w:w="28" w:type="dxa"/>
          <w:trHeight w:val="215"/>
        </w:trPr>
        <w:tc>
          <w:tcPr>
            <w:tcW w:w="1256" w:type="dxa"/>
            <w:gridSpan w:val="2"/>
          </w:tcPr>
          <w:p w14:paraId="42361520" w14:textId="77777777" w:rsidR="006D2D9A" w:rsidRDefault="006D2D9A" w:rsidP="007D422A">
            <w:pPr>
              <w:snapToGrid w:val="0"/>
              <w:rPr>
                <w:rFonts w:eastAsia="SimSun"/>
                <w:color w:val="000000" w:themeColor="text1"/>
                <w:sz w:val="18"/>
                <w:szCs w:val="18"/>
              </w:rPr>
            </w:pPr>
            <w:r>
              <w:rPr>
                <w:rFonts w:eastAsia="SimSun"/>
                <w:color w:val="000000" w:themeColor="text1"/>
                <w:sz w:val="18"/>
                <w:szCs w:val="18"/>
              </w:rPr>
              <w:t>Google</w:t>
            </w:r>
          </w:p>
        </w:tc>
        <w:tc>
          <w:tcPr>
            <w:tcW w:w="1614" w:type="dxa"/>
            <w:gridSpan w:val="2"/>
          </w:tcPr>
          <w:p w14:paraId="2FD547AA" w14:textId="77777777" w:rsidR="006D2D9A" w:rsidRDefault="006D2D9A" w:rsidP="007D422A">
            <w:pPr>
              <w:rPr>
                <w:rFonts w:eastAsiaTheme="minorEastAsia"/>
                <w:sz w:val="18"/>
                <w:szCs w:val="18"/>
              </w:rPr>
            </w:pPr>
            <w:r>
              <w:rPr>
                <w:rFonts w:eastAsiaTheme="minorEastAsia"/>
                <w:sz w:val="18"/>
                <w:szCs w:val="18"/>
              </w:rPr>
              <w:t>Yes</w:t>
            </w:r>
          </w:p>
        </w:tc>
        <w:tc>
          <w:tcPr>
            <w:tcW w:w="6660" w:type="dxa"/>
            <w:gridSpan w:val="2"/>
          </w:tcPr>
          <w:p w14:paraId="242B12D6" w14:textId="77777777" w:rsidR="006D2D9A" w:rsidRDefault="006D2D9A" w:rsidP="007D422A">
            <w:pPr>
              <w:rPr>
                <w:rFonts w:eastAsiaTheme="minorEastAsia"/>
                <w:sz w:val="18"/>
                <w:szCs w:val="18"/>
              </w:rPr>
            </w:pPr>
          </w:p>
        </w:tc>
      </w:tr>
      <w:tr w:rsidR="002C6B63" w14:paraId="791BC121" w14:textId="77777777" w:rsidTr="00ED340C">
        <w:trPr>
          <w:gridAfter w:val="1"/>
          <w:wAfter w:w="28" w:type="dxa"/>
          <w:trHeight w:val="215"/>
        </w:trPr>
        <w:tc>
          <w:tcPr>
            <w:tcW w:w="1256" w:type="dxa"/>
            <w:gridSpan w:val="2"/>
          </w:tcPr>
          <w:p w14:paraId="14E9C015" w14:textId="77777777" w:rsidR="002C6B63" w:rsidRDefault="002C6B63" w:rsidP="00D8515B">
            <w:pPr>
              <w:snapToGrid w:val="0"/>
              <w:rPr>
                <w:rFonts w:eastAsia="SimSun"/>
                <w:color w:val="000000" w:themeColor="text1"/>
                <w:sz w:val="18"/>
                <w:szCs w:val="18"/>
              </w:rPr>
            </w:pPr>
            <w:r>
              <w:rPr>
                <w:rFonts w:eastAsia="SimSun" w:hint="eastAsia"/>
                <w:color w:val="000000" w:themeColor="text1"/>
                <w:sz w:val="18"/>
                <w:szCs w:val="18"/>
              </w:rPr>
              <w:t>Lenovo</w:t>
            </w:r>
          </w:p>
        </w:tc>
        <w:tc>
          <w:tcPr>
            <w:tcW w:w="1614" w:type="dxa"/>
            <w:gridSpan w:val="2"/>
          </w:tcPr>
          <w:p w14:paraId="667AAE4F" w14:textId="77777777" w:rsidR="002C6B63" w:rsidRDefault="002C6B63" w:rsidP="00D8515B">
            <w:pPr>
              <w:rPr>
                <w:rFonts w:eastAsiaTheme="minorEastAsia"/>
                <w:sz w:val="18"/>
                <w:szCs w:val="18"/>
              </w:rPr>
            </w:pPr>
            <w:r>
              <w:rPr>
                <w:rFonts w:eastAsiaTheme="minorEastAsia"/>
                <w:sz w:val="18"/>
                <w:szCs w:val="18"/>
              </w:rPr>
              <w:t>Y</w:t>
            </w:r>
            <w:r>
              <w:rPr>
                <w:rFonts w:eastAsiaTheme="minorEastAsia" w:hint="eastAsia"/>
                <w:sz w:val="18"/>
                <w:szCs w:val="18"/>
              </w:rPr>
              <w:t xml:space="preserve">es </w:t>
            </w:r>
          </w:p>
        </w:tc>
        <w:tc>
          <w:tcPr>
            <w:tcW w:w="6660" w:type="dxa"/>
            <w:gridSpan w:val="2"/>
          </w:tcPr>
          <w:p w14:paraId="0B7DEDE2" w14:textId="77777777" w:rsidR="002C6B63" w:rsidRDefault="002C6B63" w:rsidP="00D8515B">
            <w:pPr>
              <w:rPr>
                <w:rFonts w:eastAsiaTheme="minorEastAsia"/>
                <w:sz w:val="18"/>
                <w:szCs w:val="18"/>
              </w:rPr>
            </w:pPr>
          </w:p>
        </w:tc>
      </w:tr>
      <w:tr w:rsidR="007760A5" w14:paraId="30124F81" w14:textId="77777777" w:rsidTr="00ED340C">
        <w:trPr>
          <w:gridAfter w:val="1"/>
          <w:wAfter w:w="28" w:type="dxa"/>
          <w:trHeight w:val="215"/>
        </w:trPr>
        <w:tc>
          <w:tcPr>
            <w:tcW w:w="1256" w:type="dxa"/>
            <w:gridSpan w:val="2"/>
          </w:tcPr>
          <w:p w14:paraId="0BE91751" w14:textId="64289E30" w:rsidR="007760A5" w:rsidRDefault="00452FA1">
            <w:pPr>
              <w:snapToGrid w:val="0"/>
              <w:rPr>
                <w:rFonts w:eastAsiaTheme="minorEastAsia"/>
                <w:color w:val="000000" w:themeColor="text1"/>
                <w:sz w:val="18"/>
                <w:szCs w:val="18"/>
              </w:rPr>
            </w:pPr>
            <w:r>
              <w:rPr>
                <w:rFonts w:eastAsiaTheme="minorEastAsia" w:hint="eastAsia"/>
                <w:color w:val="000000" w:themeColor="text1"/>
                <w:sz w:val="18"/>
                <w:szCs w:val="18"/>
              </w:rPr>
              <w:t>CATT</w:t>
            </w:r>
          </w:p>
        </w:tc>
        <w:tc>
          <w:tcPr>
            <w:tcW w:w="1614" w:type="dxa"/>
            <w:gridSpan w:val="2"/>
          </w:tcPr>
          <w:p w14:paraId="0830417E" w14:textId="1B9C7432" w:rsidR="007760A5" w:rsidRPr="00452FA1" w:rsidRDefault="00452FA1">
            <w:pPr>
              <w:rPr>
                <w:rFonts w:eastAsiaTheme="minorEastAsia"/>
                <w:color w:val="000000" w:themeColor="text1"/>
                <w:sz w:val="18"/>
                <w:szCs w:val="18"/>
              </w:rPr>
            </w:pPr>
            <w:r>
              <w:rPr>
                <w:rFonts w:eastAsiaTheme="minorEastAsia" w:hint="eastAsia"/>
                <w:color w:val="000000" w:themeColor="text1"/>
                <w:sz w:val="18"/>
                <w:szCs w:val="18"/>
              </w:rPr>
              <w:t>Yes</w:t>
            </w:r>
          </w:p>
        </w:tc>
        <w:tc>
          <w:tcPr>
            <w:tcW w:w="6660" w:type="dxa"/>
            <w:gridSpan w:val="2"/>
          </w:tcPr>
          <w:p w14:paraId="3E4D21B1" w14:textId="77777777" w:rsidR="007760A5" w:rsidRDefault="007760A5">
            <w:pPr>
              <w:rPr>
                <w:rFonts w:eastAsia="PMingLiU"/>
                <w:color w:val="000000" w:themeColor="text1"/>
                <w:sz w:val="18"/>
                <w:szCs w:val="18"/>
                <w:lang w:eastAsia="zh-TW"/>
              </w:rPr>
            </w:pPr>
          </w:p>
        </w:tc>
      </w:tr>
      <w:tr w:rsidR="00ED340C" w14:paraId="36FD346A" w14:textId="77777777" w:rsidTr="00ED340C">
        <w:trPr>
          <w:gridBefore w:val="1"/>
          <w:wBefore w:w="18" w:type="dxa"/>
          <w:trHeight w:val="215"/>
        </w:trPr>
        <w:tc>
          <w:tcPr>
            <w:tcW w:w="9540" w:type="dxa"/>
            <w:gridSpan w:val="6"/>
          </w:tcPr>
          <w:p w14:paraId="2ED2872D" w14:textId="77777777" w:rsidR="00ED340C" w:rsidRDefault="00ED340C" w:rsidP="00DB3AAF">
            <w:pPr>
              <w:rPr>
                <w:rFonts w:eastAsia="PMingLiU"/>
                <w:color w:val="000000" w:themeColor="text1"/>
                <w:sz w:val="18"/>
                <w:szCs w:val="18"/>
                <w:lang w:eastAsia="zh-TW"/>
              </w:rPr>
            </w:pPr>
          </w:p>
          <w:p w14:paraId="5D9892B3" w14:textId="77777777" w:rsidR="00ED340C" w:rsidRPr="006241D3" w:rsidRDefault="00ED340C" w:rsidP="00DB3AAF">
            <w:pPr>
              <w:rPr>
                <w:rFonts w:ascii="Arial" w:eastAsiaTheme="minorEastAsia" w:hAnsi="Arial" w:cs="Arial"/>
                <w:b/>
                <w:bCs/>
                <w:color w:val="000000" w:themeColor="text1"/>
                <w:sz w:val="20"/>
                <w:szCs w:val="20"/>
              </w:rPr>
            </w:pPr>
            <w:r w:rsidRPr="006241D3">
              <w:rPr>
                <w:rFonts w:ascii="Arial" w:eastAsiaTheme="minorEastAsia" w:hAnsi="Arial" w:cs="Arial"/>
                <w:b/>
                <w:bCs/>
                <w:color w:val="000000" w:themeColor="text1"/>
                <w:sz w:val="20"/>
                <w:szCs w:val="20"/>
              </w:rPr>
              <w:t xml:space="preserve">Summary of discussion </w:t>
            </w:r>
          </w:p>
          <w:p w14:paraId="4140D690" w14:textId="77777777" w:rsidR="00ED340C" w:rsidRDefault="00ED340C" w:rsidP="00DB3AAF">
            <w:pPr>
              <w:pStyle w:val="af7"/>
              <w:numPr>
                <w:ilvl w:val="0"/>
                <w:numId w:val="23"/>
              </w:numPr>
              <w:rPr>
                <w:rFonts w:ascii="Arial" w:eastAsia="PMingLiU" w:hAnsi="Arial" w:cs="Arial"/>
                <w:color w:val="000000" w:themeColor="text1"/>
                <w:sz w:val="20"/>
                <w:szCs w:val="20"/>
                <w:lang w:eastAsia="zh-TW"/>
              </w:rPr>
            </w:pPr>
            <w:r w:rsidRPr="008B3E2E">
              <w:rPr>
                <w:rFonts w:ascii="Arial" w:eastAsia="PMingLiU" w:hAnsi="Arial" w:cs="Arial"/>
                <w:color w:val="000000" w:themeColor="text1"/>
                <w:sz w:val="20"/>
                <w:szCs w:val="20"/>
                <w:lang w:eastAsia="zh-TW"/>
              </w:rPr>
              <w:t xml:space="preserve">Yes: </w:t>
            </w:r>
            <w:r w:rsidRPr="008B3E2E">
              <w:rPr>
                <w:rFonts w:ascii="Arial" w:eastAsia="PMingLiU" w:hAnsi="Arial" w:cs="Arial"/>
                <w:color w:val="0432FF"/>
                <w:sz w:val="20"/>
                <w:szCs w:val="20"/>
                <w:lang w:eastAsia="zh-TW"/>
              </w:rPr>
              <w:t>Huawei,</w:t>
            </w:r>
            <w:r w:rsidRPr="008B3E2E">
              <w:rPr>
                <w:rFonts w:eastAsia="PMingLiU"/>
                <w:color w:val="0432FF"/>
                <w:lang w:eastAsia="zh-TW"/>
              </w:rPr>
              <w:t xml:space="preserve"> </w:t>
            </w:r>
            <w:r w:rsidRPr="008B3E2E">
              <w:rPr>
                <w:rFonts w:ascii="Arial" w:eastAsia="PMingLiU" w:hAnsi="Arial" w:cs="Arial"/>
                <w:color w:val="0432FF"/>
                <w:sz w:val="20"/>
                <w:szCs w:val="20"/>
                <w:lang w:eastAsia="zh-TW"/>
              </w:rPr>
              <w:t>Ericsson, DCM</w:t>
            </w:r>
          </w:p>
          <w:p w14:paraId="6F741D9D" w14:textId="77777777" w:rsidR="00ED340C" w:rsidRDefault="00ED340C" w:rsidP="00DB3AAF">
            <w:pPr>
              <w:pStyle w:val="af7"/>
              <w:numPr>
                <w:ilvl w:val="0"/>
                <w:numId w:val="23"/>
              </w:numPr>
              <w:rPr>
                <w:rFonts w:ascii="Arial" w:eastAsia="PMingLiU" w:hAnsi="Arial" w:cs="Arial"/>
                <w:color w:val="000000" w:themeColor="text1"/>
                <w:sz w:val="20"/>
                <w:szCs w:val="20"/>
                <w:lang w:eastAsia="zh-TW"/>
              </w:rPr>
            </w:pPr>
            <w:r>
              <w:rPr>
                <w:rFonts w:ascii="Arial" w:eastAsia="PMingLiU" w:hAnsi="Arial" w:cs="Arial"/>
                <w:color w:val="000000" w:themeColor="text1"/>
                <w:sz w:val="20"/>
                <w:szCs w:val="20"/>
                <w:lang w:eastAsia="zh-TW"/>
              </w:rPr>
              <w:t xml:space="preserve">No: </w:t>
            </w:r>
            <w:r w:rsidRPr="00AF1540">
              <w:rPr>
                <w:rFonts w:ascii="Arial" w:eastAsia="PMingLiU" w:hAnsi="Arial" w:cs="Arial"/>
                <w:color w:val="0432FF"/>
                <w:sz w:val="20"/>
                <w:szCs w:val="20"/>
                <w:lang w:eastAsia="zh-TW"/>
              </w:rPr>
              <w:t>ZTE</w:t>
            </w:r>
          </w:p>
          <w:p w14:paraId="54A0FEEE" w14:textId="77777777" w:rsidR="00ED340C" w:rsidRDefault="00ED340C" w:rsidP="00DB3AAF">
            <w:pPr>
              <w:rPr>
                <w:rFonts w:ascii="Arial" w:eastAsia="PMingLiU" w:hAnsi="Arial" w:cs="Arial"/>
                <w:color w:val="000000" w:themeColor="text1"/>
                <w:sz w:val="20"/>
                <w:szCs w:val="20"/>
                <w:lang w:eastAsia="zh-TW"/>
              </w:rPr>
            </w:pPr>
          </w:p>
          <w:p w14:paraId="3F60C3B5" w14:textId="77777777" w:rsidR="00ED340C" w:rsidRPr="007C6693" w:rsidRDefault="00ED340C" w:rsidP="00DB3AAF">
            <w:pPr>
              <w:rPr>
                <w:rFonts w:ascii="Arial" w:eastAsiaTheme="minorEastAsia" w:hAnsi="Arial" w:cs="Arial"/>
                <w:b/>
                <w:bCs/>
                <w:color w:val="000000" w:themeColor="text1"/>
                <w:sz w:val="20"/>
                <w:szCs w:val="20"/>
              </w:rPr>
            </w:pPr>
            <w:r w:rsidRPr="00DB2AF0">
              <w:rPr>
                <w:rStyle w:val="af1"/>
                <w:rFonts w:ascii="Arial" w:hAnsi="Arial" w:cs="Arial"/>
                <w:color w:val="000000"/>
                <w:highlight w:val="yellow"/>
                <w:shd w:val="clear" w:color="auto" w:fill="00FFFF"/>
              </w:rPr>
              <w:t>[Round 2]</w:t>
            </w:r>
            <w:r>
              <w:rPr>
                <w:rStyle w:val="af1"/>
                <w:rFonts w:ascii="Arial" w:hAnsi="Arial" w:cs="Arial" w:hint="eastAsia"/>
                <w:color w:val="000000"/>
                <w:shd w:val="clear" w:color="auto" w:fill="00FFFF"/>
              </w:rPr>
              <w:t xml:space="preserve"> </w:t>
            </w:r>
            <w:proofErr w:type="spellStart"/>
            <w:r w:rsidRPr="00655291">
              <w:rPr>
                <w:rFonts w:ascii="Arial" w:eastAsiaTheme="minorEastAsia" w:hAnsi="Arial" w:cs="Arial"/>
                <w:b/>
                <w:bCs/>
                <w:color w:val="000000" w:themeColor="text1"/>
                <w:sz w:val="22"/>
                <w:szCs w:val="22"/>
              </w:rPr>
              <w:t>Moderater</w:t>
            </w:r>
            <w:proofErr w:type="spellEnd"/>
            <w:r w:rsidRPr="00655291">
              <w:rPr>
                <w:rFonts w:ascii="Arial" w:eastAsiaTheme="minorEastAsia" w:hAnsi="Arial" w:cs="Arial"/>
                <w:b/>
                <w:bCs/>
                <w:color w:val="000000" w:themeColor="text1"/>
                <w:sz w:val="22"/>
                <w:szCs w:val="22"/>
              </w:rPr>
              <w:t xml:space="preserve"> Proposal 5-1: </w:t>
            </w:r>
          </w:p>
          <w:p w14:paraId="7E40C906" w14:textId="77777777" w:rsidR="00ED340C" w:rsidRPr="007C6693" w:rsidRDefault="00ED340C" w:rsidP="00DB3AAF">
            <w:pPr>
              <w:pStyle w:val="af7"/>
              <w:numPr>
                <w:ilvl w:val="0"/>
                <w:numId w:val="23"/>
              </w:numPr>
              <w:rPr>
                <w:rFonts w:ascii="Arial" w:eastAsia="PMingLiU" w:hAnsi="Arial" w:cs="Arial"/>
                <w:color w:val="000000" w:themeColor="text1"/>
                <w:sz w:val="20"/>
                <w:szCs w:val="20"/>
                <w:lang w:eastAsia="zh-TW"/>
              </w:rPr>
            </w:pPr>
            <w:r w:rsidRPr="007C6693">
              <w:rPr>
                <w:rFonts w:ascii="Arial" w:eastAsia="PMingLiU" w:hAnsi="Arial" w:cs="Arial"/>
                <w:color w:val="000000" w:themeColor="text1"/>
                <w:sz w:val="20"/>
                <w:szCs w:val="20"/>
                <w:lang w:eastAsia="zh-TW"/>
              </w:rPr>
              <w:t xml:space="preserve">For L3 handover, early CSI measurement is conducted only after receiving </w:t>
            </w:r>
            <w:proofErr w:type="spellStart"/>
            <w:r w:rsidRPr="007C6693">
              <w:rPr>
                <w:rFonts w:ascii="Arial" w:eastAsia="PMingLiU" w:hAnsi="Arial" w:cs="Arial"/>
                <w:color w:val="000000" w:themeColor="text1"/>
                <w:sz w:val="20"/>
                <w:szCs w:val="20"/>
                <w:lang w:eastAsia="zh-TW"/>
              </w:rPr>
              <w:t>ReconfigurationWithSync</w:t>
            </w:r>
            <w:proofErr w:type="spellEnd"/>
            <w:r w:rsidRPr="007C6693">
              <w:rPr>
                <w:rFonts w:ascii="Arial" w:eastAsia="PMingLiU" w:hAnsi="Arial" w:cs="Arial"/>
                <w:color w:val="000000" w:themeColor="text1"/>
                <w:sz w:val="20"/>
                <w:szCs w:val="20"/>
                <w:lang w:eastAsia="zh-TW"/>
              </w:rPr>
              <w:t xml:space="preserve"> message.</w:t>
            </w:r>
          </w:p>
          <w:p w14:paraId="166CD5F5" w14:textId="77777777" w:rsidR="00ED340C" w:rsidRPr="007C6693" w:rsidRDefault="00ED340C" w:rsidP="00DB3AAF">
            <w:pPr>
              <w:pStyle w:val="af7"/>
              <w:numPr>
                <w:ilvl w:val="0"/>
                <w:numId w:val="23"/>
              </w:numPr>
              <w:rPr>
                <w:rStyle w:val="af1"/>
                <w:rFonts w:ascii="Arial" w:eastAsia="PMingLiU" w:hAnsi="Arial" w:cs="Arial"/>
                <w:b w:val="0"/>
                <w:bCs w:val="0"/>
                <w:color w:val="000000" w:themeColor="text1"/>
                <w:sz w:val="20"/>
                <w:szCs w:val="20"/>
                <w:lang w:eastAsia="zh-TW"/>
              </w:rPr>
            </w:pPr>
            <w:r w:rsidRPr="007C6693">
              <w:rPr>
                <w:rStyle w:val="af1"/>
                <w:rFonts w:ascii="Arial" w:hAnsi="Arial" w:cs="Arial"/>
                <w:b w:val="0"/>
                <w:bCs w:val="0"/>
                <w:color w:val="000000"/>
                <w:sz w:val="20"/>
                <w:szCs w:val="20"/>
              </w:rPr>
              <w:t xml:space="preserve">The PUSCH determination rules defined for early CSI report in LTM </w:t>
            </w:r>
            <w:proofErr w:type="gramStart"/>
            <w:r w:rsidRPr="007C6693">
              <w:rPr>
                <w:rStyle w:val="af1"/>
                <w:rFonts w:ascii="Arial" w:hAnsi="Arial" w:cs="Arial"/>
                <w:b w:val="0"/>
                <w:bCs w:val="0"/>
                <w:color w:val="000000"/>
                <w:sz w:val="20"/>
                <w:szCs w:val="20"/>
              </w:rPr>
              <w:t>is</w:t>
            </w:r>
            <w:proofErr w:type="gramEnd"/>
            <w:r w:rsidRPr="007C6693">
              <w:rPr>
                <w:rStyle w:val="af1"/>
                <w:rFonts w:ascii="Arial" w:hAnsi="Arial" w:cs="Arial"/>
                <w:b w:val="0"/>
                <w:bCs w:val="0"/>
                <w:color w:val="000000"/>
                <w:sz w:val="20"/>
                <w:szCs w:val="20"/>
              </w:rPr>
              <w:t xml:space="preserve"> reused for L3 handover. </w:t>
            </w:r>
          </w:p>
          <w:p w14:paraId="6858C555" w14:textId="77777777" w:rsidR="00ED340C" w:rsidRPr="007C6693" w:rsidRDefault="00ED340C" w:rsidP="00DB3AAF">
            <w:pPr>
              <w:pStyle w:val="af7"/>
              <w:numPr>
                <w:ilvl w:val="0"/>
                <w:numId w:val="23"/>
              </w:numPr>
              <w:rPr>
                <w:rFonts w:ascii="Arial" w:eastAsia="PMingLiU" w:hAnsi="Arial" w:cs="Arial"/>
                <w:color w:val="000000" w:themeColor="text1"/>
                <w:sz w:val="20"/>
                <w:szCs w:val="20"/>
                <w:lang w:eastAsia="zh-TW"/>
              </w:rPr>
            </w:pPr>
            <w:r w:rsidRPr="007C6693">
              <w:rPr>
                <w:rFonts w:ascii="Arial" w:eastAsia="PMingLiU" w:hAnsi="Arial" w:cs="Arial"/>
                <w:color w:val="000000" w:themeColor="text1"/>
                <w:sz w:val="20"/>
                <w:szCs w:val="20"/>
                <w:lang w:eastAsia="zh-TW"/>
              </w:rPr>
              <w:t xml:space="preserve">Reuse ‘invalid’ CSI report for L3 handover case. </w:t>
            </w:r>
          </w:p>
          <w:p w14:paraId="309749F6" w14:textId="77777777" w:rsidR="00ED340C" w:rsidRDefault="00ED340C" w:rsidP="00DB3AAF">
            <w:pPr>
              <w:rPr>
                <w:rFonts w:eastAsia="PMingLiU"/>
                <w:color w:val="000000" w:themeColor="text1"/>
                <w:sz w:val="18"/>
                <w:szCs w:val="18"/>
                <w:lang w:eastAsia="zh-TW"/>
              </w:rPr>
            </w:pPr>
          </w:p>
        </w:tc>
      </w:tr>
      <w:tr w:rsidR="00ED340C" w14:paraId="4E93E95B" w14:textId="77777777" w:rsidTr="00ED340C">
        <w:trPr>
          <w:gridBefore w:val="1"/>
          <w:wBefore w:w="18" w:type="dxa"/>
        </w:trPr>
        <w:tc>
          <w:tcPr>
            <w:tcW w:w="1361"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2AD09C61" w14:textId="77777777" w:rsidR="00ED340C" w:rsidRDefault="00ED340C" w:rsidP="00DB3AAF">
            <w:pPr>
              <w:snapToGrid w:val="0"/>
              <w:rPr>
                <w:rFonts w:eastAsia="SimSun"/>
                <w:b/>
                <w:sz w:val="18"/>
                <w:szCs w:val="18"/>
                <w:lang w:eastAsia="en-US"/>
              </w:rPr>
            </w:pPr>
            <w:r>
              <w:rPr>
                <w:b/>
                <w:sz w:val="18"/>
                <w:szCs w:val="18"/>
              </w:rPr>
              <w:t>Company</w:t>
            </w:r>
          </w:p>
        </w:tc>
        <w:tc>
          <w:tcPr>
            <w:tcW w:w="1614"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200BEEDC" w14:textId="77777777" w:rsidR="00ED340C" w:rsidRDefault="00ED340C" w:rsidP="00DB3AAF">
            <w:pPr>
              <w:snapToGrid w:val="0"/>
              <w:rPr>
                <w:b/>
                <w:sz w:val="18"/>
                <w:szCs w:val="18"/>
              </w:rPr>
            </w:pPr>
            <w:r>
              <w:rPr>
                <w:b/>
                <w:sz w:val="18"/>
                <w:szCs w:val="18"/>
              </w:rPr>
              <w:t>View/Positions</w:t>
            </w:r>
          </w:p>
          <w:p w14:paraId="04D73B8D" w14:textId="77777777" w:rsidR="00ED340C" w:rsidRDefault="00ED340C" w:rsidP="00DB3AAF">
            <w:pPr>
              <w:snapToGrid w:val="0"/>
              <w:rPr>
                <w:b/>
                <w:sz w:val="18"/>
                <w:szCs w:val="18"/>
              </w:rPr>
            </w:pPr>
            <w:r>
              <w:rPr>
                <w:sz w:val="18"/>
                <w:szCs w:val="18"/>
              </w:rPr>
              <w:t xml:space="preserve">(Yes or </w:t>
            </w:r>
            <w:proofErr w:type="gramStart"/>
            <w:r>
              <w:rPr>
                <w:sz w:val="18"/>
                <w:szCs w:val="18"/>
              </w:rPr>
              <w:t>No</w:t>
            </w:r>
            <w:proofErr w:type="gramEnd"/>
            <w:r>
              <w:rPr>
                <w:sz w:val="18"/>
                <w:szCs w:val="18"/>
              </w:rPr>
              <w:t>)</w:t>
            </w:r>
          </w:p>
        </w:tc>
        <w:tc>
          <w:tcPr>
            <w:tcW w:w="6565"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50144A97" w14:textId="77777777" w:rsidR="00ED340C" w:rsidRDefault="00ED340C" w:rsidP="00DB3AAF">
            <w:pPr>
              <w:snapToGrid w:val="0"/>
              <w:rPr>
                <w:b/>
                <w:sz w:val="18"/>
                <w:szCs w:val="18"/>
              </w:rPr>
            </w:pPr>
            <w:r>
              <w:rPr>
                <w:b/>
                <w:sz w:val="18"/>
                <w:szCs w:val="18"/>
              </w:rPr>
              <w:t xml:space="preserve">Comments </w:t>
            </w:r>
          </w:p>
          <w:p w14:paraId="357E6FCD" w14:textId="77777777" w:rsidR="00ED340C" w:rsidRDefault="00ED340C" w:rsidP="00DB3AAF">
            <w:pPr>
              <w:snapToGrid w:val="0"/>
              <w:rPr>
                <w:b/>
                <w:sz w:val="18"/>
                <w:szCs w:val="18"/>
              </w:rPr>
            </w:pPr>
          </w:p>
        </w:tc>
      </w:tr>
      <w:tr w:rsidR="00ED340C" w14:paraId="004322F1" w14:textId="77777777" w:rsidTr="00ED340C">
        <w:trPr>
          <w:gridBefore w:val="1"/>
          <w:wBefore w:w="18" w:type="dxa"/>
          <w:trHeight w:val="215"/>
        </w:trPr>
        <w:tc>
          <w:tcPr>
            <w:tcW w:w="1361" w:type="dxa"/>
            <w:gridSpan w:val="2"/>
          </w:tcPr>
          <w:p w14:paraId="1B6C38C1" w14:textId="250AC730" w:rsidR="00ED340C" w:rsidRPr="00B73529" w:rsidRDefault="00B73529" w:rsidP="00DB3AAF">
            <w:pPr>
              <w:snapToGrid w:val="0"/>
              <w:rPr>
                <w:rFonts w:eastAsia="ＭＳ 明朝" w:hint="eastAsia"/>
                <w:color w:val="000000" w:themeColor="text1"/>
                <w:sz w:val="18"/>
                <w:szCs w:val="18"/>
                <w:lang w:eastAsia="ja-JP"/>
              </w:rPr>
            </w:pPr>
            <w:r>
              <w:rPr>
                <w:rFonts w:eastAsia="ＭＳ 明朝" w:hint="eastAsia"/>
                <w:color w:val="000000" w:themeColor="text1"/>
                <w:sz w:val="18"/>
                <w:szCs w:val="18"/>
                <w:lang w:eastAsia="ja-JP"/>
              </w:rPr>
              <w:t>NTT DOCOMO</w:t>
            </w:r>
          </w:p>
        </w:tc>
        <w:tc>
          <w:tcPr>
            <w:tcW w:w="1614" w:type="dxa"/>
            <w:gridSpan w:val="2"/>
          </w:tcPr>
          <w:p w14:paraId="21C9FEC9" w14:textId="4E3B792C" w:rsidR="00ED340C" w:rsidRPr="00B73529" w:rsidRDefault="00B73529" w:rsidP="00DB3AAF">
            <w:pPr>
              <w:suppressAutoHyphens/>
              <w:overflowPunct w:val="0"/>
              <w:autoSpaceDE w:val="0"/>
              <w:autoSpaceDN w:val="0"/>
              <w:adjustRightInd w:val="0"/>
              <w:textAlignment w:val="baseline"/>
              <w:rPr>
                <w:rFonts w:eastAsia="ＭＳ 明朝" w:hint="eastAsia"/>
                <w:color w:val="000000" w:themeColor="text1"/>
                <w:sz w:val="18"/>
                <w:szCs w:val="18"/>
                <w:lang w:eastAsia="ja-JP"/>
              </w:rPr>
            </w:pPr>
            <w:r>
              <w:rPr>
                <w:rFonts w:eastAsia="ＭＳ 明朝" w:hint="eastAsia"/>
                <w:color w:val="000000" w:themeColor="text1"/>
                <w:sz w:val="18"/>
                <w:szCs w:val="18"/>
                <w:lang w:eastAsia="ja-JP"/>
              </w:rPr>
              <w:t>Yes</w:t>
            </w:r>
          </w:p>
        </w:tc>
        <w:tc>
          <w:tcPr>
            <w:tcW w:w="6565" w:type="dxa"/>
            <w:gridSpan w:val="2"/>
          </w:tcPr>
          <w:p w14:paraId="5D40211C" w14:textId="77777777" w:rsidR="00ED340C" w:rsidRDefault="00ED340C" w:rsidP="00DB3AAF">
            <w:pPr>
              <w:suppressAutoHyphens/>
              <w:overflowPunct w:val="0"/>
              <w:autoSpaceDE w:val="0"/>
              <w:autoSpaceDN w:val="0"/>
              <w:adjustRightInd w:val="0"/>
              <w:textAlignment w:val="baseline"/>
              <w:rPr>
                <w:rFonts w:eastAsia="SimSun"/>
                <w:color w:val="000000" w:themeColor="text1"/>
                <w:sz w:val="18"/>
                <w:szCs w:val="18"/>
              </w:rPr>
            </w:pPr>
          </w:p>
        </w:tc>
      </w:tr>
      <w:tr w:rsidR="00ED340C" w14:paraId="3119DBFD" w14:textId="77777777" w:rsidTr="00ED340C">
        <w:trPr>
          <w:gridBefore w:val="1"/>
          <w:wBefore w:w="18" w:type="dxa"/>
          <w:trHeight w:val="215"/>
        </w:trPr>
        <w:tc>
          <w:tcPr>
            <w:tcW w:w="1361" w:type="dxa"/>
            <w:gridSpan w:val="2"/>
          </w:tcPr>
          <w:p w14:paraId="2AA01D04" w14:textId="77777777" w:rsidR="00ED340C" w:rsidRDefault="00ED340C" w:rsidP="00DB3AAF">
            <w:pPr>
              <w:snapToGrid w:val="0"/>
              <w:rPr>
                <w:rFonts w:eastAsia="SimSun"/>
                <w:color w:val="000000" w:themeColor="text1"/>
                <w:sz w:val="18"/>
                <w:szCs w:val="18"/>
                <w:lang w:eastAsia="ja-JP"/>
              </w:rPr>
            </w:pPr>
          </w:p>
        </w:tc>
        <w:tc>
          <w:tcPr>
            <w:tcW w:w="1614" w:type="dxa"/>
            <w:gridSpan w:val="2"/>
          </w:tcPr>
          <w:p w14:paraId="5B85F566" w14:textId="77777777" w:rsidR="00ED340C" w:rsidRDefault="00ED340C" w:rsidP="00DB3AAF">
            <w:pPr>
              <w:rPr>
                <w:rFonts w:eastAsiaTheme="minorEastAsia"/>
                <w:sz w:val="18"/>
                <w:szCs w:val="18"/>
              </w:rPr>
            </w:pPr>
          </w:p>
        </w:tc>
        <w:tc>
          <w:tcPr>
            <w:tcW w:w="6565" w:type="dxa"/>
            <w:gridSpan w:val="2"/>
          </w:tcPr>
          <w:p w14:paraId="3D243534" w14:textId="77777777" w:rsidR="00ED340C" w:rsidRDefault="00ED340C" w:rsidP="00DB3AAF">
            <w:pPr>
              <w:rPr>
                <w:rFonts w:eastAsiaTheme="minorEastAsia"/>
                <w:sz w:val="18"/>
                <w:szCs w:val="18"/>
              </w:rPr>
            </w:pPr>
          </w:p>
        </w:tc>
      </w:tr>
      <w:tr w:rsidR="00ED340C" w14:paraId="6119BB65" w14:textId="77777777" w:rsidTr="00ED340C">
        <w:trPr>
          <w:gridBefore w:val="1"/>
          <w:wBefore w:w="18" w:type="dxa"/>
          <w:trHeight w:val="63"/>
        </w:trPr>
        <w:tc>
          <w:tcPr>
            <w:tcW w:w="1361" w:type="dxa"/>
            <w:gridSpan w:val="2"/>
          </w:tcPr>
          <w:p w14:paraId="4819596B" w14:textId="77777777" w:rsidR="00ED340C" w:rsidRDefault="00ED340C" w:rsidP="00DB3AAF">
            <w:pPr>
              <w:snapToGrid w:val="0"/>
              <w:rPr>
                <w:rFonts w:eastAsia="ＭＳ 明朝"/>
                <w:color w:val="000000" w:themeColor="text1"/>
                <w:sz w:val="18"/>
                <w:szCs w:val="18"/>
                <w:lang w:eastAsia="ja-JP"/>
              </w:rPr>
            </w:pPr>
          </w:p>
        </w:tc>
        <w:tc>
          <w:tcPr>
            <w:tcW w:w="1614" w:type="dxa"/>
            <w:gridSpan w:val="2"/>
          </w:tcPr>
          <w:p w14:paraId="0F8835EA" w14:textId="77777777" w:rsidR="00ED340C" w:rsidRDefault="00ED340C" w:rsidP="00DB3AAF">
            <w:pPr>
              <w:rPr>
                <w:rFonts w:eastAsia="ＭＳ 明朝"/>
                <w:sz w:val="18"/>
                <w:szCs w:val="18"/>
                <w:lang w:eastAsia="ja-JP"/>
              </w:rPr>
            </w:pPr>
          </w:p>
        </w:tc>
        <w:tc>
          <w:tcPr>
            <w:tcW w:w="6565" w:type="dxa"/>
            <w:gridSpan w:val="2"/>
          </w:tcPr>
          <w:p w14:paraId="778915E4" w14:textId="77777777" w:rsidR="00ED340C" w:rsidRDefault="00ED340C" w:rsidP="00DB3AAF">
            <w:pPr>
              <w:rPr>
                <w:rFonts w:eastAsiaTheme="minorEastAsia"/>
                <w:sz w:val="18"/>
                <w:szCs w:val="18"/>
              </w:rPr>
            </w:pPr>
          </w:p>
        </w:tc>
      </w:tr>
      <w:tr w:rsidR="00ED340C" w14:paraId="504CA584" w14:textId="77777777" w:rsidTr="00ED340C">
        <w:trPr>
          <w:gridBefore w:val="1"/>
          <w:wBefore w:w="18" w:type="dxa"/>
          <w:trHeight w:val="215"/>
        </w:trPr>
        <w:tc>
          <w:tcPr>
            <w:tcW w:w="1361" w:type="dxa"/>
            <w:gridSpan w:val="2"/>
          </w:tcPr>
          <w:p w14:paraId="3336FD5D" w14:textId="77777777" w:rsidR="00ED340C" w:rsidRDefault="00ED340C" w:rsidP="00DB3AAF">
            <w:pPr>
              <w:snapToGrid w:val="0"/>
              <w:rPr>
                <w:rFonts w:eastAsia="SimSun"/>
                <w:color w:val="000000" w:themeColor="text1"/>
                <w:sz w:val="18"/>
                <w:szCs w:val="18"/>
                <w:lang w:eastAsia="ja-JP"/>
              </w:rPr>
            </w:pPr>
          </w:p>
        </w:tc>
        <w:tc>
          <w:tcPr>
            <w:tcW w:w="1614" w:type="dxa"/>
            <w:gridSpan w:val="2"/>
          </w:tcPr>
          <w:p w14:paraId="5FA2B34C" w14:textId="77777777" w:rsidR="00ED340C" w:rsidRDefault="00ED340C" w:rsidP="00DB3AAF">
            <w:pPr>
              <w:rPr>
                <w:rFonts w:eastAsiaTheme="minorEastAsia"/>
                <w:sz w:val="18"/>
                <w:szCs w:val="18"/>
                <w:lang w:eastAsia="zh-TW"/>
              </w:rPr>
            </w:pPr>
          </w:p>
        </w:tc>
        <w:tc>
          <w:tcPr>
            <w:tcW w:w="6565" w:type="dxa"/>
            <w:gridSpan w:val="2"/>
          </w:tcPr>
          <w:p w14:paraId="7FC554A1" w14:textId="77777777" w:rsidR="00ED340C" w:rsidRDefault="00ED340C" w:rsidP="00DB3AAF">
            <w:pPr>
              <w:rPr>
                <w:rFonts w:eastAsiaTheme="minorEastAsia"/>
                <w:sz w:val="18"/>
                <w:szCs w:val="18"/>
                <w:lang w:eastAsia="zh-TW"/>
              </w:rPr>
            </w:pPr>
          </w:p>
        </w:tc>
      </w:tr>
    </w:tbl>
    <w:p w14:paraId="27768A8D" w14:textId="77777777" w:rsidR="00ED340C" w:rsidRDefault="00ED340C" w:rsidP="00ED340C">
      <w:pPr>
        <w:rPr>
          <w:rFonts w:cs="Arial"/>
        </w:rPr>
      </w:pPr>
    </w:p>
    <w:p w14:paraId="4980D749" w14:textId="77777777" w:rsidR="007760A5" w:rsidRDefault="007760A5">
      <w:pPr>
        <w:rPr>
          <w:rFonts w:cs="Arial"/>
        </w:rPr>
      </w:pPr>
    </w:p>
    <w:p w14:paraId="6ECFFA09" w14:textId="77777777" w:rsidR="007760A5" w:rsidRDefault="004C35BE">
      <w:pPr>
        <w:rPr>
          <w:rFonts w:ascii="Arial" w:hAnsi="Arial" w:cs="Arial"/>
          <w:sz w:val="20"/>
          <w:szCs w:val="20"/>
        </w:rPr>
      </w:pPr>
      <w:r>
        <w:rPr>
          <w:rFonts w:ascii="Arial" w:hAnsi="Arial" w:cs="Arial"/>
          <w:sz w:val="20"/>
          <w:szCs w:val="20"/>
        </w:rPr>
        <w:t xml:space="preserve"> </w:t>
      </w:r>
    </w:p>
    <w:p w14:paraId="3BB82866" w14:textId="77777777" w:rsidR="007760A5" w:rsidRDefault="004C35BE">
      <w:pPr>
        <w:rPr>
          <w:rFonts w:ascii="Arial" w:hAnsi="Arial" w:cs="Arial"/>
          <w:sz w:val="20"/>
          <w:szCs w:val="20"/>
        </w:rPr>
      </w:pPr>
      <w:r>
        <w:rPr>
          <w:rFonts w:ascii="Arial" w:hAnsi="Arial" w:cs="Arial"/>
          <w:sz w:val="20"/>
          <w:szCs w:val="20"/>
        </w:rPr>
        <w:t xml:space="preserve">[ZTE, 22] proposed to replace the current single “NZP-CSI-RS/CSI-IM resource” for CSI measurement associated with a CSI reporting configuration by a “NZP-CSI-RS/CSI-IM resource set” for reliable CQI report. </w:t>
      </w:r>
    </w:p>
    <w:p w14:paraId="22F2B815" w14:textId="77777777" w:rsidR="007760A5" w:rsidRDefault="007760A5">
      <w:pPr>
        <w:rPr>
          <w:rFonts w:cs="Arial"/>
        </w:rPr>
      </w:pPr>
    </w:p>
    <w:tbl>
      <w:tblPr>
        <w:tblStyle w:val="af0"/>
        <w:tblW w:w="9553" w:type="dxa"/>
        <w:tblInd w:w="5" w:type="dxa"/>
        <w:tblLook w:val="04A0" w:firstRow="1" w:lastRow="0" w:firstColumn="1" w:lastColumn="0" w:noHBand="0" w:noVBand="1"/>
      </w:tblPr>
      <w:tblGrid>
        <w:gridCol w:w="13"/>
        <w:gridCol w:w="1243"/>
        <w:gridCol w:w="122"/>
        <w:gridCol w:w="1492"/>
        <w:gridCol w:w="122"/>
        <w:gridCol w:w="6538"/>
        <w:gridCol w:w="23"/>
      </w:tblGrid>
      <w:tr w:rsidR="007760A5" w14:paraId="38CB986F" w14:textId="77777777" w:rsidTr="00ED340C">
        <w:trPr>
          <w:gridAfter w:val="1"/>
          <w:wAfter w:w="23" w:type="dxa"/>
        </w:trPr>
        <w:tc>
          <w:tcPr>
            <w:tcW w:w="9530" w:type="dxa"/>
            <w:gridSpan w:val="6"/>
            <w:tcBorders>
              <w:top w:val="single" w:sz="4" w:space="0" w:color="auto"/>
              <w:left w:val="single" w:sz="4" w:space="0" w:color="auto"/>
              <w:bottom w:val="single" w:sz="4" w:space="0" w:color="auto"/>
              <w:right w:val="single" w:sz="4" w:space="0" w:color="auto"/>
            </w:tcBorders>
          </w:tcPr>
          <w:p w14:paraId="548CCE1A" w14:textId="77777777" w:rsidR="007760A5" w:rsidRDefault="004C35BE">
            <w:pPr>
              <w:rPr>
                <w:rFonts w:ascii="Arial" w:hAnsi="Arial" w:cs="Arial"/>
                <w:color w:val="000000"/>
                <w:sz w:val="20"/>
                <w:szCs w:val="20"/>
              </w:rPr>
            </w:pPr>
            <w:proofErr w:type="spellStart"/>
            <w:r>
              <w:rPr>
                <w:rStyle w:val="af1"/>
                <w:rFonts w:ascii="Arial" w:hAnsi="Arial" w:cs="Arial"/>
                <w:color w:val="000000"/>
                <w:sz w:val="20"/>
                <w:szCs w:val="20"/>
                <w:highlight w:val="cyan"/>
                <w:shd w:val="clear" w:color="auto" w:fill="00FFFF"/>
              </w:rPr>
              <w:t>Moderater</w:t>
            </w:r>
            <w:proofErr w:type="spellEnd"/>
            <w:r>
              <w:rPr>
                <w:rStyle w:val="af1"/>
                <w:rFonts w:ascii="Arial" w:hAnsi="Arial" w:cs="Arial"/>
                <w:color w:val="000000"/>
                <w:sz w:val="20"/>
                <w:szCs w:val="20"/>
                <w:highlight w:val="cyan"/>
                <w:shd w:val="clear" w:color="auto" w:fill="00FFFF"/>
              </w:rPr>
              <w:t xml:space="preserve"> Question </w:t>
            </w:r>
            <w:r>
              <w:rPr>
                <w:rStyle w:val="af1"/>
                <w:rFonts w:ascii="Arial" w:hAnsi="Arial" w:cs="Arial"/>
                <w:color w:val="000000"/>
                <w:sz w:val="20"/>
                <w:szCs w:val="20"/>
                <w:shd w:val="clear" w:color="auto" w:fill="00FFFF"/>
              </w:rPr>
              <w:t>5-</w:t>
            </w:r>
            <w:proofErr w:type="gramStart"/>
            <w:r>
              <w:rPr>
                <w:rStyle w:val="af1"/>
                <w:rFonts w:ascii="Arial" w:hAnsi="Arial" w:cs="Arial"/>
                <w:color w:val="000000"/>
                <w:sz w:val="20"/>
                <w:szCs w:val="20"/>
                <w:shd w:val="clear" w:color="auto" w:fill="00FFFF"/>
              </w:rPr>
              <w:t>4</w:t>
            </w:r>
            <w:r>
              <w:rPr>
                <w:rStyle w:val="af1"/>
                <w:rFonts w:ascii="Arial" w:hAnsi="Arial" w:cs="Arial"/>
                <w:color w:val="000000"/>
                <w:sz w:val="20"/>
                <w:szCs w:val="20"/>
              </w:rPr>
              <w:t>:</w:t>
            </w:r>
            <w:r>
              <w:rPr>
                <w:rFonts w:ascii="Arial" w:hAnsi="Arial" w:cs="Arial"/>
                <w:sz w:val="20"/>
                <w:szCs w:val="20"/>
              </w:rPr>
              <w:t>For</w:t>
            </w:r>
            <w:proofErr w:type="gramEnd"/>
            <w:r>
              <w:rPr>
                <w:rFonts w:ascii="Arial" w:hAnsi="Arial" w:cs="Arial"/>
                <w:sz w:val="20"/>
                <w:szCs w:val="20"/>
              </w:rPr>
              <w:t xml:space="preserve"> L3 handover, do you support to replace the current single “NZP-CSI-RS/CSI-IM resource” for CSI measurement associated with a CSI reporting configuration by a “NZP-CSI-RS/CSI-IM resource set”? </w:t>
            </w:r>
          </w:p>
        </w:tc>
      </w:tr>
      <w:tr w:rsidR="007760A5" w14:paraId="10A0CE92" w14:textId="77777777" w:rsidTr="00ED340C">
        <w:trPr>
          <w:gridAfter w:val="1"/>
          <w:wAfter w:w="23" w:type="dxa"/>
        </w:trPr>
        <w:tc>
          <w:tcPr>
            <w:tcW w:w="1256"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75A39DC2" w14:textId="77777777" w:rsidR="007760A5" w:rsidRDefault="004C35BE">
            <w:pPr>
              <w:snapToGrid w:val="0"/>
              <w:rPr>
                <w:rFonts w:eastAsia="SimSun"/>
                <w:b/>
                <w:sz w:val="18"/>
                <w:szCs w:val="18"/>
                <w:lang w:eastAsia="en-US"/>
              </w:rPr>
            </w:pPr>
            <w:r>
              <w:rPr>
                <w:b/>
                <w:sz w:val="18"/>
                <w:szCs w:val="18"/>
              </w:rPr>
              <w:t>Company</w:t>
            </w:r>
          </w:p>
        </w:tc>
        <w:tc>
          <w:tcPr>
            <w:tcW w:w="1614"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20E8079A" w14:textId="77777777" w:rsidR="007760A5" w:rsidRDefault="004C35BE">
            <w:pPr>
              <w:snapToGrid w:val="0"/>
              <w:rPr>
                <w:b/>
                <w:sz w:val="18"/>
                <w:szCs w:val="18"/>
              </w:rPr>
            </w:pPr>
            <w:r>
              <w:rPr>
                <w:b/>
                <w:sz w:val="18"/>
                <w:szCs w:val="18"/>
              </w:rPr>
              <w:t>View/Positions</w:t>
            </w:r>
          </w:p>
          <w:p w14:paraId="0078569F" w14:textId="77777777" w:rsidR="007760A5" w:rsidRDefault="004C35BE">
            <w:pPr>
              <w:snapToGrid w:val="0"/>
              <w:rPr>
                <w:b/>
                <w:sz w:val="18"/>
                <w:szCs w:val="18"/>
              </w:rPr>
            </w:pPr>
            <w:r>
              <w:rPr>
                <w:sz w:val="18"/>
                <w:szCs w:val="18"/>
              </w:rPr>
              <w:t xml:space="preserve">(Yes or </w:t>
            </w:r>
            <w:proofErr w:type="gramStart"/>
            <w:r>
              <w:rPr>
                <w:sz w:val="18"/>
                <w:szCs w:val="18"/>
              </w:rPr>
              <w:t>No</w:t>
            </w:r>
            <w:proofErr w:type="gramEnd"/>
            <w:r>
              <w:rPr>
                <w:sz w:val="18"/>
                <w:szCs w:val="18"/>
              </w:rPr>
              <w:t>)</w:t>
            </w:r>
          </w:p>
        </w:tc>
        <w:tc>
          <w:tcPr>
            <w:tcW w:w="6660"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239FC3AB" w14:textId="77777777" w:rsidR="007760A5" w:rsidRDefault="004C35BE">
            <w:pPr>
              <w:snapToGrid w:val="0"/>
              <w:rPr>
                <w:b/>
                <w:sz w:val="18"/>
                <w:szCs w:val="18"/>
              </w:rPr>
            </w:pPr>
            <w:r>
              <w:rPr>
                <w:b/>
                <w:sz w:val="18"/>
                <w:szCs w:val="18"/>
              </w:rPr>
              <w:t xml:space="preserve">Comments </w:t>
            </w:r>
          </w:p>
          <w:p w14:paraId="4322298D" w14:textId="77777777" w:rsidR="007760A5" w:rsidRDefault="007760A5">
            <w:pPr>
              <w:snapToGrid w:val="0"/>
              <w:rPr>
                <w:b/>
                <w:sz w:val="18"/>
                <w:szCs w:val="18"/>
              </w:rPr>
            </w:pPr>
          </w:p>
        </w:tc>
      </w:tr>
      <w:tr w:rsidR="007760A5" w14:paraId="2A771300" w14:textId="77777777" w:rsidTr="00ED340C">
        <w:trPr>
          <w:gridAfter w:val="1"/>
          <w:wAfter w:w="23" w:type="dxa"/>
          <w:trHeight w:val="215"/>
        </w:trPr>
        <w:tc>
          <w:tcPr>
            <w:tcW w:w="1256" w:type="dxa"/>
            <w:gridSpan w:val="2"/>
          </w:tcPr>
          <w:p w14:paraId="042165A6" w14:textId="77777777" w:rsidR="007760A5" w:rsidRDefault="004C35BE">
            <w:pPr>
              <w:snapToGrid w:val="0"/>
              <w:rPr>
                <w:rFonts w:eastAsia="SimSun"/>
                <w:color w:val="000000" w:themeColor="text1"/>
                <w:sz w:val="18"/>
                <w:szCs w:val="18"/>
              </w:rPr>
            </w:pPr>
            <w:r>
              <w:rPr>
                <w:rFonts w:eastAsia="SimSun" w:hint="eastAsia"/>
                <w:color w:val="000000" w:themeColor="text1"/>
                <w:sz w:val="18"/>
                <w:szCs w:val="18"/>
              </w:rPr>
              <w:t xml:space="preserve">Huawei, </w:t>
            </w:r>
            <w:proofErr w:type="spellStart"/>
            <w:r>
              <w:rPr>
                <w:rFonts w:eastAsia="SimSun" w:hint="eastAsia"/>
                <w:color w:val="000000" w:themeColor="text1"/>
                <w:sz w:val="18"/>
                <w:szCs w:val="18"/>
              </w:rPr>
              <w:t>HiSilicon</w:t>
            </w:r>
            <w:proofErr w:type="spellEnd"/>
          </w:p>
        </w:tc>
        <w:tc>
          <w:tcPr>
            <w:tcW w:w="1614" w:type="dxa"/>
            <w:gridSpan w:val="2"/>
          </w:tcPr>
          <w:p w14:paraId="10454409" w14:textId="77777777" w:rsidR="007760A5" w:rsidRDefault="004C35BE">
            <w:pPr>
              <w:suppressAutoHyphens/>
              <w:overflowPunct w:val="0"/>
              <w:autoSpaceDE w:val="0"/>
              <w:autoSpaceDN w:val="0"/>
              <w:adjustRightInd w:val="0"/>
              <w:textAlignment w:val="baseline"/>
              <w:rPr>
                <w:rFonts w:eastAsia="SimSun"/>
                <w:color w:val="000000" w:themeColor="text1"/>
                <w:sz w:val="18"/>
                <w:szCs w:val="18"/>
              </w:rPr>
            </w:pPr>
            <w:r>
              <w:rPr>
                <w:rFonts w:eastAsia="SimSun" w:hint="eastAsia"/>
                <w:color w:val="000000" w:themeColor="text1"/>
                <w:sz w:val="18"/>
                <w:szCs w:val="18"/>
              </w:rPr>
              <w:t>Yes</w:t>
            </w:r>
          </w:p>
        </w:tc>
        <w:tc>
          <w:tcPr>
            <w:tcW w:w="6660" w:type="dxa"/>
            <w:gridSpan w:val="2"/>
          </w:tcPr>
          <w:p w14:paraId="4C4FBF9F" w14:textId="77777777" w:rsidR="007760A5" w:rsidRDefault="004C35BE">
            <w:pPr>
              <w:suppressAutoHyphens/>
              <w:overflowPunct w:val="0"/>
              <w:autoSpaceDE w:val="0"/>
              <w:autoSpaceDN w:val="0"/>
              <w:adjustRightInd w:val="0"/>
              <w:textAlignment w:val="baseline"/>
              <w:rPr>
                <w:rFonts w:eastAsia="SimSun"/>
                <w:color w:val="000000" w:themeColor="text1"/>
                <w:sz w:val="18"/>
                <w:szCs w:val="18"/>
              </w:rPr>
            </w:pPr>
            <w:r>
              <w:rPr>
                <w:rFonts w:eastAsia="SimSun"/>
                <w:color w:val="000000" w:themeColor="text1"/>
                <w:sz w:val="18"/>
                <w:szCs w:val="18"/>
              </w:rPr>
              <w:t>W</w:t>
            </w:r>
            <w:r>
              <w:rPr>
                <w:rFonts w:eastAsia="SimSun" w:hint="eastAsia"/>
                <w:color w:val="000000" w:themeColor="text1"/>
                <w:sz w:val="18"/>
                <w:szCs w:val="18"/>
              </w:rPr>
              <w:t xml:space="preserve">e had similar proposal in our </w:t>
            </w:r>
            <w:proofErr w:type="spellStart"/>
            <w:r>
              <w:rPr>
                <w:rFonts w:eastAsia="SimSun" w:hint="eastAsia"/>
                <w:color w:val="000000" w:themeColor="text1"/>
                <w:sz w:val="18"/>
                <w:szCs w:val="18"/>
              </w:rPr>
              <w:t>tdoc</w:t>
            </w:r>
            <w:proofErr w:type="spellEnd"/>
          </w:p>
        </w:tc>
      </w:tr>
      <w:tr w:rsidR="007760A5" w14:paraId="5791BE3B" w14:textId="77777777" w:rsidTr="00ED340C">
        <w:trPr>
          <w:gridAfter w:val="1"/>
          <w:wAfter w:w="23" w:type="dxa"/>
          <w:trHeight w:val="215"/>
        </w:trPr>
        <w:tc>
          <w:tcPr>
            <w:tcW w:w="1256" w:type="dxa"/>
            <w:gridSpan w:val="2"/>
          </w:tcPr>
          <w:p w14:paraId="3520B17B" w14:textId="77777777" w:rsidR="007760A5" w:rsidRDefault="004C35BE">
            <w:pPr>
              <w:snapToGrid w:val="0"/>
              <w:rPr>
                <w:rFonts w:eastAsia="SimSun"/>
                <w:color w:val="000000" w:themeColor="text1"/>
                <w:sz w:val="18"/>
                <w:szCs w:val="18"/>
                <w:lang w:eastAsia="ja-JP"/>
              </w:rPr>
            </w:pPr>
            <w:r>
              <w:rPr>
                <w:rFonts w:eastAsia="SimSun"/>
                <w:color w:val="000000" w:themeColor="text1"/>
                <w:sz w:val="18"/>
                <w:szCs w:val="18"/>
                <w:lang w:eastAsia="ja-JP"/>
              </w:rPr>
              <w:t>Nokia</w:t>
            </w:r>
          </w:p>
        </w:tc>
        <w:tc>
          <w:tcPr>
            <w:tcW w:w="1614" w:type="dxa"/>
            <w:gridSpan w:val="2"/>
          </w:tcPr>
          <w:p w14:paraId="4245844A" w14:textId="77777777" w:rsidR="007760A5" w:rsidRDefault="004C35BE">
            <w:pPr>
              <w:rPr>
                <w:rFonts w:eastAsiaTheme="minorEastAsia"/>
                <w:sz w:val="18"/>
                <w:szCs w:val="18"/>
              </w:rPr>
            </w:pPr>
            <w:r>
              <w:rPr>
                <w:rFonts w:eastAsiaTheme="minorEastAsia"/>
                <w:sz w:val="18"/>
                <w:szCs w:val="18"/>
              </w:rPr>
              <w:t>Yes</w:t>
            </w:r>
          </w:p>
        </w:tc>
        <w:tc>
          <w:tcPr>
            <w:tcW w:w="6660" w:type="dxa"/>
            <w:gridSpan w:val="2"/>
          </w:tcPr>
          <w:p w14:paraId="7FF0E518" w14:textId="77777777" w:rsidR="007760A5" w:rsidRDefault="004C35BE">
            <w:pPr>
              <w:rPr>
                <w:rFonts w:eastAsiaTheme="minorEastAsia"/>
                <w:sz w:val="18"/>
                <w:szCs w:val="18"/>
              </w:rPr>
            </w:pPr>
            <w:r>
              <w:rPr>
                <w:rFonts w:eastAsiaTheme="minorEastAsia"/>
                <w:sz w:val="18"/>
                <w:szCs w:val="18"/>
              </w:rPr>
              <w:t xml:space="preserve">It is better to use Resource Sets – agree with proposals from Huawei and Ericsson on this. </w:t>
            </w:r>
          </w:p>
        </w:tc>
      </w:tr>
      <w:tr w:rsidR="007760A5" w14:paraId="13612F03" w14:textId="77777777" w:rsidTr="00ED340C">
        <w:trPr>
          <w:gridAfter w:val="1"/>
          <w:wAfter w:w="23" w:type="dxa"/>
          <w:trHeight w:val="215"/>
        </w:trPr>
        <w:tc>
          <w:tcPr>
            <w:tcW w:w="1256" w:type="dxa"/>
            <w:gridSpan w:val="2"/>
          </w:tcPr>
          <w:p w14:paraId="0D3BC8A9" w14:textId="77777777" w:rsidR="007760A5" w:rsidRDefault="004C35BE">
            <w:pPr>
              <w:snapToGrid w:val="0"/>
              <w:rPr>
                <w:rFonts w:eastAsia="SimSun"/>
                <w:color w:val="000000" w:themeColor="text1"/>
                <w:sz w:val="18"/>
                <w:szCs w:val="18"/>
              </w:rPr>
            </w:pPr>
            <w:r>
              <w:rPr>
                <w:rFonts w:eastAsia="SimSun"/>
                <w:color w:val="000000" w:themeColor="text1"/>
                <w:sz w:val="18"/>
                <w:szCs w:val="18"/>
              </w:rPr>
              <w:t>Ericsson</w:t>
            </w:r>
          </w:p>
        </w:tc>
        <w:tc>
          <w:tcPr>
            <w:tcW w:w="1614" w:type="dxa"/>
            <w:gridSpan w:val="2"/>
          </w:tcPr>
          <w:p w14:paraId="498DAC19" w14:textId="77777777" w:rsidR="007760A5" w:rsidRDefault="004C35BE">
            <w:pPr>
              <w:rPr>
                <w:rFonts w:eastAsiaTheme="minorEastAsia"/>
                <w:sz w:val="18"/>
                <w:szCs w:val="18"/>
              </w:rPr>
            </w:pPr>
            <w:r>
              <w:rPr>
                <w:rFonts w:eastAsiaTheme="minorEastAsia"/>
                <w:sz w:val="18"/>
                <w:szCs w:val="18"/>
              </w:rPr>
              <w:t>Yes</w:t>
            </w:r>
          </w:p>
        </w:tc>
        <w:tc>
          <w:tcPr>
            <w:tcW w:w="6660" w:type="dxa"/>
            <w:gridSpan w:val="2"/>
          </w:tcPr>
          <w:p w14:paraId="5B101778" w14:textId="77777777" w:rsidR="007760A5" w:rsidRDefault="007760A5">
            <w:pPr>
              <w:rPr>
                <w:rFonts w:eastAsiaTheme="minorEastAsia"/>
                <w:sz w:val="18"/>
                <w:szCs w:val="18"/>
              </w:rPr>
            </w:pPr>
          </w:p>
        </w:tc>
      </w:tr>
      <w:tr w:rsidR="007760A5" w14:paraId="3C998662" w14:textId="77777777" w:rsidTr="00ED340C">
        <w:trPr>
          <w:gridAfter w:val="1"/>
          <w:wAfter w:w="23" w:type="dxa"/>
          <w:trHeight w:val="215"/>
        </w:trPr>
        <w:tc>
          <w:tcPr>
            <w:tcW w:w="1256" w:type="dxa"/>
            <w:gridSpan w:val="2"/>
          </w:tcPr>
          <w:p w14:paraId="12554675" w14:textId="77777777" w:rsidR="007760A5" w:rsidRDefault="004C35BE">
            <w:pPr>
              <w:snapToGrid w:val="0"/>
              <w:rPr>
                <w:rFonts w:eastAsia="ＭＳ 明朝"/>
                <w:color w:val="000000" w:themeColor="text1"/>
                <w:sz w:val="18"/>
                <w:szCs w:val="18"/>
                <w:lang w:eastAsia="ja-JP"/>
              </w:rPr>
            </w:pPr>
            <w:r>
              <w:rPr>
                <w:rFonts w:eastAsia="ＭＳ 明朝" w:hint="eastAsia"/>
                <w:color w:val="000000" w:themeColor="text1"/>
                <w:sz w:val="18"/>
                <w:szCs w:val="18"/>
                <w:lang w:eastAsia="ja-JP"/>
              </w:rPr>
              <w:t>NTT DOCOMO</w:t>
            </w:r>
          </w:p>
        </w:tc>
        <w:tc>
          <w:tcPr>
            <w:tcW w:w="1614" w:type="dxa"/>
            <w:gridSpan w:val="2"/>
          </w:tcPr>
          <w:p w14:paraId="6C7CAB1A" w14:textId="77777777" w:rsidR="007760A5" w:rsidRDefault="004C35BE">
            <w:pPr>
              <w:rPr>
                <w:rFonts w:eastAsia="ＭＳ 明朝"/>
                <w:color w:val="000000" w:themeColor="text1"/>
                <w:sz w:val="18"/>
                <w:szCs w:val="18"/>
                <w:lang w:eastAsia="ja-JP"/>
              </w:rPr>
            </w:pPr>
            <w:r>
              <w:rPr>
                <w:rFonts w:eastAsia="ＭＳ 明朝" w:hint="eastAsia"/>
                <w:color w:val="000000" w:themeColor="text1"/>
                <w:sz w:val="18"/>
                <w:szCs w:val="18"/>
                <w:lang w:eastAsia="ja-JP"/>
              </w:rPr>
              <w:t>Yes</w:t>
            </w:r>
          </w:p>
        </w:tc>
        <w:tc>
          <w:tcPr>
            <w:tcW w:w="6660" w:type="dxa"/>
            <w:gridSpan w:val="2"/>
          </w:tcPr>
          <w:p w14:paraId="05BCF1EB" w14:textId="77777777" w:rsidR="007760A5" w:rsidRDefault="007760A5">
            <w:pPr>
              <w:rPr>
                <w:rFonts w:eastAsia="PMingLiU"/>
                <w:color w:val="000000" w:themeColor="text1"/>
                <w:sz w:val="18"/>
                <w:szCs w:val="18"/>
                <w:lang w:eastAsia="zh-TW"/>
              </w:rPr>
            </w:pPr>
          </w:p>
        </w:tc>
      </w:tr>
      <w:tr w:rsidR="007760A5" w14:paraId="1E5AAB98" w14:textId="77777777" w:rsidTr="00ED340C">
        <w:trPr>
          <w:gridAfter w:val="1"/>
          <w:wAfter w:w="23" w:type="dxa"/>
          <w:trHeight w:val="215"/>
        </w:trPr>
        <w:tc>
          <w:tcPr>
            <w:tcW w:w="1256" w:type="dxa"/>
            <w:gridSpan w:val="2"/>
          </w:tcPr>
          <w:p w14:paraId="68C5386A" w14:textId="77777777" w:rsidR="007760A5" w:rsidRDefault="004C35BE">
            <w:pPr>
              <w:snapToGrid w:val="0"/>
              <w:rPr>
                <w:rFonts w:eastAsia="SimSun"/>
                <w:color w:val="000000" w:themeColor="text1"/>
                <w:sz w:val="18"/>
                <w:szCs w:val="18"/>
              </w:rPr>
            </w:pPr>
            <w:r>
              <w:rPr>
                <w:rFonts w:eastAsia="SimSun" w:hint="eastAsia"/>
                <w:color w:val="000000" w:themeColor="text1"/>
                <w:sz w:val="18"/>
                <w:szCs w:val="18"/>
              </w:rPr>
              <w:t>ZTE</w:t>
            </w:r>
          </w:p>
        </w:tc>
        <w:tc>
          <w:tcPr>
            <w:tcW w:w="1614" w:type="dxa"/>
            <w:gridSpan w:val="2"/>
          </w:tcPr>
          <w:p w14:paraId="71121A0A" w14:textId="77777777" w:rsidR="007760A5" w:rsidRDefault="004C35BE">
            <w:pPr>
              <w:rPr>
                <w:rFonts w:eastAsiaTheme="minorEastAsia"/>
                <w:sz w:val="18"/>
                <w:szCs w:val="18"/>
                <w:lang w:eastAsia="zh-TW"/>
              </w:rPr>
            </w:pPr>
            <w:r>
              <w:rPr>
                <w:rFonts w:eastAsiaTheme="minorEastAsia" w:hint="eastAsia"/>
                <w:sz w:val="18"/>
                <w:szCs w:val="18"/>
              </w:rPr>
              <w:t>Yes</w:t>
            </w:r>
          </w:p>
        </w:tc>
        <w:tc>
          <w:tcPr>
            <w:tcW w:w="6660" w:type="dxa"/>
            <w:gridSpan w:val="2"/>
          </w:tcPr>
          <w:p w14:paraId="5E7DE22C" w14:textId="77777777" w:rsidR="007760A5" w:rsidRDefault="004C35BE">
            <w:pPr>
              <w:rPr>
                <w:rFonts w:eastAsiaTheme="minorEastAsia"/>
                <w:sz w:val="18"/>
                <w:szCs w:val="18"/>
                <w:lang w:eastAsia="zh-TW"/>
              </w:rPr>
            </w:pPr>
            <w:r>
              <w:rPr>
                <w:rFonts w:eastAsiaTheme="minorEastAsia" w:hint="eastAsia"/>
                <w:sz w:val="18"/>
                <w:szCs w:val="18"/>
              </w:rPr>
              <w:t xml:space="preserve">From our perspective, at least one </w:t>
            </w:r>
            <w:r>
              <w:rPr>
                <w:rFonts w:eastAsiaTheme="minorEastAsia"/>
                <w:sz w:val="18"/>
                <w:szCs w:val="18"/>
              </w:rPr>
              <w:t>“</w:t>
            </w:r>
            <w:r>
              <w:rPr>
                <w:rFonts w:eastAsiaTheme="minorEastAsia" w:hint="eastAsia"/>
                <w:sz w:val="18"/>
                <w:szCs w:val="18"/>
              </w:rPr>
              <w:t>CSI-RS/CSI-IM</w:t>
            </w:r>
            <w:r>
              <w:rPr>
                <w:rFonts w:eastAsiaTheme="minorEastAsia"/>
                <w:sz w:val="18"/>
                <w:szCs w:val="18"/>
              </w:rPr>
              <w:t>”</w:t>
            </w:r>
            <w:r>
              <w:rPr>
                <w:rFonts w:eastAsiaTheme="minorEastAsia" w:hint="eastAsia"/>
                <w:sz w:val="18"/>
                <w:szCs w:val="18"/>
              </w:rPr>
              <w:t xml:space="preserve"> resource set is sufficient.</w:t>
            </w:r>
          </w:p>
        </w:tc>
      </w:tr>
      <w:tr w:rsidR="002C6B63" w14:paraId="6BB56DC5" w14:textId="77777777" w:rsidTr="00ED340C">
        <w:trPr>
          <w:gridAfter w:val="1"/>
          <w:wAfter w:w="23" w:type="dxa"/>
          <w:trHeight w:val="215"/>
        </w:trPr>
        <w:tc>
          <w:tcPr>
            <w:tcW w:w="1256" w:type="dxa"/>
            <w:gridSpan w:val="2"/>
          </w:tcPr>
          <w:p w14:paraId="6B73D1B5" w14:textId="77777777" w:rsidR="002C6B63" w:rsidRDefault="002C6B63" w:rsidP="00D8515B">
            <w:pPr>
              <w:snapToGrid w:val="0"/>
              <w:rPr>
                <w:rFonts w:eastAsia="SimSun"/>
                <w:color w:val="000000" w:themeColor="text1"/>
                <w:sz w:val="18"/>
                <w:szCs w:val="18"/>
              </w:rPr>
            </w:pPr>
            <w:r>
              <w:rPr>
                <w:rFonts w:eastAsia="SimSun" w:hint="eastAsia"/>
                <w:color w:val="000000" w:themeColor="text1"/>
                <w:sz w:val="18"/>
                <w:szCs w:val="18"/>
              </w:rPr>
              <w:t>Lenovo</w:t>
            </w:r>
          </w:p>
        </w:tc>
        <w:tc>
          <w:tcPr>
            <w:tcW w:w="1614" w:type="dxa"/>
            <w:gridSpan w:val="2"/>
          </w:tcPr>
          <w:p w14:paraId="554108FC" w14:textId="77777777" w:rsidR="002C6B63" w:rsidRDefault="002C6B63" w:rsidP="00D8515B">
            <w:pPr>
              <w:rPr>
                <w:rFonts w:eastAsiaTheme="minorEastAsia"/>
                <w:sz w:val="18"/>
                <w:szCs w:val="18"/>
              </w:rPr>
            </w:pPr>
            <w:r>
              <w:rPr>
                <w:rFonts w:eastAsiaTheme="minorEastAsia"/>
                <w:sz w:val="18"/>
                <w:szCs w:val="18"/>
              </w:rPr>
              <w:t>Y</w:t>
            </w:r>
            <w:r>
              <w:rPr>
                <w:rFonts w:eastAsiaTheme="minorEastAsia" w:hint="eastAsia"/>
                <w:sz w:val="18"/>
                <w:szCs w:val="18"/>
              </w:rPr>
              <w:t xml:space="preserve">es </w:t>
            </w:r>
          </w:p>
        </w:tc>
        <w:tc>
          <w:tcPr>
            <w:tcW w:w="6660" w:type="dxa"/>
            <w:gridSpan w:val="2"/>
          </w:tcPr>
          <w:p w14:paraId="3B028BAE" w14:textId="77777777" w:rsidR="002C6B63" w:rsidRDefault="002C6B63" w:rsidP="00D8515B">
            <w:pPr>
              <w:rPr>
                <w:rFonts w:eastAsiaTheme="minorEastAsia"/>
                <w:sz w:val="18"/>
                <w:szCs w:val="18"/>
              </w:rPr>
            </w:pPr>
          </w:p>
        </w:tc>
      </w:tr>
      <w:tr w:rsidR="002C6B63" w14:paraId="2FB26FB2" w14:textId="77777777" w:rsidTr="00ED340C">
        <w:trPr>
          <w:gridAfter w:val="1"/>
          <w:wAfter w:w="23" w:type="dxa"/>
          <w:trHeight w:val="215"/>
        </w:trPr>
        <w:tc>
          <w:tcPr>
            <w:tcW w:w="1256" w:type="dxa"/>
            <w:gridSpan w:val="2"/>
          </w:tcPr>
          <w:p w14:paraId="59D9C09F" w14:textId="0A740AD8" w:rsidR="002C6B63" w:rsidRDefault="004D6E94">
            <w:pPr>
              <w:snapToGrid w:val="0"/>
              <w:rPr>
                <w:rFonts w:eastAsia="SimSun"/>
                <w:color w:val="000000" w:themeColor="text1"/>
                <w:sz w:val="18"/>
                <w:szCs w:val="18"/>
              </w:rPr>
            </w:pPr>
            <w:r>
              <w:rPr>
                <w:rFonts w:eastAsia="SimSun" w:hint="eastAsia"/>
                <w:color w:val="000000" w:themeColor="text1"/>
                <w:sz w:val="18"/>
                <w:szCs w:val="18"/>
              </w:rPr>
              <w:t>CATT</w:t>
            </w:r>
          </w:p>
        </w:tc>
        <w:tc>
          <w:tcPr>
            <w:tcW w:w="1614" w:type="dxa"/>
            <w:gridSpan w:val="2"/>
          </w:tcPr>
          <w:p w14:paraId="11BF6E5A" w14:textId="1434CA54" w:rsidR="002C6B63" w:rsidRDefault="004D6E94">
            <w:pPr>
              <w:rPr>
                <w:rFonts w:eastAsiaTheme="minorEastAsia"/>
                <w:sz w:val="18"/>
                <w:szCs w:val="18"/>
              </w:rPr>
            </w:pPr>
            <w:r>
              <w:rPr>
                <w:rFonts w:eastAsiaTheme="minorEastAsia" w:hint="eastAsia"/>
                <w:sz w:val="18"/>
                <w:szCs w:val="18"/>
              </w:rPr>
              <w:t>Yes</w:t>
            </w:r>
          </w:p>
        </w:tc>
        <w:tc>
          <w:tcPr>
            <w:tcW w:w="6660" w:type="dxa"/>
            <w:gridSpan w:val="2"/>
          </w:tcPr>
          <w:p w14:paraId="77F93D52" w14:textId="77777777" w:rsidR="002C6B63" w:rsidRDefault="002C6B63">
            <w:pPr>
              <w:rPr>
                <w:rFonts w:eastAsiaTheme="minorEastAsia"/>
                <w:sz w:val="18"/>
                <w:szCs w:val="18"/>
              </w:rPr>
            </w:pPr>
          </w:p>
        </w:tc>
      </w:tr>
      <w:tr w:rsidR="00ED340C" w14:paraId="46A86AC2" w14:textId="77777777" w:rsidTr="00ED340C">
        <w:trPr>
          <w:gridBefore w:val="1"/>
          <w:wBefore w:w="13" w:type="dxa"/>
          <w:trHeight w:val="215"/>
        </w:trPr>
        <w:tc>
          <w:tcPr>
            <w:tcW w:w="9540" w:type="dxa"/>
            <w:gridSpan w:val="6"/>
          </w:tcPr>
          <w:p w14:paraId="6C41F3C7" w14:textId="77777777" w:rsidR="00ED340C" w:rsidRDefault="00ED340C" w:rsidP="00DB3AAF">
            <w:pPr>
              <w:rPr>
                <w:rFonts w:eastAsiaTheme="minorEastAsia"/>
                <w:sz w:val="18"/>
                <w:szCs w:val="18"/>
              </w:rPr>
            </w:pPr>
          </w:p>
          <w:p w14:paraId="3932142D" w14:textId="77777777" w:rsidR="00ED340C" w:rsidRPr="006241D3" w:rsidRDefault="00ED340C" w:rsidP="00DB3AAF">
            <w:pPr>
              <w:rPr>
                <w:rFonts w:ascii="Arial" w:eastAsiaTheme="minorEastAsia" w:hAnsi="Arial" w:cs="Arial"/>
                <w:b/>
                <w:bCs/>
                <w:color w:val="000000" w:themeColor="text1"/>
                <w:sz w:val="20"/>
                <w:szCs w:val="20"/>
              </w:rPr>
            </w:pPr>
            <w:r w:rsidRPr="006241D3">
              <w:rPr>
                <w:rFonts w:ascii="Arial" w:eastAsiaTheme="minorEastAsia" w:hAnsi="Arial" w:cs="Arial"/>
                <w:b/>
                <w:bCs/>
                <w:color w:val="000000" w:themeColor="text1"/>
                <w:sz w:val="20"/>
                <w:szCs w:val="20"/>
              </w:rPr>
              <w:t xml:space="preserve">Summary of discussion </w:t>
            </w:r>
          </w:p>
          <w:p w14:paraId="513CD7FD" w14:textId="77777777" w:rsidR="00ED340C" w:rsidRPr="00B73529" w:rsidRDefault="00ED340C" w:rsidP="00DB3AAF">
            <w:pPr>
              <w:pStyle w:val="af7"/>
              <w:numPr>
                <w:ilvl w:val="0"/>
                <w:numId w:val="24"/>
              </w:numPr>
              <w:rPr>
                <w:rFonts w:eastAsiaTheme="minorEastAsia"/>
                <w:sz w:val="18"/>
                <w:szCs w:val="18"/>
                <w:lang w:val="fi-FI"/>
              </w:rPr>
            </w:pPr>
            <w:r w:rsidRPr="00B73529">
              <w:rPr>
                <w:rFonts w:ascii="Arial" w:eastAsia="PMingLiU" w:hAnsi="Arial" w:cs="Arial"/>
                <w:color w:val="000000" w:themeColor="text1"/>
                <w:sz w:val="20"/>
                <w:szCs w:val="20"/>
                <w:lang w:val="fi-FI" w:eastAsia="zh-TW"/>
              </w:rPr>
              <w:t>Yes: Huawei,Nokia, Ericsson, DCM, ZTE</w:t>
            </w:r>
          </w:p>
          <w:p w14:paraId="2636F65A" w14:textId="77777777" w:rsidR="00ED340C" w:rsidRPr="00B73529" w:rsidRDefault="00ED340C" w:rsidP="00DB3AAF">
            <w:pPr>
              <w:rPr>
                <w:rFonts w:eastAsiaTheme="minorEastAsia"/>
                <w:sz w:val="18"/>
                <w:szCs w:val="18"/>
                <w:lang w:val="fi-FI"/>
              </w:rPr>
            </w:pPr>
          </w:p>
          <w:p w14:paraId="2595B4B0" w14:textId="77777777" w:rsidR="00ED340C" w:rsidRPr="007C6693" w:rsidRDefault="00ED340C" w:rsidP="00DB3AAF">
            <w:pPr>
              <w:rPr>
                <w:rFonts w:ascii="Arial" w:eastAsiaTheme="minorEastAsia" w:hAnsi="Arial" w:cs="Arial"/>
                <w:b/>
                <w:bCs/>
                <w:color w:val="000000" w:themeColor="text1"/>
                <w:sz w:val="20"/>
                <w:szCs w:val="20"/>
              </w:rPr>
            </w:pPr>
            <w:r w:rsidRPr="00DB2AF0">
              <w:rPr>
                <w:rStyle w:val="af1"/>
                <w:rFonts w:ascii="Arial" w:hAnsi="Arial" w:cs="Arial"/>
                <w:color w:val="000000"/>
                <w:highlight w:val="yellow"/>
                <w:shd w:val="clear" w:color="auto" w:fill="00FFFF"/>
              </w:rPr>
              <w:t>[Round 2]</w:t>
            </w:r>
            <w:r>
              <w:rPr>
                <w:rStyle w:val="af1"/>
                <w:rFonts w:ascii="Arial" w:hAnsi="Arial" w:cs="Arial" w:hint="eastAsia"/>
                <w:color w:val="000000"/>
                <w:shd w:val="clear" w:color="auto" w:fill="00FFFF"/>
              </w:rPr>
              <w:t xml:space="preserve"> </w:t>
            </w:r>
            <w:proofErr w:type="spellStart"/>
            <w:r w:rsidRPr="00655291">
              <w:rPr>
                <w:rFonts w:ascii="Arial" w:eastAsiaTheme="minorEastAsia" w:hAnsi="Arial" w:cs="Arial"/>
                <w:b/>
                <w:bCs/>
                <w:color w:val="000000" w:themeColor="text1"/>
                <w:sz w:val="22"/>
                <w:szCs w:val="22"/>
              </w:rPr>
              <w:t>Moderater</w:t>
            </w:r>
            <w:proofErr w:type="spellEnd"/>
            <w:r w:rsidRPr="00655291">
              <w:rPr>
                <w:rFonts w:ascii="Arial" w:eastAsiaTheme="minorEastAsia" w:hAnsi="Arial" w:cs="Arial"/>
                <w:b/>
                <w:bCs/>
                <w:color w:val="000000" w:themeColor="text1"/>
                <w:sz w:val="22"/>
                <w:szCs w:val="22"/>
              </w:rPr>
              <w:t xml:space="preserve"> Proposal 5-2: </w:t>
            </w:r>
          </w:p>
          <w:p w14:paraId="7B417D2E" w14:textId="77777777" w:rsidR="00ED340C" w:rsidRPr="007C6693" w:rsidRDefault="00ED340C" w:rsidP="00DB3AAF">
            <w:pPr>
              <w:pStyle w:val="af7"/>
              <w:numPr>
                <w:ilvl w:val="0"/>
                <w:numId w:val="24"/>
              </w:numPr>
              <w:ind w:left="331" w:hanging="270"/>
              <w:rPr>
                <w:rFonts w:eastAsiaTheme="minorEastAsia"/>
                <w:sz w:val="18"/>
                <w:szCs w:val="18"/>
              </w:rPr>
            </w:pPr>
            <w:r w:rsidRPr="007C6693">
              <w:rPr>
                <w:rFonts w:ascii="Arial" w:hAnsi="Arial" w:cs="Arial"/>
                <w:sz w:val="20"/>
                <w:szCs w:val="20"/>
              </w:rPr>
              <w:lastRenderedPageBreak/>
              <w:t xml:space="preserve">For early CSI report of L3 </w:t>
            </w:r>
            <w:proofErr w:type="spellStart"/>
            <w:proofErr w:type="gramStart"/>
            <w:r w:rsidRPr="007C6693">
              <w:rPr>
                <w:rFonts w:ascii="Arial" w:hAnsi="Arial" w:cs="Arial"/>
                <w:sz w:val="20"/>
                <w:szCs w:val="20"/>
              </w:rPr>
              <w:t>handover,replace</w:t>
            </w:r>
            <w:proofErr w:type="spellEnd"/>
            <w:proofErr w:type="gramEnd"/>
            <w:r w:rsidRPr="007C6693">
              <w:rPr>
                <w:rFonts w:ascii="Arial" w:hAnsi="Arial" w:cs="Arial"/>
                <w:sz w:val="20"/>
                <w:szCs w:val="20"/>
              </w:rPr>
              <w:t xml:space="preserve"> the current single “NZP-CSI-RS/CSI-IM resource” for CSI measurement associated with a CSI reporting configuration by a “NZP-CSI-RS/CSI-IM resource set”</w:t>
            </w:r>
            <w:r>
              <w:rPr>
                <w:rFonts w:ascii="Arial" w:hAnsi="Arial" w:cs="Arial"/>
                <w:sz w:val="20"/>
                <w:szCs w:val="20"/>
              </w:rPr>
              <w:t xml:space="preserve">. </w:t>
            </w:r>
          </w:p>
          <w:p w14:paraId="1A6C4539" w14:textId="77777777" w:rsidR="00ED340C" w:rsidRPr="007C6693" w:rsidRDefault="00ED340C" w:rsidP="00DB3AAF">
            <w:pPr>
              <w:ind w:left="61"/>
              <w:rPr>
                <w:rFonts w:eastAsiaTheme="minorEastAsia"/>
                <w:sz w:val="18"/>
                <w:szCs w:val="18"/>
              </w:rPr>
            </w:pPr>
          </w:p>
        </w:tc>
      </w:tr>
      <w:tr w:rsidR="00ED340C" w14:paraId="57D82CAD" w14:textId="77777777" w:rsidTr="00ED340C">
        <w:trPr>
          <w:gridBefore w:val="1"/>
          <w:wBefore w:w="13" w:type="dxa"/>
        </w:trPr>
        <w:tc>
          <w:tcPr>
            <w:tcW w:w="1365"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46146027" w14:textId="77777777" w:rsidR="00ED340C" w:rsidRDefault="00ED340C" w:rsidP="00DB3AAF">
            <w:pPr>
              <w:snapToGrid w:val="0"/>
              <w:rPr>
                <w:rFonts w:eastAsia="SimSun"/>
                <w:b/>
                <w:sz w:val="18"/>
                <w:szCs w:val="18"/>
                <w:lang w:eastAsia="en-US"/>
              </w:rPr>
            </w:pPr>
            <w:r>
              <w:rPr>
                <w:b/>
                <w:sz w:val="18"/>
                <w:szCs w:val="18"/>
              </w:rPr>
              <w:lastRenderedPageBreak/>
              <w:t>Company</w:t>
            </w:r>
          </w:p>
        </w:tc>
        <w:tc>
          <w:tcPr>
            <w:tcW w:w="1614"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16B9A38B" w14:textId="77777777" w:rsidR="00ED340C" w:rsidRDefault="00ED340C" w:rsidP="00DB3AAF">
            <w:pPr>
              <w:snapToGrid w:val="0"/>
              <w:rPr>
                <w:b/>
                <w:sz w:val="18"/>
                <w:szCs w:val="18"/>
              </w:rPr>
            </w:pPr>
            <w:r>
              <w:rPr>
                <w:b/>
                <w:sz w:val="18"/>
                <w:szCs w:val="18"/>
              </w:rPr>
              <w:t>View/Positions</w:t>
            </w:r>
          </w:p>
          <w:p w14:paraId="6AC3CA22" w14:textId="77777777" w:rsidR="00ED340C" w:rsidRDefault="00ED340C" w:rsidP="00DB3AAF">
            <w:pPr>
              <w:snapToGrid w:val="0"/>
              <w:rPr>
                <w:b/>
                <w:sz w:val="18"/>
                <w:szCs w:val="18"/>
              </w:rPr>
            </w:pPr>
            <w:r>
              <w:rPr>
                <w:sz w:val="18"/>
                <w:szCs w:val="18"/>
              </w:rPr>
              <w:t xml:space="preserve">(Yes or </w:t>
            </w:r>
            <w:proofErr w:type="gramStart"/>
            <w:r>
              <w:rPr>
                <w:sz w:val="18"/>
                <w:szCs w:val="18"/>
              </w:rPr>
              <w:t>No</w:t>
            </w:r>
            <w:proofErr w:type="gramEnd"/>
            <w:r>
              <w:rPr>
                <w:sz w:val="18"/>
                <w:szCs w:val="18"/>
              </w:rPr>
              <w:t>)</w:t>
            </w:r>
          </w:p>
        </w:tc>
        <w:tc>
          <w:tcPr>
            <w:tcW w:w="6561"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742E74DB" w14:textId="77777777" w:rsidR="00ED340C" w:rsidRDefault="00ED340C" w:rsidP="00DB3AAF">
            <w:pPr>
              <w:snapToGrid w:val="0"/>
              <w:rPr>
                <w:b/>
                <w:sz w:val="18"/>
                <w:szCs w:val="18"/>
              </w:rPr>
            </w:pPr>
            <w:r>
              <w:rPr>
                <w:b/>
                <w:sz w:val="18"/>
                <w:szCs w:val="18"/>
              </w:rPr>
              <w:t xml:space="preserve">Comments </w:t>
            </w:r>
          </w:p>
          <w:p w14:paraId="3545F516" w14:textId="77777777" w:rsidR="00ED340C" w:rsidRDefault="00ED340C" w:rsidP="00DB3AAF">
            <w:pPr>
              <w:snapToGrid w:val="0"/>
              <w:rPr>
                <w:b/>
                <w:sz w:val="18"/>
                <w:szCs w:val="18"/>
              </w:rPr>
            </w:pPr>
          </w:p>
        </w:tc>
      </w:tr>
      <w:tr w:rsidR="00ED340C" w14:paraId="118D5461" w14:textId="77777777" w:rsidTr="00ED340C">
        <w:trPr>
          <w:gridBefore w:val="1"/>
          <w:wBefore w:w="13" w:type="dxa"/>
          <w:trHeight w:val="215"/>
        </w:trPr>
        <w:tc>
          <w:tcPr>
            <w:tcW w:w="1365" w:type="dxa"/>
            <w:gridSpan w:val="2"/>
          </w:tcPr>
          <w:p w14:paraId="1B36C0F7" w14:textId="26E35410" w:rsidR="00ED340C" w:rsidRPr="00B73529" w:rsidRDefault="00B73529" w:rsidP="00DB3AAF">
            <w:pPr>
              <w:snapToGrid w:val="0"/>
              <w:rPr>
                <w:rFonts w:eastAsia="ＭＳ 明朝" w:hint="eastAsia"/>
                <w:color w:val="000000" w:themeColor="text1"/>
                <w:sz w:val="18"/>
                <w:szCs w:val="18"/>
                <w:lang w:eastAsia="ja-JP"/>
              </w:rPr>
            </w:pPr>
            <w:r>
              <w:rPr>
                <w:rFonts w:eastAsia="ＭＳ 明朝" w:hint="eastAsia"/>
                <w:color w:val="000000" w:themeColor="text1"/>
                <w:sz w:val="18"/>
                <w:szCs w:val="18"/>
                <w:lang w:eastAsia="ja-JP"/>
              </w:rPr>
              <w:t>NTT DOCOMO</w:t>
            </w:r>
          </w:p>
        </w:tc>
        <w:tc>
          <w:tcPr>
            <w:tcW w:w="1614" w:type="dxa"/>
            <w:gridSpan w:val="2"/>
          </w:tcPr>
          <w:p w14:paraId="1E958E96" w14:textId="6131C784" w:rsidR="00ED340C" w:rsidRPr="00B73529" w:rsidRDefault="00B73529" w:rsidP="00DB3AAF">
            <w:pPr>
              <w:suppressAutoHyphens/>
              <w:overflowPunct w:val="0"/>
              <w:autoSpaceDE w:val="0"/>
              <w:autoSpaceDN w:val="0"/>
              <w:adjustRightInd w:val="0"/>
              <w:textAlignment w:val="baseline"/>
              <w:rPr>
                <w:rFonts w:eastAsia="ＭＳ 明朝" w:hint="eastAsia"/>
                <w:color w:val="000000" w:themeColor="text1"/>
                <w:sz w:val="18"/>
                <w:szCs w:val="18"/>
                <w:lang w:eastAsia="ja-JP"/>
              </w:rPr>
            </w:pPr>
            <w:r>
              <w:rPr>
                <w:rFonts w:eastAsia="ＭＳ 明朝" w:hint="eastAsia"/>
                <w:color w:val="000000" w:themeColor="text1"/>
                <w:sz w:val="18"/>
                <w:szCs w:val="18"/>
                <w:lang w:eastAsia="ja-JP"/>
              </w:rPr>
              <w:t>Yes</w:t>
            </w:r>
          </w:p>
        </w:tc>
        <w:tc>
          <w:tcPr>
            <w:tcW w:w="6561" w:type="dxa"/>
            <w:gridSpan w:val="2"/>
          </w:tcPr>
          <w:p w14:paraId="6A8BD593" w14:textId="77777777" w:rsidR="00ED340C" w:rsidRDefault="00ED340C" w:rsidP="00DB3AAF">
            <w:pPr>
              <w:suppressAutoHyphens/>
              <w:overflowPunct w:val="0"/>
              <w:autoSpaceDE w:val="0"/>
              <w:autoSpaceDN w:val="0"/>
              <w:adjustRightInd w:val="0"/>
              <w:textAlignment w:val="baseline"/>
              <w:rPr>
                <w:rFonts w:eastAsia="SimSun"/>
                <w:color w:val="000000" w:themeColor="text1"/>
                <w:sz w:val="18"/>
                <w:szCs w:val="18"/>
              </w:rPr>
            </w:pPr>
          </w:p>
        </w:tc>
      </w:tr>
      <w:tr w:rsidR="00ED340C" w14:paraId="451CCC7C" w14:textId="77777777" w:rsidTr="00ED340C">
        <w:trPr>
          <w:gridBefore w:val="1"/>
          <w:wBefore w:w="13" w:type="dxa"/>
          <w:trHeight w:val="215"/>
        </w:trPr>
        <w:tc>
          <w:tcPr>
            <w:tcW w:w="1365" w:type="dxa"/>
            <w:gridSpan w:val="2"/>
          </w:tcPr>
          <w:p w14:paraId="75EAB6E5" w14:textId="77777777" w:rsidR="00ED340C" w:rsidRDefault="00ED340C" w:rsidP="00DB3AAF">
            <w:pPr>
              <w:snapToGrid w:val="0"/>
              <w:rPr>
                <w:rFonts w:eastAsia="SimSun"/>
                <w:color w:val="000000" w:themeColor="text1"/>
                <w:sz w:val="18"/>
                <w:szCs w:val="18"/>
                <w:lang w:eastAsia="ja-JP"/>
              </w:rPr>
            </w:pPr>
          </w:p>
        </w:tc>
        <w:tc>
          <w:tcPr>
            <w:tcW w:w="1614" w:type="dxa"/>
            <w:gridSpan w:val="2"/>
          </w:tcPr>
          <w:p w14:paraId="48776F18" w14:textId="77777777" w:rsidR="00ED340C" w:rsidRDefault="00ED340C" w:rsidP="00DB3AAF">
            <w:pPr>
              <w:rPr>
                <w:rFonts w:eastAsiaTheme="minorEastAsia"/>
                <w:sz w:val="18"/>
                <w:szCs w:val="18"/>
              </w:rPr>
            </w:pPr>
          </w:p>
        </w:tc>
        <w:tc>
          <w:tcPr>
            <w:tcW w:w="6561" w:type="dxa"/>
            <w:gridSpan w:val="2"/>
          </w:tcPr>
          <w:p w14:paraId="28EDC7F5" w14:textId="77777777" w:rsidR="00ED340C" w:rsidRDefault="00ED340C" w:rsidP="00DB3AAF">
            <w:pPr>
              <w:rPr>
                <w:rFonts w:eastAsiaTheme="minorEastAsia"/>
                <w:sz w:val="18"/>
                <w:szCs w:val="18"/>
              </w:rPr>
            </w:pPr>
          </w:p>
        </w:tc>
      </w:tr>
      <w:tr w:rsidR="00ED340C" w14:paraId="018B3B67" w14:textId="77777777" w:rsidTr="00ED340C">
        <w:trPr>
          <w:gridBefore w:val="1"/>
          <w:wBefore w:w="13" w:type="dxa"/>
          <w:trHeight w:val="215"/>
        </w:trPr>
        <w:tc>
          <w:tcPr>
            <w:tcW w:w="1365" w:type="dxa"/>
            <w:gridSpan w:val="2"/>
          </w:tcPr>
          <w:p w14:paraId="7CDD79A6" w14:textId="77777777" w:rsidR="00ED340C" w:rsidRDefault="00ED340C" w:rsidP="00DB3AAF">
            <w:pPr>
              <w:snapToGrid w:val="0"/>
              <w:rPr>
                <w:rFonts w:eastAsia="ＭＳ 明朝"/>
                <w:color w:val="000000" w:themeColor="text1"/>
                <w:sz w:val="18"/>
                <w:szCs w:val="18"/>
                <w:lang w:eastAsia="ja-JP"/>
              </w:rPr>
            </w:pPr>
          </w:p>
        </w:tc>
        <w:tc>
          <w:tcPr>
            <w:tcW w:w="1614" w:type="dxa"/>
            <w:gridSpan w:val="2"/>
          </w:tcPr>
          <w:p w14:paraId="5790D5E1" w14:textId="77777777" w:rsidR="00ED340C" w:rsidRDefault="00ED340C" w:rsidP="00DB3AAF">
            <w:pPr>
              <w:rPr>
                <w:rFonts w:eastAsia="ＭＳ 明朝"/>
                <w:sz w:val="18"/>
                <w:szCs w:val="18"/>
                <w:lang w:eastAsia="ja-JP"/>
              </w:rPr>
            </w:pPr>
          </w:p>
        </w:tc>
        <w:tc>
          <w:tcPr>
            <w:tcW w:w="6561" w:type="dxa"/>
            <w:gridSpan w:val="2"/>
          </w:tcPr>
          <w:p w14:paraId="6A6A0D40" w14:textId="77777777" w:rsidR="00ED340C" w:rsidRDefault="00ED340C" w:rsidP="00DB3AAF">
            <w:pPr>
              <w:rPr>
                <w:rFonts w:eastAsiaTheme="minorEastAsia"/>
                <w:sz w:val="18"/>
                <w:szCs w:val="18"/>
              </w:rPr>
            </w:pPr>
          </w:p>
        </w:tc>
      </w:tr>
      <w:tr w:rsidR="00ED340C" w14:paraId="541B0EED" w14:textId="77777777" w:rsidTr="00ED340C">
        <w:trPr>
          <w:gridBefore w:val="1"/>
          <w:wBefore w:w="13" w:type="dxa"/>
          <w:trHeight w:val="215"/>
        </w:trPr>
        <w:tc>
          <w:tcPr>
            <w:tcW w:w="1365" w:type="dxa"/>
            <w:gridSpan w:val="2"/>
          </w:tcPr>
          <w:p w14:paraId="55728827" w14:textId="77777777" w:rsidR="00ED340C" w:rsidRDefault="00ED340C" w:rsidP="00DB3AAF">
            <w:pPr>
              <w:snapToGrid w:val="0"/>
              <w:rPr>
                <w:rFonts w:eastAsia="SimSun"/>
                <w:color w:val="000000" w:themeColor="text1"/>
                <w:sz w:val="18"/>
                <w:szCs w:val="18"/>
                <w:lang w:eastAsia="ja-JP"/>
              </w:rPr>
            </w:pPr>
          </w:p>
        </w:tc>
        <w:tc>
          <w:tcPr>
            <w:tcW w:w="1614" w:type="dxa"/>
            <w:gridSpan w:val="2"/>
          </w:tcPr>
          <w:p w14:paraId="25DE20AE" w14:textId="77777777" w:rsidR="00ED340C" w:rsidRDefault="00ED340C" w:rsidP="00DB3AAF">
            <w:pPr>
              <w:rPr>
                <w:rFonts w:eastAsiaTheme="minorEastAsia"/>
                <w:sz w:val="18"/>
                <w:szCs w:val="18"/>
                <w:lang w:eastAsia="zh-TW"/>
              </w:rPr>
            </w:pPr>
          </w:p>
        </w:tc>
        <w:tc>
          <w:tcPr>
            <w:tcW w:w="6561" w:type="dxa"/>
            <w:gridSpan w:val="2"/>
          </w:tcPr>
          <w:p w14:paraId="5598705A" w14:textId="77777777" w:rsidR="00ED340C" w:rsidRDefault="00ED340C" w:rsidP="00DB3AAF">
            <w:pPr>
              <w:rPr>
                <w:rFonts w:eastAsiaTheme="minorEastAsia"/>
                <w:sz w:val="18"/>
                <w:szCs w:val="18"/>
                <w:lang w:eastAsia="zh-TW"/>
              </w:rPr>
            </w:pPr>
          </w:p>
        </w:tc>
      </w:tr>
    </w:tbl>
    <w:p w14:paraId="2D1878F5" w14:textId="77777777" w:rsidR="00ED340C" w:rsidRDefault="00ED340C" w:rsidP="00ED340C">
      <w:pPr>
        <w:rPr>
          <w:rFonts w:cs="Arial"/>
        </w:rPr>
      </w:pPr>
    </w:p>
    <w:p w14:paraId="1775B87E" w14:textId="77777777" w:rsidR="007760A5" w:rsidRDefault="007760A5">
      <w:pPr>
        <w:rPr>
          <w:rFonts w:cs="Arial"/>
        </w:rPr>
      </w:pPr>
    </w:p>
    <w:p w14:paraId="0B7B48DC" w14:textId="77777777" w:rsidR="00ED340C" w:rsidRDefault="00ED340C">
      <w:pPr>
        <w:rPr>
          <w:rFonts w:cs="Arial"/>
        </w:rPr>
      </w:pPr>
    </w:p>
    <w:p w14:paraId="1A337E30" w14:textId="77777777" w:rsidR="007760A5" w:rsidRDefault="004C35BE">
      <w:pPr>
        <w:rPr>
          <w:rFonts w:ascii="Arial" w:hAnsi="Arial" w:cs="Arial"/>
          <w:sz w:val="20"/>
          <w:szCs w:val="20"/>
        </w:rPr>
      </w:pPr>
      <w:r>
        <w:rPr>
          <w:rFonts w:ascii="Arial" w:hAnsi="Arial" w:cs="Arial"/>
          <w:sz w:val="20"/>
          <w:szCs w:val="20"/>
        </w:rPr>
        <w:t>Two TPs are included in the joint contributions from [Huawei/Ericsson, 28] and [ZTE, 22]. Companies are encouraged to review these documents, as they may clarify the specific impact on the RAN1 specification and help assess its feasibility for support at this stage.</w:t>
      </w:r>
    </w:p>
    <w:p w14:paraId="447CA4B2" w14:textId="77777777" w:rsidR="007760A5" w:rsidRDefault="007760A5">
      <w:pPr>
        <w:rPr>
          <w:rFonts w:ascii="Arial" w:hAnsi="Arial" w:cs="Arial"/>
          <w:sz w:val="20"/>
          <w:szCs w:val="20"/>
        </w:rPr>
      </w:pPr>
    </w:p>
    <w:tbl>
      <w:tblPr>
        <w:tblStyle w:val="af0"/>
        <w:tblW w:w="9530" w:type="dxa"/>
        <w:tblInd w:w="5" w:type="dxa"/>
        <w:tblLook w:val="04A0" w:firstRow="1" w:lastRow="0" w:firstColumn="1" w:lastColumn="0" w:noHBand="0" w:noVBand="1"/>
      </w:tblPr>
      <w:tblGrid>
        <w:gridCol w:w="1256"/>
        <w:gridCol w:w="1614"/>
        <w:gridCol w:w="6660"/>
      </w:tblGrid>
      <w:tr w:rsidR="007760A5" w14:paraId="7BA72BAC" w14:textId="77777777">
        <w:tc>
          <w:tcPr>
            <w:tcW w:w="9530" w:type="dxa"/>
            <w:gridSpan w:val="3"/>
            <w:tcBorders>
              <w:top w:val="single" w:sz="4" w:space="0" w:color="auto"/>
              <w:left w:val="single" w:sz="4" w:space="0" w:color="auto"/>
              <w:bottom w:val="single" w:sz="4" w:space="0" w:color="auto"/>
              <w:right w:val="single" w:sz="4" w:space="0" w:color="auto"/>
            </w:tcBorders>
          </w:tcPr>
          <w:p w14:paraId="7CC70F69" w14:textId="77777777" w:rsidR="007760A5" w:rsidRDefault="004C35BE">
            <w:pPr>
              <w:rPr>
                <w:rFonts w:ascii="Arial" w:hAnsi="Arial" w:cs="Arial"/>
                <w:color w:val="000000"/>
                <w:sz w:val="20"/>
                <w:szCs w:val="20"/>
              </w:rPr>
            </w:pPr>
            <w:proofErr w:type="spellStart"/>
            <w:r>
              <w:rPr>
                <w:rStyle w:val="af1"/>
                <w:rFonts w:ascii="Arial" w:hAnsi="Arial" w:cs="Arial"/>
                <w:color w:val="000000"/>
                <w:sz w:val="20"/>
                <w:szCs w:val="20"/>
                <w:highlight w:val="cyan"/>
                <w:shd w:val="clear" w:color="auto" w:fill="00FFFF"/>
              </w:rPr>
              <w:t>Moderater</w:t>
            </w:r>
            <w:proofErr w:type="spellEnd"/>
            <w:r>
              <w:rPr>
                <w:rStyle w:val="af1"/>
                <w:rFonts w:ascii="Arial" w:hAnsi="Arial" w:cs="Arial"/>
                <w:color w:val="000000"/>
                <w:sz w:val="20"/>
                <w:szCs w:val="20"/>
                <w:highlight w:val="cyan"/>
                <w:shd w:val="clear" w:color="auto" w:fill="00FFFF"/>
              </w:rPr>
              <w:t xml:space="preserve"> Question </w:t>
            </w:r>
            <w:r>
              <w:rPr>
                <w:rStyle w:val="af1"/>
                <w:rFonts w:ascii="Arial" w:hAnsi="Arial" w:cs="Arial"/>
                <w:color w:val="000000"/>
                <w:sz w:val="20"/>
                <w:szCs w:val="20"/>
                <w:shd w:val="clear" w:color="auto" w:fill="00FFFF"/>
              </w:rPr>
              <w:t>5-5</w:t>
            </w:r>
            <w:r>
              <w:rPr>
                <w:rStyle w:val="af1"/>
                <w:rFonts w:ascii="Arial" w:hAnsi="Arial" w:cs="Arial"/>
                <w:color w:val="000000"/>
                <w:sz w:val="20"/>
                <w:szCs w:val="20"/>
              </w:rPr>
              <w:t>:</w:t>
            </w:r>
            <w:r>
              <w:t xml:space="preserve"> </w:t>
            </w:r>
            <w:r>
              <w:rPr>
                <w:rFonts w:ascii="Arial" w:hAnsi="Arial" w:cs="Arial"/>
                <w:sz w:val="20"/>
                <w:szCs w:val="20"/>
              </w:rPr>
              <w:t xml:space="preserve">Which TP from [Huawei/Ericsson, 28] and [ZTE, 22] is preferred, if early CSI report to be supported for L3 handover? Any additional changes you </w:t>
            </w:r>
            <w:proofErr w:type="spellStart"/>
            <w:r>
              <w:rPr>
                <w:rFonts w:ascii="Arial" w:hAnsi="Arial" w:cs="Arial"/>
                <w:sz w:val="20"/>
                <w:szCs w:val="20"/>
              </w:rPr>
              <w:t>forseen</w:t>
            </w:r>
            <w:proofErr w:type="spellEnd"/>
            <w:r>
              <w:rPr>
                <w:rFonts w:ascii="Arial" w:hAnsi="Arial" w:cs="Arial"/>
                <w:sz w:val="20"/>
                <w:szCs w:val="20"/>
              </w:rPr>
              <w:t xml:space="preserve"> to support this feature? </w:t>
            </w:r>
          </w:p>
        </w:tc>
      </w:tr>
      <w:tr w:rsidR="007760A5" w14:paraId="23508D8D"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743617D" w14:textId="77777777" w:rsidR="007760A5" w:rsidRDefault="004C35BE">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EFFE9ED" w14:textId="77777777" w:rsidR="007760A5" w:rsidRDefault="004C35BE">
            <w:pPr>
              <w:snapToGrid w:val="0"/>
              <w:rPr>
                <w:b/>
                <w:sz w:val="18"/>
                <w:szCs w:val="18"/>
              </w:rPr>
            </w:pPr>
            <w:r>
              <w:rPr>
                <w:b/>
                <w:sz w:val="18"/>
                <w:szCs w:val="18"/>
              </w:rPr>
              <w:t>View/Positions</w:t>
            </w:r>
          </w:p>
          <w:p w14:paraId="4ABE0A0E" w14:textId="77777777" w:rsidR="007760A5" w:rsidRDefault="004C35BE">
            <w:pPr>
              <w:snapToGrid w:val="0"/>
              <w:rPr>
                <w:b/>
                <w:sz w:val="18"/>
                <w:szCs w:val="18"/>
              </w:rPr>
            </w:pPr>
            <w:r>
              <w:rPr>
                <w:sz w:val="18"/>
                <w:szCs w:val="18"/>
              </w:rPr>
              <w:t xml:space="preserve">(Yes or </w:t>
            </w:r>
            <w:proofErr w:type="gramStart"/>
            <w:r>
              <w:rPr>
                <w:sz w:val="18"/>
                <w:szCs w:val="18"/>
              </w:rPr>
              <w:t>No</w:t>
            </w:r>
            <w:proofErr w:type="gramEnd"/>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7949692" w14:textId="77777777" w:rsidR="007760A5" w:rsidRDefault="004C35BE">
            <w:pPr>
              <w:snapToGrid w:val="0"/>
              <w:rPr>
                <w:b/>
                <w:sz w:val="18"/>
                <w:szCs w:val="18"/>
              </w:rPr>
            </w:pPr>
            <w:r>
              <w:rPr>
                <w:b/>
                <w:sz w:val="18"/>
                <w:szCs w:val="18"/>
              </w:rPr>
              <w:t xml:space="preserve">Comments </w:t>
            </w:r>
          </w:p>
          <w:p w14:paraId="1A6156ED" w14:textId="77777777" w:rsidR="007760A5" w:rsidRDefault="004C35BE">
            <w:pPr>
              <w:snapToGrid w:val="0"/>
              <w:rPr>
                <w:b/>
                <w:sz w:val="18"/>
                <w:szCs w:val="18"/>
              </w:rPr>
            </w:pPr>
            <w:r>
              <w:rPr>
                <w:b/>
                <w:sz w:val="18"/>
                <w:szCs w:val="18"/>
              </w:rPr>
              <w:t xml:space="preserve">(if you see any additional changes you </w:t>
            </w:r>
            <w:proofErr w:type="spellStart"/>
            <w:r>
              <w:rPr>
                <w:b/>
                <w:sz w:val="18"/>
                <w:szCs w:val="18"/>
              </w:rPr>
              <w:t>forseen</w:t>
            </w:r>
            <w:proofErr w:type="spellEnd"/>
            <w:r>
              <w:rPr>
                <w:b/>
                <w:sz w:val="18"/>
                <w:szCs w:val="18"/>
              </w:rPr>
              <w:t xml:space="preserve"> to support this feature?)</w:t>
            </w:r>
          </w:p>
        </w:tc>
      </w:tr>
      <w:tr w:rsidR="007760A5" w14:paraId="613FA6C9" w14:textId="77777777">
        <w:trPr>
          <w:trHeight w:val="215"/>
        </w:trPr>
        <w:tc>
          <w:tcPr>
            <w:tcW w:w="1256" w:type="dxa"/>
          </w:tcPr>
          <w:p w14:paraId="645330B0" w14:textId="77777777" w:rsidR="007760A5" w:rsidRDefault="004C35BE">
            <w:pPr>
              <w:snapToGrid w:val="0"/>
              <w:rPr>
                <w:rFonts w:eastAsia="SimSun"/>
                <w:color w:val="000000" w:themeColor="text1"/>
                <w:sz w:val="18"/>
                <w:szCs w:val="18"/>
              </w:rPr>
            </w:pPr>
            <w:r>
              <w:rPr>
                <w:rFonts w:eastAsia="SimSun" w:hint="eastAsia"/>
                <w:color w:val="000000" w:themeColor="text1"/>
                <w:sz w:val="18"/>
                <w:szCs w:val="18"/>
              </w:rPr>
              <w:t xml:space="preserve">Huawei, </w:t>
            </w:r>
            <w:proofErr w:type="spellStart"/>
            <w:r>
              <w:rPr>
                <w:rFonts w:eastAsia="SimSun" w:hint="eastAsia"/>
                <w:color w:val="000000" w:themeColor="text1"/>
                <w:sz w:val="18"/>
                <w:szCs w:val="18"/>
              </w:rPr>
              <w:t>HiSilicon</w:t>
            </w:r>
            <w:proofErr w:type="spellEnd"/>
          </w:p>
        </w:tc>
        <w:tc>
          <w:tcPr>
            <w:tcW w:w="1614" w:type="dxa"/>
          </w:tcPr>
          <w:p w14:paraId="667FC14D" w14:textId="77777777" w:rsidR="007760A5" w:rsidRDefault="007760A5">
            <w:pPr>
              <w:suppressAutoHyphens/>
              <w:overflowPunct w:val="0"/>
              <w:autoSpaceDE w:val="0"/>
              <w:autoSpaceDN w:val="0"/>
              <w:adjustRightInd w:val="0"/>
              <w:textAlignment w:val="baseline"/>
              <w:rPr>
                <w:rFonts w:eastAsia="SimSun"/>
                <w:color w:val="000000" w:themeColor="text1"/>
                <w:sz w:val="18"/>
                <w:szCs w:val="18"/>
              </w:rPr>
            </w:pPr>
          </w:p>
        </w:tc>
        <w:tc>
          <w:tcPr>
            <w:tcW w:w="6660" w:type="dxa"/>
          </w:tcPr>
          <w:p w14:paraId="4E27A05B" w14:textId="77777777" w:rsidR="007760A5" w:rsidRDefault="004C35BE">
            <w:pPr>
              <w:suppressAutoHyphens/>
              <w:overflowPunct w:val="0"/>
              <w:autoSpaceDE w:val="0"/>
              <w:autoSpaceDN w:val="0"/>
              <w:adjustRightInd w:val="0"/>
              <w:textAlignment w:val="baseline"/>
              <w:rPr>
                <w:rFonts w:eastAsia="SimSun"/>
                <w:color w:val="000000" w:themeColor="text1"/>
                <w:sz w:val="18"/>
                <w:szCs w:val="18"/>
              </w:rPr>
            </w:pPr>
            <w:r>
              <w:rPr>
                <w:rFonts w:eastAsia="SimSun"/>
                <w:color w:val="000000" w:themeColor="text1"/>
                <w:sz w:val="18"/>
                <w:szCs w:val="18"/>
              </w:rPr>
              <w:t>T</w:t>
            </w:r>
            <w:r>
              <w:rPr>
                <w:rFonts w:eastAsia="SimSun" w:hint="eastAsia"/>
                <w:color w:val="000000" w:themeColor="text1"/>
                <w:sz w:val="18"/>
                <w:szCs w:val="18"/>
              </w:rPr>
              <w:t xml:space="preserve">he TP in [28] is for 214. </w:t>
            </w:r>
            <w:r>
              <w:rPr>
                <w:rFonts w:eastAsia="SimSun"/>
                <w:color w:val="000000" w:themeColor="text1"/>
                <w:sz w:val="18"/>
                <w:szCs w:val="18"/>
              </w:rPr>
              <w:t>T</w:t>
            </w:r>
            <w:r>
              <w:rPr>
                <w:rFonts w:eastAsia="SimSun" w:hint="eastAsia"/>
                <w:color w:val="000000" w:themeColor="text1"/>
                <w:sz w:val="18"/>
                <w:szCs w:val="18"/>
              </w:rPr>
              <w:t>here is another joint TP for 212 in R1-2507404</w:t>
            </w:r>
          </w:p>
        </w:tc>
      </w:tr>
      <w:tr w:rsidR="007760A5" w14:paraId="7B879D95" w14:textId="77777777">
        <w:trPr>
          <w:trHeight w:val="215"/>
        </w:trPr>
        <w:tc>
          <w:tcPr>
            <w:tcW w:w="1256" w:type="dxa"/>
          </w:tcPr>
          <w:p w14:paraId="61EE6427" w14:textId="77777777" w:rsidR="007760A5" w:rsidRDefault="004C35BE">
            <w:pPr>
              <w:snapToGrid w:val="0"/>
              <w:rPr>
                <w:rFonts w:eastAsia="SimSun"/>
                <w:color w:val="000000" w:themeColor="text1"/>
                <w:sz w:val="18"/>
                <w:szCs w:val="18"/>
                <w:lang w:eastAsia="ja-JP"/>
              </w:rPr>
            </w:pPr>
            <w:r>
              <w:rPr>
                <w:rFonts w:eastAsia="SimSun"/>
                <w:color w:val="000000" w:themeColor="text1"/>
                <w:sz w:val="18"/>
                <w:szCs w:val="18"/>
                <w:lang w:eastAsia="ja-JP"/>
              </w:rPr>
              <w:t>Nokia</w:t>
            </w:r>
          </w:p>
        </w:tc>
        <w:tc>
          <w:tcPr>
            <w:tcW w:w="1614" w:type="dxa"/>
          </w:tcPr>
          <w:p w14:paraId="11852508" w14:textId="77777777" w:rsidR="007760A5" w:rsidRDefault="007760A5">
            <w:pPr>
              <w:rPr>
                <w:rFonts w:eastAsiaTheme="minorEastAsia"/>
                <w:sz w:val="18"/>
                <w:szCs w:val="18"/>
              </w:rPr>
            </w:pPr>
          </w:p>
        </w:tc>
        <w:tc>
          <w:tcPr>
            <w:tcW w:w="6660" w:type="dxa"/>
          </w:tcPr>
          <w:p w14:paraId="3BEA56DC" w14:textId="77777777" w:rsidR="007760A5" w:rsidRDefault="004C35BE">
            <w:pPr>
              <w:rPr>
                <w:rFonts w:eastAsiaTheme="minorEastAsia"/>
                <w:sz w:val="18"/>
                <w:szCs w:val="18"/>
              </w:rPr>
            </w:pPr>
            <w:r>
              <w:rPr>
                <w:rFonts w:eastAsiaTheme="minorEastAsia"/>
                <w:sz w:val="18"/>
                <w:szCs w:val="18"/>
              </w:rPr>
              <w:t xml:space="preserve">At this stage, we do not support agreement on the TP. </w:t>
            </w:r>
          </w:p>
          <w:p w14:paraId="2812FD2E" w14:textId="77777777" w:rsidR="007760A5" w:rsidRDefault="004C35BE">
            <w:pPr>
              <w:rPr>
                <w:rFonts w:eastAsiaTheme="minorEastAsia"/>
                <w:sz w:val="18"/>
                <w:szCs w:val="18"/>
              </w:rPr>
            </w:pPr>
            <w:r>
              <w:rPr>
                <w:rFonts w:eastAsiaTheme="minorEastAsia"/>
                <w:sz w:val="18"/>
                <w:szCs w:val="18"/>
              </w:rPr>
              <w:t xml:space="preserve">Issues 3-1 and 7-1 need to be resolved first. The same solutions will also need to be applied to the L3 handover case; therefore, the final TP can be </w:t>
            </w:r>
            <w:proofErr w:type="gramStart"/>
            <w:r>
              <w:rPr>
                <w:rFonts w:eastAsiaTheme="minorEastAsia"/>
                <w:sz w:val="18"/>
                <w:szCs w:val="18"/>
              </w:rPr>
              <w:t>agreed</w:t>
            </w:r>
            <w:proofErr w:type="gramEnd"/>
            <w:r>
              <w:rPr>
                <w:rFonts w:eastAsiaTheme="minorEastAsia"/>
                <w:sz w:val="18"/>
                <w:szCs w:val="18"/>
              </w:rPr>
              <w:t xml:space="preserve"> including the L3 handover </w:t>
            </w:r>
            <w:proofErr w:type="gramStart"/>
            <w:r>
              <w:rPr>
                <w:rFonts w:eastAsiaTheme="minorEastAsia"/>
                <w:sz w:val="18"/>
                <w:szCs w:val="18"/>
              </w:rPr>
              <w:t>scenario</w:t>
            </w:r>
            <w:proofErr w:type="gramEnd"/>
            <w:r>
              <w:rPr>
                <w:rFonts w:eastAsiaTheme="minorEastAsia"/>
                <w:sz w:val="18"/>
                <w:szCs w:val="18"/>
              </w:rPr>
              <w:t xml:space="preserve"> once agreements are reached on issues 3-1 and 7-1.</w:t>
            </w:r>
          </w:p>
        </w:tc>
      </w:tr>
      <w:tr w:rsidR="007760A5" w14:paraId="7B54599F" w14:textId="77777777">
        <w:trPr>
          <w:trHeight w:val="215"/>
        </w:trPr>
        <w:tc>
          <w:tcPr>
            <w:tcW w:w="1256" w:type="dxa"/>
          </w:tcPr>
          <w:p w14:paraId="1CB54F19" w14:textId="77777777" w:rsidR="007760A5" w:rsidRDefault="004C35BE">
            <w:pPr>
              <w:snapToGrid w:val="0"/>
              <w:rPr>
                <w:rFonts w:eastAsia="SimSun"/>
                <w:color w:val="000000" w:themeColor="text1"/>
                <w:sz w:val="18"/>
                <w:szCs w:val="18"/>
              </w:rPr>
            </w:pPr>
            <w:r>
              <w:rPr>
                <w:rFonts w:eastAsia="SimSun"/>
                <w:color w:val="000000" w:themeColor="text1"/>
                <w:sz w:val="18"/>
                <w:szCs w:val="18"/>
              </w:rPr>
              <w:t>Ericsson</w:t>
            </w:r>
          </w:p>
        </w:tc>
        <w:tc>
          <w:tcPr>
            <w:tcW w:w="1614" w:type="dxa"/>
          </w:tcPr>
          <w:p w14:paraId="72A83032" w14:textId="77777777" w:rsidR="007760A5" w:rsidRDefault="007760A5">
            <w:pPr>
              <w:rPr>
                <w:rFonts w:eastAsiaTheme="minorEastAsia"/>
                <w:sz w:val="18"/>
                <w:szCs w:val="18"/>
              </w:rPr>
            </w:pPr>
          </w:p>
        </w:tc>
        <w:tc>
          <w:tcPr>
            <w:tcW w:w="6660" w:type="dxa"/>
          </w:tcPr>
          <w:p w14:paraId="394DDE42" w14:textId="77777777" w:rsidR="007760A5" w:rsidRDefault="004C35BE">
            <w:pPr>
              <w:rPr>
                <w:rFonts w:eastAsiaTheme="minorEastAsia"/>
                <w:sz w:val="18"/>
                <w:szCs w:val="18"/>
              </w:rPr>
            </w:pPr>
            <w:r>
              <w:rPr>
                <w:rFonts w:eastAsiaTheme="minorEastAsia"/>
                <w:sz w:val="18"/>
                <w:szCs w:val="18"/>
              </w:rPr>
              <w:t>Open to discuss the concern raised by Nokia.</w:t>
            </w:r>
          </w:p>
        </w:tc>
      </w:tr>
      <w:tr w:rsidR="007760A5" w14:paraId="16202CE0" w14:textId="77777777">
        <w:trPr>
          <w:trHeight w:val="215"/>
        </w:trPr>
        <w:tc>
          <w:tcPr>
            <w:tcW w:w="1256" w:type="dxa"/>
          </w:tcPr>
          <w:p w14:paraId="6DFF2C2F" w14:textId="77777777" w:rsidR="007760A5" w:rsidRDefault="004C35BE">
            <w:pPr>
              <w:snapToGrid w:val="0"/>
              <w:rPr>
                <w:rFonts w:eastAsia="SimSun"/>
                <w:color w:val="000000" w:themeColor="text1"/>
                <w:sz w:val="18"/>
                <w:szCs w:val="18"/>
              </w:rPr>
            </w:pPr>
            <w:r>
              <w:rPr>
                <w:rFonts w:eastAsia="SimSun" w:hint="eastAsia"/>
                <w:color w:val="000000" w:themeColor="text1"/>
                <w:sz w:val="18"/>
                <w:szCs w:val="18"/>
              </w:rPr>
              <w:t>ZTE</w:t>
            </w:r>
          </w:p>
        </w:tc>
        <w:tc>
          <w:tcPr>
            <w:tcW w:w="1614" w:type="dxa"/>
          </w:tcPr>
          <w:p w14:paraId="714EF7FD" w14:textId="77777777" w:rsidR="007760A5" w:rsidRDefault="007760A5">
            <w:pPr>
              <w:rPr>
                <w:rFonts w:eastAsiaTheme="minorEastAsia"/>
                <w:sz w:val="18"/>
                <w:szCs w:val="18"/>
                <w:lang w:eastAsia="zh-TW"/>
              </w:rPr>
            </w:pPr>
          </w:p>
        </w:tc>
        <w:tc>
          <w:tcPr>
            <w:tcW w:w="6660" w:type="dxa"/>
          </w:tcPr>
          <w:p w14:paraId="7D8C9AEB" w14:textId="77777777" w:rsidR="007760A5" w:rsidRDefault="004C35BE">
            <w:pPr>
              <w:rPr>
                <w:rFonts w:eastAsiaTheme="minorEastAsia"/>
                <w:sz w:val="18"/>
                <w:szCs w:val="18"/>
                <w:lang w:eastAsia="zh-TW"/>
              </w:rPr>
            </w:pPr>
            <w:r>
              <w:rPr>
                <w:rFonts w:eastAsiaTheme="minorEastAsia" w:hint="eastAsia"/>
                <w:sz w:val="18"/>
                <w:szCs w:val="18"/>
              </w:rPr>
              <w:t xml:space="preserve">We tend to discuss corresponding spec changes for L3 HO with the remaining issues in LTM in parallel. </w:t>
            </w:r>
          </w:p>
        </w:tc>
      </w:tr>
      <w:tr w:rsidR="006D2D9A" w14:paraId="2D9505A1" w14:textId="77777777" w:rsidTr="007D422A">
        <w:trPr>
          <w:trHeight w:val="215"/>
        </w:trPr>
        <w:tc>
          <w:tcPr>
            <w:tcW w:w="1256" w:type="dxa"/>
          </w:tcPr>
          <w:p w14:paraId="4B6ED34A" w14:textId="77777777" w:rsidR="006D2D9A" w:rsidRPr="00C4144B" w:rsidRDefault="006D2D9A" w:rsidP="007D422A">
            <w:pPr>
              <w:snapToGrid w:val="0"/>
              <w:rPr>
                <w:rFonts w:eastAsiaTheme="minorEastAsia"/>
                <w:color w:val="000000" w:themeColor="text1"/>
                <w:sz w:val="18"/>
                <w:szCs w:val="18"/>
              </w:rPr>
            </w:pPr>
            <w:r>
              <w:rPr>
                <w:rFonts w:eastAsiaTheme="minorEastAsia"/>
                <w:color w:val="000000" w:themeColor="text1"/>
                <w:sz w:val="18"/>
                <w:szCs w:val="18"/>
              </w:rPr>
              <w:t>Google</w:t>
            </w:r>
          </w:p>
        </w:tc>
        <w:tc>
          <w:tcPr>
            <w:tcW w:w="1614" w:type="dxa"/>
          </w:tcPr>
          <w:p w14:paraId="75AC9552" w14:textId="77777777" w:rsidR="006D2D9A" w:rsidRDefault="006D2D9A" w:rsidP="007D422A">
            <w:pPr>
              <w:rPr>
                <w:rFonts w:eastAsia="PMingLiU"/>
                <w:color w:val="000000" w:themeColor="text1"/>
                <w:sz w:val="18"/>
                <w:szCs w:val="18"/>
                <w:lang w:eastAsia="zh-TW"/>
              </w:rPr>
            </w:pPr>
          </w:p>
        </w:tc>
        <w:tc>
          <w:tcPr>
            <w:tcW w:w="6660" w:type="dxa"/>
          </w:tcPr>
          <w:p w14:paraId="78E96A04" w14:textId="77777777" w:rsidR="006D2D9A" w:rsidRDefault="006D2D9A" w:rsidP="007D422A">
            <w:pPr>
              <w:rPr>
                <w:rFonts w:eastAsia="PMingLiU"/>
                <w:color w:val="000000" w:themeColor="text1"/>
                <w:sz w:val="18"/>
                <w:szCs w:val="18"/>
                <w:lang w:eastAsia="zh-TW"/>
              </w:rPr>
            </w:pPr>
            <w:r>
              <w:rPr>
                <w:rFonts w:eastAsia="PMingLiU"/>
                <w:color w:val="000000" w:themeColor="text1"/>
                <w:sz w:val="18"/>
                <w:szCs w:val="18"/>
                <w:lang w:eastAsia="zh-TW"/>
              </w:rPr>
              <w:t xml:space="preserve">Share similar views as Nokia. </w:t>
            </w:r>
          </w:p>
        </w:tc>
      </w:tr>
      <w:tr w:rsidR="007760A5" w14:paraId="0C2778E5" w14:textId="77777777">
        <w:trPr>
          <w:trHeight w:val="215"/>
        </w:trPr>
        <w:tc>
          <w:tcPr>
            <w:tcW w:w="1256" w:type="dxa"/>
          </w:tcPr>
          <w:p w14:paraId="6B663875" w14:textId="64D3DF18" w:rsidR="007760A5" w:rsidRDefault="005344A1">
            <w:pPr>
              <w:snapToGrid w:val="0"/>
              <w:rPr>
                <w:rFonts w:eastAsiaTheme="minorEastAsia"/>
                <w:color w:val="000000" w:themeColor="text1"/>
                <w:sz w:val="18"/>
                <w:szCs w:val="18"/>
              </w:rPr>
            </w:pPr>
            <w:r>
              <w:rPr>
                <w:rFonts w:eastAsiaTheme="minorEastAsia" w:hint="eastAsia"/>
                <w:color w:val="000000" w:themeColor="text1"/>
                <w:sz w:val="18"/>
                <w:szCs w:val="18"/>
              </w:rPr>
              <w:t>CATT</w:t>
            </w:r>
          </w:p>
        </w:tc>
        <w:tc>
          <w:tcPr>
            <w:tcW w:w="1614" w:type="dxa"/>
          </w:tcPr>
          <w:p w14:paraId="4B90CB5A" w14:textId="77777777" w:rsidR="007760A5" w:rsidRDefault="007760A5">
            <w:pPr>
              <w:rPr>
                <w:rFonts w:eastAsia="PMingLiU"/>
                <w:color w:val="000000" w:themeColor="text1"/>
                <w:sz w:val="18"/>
                <w:szCs w:val="18"/>
                <w:lang w:eastAsia="zh-TW"/>
              </w:rPr>
            </w:pPr>
          </w:p>
        </w:tc>
        <w:tc>
          <w:tcPr>
            <w:tcW w:w="6660" w:type="dxa"/>
          </w:tcPr>
          <w:p w14:paraId="0CD61670" w14:textId="08F6CE65" w:rsidR="007760A5" w:rsidRPr="005344A1" w:rsidRDefault="005344A1">
            <w:pPr>
              <w:rPr>
                <w:rFonts w:eastAsiaTheme="minorEastAsia"/>
                <w:color w:val="000000" w:themeColor="text1"/>
                <w:sz w:val="18"/>
                <w:szCs w:val="18"/>
              </w:rPr>
            </w:pPr>
            <w:r>
              <w:rPr>
                <w:rFonts w:eastAsiaTheme="minorEastAsia" w:hint="eastAsia"/>
                <w:color w:val="000000" w:themeColor="text1"/>
                <w:sz w:val="18"/>
                <w:szCs w:val="18"/>
              </w:rPr>
              <w:t>Agree with Nokia</w:t>
            </w:r>
            <w:r>
              <w:rPr>
                <w:rFonts w:eastAsiaTheme="minorEastAsia"/>
                <w:color w:val="000000" w:themeColor="text1"/>
                <w:sz w:val="18"/>
                <w:szCs w:val="18"/>
              </w:rPr>
              <w:t>’</w:t>
            </w:r>
            <w:r>
              <w:rPr>
                <w:rFonts w:eastAsiaTheme="minorEastAsia" w:hint="eastAsia"/>
                <w:color w:val="000000" w:themeColor="text1"/>
                <w:sz w:val="18"/>
                <w:szCs w:val="18"/>
              </w:rPr>
              <w:t>s views.</w:t>
            </w:r>
          </w:p>
        </w:tc>
      </w:tr>
    </w:tbl>
    <w:p w14:paraId="61559120" w14:textId="77777777" w:rsidR="007760A5" w:rsidRDefault="007760A5">
      <w:pPr>
        <w:rPr>
          <w:rFonts w:ascii="Arial" w:hAnsi="Arial" w:cs="Arial"/>
          <w:sz w:val="20"/>
          <w:szCs w:val="20"/>
        </w:rPr>
      </w:pPr>
    </w:p>
    <w:p w14:paraId="2AAD71B6" w14:textId="77777777" w:rsidR="007760A5" w:rsidRDefault="007760A5">
      <w:pPr>
        <w:rPr>
          <w:rFonts w:cs="Arial"/>
        </w:rPr>
      </w:pPr>
    </w:p>
    <w:tbl>
      <w:tblPr>
        <w:tblStyle w:val="af0"/>
        <w:tblW w:w="9530" w:type="dxa"/>
        <w:tblInd w:w="5" w:type="dxa"/>
        <w:tblLook w:val="04A0" w:firstRow="1" w:lastRow="0" w:firstColumn="1" w:lastColumn="0" w:noHBand="0" w:noVBand="1"/>
      </w:tblPr>
      <w:tblGrid>
        <w:gridCol w:w="1270"/>
        <w:gridCol w:w="1614"/>
        <w:gridCol w:w="6646"/>
      </w:tblGrid>
      <w:tr w:rsidR="00ED340C" w14:paraId="4D461F83" w14:textId="77777777" w:rsidTr="00DB3AAF">
        <w:tc>
          <w:tcPr>
            <w:tcW w:w="9525" w:type="dxa"/>
            <w:gridSpan w:val="3"/>
            <w:tcBorders>
              <w:top w:val="single" w:sz="4" w:space="0" w:color="auto"/>
              <w:left w:val="single" w:sz="4" w:space="0" w:color="auto"/>
              <w:bottom w:val="single" w:sz="4" w:space="0" w:color="auto"/>
              <w:right w:val="single" w:sz="4" w:space="0" w:color="auto"/>
            </w:tcBorders>
          </w:tcPr>
          <w:p w14:paraId="23CDCE63" w14:textId="77777777" w:rsidR="00ED340C" w:rsidRDefault="00ED340C" w:rsidP="00DB3AAF">
            <w:pPr>
              <w:rPr>
                <w:rFonts w:eastAsiaTheme="minorEastAsia"/>
                <w:sz w:val="20"/>
                <w:szCs w:val="20"/>
              </w:rPr>
            </w:pPr>
            <w:r w:rsidRPr="00DB2AF0">
              <w:rPr>
                <w:rStyle w:val="af1"/>
                <w:rFonts w:ascii="Arial" w:hAnsi="Arial" w:cs="Arial"/>
                <w:color w:val="000000"/>
                <w:highlight w:val="yellow"/>
                <w:shd w:val="clear" w:color="auto" w:fill="00FFFF"/>
              </w:rPr>
              <w:t>[Round 2]</w:t>
            </w:r>
            <w:r>
              <w:rPr>
                <w:rStyle w:val="af1"/>
                <w:rFonts w:ascii="Arial" w:hAnsi="Arial" w:cs="Arial" w:hint="eastAsia"/>
                <w:color w:val="000000"/>
                <w:shd w:val="clear" w:color="auto" w:fill="00FFFF"/>
              </w:rPr>
              <w:t xml:space="preserve"> </w:t>
            </w:r>
            <w:proofErr w:type="spellStart"/>
            <w:r>
              <w:rPr>
                <w:rStyle w:val="af1"/>
                <w:rFonts w:ascii="Arial" w:hAnsi="Arial" w:cs="Arial"/>
                <w:color w:val="000000"/>
                <w:sz w:val="20"/>
                <w:szCs w:val="20"/>
                <w:highlight w:val="cyan"/>
                <w:shd w:val="clear" w:color="auto" w:fill="00FFFF"/>
              </w:rPr>
              <w:t>Moderater</w:t>
            </w:r>
            <w:proofErr w:type="spellEnd"/>
            <w:r>
              <w:rPr>
                <w:rStyle w:val="af1"/>
                <w:rFonts w:ascii="Arial" w:hAnsi="Arial" w:cs="Arial"/>
                <w:color w:val="000000"/>
                <w:sz w:val="20"/>
                <w:szCs w:val="20"/>
                <w:highlight w:val="cyan"/>
                <w:shd w:val="clear" w:color="auto" w:fill="00FFFF"/>
              </w:rPr>
              <w:t xml:space="preserve"> Question </w:t>
            </w:r>
            <w:r>
              <w:rPr>
                <w:rStyle w:val="af1"/>
                <w:rFonts w:ascii="Arial" w:hAnsi="Arial" w:cs="Arial"/>
                <w:color w:val="000000"/>
                <w:sz w:val="20"/>
                <w:szCs w:val="20"/>
                <w:shd w:val="clear" w:color="auto" w:fill="00FFFF"/>
              </w:rPr>
              <w:t>5-6</w:t>
            </w:r>
            <w:r>
              <w:rPr>
                <w:rStyle w:val="af1"/>
                <w:rFonts w:ascii="Arial" w:hAnsi="Arial" w:cs="Arial"/>
                <w:color w:val="000000"/>
                <w:sz w:val="20"/>
                <w:szCs w:val="20"/>
              </w:rPr>
              <w:t xml:space="preserve">: </w:t>
            </w:r>
            <w:r w:rsidRPr="00102C56">
              <w:rPr>
                <w:rFonts w:ascii="Arial" w:eastAsiaTheme="minorEastAsia" w:hAnsi="Arial" w:cs="Arial"/>
                <w:sz w:val="20"/>
                <w:szCs w:val="20"/>
              </w:rPr>
              <w:t xml:space="preserve">Based on the discussions </w:t>
            </w:r>
            <w:r>
              <w:rPr>
                <w:rFonts w:ascii="Arial" w:eastAsiaTheme="minorEastAsia" w:hAnsi="Arial" w:cs="Arial"/>
                <w:sz w:val="20"/>
                <w:szCs w:val="20"/>
              </w:rPr>
              <w:t>above</w:t>
            </w:r>
            <w:r w:rsidRPr="00102C56">
              <w:rPr>
                <w:rFonts w:ascii="Arial" w:eastAsiaTheme="minorEastAsia" w:hAnsi="Arial" w:cs="Arial"/>
                <w:sz w:val="20"/>
                <w:szCs w:val="20"/>
              </w:rPr>
              <w:t xml:space="preserve">, can RAN1 agree to support early CSI report for L3 handover and include this confirmation in RAN2 </w:t>
            </w:r>
            <w:proofErr w:type="gramStart"/>
            <w:r w:rsidRPr="00102C56">
              <w:rPr>
                <w:rFonts w:ascii="Arial" w:eastAsiaTheme="minorEastAsia" w:hAnsi="Arial" w:cs="Arial"/>
                <w:sz w:val="20"/>
                <w:szCs w:val="20"/>
              </w:rPr>
              <w:t>reply</w:t>
            </w:r>
            <w:proofErr w:type="gramEnd"/>
            <w:r w:rsidRPr="00102C56">
              <w:rPr>
                <w:rFonts w:ascii="Arial" w:eastAsiaTheme="minorEastAsia" w:hAnsi="Arial" w:cs="Arial"/>
                <w:sz w:val="20"/>
                <w:szCs w:val="20"/>
              </w:rPr>
              <w:t xml:space="preserve"> LS?</w:t>
            </w:r>
            <w:r>
              <w:rPr>
                <w:rFonts w:eastAsiaTheme="minorEastAsia"/>
                <w:sz w:val="20"/>
                <w:szCs w:val="20"/>
              </w:rPr>
              <w:t xml:space="preserve"> </w:t>
            </w:r>
          </w:p>
          <w:p w14:paraId="2973746C" w14:textId="77777777" w:rsidR="00ED340C" w:rsidRPr="00785ABE" w:rsidRDefault="00ED340C" w:rsidP="00DB3AAF">
            <w:pPr>
              <w:rPr>
                <w:rFonts w:ascii="Arial" w:eastAsiaTheme="minorEastAsia" w:hAnsi="Arial" w:cs="Arial"/>
                <w:sz w:val="20"/>
                <w:szCs w:val="20"/>
              </w:rPr>
            </w:pPr>
            <w:r w:rsidRPr="00785ABE">
              <w:rPr>
                <w:rFonts w:ascii="Arial" w:eastAsiaTheme="minorEastAsia" w:hAnsi="Arial" w:cs="Arial"/>
                <w:sz w:val="20"/>
                <w:szCs w:val="20"/>
              </w:rPr>
              <w:t xml:space="preserve"> </w:t>
            </w:r>
          </w:p>
        </w:tc>
      </w:tr>
      <w:tr w:rsidR="00ED340C" w14:paraId="45800325" w14:textId="77777777" w:rsidTr="00DB3AAF">
        <w:tc>
          <w:tcPr>
            <w:tcW w:w="127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633BAFC" w14:textId="77777777" w:rsidR="00ED340C" w:rsidRDefault="00ED340C" w:rsidP="00DB3AAF">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9991995" w14:textId="77777777" w:rsidR="00ED340C" w:rsidRDefault="00ED340C" w:rsidP="00DB3AAF">
            <w:pPr>
              <w:snapToGrid w:val="0"/>
              <w:rPr>
                <w:b/>
                <w:sz w:val="18"/>
                <w:szCs w:val="18"/>
              </w:rPr>
            </w:pPr>
            <w:r>
              <w:rPr>
                <w:b/>
                <w:sz w:val="18"/>
                <w:szCs w:val="18"/>
              </w:rPr>
              <w:t>View/Positions</w:t>
            </w:r>
          </w:p>
          <w:p w14:paraId="61774045" w14:textId="77777777" w:rsidR="00ED340C" w:rsidRDefault="00ED340C" w:rsidP="00DB3AAF">
            <w:pPr>
              <w:snapToGrid w:val="0"/>
              <w:rPr>
                <w:b/>
                <w:sz w:val="18"/>
                <w:szCs w:val="18"/>
              </w:rPr>
            </w:pPr>
            <w:r>
              <w:rPr>
                <w:sz w:val="18"/>
                <w:szCs w:val="18"/>
              </w:rPr>
              <w:t xml:space="preserve">(Yes or </w:t>
            </w:r>
            <w:proofErr w:type="gramStart"/>
            <w:r>
              <w:rPr>
                <w:sz w:val="18"/>
                <w:szCs w:val="18"/>
              </w:rPr>
              <w:t>No</w:t>
            </w:r>
            <w:proofErr w:type="gramEnd"/>
            <w:r>
              <w:rPr>
                <w:sz w:val="18"/>
                <w:szCs w:val="18"/>
              </w:rPr>
              <w:t>)</w:t>
            </w:r>
          </w:p>
        </w:tc>
        <w:tc>
          <w:tcPr>
            <w:tcW w:w="664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6E97A6C" w14:textId="77777777" w:rsidR="00ED340C" w:rsidRDefault="00ED340C" w:rsidP="00DB3AAF">
            <w:pPr>
              <w:snapToGrid w:val="0"/>
              <w:rPr>
                <w:b/>
                <w:sz w:val="18"/>
                <w:szCs w:val="18"/>
              </w:rPr>
            </w:pPr>
            <w:r>
              <w:rPr>
                <w:b/>
                <w:sz w:val="18"/>
                <w:szCs w:val="18"/>
              </w:rPr>
              <w:t xml:space="preserve">If the answer is ‘No’, please clarify what </w:t>
            </w:r>
            <w:proofErr w:type="gramStart"/>
            <w:r>
              <w:rPr>
                <w:b/>
                <w:sz w:val="18"/>
                <w:szCs w:val="18"/>
              </w:rPr>
              <w:t>is the concern?</w:t>
            </w:r>
            <w:proofErr w:type="gramEnd"/>
          </w:p>
          <w:p w14:paraId="360A5588" w14:textId="77777777" w:rsidR="00ED340C" w:rsidRDefault="00ED340C" w:rsidP="00DB3AAF">
            <w:pPr>
              <w:snapToGrid w:val="0"/>
              <w:rPr>
                <w:b/>
                <w:sz w:val="18"/>
                <w:szCs w:val="18"/>
              </w:rPr>
            </w:pPr>
          </w:p>
        </w:tc>
      </w:tr>
      <w:tr w:rsidR="00ED340C" w14:paraId="4C2EE298" w14:textId="77777777" w:rsidTr="00DB3AAF">
        <w:trPr>
          <w:trHeight w:val="215"/>
        </w:trPr>
        <w:tc>
          <w:tcPr>
            <w:tcW w:w="1270" w:type="dxa"/>
          </w:tcPr>
          <w:p w14:paraId="5B0579E2" w14:textId="69043EAF" w:rsidR="00ED340C" w:rsidRPr="00B73529" w:rsidRDefault="00B73529" w:rsidP="00DB3AAF">
            <w:pPr>
              <w:snapToGrid w:val="0"/>
              <w:rPr>
                <w:rFonts w:eastAsia="ＭＳ 明朝" w:hint="eastAsia"/>
                <w:color w:val="000000" w:themeColor="text1"/>
                <w:sz w:val="18"/>
                <w:szCs w:val="18"/>
                <w:lang w:eastAsia="ja-JP"/>
              </w:rPr>
            </w:pPr>
            <w:r>
              <w:rPr>
                <w:rFonts w:eastAsia="ＭＳ 明朝" w:hint="eastAsia"/>
                <w:color w:val="000000" w:themeColor="text1"/>
                <w:sz w:val="18"/>
                <w:szCs w:val="18"/>
                <w:lang w:eastAsia="ja-JP"/>
              </w:rPr>
              <w:t>NTT DOCOMO</w:t>
            </w:r>
          </w:p>
        </w:tc>
        <w:tc>
          <w:tcPr>
            <w:tcW w:w="1614" w:type="dxa"/>
          </w:tcPr>
          <w:p w14:paraId="7C21ABF7" w14:textId="1014D488" w:rsidR="00ED340C" w:rsidRPr="00B73529" w:rsidRDefault="00B73529" w:rsidP="00DB3AAF">
            <w:pPr>
              <w:suppressAutoHyphens/>
              <w:overflowPunct w:val="0"/>
              <w:autoSpaceDE w:val="0"/>
              <w:autoSpaceDN w:val="0"/>
              <w:adjustRightInd w:val="0"/>
              <w:textAlignment w:val="baseline"/>
              <w:rPr>
                <w:rFonts w:eastAsia="ＭＳ 明朝" w:hint="eastAsia"/>
                <w:color w:val="000000" w:themeColor="text1"/>
                <w:sz w:val="18"/>
                <w:szCs w:val="18"/>
                <w:lang w:eastAsia="ja-JP"/>
              </w:rPr>
            </w:pPr>
            <w:r>
              <w:rPr>
                <w:rFonts w:eastAsia="ＭＳ 明朝" w:hint="eastAsia"/>
                <w:color w:val="000000" w:themeColor="text1"/>
                <w:sz w:val="18"/>
                <w:szCs w:val="18"/>
                <w:lang w:eastAsia="ja-JP"/>
              </w:rPr>
              <w:t>Yes</w:t>
            </w:r>
          </w:p>
        </w:tc>
        <w:tc>
          <w:tcPr>
            <w:tcW w:w="6646" w:type="dxa"/>
          </w:tcPr>
          <w:p w14:paraId="32CF0CE8" w14:textId="77777777" w:rsidR="00ED340C" w:rsidRDefault="00ED340C" w:rsidP="00DB3AAF">
            <w:pPr>
              <w:suppressAutoHyphens/>
              <w:overflowPunct w:val="0"/>
              <w:autoSpaceDE w:val="0"/>
              <w:autoSpaceDN w:val="0"/>
              <w:adjustRightInd w:val="0"/>
              <w:textAlignment w:val="baseline"/>
              <w:rPr>
                <w:rFonts w:eastAsia="SimSun"/>
                <w:color w:val="000000" w:themeColor="text1"/>
                <w:sz w:val="18"/>
                <w:szCs w:val="18"/>
              </w:rPr>
            </w:pPr>
          </w:p>
        </w:tc>
      </w:tr>
      <w:tr w:rsidR="00ED340C" w14:paraId="5368D124" w14:textId="77777777" w:rsidTr="00DB3AAF">
        <w:trPr>
          <w:trHeight w:val="215"/>
        </w:trPr>
        <w:tc>
          <w:tcPr>
            <w:tcW w:w="1270" w:type="dxa"/>
          </w:tcPr>
          <w:p w14:paraId="3DB7B18B" w14:textId="77777777" w:rsidR="00ED340C" w:rsidRDefault="00ED340C" w:rsidP="00DB3AAF">
            <w:pPr>
              <w:snapToGrid w:val="0"/>
              <w:rPr>
                <w:rFonts w:eastAsia="SimSun"/>
                <w:color w:val="000000" w:themeColor="text1"/>
                <w:sz w:val="18"/>
                <w:szCs w:val="18"/>
                <w:lang w:eastAsia="ja-JP"/>
              </w:rPr>
            </w:pPr>
          </w:p>
        </w:tc>
        <w:tc>
          <w:tcPr>
            <w:tcW w:w="1614" w:type="dxa"/>
          </w:tcPr>
          <w:p w14:paraId="4B22F08C" w14:textId="77777777" w:rsidR="00ED340C" w:rsidRDefault="00ED340C" w:rsidP="00DB3AAF">
            <w:pPr>
              <w:rPr>
                <w:rFonts w:eastAsiaTheme="minorEastAsia"/>
                <w:sz w:val="18"/>
                <w:szCs w:val="18"/>
              </w:rPr>
            </w:pPr>
          </w:p>
        </w:tc>
        <w:tc>
          <w:tcPr>
            <w:tcW w:w="6646" w:type="dxa"/>
          </w:tcPr>
          <w:p w14:paraId="1672F68A" w14:textId="77777777" w:rsidR="00ED340C" w:rsidRDefault="00ED340C" w:rsidP="00DB3AAF">
            <w:pPr>
              <w:rPr>
                <w:rFonts w:eastAsiaTheme="minorEastAsia"/>
                <w:sz w:val="18"/>
                <w:szCs w:val="18"/>
              </w:rPr>
            </w:pPr>
          </w:p>
        </w:tc>
      </w:tr>
      <w:tr w:rsidR="00ED340C" w14:paraId="4E783D59" w14:textId="77777777" w:rsidTr="00DB3AAF">
        <w:trPr>
          <w:trHeight w:val="215"/>
        </w:trPr>
        <w:tc>
          <w:tcPr>
            <w:tcW w:w="1270" w:type="dxa"/>
          </w:tcPr>
          <w:p w14:paraId="772C3714" w14:textId="77777777" w:rsidR="00ED340C" w:rsidRDefault="00ED340C" w:rsidP="00DB3AAF">
            <w:pPr>
              <w:snapToGrid w:val="0"/>
              <w:rPr>
                <w:rFonts w:eastAsia="ＭＳ 明朝"/>
                <w:color w:val="000000" w:themeColor="text1"/>
                <w:sz w:val="18"/>
                <w:szCs w:val="18"/>
                <w:lang w:eastAsia="ja-JP"/>
              </w:rPr>
            </w:pPr>
          </w:p>
        </w:tc>
        <w:tc>
          <w:tcPr>
            <w:tcW w:w="1614" w:type="dxa"/>
          </w:tcPr>
          <w:p w14:paraId="7649F4C5" w14:textId="77777777" w:rsidR="00ED340C" w:rsidRDefault="00ED340C" w:rsidP="00DB3AAF">
            <w:pPr>
              <w:rPr>
                <w:rFonts w:eastAsia="ＭＳ 明朝"/>
                <w:sz w:val="18"/>
                <w:szCs w:val="18"/>
                <w:lang w:eastAsia="ja-JP"/>
              </w:rPr>
            </w:pPr>
          </w:p>
        </w:tc>
        <w:tc>
          <w:tcPr>
            <w:tcW w:w="6646" w:type="dxa"/>
          </w:tcPr>
          <w:p w14:paraId="0E40292C" w14:textId="77777777" w:rsidR="00ED340C" w:rsidRDefault="00ED340C" w:rsidP="00DB3AAF">
            <w:pPr>
              <w:rPr>
                <w:rFonts w:eastAsiaTheme="minorEastAsia"/>
                <w:sz w:val="18"/>
                <w:szCs w:val="18"/>
              </w:rPr>
            </w:pPr>
          </w:p>
        </w:tc>
      </w:tr>
      <w:tr w:rsidR="00ED340C" w14:paraId="59C6EC5F" w14:textId="77777777" w:rsidTr="00DB3AAF">
        <w:trPr>
          <w:trHeight w:val="215"/>
        </w:trPr>
        <w:tc>
          <w:tcPr>
            <w:tcW w:w="1270" w:type="dxa"/>
          </w:tcPr>
          <w:p w14:paraId="75D65A4B" w14:textId="77777777" w:rsidR="00ED340C" w:rsidRDefault="00ED340C" w:rsidP="00DB3AAF">
            <w:pPr>
              <w:snapToGrid w:val="0"/>
              <w:rPr>
                <w:rFonts w:eastAsia="SimSun"/>
                <w:color w:val="000000" w:themeColor="text1"/>
                <w:sz w:val="18"/>
                <w:szCs w:val="18"/>
                <w:lang w:eastAsia="ja-JP"/>
              </w:rPr>
            </w:pPr>
          </w:p>
        </w:tc>
        <w:tc>
          <w:tcPr>
            <w:tcW w:w="1614" w:type="dxa"/>
          </w:tcPr>
          <w:p w14:paraId="3B52DCB8" w14:textId="77777777" w:rsidR="00ED340C" w:rsidRDefault="00ED340C" w:rsidP="00DB3AAF">
            <w:pPr>
              <w:rPr>
                <w:rFonts w:eastAsiaTheme="minorEastAsia"/>
                <w:sz w:val="18"/>
                <w:szCs w:val="18"/>
                <w:lang w:eastAsia="zh-TW"/>
              </w:rPr>
            </w:pPr>
          </w:p>
        </w:tc>
        <w:tc>
          <w:tcPr>
            <w:tcW w:w="6646" w:type="dxa"/>
          </w:tcPr>
          <w:p w14:paraId="74EA40DA" w14:textId="77777777" w:rsidR="00ED340C" w:rsidRDefault="00ED340C" w:rsidP="00DB3AAF">
            <w:pPr>
              <w:rPr>
                <w:rFonts w:eastAsiaTheme="minorEastAsia"/>
                <w:sz w:val="18"/>
                <w:szCs w:val="18"/>
                <w:lang w:eastAsia="zh-TW"/>
              </w:rPr>
            </w:pPr>
          </w:p>
        </w:tc>
      </w:tr>
    </w:tbl>
    <w:p w14:paraId="61AC2329" w14:textId="77777777" w:rsidR="00ED340C" w:rsidRDefault="00ED340C">
      <w:pPr>
        <w:rPr>
          <w:rFonts w:cs="Arial"/>
        </w:rPr>
      </w:pPr>
    </w:p>
    <w:p w14:paraId="5AF01AF9" w14:textId="77777777" w:rsidR="007760A5" w:rsidRDefault="007760A5">
      <w:pPr>
        <w:rPr>
          <w:rFonts w:cs="Arial"/>
        </w:rPr>
      </w:pPr>
    </w:p>
    <w:p w14:paraId="4847A3B7" w14:textId="77777777" w:rsidR="007760A5" w:rsidRDefault="007760A5">
      <w:pPr>
        <w:rPr>
          <w:rFonts w:cs="Arial"/>
        </w:rPr>
      </w:pPr>
    </w:p>
    <w:p w14:paraId="7F607479" w14:textId="77777777" w:rsidR="007760A5" w:rsidRDefault="004C35BE">
      <w:pPr>
        <w:pStyle w:val="1"/>
        <w:rPr>
          <w:rFonts w:cs="Arial"/>
          <w:lang w:val="en-US"/>
        </w:rPr>
      </w:pPr>
      <w:r>
        <w:rPr>
          <w:rFonts w:cs="Arial"/>
          <w:lang w:val="en-US"/>
        </w:rPr>
        <w:t xml:space="preserve">6. </w:t>
      </w:r>
      <w:proofErr w:type="gramStart"/>
      <w:r>
        <w:rPr>
          <w:rFonts w:cs="Arial"/>
          <w:lang w:val="en-US"/>
        </w:rPr>
        <w:t>Others</w:t>
      </w:r>
      <w:proofErr w:type="gramEnd"/>
      <w:r>
        <w:rPr>
          <w:rFonts w:cs="Arial"/>
          <w:lang w:val="en-US"/>
        </w:rPr>
        <w:t xml:space="preserve"> aspects</w:t>
      </w:r>
      <w:r>
        <w:rPr>
          <w:rFonts w:cs="Arial"/>
          <w:lang w:val="en-US"/>
        </w:rPr>
        <w:tab/>
      </w:r>
    </w:p>
    <w:p w14:paraId="326153B9" w14:textId="77777777" w:rsidR="007760A5" w:rsidRDefault="004C35BE">
      <w:pPr>
        <w:jc w:val="both"/>
        <w:rPr>
          <w:rFonts w:ascii="Arial" w:eastAsiaTheme="minorEastAsia" w:hAnsi="Arial" w:cs="Arial"/>
          <w:sz w:val="20"/>
          <w:szCs w:val="20"/>
        </w:rPr>
      </w:pPr>
      <w:r>
        <w:rPr>
          <w:rFonts w:ascii="Arial" w:eastAsiaTheme="minorEastAsia" w:hAnsi="Arial" w:cs="Arial"/>
          <w:sz w:val="20"/>
          <w:szCs w:val="20"/>
        </w:rPr>
        <w:t>In last meeting of RAN2, it is agreed that coexistence of SBFD and intra-DU LTM is supported [18] as captured below.</w:t>
      </w:r>
    </w:p>
    <w:tbl>
      <w:tblPr>
        <w:tblStyle w:val="TableGrid2"/>
        <w:tblW w:w="0" w:type="auto"/>
        <w:tblLook w:val="04A0" w:firstRow="1" w:lastRow="0" w:firstColumn="1" w:lastColumn="0" w:noHBand="0" w:noVBand="1"/>
      </w:tblPr>
      <w:tblGrid>
        <w:gridCol w:w="9621"/>
      </w:tblGrid>
      <w:tr w:rsidR="007760A5" w14:paraId="5260C646" w14:textId="77777777">
        <w:tc>
          <w:tcPr>
            <w:tcW w:w="9621" w:type="dxa"/>
            <w:tcBorders>
              <w:top w:val="single" w:sz="4" w:space="0" w:color="auto"/>
              <w:left w:val="single" w:sz="4" w:space="0" w:color="auto"/>
              <w:bottom w:val="single" w:sz="4" w:space="0" w:color="auto"/>
              <w:right w:val="single" w:sz="4" w:space="0" w:color="auto"/>
            </w:tcBorders>
          </w:tcPr>
          <w:p w14:paraId="5AD5AD28" w14:textId="77777777" w:rsidR="007760A5" w:rsidRDefault="004C35BE">
            <w:pPr>
              <w:numPr>
                <w:ilvl w:val="0"/>
                <w:numId w:val="4"/>
              </w:numPr>
              <w:tabs>
                <w:tab w:val="clear" w:pos="360"/>
              </w:tabs>
              <w:spacing w:before="60"/>
              <w:ind w:left="1619"/>
              <w:rPr>
                <w:rFonts w:ascii="Arial" w:eastAsia="Malgun Gothic" w:hAnsi="Arial" w:cs="Arial"/>
                <w:b/>
                <w:sz w:val="20"/>
                <w:szCs w:val="20"/>
              </w:rPr>
            </w:pPr>
            <w:r>
              <w:rPr>
                <w:rFonts w:ascii="Arial" w:eastAsia="ＭＳ 明朝" w:hAnsi="Arial" w:cs="Arial"/>
                <w:b/>
                <w:sz w:val="20"/>
                <w:szCs w:val="20"/>
              </w:rPr>
              <w:t>Support co-existence of SBFD with intra-DU LTM. Whether to support the co-existence between SBFD and other LTM cases is not discussed in the Rel-19 SBFD WI.</w:t>
            </w:r>
          </w:p>
        </w:tc>
      </w:tr>
    </w:tbl>
    <w:p w14:paraId="65A3571A" w14:textId="77777777" w:rsidR="007760A5" w:rsidRDefault="007760A5">
      <w:pPr>
        <w:rPr>
          <w:rFonts w:ascii="Arial" w:hAnsi="Arial" w:cs="Arial"/>
          <w:sz w:val="20"/>
          <w:szCs w:val="20"/>
        </w:rPr>
      </w:pPr>
    </w:p>
    <w:p w14:paraId="46515AF5" w14:textId="77777777" w:rsidR="007760A5" w:rsidRDefault="004C35BE">
      <w:pPr>
        <w:rPr>
          <w:rFonts w:ascii="Arial" w:hAnsi="Arial" w:cs="Arial"/>
          <w:sz w:val="20"/>
          <w:szCs w:val="20"/>
        </w:rPr>
      </w:pPr>
      <w:r>
        <w:rPr>
          <w:rFonts w:ascii="Arial" w:hAnsi="Arial" w:cs="Arial"/>
          <w:sz w:val="20"/>
          <w:szCs w:val="20"/>
        </w:rPr>
        <w:lastRenderedPageBreak/>
        <w:t>A contribution [Ofinno, 11] examined the potential specification implications arising from the combined operation of the LTM and SBFD features, and subsequently proposed the following TP:</w:t>
      </w:r>
    </w:p>
    <w:p w14:paraId="3A1B5307" w14:textId="77777777" w:rsidR="007760A5" w:rsidRDefault="007760A5">
      <w:pPr>
        <w:rPr>
          <w:rFonts w:ascii="Arial" w:hAnsi="Arial" w:cs="Arial"/>
          <w:sz w:val="20"/>
          <w:szCs w:val="20"/>
        </w:rPr>
      </w:pPr>
    </w:p>
    <w:p w14:paraId="454D0E35" w14:textId="77777777" w:rsidR="007760A5" w:rsidRDefault="004C35BE">
      <w:pPr>
        <w:widowControl w:val="0"/>
        <w:spacing w:beforeLines="50" w:before="120" w:afterLines="50" w:after="120"/>
        <w:rPr>
          <w:rFonts w:cs="Times"/>
          <w:lang w:val="en-GB"/>
        </w:rPr>
      </w:pPr>
      <w:r>
        <w:rPr>
          <w:b/>
          <w:highlight w:val="yellow"/>
          <w:lang w:val="en-GB"/>
        </w:rPr>
        <w:t>Text proposal # 6-1:</w:t>
      </w:r>
    </w:p>
    <w:tbl>
      <w:tblPr>
        <w:tblStyle w:val="SGSTableBasic11"/>
        <w:tblpPr w:leftFromText="180" w:rightFromText="180" w:vertAnchor="text" w:tblpY="1"/>
        <w:tblOverlap w:val="never"/>
        <w:tblW w:w="0" w:type="auto"/>
        <w:tblLook w:val="04A0" w:firstRow="1" w:lastRow="0" w:firstColumn="1" w:lastColumn="0" w:noHBand="0" w:noVBand="1"/>
      </w:tblPr>
      <w:tblGrid>
        <w:gridCol w:w="9625"/>
      </w:tblGrid>
      <w:tr w:rsidR="007760A5" w14:paraId="6D0FF299" w14:textId="77777777">
        <w:tc>
          <w:tcPr>
            <w:tcW w:w="9625" w:type="dxa"/>
          </w:tcPr>
          <w:p w14:paraId="3826D8DA" w14:textId="77777777" w:rsidR="007760A5" w:rsidRDefault="004C35BE">
            <w:pPr>
              <w:spacing w:after="180"/>
              <w:rPr>
                <w:rFonts w:eastAsiaTheme="minorEastAsia"/>
                <w:b/>
                <w:bCs/>
                <w:sz w:val="20"/>
                <w:szCs w:val="20"/>
                <w:lang w:val="en-GB" w:eastAsia="ko-KR"/>
              </w:rPr>
            </w:pPr>
            <w:r>
              <w:rPr>
                <w:rFonts w:eastAsiaTheme="minorEastAsia" w:hint="eastAsia"/>
                <w:b/>
                <w:bCs/>
                <w:sz w:val="20"/>
                <w:szCs w:val="20"/>
                <w:lang w:val="en-GB" w:eastAsia="ko-KR"/>
              </w:rPr>
              <w:t>Reason for change:</w:t>
            </w:r>
          </w:p>
          <w:p w14:paraId="4559F59E" w14:textId="77777777" w:rsidR="007760A5" w:rsidRDefault="004C35BE">
            <w:pPr>
              <w:spacing w:after="180"/>
              <w:rPr>
                <w:rFonts w:eastAsiaTheme="minorEastAsia"/>
                <w:sz w:val="20"/>
                <w:szCs w:val="20"/>
                <w:lang w:eastAsia="ko-KR"/>
              </w:rPr>
            </w:pPr>
            <w:r>
              <w:rPr>
                <w:rFonts w:eastAsiaTheme="minorEastAsia"/>
                <w:sz w:val="20"/>
                <w:szCs w:val="20"/>
                <w:lang w:eastAsia="ko-KR"/>
              </w:rPr>
              <w:t>Current specification does not clarify how an SBFD-aware UE shall derive CSI reports for LTM when one of the candidate cells operates SBFD. Symbol type configuration for LTM CSI reports is not specified.</w:t>
            </w:r>
          </w:p>
          <w:p w14:paraId="273080BF" w14:textId="77777777" w:rsidR="007760A5" w:rsidRDefault="004C35BE">
            <w:pPr>
              <w:spacing w:after="180"/>
              <w:rPr>
                <w:rFonts w:eastAsiaTheme="minorEastAsia"/>
                <w:b/>
                <w:bCs/>
                <w:sz w:val="20"/>
                <w:szCs w:val="20"/>
                <w:lang w:val="en-GB" w:eastAsia="ko-KR"/>
              </w:rPr>
            </w:pPr>
            <w:r>
              <w:rPr>
                <w:rFonts w:eastAsiaTheme="minorEastAsia" w:hint="eastAsia"/>
                <w:b/>
                <w:bCs/>
                <w:sz w:val="20"/>
                <w:szCs w:val="20"/>
                <w:lang w:val="en-GB" w:eastAsia="ko-KR"/>
              </w:rPr>
              <w:t>Summary of change:</w:t>
            </w:r>
          </w:p>
          <w:p w14:paraId="0AC7EAC5" w14:textId="77777777" w:rsidR="007760A5" w:rsidRDefault="004C35BE">
            <w:pPr>
              <w:spacing w:after="180"/>
              <w:rPr>
                <w:rFonts w:eastAsiaTheme="minorEastAsia"/>
                <w:sz w:val="20"/>
                <w:szCs w:val="20"/>
                <w:lang w:eastAsia="ko-KR"/>
              </w:rPr>
            </w:pPr>
            <w:r>
              <w:rPr>
                <w:rFonts w:eastAsiaTheme="minorEastAsia" w:hint="eastAsia"/>
                <w:sz w:val="20"/>
                <w:szCs w:val="20"/>
                <w:lang w:eastAsia="ko-KR"/>
              </w:rPr>
              <w:t>Update TS 38.214 to c</w:t>
            </w:r>
            <w:r>
              <w:rPr>
                <w:rFonts w:eastAsiaTheme="minorEastAsia"/>
                <w:sz w:val="20"/>
                <w:szCs w:val="20"/>
                <w:lang w:eastAsia="ko-KR"/>
              </w:rPr>
              <w:t>larify that for LTM CSI reporting, the symbol type shall be explicitly configured, and the UE shall follow the same SBFD-aware behavior as for other CSI reports.</w:t>
            </w:r>
          </w:p>
          <w:p w14:paraId="328630B4" w14:textId="77777777" w:rsidR="007760A5" w:rsidRDefault="004C35BE">
            <w:pPr>
              <w:spacing w:after="180"/>
              <w:rPr>
                <w:rFonts w:eastAsiaTheme="minorEastAsia"/>
                <w:b/>
                <w:bCs/>
                <w:sz w:val="20"/>
                <w:szCs w:val="20"/>
                <w:lang w:val="en-GB" w:eastAsia="ko-KR"/>
              </w:rPr>
            </w:pPr>
            <w:r>
              <w:rPr>
                <w:rFonts w:eastAsiaTheme="minorEastAsia" w:hint="eastAsia"/>
                <w:b/>
                <w:bCs/>
                <w:sz w:val="20"/>
                <w:szCs w:val="20"/>
                <w:lang w:val="en-GB" w:eastAsia="ko-KR"/>
              </w:rPr>
              <w:t xml:space="preserve">Consequences if not </w:t>
            </w:r>
            <w:r>
              <w:rPr>
                <w:rFonts w:eastAsiaTheme="minorEastAsia"/>
                <w:b/>
                <w:bCs/>
                <w:sz w:val="20"/>
                <w:szCs w:val="20"/>
                <w:lang w:val="en-GB" w:eastAsia="ko-KR"/>
              </w:rPr>
              <w:t>approved</w:t>
            </w:r>
            <w:r>
              <w:rPr>
                <w:rFonts w:eastAsiaTheme="minorEastAsia" w:hint="eastAsia"/>
                <w:b/>
                <w:bCs/>
                <w:sz w:val="20"/>
                <w:szCs w:val="20"/>
                <w:lang w:val="en-GB" w:eastAsia="ko-KR"/>
              </w:rPr>
              <w:t>:</w:t>
            </w:r>
          </w:p>
          <w:p w14:paraId="61073883" w14:textId="77777777" w:rsidR="007760A5" w:rsidRDefault="004C35BE">
            <w:pPr>
              <w:keepNext/>
              <w:keepLines/>
              <w:spacing w:before="120" w:after="180"/>
              <w:outlineLvl w:val="2"/>
              <w:rPr>
                <w:rFonts w:eastAsiaTheme="minorEastAsia"/>
                <w:color w:val="EE0000"/>
                <w:sz w:val="20"/>
                <w:szCs w:val="20"/>
              </w:rPr>
            </w:pPr>
            <w:r>
              <w:rPr>
                <w:rFonts w:eastAsiaTheme="minorEastAsia"/>
                <w:sz w:val="20"/>
                <w:szCs w:val="20"/>
              </w:rPr>
              <w:t>UE may derive and report CSI using resources with mismatched symbol types, potentially leading to incorrect cell measurements and degraded mobility performance.</w:t>
            </w:r>
          </w:p>
        </w:tc>
      </w:tr>
      <w:tr w:rsidR="007760A5" w14:paraId="3D47FCFB" w14:textId="77777777">
        <w:tc>
          <w:tcPr>
            <w:tcW w:w="9625" w:type="dxa"/>
          </w:tcPr>
          <w:p w14:paraId="17DABED6" w14:textId="77777777" w:rsidR="007760A5" w:rsidRDefault="004C35BE">
            <w:pPr>
              <w:spacing w:after="180"/>
              <w:rPr>
                <w:rFonts w:eastAsiaTheme="minorEastAsia"/>
                <w:color w:val="EE0000"/>
                <w:sz w:val="20"/>
                <w:szCs w:val="20"/>
                <w:lang w:val="en-GB" w:eastAsia="ko-KR"/>
              </w:rPr>
            </w:pPr>
            <w:r>
              <w:rPr>
                <w:rFonts w:eastAsiaTheme="minorEastAsia" w:hint="eastAsia"/>
                <w:color w:val="EE0000"/>
                <w:sz w:val="20"/>
                <w:szCs w:val="20"/>
                <w:lang w:val="en-GB" w:eastAsia="ko-KR"/>
              </w:rPr>
              <w:t>==================================unchanged omitted===================================</w:t>
            </w:r>
          </w:p>
          <w:p w14:paraId="3DD7D6E8" w14:textId="77777777" w:rsidR="007760A5" w:rsidRDefault="004C35BE">
            <w:pPr>
              <w:keepNext/>
              <w:keepLines/>
              <w:tabs>
                <w:tab w:val="left" w:pos="720"/>
              </w:tabs>
              <w:spacing w:before="120" w:after="180"/>
              <w:ind w:left="1418" w:hanging="1418"/>
              <w:outlineLvl w:val="3"/>
              <w:rPr>
                <w:rFonts w:ascii="Arial" w:eastAsia="SimSun" w:hAnsi="Arial"/>
                <w:color w:val="000000"/>
                <w:sz w:val="20"/>
                <w:szCs w:val="20"/>
              </w:rPr>
            </w:pPr>
            <w:bookmarkStart w:id="8" w:name="_Toc29673164"/>
            <w:bookmarkStart w:id="9" w:name="_Toc11352109"/>
            <w:bookmarkStart w:id="10" w:name="_Toc29673305"/>
            <w:bookmarkStart w:id="11" w:name="_Toc20317999"/>
            <w:bookmarkStart w:id="12" w:name="_Toc27299897"/>
            <w:bookmarkStart w:id="13" w:name="_Toc29674298"/>
            <w:bookmarkStart w:id="14" w:name="_Toc36645528"/>
            <w:bookmarkStart w:id="15" w:name="_Toc202190714"/>
            <w:bookmarkStart w:id="16" w:name="_Toc45810573"/>
            <w:r>
              <w:rPr>
                <w:rFonts w:ascii="Arial" w:eastAsia="SimSun" w:hAnsi="Arial"/>
                <w:color w:val="000000"/>
                <w:sz w:val="20"/>
                <w:szCs w:val="20"/>
              </w:rPr>
              <w:t>5.2.1.1</w:t>
            </w:r>
            <w:r>
              <w:rPr>
                <w:rFonts w:ascii="Arial" w:eastAsia="SimSun" w:hAnsi="Arial"/>
                <w:color w:val="000000"/>
                <w:sz w:val="20"/>
                <w:szCs w:val="20"/>
              </w:rPr>
              <w:tab/>
              <w:t>Reporting settings</w:t>
            </w:r>
            <w:bookmarkEnd w:id="8"/>
            <w:bookmarkEnd w:id="9"/>
            <w:bookmarkEnd w:id="10"/>
            <w:bookmarkEnd w:id="11"/>
            <w:bookmarkEnd w:id="12"/>
            <w:bookmarkEnd w:id="13"/>
            <w:bookmarkEnd w:id="14"/>
            <w:bookmarkEnd w:id="15"/>
            <w:bookmarkEnd w:id="16"/>
          </w:p>
          <w:p w14:paraId="1C5C60D8" w14:textId="77777777" w:rsidR="007760A5" w:rsidRDefault="004C35BE">
            <w:pPr>
              <w:spacing w:after="180"/>
              <w:rPr>
                <w:rFonts w:eastAsia="SimSun"/>
                <w:color w:val="000000"/>
                <w:sz w:val="20"/>
                <w:szCs w:val="20"/>
                <w:lang w:eastAsia="en-US"/>
              </w:rPr>
            </w:pPr>
            <w:r>
              <w:rPr>
                <w:rFonts w:eastAsia="SimSun"/>
                <w:color w:val="000000"/>
                <w:sz w:val="20"/>
                <w:szCs w:val="20"/>
                <w:lang w:eastAsia="en-US"/>
              </w:rPr>
              <w:t xml:space="preserve">Each Reporting Setting </w:t>
            </w:r>
            <w:r>
              <w:rPr>
                <w:rFonts w:eastAsia="SimSun"/>
                <w:i/>
                <w:color w:val="000000"/>
                <w:sz w:val="20"/>
                <w:szCs w:val="20"/>
                <w:lang w:eastAsia="en-US"/>
              </w:rPr>
              <w:t>CSI-</w:t>
            </w:r>
            <w:proofErr w:type="spellStart"/>
            <w:r>
              <w:rPr>
                <w:rFonts w:eastAsia="SimSun"/>
                <w:i/>
                <w:color w:val="000000"/>
                <w:sz w:val="20"/>
                <w:szCs w:val="20"/>
                <w:lang w:eastAsia="en-US"/>
              </w:rPr>
              <w:t>ReportConfig</w:t>
            </w:r>
            <w:proofErr w:type="spellEnd"/>
            <w:r>
              <w:rPr>
                <w:rFonts w:eastAsia="SimSun"/>
                <w:color w:val="000000"/>
                <w:sz w:val="20"/>
                <w:szCs w:val="20"/>
                <w:lang w:eastAsia="en-US"/>
              </w:rPr>
              <w:t xml:space="preserve"> is associated with a single downlink BWP (indicated by higher layer parameter </w:t>
            </w:r>
            <w:r>
              <w:rPr>
                <w:rFonts w:eastAsia="SimSun"/>
                <w:i/>
                <w:color w:val="000000"/>
                <w:sz w:val="20"/>
                <w:szCs w:val="20"/>
                <w:lang w:eastAsia="en-US"/>
              </w:rPr>
              <w:t>BWP-Id</w:t>
            </w:r>
            <w:r>
              <w:rPr>
                <w:rFonts w:eastAsia="SimSun"/>
                <w:color w:val="000000"/>
                <w:sz w:val="20"/>
                <w:szCs w:val="20"/>
                <w:lang w:eastAsia="en-US"/>
              </w:rPr>
              <w:t xml:space="preserve">) given in the associated </w:t>
            </w:r>
            <w:r>
              <w:rPr>
                <w:rFonts w:eastAsia="SimSun"/>
                <w:i/>
                <w:color w:val="000000"/>
                <w:sz w:val="20"/>
                <w:szCs w:val="20"/>
                <w:lang w:eastAsia="en-US"/>
              </w:rPr>
              <w:t>CSI-</w:t>
            </w:r>
            <w:proofErr w:type="spellStart"/>
            <w:r>
              <w:rPr>
                <w:rFonts w:eastAsia="SimSun"/>
                <w:i/>
                <w:color w:val="000000"/>
                <w:sz w:val="20"/>
                <w:szCs w:val="20"/>
                <w:lang w:eastAsia="en-US"/>
              </w:rPr>
              <w:t>ResourceConfig</w:t>
            </w:r>
            <w:proofErr w:type="spellEnd"/>
            <w:r>
              <w:rPr>
                <w:rFonts w:eastAsia="SimSun"/>
                <w:color w:val="000000"/>
                <w:sz w:val="20"/>
                <w:szCs w:val="20"/>
                <w:lang w:eastAsia="en-US"/>
              </w:rPr>
              <w:t xml:space="preserve"> for channel measurement and contains the parameter(s) for one CSI reporting band: codebook configuration including codebook subset restriction, time-domain behavior, frequency granularity for CQI and PMI, measurement restriction configurations, and the CSI-related quantities to be reported by the UE such as the layer indicator (LI), L1-RSRP, L1-SINR, CRI, SSBRI (SSB Resource Indicator),</w:t>
            </w:r>
            <w:r>
              <w:rPr>
                <w:rFonts w:eastAsia="SimSun"/>
                <w:color w:val="000000"/>
                <w:sz w:val="20"/>
                <w:szCs w:val="20"/>
                <w:lang w:val="en-GB" w:eastAsia="en-US"/>
              </w:rPr>
              <w:t xml:space="preserve"> </w:t>
            </w:r>
            <w:proofErr w:type="spellStart"/>
            <w:r>
              <w:rPr>
                <w:rFonts w:eastAsia="SimSun"/>
                <w:color w:val="000000"/>
                <w:sz w:val="20"/>
                <w:szCs w:val="20"/>
                <w:lang w:val="en-GB" w:eastAsia="en-US"/>
              </w:rPr>
              <w:t>CapabilityIndex</w:t>
            </w:r>
            <w:proofErr w:type="spellEnd"/>
            <w:r>
              <w:rPr>
                <w:rFonts w:eastAsia="SimSun"/>
                <w:color w:val="000000"/>
                <w:sz w:val="20"/>
                <w:szCs w:val="20"/>
                <w:lang w:val="en-GB" w:eastAsia="en-US"/>
              </w:rPr>
              <w:t>, TDCP, L1-SRS-RSRP</w:t>
            </w:r>
            <w:r>
              <w:rPr>
                <w:rFonts w:eastAsia="Malgun Gothic" w:hint="eastAsia"/>
                <w:color w:val="000000"/>
                <w:sz w:val="20"/>
                <w:szCs w:val="20"/>
                <w:lang w:val="en-GB"/>
              </w:rPr>
              <w:t>,</w:t>
            </w:r>
            <w:r>
              <w:rPr>
                <w:rFonts w:eastAsia="SimSun"/>
                <w:color w:val="000000"/>
                <w:sz w:val="20"/>
                <w:szCs w:val="20"/>
                <w:lang w:val="en-GB" w:eastAsia="en-US"/>
              </w:rPr>
              <w:t xml:space="preserve">  L1-CLI-RSSI</w:t>
            </w:r>
            <w:r>
              <w:rPr>
                <w:rFonts w:eastAsia="Malgun Gothic" w:hint="eastAsia"/>
                <w:color w:val="000000"/>
                <w:sz w:val="20"/>
                <w:szCs w:val="20"/>
                <w:lang w:val="en-GB"/>
              </w:rPr>
              <w:t>, SRS-RSRP-MRI</w:t>
            </w:r>
            <w:r>
              <w:rPr>
                <w:rFonts w:eastAsia="Malgun Gothic"/>
                <w:color w:val="000000"/>
                <w:sz w:val="20"/>
                <w:szCs w:val="20"/>
                <w:lang w:val="en-GB"/>
              </w:rPr>
              <w:t>,</w:t>
            </w:r>
            <w:r>
              <w:rPr>
                <w:rFonts w:eastAsia="Malgun Gothic" w:hint="eastAsia"/>
                <w:color w:val="000000"/>
                <w:sz w:val="20"/>
                <w:szCs w:val="20"/>
                <w:lang w:val="en-GB"/>
              </w:rPr>
              <w:t xml:space="preserve"> CLI-RSSI-MRI</w:t>
            </w:r>
            <w:r>
              <w:rPr>
                <w:rFonts w:eastAsia="SimSun"/>
                <w:color w:val="000000"/>
                <w:sz w:val="20"/>
                <w:szCs w:val="20"/>
                <w:lang w:val="en-GB" w:eastAsia="en-US"/>
              </w:rPr>
              <w:t xml:space="preserve">, CSI-PAI, </w:t>
            </w:r>
            <w:r>
              <w:rPr>
                <w:rFonts w:eastAsia="SimSun"/>
                <w:color w:val="000000"/>
                <w:sz w:val="20"/>
                <w:szCs w:val="20"/>
                <w:lang w:eastAsia="en-US"/>
              </w:rPr>
              <w:t>P-CRI, P-SSBRI, P-L1-RSRP, RS-PAI</w:t>
            </w:r>
            <w:r>
              <w:rPr>
                <w:rFonts w:eastAsia="SimSun"/>
                <w:color w:val="000000"/>
                <w:sz w:val="20"/>
                <w:szCs w:val="20"/>
                <w:lang w:val="en-GB" w:eastAsia="en-US"/>
              </w:rPr>
              <w:t>, CJTC-Dd, CJTC-F, CJTC-Dd-F and CJTC-P</w:t>
            </w:r>
            <w:r>
              <w:rPr>
                <w:rFonts w:eastAsia="SimSun"/>
                <w:color w:val="000000"/>
                <w:sz w:val="20"/>
                <w:szCs w:val="20"/>
                <w:lang w:eastAsia="en-US"/>
              </w:rPr>
              <w:t xml:space="preserve">. </w:t>
            </w:r>
          </w:p>
          <w:p w14:paraId="1EFBFACA" w14:textId="77777777" w:rsidR="007760A5" w:rsidRDefault="004C35BE">
            <w:pPr>
              <w:spacing w:after="180"/>
              <w:rPr>
                <w:rFonts w:eastAsia="SimSun"/>
                <w:iCs/>
                <w:color w:val="000000"/>
                <w:sz w:val="20"/>
                <w:szCs w:val="20"/>
                <w:lang w:val="en-GB" w:eastAsia="en-US"/>
              </w:rPr>
            </w:pPr>
            <w:r>
              <w:rPr>
                <w:rFonts w:eastAsia="SimSun"/>
                <w:color w:val="000000"/>
                <w:sz w:val="20"/>
                <w:szCs w:val="20"/>
                <w:lang w:eastAsia="en-US"/>
              </w:rPr>
              <w:t xml:space="preserve">Each Reporting Setting </w:t>
            </w:r>
            <w:proofErr w:type="spellStart"/>
            <w:r>
              <w:rPr>
                <w:rFonts w:eastAsia="SimSun"/>
                <w:i/>
                <w:iCs/>
                <w:color w:val="000000"/>
                <w:sz w:val="20"/>
                <w:szCs w:val="20"/>
                <w:lang w:eastAsia="en-US"/>
              </w:rPr>
              <w:t>ltm</w:t>
            </w:r>
            <w:proofErr w:type="spellEnd"/>
            <w:r>
              <w:rPr>
                <w:rFonts w:eastAsia="SimSun"/>
                <w:i/>
                <w:iCs/>
                <w:color w:val="000000"/>
                <w:sz w:val="20"/>
                <w:szCs w:val="20"/>
                <w:lang w:eastAsia="en-US"/>
              </w:rPr>
              <w:t>-CSI-</w:t>
            </w:r>
            <w:proofErr w:type="spellStart"/>
            <w:r>
              <w:rPr>
                <w:rFonts w:eastAsia="SimSun"/>
                <w:i/>
                <w:iCs/>
                <w:color w:val="000000"/>
                <w:sz w:val="20"/>
                <w:szCs w:val="20"/>
                <w:lang w:eastAsia="en-US"/>
              </w:rPr>
              <w:t>ReportConfig</w:t>
            </w:r>
            <w:proofErr w:type="spellEnd"/>
            <w:r>
              <w:rPr>
                <w:rFonts w:eastAsia="SimSun"/>
                <w:i/>
                <w:iCs/>
                <w:color w:val="000000"/>
                <w:sz w:val="20"/>
                <w:szCs w:val="20"/>
                <w:lang w:eastAsia="en-US"/>
              </w:rPr>
              <w:t xml:space="preserve"> </w:t>
            </w:r>
            <w:r>
              <w:rPr>
                <w:rFonts w:eastAsia="SimSun"/>
                <w:color w:val="000000"/>
                <w:sz w:val="20"/>
                <w:szCs w:val="20"/>
                <w:lang w:eastAsia="en-US"/>
              </w:rPr>
              <w:t xml:space="preserve">is associated with a </w:t>
            </w:r>
            <w:r>
              <w:rPr>
                <w:rFonts w:eastAsia="SimSun"/>
                <w:i/>
                <w:iCs/>
                <w:color w:val="000000"/>
                <w:sz w:val="20"/>
                <w:szCs w:val="20"/>
                <w:lang w:eastAsia="en-US"/>
              </w:rPr>
              <w:t>LTM-CSI-</w:t>
            </w:r>
            <w:proofErr w:type="spellStart"/>
            <w:r>
              <w:rPr>
                <w:rFonts w:eastAsia="SimSun"/>
                <w:i/>
                <w:iCs/>
                <w:color w:val="000000"/>
                <w:sz w:val="20"/>
                <w:szCs w:val="20"/>
                <w:lang w:eastAsia="en-US"/>
              </w:rPr>
              <w:t>ResourceConfig</w:t>
            </w:r>
            <w:proofErr w:type="spellEnd"/>
            <w:r>
              <w:rPr>
                <w:rFonts w:eastAsia="SimSun"/>
                <w:color w:val="000000"/>
                <w:sz w:val="20"/>
                <w:szCs w:val="20"/>
                <w:lang w:eastAsia="en-US"/>
              </w:rPr>
              <w:t xml:space="preserve"> for channel measurement and contains the parameters(s) for time-domain behavior </w:t>
            </w:r>
            <w:r>
              <w:rPr>
                <w:rFonts w:eastAsia="SimSun"/>
                <w:color w:val="000000"/>
                <w:sz w:val="20"/>
                <w:szCs w:val="20"/>
                <w:lang w:val="en-GB" w:eastAsia="en-US"/>
              </w:rPr>
              <w:t xml:space="preserve">provided by </w:t>
            </w:r>
            <w:proofErr w:type="spellStart"/>
            <w:r>
              <w:rPr>
                <w:rFonts w:eastAsia="SimSun"/>
                <w:i/>
                <w:iCs/>
                <w:color w:val="000000"/>
                <w:sz w:val="20"/>
                <w:szCs w:val="20"/>
                <w:lang w:val="en-GB" w:eastAsia="en-US"/>
              </w:rPr>
              <w:t>ltm-ReportConfigType</w:t>
            </w:r>
            <w:proofErr w:type="spellEnd"/>
            <w:r>
              <w:rPr>
                <w:rFonts w:eastAsia="SimSun"/>
                <w:color w:val="000000"/>
                <w:sz w:val="20"/>
                <w:szCs w:val="20"/>
                <w:lang w:eastAsia="en-US"/>
              </w:rPr>
              <w:t xml:space="preserve">, </w:t>
            </w:r>
            <w:r>
              <w:rPr>
                <w:rFonts w:eastAsia="SimSun"/>
                <w:color w:val="000000"/>
                <w:sz w:val="20"/>
                <w:szCs w:val="20"/>
                <w:lang w:val="en-GB" w:eastAsia="en-US"/>
              </w:rPr>
              <w:t xml:space="preserve">the </w:t>
            </w:r>
            <w:r>
              <w:rPr>
                <w:rFonts w:eastAsia="SimSun"/>
                <w:color w:val="000000"/>
                <w:sz w:val="20"/>
                <w:szCs w:val="20"/>
                <w:lang w:eastAsia="en-US"/>
              </w:rPr>
              <w:t xml:space="preserve">number of </w:t>
            </w:r>
            <w:r>
              <w:rPr>
                <w:rFonts w:eastAsia="SimSun"/>
                <w:color w:val="000000"/>
                <w:sz w:val="20"/>
                <w:szCs w:val="20"/>
                <w:lang w:val="en-GB" w:eastAsia="en-US"/>
              </w:rPr>
              <w:t xml:space="preserve">cells and the number of reference signals per candidate cell provided by </w:t>
            </w:r>
            <w:proofErr w:type="spellStart"/>
            <w:r>
              <w:rPr>
                <w:rFonts w:eastAsia="SimSun"/>
                <w:i/>
                <w:sz w:val="20"/>
                <w:szCs w:val="20"/>
                <w:lang w:eastAsia="en-US"/>
              </w:rPr>
              <w:t>nrOfReportedCells</w:t>
            </w:r>
            <w:proofErr w:type="spellEnd"/>
            <w:r>
              <w:rPr>
                <w:rFonts w:eastAsia="SimSun"/>
                <w:i/>
                <w:sz w:val="20"/>
                <w:szCs w:val="20"/>
                <w:lang w:eastAsia="en-US"/>
              </w:rPr>
              <w:t xml:space="preserve">, </w:t>
            </w:r>
            <w:r>
              <w:rPr>
                <w:rFonts w:eastAsia="SimSun"/>
                <w:iCs/>
                <w:sz w:val="20"/>
                <w:szCs w:val="20"/>
                <w:lang w:eastAsia="en-US"/>
              </w:rPr>
              <w:t xml:space="preserve">and </w:t>
            </w:r>
            <w:proofErr w:type="spellStart"/>
            <w:r>
              <w:rPr>
                <w:rFonts w:eastAsia="SimSun"/>
                <w:i/>
                <w:sz w:val="20"/>
                <w:szCs w:val="20"/>
                <w:lang w:eastAsia="en-US"/>
              </w:rPr>
              <w:t>nrOfReportedRS</w:t>
            </w:r>
            <w:proofErr w:type="spellEnd"/>
            <w:r>
              <w:rPr>
                <w:rFonts w:eastAsia="SimSun"/>
                <w:i/>
                <w:sz w:val="20"/>
                <w:szCs w:val="20"/>
                <w:lang w:val="en-GB" w:eastAsia="en-US"/>
              </w:rPr>
              <w:t>-</w:t>
            </w:r>
            <w:r>
              <w:rPr>
                <w:rFonts w:eastAsia="SimSun"/>
                <w:i/>
                <w:sz w:val="20"/>
                <w:szCs w:val="20"/>
                <w:lang w:eastAsia="en-US"/>
              </w:rPr>
              <w:t>PerCell</w:t>
            </w:r>
            <w:r>
              <w:rPr>
                <w:rFonts w:eastAsia="SimSun"/>
                <w:iCs/>
                <w:sz w:val="20"/>
                <w:szCs w:val="20"/>
                <w:lang w:val="en-GB" w:eastAsia="en-US"/>
              </w:rPr>
              <w:t xml:space="preserve">, respectively, when </w:t>
            </w:r>
            <w:proofErr w:type="spellStart"/>
            <w:r>
              <w:rPr>
                <w:rFonts w:eastAsia="SimSun"/>
                <w:i/>
                <w:iCs/>
                <w:color w:val="000000"/>
                <w:sz w:val="20"/>
                <w:szCs w:val="20"/>
                <w:lang w:val="en-GB" w:eastAsia="en-US"/>
              </w:rPr>
              <w:t>ltm-ReportConfigType</w:t>
            </w:r>
            <w:proofErr w:type="spellEnd"/>
            <w:r>
              <w:rPr>
                <w:rFonts w:eastAsia="SimSun"/>
                <w:i/>
                <w:iCs/>
                <w:color w:val="000000"/>
                <w:sz w:val="20"/>
                <w:szCs w:val="20"/>
                <w:lang w:val="en-GB" w:eastAsia="en-US"/>
              </w:rPr>
              <w:t xml:space="preserve"> </w:t>
            </w:r>
            <w:r>
              <w:rPr>
                <w:rFonts w:eastAsia="SimSun"/>
                <w:color w:val="000000"/>
                <w:sz w:val="20"/>
                <w:szCs w:val="20"/>
                <w:lang w:eastAsia="en-US"/>
              </w:rPr>
              <w:t xml:space="preserve">set to </w:t>
            </w:r>
            <w:r>
              <w:rPr>
                <w:rFonts w:eastAsia="SimSun"/>
                <w:color w:val="000000"/>
                <w:sz w:val="20"/>
                <w:szCs w:val="20"/>
                <w:lang w:val="en-GB" w:eastAsia="en-US"/>
              </w:rPr>
              <w:t>‘periodic’ or ‘</w:t>
            </w:r>
            <w:proofErr w:type="spellStart"/>
            <w:r>
              <w:rPr>
                <w:rFonts w:eastAsia="SimSun"/>
                <w:color w:val="000000"/>
                <w:sz w:val="20"/>
                <w:szCs w:val="20"/>
                <w:lang w:val="en-GB" w:eastAsia="en-US"/>
              </w:rPr>
              <w:t>semiPersistentOnPUCCH</w:t>
            </w:r>
            <w:proofErr w:type="spellEnd"/>
            <w:r>
              <w:rPr>
                <w:rFonts w:eastAsia="SimSun"/>
                <w:color w:val="000000"/>
                <w:sz w:val="20"/>
                <w:szCs w:val="20"/>
                <w:lang w:val="en-GB" w:eastAsia="en-US"/>
              </w:rPr>
              <w:t>’ or ‘</w:t>
            </w:r>
            <w:proofErr w:type="spellStart"/>
            <w:r>
              <w:rPr>
                <w:rFonts w:eastAsia="SimSun"/>
                <w:color w:val="000000"/>
                <w:sz w:val="20"/>
                <w:szCs w:val="20"/>
                <w:lang w:val="en-GB" w:eastAsia="en-US"/>
              </w:rPr>
              <w:t>semiPersistentOnPUSCH</w:t>
            </w:r>
            <w:proofErr w:type="spellEnd"/>
            <w:r>
              <w:rPr>
                <w:rFonts w:eastAsia="SimSun"/>
                <w:color w:val="000000"/>
                <w:sz w:val="20"/>
                <w:szCs w:val="20"/>
                <w:lang w:val="en-GB" w:eastAsia="en-US"/>
              </w:rPr>
              <w:t>’ or ‘aperiodic’</w:t>
            </w:r>
            <w:r>
              <w:rPr>
                <w:rFonts w:eastAsia="SimSun"/>
                <w:iCs/>
                <w:sz w:val="20"/>
                <w:szCs w:val="20"/>
                <w:lang w:val="en-GB" w:eastAsia="en-US"/>
              </w:rPr>
              <w:t xml:space="preserve">, comprising L1 measurement results associated with current </w:t>
            </w:r>
            <w:proofErr w:type="spellStart"/>
            <w:r>
              <w:rPr>
                <w:rFonts w:eastAsia="SimSun"/>
                <w:iCs/>
                <w:sz w:val="20"/>
                <w:szCs w:val="20"/>
                <w:lang w:val="en-GB" w:eastAsia="en-US"/>
              </w:rPr>
              <w:t>SpCell</w:t>
            </w:r>
            <w:proofErr w:type="spellEnd"/>
            <w:r>
              <w:rPr>
                <w:rFonts w:eastAsia="SimSun"/>
                <w:iCs/>
                <w:sz w:val="20"/>
                <w:szCs w:val="20"/>
                <w:lang w:val="en-GB" w:eastAsia="en-US"/>
              </w:rPr>
              <w:t xml:space="preserve"> if </w:t>
            </w:r>
            <w:proofErr w:type="spellStart"/>
            <w:r>
              <w:rPr>
                <w:rFonts w:eastAsia="SimSun"/>
                <w:i/>
                <w:sz w:val="20"/>
                <w:szCs w:val="20"/>
                <w:lang w:val="en-GB" w:eastAsia="en-US"/>
              </w:rPr>
              <w:t>spCellInclusion</w:t>
            </w:r>
            <w:proofErr w:type="spellEnd"/>
            <w:r>
              <w:rPr>
                <w:rFonts w:eastAsia="SimSun"/>
                <w:iCs/>
                <w:sz w:val="20"/>
                <w:szCs w:val="20"/>
                <w:lang w:val="en-GB" w:eastAsia="en-US"/>
              </w:rPr>
              <w:t xml:space="preserve"> is configured, and the </w:t>
            </w:r>
            <w:r>
              <w:rPr>
                <w:rFonts w:eastAsia="SimSun"/>
                <w:color w:val="000000"/>
                <w:sz w:val="20"/>
                <w:szCs w:val="20"/>
                <w:lang w:eastAsia="en-US"/>
              </w:rPr>
              <w:t xml:space="preserve">CSI-related quantities to be reported by the UE provided by </w:t>
            </w:r>
            <w:proofErr w:type="spellStart"/>
            <w:r>
              <w:rPr>
                <w:rFonts w:eastAsia="ＭＳ 明朝"/>
                <w:i/>
                <w:color w:val="000000"/>
                <w:sz w:val="20"/>
                <w:szCs w:val="20"/>
                <w:lang w:val="en-GB" w:eastAsia="en-US"/>
              </w:rPr>
              <w:t>reportQuantity</w:t>
            </w:r>
            <w:proofErr w:type="spellEnd"/>
            <w:r>
              <w:rPr>
                <w:rFonts w:eastAsia="ＭＳ 明朝"/>
                <w:iCs/>
                <w:color w:val="000000"/>
                <w:sz w:val="20"/>
                <w:szCs w:val="20"/>
                <w:lang w:val="en-GB" w:eastAsia="en-US"/>
              </w:rPr>
              <w:t>, if configured.</w:t>
            </w:r>
            <w:r>
              <w:rPr>
                <w:rFonts w:eastAsiaTheme="minorEastAsia" w:hint="eastAsia"/>
                <w:iCs/>
                <w:color w:val="EE0000"/>
                <w:sz w:val="20"/>
                <w:szCs w:val="20"/>
                <w:lang w:val="en-GB" w:eastAsia="ko-KR"/>
              </w:rPr>
              <w:t xml:space="preserve"> </w:t>
            </w:r>
            <w:ins w:id="17" w:author="Jae-Nam Shim" w:date="2025-10-03T02:52:00Z">
              <w:r>
                <w:rPr>
                  <w:rFonts w:eastAsiaTheme="minorEastAsia" w:hint="eastAsia"/>
                  <w:iCs/>
                  <w:color w:val="EE0000"/>
                  <w:sz w:val="20"/>
                  <w:szCs w:val="20"/>
                  <w:lang w:val="en-GB" w:eastAsia="ko-KR"/>
                </w:rPr>
                <w:t>If a UE is configured with SBFD symbols</w:t>
              </w:r>
              <w:r>
                <w:rPr>
                  <w:rFonts w:eastAsiaTheme="minorEastAsia"/>
                  <w:iCs/>
                  <w:color w:val="EE0000"/>
                  <w:sz w:val="20"/>
                  <w:szCs w:val="20"/>
                  <w:lang w:val="en-GB" w:eastAsia="ko-KR"/>
                </w:rPr>
                <w:t xml:space="preserve"> for a serving cell</w:t>
              </w:r>
              <w:r>
                <w:rPr>
                  <w:rFonts w:eastAsiaTheme="minorEastAsia" w:hint="eastAsia"/>
                  <w:iCs/>
                  <w:color w:val="EE0000"/>
                  <w:sz w:val="20"/>
                  <w:szCs w:val="20"/>
                  <w:lang w:val="en-GB" w:eastAsia="ko-KR"/>
                </w:rPr>
                <w:t xml:space="preserve"> and a </w:t>
              </w:r>
              <w:proofErr w:type="spellStart"/>
              <w:r>
                <w:rPr>
                  <w:rFonts w:eastAsiaTheme="minorEastAsia"/>
                  <w:i/>
                  <w:color w:val="EE0000"/>
                  <w:sz w:val="20"/>
                  <w:szCs w:val="20"/>
                  <w:lang w:val="en-GB"/>
                </w:rPr>
                <w:t>ltm</w:t>
              </w:r>
              <w:proofErr w:type="spellEnd"/>
              <w:r>
                <w:rPr>
                  <w:rFonts w:eastAsiaTheme="minorEastAsia"/>
                  <w:i/>
                  <w:color w:val="EE0000"/>
                  <w:sz w:val="20"/>
                  <w:szCs w:val="20"/>
                  <w:lang w:val="en-GB"/>
                </w:rPr>
                <w:t>-CSI-</w:t>
              </w:r>
              <w:proofErr w:type="spellStart"/>
              <w:r>
                <w:rPr>
                  <w:rFonts w:eastAsiaTheme="minorEastAsia"/>
                  <w:i/>
                  <w:color w:val="EE0000"/>
                  <w:sz w:val="20"/>
                  <w:szCs w:val="20"/>
                  <w:lang w:val="en-GB"/>
                </w:rPr>
                <w:t>ReportConfig</w:t>
              </w:r>
              <w:proofErr w:type="spellEnd"/>
              <w:r>
                <w:rPr>
                  <w:rFonts w:eastAsiaTheme="minorEastAsia" w:hint="eastAsia"/>
                  <w:iCs/>
                  <w:color w:val="EE0000"/>
                  <w:sz w:val="20"/>
                  <w:szCs w:val="20"/>
                  <w:lang w:val="en-GB" w:eastAsia="ko-KR"/>
                </w:rPr>
                <w:t xml:space="preserve"> with the higher layer parameter </w:t>
              </w:r>
              <w:proofErr w:type="spellStart"/>
              <w:r>
                <w:rPr>
                  <w:rFonts w:eastAsiaTheme="minorEastAsia"/>
                  <w:i/>
                  <w:color w:val="EE0000"/>
                  <w:sz w:val="20"/>
                  <w:szCs w:val="20"/>
                  <w:lang w:val="en-GB"/>
                </w:rPr>
                <w:t>symbolType</w:t>
              </w:r>
              <w:proofErr w:type="spellEnd"/>
              <w:r>
                <w:rPr>
                  <w:rFonts w:eastAsiaTheme="minorEastAsia" w:hint="eastAsia"/>
                  <w:iCs/>
                  <w:color w:val="EE0000"/>
                  <w:sz w:val="20"/>
                  <w:szCs w:val="20"/>
                  <w:lang w:val="en-GB" w:eastAsia="ko-KR"/>
                </w:rPr>
                <w:t xml:space="preserve">, the UE only considers the CSI-RS occasions within either SBFD symbol(s) or non-SBFD symbol(s) </w:t>
              </w:r>
              <w:r>
                <w:rPr>
                  <w:rFonts w:eastAsiaTheme="minorEastAsia"/>
                  <w:iCs/>
                  <w:color w:val="EE0000"/>
                  <w:sz w:val="20"/>
                  <w:szCs w:val="20"/>
                  <w:lang w:val="en-GB" w:eastAsia="ko-KR"/>
                </w:rPr>
                <w:t xml:space="preserve">of the </w:t>
              </w:r>
              <w:r>
                <w:rPr>
                  <w:rFonts w:eastAsiaTheme="minorEastAsia" w:hint="eastAsia"/>
                  <w:iCs/>
                  <w:color w:val="EE0000"/>
                  <w:sz w:val="20"/>
                  <w:szCs w:val="20"/>
                  <w:lang w:val="en-GB" w:eastAsia="ko-KR"/>
                </w:rPr>
                <w:t xml:space="preserve">corresponding LTM </w:t>
              </w:r>
              <w:r>
                <w:rPr>
                  <w:rFonts w:eastAsiaTheme="minorEastAsia"/>
                  <w:iCs/>
                  <w:color w:val="EE0000"/>
                  <w:sz w:val="20"/>
                  <w:szCs w:val="20"/>
                  <w:lang w:val="en-GB" w:eastAsia="ko-KR"/>
                </w:rPr>
                <w:t>candidate cell</w:t>
              </w:r>
              <w:r>
                <w:rPr>
                  <w:rFonts w:eastAsiaTheme="minorEastAsia" w:hint="eastAsia"/>
                  <w:iCs/>
                  <w:color w:val="EE0000"/>
                  <w:sz w:val="20"/>
                  <w:szCs w:val="20"/>
                  <w:lang w:val="en-GB" w:eastAsia="ko-KR"/>
                </w:rPr>
                <w:t>(s)</w:t>
              </w:r>
              <w:r>
                <w:rPr>
                  <w:rFonts w:eastAsiaTheme="minorEastAsia"/>
                  <w:iCs/>
                  <w:color w:val="EE0000"/>
                  <w:sz w:val="20"/>
                  <w:szCs w:val="20"/>
                  <w:lang w:val="en-GB" w:eastAsia="ko-KR"/>
                </w:rPr>
                <w:t xml:space="preserve"> </w:t>
              </w:r>
              <w:r>
                <w:rPr>
                  <w:rFonts w:eastAsiaTheme="minorEastAsia" w:hint="eastAsia"/>
                  <w:iCs/>
                  <w:color w:val="EE0000"/>
                  <w:sz w:val="20"/>
                  <w:szCs w:val="20"/>
                  <w:lang w:val="en-GB" w:eastAsia="ko-KR"/>
                </w:rPr>
                <w:t xml:space="preserve">as indicated by </w:t>
              </w:r>
              <w:proofErr w:type="spellStart"/>
              <w:r>
                <w:rPr>
                  <w:rFonts w:eastAsiaTheme="minorEastAsia"/>
                  <w:i/>
                  <w:color w:val="EE0000"/>
                  <w:sz w:val="20"/>
                  <w:szCs w:val="20"/>
                  <w:lang w:val="en-GB"/>
                </w:rPr>
                <w:t>symbolType</w:t>
              </w:r>
              <w:proofErr w:type="spellEnd"/>
              <w:r>
                <w:rPr>
                  <w:rFonts w:eastAsiaTheme="minorEastAsia" w:hint="eastAsia"/>
                  <w:iCs/>
                  <w:color w:val="EE0000"/>
                  <w:sz w:val="20"/>
                  <w:szCs w:val="20"/>
                  <w:lang w:val="en-GB" w:eastAsia="ko-KR"/>
                </w:rPr>
                <w:t xml:space="preserve"> for the CSI derivation for the CSI report</w:t>
              </w:r>
            </w:ins>
            <w:r>
              <w:rPr>
                <w:rFonts w:eastAsia="SimSun"/>
                <w:iCs/>
                <w:sz w:val="20"/>
                <w:szCs w:val="20"/>
                <w:lang w:val="en-GB" w:eastAsia="en-US"/>
              </w:rPr>
              <w:t>.</w:t>
            </w:r>
          </w:p>
          <w:p w14:paraId="43D0D353" w14:textId="77777777" w:rsidR="007760A5" w:rsidRDefault="004C35BE">
            <w:pPr>
              <w:spacing w:after="180"/>
              <w:rPr>
                <w:rFonts w:eastAsia="SimSun"/>
                <w:sz w:val="20"/>
                <w:szCs w:val="20"/>
                <w:lang w:val="en-GB"/>
              </w:rPr>
            </w:pPr>
            <w:r>
              <w:rPr>
                <w:rFonts w:eastAsiaTheme="minorEastAsia" w:hint="eastAsia"/>
                <w:color w:val="EE0000"/>
                <w:sz w:val="20"/>
                <w:szCs w:val="20"/>
                <w:lang w:val="en-GB" w:eastAsia="ko-KR"/>
              </w:rPr>
              <w:t>==================================unchanged omitted===================================</w:t>
            </w:r>
          </w:p>
        </w:tc>
      </w:tr>
    </w:tbl>
    <w:p w14:paraId="0DC0FD42" w14:textId="77777777" w:rsidR="007760A5" w:rsidRDefault="007760A5">
      <w:pPr>
        <w:rPr>
          <w:rFonts w:ascii="Arial" w:hAnsi="Arial" w:cs="Arial"/>
          <w:sz w:val="20"/>
          <w:szCs w:val="20"/>
        </w:rPr>
      </w:pPr>
    </w:p>
    <w:p w14:paraId="3FC078CF" w14:textId="77777777" w:rsidR="007760A5" w:rsidRDefault="007760A5">
      <w:pPr>
        <w:rPr>
          <w:rFonts w:ascii="Arial" w:hAnsi="Arial" w:cs="Arial"/>
          <w:sz w:val="20"/>
          <w:szCs w:val="20"/>
        </w:rPr>
      </w:pPr>
    </w:p>
    <w:tbl>
      <w:tblPr>
        <w:tblStyle w:val="af0"/>
        <w:tblW w:w="9648" w:type="dxa"/>
        <w:tblLook w:val="04A0" w:firstRow="1" w:lastRow="0" w:firstColumn="1" w:lastColumn="0" w:noHBand="0" w:noVBand="1"/>
      </w:tblPr>
      <w:tblGrid>
        <w:gridCol w:w="1256"/>
        <w:gridCol w:w="1614"/>
        <w:gridCol w:w="6660"/>
        <w:gridCol w:w="118"/>
      </w:tblGrid>
      <w:tr w:rsidR="007760A5" w14:paraId="2D4CDB1B" w14:textId="77777777" w:rsidTr="00E92D58">
        <w:trPr>
          <w:gridAfter w:val="1"/>
          <w:wAfter w:w="113" w:type="dxa"/>
        </w:trPr>
        <w:tc>
          <w:tcPr>
            <w:tcW w:w="9530" w:type="dxa"/>
            <w:gridSpan w:val="3"/>
            <w:tcBorders>
              <w:top w:val="single" w:sz="4" w:space="0" w:color="auto"/>
              <w:left w:val="single" w:sz="4" w:space="0" w:color="auto"/>
              <w:bottom w:val="single" w:sz="4" w:space="0" w:color="auto"/>
              <w:right w:val="single" w:sz="4" w:space="0" w:color="auto"/>
            </w:tcBorders>
          </w:tcPr>
          <w:p w14:paraId="55E78101" w14:textId="77777777" w:rsidR="007760A5" w:rsidRDefault="004C35BE">
            <w:pPr>
              <w:spacing w:before="120" w:after="120"/>
              <w:rPr>
                <w:lang w:eastAsia="zh-TW"/>
              </w:rPr>
            </w:pPr>
            <w:proofErr w:type="spellStart"/>
            <w:r>
              <w:rPr>
                <w:rStyle w:val="af1"/>
                <w:rFonts w:ascii="Arial" w:hAnsi="Arial" w:cs="Arial"/>
                <w:color w:val="000000"/>
                <w:sz w:val="20"/>
                <w:szCs w:val="20"/>
                <w:highlight w:val="cyan"/>
                <w:shd w:val="clear" w:color="auto" w:fill="00FFFF"/>
              </w:rPr>
              <w:t>Moderater</w:t>
            </w:r>
            <w:proofErr w:type="spellEnd"/>
            <w:r>
              <w:rPr>
                <w:rStyle w:val="af1"/>
                <w:rFonts w:ascii="Arial" w:hAnsi="Arial" w:cs="Arial"/>
                <w:color w:val="000000"/>
                <w:sz w:val="20"/>
                <w:szCs w:val="20"/>
                <w:highlight w:val="cyan"/>
                <w:shd w:val="clear" w:color="auto" w:fill="00FFFF"/>
              </w:rPr>
              <w:t xml:space="preserve"> Question </w:t>
            </w:r>
            <w:r>
              <w:rPr>
                <w:rStyle w:val="af1"/>
                <w:rFonts w:ascii="Arial" w:hAnsi="Arial" w:cs="Arial"/>
                <w:color w:val="000000"/>
                <w:sz w:val="20"/>
                <w:szCs w:val="20"/>
                <w:shd w:val="clear" w:color="auto" w:fill="00FFFF"/>
              </w:rPr>
              <w:t>5</w:t>
            </w:r>
            <w:r>
              <w:rPr>
                <w:rStyle w:val="af1"/>
                <w:rFonts w:ascii="Arial" w:hAnsi="Arial" w:cs="Arial"/>
                <w:color w:val="000000"/>
                <w:sz w:val="20"/>
                <w:szCs w:val="20"/>
              </w:rPr>
              <w:t xml:space="preserve">: Is the TP #6-1 </w:t>
            </w:r>
            <w:proofErr w:type="gramStart"/>
            <w:r>
              <w:rPr>
                <w:rStyle w:val="af1"/>
                <w:rFonts w:ascii="Arial" w:hAnsi="Arial" w:cs="Arial"/>
                <w:color w:val="000000"/>
                <w:sz w:val="20"/>
                <w:szCs w:val="20"/>
              </w:rPr>
              <w:t>above is</w:t>
            </w:r>
            <w:proofErr w:type="gramEnd"/>
            <w:r>
              <w:rPr>
                <w:rStyle w:val="af1"/>
                <w:rFonts w:ascii="Arial" w:hAnsi="Arial" w:cs="Arial"/>
                <w:color w:val="000000"/>
                <w:sz w:val="20"/>
                <w:szCs w:val="20"/>
              </w:rPr>
              <w:t xml:space="preserve"> acceptable?</w:t>
            </w:r>
            <w:r>
              <w:rPr>
                <w:rStyle w:val="af1"/>
                <w:rFonts w:cs="Arial"/>
                <w:color w:val="000000"/>
              </w:rPr>
              <w:t xml:space="preserve">  </w:t>
            </w:r>
            <w:r>
              <w:rPr>
                <w:rStyle w:val="af1"/>
                <w:rFonts w:ascii="Arial" w:hAnsi="Arial" w:cs="Arial"/>
                <w:color w:val="000000"/>
                <w:sz w:val="20"/>
                <w:szCs w:val="20"/>
              </w:rPr>
              <w:t xml:space="preserve"> </w:t>
            </w:r>
            <w:r>
              <w:rPr>
                <w:rFonts w:ascii="Arial" w:eastAsiaTheme="minorEastAsia" w:hAnsi="Arial" w:cstheme="minorBidi"/>
                <w:b/>
                <w:bCs/>
                <w:sz w:val="20"/>
                <w:szCs w:val="22"/>
                <w:lang w:eastAsia="zh-TW"/>
              </w:rPr>
              <w:t xml:space="preserve"> </w:t>
            </w:r>
          </w:p>
        </w:tc>
      </w:tr>
      <w:tr w:rsidR="007760A5" w14:paraId="086E2C11" w14:textId="77777777" w:rsidTr="00E92D58">
        <w:trPr>
          <w:gridAfter w:val="1"/>
          <w:wAfter w:w="113" w:type="dxa"/>
        </w:trPr>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87E692E" w14:textId="77777777" w:rsidR="007760A5" w:rsidRDefault="004C35BE">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49609C4" w14:textId="77777777" w:rsidR="007760A5" w:rsidRDefault="004C35BE">
            <w:pPr>
              <w:snapToGrid w:val="0"/>
              <w:rPr>
                <w:b/>
                <w:sz w:val="18"/>
                <w:szCs w:val="18"/>
              </w:rPr>
            </w:pPr>
            <w:r>
              <w:rPr>
                <w:b/>
                <w:sz w:val="18"/>
                <w:szCs w:val="18"/>
              </w:rPr>
              <w:t>View/Positions</w:t>
            </w:r>
          </w:p>
          <w:p w14:paraId="2B016804" w14:textId="77777777" w:rsidR="007760A5" w:rsidRDefault="004C35BE">
            <w:pPr>
              <w:snapToGrid w:val="0"/>
              <w:rPr>
                <w:b/>
                <w:sz w:val="18"/>
                <w:szCs w:val="18"/>
              </w:rPr>
            </w:pPr>
            <w:r>
              <w:rPr>
                <w:sz w:val="18"/>
                <w:szCs w:val="18"/>
              </w:rPr>
              <w:t xml:space="preserve">(Yes or </w:t>
            </w:r>
            <w:proofErr w:type="gramStart"/>
            <w:r>
              <w:rPr>
                <w:sz w:val="18"/>
                <w:szCs w:val="18"/>
              </w:rPr>
              <w:t>No</w:t>
            </w:r>
            <w:proofErr w:type="gramEnd"/>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00023B0" w14:textId="77777777" w:rsidR="007760A5" w:rsidRDefault="004C35BE">
            <w:pPr>
              <w:snapToGrid w:val="0"/>
              <w:rPr>
                <w:b/>
                <w:sz w:val="18"/>
                <w:szCs w:val="18"/>
              </w:rPr>
            </w:pPr>
            <w:r>
              <w:rPr>
                <w:b/>
                <w:sz w:val="18"/>
                <w:szCs w:val="18"/>
              </w:rPr>
              <w:t xml:space="preserve">Comments </w:t>
            </w:r>
          </w:p>
          <w:p w14:paraId="506606A8" w14:textId="77777777" w:rsidR="007760A5" w:rsidRDefault="004C35BE">
            <w:pPr>
              <w:snapToGrid w:val="0"/>
              <w:rPr>
                <w:b/>
                <w:sz w:val="18"/>
                <w:szCs w:val="18"/>
              </w:rPr>
            </w:pPr>
            <w:r>
              <w:rPr>
                <w:b/>
                <w:sz w:val="18"/>
                <w:szCs w:val="18"/>
              </w:rPr>
              <w:t>(If a TP is generally acceptable but requires adjustments to the specific wording, please suggest revised phrasing in the ‘comments’ column.)</w:t>
            </w:r>
          </w:p>
          <w:p w14:paraId="751A2E46" w14:textId="77777777" w:rsidR="007760A5" w:rsidRDefault="007760A5">
            <w:pPr>
              <w:snapToGrid w:val="0"/>
              <w:rPr>
                <w:b/>
                <w:sz w:val="18"/>
                <w:szCs w:val="18"/>
              </w:rPr>
            </w:pPr>
          </w:p>
        </w:tc>
      </w:tr>
      <w:tr w:rsidR="007760A5" w14:paraId="37764C2B" w14:textId="77777777" w:rsidTr="00E92D58">
        <w:trPr>
          <w:gridAfter w:val="1"/>
          <w:wAfter w:w="113" w:type="dxa"/>
          <w:trHeight w:val="215"/>
        </w:trPr>
        <w:tc>
          <w:tcPr>
            <w:tcW w:w="1256" w:type="dxa"/>
          </w:tcPr>
          <w:p w14:paraId="059D4CBD" w14:textId="77777777" w:rsidR="007760A5" w:rsidRDefault="004C35BE">
            <w:pPr>
              <w:snapToGrid w:val="0"/>
              <w:rPr>
                <w:rFonts w:eastAsia="SimSun"/>
                <w:color w:val="000000" w:themeColor="text1"/>
                <w:sz w:val="18"/>
                <w:szCs w:val="18"/>
              </w:rPr>
            </w:pPr>
            <w:r>
              <w:rPr>
                <w:rFonts w:eastAsia="SimSun" w:hint="eastAsia"/>
                <w:color w:val="000000" w:themeColor="text1"/>
                <w:sz w:val="18"/>
                <w:szCs w:val="18"/>
              </w:rPr>
              <w:t xml:space="preserve">Huawei, </w:t>
            </w:r>
            <w:proofErr w:type="spellStart"/>
            <w:r>
              <w:rPr>
                <w:rFonts w:eastAsia="SimSun" w:hint="eastAsia"/>
                <w:color w:val="000000" w:themeColor="text1"/>
                <w:sz w:val="18"/>
                <w:szCs w:val="18"/>
              </w:rPr>
              <w:t>HiSilicon</w:t>
            </w:r>
            <w:proofErr w:type="spellEnd"/>
          </w:p>
        </w:tc>
        <w:tc>
          <w:tcPr>
            <w:tcW w:w="1614" w:type="dxa"/>
          </w:tcPr>
          <w:p w14:paraId="7E95A9DA" w14:textId="77777777" w:rsidR="007760A5" w:rsidRDefault="004C35BE">
            <w:pPr>
              <w:suppressAutoHyphens/>
              <w:overflowPunct w:val="0"/>
              <w:autoSpaceDE w:val="0"/>
              <w:autoSpaceDN w:val="0"/>
              <w:adjustRightInd w:val="0"/>
              <w:textAlignment w:val="baseline"/>
              <w:rPr>
                <w:rFonts w:eastAsia="SimSun"/>
                <w:color w:val="000000" w:themeColor="text1"/>
                <w:sz w:val="18"/>
                <w:szCs w:val="18"/>
              </w:rPr>
            </w:pPr>
            <w:r>
              <w:rPr>
                <w:rFonts w:eastAsia="SimSun" w:hint="eastAsia"/>
                <w:color w:val="000000" w:themeColor="text1"/>
                <w:sz w:val="18"/>
                <w:szCs w:val="18"/>
              </w:rPr>
              <w:t>N</w:t>
            </w:r>
          </w:p>
        </w:tc>
        <w:tc>
          <w:tcPr>
            <w:tcW w:w="6660" w:type="dxa"/>
          </w:tcPr>
          <w:p w14:paraId="4EA1FD11" w14:textId="77777777" w:rsidR="007760A5" w:rsidRDefault="004C35BE">
            <w:pPr>
              <w:suppressAutoHyphens/>
              <w:overflowPunct w:val="0"/>
              <w:autoSpaceDE w:val="0"/>
              <w:autoSpaceDN w:val="0"/>
              <w:adjustRightInd w:val="0"/>
              <w:textAlignment w:val="baseline"/>
              <w:rPr>
                <w:rFonts w:eastAsia="SimSun"/>
                <w:color w:val="000000" w:themeColor="text1"/>
                <w:sz w:val="18"/>
                <w:szCs w:val="18"/>
              </w:rPr>
            </w:pPr>
            <w:r>
              <w:rPr>
                <w:rFonts w:eastAsia="SimSun"/>
                <w:color w:val="000000" w:themeColor="text1"/>
                <w:sz w:val="18"/>
                <w:szCs w:val="18"/>
              </w:rPr>
              <w:t>I</w:t>
            </w:r>
            <w:r>
              <w:rPr>
                <w:rFonts w:eastAsia="SimSun" w:hint="eastAsia"/>
                <w:color w:val="000000" w:themeColor="text1"/>
                <w:sz w:val="18"/>
                <w:szCs w:val="18"/>
              </w:rPr>
              <w:t>t is out of scope of WID</w:t>
            </w:r>
          </w:p>
        </w:tc>
      </w:tr>
      <w:tr w:rsidR="007760A5" w14:paraId="485574F1" w14:textId="77777777" w:rsidTr="00E92D58">
        <w:trPr>
          <w:gridAfter w:val="1"/>
          <w:wAfter w:w="113" w:type="dxa"/>
          <w:trHeight w:val="215"/>
        </w:trPr>
        <w:tc>
          <w:tcPr>
            <w:tcW w:w="1256" w:type="dxa"/>
          </w:tcPr>
          <w:p w14:paraId="5054E30A" w14:textId="77777777" w:rsidR="007760A5" w:rsidRDefault="004C35BE">
            <w:pPr>
              <w:snapToGrid w:val="0"/>
              <w:rPr>
                <w:rFonts w:eastAsia="SimSun"/>
                <w:color w:val="000000" w:themeColor="text1"/>
                <w:sz w:val="18"/>
                <w:szCs w:val="18"/>
                <w:lang w:eastAsia="ja-JP"/>
              </w:rPr>
            </w:pPr>
            <w:r>
              <w:rPr>
                <w:rFonts w:eastAsia="SimSun"/>
                <w:color w:val="000000" w:themeColor="text1"/>
                <w:sz w:val="18"/>
                <w:szCs w:val="18"/>
                <w:lang w:eastAsia="ja-JP"/>
              </w:rPr>
              <w:t>Nokia</w:t>
            </w:r>
          </w:p>
        </w:tc>
        <w:tc>
          <w:tcPr>
            <w:tcW w:w="1614" w:type="dxa"/>
          </w:tcPr>
          <w:p w14:paraId="6396D32B" w14:textId="77777777" w:rsidR="007760A5" w:rsidRDefault="004C35BE">
            <w:pPr>
              <w:rPr>
                <w:rFonts w:eastAsiaTheme="minorEastAsia"/>
                <w:sz w:val="18"/>
                <w:szCs w:val="18"/>
              </w:rPr>
            </w:pPr>
            <w:r>
              <w:rPr>
                <w:rFonts w:eastAsiaTheme="minorEastAsia"/>
                <w:sz w:val="18"/>
                <w:szCs w:val="18"/>
              </w:rPr>
              <w:t>N</w:t>
            </w:r>
          </w:p>
        </w:tc>
        <w:tc>
          <w:tcPr>
            <w:tcW w:w="6660" w:type="dxa"/>
          </w:tcPr>
          <w:p w14:paraId="2C2FFEFA" w14:textId="77777777" w:rsidR="007760A5" w:rsidRDefault="007760A5">
            <w:pPr>
              <w:rPr>
                <w:rFonts w:eastAsiaTheme="minorEastAsia"/>
                <w:sz w:val="18"/>
                <w:szCs w:val="18"/>
              </w:rPr>
            </w:pPr>
          </w:p>
        </w:tc>
      </w:tr>
      <w:tr w:rsidR="007760A5" w14:paraId="78B7B99F" w14:textId="77777777" w:rsidTr="00E92D58">
        <w:trPr>
          <w:gridAfter w:val="1"/>
          <w:wAfter w:w="113" w:type="dxa"/>
          <w:trHeight w:val="215"/>
        </w:trPr>
        <w:tc>
          <w:tcPr>
            <w:tcW w:w="1256" w:type="dxa"/>
          </w:tcPr>
          <w:p w14:paraId="11741D44" w14:textId="77777777" w:rsidR="007760A5" w:rsidRDefault="004C35BE">
            <w:pPr>
              <w:snapToGrid w:val="0"/>
              <w:rPr>
                <w:rFonts w:eastAsia="ＭＳ 明朝"/>
                <w:color w:val="000000" w:themeColor="text1"/>
                <w:sz w:val="18"/>
                <w:szCs w:val="18"/>
                <w:lang w:eastAsia="ja-JP"/>
              </w:rPr>
            </w:pPr>
            <w:r>
              <w:rPr>
                <w:rFonts w:eastAsia="ＭＳ 明朝" w:hint="eastAsia"/>
                <w:color w:val="000000" w:themeColor="text1"/>
                <w:sz w:val="18"/>
                <w:szCs w:val="18"/>
                <w:lang w:eastAsia="ja-JP"/>
              </w:rPr>
              <w:t>NTT DOCOMO</w:t>
            </w:r>
          </w:p>
        </w:tc>
        <w:tc>
          <w:tcPr>
            <w:tcW w:w="1614" w:type="dxa"/>
          </w:tcPr>
          <w:p w14:paraId="2E9379C5" w14:textId="77777777" w:rsidR="007760A5" w:rsidRDefault="004C35BE">
            <w:pPr>
              <w:rPr>
                <w:rFonts w:eastAsia="ＭＳ 明朝"/>
                <w:sz w:val="18"/>
                <w:szCs w:val="18"/>
                <w:lang w:eastAsia="ja-JP"/>
              </w:rPr>
            </w:pPr>
            <w:r>
              <w:rPr>
                <w:rFonts w:eastAsia="ＭＳ 明朝" w:hint="eastAsia"/>
                <w:sz w:val="18"/>
                <w:szCs w:val="18"/>
                <w:lang w:eastAsia="ja-JP"/>
              </w:rPr>
              <w:t>No</w:t>
            </w:r>
          </w:p>
        </w:tc>
        <w:tc>
          <w:tcPr>
            <w:tcW w:w="6660" w:type="dxa"/>
          </w:tcPr>
          <w:p w14:paraId="6AB339A7" w14:textId="77777777" w:rsidR="007760A5" w:rsidRDefault="007760A5">
            <w:pPr>
              <w:rPr>
                <w:rFonts w:eastAsiaTheme="minorEastAsia"/>
                <w:sz w:val="18"/>
                <w:szCs w:val="18"/>
              </w:rPr>
            </w:pPr>
          </w:p>
        </w:tc>
      </w:tr>
      <w:tr w:rsidR="007760A5" w14:paraId="24E165D2" w14:textId="77777777" w:rsidTr="00E92D58">
        <w:trPr>
          <w:gridAfter w:val="1"/>
          <w:wAfter w:w="113" w:type="dxa"/>
          <w:trHeight w:val="215"/>
        </w:trPr>
        <w:tc>
          <w:tcPr>
            <w:tcW w:w="1256" w:type="dxa"/>
          </w:tcPr>
          <w:p w14:paraId="3B58EF90" w14:textId="77777777" w:rsidR="007760A5" w:rsidRDefault="004C35BE">
            <w:pPr>
              <w:snapToGrid w:val="0"/>
              <w:rPr>
                <w:rFonts w:eastAsiaTheme="minorEastAsia"/>
                <w:color w:val="000000" w:themeColor="text1"/>
                <w:sz w:val="18"/>
                <w:szCs w:val="18"/>
              </w:rPr>
            </w:pPr>
            <w:r>
              <w:rPr>
                <w:rFonts w:eastAsia="Malgun Gothic" w:hint="eastAsia"/>
                <w:color w:val="000000" w:themeColor="text1"/>
                <w:sz w:val="18"/>
                <w:szCs w:val="18"/>
                <w:lang w:eastAsia="ko-KR"/>
              </w:rPr>
              <w:t>Ofinno</w:t>
            </w:r>
          </w:p>
        </w:tc>
        <w:tc>
          <w:tcPr>
            <w:tcW w:w="1614" w:type="dxa"/>
          </w:tcPr>
          <w:p w14:paraId="5DEB493E" w14:textId="77777777" w:rsidR="007760A5" w:rsidRDefault="004C35BE">
            <w:pPr>
              <w:rPr>
                <w:rFonts w:eastAsia="PMingLiU"/>
                <w:color w:val="000000" w:themeColor="text1"/>
                <w:sz w:val="18"/>
                <w:szCs w:val="18"/>
                <w:lang w:eastAsia="zh-TW"/>
              </w:rPr>
            </w:pPr>
            <w:r>
              <w:rPr>
                <w:rFonts w:eastAsia="Malgun Gothic" w:hint="eastAsia"/>
                <w:sz w:val="18"/>
                <w:szCs w:val="18"/>
                <w:lang w:eastAsia="ko-KR"/>
              </w:rPr>
              <w:t>Yes</w:t>
            </w:r>
          </w:p>
        </w:tc>
        <w:tc>
          <w:tcPr>
            <w:tcW w:w="6660" w:type="dxa"/>
          </w:tcPr>
          <w:p w14:paraId="2665B8E0" w14:textId="77777777" w:rsidR="007760A5" w:rsidRDefault="004C35BE">
            <w:pPr>
              <w:suppressAutoHyphens/>
              <w:overflowPunct w:val="0"/>
              <w:autoSpaceDE w:val="0"/>
              <w:autoSpaceDN w:val="0"/>
              <w:adjustRightInd w:val="0"/>
              <w:textAlignment w:val="baseline"/>
              <w:rPr>
                <w:rFonts w:eastAsia="Malgun Gothic"/>
                <w:sz w:val="18"/>
                <w:szCs w:val="18"/>
                <w:lang w:eastAsia="ko-KR"/>
              </w:rPr>
            </w:pPr>
            <w:r>
              <w:rPr>
                <w:rFonts w:eastAsia="Malgun Gothic" w:hint="eastAsia"/>
                <w:sz w:val="18"/>
                <w:szCs w:val="18"/>
                <w:lang w:eastAsia="ko-KR"/>
              </w:rPr>
              <w:t>In SBFD agenda, followings are agreed.</w:t>
            </w:r>
          </w:p>
          <w:p w14:paraId="27722BB0" w14:textId="77777777" w:rsidR="007760A5" w:rsidRDefault="007760A5">
            <w:pPr>
              <w:suppressAutoHyphens/>
              <w:overflowPunct w:val="0"/>
              <w:autoSpaceDE w:val="0"/>
              <w:autoSpaceDN w:val="0"/>
              <w:adjustRightInd w:val="0"/>
              <w:textAlignment w:val="baseline"/>
              <w:rPr>
                <w:rFonts w:eastAsia="Malgun Gothic"/>
                <w:sz w:val="18"/>
                <w:szCs w:val="18"/>
                <w:lang w:eastAsia="ko-KR"/>
              </w:rPr>
            </w:pPr>
          </w:p>
          <w:tbl>
            <w:tblPr>
              <w:tblStyle w:val="af0"/>
              <w:tblW w:w="0" w:type="auto"/>
              <w:tblLook w:val="04A0" w:firstRow="1" w:lastRow="0" w:firstColumn="1" w:lastColumn="0" w:noHBand="0" w:noVBand="1"/>
            </w:tblPr>
            <w:tblGrid>
              <w:gridCol w:w="6434"/>
            </w:tblGrid>
            <w:tr w:rsidR="007760A5" w14:paraId="58D60140" w14:textId="77777777">
              <w:tc>
                <w:tcPr>
                  <w:tcW w:w="8408" w:type="dxa"/>
                </w:tcPr>
                <w:p w14:paraId="6202CF42" w14:textId="77777777" w:rsidR="007760A5" w:rsidRDefault="004C35BE">
                  <w:pPr>
                    <w:tabs>
                      <w:tab w:val="left" w:pos="0"/>
                    </w:tabs>
                    <w:rPr>
                      <w:rFonts w:eastAsia="Batang"/>
                      <w:b/>
                      <w:bCs/>
                      <w:sz w:val="18"/>
                      <w:szCs w:val="18"/>
                      <w:lang w:val="en-GB" w:eastAsia="en-GB"/>
                    </w:rPr>
                  </w:pPr>
                  <w:r>
                    <w:rPr>
                      <w:rFonts w:eastAsia="Batang" w:hint="eastAsia"/>
                      <w:b/>
                      <w:bCs/>
                      <w:sz w:val="18"/>
                      <w:szCs w:val="18"/>
                      <w:highlight w:val="green"/>
                      <w:lang w:val="en-GB" w:eastAsia="ko-KR"/>
                    </w:rPr>
                    <w:lastRenderedPageBreak/>
                    <w:t xml:space="preserve">RAN1#118bis </w:t>
                  </w:r>
                  <w:r>
                    <w:rPr>
                      <w:rFonts w:eastAsia="Batang"/>
                      <w:b/>
                      <w:bCs/>
                      <w:sz w:val="18"/>
                      <w:szCs w:val="18"/>
                      <w:highlight w:val="green"/>
                      <w:lang w:val="en-GB" w:eastAsia="en-GB"/>
                    </w:rPr>
                    <w:t>Agreement</w:t>
                  </w:r>
                </w:p>
                <w:p w14:paraId="20D60C64" w14:textId="77777777" w:rsidR="007760A5" w:rsidRDefault="004C35BE">
                  <w:pPr>
                    <w:rPr>
                      <w:rFonts w:eastAsia="Malgun Gothic"/>
                      <w:sz w:val="18"/>
                      <w:szCs w:val="18"/>
                      <w:lang w:val="en-GB"/>
                    </w:rPr>
                  </w:pPr>
                  <w:r>
                    <w:rPr>
                      <w:rFonts w:eastAsia="Malgun Gothic"/>
                      <w:sz w:val="18"/>
                      <w:szCs w:val="18"/>
                      <w:lang w:val="en-GB"/>
                    </w:rPr>
                    <w:t>F</w:t>
                  </w:r>
                  <w:r>
                    <w:rPr>
                      <w:rFonts w:eastAsia="Malgun Gothic"/>
                      <w:sz w:val="18"/>
                      <w:szCs w:val="18"/>
                      <w:lang w:val="en-GB" w:eastAsia="en-US"/>
                    </w:rPr>
                    <w:t xml:space="preserve">or </w:t>
                  </w:r>
                  <w:r>
                    <w:rPr>
                      <w:rFonts w:eastAsia="Malgun Gothic"/>
                      <w:sz w:val="18"/>
                      <w:szCs w:val="18"/>
                      <w:lang w:val="en-GB"/>
                    </w:rPr>
                    <w:t xml:space="preserve">a </w:t>
                  </w:r>
                  <w:r>
                    <w:rPr>
                      <w:rFonts w:eastAsia="Malgun Gothic"/>
                      <w:sz w:val="18"/>
                      <w:szCs w:val="18"/>
                      <w:lang w:val="en-GB" w:eastAsia="en-US"/>
                    </w:rPr>
                    <w:t>CSI report associated with periodic/semi-persistent CSI-RS</w:t>
                  </w:r>
                  <w:r>
                    <w:rPr>
                      <w:rFonts w:eastAsia="Malgun Gothic"/>
                      <w:sz w:val="18"/>
                      <w:szCs w:val="18"/>
                      <w:lang w:val="en-GB"/>
                    </w:rPr>
                    <w:t xml:space="preserve">, the valid symbol type for CSI derivation for </w:t>
                  </w:r>
                  <w:r>
                    <w:rPr>
                      <w:rFonts w:eastAsia="Malgun Gothic"/>
                      <w:sz w:val="18"/>
                      <w:szCs w:val="18"/>
                      <w:lang w:val="en-GB" w:eastAsia="en-US"/>
                    </w:rPr>
                    <w:t>periodic/semi-persistent</w:t>
                  </w:r>
                  <w:r>
                    <w:rPr>
                      <w:rFonts w:eastAsia="Malgun Gothic"/>
                      <w:sz w:val="18"/>
                      <w:szCs w:val="18"/>
                      <w:lang w:val="en-GB"/>
                    </w:rPr>
                    <w:t xml:space="preserve"> CSI-RS resources for the CSI report is explicitly configured. Only CSI-RS transmission occasions within the valid symbol types are used for CSI derivation.</w:t>
                  </w:r>
                </w:p>
                <w:p w14:paraId="4EA62401" w14:textId="77777777" w:rsidR="007760A5" w:rsidRDefault="007760A5">
                  <w:pPr>
                    <w:suppressAutoHyphens/>
                    <w:overflowPunct w:val="0"/>
                    <w:autoSpaceDE w:val="0"/>
                    <w:autoSpaceDN w:val="0"/>
                    <w:adjustRightInd w:val="0"/>
                    <w:textAlignment w:val="baseline"/>
                    <w:rPr>
                      <w:rFonts w:eastAsia="Malgun Gothic"/>
                      <w:sz w:val="18"/>
                      <w:szCs w:val="18"/>
                      <w:lang w:val="en-GB" w:eastAsia="ko-KR"/>
                    </w:rPr>
                  </w:pPr>
                </w:p>
                <w:p w14:paraId="56C025BC" w14:textId="77777777" w:rsidR="007760A5" w:rsidRDefault="004C35BE">
                  <w:pPr>
                    <w:rPr>
                      <w:rFonts w:ascii="Times" w:eastAsia="Malgun Gothic" w:hAnsi="Times"/>
                      <w:b/>
                      <w:sz w:val="18"/>
                      <w:szCs w:val="18"/>
                      <w:lang w:val="en-GB"/>
                    </w:rPr>
                  </w:pPr>
                  <w:r>
                    <w:rPr>
                      <w:rFonts w:ascii="Times" w:eastAsia="Malgun Gothic" w:hAnsi="Times" w:hint="eastAsia"/>
                      <w:b/>
                      <w:sz w:val="18"/>
                      <w:szCs w:val="18"/>
                      <w:highlight w:val="green"/>
                      <w:lang w:val="en-GB" w:eastAsia="ko-KR"/>
                    </w:rPr>
                    <w:t xml:space="preserve">RAN1#120 </w:t>
                  </w:r>
                  <w:r>
                    <w:rPr>
                      <w:rFonts w:ascii="Times" w:eastAsia="Malgun Gothic" w:hAnsi="Times" w:hint="eastAsia"/>
                      <w:b/>
                      <w:sz w:val="18"/>
                      <w:szCs w:val="18"/>
                      <w:highlight w:val="green"/>
                      <w:lang w:val="en-GB"/>
                    </w:rPr>
                    <w:t>Agreement</w:t>
                  </w:r>
                </w:p>
                <w:p w14:paraId="2474824D" w14:textId="77777777" w:rsidR="007760A5" w:rsidRDefault="004C35BE">
                  <w:pPr>
                    <w:rPr>
                      <w:rFonts w:ascii="Times" w:eastAsia="Malgun Gothic" w:hAnsi="Times" w:cs="Times"/>
                      <w:sz w:val="18"/>
                      <w:szCs w:val="18"/>
                      <w:lang w:val="en-GB"/>
                    </w:rPr>
                  </w:pPr>
                  <w:r>
                    <w:rPr>
                      <w:rFonts w:ascii="Times" w:eastAsia="Malgun Gothic" w:hAnsi="Times" w:cs="Times"/>
                      <w:sz w:val="18"/>
                      <w:szCs w:val="18"/>
                      <w:lang w:val="en-GB"/>
                    </w:rPr>
                    <w:t>F</w:t>
                  </w:r>
                  <w:r>
                    <w:rPr>
                      <w:rFonts w:ascii="Times" w:eastAsia="Malgun Gothic" w:hAnsi="Times" w:cs="Times"/>
                      <w:sz w:val="18"/>
                      <w:szCs w:val="18"/>
                      <w:lang w:val="en-GB" w:eastAsia="en-US"/>
                    </w:rPr>
                    <w:t xml:space="preserve">or </w:t>
                  </w:r>
                  <w:r>
                    <w:rPr>
                      <w:rFonts w:ascii="Times" w:eastAsia="Malgun Gothic" w:hAnsi="Times" w:cs="Times"/>
                      <w:sz w:val="18"/>
                      <w:szCs w:val="18"/>
                      <w:lang w:val="en-GB"/>
                    </w:rPr>
                    <w:t xml:space="preserve">a </w:t>
                  </w:r>
                  <w:r>
                    <w:rPr>
                      <w:rFonts w:ascii="Times" w:eastAsia="Malgun Gothic" w:hAnsi="Times" w:cs="Times"/>
                      <w:sz w:val="18"/>
                      <w:szCs w:val="18"/>
                      <w:lang w:val="en-GB" w:eastAsia="en-US"/>
                    </w:rPr>
                    <w:t>CSI report associated with periodic/semi-persistent CSI-RS</w:t>
                  </w:r>
                  <w:r>
                    <w:rPr>
                      <w:rFonts w:ascii="Times" w:eastAsia="Malgun Gothic" w:hAnsi="Times" w:cs="Times"/>
                      <w:sz w:val="18"/>
                      <w:szCs w:val="18"/>
                      <w:lang w:val="en-GB"/>
                    </w:rPr>
                    <w:t>, the valid symbol type for CSI derivation</w:t>
                  </w:r>
                  <w:r>
                    <w:rPr>
                      <w:rFonts w:ascii="Times" w:eastAsia="Malgun Gothic" w:hAnsi="Times" w:cs="Times" w:hint="eastAsia"/>
                      <w:sz w:val="18"/>
                      <w:szCs w:val="18"/>
                      <w:lang w:val="en-GB"/>
                    </w:rPr>
                    <w:t xml:space="preserve"> is configured in </w:t>
                  </w:r>
                  <w:r>
                    <w:rPr>
                      <w:rFonts w:ascii="Times" w:eastAsia="Malgun Gothic" w:hAnsi="Times" w:hint="eastAsia"/>
                      <w:i/>
                      <w:sz w:val="18"/>
                      <w:szCs w:val="18"/>
                      <w:lang w:val="en-GB"/>
                    </w:rPr>
                    <w:t>CSI-</w:t>
                  </w:r>
                  <w:proofErr w:type="spellStart"/>
                  <w:r>
                    <w:rPr>
                      <w:rFonts w:ascii="Times" w:eastAsia="Malgun Gothic" w:hAnsi="Times" w:hint="eastAsia"/>
                      <w:i/>
                      <w:sz w:val="18"/>
                      <w:szCs w:val="18"/>
                      <w:lang w:val="en-GB"/>
                    </w:rPr>
                    <w:t>ReportConfig</w:t>
                  </w:r>
                  <w:proofErr w:type="spellEnd"/>
                  <w:r>
                    <w:rPr>
                      <w:rFonts w:ascii="Times" w:eastAsia="Malgun Gothic" w:hAnsi="Times" w:cs="Times" w:hint="eastAsia"/>
                      <w:sz w:val="18"/>
                      <w:szCs w:val="18"/>
                      <w:lang w:val="en-GB"/>
                    </w:rPr>
                    <w:t>.</w:t>
                  </w:r>
                </w:p>
                <w:p w14:paraId="24B7981E" w14:textId="77777777" w:rsidR="007760A5" w:rsidRDefault="007760A5">
                  <w:pPr>
                    <w:suppressAutoHyphens/>
                    <w:overflowPunct w:val="0"/>
                    <w:autoSpaceDE w:val="0"/>
                    <w:autoSpaceDN w:val="0"/>
                    <w:adjustRightInd w:val="0"/>
                    <w:textAlignment w:val="baseline"/>
                    <w:rPr>
                      <w:rFonts w:eastAsia="Malgun Gothic"/>
                      <w:sz w:val="18"/>
                      <w:szCs w:val="18"/>
                      <w:lang w:val="en-GB" w:eastAsia="ko-KR"/>
                    </w:rPr>
                  </w:pPr>
                </w:p>
                <w:p w14:paraId="32539010" w14:textId="77777777" w:rsidR="007760A5" w:rsidRDefault="004C35BE">
                  <w:pPr>
                    <w:tabs>
                      <w:tab w:val="left" w:pos="2618"/>
                    </w:tabs>
                    <w:rPr>
                      <w:rFonts w:ascii="Times" w:eastAsia="Malgun Gothic" w:hAnsi="Times"/>
                      <w:b/>
                      <w:sz w:val="18"/>
                      <w:szCs w:val="18"/>
                      <w:lang w:val="en-GB"/>
                    </w:rPr>
                  </w:pPr>
                  <w:r>
                    <w:rPr>
                      <w:rFonts w:ascii="Times" w:eastAsia="Malgun Gothic" w:hAnsi="Times" w:hint="eastAsia"/>
                      <w:b/>
                      <w:sz w:val="18"/>
                      <w:szCs w:val="18"/>
                      <w:highlight w:val="green"/>
                      <w:lang w:val="en-GB" w:eastAsia="ko-KR"/>
                    </w:rPr>
                    <w:t xml:space="preserve">RAN1#121 </w:t>
                  </w:r>
                  <w:r>
                    <w:rPr>
                      <w:rFonts w:ascii="Times" w:eastAsia="Malgun Gothic" w:hAnsi="Times"/>
                      <w:b/>
                      <w:sz w:val="18"/>
                      <w:szCs w:val="18"/>
                      <w:highlight w:val="green"/>
                      <w:lang w:val="en-GB"/>
                    </w:rPr>
                    <w:t>Agreement</w:t>
                  </w:r>
                </w:p>
                <w:p w14:paraId="4ACA957F" w14:textId="77777777" w:rsidR="007760A5" w:rsidRDefault="004C35BE">
                  <w:pPr>
                    <w:rPr>
                      <w:rFonts w:ascii="Times" w:eastAsia="Batang" w:hAnsi="Times"/>
                      <w:sz w:val="18"/>
                      <w:szCs w:val="18"/>
                      <w:lang w:val="en-GB" w:eastAsia="en-US"/>
                    </w:rPr>
                  </w:pPr>
                  <w:r>
                    <w:rPr>
                      <w:rFonts w:ascii="Times" w:eastAsia="Batang" w:hAnsi="Times"/>
                      <w:sz w:val="18"/>
                      <w:szCs w:val="18"/>
                      <w:lang w:val="en-GB" w:eastAsia="en-US"/>
                    </w:rPr>
                    <w:t xml:space="preserve">For a CSI report associated with periodic/semi-persistent CSI-RS, the valid symbol type for CSI derivation configured in </w:t>
                  </w:r>
                  <w:r>
                    <w:rPr>
                      <w:rFonts w:ascii="Times" w:eastAsia="Batang" w:hAnsi="Times"/>
                      <w:i/>
                      <w:iCs/>
                      <w:sz w:val="18"/>
                      <w:szCs w:val="18"/>
                      <w:lang w:val="en-GB" w:eastAsia="en-US"/>
                    </w:rPr>
                    <w:t>CSI-</w:t>
                  </w:r>
                  <w:proofErr w:type="spellStart"/>
                  <w:r>
                    <w:rPr>
                      <w:rFonts w:ascii="Times" w:eastAsia="Batang" w:hAnsi="Times"/>
                      <w:i/>
                      <w:iCs/>
                      <w:sz w:val="18"/>
                      <w:szCs w:val="18"/>
                      <w:lang w:val="en-GB" w:eastAsia="en-US"/>
                    </w:rPr>
                    <w:t>ReportConfig</w:t>
                  </w:r>
                  <w:proofErr w:type="spellEnd"/>
                  <w:r>
                    <w:rPr>
                      <w:rFonts w:ascii="Times" w:eastAsia="Batang" w:hAnsi="Times"/>
                      <w:sz w:val="18"/>
                      <w:szCs w:val="18"/>
                      <w:lang w:val="en-GB" w:eastAsia="en-US"/>
                    </w:rPr>
                    <w:t xml:space="preserve"> applies to both CMRs and IMRs</w:t>
                  </w:r>
                  <w:r>
                    <w:rPr>
                      <w:rFonts w:ascii="Times" w:eastAsia="Batang" w:hAnsi="Times" w:hint="eastAsia"/>
                      <w:sz w:val="18"/>
                      <w:szCs w:val="18"/>
                      <w:lang w:val="en-GB" w:eastAsia="ko-KR"/>
                    </w:rPr>
                    <w:t xml:space="preserve"> (limited to NZP-CSI-RS)</w:t>
                  </w:r>
                  <w:r>
                    <w:rPr>
                      <w:rFonts w:ascii="Times" w:eastAsia="Batang" w:hAnsi="Times"/>
                      <w:sz w:val="18"/>
                      <w:szCs w:val="18"/>
                      <w:lang w:val="en-GB" w:eastAsia="en-US"/>
                    </w:rPr>
                    <w:t xml:space="preserve"> associated with the CSI report.</w:t>
                  </w:r>
                </w:p>
              </w:tc>
            </w:tr>
          </w:tbl>
          <w:p w14:paraId="24FAE578" w14:textId="77777777" w:rsidR="007760A5" w:rsidRDefault="007760A5">
            <w:pPr>
              <w:suppressAutoHyphens/>
              <w:overflowPunct w:val="0"/>
              <w:autoSpaceDE w:val="0"/>
              <w:autoSpaceDN w:val="0"/>
              <w:adjustRightInd w:val="0"/>
              <w:textAlignment w:val="baseline"/>
              <w:rPr>
                <w:rFonts w:eastAsia="Malgun Gothic"/>
                <w:sz w:val="18"/>
                <w:szCs w:val="18"/>
                <w:lang w:eastAsia="ko-KR"/>
              </w:rPr>
            </w:pPr>
          </w:p>
          <w:p w14:paraId="4841F1AD" w14:textId="77777777" w:rsidR="007760A5" w:rsidRDefault="004C35BE">
            <w:pPr>
              <w:rPr>
                <w:rFonts w:eastAsia="PMingLiU"/>
                <w:color w:val="000000" w:themeColor="text1"/>
                <w:sz w:val="18"/>
                <w:szCs w:val="18"/>
                <w:lang w:eastAsia="zh-TW"/>
              </w:rPr>
            </w:pPr>
            <w:r>
              <w:rPr>
                <w:rFonts w:eastAsia="Malgun Gothic" w:hint="eastAsia"/>
                <w:sz w:val="18"/>
                <w:szCs w:val="18"/>
                <w:lang w:eastAsia="ko-KR"/>
              </w:rPr>
              <w:t xml:space="preserve">Considering the early CSI acquisition is CSI report with P/SP CSI-RS, valid symbol type should be configured when candidate cell is operating SBFD to be </w:t>
            </w:r>
            <w:r>
              <w:rPr>
                <w:rFonts w:eastAsia="Malgun Gothic"/>
                <w:sz w:val="18"/>
                <w:szCs w:val="18"/>
                <w:lang w:eastAsia="ko-KR"/>
              </w:rPr>
              <w:t>aligned</w:t>
            </w:r>
            <w:r>
              <w:rPr>
                <w:rFonts w:eastAsia="Malgun Gothic" w:hint="eastAsia"/>
                <w:sz w:val="18"/>
                <w:szCs w:val="18"/>
                <w:lang w:eastAsia="ko-KR"/>
              </w:rPr>
              <w:t xml:space="preserve"> with those RAN1 agreements. </w:t>
            </w:r>
          </w:p>
        </w:tc>
      </w:tr>
      <w:tr w:rsidR="007760A5" w14:paraId="7703E88D" w14:textId="77777777" w:rsidTr="00E92D58">
        <w:trPr>
          <w:gridAfter w:val="1"/>
          <w:wAfter w:w="113" w:type="dxa"/>
          <w:trHeight w:val="215"/>
        </w:trPr>
        <w:tc>
          <w:tcPr>
            <w:tcW w:w="1256" w:type="dxa"/>
          </w:tcPr>
          <w:p w14:paraId="760BF94F" w14:textId="77777777" w:rsidR="007760A5" w:rsidRDefault="004C35BE">
            <w:pPr>
              <w:snapToGrid w:val="0"/>
              <w:rPr>
                <w:rFonts w:eastAsia="SimSun"/>
                <w:color w:val="000000" w:themeColor="text1"/>
                <w:sz w:val="18"/>
                <w:szCs w:val="18"/>
              </w:rPr>
            </w:pPr>
            <w:r>
              <w:rPr>
                <w:rFonts w:eastAsia="SimSun" w:hint="eastAsia"/>
                <w:color w:val="000000" w:themeColor="text1"/>
                <w:sz w:val="18"/>
                <w:szCs w:val="18"/>
              </w:rPr>
              <w:lastRenderedPageBreak/>
              <w:t>ZTE</w:t>
            </w:r>
          </w:p>
        </w:tc>
        <w:tc>
          <w:tcPr>
            <w:tcW w:w="1614" w:type="dxa"/>
          </w:tcPr>
          <w:p w14:paraId="44684B9A" w14:textId="77777777" w:rsidR="007760A5" w:rsidRDefault="004C35BE">
            <w:pPr>
              <w:rPr>
                <w:rFonts w:eastAsiaTheme="minorEastAsia"/>
                <w:sz w:val="18"/>
                <w:szCs w:val="18"/>
                <w:lang w:eastAsia="zh-TW"/>
              </w:rPr>
            </w:pPr>
            <w:r>
              <w:rPr>
                <w:rFonts w:eastAsiaTheme="minorEastAsia" w:hint="eastAsia"/>
                <w:sz w:val="18"/>
                <w:szCs w:val="18"/>
              </w:rPr>
              <w:t>N</w:t>
            </w:r>
          </w:p>
        </w:tc>
        <w:tc>
          <w:tcPr>
            <w:tcW w:w="6660" w:type="dxa"/>
          </w:tcPr>
          <w:p w14:paraId="70292F2E" w14:textId="77777777" w:rsidR="007760A5" w:rsidRDefault="004C35BE">
            <w:pPr>
              <w:rPr>
                <w:rFonts w:eastAsiaTheme="minorEastAsia"/>
                <w:sz w:val="18"/>
                <w:szCs w:val="18"/>
                <w:lang w:eastAsia="zh-TW"/>
              </w:rPr>
            </w:pPr>
            <w:r>
              <w:rPr>
                <w:rFonts w:eastAsiaTheme="minorEastAsia" w:hint="eastAsia"/>
                <w:sz w:val="18"/>
                <w:szCs w:val="18"/>
              </w:rPr>
              <w:t xml:space="preserve">Co-existence </w:t>
            </w:r>
            <w:proofErr w:type="gramStart"/>
            <w:r>
              <w:rPr>
                <w:rFonts w:eastAsiaTheme="minorEastAsia" w:hint="eastAsia"/>
                <w:sz w:val="18"/>
                <w:szCs w:val="18"/>
              </w:rPr>
              <w:t>issue</w:t>
            </w:r>
            <w:proofErr w:type="gramEnd"/>
            <w:r>
              <w:rPr>
                <w:rFonts w:eastAsiaTheme="minorEastAsia" w:hint="eastAsia"/>
                <w:sz w:val="18"/>
                <w:szCs w:val="18"/>
              </w:rPr>
              <w:t xml:space="preserve"> should be discussed and evaluated in RAN2.</w:t>
            </w:r>
          </w:p>
        </w:tc>
      </w:tr>
      <w:tr w:rsidR="00CC1D40" w14:paraId="3879B715" w14:textId="77777777" w:rsidTr="00E92D58">
        <w:trPr>
          <w:gridAfter w:val="1"/>
          <w:wAfter w:w="113" w:type="dxa"/>
          <w:trHeight w:val="215"/>
        </w:trPr>
        <w:tc>
          <w:tcPr>
            <w:tcW w:w="1256" w:type="dxa"/>
          </w:tcPr>
          <w:p w14:paraId="7DBD84F9" w14:textId="229C6D0A" w:rsidR="00CC1D40" w:rsidRDefault="00CC1D40">
            <w:pPr>
              <w:snapToGrid w:val="0"/>
              <w:rPr>
                <w:rFonts w:eastAsia="SimSun"/>
                <w:color w:val="000000" w:themeColor="text1"/>
                <w:sz w:val="18"/>
                <w:szCs w:val="18"/>
              </w:rPr>
            </w:pPr>
            <w:r>
              <w:rPr>
                <w:rFonts w:eastAsia="SimSun" w:hint="eastAsia"/>
                <w:color w:val="000000" w:themeColor="text1"/>
                <w:sz w:val="18"/>
                <w:szCs w:val="18"/>
              </w:rPr>
              <w:t>CATT</w:t>
            </w:r>
          </w:p>
        </w:tc>
        <w:tc>
          <w:tcPr>
            <w:tcW w:w="1614" w:type="dxa"/>
          </w:tcPr>
          <w:p w14:paraId="6AA342EF" w14:textId="660FE55B" w:rsidR="00CC1D40" w:rsidRDefault="00CC1D40">
            <w:pPr>
              <w:rPr>
                <w:rFonts w:eastAsiaTheme="minorEastAsia"/>
                <w:sz w:val="18"/>
                <w:szCs w:val="18"/>
              </w:rPr>
            </w:pPr>
            <w:r>
              <w:rPr>
                <w:rFonts w:eastAsiaTheme="minorEastAsia" w:hint="eastAsia"/>
                <w:sz w:val="18"/>
                <w:szCs w:val="18"/>
              </w:rPr>
              <w:t>N</w:t>
            </w:r>
          </w:p>
        </w:tc>
        <w:tc>
          <w:tcPr>
            <w:tcW w:w="6660" w:type="dxa"/>
          </w:tcPr>
          <w:p w14:paraId="144BBC0B" w14:textId="77777777" w:rsidR="00CC1D40" w:rsidRDefault="00CC1D40">
            <w:pPr>
              <w:rPr>
                <w:rFonts w:eastAsiaTheme="minorEastAsia"/>
                <w:sz w:val="18"/>
                <w:szCs w:val="18"/>
              </w:rPr>
            </w:pPr>
          </w:p>
        </w:tc>
      </w:tr>
      <w:tr w:rsidR="00E92D58" w14:paraId="2351D202" w14:textId="77777777" w:rsidTr="00E92D58">
        <w:trPr>
          <w:trHeight w:val="381"/>
        </w:trPr>
        <w:tc>
          <w:tcPr>
            <w:tcW w:w="9648" w:type="dxa"/>
            <w:gridSpan w:val="4"/>
          </w:tcPr>
          <w:p w14:paraId="3145FAF2" w14:textId="77777777" w:rsidR="00E92D58" w:rsidRDefault="00E92D58" w:rsidP="00DB3AAF">
            <w:pPr>
              <w:rPr>
                <w:rFonts w:eastAsiaTheme="minorEastAsia"/>
                <w:sz w:val="18"/>
                <w:szCs w:val="18"/>
              </w:rPr>
            </w:pPr>
          </w:p>
          <w:p w14:paraId="64B8DFA4" w14:textId="77777777" w:rsidR="00E92D58" w:rsidRDefault="00E92D58" w:rsidP="00DB3AAF">
            <w:pPr>
              <w:rPr>
                <w:rFonts w:ascii="Arial" w:eastAsiaTheme="minorEastAsia" w:hAnsi="Arial" w:cs="Arial"/>
                <w:b/>
                <w:bCs/>
                <w:sz w:val="20"/>
                <w:szCs w:val="20"/>
              </w:rPr>
            </w:pPr>
            <w:r w:rsidRPr="003F1D02">
              <w:rPr>
                <w:rFonts w:ascii="Arial" w:eastAsiaTheme="minorEastAsia" w:hAnsi="Arial" w:cs="Arial"/>
                <w:b/>
                <w:bCs/>
                <w:sz w:val="20"/>
                <w:szCs w:val="20"/>
              </w:rPr>
              <w:t xml:space="preserve">Summary of discussion: </w:t>
            </w:r>
          </w:p>
          <w:p w14:paraId="23688C98" w14:textId="77777777" w:rsidR="00E92D58" w:rsidRDefault="00E92D58" w:rsidP="00E92D58">
            <w:pPr>
              <w:pStyle w:val="af7"/>
              <w:numPr>
                <w:ilvl w:val="0"/>
                <w:numId w:val="25"/>
              </w:numPr>
              <w:rPr>
                <w:rFonts w:ascii="Arial" w:eastAsiaTheme="minorEastAsia" w:hAnsi="Arial" w:cs="Arial"/>
                <w:sz w:val="20"/>
                <w:szCs w:val="20"/>
              </w:rPr>
            </w:pPr>
            <w:r w:rsidRPr="00252208">
              <w:rPr>
                <w:rFonts w:ascii="Arial" w:eastAsiaTheme="minorEastAsia" w:hAnsi="Arial" w:cs="Arial"/>
                <w:sz w:val="20"/>
                <w:szCs w:val="20"/>
              </w:rPr>
              <w:t xml:space="preserve">Yes: </w:t>
            </w:r>
            <w:r w:rsidRPr="00252208">
              <w:rPr>
                <w:rFonts w:ascii="Arial" w:eastAsiaTheme="minorEastAsia" w:hAnsi="Arial" w:cs="Arial"/>
                <w:color w:val="0432FF"/>
                <w:sz w:val="20"/>
                <w:szCs w:val="20"/>
              </w:rPr>
              <w:t xml:space="preserve">Ofinno </w:t>
            </w:r>
          </w:p>
          <w:p w14:paraId="7CE659EA" w14:textId="73E20F9B" w:rsidR="00E92D58" w:rsidRPr="00252208" w:rsidRDefault="00E92D58" w:rsidP="00E92D58">
            <w:pPr>
              <w:pStyle w:val="af7"/>
              <w:numPr>
                <w:ilvl w:val="0"/>
                <w:numId w:val="25"/>
              </w:numPr>
              <w:rPr>
                <w:rFonts w:ascii="Arial" w:eastAsiaTheme="minorEastAsia" w:hAnsi="Arial" w:cs="Arial"/>
                <w:sz w:val="20"/>
                <w:szCs w:val="20"/>
              </w:rPr>
            </w:pPr>
            <w:r>
              <w:rPr>
                <w:rFonts w:ascii="Arial" w:eastAsiaTheme="minorEastAsia" w:hAnsi="Arial" w:cs="Arial"/>
                <w:sz w:val="20"/>
                <w:szCs w:val="20"/>
              </w:rPr>
              <w:t xml:space="preserve">No: </w:t>
            </w:r>
            <w:r w:rsidRPr="00252208">
              <w:rPr>
                <w:rFonts w:ascii="Arial" w:eastAsiaTheme="minorEastAsia" w:hAnsi="Arial" w:cs="Arial"/>
                <w:color w:val="0432FF"/>
                <w:sz w:val="20"/>
                <w:szCs w:val="20"/>
              </w:rPr>
              <w:t>Huawei, Nokia, DCM, ZTE</w:t>
            </w:r>
            <w:r>
              <w:rPr>
                <w:rFonts w:ascii="Arial" w:eastAsiaTheme="minorEastAsia" w:hAnsi="Arial" w:cs="Arial"/>
                <w:color w:val="0432FF"/>
                <w:sz w:val="20"/>
                <w:szCs w:val="20"/>
              </w:rPr>
              <w:t>, CATT</w:t>
            </w:r>
          </w:p>
          <w:p w14:paraId="2C1456C7" w14:textId="77777777" w:rsidR="00E92D58" w:rsidRDefault="00E92D58" w:rsidP="00DB3AAF">
            <w:pPr>
              <w:rPr>
                <w:rFonts w:eastAsiaTheme="minorEastAsia"/>
                <w:sz w:val="18"/>
                <w:szCs w:val="18"/>
              </w:rPr>
            </w:pPr>
          </w:p>
        </w:tc>
      </w:tr>
    </w:tbl>
    <w:p w14:paraId="6BFD5857" w14:textId="77777777" w:rsidR="007760A5" w:rsidRDefault="007760A5">
      <w:pPr>
        <w:rPr>
          <w:rFonts w:ascii="Arial" w:hAnsi="Arial" w:cs="Arial"/>
          <w:sz w:val="20"/>
          <w:szCs w:val="20"/>
        </w:rPr>
      </w:pPr>
    </w:p>
    <w:p w14:paraId="7132E9D4" w14:textId="77777777" w:rsidR="007760A5" w:rsidRDefault="007760A5">
      <w:pPr>
        <w:rPr>
          <w:rFonts w:cs="Arial"/>
        </w:rPr>
      </w:pPr>
    </w:p>
    <w:p w14:paraId="49415D54" w14:textId="77777777" w:rsidR="007760A5" w:rsidRDefault="004C35BE">
      <w:pPr>
        <w:pStyle w:val="1"/>
        <w:rPr>
          <w:rFonts w:cs="Arial"/>
          <w:lang w:val="en-US"/>
        </w:rPr>
      </w:pPr>
      <w:bookmarkStart w:id="18" w:name="OLE_LINK2"/>
      <w:r>
        <w:rPr>
          <w:rFonts w:cs="Arial"/>
          <w:lang w:val="en-US"/>
        </w:rPr>
        <w:t>7.</w:t>
      </w:r>
      <w:r>
        <w:rPr>
          <w:rFonts w:cs="Arial"/>
          <w:lang w:val="en-US"/>
        </w:rPr>
        <w:tab/>
        <w:t>Other Text Proposals (TPs)</w:t>
      </w:r>
    </w:p>
    <w:bookmarkEnd w:id="18"/>
    <w:p w14:paraId="6BA64E55" w14:textId="77777777" w:rsidR="007760A5" w:rsidRDefault="004C35BE">
      <w:pPr>
        <w:rPr>
          <w:rFonts w:ascii="Arial" w:hAnsi="Arial" w:cs="Arial"/>
          <w:sz w:val="20"/>
          <w:szCs w:val="20"/>
          <w:lang w:eastAsia="en-US"/>
        </w:rPr>
      </w:pPr>
      <w:r>
        <w:rPr>
          <w:rFonts w:ascii="Arial" w:hAnsi="Arial" w:cs="Arial"/>
          <w:sz w:val="20"/>
          <w:szCs w:val="20"/>
          <w:lang w:eastAsia="en-US"/>
        </w:rPr>
        <w:t xml:space="preserve">This section contains a few text </w:t>
      </w:r>
      <w:proofErr w:type="gramStart"/>
      <w:r>
        <w:rPr>
          <w:rFonts w:ascii="Arial" w:hAnsi="Arial" w:cs="Arial"/>
          <w:sz w:val="20"/>
          <w:szCs w:val="20"/>
          <w:lang w:eastAsia="en-US"/>
        </w:rPr>
        <w:t>proposals—</w:t>
      </w:r>
      <w:proofErr w:type="gramEnd"/>
      <w:r>
        <w:rPr>
          <w:rFonts w:ascii="Arial" w:hAnsi="Arial" w:cs="Arial"/>
          <w:sz w:val="20"/>
          <w:szCs w:val="20"/>
          <w:lang w:eastAsia="en-US"/>
        </w:rPr>
        <w:t xml:space="preserve">either editorial or straightforward technical </w:t>
      </w:r>
      <w:proofErr w:type="gramStart"/>
      <w:r>
        <w:rPr>
          <w:rFonts w:ascii="Arial" w:hAnsi="Arial" w:cs="Arial"/>
          <w:sz w:val="20"/>
          <w:szCs w:val="20"/>
          <w:lang w:eastAsia="en-US"/>
        </w:rPr>
        <w:t>proposals—</w:t>
      </w:r>
      <w:proofErr w:type="gramEnd"/>
      <w:r>
        <w:rPr>
          <w:rFonts w:ascii="Arial" w:hAnsi="Arial" w:cs="Arial"/>
          <w:sz w:val="20"/>
          <w:szCs w:val="20"/>
          <w:lang w:eastAsia="en-US"/>
        </w:rPr>
        <w:t xml:space="preserve">intended to improve the clarity of the specification. FL has listed them to gather company feedback. </w:t>
      </w:r>
    </w:p>
    <w:p w14:paraId="66180584" w14:textId="77777777" w:rsidR="007760A5" w:rsidRDefault="004C35BE">
      <w:pPr>
        <w:spacing w:before="120" w:after="120"/>
        <w:jc w:val="both"/>
        <w:rPr>
          <w:rFonts w:ascii="Arial" w:hAnsi="Arial" w:cs="Arial"/>
          <w:sz w:val="20"/>
          <w:szCs w:val="20"/>
          <w:lang w:eastAsia="en-US"/>
        </w:rPr>
      </w:pPr>
      <w:r>
        <w:rPr>
          <w:rFonts w:ascii="Arial" w:hAnsi="Arial" w:cs="Arial"/>
          <w:sz w:val="20"/>
          <w:szCs w:val="20"/>
          <w:lang w:eastAsia="en-US"/>
        </w:rPr>
        <w:t xml:space="preserve">As noted in earlier sections, certain TPs from company contributions are not included here, as the related proposal must first be reviewed and concluded before those TPs can be addressed. </w:t>
      </w:r>
    </w:p>
    <w:p w14:paraId="429895DC" w14:textId="77777777" w:rsidR="007760A5" w:rsidRDefault="007760A5">
      <w:pPr>
        <w:spacing w:before="120"/>
        <w:jc w:val="both"/>
        <w:rPr>
          <w:rFonts w:ascii="Arial" w:hAnsi="Arial" w:cs="Arial"/>
          <w:sz w:val="20"/>
          <w:szCs w:val="20"/>
          <w:lang w:eastAsia="en-US"/>
        </w:rPr>
      </w:pPr>
    </w:p>
    <w:p w14:paraId="72B9EAE4" w14:textId="77777777" w:rsidR="007760A5" w:rsidRDefault="004C35BE">
      <w:pPr>
        <w:spacing w:before="120"/>
        <w:jc w:val="both"/>
        <w:rPr>
          <w:rFonts w:ascii="Arial" w:hAnsi="Arial" w:cs="Arial"/>
          <w:sz w:val="20"/>
          <w:szCs w:val="20"/>
          <w:lang w:eastAsia="en-US"/>
        </w:rPr>
      </w:pPr>
      <w:r>
        <w:rPr>
          <w:rFonts w:ascii="Arial" w:hAnsi="Arial" w:cs="Arial"/>
          <w:sz w:val="20"/>
          <w:szCs w:val="20"/>
          <w:lang w:eastAsia="en-US"/>
        </w:rPr>
        <w:t xml:space="preserve">Additionally, certain TPs were already discussed during the previous RAN1 meeting, where specific concerns were explicitly raised as documented in FL summary of RAN1 122 </w:t>
      </w:r>
      <w:proofErr w:type="spellStart"/>
      <w:r>
        <w:rPr>
          <w:rFonts w:ascii="Arial" w:hAnsi="Arial" w:cs="Arial"/>
          <w:sz w:val="20"/>
          <w:szCs w:val="20"/>
          <w:lang w:eastAsia="en-US"/>
        </w:rPr>
        <w:t>meetiing</w:t>
      </w:r>
      <w:proofErr w:type="spellEnd"/>
      <w:r>
        <w:rPr>
          <w:rFonts w:ascii="Arial" w:hAnsi="Arial" w:cs="Arial"/>
          <w:sz w:val="20"/>
          <w:szCs w:val="20"/>
          <w:lang w:eastAsia="en-US"/>
        </w:rPr>
        <w:t xml:space="preserve"> [19]. FL recommend not to re-submit them in the future unless concerns </w:t>
      </w:r>
      <w:proofErr w:type="gramStart"/>
      <w:r>
        <w:rPr>
          <w:rFonts w:ascii="Arial" w:hAnsi="Arial" w:cs="Arial"/>
          <w:sz w:val="20"/>
          <w:szCs w:val="20"/>
          <w:lang w:eastAsia="en-US"/>
        </w:rPr>
        <w:t>were</w:t>
      </w:r>
      <w:proofErr w:type="gramEnd"/>
      <w:r>
        <w:rPr>
          <w:rFonts w:ascii="Arial" w:hAnsi="Arial" w:cs="Arial"/>
          <w:sz w:val="20"/>
          <w:szCs w:val="20"/>
          <w:lang w:eastAsia="en-US"/>
        </w:rPr>
        <w:t xml:space="preserve"> addressed. These include:  </w:t>
      </w:r>
    </w:p>
    <w:p w14:paraId="61752217" w14:textId="77777777" w:rsidR="007760A5" w:rsidRDefault="004C35BE">
      <w:pPr>
        <w:pStyle w:val="af7"/>
        <w:numPr>
          <w:ilvl w:val="0"/>
          <w:numId w:val="7"/>
        </w:numPr>
        <w:spacing w:before="120"/>
        <w:jc w:val="both"/>
        <w:rPr>
          <w:rFonts w:ascii="Arial" w:hAnsi="Arial" w:cs="Arial"/>
          <w:sz w:val="20"/>
          <w:szCs w:val="20"/>
          <w:lang w:eastAsia="en-US"/>
        </w:rPr>
      </w:pPr>
      <w:r>
        <w:rPr>
          <w:rFonts w:ascii="Arial" w:hAnsi="Arial" w:cs="Arial"/>
          <w:sz w:val="20"/>
          <w:szCs w:val="20"/>
          <w:lang w:eastAsia="en-US"/>
        </w:rPr>
        <w:t xml:space="preserve">The inclusion of </w:t>
      </w:r>
      <w:proofErr w:type="spellStart"/>
      <w:r>
        <w:rPr>
          <w:rFonts w:ascii="Arial" w:hAnsi="Arial" w:cs="Arial"/>
          <w:sz w:val="20"/>
          <w:szCs w:val="20"/>
          <w:lang w:eastAsia="en-US"/>
        </w:rPr>
        <w:t>SpCell</w:t>
      </w:r>
      <w:proofErr w:type="spellEnd"/>
      <w:r>
        <w:rPr>
          <w:rFonts w:ascii="Arial" w:hAnsi="Arial" w:cs="Arial"/>
          <w:sz w:val="20"/>
          <w:szCs w:val="20"/>
          <w:lang w:eastAsia="en-US"/>
        </w:rPr>
        <w:t xml:space="preserve"> in the CSI report from [Samsung, 8]. </w:t>
      </w:r>
    </w:p>
    <w:p w14:paraId="65A9B088" w14:textId="77777777" w:rsidR="007760A5" w:rsidRDefault="004C35BE">
      <w:pPr>
        <w:pStyle w:val="af7"/>
        <w:numPr>
          <w:ilvl w:val="0"/>
          <w:numId w:val="7"/>
        </w:numPr>
        <w:spacing w:before="120"/>
        <w:jc w:val="both"/>
        <w:rPr>
          <w:rFonts w:ascii="Arial" w:hAnsi="Arial" w:cs="Arial"/>
          <w:sz w:val="20"/>
          <w:szCs w:val="20"/>
          <w:lang w:eastAsia="en-US"/>
        </w:rPr>
      </w:pPr>
      <w:r>
        <w:rPr>
          <w:rFonts w:ascii="Arial" w:hAnsi="Arial" w:cs="Arial"/>
          <w:sz w:val="20"/>
          <w:szCs w:val="20"/>
          <w:lang w:eastAsia="en-US"/>
        </w:rPr>
        <w:t>Determination of CSI-RS resource for measurement after receiving CSC MAC CE [ZTE, 4]</w:t>
      </w:r>
    </w:p>
    <w:p w14:paraId="39E64BFD" w14:textId="77777777" w:rsidR="007760A5" w:rsidRDefault="004C35BE">
      <w:pPr>
        <w:spacing w:before="120"/>
        <w:jc w:val="both"/>
        <w:rPr>
          <w:rFonts w:ascii="Arial" w:hAnsi="Arial" w:cs="Arial"/>
          <w:sz w:val="20"/>
          <w:szCs w:val="20"/>
          <w:lang w:eastAsia="en-US"/>
        </w:rPr>
      </w:pPr>
      <w:r>
        <w:rPr>
          <w:rFonts w:ascii="Arial" w:hAnsi="Arial" w:cs="Arial"/>
          <w:sz w:val="20"/>
          <w:szCs w:val="20"/>
          <w:lang w:eastAsia="en-US"/>
        </w:rPr>
        <w:t xml:space="preserve">These TP will not be treated unless the proposing companies resolve the concerns offline and update FL on the outcome. </w:t>
      </w:r>
    </w:p>
    <w:p w14:paraId="52FE090B" w14:textId="77777777" w:rsidR="007760A5" w:rsidRDefault="007760A5">
      <w:pPr>
        <w:rPr>
          <w:rFonts w:ascii="Arial" w:hAnsi="Arial" w:cs="Arial"/>
          <w:sz w:val="20"/>
          <w:szCs w:val="20"/>
          <w:lang w:eastAsia="en-US"/>
        </w:rPr>
      </w:pPr>
    </w:p>
    <w:p w14:paraId="76ADC68E" w14:textId="77777777" w:rsidR="007760A5" w:rsidRDefault="007760A5">
      <w:pPr>
        <w:rPr>
          <w:rFonts w:ascii="Arial" w:hAnsi="Arial" w:cs="Arial"/>
          <w:sz w:val="20"/>
          <w:szCs w:val="20"/>
          <w:lang w:eastAsia="en-US"/>
        </w:rPr>
      </w:pPr>
    </w:p>
    <w:p w14:paraId="03A73472" w14:textId="77777777" w:rsidR="007760A5" w:rsidRDefault="007760A5">
      <w:pPr>
        <w:rPr>
          <w:rFonts w:ascii="Arial" w:hAnsi="Arial" w:cs="Arial"/>
          <w:sz w:val="20"/>
          <w:szCs w:val="20"/>
          <w:lang w:eastAsia="en-US"/>
        </w:rPr>
      </w:pPr>
    </w:p>
    <w:p w14:paraId="40939A75" w14:textId="77777777" w:rsidR="007760A5" w:rsidRDefault="004C35BE">
      <w:pPr>
        <w:pStyle w:val="2"/>
        <w:spacing w:after="120"/>
        <w:ind w:left="1170" w:hanging="1170"/>
        <w:rPr>
          <w:rFonts w:ascii="Arial" w:eastAsia="Times New Roman" w:hAnsi="Arial" w:cs="Arial"/>
          <w:color w:val="000000" w:themeColor="text1"/>
          <w:sz w:val="28"/>
          <w:szCs w:val="28"/>
        </w:rPr>
      </w:pPr>
      <w:r>
        <w:rPr>
          <w:rFonts w:ascii="Arial" w:eastAsia="Times New Roman" w:hAnsi="Arial" w:cs="Arial"/>
          <w:color w:val="000000" w:themeColor="text1"/>
          <w:sz w:val="28"/>
          <w:szCs w:val="28"/>
        </w:rPr>
        <w:t>TP #7-1: CQI/RI/PMI calculation for early CSI Acquisition for a Candidate Cell [Nokia, 5]</w:t>
      </w:r>
    </w:p>
    <w:p w14:paraId="79995850" w14:textId="77777777" w:rsidR="007760A5" w:rsidRDefault="004C35BE">
      <w:pPr>
        <w:rPr>
          <w:b/>
          <w:sz w:val="20"/>
          <w:szCs w:val="20"/>
          <w:u w:val="single"/>
        </w:rPr>
      </w:pPr>
      <w:r>
        <w:rPr>
          <w:b/>
          <w:sz w:val="20"/>
          <w:szCs w:val="20"/>
          <w:u w:val="single"/>
        </w:rPr>
        <w:t>Reason for change</w:t>
      </w:r>
    </w:p>
    <w:p w14:paraId="0ADDDECA" w14:textId="77777777" w:rsidR="007760A5" w:rsidRDefault="004C35BE">
      <w:pPr>
        <w:jc w:val="both"/>
        <w:rPr>
          <w:rFonts w:eastAsia="SimSun"/>
          <w:color w:val="000000"/>
          <w:sz w:val="20"/>
          <w:szCs w:val="20"/>
        </w:rPr>
      </w:pPr>
      <w:r>
        <w:rPr>
          <w:rFonts w:eastAsia="SimSun"/>
          <w:color w:val="000000"/>
          <w:sz w:val="20"/>
          <w:szCs w:val="20"/>
        </w:rPr>
        <w:t xml:space="preserve">As per the current specification, for RACH-based LTM cell switch using a contention-based 4-step random access procedure, the UE transmits the CSI report to the candidate cell using the first PUSCH corresponding to a dynamic grant or a configured grant after the HARQ-ACK transmission corresponding to Msg4. However, in LTM with </w:t>
      </w:r>
      <w:proofErr w:type="spellStart"/>
      <w:r>
        <w:rPr>
          <w:rFonts w:eastAsia="SimSun"/>
          <w:i/>
          <w:iCs/>
          <w:color w:val="000000"/>
          <w:sz w:val="20"/>
          <w:szCs w:val="20"/>
        </w:rPr>
        <w:t>ReconfigurationWithSync</w:t>
      </w:r>
      <w:proofErr w:type="spellEnd"/>
      <w:r>
        <w:rPr>
          <w:rFonts w:eastAsia="SimSun"/>
          <w:i/>
          <w:iCs/>
          <w:color w:val="000000"/>
          <w:sz w:val="20"/>
          <w:szCs w:val="20"/>
        </w:rPr>
        <w:t xml:space="preserve"> </w:t>
      </w:r>
      <w:r>
        <w:rPr>
          <w:rFonts w:eastAsia="SimSun"/>
          <w:color w:val="000000"/>
          <w:sz w:val="20"/>
          <w:szCs w:val="20"/>
        </w:rPr>
        <w:t>with a 4-step RACH, the UE sends a C-RNTI MAC CE and receives a PDCCH with an UL grant as Msg4. In this case, there is no HARQ-ACK for Msg4. Therefore, the specification should be corrected for this scenario.</w:t>
      </w:r>
    </w:p>
    <w:p w14:paraId="7CB8AA3F" w14:textId="77777777" w:rsidR="007760A5" w:rsidRDefault="004C35BE">
      <w:pPr>
        <w:rPr>
          <w:b/>
          <w:sz w:val="20"/>
          <w:szCs w:val="20"/>
          <w:u w:val="single"/>
        </w:rPr>
      </w:pPr>
      <w:r>
        <w:rPr>
          <w:b/>
          <w:sz w:val="20"/>
          <w:szCs w:val="20"/>
          <w:u w:val="single"/>
        </w:rPr>
        <w:t>Summary of change</w:t>
      </w:r>
    </w:p>
    <w:p w14:paraId="53681BEF" w14:textId="77777777" w:rsidR="007760A5" w:rsidRDefault="004C35BE">
      <w:pPr>
        <w:rPr>
          <w:b/>
          <w:bCs/>
          <w:sz w:val="20"/>
          <w:szCs w:val="20"/>
        </w:rPr>
      </w:pPr>
      <w:r>
        <w:rPr>
          <w:rFonts w:eastAsia="SimSun"/>
          <w:color w:val="000000"/>
          <w:sz w:val="20"/>
          <w:szCs w:val="20"/>
        </w:rPr>
        <w:lastRenderedPageBreak/>
        <w:t>For RACH-based LTM cell switch using a contention-based 4-step random access procedure, specify that the CSI report is transmitted using the first PUSCH scheduled by the PDCCH transmission received in response to Msg3.</w:t>
      </w:r>
    </w:p>
    <w:p w14:paraId="5C049323" w14:textId="77777777" w:rsidR="007760A5" w:rsidRDefault="004C35BE">
      <w:pPr>
        <w:rPr>
          <w:b/>
          <w:sz w:val="20"/>
          <w:szCs w:val="20"/>
          <w:u w:val="single"/>
        </w:rPr>
      </w:pPr>
      <w:r>
        <w:rPr>
          <w:b/>
          <w:sz w:val="20"/>
          <w:szCs w:val="20"/>
          <w:u w:val="single"/>
        </w:rPr>
        <w:t>Consequences if not approved</w:t>
      </w:r>
    </w:p>
    <w:p w14:paraId="368D9476" w14:textId="77777777" w:rsidR="007760A5" w:rsidRDefault="004C35BE">
      <w:pPr>
        <w:rPr>
          <w:bCs/>
          <w:sz w:val="20"/>
          <w:szCs w:val="20"/>
        </w:rPr>
      </w:pPr>
      <w:r>
        <w:rPr>
          <w:bCs/>
          <w:sz w:val="20"/>
          <w:szCs w:val="20"/>
        </w:rPr>
        <w:t>Incorrect handling of CSI reporting for RACH-based LTM cell switch using a contention-based 4-step random access procedure.</w:t>
      </w:r>
      <w:r>
        <w:rPr>
          <w:sz w:val="20"/>
          <w:szCs w:val="20"/>
        </w:rPr>
        <w:tab/>
      </w:r>
    </w:p>
    <w:p w14:paraId="7085382C" w14:textId="77777777" w:rsidR="007760A5" w:rsidRDefault="004C35BE">
      <w:pPr>
        <w:pBdr>
          <w:top w:val="single" w:sz="4" w:space="1" w:color="auto"/>
        </w:pBdr>
        <w:rPr>
          <w:b/>
          <w:bCs/>
          <w:sz w:val="20"/>
          <w:szCs w:val="20"/>
        </w:rPr>
      </w:pPr>
      <w:r>
        <w:rPr>
          <w:b/>
          <w:bCs/>
          <w:sz w:val="20"/>
          <w:szCs w:val="20"/>
        </w:rPr>
        <w:t>5.2.4a</w:t>
      </w:r>
      <w:r>
        <w:rPr>
          <w:b/>
          <w:bCs/>
          <w:sz w:val="20"/>
          <w:szCs w:val="20"/>
        </w:rPr>
        <w:tab/>
        <w:t>CSI Reporting for LTM</w:t>
      </w:r>
    </w:p>
    <w:p w14:paraId="41C8F0DC" w14:textId="77777777" w:rsidR="007760A5" w:rsidRDefault="004C35BE">
      <w:pPr>
        <w:jc w:val="center"/>
        <w:rPr>
          <w:color w:val="FF0000"/>
          <w:sz w:val="20"/>
          <w:szCs w:val="20"/>
        </w:rPr>
      </w:pPr>
      <w:r>
        <w:rPr>
          <w:color w:val="FF0000"/>
          <w:sz w:val="20"/>
          <w:szCs w:val="20"/>
        </w:rPr>
        <w:t>&lt;omitted Text&gt;</w:t>
      </w:r>
    </w:p>
    <w:p w14:paraId="54CD11F2" w14:textId="77777777" w:rsidR="007760A5" w:rsidRDefault="004C35BE">
      <w:pPr>
        <w:rPr>
          <w:color w:val="FF0000"/>
          <w:sz w:val="20"/>
          <w:szCs w:val="20"/>
        </w:rPr>
      </w:pPr>
      <w:r>
        <w:rPr>
          <w:rFonts w:eastAsia="SimSun"/>
          <w:color w:val="000000"/>
          <w:sz w:val="20"/>
          <w:szCs w:val="20"/>
        </w:rPr>
        <w:t xml:space="preserve">For RACH-less LTM cell switch [23, TS 38.300], the UE shall transmit the CSI report to the candidate cell using the first PUSCH corresponding to a dynamic grant or a configured grant [6, TS 38.213]. </w:t>
      </w:r>
    </w:p>
    <w:p w14:paraId="5A364B93" w14:textId="77777777" w:rsidR="007760A5" w:rsidRDefault="004C35BE">
      <w:pPr>
        <w:rPr>
          <w:color w:val="FF0000"/>
          <w:sz w:val="20"/>
          <w:szCs w:val="20"/>
        </w:rPr>
      </w:pPr>
      <w:r>
        <w:rPr>
          <w:rFonts w:eastAsia="SimSun"/>
          <w:color w:val="000000"/>
          <w:sz w:val="20"/>
          <w:szCs w:val="20"/>
        </w:rPr>
        <w:t xml:space="preserve">For RACH-based LTM cell switch using a contention-free </w:t>
      </w:r>
      <w:proofErr w:type="gramStart"/>
      <w:r>
        <w:rPr>
          <w:rFonts w:eastAsia="SimSun"/>
          <w:color w:val="000000"/>
          <w:sz w:val="20"/>
          <w:szCs w:val="20"/>
        </w:rPr>
        <w:t>random access</w:t>
      </w:r>
      <w:proofErr w:type="gramEnd"/>
      <w:r>
        <w:rPr>
          <w:rFonts w:eastAsia="SimSun"/>
          <w:color w:val="000000"/>
          <w:sz w:val="20"/>
          <w:szCs w:val="20"/>
        </w:rPr>
        <w:t xml:space="preserve"> procedure [23, TS 38.300], the UE shall transmit the CSI report to the candidate cell using the PUSCH scheduled by the RAR UL grant or </w:t>
      </w:r>
      <w:proofErr w:type="spellStart"/>
      <w:r>
        <w:rPr>
          <w:rFonts w:eastAsia="SimSun"/>
          <w:color w:val="000000"/>
          <w:sz w:val="20"/>
          <w:szCs w:val="20"/>
        </w:rPr>
        <w:t>MsgA</w:t>
      </w:r>
      <w:proofErr w:type="spellEnd"/>
      <w:r>
        <w:rPr>
          <w:rFonts w:eastAsia="SimSun"/>
          <w:color w:val="000000"/>
          <w:sz w:val="20"/>
          <w:szCs w:val="20"/>
        </w:rPr>
        <w:t xml:space="preserve"> PUSCH. </w:t>
      </w:r>
    </w:p>
    <w:p w14:paraId="6FFE3E5C" w14:textId="77777777" w:rsidR="007760A5" w:rsidRDefault="004C35BE">
      <w:pPr>
        <w:jc w:val="both"/>
        <w:rPr>
          <w:sz w:val="20"/>
          <w:szCs w:val="20"/>
        </w:rPr>
      </w:pPr>
      <w:r>
        <w:rPr>
          <w:rFonts w:eastAsia="SimSun"/>
          <w:color w:val="000000"/>
          <w:sz w:val="20"/>
          <w:szCs w:val="20"/>
        </w:rPr>
        <w:t xml:space="preserve">For RACH-based LTM cell switch using a contention-based random access procedure [23, TS 38.300], the UE shall transmit the CSI report to the candidate cell using the first PUSCH corresponding to a dynamic grant or a configured grant after the HARQ-ACK transmission corresponding to </w:t>
      </w:r>
      <w:r>
        <w:rPr>
          <w:rFonts w:eastAsia="SimSun"/>
          <w:strike/>
          <w:color w:val="FF0000"/>
          <w:sz w:val="20"/>
          <w:szCs w:val="20"/>
        </w:rPr>
        <w:t>Msg4 or</w:t>
      </w:r>
      <w:r>
        <w:rPr>
          <w:rFonts w:eastAsia="SimSun"/>
          <w:color w:val="FF0000"/>
          <w:sz w:val="20"/>
          <w:szCs w:val="20"/>
        </w:rPr>
        <w:t xml:space="preserve"> </w:t>
      </w:r>
      <w:proofErr w:type="spellStart"/>
      <w:r>
        <w:rPr>
          <w:rFonts w:eastAsia="SimSun"/>
          <w:color w:val="000000"/>
          <w:sz w:val="20"/>
          <w:szCs w:val="20"/>
        </w:rPr>
        <w:t>MsgB</w:t>
      </w:r>
      <w:proofErr w:type="spellEnd"/>
      <w:r>
        <w:rPr>
          <w:rFonts w:eastAsia="SimSun"/>
          <w:color w:val="000000"/>
          <w:sz w:val="20"/>
          <w:szCs w:val="20"/>
        </w:rPr>
        <w:t xml:space="preserve">, </w:t>
      </w:r>
      <w:r>
        <w:rPr>
          <w:rFonts w:eastAsia="SimSun"/>
          <w:color w:val="FF0000"/>
          <w:sz w:val="20"/>
          <w:szCs w:val="20"/>
        </w:rPr>
        <w:t>or the first PUSCH scheduled by a PDCCH transmission addressed to the C-RNTI, received in response to Msg3</w:t>
      </w:r>
      <w:r>
        <w:rPr>
          <w:sz w:val="20"/>
          <w:szCs w:val="20"/>
        </w:rPr>
        <w:t>.</w:t>
      </w:r>
    </w:p>
    <w:p w14:paraId="07AB4836" w14:textId="77777777" w:rsidR="007760A5" w:rsidRDefault="004C35BE">
      <w:pPr>
        <w:ind w:left="284"/>
        <w:jc w:val="center"/>
        <w:rPr>
          <w:color w:val="FF0000"/>
          <w:sz w:val="20"/>
          <w:szCs w:val="20"/>
        </w:rPr>
      </w:pPr>
      <w:r>
        <w:rPr>
          <w:color w:val="FF0000"/>
          <w:sz w:val="20"/>
          <w:szCs w:val="20"/>
        </w:rPr>
        <w:t>&lt;omitted Text&gt;</w:t>
      </w:r>
    </w:p>
    <w:p w14:paraId="50FDEB99" w14:textId="77777777" w:rsidR="007760A5" w:rsidRDefault="007760A5">
      <w:pPr>
        <w:pBdr>
          <w:bottom w:val="single" w:sz="4" w:space="1" w:color="auto"/>
        </w:pBdr>
        <w:rPr>
          <w:sz w:val="20"/>
          <w:szCs w:val="20"/>
        </w:rPr>
      </w:pPr>
    </w:p>
    <w:p w14:paraId="38443E53" w14:textId="77777777" w:rsidR="007760A5" w:rsidRDefault="007760A5">
      <w:pPr>
        <w:rPr>
          <w:rFonts w:ascii="Arial" w:hAnsi="Arial" w:cs="Arial"/>
          <w:color w:val="000000" w:themeColor="text1"/>
        </w:rPr>
      </w:pPr>
    </w:p>
    <w:tbl>
      <w:tblPr>
        <w:tblStyle w:val="af0"/>
        <w:tblW w:w="9530" w:type="dxa"/>
        <w:tblInd w:w="5" w:type="dxa"/>
        <w:tblLook w:val="04A0" w:firstRow="1" w:lastRow="0" w:firstColumn="1" w:lastColumn="0" w:noHBand="0" w:noVBand="1"/>
      </w:tblPr>
      <w:tblGrid>
        <w:gridCol w:w="1256"/>
        <w:gridCol w:w="1704"/>
        <w:gridCol w:w="6570"/>
      </w:tblGrid>
      <w:tr w:rsidR="007760A5" w14:paraId="09EB22BD"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D17C5A7" w14:textId="77777777" w:rsidR="007760A5" w:rsidRDefault="004C35BE">
            <w:pPr>
              <w:snapToGrid w:val="0"/>
              <w:rPr>
                <w:rFonts w:eastAsia="SimSun"/>
                <w:b/>
                <w:sz w:val="18"/>
                <w:szCs w:val="18"/>
                <w:lang w:eastAsia="en-US"/>
              </w:rPr>
            </w:pPr>
            <w:r>
              <w:rPr>
                <w:b/>
                <w:sz w:val="18"/>
                <w:szCs w:val="18"/>
              </w:rPr>
              <w:t>Company</w:t>
            </w:r>
          </w:p>
        </w:tc>
        <w:tc>
          <w:tcPr>
            <w:tcW w:w="170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40666CC" w14:textId="77777777" w:rsidR="007760A5" w:rsidRDefault="004C35BE">
            <w:pPr>
              <w:snapToGrid w:val="0"/>
              <w:rPr>
                <w:b/>
                <w:sz w:val="18"/>
                <w:szCs w:val="18"/>
              </w:rPr>
            </w:pPr>
            <w:r>
              <w:rPr>
                <w:b/>
                <w:sz w:val="18"/>
                <w:szCs w:val="18"/>
              </w:rPr>
              <w:t>View/Positions</w:t>
            </w:r>
          </w:p>
          <w:p w14:paraId="04A24C65" w14:textId="77777777" w:rsidR="007760A5" w:rsidRDefault="004C35BE">
            <w:pPr>
              <w:snapToGrid w:val="0"/>
              <w:rPr>
                <w:b/>
                <w:sz w:val="18"/>
                <w:szCs w:val="18"/>
              </w:rPr>
            </w:pPr>
            <w:r>
              <w:rPr>
                <w:sz w:val="18"/>
                <w:szCs w:val="18"/>
              </w:rPr>
              <w:t xml:space="preserve">(Please indicate your support: Yes, </w:t>
            </w:r>
            <w:proofErr w:type="gramStart"/>
            <w:r>
              <w:rPr>
                <w:sz w:val="18"/>
                <w:szCs w:val="18"/>
              </w:rPr>
              <w:t>No</w:t>
            </w:r>
            <w:proofErr w:type="gramEnd"/>
            <w:r>
              <w:rPr>
                <w:sz w:val="18"/>
                <w:szCs w:val="18"/>
              </w:rPr>
              <w:t xml:space="preserve"> in this column)</w:t>
            </w:r>
          </w:p>
        </w:tc>
        <w:tc>
          <w:tcPr>
            <w:tcW w:w="657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1597F94" w14:textId="77777777" w:rsidR="007760A5" w:rsidRDefault="004C35BE">
            <w:pPr>
              <w:snapToGrid w:val="0"/>
              <w:rPr>
                <w:b/>
                <w:sz w:val="18"/>
                <w:szCs w:val="18"/>
              </w:rPr>
            </w:pPr>
            <w:r>
              <w:rPr>
                <w:b/>
                <w:sz w:val="18"/>
                <w:szCs w:val="18"/>
              </w:rPr>
              <w:t xml:space="preserve">Comments </w:t>
            </w:r>
          </w:p>
          <w:p w14:paraId="41803625" w14:textId="77777777" w:rsidR="007760A5" w:rsidRDefault="004C35BE">
            <w:pPr>
              <w:snapToGrid w:val="0"/>
              <w:rPr>
                <w:b/>
                <w:sz w:val="18"/>
                <w:szCs w:val="18"/>
              </w:rPr>
            </w:pPr>
            <w:r>
              <w:rPr>
                <w:b/>
                <w:sz w:val="18"/>
                <w:szCs w:val="18"/>
              </w:rPr>
              <w:t>(If a TP text is generally acceptable but requires adjustments to the specific wording, please suggest revised phrasing in the ‘comments’ column.)</w:t>
            </w:r>
          </w:p>
          <w:p w14:paraId="6EA9FA10" w14:textId="77777777" w:rsidR="007760A5" w:rsidRDefault="007760A5">
            <w:pPr>
              <w:snapToGrid w:val="0"/>
              <w:rPr>
                <w:b/>
                <w:sz w:val="18"/>
                <w:szCs w:val="18"/>
              </w:rPr>
            </w:pPr>
          </w:p>
        </w:tc>
      </w:tr>
      <w:tr w:rsidR="007760A5" w14:paraId="6844095F" w14:textId="77777777">
        <w:trPr>
          <w:trHeight w:val="215"/>
        </w:trPr>
        <w:tc>
          <w:tcPr>
            <w:tcW w:w="1256" w:type="dxa"/>
          </w:tcPr>
          <w:p w14:paraId="1CA067EE" w14:textId="77777777" w:rsidR="007760A5" w:rsidRDefault="004C35BE">
            <w:pPr>
              <w:snapToGrid w:val="0"/>
              <w:rPr>
                <w:color w:val="0432FF"/>
                <w:sz w:val="18"/>
                <w:szCs w:val="18"/>
              </w:rPr>
            </w:pPr>
            <w:r>
              <w:rPr>
                <w:color w:val="0432FF"/>
                <w:sz w:val="18"/>
                <w:szCs w:val="18"/>
              </w:rPr>
              <w:t xml:space="preserve">FL initial </w:t>
            </w:r>
            <w:proofErr w:type="spellStart"/>
            <w:r>
              <w:rPr>
                <w:color w:val="0432FF"/>
                <w:sz w:val="18"/>
                <w:szCs w:val="18"/>
              </w:rPr>
              <w:t>assement</w:t>
            </w:r>
            <w:proofErr w:type="spellEnd"/>
          </w:p>
        </w:tc>
        <w:tc>
          <w:tcPr>
            <w:tcW w:w="1704" w:type="dxa"/>
          </w:tcPr>
          <w:p w14:paraId="50BFE2F0" w14:textId="77777777" w:rsidR="007760A5" w:rsidRDefault="007760A5">
            <w:pPr>
              <w:suppressAutoHyphens/>
              <w:overflowPunct w:val="0"/>
              <w:autoSpaceDE w:val="0"/>
              <w:autoSpaceDN w:val="0"/>
              <w:adjustRightInd w:val="0"/>
              <w:textAlignment w:val="baseline"/>
              <w:rPr>
                <w:color w:val="0432FF"/>
                <w:sz w:val="18"/>
                <w:szCs w:val="18"/>
              </w:rPr>
            </w:pPr>
          </w:p>
        </w:tc>
        <w:tc>
          <w:tcPr>
            <w:tcW w:w="6570" w:type="dxa"/>
          </w:tcPr>
          <w:p w14:paraId="6C71E3FB" w14:textId="77777777" w:rsidR="007760A5" w:rsidRDefault="004C35BE">
            <w:pPr>
              <w:suppressAutoHyphens/>
              <w:overflowPunct w:val="0"/>
              <w:autoSpaceDE w:val="0"/>
              <w:autoSpaceDN w:val="0"/>
              <w:adjustRightInd w:val="0"/>
              <w:textAlignment w:val="baseline"/>
              <w:rPr>
                <w:color w:val="0432FF"/>
                <w:sz w:val="18"/>
                <w:szCs w:val="18"/>
              </w:rPr>
            </w:pPr>
            <w:r>
              <w:rPr>
                <w:color w:val="0432FF"/>
                <w:sz w:val="18"/>
                <w:szCs w:val="18"/>
              </w:rPr>
              <w:t>FL understands that HARQ-ACK is transmitted for Msg4 since it is scheduled via a C-RNTI PDCCH. If this interpretation is correct, then the proposed change request is not valid.</w:t>
            </w:r>
          </w:p>
        </w:tc>
      </w:tr>
      <w:tr w:rsidR="007760A5" w14:paraId="5BA11D47" w14:textId="77777777">
        <w:trPr>
          <w:trHeight w:val="215"/>
        </w:trPr>
        <w:tc>
          <w:tcPr>
            <w:tcW w:w="1256" w:type="dxa"/>
          </w:tcPr>
          <w:p w14:paraId="15285EA7" w14:textId="77777777" w:rsidR="007760A5" w:rsidRDefault="004C35BE">
            <w:pPr>
              <w:snapToGrid w:val="0"/>
              <w:rPr>
                <w:rFonts w:eastAsiaTheme="minorEastAsia"/>
                <w:color w:val="0D0D0D" w:themeColor="text1" w:themeTint="F2"/>
                <w:sz w:val="18"/>
                <w:szCs w:val="18"/>
              </w:rPr>
            </w:pPr>
            <w:r>
              <w:rPr>
                <w:rFonts w:eastAsiaTheme="minorEastAsia" w:hint="eastAsia"/>
                <w:color w:val="0D0D0D" w:themeColor="text1" w:themeTint="F2"/>
                <w:sz w:val="18"/>
                <w:szCs w:val="18"/>
              </w:rPr>
              <w:t xml:space="preserve">Huawei, </w:t>
            </w:r>
            <w:proofErr w:type="spellStart"/>
            <w:r>
              <w:rPr>
                <w:rFonts w:eastAsiaTheme="minorEastAsia" w:hint="eastAsia"/>
                <w:color w:val="0D0D0D" w:themeColor="text1" w:themeTint="F2"/>
                <w:sz w:val="18"/>
                <w:szCs w:val="18"/>
              </w:rPr>
              <w:t>HiSilicon</w:t>
            </w:r>
            <w:proofErr w:type="spellEnd"/>
          </w:p>
        </w:tc>
        <w:tc>
          <w:tcPr>
            <w:tcW w:w="1704" w:type="dxa"/>
          </w:tcPr>
          <w:p w14:paraId="48C3D7AD" w14:textId="77777777" w:rsidR="007760A5" w:rsidRDefault="004C35BE">
            <w:pPr>
              <w:rPr>
                <w:rFonts w:eastAsiaTheme="minorEastAsia"/>
                <w:color w:val="0D0D0D" w:themeColor="text1" w:themeTint="F2"/>
                <w:sz w:val="18"/>
                <w:szCs w:val="18"/>
              </w:rPr>
            </w:pPr>
            <w:r>
              <w:rPr>
                <w:rFonts w:eastAsiaTheme="minorEastAsia" w:hint="eastAsia"/>
                <w:color w:val="0D0D0D" w:themeColor="text1" w:themeTint="F2"/>
                <w:sz w:val="18"/>
                <w:szCs w:val="18"/>
              </w:rPr>
              <w:t>Yes</w:t>
            </w:r>
          </w:p>
        </w:tc>
        <w:tc>
          <w:tcPr>
            <w:tcW w:w="6570" w:type="dxa"/>
          </w:tcPr>
          <w:p w14:paraId="1C35EBBB" w14:textId="77777777" w:rsidR="007760A5" w:rsidRDefault="004C35BE">
            <w:pPr>
              <w:rPr>
                <w:rFonts w:eastAsiaTheme="minorEastAsia"/>
                <w:color w:val="0D0D0D" w:themeColor="text1" w:themeTint="F2"/>
                <w:sz w:val="18"/>
                <w:szCs w:val="18"/>
              </w:rPr>
            </w:pPr>
            <w:r>
              <w:rPr>
                <w:rFonts w:eastAsiaTheme="minorEastAsia"/>
                <w:color w:val="0D0D0D" w:themeColor="text1" w:themeTint="F2"/>
                <w:sz w:val="18"/>
                <w:szCs w:val="18"/>
              </w:rPr>
              <w:t>W</w:t>
            </w:r>
            <w:r>
              <w:rPr>
                <w:rFonts w:eastAsiaTheme="minorEastAsia" w:hint="eastAsia"/>
                <w:color w:val="0D0D0D" w:themeColor="text1" w:themeTint="F2"/>
                <w:sz w:val="18"/>
                <w:szCs w:val="18"/>
              </w:rPr>
              <w:t xml:space="preserve">e agree with Nokia that CBRA in HO do not have msg4 and ACK. </w:t>
            </w:r>
            <w:r>
              <w:rPr>
                <w:rFonts w:eastAsiaTheme="minorEastAsia"/>
                <w:color w:val="0D0D0D" w:themeColor="text1" w:themeTint="F2"/>
                <w:sz w:val="18"/>
                <w:szCs w:val="18"/>
              </w:rPr>
              <w:t>A</w:t>
            </w:r>
            <w:r>
              <w:rPr>
                <w:rFonts w:eastAsiaTheme="minorEastAsia" w:hint="eastAsia"/>
                <w:color w:val="0D0D0D" w:themeColor="text1" w:themeTint="F2"/>
                <w:sz w:val="18"/>
                <w:szCs w:val="18"/>
              </w:rPr>
              <w:t xml:space="preserve">fter </w:t>
            </w:r>
            <w:r>
              <w:rPr>
                <w:rFonts w:eastAsiaTheme="minorEastAsia"/>
                <w:color w:val="0D0D0D" w:themeColor="text1" w:themeTint="F2"/>
                <w:sz w:val="18"/>
                <w:szCs w:val="18"/>
              </w:rPr>
              <w:t>receiving</w:t>
            </w:r>
            <w:r>
              <w:rPr>
                <w:rFonts w:eastAsiaTheme="minorEastAsia" w:hint="eastAsia"/>
                <w:color w:val="0D0D0D" w:themeColor="text1" w:themeTint="F2"/>
                <w:sz w:val="18"/>
                <w:szCs w:val="18"/>
              </w:rPr>
              <w:t xml:space="preserve"> msg3, </w:t>
            </w:r>
            <w:proofErr w:type="spellStart"/>
            <w:r>
              <w:rPr>
                <w:rFonts w:eastAsiaTheme="minorEastAsia" w:hint="eastAsia"/>
                <w:color w:val="0D0D0D" w:themeColor="text1" w:themeTint="F2"/>
                <w:sz w:val="18"/>
                <w:szCs w:val="18"/>
              </w:rPr>
              <w:t>gNB</w:t>
            </w:r>
            <w:proofErr w:type="spellEnd"/>
            <w:r>
              <w:rPr>
                <w:rFonts w:eastAsiaTheme="minorEastAsia" w:hint="eastAsia"/>
                <w:color w:val="0D0D0D" w:themeColor="text1" w:themeTint="F2"/>
                <w:sz w:val="18"/>
                <w:szCs w:val="18"/>
              </w:rPr>
              <w:t xml:space="preserve"> will directly give a UL grant for msg5. </w:t>
            </w:r>
          </w:p>
        </w:tc>
      </w:tr>
      <w:tr w:rsidR="007760A5" w14:paraId="31BDC5C1" w14:textId="77777777">
        <w:trPr>
          <w:trHeight w:val="215"/>
        </w:trPr>
        <w:tc>
          <w:tcPr>
            <w:tcW w:w="1256" w:type="dxa"/>
          </w:tcPr>
          <w:p w14:paraId="4EED1D69" w14:textId="77777777" w:rsidR="007760A5" w:rsidRDefault="004C35BE">
            <w:pPr>
              <w:snapToGrid w:val="0"/>
              <w:rPr>
                <w:rFonts w:eastAsia="ＭＳ 明朝"/>
                <w:color w:val="0D0D0D" w:themeColor="text1" w:themeTint="F2"/>
                <w:sz w:val="18"/>
                <w:szCs w:val="18"/>
                <w:lang w:eastAsia="ja-JP"/>
              </w:rPr>
            </w:pPr>
            <w:r>
              <w:rPr>
                <w:rFonts w:eastAsia="ＭＳ 明朝"/>
                <w:color w:val="0D0D0D" w:themeColor="text1" w:themeTint="F2"/>
                <w:sz w:val="18"/>
                <w:szCs w:val="18"/>
                <w:lang w:eastAsia="ja-JP"/>
              </w:rPr>
              <w:t>Nokia</w:t>
            </w:r>
          </w:p>
        </w:tc>
        <w:tc>
          <w:tcPr>
            <w:tcW w:w="1704" w:type="dxa"/>
          </w:tcPr>
          <w:p w14:paraId="798E1F35" w14:textId="77777777" w:rsidR="007760A5" w:rsidRDefault="004C35BE">
            <w:pPr>
              <w:rPr>
                <w:rFonts w:eastAsiaTheme="minorEastAsia"/>
                <w:color w:val="0D0D0D" w:themeColor="text1" w:themeTint="F2"/>
                <w:sz w:val="18"/>
                <w:szCs w:val="18"/>
              </w:rPr>
            </w:pPr>
            <w:r>
              <w:rPr>
                <w:rFonts w:eastAsiaTheme="minorEastAsia"/>
                <w:color w:val="0D0D0D" w:themeColor="text1" w:themeTint="F2"/>
                <w:sz w:val="18"/>
                <w:szCs w:val="18"/>
              </w:rPr>
              <w:t>Yes</w:t>
            </w:r>
          </w:p>
        </w:tc>
        <w:tc>
          <w:tcPr>
            <w:tcW w:w="6570" w:type="dxa"/>
          </w:tcPr>
          <w:p w14:paraId="5C501AD4" w14:textId="77777777" w:rsidR="007760A5" w:rsidRDefault="004C35BE">
            <w:pPr>
              <w:rPr>
                <w:rFonts w:eastAsiaTheme="minorEastAsia"/>
                <w:color w:val="0D0D0D" w:themeColor="text1" w:themeTint="F2"/>
                <w:sz w:val="18"/>
                <w:szCs w:val="18"/>
              </w:rPr>
            </w:pPr>
            <w:r>
              <w:rPr>
                <w:rFonts w:eastAsiaTheme="minorEastAsia"/>
                <w:color w:val="0D0D0D" w:themeColor="text1" w:themeTint="F2"/>
                <w:sz w:val="18"/>
                <w:szCs w:val="18"/>
              </w:rPr>
              <w:t xml:space="preserve">Do not agree with FL’ assessment. </w:t>
            </w:r>
          </w:p>
          <w:p w14:paraId="08222A7C" w14:textId="77777777" w:rsidR="007760A5" w:rsidRDefault="004C35BE">
            <w:pPr>
              <w:rPr>
                <w:rFonts w:eastAsiaTheme="minorEastAsia"/>
                <w:color w:val="0D0D0D" w:themeColor="text1" w:themeTint="F2"/>
                <w:sz w:val="18"/>
                <w:szCs w:val="18"/>
              </w:rPr>
            </w:pPr>
            <w:proofErr w:type="gramStart"/>
            <w:r>
              <w:rPr>
                <w:rFonts w:eastAsiaTheme="minorEastAsia"/>
                <w:color w:val="0D0D0D" w:themeColor="text1" w:themeTint="F2"/>
                <w:sz w:val="18"/>
                <w:szCs w:val="18"/>
              </w:rPr>
              <w:t>First of all</w:t>
            </w:r>
            <w:proofErr w:type="gramEnd"/>
            <w:r>
              <w:rPr>
                <w:rFonts w:eastAsiaTheme="minorEastAsia"/>
                <w:color w:val="0D0D0D" w:themeColor="text1" w:themeTint="F2"/>
                <w:sz w:val="18"/>
                <w:szCs w:val="18"/>
              </w:rPr>
              <w:t>, we apologize for the incorrect title in the TP.</w:t>
            </w:r>
            <w:r>
              <w:rPr>
                <w:rFonts w:eastAsiaTheme="minorEastAsia"/>
                <w:color w:val="0D0D0D" w:themeColor="text1" w:themeTint="F2"/>
                <w:sz w:val="18"/>
                <w:szCs w:val="18"/>
              </w:rPr>
              <w:br/>
              <w:t xml:space="preserve">After checking with our implementation team, we confirm that no ACK is sent for the PDCCH (carrying an UL grant) received in response to Msg3 containing the C-RNTI. </w:t>
            </w:r>
          </w:p>
          <w:p w14:paraId="21C48701" w14:textId="77777777" w:rsidR="007760A5" w:rsidRDefault="007760A5">
            <w:pPr>
              <w:rPr>
                <w:rFonts w:eastAsiaTheme="minorEastAsia"/>
                <w:color w:val="0D0D0D" w:themeColor="text1" w:themeTint="F2"/>
                <w:sz w:val="18"/>
                <w:szCs w:val="18"/>
              </w:rPr>
            </w:pPr>
          </w:p>
          <w:p w14:paraId="0B7BEE6F" w14:textId="77777777" w:rsidR="007760A5" w:rsidRDefault="004C35BE">
            <w:pPr>
              <w:rPr>
                <w:rFonts w:eastAsiaTheme="minorEastAsia"/>
                <w:color w:val="0D0D0D" w:themeColor="text1" w:themeTint="F2"/>
                <w:sz w:val="18"/>
                <w:szCs w:val="18"/>
              </w:rPr>
            </w:pPr>
            <w:r>
              <w:rPr>
                <w:rFonts w:eastAsiaTheme="minorEastAsia"/>
                <w:color w:val="0D0D0D" w:themeColor="text1" w:themeTint="F2"/>
                <w:sz w:val="18"/>
                <w:szCs w:val="18"/>
              </w:rPr>
              <w:t xml:space="preserve">Furthermore, as specified in Section 8.4 (PDSCH with UE contention resolution identity) of TS 38.213, the UE receives a PDSCH that includes a UE contention resolution identity </w:t>
            </w:r>
            <w:r>
              <w:rPr>
                <w:rFonts w:eastAsiaTheme="minorEastAsia"/>
                <w:b/>
                <w:bCs/>
                <w:color w:val="0D0D0D" w:themeColor="text1" w:themeTint="F2"/>
                <w:sz w:val="18"/>
                <w:szCs w:val="18"/>
              </w:rPr>
              <w:t>only when</w:t>
            </w:r>
            <w:r>
              <w:rPr>
                <w:rFonts w:eastAsiaTheme="minorEastAsia"/>
                <w:color w:val="0D0D0D" w:themeColor="text1" w:themeTint="F2"/>
                <w:sz w:val="18"/>
                <w:szCs w:val="18"/>
              </w:rPr>
              <w:t xml:space="preserve"> the UE has </w:t>
            </w:r>
            <w:r>
              <w:rPr>
                <w:rFonts w:eastAsiaTheme="minorEastAsia"/>
                <w:b/>
                <w:bCs/>
                <w:color w:val="0D0D0D" w:themeColor="text1" w:themeTint="F2"/>
                <w:sz w:val="18"/>
                <w:szCs w:val="18"/>
              </w:rPr>
              <w:t>not</w:t>
            </w:r>
            <w:r>
              <w:rPr>
                <w:rFonts w:eastAsiaTheme="minorEastAsia"/>
                <w:color w:val="0D0D0D" w:themeColor="text1" w:themeTint="F2"/>
                <w:sz w:val="18"/>
                <w:szCs w:val="18"/>
              </w:rPr>
              <w:t xml:space="preserve"> provided a C-RNTI in Msg3. In that case, the UE transmits a HARQ-ACK in response to the PDSCH reception with the UE contention resolution identity.</w:t>
            </w:r>
          </w:p>
          <w:p w14:paraId="2C76CD3A" w14:textId="77777777" w:rsidR="007760A5" w:rsidRDefault="007760A5">
            <w:pPr>
              <w:rPr>
                <w:rFonts w:eastAsiaTheme="minorEastAsia"/>
                <w:color w:val="0D0D0D" w:themeColor="text1" w:themeTint="F2"/>
                <w:sz w:val="18"/>
                <w:szCs w:val="18"/>
              </w:rPr>
            </w:pPr>
          </w:p>
          <w:p w14:paraId="64ABE6AF" w14:textId="77777777" w:rsidR="007760A5" w:rsidRDefault="004C35BE">
            <w:pPr>
              <w:rPr>
                <w:rFonts w:eastAsiaTheme="minorEastAsia"/>
                <w:color w:val="0D0D0D" w:themeColor="text1" w:themeTint="F2"/>
                <w:sz w:val="18"/>
                <w:szCs w:val="18"/>
              </w:rPr>
            </w:pPr>
            <w:r>
              <w:rPr>
                <w:rFonts w:eastAsiaTheme="minorEastAsia"/>
                <w:color w:val="0D0D0D" w:themeColor="text1" w:themeTint="F2"/>
                <w:sz w:val="18"/>
                <w:szCs w:val="18"/>
              </w:rPr>
              <w:t>Therefore, the current specification in Section 5.2.4a in 38.214 is indeed incorrect regarding the CSI reporting channel for the RACH-based scenario.</w:t>
            </w:r>
          </w:p>
        </w:tc>
      </w:tr>
      <w:tr w:rsidR="007760A5" w14:paraId="690EC233" w14:textId="77777777">
        <w:trPr>
          <w:trHeight w:val="215"/>
        </w:trPr>
        <w:tc>
          <w:tcPr>
            <w:tcW w:w="1256" w:type="dxa"/>
          </w:tcPr>
          <w:p w14:paraId="58585275" w14:textId="77777777" w:rsidR="007760A5" w:rsidRDefault="004C35BE">
            <w:pPr>
              <w:snapToGrid w:val="0"/>
              <w:rPr>
                <w:rFonts w:eastAsia="ＭＳ 明朝"/>
                <w:color w:val="0D0D0D" w:themeColor="text1" w:themeTint="F2"/>
                <w:sz w:val="18"/>
                <w:szCs w:val="18"/>
                <w:lang w:eastAsia="ja-JP"/>
              </w:rPr>
            </w:pPr>
            <w:r>
              <w:rPr>
                <w:rFonts w:eastAsia="ＭＳ 明朝"/>
                <w:color w:val="0D0D0D" w:themeColor="text1" w:themeTint="F2"/>
                <w:sz w:val="18"/>
                <w:szCs w:val="18"/>
                <w:lang w:eastAsia="ja-JP"/>
              </w:rPr>
              <w:t>Ericsson</w:t>
            </w:r>
          </w:p>
        </w:tc>
        <w:tc>
          <w:tcPr>
            <w:tcW w:w="1704" w:type="dxa"/>
          </w:tcPr>
          <w:p w14:paraId="4F602812" w14:textId="77777777" w:rsidR="007760A5" w:rsidRDefault="004C35BE">
            <w:pPr>
              <w:rPr>
                <w:rFonts w:eastAsiaTheme="minorEastAsia"/>
                <w:color w:val="0D0D0D" w:themeColor="text1" w:themeTint="F2"/>
                <w:sz w:val="18"/>
                <w:szCs w:val="18"/>
              </w:rPr>
            </w:pPr>
            <w:r>
              <w:rPr>
                <w:rFonts w:eastAsiaTheme="minorEastAsia"/>
                <w:color w:val="0D0D0D" w:themeColor="text1" w:themeTint="F2"/>
                <w:sz w:val="18"/>
                <w:szCs w:val="18"/>
              </w:rPr>
              <w:t>Yes</w:t>
            </w:r>
          </w:p>
        </w:tc>
        <w:tc>
          <w:tcPr>
            <w:tcW w:w="6570" w:type="dxa"/>
          </w:tcPr>
          <w:p w14:paraId="36EE2503" w14:textId="77777777" w:rsidR="007760A5" w:rsidRDefault="007760A5">
            <w:pPr>
              <w:rPr>
                <w:rFonts w:eastAsiaTheme="minorEastAsia"/>
                <w:color w:val="0D0D0D" w:themeColor="text1" w:themeTint="F2"/>
                <w:sz w:val="18"/>
                <w:szCs w:val="18"/>
              </w:rPr>
            </w:pPr>
          </w:p>
        </w:tc>
      </w:tr>
      <w:tr w:rsidR="007760A5" w14:paraId="525DD3C7" w14:textId="77777777">
        <w:trPr>
          <w:trHeight w:val="215"/>
        </w:trPr>
        <w:tc>
          <w:tcPr>
            <w:tcW w:w="1256" w:type="dxa"/>
          </w:tcPr>
          <w:p w14:paraId="763CFDC2" w14:textId="77777777" w:rsidR="007760A5" w:rsidRDefault="004C35BE">
            <w:pPr>
              <w:snapToGrid w:val="0"/>
              <w:rPr>
                <w:rFonts w:eastAsiaTheme="minorEastAsia"/>
                <w:color w:val="0D0D0D" w:themeColor="text1" w:themeTint="F2"/>
                <w:sz w:val="18"/>
                <w:szCs w:val="18"/>
              </w:rPr>
            </w:pPr>
            <w:r>
              <w:rPr>
                <w:rFonts w:eastAsiaTheme="minorEastAsia" w:hint="eastAsia"/>
                <w:color w:val="0D0D0D" w:themeColor="text1" w:themeTint="F2"/>
                <w:sz w:val="18"/>
                <w:szCs w:val="18"/>
              </w:rPr>
              <w:t>v</w:t>
            </w:r>
            <w:r>
              <w:rPr>
                <w:rFonts w:eastAsiaTheme="minorEastAsia"/>
                <w:color w:val="0D0D0D" w:themeColor="text1" w:themeTint="F2"/>
                <w:sz w:val="18"/>
                <w:szCs w:val="18"/>
              </w:rPr>
              <w:t>ivo</w:t>
            </w:r>
          </w:p>
        </w:tc>
        <w:tc>
          <w:tcPr>
            <w:tcW w:w="1704" w:type="dxa"/>
          </w:tcPr>
          <w:p w14:paraId="1CDFF683" w14:textId="77777777" w:rsidR="007760A5" w:rsidRDefault="004C35BE">
            <w:pPr>
              <w:rPr>
                <w:rFonts w:eastAsiaTheme="minorEastAsia"/>
                <w:color w:val="0D0D0D" w:themeColor="text1" w:themeTint="F2"/>
                <w:sz w:val="18"/>
                <w:szCs w:val="18"/>
              </w:rPr>
            </w:pPr>
            <w:r>
              <w:rPr>
                <w:rFonts w:eastAsiaTheme="minorEastAsia" w:hint="eastAsia"/>
                <w:color w:val="0D0D0D" w:themeColor="text1" w:themeTint="F2"/>
                <w:sz w:val="18"/>
                <w:szCs w:val="18"/>
              </w:rPr>
              <w:t>Y</w:t>
            </w:r>
            <w:r>
              <w:rPr>
                <w:rFonts w:eastAsiaTheme="minorEastAsia"/>
                <w:color w:val="0D0D0D" w:themeColor="text1" w:themeTint="F2"/>
                <w:sz w:val="18"/>
                <w:szCs w:val="18"/>
              </w:rPr>
              <w:t>es</w:t>
            </w:r>
          </w:p>
        </w:tc>
        <w:tc>
          <w:tcPr>
            <w:tcW w:w="6570" w:type="dxa"/>
          </w:tcPr>
          <w:p w14:paraId="5700BCF4" w14:textId="77777777" w:rsidR="007760A5" w:rsidRDefault="007760A5">
            <w:pPr>
              <w:rPr>
                <w:rFonts w:eastAsiaTheme="minorEastAsia"/>
                <w:color w:val="0D0D0D" w:themeColor="text1" w:themeTint="F2"/>
                <w:sz w:val="18"/>
                <w:szCs w:val="18"/>
              </w:rPr>
            </w:pPr>
          </w:p>
        </w:tc>
      </w:tr>
      <w:tr w:rsidR="007760A5" w14:paraId="47CAB765" w14:textId="77777777">
        <w:trPr>
          <w:trHeight w:val="215"/>
        </w:trPr>
        <w:tc>
          <w:tcPr>
            <w:tcW w:w="1256" w:type="dxa"/>
          </w:tcPr>
          <w:p w14:paraId="74924BC9" w14:textId="77777777" w:rsidR="007760A5" w:rsidRDefault="004C35BE">
            <w:pPr>
              <w:snapToGrid w:val="0"/>
              <w:rPr>
                <w:rFonts w:eastAsia="ＭＳ 明朝"/>
                <w:color w:val="0D0D0D" w:themeColor="text1" w:themeTint="F2"/>
                <w:sz w:val="18"/>
                <w:szCs w:val="18"/>
                <w:lang w:eastAsia="ja-JP"/>
              </w:rPr>
            </w:pPr>
            <w:r>
              <w:rPr>
                <w:rFonts w:eastAsia="ＭＳ 明朝" w:hint="eastAsia"/>
                <w:color w:val="0D0D0D" w:themeColor="text1" w:themeTint="F2"/>
                <w:sz w:val="18"/>
                <w:szCs w:val="18"/>
                <w:lang w:eastAsia="ja-JP"/>
              </w:rPr>
              <w:t>NTT DOCOMO</w:t>
            </w:r>
          </w:p>
        </w:tc>
        <w:tc>
          <w:tcPr>
            <w:tcW w:w="1704" w:type="dxa"/>
          </w:tcPr>
          <w:p w14:paraId="2B725DB3" w14:textId="77777777" w:rsidR="007760A5" w:rsidRDefault="004C35BE">
            <w:pPr>
              <w:rPr>
                <w:rFonts w:eastAsia="ＭＳ 明朝"/>
                <w:color w:val="0D0D0D" w:themeColor="text1" w:themeTint="F2"/>
                <w:sz w:val="18"/>
                <w:szCs w:val="18"/>
                <w:lang w:eastAsia="ja-JP"/>
              </w:rPr>
            </w:pPr>
            <w:r>
              <w:rPr>
                <w:rFonts w:eastAsia="ＭＳ 明朝" w:hint="eastAsia"/>
                <w:color w:val="0D0D0D" w:themeColor="text1" w:themeTint="F2"/>
                <w:sz w:val="18"/>
                <w:szCs w:val="18"/>
                <w:lang w:eastAsia="ja-JP"/>
              </w:rPr>
              <w:t>Yes</w:t>
            </w:r>
          </w:p>
        </w:tc>
        <w:tc>
          <w:tcPr>
            <w:tcW w:w="6570" w:type="dxa"/>
          </w:tcPr>
          <w:p w14:paraId="5D816348" w14:textId="77777777" w:rsidR="007760A5" w:rsidRDefault="007760A5">
            <w:pPr>
              <w:rPr>
                <w:rFonts w:eastAsiaTheme="minorEastAsia"/>
                <w:color w:val="0D0D0D" w:themeColor="text1" w:themeTint="F2"/>
                <w:sz w:val="18"/>
                <w:szCs w:val="18"/>
              </w:rPr>
            </w:pPr>
          </w:p>
        </w:tc>
      </w:tr>
      <w:tr w:rsidR="007760A5" w14:paraId="6577C49E" w14:textId="77777777">
        <w:trPr>
          <w:trHeight w:val="215"/>
        </w:trPr>
        <w:tc>
          <w:tcPr>
            <w:tcW w:w="1256" w:type="dxa"/>
          </w:tcPr>
          <w:p w14:paraId="46EA694B" w14:textId="77777777" w:rsidR="007760A5" w:rsidRDefault="004C35BE">
            <w:pPr>
              <w:snapToGrid w:val="0"/>
              <w:rPr>
                <w:rFonts w:eastAsia="SimSun"/>
                <w:color w:val="0D0D0D" w:themeColor="text1" w:themeTint="F2"/>
                <w:sz w:val="18"/>
                <w:szCs w:val="18"/>
                <w:lang w:eastAsia="ja-JP"/>
              </w:rPr>
            </w:pPr>
            <w:r>
              <w:rPr>
                <w:rFonts w:eastAsia="SimSun" w:hint="eastAsia"/>
                <w:color w:val="0D0D0D" w:themeColor="text1" w:themeTint="F2"/>
                <w:sz w:val="18"/>
                <w:szCs w:val="18"/>
              </w:rPr>
              <w:t>ZTE</w:t>
            </w:r>
          </w:p>
        </w:tc>
        <w:tc>
          <w:tcPr>
            <w:tcW w:w="1704" w:type="dxa"/>
          </w:tcPr>
          <w:p w14:paraId="29D646A7" w14:textId="77777777" w:rsidR="007760A5" w:rsidRDefault="007760A5">
            <w:pPr>
              <w:rPr>
                <w:rFonts w:eastAsiaTheme="minorEastAsia"/>
                <w:color w:val="0D0D0D" w:themeColor="text1" w:themeTint="F2"/>
                <w:sz w:val="18"/>
                <w:szCs w:val="18"/>
                <w:lang w:eastAsia="ja-JP"/>
              </w:rPr>
            </w:pPr>
          </w:p>
        </w:tc>
        <w:tc>
          <w:tcPr>
            <w:tcW w:w="6570" w:type="dxa"/>
          </w:tcPr>
          <w:p w14:paraId="1C61376E" w14:textId="77777777" w:rsidR="007760A5" w:rsidRDefault="004C35BE">
            <w:pPr>
              <w:rPr>
                <w:rFonts w:eastAsiaTheme="minorEastAsia"/>
                <w:color w:val="0D0D0D" w:themeColor="text1" w:themeTint="F2"/>
                <w:sz w:val="18"/>
                <w:szCs w:val="18"/>
              </w:rPr>
            </w:pPr>
            <w:r>
              <w:rPr>
                <w:rFonts w:eastAsiaTheme="minorEastAsia" w:hint="eastAsia"/>
                <w:color w:val="0D0D0D" w:themeColor="text1" w:themeTint="F2"/>
                <w:sz w:val="18"/>
                <w:szCs w:val="18"/>
              </w:rPr>
              <w:t>We don</w:t>
            </w:r>
            <w:r>
              <w:rPr>
                <w:rFonts w:eastAsiaTheme="minorEastAsia"/>
                <w:color w:val="0D0D0D" w:themeColor="text1" w:themeTint="F2"/>
                <w:sz w:val="18"/>
                <w:szCs w:val="18"/>
              </w:rPr>
              <w:t>’</w:t>
            </w:r>
            <w:r>
              <w:rPr>
                <w:rFonts w:eastAsiaTheme="minorEastAsia" w:hint="eastAsia"/>
                <w:color w:val="0D0D0D" w:themeColor="text1" w:themeTint="F2"/>
                <w:sz w:val="18"/>
                <w:szCs w:val="18"/>
              </w:rPr>
              <w:t>t understand the motivation of this TP. In our view, whether this issue is valid should be confirmed first in RAN2. because from RAN1 perspective, it is difficult to confirm whether the first PUSCH is scheduled by PDCCH scheduling MSG 4, or PDCCH after MSG 4.</w:t>
            </w:r>
          </w:p>
          <w:p w14:paraId="58984ABB" w14:textId="77777777" w:rsidR="007760A5" w:rsidRDefault="007760A5">
            <w:pPr>
              <w:rPr>
                <w:rFonts w:eastAsiaTheme="minorEastAsia"/>
                <w:color w:val="0D0D0D" w:themeColor="text1" w:themeTint="F2"/>
                <w:sz w:val="18"/>
                <w:szCs w:val="18"/>
              </w:rPr>
            </w:pPr>
          </w:p>
        </w:tc>
      </w:tr>
      <w:tr w:rsidR="00482433" w14:paraId="24D15F73" w14:textId="77777777">
        <w:trPr>
          <w:trHeight w:val="215"/>
        </w:trPr>
        <w:tc>
          <w:tcPr>
            <w:tcW w:w="1256" w:type="dxa"/>
          </w:tcPr>
          <w:p w14:paraId="21B7B21C" w14:textId="487619E4" w:rsidR="00482433" w:rsidRPr="00482433" w:rsidRDefault="00482433">
            <w:pPr>
              <w:snapToGrid w:val="0"/>
              <w:rPr>
                <w:rFonts w:eastAsia="PMingLiU"/>
                <w:color w:val="0D0D0D" w:themeColor="text1" w:themeTint="F2"/>
                <w:sz w:val="18"/>
                <w:szCs w:val="18"/>
                <w:lang w:eastAsia="zh-TW"/>
              </w:rPr>
            </w:pPr>
            <w:r>
              <w:rPr>
                <w:rFonts w:eastAsia="PMingLiU" w:hint="eastAsia"/>
                <w:color w:val="0D0D0D" w:themeColor="text1" w:themeTint="F2"/>
                <w:sz w:val="18"/>
                <w:szCs w:val="18"/>
                <w:lang w:eastAsia="zh-TW"/>
              </w:rPr>
              <w:t>Sharp</w:t>
            </w:r>
          </w:p>
        </w:tc>
        <w:tc>
          <w:tcPr>
            <w:tcW w:w="1704" w:type="dxa"/>
          </w:tcPr>
          <w:p w14:paraId="1F38B111" w14:textId="6054E670" w:rsidR="00482433" w:rsidRPr="00482433" w:rsidRDefault="00482433">
            <w:pPr>
              <w:rPr>
                <w:rFonts w:eastAsia="PMingLiU"/>
                <w:color w:val="0D0D0D" w:themeColor="text1" w:themeTint="F2"/>
                <w:sz w:val="18"/>
                <w:szCs w:val="18"/>
                <w:lang w:eastAsia="zh-TW"/>
              </w:rPr>
            </w:pPr>
            <w:r>
              <w:rPr>
                <w:rFonts w:eastAsia="PMingLiU" w:hint="eastAsia"/>
                <w:color w:val="0D0D0D" w:themeColor="text1" w:themeTint="F2"/>
                <w:sz w:val="18"/>
                <w:szCs w:val="18"/>
                <w:lang w:eastAsia="zh-TW"/>
              </w:rPr>
              <w:t>Yes</w:t>
            </w:r>
          </w:p>
        </w:tc>
        <w:tc>
          <w:tcPr>
            <w:tcW w:w="6570" w:type="dxa"/>
          </w:tcPr>
          <w:p w14:paraId="5CEDAB4C" w14:textId="77777777" w:rsidR="00482433" w:rsidRDefault="00482433">
            <w:pPr>
              <w:rPr>
                <w:rFonts w:eastAsiaTheme="minorEastAsia"/>
                <w:color w:val="0D0D0D" w:themeColor="text1" w:themeTint="F2"/>
                <w:sz w:val="18"/>
                <w:szCs w:val="18"/>
              </w:rPr>
            </w:pPr>
          </w:p>
        </w:tc>
      </w:tr>
      <w:tr w:rsidR="006D2D9A" w14:paraId="33249484" w14:textId="77777777" w:rsidTr="007D422A">
        <w:trPr>
          <w:trHeight w:val="215"/>
        </w:trPr>
        <w:tc>
          <w:tcPr>
            <w:tcW w:w="1256" w:type="dxa"/>
          </w:tcPr>
          <w:p w14:paraId="021F5F62" w14:textId="77777777" w:rsidR="006D2D9A" w:rsidRDefault="006D2D9A" w:rsidP="007D422A">
            <w:pPr>
              <w:snapToGrid w:val="0"/>
              <w:rPr>
                <w:rFonts w:eastAsiaTheme="minorEastAsia"/>
                <w:color w:val="0D0D0D" w:themeColor="text1" w:themeTint="F2"/>
                <w:sz w:val="18"/>
                <w:szCs w:val="18"/>
              </w:rPr>
            </w:pPr>
            <w:r>
              <w:rPr>
                <w:rFonts w:eastAsiaTheme="minorEastAsia"/>
                <w:color w:val="0D0D0D" w:themeColor="text1" w:themeTint="F2"/>
                <w:sz w:val="18"/>
                <w:szCs w:val="18"/>
              </w:rPr>
              <w:t>Google</w:t>
            </w:r>
          </w:p>
        </w:tc>
        <w:tc>
          <w:tcPr>
            <w:tcW w:w="1704" w:type="dxa"/>
          </w:tcPr>
          <w:p w14:paraId="089AF1C5" w14:textId="77777777" w:rsidR="006D2D9A" w:rsidRDefault="006D2D9A" w:rsidP="007D422A">
            <w:pPr>
              <w:rPr>
                <w:rFonts w:eastAsiaTheme="minorEastAsia"/>
                <w:color w:val="0D0D0D" w:themeColor="text1" w:themeTint="F2"/>
                <w:sz w:val="18"/>
                <w:szCs w:val="18"/>
              </w:rPr>
            </w:pPr>
            <w:r>
              <w:rPr>
                <w:rFonts w:eastAsiaTheme="minorEastAsia"/>
                <w:color w:val="0D0D0D" w:themeColor="text1" w:themeTint="F2"/>
                <w:sz w:val="18"/>
                <w:szCs w:val="18"/>
              </w:rPr>
              <w:t>Yes</w:t>
            </w:r>
          </w:p>
        </w:tc>
        <w:tc>
          <w:tcPr>
            <w:tcW w:w="6570" w:type="dxa"/>
          </w:tcPr>
          <w:p w14:paraId="3B39CAC4" w14:textId="77777777" w:rsidR="006D2D9A" w:rsidRDefault="006D2D9A" w:rsidP="007D422A">
            <w:pPr>
              <w:rPr>
                <w:rFonts w:eastAsiaTheme="minorEastAsia"/>
                <w:color w:val="0D0D0D" w:themeColor="text1" w:themeTint="F2"/>
                <w:sz w:val="18"/>
                <w:szCs w:val="18"/>
              </w:rPr>
            </w:pPr>
          </w:p>
        </w:tc>
      </w:tr>
      <w:tr w:rsidR="0083360F" w14:paraId="24B65674" w14:textId="77777777">
        <w:trPr>
          <w:trHeight w:val="215"/>
        </w:trPr>
        <w:tc>
          <w:tcPr>
            <w:tcW w:w="1256" w:type="dxa"/>
          </w:tcPr>
          <w:p w14:paraId="5F5BF4E1" w14:textId="1A7D0A50" w:rsidR="0083360F" w:rsidRDefault="0083360F">
            <w:pPr>
              <w:snapToGrid w:val="0"/>
              <w:rPr>
                <w:rFonts w:eastAsia="PMingLiU"/>
                <w:color w:val="0D0D0D" w:themeColor="text1" w:themeTint="F2"/>
                <w:sz w:val="18"/>
                <w:szCs w:val="18"/>
                <w:lang w:eastAsia="zh-TW"/>
              </w:rPr>
            </w:pPr>
            <w:r>
              <w:rPr>
                <w:rFonts w:eastAsiaTheme="minorEastAsia" w:hint="eastAsia"/>
                <w:color w:val="0D0D0D" w:themeColor="text1" w:themeTint="F2"/>
                <w:sz w:val="18"/>
                <w:szCs w:val="18"/>
              </w:rPr>
              <w:t>CATT</w:t>
            </w:r>
          </w:p>
        </w:tc>
        <w:tc>
          <w:tcPr>
            <w:tcW w:w="1704" w:type="dxa"/>
          </w:tcPr>
          <w:p w14:paraId="65CE3294" w14:textId="4A015370" w:rsidR="0083360F" w:rsidRDefault="0083360F">
            <w:pPr>
              <w:rPr>
                <w:rFonts w:eastAsia="PMingLiU"/>
                <w:color w:val="0D0D0D" w:themeColor="text1" w:themeTint="F2"/>
                <w:sz w:val="18"/>
                <w:szCs w:val="18"/>
                <w:lang w:eastAsia="zh-TW"/>
              </w:rPr>
            </w:pPr>
            <w:r>
              <w:rPr>
                <w:rFonts w:eastAsiaTheme="minorEastAsia" w:hint="eastAsia"/>
                <w:color w:val="0D0D0D" w:themeColor="text1" w:themeTint="F2"/>
                <w:sz w:val="18"/>
                <w:szCs w:val="18"/>
              </w:rPr>
              <w:t>Yes</w:t>
            </w:r>
          </w:p>
        </w:tc>
        <w:tc>
          <w:tcPr>
            <w:tcW w:w="6570" w:type="dxa"/>
          </w:tcPr>
          <w:p w14:paraId="3277459D" w14:textId="77777777" w:rsidR="0083360F" w:rsidRDefault="0083360F">
            <w:pPr>
              <w:rPr>
                <w:rFonts w:eastAsiaTheme="minorEastAsia"/>
                <w:color w:val="0D0D0D" w:themeColor="text1" w:themeTint="F2"/>
                <w:sz w:val="18"/>
                <w:szCs w:val="18"/>
              </w:rPr>
            </w:pPr>
          </w:p>
        </w:tc>
      </w:tr>
    </w:tbl>
    <w:p w14:paraId="3EBED5B0" w14:textId="77777777" w:rsidR="007760A5" w:rsidRDefault="007760A5">
      <w:pPr>
        <w:jc w:val="both"/>
        <w:rPr>
          <w:rFonts w:eastAsia="Malgun Gothic"/>
          <w:sz w:val="22"/>
          <w:szCs w:val="22"/>
          <w:lang w:val="en-GB"/>
        </w:rPr>
      </w:pPr>
    </w:p>
    <w:p w14:paraId="3A18972E" w14:textId="77777777" w:rsidR="007760A5" w:rsidRDefault="007760A5">
      <w:pPr>
        <w:jc w:val="both"/>
        <w:rPr>
          <w:rFonts w:eastAsia="Malgun Gothic"/>
          <w:sz w:val="22"/>
          <w:szCs w:val="22"/>
          <w:lang w:val="en-GB"/>
        </w:rPr>
      </w:pPr>
    </w:p>
    <w:p w14:paraId="5C6C9C2C" w14:textId="77777777" w:rsidR="007760A5" w:rsidRDefault="004C35BE">
      <w:pPr>
        <w:pStyle w:val="2"/>
        <w:rPr>
          <w:rFonts w:ascii="Arial" w:eastAsia="Times New Roman" w:hAnsi="Arial" w:cs="Arial"/>
          <w:color w:val="000000" w:themeColor="text1"/>
          <w:sz w:val="28"/>
          <w:szCs w:val="28"/>
        </w:rPr>
      </w:pPr>
      <w:r>
        <w:rPr>
          <w:rFonts w:ascii="Arial" w:eastAsia="Times New Roman" w:hAnsi="Arial" w:cs="Arial"/>
          <w:color w:val="000000" w:themeColor="text1"/>
          <w:sz w:val="28"/>
          <w:szCs w:val="28"/>
        </w:rPr>
        <w:t>TP #7-</w:t>
      </w:r>
      <w:proofErr w:type="gramStart"/>
      <w:r>
        <w:rPr>
          <w:rFonts w:ascii="Arial" w:eastAsia="Times New Roman" w:hAnsi="Arial" w:cs="Arial"/>
          <w:color w:val="000000" w:themeColor="text1"/>
          <w:sz w:val="28"/>
          <w:szCs w:val="28"/>
        </w:rPr>
        <w:t>2: ‘</w:t>
      </w:r>
      <w:proofErr w:type="gramEnd"/>
      <w:r>
        <w:rPr>
          <w:rFonts w:ascii="Arial" w:eastAsia="Times New Roman" w:hAnsi="Arial" w:cs="Arial"/>
          <w:color w:val="000000" w:themeColor="text1"/>
          <w:sz w:val="28"/>
          <w:szCs w:val="28"/>
        </w:rPr>
        <w:t>Repetition’ Setting for LTM-NZP-CSI-RS-</w:t>
      </w:r>
      <w:proofErr w:type="spellStart"/>
      <w:r>
        <w:rPr>
          <w:rFonts w:ascii="Arial" w:eastAsia="Times New Roman" w:hAnsi="Arial" w:cs="Arial"/>
          <w:color w:val="000000" w:themeColor="text1"/>
          <w:sz w:val="28"/>
          <w:szCs w:val="28"/>
        </w:rPr>
        <w:t>ResourceSet</w:t>
      </w:r>
      <w:proofErr w:type="spellEnd"/>
      <w:r>
        <w:rPr>
          <w:rFonts w:ascii="Arial" w:eastAsia="Times New Roman" w:hAnsi="Arial" w:cs="Arial"/>
          <w:color w:val="000000" w:themeColor="text1"/>
          <w:sz w:val="28"/>
          <w:szCs w:val="28"/>
        </w:rPr>
        <w:t xml:space="preserve"> [vivo, 2]</w:t>
      </w:r>
    </w:p>
    <w:p w14:paraId="4DB0235E" w14:textId="77777777" w:rsidR="007760A5" w:rsidRDefault="007760A5">
      <w:pPr>
        <w:jc w:val="both"/>
        <w:textAlignment w:val="baseline"/>
        <w:rPr>
          <w:rFonts w:ascii="Segoe UI" w:hAnsi="Segoe UI" w:cs="Segoe UI"/>
          <w:sz w:val="18"/>
          <w:szCs w:val="18"/>
        </w:rPr>
      </w:pPr>
    </w:p>
    <w:tbl>
      <w:tblPr>
        <w:tblStyle w:val="af0"/>
        <w:tblW w:w="0" w:type="auto"/>
        <w:tblLook w:val="04A0" w:firstRow="1" w:lastRow="0" w:firstColumn="1" w:lastColumn="0" w:noHBand="0" w:noVBand="1"/>
      </w:tblPr>
      <w:tblGrid>
        <w:gridCol w:w="2581"/>
        <w:gridCol w:w="6864"/>
      </w:tblGrid>
      <w:tr w:rsidR="007760A5" w14:paraId="5EE2D7CD" w14:textId="77777777">
        <w:tc>
          <w:tcPr>
            <w:tcW w:w="2581" w:type="dxa"/>
          </w:tcPr>
          <w:p w14:paraId="7949AFC0" w14:textId="77777777" w:rsidR="007760A5" w:rsidRDefault="004C35BE">
            <w:pPr>
              <w:rPr>
                <w:rFonts w:eastAsiaTheme="minorEastAsia"/>
                <w:bCs/>
                <w:sz w:val="20"/>
                <w:szCs w:val="20"/>
              </w:rPr>
            </w:pPr>
            <w:r>
              <w:rPr>
                <w:rFonts w:eastAsiaTheme="minorEastAsia"/>
                <w:bCs/>
                <w:sz w:val="20"/>
                <w:szCs w:val="20"/>
              </w:rPr>
              <w:t>Reason for change</w:t>
            </w:r>
          </w:p>
        </w:tc>
        <w:tc>
          <w:tcPr>
            <w:tcW w:w="6864" w:type="dxa"/>
          </w:tcPr>
          <w:p w14:paraId="1AE85A74" w14:textId="77777777" w:rsidR="007760A5" w:rsidRDefault="004C35BE">
            <w:pPr>
              <w:rPr>
                <w:rFonts w:eastAsiaTheme="minorEastAsia"/>
                <w:bCs/>
                <w:sz w:val="20"/>
                <w:szCs w:val="20"/>
              </w:rPr>
            </w:pPr>
            <w:r>
              <w:rPr>
                <w:rFonts w:eastAsiaTheme="minorEastAsia"/>
                <w:sz w:val="20"/>
                <w:szCs w:val="20"/>
              </w:rPr>
              <w:t xml:space="preserve">In the last meeting, RRC parameter of </w:t>
            </w:r>
            <w:r>
              <w:rPr>
                <w:rFonts w:eastAsiaTheme="minorEastAsia"/>
                <w:i/>
                <w:sz w:val="20"/>
                <w:szCs w:val="20"/>
              </w:rPr>
              <w:t>repetition</w:t>
            </w:r>
            <w:r>
              <w:rPr>
                <w:rFonts w:eastAsiaTheme="minorEastAsia"/>
                <w:sz w:val="20"/>
                <w:szCs w:val="20"/>
              </w:rPr>
              <w:t xml:space="preserve"> was introduced to </w:t>
            </w:r>
            <w:r>
              <w:rPr>
                <w:rFonts w:eastAsiaTheme="minorEastAsia"/>
                <w:i/>
                <w:sz w:val="20"/>
                <w:szCs w:val="20"/>
              </w:rPr>
              <w:t>LTM-NZP-CSI-RS-</w:t>
            </w:r>
            <w:proofErr w:type="spellStart"/>
            <w:r>
              <w:rPr>
                <w:rFonts w:eastAsiaTheme="minorEastAsia"/>
                <w:i/>
                <w:sz w:val="20"/>
                <w:szCs w:val="20"/>
              </w:rPr>
              <w:t>ResourceSet</w:t>
            </w:r>
            <w:proofErr w:type="spellEnd"/>
            <w:r>
              <w:rPr>
                <w:rFonts w:eastAsiaTheme="minorEastAsia"/>
                <w:sz w:val="20"/>
                <w:szCs w:val="20"/>
              </w:rPr>
              <w:t>.</w:t>
            </w:r>
            <w:r>
              <w:rPr>
                <w:rFonts w:eastAsiaTheme="minorEastAsia"/>
                <w:i/>
                <w:sz w:val="20"/>
                <w:szCs w:val="20"/>
              </w:rPr>
              <w:t xml:space="preserve"> </w:t>
            </w:r>
            <w:r>
              <w:rPr>
                <w:rFonts w:eastAsiaTheme="minorEastAsia"/>
                <w:sz w:val="20"/>
                <w:szCs w:val="20"/>
              </w:rPr>
              <w:t xml:space="preserve">However, in </w:t>
            </w:r>
            <w:proofErr w:type="gramStart"/>
            <w:r>
              <w:rPr>
                <w:rFonts w:eastAsiaTheme="minorEastAsia"/>
                <w:sz w:val="20"/>
                <w:szCs w:val="20"/>
              </w:rPr>
              <w:t>the TS38</w:t>
            </w:r>
            <w:proofErr w:type="gramEnd"/>
            <w:r>
              <w:rPr>
                <w:rFonts w:eastAsiaTheme="minorEastAsia"/>
                <w:sz w:val="20"/>
                <w:szCs w:val="20"/>
              </w:rPr>
              <w:t xml:space="preserve">.214, the parameter is captured as per NZP-CSI-RS resource. It is not aligned with the agreement. Furthermore, the </w:t>
            </w:r>
            <w:r>
              <w:rPr>
                <w:rFonts w:eastAsiaTheme="minorEastAsia"/>
                <w:sz w:val="20"/>
                <w:szCs w:val="20"/>
              </w:rPr>
              <w:lastRenderedPageBreak/>
              <w:t xml:space="preserve">parameter only present for beam management is not captured in the current specification. </w:t>
            </w:r>
          </w:p>
        </w:tc>
      </w:tr>
      <w:tr w:rsidR="007760A5" w14:paraId="142C3D7D" w14:textId="77777777">
        <w:tc>
          <w:tcPr>
            <w:tcW w:w="2581" w:type="dxa"/>
          </w:tcPr>
          <w:p w14:paraId="3F7DAE23" w14:textId="77777777" w:rsidR="007760A5" w:rsidRDefault="004C35BE">
            <w:pPr>
              <w:rPr>
                <w:rFonts w:eastAsiaTheme="minorEastAsia"/>
                <w:b/>
                <w:sz w:val="20"/>
                <w:szCs w:val="20"/>
              </w:rPr>
            </w:pPr>
            <w:r>
              <w:rPr>
                <w:rFonts w:eastAsiaTheme="minorEastAsia"/>
                <w:sz w:val="20"/>
                <w:szCs w:val="20"/>
              </w:rPr>
              <w:lastRenderedPageBreak/>
              <w:t>Summary of change</w:t>
            </w:r>
          </w:p>
        </w:tc>
        <w:tc>
          <w:tcPr>
            <w:tcW w:w="6864" w:type="dxa"/>
          </w:tcPr>
          <w:p w14:paraId="538E4650" w14:textId="77777777" w:rsidR="007760A5" w:rsidRDefault="004C35BE">
            <w:pPr>
              <w:rPr>
                <w:rFonts w:eastAsiaTheme="minorEastAsia"/>
                <w:bCs/>
                <w:sz w:val="20"/>
                <w:szCs w:val="20"/>
              </w:rPr>
            </w:pPr>
            <w:r>
              <w:rPr>
                <w:rFonts w:eastAsiaTheme="minorEastAsia"/>
                <w:bCs/>
                <w:sz w:val="20"/>
                <w:szCs w:val="20"/>
              </w:rPr>
              <w:t>In TS38.214 section 5.2.1.2, clarify when an LTM CSI Report Setting configured with report quantity set to ‘cri-</w:t>
            </w:r>
            <w:proofErr w:type="spellStart"/>
            <w:r>
              <w:rPr>
                <w:rFonts w:eastAsiaTheme="minorEastAsia"/>
                <w:bCs/>
                <w:sz w:val="20"/>
                <w:szCs w:val="20"/>
              </w:rPr>
              <w:t>rsrp</w:t>
            </w:r>
            <w:proofErr w:type="spellEnd"/>
            <w:r>
              <w:rPr>
                <w:rFonts w:eastAsiaTheme="minorEastAsia"/>
                <w:bCs/>
                <w:sz w:val="20"/>
                <w:szCs w:val="20"/>
              </w:rPr>
              <w:t xml:space="preserve">’, the </w:t>
            </w:r>
            <w:r>
              <w:rPr>
                <w:sz w:val="20"/>
                <w:szCs w:val="20"/>
              </w:rPr>
              <w:t>LTM-NZP-CSI-RS-</w:t>
            </w:r>
            <w:proofErr w:type="spellStart"/>
            <w:r>
              <w:rPr>
                <w:sz w:val="20"/>
                <w:szCs w:val="20"/>
              </w:rPr>
              <w:t>ResourceSet</w:t>
            </w:r>
            <w:proofErr w:type="spellEnd"/>
            <w:r>
              <w:rPr>
                <w:sz w:val="20"/>
                <w:szCs w:val="20"/>
              </w:rPr>
              <w:t xml:space="preserve"> included in the LTM CSI Resource Setting associated with the </w:t>
            </w:r>
            <w:r>
              <w:rPr>
                <w:rFonts w:eastAsiaTheme="minorEastAsia"/>
                <w:bCs/>
                <w:sz w:val="20"/>
                <w:szCs w:val="20"/>
              </w:rPr>
              <w:t>LTM CSI Report Setting should be configured with ‘</w:t>
            </w:r>
            <w:r>
              <w:rPr>
                <w:rFonts w:eastAsiaTheme="minorEastAsia" w:hint="eastAsia"/>
                <w:bCs/>
                <w:sz w:val="20"/>
                <w:szCs w:val="20"/>
              </w:rPr>
              <w:t>re</w:t>
            </w:r>
            <w:r>
              <w:rPr>
                <w:rFonts w:eastAsiaTheme="minorEastAsia"/>
                <w:bCs/>
                <w:sz w:val="20"/>
                <w:szCs w:val="20"/>
              </w:rPr>
              <w:t xml:space="preserve">petition’ set to ‘off’. </w:t>
            </w:r>
          </w:p>
        </w:tc>
      </w:tr>
      <w:tr w:rsidR="007760A5" w14:paraId="28C1080B" w14:textId="77777777">
        <w:tc>
          <w:tcPr>
            <w:tcW w:w="2581" w:type="dxa"/>
          </w:tcPr>
          <w:p w14:paraId="003F9066" w14:textId="77777777" w:rsidR="007760A5" w:rsidRDefault="004C35BE">
            <w:pPr>
              <w:rPr>
                <w:rFonts w:eastAsiaTheme="minorEastAsia"/>
                <w:b/>
                <w:sz w:val="20"/>
                <w:szCs w:val="20"/>
              </w:rPr>
            </w:pPr>
            <w:r>
              <w:rPr>
                <w:rFonts w:eastAsiaTheme="minorEastAsia"/>
                <w:sz w:val="20"/>
                <w:szCs w:val="20"/>
              </w:rPr>
              <w:t>Consequences if not approved</w:t>
            </w:r>
          </w:p>
        </w:tc>
        <w:tc>
          <w:tcPr>
            <w:tcW w:w="6864" w:type="dxa"/>
          </w:tcPr>
          <w:p w14:paraId="21933E12" w14:textId="77777777" w:rsidR="007760A5" w:rsidRDefault="004C35BE">
            <w:pPr>
              <w:rPr>
                <w:rFonts w:eastAsiaTheme="minorEastAsia"/>
                <w:bCs/>
                <w:sz w:val="20"/>
                <w:szCs w:val="20"/>
              </w:rPr>
            </w:pPr>
            <w:r>
              <w:rPr>
                <w:rFonts w:eastAsiaTheme="minorEastAsia"/>
                <w:bCs/>
                <w:sz w:val="20"/>
                <w:szCs w:val="20"/>
              </w:rPr>
              <w:t xml:space="preserve">The specification description is not aligned with agreement. </w:t>
            </w:r>
          </w:p>
        </w:tc>
      </w:tr>
      <w:tr w:rsidR="007760A5" w14:paraId="42AF6F82" w14:textId="77777777">
        <w:tc>
          <w:tcPr>
            <w:tcW w:w="9445" w:type="dxa"/>
            <w:gridSpan w:val="2"/>
          </w:tcPr>
          <w:p w14:paraId="105E4526" w14:textId="77777777" w:rsidR="007760A5" w:rsidRDefault="004C35BE">
            <w:pPr>
              <w:spacing w:after="180"/>
              <w:rPr>
                <w:rFonts w:eastAsiaTheme="minorEastAsia"/>
                <w:b/>
                <w:sz w:val="20"/>
                <w:szCs w:val="20"/>
              </w:rPr>
            </w:pPr>
            <w:r>
              <w:rPr>
                <w:rFonts w:eastAsiaTheme="minorEastAsia"/>
                <w:b/>
                <w:sz w:val="20"/>
                <w:szCs w:val="20"/>
              </w:rPr>
              <w:t>TS38.213</w:t>
            </w:r>
          </w:p>
          <w:p w14:paraId="0B8F6A4C" w14:textId="77777777" w:rsidR="007760A5" w:rsidRDefault="004C35BE">
            <w:pPr>
              <w:pStyle w:val="4"/>
              <w:rPr>
                <w:color w:val="000000"/>
                <w:sz w:val="20"/>
                <w:szCs w:val="20"/>
              </w:rPr>
            </w:pPr>
            <w:r>
              <w:rPr>
                <w:color w:val="000000"/>
                <w:sz w:val="20"/>
                <w:szCs w:val="20"/>
              </w:rPr>
              <w:t>5.2.1.2</w:t>
            </w:r>
            <w:r>
              <w:rPr>
                <w:color w:val="000000"/>
                <w:sz w:val="20"/>
                <w:szCs w:val="20"/>
              </w:rPr>
              <w:tab/>
              <w:t>Resource settings</w:t>
            </w:r>
          </w:p>
          <w:p w14:paraId="17ED8E86" w14:textId="77777777" w:rsidR="007760A5" w:rsidRDefault="004C35BE">
            <w:pPr>
              <w:jc w:val="center"/>
              <w:rPr>
                <w:rFonts w:eastAsiaTheme="minorEastAsia"/>
                <w:color w:val="FF0000"/>
                <w:sz w:val="20"/>
                <w:szCs w:val="20"/>
              </w:rPr>
            </w:pPr>
            <w:r>
              <w:rPr>
                <w:rFonts w:eastAsiaTheme="minorEastAsia" w:hint="eastAsia"/>
                <w:color w:val="FF0000"/>
                <w:sz w:val="20"/>
                <w:szCs w:val="20"/>
              </w:rPr>
              <w:t>&lt;</w:t>
            </w:r>
            <w:r>
              <w:rPr>
                <w:rFonts w:eastAsiaTheme="minorEastAsia"/>
                <w:color w:val="FF0000"/>
                <w:sz w:val="20"/>
                <w:szCs w:val="20"/>
              </w:rPr>
              <w:t>unchanged parts are omitted&gt;</w:t>
            </w:r>
          </w:p>
          <w:p w14:paraId="0F8164E7" w14:textId="77777777" w:rsidR="007760A5" w:rsidRDefault="004C35BE">
            <w:pPr>
              <w:rPr>
                <w:sz w:val="20"/>
                <w:szCs w:val="20"/>
              </w:rPr>
            </w:pPr>
            <w:r>
              <w:rPr>
                <w:sz w:val="20"/>
                <w:szCs w:val="20"/>
              </w:rPr>
              <w:t>Each LTM CSI Resource Setting</w:t>
            </w:r>
            <w:r>
              <w:rPr>
                <w:i/>
                <w:iCs/>
                <w:sz w:val="20"/>
                <w:szCs w:val="20"/>
              </w:rPr>
              <w:t xml:space="preserve"> LTM-CSI-</w:t>
            </w:r>
            <w:proofErr w:type="spellStart"/>
            <w:r>
              <w:rPr>
                <w:i/>
                <w:iCs/>
                <w:sz w:val="20"/>
                <w:szCs w:val="20"/>
              </w:rPr>
              <w:t>ResourceConfig</w:t>
            </w:r>
            <w:proofErr w:type="spellEnd"/>
            <w:r>
              <w:rPr>
                <w:sz w:val="20"/>
                <w:szCs w:val="20"/>
              </w:rPr>
              <w:t xml:space="preserve"> contains either configuration of a </w:t>
            </w:r>
            <w:proofErr w:type="spellStart"/>
            <w:r>
              <w:rPr>
                <w:i/>
                <w:iCs/>
                <w:sz w:val="20"/>
                <w:szCs w:val="20"/>
              </w:rPr>
              <w:t>ltm</w:t>
            </w:r>
            <w:proofErr w:type="spellEnd"/>
            <w:r>
              <w:rPr>
                <w:i/>
                <w:iCs/>
                <w:sz w:val="20"/>
                <w:szCs w:val="20"/>
              </w:rPr>
              <w:t>-CSI-SSB-</w:t>
            </w:r>
            <w:proofErr w:type="spellStart"/>
            <w:r>
              <w:rPr>
                <w:i/>
                <w:iCs/>
                <w:sz w:val="20"/>
                <w:szCs w:val="20"/>
              </w:rPr>
              <w:t>ResourceSet</w:t>
            </w:r>
            <w:proofErr w:type="spellEnd"/>
            <w:r>
              <w:rPr>
                <w:sz w:val="20"/>
                <w:szCs w:val="20"/>
              </w:rPr>
              <w:t xml:space="preserve"> or a </w:t>
            </w:r>
            <w:proofErr w:type="spellStart"/>
            <w:r>
              <w:rPr>
                <w:i/>
                <w:iCs/>
                <w:sz w:val="20"/>
                <w:szCs w:val="20"/>
              </w:rPr>
              <w:t>ltm</w:t>
            </w:r>
            <w:proofErr w:type="spellEnd"/>
            <w:r>
              <w:rPr>
                <w:i/>
                <w:iCs/>
                <w:sz w:val="20"/>
                <w:szCs w:val="20"/>
              </w:rPr>
              <w:t>-NZP-CSI-RS-</w:t>
            </w:r>
            <w:proofErr w:type="spellStart"/>
            <w:r>
              <w:rPr>
                <w:i/>
                <w:iCs/>
                <w:sz w:val="20"/>
                <w:szCs w:val="20"/>
              </w:rPr>
              <w:t>ResourceSet</w:t>
            </w:r>
            <w:proofErr w:type="spellEnd"/>
            <w:r>
              <w:rPr>
                <w:sz w:val="20"/>
                <w:szCs w:val="20"/>
              </w:rPr>
              <w:t xml:space="preserve">. </w:t>
            </w:r>
          </w:p>
          <w:p w14:paraId="7208AA90" w14:textId="77777777" w:rsidR="007760A5" w:rsidRDefault="004C35BE">
            <w:pPr>
              <w:pStyle w:val="B2"/>
              <w:ind w:left="567" w:hanging="283"/>
              <w:rPr>
                <w:sz w:val="20"/>
                <w:szCs w:val="20"/>
                <w:lang w:val="en-US"/>
              </w:rPr>
            </w:pPr>
            <w:r>
              <w:rPr>
                <w:sz w:val="20"/>
                <w:szCs w:val="20"/>
                <w:lang w:val="en-US"/>
              </w:rPr>
              <w:t>-</w:t>
            </w:r>
            <w:r>
              <w:rPr>
                <w:sz w:val="20"/>
                <w:szCs w:val="20"/>
                <w:lang w:val="en-US"/>
              </w:rPr>
              <w:tab/>
              <w:t xml:space="preserve">A </w:t>
            </w:r>
            <w:proofErr w:type="spellStart"/>
            <w:r>
              <w:rPr>
                <w:i/>
                <w:iCs/>
                <w:sz w:val="20"/>
                <w:szCs w:val="20"/>
                <w:lang w:val="en-US"/>
              </w:rPr>
              <w:t>ltm</w:t>
            </w:r>
            <w:proofErr w:type="spellEnd"/>
            <w:r>
              <w:rPr>
                <w:i/>
                <w:iCs/>
                <w:sz w:val="20"/>
                <w:szCs w:val="20"/>
                <w:lang w:val="en-US"/>
              </w:rPr>
              <w:t>-CSI-SSB-</w:t>
            </w:r>
            <w:proofErr w:type="spellStart"/>
            <w:r>
              <w:rPr>
                <w:i/>
                <w:iCs/>
                <w:sz w:val="20"/>
                <w:szCs w:val="20"/>
                <w:lang w:val="en-US"/>
              </w:rPr>
              <w:t>ResourceSet</w:t>
            </w:r>
            <w:proofErr w:type="spellEnd"/>
            <w:r>
              <w:rPr>
                <w:sz w:val="20"/>
                <w:szCs w:val="20"/>
                <w:lang w:val="en-US"/>
              </w:rPr>
              <w:t xml:space="preserve"> comprises of a list of Z </w:t>
            </w:r>
            <w:r>
              <w:rPr>
                <w:color w:val="000000"/>
                <w:sz w:val="20"/>
                <w:szCs w:val="20"/>
                <w:lang w:val="en-US"/>
              </w:rPr>
              <w:t xml:space="preserve">≥ 1 SS/PBCH blocks indices (given by </w:t>
            </w:r>
            <w:proofErr w:type="spellStart"/>
            <w:r>
              <w:rPr>
                <w:i/>
                <w:iCs/>
                <w:sz w:val="20"/>
                <w:szCs w:val="20"/>
                <w:lang w:val="en-US"/>
              </w:rPr>
              <w:t>ltm</w:t>
            </w:r>
            <w:proofErr w:type="spellEnd"/>
            <w:r>
              <w:rPr>
                <w:i/>
                <w:iCs/>
                <w:sz w:val="20"/>
                <w:szCs w:val="20"/>
                <w:lang w:val="en-US"/>
              </w:rPr>
              <w:t>-CSI-SSB-</w:t>
            </w:r>
            <w:proofErr w:type="spellStart"/>
            <w:r>
              <w:rPr>
                <w:i/>
                <w:iCs/>
                <w:sz w:val="20"/>
                <w:szCs w:val="20"/>
                <w:lang w:val="en-US"/>
              </w:rPr>
              <w:t>ResourceList</w:t>
            </w:r>
            <w:proofErr w:type="spellEnd"/>
            <w:r>
              <w:rPr>
                <w:sz w:val="20"/>
                <w:szCs w:val="20"/>
                <w:lang w:val="en-US"/>
              </w:rPr>
              <w:t xml:space="preserve">) and a list of Z </w:t>
            </w:r>
            <w:r>
              <w:rPr>
                <w:i/>
                <w:iCs/>
                <w:sz w:val="20"/>
                <w:szCs w:val="20"/>
                <w:lang w:val="en-US"/>
              </w:rPr>
              <w:t>LTM-</w:t>
            </w:r>
            <w:proofErr w:type="spellStart"/>
            <w:r>
              <w:rPr>
                <w:i/>
                <w:iCs/>
                <w:sz w:val="20"/>
                <w:szCs w:val="20"/>
                <w:lang w:val="en-US"/>
              </w:rPr>
              <w:t>CandidateIds</w:t>
            </w:r>
            <w:proofErr w:type="spellEnd"/>
            <w:r>
              <w:rPr>
                <w:sz w:val="20"/>
                <w:szCs w:val="20"/>
                <w:lang w:val="en-US"/>
              </w:rPr>
              <w:t xml:space="preserve"> (given by </w:t>
            </w:r>
            <w:proofErr w:type="spellStart"/>
            <w:r>
              <w:rPr>
                <w:i/>
                <w:iCs/>
                <w:sz w:val="20"/>
                <w:szCs w:val="20"/>
                <w:lang w:val="en-US"/>
              </w:rPr>
              <w:t>ltm-CandidateIdList</w:t>
            </w:r>
            <w:proofErr w:type="spellEnd"/>
            <w:r>
              <w:rPr>
                <w:sz w:val="20"/>
                <w:szCs w:val="20"/>
                <w:lang w:val="en-US"/>
              </w:rPr>
              <w:t>) referring to candidate cells associated with the SS/PBCH block indices</w:t>
            </w:r>
            <w:r>
              <w:rPr>
                <w:color w:val="000000"/>
                <w:sz w:val="20"/>
                <w:szCs w:val="20"/>
                <w:lang w:val="en-US"/>
              </w:rPr>
              <w:t xml:space="preserve">. For each candidate cell, </w:t>
            </w:r>
            <w:r>
              <w:rPr>
                <w:sz w:val="20"/>
                <w:szCs w:val="20"/>
                <w:lang w:val="en-US"/>
              </w:rPr>
              <w:t xml:space="preserve">the UE determines the </w:t>
            </w:r>
            <w:r>
              <w:rPr>
                <w:color w:val="000000"/>
                <w:sz w:val="20"/>
                <w:szCs w:val="20"/>
                <w:lang w:val="en-US"/>
              </w:rPr>
              <w:t xml:space="preserve">time domain behavior of a SS/PBCH block from </w:t>
            </w:r>
            <w:proofErr w:type="spellStart"/>
            <w:r>
              <w:rPr>
                <w:i/>
                <w:iCs/>
                <w:color w:val="000000"/>
                <w:sz w:val="20"/>
                <w:szCs w:val="20"/>
                <w:lang w:val="en-US"/>
              </w:rPr>
              <w:t>ssb</w:t>
            </w:r>
            <w:proofErr w:type="spellEnd"/>
            <w:r>
              <w:rPr>
                <w:i/>
                <w:iCs/>
                <w:color w:val="000000"/>
                <w:sz w:val="20"/>
                <w:szCs w:val="20"/>
                <w:lang w:val="en-US"/>
              </w:rPr>
              <w:t>-Periodicity</w:t>
            </w:r>
            <w:r>
              <w:rPr>
                <w:color w:val="000000"/>
                <w:sz w:val="20"/>
                <w:szCs w:val="20"/>
                <w:lang w:val="en-US"/>
              </w:rPr>
              <w:t xml:space="preserve"> and </w:t>
            </w:r>
            <w:proofErr w:type="spellStart"/>
            <w:r>
              <w:rPr>
                <w:i/>
                <w:iCs/>
                <w:sz w:val="20"/>
                <w:szCs w:val="20"/>
                <w:lang w:val="en-US"/>
              </w:rPr>
              <w:t>ssb-PositionsInBurst</w:t>
            </w:r>
            <w:proofErr w:type="spellEnd"/>
            <w:r>
              <w:rPr>
                <w:sz w:val="20"/>
                <w:szCs w:val="20"/>
                <w:lang w:val="en-US"/>
              </w:rPr>
              <w:t xml:space="preserve"> and the frequency domain </w:t>
            </w:r>
            <w:r>
              <w:rPr>
                <w:color w:val="000000"/>
                <w:sz w:val="20"/>
                <w:szCs w:val="20"/>
                <w:lang w:val="en-US"/>
              </w:rPr>
              <w:t>behavior</w:t>
            </w:r>
            <w:r>
              <w:rPr>
                <w:sz w:val="20"/>
                <w:szCs w:val="20"/>
                <w:lang w:val="en-US"/>
              </w:rPr>
              <w:t xml:space="preserve"> of a SS/PBCH block is determined by the higher layer parameters </w:t>
            </w:r>
            <w:proofErr w:type="spellStart"/>
            <w:r>
              <w:rPr>
                <w:i/>
                <w:iCs/>
                <w:sz w:val="20"/>
                <w:szCs w:val="20"/>
                <w:lang w:val="en-US"/>
              </w:rPr>
              <w:t>subcarrierSpacing</w:t>
            </w:r>
            <w:proofErr w:type="spellEnd"/>
            <w:r>
              <w:rPr>
                <w:sz w:val="20"/>
                <w:szCs w:val="20"/>
                <w:lang w:val="en-US"/>
              </w:rPr>
              <w:t xml:space="preserve">, </w:t>
            </w:r>
            <w:proofErr w:type="spellStart"/>
            <w:r>
              <w:rPr>
                <w:i/>
                <w:iCs/>
                <w:sz w:val="20"/>
                <w:szCs w:val="20"/>
                <w:lang w:val="en-US"/>
              </w:rPr>
              <w:t>ssb</w:t>
            </w:r>
            <w:proofErr w:type="spellEnd"/>
            <w:r>
              <w:rPr>
                <w:i/>
                <w:iCs/>
                <w:sz w:val="20"/>
                <w:szCs w:val="20"/>
                <w:lang w:val="en-US"/>
              </w:rPr>
              <w:t>-Frequency</w:t>
            </w:r>
            <w:r>
              <w:rPr>
                <w:sz w:val="20"/>
                <w:szCs w:val="20"/>
                <w:lang w:val="en-US"/>
              </w:rPr>
              <w:t>.</w:t>
            </w:r>
          </w:p>
          <w:p w14:paraId="51843C70" w14:textId="77777777" w:rsidR="007760A5" w:rsidRDefault="004C35BE">
            <w:pPr>
              <w:pStyle w:val="B2"/>
              <w:ind w:left="567" w:hanging="283"/>
              <w:rPr>
                <w:sz w:val="20"/>
                <w:szCs w:val="20"/>
                <w:lang w:val="en-US"/>
              </w:rPr>
            </w:pPr>
            <w:r>
              <w:rPr>
                <w:sz w:val="20"/>
                <w:szCs w:val="20"/>
                <w:lang w:val="en-US"/>
              </w:rPr>
              <w:t>-</w:t>
            </w:r>
            <w:r>
              <w:rPr>
                <w:sz w:val="20"/>
                <w:szCs w:val="20"/>
                <w:lang w:val="en-US"/>
              </w:rPr>
              <w:tab/>
              <w:t xml:space="preserve">A </w:t>
            </w:r>
            <w:proofErr w:type="spellStart"/>
            <w:r>
              <w:rPr>
                <w:i/>
                <w:iCs/>
                <w:sz w:val="20"/>
                <w:szCs w:val="20"/>
                <w:lang w:val="en-US"/>
              </w:rPr>
              <w:t>ltm</w:t>
            </w:r>
            <w:proofErr w:type="spellEnd"/>
            <w:r>
              <w:rPr>
                <w:i/>
                <w:iCs/>
                <w:sz w:val="20"/>
                <w:szCs w:val="20"/>
                <w:lang w:val="en-US"/>
              </w:rPr>
              <w:t>-NZP-CSI-RS-</w:t>
            </w:r>
            <w:proofErr w:type="spellStart"/>
            <w:r>
              <w:rPr>
                <w:i/>
                <w:iCs/>
                <w:sz w:val="20"/>
                <w:szCs w:val="20"/>
                <w:lang w:val="en-US"/>
              </w:rPr>
              <w:t>ResourceSet</w:t>
            </w:r>
            <w:proofErr w:type="spellEnd"/>
            <w:r>
              <w:rPr>
                <w:i/>
                <w:iCs/>
                <w:sz w:val="20"/>
                <w:szCs w:val="20"/>
                <w:lang w:val="en-US"/>
              </w:rPr>
              <w:t xml:space="preserve"> </w:t>
            </w:r>
            <w:r>
              <w:rPr>
                <w:sz w:val="20"/>
                <w:szCs w:val="20"/>
                <w:lang w:val="en-US"/>
              </w:rPr>
              <w:t xml:space="preserve">comprises of a list of Z </w:t>
            </w:r>
            <w:r>
              <w:rPr>
                <w:color w:val="000000"/>
                <w:sz w:val="20"/>
                <w:szCs w:val="20"/>
                <w:lang w:val="en-US"/>
              </w:rPr>
              <w:t xml:space="preserve">≥ 1 NZP CSI-RS resource indices (given by </w:t>
            </w:r>
            <w:proofErr w:type="spellStart"/>
            <w:r>
              <w:rPr>
                <w:i/>
                <w:iCs/>
                <w:sz w:val="20"/>
                <w:szCs w:val="20"/>
                <w:lang w:val="en-US"/>
              </w:rPr>
              <w:t>ltm</w:t>
            </w:r>
            <w:proofErr w:type="spellEnd"/>
            <w:r>
              <w:rPr>
                <w:i/>
                <w:iCs/>
                <w:sz w:val="20"/>
                <w:szCs w:val="20"/>
                <w:lang w:val="en-US"/>
              </w:rPr>
              <w:t>- CSI-RS-</w:t>
            </w:r>
            <w:proofErr w:type="spellStart"/>
            <w:r>
              <w:rPr>
                <w:i/>
                <w:iCs/>
                <w:sz w:val="20"/>
                <w:szCs w:val="20"/>
                <w:lang w:val="en-US"/>
              </w:rPr>
              <w:t>ResourceList</w:t>
            </w:r>
            <w:proofErr w:type="spellEnd"/>
            <w:r>
              <w:rPr>
                <w:sz w:val="20"/>
                <w:szCs w:val="20"/>
                <w:lang w:val="en-US"/>
              </w:rPr>
              <w:t xml:space="preserve">) and a list of Z </w:t>
            </w:r>
            <w:r>
              <w:rPr>
                <w:i/>
                <w:iCs/>
                <w:sz w:val="20"/>
                <w:szCs w:val="20"/>
                <w:lang w:val="en-US"/>
              </w:rPr>
              <w:t>LTM-</w:t>
            </w:r>
            <w:proofErr w:type="spellStart"/>
            <w:r>
              <w:rPr>
                <w:i/>
                <w:iCs/>
                <w:sz w:val="20"/>
                <w:szCs w:val="20"/>
                <w:lang w:val="en-US"/>
              </w:rPr>
              <w:t>CandidateIds</w:t>
            </w:r>
            <w:proofErr w:type="spellEnd"/>
            <w:r>
              <w:rPr>
                <w:sz w:val="20"/>
                <w:szCs w:val="20"/>
                <w:lang w:val="en-US"/>
              </w:rPr>
              <w:t xml:space="preserve"> (given by </w:t>
            </w:r>
            <w:proofErr w:type="spellStart"/>
            <w:r>
              <w:rPr>
                <w:i/>
                <w:iCs/>
                <w:sz w:val="20"/>
                <w:szCs w:val="20"/>
                <w:lang w:val="en-US"/>
              </w:rPr>
              <w:t>ltm-CandidateIdList</w:t>
            </w:r>
            <w:proofErr w:type="spellEnd"/>
            <w:r>
              <w:rPr>
                <w:sz w:val="20"/>
                <w:szCs w:val="20"/>
                <w:lang w:val="en-US"/>
              </w:rPr>
              <w:t xml:space="preserve">) referring to candidate cells associated with the </w:t>
            </w:r>
            <w:r>
              <w:rPr>
                <w:color w:val="000000"/>
                <w:sz w:val="20"/>
                <w:szCs w:val="20"/>
                <w:lang w:val="en-US"/>
              </w:rPr>
              <w:t xml:space="preserve">NZP CSI-RS resource </w:t>
            </w:r>
            <w:r>
              <w:rPr>
                <w:sz w:val="20"/>
                <w:szCs w:val="20"/>
                <w:lang w:val="en-US"/>
              </w:rPr>
              <w:t>indices</w:t>
            </w:r>
            <w:r>
              <w:rPr>
                <w:color w:val="000000"/>
                <w:sz w:val="20"/>
                <w:szCs w:val="20"/>
                <w:lang w:val="en-US"/>
              </w:rPr>
              <w:t xml:space="preserve">. </w:t>
            </w:r>
            <w:r>
              <w:rPr>
                <w:sz w:val="20"/>
                <w:szCs w:val="20"/>
                <w:lang w:val="en-US"/>
              </w:rPr>
              <w:t xml:space="preserve">The UE shall expect that </w:t>
            </w:r>
            <w:r>
              <w:rPr>
                <w:strike/>
                <w:color w:val="FF0000"/>
                <w:sz w:val="20"/>
                <w:szCs w:val="20"/>
                <w:lang w:val="en-US"/>
              </w:rPr>
              <w:t>the NZP CSI-RS resources in</w:t>
            </w:r>
            <w:r>
              <w:rPr>
                <w:sz w:val="20"/>
                <w:szCs w:val="20"/>
                <w:lang w:val="en-US"/>
              </w:rPr>
              <w:t xml:space="preserve"> </w:t>
            </w:r>
            <w:proofErr w:type="spellStart"/>
            <w:r>
              <w:rPr>
                <w:i/>
                <w:iCs/>
                <w:sz w:val="20"/>
                <w:szCs w:val="20"/>
                <w:lang w:val="en-US"/>
              </w:rPr>
              <w:t>ltm</w:t>
            </w:r>
            <w:proofErr w:type="spellEnd"/>
            <w:r>
              <w:rPr>
                <w:i/>
                <w:iCs/>
                <w:sz w:val="20"/>
                <w:szCs w:val="20"/>
                <w:lang w:val="en-US"/>
              </w:rPr>
              <w:t>-NZP-</w:t>
            </w:r>
            <w:proofErr w:type="gramStart"/>
            <w:r>
              <w:rPr>
                <w:i/>
                <w:iCs/>
                <w:sz w:val="20"/>
                <w:szCs w:val="20"/>
                <w:lang w:val="en-US"/>
              </w:rPr>
              <w:t>CSI-</w:t>
            </w:r>
            <w:proofErr w:type="gramEnd"/>
            <w:r>
              <w:rPr>
                <w:i/>
                <w:iCs/>
                <w:sz w:val="20"/>
                <w:szCs w:val="20"/>
                <w:lang w:val="en-US"/>
              </w:rPr>
              <w:t>RS-</w:t>
            </w:r>
            <w:proofErr w:type="spellStart"/>
            <w:r>
              <w:rPr>
                <w:i/>
                <w:iCs/>
                <w:sz w:val="20"/>
                <w:szCs w:val="20"/>
                <w:lang w:val="en-US"/>
              </w:rPr>
              <w:t>ResourceSet</w:t>
            </w:r>
            <w:proofErr w:type="spellEnd"/>
            <w:r>
              <w:rPr>
                <w:i/>
                <w:iCs/>
                <w:sz w:val="20"/>
                <w:szCs w:val="20"/>
                <w:lang w:val="en-US"/>
              </w:rPr>
              <w:t xml:space="preserve"> </w:t>
            </w:r>
            <w:r>
              <w:rPr>
                <w:sz w:val="20"/>
                <w:szCs w:val="20"/>
                <w:lang w:val="en-US"/>
              </w:rPr>
              <w:t xml:space="preserve">are configured with the higher layer parameter </w:t>
            </w:r>
            <w:r>
              <w:rPr>
                <w:i/>
                <w:sz w:val="20"/>
                <w:szCs w:val="20"/>
                <w:lang w:val="en-US"/>
              </w:rPr>
              <w:t xml:space="preserve">repetition </w:t>
            </w:r>
            <w:r>
              <w:rPr>
                <w:iCs/>
                <w:sz w:val="20"/>
                <w:szCs w:val="20"/>
                <w:lang w:val="en-US"/>
              </w:rPr>
              <w:t>set to</w:t>
            </w:r>
            <w:r>
              <w:rPr>
                <w:i/>
                <w:sz w:val="20"/>
                <w:szCs w:val="20"/>
                <w:lang w:val="en-US"/>
              </w:rPr>
              <w:t xml:space="preserve"> ‘</w:t>
            </w:r>
            <w:r>
              <w:rPr>
                <w:iCs/>
                <w:sz w:val="20"/>
                <w:szCs w:val="20"/>
                <w:lang w:val="en-US"/>
              </w:rPr>
              <w:t>off</w:t>
            </w:r>
            <w:r>
              <w:rPr>
                <w:i/>
                <w:sz w:val="20"/>
                <w:szCs w:val="20"/>
                <w:lang w:val="en-US"/>
              </w:rPr>
              <w:t xml:space="preserve">’ </w:t>
            </w:r>
            <w:r>
              <w:rPr>
                <w:color w:val="FF0000"/>
                <w:sz w:val="20"/>
                <w:szCs w:val="20"/>
                <w:lang w:val="en-US"/>
              </w:rPr>
              <w:t>when</w:t>
            </w:r>
            <w:r>
              <w:rPr>
                <w:i/>
                <w:color w:val="FF0000"/>
                <w:sz w:val="20"/>
                <w:szCs w:val="20"/>
                <w:lang w:val="en-US"/>
              </w:rPr>
              <w:t xml:space="preserve"> LTM-</w:t>
            </w:r>
            <w:proofErr w:type="spellStart"/>
            <w:r>
              <w:rPr>
                <w:i/>
                <w:color w:val="FF0000"/>
                <w:sz w:val="20"/>
                <w:szCs w:val="20"/>
                <w:lang w:val="en-US"/>
              </w:rPr>
              <w:t>ReportContent</w:t>
            </w:r>
            <w:proofErr w:type="spellEnd"/>
            <w:r>
              <w:rPr>
                <w:color w:val="FF0000"/>
                <w:sz w:val="20"/>
                <w:szCs w:val="20"/>
                <w:lang w:val="en-US"/>
              </w:rPr>
              <w:t xml:space="preserve"> configured within the </w:t>
            </w:r>
            <w:r>
              <w:rPr>
                <w:i/>
                <w:color w:val="FF0000"/>
                <w:sz w:val="20"/>
                <w:szCs w:val="20"/>
                <w:lang w:val="en-US"/>
              </w:rPr>
              <w:t>LTM-CSI-</w:t>
            </w:r>
            <w:proofErr w:type="spellStart"/>
            <w:r>
              <w:rPr>
                <w:i/>
                <w:color w:val="FF0000"/>
                <w:sz w:val="20"/>
                <w:szCs w:val="20"/>
                <w:lang w:val="en-US"/>
              </w:rPr>
              <w:t>ReportConfig</w:t>
            </w:r>
            <w:proofErr w:type="spellEnd"/>
            <w:r>
              <w:rPr>
                <w:i/>
                <w:color w:val="FF0000"/>
                <w:sz w:val="20"/>
                <w:szCs w:val="20"/>
                <w:lang w:val="en-US"/>
              </w:rPr>
              <w:t xml:space="preserve"> </w:t>
            </w:r>
            <w:r>
              <w:rPr>
                <w:color w:val="FF0000"/>
                <w:sz w:val="20"/>
                <w:szCs w:val="20"/>
                <w:lang w:val="en-US"/>
              </w:rPr>
              <w:t>associated with the LTM CSI Resource Setting is set to ‘</w:t>
            </w:r>
            <w:r>
              <w:rPr>
                <w:i/>
                <w:color w:val="FF0000"/>
                <w:sz w:val="20"/>
                <w:szCs w:val="20"/>
                <w:lang w:val="en-US"/>
              </w:rPr>
              <w:t>cri-RSRP</w:t>
            </w:r>
            <w:r>
              <w:rPr>
                <w:color w:val="FF0000"/>
                <w:sz w:val="20"/>
                <w:szCs w:val="20"/>
                <w:lang w:val="en-US"/>
              </w:rPr>
              <w:t>’</w:t>
            </w:r>
            <w:r>
              <w:rPr>
                <w:sz w:val="20"/>
                <w:szCs w:val="20"/>
                <w:lang w:val="en-US"/>
              </w:rPr>
              <w:t>.</w:t>
            </w:r>
          </w:p>
          <w:p w14:paraId="590F84B4" w14:textId="77777777" w:rsidR="007760A5" w:rsidRDefault="004C35BE">
            <w:pPr>
              <w:rPr>
                <w:rFonts w:eastAsia="ＭＳ 明朝"/>
                <w:color w:val="000000"/>
                <w:sz w:val="20"/>
                <w:szCs w:val="20"/>
              </w:rPr>
            </w:pPr>
            <w:r>
              <w:rPr>
                <w:sz w:val="20"/>
                <w:szCs w:val="20"/>
              </w:rPr>
              <w:t xml:space="preserve">For a report setting </w:t>
            </w:r>
            <w:proofErr w:type="spellStart"/>
            <w:r>
              <w:rPr>
                <w:i/>
                <w:iCs/>
                <w:sz w:val="20"/>
                <w:szCs w:val="20"/>
              </w:rPr>
              <w:t>ltm</w:t>
            </w:r>
            <w:proofErr w:type="spellEnd"/>
            <w:r>
              <w:rPr>
                <w:i/>
                <w:iCs/>
                <w:sz w:val="20"/>
                <w:szCs w:val="20"/>
              </w:rPr>
              <w:t>-CSI-</w:t>
            </w:r>
            <w:proofErr w:type="spellStart"/>
            <w:r>
              <w:rPr>
                <w:i/>
                <w:iCs/>
                <w:sz w:val="20"/>
                <w:szCs w:val="20"/>
              </w:rPr>
              <w:t>ReportConfig</w:t>
            </w:r>
            <w:proofErr w:type="spellEnd"/>
            <w:r>
              <w:rPr>
                <w:color w:val="000000"/>
                <w:sz w:val="20"/>
                <w:szCs w:val="20"/>
              </w:rPr>
              <w:t xml:space="preserve"> configured with </w:t>
            </w:r>
            <w:proofErr w:type="spellStart"/>
            <w:r>
              <w:rPr>
                <w:i/>
                <w:iCs/>
                <w:color w:val="000000"/>
                <w:sz w:val="20"/>
                <w:szCs w:val="20"/>
              </w:rPr>
              <w:t>ltm-ReportConfigType</w:t>
            </w:r>
            <w:proofErr w:type="spellEnd"/>
            <w:r>
              <w:rPr>
                <w:color w:val="000000"/>
                <w:sz w:val="20"/>
                <w:szCs w:val="20"/>
              </w:rPr>
              <w:t xml:space="preserve"> set to ‘periodic’ or ‘</w:t>
            </w:r>
            <w:proofErr w:type="spellStart"/>
            <w:r>
              <w:rPr>
                <w:color w:val="000000"/>
                <w:sz w:val="20"/>
                <w:szCs w:val="20"/>
              </w:rPr>
              <w:t>semiPersistentOnPUCCH</w:t>
            </w:r>
            <w:proofErr w:type="spellEnd"/>
            <w:r>
              <w:rPr>
                <w:color w:val="000000"/>
                <w:sz w:val="20"/>
                <w:szCs w:val="20"/>
              </w:rPr>
              <w:t>’ or ‘</w:t>
            </w:r>
            <w:proofErr w:type="spellStart"/>
            <w:r>
              <w:rPr>
                <w:color w:val="000000"/>
                <w:sz w:val="20"/>
                <w:szCs w:val="20"/>
              </w:rPr>
              <w:t>semiPersistentOnPUSCH</w:t>
            </w:r>
            <w:proofErr w:type="spellEnd"/>
            <w:r>
              <w:rPr>
                <w:color w:val="000000"/>
                <w:sz w:val="20"/>
                <w:szCs w:val="20"/>
              </w:rPr>
              <w:t xml:space="preserve">’ or ‘aperiodic’, the </w:t>
            </w:r>
            <w:r>
              <w:rPr>
                <w:rFonts w:eastAsia="ＭＳ 明朝"/>
                <w:color w:val="000000"/>
                <w:sz w:val="20"/>
                <w:szCs w:val="20"/>
              </w:rPr>
              <w:t xml:space="preserve">time domain behavior of the NZP CSI-RS resources within a </w:t>
            </w:r>
            <w:proofErr w:type="spellStart"/>
            <w:r>
              <w:rPr>
                <w:i/>
                <w:iCs/>
                <w:sz w:val="20"/>
                <w:szCs w:val="20"/>
              </w:rPr>
              <w:t>ltm</w:t>
            </w:r>
            <w:proofErr w:type="spellEnd"/>
            <w:r>
              <w:rPr>
                <w:i/>
                <w:iCs/>
                <w:sz w:val="20"/>
                <w:szCs w:val="20"/>
              </w:rPr>
              <w:t>-NZP-</w:t>
            </w:r>
            <w:proofErr w:type="gramStart"/>
            <w:r>
              <w:rPr>
                <w:i/>
                <w:iCs/>
                <w:sz w:val="20"/>
                <w:szCs w:val="20"/>
              </w:rPr>
              <w:t>CSI-</w:t>
            </w:r>
            <w:proofErr w:type="gramEnd"/>
            <w:r>
              <w:rPr>
                <w:i/>
                <w:iCs/>
                <w:sz w:val="20"/>
                <w:szCs w:val="20"/>
              </w:rPr>
              <w:t>RS-</w:t>
            </w:r>
            <w:proofErr w:type="spellStart"/>
            <w:r>
              <w:rPr>
                <w:i/>
                <w:iCs/>
                <w:sz w:val="20"/>
                <w:szCs w:val="20"/>
              </w:rPr>
              <w:t>ResourceSet</w:t>
            </w:r>
            <w:proofErr w:type="spellEnd"/>
            <w:r>
              <w:rPr>
                <w:i/>
                <w:iCs/>
                <w:sz w:val="20"/>
                <w:szCs w:val="20"/>
              </w:rPr>
              <w:t xml:space="preserve"> </w:t>
            </w:r>
            <w:r>
              <w:rPr>
                <w:rFonts w:eastAsia="ＭＳ 明朝"/>
                <w:color w:val="000000"/>
                <w:sz w:val="20"/>
                <w:szCs w:val="20"/>
              </w:rPr>
              <w:t xml:space="preserve">are indicated by the higher layer parameter </w:t>
            </w:r>
            <w:proofErr w:type="spellStart"/>
            <w:r>
              <w:rPr>
                <w:rFonts w:eastAsia="ＭＳ 明朝"/>
                <w:i/>
                <w:color w:val="000000"/>
                <w:sz w:val="20"/>
                <w:szCs w:val="20"/>
              </w:rPr>
              <w:t>resourceType</w:t>
            </w:r>
            <w:proofErr w:type="spellEnd"/>
            <w:r>
              <w:rPr>
                <w:rFonts w:eastAsia="ＭＳ 明朝"/>
                <w:color w:val="000000"/>
                <w:sz w:val="20"/>
                <w:szCs w:val="20"/>
              </w:rPr>
              <w:t>.</w:t>
            </w:r>
          </w:p>
          <w:p w14:paraId="4362DC6F" w14:textId="77777777" w:rsidR="007760A5" w:rsidRDefault="004C35BE">
            <w:pPr>
              <w:pStyle w:val="B2"/>
              <w:ind w:left="0" w:firstLine="0"/>
              <w:jc w:val="center"/>
              <w:rPr>
                <w:lang w:val="en-US"/>
              </w:rPr>
            </w:pPr>
            <w:r>
              <w:rPr>
                <w:rFonts w:eastAsiaTheme="minorEastAsia" w:hint="eastAsia"/>
                <w:color w:val="FF0000"/>
                <w:sz w:val="20"/>
                <w:szCs w:val="20"/>
              </w:rPr>
              <w:t>&lt;</w:t>
            </w:r>
            <w:r>
              <w:rPr>
                <w:rFonts w:eastAsiaTheme="minorEastAsia"/>
                <w:color w:val="FF0000"/>
                <w:sz w:val="20"/>
                <w:szCs w:val="20"/>
              </w:rPr>
              <w:t>unchanged parts are omitted&gt;</w:t>
            </w:r>
          </w:p>
        </w:tc>
      </w:tr>
    </w:tbl>
    <w:p w14:paraId="5F559841" w14:textId="77777777" w:rsidR="007760A5" w:rsidRDefault="007760A5">
      <w:pPr>
        <w:jc w:val="both"/>
        <w:rPr>
          <w:rFonts w:eastAsia="Malgun Gothic"/>
          <w:sz w:val="22"/>
          <w:szCs w:val="22"/>
          <w:lang w:val="en-GB"/>
        </w:rPr>
      </w:pPr>
    </w:p>
    <w:tbl>
      <w:tblPr>
        <w:tblStyle w:val="af0"/>
        <w:tblW w:w="9530" w:type="dxa"/>
        <w:tblInd w:w="5" w:type="dxa"/>
        <w:tblLook w:val="04A0" w:firstRow="1" w:lastRow="0" w:firstColumn="1" w:lastColumn="0" w:noHBand="0" w:noVBand="1"/>
      </w:tblPr>
      <w:tblGrid>
        <w:gridCol w:w="1256"/>
        <w:gridCol w:w="1704"/>
        <w:gridCol w:w="6570"/>
      </w:tblGrid>
      <w:tr w:rsidR="007760A5" w14:paraId="0BAA5DC4"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1BEE122" w14:textId="77777777" w:rsidR="007760A5" w:rsidRDefault="004C35BE">
            <w:pPr>
              <w:snapToGrid w:val="0"/>
              <w:rPr>
                <w:rFonts w:eastAsia="SimSun"/>
                <w:b/>
                <w:sz w:val="18"/>
                <w:szCs w:val="18"/>
                <w:lang w:eastAsia="en-US"/>
              </w:rPr>
            </w:pPr>
            <w:r>
              <w:rPr>
                <w:b/>
                <w:sz w:val="18"/>
                <w:szCs w:val="18"/>
              </w:rPr>
              <w:t>Company</w:t>
            </w:r>
          </w:p>
        </w:tc>
        <w:tc>
          <w:tcPr>
            <w:tcW w:w="170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2CFC84B" w14:textId="77777777" w:rsidR="007760A5" w:rsidRDefault="004C35BE">
            <w:pPr>
              <w:snapToGrid w:val="0"/>
              <w:rPr>
                <w:b/>
                <w:sz w:val="18"/>
                <w:szCs w:val="18"/>
              </w:rPr>
            </w:pPr>
            <w:r>
              <w:rPr>
                <w:b/>
                <w:sz w:val="18"/>
                <w:szCs w:val="18"/>
              </w:rPr>
              <w:t>View/Positions</w:t>
            </w:r>
          </w:p>
          <w:p w14:paraId="3843B14D" w14:textId="77777777" w:rsidR="007760A5" w:rsidRDefault="004C35BE">
            <w:pPr>
              <w:snapToGrid w:val="0"/>
              <w:rPr>
                <w:b/>
                <w:sz w:val="18"/>
                <w:szCs w:val="18"/>
              </w:rPr>
            </w:pPr>
            <w:r>
              <w:rPr>
                <w:sz w:val="18"/>
                <w:szCs w:val="18"/>
              </w:rPr>
              <w:t xml:space="preserve">(Please indicate your support: Yes, </w:t>
            </w:r>
            <w:proofErr w:type="gramStart"/>
            <w:r>
              <w:rPr>
                <w:sz w:val="18"/>
                <w:szCs w:val="18"/>
              </w:rPr>
              <w:t>No</w:t>
            </w:r>
            <w:proofErr w:type="gramEnd"/>
            <w:r>
              <w:rPr>
                <w:sz w:val="18"/>
                <w:szCs w:val="18"/>
              </w:rPr>
              <w:t xml:space="preserve"> in this column)</w:t>
            </w:r>
          </w:p>
        </w:tc>
        <w:tc>
          <w:tcPr>
            <w:tcW w:w="657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7F59876" w14:textId="77777777" w:rsidR="007760A5" w:rsidRDefault="004C35BE">
            <w:pPr>
              <w:snapToGrid w:val="0"/>
              <w:rPr>
                <w:b/>
                <w:sz w:val="18"/>
                <w:szCs w:val="18"/>
              </w:rPr>
            </w:pPr>
            <w:r>
              <w:rPr>
                <w:b/>
                <w:sz w:val="18"/>
                <w:szCs w:val="18"/>
              </w:rPr>
              <w:t xml:space="preserve">Comments </w:t>
            </w:r>
          </w:p>
          <w:p w14:paraId="43E6B744" w14:textId="77777777" w:rsidR="007760A5" w:rsidRDefault="004C35BE">
            <w:pPr>
              <w:snapToGrid w:val="0"/>
              <w:rPr>
                <w:b/>
                <w:sz w:val="18"/>
                <w:szCs w:val="18"/>
              </w:rPr>
            </w:pPr>
            <w:r>
              <w:rPr>
                <w:b/>
                <w:sz w:val="18"/>
                <w:szCs w:val="18"/>
              </w:rPr>
              <w:t>(If a TP text is generally acceptable but requires adjustments to the specific wording, please suggest revised phrasing in the ‘comments’ column.)</w:t>
            </w:r>
          </w:p>
          <w:p w14:paraId="051181BA" w14:textId="77777777" w:rsidR="007760A5" w:rsidRDefault="007760A5">
            <w:pPr>
              <w:snapToGrid w:val="0"/>
              <w:rPr>
                <w:b/>
                <w:sz w:val="18"/>
                <w:szCs w:val="18"/>
              </w:rPr>
            </w:pPr>
          </w:p>
        </w:tc>
      </w:tr>
      <w:tr w:rsidR="007760A5" w14:paraId="0FC15677" w14:textId="77777777">
        <w:trPr>
          <w:trHeight w:val="215"/>
        </w:trPr>
        <w:tc>
          <w:tcPr>
            <w:tcW w:w="1256" w:type="dxa"/>
          </w:tcPr>
          <w:p w14:paraId="21DBED97" w14:textId="77777777" w:rsidR="007760A5" w:rsidRDefault="004C35BE">
            <w:pPr>
              <w:snapToGrid w:val="0"/>
              <w:rPr>
                <w:rFonts w:eastAsia="SimSun"/>
                <w:color w:val="000000" w:themeColor="text1"/>
                <w:sz w:val="18"/>
                <w:szCs w:val="18"/>
              </w:rPr>
            </w:pPr>
            <w:r>
              <w:rPr>
                <w:rFonts w:eastAsia="SimSun" w:hint="eastAsia"/>
                <w:color w:val="000000" w:themeColor="text1"/>
                <w:sz w:val="18"/>
                <w:szCs w:val="18"/>
              </w:rPr>
              <w:t xml:space="preserve">Huawei, </w:t>
            </w:r>
            <w:proofErr w:type="spellStart"/>
            <w:r>
              <w:rPr>
                <w:rFonts w:eastAsia="SimSun" w:hint="eastAsia"/>
                <w:color w:val="000000" w:themeColor="text1"/>
                <w:sz w:val="18"/>
                <w:szCs w:val="18"/>
              </w:rPr>
              <w:t>HiSilicon</w:t>
            </w:r>
            <w:proofErr w:type="spellEnd"/>
          </w:p>
        </w:tc>
        <w:tc>
          <w:tcPr>
            <w:tcW w:w="1704" w:type="dxa"/>
          </w:tcPr>
          <w:p w14:paraId="0D3674FA" w14:textId="77777777" w:rsidR="007760A5" w:rsidRDefault="004C35BE">
            <w:pPr>
              <w:suppressAutoHyphens/>
              <w:overflowPunct w:val="0"/>
              <w:autoSpaceDE w:val="0"/>
              <w:autoSpaceDN w:val="0"/>
              <w:adjustRightInd w:val="0"/>
              <w:textAlignment w:val="baseline"/>
              <w:rPr>
                <w:rFonts w:eastAsia="SimSun"/>
                <w:color w:val="000000" w:themeColor="text1"/>
                <w:sz w:val="18"/>
                <w:szCs w:val="18"/>
              </w:rPr>
            </w:pPr>
            <w:r>
              <w:rPr>
                <w:rFonts w:eastAsia="SimSun" w:hint="eastAsia"/>
                <w:color w:val="000000" w:themeColor="text1"/>
                <w:sz w:val="18"/>
                <w:szCs w:val="18"/>
              </w:rPr>
              <w:t>Y</w:t>
            </w:r>
          </w:p>
        </w:tc>
        <w:tc>
          <w:tcPr>
            <w:tcW w:w="6570" w:type="dxa"/>
          </w:tcPr>
          <w:p w14:paraId="7D325A5B" w14:textId="77777777" w:rsidR="007760A5" w:rsidRDefault="007760A5">
            <w:pPr>
              <w:suppressAutoHyphens/>
              <w:overflowPunct w:val="0"/>
              <w:autoSpaceDE w:val="0"/>
              <w:autoSpaceDN w:val="0"/>
              <w:adjustRightInd w:val="0"/>
              <w:textAlignment w:val="baseline"/>
              <w:rPr>
                <w:rFonts w:eastAsia="SimSun"/>
                <w:color w:val="000000" w:themeColor="text1"/>
                <w:sz w:val="18"/>
                <w:szCs w:val="18"/>
              </w:rPr>
            </w:pPr>
          </w:p>
        </w:tc>
      </w:tr>
      <w:tr w:rsidR="007760A5" w14:paraId="45B2A581" w14:textId="77777777">
        <w:trPr>
          <w:trHeight w:val="215"/>
        </w:trPr>
        <w:tc>
          <w:tcPr>
            <w:tcW w:w="1256" w:type="dxa"/>
          </w:tcPr>
          <w:p w14:paraId="071EBB05" w14:textId="77777777" w:rsidR="007760A5" w:rsidRDefault="004C35BE">
            <w:pPr>
              <w:snapToGrid w:val="0"/>
              <w:rPr>
                <w:rFonts w:eastAsia="ＭＳ 明朝"/>
                <w:color w:val="0D0D0D" w:themeColor="text1" w:themeTint="F2"/>
                <w:sz w:val="18"/>
                <w:szCs w:val="18"/>
                <w:lang w:eastAsia="ja-JP"/>
              </w:rPr>
            </w:pPr>
            <w:r>
              <w:rPr>
                <w:rFonts w:eastAsia="ＭＳ 明朝"/>
                <w:color w:val="0D0D0D" w:themeColor="text1" w:themeTint="F2"/>
                <w:sz w:val="18"/>
                <w:szCs w:val="18"/>
                <w:lang w:eastAsia="ja-JP"/>
              </w:rPr>
              <w:t>Nokia</w:t>
            </w:r>
          </w:p>
        </w:tc>
        <w:tc>
          <w:tcPr>
            <w:tcW w:w="1704" w:type="dxa"/>
          </w:tcPr>
          <w:p w14:paraId="40F9739A" w14:textId="77777777" w:rsidR="007760A5" w:rsidRDefault="004C35BE">
            <w:pPr>
              <w:rPr>
                <w:rFonts w:eastAsiaTheme="minorEastAsia"/>
                <w:color w:val="0D0D0D" w:themeColor="text1" w:themeTint="F2"/>
                <w:sz w:val="18"/>
                <w:szCs w:val="18"/>
              </w:rPr>
            </w:pPr>
            <w:r>
              <w:rPr>
                <w:rFonts w:eastAsiaTheme="minorEastAsia"/>
                <w:color w:val="0D0D0D" w:themeColor="text1" w:themeTint="F2"/>
                <w:sz w:val="18"/>
                <w:szCs w:val="18"/>
              </w:rPr>
              <w:t>Y</w:t>
            </w:r>
          </w:p>
        </w:tc>
        <w:tc>
          <w:tcPr>
            <w:tcW w:w="6570" w:type="dxa"/>
          </w:tcPr>
          <w:p w14:paraId="3CD4AB0B" w14:textId="77777777" w:rsidR="007760A5" w:rsidRDefault="007760A5">
            <w:pPr>
              <w:rPr>
                <w:rFonts w:eastAsiaTheme="minorEastAsia"/>
                <w:color w:val="0D0D0D" w:themeColor="text1" w:themeTint="F2"/>
                <w:sz w:val="18"/>
                <w:szCs w:val="18"/>
              </w:rPr>
            </w:pPr>
          </w:p>
        </w:tc>
      </w:tr>
      <w:tr w:rsidR="007760A5" w14:paraId="08C0B512" w14:textId="77777777">
        <w:trPr>
          <w:trHeight w:val="215"/>
        </w:trPr>
        <w:tc>
          <w:tcPr>
            <w:tcW w:w="1256" w:type="dxa"/>
          </w:tcPr>
          <w:p w14:paraId="71841DE7" w14:textId="77777777" w:rsidR="007760A5" w:rsidRDefault="004C35BE">
            <w:pPr>
              <w:snapToGrid w:val="0"/>
              <w:rPr>
                <w:rFonts w:eastAsia="ＭＳ 明朝"/>
                <w:color w:val="0D0D0D" w:themeColor="text1" w:themeTint="F2"/>
                <w:sz w:val="18"/>
                <w:szCs w:val="18"/>
                <w:lang w:eastAsia="ja-JP"/>
              </w:rPr>
            </w:pPr>
            <w:r>
              <w:rPr>
                <w:rFonts w:eastAsia="ＭＳ 明朝"/>
                <w:color w:val="0D0D0D" w:themeColor="text1" w:themeTint="F2"/>
                <w:sz w:val="18"/>
                <w:szCs w:val="18"/>
                <w:lang w:eastAsia="ja-JP"/>
              </w:rPr>
              <w:t>Ericsson</w:t>
            </w:r>
          </w:p>
        </w:tc>
        <w:tc>
          <w:tcPr>
            <w:tcW w:w="1704" w:type="dxa"/>
          </w:tcPr>
          <w:p w14:paraId="747C112A" w14:textId="77777777" w:rsidR="007760A5" w:rsidRDefault="004C35BE">
            <w:pPr>
              <w:rPr>
                <w:rFonts w:eastAsiaTheme="minorEastAsia"/>
                <w:color w:val="0D0D0D" w:themeColor="text1" w:themeTint="F2"/>
                <w:sz w:val="18"/>
                <w:szCs w:val="18"/>
              </w:rPr>
            </w:pPr>
            <w:r>
              <w:rPr>
                <w:rFonts w:eastAsiaTheme="minorEastAsia"/>
                <w:color w:val="0D0D0D" w:themeColor="text1" w:themeTint="F2"/>
                <w:sz w:val="18"/>
                <w:szCs w:val="18"/>
              </w:rPr>
              <w:t>Yes</w:t>
            </w:r>
          </w:p>
        </w:tc>
        <w:tc>
          <w:tcPr>
            <w:tcW w:w="6570" w:type="dxa"/>
          </w:tcPr>
          <w:p w14:paraId="56AB67FA" w14:textId="77777777" w:rsidR="007760A5" w:rsidRDefault="007760A5">
            <w:pPr>
              <w:rPr>
                <w:rFonts w:eastAsiaTheme="minorEastAsia"/>
                <w:color w:val="0D0D0D" w:themeColor="text1" w:themeTint="F2"/>
                <w:sz w:val="18"/>
                <w:szCs w:val="18"/>
              </w:rPr>
            </w:pPr>
          </w:p>
        </w:tc>
      </w:tr>
      <w:tr w:rsidR="007760A5" w14:paraId="2B847A33" w14:textId="77777777">
        <w:trPr>
          <w:trHeight w:val="215"/>
        </w:trPr>
        <w:tc>
          <w:tcPr>
            <w:tcW w:w="1256" w:type="dxa"/>
          </w:tcPr>
          <w:p w14:paraId="63EF1F72" w14:textId="77777777" w:rsidR="007760A5" w:rsidRDefault="004C35BE">
            <w:pPr>
              <w:snapToGrid w:val="0"/>
              <w:rPr>
                <w:rFonts w:eastAsiaTheme="minorEastAsia"/>
                <w:color w:val="0D0D0D" w:themeColor="text1" w:themeTint="F2"/>
                <w:sz w:val="18"/>
                <w:szCs w:val="18"/>
              </w:rPr>
            </w:pPr>
            <w:r>
              <w:rPr>
                <w:rFonts w:eastAsiaTheme="minorEastAsia" w:hint="eastAsia"/>
                <w:color w:val="0D0D0D" w:themeColor="text1" w:themeTint="F2"/>
                <w:sz w:val="18"/>
                <w:szCs w:val="18"/>
              </w:rPr>
              <w:t>v</w:t>
            </w:r>
            <w:r>
              <w:rPr>
                <w:rFonts w:eastAsiaTheme="minorEastAsia"/>
                <w:color w:val="0D0D0D" w:themeColor="text1" w:themeTint="F2"/>
                <w:sz w:val="18"/>
                <w:szCs w:val="18"/>
              </w:rPr>
              <w:t>ivo</w:t>
            </w:r>
          </w:p>
        </w:tc>
        <w:tc>
          <w:tcPr>
            <w:tcW w:w="1704" w:type="dxa"/>
          </w:tcPr>
          <w:p w14:paraId="6796432F" w14:textId="77777777" w:rsidR="007760A5" w:rsidRDefault="004C35BE">
            <w:pPr>
              <w:rPr>
                <w:rFonts w:eastAsiaTheme="minorEastAsia"/>
                <w:color w:val="0D0D0D" w:themeColor="text1" w:themeTint="F2"/>
                <w:sz w:val="18"/>
                <w:szCs w:val="18"/>
              </w:rPr>
            </w:pPr>
            <w:r>
              <w:rPr>
                <w:rFonts w:eastAsiaTheme="minorEastAsia" w:hint="eastAsia"/>
                <w:color w:val="0D0D0D" w:themeColor="text1" w:themeTint="F2"/>
                <w:sz w:val="18"/>
                <w:szCs w:val="18"/>
              </w:rPr>
              <w:t>Y</w:t>
            </w:r>
            <w:r>
              <w:rPr>
                <w:rFonts w:eastAsiaTheme="minorEastAsia"/>
                <w:color w:val="0D0D0D" w:themeColor="text1" w:themeTint="F2"/>
                <w:sz w:val="18"/>
                <w:szCs w:val="18"/>
              </w:rPr>
              <w:t>es</w:t>
            </w:r>
          </w:p>
        </w:tc>
        <w:tc>
          <w:tcPr>
            <w:tcW w:w="6570" w:type="dxa"/>
          </w:tcPr>
          <w:p w14:paraId="0A9C5C10" w14:textId="77777777" w:rsidR="007760A5" w:rsidRDefault="007760A5">
            <w:pPr>
              <w:rPr>
                <w:rFonts w:eastAsiaTheme="minorEastAsia"/>
                <w:color w:val="0D0D0D" w:themeColor="text1" w:themeTint="F2"/>
                <w:sz w:val="18"/>
                <w:szCs w:val="18"/>
              </w:rPr>
            </w:pPr>
          </w:p>
        </w:tc>
      </w:tr>
      <w:tr w:rsidR="007760A5" w14:paraId="62696380" w14:textId="77777777">
        <w:trPr>
          <w:trHeight w:val="215"/>
        </w:trPr>
        <w:tc>
          <w:tcPr>
            <w:tcW w:w="1256" w:type="dxa"/>
          </w:tcPr>
          <w:p w14:paraId="1450CCB3" w14:textId="77777777" w:rsidR="007760A5" w:rsidRDefault="004C35BE">
            <w:pPr>
              <w:snapToGrid w:val="0"/>
              <w:rPr>
                <w:rFonts w:eastAsia="ＭＳ 明朝"/>
                <w:color w:val="0D0D0D" w:themeColor="text1" w:themeTint="F2"/>
                <w:sz w:val="18"/>
                <w:szCs w:val="18"/>
                <w:lang w:eastAsia="ja-JP"/>
              </w:rPr>
            </w:pPr>
            <w:r>
              <w:rPr>
                <w:rFonts w:eastAsia="ＭＳ 明朝" w:hint="eastAsia"/>
                <w:color w:val="0D0D0D" w:themeColor="text1" w:themeTint="F2"/>
                <w:sz w:val="18"/>
                <w:szCs w:val="18"/>
                <w:lang w:eastAsia="ja-JP"/>
              </w:rPr>
              <w:t>NTT DOCOMO</w:t>
            </w:r>
          </w:p>
        </w:tc>
        <w:tc>
          <w:tcPr>
            <w:tcW w:w="1704" w:type="dxa"/>
          </w:tcPr>
          <w:p w14:paraId="7AC99E27" w14:textId="77777777" w:rsidR="007760A5" w:rsidRDefault="004C35BE">
            <w:pPr>
              <w:rPr>
                <w:rFonts w:eastAsia="ＭＳ 明朝"/>
                <w:color w:val="0D0D0D" w:themeColor="text1" w:themeTint="F2"/>
                <w:sz w:val="18"/>
                <w:szCs w:val="18"/>
                <w:lang w:eastAsia="ja-JP"/>
              </w:rPr>
            </w:pPr>
            <w:r>
              <w:rPr>
                <w:rFonts w:eastAsia="ＭＳ 明朝" w:hint="eastAsia"/>
                <w:color w:val="0D0D0D" w:themeColor="text1" w:themeTint="F2"/>
                <w:sz w:val="18"/>
                <w:szCs w:val="18"/>
                <w:lang w:eastAsia="ja-JP"/>
              </w:rPr>
              <w:t>Yes</w:t>
            </w:r>
          </w:p>
        </w:tc>
        <w:tc>
          <w:tcPr>
            <w:tcW w:w="6570" w:type="dxa"/>
          </w:tcPr>
          <w:p w14:paraId="23C5480A" w14:textId="77777777" w:rsidR="007760A5" w:rsidRDefault="007760A5">
            <w:pPr>
              <w:rPr>
                <w:rFonts w:eastAsiaTheme="minorEastAsia"/>
                <w:color w:val="0D0D0D" w:themeColor="text1" w:themeTint="F2"/>
                <w:sz w:val="18"/>
                <w:szCs w:val="18"/>
              </w:rPr>
            </w:pPr>
          </w:p>
        </w:tc>
      </w:tr>
      <w:tr w:rsidR="007760A5" w14:paraId="53DE3C45" w14:textId="77777777">
        <w:trPr>
          <w:trHeight w:val="215"/>
        </w:trPr>
        <w:tc>
          <w:tcPr>
            <w:tcW w:w="1256" w:type="dxa"/>
          </w:tcPr>
          <w:p w14:paraId="001B045D" w14:textId="77777777" w:rsidR="007760A5" w:rsidRDefault="004C35BE">
            <w:pPr>
              <w:snapToGrid w:val="0"/>
              <w:rPr>
                <w:rFonts w:eastAsia="SimSun"/>
                <w:color w:val="0D0D0D" w:themeColor="text1" w:themeTint="F2"/>
                <w:sz w:val="18"/>
                <w:szCs w:val="18"/>
                <w:lang w:eastAsia="ja-JP"/>
              </w:rPr>
            </w:pPr>
            <w:r>
              <w:rPr>
                <w:rFonts w:eastAsia="SimSun" w:hint="eastAsia"/>
                <w:color w:val="0D0D0D" w:themeColor="text1" w:themeTint="F2"/>
                <w:sz w:val="18"/>
                <w:szCs w:val="18"/>
              </w:rPr>
              <w:t>ZTE</w:t>
            </w:r>
          </w:p>
        </w:tc>
        <w:tc>
          <w:tcPr>
            <w:tcW w:w="1704" w:type="dxa"/>
          </w:tcPr>
          <w:p w14:paraId="2783159D" w14:textId="77777777" w:rsidR="007760A5" w:rsidRDefault="004C35BE">
            <w:pPr>
              <w:rPr>
                <w:rFonts w:eastAsiaTheme="minorEastAsia"/>
                <w:color w:val="0D0D0D" w:themeColor="text1" w:themeTint="F2"/>
                <w:sz w:val="18"/>
                <w:szCs w:val="18"/>
                <w:lang w:eastAsia="ja-JP"/>
              </w:rPr>
            </w:pPr>
            <w:r>
              <w:rPr>
                <w:rFonts w:eastAsiaTheme="minorEastAsia" w:hint="eastAsia"/>
                <w:color w:val="0D0D0D" w:themeColor="text1" w:themeTint="F2"/>
                <w:sz w:val="18"/>
                <w:szCs w:val="18"/>
              </w:rPr>
              <w:t>Y</w:t>
            </w:r>
          </w:p>
        </w:tc>
        <w:tc>
          <w:tcPr>
            <w:tcW w:w="6570" w:type="dxa"/>
          </w:tcPr>
          <w:p w14:paraId="6AE0F9DB" w14:textId="77777777" w:rsidR="007760A5" w:rsidRDefault="007760A5">
            <w:pPr>
              <w:rPr>
                <w:rFonts w:eastAsiaTheme="minorEastAsia"/>
                <w:color w:val="0D0D0D" w:themeColor="text1" w:themeTint="F2"/>
                <w:sz w:val="18"/>
                <w:szCs w:val="18"/>
              </w:rPr>
            </w:pPr>
          </w:p>
        </w:tc>
      </w:tr>
      <w:tr w:rsidR="006D2D9A" w14:paraId="5C197475" w14:textId="77777777" w:rsidTr="007D422A">
        <w:trPr>
          <w:trHeight w:val="215"/>
        </w:trPr>
        <w:tc>
          <w:tcPr>
            <w:tcW w:w="1256" w:type="dxa"/>
          </w:tcPr>
          <w:p w14:paraId="615766E1" w14:textId="77777777" w:rsidR="006D2D9A" w:rsidRDefault="006D2D9A" w:rsidP="007D422A">
            <w:pPr>
              <w:snapToGrid w:val="0"/>
              <w:rPr>
                <w:rFonts w:eastAsiaTheme="minorEastAsia"/>
                <w:color w:val="0D0D0D" w:themeColor="text1" w:themeTint="F2"/>
                <w:sz w:val="18"/>
                <w:szCs w:val="18"/>
              </w:rPr>
            </w:pPr>
            <w:r>
              <w:rPr>
                <w:rFonts w:eastAsiaTheme="minorEastAsia"/>
                <w:color w:val="0D0D0D" w:themeColor="text1" w:themeTint="F2"/>
                <w:sz w:val="18"/>
                <w:szCs w:val="18"/>
              </w:rPr>
              <w:t>Google</w:t>
            </w:r>
          </w:p>
        </w:tc>
        <w:tc>
          <w:tcPr>
            <w:tcW w:w="1704" w:type="dxa"/>
          </w:tcPr>
          <w:p w14:paraId="7112AFC2" w14:textId="77777777" w:rsidR="006D2D9A" w:rsidRDefault="006D2D9A" w:rsidP="007D422A">
            <w:pPr>
              <w:rPr>
                <w:rFonts w:eastAsiaTheme="minorEastAsia"/>
                <w:color w:val="0D0D0D" w:themeColor="text1" w:themeTint="F2"/>
                <w:sz w:val="18"/>
                <w:szCs w:val="18"/>
              </w:rPr>
            </w:pPr>
            <w:r>
              <w:rPr>
                <w:rFonts w:eastAsiaTheme="minorEastAsia"/>
                <w:color w:val="0D0D0D" w:themeColor="text1" w:themeTint="F2"/>
                <w:sz w:val="18"/>
                <w:szCs w:val="18"/>
              </w:rPr>
              <w:t>Yes</w:t>
            </w:r>
          </w:p>
        </w:tc>
        <w:tc>
          <w:tcPr>
            <w:tcW w:w="6570" w:type="dxa"/>
          </w:tcPr>
          <w:p w14:paraId="74EDA680" w14:textId="77777777" w:rsidR="006D2D9A" w:rsidRPr="00285D8C" w:rsidRDefault="006D2D9A" w:rsidP="007D422A">
            <w:pPr>
              <w:rPr>
                <w:rFonts w:eastAsiaTheme="minorEastAsia"/>
                <w:color w:val="0D0D0D" w:themeColor="text1" w:themeTint="F2"/>
                <w:sz w:val="18"/>
                <w:szCs w:val="18"/>
              </w:rPr>
            </w:pPr>
          </w:p>
        </w:tc>
      </w:tr>
      <w:tr w:rsidR="0083360F" w14:paraId="79237BF5" w14:textId="77777777">
        <w:trPr>
          <w:trHeight w:val="215"/>
        </w:trPr>
        <w:tc>
          <w:tcPr>
            <w:tcW w:w="1256" w:type="dxa"/>
          </w:tcPr>
          <w:p w14:paraId="581347E4" w14:textId="7C21FF21" w:rsidR="0083360F" w:rsidRDefault="0083360F">
            <w:pPr>
              <w:snapToGrid w:val="0"/>
              <w:rPr>
                <w:rFonts w:eastAsia="SimSun"/>
                <w:color w:val="0D0D0D" w:themeColor="text1" w:themeTint="F2"/>
                <w:sz w:val="18"/>
                <w:szCs w:val="18"/>
              </w:rPr>
            </w:pPr>
            <w:r>
              <w:rPr>
                <w:rFonts w:eastAsiaTheme="minorEastAsia" w:hint="eastAsia"/>
                <w:color w:val="0D0D0D" w:themeColor="text1" w:themeTint="F2"/>
                <w:sz w:val="18"/>
                <w:szCs w:val="18"/>
              </w:rPr>
              <w:t>CATT</w:t>
            </w:r>
          </w:p>
        </w:tc>
        <w:tc>
          <w:tcPr>
            <w:tcW w:w="1704" w:type="dxa"/>
          </w:tcPr>
          <w:p w14:paraId="76B9E924" w14:textId="3F45926B" w:rsidR="0083360F" w:rsidRDefault="0083360F">
            <w:pPr>
              <w:rPr>
                <w:rFonts w:eastAsiaTheme="minorEastAsia"/>
                <w:color w:val="0D0D0D" w:themeColor="text1" w:themeTint="F2"/>
                <w:sz w:val="18"/>
                <w:szCs w:val="18"/>
              </w:rPr>
            </w:pPr>
            <w:r>
              <w:rPr>
                <w:rFonts w:eastAsiaTheme="minorEastAsia" w:hint="eastAsia"/>
                <w:color w:val="0D0D0D" w:themeColor="text1" w:themeTint="F2"/>
                <w:sz w:val="18"/>
                <w:szCs w:val="18"/>
              </w:rPr>
              <w:t>Yes</w:t>
            </w:r>
          </w:p>
        </w:tc>
        <w:tc>
          <w:tcPr>
            <w:tcW w:w="6570" w:type="dxa"/>
          </w:tcPr>
          <w:p w14:paraId="5531F8D2" w14:textId="77777777" w:rsidR="0083360F" w:rsidRDefault="0083360F">
            <w:pPr>
              <w:rPr>
                <w:rFonts w:eastAsiaTheme="minorEastAsia"/>
                <w:color w:val="0D0D0D" w:themeColor="text1" w:themeTint="F2"/>
                <w:sz w:val="18"/>
                <w:szCs w:val="18"/>
              </w:rPr>
            </w:pPr>
          </w:p>
        </w:tc>
      </w:tr>
    </w:tbl>
    <w:p w14:paraId="0FBB0AB2" w14:textId="77777777" w:rsidR="007760A5" w:rsidRDefault="007760A5">
      <w:pPr>
        <w:overflowPunct w:val="0"/>
        <w:autoSpaceDE w:val="0"/>
        <w:autoSpaceDN w:val="0"/>
        <w:adjustRightInd w:val="0"/>
        <w:spacing w:after="180"/>
        <w:textAlignment w:val="baseline"/>
        <w:rPr>
          <w:rFonts w:ascii="Arial" w:hAnsi="Arial" w:cs="Arial"/>
          <w:color w:val="000000" w:themeColor="text1"/>
        </w:rPr>
      </w:pPr>
    </w:p>
    <w:p w14:paraId="15960A29" w14:textId="77777777" w:rsidR="007760A5" w:rsidRDefault="004C35BE">
      <w:pPr>
        <w:pStyle w:val="2"/>
        <w:rPr>
          <w:rFonts w:ascii="Arial" w:eastAsia="Times New Roman" w:hAnsi="Arial" w:cs="Arial"/>
          <w:color w:val="000000" w:themeColor="text1"/>
          <w:sz w:val="28"/>
          <w:szCs w:val="28"/>
        </w:rPr>
      </w:pPr>
      <w:bookmarkStart w:id="19" w:name="OLE_LINK3"/>
      <w:r>
        <w:rPr>
          <w:rFonts w:ascii="Arial" w:eastAsia="Times New Roman" w:hAnsi="Arial" w:cs="Arial"/>
          <w:color w:val="000000" w:themeColor="text1"/>
          <w:sz w:val="28"/>
          <w:szCs w:val="28"/>
        </w:rPr>
        <w:t>TP #7-3</w:t>
      </w:r>
      <w:proofErr w:type="gramStart"/>
      <w:r>
        <w:rPr>
          <w:rFonts w:ascii="Arial" w:eastAsia="Times New Roman" w:hAnsi="Arial" w:cs="Arial"/>
          <w:color w:val="000000" w:themeColor="text1"/>
          <w:sz w:val="28"/>
          <w:szCs w:val="28"/>
        </w:rPr>
        <w:t xml:space="preserve">:  </w:t>
      </w:r>
      <w:bookmarkEnd w:id="19"/>
      <w:r>
        <w:rPr>
          <w:rFonts w:ascii="Arial" w:eastAsia="Times New Roman" w:hAnsi="Arial" w:cs="Arial"/>
          <w:color w:val="000000" w:themeColor="text1"/>
          <w:sz w:val="28"/>
          <w:szCs w:val="28"/>
        </w:rPr>
        <w:t>Active</w:t>
      </w:r>
      <w:proofErr w:type="gramEnd"/>
      <w:r>
        <w:rPr>
          <w:rFonts w:ascii="Arial" w:eastAsia="Times New Roman" w:hAnsi="Arial" w:cs="Arial"/>
          <w:color w:val="000000" w:themeColor="text1"/>
          <w:sz w:val="28"/>
          <w:szCs w:val="28"/>
        </w:rPr>
        <w:t xml:space="preserve"> CSI-RS Resource and Ports Counting [Samsung, 8]</w:t>
      </w:r>
    </w:p>
    <w:p w14:paraId="381082EA" w14:textId="77777777" w:rsidR="007760A5" w:rsidRDefault="004C35BE">
      <w:pPr>
        <w:jc w:val="both"/>
        <w:rPr>
          <w:rFonts w:eastAsiaTheme="minorEastAsia"/>
          <w:bCs/>
          <w:sz w:val="20"/>
          <w:szCs w:val="20"/>
        </w:rPr>
      </w:pPr>
      <w:r>
        <w:rPr>
          <w:rFonts w:eastAsiaTheme="minorEastAsia"/>
          <w:b/>
          <w:sz w:val="20"/>
          <w:szCs w:val="20"/>
        </w:rPr>
        <w:t>Reason for change [from contribution]:</w:t>
      </w:r>
      <w:r>
        <w:rPr>
          <w:rFonts w:eastAsiaTheme="minorEastAsia"/>
          <w:bCs/>
          <w:sz w:val="20"/>
          <w:szCs w:val="20"/>
        </w:rPr>
        <w:t xml:space="preserve"> </w:t>
      </w:r>
    </w:p>
    <w:p w14:paraId="6C7B1170" w14:textId="77777777" w:rsidR="007760A5" w:rsidRDefault="004C35BE">
      <w:pPr>
        <w:jc w:val="both"/>
        <w:rPr>
          <w:rFonts w:eastAsiaTheme="minorEastAsia"/>
          <w:bCs/>
          <w:sz w:val="20"/>
          <w:szCs w:val="20"/>
        </w:rPr>
      </w:pPr>
      <w:r>
        <w:rPr>
          <w:rFonts w:eastAsiaTheme="minorEastAsia"/>
          <w:bCs/>
          <w:sz w:val="20"/>
          <w:szCs w:val="20"/>
        </w:rPr>
        <w:t xml:space="preserve">In [1], UE’s assumptions on active resource counting before receiving the LTM CSC were agreed and captured in the TS 38.214. However, corresponding descriptions in the TS 38.214 repeatedly characterize legacy condition(s) for active resource counting, which we do not think are necessary or accurate (though the corresponding agreement made in [1] includes components related to legacy condition(s), we understand from the discussions at that time that these components are just for information and descriptive purposes). For instance, for periodic CSI-RS, when the corresponding configuration is released, the resource counting anyways will end; for semi-persistent CSI-RS, when the corresponding deactivation command is applied, the resource counting ends regardless. We only need to clarify or specify that the resource counting is </w:t>
      </w:r>
      <w:r>
        <w:rPr>
          <w:rFonts w:eastAsiaTheme="minorEastAsia"/>
          <w:bCs/>
          <w:sz w:val="20"/>
          <w:szCs w:val="20"/>
        </w:rPr>
        <w:lastRenderedPageBreak/>
        <w:t xml:space="preserve">up to reception of the LTM CSC – whatever in legacy is </w:t>
      </w:r>
      <w:proofErr w:type="gramStart"/>
      <w:r>
        <w:rPr>
          <w:rFonts w:eastAsiaTheme="minorEastAsia"/>
          <w:bCs/>
          <w:sz w:val="20"/>
          <w:szCs w:val="20"/>
        </w:rPr>
        <w:t>still kept</w:t>
      </w:r>
      <w:proofErr w:type="gramEnd"/>
      <w:r>
        <w:rPr>
          <w:rFonts w:eastAsiaTheme="minorEastAsia"/>
          <w:bCs/>
          <w:sz w:val="20"/>
          <w:szCs w:val="20"/>
        </w:rPr>
        <w:t xml:space="preserve"> intact. Based on the above, we provide the following TP#4:</w:t>
      </w:r>
    </w:p>
    <w:p w14:paraId="4858EC00" w14:textId="77777777" w:rsidR="007760A5" w:rsidRDefault="007760A5">
      <w:pPr>
        <w:overflowPunct w:val="0"/>
        <w:autoSpaceDE w:val="0"/>
        <w:autoSpaceDN w:val="0"/>
        <w:adjustRightInd w:val="0"/>
        <w:spacing w:after="180"/>
        <w:textAlignment w:val="baseline"/>
        <w:rPr>
          <w:rFonts w:ascii="Arial" w:hAnsi="Arial" w:cs="Arial"/>
          <w:color w:val="000000" w:themeColor="text1"/>
        </w:rPr>
      </w:pPr>
    </w:p>
    <w:p w14:paraId="16628EA6" w14:textId="77777777" w:rsidR="007760A5" w:rsidRDefault="004C35BE">
      <w:pPr>
        <w:overflowPunct w:val="0"/>
        <w:autoSpaceDE w:val="0"/>
        <w:autoSpaceDN w:val="0"/>
        <w:adjustRightInd w:val="0"/>
        <w:spacing w:after="180"/>
        <w:textAlignment w:val="baseline"/>
        <w:rPr>
          <w:rFonts w:ascii="Arial" w:hAnsi="Arial" w:cs="Arial"/>
          <w:color w:val="000000" w:themeColor="text1"/>
        </w:rPr>
      </w:pPr>
      <w:r>
        <w:rPr>
          <w:rFonts w:eastAsia="ＭＳ 明朝"/>
          <w:noProof/>
        </w:rPr>
        <mc:AlternateContent>
          <mc:Choice Requires="wps">
            <w:drawing>
              <wp:inline distT="0" distB="0" distL="0" distR="0" wp14:anchorId="79A93576" wp14:editId="6B74E5E0">
                <wp:extent cx="6284595" cy="3348355"/>
                <wp:effectExtent l="0" t="0" r="14605" b="17145"/>
                <wp:docPr id="1" name="Text Box 1"/>
                <wp:cNvGraphicFramePr/>
                <a:graphic xmlns:a="http://schemas.openxmlformats.org/drawingml/2006/main">
                  <a:graphicData uri="http://schemas.microsoft.com/office/word/2010/wordprocessingShape">
                    <wps:wsp>
                      <wps:cNvSpPr txBox="1"/>
                      <wps:spPr>
                        <a:xfrm>
                          <a:off x="0" y="0"/>
                          <a:ext cx="6284890" cy="3348507"/>
                        </a:xfrm>
                        <a:prstGeom prst="rect">
                          <a:avLst/>
                        </a:prstGeom>
                        <a:solidFill>
                          <a:sysClr val="window" lastClr="FFFFFF">
                            <a:lumMod val="95000"/>
                          </a:sysClr>
                        </a:solidFill>
                        <a:ln w="6350">
                          <a:solidFill>
                            <a:prstClr val="black"/>
                          </a:solidFill>
                        </a:ln>
                      </wps:spPr>
                      <wps:txbx>
                        <w:txbxContent>
                          <w:p w14:paraId="3A0D17BF" w14:textId="77777777" w:rsidR="007760A5" w:rsidRDefault="004C35BE">
                            <w:pPr>
                              <w:pStyle w:val="H6"/>
                              <w:ind w:left="0" w:firstLine="0"/>
                              <w:rPr>
                                <w:b/>
                                <w:bCs/>
                                <w:lang w:eastAsia="zh-CN"/>
                              </w:rPr>
                            </w:pPr>
                            <w:r>
                              <w:rPr>
                                <w:rFonts w:hint="eastAsia"/>
                                <w:b/>
                                <w:bCs/>
                                <w:lang w:eastAsia="zh-CN"/>
                              </w:rPr>
                              <w:t>3</w:t>
                            </w:r>
                            <w:r>
                              <w:rPr>
                                <w:b/>
                                <w:bCs/>
                                <w:lang w:eastAsia="zh-CN"/>
                              </w:rPr>
                              <w:t>8.214-j10</w:t>
                            </w:r>
                          </w:p>
                          <w:p w14:paraId="2354DBB8" w14:textId="77777777" w:rsidR="007760A5" w:rsidRDefault="004C35BE">
                            <w:pPr>
                              <w:pStyle w:val="H6"/>
                              <w:ind w:left="0" w:firstLine="0"/>
                            </w:pPr>
                            <w:r>
                              <w:t>5.2.1.6</w:t>
                            </w:r>
                            <w:r>
                              <w:tab/>
                              <w:t xml:space="preserve">CSI processing criteria </w:t>
                            </w:r>
                          </w:p>
                          <w:p w14:paraId="097DF9D0" w14:textId="77777777" w:rsidR="007760A5" w:rsidRDefault="004C35BE">
                            <w:pPr>
                              <w:pStyle w:val="Web"/>
                              <w:spacing w:before="0" w:beforeAutospacing="0" w:after="0" w:afterAutospacing="0"/>
                              <w:jc w:val="center"/>
                              <w:rPr>
                                <w:rFonts w:eastAsia="ＭＳ 明朝"/>
                                <w:color w:val="FF0000"/>
                                <w:sz w:val="20"/>
                                <w:szCs w:val="20"/>
                                <w:lang w:val="en-GB"/>
                              </w:rPr>
                            </w:pPr>
                            <w:r>
                              <w:rPr>
                                <w:rFonts w:eastAsia="ＭＳ 明朝"/>
                                <w:color w:val="FF0000"/>
                                <w:sz w:val="20"/>
                                <w:szCs w:val="20"/>
                                <w:lang w:val="en-GB"/>
                              </w:rPr>
                              <w:t>&lt;Unchanged parts are omitted&gt;</w:t>
                            </w:r>
                          </w:p>
                          <w:p w14:paraId="40E55D7B" w14:textId="77777777" w:rsidR="007760A5" w:rsidRDefault="007760A5">
                            <w:pPr>
                              <w:pStyle w:val="Web"/>
                              <w:spacing w:before="0" w:beforeAutospacing="0" w:after="0" w:afterAutospacing="0"/>
                              <w:rPr>
                                <w:rFonts w:eastAsia="ＭＳ 明朝"/>
                                <w:color w:val="FF0000"/>
                                <w:sz w:val="20"/>
                                <w:szCs w:val="20"/>
                                <w:lang w:val="en-GB"/>
                              </w:rPr>
                            </w:pPr>
                          </w:p>
                          <w:p w14:paraId="3A400503" w14:textId="77777777" w:rsidR="007760A5" w:rsidRDefault="004C35BE">
                            <w:pPr>
                              <w:rPr>
                                <w:rFonts w:eastAsia="SimSun"/>
                                <w:sz w:val="20"/>
                                <w:szCs w:val="20"/>
                              </w:rPr>
                            </w:pPr>
                            <w:r>
                              <w:rPr>
                                <w:rFonts w:eastAsia="SimSun"/>
                                <w:sz w:val="20"/>
                                <w:szCs w:val="20"/>
                              </w:rPr>
                              <w:t xml:space="preserve">For a report setting </w:t>
                            </w:r>
                            <w:r>
                              <w:rPr>
                                <w:rFonts w:eastAsia="SimSun"/>
                                <w:i/>
                                <w:iCs/>
                                <w:sz w:val="20"/>
                                <w:szCs w:val="20"/>
                              </w:rPr>
                              <w:t xml:space="preserve">ltm-CSI-ReportConfig </w:t>
                            </w:r>
                            <w:r>
                              <w:rPr>
                                <w:rFonts w:eastAsia="SimSun"/>
                                <w:sz w:val="20"/>
                                <w:szCs w:val="20"/>
                              </w:rPr>
                              <w:t>configured with</w:t>
                            </w:r>
                            <w:r>
                              <w:rPr>
                                <w:rFonts w:eastAsia="SimSun"/>
                                <w:i/>
                                <w:iCs/>
                                <w:sz w:val="20"/>
                                <w:szCs w:val="20"/>
                              </w:rPr>
                              <w:t xml:space="preserve"> reportQuantity</w:t>
                            </w:r>
                            <w:r>
                              <w:rPr>
                                <w:rFonts w:eastAsia="SimSun"/>
                                <w:sz w:val="20"/>
                                <w:szCs w:val="20"/>
                              </w:rPr>
                              <w:t xml:space="preserve"> is set to </w:t>
                            </w:r>
                            <w:r>
                              <w:rPr>
                                <w:sz w:val="20"/>
                                <w:szCs w:val="20"/>
                              </w:rPr>
                              <w:t>'</w:t>
                            </w:r>
                            <w:r>
                              <w:rPr>
                                <w:rFonts w:eastAsia="SimSun"/>
                                <w:sz w:val="20"/>
                                <w:szCs w:val="20"/>
                              </w:rPr>
                              <w:t>cri-RI-PMI-CQI</w:t>
                            </w:r>
                            <w:r>
                              <w:rPr>
                                <w:sz w:val="20"/>
                                <w:szCs w:val="20"/>
                              </w:rPr>
                              <w:t>'</w:t>
                            </w:r>
                            <w:r>
                              <w:rPr>
                                <w:rFonts w:eastAsia="SimSun"/>
                                <w:sz w:val="20"/>
                                <w:szCs w:val="20"/>
                              </w:rPr>
                              <w:t>:</w:t>
                            </w:r>
                          </w:p>
                          <w:p w14:paraId="450D08F3" w14:textId="77777777" w:rsidR="007760A5" w:rsidRPr="004B51CF" w:rsidRDefault="004C35BE">
                            <w:pPr>
                              <w:ind w:left="568" w:hanging="284"/>
                              <w:rPr>
                                <w:rFonts w:eastAsia="SimSun"/>
                                <w:sz w:val="20"/>
                                <w:szCs w:val="20"/>
                              </w:rPr>
                            </w:pPr>
                            <w:r w:rsidRPr="004B51CF">
                              <w:rPr>
                                <w:rFonts w:eastAsia="SimSun"/>
                                <w:sz w:val="20"/>
                                <w:szCs w:val="20"/>
                              </w:rPr>
                              <w:t>-</w:t>
                            </w:r>
                            <w:r w:rsidRPr="004B51CF">
                              <w:rPr>
                                <w:rFonts w:eastAsia="SimSun"/>
                                <w:sz w:val="20"/>
                                <w:szCs w:val="20"/>
                              </w:rPr>
                              <w:tab/>
                              <w:t>If the UE is capable of performing CSI measurement for CSI acquisition for candidate cell(s) before receiving the LTM Cell Switch Command MAC CE [10, TS 38.321]:</w:t>
                            </w:r>
                          </w:p>
                          <w:p w14:paraId="201D2959" w14:textId="77777777" w:rsidR="007760A5" w:rsidRPr="004B51CF" w:rsidRDefault="004C35BE">
                            <w:pPr>
                              <w:ind w:left="851" w:hanging="284"/>
                              <w:rPr>
                                <w:rFonts w:eastAsia="SimSun"/>
                                <w:sz w:val="20"/>
                                <w:szCs w:val="20"/>
                              </w:rPr>
                            </w:pPr>
                            <w:r w:rsidRPr="004B51CF">
                              <w:rPr>
                                <w:rFonts w:eastAsia="SimSun"/>
                                <w:sz w:val="20"/>
                                <w:szCs w:val="20"/>
                              </w:rPr>
                              <w:t>-</w:t>
                            </w:r>
                            <w:r w:rsidRPr="004B51CF">
                              <w:rPr>
                                <w:rFonts w:eastAsia="SimSun"/>
                                <w:sz w:val="20"/>
                                <w:szCs w:val="20"/>
                              </w:rPr>
                              <w:tab/>
                              <w:t xml:space="preserve">For a periodic CSI-RS, the CSI-RS resource and CSI-RS ports within the CSI-RS resource are counted as active in a duration of time starting when the periodic CSI-RS resource is configured by higher layer signaling </w:t>
                            </w:r>
                            <w:r w:rsidRPr="004B51CF">
                              <w:rPr>
                                <w:rFonts w:eastAsia="SimSun"/>
                                <w:strike/>
                                <w:color w:val="FF0000"/>
                                <w:sz w:val="20"/>
                                <w:szCs w:val="20"/>
                              </w:rPr>
                              <w:t>until</w:t>
                            </w:r>
                            <w:r w:rsidRPr="004B51CF">
                              <w:rPr>
                                <w:rFonts w:eastAsia="SimSun"/>
                                <w:sz w:val="20"/>
                                <w:szCs w:val="20"/>
                              </w:rPr>
                              <w:t xml:space="preserve"> </w:t>
                            </w:r>
                            <w:r>
                              <w:rPr>
                                <w:rFonts w:eastAsia="SimSun"/>
                                <w:color w:val="FF0000"/>
                                <w:sz w:val="20"/>
                                <w:szCs w:val="20"/>
                              </w:rPr>
                              <w:t xml:space="preserve">up to </w:t>
                            </w:r>
                            <w:r w:rsidRPr="004B51CF">
                              <w:rPr>
                                <w:rFonts w:eastAsia="SimSun"/>
                                <w:sz w:val="20"/>
                                <w:szCs w:val="20"/>
                              </w:rPr>
                              <w:t xml:space="preserve">the reception of the LTM cell switch command MAC CE </w:t>
                            </w:r>
                            <w:r w:rsidRPr="004B51CF">
                              <w:rPr>
                                <w:rFonts w:eastAsia="SimSun"/>
                                <w:strike/>
                                <w:color w:val="FF0000"/>
                                <w:sz w:val="20"/>
                                <w:szCs w:val="20"/>
                              </w:rPr>
                              <w:t>or a RRC reconfiguration message, whichever occurs first</w:t>
                            </w:r>
                            <w:r w:rsidRPr="004B51CF">
                              <w:rPr>
                                <w:rFonts w:eastAsia="SimSun"/>
                                <w:sz w:val="20"/>
                                <w:szCs w:val="20"/>
                              </w:rPr>
                              <w:t>.</w:t>
                            </w:r>
                          </w:p>
                          <w:p w14:paraId="19C7F15C" w14:textId="77777777" w:rsidR="007760A5" w:rsidRPr="004B51CF" w:rsidRDefault="004C35BE">
                            <w:pPr>
                              <w:ind w:left="851" w:hanging="284"/>
                              <w:rPr>
                                <w:rFonts w:eastAsia="SimSun"/>
                                <w:sz w:val="20"/>
                                <w:szCs w:val="20"/>
                              </w:rPr>
                            </w:pPr>
                            <w:r w:rsidRPr="004B51CF">
                              <w:rPr>
                                <w:rFonts w:eastAsia="SimSun"/>
                                <w:sz w:val="20"/>
                                <w:szCs w:val="20"/>
                              </w:rPr>
                              <w:t>-</w:t>
                            </w:r>
                            <w:r w:rsidRPr="004B51CF">
                              <w:rPr>
                                <w:rFonts w:eastAsia="SimSun"/>
                                <w:sz w:val="20"/>
                                <w:szCs w:val="20"/>
                              </w:rPr>
                              <w:tab/>
                            </w:r>
                            <w:r>
                              <w:rPr>
                                <w:rFonts w:eastAsia="SimSun"/>
                                <w:sz w:val="20"/>
                                <w:szCs w:val="20"/>
                                <w:lang w:val="en-GB"/>
                              </w:rPr>
                              <w:t xml:space="preserve">For a semi-persistent CSI-RS, the CSI-RS resource and CSI-RS ports </w:t>
                            </w:r>
                            <w:r w:rsidRPr="004B51CF">
                              <w:rPr>
                                <w:rFonts w:eastAsia="SimSun"/>
                                <w:sz w:val="20"/>
                                <w:szCs w:val="20"/>
                              </w:rPr>
                              <w:t>within the CSI-RS resource</w:t>
                            </w:r>
                            <w:r>
                              <w:rPr>
                                <w:rFonts w:eastAsia="SimSun"/>
                                <w:sz w:val="20"/>
                                <w:szCs w:val="20"/>
                                <w:lang w:val="en-GB"/>
                              </w:rPr>
                              <w:t xml:space="preserve"> are counted as active in a duration of time starting from the end of when the activation command MAC CE is applied </w:t>
                            </w:r>
                            <w:r>
                              <w:rPr>
                                <w:rFonts w:eastAsia="SimSun"/>
                                <w:strike/>
                                <w:color w:val="FF0000"/>
                                <w:sz w:val="20"/>
                                <w:szCs w:val="20"/>
                                <w:lang w:val="en-GB"/>
                              </w:rPr>
                              <w:t>until</w:t>
                            </w:r>
                            <w:r>
                              <w:rPr>
                                <w:rFonts w:eastAsia="SimSun"/>
                                <w:sz w:val="20"/>
                                <w:szCs w:val="20"/>
                                <w:lang w:val="en-GB"/>
                              </w:rPr>
                              <w:t xml:space="preserve"> </w:t>
                            </w:r>
                            <w:r>
                              <w:rPr>
                                <w:rFonts w:eastAsia="SimSun"/>
                                <w:color w:val="FF0000"/>
                                <w:sz w:val="20"/>
                                <w:szCs w:val="20"/>
                                <w:lang w:val="en-GB"/>
                              </w:rPr>
                              <w:t xml:space="preserve">up to </w:t>
                            </w:r>
                            <w:r>
                              <w:rPr>
                                <w:rFonts w:eastAsia="SimSun"/>
                                <w:sz w:val="20"/>
                                <w:szCs w:val="20"/>
                                <w:lang w:val="en-GB"/>
                              </w:rPr>
                              <w:t xml:space="preserve">the reception of the LTM cell switch command MAC CE </w:t>
                            </w:r>
                            <w:r>
                              <w:rPr>
                                <w:rFonts w:eastAsia="SimSun"/>
                                <w:strike/>
                                <w:color w:val="FF0000"/>
                                <w:sz w:val="20"/>
                                <w:szCs w:val="20"/>
                                <w:lang w:val="en-GB"/>
                              </w:rPr>
                              <w:t>or a deactivation command MAC CE, whichever occurs first</w:t>
                            </w:r>
                            <w:r>
                              <w:rPr>
                                <w:rFonts w:eastAsia="SimSun"/>
                                <w:sz w:val="20"/>
                                <w:szCs w:val="20"/>
                                <w:lang w:val="en-GB"/>
                              </w:rPr>
                              <w:t>.</w:t>
                            </w:r>
                          </w:p>
                          <w:p w14:paraId="2683087A" w14:textId="77777777" w:rsidR="007760A5" w:rsidRPr="004B51CF" w:rsidRDefault="004C35BE">
                            <w:pPr>
                              <w:ind w:left="568" w:hanging="284"/>
                              <w:rPr>
                                <w:rFonts w:eastAsia="SimSun"/>
                                <w:sz w:val="20"/>
                                <w:szCs w:val="20"/>
                              </w:rPr>
                            </w:pPr>
                            <w:r w:rsidRPr="004B51CF">
                              <w:rPr>
                                <w:rFonts w:eastAsia="SimSun"/>
                                <w:sz w:val="20"/>
                                <w:szCs w:val="20"/>
                              </w:rPr>
                              <w:t>-</w:t>
                            </w:r>
                            <w:r w:rsidRPr="004B51CF">
                              <w:rPr>
                                <w:rFonts w:eastAsia="SimSun"/>
                                <w:sz w:val="20"/>
                                <w:szCs w:val="20"/>
                              </w:rPr>
                              <w:tab/>
                              <w:t xml:space="preserve">If the UE is only capable of performing CSI measurement for CSI acquisition for a candidate cell (given by Target Configuration ID field in the LTM Cell Switch Command MAC CE) after receiving the LTM Cell Switch Command MAC CE [10, TS 38.321], no CSI-RS resource and CSI-RS ports are counted as active before the reception of </w:t>
                            </w:r>
                            <w:r>
                              <w:rPr>
                                <w:rFonts w:eastAsia="SimSun"/>
                                <w:sz w:val="20"/>
                                <w:szCs w:val="20"/>
                                <w:lang w:val="en-GB"/>
                              </w:rPr>
                              <w:t>the LTM Cell Switch Command MAC CE [10, TS 38.321]</w:t>
                            </w:r>
                            <w:r w:rsidRPr="004B51CF">
                              <w:rPr>
                                <w:rFonts w:eastAsia="SimSun"/>
                                <w:sz w:val="20"/>
                                <w:szCs w:val="20"/>
                              </w:rPr>
                              <w:t>.</w:t>
                            </w:r>
                          </w:p>
                          <w:p w14:paraId="0BE8F0B0" w14:textId="77777777" w:rsidR="007760A5" w:rsidRDefault="004C35BE">
                            <w:pPr>
                              <w:pStyle w:val="Web"/>
                              <w:spacing w:before="0" w:beforeAutospacing="0" w:after="0" w:afterAutospacing="0"/>
                              <w:jc w:val="center"/>
                              <w:rPr>
                                <w:rFonts w:eastAsia="ＭＳ 明朝"/>
                                <w:color w:val="FF0000"/>
                                <w:sz w:val="20"/>
                                <w:szCs w:val="20"/>
                                <w:lang w:val="en-GB"/>
                              </w:rPr>
                            </w:pPr>
                            <w:r>
                              <w:rPr>
                                <w:rFonts w:eastAsia="ＭＳ 明朝"/>
                                <w:color w:val="FF0000"/>
                                <w:sz w:val="20"/>
                                <w:szCs w:val="20"/>
                                <w:lang w:val="en-GB"/>
                              </w:rPr>
                              <w:t>&lt;Unchanged parts are omitted&gt;</w:t>
                            </w:r>
                          </w:p>
                          <w:p w14:paraId="0266448B" w14:textId="77777777" w:rsidR="007760A5" w:rsidRDefault="007760A5">
                            <w:pPr>
                              <w:ind w:left="568" w:hanging="284"/>
                              <w:rPr>
                                <w:rFonts w:eastAsia="SimSun"/>
                                <w:lang w:val="zh-CN"/>
                              </w:rPr>
                            </w:pPr>
                          </w:p>
                          <w:p w14:paraId="2860293E" w14:textId="77777777" w:rsidR="007760A5" w:rsidRDefault="007760A5">
                            <w:pPr>
                              <w:pStyle w:val="Web"/>
                              <w:spacing w:before="0" w:beforeAutospacing="0" w:after="0" w:afterAutospacing="0"/>
                              <w:rPr>
                                <w:rFonts w:eastAsia="ＭＳ 明朝"/>
                                <w:color w:val="FF0000"/>
                                <w:sz w:val="20"/>
                                <w:szCs w:val="20"/>
                                <w:lang w:val="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w:pict>
              <v:shape w14:anchorId="79A93576" id="Text Box 1" o:spid="_x0000_s1027" type="#_x0000_t202" style="width:494.85pt;height:26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" fillcolor="#f2f2f2" strokeweight=".5pt">
                <v:textbox>
                  <w:txbxContent>
                    <w:p w14:paraId="3A0D17BF" w14:textId="77777777" w:rsidR="007760A5" w:rsidRDefault="004C35BE">
                      <w:pPr>
                        <w:pStyle w:val="H6"/>
                        <w:ind w:left="0" w:firstLine="0"/>
                        <w:rPr>
                          <w:b/>
                          <w:bCs/>
                          <w:lang w:eastAsia="zh-CN"/>
                        </w:rPr>
                      </w:pPr>
                      <w:r>
                        <w:rPr>
                          <w:rFonts w:hint="eastAsia"/>
                          <w:b/>
                          <w:bCs/>
                          <w:lang w:eastAsia="zh-CN"/>
                        </w:rPr>
                        <w:t>3</w:t>
                      </w:r>
                      <w:r>
                        <w:rPr>
                          <w:b/>
                          <w:bCs/>
                          <w:lang w:eastAsia="zh-CN"/>
                        </w:rPr>
                        <w:t>8.214-j10</w:t>
                      </w:r>
                    </w:p>
                    <w:p w14:paraId="2354DBB8" w14:textId="77777777" w:rsidR="007760A5" w:rsidRDefault="004C35BE">
                      <w:pPr>
                        <w:pStyle w:val="H6"/>
                        <w:ind w:left="0" w:firstLine="0"/>
                      </w:pPr>
                      <w:r>
                        <w:t>5.2.1.6</w:t>
                      </w:r>
                      <w:r>
                        <w:tab/>
                        <w:t xml:space="preserve">CSI processing criteria </w:t>
                      </w:r>
                    </w:p>
                    <w:p w14:paraId="097DF9D0" w14:textId="77777777" w:rsidR="007760A5" w:rsidRDefault="004C35BE">
                      <w:pPr>
                        <w:pStyle w:val="Web"/>
                        <w:spacing w:before="0" w:beforeAutospacing="0" w:after="0" w:afterAutospacing="0"/>
                        <w:jc w:val="center"/>
                        <w:rPr>
                          <w:rFonts w:eastAsia="ＭＳ 明朝"/>
                          <w:color w:val="FF0000"/>
                          <w:sz w:val="20"/>
                          <w:szCs w:val="20"/>
                          <w:lang w:val="en-GB"/>
                        </w:rPr>
                      </w:pPr>
                      <w:r>
                        <w:rPr>
                          <w:rFonts w:eastAsia="ＭＳ 明朝"/>
                          <w:color w:val="FF0000"/>
                          <w:sz w:val="20"/>
                          <w:szCs w:val="20"/>
                          <w:lang w:val="en-GB"/>
                        </w:rPr>
                        <w:t>&lt;Unchanged parts are omitted&gt;</w:t>
                      </w:r>
                    </w:p>
                    <w:p w14:paraId="40E55D7B" w14:textId="77777777" w:rsidR="007760A5" w:rsidRDefault="007760A5">
                      <w:pPr>
                        <w:pStyle w:val="Web"/>
                        <w:spacing w:before="0" w:beforeAutospacing="0" w:after="0" w:afterAutospacing="0"/>
                        <w:rPr>
                          <w:rFonts w:eastAsia="ＭＳ 明朝"/>
                          <w:color w:val="FF0000"/>
                          <w:sz w:val="20"/>
                          <w:szCs w:val="20"/>
                          <w:lang w:val="en-GB"/>
                        </w:rPr>
                      </w:pPr>
                    </w:p>
                    <w:p w14:paraId="3A400503" w14:textId="77777777" w:rsidR="007760A5" w:rsidRDefault="004C35BE">
                      <w:pPr>
                        <w:rPr>
                          <w:rFonts w:eastAsia="SimSun"/>
                          <w:sz w:val="20"/>
                          <w:szCs w:val="20"/>
                        </w:rPr>
                      </w:pPr>
                      <w:r>
                        <w:rPr>
                          <w:rFonts w:eastAsia="SimSun"/>
                          <w:sz w:val="20"/>
                          <w:szCs w:val="20"/>
                        </w:rPr>
                        <w:t xml:space="preserve">For a report setting </w:t>
                      </w:r>
                      <w:r>
                        <w:rPr>
                          <w:rFonts w:eastAsia="SimSun"/>
                          <w:i/>
                          <w:iCs/>
                          <w:sz w:val="20"/>
                          <w:szCs w:val="20"/>
                        </w:rPr>
                        <w:t xml:space="preserve">ltm-CSI-ReportConfig </w:t>
                      </w:r>
                      <w:r>
                        <w:rPr>
                          <w:rFonts w:eastAsia="SimSun"/>
                          <w:sz w:val="20"/>
                          <w:szCs w:val="20"/>
                        </w:rPr>
                        <w:t>configured with</w:t>
                      </w:r>
                      <w:r>
                        <w:rPr>
                          <w:rFonts w:eastAsia="SimSun"/>
                          <w:i/>
                          <w:iCs/>
                          <w:sz w:val="20"/>
                          <w:szCs w:val="20"/>
                        </w:rPr>
                        <w:t xml:space="preserve"> reportQuantity</w:t>
                      </w:r>
                      <w:r>
                        <w:rPr>
                          <w:rFonts w:eastAsia="SimSun"/>
                          <w:sz w:val="20"/>
                          <w:szCs w:val="20"/>
                        </w:rPr>
                        <w:t xml:space="preserve"> is set to </w:t>
                      </w:r>
                      <w:r>
                        <w:rPr>
                          <w:sz w:val="20"/>
                          <w:szCs w:val="20"/>
                        </w:rPr>
                        <w:t>'</w:t>
                      </w:r>
                      <w:r>
                        <w:rPr>
                          <w:rFonts w:eastAsia="SimSun"/>
                          <w:sz w:val="20"/>
                          <w:szCs w:val="20"/>
                        </w:rPr>
                        <w:t>cri-RI-PMI-CQI</w:t>
                      </w:r>
                      <w:r>
                        <w:rPr>
                          <w:sz w:val="20"/>
                          <w:szCs w:val="20"/>
                        </w:rPr>
                        <w:t>'</w:t>
                      </w:r>
                      <w:r>
                        <w:rPr>
                          <w:rFonts w:eastAsia="SimSun"/>
                          <w:sz w:val="20"/>
                          <w:szCs w:val="20"/>
                        </w:rPr>
                        <w:t>:</w:t>
                      </w:r>
                    </w:p>
                    <w:p w14:paraId="450D08F3" w14:textId="77777777" w:rsidR="007760A5" w:rsidRPr="004B51CF" w:rsidRDefault="004C35BE">
                      <w:pPr>
                        <w:ind w:left="568" w:hanging="284"/>
                        <w:rPr>
                          <w:rFonts w:eastAsia="SimSun"/>
                          <w:sz w:val="20"/>
                          <w:szCs w:val="20"/>
                        </w:rPr>
                      </w:pPr>
                      <w:r w:rsidRPr="004B51CF">
                        <w:rPr>
                          <w:rFonts w:eastAsia="SimSun"/>
                          <w:sz w:val="20"/>
                          <w:szCs w:val="20"/>
                        </w:rPr>
                        <w:t>-</w:t>
                      </w:r>
                      <w:r w:rsidRPr="004B51CF">
                        <w:rPr>
                          <w:rFonts w:eastAsia="SimSun"/>
                          <w:sz w:val="20"/>
                          <w:szCs w:val="20"/>
                        </w:rPr>
                        <w:tab/>
                        <w:t>If the UE is capable of performing CSI measurement for CSI acquisition for candidate cell(s) before receiving the LTM Cell Switch Command MAC CE [10, TS 38.321]:</w:t>
                      </w:r>
                    </w:p>
                    <w:p w14:paraId="201D2959" w14:textId="77777777" w:rsidR="007760A5" w:rsidRPr="004B51CF" w:rsidRDefault="004C35BE">
                      <w:pPr>
                        <w:ind w:left="851" w:hanging="284"/>
                        <w:rPr>
                          <w:rFonts w:eastAsia="SimSun"/>
                          <w:sz w:val="20"/>
                          <w:szCs w:val="20"/>
                        </w:rPr>
                      </w:pPr>
                      <w:r w:rsidRPr="004B51CF">
                        <w:rPr>
                          <w:rFonts w:eastAsia="SimSun"/>
                          <w:sz w:val="20"/>
                          <w:szCs w:val="20"/>
                        </w:rPr>
                        <w:t>-</w:t>
                      </w:r>
                      <w:r w:rsidRPr="004B51CF">
                        <w:rPr>
                          <w:rFonts w:eastAsia="SimSun"/>
                          <w:sz w:val="20"/>
                          <w:szCs w:val="20"/>
                        </w:rPr>
                        <w:tab/>
                        <w:t xml:space="preserve">For a periodic CSI-RS, the CSI-RS resource and CSI-RS ports within the CSI-RS resource are counted as active in a duration of time starting when the periodic CSI-RS resource is configured by higher layer signaling </w:t>
                      </w:r>
                      <w:r w:rsidRPr="004B51CF">
                        <w:rPr>
                          <w:rFonts w:eastAsia="SimSun"/>
                          <w:strike/>
                          <w:color w:val="FF0000"/>
                          <w:sz w:val="20"/>
                          <w:szCs w:val="20"/>
                        </w:rPr>
                        <w:t>until</w:t>
                      </w:r>
                      <w:r w:rsidRPr="004B51CF">
                        <w:rPr>
                          <w:rFonts w:eastAsia="SimSun"/>
                          <w:sz w:val="20"/>
                          <w:szCs w:val="20"/>
                        </w:rPr>
                        <w:t xml:space="preserve"> </w:t>
                      </w:r>
                      <w:r>
                        <w:rPr>
                          <w:rFonts w:eastAsia="SimSun"/>
                          <w:color w:val="FF0000"/>
                          <w:sz w:val="20"/>
                          <w:szCs w:val="20"/>
                        </w:rPr>
                        <w:t xml:space="preserve">up to </w:t>
                      </w:r>
                      <w:r w:rsidRPr="004B51CF">
                        <w:rPr>
                          <w:rFonts w:eastAsia="SimSun"/>
                          <w:sz w:val="20"/>
                          <w:szCs w:val="20"/>
                        </w:rPr>
                        <w:t xml:space="preserve">the reception of the LTM cell switch command MAC CE </w:t>
                      </w:r>
                      <w:r w:rsidRPr="004B51CF">
                        <w:rPr>
                          <w:rFonts w:eastAsia="SimSun"/>
                          <w:strike/>
                          <w:color w:val="FF0000"/>
                          <w:sz w:val="20"/>
                          <w:szCs w:val="20"/>
                        </w:rPr>
                        <w:t>or a RRC reconfiguration message, whichever occurs first</w:t>
                      </w:r>
                      <w:r w:rsidRPr="004B51CF">
                        <w:rPr>
                          <w:rFonts w:eastAsia="SimSun"/>
                          <w:sz w:val="20"/>
                          <w:szCs w:val="20"/>
                        </w:rPr>
                        <w:t>.</w:t>
                      </w:r>
                    </w:p>
                    <w:p w14:paraId="19C7F15C" w14:textId="77777777" w:rsidR="007760A5" w:rsidRPr="004B51CF" w:rsidRDefault="004C35BE">
                      <w:pPr>
                        <w:ind w:left="851" w:hanging="284"/>
                        <w:rPr>
                          <w:rFonts w:eastAsia="SimSun"/>
                          <w:sz w:val="20"/>
                          <w:szCs w:val="20"/>
                        </w:rPr>
                      </w:pPr>
                      <w:r w:rsidRPr="004B51CF">
                        <w:rPr>
                          <w:rFonts w:eastAsia="SimSun"/>
                          <w:sz w:val="20"/>
                          <w:szCs w:val="20"/>
                        </w:rPr>
                        <w:t>-</w:t>
                      </w:r>
                      <w:r w:rsidRPr="004B51CF">
                        <w:rPr>
                          <w:rFonts w:eastAsia="SimSun"/>
                          <w:sz w:val="20"/>
                          <w:szCs w:val="20"/>
                        </w:rPr>
                        <w:tab/>
                      </w:r>
                      <w:r>
                        <w:rPr>
                          <w:rFonts w:eastAsia="SimSun"/>
                          <w:sz w:val="20"/>
                          <w:szCs w:val="20"/>
                          <w:lang w:val="en-GB"/>
                        </w:rPr>
                        <w:t xml:space="preserve">For a semi-persistent CSI-RS, the CSI-RS resource and CSI-RS ports </w:t>
                      </w:r>
                      <w:r w:rsidRPr="004B51CF">
                        <w:rPr>
                          <w:rFonts w:eastAsia="SimSun"/>
                          <w:sz w:val="20"/>
                          <w:szCs w:val="20"/>
                        </w:rPr>
                        <w:t>within the CSI-RS resource</w:t>
                      </w:r>
                      <w:r>
                        <w:rPr>
                          <w:rFonts w:eastAsia="SimSun"/>
                          <w:sz w:val="20"/>
                          <w:szCs w:val="20"/>
                          <w:lang w:val="en-GB"/>
                        </w:rPr>
                        <w:t xml:space="preserve"> are counted as active in a duration of time starting from the end of when the activation command MAC CE is applied </w:t>
                      </w:r>
                      <w:r>
                        <w:rPr>
                          <w:rFonts w:eastAsia="SimSun"/>
                          <w:strike/>
                          <w:color w:val="FF0000"/>
                          <w:sz w:val="20"/>
                          <w:szCs w:val="20"/>
                          <w:lang w:val="en-GB"/>
                        </w:rPr>
                        <w:t>until</w:t>
                      </w:r>
                      <w:r>
                        <w:rPr>
                          <w:rFonts w:eastAsia="SimSun"/>
                          <w:sz w:val="20"/>
                          <w:szCs w:val="20"/>
                          <w:lang w:val="en-GB"/>
                        </w:rPr>
                        <w:t xml:space="preserve"> </w:t>
                      </w:r>
                      <w:r>
                        <w:rPr>
                          <w:rFonts w:eastAsia="SimSun"/>
                          <w:color w:val="FF0000"/>
                          <w:sz w:val="20"/>
                          <w:szCs w:val="20"/>
                          <w:lang w:val="en-GB"/>
                        </w:rPr>
                        <w:t xml:space="preserve">up to </w:t>
                      </w:r>
                      <w:r>
                        <w:rPr>
                          <w:rFonts w:eastAsia="SimSun"/>
                          <w:sz w:val="20"/>
                          <w:szCs w:val="20"/>
                          <w:lang w:val="en-GB"/>
                        </w:rPr>
                        <w:t xml:space="preserve">the reception of the LTM cell switch command MAC CE </w:t>
                      </w:r>
                      <w:r>
                        <w:rPr>
                          <w:rFonts w:eastAsia="SimSun"/>
                          <w:strike/>
                          <w:color w:val="FF0000"/>
                          <w:sz w:val="20"/>
                          <w:szCs w:val="20"/>
                          <w:lang w:val="en-GB"/>
                        </w:rPr>
                        <w:t>or a deactivation command MAC CE, whichever occurs first</w:t>
                      </w:r>
                      <w:r>
                        <w:rPr>
                          <w:rFonts w:eastAsia="SimSun"/>
                          <w:sz w:val="20"/>
                          <w:szCs w:val="20"/>
                          <w:lang w:val="en-GB"/>
                        </w:rPr>
                        <w:t>.</w:t>
                      </w:r>
                    </w:p>
                    <w:p w14:paraId="2683087A" w14:textId="77777777" w:rsidR="007760A5" w:rsidRPr="004B51CF" w:rsidRDefault="004C35BE">
                      <w:pPr>
                        <w:ind w:left="568" w:hanging="284"/>
                        <w:rPr>
                          <w:rFonts w:eastAsia="SimSun"/>
                          <w:sz w:val="20"/>
                          <w:szCs w:val="20"/>
                        </w:rPr>
                      </w:pPr>
                      <w:r w:rsidRPr="004B51CF">
                        <w:rPr>
                          <w:rFonts w:eastAsia="SimSun"/>
                          <w:sz w:val="20"/>
                          <w:szCs w:val="20"/>
                        </w:rPr>
                        <w:t>-</w:t>
                      </w:r>
                      <w:r w:rsidRPr="004B51CF">
                        <w:rPr>
                          <w:rFonts w:eastAsia="SimSun"/>
                          <w:sz w:val="20"/>
                          <w:szCs w:val="20"/>
                        </w:rPr>
                        <w:tab/>
                        <w:t xml:space="preserve">If the UE is only capable of performing CSI measurement for CSI acquisition for a candidate cell (given by Target Configuration ID field in the LTM Cell Switch Command MAC CE) after receiving the LTM Cell Switch Command MAC CE [10, TS 38.321], no CSI-RS resource and CSI-RS ports are counted as active before the reception of </w:t>
                      </w:r>
                      <w:r>
                        <w:rPr>
                          <w:rFonts w:eastAsia="SimSun"/>
                          <w:sz w:val="20"/>
                          <w:szCs w:val="20"/>
                          <w:lang w:val="en-GB"/>
                        </w:rPr>
                        <w:t>the LTM Cell Switch Command MAC CE [10, TS 38.321]</w:t>
                      </w:r>
                      <w:r w:rsidRPr="004B51CF">
                        <w:rPr>
                          <w:rFonts w:eastAsia="SimSun"/>
                          <w:sz w:val="20"/>
                          <w:szCs w:val="20"/>
                        </w:rPr>
                        <w:t>.</w:t>
                      </w:r>
                    </w:p>
                    <w:p w14:paraId="0BE8F0B0" w14:textId="77777777" w:rsidR="007760A5" w:rsidRDefault="004C35BE">
                      <w:pPr>
                        <w:pStyle w:val="Web"/>
                        <w:spacing w:before="0" w:beforeAutospacing="0" w:after="0" w:afterAutospacing="0"/>
                        <w:jc w:val="center"/>
                        <w:rPr>
                          <w:rFonts w:eastAsia="ＭＳ 明朝"/>
                          <w:color w:val="FF0000"/>
                          <w:sz w:val="20"/>
                          <w:szCs w:val="20"/>
                          <w:lang w:val="en-GB"/>
                        </w:rPr>
                      </w:pPr>
                      <w:r>
                        <w:rPr>
                          <w:rFonts w:eastAsia="ＭＳ 明朝"/>
                          <w:color w:val="FF0000"/>
                          <w:sz w:val="20"/>
                          <w:szCs w:val="20"/>
                          <w:lang w:val="en-GB"/>
                        </w:rPr>
                        <w:t>&lt;Unchanged parts are omitted&gt;</w:t>
                      </w:r>
                    </w:p>
                    <w:p w14:paraId="0266448B" w14:textId="77777777" w:rsidR="007760A5" w:rsidRDefault="007760A5">
                      <w:pPr>
                        <w:ind w:left="568" w:hanging="284"/>
                        <w:rPr>
                          <w:rFonts w:eastAsia="SimSun"/>
                          <w:lang w:val="zh-CN"/>
                        </w:rPr>
                      </w:pPr>
                    </w:p>
                    <w:p w14:paraId="2860293E" w14:textId="77777777" w:rsidR="007760A5" w:rsidRDefault="007760A5">
                      <w:pPr>
                        <w:pStyle w:val="Web"/>
                        <w:spacing w:before="0" w:beforeAutospacing="0" w:after="0" w:afterAutospacing="0"/>
                        <w:rPr>
                          <w:rFonts w:eastAsia="ＭＳ 明朝"/>
                          <w:color w:val="FF0000"/>
                          <w:sz w:val="20"/>
                          <w:szCs w:val="20"/>
                          <w:lang w:val="zh-CN"/>
                        </w:rPr>
                      </w:pPr>
                    </w:p>
                  </w:txbxContent>
                </v:textbox>
                <w10:anchorlock/>
              </v:shape>
            </w:pict>
          </mc:Fallback>
        </mc:AlternateContent>
      </w:r>
    </w:p>
    <w:tbl>
      <w:tblPr>
        <w:tblStyle w:val="af0"/>
        <w:tblW w:w="9890" w:type="dxa"/>
        <w:tblInd w:w="5" w:type="dxa"/>
        <w:tblLook w:val="04A0" w:firstRow="1" w:lastRow="0" w:firstColumn="1" w:lastColumn="0" w:noHBand="0" w:noVBand="1"/>
      </w:tblPr>
      <w:tblGrid>
        <w:gridCol w:w="1256"/>
        <w:gridCol w:w="1704"/>
        <w:gridCol w:w="6930"/>
      </w:tblGrid>
      <w:tr w:rsidR="007760A5" w14:paraId="50E2F86D"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E073731" w14:textId="77777777" w:rsidR="007760A5" w:rsidRDefault="004C35BE">
            <w:pPr>
              <w:snapToGrid w:val="0"/>
              <w:rPr>
                <w:rFonts w:eastAsia="SimSun"/>
                <w:b/>
                <w:sz w:val="18"/>
                <w:szCs w:val="18"/>
                <w:lang w:eastAsia="en-US"/>
              </w:rPr>
            </w:pPr>
            <w:r>
              <w:rPr>
                <w:b/>
                <w:sz w:val="18"/>
                <w:szCs w:val="18"/>
              </w:rPr>
              <w:t>Company</w:t>
            </w:r>
          </w:p>
        </w:tc>
        <w:tc>
          <w:tcPr>
            <w:tcW w:w="170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5DD382E" w14:textId="77777777" w:rsidR="007760A5" w:rsidRDefault="004C35BE">
            <w:pPr>
              <w:snapToGrid w:val="0"/>
              <w:rPr>
                <w:b/>
                <w:sz w:val="18"/>
                <w:szCs w:val="18"/>
              </w:rPr>
            </w:pPr>
            <w:r>
              <w:rPr>
                <w:b/>
                <w:sz w:val="18"/>
                <w:szCs w:val="18"/>
              </w:rPr>
              <w:t>View/Positions</w:t>
            </w:r>
          </w:p>
          <w:p w14:paraId="22C10D56" w14:textId="77777777" w:rsidR="007760A5" w:rsidRDefault="004C35BE">
            <w:pPr>
              <w:snapToGrid w:val="0"/>
              <w:rPr>
                <w:b/>
                <w:sz w:val="18"/>
                <w:szCs w:val="18"/>
              </w:rPr>
            </w:pPr>
            <w:r>
              <w:rPr>
                <w:sz w:val="18"/>
                <w:szCs w:val="18"/>
              </w:rPr>
              <w:t xml:space="preserve">(Please indicate your support: Yes, </w:t>
            </w:r>
            <w:proofErr w:type="gramStart"/>
            <w:r>
              <w:rPr>
                <w:sz w:val="18"/>
                <w:szCs w:val="18"/>
              </w:rPr>
              <w:t>No</w:t>
            </w:r>
            <w:proofErr w:type="gramEnd"/>
            <w:r>
              <w:rPr>
                <w:sz w:val="18"/>
                <w:szCs w:val="18"/>
              </w:rPr>
              <w:t xml:space="preserve"> in this column)</w:t>
            </w:r>
          </w:p>
        </w:tc>
        <w:tc>
          <w:tcPr>
            <w:tcW w:w="693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32960CD" w14:textId="77777777" w:rsidR="007760A5" w:rsidRDefault="004C35BE">
            <w:pPr>
              <w:snapToGrid w:val="0"/>
              <w:rPr>
                <w:b/>
                <w:sz w:val="18"/>
                <w:szCs w:val="18"/>
              </w:rPr>
            </w:pPr>
            <w:r>
              <w:rPr>
                <w:b/>
                <w:sz w:val="18"/>
                <w:szCs w:val="18"/>
              </w:rPr>
              <w:t xml:space="preserve">Comments </w:t>
            </w:r>
          </w:p>
          <w:p w14:paraId="45737A07" w14:textId="77777777" w:rsidR="007760A5" w:rsidRDefault="004C35BE">
            <w:pPr>
              <w:snapToGrid w:val="0"/>
              <w:rPr>
                <w:b/>
                <w:sz w:val="18"/>
                <w:szCs w:val="18"/>
              </w:rPr>
            </w:pPr>
            <w:r>
              <w:rPr>
                <w:b/>
                <w:sz w:val="18"/>
                <w:szCs w:val="18"/>
              </w:rPr>
              <w:t>(If a TP text is generally acceptable but requires adjustments to the specific wording, please suggest revised phrasing in the ‘comments’ column.)</w:t>
            </w:r>
          </w:p>
          <w:p w14:paraId="7A1D4B69" w14:textId="77777777" w:rsidR="007760A5" w:rsidRDefault="007760A5">
            <w:pPr>
              <w:snapToGrid w:val="0"/>
              <w:rPr>
                <w:b/>
                <w:sz w:val="18"/>
                <w:szCs w:val="18"/>
              </w:rPr>
            </w:pPr>
          </w:p>
        </w:tc>
      </w:tr>
      <w:tr w:rsidR="007760A5" w14:paraId="69E381F7" w14:textId="77777777">
        <w:trPr>
          <w:trHeight w:val="215"/>
        </w:trPr>
        <w:tc>
          <w:tcPr>
            <w:tcW w:w="1256" w:type="dxa"/>
          </w:tcPr>
          <w:p w14:paraId="2E613C0D" w14:textId="77777777" w:rsidR="007760A5" w:rsidRDefault="004C35BE">
            <w:pPr>
              <w:snapToGrid w:val="0"/>
              <w:rPr>
                <w:rFonts w:eastAsia="SimSun"/>
                <w:color w:val="000000" w:themeColor="text1"/>
                <w:sz w:val="18"/>
                <w:szCs w:val="18"/>
              </w:rPr>
            </w:pPr>
            <w:r>
              <w:rPr>
                <w:rFonts w:eastAsia="SimSun" w:hint="eastAsia"/>
                <w:color w:val="000000" w:themeColor="text1"/>
                <w:sz w:val="18"/>
                <w:szCs w:val="18"/>
              </w:rPr>
              <w:t xml:space="preserve">Huawei, </w:t>
            </w:r>
            <w:proofErr w:type="spellStart"/>
            <w:r>
              <w:rPr>
                <w:rFonts w:eastAsia="SimSun" w:hint="eastAsia"/>
                <w:color w:val="000000" w:themeColor="text1"/>
                <w:sz w:val="18"/>
                <w:szCs w:val="18"/>
              </w:rPr>
              <w:t>HiSilicon</w:t>
            </w:r>
            <w:proofErr w:type="spellEnd"/>
          </w:p>
        </w:tc>
        <w:tc>
          <w:tcPr>
            <w:tcW w:w="1704" w:type="dxa"/>
          </w:tcPr>
          <w:p w14:paraId="63497904" w14:textId="77777777" w:rsidR="007760A5" w:rsidRDefault="004C35BE">
            <w:pPr>
              <w:suppressAutoHyphens/>
              <w:overflowPunct w:val="0"/>
              <w:autoSpaceDE w:val="0"/>
              <w:autoSpaceDN w:val="0"/>
              <w:adjustRightInd w:val="0"/>
              <w:textAlignment w:val="baseline"/>
              <w:rPr>
                <w:rFonts w:eastAsia="SimSun"/>
                <w:color w:val="000000" w:themeColor="text1"/>
                <w:sz w:val="18"/>
                <w:szCs w:val="18"/>
              </w:rPr>
            </w:pPr>
            <w:r>
              <w:rPr>
                <w:rFonts w:eastAsia="SimSun" w:hint="eastAsia"/>
                <w:color w:val="000000" w:themeColor="text1"/>
                <w:sz w:val="18"/>
                <w:szCs w:val="18"/>
              </w:rPr>
              <w:t>N</w:t>
            </w:r>
          </w:p>
        </w:tc>
        <w:tc>
          <w:tcPr>
            <w:tcW w:w="6930" w:type="dxa"/>
          </w:tcPr>
          <w:p w14:paraId="14B4746F" w14:textId="77777777" w:rsidR="007760A5" w:rsidRDefault="004C35BE">
            <w:pPr>
              <w:suppressAutoHyphens/>
              <w:overflowPunct w:val="0"/>
              <w:autoSpaceDE w:val="0"/>
              <w:autoSpaceDN w:val="0"/>
              <w:adjustRightInd w:val="0"/>
              <w:textAlignment w:val="baseline"/>
              <w:rPr>
                <w:rFonts w:eastAsia="SimSun"/>
                <w:color w:val="000000" w:themeColor="text1"/>
                <w:sz w:val="18"/>
                <w:szCs w:val="18"/>
              </w:rPr>
            </w:pPr>
            <w:r>
              <w:rPr>
                <w:rFonts w:eastAsia="SimSun"/>
                <w:color w:val="000000" w:themeColor="text1"/>
                <w:sz w:val="18"/>
                <w:szCs w:val="18"/>
              </w:rPr>
              <w:t>T</w:t>
            </w:r>
            <w:r>
              <w:rPr>
                <w:rFonts w:eastAsia="SimSun" w:hint="eastAsia"/>
                <w:color w:val="000000" w:themeColor="text1"/>
                <w:sz w:val="18"/>
                <w:szCs w:val="18"/>
              </w:rPr>
              <w:t xml:space="preserve">he periodic RS or activated SP RS can be released or </w:t>
            </w:r>
            <w:proofErr w:type="spellStart"/>
            <w:r>
              <w:rPr>
                <w:rFonts w:eastAsia="SimSun" w:hint="eastAsia"/>
                <w:color w:val="000000" w:themeColor="text1"/>
                <w:sz w:val="18"/>
                <w:szCs w:val="18"/>
              </w:rPr>
              <w:t>deactived</w:t>
            </w:r>
            <w:proofErr w:type="spellEnd"/>
            <w:r>
              <w:rPr>
                <w:rFonts w:eastAsia="SimSun" w:hint="eastAsia"/>
                <w:color w:val="000000" w:themeColor="text1"/>
                <w:sz w:val="18"/>
                <w:szCs w:val="18"/>
              </w:rPr>
              <w:t xml:space="preserve"> before CSC. </w:t>
            </w:r>
            <w:proofErr w:type="gramStart"/>
            <w:r>
              <w:rPr>
                <w:rFonts w:eastAsia="SimSun" w:hint="eastAsia"/>
                <w:color w:val="000000" w:themeColor="text1"/>
                <w:sz w:val="18"/>
                <w:szCs w:val="18"/>
              </w:rPr>
              <w:t>the</w:t>
            </w:r>
            <w:proofErr w:type="gramEnd"/>
            <w:r>
              <w:rPr>
                <w:rFonts w:eastAsia="SimSun" w:hint="eastAsia"/>
                <w:color w:val="000000" w:themeColor="text1"/>
                <w:sz w:val="18"/>
                <w:szCs w:val="18"/>
              </w:rPr>
              <w:t xml:space="preserve"> deleted part is needed.</w:t>
            </w:r>
          </w:p>
        </w:tc>
      </w:tr>
      <w:tr w:rsidR="007760A5" w14:paraId="43A7ED48" w14:textId="77777777">
        <w:trPr>
          <w:trHeight w:val="215"/>
        </w:trPr>
        <w:tc>
          <w:tcPr>
            <w:tcW w:w="1256" w:type="dxa"/>
          </w:tcPr>
          <w:p w14:paraId="57FDD10C" w14:textId="77777777" w:rsidR="007760A5" w:rsidRDefault="004C35BE">
            <w:pPr>
              <w:snapToGrid w:val="0"/>
              <w:rPr>
                <w:rFonts w:eastAsia="ＭＳ 明朝"/>
                <w:color w:val="0D0D0D" w:themeColor="text1" w:themeTint="F2"/>
                <w:sz w:val="18"/>
                <w:szCs w:val="18"/>
                <w:lang w:eastAsia="ja-JP"/>
              </w:rPr>
            </w:pPr>
            <w:r>
              <w:rPr>
                <w:rFonts w:eastAsia="ＭＳ 明朝"/>
                <w:color w:val="0D0D0D" w:themeColor="text1" w:themeTint="F2"/>
                <w:sz w:val="18"/>
                <w:szCs w:val="18"/>
                <w:lang w:eastAsia="ja-JP"/>
              </w:rPr>
              <w:t>Nokia</w:t>
            </w:r>
          </w:p>
        </w:tc>
        <w:tc>
          <w:tcPr>
            <w:tcW w:w="1704" w:type="dxa"/>
          </w:tcPr>
          <w:p w14:paraId="3F499DEA" w14:textId="77777777" w:rsidR="007760A5" w:rsidRDefault="004C35BE">
            <w:pPr>
              <w:rPr>
                <w:rFonts w:eastAsiaTheme="minorEastAsia"/>
                <w:color w:val="0D0D0D" w:themeColor="text1" w:themeTint="F2"/>
                <w:sz w:val="18"/>
                <w:szCs w:val="18"/>
              </w:rPr>
            </w:pPr>
            <w:r>
              <w:rPr>
                <w:rFonts w:eastAsiaTheme="minorEastAsia"/>
                <w:color w:val="0D0D0D" w:themeColor="text1" w:themeTint="F2"/>
                <w:sz w:val="18"/>
                <w:szCs w:val="18"/>
              </w:rPr>
              <w:t>N</w:t>
            </w:r>
          </w:p>
        </w:tc>
        <w:tc>
          <w:tcPr>
            <w:tcW w:w="6930" w:type="dxa"/>
          </w:tcPr>
          <w:p w14:paraId="063BEAB6" w14:textId="77777777" w:rsidR="007760A5" w:rsidRDefault="004C35BE">
            <w:pPr>
              <w:rPr>
                <w:rFonts w:eastAsiaTheme="minorEastAsia"/>
                <w:color w:val="0D0D0D" w:themeColor="text1" w:themeTint="F2"/>
                <w:sz w:val="18"/>
                <w:szCs w:val="18"/>
              </w:rPr>
            </w:pPr>
            <w:r>
              <w:rPr>
                <w:rFonts w:eastAsiaTheme="minorEastAsia"/>
                <w:color w:val="0D0D0D" w:themeColor="text1" w:themeTint="F2"/>
                <w:sz w:val="18"/>
                <w:szCs w:val="18"/>
              </w:rPr>
              <w:t xml:space="preserve">Not essential. </w:t>
            </w:r>
          </w:p>
        </w:tc>
      </w:tr>
      <w:tr w:rsidR="007760A5" w14:paraId="7FB22E4F" w14:textId="77777777">
        <w:trPr>
          <w:trHeight w:val="215"/>
        </w:trPr>
        <w:tc>
          <w:tcPr>
            <w:tcW w:w="1256" w:type="dxa"/>
          </w:tcPr>
          <w:p w14:paraId="1C46C098" w14:textId="77777777" w:rsidR="007760A5" w:rsidRDefault="004C35BE">
            <w:pPr>
              <w:snapToGrid w:val="0"/>
              <w:rPr>
                <w:rFonts w:eastAsia="ＭＳ 明朝"/>
                <w:color w:val="0D0D0D" w:themeColor="text1" w:themeTint="F2"/>
                <w:sz w:val="18"/>
                <w:szCs w:val="18"/>
                <w:lang w:eastAsia="ja-JP"/>
              </w:rPr>
            </w:pPr>
            <w:r>
              <w:rPr>
                <w:rFonts w:eastAsia="ＭＳ 明朝"/>
                <w:color w:val="0D0D0D" w:themeColor="text1" w:themeTint="F2"/>
                <w:sz w:val="18"/>
                <w:szCs w:val="18"/>
                <w:lang w:eastAsia="ja-JP"/>
              </w:rPr>
              <w:t>Ericsson</w:t>
            </w:r>
          </w:p>
        </w:tc>
        <w:tc>
          <w:tcPr>
            <w:tcW w:w="1704" w:type="dxa"/>
          </w:tcPr>
          <w:p w14:paraId="61574E19" w14:textId="77777777" w:rsidR="007760A5" w:rsidRDefault="004C35BE">
            <w:pPr>
              <w:rPr>
                <w:rFonts w:eastAsiaTheme="minorEastAsia"/>
                <w:color w:val="0D0D0D" w:themeColor="text1" w:themeTint="F2"/>
                <w:sz w:val="18"/>
                <w:szCs w:val="18"/>
              </w:rPr>
            </w:pPr>
            <w:r>
              <w:rPr>
                <w:rFonts w:eastAsiaTheme="minorEastAsia"/>
                <w:color w:val="0D0D0D" w:themeColor="text1" w:themeTint="F2"/>
                <w:sz w:val="18"/>
                <w:szCs w:val="18"/>
              </w:rPr>
              <w:t>N</w:t>
            </w:r>
          </w:p>
        </w:tc>
        <w:tc>
          <w:tcPr>
            <w:tcW w:w="6930" w:type="dxa"/>
          </w:tcPr>
          <w:p w14:paraId="6D5C0ED7" w14:textId="77777777" w:rsidR="007760A5" w:rsidRDefault="007760A5">
            <w:pPr>
              <w:rPr>
                <w:rFonts w:eastAsiaTheme="minorEastAsia"/>
                <w:color w:val="0D0D0D" w:themeColor="text1" w:themeTint="F2"/>
                <w:sz w:val="18"/>
                <w:szCs w:val="18"/>
              </w:rPr>
            </w:pPr>
          </w:p>
        </w:tc>
      </w:tr>
      <w:tr w:rsidR="007760A5" w14:paraId="57CA1565" w14:textId="77777777">
        <w:trPr>
          <w:trHeight w:val="215"/>
        </w:trPr>
        <w:tc>
          <w:tcPr>
            <w:tcW w:w="1256" w:type="dxa"/>
          </w:tcPr>
          <w:p w14:paraId="71A79597" w14:textId="77777777" w:rsidR="007760A5" w:rsidRDefault="004C35BE">
            <w:pPr>
              <w:snapToGrid w:val="0"/>
              <w:rPr>
                <w:rFonts w:eastAsiaTheme="minorEastAsia"/>
                <w:color w:val="0D0D0D" w:themeColor="text1" w:themeTint="F2"/>
                <w:sz w:val="18"/>
                <w:szCs w:val="18"/>
              </w:rPr>
            </w:pPr>
            <w:r>
              <w:rPr>
                <w:rFonts w:eastAsiaTheme="minorEastAsia" w:hint="eastAsia"/>
                <w:color w:val="0D0D0D" w:themeColor="text1" w:themeTint="F2"/>
                <w:sz w:val="18"/>
                <w:szCs w:val="18"/>
              </w:rPr>
              <w:t>v</w:t>
            </w:r>
            <w:r>
              <w:rPr>
                <w:rFonts w:eastAsiaTheme="minorEastAsia"/>
                <w:color w:val="0D0D0D" w:themeColor="text1" w:themeTint="F2"/>
                <w:sz w:val="18"/>
                <w:szCs w:val="18"/>
              </w:rPr>
              <w:t>ivo</w:t>
            </w:r>
          </w:p>
        </w:tc>
        <w:tc>
          <w:tcPr>
            <w:tcW w:w="1704" w:type="dxa"/>
          </w:tcPr>
          <w:p w14:paraId="4522BCAA" w14:textId="77777777" w:rsidR="007760A5" w:rsidRDefault="004C35BE">
            <w:pPr>
              <w:rPr>
                <w:rFonts w:eastAsiaTheme="minorEastAsia"/>
                <w:color w:val="0D0D0D" w:themeColor="text1" w:themeTint="F2"/>
                <w:sz w:val="18"/>
                <w:szCs w:val="18"/>
              </w:rPr>
            </w:pPr>
            <w:r>
              <w:rPr>
                <w:rFonts w:eastAsiaTheme="minorEastAsia" w:hint="eastAsia"/>
                <w:color w:val="0D0D0D" w:themeColor="text1" w:themeTint="F2"/>
                <w:sz w:val="18"/>
                <w:szCs w:val="18"/>
              </w:rPr>
              <w:t>N</w:t>
            </w:r>
          </w:p>
        </w:tc>
        <w:tc>
          <w:tcPr>
            <w:tcW w:w="6930" w:type="dxa"/>
          </w:tcPr>
          <w:p w14:paraId="60AC9481" w14:textId="77777777" w:rsidR="007760A5" w:rsidRDefault="007760A5">
            <w:pPr>
              <w:rPr>
                <w:rFonts w:eastAsiaTheme="minorEastAsia"/>
                <w:color w:val="0D0D0D" w:themeColor="text1" w:themeTint="F2"/>
                <w:sz w:val="18"/>
                <w:szCs w:val="18"/>
              </w:rPr>
            </w:pPr>
          </w:p>
        </w:tc>
      </w:tr>
      <w:tr w:rsidR="007760A5" w14:paraId="1A3F6380" w14:textId="77777777">
        <w:trPr>
          <w:trHeight w:val="215"/>
        </w:trPr>
        <w:tc>
          <w:tcPr>
            <w:tcW w:w="1256" w:type="dxa"/>
          </w:tcPr>
          <w:p w14:paraId="7EA3992E" w14:textId="77777777" w:rsidR="007760A5" w:rsidRDefault="004C35BE">
            <w:pPr>
              <w:snapToGrid w:val="0"/>
              <w:rPr>
                <w:rFonts w:eastAsia="ＭＳ 明朝"/>
                <w:color w:val="0D0D0D" w:themeColor="text1" w:themeTint="F2"/>
                <w:sz w:val="18"/>
                <w:szCs w:val="18"/>
                <w:lang w:eastAsia="ja-JP"/>
              </w:rPr>
            </w:pPr>
            <w:r>
              <w:rPr>
                <w:rFonts w:eastAsia="ＭＳ 明朝" w:hint="eastAsia"/>
                <w:color w:val="0D0D0D" w:themeColor="text1" w:themeTint="F2"/>
                <w:sz w:val="18"/>
                <w:szCs w:val="18"/>
                <w:lang w:eastAsia="ja-JP"/>
              </w:rPr>
              <w:t>NTT DOCOMO</w:t>
            </w:r>
          </w:p>
        </w:tc>
        <w:tc>
          <w:tcPr>
            <w:tcW w:w="1704" w:type="dxa"/>
          </w:tcPr>
          <w:p w14:paraId="65388394" w14:textId="77777777" w:rsidR="007760A5" w:rsidRDefault="004C35BE">
            <w:pPr>
              <w:rPr>
                <w:rFonts w:eastAsia="ＭＳ 明朝"/>
                <w:color w:val="0D0D0D" w:themeColor="text1" w:themeTint="F2"/>
                <w:sz w:val="18"/>
                <w:szCs w:val="18"/>
                <w:lang w:eastAsia="ja-JP"/>
              </w:rPr>
            </w:pPr>
            <w:r>
              <w:rPr>
                <w:rFonts w:eastAsia="ＭＳ 明朝" w:hint="eastAsia"/>
                <w:color w:val="0D0D0D" w:themeColor="text1" w:themeTint="F2"/>
                <w:sz w:val="18"/>
                <w:szCs w:val="18"/>
                <w:lang w:eastAsia="ja-JP"/>
              </w:rPr>
              <w:t>No</w:t>
            </w:r>
          </w:p>
        </w:tc>
        <w:tc>
          <w:tcPr>
            <w:tcW w:w="6930" w:type="dxa"/>
          </w:tcPr>
          <w:p w14:paraId="441CA6FF" w14:textId="77777777" w:rsidR="007760A5" w:rsidRDefault="007760A5">
            <w:pPr>
              <w:rPr>
                <w:rFonts w:eastAsiaTheme="minorEastAsia"/>
                <w:color w:val="0D0D0D" w:themeColor="text1" w:themeTint="F2"/>
                <w:sz w:val="18"/>
                <w:szCs w:val="18"/>
              </w:rPr>
            </w:pPr>
          </w:p>
        </w:tc>
      </w:tr>
      <w:tr w:rsidR="007760A5" w14:paraId="456BE419" w14:textId="77777777">
        <w:trPr>
          <w:trHeight w:val="215"/>
        </w:trPr>
        <w:tc>
          <w:tcPr>
            <w:tcW w:w="1256" w:type="dxa"/>
          </w:tcPr>
          <w:p w14:paraId="0CD8D755" w14:textId="77777777" w:rsidR="007760A5" w:rsidRDefault="004C35BE">
            <w:pPr>
              <w:snapToGrid w:val="0"/>
              <w:rPr>
                <w:rFonts w:eastAsia="SimSun"/>
                <w:color w:val="0D0D0D" w:themeColor="text1" w:themeTint="F2"/>
                <w:sz w:val="18"/>
                <w:szCs w:val="18"/>
                <w:lang w:eastAsia="ja-JP"/>
              </w:rPr>
            </w:pPr>
            <w:r>
              <w:rPr>
                <w:rFonts w:eastAsia="SimSun" w:hint="eastAsia"/>
                <w:color w:val="0D0D0D" w:themeColor="text1" w:themeTint="F2"/>
                <w:sz w:val="18"/>
                <w:szCs w:val="18"/>
              </w:rPr>
              <w:t>ZTE</w:t>
            </w:r>
          </w:p>
        </w:tc>
        <w:tc>
          <w:tcPr>
            <w:tcW w:w="1704" w:type="dxa"/>
          </w:tcPr>
          <w:p w14:paraId="75C98356" w14:textId="77777777" w:rsidR="007760A5" w:rsidRDefault="007760A5">
            <w:pPr>
              <w:rPr>
                <w:rFonts w:eastAsiaTheme="minorEastAsia"/>
                <w:color w:val="0D0D0D" w:themeColor="text1" w:themeTint="F2"/>
                <w:sz w:val="18"/>
                <w:szCs w:val="18"/>
                <w:lang w:eastAsia="ja-JP"/>
              </w:rPr>
            </w:pPr>
          </w:p>
        </w:tc>
        <w:tc>
          <w:tcPr>
            <w:tcW w:w="6930" w:type="dxa"/>
          </w:tcPr>
          <w:p w14:paraId="4EC06191" w14:textId="77777777" w:rsidR="007760A5" w:rsidRDefault="004C35BE">
            <w:pPr>
              <w:rPr>
                <w:rFonts w:eastAsiaTheme="minorEastAsia"/>
                <w:color w:val="0D0D0D" w:themeColor="text1" w:themeTint="F2"/>
                <w:sz w:val="18"/>
                <w:szCs w:val="18"/>
              </w:rPr>
            </w:pPr>
            <w:r>
              <w:rPr>
                <w:rFonts w:eastAsiaTheme="minorEastAsia" w:hint="eastAsia"/>
                <w:color w:val="0D0D0D" w:themeColor="text1" w:themeTint="F2"/>
                <w:sz w:val="18"/>
                <w:szCs w:val="18"/>
              </w:rPr>
              <w:t>Open to discuss</w:t>
            </w:r>
          </w:p>
        </w:tc>
      </w:tr>
      <w:tr w:rsidR="006D2D9A" w14:paraId="15173EC0" w14:textId="77777777" w:rsidTr="007D422A">
        <w:trPr>
          <w:trHeight w:val="215"/>
        </w:trPr>
        <w:tc>
          <w:tcPr>
            <w:tcW w:w="1256" w:type="dxa"/>
          </w:tcPr>
          <w:p w14:paraId="034CDC57" w14:textId="77777777" w:rsidR="006D2D9A" w:rsidRDefault="006D2D9A" w:rsidP="007D422A">
            <w:pPr>
              <w:snapToGrid w:val="0"/>
              <w:rPr>
                <w:rFonts w:eastAsiaTheme="minorEastAsia"/>
                <w:color w:val="0D0D0D" w:themeColor="text1" w:themeTint="F2"/>
                <w:sz w:val="18"/>
                <w:szCs w:val="18"/>
              </w:rPr>
            </w:pPr>
            <w:r>
              <w:rPr>
                <w:rFonts w:eastAsiaTheme="minorEastAsia"/>
                <w:color w:val="0D0D0D" w:themeColor="text1" w:themeTint="F2"/>
                <w:sz w:val="18"/>
                <w:szCs w:val="18"/>
              </w:rPr>
              <w:t>Google</w:t>
            </w:r>
          </w:p>
        </w:tc>
        <w:tc>
          <w:tcPr>
            <w:tcW w:w="1704" w:type="dxa"/>
          </w:tcPr>
          <w:p w14:paraId="36ADB944" w14:textId="77777777" w:rsidR="006D2D9A" w:rsidRDefault="006D2D9A" w:rsidP="007D422A">
            <w:pPr>
              <w:rPr>
                <w:rFonts w:eastAsiaTheme="minorEastAsia"/>
                <w:color w:val="0D0D0D" w:themeColor="text1" w:themeTint="F2"/>
                <w:sz w:val="18"/>
                <w:szCs w:val="18"/>
              </w:rPr>
            </w:pPr>
            <w:r>
              <w:rPr>
                <w:rFonts w:eastAsiaTheme="minorEastAsia"/>
                <w:color w:val="0D0D0D" w:themeColor="text1" w:themeTint="F2"/>
                <w:sz w:val="18"/>
                <w:szCs w:val="18"/>
              </w:rPr>
              <w:t>N</w:t>
            </w:r>
          </w:p>
        </w:tc>
        <w:tc>
          <w:tcPr>
            <w:tcW w:w="6930" w:type="dxa"/>
          </w:tcPr>
          <w:p w14:paraId="41A9405E" w14:textId="77777777" w:rsidR="006D2D9A" w:rsidRPr="00285D8C" w:rsidRDefault="006D2D9A" w:rsidP="007D422A">
            <w:pPr>
              <w:rPr>
                <w:rFonts w:eastAsiaTheme="minorEastAsia"/>
                <w:color w:val="0D0D0D" w:themeColor="text1" w:themeTint="F2"/>
                <w:sz w:val="18"/>
                <w:szCs w:val="18"/>
              </w:rPr>
            </w:pPr>
          </w:p>
        </w:tc>
      </w:tr>
      <w:tr w:rsidR="0083360F" w14:paraId="0A47E5F0" w14:textId="77777777">
        <w:trPr>
          <w:trHeight w:val="215"/>
        </w:trPr>
        <w:tc>
          <w:tcPr>
            <w:tcW w:w="1256" w:type="dxa"/>
          </w:tcPr>
          <w:p w14:paraId="5797C849" w14:textId="4E7721B5" w:rsidR="0083360F" w:rsidRDefault="0083360F">
            <w:pPr>
              <w:snapToGrid w:val="0"/>
              <w:rPr>
                <w:rFonts w:eastAsia="SimSun"/>
                <w:color w:val="0D0D0D" w:themeColor="text1" w:themeTint="F2"/>
                <w:sz w:val="18"/>
                <w:szCs w:val="18"/>
              </w:rPr>
            </w:pPr>
            <w:r>
              <w:rPr>
                <w:rFonts w:eastAsiaTheme="minorEastAsia" w:hint="eastAsia"/>
                <w:color w:val="0D0D0D" w:themeColor="text1" w:themeTint="F2"/>
                <w:sz w:val="18"/>
                <w:szCs w:val="18"/>
              </w:rPr>
              <w:t>CATT</w:t>
            </w:r>
          </w:p>
        </w:tc>
        <w:tc>
          <w:tcPr>
            <w:tcW w:w="1704" w:type="dxa"/>
          </w:tcPr>
          <w:p w14:paraId="74EB8BD5" w14:textId="4B54F5B2" w:rsidR="0083360F" w:rsidRDefault="0083360F">
            <w:pPr>
              <w:rPr>
                <w:rFonts w:eastAsiaTheme="minorEastAsia"/>
                <w:color w:val="0D0D0D" w:themeColor="text1" w:themeTint="F2"/>
                <w:sz w:val="18"/>
                <w:szCs w:val="18"/>
                <w:lang w:eastAsia="ja-JP"/>
              </w:rPr>
            </w:pPr>
            <w:r>
              <w:rPr>
                <w:rFonts w:eastAsiaTheme="minorEastAsia" w:hint="eastAsia"/>
                <w:color w:val="0D0D0D" w:themeColor="text1" w:themeTint="F2"/>
                <w:sz w:val="18"/>
                <w:szCs w:val="18"/>
              </w:rPr>
              <w:t>N</w:t>
            </w:r>
          </w:p>
        </w:tc>
        <w:tc>
          <w:tcPr>
            <w:tcW w:w="6930" w:type="dxa"/>
          </w:tcPr>
          <w:p w14:paraId="0B605920" w14:textId="15627872" w:rsidR="0083360F" w:rsidRDefault="0083360F">
            <w:pPr>
              <w:rPr>
                <w:rFonts w:eastAsiaTheme="minorEastAsia"/>
                <w:color w:val="0D0D0D" w:themeColor="text1" w:themeTint="F2"/>
                <w:sz w:val="18"/>
                <w:szCs w:val="18"/>
              </w:rPr>
            </w:pPr>
            <w:r>
              <w:rPr>
                <w:rFonts w:eastAsiaTheme="minorEastAsia" w:hint="eastAsia"/>
                <w:color w:val="0D0D0D" w:themeColor="text1" w:themeTint="F2"/>
                <w:sz w:val="18"/>
                <w:szCs w:val="18"/>
              </w:rPr>
              <w:t>Not essential</w:t>
            </w:r>
          </w:p>
        </w:tc>
      </w:tr>
    </w:tbl>
    <w:p w14:paraId="571A668D" w14:textId="77777777" w:rsidR="007760A5" w:rsidRDefault="007760A5">
      <w:pPr>
        <w:overflowPunct w:val="0"/>
        <w:autoSpaceDE w:val="0"/>
        <w:autoSpaceDN w:val="0"/>
        <w:adjustRightInd w:val="0"/>
        <w:spacing w:after="180"/>
        <w:textAlignment w:val="baseline"/>
        <w:rPr>
          <w:rFonts w:ascii="Arial" w:hAnsi="Arial" w:cs="Arial"/>
          <w:color w:val="000000" w:themeColor="text1"/>
        </w:rPr>
      </w:pPr>
    </w:p>
    <w:p w14:paraId="2ADD1667" w14:textId="77777777" w:rsidR="007760A5" w:rsidRDefault="004C35BE">
      <w:pPr>
        <w:pStyle w:val="2"/>
        <w:spacing w:after="120"/>
        <w:rPr>
          <w:rFonts w:ascii="Arial" w:hAnsi="Arial" w:cs="Arial"/>
          <w:color w:val="000000" w:themeColor="text1"/>
          <w:sz w:val="28"/>
          <w:szCs w:val="28"/>
        </w:rPr>
      </w:pPr>
      <w:r>
        <w:rPr>
          <w:rFonts w:ascii="Arial" w:eastAsia="Times New Roman" w:hAnsi="Arial" w:cs="Arial"/>
          <w:color w:val="000000" w:themeColor="text1"/>
          <w:sz w:val="28"/>
          <w:szCs w:val="28"/>
        </w:rPr>
        <w:t>TP #7-</w:t>
      </w:r>
      <w:proofErr w:type="gramStart"/>
      <w:r>
        <w:rPr>
          <w:rFonts w:ascii="Arial" w:hAnsi="Arial" w:cs="Arial"/>
          <w:color w:val="000000" w:themeColor="text1"/>
          <w:sz w:val="28"/>
          <w:szCs w:val="28"/>
        </w:rPr>
        <w:t>4</w:t>
      </w:r>
      <w:r>
        <w:rPr>
          <w:rFonts w:ascii="Arial" w:eastAsia="Times New Roman" w:hAnsi="Arial" w:cs="Arial"/>
          <w:color w:val="000000" w:themeColor="text1"/>
          <w:sz w:val="28"/>
          <w:szCs w:val="28"/>
        </w:rPr>
        <w:t>:</w:t>
      </w:r>
      <w:r>
        <w:rPr>
          <w:rFonts w:ascii="Arial" w:hAnsi="Arial" w:cs="Arial"/>
          <w:color w:val="000000" w:themeColor="text1"/>
          <w:sz w:val="28"/>
          <w:szCs w:val="28"/>
        </w:rPr>
        <w:t>CSI</w:t>
      </w:r>
      <w:proofErr w:type="gramEnd"/>
      <w:r>
        <w:rPr>
          <w:rFonts w:ascii="Arial" w:hAnsi="Arial" w:cs="Arial"/>
          <w:color w:val="000000" w:themeColor="text1"/>
          <w:sz w:val="28"/>
          <w:szCs w:val="28"/>
        </w:rPr>
        <w:t xml:space="preserve">-RS Resources Setting for Early CSI </w:t>
      </w:r>
      <w:r>
        <w:rPr>
          <w:rFonts w:ascii="Arial" w:eastAsia="Times New Roman" w:hAnsi="Arial" w:cs="Arial"/>
          <w:color w:val="000000" w:themeColor="text1"/>
          <w:sz w:val="28"/>
          <w:szCs w:val="28"/>
        </w:rPr>
        <w:t>[Samsung, 8]</w:t>
      </w:r>
    </w:p>
    <w:p w14:paraId="7EB12576" w14:textId="77777777" w:rsidR="007760A5" w:rsidRDefault="004C35BE">
      <w:pPr>
        <w:jc w:val="both"/>
        <w:rPr>
          <w:rFonts w:eastAsiaTheme="minorEastAsia"/>
          <w:bCs/>
          <w:sz w:val="20"/>
          <w:szCs w:val="20"/>
        </w:rPr>
      </w:pPr>
      <w:r>
        <w:rPr>
          <w:rFonts w:eastAsiaTheme="minorEastAsia"/>
          <w:b/>
          <w:sz w:val="20"/>
          <w:szCs w:val="20"/>
        </w:rPr>
        <w:t>Reason for change [from contribution]:</w:t>
      </w:r>
      <w:r>
        <w:rPr>
          <w:rFonts w:eastAsiaTheme="minorEastAsia"/>
          <w:bCs/>
          <w:sz w:val="20"/>
          <w:szCs w:val="20"/>
        </w:rPr>
        <w:t xml:space="preserve"> </w:t>
      </w:r>
    </w:p>
    <w:p w14:paraId="6CF71AF9" w14:textId="77777777" w:rsidR="007760A5" w:rsidRDefault="004C35BE">
      <w:pPr>
        <w:overflowPunct w:val="0"/>
        <w:autoSpaceDE w:val="0"/>
        <w:autoSpaceDN w:val="0"/>
        <w:adjustRightInd w:val="0"/>
        <w:spacing w:after="180"/>
        <w:textAlignment w:val="baseline"/>
        <w:rPr>
          <w:color w:val="000000" w:themeColor="text1"/>
          <w:sz w:val="20"/>
          <w:szCs w:val="20"/>
        </w:rPr>
      </w:pPr>
      <w:r>
        <w:rPr>
          <w:color w:val="000000" w:themeColor="text1"/>
          <w:sz w:val="20"/>
          <w:szCs w:val="20"/>
        </w:rPr>
        <w:t>It was agreed in RAN1 that for CSI acquisition in LTM, the list of NZP CSI-RS resources for channel/interference measurements are associated with a list of candidate cells, and the list of NZP CSI-RS resources and the list of candidate cells are provided in the same resource set. When two resource settings are configured, the same design should be applied to CSI-IM resources as well. Given the above, we present the following TP:</w:t>
      </w:r>
    </w:p>
    <w:p w14:paraId="5ED2AD14" w14:textId="77777777" w:rsidR="007760A5" w:rsidRDefault="004C35BE">
      <w:pPr>
        <w:overflowPunct w:val="0"/>
        <w:autoSpaceDE w:val="0"/>
        <w:autoSpaceDN w:val="0"/>
        <w:adjustRightInd w:val="0"/>
        <w:spacing w:after="180"/>
        <w:textAlignment w:val="baseline"/>
        <w:rPr>
          <w:rFonts w:ascii="Arial" w:hAnsi="Arial" w:cs="Arial"/>
          <w:color w:val="000000" w:themeColor="text1"/>
        </w:rPr>
      </w:pPr>
      <w:r>
        <w:rPr>
          <w:rFonts w:eastAsia="ＭＳ 明朝"/>
          <w:noProof/>
        </w:rPr>
        <w:lastRenderedPageBreak/>
        <mc:AlternateContent>
          <mc:Choice Requires="wps">
            <w:drawing>
              <wp:inline distT="0" distB="0" distL="0" distR="0" wp14:anchorId="7EA3C5DF" wp14:editId="6BEAF3D2">
                <wp:extent cx="6111875" cy="2202180"/>
                <wp:effectExtent l="0" t="0" r="9525" b="7620"/>
                <wp:docPr id="3" name="Text Box 3"/>
                <wp:cNvGraphicFramePr/>
                <a:graphic xmlns:a="http://schemas.openxmlformats.org/drawingml/2006/main">
                  <a:graphicData uri="http://schemas.microsoft.com/office/word/2010/wordprocessingShape">
                    <wps:wsp>
                      <wps:cNvSpPr txBox="1"/>
                      <wps:spPr>
                        <a:xfrm>
                          <a:off x="0" y="0"/>
                          <a:ext cx="6111875" cy="2202288"/>
                        </a:xfrm>
                        <a:prstGeom prst="rect">
                          <a:avLst/>
                        </a:prstGeom>
                        <a:solidFill>
                          <a:sysClr val="window" lastClr="FFFFFF">
                            <a:lumMod val="95000"/>
                          </a:sysClr>
                        </a:solidFill>
                        <a:ln w="6350">
                          <a:solidFill>
                            <a:prstClr val="black"/>
                          </a:solidFill>
                        </a:ln>
                      </wps:spPr>
                      <wps:txbx>
                        <w:txbxContent>
                          <w:p w14:paraId="00AE26B8" w14:textId="77777777" w:rsidR="007760A5" w:rsidRDefault="004C35BE">
                            <w:pPr>
                              <w:pStyle w:val="H6"/>
                              <w:ind w:left="0" w:firstLine="0"/>
                              <w:rPr>
                                <w:b/>
                                <w:bCs/>
                                <w:lang w:eastAsia="zh-CN"/>
                              </w:rPr>
                            </w:pPr>
                            <w:r>
                              <w:rPr>
                                <w:rFonts w:hint="eastAsia"/>
                                <w:b/>
                                <w:bCs/>
                                <w:lang w:eastAsia="zh-CN"/>
                              </w:rPr>
                              <w:t>3</w:t>
                            </w:r>
                            <w:r>
                              <w:rPr>
                                <w:b/>
                                <w:bCs/>
                                <w:lang w:eastAsia="zh-CN"/>
                              </w:rPr>
                              <w:t>8.214-j10</w:t>
                            </w:r>
                          </w:p>
                          <w:p w14:paraId="34101512" w14:textId="77777777" w:rsidR="007760A5" w:rsidRDefault="004C35BE">
                            <w:pPr>
                              <w:pStyle w:val="H6"/>
                              <w:ind w:left="0" w:firstLine="0"/>
                            </w:pPr>
                            <w:r>
                              <w:t xml:space="preserve">5.2.4a </w:t>
                            </w:r>
                            <w:r>
                              <w:tab/>
                              <w:t xml:space="preserve">CSI Reporting for LTM </w:t>
                            </w:r>
                          </w:p>
                          <w:p w14:paraId="68051E2B" w14:textId="77777777" w:rsidR="007760A5" w:rsidRDefault="004C35BE">
                            <w:pPr>
                              <w:pStyle w:val="Web"/>
                              <w:spacing w:before="0" w:beforeAutospacing="0" w:after="0" w:afterAutospacing="0"/>
                              <w:jc w:val="center"/>
                              <w:rPr>
                                <w:rFonts w:eastAsia="ＭＳ 明朝"/>
                                <w:color w:val="FF0000"/>
                                <w:sz w:val="20"/>
                                <w:szCs w:val="20"/>
                                <w:lang w:val="en-GB"/>
                              </w:rPr>
                            </w:pPr>
                            <w:r>
                              <w:rPr>
                                <w:rFonts w:eastAsia="ＭＳ 明朝"/>
                                <w:color w:val="FF0000"/>
                                <w:sz w:val="20"/>
                                <w:szCs w:val="20"/>
                                <w:lang w:val="en-GB"/>
                              </w:rPr>
                              <w:t>&lt;Unchanged parts are omitted&gt;</w:t>
                            </w:r>
                          </w:p>
                          <w:p w14:paraId="276339AB" w14:textId="77777777" w:rsidR="007760A5" w:rsidRDefault="004C35BE">
                            <w:pPr>
                              <w:rPr>
                                <w:ins w:id="20" w:author="Hong He" w:date="2025-10-10T11:09:00Z"/>
                                <w:rFonts w:eastAsia="SimSun"/>
                                <w:color w:val="FF0000"/>
                                <w:sz w:val="20"/>
                                <w:szCs w:val="20"/>
                                <w:lang w:val="en-GB"/>
                              </w:rPr>
                            </w:pPr>
                            <w:ins w:id="21" w:author="Hong He" w:date="2025-10-10T11:09:00Z">
                              <w:r>
                                <w:rPr>
                                  <w:rFonts w:eastAsia="SimSun"/>
                                  <w:color w:val="FF0000"/>
                                  <w:sz w:val="20"/>
                                  <w:szCs w:val="20"/>
                                  <w:lang w:val="en-GB"/>
                                </w:rPr>
                                <w:t xml:space="preserve">The Resource Setting given by higher layer parameter </w:t>
                              </w:r>
                              <w:r>
                                <w:rPr>
                                  <w:rFonts w:eastAsia="SimSun"/>
                                  <w:i/>
                                  <w:iCs/>
                                  <w:color w:val="FF0000"/>
                                  <w:sz w:val="20"/>
                                  <w:szCs w:val="20"/>
                                  <w:lang w:val="en-GB"/>
                                </w:rPr>
                                <w:t>ltm-ResourcesForInterferenceMeasurement</w:t>
                              </w:r>
                              <w:r>
                                <w:rPr>
                                  <w:rFonts w:eastAsia="SimSun"/>
                                  <w:color w:val="FF0000"/>
                                  <w:sz w:val="20"/>
                                  <w:szCs w:val="20"/>
                                  <w:lang w:val="en-GB"/>
                                </w:rPr>
                                <w:t>,</w:t>
                              </w:r>
                              <w:r>
                                <w:rPr>
                                  <w:rFonts w:eastAsia="SimSun"/>
                                  <w:i/>
                                  <w:iCs/>
                                  <w:color w:val="FF0000"/>
                                  <w:sz w:val="20"/>
                                  <w:szCs w:val="20"/>
                                  <w:lang w:val="en-GB"/>
                                </w:rPr>
                                <w:t xml:space="preserve"> </w:t>
                              </w:r>
                              <w:r>
                                <w:rPr>
                                  <w:rFonts w:eastAsia="SimSun"/>
                                  <w:color w:val="FF0000"/>
                                  <w:sz w:val="20"/>
                                  <w:szCs w:val="20"/>
                                  <w:lang w:val="en-GB"/>
                                </w:rPr>
                                <w:t xml:space="preserve">contains configuration of a </w:t>
                              </w:r>
                              <w:r>
                                <w:rPr>
                                  <w:rFonts w:eastAsia="SimSun"/>
                                  <w:i/>
                                  <w:iCs/>
                                  <w:color w:val="FF0000"/>
                                  <w:sz w:val="20"/>
                                  <w:szCs w:val="20"/>
                                  <w:lang w:val="en-GB"/>
                                </w:rPr>
                                <w:t xml:space="preserve">ltm-CSI-IM-ResourceSet </w:t>
                              </w:r>
                              <w:r>
                                <w:rPr>
                                  <w:rFonts w:eastAsia="SimSun"/>
                                  <w:color w:val="FF0000"/>
                                  <w:sz w:val="20"/>
                                  <w:szCs w:val="20"/>
                                  <w:lang w:val="en-GB"/>
                                </w:rPr>
                                <w:t xml:space="preserve">which comprises of a list of Z ≥ 1 CSI-IM resource indices (given by </w:t>
                              </w:r>
                              <w:r>
                                <w:rPr>
                                  <w:rFonts w:eastAsia="SimSun"/>
                                  <w:i/>
                                  <w:iCs/>
                                  <w:color w:val="FF0000"/>
                                  <w:sz w:val="20"/>
                                  <w:szCs w:val="20"/>
                                  <w:lang w:val="en-GB"/>
                                </w:rPr>
                                <w:t>ltm-CSI-IM-ResourceList</w:t>
                              </w:r>
                              <w:r>
                                <w:rPr>
                                  <w:rFonts w:eastAsia="SimSun"/>
                                  <w:color w:val="FF0000"/>
                                  <w:sz w:val="20"/>
                                  <w:szCs w:val="20"/>
                                  <w:lang w:val="en-GB"/>
                                </w:rPr>
                                <w:t xml:space="preserve">) and a list of Z </w:t>
                              </w:r>
                              <w:r>
                                <w:rPr>
                                  <w:rFonts w:eastAsia="SimSun"/>
                                  <w:i/>
                                  <w:iCs/>
                                  <w:color w:val="FF0000"/>
                                  <w:sz w:val="20"/>
                                  <w:szCs w:val="20"/>
                                  <w:lang w:val="en-GB"/>
                                </w:rPr>
                                <w:t xml:space="preserve">LTM-CandidateIds </w:t>
                              </w:r>
                              <w:r>
                                <w:rPr>
                                  <w:rFonts w:eastAsia="SimSun"/>
                                  <w:color w:val="FF0000"/>
                                  <w:sz w:val="20"/>
                                  <w:szCs w:val="20"/>
                                  <w:lang w:val="en-GB"/>
                                </w:rPr>
                                <w:t xml:space="preserve">(given by </w:t>
                              </w:r>
                              <w:r>
                                <w:rPr>
                                  <w:rFonts w:eastAsia="SimSun"/>
                                  <w:i/>
                                  <w:iCs/>
                                  <w:color w:val="FF0000"/>
                                  <w:sz w:val="20"/>
                                  <w:szCs w:val="20"/>
                                  <w:lang w:val="en-GB"/>
                                </w:rPr>
                                <w:t>ltm-CandidateIdList</w:t>
                              </w:r>
                              <w:r>
                                <w:rPr>
                                  <w:rFonts w:eastAsia="SimSun"/>
                                  <w:color w:val="FF0000"/>
                                  <w:sz w:val="20"/>
                                  <w:szCs w:val="20"/>
                                  <w:lang w:val="en-GB"/>
                                </w:rPr>
                                <w:t xml:space="preserve">) referring to candidate cells associated with the CSI-IM resource indices. For CSI acquisition associated with a Reporting Setting, </w:t>
                              </w:r>
                              <w:r>
                                <w:rPr>
                                  <w:rFonts w:eastAsia="SimSun"/>
                                  <w:i/>
                                  <w:iCs/>
                                  <w:color w:val="FF0000"/>
                                  <w:sz w:val="20"/>
                                  <w:szCs w:val="20"/>
                                  <w:lang w:val="en-GB"/>
                                </w:rPr>
                                <w:t>ltm-CSI-ReportConfig</w:t>
                              </w:r>
                              <w:r>
                                <w:rPr>
                                  <w:rFonts w:eastAsia="SimSun"/>
                                  <w:color w:val="FF0000"/>
                                  <w:sz w:val="20"/>
                                  <w:szCs w:val="20"/>
                                  <w:lang w:val="en-GB"/>
                                </w:rPr>
                                <w:t xml:space="preserve">, the UE is expected to measure the CSI-IM resources in </w:t>
                              </w:r>
                              <w:r>
                                <w:rPr>
                                  <w:rFonts w:eastAsia="SimSun"/>
                                  <w:i/>
                                  <w:iCs/>
                                  <w:color w:val="FF0000"/>
                                  <w:sz w:val="20"/>
                                  <w:szCs w:val="20"/>
                                  <w:lang w:val="en-GB"/>
                                </w:rPr>
                                <w:t xml:space="preserve">ltm-CSI-IM-ResourceList </w:t>
                              </w:r>
                              <w:r>
                                <w:rPr>
                                  <w:rFonts w:eastAsia="SimSun"/>
                                  <w:color w:val="FF0000"/>
                                  <w:sz w:val="20"/>
                                  <w:szCs w:val="20"/>
                                  <w:lang w:val="en-GB"/>
                                </w:rPr>
                                <w:t xml:space="preserve">associated with the </w:t>
                              </w:r>
                              <w:r>
                                <w:rPr>
                                  <w:rFonts w:eastAsia="SimSun"/>
                                  <w:i/>
                                  <w:iCs/>
                                  <w:color w:val="FF0000"/>
                                  <w:sz w:val="20"/>
                                  <w:szCs w:val="20"/>
                                </w:rPr>
                                <w:t>LTM-CandidateId</w:t>
                              </w:r>
                              <w:r>
                                <w:rPr>
                                  <w:rFonts w:eastAsia="SimSun"/>
                                  <w:color w:val="FF0000"/>
                                  <w:sz w:val="20"/>
                                  <w:szCs w:val="20"/>
                                </w:rPr>
                                <w:t xml:space="preserve"> that is equal to the </w:t>
                              </w:r>
                              <w:r>
                                <w:rPr>
                                  <w:rFonts w:eastAsia="SimSun"/>
                                  <w:i/>
                                  <w:iCs/>
                                  <w:color w:val="FF0000"/>
                                  <w:sz w:val="20"/>
                                  <w:szCs w:val="20"/>
                                </w:rPr>
                                <w:t>LTM-CandidateId</w:t>
                              </w:r>
                              <w:r>
                                <w:rPr>
                                  <w:rFonts w:eastAsia="SimSun"/>
                                  <w:color w:val="FF0000"/>
                                  <w:sz w:val="20"/>
                                  <w:szCs w:val="20"/>
                                </w:rPr>
                                <w:t xml:space="preserve"> of the </w:t>
                              </w:r>
                              <w:r>
                                <w:rPr>
                                  <w:rFonts w:eastAsia="SimSun"/>
                                  <w:i/>
                                  <w:iCs/>
                                  <w:color w:val="FF0000"/>
                                  <w:sz w:val="20"/>
                                  <w:szCs w:val="20"/>
                                  <w:lang w:val="en-GB"/>
                                </w:rPr>
                                <w:t>LTM-Candidate</w:t>
                              </w:r>
                              <w:r>
                                <w:rPr>
                                  <w:rFonts w:eastAsia="SimSun"/>
                                  <w:color w:val="FF0000"/>
                                  <w:sz w:val="20"/>
                                  <w:szCs w:val="20"/>
                                  <w:lang w:val="en-GB"/>
                                </w:rPr>
                                <w:t xml:space="preserve"> under which the Reporting Setting is configured.</w:t>
                              </w:r>
                            </w:ins>
                          </w:p>
                          <w:p w14:paraId="24A80F6B" w14:textId="77777777" w:rsidR="007760A5" w:rsidRDefault="007760A5">
                            <w:pPr>
                              <w:pStyle w:val="Web"/>
                              <w:spacing w:before="0" w:beforeAutospacing="0" w:after="0" w:afterAutospacing="0"/>
                              <w:rPr>
                                <w:rFonts w:eastAsia="ＭＳ 明朝"/>
                                <w:color w:val="FF0000"/>
                                <w:sz w:val="20"/>
                                <w:szCs w:val="20"/>
                                <w:lang w:val="en-GB"/>
                              </w:rPr>
                            </w:pPr>
                          </w:p>
                          <w:p w14:paraId="5E643B7C" w14:textId="77777777" w:rsidR="007760A5" w:rsidRDefault="004C35BE">
                            <w:pPr>
                              <w:pStyle w:val="Web"/>
                              <w:spacing w:before="0" w:beforeAutospacing="0" w:after="0" w:afterAutospacing="0"/>
                              <w:jc w:val="center"/>
                              <w:rPr>
                                <w:rFonts w:eastAsia="ＭＳ 明朝"/>
                                <w:color w:val="FF0000"/>
                                <w:sz w:val="20"/>
                                <w:szCs w:val="20"/>
                                <w:lang w:val="en-GB"/>
                              </w:rPr>
                            </w:pPr>
                            <w:r>
                              <w:rPr>
                                <w:rFonts w:eastAsia="ＭＳ 明朝"/>
                                <w:color w:val="FF0000"/>
                                <w:sz w:val="20"/>
                                <w:szCs w:val="20"/>
                                <w:lang w:val="en-GB"/>
                              </w:rPr>
                              <w:t>&lt;Unchanged parts are omitted&gt;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w:pict>
              <v:shape w14:anchorId="7EA3C5DF" id="Text Box 3" o:spid="_x0000_s1028" type="#_x0000_t202" style="width:481.25pt;height:17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" fillcolor="#f2f2f2" strokeweight=".5pt">
                <v:textbox>
                  <w:txbxContent>
                    <w:p w14:paraId="00AE26B8" w14:textId="77777777" w:rsidR="007760A5" w:rsidRDefault="004C35BE">
                      <w:pPr>
                        <w:pStyle w:val="H6"/>
                        <w:ind w:left="0" w:firstLine="0"/>
                        <w:rPr>
                          <w:b/>
                          <w:bCs/>
                          <w:lang w:eastAsia="zh-CN"/>
                        </w:rPr>
                      </w:pPr>
                      <w:r>
                        <w:rPr>
                          <w:rFonts w:hint="eastAsia"/>
                          <w:b/>
                          <w:bCs/>
                          <w:lang w:eastAsia="zh-CN"/>
                        </w:rPr>
                        <w:t>3</w:t>
                      </w:r>
                      <w:r>
                        <w:rPr>
                          <w:b/>
                          <w:bCs/>
                          <w:lang w:eastAsia="zh-CN"/>
                        </w:rPr>
                        <w:t>8.214-j10</w:t>
                      </w:r>
                    </w:p>
                    <w:p w14:paraId="34101512" w14:textId="77777777" w:rsidR="007760A5" w:rsidRDefault="004C35BE">
                      <w:pPr>
                        <w:pStyle w:val="H6"/>
                        <w:ind w:left="0" w:firstLine="0"/>
                      </w:pPr>
                      <w:r>
                        <w:t xml:space="preserve">5.2.4a </w:t>
                      </w:r>
                      <w:r>
                        <w:tab/>
                        <w:t xml:space="preserve">CSI Reporting for LTM </w:t>
                      </w:r>
                    </w:p>
                    <w:p w14:paraId="68051E2B" w14:textId="77777777" w:rsidR="007760A5" w:rsidRDefault="004C35BE">
                      <w:pPr>
                        <w:pStyle w:val="Web"/>
                        <w:spacing w:before="0" w:beforeAutospacing="0" w:after="0" w:afterAutospacing="0"/>
                        <w:jc w:val="center"/>
                        <w:rPr>
                          <w:rFonts w:eastAsia="ＭＳ 明朝"/>
                          <w:color w:val="FF0000"/>
                          <w:sz w:val="20"/>
                          <w:szCs w:val="20"/>
                          <w:lang w:val="en-GB"/>
                        </w:rPr>
                      </w:pPr>
                      <w:r>
                        <w:rPr>
                          <w:rFonts w:eastAsia="ＭＳ 明朝"/>
                          <w:color w:val="FF0000"/>
                          <w:sz w:val="20"/>
                          <w:szCs w:val="20"/>
                          <w:lang w:val="en-GB"/>
                        </w:rPr>
                        <w:t>&lt;Unchanged parts are omitted&gt;</w:t>
                      </w:r>
                    </w:p>
                    <w:p w14:paraId="276339AB" w14:textId="77777777" w:rsidR="007760A5" w:rsidRDefault="004C35BE">
                      <w:pPr>
                        <w:rPr>
                          <w:ins w:id="22" w:author="Hong He" w:date="2025-10-10T11:09:00Z"/>
                          <w:rFonts w:eastAsia="SimSun"/>
                          <w:color w:val="FF0000"/>
                          <w:sz w:val="20"/>
                          <w:szCs w:val="20"/>
                          <w:lang w:val="en-GB"/>
                        </w:rPr>
                      </w:pPr>
                      <w:ins w:id="23" w:author="Hong He" w:date="2025-10-10T11:09:00Z">
                        <w:r>
                          <w:rPr>
                            <w:rFonts w:eastAsia="SimSun"/>
                            <w:color w:val="FF0000"/>
                            <w:sz w:val="20"/>
                            <w:szCs w:val="20"/>
                            <w:lang w:val="en-GB"/>
                          </w:rPr>
                          <w:t xml:space="preserve">The Resource Setting given by higher layer parameter </w:t>
                        </w:r>
                        <w:r>
                          <w:rPr>
                            <w:rFonts w:eastAsia="SimSun"/>
                            <w:i/>
                            <w:iCs/>
                            <w:color w:val="FF0000"/>
                            <w:sz w:val="20"/>
                            <w:szCs w:val="20"/>
                            <w:lang w:val="en-GB"/>
                          </w:rPr>
                          <w:t>ltm-ResourcesForInterferenceMeasurement</w:t>
                        </w:r>
                        <w:r>
                          <w:rPr>
                            <w:rFonts w:eastAsia="SimSun"/>
                            <w:color w:val="FF0000"/>
                            <w:sz w:val="20"/>
                            <w:szCs w:val="20"/>
                            <w:lang w:val="en-GB"/>
                          </w:rPr>
                          <w:t>,</w:t>
                        </w:r>
                        <w:r>
                          <w:rPr>
                            <w:rFonts w:eastAsia="SimSun"/>
                            <w:i/>
                            <w:iCs/>
                            <w:color w:val="FF0000"/>
                            <w:sz w:val="20"/>
                            <w:szCs w:val="20"/>
                            <w:lang w:val="en-GB"/>
                          </w:rPr>
                          <w:t xml:space="preserve"> </w:t>
                        </w:r>
                        <w:r>
                          <w:rPr>
                            <w:rFonts w:eastAsia="SimSun"/>
                            <w:color w:val="FF0000"/>
                            <w:sz w:val="20"/>
                            <w:szCs w:val="20"/>
                            <w:lang w:val="en-GB"/>
                          </w:rPr>
                          <w:t xml:space="preserve">contains configuration of a </w:t>
                        </w:r>
                        <w:r>
                          <w:rPr>
                            <w:rFonts w:eastAsia="SimSun"/>
                            <w:i/>
                            <w:iCs/>
                            <w:color w:val="FF0000"/>
                            <w:sz w:val="20"/>
                            <w:szCs w:val="20"/>
                            <w:lang w:val="en-GB"/>
                          </w:rPr>
                          <w:t xml:space="preserve">ltm-CSI-IM-ResourceSet </w:t>
                        </w:r>
                        <w:r>
                          <w:rPr>
                            <w:rFonts w:eastAsia="SimSun"/>
                            <w:color w:val="FF0000"/>
                            <w:sz w:val="20"/>
                            <w:szCs w:val="20"/>
                            <w:lang w:val="en-GB"/>
                          </w:rPr>
                          <w:t xml:space="preserve">which comprises of a list of Z ≥ 1 CSI-IM resource indices (given by </w:t>
                        </w:r>
                        <w:r>
                          <w:rPr>
                            <w:rFonts w:eastAsia="SimSun"/>
                            <w:i/>
                            <w:iCs/>
                            <w:color w:val="FF0000"/>
                            <w:sz w:val="20"/>
                            <w:szCs w:val="20"/>
                            <w:lang w:val="en-GB"/>
                          </w:rPr>
                          <w:t>ltm-CSI-IM-ResourceList</w:t>
                        </w:r>
                        <w:r>
                          <w:rPr>
                            <w:rFonts w:eastAsia="SimSun"/>
                            <w:color w:val="FF0000"/>
                            <w:sz w:val="20"/>
                            <w:szCs w:val="20"/>
                            <w:lang w:val="en-GB"/>
                          </w:rPr>
                          <w:t xml:space="preserve">) and a list of Z </w:t>
                        </w:r>
                        <w:r>
                          <w:rPr>
                            <w:rFonts w:eastAsia="SimSun"/>
                            <w:i/>
                            <w:iCs/>
                            <w:color w:val="FF0000"/>
                            <w:sz w:val="20"/>
                            <w:szCs w:val="20"/>
                            <w:lang w:val="en-GB"/>
                          </w:rPr>
                          <w:t xml:space="preserve">LTM-CandidateIds </w:t>
                        </w:r>
                        <w:r>
                          <w:rPr>
                            <w:rFonts w:eastAsia="SimSun"/>
                            <w:color w:val="FF0000"/>
                            <w:sz w:val="20"/>
                            <w:szCs w:val="20"/>
                            <w:lang w:val="en-GB"/>
                          </w:rPr>
                          <w:t xml:space="preserve">(given by </w:t>
                        </w:r>
                        <w:r>
                          <w:rPr>
                            <w:rFonts w:eastAsia="SimSun"/>
                            <w:i/>
                            <w:iCs/>
                            <w:color w:val="FF0000"/>
                            <w:sz w:val="20"/>
                            <w:szCs w:val="20"/>
                            <w:lang w:val="en-GB"/>
                          </w:rPr>
                          <w:t>ltm-CandidateIdList</w:t>
                        </w:r>
                        <w:r>
                          <w:rPr>
                            <w:rFonts w:eastAsia="SimSun"/>
                            <w:color w:val="FF0000"/>
                            <w:sz w:val="20"/>
                            <w:szCs w:val="20"/>
                            <w:lang w:val="en-GB"/>
                          </w:rPr>
                          <w:t xml:space="preserve">) referring to candidate cells associated with the CSI-IM resource indices. For CSI acquisition associated with a Reporting Setting, </w:t>
                        </w:r>
                        <w:r>
                          <w:rPr>
                            <w:rFonts w:eastAsia="SimSun"/>
                            <w:i/>
                            <w:iCs/>
                            <w:color w:val="FF0000"/>
                            <w:sz w:val="20"/>
                            <w:szCs w:val="20"/>
                            <w:lang w:val="en-GB"/>
                          </w:rPr>
                          <w:t>ltm-CSI-ReportConfig</w:t>
                        </w:r>
                        <w:r>
                          <w:rPr>
                            <w:rFonts w:eastAsia="SimSun"/>
                            <w:color w:val="FF0000"/>
                            <w:sz w:val="20"/>
                            <w:szCs w:val="20"/>
                            <w:lang w:val="en-GB"/>
                          </w:rPr>
                          <w:t xml:space="preserve">, the UE is expected to measure the CSI-IM resources in </w:t>
                        </w:r>
                        <w:r>
                          <w:rPr>
                            <w:rFonts w:eastAsia="SimSun"/>
                            <w:i/>
                            <w:iCs/>
                            <w:color w:val="FF0000"/>
                            <w:sz w:val="20"/>
                            <w:szCs w:val="20"/>
                            <w:lang w:val="en-GB"/>
                          </w:rPr>
                          <w:t xml:space="preserve">ltm-CSI-IM-ResourceList </w:t>
                        </w:r>
                        <w:r>
                          <w:rPr>
                            <w:rFonts w:eastAsia="SimSun"/>
                            <w:color w:val="FF0000"/>
                            <w:sz w:val="20"/>
                            <w:szCs w:val="20"/>
                            <w:lang w:val="en-GB"/>
                          </w:rPr>
                          <w:t xml:space="preserve">associated with the </w:t>
                        </w:r>
                        <w:r>
                          <w:rPr>
                            <w:rFonts w:eastAsia="SimSun"/>
                            <w:i/>
                            <w:iCs/>
                            <w:color w:val="FF0000"/>
                            <w:sz w:val="20"/>
                            <w:szCs w:val="20"/>
                          </w:rPr>
                          <w:t>LTM-CandidateId</w:t>
                        </w:r>
                        <w:r>
                          <w:rPr>
                            <w:rFonts w:eastAsia="SimSun"/>
                            <w:color w:val="FF0000"/>
                            <w:sz w:val="20"/>
                            <w:szCs w:val="20"/>
                          </w:rPr>
                          <w:t xml:space="preserve"> that is equal to the </w:t>
                        </w:r>
                        <w:r>
                          <w:rPr>
                            <w:rFonts w:eastAsia="SimSun"/>
                            <w:i/>
                            <w:iCs/>
                            <w:color w:val="FF0000"/>
                            <w:sz w:val="20"/>
                            <w:szCs w:val="20"/>
                          </w:rPr>
                          <w:t>LTM-CandidateId</w:t>
                        </w:r>
                        <w:r>
                          <w:rPr>
                            <w:rFonts w:eastAsia="SimSun"/>
                            <w:color w:val="FF0000"/>
                            <w:sz w:val="20"/>
                            <w:szCs w:val="20"/>
                          </w:rPr>
                          <w:t xml:space="preserve"> of the </w:t>
                        </w:r>
                        <w:r>
                          <w:rPr>
                            <w:rFonts w:eastAsia="SimSun"/>
                            <w:i/>
                            <w:iCs/>
                            <w:color w:val="FF0000"/>
                            <w:sz w:val="20"/>
                            <w:szCs w:val="20"/>
                            <w:lang w:val="en-GB"/>
                          </w:rPr>
                          <w:t>LTM-Candidate</w:t>
                        </w:r>
                        <w:r>
                          <w:rPr>
                            <w:rFonts w:eastAsia="SimSun"/>
                            <w:color w:val="FF0000"/>
                            <w:sz w:val="20"/>
                            <w:szCs w:val="20"/>
                            <w:lang w:val="en-GB"/>
                          </w:rPr>
                          <w:t xml:space="preserve"> under which the Reporting Setting is configured.</w:t>
                        </w:r>
                      </w:ins>
                    </w:p>
                    <w:p w14:paraId="24A80F6B" w14:textId="77777777" w:rsidR="007760A5" w:rsidRDefault="007760A5">
                      <w:pPr>
                        <w:pStyle w:val="Web"/>
                        <w:spacing w:before="0" w:beforeAutospacing="0" w:after="0" w:afterAutospacing="0"/>
                        <w:rPr>
                          <w:rFonts w:eastAsia="ＭＳ 明朝"/>
                          <w:color w:val="FF0000"/>
                          <w:sz w:val="20"/>
                          <w:szCs w:val="20"/>
                          <w:lang w:val="en-GB"/>
                        </w:rPr>
                      </w:pPr>
                    </w:p>
                    <w:p w14:paraId="5E643B7C" w14:textId="77777777" w:rsidR="007760A5" w:rsidRDefault="004C35BE">
                      <w:pPr>
                        <w:pStyle w:val="Web"/>
                        <w:spacing w:before="0" w:beforeAutospacing="0" w:after="0" w:afterAutospacing="0"/>
                        <w:jc w:val="center"/>
                        <w:rPr>
                          <w:rFonts w:eastAsia="ＭＳ 明朝"/>
                          <w:color w:val="FF0000"/>
                          <w:sz w:val="20"/>
                          <w:szCs w:val="20"/>
                          <w:lang w:val="en-GB"/>
                        </w:rPr>
                      </w:pPr>
                      <w:r>
                        <w:rPr>
                          <w:rFonts w:eastAsia="ＭＳ 明朝"/>
                          <w:color w:val="FF0000"/>
                          <w:sz w:val="20"/>
                          <w:szCs w:val="20"/>
                          <w:lang w:val="en-GB"/>
                        </w:rPr>
                        <w:t>&lt;Unchanged parts are omitted&gt;</w:t>
                      </w:r>
                    </w:p>
                  </w:txbxContent>
                </v:textbox>
                <w10:anchorlock/>
              </v:shape>
            </w:pict>
          </mc:Fallback>
        </mc:AlternateContent>
      </w:r>
    </w:p>
    <w:tbl>
      <w:tblPr>
        <w:tblStyle w:val="af0"/>
        <w:tblW w:w="9890" w:type="dxa"/>
        <w:tblInd w:w="5" w:type="dxa"/>
        <w:tblLook w:val="04A0" w:firstRow="1" w:lastRow="0" w:firstColumn="1" w:lastColumn="0" w:noHBand="0" w:noVBand="1"/>
      </w:tblPr>
      <w:tblGrid>
        <w:gridCol w:w="1256"/>
        <w:gridCol w:w="1704"/>
        <w:gridCol w:w="6930"/>
      </w:tblGrid>
      <w:tr w:rsidR="007760A5" w14:paraId="1A3E8293"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346C463" w14:textId="77777777" w:rsidR="007760A5" w:rsidRDefault="004C35BE">
            <w:pPr>
              <w:snapToGrid w:val="0"/>
              <w:rPr>
                <w:rFonts w:eastAsia="SimSun"/>
                <w:b/>
                <w:sz w:val="18"/>
                <w:szCs w:val="18"/>
                <w:lang w:eastAsia="en-US"/>
              </w:rPr>
            </w:pPr>
            <w:r>
              <w:rPr>
                <w:b/>
                <w:sz w:val="18"/>
                <w:szCs w:val="18"/>
              </w:rPr>
              <w:t>Company</w:t>
            </w:r>
          </w:p>
        </w:tc>
        <w:tc>
          <w:tcPr>
            <w:tcW w:w="170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CE8E7EC" w14:textId="77777777" w:rsidR="007760A5" w:rsidRDefault="004C35BE">
            <w:pPr>
              <w:snapToGrid w:val="0"/>
              <w:rPr>
                <w:b/>
                <w:sz w:val="18"/>
                <w:szCs w:val="18"/>
              </w:rPr>
            </w:pPr>
            <w:r>
              <w:rPr>
                <w:b/>
                <w:sz w:val="18"/>
                <w:szCs w:val="18"/>
              </w:rPr>
              <w:t>View/Positions</w:t>
            </w:r>
          </w:p>
          <w:p w14:paraId="6E164064" w14:textId="77777777" w:rsidR="007760A5" w:rsidRDefault="004C35BE">
            <w:pPr>
              <w:snapToGrid w:val="0"/>
              <w:rPr>
                <w:b/>
                <w:sz w:val="18"/>
                <w:szCs w:val="18"/>
              </w:rPr>
            </w:pPr>
            <w:r>
              <w:rPr>
                <w:sz w:val="18"/>
                <w:szCs w:val="18"/>
              </w:rPr>
              <w:t xml:space="preserve">(Please indicate your support: Yes, </w:t>
            </w:r>
            <w:proofErr w:type="gramStart"/>
            <w:r>
              <w:rPr>
                <w:sz w:val="18"/>
                <w:szCs w:val="18"/>
              </w:rPr>
              <w:t>No</w:t>
            </w:r>
            <w:proofErr w:type="gramEnd"/>
            <w:r>
              <w:rPr>
                <w:sz w:val="18"/>
                <w:szCs w:val="18"/>
              </w:rPr>
              <w:t xml:space="preserve"> in this column)</w:t>
            </w:r>
          </w:p>
        </w:tc>
        <w:tc>
          <w:tcPr>
            <w:tcW w:w="693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6B13F9A" w14:textId="77777777" w:rsidR="007760A5" w:rsidRDefault="004C35BE">
            <w:pPr>
              <w:snapToGrid w:val="0"/>
              <w:rPr>
                <w:b/>
                <w:sz w:val="18"/>
                <w:szCs w:val="18"/>
              </w:rPr>
            </w:pPr>
            <w:r>
              <w:rPr>
                <w:b/>
                <w:sz w:val="18"/>
                <w:szCs w:val="18"/>
              </w:rPr>
              <w:t xml:space="preserve">Comments </w:t>
            </w:r>
          </w:p>
          <w:p w14:paraId="38E1D9C7" w14:textId="77777777" w:rsidR="007760A5" w:rsidRDefault="004C35BE">
            <w:pPr>
              <w:snapToGrid w:val="0"/>
              <w:rPr>
                <w:b/>
                <w:sz w:val="18"/>
                <w:szCs w:val="18"/>
              </w:rPr>
            </w:pPr>
            <w:r>
              <w:rPr>
                <w:b/>
                <w:sz w:val="18"/>
                <w:szCs w:val="18"/>
              </w:rPr>
              <w:t>(If a TP text is generally acceptable but requires adjustments to the specific wording, please suggest revised phrasing in the ‘comments’ column.)</w:t>
            </w:r>
          </w:p>
          <w:p w14:paraId="4B6C712C" w14:textId="77777777" w:rsidR="007760A5" w:rsidRDefault="007760A5">
            <w:pPr>
              <w:snapToGrid w:val="0"/>
              <w:rPr>
                <w:b/>
                <w:sz w:val="18"/>
                <w:szCs w:val="18"/>
              </w:rPr>
            </w:pPr>
          </w:p>
        </w:tc>
      </w:tr>
      <w:tr w:rsidR="007760A5" w14:paraId="09ADAE49" w14:textId="77777777">
        <w:trPr>
          <w:trHeight w:val="215"/>
        </w:trPr>
        <w:tc>
          <w:tcPr>
            <w:tcW w:w="1256" w:type="dxa"/>
          </w:tcPr>
          <w:p w14:paraId="6B23EFDB" w14:textId="77777777" w:rsidR="007760A5" w:rsidRDefault="004C35BE">
            <w:pPr>
              <w:snapToGrid w:val="0"/>
              <w:rPr>
                <w:rFonts w:eastAsia="SimSun"/>
                <w:color w:val="000000" w:themeColor="text1"/>
                <w:sz w:val="18"/>
                <w:szCs w:val="18"/>
              </w:rPr>
            </w:pPr>
            <w:r>
              <w:rPr>
                <w:rFonts w:eastAsia="SimSun" w:hint="eastAsia"/>
                <w:color w:val="000000" w:themeColor="text1"/>
                <w:sz w:val="18"/>
                <w:szCs w:val="18"/>
              </w:rPr>
              <w:t xml:space="preserve">Huawei, </w:t>
            </w:r>
            <w:proofErr w:type="spellStart"/>
            <w:r>
              <w:rPr>
                <w:rFonts w:eastAsia="SimSun" w:hint="eastAsia"/>
                <w:color w:val="000000" w:themeColor="text1"/>
                <w:sz w:val="18"/>
                <w:szCs w:val="18"/>
              </w:rPr>
              <w:t>HiSilicon</w:t>
            </w:r>
            <w:proofErr w:type="spellEnd"/>
          </w:p>
        </w:tc>
        <w:tc>
          <w:tcPr>
            <w:tcW w:w="1704" w:type="dxa"/>
          </w:tcPr>
          <w:p w14:paraId="5CB59613" w14:textId="77777777" w:rsidR="007760A5" w:rsidRDefault="004C35BE">
            <w:pPr>
              <w:suppressAutoHyphens/>
              <w:overflowPunct w:val="0"/>
              <w:autoSpaceDE w:val="0"/>
              <w:autoSpaceDN w:val="0"/>
              <w:adjustRightInd w:val="0"/>
              <w:textAlignment w:val="baseline"/>
              <w:rPr>
                <w:rFonts w:eastAsia="SimSun"/>
                <w:color w:val="000000" w:themeColor="text1"/>
                <w:sz w:val="18"/>
                <w:szCs w:val="18"/>
              </w:rPr>
            </w:pPr>
            <w:r>
              <w:rPr>
                <w:rFonts w:eastAsia="SimSun" w:hint="eastAsia"/>
                <w:color w:val="000000" w:themeColor="text1"/>
                <w:sz w:val="18"/>
                <w:szCs w:val="18"/>
              </w:rPr>
              <w:t>N</w:t>
            </w:r>
          </w:p>
        </w:tc>
        <w:tc>
          <w:tcPr>
            <w:tcW w:w="6930" w:type="dxa"/>
          </w:tcPr>
          <w:p w14:paraId="3D4B37EF" w14:textId="77777777" w:rsidR="007760A5" w:rsidRDefault="004C35BE">
            <w:pPr>
              <w:suppressAutoHyphens/>
              <w:overflowPunct w:val="0"/>
              <w:autoSpaceDE w:val="0"/>
              <w:autoSpaceDN w:val="0"/>
              <w:adjustRightInd w:val="0"/>
              <w:textAlignment w:val="baseline"/>
              <w:rPr>
                <w:rFonts w:eastAsia="SimSun"/>
                <w:color w:val="000000" w:themeColor="text1"/>
                <w:sz w:val="18"/>
                <w:szCs w:val="18"/>
              </w:rPr>
            </w:pPr>
            <w:r>
              <w:rPr>
                <w:rFonts w:eastAsia="SimSun"/>
                <w:color w:val="000000" w:themeColor="text1"/>
                <w:sz w:val="18"/>
                <w:szCs w:val="18"/>
              </w:rPr>
              <w:t>I</w:t>
            </w:r>
            <w:r>
              <w:rPr>
                <w:rFonts w:eastAsia="SimSun" w:hint="eastAsia"/>
                <w:color w:val="000000" w:themeColor="text1"/>
                <w:sz w:val="18"/>
                <w:szCs w:val="18"/>
              </w:rPr>
              <w:t xml:space="preserve">t will change the RRC parameters. </w:t>
            </w:r>
            <w:r>
              <w:rPr>
                <w:rFonts w:eastAsia="SimSun"/>
                <w:color w:val="000000" w:themeColor="text1"/>
                <w:sz w:val="18"/>
                <w:szCs w:val="18"/>
              </w:rPr>
              <w:t>T</w:t>
            </w:r>
            <w:r>
              <w:rPr>
                <w:rFonts w:eastAsia="SimSun" w:hint="eastAsia"/>
                <w:color w:val="000000" w:themeColor="text1"/>
                <w:sz w:val="18"/>
                <w:szCs w:val="18"/>
              </w:rPr>
              <w:t>he current CSI-IM do not have a list of candidate ID.</w:t>
            </w:r>
          </w:p>
        </w:tc>
      </w:tr>
      <w:tr w:rsidR="007760A5" w14:paraId="5940B3EC" w14:textId="77777777">
        <w:trPr>
          <w:trHeight w:val="215"/>
        </w:trPr>
        <w:tc>
          <w:tcPr>
            <w:tcW w:w="1256" w:type="dxa"/>
          </w:tcPr>
          <w:p w14:paraId="6703CD8E" w14:textId="77777777" w:rsidR="007760A5" w:rsidRDefault="004C35BE">
            <w:pPr>
              <w:snapToGrid w:val="0"/>
              <w:rPr>
                <w:rFonts w:eastAsia="ＭＳ 明朝"/>
                <w:color w:val="0D0D0D" w:themeColor="text1" w:themeTint="F2"/>
                <w:sz w:val="18"/>
                <w:szCs w:val="18"/>
                <w:lang w:eastAsia="ja-JP"/>
              </w:rPr>
            </w:pPr>
            <w:r>
              <w:rPr>
                <w:rFonts w:eastAsia="ＭＳ 明朝"/>
                <w:color w:val="0D0D0D" w:themeColor="text1" w:themeTint="F2"/>
                <w:sz w:val="18"/>
                <w:szCs w:val="18"/>
                <w:lang w:eastAsia="ja-JP"/>
              </w:rPr>
              <w:t>Nokia</w:t>
            </w:r>
          </w:p>
        </w:tc>
        <w:tc>
          <w:tcPr>
            <w:tcW w:w="1704" w:type="dxa"/>
          </w:tcPr>
          <w:p w14:paraId="17F1B2C8" w14:textId="77777777" w:rsidR="007760A5" w:rsidRDefault="007760A5">
            <w:pPr>
              <w:rPr>
                <w:rFonts w:eastAsiaTheme="minorEastAsia"/>
                <w:color w:val="0D0D0D" w:themeColor="text1" w:themeTint="F2"/>
                <w:sz w:val="18"/>
                <w:szCs w:val="18"/>
              </w:rPr>
            </w:pPr>
          </w:p>
        </w:tc>
        <w:tc>
          <w:tcPr>
            <w:tcW w:w="6930" w:type="dxa"/>
          </w:tcPr>
          <w:p w14:paraId="2E644F3D" w14:textId="77777777" w:rsidR="007760A5" w:rsidRDefault="004C35BE">
            <w:pPr>
              <w:rPr>
                <w:rFonts w:eastAsiaTheme="minorEastAsia"/>
                <w:color w:val="0D0D0D" w:themeColor="text1" w:themeTint="F2"/>
                <w:sz w:val="18"/>
                <w:szCs w:val="18"/>
              </w:rPr>
            </w:pPr>
            <w:r>
              <w:rPr>
                <w:rFonts w:eastAsiaTheme="minorEastAsia"/>
                <w:color w:val="0D0D0D" w:themeColor="text1" w:themeTint="F2"/>
                <w:sz w:val="18"/>
                <w:szCs w:val="18"/>
              </w:rPr>
              <w:t>This is OK but will require sending an LS or updated RRC parameter list to RAN2.</w:t>
            </w:r>
          </w:p>
        </w:tc>
      </w:tr>
      <w:tr w:rsidR="007760A5" w14:paraId="27DC9F17" w14:textId="77777777">
        <w:trPr>
          <w:trHeight w:val="215"/>
        </w:trPr>
        <w:tc>
          <w:tcPr>
            <w:tcW w:w="1256" w:type="dxa"/>
          </w:tcPr>
          <w:p w14:paraId="224339A1" w14:textId="77777777" w:rsidR="007760A5" w:rsidRDefault="004C35BE">
            <w:pPr>
              <w:snapToGrid w:val="0"/>
              <w:rPr>
                <w:rFonts w:eastAsia="ＭＳ 明朝"/>
                <w:color w:val="0D0D0D" w:themeColor="text1" w:themeTint="F2"/>
                <w:sz w:val="18"/>
                <w:szCs w:val="18"/>
                <w:lang w:eastAsia="ja-JP"/>
              </w:rPr>
            </w:pPr>
            <w:r>
              <w:rPr>
                <w:rFonts w:eastAsia="ＭＳ 明朝"/>
                <w:color w:val="0D0D0D" w:themeColor="text1" w:themeTint="F2"/>
                <w:sz w:val="18"/>
                <w:szCs w:val="18"/>
                <w:lang w:eastAsia="ja-JP"/>
              </w:rPr>
              <w:t>Ericsson</w:t>
            </w:r>
          </w:p>
        </w:tc>
        <w:tc>
          <w:tcPr>
            <w:tcW w:w="1704" w:type="dxa"/>
          </w:tcPr>
          <w:p w14:paraId="0806A79D" w14:textId="77777777" w:rsidR="007760A5" w:rsidRDefault="004C35BE">
            <w:pPr>
              <w:rPr>
                <w:rFonts w:eastAsiaTheme="minorEastAsia"/>
                <w:color w:val="0D0D0D" w:themeColor="text1" w:themeTint="F2"/>
                <w:sz w:val="18"/>
                <w:szCs w:val="18"/>
              </w:rPr>
            </w:pPr>
            <w:r>
              <w:rPr>
                <w:rFonts w:eastAsiaTheme="minorEastAsia"/>
                <w:color w:val="0D0D0D" w:themeColor="text1" w:themeTint="F2"/>
                <w:sz w:val="18"/>
                <w:szCs w:val="18"/>
              </w:rPr>
              <w:t>N</w:t>
            </w:r>
          </w:p>
        </w:tc>
        <w:tc>
          <w:tcPr>
            <w:tcW w:w="6930" w:type="dxa"/>
          </w:tcPr>
          <w:p w14:paraId="0258E883" w14:textId="77777777" w:rsidR="007760A5" w:rsidRDefault="004C35BE">
            <w:pPr>
              <w:rPr>
                <w:rFonts w:eastAsiaTheme="minorEastAsia"/>
                <w:color w:val="0D0D0D" w:themeColor="text1" w:themeTint="F2"/>
                <w:sz w:val="18"/>
                <w:szCs w:val="18"/>
              </w:rPr>
            </w:pPr>
            <w:r>
              <w:rPr>
                <w:rFonts w:eastAsiaTheme="minorEastAsia"/>
                <w:color w:val="0D0D0D" w:themeColor="text1" w:themeTint="F2"/>
                <w:sz w:val="18"/>
                <w:szCs w:val="18"/>
              </w:rPr>
              <w:t xml:space="preserve">There is just one </w:t>
            </w:r>
            <w:proofErr w:type="spellStart"/>
            <w:r>
              <w:rPr>
                <w:rFonts w:eastAsiaTheme="minorEastAsia"/>
                <w:color w:val="0D0D0D" w:themeColor="text1" w:themeTint="F2"/>
                <w:sz w:val="18"/>
                <w:szCs w:val="18"/>
              </w:rPr>
              <w:t>ltm-CandidateId</w:t>
            </w:r>
            <w:proofErr w:type="spellEnd"/>
            <w:r>
              <w:rPr>
                <w:rFonts w:eastAsiaTheme="minorEastAsia"/>
                <w:color w:val="0D0D0D" w:themeColor="text1" w:themeTint="F2"/>
                <w:sz w:val="18"/>
                <w:szCs w:val="18"/>
              </w:rPr>
              <w:t xml:space="preserve"> provided for the </w:t>
            </w:r>
            <w:proofErr w:type="spellStart"/>
            <w:r>
              <w:rPr>
                <w:rFonts w:eastAsiaTheme="minorEastAsia"/>
                <w:color w:val="0D0D0D" w:themeColor="text1" w:themeTint="F2"/>
                <w:sz w:val="18"/>
                <w:szCs w:val="18"/>
              </w:rPr>
              <w:t>ltm</w:t>
            </w:r>
            <w:proofErr w:type="spellEnd"/>
            <w:r>
              <w:rPr>
                <w:rFonts w:eastAsiaTheme="minorEastAsia"/>
                <w:color w:val="0D0D0D" w:themeColor="text1" w:themeTint="F2"/>
                <w:sz w:val="18"/>
                <w:szCs w:val="18"/>
              </w:rPr>
              <w:t>-CSI-IM-</w:t>
            </w:r>
            <w:proofErr w:type="spellStart"/>
            <w:r>
              <w:rPr>
                <w:rFonts w:eastAsiaTheme="minorEastAsia"/>
                <w:color w:val="0D0D0D" w:themeColor="text1" w:themeTint="F2"/>
                <w:sz w:val="18"/>
                <w:szCs w:val="18"/>
              </w:rPr>
              <w:t>ResourceSet</w:t>
            </w:r>
            <w:proofErr w:type="spellEnd"/>
            <w:r>
              <w:rPr>
                <w:rFonts w:eastAsiaTheme="minorEastAsia"/>
                <w:color w:val="0D0D0D" w:themeColor="text1" w:themeTint="F2"/>
                <w:sz w:val="18"/>
                <w:szCs w:val="18"/>
              </w:rPr>
              <w:t>, since all resources come from the same cell.</w:t>
            </w:r>
          </w:p>
        </w:tc>
      </w:tr>
      <w:tr w:rsidR="007760A5" w14:paraId="22AA13FA" w14:textId="77777777">
        <w:trPr>
          <w:trHeight w:val="215"/>
        </w:trPr>
        <w:tc>
          <w:tcPr>
            <w:tcW w:w="1256" w:type="dxa"/>
          </w:tcPr>
          <w:p w14:paraId="55D0035B" w14:textId="77777777" w:rsidR="007760A5" w:rsidRDefault="004C35BE">
            <w:pPr>
              <w:snapToGrid w:val="0"/>
              <w:rPr>
                <w:rFonts w:eastAsiaTheme="minorEastAsia"/>
                <w:color w:val="0D0D0D" w:themeColor="text1" w:themeTint="F2"/>
                <w:sz w:val="18"/>
                <w:szCs w:val="18"/>
              </w:rPr>
            </w:pPr>
            <w:r>
              <w:rPr>
                <w:rFonts w:eastAsiaTheme="minorEastAsia" w:hint="eastAsia"/>
                <w:color w:val="0D0D0D" w:themeColor="text1" w:themeTint="F2"/>
                <w:sz w:val="18"/>
                <w:szCs w:val="18"/>
              </w:rPr>
              <w:t>v</w:t>
            </w:r>
            <w:r>
              <w:rPr>
                <w:rFonts w:eastAsiaTheme="minorEastAsia"/>
                <w:color w:val="0D0D0D" w:themeColor="text1" w:themeTint="F2"/>
                <w:sz w:val="18"/>
                <w:szCs w:val="18"/>
              </w:rPr>
              <w:t>ivo</w:t>
            </w:r>
          </w:p>
        </w:tc>
        <w:tc>
          <w:tcPr>
            <w:tcW w:w="1704" w:type="dxa"/>
          </w:tcPr>
          <w:p w14:paraId="281DAE46" w14:textId="77777777" w:rsidR="007760A5" w:rsidRDefault="004C35BE">
            <w:pPr>
              <w:rPr>
                <w:rFonts w:eastAsiaTheme="minorEastAsia"/>
                <w:color w:val="0D0D0D" w:themeColor="text1" w:themeTint="F2"/>
                <w:sz w:val="18"/>
                <w:szCs w:val="18"/>
              </w:rPr>
            </w:pPr>
            <w:r>
              <w:rPr>
                <w:rFonts w:eastAsiaTheme="minorEastAsia" w:hint="eastAsia"/>
                <w:color w:val="0D0D0D" w:themeColor="text1" w:themeTint="F2"/>
                <w:sz w:val="18"/>
                <w:szCs w:val="18"/>
              </w:rPr>
              <w:t>N</w:t>
            </w:r>
          </w:p>
        </w:tc>
        <w:tc>
          <w:tcPr>
            <w:tcW w:w="6930" w:type="dxa"/>
          </w:tcPr>
          <w:p w14:paraId="15B382B5" w14:textId="77777777" w:rsidR="007760A5" w:rsidRDefault="004C35BE">
            <w:pPr>
              <w:jc w:val="both"/>
              <w:rPr>
                <w:rFonts w:eastAsiaTheme="minorEastAsia"/>
                <w:color w:val="0D0D0D" w:themeColor="text1" w:themeTint="F2"/>
                <w:sz w:val="18"/>
                <w:szCs w:val="18"/>
              </w:rPr>
            </w:pPr>
            <w:r>
              <w:rPr>
                <w:rFonts w:eastAsiaTheme="minorEastAsia"/>
                <w:color w:val="0D0D0D" w:themeColor="text1" w:themeTint="F2"/>
                <w:sz w:val="18"/>
                <w:szCs w:val="18"/>
              </w:rPr>
              <w:t xml:space="preserve">The current specification is clear. Although the CMR resources within </w:t>
            </w:r>
            <w:proofErr w:type="spellStart"/>
            <w:r>
              <w:rPr>
                <w:rFonts w:eastAsiaTheme="minorEastAsia"/>
                <w:color w:val="0D0D0D" w:themeColor="text1" w:themeTint="F2"/>
                <w:sz w:val="18"/>
                <w:szCs w:val="18"/>
              </w:rPr>
              <w:t>ltm</w:t>
            </w:r>
            <w:proofErr w:type="spellEnd"/>
            <w:r>
              <w:rPr>
                <w:rFonts w:eastAsiaTheme="minorEastAsia"/>
                <w:color w:val="0D0D0D" w:themeColor="text1" w:themeTint="F2"/>
                <w:sz w:val="18"/>
                <w:szCs w:val="18"/>
              </w:rPr>
              <w:t>-NZP-CSI-</w:t>
            </w:r>
            <w:proofErr w:type="spellStart"/>
            <w:r>
              <w:rPr>
                <w:rFonts w:eastAsiaTheme="minorEastAsia"/>
                <w:color w:val="0D0D0D" w:themeColor="text1" w:themeTint="F2"/>
                <w:sz w:val="18"/>
                <w:szCs w:val="18"/>
              </w:rPr>
              <w:t>ResourceSet</w:t>
            </w:r>
            <w:proofErr w:type="spellEnd"/>
            <w:r>
              <w:rPr>
                <w:rFonts w:eastAsiaTheme="minorEastAsia"/>
                <w:color w:val="0D0D0D" w:themeColor="text1" w:themeTint="F2"/>
                <w:sz w:val="18"/>
                <w:szCs w:val="18"/>
              </w:rPr>
              <w:t xml:space="preserve"> can be from different candidate cells, UE only measures the CMR resources associated with the target cell. Therefore, it is sufficient to provide IMR resources of the target cell within </w:t>
            </w:r>
            <w:proofErr w:type="spellStart"/>
            <w:r>
              <w:rPr>
                <w:rFonts w:eastAsiaTheme="minorEastAsia"/>
                <w:color w:val="0D0D0D" w:themeColor="text1" w:themeTint="F2"/>
                <w:sz w:val="18"/>
                <w:szCs w:val="18"/>
              </w:rPr>
              <w:t>ltm</w:t>
            </w:r>
            <w:proofErr w:type="spellEnd"/>
            <w:r>
              <w:rPr>
                <w:rFonts w:eastAsiaTheme="minorEastAsia"/>
                <w:color w:val="0D0D0D" w:themeColor="text1" w:themeTint="F2"/>
                <w:sz w:val="18"/>
                <w:szCs w:val="18"/>
              </w:rPr>
              <w:t>-CSI-IM-</w:t>
            </w:r>
            <w:proofErr w:type="spellStart"/>
            <w:r>
              <w:rPr>
                <w:rFonts w:eastAsiaTheme="minorEastAsia"/>
                <w:color w:val="0D0D0D" w:themeColor="text1" w:themeTint="F2"/>
                <w:sz w:val="18"/>
                <w:szCs w:val="18"/>
              </w:rPr>
              <w:t>ResourceSet</w:t>
            </w:r>
            <w:proofErr w:type="spellEnd"/>
            <w:r>
              <w:rPr>
                <w:rFonts w:eastAsiaTheme="minorEastAsia"/>
                <w:color w:val="0D0D0D" w:themeColor="text1" w:themeTint="F2"/>
                <w:sz w:val="18"/>
                <w:szCs w:val="18"/>
              </w:rPr>
              <w:t xml:space="preserve"> associated with CSI report setting.</w:t>
            </w:r>
          </w:p>
        </w:tc>
      </w:tr>
      <w:tr w:rsidR="007760A5" w14:paraId="79EA6FF1" w14:textId="77777777">
        <w:trPr>
          <w:trHeight w:val="215"/>
        </w:trPr>
        <w:tc>
          <w:tcPr>
            <w:tcW w:w="1256" w:type="dxa"/>
          </w:tcPr>
          <w:p w14:paraId="71CD1677" w14:textId="77777777" w:rsidR="007760A5" w:rsidRDefault="004C35BE">
            <w:pPr>
              <w:snapToGrid w:val="0"/>
              <w:rPr>
                <w:rFonts w:eastAsia="ＭＳ 明朝"/>
                <w:color w:val="0D0D0D" w:themeColor="text1" w:themeTint="F2"/>
                <w:sz w:val="18"/>
                <w:szCs w:val="18"/>
                <w:lang w:eastAsia="ja-JP"/>
              </w:rPr>
            </w:pPr>
            <w:r>
              <w:rPr>
                <w:rFonts w:eastAsia="ＭＳ 明朝" w:hint="eastAsia"/>
                <w:color w:val="0D0D0D" w:themeColor="text1" w:themeTint="F2"/>
                <w:sz w:val="18"/>
                <w:szCs w:val="18"/>
                <w:lang w:eastAsia="ja-JP"/>
              </w:rPr>
              <w:t>NTT DOCOMO</w:t>
            </w:r>
          </w:p>
        </w:tc>
        <w:tc>
          <w:tcPr>
            <w:tcW w:w="1704" w:type="dxa"/>
          </w:tcPr>
          <w:p w14:paraId="63E3B95B" w14:textId="77777777" w:rsidR="007760A5" w:rsidRDefault="004C35BE">
            <w:pPr>
              <w:rPr>
                <w:rFonts w:eastAsia="ＭＳ 明朝"/>
                <w:color w:val="0D0D0D" w:themeColor="text1" w:themeTint="F2"/>
                <w:sz w:val="18"/>
                <w:szCs w:val="18"/>
                <w:lang w:eastAsia="ja-JP"/>
              </w:rPr>
            </w:pPr>
            <w:r>
              <w:rPr>
                <w:rFonts w:eastAsia="ＭＳ 明朝" w:hint="eastAsia"/>
                <w:color w:val="0D0D0D" w:themeColor="text1" w:themeTint="F2"/>
                <w:sz w:val="18"/>
                <w:szCs w:val="18"/>
                <w:lang w:eastAsia="ja-JP"/>
              </w:rPr>
              <w:t>No</w:t>
            </w:r>
          </w:p>
        </w:tc>
        <w:tc>
          <w:tcPr>
            <w:tcW w:w="6930" w:type="dxa"/>
          </w:tcPr>
          <w:p w14:paraId="324AC814" w14:textId="77777777" w:rsidR="007760A5" w:rsidRDefault="004C35BE">
            <w:pPr>
              <w:jc w:val="both"/>
              <w:rPr>
                <w:rFonts w:eastAsia="ＭＳ 明朝"/>
                <w:color w:val="0D0D0D" w:themeColor="text1" w:themeTint="F2"/>
                <w:sz w:val="18"/>
                <w:szCs w:val="18"/>
                <w:lang w:eastAsia="ja-JP"/>
              </w:rPr>
            </w:pPr>
            <w:r>
              <w:rPr>
                <w:rFonts w:eastAsia="ＭＳ 明朝" w:hint="eastAsia"/>
                <w:color w:val="0D0D0D" w:themeColor="text1" w:themeTint="F2"/>
                <w:sz w:val="18"/>
                <w:szCs w:val="18"/>
                <w:lang w:eastAsia="ja-JP"/>
              </w:rPr>
              <w:t>We share the same view as Ericsson.</w:t>
            </w:r>
          </w:p>
        </w:tc>
      </w:tr>
      <w:tr w:rsidR="007760A5" w14:paraId="3BFF5522" w14:textId="77777777">
        <w:trPr>
          <w:trHeight w:val="215"/>
        </w:trPr>
        <w:tc>
          <w:tcPr>
            <w:tcW w:w="1256" w:type="dxa"/>
          </w:tcPr>
          <w:p w14:paraId="31D57819" w14:textId="77777777" w:rsidR="007760A5" w:rsidRDefault="004C35BE">
            <w:pPr>
              <w:snapToGrid w:val="0"/>
              <w:rPr>
                <w:rFonts w:eastAsia="SimSun"/>
                <w:color w:val="0D0D0D" w:themeColor="text1" w:themeTint="F2"/>
                <w:sz w:val="18"/>
                <w:szCs w:val="18"/>
                <w:lang w:eastAsia="ja-JP"/>
              </w:rPr>
            </w:pPr>
            <w:r>
              <w:rPr>
                <w:rFonts w:eastAsia="SimSun" w:hint="eastAsia"/>
                <w:color w:val="0D0D0D" w:themeColor="text1" w:themeTint="F2"/>
                <w:sz w:val="18"/>
                <w:szCs w:val="18"/>
              </w:rPr>
              <w:t>ZTE</w:t>
            </w:r>
          </w:p>
        </w:tc>
        <w:tc>
          <w:tcPr>
            <w:tcW w:w="1704" w:type="dxa"/>
          </w:tcPr>
          <w:p w14:paraId="656D212F" w14:textId="77777777" w:rsidR="007760A5" w:rsidRDefault="007760A5">
            <w:pPr>
              <w:rPr>
                <w:rFonts w:eastAsiaTheme="minorEastAsia"/>
                <w:color w:val="0D0D0D" w:themeColor="text1" w:themeTint="F2"/>
                <w:sz w:val="18"/>
                <w:szCs w:val="18"/>
                <w:lang w:eastAsia="ja-JP"/>
              </w:rPr>
            </w:pPr>
          </w:p>
        </w:tc>
        <w:tc>
          <w:tcPr>
            <w:tcW w:w="6930" w:type="dxa"/>
          </w:tcPr>
          <w:p w14:paraId="269EFA91" w14:textId="77777777" w:rsidR="007760A5" w:rsidRDefault="004C35BE">
            <w:pPr>
              <w:rPr>
                <w:rFonts w:eastAsiaTheme="minorEastAsia"/>
                <w:color w:val="0D0D0D" w:themeColor="text1" w:themeTint="F2"/>
                <w:sz w:val="18"/>
                <w:szCs w:val="18"/>
                <w:lang w:eastAsia="ja-JP"/>
              </w:rPr>
            </w:pPr>
            <w:r>
              <w:rPr>
                <w:rFonts w:eastAsiaTheme="minorEastAsia" w:hint="eastAsia"/>
                <w:color w:val="0D0D0D" w:themeColor="text1" w:themeTint="F2"/>
                <w:sz w:val="18"/>
                <w:szCs w:val="18"/>
              </w:rPr>
              <w:t>The same view as the above companies.</w:t>
            </w:r>
          </w:p>
        </w:tc>
      </w:tr>
      <w:tr w:rsidR="0083360F" w14:paraId="7DF91B5A" w14:textId="77777777">
        <w:trPr>
          <w:trHeight w:val="215"/>
        </w:trPr>
        <w:tc>
          <w:tcPr>
            <w:tcW w:w="1256" w:type="dxa"/>
          </w:tcPr>
          <w:p w14:paraId="24668B1C" w14:textId="7623EB13" w:rsidR="0083360F" w:rsidRDefault="0083360F">
            <w:pPr>
              <w:snapToGrid w:val="0"/>
              <w:rPr>
                <w:rFonts w:eastAsia="SimSun"/>
                <w:color w:val="0D0D0D" w:themeColor="text1" w:themeTint="F2"/>
                <w:sz w:val="18"/>
                <w:szCs w:val="18"/>
              </w:rPr>
            </w:pPr>
            <w:r>
              <w:rPr>
                <w:rFonts w:eastAsiaTheme="minorEastAsia" w:hint="eastAsia"/>
                <w:color w:val="0D0D0D" w:themeColor="text1" w:themeTint="F2"/>
                <w:sz w:val="18"/>
                <w:szCs w:val="18"/>
              </w:rPr>
              <w:t>CATT</w:t>
            </w:r>
          </w:p>
        </w:tc>
        <w:tc>
          <w:tcPr>
            <w:tcW w:w="1704" w:type="dxa"/>
          </w:tcPr>
          <w:p w14:paraId="0CF36F84" w14:textId="5AFE20E0" w:rsidR="0083360F" w:rsidRDefault="0083360F">
            <w:pPr>
              <w:rPr>
                <w:rFonts w:eastAsiaTheme="minorEastAsia"/>
                <w:color w:val="0D0D0D" w:themeColor="text1" w:themeTint="F2"/>
                <w:sz w:val="18"/>
                <w:szCs w:val="18"/>
                <w:lang w:eastAsia="ja-JP"/>
              </w:rPr>
            </w:pPr>
            <w:r>
              <w:rPr>
                <w:rFonts w:eastAsiaTheme="minorEastAsia" w:hint="eastAsia"/>
                <w:color w:val="0D0D0D" w:themeColor="text1" w:themeTint="F2"/>
                <w:sz w:val="18"/>
                <w:szCs w:val="18"/>
              </w:rPr>
              <w:t xml:space="preserve">N </w:t>
            </w:r>
          </w:p>
        </w:tc>
        <w:tc>
          <w:tcPr>
            <w:tcW w:w="6930" w:type="dxa"/>
          </w:tcPr>
          <w:p w14:paraId="7209D339" w14:textId="62401DA5" w:rsidR="0083360F" w:rsidRDefault="0083360F">
            <w:pPr>
              <w:rPr>
                <w:rFonts w:eastAsiaTheme="minorEastAsia"/>
                <w:color w:val="0D0D0D" w:themeColor="text1" w:themeTint="F2"/>
                <w:sz w:val="18"/>
                <w:szCs w:val="18"/>
              </w:rPr>
            </w:pPr>
            <w:r>
              <w:rPr>
                <w:rFonts w:eastAsiaTheme="minorEastAsia"/>
                <w:color w:val="0D0D0D" w:themeColor="text1" w:themeTint="F2"/>
                <w:sz w:val="18"/>
                <w:szCs w:val="18"/>
              </w:rPr>
              <w:t>W</w:t>
            </w:r>
            <w:r>
              <w:rPr>
                <w:rFonts w:eastAsiaTheme="minorEastAsia" w:hint="eastAsia"/>
                <w:color w:val="0D0D0D" w:themeColor="text1" w:themeTint="F2"/>
                <w:sz w:val="18"/>
                <w:szCs w:val="18"/>
              </w:rPr>
              <w:t xml:space="preserve">e share similar </w:t>
            </w:r>
            <w:proofErr w:type="gramStart"/>
            <w:r>
              <w:rPr>
                <w:rFonts w:eastAsiaTheme="minorEastAsia" w:hint="eastAsia"/>
                <w:color w:val="0D0D0D" w:themeColor="text1" w:themeTint="F2"/>
                <w:sz w:val="18"/>
                <w:szCs w:val="18"/>
              </w:rPr>
              <w:t>view</w:t>
            </w:r>
            <w:proofErr w:type="gramEnd"/>
            <w:r>
              <w:rPr>
                <w:rFonts w:eastAsiaTheme="minorEastAsia" w:hint="eastAsia"/>
                <w:color w:val="0D0D0D" w:themeColor="text1" w:themeTint="F2"/>
                <w:sz w:val="18"/>
                <w:szCs w:val="18"/>
              </w:rPr>
              <w:t xml:space="preserve"> as Huawei.</w:t>
            </w:r>
          </w:p>
        </w:tc>
      </w:tr>
    </w:tbl>
    <w:p w14:paraId="4D71C5A1" w14:textId="77777777" w:rsidR="007760A5" w:rsidRDefault="007760A5">
      <w:pPr>
        <w:overflowPunct w:val="0"/>
        <w:autoSpaceDE w:val="0"/>
        <w:autoSpaceDN w:val="0"/>
        <w:adjustRightInd w:val="0"/>
        <w:spacing w:after="180"/>
        <w:textAlignment w:val="baseline"/>
        <w:rPr>
          <w:rFonts w:ascii="Arial" w:hAnsi="Arial" w:cs="Arial"/>
          <w:color w:val="000000" w:themeColor="text1"/>
          <w:sz w:val="20"/>
          <w:szCs w:val="20"/>
        </w:rPr>
      </w:pPr>
    </w:p>
    <w:p w14:paraId="20B787E2" w14:textId="77777777" w:rsidR="007760A5" w:rsidRDefault="004C35BE">
      <w:pPr>
        <w:pStyle w:val="2"/>
        <w:spacing w:after="120"/>
        <w:rPr>
          <w:rFonts w:ascii="Arial" w:hAnsi="Arial" w:cs="Arial"/>
          <w:color w:val="000000" w:themeColor="text1"/>
          <w:sz w:val="28"/>
          <w:szCs w:val="28"/>
        </w:rPr>
      </w:pPr>
      <w:r>
        <w:rPr>
          <w:rFonts w:ascii="Arial" w:eastAsia="Times New Roman" w:hAnsi="Arial" w:cs="Arial"/>
          <w:color w:val="000000" w:themeColor="text1"/>
          <w:sz w:val="28"/>
          <w:szCs w:val="28"/>
        </w:rPr>
        <w:t>TP #7-</w:t>
      </w:r>
      <w:r>
        <w:rPr>
          <w:rFonts w:ascii="Arial" w:hAnsi="Arial" w:cs="Arial"/>
          <w:color w:val="000000" w:themeColor="text1"/>
          <w:sz w:val="28"/>
          <w:szCs w:val="28"/>
        </w:rPr>
        <w:t>5</w:t>
      </w:r>
      <w:r>
        <w:rPr>
          <w:rFonts w:ascii="Arial" w:eastAsia="Times New Roman" w:hAnsi="Arial" w:cs="Arial"/>
          <w:color w:val="000000" w:themeColor="text1"/>
          <w:sz w:val="28"/>
          <w:szCs w:val="28"/>
        </w:rPr>
        <w:t>:</w:t>
      </w:r>
      <w:r>
        <w:rPr>
          <w:rFonts w:ascii="Arial" w:hAnsi="Arial" w:cs="Arial"/>
          <w:color w:val="000000" w:themeColor="text1"/>
          <w:sz w:val="28"/>
          <w:szCs w:val="28"/>
        </w:rPr>
        <w:t xml:space="preserve"> CSI report for LTM [CATT, 7]</w:t>
      </w:r>
    </w:p>
    <w:tbl>
      <w:tblPr>
        <w:tblW w:w="9853" w:type="dxa"/>
        <w:tblInd w:w="42" w:type="dxa"/>
        <w:tblLayout w:type="fixed"/>
        <w:tblCellMar>
          <w:left w:w="42" w:type="dxa"/>
          <w:right w:w="42" w:type="dxa"/>
        </w:tblCellMar>
        <w:tblLook w:val="04A0" w:firstRow="1" w:lastRow="0" w:firstColumn="1" w:lastColumn="0" w:noHBand="0" w:noVBand="1"/>
      </w:tblPr>
      <w:tblGrid>
        <w:gridCol w:w="2694"/>
        <w:gridCol w:w="7159"/>
      </w:tblGrid>
      <w:tr w:rsidR="007760A5" w14:paraId="3632EDD1" w14:textId="77777777">
        <w:tc>
          <w:tcPr>
            <w:tcW w:w="2694" w:type="dxa"/>
            <w:tcBorders>
              <w:top w:val="single" w:sz="4" w:space="0" w:color="auto"/>
              <w:left w:val="single" w:sz="4" w:space="0" w:color="auto"/>
            </w:tcBorders>
          </w:tcPr>
          <w:p w14:paraId="3BE4AD23" w14:textId="77777777" w:rsidR="007760A5" w:rsidRDefault="004C35BE">
            <w:pPr>
              <w:pStyle w:val="CRCoverPage"/>
              <w:tabs>
                <w:tab w:val="right" w:pos="2184"/>
              </w:tabs>
              <w:spacing w:afterLines="50"/>
              <w:rPr>
                <w:b/>
                <w:i/>
              </w:rPr>
            </w:pPr>
            <w:r>
              <w:rPr>
                <w:b/>
                <w:i/>
              </w:rPr>
              <w:t>Reason for change:</w:t>
            </w:r>
          </w:p>
        </w:tc>
        <w:tc>
          <w:tcPr>
            <w:tcW w:w="7159" w:type="dxa"/>
            <w:tcBorders>
              <w:top w:val="single" w:sz="4" w:space="0" w:color="auto"/>
              <w:right w:val="single" w:sz="4" w:space="0" w:color="auto"/>
            </w:tcBorders>
            <w:shd w:val="pct30" w:color="FFFF00" w:fill="auto"/>
          </w:tcPr>
          <w:p w14:paraId="4ED2EEDB" w14:textId="77777777" w:rsidR="007760A5" w:rsidRDefault="004C35BE">
            <w:pPr>
              <w:pStyle w:val="CRCoverPage"/>
              <w:spacing w:afterLines="50"/>
              <w:ind w:left="100"/>
              <w:rPr>
                <w:lang w:eastAsia="zh-CN"/>
              </w:rPr>
            </w:pPr>
            <w:r>
              <w:rPr>
                <w:rFonts w:hint="eastAsia"/>
                <w:lang w:eastAsia="zh-CN"/>
              </w:rPr>
              <w:t>In RAN1 #120 meeting, it has been agreed that the UE may measure CSI based on the configured CSI-RS resource(s), which is subject to UE capability. The agreement is as follows:</w:t>
            </w:r>
          </w:p>
          <w:tbl>
            <w:tblPr>
              <w:tblStyle w:val="af0"/>
              <w:tblW w:w="0" w:type="auto"/>
              <w:tblInd w:w="100" w:type="dxa"/>
              <w:tblLayout w:type="fixed"/>
              <w:tblLook w:val="04A0" w:firstRow="1" w:lastRow="0" w:firstColumn="1" w:lastColumn="0" w:noHBand="0" w:noVBand="1"/>
            </w:tblPr>
            <w:tblGrid>
              <w:gridCol w:w="6657"/>
            </w:tblGrid>
            <w:tr w:rsidR="007760A5" w14:paraId="7D03BE08" w14:textId="77777777">
              <w:trPr>
                <w:trHeight w:val="1889"/>
              </w:trPr>
              <w:tc>
                <w:tcPr>
                  <w:tcW w:w="6657" w:type="dxa"/>
                </w:tcPr>
                <w:p w14:paraId="0D222AEB" w14:textId="77777777" w:rsidR="007760A5" w:rsidRDefault="004C35BE">
                  <w:pPr>
                    <w:snapToGrid w:val="0"/>
                    <w:spacing w:after="120"/>
                    <w:rPr>
                      <w:rFonts w:ascii="Arial" w:hAnsi="Arial" w:cs="Arial"/>
                      <w:b/>
                      <w:bCs/>
                      <w:sz w:val="20"/>
                      <w:szCs w:val="20"/>
                    </w:rPr>
                  </w:pPr>
                  <w:r>
                    <w:rPr>
                      <w:rFonts w:ascii="Arial" w:hAnsi="Arial" w:cs="Arial"/>
                      <w:b/>
                      <w:bCs/>
                      <w:sz w:val="20"/>
                      <w:szCs w:val="20"/>
                      <w:highlight w:val="green"/>
                    </w:rPr>
                    <w:t>Agreement</w:t>
                  </w:r>
                </w:p>
                <w:p w14:paraId="72D5274D" w14:textId="77777777" w:rsidR="007760A5" w:rsidRDefault="004C35BE">
                  <w:pPr>
                    <w:rPr>
                      <w:rFonts w:ascii="Arial" w:hAnsi="Arial" w:cs="Arial"/>
                      <w:sz w:val="20"/>
                      <w:szCs w:val="20"/>
                    </w:rPr>
                  </w:pPr>
                  <w:r>
                    <w:rPr>
                      <w:rFonts w:ascii="Arial" w:hAnsi="Arial" w:cs="Arial"/>
                      <w:sz w:val="20"/>
                      <w:szCs w:val="20"/>
                    </w:rPr>
                    <w:t xml:space="preserve">For target cell CSI acquisition, </w:t>
                  </w:r>
                </w:p>
                <w:p w14:paraId="76519C12" w14:textId="77777777" w:rsidR="007760A5" w:rsidRDefault="004C35BE">
                  <w:pPr>
                    <w:pStyle w:val="af7"/>
                    <w:widowControl w:val="0"/>
                    <w:numPr>
                      <w:ilvl w:val="0"/>
                      <w:numId w:val="17"/>
                    </w:numPr>
                    <w:autoSpaceDE w:val="0"/>
                    <w:autoSpaceDN w:val="0"/>
                    <w:adjustRightInd w:val="0"/>
                    <w:snapToGrid w:val="0"/>
                    <w:contextualSpacing w:val="0"/>
                    <w:jc w:val="both"/>
                    <w:rPr>
                      <w:rFonts w:ascii="Arial" w:hAnsi="Arial" w:cs="Arial"/>
                      <w:sz w:val="20"/>
                      <w:szCs w:val="20"/>
                    </w:rPr>
                  </w:pPr>
                  <w:r>
                    <w:rPr>
                      <w:rFonts w:ascii="Arial" w:hAnsi="Arial" w:cs="Arial"/>
                      <w:sz w:val="20"/>
                      <w:szCs w:val="20"/>
                    </w:rPr>
                    <w:t xml:space="preserve">A UE is provided with RRC configurations for periodic CSI-RS resource(s) and CSI report(s) for one or more candidate </w:t>
                  </w:r>
                  <w:proofErr w:type="gramStart"/>
                  <w:r>
                    <w:rPr>
                      <w:rFonts w:ascii="Arial" w:hAnsi="Arial" w:cs="Arial"/>
                      <w:sz w:val="20"/>
                      <w:szCs w:val="20"/>
                    </w:rPr>
                    <w:t>cell</w:t>
                  </w:r>
                  <w:proofErr w:type="gramEnd"/>
                </w:p>
                <w:p w14:paraId="33DD5C58" w14:textId="77777777" w:rsidR="007760A5" w:rsidRDefault="004C35BE">
                  <w:pPr>
                    <w:pStyle w:val="af7"/>
                    <w:widowControl w:val="0"/>
                    <w:numPr>
                      <w:ilvl w:val="1"/>
                      <w:numId w:val="18"/>
                    </w:numPr>
                    <w:autoSpaceDE w:val="0"/>
                    <w:autoSpaceDN w:val="0"/>
                    <w:adjustRightInd w:val="0"/>
                    <w:snapToGrid w:val="0"/>
                    <w:ind w:left="1080"/>
                    <w:contextualSpacing w:val="0"/>
                    <w:jc w:val="both"/>
                    <w:rPr>
                      <w:rFonts w:ascii="Arial" w:hAnsi="Arial" w:cs="Arial"/>
                      <w:sz w:val="20"/>
                      <w:szCs w:val="20"/>
                    </w:rPr>
                  </w:pPr>
                  <w:r>
                    <w:rPr>
                      <w:rFonts w:ascii="Arial" w:hAnsi="Arial" w:cs="Arial"/>
                      <w:sz w:val="20"/>
                      <w:szCs w:val="20"/>
                    </w:rPr>
                    <w:t>For a candidate cell,</w:t>
                  </w:r>
                </w:p>
                <w:p w14:paraId="4E2C74E8" w14:textId="77777777" w:rsidR="007760A5" w:rsidRDefault="004C35BE">
                  <w:pPr>
                    <w:pStyle w:val="af7"/>
                    <w:widowControl w:val="0"/>
                    <w:numPr>
                      <w:ilvl w:val="2"/>
                      <w:numId w:val="18"/>
                    </w:numPr>
                    <w:autoSpaceDE w:val="0"/>
                    <w:autoSpaceDN w:val="0"/>
                    <w:adjustRightInd w:val="0"/>
                    <w:snapToGrid w:val="0"/>
                    <w:ind w:left="1440"/>
                    <w:contextualSpacing w:val="0"/>
                    <w:jc w:val="both"/>
                    <w:rPr>
                      <w:rFonts w:ascii="Arial" w:hAnsi="Arial" w:cs="Arial"/>
                      <w:sz w:val="20"/>
                      <w:szCs w:val="20"/>
                    </w:rPr>
                  </w:pPr>
                  <w:r>
                    <w:rPr>
                      <w:rFonts w:ascii="Arial" w:hAnsi="Arial" w:cs="Arial"/>
                      <w:sz w:val="20"/>
                      <w:szCs w:val="20"/>
                    </w:rPr>
                    <w:t>down-select from the following alternatives:</w:t>
                  </w:r>
                </w:p>
                <w:p w14:paraId="1A8DD96D" w14:textId="77777777" w:rsidR="007760A5" w:rsidRDefault="004C35BE">
                  <w:pPr>
                    <w:pStyle w:val="af7"/>
                    <w:widowControl w:val="0"/>
                    <w:numPr>
                      <w:ilvl w:val="3"/>
                      <w:numId w:val="18"/>
                    </w:numPr>
                    <w:autoSpaceDE w:val="0"/>
                    <w:autoSpaceDN w:val="0"/>
                    <w:adjustRightInd w:val="0"/>
                    <w:snapToGrid w:val="0"/>
                    <w:ind w:left="1760" w:hanging="230"/>
                    <w:contextualSpacing w:val="0"/>
                    <w:jc w:val="both"/>
                    <w:rPr>
                      <w:rFonts w:ascii="Arial" w:hAnsi="Arial" w:cs="Arial"/>
                      <w:sz w:val="20"/>
                      <w:szCs w:val="20"/>
                    </w:rPr>
                  </w:pPr>
                  <w:r>
                    <w:rPr>
                      <w:rFonts w:ascii="Arial" w:hAnsi="Arial" w:cs="Arial"/>
                      <w:sz w:val="20"/>
                      <w:szCs w:val="20"/>
                    </w:rPr>
                    <w:t>Alt 1: A single CSI report configuration is configured</w:t>
                  </w:r>
                </w:p>
                <w:p w14:paraId="4EDAE8B6" w14:textId="77777777" w:rsidR="007760A5" w:rsidRDefault="004C35BE">
                  <w:pPr>
                    <w:pStyle w:val="af7"/>
                    <w:widowControl w:val="0"/>
                    <w:numPr>
                      <w:ilvl w:val="3"/>
                      <w:numId w:val="18"/>
                    </w:numPr>
                    <w:autoSpaceDE w:val="0"/>
                    <w:autoSpaceDN w:val="0"/>
                    <w:adjustRightInd w:val="0"/>
                    <w:snapToGrid w:val="0"/>
                    <w:ind w:left="1760" w:hanging="230"/>
                    <w:contextualSpacing w:val="0"/>
                    <w:jc w:val="both"/>
                    <w:rPr>
                      <w:rFonts w:ascii="Arial" w:hAnsi="Arial" w:cs="Arial"/>
                      <w:sz w:val="20"/>
                      <w:szCs w:val="20"/>
                    </w:rPr>
                  </w:pPr>
                  <w:r>
                    <w:rPr>
                      <w:rFonts w:ascii="Arial" w:hAnsi="Arial" w:cs="Arial"/>
                      <w:sz w:val="20"/>
                      <w:szCs w:val="20"/>
                    </w:rPr>
                    <w:t>Alt 2: Multiple CSI report configurations can be configured</w:t>
                  </w:r>
                </w:p>
                <w:p w14:paraId="3F1E7E36" w14:textId="77777777" w:rsidR="007760A5" w:rsidRDefault="004C35BE">
                  <w:pPr>
                    <w:pStyle w:val="af7"/>
                    <w:widowControl w:val="0"/>
                    <w:numPr>
                      <w:ilvl w:val="2"/>
                      <w:numId w:val="18"/>
                    </w:numPr>
                    <w:autoSpaceDE w:val="0"/>
                    <w:autoSpaceDN w:val="0"/>
                    <w:adjustRightInd w:val="0"/>
                    <w:snapToGrid w:val="0"/>
                    <w:ind w:left="1440"/>
                    <w:contextualSpacing w:val="0"/>
                    <w:jc w:val="both"/>
                    <w:rPr>
                      <w:rFonts w:ascii="Arial" w:hAnsi="Arial" w:cs="Arial"/>
                      <w:sz w:val="20"/>
                      <w:szCs w:val="20"/>
                    </w:rPr>
                  </w:pPr>
                  <w:r>
                    <w:rPr>
                      <w:rFonts w:ascii="Arial" w:hAnsi="Arial" w:cs="Arial"/>
                      <w:sz w:val="20"/>
                      <w:szCs w:val="20"/>
                    </w:rPr>
                    <w:t>down-select from the following alternatives:</w:t>
                  </w:r>
                </w:p>
                <w:p w14:paraId="0FDCAD45" w14:textId="77777777" w:rsidR="007760A5" w:rsidRDefault="004C35BE">
                  <w:pPr>
                    <w:pStyle w:val="af7"/>
                    <w:widowControl w:val="0"/>
                    <w:numPr>
                      <w:ilvl w:val="3"/>
                      <w:numId w:val="18"/>
                    </w:numPr>
                    <w:autoSpaceDE w:val="0"/>
                    <w:autoSpaceDN w:val="0"/>
                    <w:adjustRightInd w:val="0"/>
                    <w:snapToGrid w:val="0"/>
                    <w:ind w:left="1760" w:hanging="230"/>
                    <w:contextualSpacing w:val="0"/>
                    <w:jc w:val="both"/>
                    <w:rPr>
                      <w:rFonts w:ascii="Arial" w:hAnsi="Arial" w:cs="Arial"/>
                      <w:sz w:val="20"/>
                      <w:szCs w:val="20"/>
                    </w:rPr>
                  </w:pPr>
                  <w:r>
                    <w:rPr>
                      <w:rFonts w:ascii="Arial" w:hAnsi="Arial" w:cs="Arial"/>
                      <w:sz w:val="20"/>
                      <w:szCs w:val="20"/>
                    </w:rPr>
                    <w:t>Alt X: A single CSI-RS resource for CMR is associated with a CSI report configuration</w:t>
                  </w:r>
                </w:p>
                <w:p w14:paraId="1FEFE6C4" w14:textId="77777777" w:rsidR="007760A5" w:rsidRDefault="004C35BE">
                  <w:pPr>
                    <w:pStyle w:val="af7"/>
                    <w:widowControl w:val="0"/>
                    <w:numPr>
                      <w:ilvl w:val="3"/>
                      <w:numId w:val="18"/>
                    </w:numPr>
                    <w:autoSpaceDE w:val="0"/>
                    <w:autoSpaceDN w:val="0"/>
                    <w:adjustRightInd w:val="0"/>
                    <w:snapToGrid w:val="0"/>
                    <w:ind w:left="1760" w:hanging="230"/>
                    <w:contextualSpacing w:val="0"/>
                    <w:jc w:val="both"/>
                    <w:rPr>
                      <w:rFonts w:ascii="Arial" w:hAnsi="Arial" w:cs="Arial"/>
                      <w:sz w:val="20"/>
                      <w:szCs w:val="20"/>
                    </w:rPr>
                  </w:pPr>
                  <w:r>
                    <w:rPr>
                      <w:rFonts w:ascii="Arial" w:hAnsi="Arial" w:cs="Arial"/>
                      <w:sz w:val="20"/>
                      <w:szCs w:val="20"/>
                    </w:rPr>
                    <w:t>Alt Y: Multiple CSI-RS resources for CMR can be associated with a CSI report configuration</w:t>
                  </w:r>
                </w:p>
                <w:p w14:paraId="5174B79B" w14:textId="77777777" w:rsidR="007760A5" w:rsidRDefault="004C35BE">
                  <w:pPr>
                    <w:pStyle w:val="af7"/>
                    <w:widowControl w:val="0"/>
                    <w:numPr>
                      <w:ilvl w:val="1"/>
                      <w:numId w:val="18"/>
                    </w:numPr>
                    <w:autoSpaceDE w:val="0"/>
                    <w:autoSpaceDN w:val="0"/>
                    <w:adjustRightInd w:val="0"/>
                    <w:snapToGrid w:val="0"/>
                    <w:ind w:left="1080"/>
                    <w:contextualSpacing w:val="0"/>
                    <w:jc w:val="both"/>
                    <w:rPr>
                      <w:rFonts w:ascii="Arial" w:hAnsi="Arial" w:cs="Arial"/>
                      <w:sz w:val="20"/>
                      <w:szCs w:val="20"/>
                    </w:rPr>
                  </w:pPr>
                  <w:r>
                    <w:rPr>
                      <w:rFonts w:ascii="Arial" w:hAnsi="Arial" w:cs="Arial"/>
                      <w:sz w:val="20"/>
                      <w:szCs w:val="20"/>
                    </w:rPr>
                    <w:t>FFS: Semi-persistent CSI-RS resource</w:t>
                  </w:r>
                </w:p>
                <w:p w14:paraId="05B49D50" w14:textId="77777777" w:rsidR="007760A5" w:rsidRDefault="004C35BE">
                  <w:pPr>
                    <w:pStyle w:val="CRCoverPage"/>
                    <w:spacing w:after="0"/>
                    <w:rPr>
                      <w:lang w:eastAsia="zh-CN"/>
                    </w:rPr>
                  </w:pPr>
                  <w:r>
                    <w:rPr>
                      <w:rFonts w:hint="eastAsia"/>
                    </w:rPr>
                    <w:t>After the RRC configuration and before the reception of CSC, t</w:t>
                  </w:r>
                  <w:r>
                    <w:t>h</w:t>
                  </w:r>
                  <w:r>
                    <w:rPr>
                      <w:rFonts w:hint="eastAsia"/>
                    </w:rPr>
                    <w:t xml:space="preserve">e UE may measure CSI based on the configured CSI-RS resource(s), which is </w:t>
                  </w:r>
                  <w:r>
                    <w:rPr>
                      <w:rFonts w:hint="eastAsia"/>
                    </w:rPr>
                    <w:lastRenderedPageBreak/>
                    <w:t>subject to UE capability</w:t>
                  </w:r>
                  <w:r>
                    <w:rPr>
                      <w:rFonts w:hint="eastAsia"/>
                      <w:lang w:eastAsia="zh-CN"/>
                    </w:rPr>
                    <w:t>.</w:t>
                  </w:r>
                </w:p>
              </w:tc>
            </w:tr>
          </w:tbl>
          <w:p w14:paraId="139E2D0C" w14:textId="77777777" w:rsidR="007760A5" w:rsidRDefault="004C35BE">
            <w:pPr>
              <w:pStyle w:val="CRCoverPage"/>
              <w:spacing w:afterLines="50"/>
              <w:ind w:left="100"/>
              <w:rPr>
                <w:lang w:eastAsia="zh-CN"/>
              </w:rPr>
            </w:pPr>
            <w:r>
              <w:rPr>
                <w:rFonts w:hint="eastAsia"/>
                <w:lang w:eastAsia="zh-CN"/>
              </w:rPr>
              <w:lastRenderedPageBreak/>
              <w:t>This should be captured in TS38.214.</w:t>
            </w:r>
          </w:p>
        </w:tc>
      </w:tr>
      <w:tr w:rsidR="007760A5" w14:paraId="7A6C608D" w14:textId="77777777">
        <w:tc>
          <w:tcPr>
            <w:tcW w:w="2694" w:type="dxa"/>
            <w:tcBorders>
              <w:left w:val="single" w:sz="4" w:space="0" w:color="auto"/>
            </w:tcBorders>
          </w:tcPr>
          <w:p w14:paraId="5ADA3734" w14:textId="77777777" w:rsidR="007760A5" w:rsidRDefault="007760A5">
            <w:pPr>
              <w:pStyle w:val="CRCoverPage"/>
              <w:spacing w:afterLines="50"/>
              <w:rPr>
                <w:b/>
                <w:i/>
              </w:rPr>
            </w:pPr>
          </w:p>
        </w:tc>
        <w:tc>
          <w:tcPr>
            <w:tcW w:w="7159" w:type="dxa"/>
            <w:tcBorders>
              <w:right w:val="single" w:sz="4" w:space="0" w:color="auto"/>
            </w:tcBorders>
          </w:tcPr>
          <w:p w14:paraId="00849C4A" w14:textId="77777777" w:rsidR="007760A5" w:rsidRDefault="007760A5">
            <w:pPr>
              <w:pStyle w:val="CRCoverPage"/>
              <w:spacing w:afterLines="50"/>
              <w:rPr>
                <w:lang w:eastAsia="zh-CN"/>
              </w:rPr>
            </w:pPr>
          </w:p>
        </w:tc>
      </w:tr>
      <w:tr w:rsidR="007760A5" w14:paraId="0BCD407C" w14:textId="77777777">
        <w:tc>
          <w:tcPr>
            <w:tcW w:w="2694" w:type="dxa"/>
            <w:tcBorders>
              <w:left w:val="single" w:sz="4" w:space="0" w:color="auto"/>
            </w:tcBorders>
          </w:tcPr>
          <w:p w14:paraId="2AC0FEBB" w14:textId="77777777" w:rsidR="007760A5" w:rsidRDefault="004C35BE">
            <w:pPr>
              <w:pStyle w:val="CRCoverPage"/>
              <w:tabs>
                <w:tab w:val="right" w:pos="2184"/>
              </w:tabs>
              <w:spacing w:afterLines="50"/>
              <w:rPr>
                <w:b/>
                <w:i/>
              </w:rPr>
            </w:pPr>
            <w:r>
              <w:rPr>
                <w:b/>
                <w:i/>
              </w:rPr>
              <w:t>Summary of change:</w:t>
            </w:r>
          </w:p>
        </w:tc>
        <w:tc>
          <w:tcPr>
            <w:tcW w:w="7159" w:type="dxa"/>
            <w:tcBorders>
              <w:right w:val="single" w:sz="4" w:space="0" w:color="auto"/>
            </w:tcBorders>
            <w:shd w:val="pct30" w:color="FFFF00" w:fill="auto"/>
          </w:tcPr>
          <w:p w14:paraId="48F9148A" w14:textId="77777777" w:rsidR="007760A5" w:rsidRDefault="004C35BE">
            <w:pPr>
              <w:pStyle w:val="CRCoverPage"/>
              <w:spacing w:afterLines="50"/>
              <w:jc w:val="both"/>
              <w:rPr>
                <w:lang w:eastAsia="zh-CN"/>
              </w:rPr>
            </w:pPr>
            <w:r>
              <w:rPr>
                <w:rFonts w:hint="eastAsia"/>
                <w:lang w:eastAsia="zh-CN"/>
              </w:rPr>
              <w:t xml:space="preserve">Remove the square brackets enclosing </w:t>
            </w:r>
            <w:r>
              <w:rPr>
                <w:lang w:eastAsia="zh-CN"/>
              </w:rPr>
              <w:t>“</w:t>
            </w:r>
            <w:r>
              <w:rPr>
                <w:rFonts w:hint="eastAsia"/>
                <w:lang w:eastAsia="zh-CN"/>
              </w:rPr>
              <w:t>depending on the UE capability</w:t>
            </w:r>
            <w:r>
              <w:rPr>
                <w:lang w:eastAsia="zh-CN"/>
              </w:rPr>
              <w:t>”</w:t>
            </w:r>
            <w:r>
              <w:rPr>
                <w:rFonts w:hint="eastAsia"/>
                <w:lang w:eastAsia="zh-CN"/>
              </w:rPr>
              <w:t xml:space="preserve"> from the following sentence.</w:t>
            </w:r>
          </w:p>
          <w:p w14:paraId="1695CC59" w14:textId="77777777" w:rsidR="007760A5" w:rsidRDefault="004C35BE">
            <w:pPr>
              <w:pStyle w:val="CRCoverPage"/>
              <w:spacing w:afterLines="50"/>
              <w:jc w:val="both"/>
              <w:rPr>
                <w:lang w:eastAsia="zh-CN"/>
              </w:rPr>
            </w:pPr>
            <w:r>
              <w:rPr>
                <w:rFonts w:hint="eastAsia"/>
                <w:color w:val="000000" w:themeColor="text1"/>
                <w:lang w:eastAsia="zh-CN"/>
              </w:rPr>
              <w:t>[</w:t>
            </w:r>
            <w:r>
              <w:rPr>
                <w:color w:val="000000" w:themeColor="text1"/>
              </w:rPr>
              <w:t>Depending on the UE capability</w:t>
            </w:r>
            <w:r>
              <w:rPr>
                <w:rFonts w:hint="eastAsia"/>
                <w:color w:val="000000" w:themeColor="text1"/>
                <w:lang w:eastAsia="zh-CN"/>
              </w:rPr>
              <w:t>]</w:t>
            </w:r>
            <w:r>
              <w:rPr>
                <w:color w:val="000000" w:themeColor="text1"/>
              </w:rPr>
              <w:t xml:space="preserve"> the UE may start measuring corresponding NZP CSI-RS resources before receiving the LTM Cell Switch Command MAC CE [10, TS 38.321].</w:t>
            </w:r>
          </w:p>
        </w:tc>
      </w:tr>
      <w:tr w:rsidR="007760A5" w14:paraId="4A7538D4" w14:textId="77777777">
        <w:tc>
          <w:tcPr>
            <w:tcW w:w="2694" w:type="dxa"/>
            <w:tcBorders>
              <w:left w:val="single" w:sz="4" w:space="0" w:color="auto"/>
            </w:tcBorders>
          </w:tcPr>
          <w:p w14:paraId="5C2F99D4" w14:textId="77777777" w:rsidR="007760A5" w:rsidRDefault="007760A5">
            <w:pPr>
              <w:pStyle w:val="CRCoverPage"/>
              <w:spacing w:afterLines="50"/>
              <w:rPr>
                <w:b/>
                <w:i/>
              </w:rPr>
            </w:pPr>
          </w:p>
        </w:tc>
        <w:tc>
          <w:tcPr>
            <w:tcW w:w="7159" w:type="dxa"/>
            <w:tcBorders>
              <w:right w:val="single" w:sz="4" w:space="0" w:color="auto"/>
            </w:tcBorders>
          </w:tcPr>
          <w:p w14:paraId="292D507B" w14:textId="77777777" w:rsidR="007760A5" w:rsidRDefault="007760A5">
            <w:pPr>
              <w:pStyle w:val="CRCoverPage"/>
              <w:spacing w:afterLines="50"/>
            </w:pPr>
          </w:p>
        </w:tc>
      </w:tr>
      <w:tr w:rsidR="007760A5" w14:paraId="42FA2073" w14:textId="77777777">
        <w:tc>
          <w:tcPr>
            <w:tcW w:w="2694" w:type="dxa"/>
            <w:tcBorders>
              <w:left w:val="single" w:sz="4" w:space="0" w:color="auto"/>
              <w:bottom w:val="single" w:sz="4" w:space="0" w:color="auto"/>
            </w:tcBorders>
          </w:tcPr>
          <w:p w14:paraId="0E11F50F" w14:textId="77777777" w:rsidR="007760A5" w:rsidRDefault="004C35BE">
            <w:pPr>
              <w:pStyle w:val="CRCoverPage"/>
              <w:tabs>
                <w:tab w:val="right" w:pos="2184"/>
              </w:tabs>
              <w:spacing w:afterLines="50"/>
              <w:rPr>
                <w:b/>
                <w:i/>
              </w:rPr>
            </w:pPr>
            <w:r>
              <w:rPr>
                <w:b/>
                <w:i/>
              </w:rPr>
              <w:t>Consequences if not approved:</w:t>
            </w:r>
          </w:p>
        </w:tc>
        <w:tc>
          <w:tcPr>
            <w:tcW w:w="7159" w:type="dxa"/>
            <w:tcBorders>
              <w:bottom w:val="single" w:sz="4" w:space="0" w:color="auto"/>
              <w:right w:val="single" w:sz="4" w:space="0" w:color="auto"/>
            </w:tcBorders>
            <w:shd w:val="pct30" w:color="FFFF00" w:fill="auto"/>
          </w:tcPr>
          <w:p w14:paraId="61F30455" w14:textId="77777777" w:rsidR="007760A5" w:rsidRDefault="004C35BE">
            <w:pPr>
              <w:pStyle w:val="CRCoverPage"/>
              <w:spacing w:afterLines="50"/>
              <w:ind w:left="100"/>
              <w:rPr>
                <w:lang w:eastAsia="zh-CN"/>
              </w:rPr>
            </w:pPr>
            <w:r>
              <w:rPr>
                <w:rFonts w:hint="eastAsia"/>
                <w:lang w:eastAsia="zh-CN"/>
              </w:rPr>
              <w:t xml:space="preserve">The condition of UE measuring CSI based on the configured CSI-RS resource(s) before the reception of LTM Cell Switch Command MAC CE is not aligned with the agreement. </w:t>
            </w:r>
          </w:p>
        </w:tc>
      </w:tr>
    </w:tbl>
    <w:p w14:paraId="10BBA104" w14:textId="77777777" w:rsidR="007760A5" w:rsidRDefault="007760A5">
      <w:pPr>
        <w:spacing w:after="120"/>
        <w:jc w:val="both"/>
        <w:rPr>
          <w:rFonts w:eastAsiaTheme="minorEastAsia"/>
          <w:color w:val="FF0000"/>
        </w:rPr>
      </w:pPr>
    </w:p>
    <w:p w14:paraId="091CC3A3" w14:textId="77777777" w:rsidR="007760A5" w:rsidRDefault="007760A5">
      <w:pPr>
        <w:spacing w:after="120"/>
        <w:jc w:val="both"/>
        <w:rPr>
          <w:rFonts w:eastAsiaTheme="minorEastAsia"/>
          <w:color w:val="FF0000"/>
        </w:rPr>
      </w:pPr>
    </w:p>
    <w:p w14:paraId="2F8A0BFF" w14:textId="77777777" w:rsidR="007760A5" w:rsidRDefault="004C35BE">
      <w:pPr>
        <w:spacing w:after="120"/>
        <w:jc w:val="both"/>
        <w:rPr>
          <w:color w:val="FF0000"/>
        </w:rPr>
      </w:pPr>
      <w:bookmarkStart w:id="24" w:name="_Toc29674381"/>
      <w:bookmarkStart w:id="25" w:name="_Toc130409873"/>
      <w:bookmarkStart w:id="26" w:name="_Toc29673388"/>
      <w:bookmarkStart w:id="27" w:name="_Toc45810662"/>
      <w:bookmarkStart w:id="28" w:name="_Toc29673247"/>
      <w:bookmarkStart w:id="29" w:name="_Toc36645612"/>
      <w:r>
        <w:rPr>
          <w:color w:val="FF0000"/>
        </w:rPr>
        <w:t>-------------------------------------------- Start of text proposal to TS 38.21</w:t>
      </w:r>
      <w:r>
        <w:rPr>
          <w:rFonts w:eastAsiaTheme="minorEastAsia" w:hint="eastAsia"/>
          <w:color w:val="FF0000"/>
        </w:rPr>
        <w:t>4</w:t>
      </w:r>
      <w:r>
        <w:rPr>
          <w:color w:val="FF0000"/>
        </w:rPr>
        <w:t xml:space="preserve"> v1</w:t>
      </w:r>
      <w:r>
        <w:rPr>
          <w:rFonts w:eastAsiaTheme="minorEastAsia" w:hint="eastAsia"/>
          <w:color w:val="FF0000"/>
        </w:rPr>
        <w:t>9</w:t>
      </w:r>
      <w:r>
        <w:rPr>
          <w:color w:val="FF0000"/>
        </w:rPr>
        <w:t>.</w:t>
      </w:r>
      <w:proofErr w:type="gramStart"/>
      <w:r>
        <w:rPr>
          <w:rFonts w:eastAsiaTheme="minorEastAsia" w:hint="eastAsia"/>
          <w:color w:val="FF0000"/>
        </w:rPr>
        <w:t>0</w:t>
      </w:r>
      <w:r>
        <w:rPr>
          <w:color w:val="FF0000"/>
        </w:rPr>
        <w:t>.0</w:t>
      </w:r>
      <w:r>
        <w:rPr>
          <w:rFonts w:eastAsiaTheme="minorEastAsia" w:hint="eastAsia"/>
          <w:color w:val="FF0000"/>
        </w:rPr>
        <w:t xml:space="preserve"> </w:t>
      </w:r>
      <w:r>
        <w:rPr>
          <w:color w:val="FF0000"/>
        </w:rPr>
        <w:t>-</w:t>
      </w:r>
      <w:proofErr w:type="gramEnd"/>
      <w:r>
        <w:rPr>
          <w:color w:val="FF0000"/>
        </w:rPr>
        <w:t>---------------------------</w:t>
      </w:r>
    </w:p>
    <w:bookmarkEnd w:id="24"/>
    <w:bookmarkEnd w:id="25"/>
    <w:bookmarkEnd w:id="26"/>
    <w:bookmarkEnd w:id="27"/>
    <w:bookmarkEnd w:id="28"/>
    <w:bookmarkEnd w:id="29"/>
    <w:p w14:paraId="5DFB0FEC" w14:textId="77777777" w:rsidR="007760A5" w:rsidRPr="004B51CF" w:rsidRDefault="004C35BE">
      <w:pPr>
        <w:rPr>
          <w:rFonts w:ascii="Arial" w:eastAsia="SimSun" w:hAnsi="Arial"/>
          <w:sz w:val="28"/>
        </w:rPr>
      </w:pPr>
      <w:r w:rsidRPr="004B51CF">
        <w:rPr>
          <w:rFonts w:ascii="Arial" w:eastAsia="SimSun" w:hAnsi="Arial"/>
          <w:sz w:val="28"/>
        </w:rPr>
        <w:t>5.2.</w:t>
      </w:r>
      <w:r w:rsidRPr="004B51CF">
        <w:rPr>
          <w:rFonts w:ascii="Arial" w:eastAsia="SimSun" w:hAnsi="Arial" w:hint="eastAsia"/>
          <w:sz w:val="28"/>
        </w:rPr>
        <w:t>4a CSI Reporting for LTM</w:t>
      </w:r>
    </w:p>
    <w:p w14:paraId="039ECC38" w14:textId="77777777" w:rsidR="007760A5" w:rsidRDefault="004C35BE">
      <w:pPr>
        <w:spacing w:after="120"/>
        <w:rPr>
          <w:sz w:val="20"/>
          <w:szCs w:val="20"/>
        </w:rPr>
      </w:pPr>
      <w:r>
        <w:rPr>
          <w:sz w:val="20"/>
          <w:szCs w:val="20"/>
        </w:rPr>
        <w:t>….</w:t>
      </w:r>
    </w:p>
    <w:p w14:paraId="7E0D4101" w14:textId="77777777" w:rsidR="007760A5" w:rsidRDefault="004C35BE">
      <w:pPr>
        <w:spacing w:after="120"/>
        <w:rPr>
          <w:sz w:val="20"/>
          <w:szCs w:val="20"/>
        </w:rPr>
      </w:pPr>
      <w:r>
        <w:rPr>
          <w:sz w:val="20"/>
          <w:szCs w:val="20"/>
        </w:rPr>
        <w:t xml:space="preserve">For RACH-based LTM cell switch using a contention-based </w:t>
      </w:r>
      <w:proofErr w:type="gramStart"/>
      <w:r>
        <w:rPr>
          <w:sz w:val="20"/>
          <w:szCs w:val="20"/>
        </w:rPr>
        <w:t>random access</w:t>
      </w:r>
      <w:proofErr w:type="gramEnd"/>
      <w:r>
        <w:rPr>
          <w:sz w:val="20"/>
          <w:szCs w:val="20"/>
        </w:rPr>
        <w:t xml:space="preserve"> procedure [23, TS 38.300], the UE shall transmit the CSI report to the candidate cell using the first PUSCH corresponding to a dynamic grant or a configured grant after the HARQ-ACK transmission corresponding to Msg4 or </w:t>
      </w:r>
      <w:proofErr w:type="spellStart"/>
      <w:r>
        <w:rPr>
          <w:sz w:val="20"/>
          <w:szCs w:val="20"/>
        </w:rPr>
        <w:t>MsgB</w:t>
      </w:r>
      <w:proofErr w:type="spellEnd"/>
      <w:r>
        <w:rPr>
          <w:sz w:val="20"/>
          <w:szCs w:val="20"/>
        </w:rPr>
        <w:t>.</w:t>
      </w:r>
    </w:p>
    <w:p w14:paraId="5D83BA33" w14:textId="77777777" w:rsidR="007760A5" w:rsidRDefault="004C35BE">
      <w:pPr>
        <w:spacing w:after="120"/>
        <w:rPr>
          <w:color w:val="000000" w:themeColor="text1"/>
          <w:sz w:val="20"/>
          <w:szCs w:val="20"/>
        </w:rPr>
      </w:pPr>
      <w:r>
        <w:rPr>
          <w:sz w:val="20"/>
          <w:szCs w:val="20"/>
        </w:rPr>
        <w:t xml:space="preserve">If a valid CSI is not available, the UE shall transmit a CSI report which contains a CQI corresponding to the lowest CQI </w:t>
      </w:r>
      <w:r>
        <w:rPr>
          <w:color w:val="000000" w:themeColor="text1"/>
          <w:sz w:val="20"/>
          <w:szCs w:val="20"/>
        </w:rPr>
        <w:t>index.</w:t>
      </w:r>
      <w:r>
        <w:rPr>
          <w:color w:val="FF0000"/>
          <w:sz w:val="20"/>
          <w:szCs w:val="20"/>
        </w:rPr>
        <w:t xml:space="preserve"> </w:t>
      </w:r>
      <w:r>
        <w:rPr>
          <w:strike/>
          <w:color w:val="FF0000"/>
          <w:sz w:val="20"/>
          <w:szCs w:val="20"/>
        </w:rPr>
        <w:t>[</w:t>
      </w:r>
      <w:r>
        <w:rPr>
          <w:color w:val="000000" w:themeColor="text1"/>
          <w:sz w:val="20"/>
          <w:szCs w:val="20"/>
        </w:rPr>
        <w:t>Depending on the UE capability</w:t>
      </w:r>
      <w:r>
        <w:rPr>
          <w:strike/>
          <w:color w:val="FF0000"/>
          <w:sz w:val="20"/>
          <w:szCs w:val="20"/>
        </w:rPr>
        <w:t>]</w:t>
      </w:r>
      <w:r>
        <w:rPr>
          <w:rFonts w:eastAsiaTheme="minorEastAsia" w:hint="eastAsia"/>
          <w:strike/>
          <w:color w:val="FF0000"/>
          <w:sz w:val="20"/>
          <w:szCs w:val="20"/>
        </w:rPr>
        <w:t>,</w:t>
      </w:r>
      <w:r>
        <w:rPr>
          <w:color w:val="000000" w:themeColor="text1"/>
          <w:sz w:val="20"/>
          <w:szCs w:val="20"/>
        </w:rPr>
        <w:t xml:space="preserve"> the UE may start measuring corresponding NZP CSI-RS resources before receiving the LTM Cell Switch Command MAC CE [10, TS 38.321].</w:t>
      </w:r>
    </w:p>
    <w:p w14:paraId="218B13AA" w14:textId="77777777" w:rsidR="007760A5" w:rsidRDefault="004C35BE">
      <w:pPr>
        <w:spacing w:after="120"/>
      </w:pPr>
      <w:r>
        <w:rPr>
          <w:color w:val="000000" w:themeColor="text1"/>
        </w:rPr>
        <w:t>….</w:t>
      </w:r>
    </w:p>
    <w:p w14:paraId="6F7E3221" w14:textId="77777777" w:rsidR="007760A5" w:rsidRDefault="004C35BE">
      <w:pPr>
        <w:spacing w:after="120"/>
        <w:jc w:val="both"/>
        <w:rPr>
          <w:rFonts w:eastAsiaTheme="minorEastAsia"/>
          <w:color w:val="FF0000"/>
        </w:rPr>
      </w:pPr>
      <w:r>
        <w:rPr>
          <w:color w:val="FF0000"/>
        </w:rPr>
        <w:t xml:space="preserve">-------------------------------------------- </w:t>
      </w:r>
      <w:r>
        <w:rPr>
          <w:rFonts w:eastAsiaTheme="minorEastAsia" w:hint="eastAsia"/>
          <w:color w:val="FF0000"/>
        </w:rPr>
        <w:t>End</w:t>
      </w:r>
      <w:r>
        <w:rPr>
          <w:color w:val="FF0000"/>
        </w:rPr>
        <w:t xml:space="preserve"> of text proposal to TS 38.21</w:t>
      </w:r>
      <w:r>
        <w:rPr>
          <w:rFonts w:eastAsiaTheme="minorEastAsia" w:hint="eastAsia"/>
          <w:color w:val="FF0000"/>
        </w:rPr>
        <w:t>4</w:t>
      </w:r>
      <w:r>
        <w:rPr>
          <w:color w:val="FF0000"/>
        </w:rPr>
        <w:t xml:space="preserve"> v1</w:t>
      </w:r>
      <w:r>
        <w:rPr>
          <w:rFonts w:eastAsiaTheme="minorEastAsia" w:hint="eastAsia"/>
          <w:color w:val="FF0000"/>
        </w:rPr>
        <w:t>9</w:t>
      </w:r>
      <w:r>
        <w:rPr>
          <w:color w:val="FF0000"/>
        </w:rPr>
        <w:t>.</w:t>
      </w:r>
      <w:proofErr w:type="gramStart"/>
      <w:r>
        <w:rPr>
          <w:rFonts w:eastAsiaTheme="minorEastAsia" w:hint="eastAsia"/>
          <w:color w:val="FF0000"/>
        </w:rPr>
        <w:t>0</w:t>
      </w:r>
      <w:r>
        <w:rPr>
          <w:color w:val="FF0000"/>
        </w:rPr>
        <w:t>.0</w:t>
      </w:r>
      <w:r>
        <w:rPr>
          <w:rFonts w:eastAsiaTheme="minorEastAsia" w:hint="eastAsia"/>
          <w:color w:val="FF0000"/>
        </w:rPr>
        <w:t xml:space="preserve"> </w:t>
      </w:r>
      <w:r>
        <w:rPr>
          <w:color w:val="FF0000"/>
        </w:rPr>
        <w:t>-</w:t>
      </w:r>
      <w:proofErr w:type="gramEnd"/>
      <w:r>
        <w:rPr>
          <w:color w:val="FF0000"/>
        </w:rPr>
        <w:t>--------------------------</w:t>
      </w:r>
    </w:p>
    <w:tbl>
      <w:tblPr>
        <w:tblStyle w:val="af0"/>
        <w:tblW w:w="9890" w:type="dxa"/>
        <w:tblInd w:w="5" w:type="dxa"/>
        <w:tblLook w:val="04A0" w:firstRow="1" w:lastRow="0" w:firstColumn="1" w:lastColumn="0" w:noHBand="0" w:noVBand="1"/>
      </w:tblPr>
      <w:tblGrid>
        <w:gridCol w:w="1256"/>
        <w:gridCol w:w="1704"/>
        <w:gridCol w:w="6930"/>
      </w:tblGrid>
      <w:tr w:rsidR="007760A5" w14:paraId="675B218D"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755FFDE" w14:textId="77777777" w:rsidR="007760A5" w:rsidRDefault="004C35BE">
            <w:pPr>
              <w:snapToGrid w:val="0"/>
              <w:rPr>
                <w:rFonts w:eastAsia="SimSun"/>
                <w:b/>
                <w:sz w:val="18"/>
                <w:szCs w:val="18"/>
                <w:lang w:eastAsia="en-US"/>
              </w:rPr>
            </w:pPr>
            <w:r>
              <w:rPr>
                <w:b/>
                <w:sz w:val="18"/>
                <w:szCs w:val="18"/>
              </w:rPr>
              <w:t>Company</w:t>
            </w:r>
          </w:p>
        </w:tc>
        <w:tc>
          <w:tcPr>
            <w:tcW w:w="170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945C66F" w14:textId="77777777" w:rsidR="007760A5" w:rsidRDefault="004C35BE">
            <w:pPr>
              <w:snapToGrid w:val="0"/>
              <w:rPr>
                <w:b/>
                <w:sz w:val="18"/>
                <w:szCs w:val="18"/>
              </w:rPr>
            </w:pPr>
            <w:r>
              <w:rPr>
                <w:b/>
                <w:sz w:val="18"/>
                <w:szCs w:val="18"/>
              </w:rPr>
              <w:t>View/Positions</w:t>
            </w:r>
          </w:p>
          <w:p w14:paraId="24DA618C" w14:textId="77777777" w:rsidR="007760A5" w:rsidRDefault="004C35BE">
            <w:pPr>
              <w:snapToGrid w:val="0"/>
              <w:rPr>
                <w:b/>
                <w:sz w:val="18"/>
                <w:szCs w:val="18"/>
              </w:rPr>
            </w:pPr>
            <w:r>
              <w:rPr>
                <w:sz w:val="18"/>
                <w:szCs w:val="18"/>
              </w:rPr>
              <w:t xml:space="preserve">(Please indicate your support: Yes, </w:t>
            </w:r>
            <w:proofErr w:type="gramStart"/>
            <w:r>
              <w:rPr>
                <w:sz w:val="18"/>
                <w:szCs w:val="18"/>
              </w:rPr>
              <w:t>No</w:t>
            </w:r>
            <w:proofErr w:type="gramEnd"/>
            <w:r>
              <w:rPr>
                <w:sz w:val="18"/>
                <w:szCs w:val="18"/>
              </w:rPr>
              <w:t xml:space="preserve"> in this column)</w:t>
            </w:r>
          </w:p>
        </w:tc>
        <w:tc>
          <w:tcPr>
            <w:tcW w:w="693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8DD0DCD" w14:textId="77777777" w:rsidR="007760A5" w:rsidRDefault="004C35BE">
            <w:pPr>
              <w:snapToGrid w:val="0"/>
              <w:rPr>
                <w:b/>
                <w:sz w:val="18"/>
                <w:szCs w:val="18"/>
              </w:rPr>
            </w:pPr>
            <w:r>
              <w:rPr>
                <w:b/>
                <w:sz w:val="18"/>
                <w:szCs w:val="18"/>
              </w:rPr>
              <w:t xml:space="preserve">Comments </w:t>
            </w:r>
          </w:p>
          <w:p w14:paraId="0367586E" w14:textId="77777777" w:rsidR="007760A5" w:rsidRDefault="004C35BE">
            <w:pPr>
              <w:snapToGrid w:val="0"/>
              <w:rPr>
                <w:b/>
                <w:sz w:val="18"/>
                <w:szCs w:val="18"/>
              </w:rPr>
            </w:pPr>
            <w:r>
              <w:rPr>
                <w:b/>
                <w:sz w:val="18"/>
                <w:szCs w:val="18"/>
              </w:rPr>
              <w:t>(If a TP text is generally acceptable but requires adjustments to the specific wording, please suggest revised phrasing in the ‘comments’ column.)</w:t>
            </w:r>
          </w:p>
          <w:p w14:paraId="2EB8171B" w14:textId="77777777" w:rsidR="007760A5" w:rsidRDefault="007760A5">
            <w:pPr>
              <w:snapToGrid w:val="0"/>
              <w:rPr>
                <w:b/>
                <w:sz w:val="18"/>
                <w:szCs w:val="18"/>
              </w:rPr>
            </w:pPr>
          </w:p>
        </w:tc>
      </w:tr>
      <w:tr w:rsidR="007760A5" w14:paraId="71D9BE16" w14:textId="77777777">
        <w:trPr>
          <w:trHeight w:val="215"/>
        </w:trPr>
        <w:tc>
          <w:tcPr>
            <w:tcW w:w="1256" w:type="dxa"/>
          </w:tcPr>
          <w:p w14:paraId="2E2307A6" w14:textId="77777777" w:rsidR="007760A5" w:rsidRDefault="004C35BE">
            <w:pPr>
              <w:snapToGrid w:val="0"/>
              <w:rPr>
                <w:rFonts w:eastAsia="SimSun"/>
                <w:color w:val="000000" w:themeColor="text1"/>
                <w:sz w:val="18"/>
                <w:szCs w:val="18"/>
              </w:rPr>
            </w:pPr>
            <w:r>
              <w:rPr>
                <w:rFonts w:eastAsia="SimSun" w:hint="eastAsia"/>
                <w:color w:val="000000" w:themeColor="text1"/>
                <w:sz w:val="18"/>
                <w:szCs w:val="18"/>
              </w:rPr>
              <w:t xml:space="preserve">Huawei, </w:t>
            </w:r>
            <w:proofErr w:type="spellStart"/>
            <w:r>
              <w:rPr>
                <w:rFonts w:eastAsia="SimSun" w:hint="eastAsia"/>
                <w:color w:val="000000" w:themeColor="text1"/>
                <w:sz w:val="18"/>
                <w:szCs w:val="18"/>
              </w:rPr>
              <w:t>HiSilicon</w:t>
            </w:r>
            <w:proofErr w:type="spellEnd"/>
          </w:p>
        </w:tc>
        <w:tc>
          <w:tcPr>
            <w:tcW w:w="1704" w:type="dxa"/>
          </w:tcPr>
          <w:p w14:paraId="10E93496" w14:textId="77777777" w:rsidR="007760A5" w:rsidRDefault="004C35BE">
            <w:pPr>
              <w:suppressAutoHyphens/>
              <w:overflowPunct w:val="0"/>
              <w:autoSpaceDE w:val="0"/>
              <w:autoSpaceDN w:val="0"/>
              <w:adjustRightInd w:val="0"/>
              <w:textAlignment w:val="baseline"/>
              <w:rPr>
                <w:rFonts w:eastAsia="SimSun"/>
                <w:color w:val="000000" w:themeColor="text1"/>
                <w:sz w:val="18"/>
                <w:szCs w:val="18"/>
              </w:rPr>
            </w:pPr>
            <w:r>
              <w:rPr>
                <w:rFonts w:eastAsia="SimSun" w:hint="eastAsia"/>
                <w:color w:val="000000" w:themeColor="text1"/>
                <w:sz w:val="18"/>
                <w:szCs w:val="18"/>
              </w:rPr>
              <w:t>N</w:t>
            </w:r>
          </w:p>
        </w:tc>
        <w:tc>
          <w:tcPr>
            <w:tcW w:w="6930" w:type="dxa"/>
          </w:tcPr>
          <w:p w14:paraId="5D932AB1" w14:textId="77777777" w:rsidR="007760A5" w:rsidRDefault="004C35BE">
            <w:pPr>
              <w:suppressAutoHyphens/>
              <w:overflowPunct w:val="0"/>
              <w:autoSpaceDE w:val="0"/>
              <w:autoSpaceDN w:val="0"/>
              <w:adjustRightInd w:val="0"/>
              <w:textAlignment w:val="baseline"/>
              <w:rPr>
                <w:rFonts w:eastAsia="SimSun"/>
                <w:color w:val="000000" w:themeColor="text1"/>
                <w:sz w:val="18"/>
                <w:szCs w:val="18"/>
              </w:rPr>
            </w:pPr>
            <w:r>
              <w:rPr>
                <w:rFonts w:eastAsia="SimSun"/>
                <w:color w:val="000000" w:themeColor="text1"/>
                <w:sz w:val="18"/>
                <w:szCs w:val="18"/>
              </w:rPr>
              <w:t>A</w:t>
            </w:r>
            <w:r>
              <w:rPr>
                <w:rFonts w:eastAsia="SimSun" w:hint="eastAsia"/>
                <w:color w:val="000000" w:themeColor="text1"/>
                <w:sz w:val="18"/>
                <w:szCs w:val="18"/>
              </w:rPr>
              <w:t xml:space="preserve">lready </w:t>
            </w:r>
            <w:r>
              <w:rPr>
                <w:rFonts w:eastAsia="SimSun"/>
                <w:color w:val="000000" w:themeColor="text1"/>
                <w:sz w:val="18"/>
                <w:szCs w:val="18"/>
              </w:rPr>
              <w:t>resolved</w:t>
            </w:r>
            <w:r>
              <w:rPr>
                <w:rFonts w:eastAsia="SimSun" w:hint="eastAsia"/>
                <w:color w:val="000000" w:themeColor="text1"/>
                <w:sz w:val="18"/>
                <w:szCs w:val="18"/>
              </w:rPr>
              <w:t xml:space="preserve"> </w:t>
            </w:r>
            <w:proofErr w:type="gramStart"/>
            <w:r>
              <w:rPr>
                <w:rFonts w:eastAsia="SimSun" w:hint="eastAsia"/>
                <w:color w:val="000000" w:themeColor="text1"/>
                <w:sz w:val="18"/>
                <w:szCs w:val="18"/>
              </w:rPr>
              <w:t>in</w:t>
            </w:r>
            <w:proofErr w:type="gramEnd"/>
            <w:r>
              <w:rPr>
                <w:rFonts w:eastAsia="SimSun" w:hint="eastAsia"/>
                <w:color w:val="000000" w:themeColor="text1"/>
                <w:sz w:val="18"/>
                <w:szCs w:val="18"/>
              </w:rPr>
              <w:t xml:space="preserve"> 19.1.0</w:t>
            </w:r>
          </w:p>
        </w:tc>
      </w:tr>
      <w:tr w:rsidR="007760A5" w14:paraId="705E609D" w14:textId="77777777">
        <w:trPr>
          <w:trHeight w:val="215"/>
        </w:trPr>
        <w:tc>
          <w:tcPr>
            <w:tcW w:w="1256" w:type="dxa"/>
          </w:tcPr>
          <w:p w14:paraId="495E4083" w14:textId="77777777" w:rsidR="007760A5" w:rsidRDefault="004C35BE">
            <w:pPr>
              <w:snapToGrid w:val="0"/>
              <w:rPr>
                <w:rFonts w:eastAsia="ＭＳ 明朝"/>
                <w:color w:val="0D0D0D" w:themeColor="text1" w:themeTint="F2"/>
                <w:sz w:val="18"/>
                <w:szCs w:val="18"/>
                <w:lang w:eastAsia="ja-JP"/>
              </w:rPr>
            </w:pPr>
            <w:r>
              <w:rPr>
                <w:rFonts w:eastAsia="ＭＳ 明朝"/>
                <w:color w:val="0D0D0D" w:themeColor="text1" w:themeTint="F2"/>
                <w:sz w:val="18"/>
                <w:szCs w:val="18"/>
                <w:lang w:eastAsia="ja-JP"/>
              </w:rPr>
              <w:t>Nokia</w:t>
            </w:r>
          </w:p>
        </w:tc>
        <w:tc>
          <w:tcPr>
            <w:tcW w:w="1704" w:type="dxa"/>
          </w:tcPr>
          <w:p w14:paraId="3FDDB86F" w14:textId="77777777" w:rsidR="007760A5" w:rsidRDefault="004C35BE">
            <w:pPr>
              <w:rPr>
                <w:rFonts w:eastAsiaTheme="minorEastAsia"/>
                <w:color w:val="0D0D0D" w:themeColor="text1" w:themeTint="F2"/>
                <w:sz w:val="18"/>
                <w:szCs w:val="18"/>
              </w:rPr>
            </w:pPr>
            <w:r>
              <w:rPr>
                <w:rFonts w:eastAsiaTheme="minorEastAsia"/>
                <w:color w:val="0D0D0D" w:themeColor="text1" w:themeTint="F2"/>
                <w:sz w:val="18"/>
                <w:szCs w:val="18"/>
              </w:rPr>
              <w:t>N</w:t>
            </w:r>
          </w:p>
        </w:tc>
        <w:tc>
          <w:tcPr>
            <w:tcW w:w="6930" w:type="dxa"/>
          </w:tcPr>
          <w:p w14:paraId="37F941CE" w14:textId="77777777" w:rsidR="007760A5" w:rsidRDefault="004C35BE">
            <w:pPr>
              <w:rPr>
                <w:rFonts w:eastAsiaTheme="minorEastAsia"/>
                <w:color w:val="0D0D0D" w:themeColor="text1" w:themeTint="F2"/>
                <w:sz w:val="18"/>
                <w:szCs w:val="18"/>
              </w:rPr>
            </w:pPr>
            <w:r>
              <w:rPr>
                <w:rFonts w:eastAsiaTheme="minorEastAsia"/>
                <w:color w:val="0D0D0D" w:themeColor="text1" w:themeTint="F2"/>
                <w:sz w:val="18"/>
                <w:szCs w:val="18"/>
              </w:rPr>
              <w:t>This was already fixed in the last round of the CR update.</w:t>
            </w:r>
          </w:p>
        </w:tc>
      </w:tr>
      <w:tr w:rsidR="007760A5" w14:paraId="5DAE8FAE" w14:textId="77777777">
        <w:trPr>
          <w:trHeight w:val="215"/>
        </w:trPr>
        <w:tc>
          <w:tcPr>
            <w:tcW w:w="1256" w:type="dxa"/>
          </w:tcPr>
          <w:p w14:paraId="6FAD4CA3" w14:textId="77777777" w:rsidR="007760A5" w:rsidRDefault="004C35BE">
            <w:pPr>
              <w:snapToGrid w:val="0"/>
              <w:rPr>
                <w:rFonts w:eastAsiaTheme="minorEastAsia"/>
                <w:color w:val="0D0D0D" w:themeColor="text1" w:themeTint="F2"/>
                <w:sz w:val="18"/>
                <w:szCs w:val="18"/>
              </w:rPr>
            </w:pPr>
            <w:r>
              <w:rPr>
                <w:rFonts w:eastAsiaTheme="minorEastAsia" w:hint="eastAsia"/>
                <w:color w:val="0D0D0D" w:themeColor="text1" w:themeTint="F2"/>
                <w:sz w:val="18"/>
                <w:szCs w:val="18"/>
              </w:rPr>
              <w:t>v</w:t>
            </w:r>
            <w:r>
              <w:rPr>
                <w:rFonts w:eastAsiaTheme="minorEastAsia"/>
                <w:color w:val="0D0D0D" w:themeColor="text1" w:themeTint="F2"/>
                <w:sz w:val="18"/>
                <w:szCs w:val="18"/>
              </w:rPr>
              <w:t>ivo</w:t>
            </w:r>
          </w:p>
        </w:tc>
        <w:tc>
          <w:tcPr>
            <w:tcW w:w="1704" w:type="dxa"/>
          </w:tcPr>
          <w:p w14:paraId="6661EEBE" w14:textId="77777777" w:rsidR="007760A5" w:rsidRDefault="004C35BE">
            <w:pPr>
              <w:rPr>
                <w:rFonts w:eastAsiaTheme="minorEastAsia"/>
                <w:color w:val="0D0D0D" w:themeColor="text1" w:themeTint="F2"/>
                <w:sz w:val="18"/>
                <w:szCs w:val="18"/>
              </w:rPr>
            </w:pPr>
            <w:r>
              <w:rPr>
                <w:rFonts w:eastAsiaTheme="minorEastAsia" w:hint="eastAsia"/>
                <w:color w:val="0D0D0D" w:themeColor="text1" w:themeTint="F2"/>
                <w:sz w:val="18"/>
                <w:szCs w:val="18"/>
              </w:rPr>
              <w:t>N</w:t>
            </w:r>
          </w:p>
        </w:tc>
        <w:tc>
          <w:tcPr>
            <w:tcW w:w="6930" w:type="dxa"/>
          </w:tcPr>
          <w:p w14:paraId="5610CDA8" w14:textId="77777777" w:rsidR="007760A5" w:rsidRDefault="007760A5">
            <w:pPr>
              <w:rPr>
                <w:rFonts w:eastAsiaTheme="minorEastAsia"/>
                <w:color w:val="0D0D0D" w:themeColor="text1" w:themeTint="F2"/>
                <w:sz w:val="18"/>
                <w:szCs w:val="18"/>
              </w:rPr>
            </w:pPr>
          </w:p>
        </w:tc>
      </w:tr>
      <w:tr w:rsidR="007760A5" w14:paraId="1B2EEF9E" w14:textId="77777777">
        <w:trPr>
          <w:trHeight w:val="215"/>
        </w:trPr>
        <w:tc>
          <w:tcPr>
            <w:tcW w:w="1256" w:type="dxa"/>
          </w:tcPr>
          <w:p w14:paraId="0CCAE466" w14:textId="77777777" w:rsidR="007760A5" w:rsidRDefault="004C35BE">
            <w:pPr>
              <w:snapToGrid w:val="0"/>
              <w:rPr>
                <w:rFonts w:eastAsia="ＭＳ 明朝"/>
                <w:color w:val="0D0D0D" w:themeColor="text1" w:themeTint="F2"/>
                <w:sz w:val="18"/>
                <w:szCs w:val="18"/>
                <w:lang w:eastAsia="ja-JP"/>
              </w:rPr>
            </w:pPr>
            <w:r>
              <w:rPr>
                <w:rFonts w:eastAsia="ＭＳ 明朝" w:hint="eastAsia"/>
                <w:color w:val="0D0D0D" w:themeColor="text1" w:themeTint="F2"/>
                <w:sz w:val="18"/>
                <w:szCs w:val="18"/>
                <w:lang w:eastAsia="ja-JP"/>
              </w:rPr>
              <w:t>NTT DOCOMO</w:t>
            </w:r>
          </w:p>
        </w:tc>
        <w:tc>
          <w:tcPr>
            <w:tcW w:w="1704" w:type="dxa"/>
          </w:tcPr>
          <w:p w14:paraId="5EA8DCE4" w14:textId="77777777" w:rsidR="007760A5" w:rsidRDefault="004C35BE">
            <w:pPr>
              <w:rPr>
                <w:rFonts w:eastAsia="ＭＳ 明朝"/>
                <w:color w:val="0D0D0D" w:themeColor="text1" w:themeTint="F2"/>
                <w:sz w:val="18"/>
                <w:szCs w:val="18"/>
                <w:lang w:eastAsia="ja-JP"/>
              </w:rPr>
            </w:pPr>
            <w:r>
              <w:rPr>
                <w:rFonts w:eastAsia="ＭＳ 明朝" w:hint="eastAsia"/>
                <w:color w:val="0D0D0D" w:themeColor="text1" w:themeTint="F2"/>
                <w:sz w:val="18"/>
                <w:szCs w:val="18"/>
                <w:lang w:eastAsia="ja-JP"/>
              </w:rPr>
              <w:t>No</w:t>
            </w:r>
          </w:p>
        </w:tc>
        <w:tc>
          <w:tcPr>
            <w:tcW w:w="6930" w:type="dxa"/>
          </w:tcPr>
          <w:p w14:paraId="0F2F0DBE" w14:textId="77777777" w:rsidR="007760A5" w:rsidRDefault="007760A5">
            <w:pPr>
              <w:rPr>
                <w:rFonts w:eastAsiaTheme="minorEastAsia"/>
                <w:color w:val="0D0D0D" w:themeColor="text1" w:themeTint="F2"/>
                <w:sz w:val="18"/>
                <w:szCs w:val="18"/>
              </w:rPr>
            </w:pPr>
          </w:p>
        </w:tc>
      </w:tr>
      <w:tr w:rsidR="007760A5" w14:paraId="1EC5BF04" w14:textId="77777777">
        <w:trPr>
          <w:trHeight w:val="215"/>
        </w:trPr>
        <w:tc>
          <w:tcPr>
            <w:tcW w:w="1256" w:type="dxa"/>
          </w:tcPr>
          <w:p w14:paraId="72AB3FB6" w14:textId="77777777" w:rsidR="007760A5" w:rsidRDefault="004C35BE">
            <w:pPr>
              <w:snapToGrid w:val="0"/>
              <w:rPr>
                <w:rFonts w:eastAsia="SimSun"/>
                <w:color w:val="0D0D0D" w:themeColor="text1" w:themeTint="F2"/>
                <w:sz w:val="18"/>
                <w:szCs w:val="18"/>
                <w:lang w:eastAsia="ja-JP"/>
              </w:rPr>
            </w:pPr>
            <w:r>
              <w:rPr>
                <w:rFonts w:eastAsia="SimSun" w:hint="eastAsia"/>
                <w:color w:val="0D0D0D" w:themeColor="text1" w:themeTint="F2"/>
                <w:sz w:val="18"/>
                <w:szCs w:val="18"/>
              </w:rPr>
              <w:t>ZTE</w:t>
            </w:r>
          </w:p>
        </w:tc>
        <w:tc>
          <w:tcPr>
            <w:tcW w:w="1704" w:type="dxa"/>
          </w:tcPr>
          <w:p w14:paraId="2EB8159D" w14:textId="77777777" w:rsidR="007760A5" w:rsidRDefault="004C35BE">
            <w:pPr>
              <w:rPr>
                <w:rFonts w:eastAsiaTheme="minorEastAsia"/>
                <w:color w:val="0D0D0D" w:themeColor="text1" w:themeTint="F2"/>
                <w:sz w:val="18"/>
                <w:szCs w:val="18"/>
                <w:lang w:eastAsia="ja-JP"/>
              </w:rPr>
            </w:pPr>
            <w:r>
              <w:rPr>
                <w:rFonts w:eastAsiaTheme="minorEastAsia" w:hint="eastAsia"/>
                <w:color w:val="0D0D0D" w:themeColor="text1" w:themeTint="F2"/>
                <w:sz w:val="18"/>
                <w:szCs w:val="18"/>
              </w:rPr>
              <w:t>N</w:t>
            </w:r>
          </w:p>
        </w:tc>
        <w:tc>
          <w:tcPr>
            <w:tcW w:w="6930" w:type="dxa"/>
          </w:tcPr>
          <w:p w14:paraId="67220279" w14:textId="77777777" w:rsidR="007760A5" w:rsidRDefault="007760A5">
            <w:pPr>
              <w:rPr>
                <w:rFonts w:eastAsiaTheme="minorEastAsia"/>
                <w:color w:val="0D0D0D" w:themeColor="text1" w:themeTint="F2"/>
                <w:sz w:val="18"/>
                <w:szCs w:val="18"/>
              </w:rPr>
            </w:pPr>
          </w:p>
        </w:tc>
      </w:tr>
    </w:tbl>
    <w:p w14:paraId="233DB4E0" w14:textId="77777777" w:rsidR="007760A5" w:rsidRDefault="007760A5">
      <w:pPr>
        <w:overflowPunct w:val="0"/>
        <w:autoSpaceDE w:val="0"/>
        <w:autoSpaceDN w:val="0"/>
        <w:adjustRightInd w:val="0"/>
        <w:spacing w:after="180"/>
        <w:textAlignment w:val="baseline"/>
        <w:rPr>
          <w:rFonts w:ascii="Arial" w:hAnsi="Arial" w:cs="Arial"/>
          <w:color w:val="000000" w:themeColor="text1"/>
          <w:sz w:val="20"/>
          <w:szCs w:val="20"/>
        </w:rPr>
      </w:pPr>
    </w:p>
    <w:p w14:paraId="1150C69A" w14:textId="77777777" w:rsidR="007760A5" w:rsidRDefault="007760A5">
      <w:pPr>
        <w:overflowPunct w:val="0"/>
        <w:autoSpaceDE w:val="0"/>
        <w:autoSpaceDN w:val="0"/>
        <w:adjustRightInd w:val="0"/>
        <w:spacing w:after="180"/>
        <w:textAlignment w:val="baseline"/>
        <w:rPr>
          <w:rFonts w:ascii="Arial" w:hAnsi="Arial" w:cs="Arial"/>
          <w:color w:val="000000" w:themeColor="text1"/>
          <w:sz w:val="20"/>
          <w:szCs w:val="20"/>
        </w:rPr>
      </w:pPr>
    </w:p>
    <w:p w14:paraId="62DFB186" w14:textId="77777777" w:rsidR="007760A5" w:rsidRDefault="004C35BE">
      <w:pPr>
        <w:pStyle w:val="2"/>
        <w:spacing w:after="120"/>
        <w:rPr>
          <w:rFonts w:ascii="Arial" w:hAnsi="Arial" w:cs="Arial"/>
          <w:color w:val="000000" w:themeColor="text1"/>
          <w:sz w:val="28"/>
          <w:szCs w:val="28"/>
        </w:rPr>
      </w:pPr>
      <w:r>
        <w:rPr>
          <w:rFonts w:ascii="Arial" w:eastAsia="Times New Roman" w:hAnsi="Arial" w:cs="Arial"/>
          <w:color w:val="000000" w:themeColor="text1"/>
          <w:sz w:val="28"/>
          <w:szCs w:val="28"/>
        </w:rPr>
        <w:lastRenderedPageBreak/>
        <w:t>TP #7-</w:t>
      </w:r>
      <w:r>
        <w:rPr>
          <w:rFonts w:ascii="Arial" w:hAnsi="Arial" w:cs="Arial"/>
          <w:color w:val="000000" w:themeColor="text1"/>
          <w:sz w:val="28"/>
          <w:szCs w:val="28"/>
        </w:rPr>
        <w:t>6</w:t>
      </w:r>
      <w:r>
        <w:rPr>
          <w:rFonts w:ascii="Arial" w:eastAsia="Times New Roman" w:hAnsi="Arial" w:cs="Arial"/>
          <w:color w:val="000000" w:themeColor="text1"/>
          <w:sz w:val="28"/>
          <w:szCs w:val="28"/>
        </w:rPr>
        <w:t>:</w:t>
      </w:r>
      <w:r>
        <w:rPr>
          <w:rFonts w:ascii="Arial" w:hAnsi="Arial" w:cs="Arial"/>
          <w:color w:val="000000" w:themeColor="text1"/>
          <w:sz w:val="28"/>
          <w:szCs w:val="28"/>
        </w:rPr>
        <w:t xml:space="preserve"> CSI report for LTM [Lenovo, 10]</w:t>
      </w:r>
    </w:p>
    <w:p w14:paraId="3AAA48A2" w14:textId="77777777" w:rsidR="007760A5" w:rsidRDefault="004C35BE">
      <w:pPr>
        <w:ind w:left="402" w:hangingChars="200" w:hanging="402"/>
        <w:rPr>
          <w:sz w:val="20"/>
          <w:szCs w:val="20"/>
        </w:rPr>
      </w:pPr>
      <w:r>
        <w:rPr>
          <w:b/>
          <w:bCs/>
          <w:sz w:val="20"/>
          <w:szCs w:val="20"/>
        </w:rPr>
        <w:t>R</w:t>
      </w:r>
      <w:r>
        <w:rPr>
          <w:rFonts w:hint="eastAsia"/>
          <w:b/>
          <w:bCs/>
          <w:sz w:val="20"/>
          <w:szCs w:val="20"/>
        </w:rPr>
        <w:t xml:space="preserve">eason for change: </w:t>
      </w:r>
      <w:r>
        <w:rPr>
          <w:rFonts w:hint="eastAsia"/>
          <w:sz w:val="20"/>
          <w:szCs w:val="20"/>
        </w:rPr>
        <w:t xml:space="preserve">1) </w:t>
      </w:r>
      <w:r>
        <w:rPr>
          <w:sz w:val="20"/>
          <w:szCs w:val="20"/>
        </w:rPr>
        <w:t>CSI-IM resources</w:t>
      </w:r>
      <w:r>
        <w:rPr>
          <w:rFonts w:hint="eastAsia"/>
          <w:sz w:val="20"/>
          <w:szCs w:val="20"/>
        </w:rPr>
        <w:t xml:space="preserve"> measurement is missed for the UE behavior on determining the resources for channel/</w:t>
      </w:r>
      <w:r>
        <w:rPr>
          <w:sz w:val="20"/>
          <w:szCs w:val="20"/>
        </w:rPr>
        <w:t>interference</w:t>
      </w:r>
      <w:r>
        <w:rPr>
          <w:rFonts w:hint="eastAsia"/>
          <w:sz w:val="20"/>
          <w:szCs w:val="20"/>
        </w:rPr>
        <w:t xml:space="preserve"> measurement based on the CSC MAC CE. 2) If </w:t>
      </w:r>
      <w:proofErr w:type="spellStart"/>
      <w:r>
        <w:rPr>
          <w:i/>
          <w:iCs/>
          <w:sz w:val="20"/>
          <w:szCs w:val="20"/>
        </w:rPr>
        <w:t>ltm-</w:t>
      </w:r>
      <w:r>
        <w:rPr>
          <w:rFonts w:hint="eastAsia"/>
          <w:i/>
          <w:iCs/>
          <w:sz w:val="20"/>
          <w:szCs w:val="20"/>
        </w:rPr>
        <w:t>e</w:t>
      </w:r>
      <w:r>
        <w:rPr>
          <w:i/>
          <w:iCs/>
          <w:sz w:val="20"/>
          <w:szCs w:val="20"/>
        </w:rPr>
        <w:t>CSI-ReportConfig</w:t>
      </w:r>
      <w:proofErr w:type="spellEnd"/>
      <w:r>
        <w:rPr>
          <w:rFonts w:hint="eastAsia"/>
          <w:i/>
          <w:iCs/>
          <w:sz w:val="20"/>
          <w:szCs w:val="20"/>
        </w:rPr>
        <w:t xml:space="preserve"> </w:t>
      </w:r>
      <w:r>
        <w:rPr>
          <w:rFonts w:hint="eastAsia"/>
          <w:sz w:val="20"/>
          <w:szCs w:val="20"/>
        </w:rPr>
        <w:t xml:space="preserve">is used for CSI report </w:t>
      </w:r>
      <w:r>
        <w:rPr>
          <w:sz w:val="20"/>
          <w:szCs w:val="20"/>
        </w:rPr>
        <w:t>configuration</w:t>
      </w:r>
      <w:r>
        <w:rPr>
          <w:rFonts w:hint="eastAsia"/>
          <w:sz w:val="20"/>
          <w:szCs w:val="20"/>
        </w:rPr>
        <w:t xml:space="preserve"> for CSI acquisition, priority for CSI acquisition should be specified. 3) Early DL transmission for LTM in FR2 cannot be supported without LI reporting in the early CSI for candidate cell.</w:t>
      </w:r>
    </w:p>
    <w:p w14:paraId="31B1385B" w14:textId="77777777" w:rsidR="007760A5" w:rsidRDefault="004C35BE">
      <w:pPr>
        <w:ind w:left="402" w:hangingChars="200" w:hanging="402"/>
        <w:rPr>
          <w:sz w:val="20"/>
          <w:szCs w:val="20"/>
        </w:rPr>
      </w:pPr>
      <w:r>
        <w:rPr>
          <w:b/>
          <w:bCs/>
          <w:sz w:val="20"/>
          <w:szCs w:val="20"/>
        </w:rPr>
        <w:t>S</w:t>
      </w:r>
      <w:r>
        <w:rPr>
          <w:rFonts w:hint="eastAsia"/>
          <w:b/>
          <w:bCs/>
          <w:sz w:val="20"/>
          <w:szCs w:val="20"/>
        </w:rPr>
        <w:t>ummary of changes</w:t>
      </w:r>
      <w:r>
        <w:rPr>
          <w:rFonts w:hint="eastAsia"/>
          <w:sz w:val="20"/>
          <w:szCs w:val="20"/>
        </w:rPr>
        <w:t xml:space="preserve">: </w:t>
      </w:r>
      <w:proofErr w:type="spellStart"/>
      <w:r>
        <w:rPr>
          <w:i/>
          <w:iCs/>
          <w:sz w:val="20"/>
          <w:szCs w:val="20"/>
        </w:rPr>
        <w:t>ltm-</w:t>
      </w:r>
      <w:r>
        <w:rPr>
          <w:rFonts w:hint="eastAsia"/>
          <w:i/>
          <w:iCs/>
          <w:sz w:val="20"/>
          <w:szCs w:val="20"/>
        </w:rPr>
        <w:t>e</w:t>
      </w:r>
      <w:r>
        <w:rPr>
          <w:i/>
          <w:iCs/>
          <w:sz w:val="20"/>
          <w:szCs w:val="20"/>
        </w:rPr>
        <w:t>CSI-ReportConfig</w:t>
      </w:r>
      <w:proofErr w:type="spellEnd"/>
      <w:r>
        <w:rPr>
          <w:rFonts w:hint="eastAsia"/>
          <w:i/>
          <w:iCs/>
          <w:sz w:val="20"/>
          <w:szCs w:val="20"/>
        </w:rPr>
        <w:t xml:space="preserve"> </w:t>
      </w:r>
      <w:r>
        <w:rPr>
          <w:rFonts w:hint="eastAsia"/>
          <w:sz w:val="20"/>
          <w:szCs w:val="20"/>
        </w:rPr>
        <w:t xml:space="preserve">is replaced by </w:t>
      </w:r>
      <w:proofErr w:type="spellStart"/>
      <w:r>
        <w:rPr>
          <w:i/>
          <w:iCs/>
          <w:sz w:val="20"/>
          <w:szCs w:val="20"/>
        </w:rPr>
        <w:t>ltm</w:t>
      </w:r>
      <w:proofErr w:type="spellEnd"/>
      <w:r>
        <w:rPr>
          <w:i/>
          <w:iCs/>
          <w:sz w:val="20"/>
          <w:szCs w:val="20"/>
        </w:rPr>
        <w:t>-CSI-</w:t>
      </w:r>
      <w:proofErr w:type="spellStart"/>
      <w:r>
        <w:rPr>
          <w:i/>
          <w:iCs/>
          <w:sz w:val="20"/>
          <w:szCs w:val="20"/>
        </w:rPr>
        <w:t>ReportConfig</w:t>
      </w:r>
      <w:proofErr w:type="spellEnd"/>
      <w:r>
        <w:rPr>
          <w:rFonts w:hint="eastAsia"/>
          <w:sz w:val="20"/>
          <w:szCs w:val="20"/>
        </w:rPr>
        <w:t>;</w:t>
      </w:r>
      <w:r>
        <w:rPr>
          <w:rFonts w:hint="eastAsia"/>
          <w:i/>
          <w:iCs/>
          <w:sz w:val="20"/>
          <w:szCs w:val="20"/>
        </w:rPr>
        <w:t xml:space="preserve"> </w:t>
      </w:r>
      <w:r>
        <w:rPr>
          <w:rFonts w:hint="eastAsia"/>
          <w:sz w:val="20"/>
          <w:szCs w:val="20"/>
        </w:rPr>
        <w:t>3)</w:t>
      </w:r>
      <w:r>
        <w:rPr>
          <w:b/>
          <w:bCs/>
          <w:i/>
          <w:iCs/>
          <w:color w:val="000000"/>
          <w:sz w:val="20"/>
          <w:szCs w:val="20"/>
        </w:rPr>
        <w:t xml:space="preserve"> </w:t>
      </w:r>
      <w:proofErr w:type="spellStart"/>
      <w:r>
        <w:rPr>
          <w:rFonts w:hint="eastAsia"/>
          <w:i/>
          <w:iCs/>
          <w:color w:val="000000"/>
          <w:sz w:val="20"/>
          <w:szCs w:val="20"/>
        </w:rPr>
        <w:t>reportQuantity</w:t>
      </w:r>
      <w:proofErr w:type="spellEnd"/>
      <w:r>
        <w:rPr>
          <w:rFonts w:hint="eastAsia"/>
          <w:i/>
          <w:iCs/>
          <w:color w:val="000000"/>
          <w:sz w:val="20"/>
          <w:szCs w:val="20"/>
        </w:rPr>
        <w:t xml:space="preserve"> </w:t>
      </w:r>
      <w:r>
        <w:rPr>
          <w:rFonts w:hint="eastAsia"/>
          <w:color w:val="000000"/>
          <w:sz w:val="20"/>
          <w:szCs w:val="20"/>
        </w:rPr>
        <w:t xml:space="preserve">for CSI acquisition can be set to </w:t>
      </w:r>
      <w:r>
        <w:rPr>
          <w:color w:val="000000"/>
          <w:sz w:val="20"/>
          <w:szCs w:val="20"/>
        </w:rPr>
        <w:t>‘</w:t>
      </w:r>
      <w:r>
        <w:rPr>
          <w:rFonts w:hint="eastAsia"/>
          <w:color w:val="000000"/>
          <w:sz w:val="20"/>
          <w:szCs w:val="20"/>
        </w:rPr>
        <w:t>cri-RI-PMI-LI-CQI</w:t>
      </w:r>
      <w:r>
        <w:rPr>
          <w:color w:val="000000"/>
          <w:sz w:val="20"/>
          <w:szCs w:val="20"/>
        </w:rPr>
        <w:t>’</w:t>
      </w:r>
      <w:r>
        <w:rPr>
          <w:rFonts w:hint="eastAsia"/>
          <w:color w:val="000000"/>
          <w:sz w:val="20"/>
          <w:szCs w:val="20"/>
        </w:rPr>
        <w:t>.</w:t>
      </w:r>
    </w:p>
    <w:p w14:paraId="76CBDC2A" w14:textId="77777777" w:rsidR="007760A5" w:rsidRDefault="004C35BE">
      <w:pPr>
        <w:ind w:left="402" w:hangingChars="200" w:hanging="402"/>
        <w:rPr>
          <w:sz w:val="20"/>
          <w:szCs w:val="20"/>
        </w:rPr>
      </w:pPr>
      <w:r>
        <w:rPr>
          <w:b/>
          <w:bCs/>
          <w:sz w:val="20"/>
          <w:szCs w:val="20"/>
        </w:rPr>
        <w:t>Consequences if not approved</w:t>
      </w:r>
      <w:r>
        <w:rPr>
          <w:sz w:val="20"/>
          <w:szCs w:val="20"/>
        </w:rPr>
        <w:t>:</w:t>
      </w:r>
      <w:r>
        <w:rPr>
          <w:rFonts w:hint="eastAsia"/>
          <w:sz w:val="20"/>
          <w:szCs w:val="20"/>
        </w:rPr>
        <w:t xml:space="preserve"> 1) The UE behavior on the case that CSI-IM is configured is not clear. 2) If </w:t>
      </w:r>
      <w:proofErr w:type="spellStart"/>
      <w:r>
        <w:rPr>
          <w:i/>
          <w:iCs/>
          <w:sz w:val="20"/>
          <w:szCs w:val="20"/>
        </w:rPr>
        <w:t>ltm-</w:t>
      </w:r>
      <w:r>
        <w:rPr>
          <w:rFonts w:hint="eastAsia"/>
          <w:i/>
          <w:iCs/>
          <w:sz w:val="20"/>
          <w:szCs w:val="20"/>
        </w:rPr>
        <w:t>e</w:t>
      </w:r>
      <w:r>
        <w:rPr>
          <w:i/>
          <w:iCs/>
          <w:sz w:val="20"/>
          <w:szCs w:val="20"/>
        </w:rPr>
        <w:t>CSI-ReportConfig</w:t>
      </w:r>
      <w:proofErr w:type="spellEnd"/>
      <w:r>
        <w:rPr>
          <w:rFonts w:hint="eastAsia"/>
          <w:i/>
          <w:iCs/>
          <w:sz w:val="20"/>
          <w:szCs w:val="20"/>
        </w:rPr>
        <w:t xml:space="preserve"> </w:t>
      </w:r>
      <w:r>
        <w:rPr>
          <w:rFonts w:hint="eastAsia"/>
          <w:sz w:val="20"/>
          <w:szCs w:val="20"/>
        </w:rPr>
        <w:t xml:space="preserve">is used for CSI report </w:t>
      </w:r>
      <w:r>
        <w:rPr>
          <w:sz w:val="20"/>
          <w:szCs w:val="20"/>
        </w:rPr>
        <w:t>configuration</w:t>
      </w:r>
      <w:r>
        <w:rPr>
          <w:rFonts w:hint="eastAsia"/>
          <w:sz w:val="20"/>
          <w:szCs w:val="20"/>
        </w:rPr>
        <w:t xml:space="preserve"> for CSI acquisition, priority for CSI acquisition should be specified. 3) Early DL transmission for LTM in FR2 cannot be supported without LI reporting in the early CSI for candidate cell.</w:t>
      </w:r>
    </w:p>
    <w:p w14:paraId="05CA20B0" w14:textId="77777777" w:rsidR="007760A5" w:rsidRDefault="007760A5">
      <w:pPr>
        <w:ind w:left="400" w:hangingChars="200" w:hanging="400"/>
        <w:rPr>
          <w:i/>
          <w:iCs/>
          <w:sz w:val="20"/>
          <w:szCs w:val="20"/>
        </w:rPr>
      </w:pPr>
    </w:p>
    <w:tbl>
      <w:tblPr>
        <w:tblStyle w:val="af0"/>
        <w:tblW w:w="0" w:type="auto"/>
        <w:tblLook w:val="04A0" w:firstRow="1" w:lastRow="0" w:firstColumn="1" w:lastColumn="0" w:noHBand="0" w:noVBand="1"/>
      </w:tblPr>
      <w:tblGrid>
        <w:gridCol w:w="10188"/>
      </w:tblGrid>
      <w:tr w:rsidR="007760A5" w14:paraId="58789CE8" w14:textId="77777777">
        <w:tc>
          <w:tcPr>
            <w:tcW w:w="10885" w:type="dxa"/>
          </w:tcPr>
          <w:p w14:paraId="3654A2EE" w14:textId="77777777" w:rsidR="007760A5" w:rsidRDefault="004C35BE">
            <w:pPr>
              <w:jc w:val="center"/>
              <w:rPr>
                <w:color w:val="FF0000"/>
              </w:rPr>
            </w:pPr>
            <w:bookmarkStart w:id="30" w:name="_Toc20318003"/>
            <w:bookmarkStart w:id="31" w:name="_Toc29673168"/>
            <w:bookmarkStart w:id="32" w:name="_Toc45810577"/>
            <w:bookmarkStart w:id="33" w:name="_Toc36645532"/>
            <w:bookmarkStart w:id="34" w:name="_Toc29674302"/>
            <w:bookmarkStart w:id="35" w:name="_Toc192172890"/>
            <w:bookmarkStart w:id="36" w:name="_Toc29673309"/>
            <w:bookmarkStart w:id="37" w:name="_Toc11352113"/>
            <w:bookmarkStart w:id="38" w:name="_Toc27299901"/>
            <w:r>
              <w:rPr>
                <w:color w:val="FF0000"/>
              </w:rPr>
              <w:t>&lt;omitted text&gt;</w:t>
            </w:r>
          </w:p>
          <w:bookmarkEnd w:id="30"/>
          <w:bookmarkEnd w:id="31"/>
          <w:bookmarkEnd w:id="32"/>
          <w:bookmarkEnd w:id="33"/>
          <w:bookmarkEnd w:id="34"/>
          <w:bookmarkEnd w:id="35"/>
          <w:bookmarkEnd w:id="36"/>
          <w:bookmarkEnd w:id="37"/>
          <w:bookmarkEnd w:id="38"/>
          <w:p w14:paraId="67FB57A1" w14:textId="77777777" w:rsidR="007760A5" w:rsidRDefault="004C35BE">
            <w:pPr>
              <w:pStyle w:val="30"/>
              <w:ind w:left="720" w:hanging="720"/>
              <w:rPr>
                <w:rFonts w:ascii="Arial" w:hAnsi="Arial" w:cs="Arial"/>
              </w:rPr>
            </w:pPr>
            <w:r>
              <w:rPr>
                <w:rFonts w:ascii="Arial" w:hAnsi="Arial" w:cs="Arial"/>
              </w:rPr>
              <w:t>5.2.4a CSI</w:t>
            </w:r>
            <w:r>
              <w:rPr>
                <w:rFonts w:ascii="Arial" w:hAnsi="Arial" w:cs="Arial"/>
              </w:rPr>
              <w:tab/>
              <w:t>Reporting for LTM</w:t>
            </w:r>
          </w:p>
          <w:p w14:paraId="305DAD28" w14:textId="77777777" w:rsidR="007760A5" w:rsidRDefault="004C35BE">
            <w:pPr>
              <w:rPr>
                <w:sz w:val="20"/>
                <w:szCs w:val="20"/>
              </w:rPr>
            </w:pPr>
            <w:r>
              <w:rPr>
                <w:sz w:val="20"/>
                <w:szCs w:val="20"/>
              </w:rPr>
              <w:t xml:space="preserve">A UE configured with </w:t>
            </w:r>
            <w:r>
              <w:rPr>
                <w:i/>
                <w:iCs/>
                <w:sz w:val="20"/>
                <w:szCs w:val="20"/>
              </w:rPr>
              <w:t>LTM-Config</w:t>
            </w:r>
            <w:r>
              <w:rPr>
                <w:sz w:val="20"/>
                <w:szCs w:val="20"/>
              </w:rPr>
              <w:t xml:space="preserve"> can be provided configurations for CSI acquisition, by up to one Reporting Setting, [</w:t>
            </w:r>
            <w:proofErr w:type="spellStart"/>
            <w:r>
              <w:rPr>
                <w:i/>
                <w:iCs/>
                <w:color w:val="FF0000"/>
                <w:sz w:val="20"/>
                <w:szCs w:val="20"/>
              </w:rPr>
              <w:t>ltm</w:t>
            </w:r>
            <w:proofErr w:type="spellEnd"/>
            <w:r>
              <w:rPr>
                <w:i/>
                <w:iCs/>
                <w:color w:val="FF0000"/>
                <w:sz w:val="20"/>
                <w:szCs w:val="20"/>
              </w:rPr>
              <w:t>-CSI-</w:t>
            </w:r>
            <w:proofErr w:type="spellStart"/>
            <w:r>
              <w:rPr>
                <w:i/>
                <w:iCs/>
                <w:color w:val="FF0000"/>
                <w:sz w:val="20"/>
                <w:szCs w:val="20"/>
              </w:rPr>
              <w:t>ReportConfig</w:t>
            </w:r>
            <w:proofErr w:type="spellEnd"/>
            <w:r>
              <w:rPr>
                <w:sz w:val="20"/>
                <w:szCs w:val="20"/>
              </w:rPr>
              <w:t>], for a candidate cell. Each Reporting Setting [</w:t>
            </w:r>
            <w:proofErr w:type="spellStart"/>
            <w:r>
              <w:rPr>
                <w:i/>
                <w:iCs/>
                <w:color w:val="FF0000"/>
                <w:sz w:val="20"/>
                <w:szCs w:val="20"/>
              </w:rPr>
              <w:t>ltm</w:t>
            </w:r>
            <w:proofErr w:type="spellEnd"/>
            <w:r>
              <w:rPr>
                <w:i/>
                <w:iCs/>
                <w:color w:val="FF0000"/>
                <w:sz w:val="20"/>
                <w:szCs w:val="20"/>
              </w:rPr>
              <w:t>-CSI-</w:t>
            </w:r>
            <w:proofErr w:type="spellStart"/>
            <w:r>
              <w:rPr>
                <w:i/>
                <w:iCs/>
                <w:color w:val="FF0000"/>
                <w:sz w:val="20"/>
                <w:szCs w:val="20"/>
              </w:rPr>
              <w:t>ReportConfig</w:t>
            </w:r>
            <w:proofErr w:type="spellEnd"/>
            <w:r>
              <w:rPr>
                <w:sz w:val="20"/>
                <w:szCs w:val="20"/>
              </w:rPr>
              <w:t xml:space="preserve">] is associated with either one or two Resource Settings </w:t>
            </w:r>
          </w:p>
          <w:p w14:paraId="14C8A011" w14:textId="77777777" w:rsidR="007760A5" w:rsidRDefault="004C35BE">
            <w:pPr>
              <w:pStyle w:val="B1"/>
              <w:rPr>
                <w:sz w:val="20"/>
                <w:szCs w:val="20"/>
              </w:rPr>
            </w:pPr>
            <w:r>
              <w:rPr>
                <w:sz w:val="20"/>
                <w:szCs w:val="20"/>
              </w:rPr>
              <w:t>-</w:t>
            </w:r>
            <w:r>
              <w:rPr>
                <w:sz w:val="20"/>
                <w:szCs w:val="20"/>
              </w:rPr>
              <w:tab/>
              <w:t xml:space="preserve">When one Resource Setting (given by higher layer parameter </w:t>
            </w:r>
            <w:proofErr w:type="spellStart"/>
            <w:r>
              <w:rPr>
                <w:i/>
                <w:iCs/>
                <w:sz w:val="20"/>
                <w:szCs w:val="20"/>
              </w:rPr>
              <w:t>ltm-ResourcesForChannelMeasurement</w:t>
            </w:r>
            <w:proofErr w:type="spellEnd"/>
            <w:r>
              <w:rPr>
                <w:sz w:val="20"/>
                <w:szCs w:val="20"/>
              </w:rPr>
              <w:t>) is configured, it provides a list of NZP CSI-RS resources for both channel and interference measurements. The UE is not expected to be configured with more than 128 NZP CSI-RS ports in the CSI-RS resource set contained within the Resource Setting.</w:t>
            </w:r>
          </w:p>
          <w:p w14:paraId="6FB1590E" w14:textId="77777777" w:rsidR="007760A5" w:rsidRDefault="004C35BE">
            <w:pPr>
              <w:pStyle w:val="B1"/>
              <w:rPr>
                <w:sz w:val="20"/>
                <w:szCs w:val="20"/>
              </w:rPr>
            </w:pPr>
            <w:r>
              <w:rPr>
                <w:sz w:val="20"/>
                <w:szCs w:val="20"/>
              </w:rPr>
              <w:t>-</w:t>
            </w:r>
            <w:r>
              <w:rPr>
                <w:sz w:val="20"/>
                <w:szCs w:val="20"/>
              </w:rPr>
              <w:tab/>
              <w:t xml:space="preserve">When two Resource Settings are configured, the first Resource Setting (given by higher layer parameter </w:t>
            </w:r>
            <w:proofErr w:type="spellStart"/>
            <w:r>
              <w:rPr>
                <w:i/>
                <w:iCs/>
                <w:sz w:val="20"/>
                <w:szCs w:val="20"/>
              </w:rPr>
              <w:t>ltm-ResourcesForChannelMeasurement</w:t>
            </w:r>
            <w:proofErr w:type="spellEnd"/>
            <w:r>
              <w:rPr>
                <w:sz w:val="20"/>
                <w:szCs w:val="20"/>
              </w:rPr>
              <w:t>) provides a list of NZP CSI-RS resources for channel measurement, and the second Resource Setting (given by higher layer parameter [</w:t>
            </w:r>
            <w:proofErr w:type="spellStart"/>
            <w:r>
              <w:rPr>
                <w:i/>
                <w:iCs/>
                <w:sz w:val="20"/>
                <w:szCs w:val="20"/>
              </w:rPr>
              <w:t>ltm-ResourceForInterferenceMeasurements</w:t>
            </w:r>
            <w:proofErr w:type="spellEnd"/>
            <w:r>
              <w:rPr>
                <w:sz w:val="20"/>
                <w:szCs w:val="20"/>
              </w:rPr>
              <w:t>]), provides a list of [CSI-IM resources] for interference measurement. The UE is not expected to be configured with more than 128 NZP CSI-RS ports in the CSI-RS resource set contained within the Resource Settings</w:t>
            </w:r>
          </w:p>
          <w:p w14:paraId="01B266BA" w14:textId="77777777" w:rsidR="007760A5" w:rsidRDefault="004C35BE">
            <w:pPr>
              <w:rPr>
                <w:sz w:val="20"/>
                <w:szCs w:val="20"/>
              </w:rPr>
            </w:pPr>
            <w:r>
              <w:rPr>
                <w:sz w:val="20"/>
                <w:szCs w:val="20"/>
              </w:rPr>
              <w:t>[The UE shall expect the following configuration provided by [</w:t>
            </w:r>
            <w:proofErr w:type="spellStart"/>
            <w:r>
              <w:rPr>
                <w:i/>
                <w:iCs/>
                <w:color w:val="FF0000"/>
                <w:sz w:val="20"/>
                <w:szCs w:val="20"/>
              </w:rPr>
              <w:t>ltm</w:t>
            </w:r>
            <w:proofErr w:type="spellEnd"/>
            <w:r>
              <w:rPr>
                <w:i/>
                <w:iCs/>
                <w:color w:val="FF0000"/>
                <w:sz w:val="20"/>
                <w:szCs w:val="20"/>
              </w:rPr>
              <w:t>-CSI-</w:t>
            </w:r>
            <w:proofErr w:type="spellStart"/>
            <w:r>
              <w:rPr>
                <w:i/>
                <w:iCs/>
                <w:color w:val="FF0000"/>
                <w:sz w:val="20"/>
                <w:szCs w:val="20"/>
              </w:rPr>
              <w:t>ReportConfig</w:t>
            </w:r>
            <w:proofErr w:type="spellEnd"/>
            <w:r>
              <w:rPr>
                <w:sz w:val="20"/>
                <w:szCs w:val="20"/>
              </w:rPr>
              <w:t>]:</w:t>
            </w:r>
          </w:p>
          <w:p w14:paraId="341B8BC4" w14:textId="77777777" w:rsidR="007760A5" w:rsidRDefault="004C35BE">
            <w:pPr>
              <w:pStyle w:val="B1"/>
              <w:rPr>
                <w:sz w:val="20"/>
                <w:szCs w:val="20"/>
              </w:rPr>
            </w:pPr>
            <w:r>
              <w:rPr>
                <w:sz w:val="20"/>
                <w:szCs w:val="20"/>
              </w:rPr>
              <w:t>-</w:t>
            </w:r>
            <w:r>
              <w:rPr>
                <w:sz w:val="20"/>
                <w:szCs w:val="20"/>
              </w:rPr>
              <w:tab/>
              <w:t>For the frequency granularity of the CSI report, the CQI format indicator is Wideband CQI.</w:t>
            </w:r>
          </w:p>
          <w:p w14:paraId="1FCDBFC4" w14:textId="77777777" w:rsidR="007760A5" w:rsidRDefault="004C35BE">
            <w:pPr>
              <w:pStyle w:val="B1"/>
              <w:rPr>
                <w:sz w:val="20"/>
                <w:szCs w:val="20"/>
              </w:rPr>
            </w:pPr>
            <w:r>
              <w:rPr>
                <w:sz w:val="20"/>
                <w:szCs w:val="20"/>
              </w:rPr>
              <w:t>-</w:t>
            </w:r>
            <w:r>
              <w:rPr>
                <w:sz w:val="20"/>
                <w:szCs w:val="20"/>
              </w:rPr>
              <w:tab/>
              <w:t>For the frequency granularity of the CSI report, the PMI format indicator is Wideband PMI.</w:t>
            </w:r>
          </w:p>
          <w:p w14:paraId="3342795A" w14:textId="77777777" w:rsidR="007760A5" w:rsidRDefault="004C35BE">
            <w:pPr>
              <w:pStyle w:val="B1"/>
              <w:rPr>
                <w:sz w:val="20"/>
                <w:szCs w:val="20"/>
              </w:rPr>
            </w:pPr>
            <w:r>
              <w:rPr>
                <w:sz w:val="20"/>
                <w:szCs w:val="20"/>
              </w:rPr>
              <w:t>-</w:t>
            </w:r>
            <w:r>
              <w:rPr>
                <w:sz w:val="20"/>
                <w:szCs w:val="20"/>
              </w:rPr>
              <w:tab/>
              <w:t xml:space="preserve">The codebook type is </w:t>
            </w:r>
            <w:proofErr w:type="spellStart"/>
            <w:r>
              <w:rPr>
                <w:i/>
                <w:iCs/>
                <w:sz w:val="20"/>
                <w:szCs w:val="20"/>
              </w:rPr>
              <w:t>typeI-SinglePanel</w:t>
            </w:r>
            <w:proofErr w:type="spellEnd"/>
            <w:r>
              <w:rPr>
                <w:i/>
                <w:iCs/>
                <w:sz w:val="20"/>
                <w:szCs w:val="20"/>
              </w:rPr>
              <w:t xml:space="preserve">. </w:t>
            </w:r>
          </w:p>
          <w:p w14:paraId="18363F8C" w14:textId="77777777" w:rsidR="007760A5" w:rsidRDefault="004C35BE">
            <w:pPr>
              <w:pStyle w:val="B1"/>
              <w:rPr>
                <w:sz w:val="20"/>
                <w:szCs w:val="20"/>
              </w:rPr>
            </w:pPr>
            <w:r>
              <w:rPr>
                <w:sz w:val="20"/>
                <w:szCs w:val="20"/>
              </w:rPr>
              <w:t>-</w:t>
            </w:r>
            <w:r>
              <w:rPr>
                <w:sz w:val="20"/>
                <w:szCs w:val="20"/>
              </w:rPr>
              <w:tab/>
              <w:t xml:space="preserve">The </w:t>
            </w:r>
            <w:proofErr w:type="spellStart"/>
            <w:r>
              <w:rPr>
                <w:i/>
                <w:iCs/>
                <w:sz w:val="20"/>
                <w:szCs w:val="20"/>
              </w:rPr>
              <w:t>reportQuantity</w:t>
            </w:r>
            <w:proofErr w:type="spellEnd"/>
            <w:r>
              <w:rPr>
                <w:sz w:val="20"/>
                <w:szCs w:val="20"/>
              </w:rPr>
              <w:t xml:space="preserve"> is set to ‘cri-RI-PMI-CQI’</w:t>
            </w:r>
            <w:r>
              <w:rPr>
                <w:rFonts w:hint="eastAsia"/>
                <w:color w:val="FF0000"/>
                <w:sz w:val="20"/>
                <w:szCs w:val="20"/>
              </w:rPr>
              <w:t xml:space="preserve"> or </w:t>
            </w:r>
            <w:r>
              <w:rPr>
                <w:color w:val="FF0000"/>
                <w:sz w:val="20"/>
                <w:szCs w:val="20"/>
              </w:rPr>
              <w:t>‘cri-RI-</w:t>
            </w:r>
            <w:r>
              <w:rPr>
                <w:rFonts w:hint="eastAsia"/>
                <w:color w:val="FF0000"/>
                <w:sz w:val="20"/>
                <w:szCs w:val="20"/>
              </w:rPr>
              <w:t>LI-</w:t>
            </w:r>
            <w:r>
              <w:rPr>
                <w:color w:val="FF0000"/>
                <w:sz w:val="20"/>
                <w:szCs w:val="20"/>
              </w:rPr>
              <w:t>PMI</w:t>
            </w:r>
            <w:r>
              <w:rPr>
                <w:rFonts w:hint="eastAsia"/>
                <w:color w:val="FF0000"/>
                <w:sz w:val="20"/>
                <w:szCs w:val="20"/>
              </w:rPr>
              <w:t>-</w:t>
            </w:r>
            <w:r>
              <w:rPr>
                <w:color w:val="FF0000"/>
                <w:sz w:val="20"/>
                <w:szCs w:val="20"/>
              </w:rPr>
              <w:t>CQI’</w:t>
            </w:r>
            <w:r>
              <w:rPr>
                <w:sz w:val="20"/>
                <w:szCs w:val="20"/>
              </w:rPr>
              <w:t>.]</w:t>
            </w:r>
          </w:p>
          <w:p w14:paraId="7430AD21" w14:textId="77777777" w:rsidR="007760A5" w:rsidRDefault="004C35BE">
            <w:pPr>
              <w:rPr>
                <w:sz w:val="20"/>
                <w:szCs w:val="20"/>
              </w:rPr>
            </w:pPr>
            <w:r>
              <w:rPr>
                <w:sz w:val="20"/>
                <w:szCs w:val="20"/>
              </w:rPr>
              <w:t>After a UE receives an LTM Cell Switch Command MAC CE [10, TS 38.321] providing a candidate cell (given by Target Configuration ID field), and a [</w:t>
            </w:r>
            <w:proofErr w:type="spellStart"/>
            <w:r>
              <w:rPr>
                <w:i/>
                <w:iCs/>
                <w:sz w:val="20"/>
                <w:szCs w:val="20"/>
              </w:rPr>
              <w:t>ltm-eCSI-ReportConfig</w:t>
            </w:r>
            <w:proofErr w:type="spellEnd"/>
            <w:r>
              <w:rPr>
                <w:sz w:val="20"/>
                <w:szCs w:val="20"/>
              </w:rPr>
              <w:t xml:space="preserve">] is configured for the candidate cell, the UE can measure corresponding NZP CSI-RS resources </w:t>
            </w:r>
            <w:r>
              <w:rPr>
                <w:rFonts w:hint="eastAsia"/>
                <w:sz w:val="20"/>
                <w:szCs w:val="20"/>
              </w:rPr>
              <w:t xml:space="preserve">and/or </w:t>
            </w:r>
            <w:r>
              <w:rPr>
                <w:sz w:val="20"/>
                <w:szCs w:val="20"/>
              </w:rPr>
              <w:t xml:space="preserve">CSI-IM resources and shall transmit a CSI report to the candidate cell. </w:t>
            </w:r>
          </w:p>
          <w:p w14:paraId="0A6ED1F0" w14:textId="77777777" w:rsidR="007760A5" w:rsidRDefault="004C35BE">
            <w:pPr>
              <w:jc w:val="center"/>
              <w:rPr>
                <w:color w:val="FF0000"/>
              </w:rPr>
            </w:pPr>
            <w:r>
              <w:rPr>
                <w:color w:val="FF0000"/>
              </w:rPr>
              <w:t>&lt;omitted text&gt;</w:t>
            </w:r>
          </w:p>
        </w:tc>
      </w:tr>
    </w:tbl>
    <w:p w14:paraId="26285D61" w14:textId="77777777" w:rsidR="007760A5" w:rsidRDefault="007760A5">
      <w:pPr>
        <w:overflowPunct w:val="0"/>
        <w:autoSpaceDE w:val="0"/>
        <w:autoSpaceDN w:val="0"/>
        <w:adjustRightInd w:val="0"/>
        <w:spacing w:after="180"/>
        <w:textAlignment w:val="baseline"/>
        <w:rPr>
          <w:rFonts w:ascii="Arial" w:hAnsi="Arial" w:cs="Arial"/>
          <w:color w:val="000000" w:themeColor="text1"/>
          <w:sz w:val="20"/>
          <w:szCs w:val="20"/>
        </w:rPr>
      </w:pPr>
    </w:p>
    <w:tbl>
      <w:tblPr>
        <w:tblStyle w:val="af0"/>
        <w:tblW w:w="9890" w:type="dxa"/>
        <w:tblInd w:w="5" w:type="dxa"/>
        <w:tblLook w:val="04A0" w:firstRow="1" w:lastRow="0" w:firstColumn="1" w:lastColumn="0" w:noHBand="0" w:noVBand="1"/>
      </w:tblPr>
      <w:tblGrid>
        <w:gridCol w:w="1256"/>
        <w:gridCol w:w="1704"/>
        <w:gridCol w:w="6930"/>
      </w:tblGrid>
      <w:tr w:rsidR="007760A5" w14:paraId="589C1AEC"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59317B2" w14:textId="77777777" w:rsidR="007760A5" w:rsidRDefault="004C35BE">
            <w:pPr>
              <w:snapToGrid w:val="0"/>
              <w:rPr>
                <w:rFonts w:eastAsia="SimSun"/>
                <w:b/>
                <w:sz w:val="18"/>
                <w:szCs w:val="18"/>
                <w:lang w:eastAsia="en-US"/>
              </w:rPr>
            </w:pPr>
            <w:r>
              <w:rPr>
                <w:b/>
                <w:sz w:val="18"/>
                <w:szCs w:val="18"/>
              </w:rPr>
              <w:t>Company</w:t>
            </w:r>
          </w:p>
        </w:tc>
        <w:tc>
          <w:tcPr>
            <w:tcW w:w="170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700F01E" w14:textId="77777777" w:rsidR="007760A5" w:rsidRDefault="004C35BE">
            <w:pPr>
              <w:snapToGrid w:val="0"/>
              <w:rPr>
                <w:b/>
                <w:sz w:val="18"/>
                <w:szCs w:val="18"/>
              </w:rPr>
            </w:pPr>
            <w:r>
              <w:rPr>
                <w:b/>
                <w:sz w:val="18"/>
                <w:szCs w:val="18"/>
              </w:rPr>
              <w:t>View/Positions</w:t>
            </w:r>
          </w:p>
          <w:p w14:paraId="6A086A77" w14:textId="77777777" w:rsidR="007760A5" w:rsidRDefault="004C35BE">
            <w:pPr>
              <w:snapToGrid w:val="0"/>
              <w:rPr>
                <w:b/>
                <w:sz w:val="18"/>
                <w:szCs w:val="18"/>
              </w:rPr>
            </w:pPr>
            <w:r>
              <w:rPr>
                <w:sz w:val="18"/>
                <w:szCs w:val="18"/>
              </w:rPr>
              <w:t xml:space="preserve">(Please indicate your support: Yes, </w:t>
            </w:r>
            <w:proofErr w:type="gramStart"/>
            <w:r>
              <w:rPr>
                <w:sz w:val="18"/>
                <w:szCs w:val="18"/>
              </w:rPr>
              <w:t>No</w:t>
            </w:r>
            <w:proofErr w:type="gramEnd"/>
            <w:r>
              <w:rPr>
                <w:sz w:val="18"/>
                <w:szCs w:val="18"/>
              </w:rPr>
              <w:t xml:space="preserve"> in this column)</w:t>
            </w:r>
          </w:p>
        </w:tc>
        <w:tc>
          <w:tcPr>
            <w:tcW w:w="693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FE94094" w14:textId="77777777" w:rsidR="007760A5" w:rsidRDefault="004C35BE">
            <w:pPr>
              <w:snapToGrid w:val="0"/>
              <w:rPr>
                <w:b/>
                <w:sz w:val="18"/>
                <w:szCs w:val="18"/>
              </w:rPr>
            </w:pPr>
            <w:r>
              <w:rPr>
                <w:b/>
                <w:sz w:val="18"/>
                <w:szCs w:val="18"/>
              </w:rPr>
              <w:t xml:space="preserve">Comments </w:t>
            </w:r>
          </w:p>
          <w:p w14:paraId="125F5672" w14:textId="77777777" w:rsidR="007760A5" w:rsidRDefault="004C35BE">
            <w:pPr>
              <w:snapToGrid w:val="0"/>
              <w:rPr>
                <w:b/>
                <w:sz w:val="18"/>
                <w:szCs w:val="18"/>
              </w:rPr>
            </w:pPr>
            <w:r>
              <w:rPr>
                <w:b/>
                <w:sz w:val="18"/>
                <w:szCs w:val="18"/>
              </w:rPr>
              <w:t>(If a TP text is generally acceptable but requires adjustments to the specific wording, please suggest revised phrasing in the ‘comments’ column.)</w:t>
            </w:r>
          </w:p>
          <w:p w14:paraId="6E83FD5F" w14:textId="77777777" w:rsidR="007760A5" w:rsidRDefault="007760A5">
            <w:pPr>
              <w:snapToGrid w:val="0"/>
              <w:rPr>
                <w:b/>
                <w:sz w:val="18"/>
                <w:szCs w:val="18"/>
              </w:rPr>
            </w:pPr>
          </w:p>
        </w:tc>
      </w:tr>
      <w:tr w:rsidR="007760A5" w14:paraId="54A74C0B" w14:textId="77777777">
        <w:trPr>
          <w:trHeight w:val="215"/>
        </w:trPr>
        <w:tc>
          <w:tcPr>
            <w:tcW w:w="1256" w:type="dxa"/>
          </w:tcPr>
          <w:p w14:paraId="77C1C1D9" w14:textId="77777777" w:rsidR="007760A5" w:rsidRDefault="004C35BE">
            <w:pPr>
              <w:snapToGrid w:val="0"/>
              <w:rPr>
                <w:rFonts w:eastAsia="SimSun"/>
                <w:color w:val="000000" w:themeColor="text1"/>
                <w:sz w:val="18"/>
                <w:szCs w:val="18"/>
              </w:rPr>
            </w:pPr>
            <w:r>
              <w:rPr>
                <w:rFonts w:eastAsia="SimSun" w:hint="eastAsia"/>
                <w:color w:val="000000" w:themeColor="text1"/>
                <w:sz w:val="18"/>
                <w:szCs w:val="18"/>
              </w:rPr>
              <w:t xml:space="preserve">Huawei, </w:t>
            </w:r>
            <w:proofErr w:type="spellStart"/>
            <w:r>
              <w:rPr>
                <w:rFonts w:eastAsia="SimSun" w:hint="eastAsia"/>
                <w:color w:val="000000" w:themeColor="text1"/>
                <w:sz w:val="18"/>
                <w:szCs w:val="18"/>
              </w:rPr>
              <w:t>HiSilicon</w:t>
            </w:r>
            <w:proofErr w:type="spellEnd"/>
          </w:p>
        </w:tc>
        <w:tc>
          <w:tcPr>
            <w:tcW w:w="1704" w:type="dxa"/>
          </w:tcPr>
          <w:p w14:paraId="5F36942C" w14:textId="77777777" w:rsidR="007760A5" w:rsidRDefault="004C35BE">
            <w:pPr>
              <w:suppressAutoHyphens/>
              <w:overflowPunct w:val="0"/>
              <w:autoSpaceDE w:val="0"/>
              <w:autoSpaceDN w:val="0"/>
              <w:adjustRightInd w:val="0"/>
              <w:textAlignment w:val="baseline"/>
              <w:rPr>
                <w:rFonts w:eastAsia="SimSun"/>
                <w:color w:val="000000" w:themeColor="text1"/>
                <w:sz w:val="18"/>
                <w:szCs w:val="18"/>
              </w:rPr>
            </w:pPr>
            <w:r>
              <w:rPr>
                <w:rFonts w:eastAsia="SimSun" w:hint="eastAsia"/>
                <w:color w:val="000000" w:themeColor="text1"/>
                <w:sz w:val="18"/>
                <w:szCs w:val="18"/>
              </w:rPr>
              <w:t>N</w:t>
            </w:r>
          </w:p>
        </w:tc>
        <w:tc>
          <w:tcPr>
            <w:tcW w:w="6930" w:type="dxa"/>
          </w:tcPr>
          <w:p w14:paraId="4BDF3D04" w14:textId="77777777" w:rsidR="007760A5" w:rsidRDefault="004C35BE">
            <w:pPr>
              <w:suppressAutoHyphens/>
              <w:overflowPunct w:val="0"/>
              <w:autoSpaceDE w:val="0"/>
              <w:autoSpaceDN w:val="0"/>
              <w:adjustRightInd w:val="0"/>
              <w:textAlignment w:val="baseline"/>
              <w:rPr>
                <w:rFonts w:eastAsia="SimSun"/>
                <w:color w:val="000000" w:themeColor="text1"/>
                <w:sz w:val="18"/>
                <w:szCs w:val="18"/>
              </w:rPr>
            </w:pPr>
            <w:proofErr w:type="spellStart"/>
            <w:r>
              <w:rPr>
                <w:rFonts w:eastAsia="SimSun"/>
                <w:color w:val="000000" w:themeColor="text1"/>
                <w:sz w:val="18"/>
                <w:szCs w:val="18"/>
              </w:rPr>
              <w:t>ltm-</w:t>
            </w:r>
            <w:r>
              <w:rPr>
                <w:rFonts w:eastAsia="SimSun" w:hint="eastAsia"/>
                <w:color w:val="000000" w:themeColor="text1"/>
                <w:sz w:val="18"/>
                <w:szCs w:val="18"/>
              </w:rPr>
              <w:t>e</w:t>
            </w:r>
            <w:r>
              <w:rPr>
                <w:rFonts w:eastAsia="SimSun"/>
                <w:color w:val="000000" w:themeColor="text1"/>
                <w:sz w:val="18"/>
                <w:szCs w:val="18"/>
              </w:rPr>
              <w:t>CSI-ReportConfig</w:t>
            </w:r>
            <w:proofErr w:type="spellEnd"/>
            <w:r>
              <w:rPr>
                <w:rFonts w:eastAsia="SimSun" w:hint="eastAsia"/>
                <w:color w:val="000000" w:themeColor="text1"/>
                <w:sz w:val="18"/>
                <w:szCs w:val="18"/>
              </w:rPr>
              <w:t xml:space="preserve"> is fixed in 19.1.0</w:t>
            </w:r>
          </w:p>
          <w:p w14:paraId="4E34A4E9" w14:textId="77777777" w:rsidR="007760A5" w:rsidRDefault="004C35BE">
            <w:pPr>
              <w:suppressAutoHyphens/>
              <w:overflowPunct w:val="0"/>
              <w:autoSpaceDE w:val="0"/>
              <w:autoSpaceDN w:val="0"/>
              <w:adjustRightInd w:val="0"/>
              <w:textAlignment w:val="baseline"/>
              <w:rPr>
                <w:rFonts w:eastAsia="SimSun"/>
                <w:color w:val="000000" w:themeColor="text1"/>
                <w:sz w:val="18"/>
                <w:szCs w:val="18"/>
              </w:rPr>
            </w:pPr>
            <w:r>
              <w:rPr>
                <w:rFonts w:eastAsia="SimSun" w:hint="eastAsia"/>
                <w:color w:val="000000" w:themeColor="text1"/>
                <w:sz w:val="18"/>
                <w:szCs w:val="18"/>
              </w:rPr>
              <w:t xml:space="preserve">change the report quantity is not suitable in maintenance phase. </w:t>
            </w:r>
          </w:p>
        </w:tc>
      </w:tr>
      <w:tr w:rsidR="007760A5" w14:paraId="32C1C8AE" w14:textId="77777777">
        <w:trPr>
          <w:trHeight w:val="215"/>
        </w:trPr>
        <w:tc>
          <w:tcPr>
            <w:tcW w:w="1256" w:type="dxa"/>
          </w:tcPr>
          <w:p w14:paraId="311D3430" w14:textId="77777777" w:rsidR="007760A5" w:rsidRDefault="004C35BE">
            <w:pPr>
              <w:snapToGrid w:val="0"/>
              <w:rPr>
                <w:rFonts w:eastAsia="ＭＳ 明朝"/>
                <w:color w:val="0D0D0D" w:themeColor="text1" w:themeTint="F2"/>
                <w:sz w:val="18"/>
                <w:szCs w:val="18"/>
                <w:lang w:eastAsia="ja-JP"/>
              </w:rPr>
            </w:pPr>
            <w:r>
              <w:rPr>
                <w:rFonts w:eastAsia="ＭＳ 明朝"/>
                <w:color w:val="0D0D0D" w:themeColor="text1" w:themeTint="F2"/>
                <w:sz w:val="18"/>
                <w:szCs w:val="18"/>
                <w:lang w:eastAsia="ja-JP"/>
              </w:rPr>
              <w:t>Nokia</w:t>
            </w:r>
          </w:p>
        </w:tc>
        <w:tc>
          <w:tcPr>
            <w:tcW w:w="1704" w:type="dxa"/>
          </w:tcPr>
          <w:p w14:paraId="4867E862" w14:textId="77777777" w:rsidR="007760A5" w:rsidRDefault="004C35BE">
            <w:pPr>
              <w:rPr>
                <w:rFonts w:eastAsiaTheme="minorEastAsia"/>
                <w:color w:val="0D0D0D" w:themeColor="text1" w:themeTint="F2"/>
                <w:sz w:val="18"/>
                <w:szCs w:val="18"/>
              </w:rPr>
            </w:pPr>
            <w:r>
              <w:rPr>
                <w:rFonts w:eastAsiaTheme="minorEastAsia"/>
                <w:color w:val="0D0D0D" w:themeColor="text1" w:themeTint="F2"/>
                <w:sz w:val="18"/>
                <w:szCs w:val="18"/>
              </w:rPr>
              <w:t>N</w:t>
            </w:r>
          </w:p>
        </w:tc>
        <w:tc>
          <w:tcPr>
            <w:tcW w:w="6930" w:type="dxa"/>
          </w:tcPr>
          <w:p w14:paraId="554AD45D" w14:textId="77777777" w:rsidR="007760A5" w:rsidRDefault="004C35BE">
            <w:pPr>
              <w:rPr>
                <w:rFonts w:eastAsiaTheme="minorEastAsia"/>
                <w:color w:val="0D0D0D" w:themeColor="text1" w:themeTint="F2"/>
                <w:sz w:val="18"/>
                <w:szCs w:val="18"/>
              </w:rPr>
            </w:pPr>
            <w:r>
              <w:rPr>
                <w:rFonts w:eastAsiaTheme="minorEastAsia"/>
                <w:color w:val="0D0D0D" w:themeColor="text1" w:themeTint="F2"/>
                <w:sz w:val="18"/>
                <w:szCs w:val="18"/>
              </w:rPr>
              <w:t xml:space="preserve">This was already fixed in the last round of the CR </w:t>
            </w:r>
            <w:proofErr w:type="gramStart"/>
            <w:r>
              <w:rPr>
                <w:rFonts w:eastAsiaTheme="minorEastAsia"/>
                <w:color w:val="0D0D0D" w:themeColor="text1" w:themeTint="F2"/>
                <w:sz w:val="18"/>
                <w:szCs w:val="18"/>
              </w:rPr>
              <w:t>update, and</w:t>
            </w:r>
            <w:proofErr w:type="gramEnd"/>
            <w:r>
              <w:rPr>
                <w:rFonts w:eastAsiaTheme="minorEastAsia"/>
                <w:color w:val="0D0D0D" w:themeColor="text1" w:themeTint="F2"/>
                <w:sz w:val="18"/>
                <w:szCs w:val="18"/>
              </w:rPr>
              <w:t xml:space="preserve"> agree with Huawei on the report quantity.  </w:t>
            </w:r>
          </w:p>
        </w:tc>
      </w:tr>
      <w:tr w:rsidR="007760A5" w14:paraId="58D107F8" w14:textId="77777777">
        <w:trPr>
          <w:trHeight w:val="215"/>
        </w:trPr>
        <w:tc>
          <w:tcPr>
            <w:tcW w:w="1256" w:type="dxa"/>
          </w:tcPr>
          <w:p w14:paraId="4F3C8D55" w14:textId="77777777" w:rsidR="007760A5" w:rsidRDefault="004C35BE">
            <w:pPr>
              <w:snapToGrid w:val="0"/>
              <w:rPr>
                <w:rFonts w:eastAsiaTheme="minorEastAsia"/>
                <w:color w:val="0D0D0D" w:themeColor="text1" w:themeTint="F2"/>
                <w:sz w:val="18"/>
                <w:szCs w:val="18"/>
              </w:rPr>
            </w:pPr>
            <w:r>
              <w:rPr>
                <w:rFonts w:eastAsiaTheme="minorEastAsia" w:hint="eastAsia"/>
                <w:color w:val="0D0D0D" w:themeColor="text1" w:themeTint="F2"/>
                <w:sz w:val="18"/>
                <w:szCs w:val="18"/>
              </w:rPr>
              <w:t>v</w:t>
            </w:r>
            <w:r>
              <w:rPr>
                <w:rFonts w:eastAsiaTheme="minorEastAsia"/>
                <w:color w:val="0D0D0D" w:themeColor="text1" w:themeTint="F2"/>
                <w:sz w:val="18"/>
                <w:szCs w:val="18"/>
              </w:rPr>
              <w:t>ivo</w:t>
            </w:r>
          </w:p>
        </w:tc>
        <w:tc>
          <w:tcPr>
            <w:tcW w:w="1704" w:type="dxa"/>
          </w:tcPr>
          <w:p w14:paraId="6106D2B7" w14:textId="77777777" w:rsidR="007760A5" w:rsidRDefault="004C35BE">
            <w:pPr>
              <w:rPr>
                <w:rFonts w:eastAsiaTheme="minorEastAsia"/>
                <w:color w:val="0D0D0D" w:themeColor="text1" w:themeTint="F2"/>
                <w:sz w:val="18"/>
                <w:szCs w:val="18"/>
              </w:rPr>
            </w:pPr>
            <w:r>
              <w:rPr>
                <w:rFonts w:eastAsiaTheme="minorEastAsia" w:hint="eastAsia"/>
                <w:color w:val="0D0D0D" w:themeColor="text1" w:themeTint="F2"/>
                <w:sz w:val="18"/>
                <w:szCs w:val="18"/>
              </w:rPr>
              <w:t>N</w:t>
            </w:r>
          </w:p>
        </w:tc>
        <w:tc>
          <w:tcPr>
            <w:tcW w:w="6930" w:type="dxa"/>
          </w:tcPr>
          <w:p w14:paraId="5DCE9257" w14:textId="77777777" w:rsidR="007760A5" w:rsidRDefault="007760A5">
            <w:pPr>
              <w:rPr>
                <w:rFonts w:eastAsiaTheme="minorEastAsia"/>
                <w:color w:val="0D0D0D" w:themeColor="text1" w:themeTint="F2"/>
                <w:sz w:val="18"/>
                <w:szCs w:val="18"/>
              </w:rPr>
            </w:pPr>
          </w:p>
        </w:tc>
      </w:tr>
      <w:tr w:rsidR="007760A5" w14:paraId="7418D764" w14:textId="77777777">
        <w:trPr>
          <w:trHeight w:val="215"/>
        </w:trPr>
        <w:tc>
          <w:tcPr>
            <w:tcW w:w="1256" w:type="dxa"/>
          </w:tcPr>
          <w:p w14:paraId="662B924D" w14:textId="77777777" w:rsidR="007760A5" w:rsidRDefault="004C35BE">
            <w:pPr>
              <w:snapToGrid w:val="0"/>
              <w:rPr>
                <w:rFonts w:eastAsia="ＭＳ 明朝"/>
                <w:color w:val="0D0D0D" w:themeColor="text1" w:themeTint="F2"/>
                <w:sz w:val="18"/>
                <w:szCs w:val="18"/>
                <w:lang w:eastAsia="ja-JP"/>
              </w:rPr>
            </w:pPr>
            <w:r>
              <w:rPr>
                <w:rFonts w:eastAsia="ＭＳ 明朝" w:hint="eastAsia"/>
                <w:color w:val="0D0D0D" w:themeColor="text1" w:themeTint="F2"/>
                <w:sz w:val="18"/>
                <w:szCs w:val="18"/>
                <w:lang w:eastAsia="ja-JP"/>
              </w:rPr>
              <w:t>NTT DOCOMO</w:t>
            </w:r>
          </w:p>
        </w:tc>
        <w:tc>
          <w:tcPr>
            <w:tcW w:w="1704" w:type="dxa"/>
          </w:tcPr>
          <w:p w14:paraId="309892AD" w14:textId="77777777" w:rsidR="007760A5" w:rsidRDefault="004C35BE">
            <w:pPr>
              <w:rPr>
                <w:rFonts w:eastAsia="ＭＳ 明朝"/>
                <w:color w:val="0D0D0D" w:themeColor="text1" w:themeTint="F2"/>
                <w:sz w:val="18"/>
                <w:szCs w:val="18"/>
                <w:lang w:eastAsia="ja-JP"/>
              </w:rPr>
            </w:pPr>
            <w:r>
              <w:rPr>
                <w:rFonts w:eastAsia="ＭＳ 明朝" w:hint="eastAsia"/>
                <w:color w:val="0D0D0D" w:themeColor="text1" w:themeTint="F2"/>
                <w:sz w:val="18"/>
                <w:szCs w:val="18"/>
                <w:lang w:eastAsia="ja-JP"/>
              </w:rPr>
              <w:t>No</w:t>
            </w:r>
          </w:p>
        </w:tc>
        <w:tc>
          <w:tcPr>
            <w:tcW w:w="6930" w:type="dxa"/>
          </w:tcPr>
          <w:p w14:paraId="683FD69B" w14:textId="77777777" w:rsidR="007760A5" w:rsidRDefault="007760A5">
            <w:pPr>
              <w:rPr>
                <w:rFonts w:eastAsiaTheme="minorEastAsia"/>
                <w:color w:val="0D0D0D" w:themeColor="text1" w:themeTint="F2"/>
                <w:sz w:val="18"/>
                <w:szCs w:val="18"/>
              </w:rPr>
            </w:pPr>
          </w:p>
        </w:tc>
      </w:tr>
      <w:tr w:rsidR="007760A5" w14:paraId="1CE2ED6D" w14:textId="77777777">
        <w:trPr>
          <w:trHeight w:val="215"/>
        </w:trPr>
        <w:tc>
          <w:tcPr>
            <w:tcW w:w="1256" w:type="dxa"/>
          </w:tcPr>
          <w:p w14:paraId="780C046C" w14:textId="77777777" w:rsidR="007760A5" w:rsidRDefault="004C35BE">
            <w:pPr>
              <w:snapToGrid w:val="0"/>
              <w:rPr>
                <w:rFonts w:eastAsia="SimSun"/>
                <w:color w:val="0D0D0D" w:themeColor="text1" w:themeTint="F2"/>
                <w:sz w:val="18"/>
                <w:szCs w:val="18"/>
                <w:lang w:eastAsia="ja-JP"/>
              </w:rPr>
            </w:pPr>
            <w:r>
              <w:rPr>
                <w:rFonts w:eastAsia="SimSun" w:hint="eastAsia"/>
                <w:color w:val="0D0D0D" w:themeColor="text1" w:themeTint="F2"/>
                <w:sz w:val="18"/>
                <w:szCs w:val="18"/>
              </w:rPr>
              <w:t>ZTE</w:t>
            </w:r>
          </w:p>
        </w:tc>
        <w:tc>
          <w:tcPr>
            <w:tcW w:w="1704" w:type="dxa"/>
          </w:tcPr>
          <w:p w14:paraId="00128F0F" w14:textId="77777777" w:rsidR="007760A5" w:rsidRDefault="004C35BE">
            <w:pPr>
              <w:rPr>
                <w:rFonts w:eastAsiaTheme="minorEastAsia"/>
                <w:color w:val="0D0D0D" w:themeColor="text1" w:themeTint="F2"/>
                <w:sz w:val="18"/>
                <w:szCs w:val="18"/>
                <w:lang w:eastAsia="ja-JP"/>
              </w:rPr>
            </w:pPr>
            <w:r>
              <w:rPr>
                <w:rFonts w:eastAsiaTheme="minorEastAsia" w:hint="eastAsia"/>
                <w:color w:val="0D0D0D" w:themeColor="text1" w:themeTint="F2"/>
                <w:sz w:val="18"/>
                <w:szCs w:val="18"/>
              </w:rPr>
              <w:t>N</w:t>
            </w:r>
          </w:p>
        </w:tc>
        <w:tc>
          <w:tcPr>
            <w:tcW w:w="6930" w:type="dxa"/>
          </w:tcPr>
          <w:p w14:paraId="6306F49C" w14:textId="77777777" w:rsidR="007760A5" w:rsidRDefault="004C35BE">
            <w:pPr>
              <w:rPr>
                <w:rFonts w:eastAsiaTheme="minorEastAsia"/>
                <w:color w:val="0D0D0D" w:themeColor="text1" w:themeTint="F2"/>
                <w:sz w:val="18"/>
                <w:szCs w:val="18"/>
              </w:rPr>
            </w:pPr>
            <w:r>
              <w:rPr>
                <w:rFonts w:eastAsiaTheme="minorEastAsia" w:hint="eastAsia"/>
                <w:color w:val="0D0D0D" w:themeColor="text1" w:themeTint="F2"/>
                <w:sz w:val="18"/>
                <w:szCs w:val="18"/>
              </w:rPr>
              <w:t>The current report quantity is sufficient.</w:t>
            </w:r>
          </w:p>
        </w:tc>
      </w:tr>
      <w:tr w:rsidR="00034AEE" w14:paraId="40ED6D97" w14:textId="77777777">
        <w:trPr>
          <w:trHeight w:val="215"/>
        </w:trPr>
        <w:tc>
          <w:tcPr>
            <w:tcW w:w="1256" w:type="dxa"/>
          </w:tcPr>
          <w:p w14:paraId="5902EB6D" w14:textId="5226477A" w:rsidR="00034AEE" w:rsidRDefault="00034AEE">
            <w:pPr>
              <w:snapToGrid w:val="0"/>
              <w:rPr>
                <w:rFonts w:eastAsia="SimSun"/>
                <w:color w:val="0D0D0D" w:themeColor="text1" w:themeTint="F2"/>
                <w:sz w:val="18"/>
                <w:szCs w:val="18"/>
              </w:rPr>
            </w:pPr>
            <w:r>
              <w:rPr>
                <w:rFonts w:eastAsia="SimSun" w:hint="eastAsia"/>
                <w:color w:val="0D0D0D" w:themeColor="text1" w:themeTint="F2"/>
                <w:sz w:val="18"/>
                <w:szCs w:val="18"/>
              </w:rPr>
              <w:t>CATT</w:t>
            </w:r>
          </w:p>
        </w:tc>
        <w:tc>
          <w:tcPr>
            <w:tcW w:w="1704" w:type="dxa"/>
          </w:tcPr>
          <w:p w14:paraId="600E89CA" w14:textId="264823A3" w:rsidR="00034AEE" w:rsidRDefault="00034AEE">
            <w:pPr>
              <w:rPr>
                <w:rFonts w:eastAsiaTheme="minorEastAsia"/>
                <w:color w:val="0D0D0D" w:themeColor="text1" w:themeTint="F2"/>
                <w:sz w:val="18"/>
                <w:szCs w:val="18"/>
              </w:rPr>
            </w:pPr>
            <w:r>
              <w:rPr>
                <w:rFonts w:eastAsiaTheme="minorEastAsia" w:hint="eastAsia"/>
                <w:color w:val="0D0D0D" w:themeColor="text1" w:themeTint="F2"/>
                <w:sz w:val="18"/>
                <w:szCs w:val="18"/>
              </w:rPr>
              <w:t>No</w:t>
            </w:r>
          </w:p>
        </w:tc>
        <w:tc>
          <w:tcPr>
            <w:tcW w:w="6930" w:type="dxa"/>
          </w:tcPr>
          <w:p w14:paraId="28C8F861" w14:textId="77777777" w:rsidR="00034AEE" w:rsidRDefault="00034AEE">
            <w:pPr>
              <w:rPr>
                <w:rFonts w:eastAsiaTheme="minorEastAsia"/>
                <w:color w:val="0D0D0D" w:themeColor="text1" w:themeTint="F2"/>
                <w:sz w:val="18"/>
                <w:szCs w:val="18"/>
              </w:rPr>
            </w:pPr>
          </w:p>
        </w:tc>
      </w:tr>
    </w:tbl>
    <w:p w14:paraId="48BB2D2A" w14:textId="77777777" w:rsidR="007760A5" w:rsidRDefault="007760A5">
      <w:pPr>
        <w:overflowPunct w:val="0"/>
        <w:autoSpaceDE w:val="0"/>
        <w:autoSpaceDN w:val="0"/>
        <w:adjustRightInd w:val="0"/>
        <w:spacing w:after="180"/>
        <w:textAlignment w:val="baseline"/>
        <w:rPr>
          <w:rFonts w:ascii="Arial" w:hAnsi="Arial" w:cs="Arial"/>
          <w:color w:val="000000" w:themeColor="text1"/>
          <w:sz w:val="20"/>
          <w:szCs w:val="20"/>
        </w:rPr>
      </w:pPr>
    </w:p>
    <w:p w14:paraId="4FC0716F" w14:textId="77777777" w:rsidR="007760A5" w:rsidRDefault="007760A5">
      <w:pPr>
        <w:overflowPunct w:val="0"/>
        <w:autoSpaceDE w:val="0"/>
        <w:autoSpaceDN w:val="0"/>
        <w:adjustRightInd w:val="0"/>
        <w:spacing w:after="180"/>
        <w:textAlignment w:val="baseline"/>
        <w:rPr>
          <w:rFonts w:ascii="Arial" w:hAnsi="Arial" w:cs="Arial"/>
          <w:color w:val="000000" w:themeColor="text1"/>
          <w:sz w:val="20"/>
          <w:szCs w:val="20"/>
        </w:rPr>
      </w:pPr>
    </w:p>
    <w:p w14:paraId="24CC8C9D" w14:textId="77777777" w:rsidR="007760A5" w:rsidRDefault="004C35BE">
      <w:pPr>
        <w:pStyle w:val="2"/>
        <w:spacing w:after="120"/>
        <w:rPr>
          <w:rFonts w:ascii="Arial" w:hAnsi="Arial" w:cs="Arial"/>
          <w:color w:val="000000" w:themeColor="text1"/>
          <w:sz w:val="28"/>
          <w:szCs w:val="28"/>
        </w:rPr>
      </w:pPr>
      <w:r>
        <w:rPr>
          <w:rFonts w:ascii="Arial" w:eastAsia="Times New Roman" w:hAnsi="Arial" w:cs="Arial"/>
          <w:color w:val="000000" w:themeColor="text1"/>
          <w:sz w:val="28"/>
          <w:szCs w:val="28"/>
        </w:rPr>
        <w:lastRenderedPageBreak/>
        <w:t>TP #7-</w:t>
      </w:r>
      <w:r>
        <w:rPr>
          <w:rFonts w:ascii="Arial" w:hAnsi="Arial" w:cs="Arial"/>
          <w:color w:val="000000" w:themeColor="text1"/>
          <w:sz w:val="28"/>
          <w:szCs w:val="28"/>
        </w:rPr>
        <w:t>7</w:t>
      </w:r>
      <w:r>
        <w:rPr>
          <w:rFonts w:ascii="Arial" w:eastAsia="Times New Roman" w:hAnsi="Arial" w:cs="Arial"/>
          <w:color w:val="000000" w:themeColor="text1"/>
          <w:sz w:val="28"/>
          <w:szCs w:val="28"/>
        </w:rPr>
        <w:t>:</w:t>
      </w:r>
      <w:r>
        <w:rPr>
          <w:rFonts w:ascii="Arial" w:hAnsi="Arial" w:cs="Arial"/>
          <w:color w:val="000000" w:themeColor="text1"/>
          <w:sz w:val="28"/>
          <w:szCs w:val="28"/>
        </w:rPr>
        <w:t xml:space="preserve"> CSI report for LTM [Lenovo, 10]</w:t>
      </w:r>
    </w:p>
    <w:p w14:paraId="563B1BFB" w14:textId="77777777" w:rsidR="007760A5" w:rsidRDefault="004C35BE">
      <w:pPr>
        <w:ind w:left="402" w:hangingChars="200" w:hanging="402"/>
        <w:rPr>
          <w:color w:val="000000"/>
          <w:sz w:val="20"/>
          <w:szCs w:val="20"/>
        </w:rPr>
      </w:pPr>
      <w:r>
        <w:rPr>
          <w:b/>
          <w:bCs/>
          <w:sz w:val="20"/>
          <w:szCs w:val="20"/>
        </w:rPr>
        <w:t>R</w:t>
      </w:r>
      <w:r>
        <w:rPr>
          <w:rFonts w:hint="eastAsia"/>
          <w:b/>
          <w:bCs/>
          <w:sz w:val="20"/>
          <w:szCs w:val="20"/>
        </w:rPr>
        <w:t xml:space="preserve">eason for change: </w:t>
      </w:r>
      <w:r>
        <w:rPr>
          <w:sz w:val="20"/>
          <w:szCs w:val="20"/>
        </w:rPr>
        <w:t>T</w:t>
      </w:r>
      <w:r>
        <w:rPr>
          <w:rFonts w:hint="eastAsia"/>
          <w:sz w:val="20"/>
          <w:szCs w:val="20"/>
        </w:rPr>
        <w:t xml:space="preserve">he time domain behavior for the CSI report for </w:t>
      </w:r>
      <w:r>
        <w:rPr>
          <w:rFonts w:hint="eastAsia"/>
          <w:i/>
          <w:iCs/>
          <w:sz w:val="20"/>
          <w:szCs w:val="20"/>
        </w:rPr>
        <w:t>LTM-CSI-</w:t>
      </w:r>
      <w:proofErr w:type="spellStart"/>
      <w:r>
        <w:rPr>
          <w:rFonts w:hint="eastAsia"/>
          <w:i/>
          <w:iCs/>
          <w:sz w:val="20"/>
          <w:szCs w:val="20"/>
        </w:rPr>
        <w:t>ReportConfig</w:t>
      </w:r>
      <w:proofErr w:type="spellEnd"/>
      <w:r>
        <w:rPr>
          <w:rFonts w:hint="eastAsia"/>
          <w:sz w:val="20"/>
          <w:szCs w:val="20"/>
        </w:rPr>
        <w:t xml:space="preserve"> is configured by </w:t>
      </w:r>
      <w:proofErr w:type="spellStart"/>
      <w:r>
        <w:rPr>
          <w:i/>
          <w:sz w:val="20"/>
          <w:szCs w:val="20"/>
        </w:rPr>
        <w:t>ltm-ReportConfigType</w:t>
      </w:r>
      <w:proofErr w:type="spellEnd"/>
      <w:r>
        <w:rPr>
          <w:rFonts w:hint="eastAsia"/>
          <w:sz w:val="20"/>
          <w:szCs w:val="20"/>
        </w:rPr>
        <w:t xml:space="preserve"> other than </w:t>
      </w:r>
      <w:proofErr w:type="spellStart"/>
      <w:r>
        <w:rPr>
          <w:i/>
          <w:color w:val="000000"/>
          <w:sz w:val="20"/>
          <w:szCs w:val="20"/>
        </w:rPr>
        <w:t>reportConfigType</w:t>
      </w:r>
      <w:proofErr w:type="spellEnd"/>
      <w:r>
        <w:rPr>
          <w:rFonts w:hint="eastAsia"/>
          <w:sz w:val="20"/>
          <w:szCs w:val="20"/>
        </w:rPr>
        <w:t xml:space="preserve">. But it is not considered for the </w:t>
      </w:r>
      <w:r>
        <w:rPr>
          <w:color w:val="000000"/>
          <w:sz w:val="20"/>
          <w:szCs w:val="20"/>
        </w:rPr>
        <w:t>semi-persistent reporting on PUCCH</w:t>
      </w:r>
      <w:r>
        <w:rPr>
          <w:rFonts w:hint="eastAsia"/>
          <w:color w:val="000000"/>
          <w:sz w:val="20"/>
          <w:szCs w:val="20"/>
        </w:rPr>
        <w:t xml:space="preserve"> in Clause 5.2.1.5.2 of TS38.214.</w:t>
      </w:r>
    </w:p>
    <w:p w14:paraId="34AD47D2" w14:textId="77777777" w:rsidR="007760A5" w:rsidRDefault="004C35BE">
      <w:pPr>
        <w:ind w:left="402" w:hangingChars="200" w:hanging="402"/>
        <w:rPr>
          <w:sz w:val="20"/>
          <w:szCs w:val="20"/>
        </w:rPr>
      </w:pPr>
      <w:r>
        <w:rPr>
          <w:b/>
          <w:bCs/>
          <w:sz w:val="20"/>
          <w:szCs w:val="20"/>
        </w:rPr>
        <w:t>S</w:t>
      </w:r>
      <w:r>
        <w:rPr>
          <w:rFonts w:hint="eastAsia"/>
          <w:b/>
          <w:bCs/>
          <w:sz w:val="20"/>
          <w:szCs w:val="20"/>
        </w:rPr>
        <w:t>ummary of changes</w:t>
      </w:r>
      <w:r>
        <w:rPr>
          <w:rFonts w:hint="eastAsia"/>
          <w:sz w:val="20"/>
          <w:szCs w:val="20"/>
        </w:rPr>
        <w:t xml:space="preserve">: </w:t>
      </w:r>
      <w:r>
        <w:rPr>
          <w:sz w:val="20"/>
          <w:szCs w:val="20"/>
        </w:rPr>
        <w:t>Involve</w:t>
      </w:r>
      <w:r>
        <w:rPr>
          <w:rFonts w:hint="eastAsia"/>
          <w:sz w:val="20"/>
          <w:szCs w:val="20"/>
        </w:rPr>
        <w:t xml:space="preserve"> </w:t>
      </w:r>
      <w:proofErr w:type="spellStart"/>
      <w:r>
        <w:rPr>
          <w:i/>
          <w:sz w:val="20"/>
          <w:szCs w:val="20"/>
        </w:rPr>
        <w:t>ltm-ReportConfigType</w:t>
      </w:r>
      <w:proofErr w:type="spellEnd"/>
      <w:r>
        <w:rPr>
          <w:rFonts w:hint="eastAsia"/>
          <w:sz w:val="20"/>
          <w:szCs w:val="20"/>
        </w:rPr>
        <w:t xml:space="preserve"> for </w:t>
      </w:r>
      <w:r>
        <w:rPr>
          <w:color w:val="000000"/>
          <w:sz w:val="20"/>
          <w:szCs w:val="20"/>
        </w:rPr>
        <w:t>semi-persistent reporting on PUCCH</w:t>
      </w:r>
      <w:r>
        <w:rPr>
          <w:rFonts w:hint="eastAsia"/>
          <w:color w:val="000000"/>
          <w:sz w:val="20"/>
          <w:szCs w:val="20"/>
        </w:rPr>
        <w:t xml:space="preserve"> in TS38.214.</w:t>
      </w:r>
    </w:p>
    <w:p w14:paraId="76A922BF" w14:textId="77777777" w:rsidR="007760A5" w:rsidRDefault="004C35BE">
      <w:pPr>
        <w:ind w:left="402" w:hangingChars="200" w:hanging="402"/>
        <w:rPr>
          <w:color w:val="000000"/>
          <w:sz w:val="20"/>
          <w:szCs w:val="20"/>
        </w:rPr>
      </w:pPr>
      <w:r>
        <w:rPr>
          <w:b/>
          <w:bCs/>
          <w:sz w:val="20"/>
          <w:szCs w:val="20"/>
        </w:rPr>
        <w:t>Consequences if not approved</w:t>
      </w:r>
      <w:r>
        <w:rPr>
          <w:sz w:val="20"/>
          <w:szCs w:val="20"/>
        </w:rPr>
        <w:t>:</w:t>
      </w:r>
      <w:r>
        <w:rPr>
          <w:rFonts w:hint="eastAsia"/>
          <w:sz w:val="20"/>
          <w:szCs w:val="20"/>
        </w:rPr>
        <w:t xml:space="preserve"> </w:t>
      </w:r>
      <w:r>
        <w:rPr>
          <w:rFonts w:hint="eastAsia"/>
          <w:color w:val="000000"/>
          <w:sz w:val="20"/>
          <w:szCs w:val="20"/>
        </w:rPr>
        <w:t>S</w:t>
      </w:r>
      <w:r>
        <w:rPr>
          <w:color w:val="000000"/>
          <w:sz w:val="20"/>
          <w:szCs w:val="20"/>
        </w:rPr>
        <w:t>emi-persistent reporting on PUCCH</w:t>
      </w:r>
      <w:r>
        <w:rPr>
          <w:rFonts w:hint="eastAsia"/>
          <w:color w:val="000000"/>
          <w:sz w:val="20"/>
          <w:szCs w:val="20"/>
        </w:rPr>
        <w:t xml:space="preserve"> for CSI report for LTM-CSI-</w:t>
      </w:r>
      <w:proofErr w:type="spellStart"/>
      <w:r>
        <w:rPr>
          <w:rFonts w:hint="eastAsia"/>
          <w:color w:val="000000"/>
          <w:sz w:val="20"/>
          <w:szCs w:val="20"/>
        </w:rPr>
        <w:t>ReportConfig</w:t>
      </w:r>
      <w:proofErr w:type="spellEnd"/>
      <w:r>
        <w:rPr>
          <w:rFonts w:hint="eastAsia"/>
          <w:color w:val="000000"/>
          <w:sz w:val="20"/>
          <w:szCs w:val="20"/>
        </w:rPr>
        <w:t xml:space="preserve"> is not captured by TS38.214.</w:t>
      </w:r>
    </w:p>
    <w:p w14:paraId="51A6E2F6" w14:textId="77777777" w:rsidR="007760A5" w:rsidRDefault="007760A5">
      <w:pPr>
        <w:ind w:left="400" w:hangingChars="200" w:hanging="400"/>
        <w:rPr>
          <w:i/>
          <w:iCs/>
          <w:sz w:val="20"/>
          <w:szCs w:val="20"/>
        </w:rPr>
      </w:pPr>
    </w:p>
    <w:tbl>
      <w:tblPr>
        <w:tblStyle w:val="af0"/>
        <w:tblW w:w="0" w:type="auto"/>
        <w:tblLook w:val="04A0" w:firstRow="1" w:lastRow="0" w:firstColumn="1" w:lastColumn="0" w:noHBand="0" w:noVBand="1"/>
      </w:tblPr>
      <w:tblGrid>
        <w:gridCol w:w="9805"/>
      </w:tblGrid>
      <w:tr w:rsidR="007760A5" w14:paraId="7CBF012B" w14:textId="77777777">
        <w:tc>
          <w:tcPr>
            <w:tcW w:w="9805" w:type="dxa"/>
          </w:tcPr>
          <w:p w14:paraId="0A5DCEAA" w14:textId="77777777" w:rsidR="007760A5" w:rsidRDefault="004C35BE">
            <w:pPr>
              <w:jc w:val="center"/>
              <w:rPr>
                <w:color w:val="FF0000"/>
              </w:rPr>
            </w:pPr>
            <w:r>
              <w:rPr>
                <w:color w:val="FF0000"/>
              </w:rPr>
              <w:t>&lt;omitted text&gt;</w:t>
            </w:r>
          </w:p>
          <w:p w14:paraId="4BCDF453" w14:textId="77777777" w:rsidR="007760A5" w:rsidRDefault="004C35BE">
            <w:pPr>
              <w:pStyle w:val="5"/>
              <w:ind w:left="1008" w:hanging="1008"/>
              <w:rPr>
                <w:rFonts w:ascii="Arial" w:hAnsi="Arial" w:cs="Arial"/>
                <w:i/>
                <w:iCs/>
                <w:color w:val="000000"/>
                <w:sz w:val="20"/>
                <w:szCs w:val="20"/>
                <w:lang w:val="fr-FR"/>
              </w:rPr>
            </w:pPr>
            <w:r>
              <w:rPr>
                <w:rFonts w:ascii="Arial" w:hAnsi="Arial" w:cs="Arial"/>
                <w:color w:val="000000"/>
                <w:sz w:val="20"/>
                <w:szCs w:val="20"/>
                <w:lang w:val="fr-FR"/>
              </w:rPr>
              <w:t>5.2.1.5.2</w:t>
            </w:r>
            <w:r>
              <w:rPr>
                <w:rFonts w:ascii="Arial" w:hAnsi="Arial" w:cs="Arial"/>
                <w:color w:val="000000"/>
                <w:sz w:val="20"/>
                <w:szCs w:val="20"/>
                <w:lang w:val="fr-FR"/>
              </w:rPr>
              <w:tab/>
              <w:t>Semi-persistent CSI/Semi-persistent CSI-RS</w:t>
            </w:r>
          </w:p>
          <w:p w14:paraId="3722E035" w14:textId="77777777" w:rsidR="007760A5" w:rsidRDefault="004C35BE">
            <w:pPr>
              <w:rPr>
                <w:color w:val="000000"/>
                <w:sz w:val="20"/>
                <w:szCs w:val="20"/>
              </w:rPr>
            </w:pPr>
            <w:r>
              <w:rPr>
                <w:color w:val="000000"/>
                <w:sz w:val="20"/>
                <w:szCs w:val="20"/>
              </w:rPr>
              <w:t>…</w:t>
            </w:r>
          </w:p>
          <w:p w14:paraId="500012BE" w14:textId="77777777" w:rsidR="007760A5" w:rsidRDefault="004C35BE">
            <w:pPr>
              <w:rPr>
                <w:color w:val="000000"/>
                <w:sz w:val="20"/>
                <w:szCs w:val="20"/>
              </w:rPr>
            </w:pPr>
            <w:r>
              <w:rPr>
                <w:color w:val="000000"/>
                <w:sz w:val="20"/>
                <w:szCs w:val="20"/>
              </w:rPr>
              <w:t xml:space="preserve">For semi-persistent reporting on PUCCH, the PUCCH resource used for transmitting the CSI report are configured by </w:t>
            </w:r>
            <w:proofErr w:type="spellStart"/>
            <w:r>
              <w:rPr>
                <w:i/>
                <w:color w:val="000000"/>
                <w:sz w:val="20"/>
                <w:szCs w:val="20"/>
              </w:rPr>
              <w:t>reportConfigType</w:t>
            </w:r>
            <w:proofErr w:type="spellEnd"/>
            <w:r>
              <w:rPr>
                <w:rFonts w:hint="eastAsia"/>
                <w:i/>
                <w:color w:val="000000"/>
                <w:sz w:val="20"/>
                <w:szCs w:val="20"/>
              </w:rPr>
              <w:t xml:space="preserve"> </w:t>
            </w:r>
            <w:r>
              <w:rPr>
                <w:rFonts w:hint="eastAsia"/>
                <w:iCs/>
                <w:color w:val="FF0000"/>
                <w:sz w:val="20"/>
                <w:szCs w:val="20"/>
              </w:rPr>
              <w:t xml:space="preserve">or </w:t>
            </w:r>
            <w:proofErr w:type="spellStart"/>
            <w:r>
              <w:rPr>
                <w:i/>
                <w:color w:val="FF0000"/>
                <w:sz w:val="20"/>
                <w:szCs w:val="20"/>
              </w:rPr>
              <w:t>ltm-ReportConfigType</w:t>
            </w:r>
            <w:proofErr w:type="spellEnd"/>
            <w:r>
              <w:rPr>
                <w:color w:val="000000"/>
                <w:sz w:val="20"/>
                <w:szCs w:val="20"/>
              </w:rPr>
              <w:t>. Semi-persistent reporting on PUCCH is activated by an activation command as described in clause 6.1.3.16 of [</w:t>
            </w:r>
            <w:r>
              <w:rPr>
                <w:rFonts w:eastAsia="ＭＳ 明朝"/>
                <w:color w:val="000000"/>
                <w:sz w:val="20"/>
                <w:szCs w:val="20"/>
                <w:lang w:eastAsia="ja-JP"/>
              </w:rPr>
              <w:t>10</w:t>
            </w:r>
            <w:r>
              <w:rPr>
                <w:color w:val="000000"/>
                <w:sz w:val="20"/>
                <w:szCs w:val="20"/>
              </w:rPr>
              <w:t xml:space="preserve">, TS 38.321], which selects one of the semi-persistent reporting settings for use by the UE on the PUCCH. For a selected reporting setting for which the </w:t>
            </w:r>
            <w:r>
              <w:rPr>
                <w:i/>
                <w:sz w:val="20"/>
                <w:szCs w:val="20"/>
              </w:rPr>
              <w:t>CSI-</w:t>
            </w:r>
            <w:proofErr w:type="spellStart"/>
            <w:r>
              <w:rPr>
                <w:i/>
                <w:sz w:val="20"/>
                <w:szCs w:val="20"/>
              </w:rPr>
              <w:t>ReportConfig</w:t>
            </w:r>
            <w:proofErr w:type="spellEnd"/>
            <w:r>
              <w:rPr>
                <w:sz w:val="20"/>
                <w:szCs w:val="20"/>
              </w:rPr>
              <w:t xml:space="preserve"> contains a list of sub-configurations provided by the higher layer parameter </w:t>
            </w:r>
            <w:proofErr w:type="spellStart"/>
            <w:r>
              <w:rPr>
                <w:i/>
                <w:iCs/>
                <w:sz w:val="20"/>
                <w:szCs w:val="20"/>
              </w:rPr>
              <w:t>csi-ReportSubConfigToAddModList</w:t>
            </w:r>
            <w:proofErr w:type="spellEnd"/>
            <w:r>
              <w:rPr>
                <w:sz w:val="20"/>
                <w:szCs w:val="20"/>
              </w:rPr>
              <w:t>,</w:t>
            </w:r>
            <w:r>
              <w:rPr>
                <w:color w:val="000000"/>
                <w:sz w:val="20"/>
                <w:szCs w:val="20"/>
              </w:rPr>
              <w:t xml:space="preserve"> the activation command can also select one or more sub-configurations to use by the UE as described in clause 6.1.3.X of [</w:t>
            </w:r>
            <w:r>
              <w:rPr>
                <w:rFonts w:eastAsia="ＭＳ 明朝"/>
                <w:color w:val="000000"/>
                <w:sz w:val="20"/>
                <w:szCs w:val="20"/>
                <w:lang w:eastAsia="ja-JP"/>
              </w:rPr>
              <w:t>10</w:t>
            </w:r>
            <w:r>
              <w:rPr>
                <w:color w:val="000000"/>
                <w:sz w:val="20"/>
                <w:szCs w:val="20"/>
              </w:rPr>
              <w:t>, TS 38.321]</w:t>
            </w:r>
            <w:r>
              <w:rPr>
                <w:sz w:val="20"/>
                <w:szCs w:val="20"/>
              </w:rPr>
              <w:t xml:space="preserve">. </w:t>
            </w:r>
            <w:r>
              <w:rPr>
                <w:color w:val="000000"/>
                <w:sz w:val="20"/>
                <w:szCs w:val="20"/>
              </w:rPr>
              <w:t xml:space="preserve">When the </w:t>
            </w:r>
            <w:r>
              <w:rPr>
                <w:rFonts w:hint="eastAsia"/>
                <w:sz w:val="20"/>
                <w:szCs w:val="20"/>
              </w:rPr>
              <w:t>UE would transmit a PUCCH with</w:t>
            </w:r>
            <w:r>
              <w:rPr>
                <w:rFonts w:hint="eastAsia"/>
                <w:color w:val="000000"/>
                <w:sz w:val="20"/>
                <w:szCs w:val="20"/>
              </w:rPr>
              <w:t xml:space="preserve"> </w:t>
            </w:r>
            <w:r>
              <w:rPr>
                <w:color w:val="000000"/>
                <w:sz w:val="20"/>
                <w:szCs w:val="20"/>
              </w:rPr>
              <w:t xml:space="preserve">HARQ-ACK </w:t>
            </w:r>
            <w:r>
              <w:rPr>
                <w:rFonts w:hint="eastAsia"/>
                <w:sz w:val="20"/>
                <w:szCs w:val="20"/>
              </w:rPr>
              <w:t xml:space="preserve">information in slot </w:t>
            </w:r>
            <w:r>
              <w:rPr>
                <w:rFonts w:hint="eastAsia"/>
                <w:i/>
                <w:sz w:val="20"/>
                <w:szCs w:val="20"/>
              </w:rPr>
              <w:t>n</w:t>
            </w:r>
            <w:r>
              <w:rPr>
                <w:color w:val="000000"/>
                <w:sz w:val="20"/>
                <w:szCs w:val="20"/>
              </w:rPr>
              <w:t xml:space="preserve"> corresponding to the PDSCH carrying the activation command, the indicated semi-persistent Reporting Setting should be applied starting from the first slot that is after slot </w:t>
            </w:r>
            <m:oMath>
              <m:r>
                <w:rPr>
                  <w:rFonts w:ascii="Cambria Math" w:hAnsi="Cambria Math"/>
                  <w:sz w:val="20"/>
                  <w:szCs w:val="20"/>
                </w:rPr>
                <m:t>n</m:t>
              </m:r>
              <m:r>
                <m:rPr>
                  <m:sty m:val="p"/>
                </m:rP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3N</m:t>
                  </m:r>
                </m:e>
                <m:sub>
                  <m:r>
                    <w:rPr>
                      <w:rFonts w:ascii="Cambria Math" w:hAnsi="Cambria Math"/>
                      <w:sz w:val="20"/>
                      <w:szCs w:val="20"/>
                    </w:rPr>
                    <m:t>slot</m:t>
                  </m:r>
                </m:sub>
                <m:sup>
                  <m:r>
                    <w:rPr>
                      <w:rFonts w:ascii="Cambria Math" w:hAnsi="Cambria Math"/>
                      <w:sz w:val="20"/>
                      <w:szCs w:val="20"/>
                    </w:rPr>
                    <m:t>subframe,µ</m:t>
                  </m:r>
                </m:sup>
              </m:sSubSup>
            </m:oMath>
            <w:r>
              <w:rPr>
                <w:sz w:val="20"/>
                <w:szCs w:val="20"/>
              </w:rPr>
              <w:t xml:space="preserve"> where </w:t>
            </w:r>
            <w:r>
              <w:rPr>
                <w:rFonts w:ascii="Symbol" w:hAnsi="Symbol"/>
                <w:i/>
                <w:sz w:val="20"/>
                <w:szCs w:val="20"/>
              </w:rPr>
              <w:t></w:t>
            </w:r>
            <w:r>
              <w:rPr>
                <w:sz w:val="20"/>
                <w:szCs w:val="20"/>
              </w:rPr>
              <w:t xml:space="preserve"> is the SCS configuration for the PUCCH</w:t>
            </w:r>
            <w:r>
              <w:rPr>
                <w:color w:val="000000"/>
                <w:sz w:val="20"/>
                <w:szCs w:val="20"/>
              </w:rPr>
              <w:t xml:space="preserve">. </w:t>
            </w:r>
          </w:p>
          <w:p w14:paraId="2DDBD36C" w14:textId="77777777" w:rsidR="007760A5" w:rsidRDefault="004C35BE">
            <w:pPr>
              <w:rPr>
                <w:color w:val="000000"/>
              </w:rPr>
            </w:pPr>
            <w:r>
              <w:rPr>
                <w:color w:val="000000"/>
              </w:rPr>
              <w:t>…</w:t>
            </w:r>
          </w:p>
          <w:p w14:paraId="654AAC40" w14:textId="77777777" w:rsidR="007760A5" w:rsidRDefault="004C35BE">
            <w:pPr>
              <w:jc w:val="center"/>
              <w:rPr>
                <w:color w:val="FF0000"/>
              </w:rPr>
            </w:pPr>
            <w:r>
              <w:rPr>
                <w:color w:val="FF0000"/>
              </w:rPr>
              <w:t>&lt;omitted text&gt;</w:t>
            </w:r>
          </w:p>
        </w:tc>
      </w:tr>
    </w:tbl>
    <w:p w14:paraId="469CBA5E" w14:textId="77777777" w:rsidR="007760A5" w:rsidRDefault="007760A5">
      <w:pPr>
        <w:overflowPunct w:val="0"/>
        <w:autoSpaceDE w:val="0"/>
        <w:autoSpaceDN w:val="0"/>
        <w:adjustRightInd w:val="0"/>
        <w:spacing w:after="180"/>
        <w:textAlignment w:val="baseline"/>
        <w:rPr>
          <w:rFonts w:ascii="Arial" w:hAnsi="Arial" w:cs="Arial"/>
          <w:color w:val="000000" w:themeColor="text1"/>
        </w:rPr>
      </w:pPr>
    </w:p>
    <w:tbl>
      <w:tblPr>
        <w:tblStyle w:val="af0"/>
        <w:tblW w:w="9890" w:type="dxa"/>
        <w:tblInd w:w="5" w:type="dxa"/>
        <w:tblLook w:val="04A0" w:firstRow="1" w:lastRow="0" w:firstColumn="1" w:lastColumn="0" w:noHBand="0" w:noVBand="1"/>
      </w:tblPr>
      <w:tblGrid>
        <w:gridCol w:w="1256"/>
        <w:gridCol w:w="1704"/>
        <w:gridCol w:w="6930"/>
      </w:tblGrid>
      <w:tr w:rsidR="007760A5" w14:paraId="27925A05"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5A689C9" w14:textId="77777777" w:rsidR="007760A5" w:rsidRDefault="004C35BE">
            <w:pPr>
              <w:snapToGrid w:val="0"/>
              <w:rPr>
                <w:rFonts w:eastAsia="SimSun"/>
                <w:b/>
                <w:sz w:val="18"/>
                <w:szCs w:val="18"/>
                <w:lang w:eastAsia="en-US"/>
              </w:rPr>
            </w:pPr>
            <w:r>
              <w:rPr>
                <w:b/>
                <w:sz w:val="18"/>
                <w:szCs w:val="18"/>
              </w:rPr>
              <w:t>Company</w:t>
            </w:r>
          </w:p>
        </w:tc>
        <w:tc>
          <w:tcPr>
            <w:tcW w:w="170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1008B21" w14:textId="77777777" w:rsidR="007760A5" w:rsidRDefault="004C35BE">
            <w:pPr>
              <w:snapToGrid w:val="0"/>
              <w:rPr>
                <w:b/>
                <w:sz w:val="18"/>
                <w:szCs w:val="18"/>
              </w:rPr>
            </w:pPr>
            <w:r>
              <w:rPr>
                <w:b/>
                <w:sz w:val="18"/>
                <w:szCs w:val="18"/>
              </w:rPr>
              <w:t>View/Positions</w:t>
            </w:r>
          </w:p>
          <w:p w14:paraId="6CE66A25" w14:textId="77777777" w:rsidR="007760A5" w:rsidRDefault="004C35BE">
            <w:pPr>
              <w:snapToGrid w:val="0"/>
              <w:rPr>
                <w:b/>
                <w:sz w:val="18"/>
                <w:szCs w:val="18"/>
              </w:rPr>
            </w:pPr>
            <w:r>
              <w:rPr>
                <w:sz w:val="18"/>
                <w:szCs w:val="18"/>
              </w:rPr>
              <w:t xml:space="preserve">(Please indicate your support: Yes, </w:t>
            </w:r>
            <w:proofErr w:type="gramStart"/>
            <w:r>
              <w:rPr>
                <w:sz w:val="18"/>
                <w:szCs w:val="18"/>
              </w:rPr>
              <w:t>No</w:t>
            </w:r>
            <w:proofErr w:type="gramEnd"/>
            <w:r>
              <w:rPr>
                <w:sz w:val="18"/>
                <w:szCs w:val="18"/>
              </w:rPr>
              <w:t xml:space="preserve"> in this column)</w:t>
            </w:r>
          </w:p>
        </w:tc>
        <w:tc>
          <w:tcPr>
            <w:tcW w:w="693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E8302A1" w14:textId="77777777" w:rsidR="007760A5" w:rsidRDefault="004C35BE">
            <w:pPr>
              <w:snapToGrid w:val="0"/>
              <w:rPr>
                <w:b/>
                <w:sz w:val="18"/>
                <w:szCs w:val="18"/>
              </w:rPr>
            </w:pPr>
            <w:r>
              <w:rPr>
                <w:b/>
                <w:sz w:val="18"/>
                <w:szCs w:val="18"/>
              </w:rPr>
              <w:t xml:space="preserve">Comments </w:t>
            </w:r>
          </w:p>
          <w:p w14:paraId="6308B79F" w14:textId="77777777" w:rsidR="007760A5" w:rsidRDefault="004C35BE">
            <w:pPr>
              <w:snapToGrid w:val="0"/>
              <w:rPr>
                <w:b/>
                <w:sz w:val="18"/>
                <w:szCs w:val="18"/>
              </w:rPr>
            </w:pPr>
            <w:r>
              <w:rPr>
                <w:b/>
                <w:sz w:val="18"/>
                <w:szCs w:val="18"/>
              </w:rPr>
              <w:t>(If a TP text is generally acceptable but requires adjustments to the specific wording, please suggest revised phrasing in the ‘comments’ column.)</w:t>
            </w:r>
          </w:p>
          <w:p w14:paraId="6079467F" w14:textId="77777777" w:rsidR="007760A5" w:rsidRDefault="007760A5">
            <w:pPr>
              <w:snapToGrid w:val="0"/>
              <w:rPr>
                <w:b/>
                <w:sz w:val="18"/>
                <w:szCs w:val="18"/>
              </w:rPr>
            </w:pPr>
          </w:p>
        </w:tc>
      </w:tr>
      <w:tr w:rsidR="007760A5" w14:paraId="3165EB3F" w14:textId="77777777">
        <w:trPr>
          <w:trHeight w:val="215"/>
        </w:trPr>
        <w:tc>
          <w:tcPr>
            <w:tcW w:w="1256" w:type="dxa"/>
          </w:tcPr>
          <w:p w14:paraId="34942A2A" w14:textId="77777777" w:rsidR="007760A5" w:rsidRDefault="004C35BE">
            <w:pPr>
              <w:snapToGrid w:val="0"/>
              <w:rPr>
                <w:rFonts w:eastAsia="SimSun"/>
                <w:color w:val="000000" w:themeColor="text1"/>
                <w:sz w:val="18"/>
                <w:szCs w:val="18"/>
              </w:rPr>
            </w:pPr>
            <w:r>
              <w:rPr>
                <w:rFonts w:eastAsia="SimSun" w:hint="eastAsia"/>
                <w:color w:val="000000" w:themeColor="text1"/>
                <w:sz w:val="18"/>
                <w:szCs w:val="18"/>
              </w:rPr>
              <w:t xml:space="preserve">Huawei, </w:t>
            </w:r>
            <w:proofErr w:type="spellStart"/>
            <w:r>
              <w:rPr>
                <w:rFonts w:eastAsia="SimSun" w:hint="eastAsia"/>
                <w:color w:val="000000" w:themeColor="text1"/>
                <w:sz w:val="18"/>
                <w:szCs w:val="18"/>
              </w:rPr>
              <w:t>HiSilicon</w:t>
            </w:r>
            <w:proofErr w:type="spellEnd"/>
          </w:p>
        </w:tc>
        <w:tc>
          <w:tcPr>
            <w:tcW w:w="1704" w:type="dxa"/>
          </w:tcPr>
          <w:p w14:paraId="33225783" w14:textId="77777777" w:rsidR="007760A5" w:rsidRDefault="004C35BE">
            <w:pPr>
              <w:suppressAutoHyphens/>
              <w:overflowPunct w:val="0"/>
              <w:autoSpaceDE w:val="0"/>
              <w:autoSpaceDN w:val="0"/>
              <w:adjustRightInd w:val="0"/>
              <w:textAlignment w:val="baseline"/>
              <w:rPr>
                <w:rFonts w:eastAsia="SimSun"/>
                <w:color w:val="000000" w:themeColor="text1"/>
                <w:sz w:val="18"/>
                <w:szCs w:val="18"/>
              </w:rPr>
            </w:pPr>
            <w:r>
              <w:rPr>
                <w:rFonts w:eastAsia="SimSun" w:hint="eastAsia"/>
                <w:color w:val="000000" w:themeColor="text1"/>
                <w:sz w:val="18"/>
                <w:szCs w:val="18"/>
              </w:rPr>
              <w:t>Yes</w:t>
            </w:r>
          </w:p>
        </w:tc>
        <w:tc>
          <w:tcPr>
            <w:tcW w:w="6930" w:type="dxa"/>
          </w:tcPr>
          <w:p w14:paraId="478416A7" w14:textId="77777777" w:rsidR="007760A5" w:rsidRDefault="007760A5">
            <w:pPr>
              <w:suppressAutoHyphens/>
              <w:overflowPunct w:val="0"/>
              <w:autoSpaceDE w:val="0"/>
              <w:autoSpaceDN w:val="0"/>
              <w:adjustRightInd w:val="0"/>
              <w:textAlignment w:val="baseline"/>
              <w:rPr>
                <w:rFonts w:eastAsia="SimSun"/>
                <w:color w:val="000000" w:themeColor="text1"/>
                <w:sz w:val="18"/>
                <w:szCs w:val="18"/>
              </w:rPr>
            </w:pPr>
          </w:p>
        </w:tc>
      </w:tr>
      <w:tr w:rsidR="007760A5" w14:paraId="19144990" w14:textId="77777777">
        <w:trPr>
          <w:trHeight w:val="215"/>
        </w:trPr>
        <w:tc>
          <w:tcPr>
            <w:tcW w:w="1256" w:type="dxa"/>
          </w:tcPr>
          <w:p w14:paraId="2DFE9CEA" w14:textId="77777777" w:rsidR="007760A5" w:rsidRDefault="004C35BE">
            <w:pPr>
              <w:snapToGrid w:val="0"/>
              <w:rPr>
                <w:rFonts w:eastAsia="ＭＳ 明朝"/>
                <w:color w:val="0D0D0D" w:themeColor="text1" w:themeTint="F2"/>
                <w:sz w:val="18"/>
                <w:szCs w:val="18"/>
                <w:lang w:eastAsia="ja-JP"/>
              </w:rPr>
            </w:pPr>
            <w:r>
              <w:rPr>
                <w:rFonts w:eastAsia="ＭＳ 明朝"/>
                <w:color w:val="0D0D0D" w:themeColor="text1" w:themeTint="F2"/>
                <w:sz w:val="18"/>
                <w:szCs w:val="18"/>
                <w:lang w:eastAsia="ja-JP"/>
              </w:rPr>
              <w:t>Nokia</w:t>
            </w:r>
          </w:p>
        </w:tc>
        <w:tc>
          <w:tcPr>
            <w:tcW w:w="1704" w:type="dxa"/>
          </w:tcPr>
          <w:p w14:paraId="1BD68C5C" w14:textId="77777777" w:rsidR="007760A5" w:rsidRDefault="004C35BE">
            <w:pPr>
              <w:rPr>
                <w:rFonts w:eastAsiaTheme="minorEastAsia"/>
                <w:color w:val="0D0D0D" w:themeColor="text1" w:themeTint="F2"/>
                <w:sz w:val="18"/>
                <w:szCs w:val="18"/>
              </w:rPr>
            </w:pPr>
            <w:r>
              <w:rPr>
                <w:rFonts w:eastAsiaTheme="minorEastAsia"/>
                <w:color w:val="0D0D0D" w:themeColor="text1" w:themeTint="F2"/>
                <w:sz w:val="18"/>
                <w:szCs w:val="18"/>
              </w:rPr>
              <w:t>Fine</w:t>
            </w:r>
          </w:p>
        </w:tc>
        <w:tc>
          <w:tcPr>
            <w:tcW w:w="6930" w:type="dxa"/>
          </w:tcPr>
          <w:p w14:paraId="10D3669D" w14:textId="77777777" w:rsidR="007760A5" w:rsidRDefault="007760A5">
            <w:pPr>
              <w:rPr>
                <w:rFonts w:eastAsiaTheme="minorEastAsia"/>
                <w:color w:val="0D0D0D" w:themeColor="text1" w:themeTint="F2"/>
                <w:sz w:val="18"/>
                <w:szCs w:val="18"/>
              </w:rPr>
            </w:pPr>
          </w:p>
        </w:tc>
      </w:tr>
      <w:tr w:rsidR="007760A5" w14:paraId="39BBFDD0" w14:textId="77777777">
        <w:trPr>
          <w:trHeight w:val="215"/>
        </w:trPr>
        <w:tc>
          <w:tcPr>
            <w:tcW w:w="1256" w:type="dxa"/>
          </w:tcPr>
          <w:p w14:paraId="3A56D974" w14:textId="77777777" w:rsidR="007760A5" w:rsidRDefault="004C35BE">
            <w:pPr>
              <w:snapToGrid w:val="0"/>
              <w:rPr>
                <w:rFonts w:eastAsiaTheme="minorEastAsia"/>
                <w:color w:val="0D0D0D" w:themeColor="text1" w:themeTint="F2"/>
                <w:sz w:val="18"/>
                <w:szCs w:val="18"/>
              </w:rPr>
            </w:pPr>
            <w:r>
              <w:rPr>
                <w:rFonts w:eastAsiaTheme="minorEastAsia" w:hint="eastAsia"/>
                <w:color w:val="0D0D0D" w:themeColor="text1" w:themeTint="F2"/>
                <w:sz w:val="18"/>
                <w:szCs w:val="18"/>
              </w:rPr>
              <w:t>v</w:t>
            </w:r>
            <w:r>
              <w:rPr>
                <w:rFonts w:eastAsiaTheme="minorEastAsia"/>
                <w:color w:val="0D0D0D" w:themeColor="text1" w:themeTint="F2"/>
                <w:sz w:val="18"/>
                <w:szCs w:val="18"/>
              </w:rPr>
              <w:t>ivo</w:t>
            </w:r>
          </w:p>
        </w:tc>
        <w:tc>
          <w:tcPr>
            <w:tcW w:w="1704" w:type="dxa"/>
          </w:tcPr>
          <w:p w14:paraId="30E0FD33" w14:textId="77777777" w:rsidR="007760A5" w:rsidRDefault="004C35BE">
            <w:pPr>
              <w:rPr>
                <w:rFonts w:eastAsiaTheme="minorEastAsia"/>
                <w:color w:val="0D0D0D" w:themeColor="text1" w:themeTint="F2"/>
                <w:sz w:val="18"/>
                <w:szCs w:val="18"/>
              </w:rPr>
            </w:pPr>
            <w:r>
              <w:rPr>
                <w:rFonts w:eastAsiaTheme="minorEastAsia" w:hint="eastAsia"/>
                <w:color w:val="0D0D0D" w:themeColor="text1" w:themeTint="F2"/>
                <w:sz w:val="18"/>
                <w:szCs w:val="18"/>
              </w:rPr>
              <w:t>Y</w:t>
            </w:r>
            <w:r>
              <w:rPr>
                <w:rFonts w:eastAsiaTheme="minorEastAsia"/>
                <w:color w:val="0D0D0D" w:themeColor="text1" w:themeTint="F2"/>
                <w:sz w:val="18"/>
                <w:szCs w:val="18"/>
              </w:rPr>
              <w:t>es</w:t>
            </w:r>
          </w:p>
        </w:tc>
        <w:tc>
          <w:tcPr>
            <w:tcW w:w="6930" w:type="dxa"/>
          </w:tcPr>
          <w:p w14:paraId="425E60FF" w14:textId="77777777" w:rsidR="007760A5" w:rsidRDefault="007760A5">
            <w:pPr>
              <w:rPr>
                <w:rFonts w:eastAsiaTheme="minorEastAsia"/>
                <w:color w:val="0D0D0D" w:themeColor="text1" w:themeTint="F2"/>
                <w:sz w:val="18"/>
                <w:szCs w:val="18"/>
              </w:rPr>
            </w:pPr>
          </w:p>
        </w:tc>
      </w:tr>
      <w:tr w:rsidR="007760A5" w14:paraId="389D57DA" w14:textId="77777777">
        <w:trPr>
          <w:trHeight w:val="215"/>
        </w:trPr>
        <w:tc>
          <w:tcPr>
            <w:tcW w:w="1256" w:type="dxa"/>
          </w:tcPr>
          <w:p w14:paraId="7C04F2F8" w14:textId="77777777" w:rsidR="007760A5" w:rsidRDefault="004C35BE">
            <w:pPr>
              <w:snapToGrid w:val="0"/>
              <w:rPr>
                <w:rFonts w:eastAsia="ＭＳ 明朝"/>
                <w:color w:val="0D0D0D" w:themeColor="text1" w:themeTint="F2"/>
                <w:sz w:val="18"/>
                <w:szCs w:val="18"/>
                <w:lang w:eastAsia="ja-JP"/>
              </w:rPr>
            </w:pPr>
            <w:r>
              <w:rPr>
                <w:rFonts w:eastAsia="ＭＳ 明朝" w:hint="eastAsia"/>
                <w:color w:val="0D0D0D" w:themeColor="text1" w:themeTint="F2"/>
                <w:sz w:val="18"/>
                <w:szCs w:val="18"/>
                <w:lang w:eastAsia="ja-JP"/>
              </w:rPr>
              <w:t>NTT DOCOMO</w:t>
            </w:r>
          </w:p>
        </w:tc>
        <w:tc>
          <w:tcPr>
            <w:tcW w:w="1704" w:type="dxa"/>
          </w:tcPr>
          <w:p w14:paraId="64EA0F33" w14:textId="77777777" w:rsidR="007760A5" w:rsidRDefault="004C35BE">
            <w:pPr>
              <w:rPr>
                <w:rFonts w:eastAsia="ＭＳ 明朝"/>
                <w:color w:val="0D0D0D" w:themeColor="text1" w:themeTint="F2"/>
                <w:sz w:val="18"/>
                <w:szCs w:val="18"/>
                <w:lang w:eastAsia="ja-JP"/>
              </w:rPr>
            </w:pPr>
            <w:r>
              <w:rPr>
                <w:rFonts w:eastAsia="ＭＳ 明朝" w:hint="eastAsia"/>
                <w:color w:val="0D0D0D" w:themeColor="text1" w:themeTint="F2"/>
                <w:sz w:val="18"/>
                <w:szCs w:val="18"/>
                <w:lang w:eastAsia="ja-JP"/>
              </w:rPr>
              <w:t>Yes</w:t>
            </w:r>
          </w:p>
        </w:tc>
        <w:tc>
          <w:tcPr>
            <w:tcW w:w="6930" w:type="dxa"/>
          </w:tcPr>
          <w:p w14:paraId="02560228" w14:textId="77777777" w:rsidR="007760A5" w:rsidRDefault="007760A5">
            <w:pPr>
              <w:rPr>
                <w:rFonts w:eastAsiaTheme="minorEastAsia"/>
                <w:color w:val="0D0D0D" w:themeColor="text1" w:themeTint="F2"/>
                <w:sz w:val="18"/>
                <w:szCs w:val="18"/>
              </w:rPr>
            </w:pPr>
          </w:p>
        </w:tc>
      </w:tr>
      <w:tr w:rsidR="007760A5" w14:paraId="27FCF882" w14:textId="77777777">
        <w:trPr>
          <w:trHeight w:val="215"/>
        </w:trPr>
        <w:tc>
          <w:tcPr>
            <w:tcW w:w="1256" w:type="dxa"/>
          </w:tcPr>
          <w:p w14:paraId="07401D31" w14:textId="77777777" w:rsidR="007760A5" w:rsidRDefault="004C35BE">
            <w:pPr>
              <w:snapToGrid w:val="0"/>
              <w:rPr>
                <w:rFonts w:eastAsia="SimSun"/>
                <w:color w:val="0D0D0D" w:themeColor="text1" w:themeTint="F2"/>
                <w:sz w:val="18"/>
                <w:szCs w:val="18"/>
              </w:rPr>
            </w:pPr>
            <w:r>
              <w:rPr>
                <w:rFonts w:eastAsia="SimSun" w:hint="eastAsia"/>
                <w:color w:val="0D0D0D" w:themeColor="text1" w:themeTint="F2"/>
                <w:sz w:val="18"/>
                <w:szCs w:val="18"/>
              </w:rPr>
              <w:t>ZTE</w:t>
            </w:r>
          </w:p>
        </w:tc>
        <w:tc>
          <w:tcPr>
            <w:tcW w:w="1704" w:type="dxa"/>
          </w:tcPr>
          <w:p w14:paraId="41ACA6DC" w14:textId="77777777" w:rsidR="007760A5" w:rsidRDefault="007760A5">
            <w:pPr>
              <w:rPr>
                <w:rFonts w:eastAsia="ＭＳ 明朝"/>
                <w:color w:val="0D0D0D" w:themeColor="text1" w:themeTint="F2"/>
                <w:sz w:val="18"/>
                <w:szCs w:val="18"/>
                <w:lang w:eastAsia="ja-JP"/>
              </w:rPr>
            </w:pPr>
          </w:p>
        </w:tc>
        <w:tc>
          <w:tcPr>
            <w:tcW w:w="6930" w:type="dxa"/>
          </w:tcPr>
          <w:p w14:paraId="178A1965" w14:textId="77777777" w:rsidR="007760A5" w:rsidRDefault="004C35BE">
            <w:pPr>
              <w:rPr>
                <w:rFonts w:eastAsiaTheme="minorEastAsia"/>
                <w:color w:val="0D0D0D" w:themeColor="text1" w:themeTint="F2"/>
                <w:sz w:val="18"/>
                <w:szCs w:val="18"/>
              </w:rPr>
            </w:pPr>
            <w:r>
              <w:rPr>
                <w:rFonts w:eastAsiaTheme="minorEastAsia" w:hint="eastAsia"/>
                <w:color w:val="0D0D0D" w:themeColor="text1" w:themeTint="F2"/>
                <w:sz w:val="18"/>
                <w:szCs w:val="18"/>
              </w:rPr>
              <w:t>If it is for BM case, we are fine with this TP</w:t>
            </w:r>
          </w:p>
        </w:tc>
      </w:tr>
      <w:tr w:rsidR="006343A9" w14:paraId="662091B7" w14:textId="77777777">
        <w:trPr>
          <w:trHeight w:val="215"/>
        </w:trPr>
        <w:tc>
          <w:tcPr>
            <w:tcW w:w="1256" w:type="dxa"/>
          </w:tcPr>
          <w:p w14:paraId="46E9EC53" w14:textId="2E6A1D40" w:rsidR="006343A9" w:rsidRDefault="006343A9">
            <w:pPr>
              <w:snapToGrid w:val="0"/>
              <w:rPr>
                <w:rFonts w:eastAsia="SimSun"/>
                <w:color w:val="0D0D0D" w:themeColor="text1" w:themeTint="F2"/>
                <w:sz w:val="18"/>
                <w:szCs w:val="18"/>
              </w:rPr>
            </w:pPr>
            <w:r>
              <w:rPr>
                <w:rFonts w:eastAsiaTheme="minorEastAsia" w:hint="eastAsia"/>
                <w:color w:val="0D0D0D" w:themeColor="text1" w:themeTint="F2"/>
                <w:sz w:val="18"/>
                <w:szCs w:val="18"/>
              </w:rPr>
              <w:t>CATT</w:t>
            </w:r>
          </w:p>
        </w:tc>
        <w:tc>
          <w:tcPr>
            <w:tcW w:w="1704" w:type="dxa"/>
          </w:tcPr>
          <w:p w14:paraId="171C1787" w14:textId="37F0E5DC" w:rsidR="006343A9" w:rsidRDefault="006343A9">
            <w:pPr>
              <w:rPr>
                <w:rFonts w:eastAsia="ＭＳ 明朝"/>
                <w:color w:val="0D0D0D" w:themeColor="text1" w:themeTint="F2"/>
                <w:sz w:val="18"/>
                <w:szCs w:val="18"/>
                <w:lang w:eastAsia="ja-JP"/>
              </w:rPr>
            </w:pPr>
            <w:r>
              <w:rPr>
                <w:rFonts w:eastAsiaTheme="minorEastAsia" w:hint="eastAsia"/>
                <w:color w:val="0D0D0D" w:themeColor="text1" w:themeTint="F2"/>
                <w:sz w:val="18"/>
                <w:szCs w:val="18"/>
              </w:rPr>
              <w:t>OK</w:t>
            </w:r>
          </w:p>
        </w:tc>
        <w:tc>
          <w:tcPr>
            <w:tcW w:w="6930" w:type="dxa"/>
          </w:tcPr>
          <w:p w14:paraId="2BBF54AF" w14:textId="77777777" w:rsidR="006343A9" w:rsidRDefault="006343A9">
            <w:pPr>
              <w:rPr>
                <w:rFonts w:eastAsiaTheme="minorEastAsia"/>
                <w:color w:val="0D0D0D" w:themeColor="text1" w:themeTint="F2"/>
                <w:sz w:val="18"/>
                <w:szCs w:val="18"/>
              </w:rPr>
            </w:pPr>
          </w:p>
        </w:tc>
      </w:tr>
    </w:tbl>
    <w:p w14:paraId="2ED64B46" w14:textId="77777777" w:rsidR="007760A5" w:rsidRDefault="007760A5">
      <w:pPr>
        <w:overflowPunct w:val="0"/>
        <w:autoSpaceDE w:val="0"/>
        <w:autoSpaceDN w:val="0"/>
        <w:adjustRightInd w:val="0"/>
        <w:spacing w:after="180"/>
        <w:textAlignment w:val="baseline"/>
        <w:rPr>
          <w:rFonts w:ascii="Arial" w:hAnsi="Arial" w:cs="Arial"/>
          <w:color w:val="000000" w:themeColor="text1"/>
        </w:rPr>
      </w:pPr>
    </w:p>
    <w:p w14:paraId="28F16DE2" w14:textId="77777777" w:rsidR="00F10377" w:rsidRPr="00ED3756" w:rsidRDefault="00F10377" w:rsidP="00F10377">
      <w:pPr>
        <w:pStyle w:val="1"/>
        <w:rPr>
          <w:rFonts w:cs="Arial"/>
          <w:lang w:val="en-US"/>
        </w:rPr>
      </w:pPr>
      <w:r>
        <w:rPr>
          <w:rFonts w:cs="Arial"/>
          <w:lang w:val="en-US"/>
        </w:rPr>
        <w:t xml:space="preserve">8. </w:t>
      </w:r>
      <w:r w:rsidRPr="001436DE">
        <w:rPr>
          <w:rFonts w:cs="Arial"/>
          <w:lang w:val="en-US"/>
        </w:rPr>
        <w:t xml:space="preserve">Proposals for </w:t>
      </w:r>
      <w:r>
        <w:rPr>
          <w:rFonts w:cs="Arial"/>
          <w:lang w:val="en-US"/>
        </w:rPr>
        <w:t>Monday’s O</w:t>
      </w:r>
      <w:r w:rsidRPr="001436DE">
        <w:rPr>
          <w:rFonts w:cs="Arial"/>
          <w:lang w:val="en-US"/>
        </w:rPr>
        <w:t>nline Discussion</w:t>
      </w:r>
    </w:p>
    <w:p w14:paraId="51114A7F" w14:textId="77777777" w:rsidR="00F10377" w:rsidRPr="002351A0" w:rsidRDefault="00F10377" w:rsidP="00F10377">
      <w:pPr>
        <w:pStyle w:val="2"/>
        <w:rPr>
          <w:rFonts w:ascii="Arial" w:hAnsi="Arial" w:cs="Arial"/>
          <w:b/>
          <w:bCs/>
          <w:color w:val="000000" w:themeColor="text1"/>
          <w:sz w:val="24"/>
          <w:szCs w:val="24"/>
          <w:lang w:val="en-GB" w:eastAsia="ja-JP"/>
        </w:rPr>
      </w:pPr>
      <w:r w:rsidRPr="00D3019B">
        <w:rPr>
          <w:rFonts w:ascii="Arial" w:hAnsi="Arial" w:cs="Arial"/>
          <w:b/>
          <w:bCs/>
          <w:color w:val="000000" w:themeColor="text1"/>
          <w:sz w:val="24"/>
          <w:szCs w:val="24"/>
          <w:highlight w:val="cyan"/>
          <w:lang w:val="en-GB" w:eastAsia="ja-JP"/>
        </w:rPr>
        <w:t xml:space="preserve">Moderator </w:t>
      </w:r>
      <w:proofErr w:type="spellStart"/>
      <w:r w:rsidRPr="00D3019B">
        <w:rPr>
          <w:rFonts w:ascii="Arial" w:hAnsi="Arial" w:cs="Arial"/>
          <w:b/>
          <w:bCs/>
          <w:color w:val="000000" w:themeColor="text1"/>
          <w:sz w:val="24"/>
          <w:szCs w:val="24"/>
          <w:highlight w:val="cyan"/>
          <w:lang w:val="en-GB" w:eastAsia="ja-JP"/>
        </w:rPr>
        <w:t>Propsoal</w:t>
      </w:r>
      <w:proofErr w:type="spellEnd"/>
      <w:r w:rsidRPr="00D3019B">
        <w:rPr>
          <w:rFonts w:ascii="Arial" w:hAnsi="Arial" w:cs="Arial"/>
          <w:b/>
          <w:bCs/>
          <w:color w:val="000000" w:themeColor="text1"/>
          <w:sz w:val="24"/>
          <w:szCs w:val="24"/>
          <w:highlight w:val="cyan"/>
          <w:lang w:val="en-GB" w:eastAsia="ja-JP"/>
        </w:rPr>
        <w:t xml:space="preserve"> 8-1:</w:t>
      </w:r>
      <w:r w:rsidRPr="002351A0">
        <w:rPr>
          <w:rFonts w:ascii="Arial" w:hAnsi="Arial" w:cs="Arial"/>
          <w:b/>
          <w:bCs/>
          <w:color w:val="000000" w:themeColor="text1"/>
          <w:sz w:val="24"/>
          <w:szCs w:val="24"/>
          <w:lang w:val="en-GB" w:eastAsia="ja-JP"/>
        </w:rPr>
        <w:t xml:space="preserve"> </w:t>
      </w:r>
    </w:p>
    <w:p w14:paraId="1F63CA59" w14:textId="77777777" w:rsidR="00F10377" w:rsidRPr="002351A0" w:rsidRDefault="00F10377" w:rsidP="00F10377">
      <w:pPr>
        <w:pStyle w:val="af7"/>
        <w:numPr>
          <w:ilvl w:val="0"/>
          <w:numId w:val="7"/>
        </w:numPr>
        <w:rPr>
          <w:rFonts w:ascii="Arial" w:hAnsi="Arial"/>
          <w:b/>
          <w:bCs/>
          <w:sz w:val="20"/>
          <w:szCs w:val="20"/>
          <w:lang w:val="en-GB" w:eastAsia="ja-JP"/>
        </w:rPr>
      </w:pPr>
      <w:r>
        <w:rPr>
          <w:rFonts w:ascii="Arial" w:hAnsi="Arial" w:cs="Arial"/>
          <w:sz w:val="20"/>
          <w:szCs w:val="20"/>
          <w:lang w:val="en-GB" w:eastAsia="ja-JP"/>
        </w:rPr>
        <w:t>E</w:t>
      </w:r>
      <w:r w:rsidRPr="002351A0">
        <w:rPr>
          <w:rFonts w:ascii="Arial" w:hAnsi="Arial" w:cs="Arial"/>
          <w:sz w:val="20"/>
          <w:szCs w:val="20"/>
          <w:lang w:val="en-GB" w:eastAsia="ja-JP"/>
        </w:rPr>
        <w:t xml:space="preserve">ndorse the </w:t>
      </w:r>
      <w:r w:rsidRPr="002351A0">
        <w:rPr>
          <w:rFonts w:ascii="Arial" w:eastAsia="DengXian" w:hAnsi="Arial" w:cs="Arial"/>
          <w:sz w:val="20"/>
          <w:szCs w:val="20"/>
        </w:rPr>
        <w:t>f</w:t>
      </w:r>
      <w:r w:rsidRPr="002351A0">
        <w:rPr>
          <w:rFonts w:ascii="Arial" w:hAnsi="Arial" w:cs="Arial"/>
          <w:sz w:val="20"/>
          <w:szCs w:val="20"/>
        </w:rPr>
        <w:t xml:space="preserve">ollowing </w:t>
      </w:r>
      <w:r w:rsidRPr="002351A0">
        <w:rPr>
          <w:rFonts w:ascii="Arial" w:eastAsia="DengXian" w:hAnsi="Arial" w:cs="Arial"/>
          <w:sz w:val="20"/>
          <w:szCs w:val="20"/>
        </w:rPr>
        <w:t>TP#7-2 to</w:t>
      </w:r>
      <w:r w:rsidRPr="002351A0">
        <w:rPr>
          <w:rFonts w:ascii="Arial" w:hAnsi="Arial" w:cs="Arial"/>
          <w:sz w:val="20"/>
          <w:szCs w:val="20"/>
        </w:rPr>
        <w:t xml:space="preserve"> TS38.214 Section 5.2.1.2</w:t>
      </w:r>
      <w:r w:rsidRPr="002351A0">
        <w:rPr>
          <w:rFonts w:ascii="Arial" w:eastAsia="DengXian" w:hAnsi="Arial" w:cs="Arial"/>
          <w:sz w:val="20"/>
          <w:szCs w:val="20"/>
        </w:rPr>
        <w:t xml:space="preserve">. </w:t>
      </w:r>
    </w:p>
    <w:p w14:paraId="52567480" w14:textId="77777777" w:rsidR="00F10377" w:rsidRPr="002351A0" w:rsidRDefault="00F10377" w:rsidP="00F10377">
      <w:pPr>
        <w:pStyle w:val="af7"/>
        <w:ind w:left="360"/>
        <w:rPr>
          <w:rFonts w:ascii="Arial" w:eastAsia="SimSun" w:hAnsi="Arial"/>
          <w:sz w:val="36"/>
          <w:szCs w:val="20"/>
          <w:lang w:val="en-GB" w:eastAsia="en-US"/>
        </w:rPr>
      </w:pPr>
    </w:p>
    <w:tbl>
      <w:tblPr>
        <w:tblStyle w:val="af0"/>
        <w:tblW w:w="0" w:type="auto"/>
        <w:tblLook w:val="04A0" w:firstRow="1" w:lastRow="0" w:firstColumn="1" w:lastColumn="0" w:noHBand="0" w:noVBand="1"/>
      </w:tblPr>
      <w:tblGrid>
        <w:gridCol w:w="2581"/>
        <w:gridCol w:w="6864"/>
      </w:tblGrid>
      <w:tr w:rsidR="00F10377" w:rsidRPr="00230701" w14:paraId="0448662B" w14:textId="77777777" w:rsidTr="00DB3AAF">
        <w:tc>
          <w:tcPr>
            <w:tcW w:w="2581" w:type="dxa"/>
          </w:tcPr>
          <w:p w14:paraId="59C026DE" w14:textId="77777777" w:rsidR="00F10377" w:rsidRPr="00230701" w:rsidRDefault="00F10377" w:rsidP="00DB3AAF">
            <w:pPr>
              <w:rPr>
                <w:rFonts w:eastAsiaTheme="minorEastAsia"/>
                <w:bCs/>
                <w:sz w:val="20"/>
                <w:szCs w:val="20"/>
              </w:rPr>
            </w:pPr>
            <w:r w:rsidRPr="00230701">
              <w:rPr>
                <w:rFonts w:eastAsiaTheme="minorEastAsia"/>
                <w:bCs/>
                <w:sz w:val="20"/>
                <w:szCs w:val="20"/>
              </w:rPr>
              <w:t>Reason for change</w:t>
            </w:r>
          </w:p>
        </w:tc>
        <w:tc>
          <w:tcPr>
            <w:tcW w:w="6864" w:type="dxa"/>
          </w:tcPr>
          <w:p w14:paraId="3BA000B8" w14:textId="77777777" w:rsidR="00F10377" w:rsidRPr="00230701" w:rsidRDefault="00F10377" w:rsidP="00DB3AAF">
            <w:pPr>
              <w:rPr>
                <w:rFonts w:eastAsiaTheme="minorEastAsia"/>
                <w:bCs/>
                <w:sz w:val="20"/>
                <w:szCs w:val="20"/>
              </w:rPr>
            </w:pPr>
            <w:r w:rsidRPr="00230701">
              <w:rPr>
                <w:rFonts w:eastAsiaTheme="minorEastAsia"/>
                <w:sz w:val="20"/>
                <w:szCs w:val="20"/>
              </w:rPr>
              <w:t xml:space="preserve">In the last meeting, RRC parameter of </w:t>
            </w:r>
            <w:r w:rsidRPr="00230701">
              <w:rPr>
                <w:rFonts w:eastAsiaTheme="minorEastAsia"/>
                <w:i/>
                <w:sz w:val="20"/>
                <w:szCs w:val="20"/>
              </w:rPr>
              <w:t>repetition</w:t>
            </w:r>
            <w:r w:rsidRPr="00230701">
              <w:rPr>
                <w:rFonts w:eastAsiaTheme="minorEastAsia"/>
                <w:sz w:val="20"/>
                <w:szCs w:val="20"/>
              </w:rPr>
              <w:t xml:space="preserve"> was introduced to </w:t>
            </w:r>
            <w:r w:rsidRPr="00230701">
              <w:rPr>
                <w:rFonts w:eastAsiaTheme="minorEastAsia"/>
                <w:i/>
                <w:sz w:val="20"/>
                <w:szCs w:val="20"/>
              </w:rPr>
              <w:t>LTM-NZP-CSI-RS-</w:t>
            </w:r>
            <w:proofErr w:type="spellStart"/>
            <w:r w:rsidRPr="00230701">
              <w:rPr>
                <w:rFonts w:eastAsiaTheme="minorEastAsia"/>
                <w:i/>
                <w:sz w:val="20"/>
                <w:szCs w:val="20"/>
              </w:rPr>
              <w:t>ResourceSet</w:t>
            </w:r>
            <w:proofErr w:type="spellEnd"/>
            <w:r w:rsidRPr="00230701">
              <w:rPr>
                <w:rFonts w:eastAsiaTheme="minorEastAsia"/>
                <w:sz w:val="20"/>
                <w:szCs w:val="20"/>
              </w:rPr>
              <w:t>.</w:t>
            </w:r>
            <w:r w:rsidRPr="00230701">
              <w:rPr>
                <w:rFonts w:eastAsiaTheme="minorEastAsia"/>
                <w:i/>
                <w:sz w:val="20"/>
                <w:szCs w:val="20"/>
              </w:rPr>
              <w:t xml:space="preserve"> </w:t>
            </w:r>
            <w:r w:rsidRPr="00230701">
              <w:rPr>
                <w:rFonts w:eastAsiaTheme="minorEastAsia"/>
                <w:sz w:val="20"/>
                <w:szCs w:val="20"/>
              </w:rPr>
              <w:t xml:space="preserve">However, in </w:t>
            </w:r>
            <w:proofErr w:type="gramStart"/>
            <w:r w:rsidRPr="00230701">
              <w:rPr>
                <w:rFonts w:eastAsiaTheme="minorEastAsia"/>
                <w:sz w:val="20"/>
                <w:szCs w:val="20"/>
              </w:rPr>
              <w:t>the TS38</w:t>
            </w:r>
            <w:proofErr w:type="gramEnd"/>
            <w:r w:rsidRPr="00230701">
              <w:rPr>
                <w:rFonts w:eastAsiaTheme="minorEastAsia"/>
                <w:sz w:val="20"/>
                <w:szCs w:val="20"/>
              </w:rPr>
              <w:t xml:space="preserve">.214, the parameter is captured as per NZP-CSI-RS resource. It is not aligned with the agreement. Furthermore, the parameter only present for beam management is not captured in the current specification. </w:t>
            </w:r>
          </w:p>
        </w:tc>
      </w:tr>
      <w:tr w:rsidR="00F10377" w:rsidRPr="00230701" w14:paraId="29CDD161" w14:textId="77777777" w:rsidTr="00DB3AAF">
        <w:tc>
          <w:tcPr>
            <w:tcW w:w="2581" w:type="dxa"/>
          </w:tcPr>
          <w:p w14:paraId="6884327F" w14:textId="77777777" w:rsidR="00F10377" w:rsidRPr="00230701" w:rsidRDefault="00F10377" w:rsidP="00DB3AAF">
            <w:pPr>
              <w:rPr>
                <w:rFonts w:eastAsiaTheme="minorEastAsia"/>
                <w:b/>
                <w:sz w:val="20"/>
                <w:szCs w:val="20"/>
              </w:rPr>
            </w:pPr>
            <w:r w:rsidRPr="00230701">
              <w:rPr>
                <w:rFonts w:eastAsiaTheme="minorEastAsia"/>
                <w:sz w:val="20"/>
                <w:szCs w:val="20"/>
              </w:rPr>
              <w:t>Summary of change</w:t>
            </w:r>
          </w:p>
        </w:tc>
        <w:tc>
          <w:tcPr>
            <w:tcW w:w="6864" w:type="dxa"/>
          </w:tcPr>
          <w:p w14:paraId="329218CA" w14:textId="77777777" w:rsidR="00F10377" w:rsidRPr="00230701" w:rsidRDefault="00F10377" w:rsidP="00DB3AAF">
            <w:pPr>
              <w:rPr>
                <w:rFonts w:eastAsiaTheme="minorEastAsia"/>
                <w:bCs/>
                <w:sz w:val="20"/>
                <w:szCs w:val="20"/>
              </w:rPr>
            </w:pPr>
            <w:r w:rsidRPr="00230701">
              <w:rPr>
                <w:rFonts w:eastAsiaTheme="minorEastAsia"/>
                <w:bCs/>
                <w:sz w:val="20"/>
                <w:szCs w:val="20"/>
              </w:rPr>
              <w:t>In TS38.214 section 5.2.1.2, clarify when an LTM CSI Report Setting configured with report quantity set to ‘cri-</w:t>
            </w:r>
            <w:proofErr w:type="spellStart"/>
            <w:r w:rsidRPr="00230701">
              <w:rPr>
                <w:rFonts w:eastAsiaTheme="minorEastAsia"/>
                <w:bCs/>
                <w:sz w:val="20"/>
                <w:szCs w:val="20"/>
              </w:rPr>
              <w:t>rsrp</w:t>
            </w:r>
            <w:proofErr w:type="spellEnd"/>
            <w:r w:rsidRPr="00230701">
              <w:rPr>
                <w:rFonts w:eastAsiaTheme="minorEastAsia"/>
                <w:bCs/>
                <w:sz w:val="20"/>
                <w:szCs w:val="20"/>
              </w:rPr>
              <w:t xml:space="preserve">’, the </w:t>
            </w:r>
            <w:r w:rsidRPr="00230701">
              <w:rPr>
                <w:sz w:val="20"/>
                <w:szCs w:val="20"/>
              </w:rPr>
              <w:t>LTM-NZP-CSI-RS-</w:t>
            </w:r>
            <w:proofErr w:type="spellStart"/>
            <w:r w:rsidRPr="00230701">
              <w:rPr>
                <w:sz w:val="20"/>
                <w:szCs w:val="20"/>
              </w:rPr>
              <w:t>ResourceSet</w:t>
            </w:r>
            <w:proofErr w:type="spellEnd"/>
            <w:r w:rsidRPr="00230701">
              <w:rPr>
                <w:sz w:val="20"/>
                <w:szCs w:val="20"/>
              </w:rPr>
              <w:t xml:space="preserve"> included in the LTM CSI Resource Setting associated with the </w:t>
            </w:r>
            <w:r w:rsidRPr="00230701">
              <w:rPr>
                <w:rFonts w:eastAsiaTheme="minorEastAsia"/>
                <w:bCs/>
                <w:sz w:val="20"/>
                <w:szCs w:val="20"/>
              </w:rPr>
              <w:t>LTM CSI Report Setting should be configured with ‘</w:t>
            </w:r>
            <w:r w:rsidRPr="00230701">
              <w:rPr>
                <w:rFonts w:eastAsiaTheme="minorEastAsia" w:hint="eastAsia"/>
                <w:bCs/>
                <w:sz w:val="20"/>
                <w:szCs w:val="20"/>
              </w:rPr>
              <w:t>re</w:t>
            </w:r>
            <w:r w:rsidRPr="00230701">
              <w:rPr>
                <w:rFonts w:eastAsiaTheme="minorEastAsia"/>
                <w:bCs/>
                <w:sz w:val="20"/>
                <w:szCs w:val="20"/>
              </w:rPr>
              <w:t xml:space="preserve">petition’ set to ‘off’. </w:t>
            </w:r>
          </w:p>
        </w:tc>
      </w:tr>
      <w:tr w:rsidR="00F10377" w:rsidRPr="00230701" w14:paraId="061187E7" w14:textId="77777777" w:rsidTr="00DB3AAF">
        <w:tc>
          <w:tcPr>
            <w:tcW w:w="2581" w:type="dxa"/>
          </w:tcPr>
          <w:p w14:paraId="57E64177" w14:textId="77777777" w:rsidR="00F10377" w:rsidRPr="00230701" w:rsidRDefault="00F10377" w:rsidP="00DB3AAF">
            <w:pPr>
              <w:rPr>
                <w:rFonts w:eastAsiaTheme="minorEastAsia"/>
                <w:b/>
                <w:sz w:val="20"/>
                <w:szCs w:val="20"/>
              </w:rPr>
            </w:pPr>
            <w:r w:rsidRPr="00230701">
              <w:rPr>
                <w:rFonts w:eastAsiaTheme="minorEastAsia"/>
                <w:sz w:val="20"/>
                <w:szCs w:val="20"/>
              </w:rPr>
              <w:t>Consequences if not approved</w:t>
            </w:r>
          </w:p>
        </w:tc>
        <w:tc>
          <w:tcPr>
            <w:tcW w:w="6864" w:type="dxa"/>
          </w:tcPr>
          <w:p w14:paraId="376A5A28" w14:textId="77777777" w:rsidR="00F10377" w:rsidRPr="00230701" w:rsidRDefault="00F10377" w:rsidP="00DB3AAF">
            <w:pPr>
              <w:rPr>
                <w:rFonts w:eastAsiaTheme="minorEastAsia"/>
                <w:bCs/>
                <w:sz w:val="20"/>
                <w:szCs w:val="20"/>
              </w:rPr>
            </w:pPr>
            <w:r w:rsidRPr="00230701">
              <w:rPr>
                <w:rFonts w:eastAsiaTheme="minorEastAsia"/>
                <w:bCs/>
                <w:sz w:val="20"/>
                <w:szCs w:val="20"/>
              </w:rPr>
              <w:t xml:space="preserve">The specification description is not aligned with agreement. </w:t>
            </w:r>
          </w:p>
        </w:tc>
      </w:tr>
      <w:tr w:rsidR="00F10377" w:rsidRPr="005A7933" w14:paraId="183D345C" w14:textId="77777777" w:rsidTr="00DB3AAF">
        <w:tc>
          <w:tcPr>
            <w:tcW w:w="9445" w:type="dxa"/>
            <w:gridSpan w:val="2"/>
          </w:tcPr>
          <w:p w14:paraId="69975473" w14:textId="77777777" w:rsidR="00F10377" w:rsidRPr="00230701" w:rsidRDefault="00F10377" w:rsidP="00DB3AAF">
            <w:pPr>
              <w:spacing w:after="180"/>
              <w:rPr>
                <w:rFonts w:eastAsiaTheme="minorEastAsia"/>
                <w:b/>
                <w:sz w:val="20"/>
                <w:szCs w:val="20"/>
              </w:rPr>
            </w:pPr>
          </w:p>
          <w:p w14:paraId="6D8FAE12" w14:textId="77777777" w:rsidR="00F10377" w:rsidRPr="00345D07" w:rsidRDefault="00F10377" w:rsidP="00DB3AAF">
            <w:pPr>
              <w:pStyle w:val="4"/>
              <w:rPr>
                <w:rFonts w:ascii="Arial" w:hAnsi="Arial" w:cs="Arial"/>
                <w:i w:val="0"/>
                <w:iCs w:val="0"/>
                <w:color w:val="000000"/>
                <w:sz w:val="20"/>
                <w:szCs w:val="20"/>
              </w:rPr>
            </w:pPr>
            <w:r w:rsidRPr="00345D07">
              <w:rPr>
                <w:rFonts w:ascii="Arial" w:hAnsi="Arial" w:cs="Arial"/>
                <w:i w:val="0"/>
                <w:iCs w:val="0"/>
                <w:color w:val="000000"/>
                <w:sz w:val="20"/>
                <w:szCs w:val="20"/>
              </w:rPr>
              <w:t>5.2.1.2</w:t>
            </w:r>
            <w:r w:rsidRPr="00345D07">
              <w:rPr>
                <w:rFonts w:ascii="Arial" w:hAnsi="Arial" w:cs="Arial"/>
                <w:i w:val="0"/>
                <w:iCs w:val="0"/>
                <w:color w:val="000000"/>
                <w:sz w:val="20"/>
                <w:szCs w:val="20"/>
              </w:rPr>
              <w:tab/>
              <w:t>Resource settings</w:t>
            </w:r>
          </w:p>
          <w:p w14:paraId="3C15D0C4" w14:textId="77777777" w:rsidR="00F10377" w:rsidRPr="00230701" w:rsidRDefault="00F10377" w:rsidP="00DB3AAF">
            <w:pPr>
              <w:jc w:val="center"/>
              <w:rPr>
                <w:rFonts w:eastAsiaTheme="minorEastAsia"/>
                <w:color w:val="FF0000"/>
                <w:sz w:val="20"/>
                <w:szCs w:val="20"/>
              </w:rPr>
            </w:pPr>
            <w:r w:rsidRPr="00230701">
              <w:rPr>
                <w:rFonts w:eastAsiaTheme="minorEastAsia" w:hint="eastAsia"/>
                <w:color w:val="FF0000"/>
                <w:sz w:val="20"/>
                <w:szCs w:val="20"/>
              </w:rPr>
              <w:t>&lt;</w:t>
            </w:r>
            <w:r w:rsidRPr="00230701">
              <w:rPr>
                <w:rFonts w:eastAsiaTheme="minorEastAsia"/>
                <w:color w:val="FF0000"/>
                <w:sz w:val="20"/>
                <w:szCs w:val="20"/>
              </w:rPr>
              <w:t>unchanged parts are omitted&gt;</w:t>
            </w:r>
          </w:p>
          <w:p w14:paraId="2BF6BC28" w14:textId="77777777" w:rsidR="00F10377" w:rsidRPr="00230701" w:rsidRDefault="00F10377" w:rsidP="00DB3AAF">
            <w:pPr>
              <w:rPr>
                <w:sz w:val="20"/>
                <w:szCs w:val="20"/>
              </w:rPr>
            </w:pPr>
            <w:r w:rsidRPr="00230701">
              <w:rPr>
                <w:sz w:val="20"/>
                <w:szCs w:val="20"/>
              </w:rPr>
              <w:t>Each LTM CSI Resource Setting</w:t>
            </w:r>
            <w:r w:rsidRPr="00230701">
              <w:rPr>
                <w:i/>
                <w:iCs/>
                <w:sz w:val="20"/>
                <w:szCs w:val="20"/>
              </w:rPr>
              <w:t xml:space="preserve"> LTM-CSI-</w:t>
            </w:r>
            <w:proofErr w:type="spellStart"/>
            <w:r w:rsidRPr="00230701">
              <w:rPr>
                <w:i/>
                <w:iCs/>
                <w:sz w:val="20"/>
                <w:szCs w:val="20"/>
              </w:rPr>
              <w:t>ResourceConfig</w:t>
            </w:r>
            <w:proofErr w:type="spellEnd"/>
            <w:r w:rsidRPr="00230701">
              <w:rPr>
                <w:sz w:val="20"/>
                <w:szCs w:val="20"/>
              </w:rPr>
              <w:t xml:space="preserve"> contains either configuration of a </w:t>
            </w:r>
            <w:proofErr w:type="spellStart"/>
            <w:r w:rsidRPr="00230701">
              <w:rPr>
                <w:i/>
                <w:iCs/>
                <w:sz w:val="20"/>
                <w:szCs w:val="20"/>
              </w:rPr>
              <w:t>ltm</w:t>
            </w:r>
            <w:proofErr w:type="spellEnd"/>
            <w:r w:rsidRPr="00230701">
              <w:rPr>
                <w:i/>
                <w:iCs/>
                <w:sz w:val="20"/>
                <w:szCs w:val="20"/>
              </w:rPr>
              <w:t>-CSI-SSB-</w:t>
            </w:r>
            <w:proofErr w:type="spellStart"/>
            <w:r w:rsidRPr="00230701">
              <w:rPr>
                <w:i/>
                <w:iCs/>
                <w:sz w:val="20"/>
                <w:szCs w:val="20"/>
              </w:rPr>
              <w:t>ResourceSet</w:t>
            </w:r>
            <w:proofErr w:type="spellEnd"/>
            <w:r w:rsidRPr="00230701">
              <w:rPr>
                <w:sz w:val="20"/>
                <w:szCs w:val="20"/>
              </w:rPr>
              <w:t xml:space="preserve"> or a </w:t>
            </w:r>
            <w:proofErr w:type="spellStart"/>
            <w:r w:rsidRPr="00230701">
              <w:rPr>
                <w:i/>
                <w:iCs/>
                <w:sz w:val="20"/>
                <w:szCs w:val="20"/>
              </w:rPr>
              <w:t>ltm</w:t>
            </w:r>
            <w:proofErr w:type="spellEnd"/>
            <w:r w:rsidRPr="00230701">
              <w:rPr>
                <w:i/>
                <w:iCs/>
                <w:sz w:val="20"/>
                <w:szCs w:val="20"/>
              </w:rPr>
              <w:t>-NZP-CSI-RS-</w:t>
            </w:r>
            <w:proofErr w:type="spellStart"/>
            <w:r w:rsidRPr="00230701">
              <w:rPr>
                <w:i/>
                <w:iCs/>
                <w:sz w:val="20"/>
                <w:szCs w:val="20"/>
              </w:rPr>
              <w:t>ResourceSet</w:t>
            </w:r>
            <w:proofErr w:type="spellEnd"/>
            <w:r w:rsidRPr="00230701">
              <w:rPr>
                <w:sz w:val="20"/>
                <w:szCs w:val="20"/>
              </w:rPr>
              <w:t xml:space="preserve">. </w:t>
            </w:r>
          </w:p>
          <w:p w14:paraId="339D12EA" w14:textId="77777777" w:rsidR="00F10377" w:rsidRPr="005F4C6B" w:rsidRDefault="00F10377" w:rsidP="00DB3AAF">
            <w:pPr>
              <w:pStyle w:val="B2"/>
              <w:ind w:left="567" w:hanging="283"/>
              <w:rPr>
                <w:sz w:val="20"/>
                <w:szCs w:val="20"/>
                <w:lang w:val="en-US"/>
              </w:rPr>
            </w:pPr>
            <w:r w:rsidRPr="005F4C6B">
              <w:rPr>
                <w:sz w:val="20"/>
                <w:szCs w:val="20"/>
                <w:lang w:val="en-US"/>
              </w:rPr>
              <w:t>-</w:t>
            </w:r>
            <w:r w:rsidRPr="005F4C6B">
              <w:rPr>
                <w:sz w:val="20"/>
                <w:szCs w:val="20"/>
                <w:lang w:val="en-US"/>
              </w:rPr>
              <w:tab/>
              <w:t xml:space="preserve">A </w:t>
            </w:r>
            <w:proofErr w:type="spellStart"/>
            <w:r w:rsidRPr="005F4C6B">
              <w:rPr>
                <w:i/>
                <w:iCs/>
                <w:sz w:val="20"/>
                <w:szCs w:val="20"/>
                <w:lang w:val="en-US"/>
              </w:rPr>
              <w:t>ltm</w:t>
            </w:r>
            <w:proofErr w:type="spellEnd"/>
            <w:r w:rsidRPr="005F4C6B">
              <w:rPr>
                <w:i/>
                <w:iCs/>
                <w:sz w:val="20"/>
                <w:szCs w:val="20"/>
                <w:lang w:val="en-US"/>
              </w:rPr>
              <w:t>-CSI-SSB-</w:t>
            </w:r>
            <w:proofErr w:type="spellStart"/>
            <w:r w:rsidRPr="005F4C6B">
              <w:rPr>
                <w:i/>
                <w:iCs/>
                <w:sz w:val="20"/>
                <w:szCs w:val="20"/>
                <w:lang w:val="en-US"/>
              </w:rPr>
              <w:t>ResourceSet</w:t>
            </w:r>
            <w:proofErr w:type="spellEnd"/>
            <w:r w:rsidRPr="005F4C6B">
              <w:rPr>
                <w:sz w:val="20"/>
                <w:szCs w:val="20"/>
                <w:lang w:val="en-US"/>
              </w:rPr>
              <w:t xml:space="preserve"> comprises of a list of Z </w:t>
            </w:r>
            <w:r w:rsidRPr="005F4C6B">
              <w:rPr>
                <w:color w:val="000000"/>
                <w:sz w:val="20"/>
                <w:szCs w:val="20"/>
                <w:lang w:val="en-US"/>
              </w:rPr>
              <w:t xml:space="preserve">≥ 1 SS/PBCH blocks indices (given by </w:t>
            </w:r>
            <w:proofErr w:type="spellStart"/>
            <w:r w:rsidRPr="005F4C6B">
              <w:rPr>
                <w:i/>
                <w:iCs/>
                <w:sz w:val="20"/>
                <w:szCs w:val="20"/>
                <w:lang w:val="en-US"/>
              </w:rPr>
              <w:t>ltm</w:t>
            </w:r>
            <w:proofErr w:type="spellEnd"/>
            <w:r w:rsidRPr="005F4C6B">
              <w:rPr>
                <w:i/>
                <w:iCs/>
                <w:sz w:val="20"/>
                <w:szCs w:val="20"/>
                <w:lang w:val="en-US"/>
              </w:rPr>
              <w:t>-CSI-SSB-</w:t>
            </w:r>
            <w:proofErr w:type="spellStart"/>
            <w:r w:rsidRPr="005F4C6B">
              <w:rPr>
                <w:i/>
                <w:iCs/>
                <w:sz w:val="20"/>
                <w:szCs w:val="20"/>
                <w:lang w:val="en-US"/>
              </w:rPr>
              <w:t>ResourceList</w:t>
            </w:r>
            <w:proofErr w:type="spellEnd"/>
            <w:r w:rsidRPr="005F4C6B">
              <w:rPr>
                <w:sz w:val="20"/>
                <w:szCs w:val="20"/>
                <w:lang w:val="en-US"/>
              </w:rPr>
              <w:t xml:space="preserve">) and a list of Z </w:t>
            </w:r>
            <w:r w:rsidRPr="005F4C6B">
              <w:rPr>
                <w:i/>
                <w:iCs/>
                <w:sz w:val="20"/>
                <w:szCs w:val="20"/>
                <w:lang w:val="en-US"/>
              </w:rPr>
              <w:t>LTM-</w:t>
            </w:r>
            <w:proofErr w:type="spellStart"/>
            <w:r w:rsidRPr="005F4C6B">
              <w:rPr>
                <w:i/>
                <w:iCs/>
                <w:sz w:val="20"/>
                <w:szCs w:val="20"/>
                <w:lang w:val="en-US"/>
              </w:rPr>
              <w:t>CandidateIds</w:t>
            </w:r>
            <w:proofErr w:type="spellEnd"/>
            <w:r w:rsidRPr="005F4C6B">
              <w:rPr>
                <w:sz w:val="20"/>
                <w:szCs w:val="20"/>
                <w:lang w:val="en-US"/>
              </w:rPr>
              <w:t xml:space="preserve"> (given by </w:t>
            </w:r>
            <w:proofErr w:type="spellStart"/>
            <w:r w:rsidRPr="005F4C6B">
              <w:rPr>
                <w:i/>
                <w:iCs/>
                <w:sz w:val="20"/>
                <w:szCs w:val="20"/>
                <w:lang w:val="en-US"/>
              </w:rPr>
              <w:t>ltm-CandidateIdList</w:t>
            </w:r>
            <w:proofErr w:type="spellEnd"/>
            <w:r w:rsidRPr="005F4C6B">
              <w:rPr>
                <w:sz w:val="20"/>
                <w:szCs w:val="20"/>
                <w:lang w:val="en-US"/>
              </w:rPr>
              <w:t>) referring to candidate cells associated with the SS/PBCH block indices</w:t>
            </w:r>
            <w:r w:rsidRPr="005F4C6B">
              <w:rPr>
                <w:color w:val="000000"/>
                <w:sz w:val="20"/>
                <w:szCs w:val="20"/>
                <w:lang w:val="en-US"/>
              </w:rPr>
              <w:t xml:space="preserve">. For each candidate cell, </w:t>
            </w:r>
            <w:r w:rsidRPr="005F4C6B">
              <w:rPr>
                <w:sz w:val="20"/>
                <w:szCs w:val="20"/>
                <w:lang w:val="en-US"/>
              </w:rPr>
              <w:t xml:space="preserve">the UE determines the </w:t>
            </w:r>
            <w:r w:rsidRPr="005F4C6B">
              <w:rPr>
                <w:color w:val="000000"/>
                <w:sz w:val="20"/>
                <w:szCs w:val="20"/>
                <w:lang w:val="en-US"/>
              </w:rPr>
              <w:t xml:space="preserve">time domain behavior of a SS/PBCH block from </w:t>
            </w:r>
            <w:proofErr w:type="spellStart"/>
            <w:r w:rsidRPr="005F4C6B">
              <w:rPr>
                <w:i/>
                <w:iCs/>
                <w:color w:val="000000"/>
                <w:sz w:val="20"/>
                <w:szCs w:val="20"/>
                <w:lang w:val="en-US"/>
              </w:rPr>
              <w:t>ssb</w:t>
            </w:r>
            <w:proofErr w:type="spellEnd"/>
            <w:r w:rsidRPr="005F4C6B">
              <w:rPr>
                <w:i/>
                <w:iCs/>
                <w:color w:val="000000"/>
                <w:sz w:val="20"/>
                <w:szCs w:val="20"/>
                <w:lang w:val="en-US"/>
              </w:rPr>
              <w:t>-Periodicity</w:t>
            </w:r>
            <w:r w:rsidRPr="005F4C6B">
              <w:rPr>
                <w:color w:val="000000"/>
                <w:sz w:val="20"/>
                <w:szCs w:val="20"/>
                <w:lang w:val="en-US"/>
              </w:rPr>
              <w:t xml:space="preserve"> and </w:t>
            </w:r>
            <w:proofErr w:type="spellStart"/>
            <w:r w:rsidRPr="005F4C6B">
              <w:rPr>
                <w:i/>
                <w:iCs/>
                <w:sz w:val="20"/>
                <w:szCs w:val="20"/>
                <w:lang w:val="en-US"/>
              </w:rPr>
              <w:t>ssb-PositionsInBurst</w:t>
            </w:r>
            <w:proofErr w:type="spellEnd"/>
            <w:r w:rsidRPr="005F4C6B">
              <w:rPr>
                <w:sz w:val="20"/>
                <w:szCs w:val="20"/>
                <w:lang w:val="en-US"/>
              </w:rPr>
              <w:t xml:space="preserve"> and the frequency domain </w:t>
            </w:r>
            <w:r w:rsidRPr="005F4C6B">
              <w:rPr>
                <w:color w:val="000000"/>
                <w:sz w:val="20"/>
                <w:szCs w:val="20"/>
                <w:lang w:val="en-US"/>
              </w:rPr>
              <w:t>behavior</w:t>
            </w:r>
            <w:r w:rsidRPr="005F4C6B">
              <w:rPr>
                <w:sz w:val="20"/>
                <w:szCs w:val="20"/>
                <w:lang w:val="en-US"/>
              </w:rPr>
              <w:t xml:space="preserve"> of a SS/PBCH block is determined by the higher layer parameters </w:t>
            </w:r>
            <w:proofErr w:type="spellStart"/>
            <w:r w:rsidRPr="005F4C6B">
              <w:rPr>
                <w:i/>
                <w:iCs/>
                <w:sz w:val="20"/>
                <w:szCs w:val="20"/>
                <w:lang w:val="en-US"/>
              </w:rPr>
              <w:t>subcarrierSpacing</w:t>
            </w:r>
            <w:proofErr w:type="spellEnd"/>
            <w:r w:rsidRPr="005F4C6B">
              <w:rPr>
                <w:sz w:val="20"/>
                <w:szCs w:val="20"/>
                <w:lang w:val="en-US"/>
              </w:rPr>
              <w:t xml:space="preserve">, </w:t>
            </w:r>
            <w:proofErr w:type="spellStart"/>
            <w:r w:rsidRPr="005F4C6B">
              <w:rPr>
                <w:i/>
                <w:iCs/>
                <w:sz w:val="20"/>
                <w:szCs w:val="20"/>
                <w:lang w:val="en-US"/>
              </w:rPr>
              <w:t>ssb</w:t>
            </w:r>
            <w:proofErr w:type="spellEnd"/>
            <w:r w:rsidRPr="005F4C6B">
              <w:rPr>
                <w:i/>
                <w:iCs/>
                <w:sz w:val="20"/>
                <w:szCs w:val="20"/>
                <w:lang w:val="en-US"/>
              </w:rPr>
              <w:t>-Frequency</w:t>
            </w:r>
            <w:r w:rsidRPr="005F4C6B">
              <w:rPr>
                <w:sz w:val="20"/>
                <w:szCs w:val="20"/>
                <w:lang w:val="en-US"/>
              </w:rPr>
              <w:t>.</w:t>
            </w:r>
          </w:p>
          <w:p w14:paraId="2BEB6051" w14:textId="77777777" w:rsidR="00F10377" w:rsidRPr="005F4C6B" w:rsidRDefault="00F10377" w:rsidP="00DB3AAF">
            <w:pPr>
              <w:pStyle w:val="B2"/>
              <w:ind w:left="567" w:hanging="283"/>
              <w:rPr>
                <w:sz w:val="20"/>
                <w:szCs w:val="20"/>
                <w:lang w:val="en-US"/>
              </w:rPr>
            </w:pPr>
            <w:r w:rsidRPr="005F4C6B">
              <w:rPr>
                <w:sz w:val="20"/>
                <w:szCs w:val="20"/>
                <w:lang w:val="en-US"/>
              </w:rPr>
              <w:t>-</w:t>
            </w:r>
            <w:r w:rsidRPr="005F4C6B">
              <w:rPr>
                <w:sz w:val="20"/>
                <w:szCs w:val="20"/>
                <w:lang w:val="en-US"/>
              </w:rPr>
              <w:tab/>
              <w:t xml:space="preserve">A </w:t>
            </w:r>
            <w:proofErr w:type="spellStart"/>
            <w:r w:rsidRPr="005F4C6B">
              <w:rPr>
                <w:i/>
                <w:iCs/>
                <w:sz w:val="20"/>
                <w:szCs w:val="20"/>
                <w:lang w:val="en-US"/>
              </w:rPr>
              <w:t>ltm</w:t>
            </w:r>
            <w:proofErr w:type="spellEnd"/>
            <w:r w:rsidRPr="005F4C6B">
              <w:rPr>
                <w:i/>
                <w:iCs/>
                <w:sz w:val="20"/>
                <w:szCs w:val="20"/>
                <w:lang w:val="en-US"/>
              </w:rPr>
              <w:t>-NZP-CSI-RS-</w:t>
            </w:r>
            <w:proofErr w:type="spellStart"/>
            <w:r w:rsidRPr="005F4C6B">
              <w:rPr>
                <w:i/>
                <w:iCs/>
                <w:sz w:val="20"/>
                <w:szCs w:val="20"/>
                <w:lang w:val="en-US"/>
              </w:rPr>
              <w:t>ResourceSet</w:t>
            </w:r>
            <w:proofErr w:type="spellEnd"/>
            <w:r w:rsidRPr="005F4C6B">
              <w:rPr>
                <w:i/>
                <w:iCs/>
                <w:sz w:val="20"/>
                <w:szCs w:val="20"/>
                <w:lang w:val="en-US"/>
              </w:rPr>
              <w:t xml:space="preserve"> </w:t>
            </w:r>
            <w:r w:rsidRPr="005F4C6B">
              <w:rPr>
                <w:sz w:val="20"/>
                <w:szCs w:val="20"/>
                <w:lang w:val="en-US"/>
              </w:rPr>
              <w:t xml:space="preserve">comprises of a list of Z </w:t>
            </w:r>
            <w:r w:rsidRPr="005F4C6B">
              <w:rPr>
                <w:color w:val="000000"/>
                <w:sz w:val="20"/>
                <w:szCs w:val="20"/>
                <w:lang w:val="en-US"/>
              </w:rPr>
              <w:t xml:space="preserve">≥ 1 NZP CSI-RS resource indices (given by </w:t>
            </w:r>
            <w:proofErr w:type="spellStart"/>
            <w:r w:rsidRPr="005F4C6B">
              <w:rPr>
                <w:i/>
                <w:iCs/>
                <w:sz w:val="20"/>
                <w:szCs w:val="20"/>
                <w:lang w:val="en-US"/>
              </w:rPr>
              <w:t>ltm</w:t>
            </w:r>
            <w:proofErr w:type="spellEnd"/>
            <w:r w:rsidRPr="005F4C6B">
              <w:rPr>
                <w:i/>
                <w:iCs/>
                <w:sz w:val="20"/>
                <w:szCs w:val="20"/>
                <w:lang w:val="en-US"/>
              </w:rPr>
              <w:t>- CSI-RS-</w:t>
            </w:r>
            <w:proofErr w:type="spellStart"/>
            <w:r w:rsidRPr="005F4C6B">
              <w:rPr>
                <w:i/>
                <w:iCs/>
                <w:sz w:val="20"/>
                <w:szCs w:val="20"/>
                <w:lang w:val="en-US"/>
              </w:rPr>
              <w:t>ResourceList</w:t>
            </w:r>
            <w:proofErr w:type="spellEnd"/>
            <w:r w:rsidRPr="005F4C6B">
              <w:rPr>
                <w:sz w:val="20"/>
                <w:szCs w:val="20"/>
                <w:lang w:val="en-US"/>
              </w:rPr>
              <w:t xml:space="preserve">) and a list of Z </w:t>
            </w:r>
            <w:r w:rsidRPr="005F4C6B">
              <w:rPr>
                <w:i/>
                <w:iCs/>
                <w:sz w:val="20"/>
                <w:szCs w:val="20"/>
                <w:lang w:val="en-US"/>
              </w:rPr>
              <w:t>LTM-</w:t>
            </w:r>
            <w:proofErr w:type="spellStart"/>
            <w:r w:rsidRPr="005F4C6B">
              <w:rPr>
                <w:i/>
                <w:iCs/>
                <w:sz w:val="20"/>
                <w:szCs w:val="20"/>
                <w:lang w:val="en-US"/>
              </w:rPr>
              <w:t>CandidateIds</w:t>
            </w:r>
            <w:proofErr w:type="spellEnd"/>
            <w:r w:rsidRPr="005F4C6B">
              <w:rPr>
                <w:sz w:val="20"/>
                <w:szCs w:val="20"/>
                <w:lang w:val="en-US"/>
              </w:rPr>
              <w:t xml:space="preserve"> (given by </w:t>
            </w:r>
            <w:proofErr w:type="spellStart"/>
            <w:r w:rsidRPr="005F4C6B">
              <w:rPr>
                <w:i/>
                <w:iCs/>
                <w:sz w:val="20"/>
                <w:szCs w:val="20"/>
                <w:lang w:val="en-US"/>
              </w:rPr>
              <w:t>ltm-CandidateIdList</w:t>
            </w:r>
            <w:proofErr w:type="spellEnd"/>
            <w:r w:rsidRPr="005F4C6B">
              <w:rPr>
                <w:sz w:val="20"/>
                <w:szCs w:val="20"/>
                <w:lang w:val="en-US"/>
              </w:rPr>
              <w:t xml:space="preserve">) referring to candidate cells associated with the </w:t>
            </w:r>
            <w:r w:rsidRPr="005F4C6B">
              <w:rPr>
                <w:color w:val="000000"/>
                <w:sz w:val="20"/>
                <w:szCs w:val="20"/>
                <w:lang w:val="en-US"/>
              </w:rPr>
              <w:t xml:space="preserve">NZP CSI-RS resource </w:t>
            </w:r>
            <w:r w:rsidRPr="005F4C6B">
              <w:rPr>
                <w:sz w:val="20"/>
                <w:szCs w:val="20"/>
                <w:lang w:val="en-US"/>
              </w:rPr>
              <w:t>indices</w:t>
            </w:r>
            <w:r w:rsidRPr="005F4C6B">
              <w:rPr>
                <w:color w:val="000000"/>
                <w:sz w:val="20"/>
                <w:szCs w:val="20"/>
                <w:lang w:val="en-US"/>
              </w:rPr>
              <w:t xml:space="preserve">. </w:t>
            </w:r>
            <w:r w:rsidRPr="005F4C6B">
              <w:rPr>
                <w:sz w:val="20"/>
                <w:szCs w:val="20"/>
                <w:lang w:val="en-US"/>
              </w:rPr>
              <w:t xml:space="preserve">The UE shall expect that </w:t>
            </w:r>
            <w:r w:rsidRPr="005F4C6B">
              <w:rPr>
                <w:strike/>
                <w:color w:val="FF0000"/>
                <w:sz w:val="20"/>
                <w:szCs w:val="20"/>
                <w:lang w:val="en-US"/>
              </w:rPr>
              <w:t>the NZP CSI-RS resources in</w:t>
            </w:r>
            <w:r w:rsidRPr="005F4C6B">
              <w:rPr>
                <w:sz w:val="20"/>
                <w:szCs w:val="20"/>
                <w:lang w:val="en-US"/>
              </w:rPr>
              <w:t xml:space="preserve"> </w:t>
            </w:r>
            <w:proofErr w:type="spellStart"/>
            <w:r w:rsidRPr="005F4C6B">
              <w:rPr>
                <w:i/>
                <w:iCs/>
                <w:sz w:val="20"/>
                <w:szCs w:val="20"/>
                <w:lang w:val="en-US"/>
              </w:rPr>
              <w:t>ltm</w:t>
            </w:r>
            <w:proofErr w:type="spellEnd"/>
            <w:r w:rsidRPr="005F4C6B">
              <w:rPr>
                <w:i/>
                <w:iCs/>
                <w:sz w:val="20"/>
                <w:szCs w:val="20"/>
                <w:lang w:val="en-US"/>
              </w:rPr>
              <w:t>-NZP-</w:t>
            </w:r>
            <w:proofErr w:type="gramStart"/>
            <w:r w:rsidRPr="005F4C6B">
              <w:rPr>
                <w:i/>
                <w:iCs/>
                <w:sz w:val="20"/>
                <w:szCs w:val="20"/>
                <w:lang w:val="en-US"/>
              </w:rPr>
              <w:t>CSI-</w:t>
            </w:r>
            <w:proofErr w:type="gramEnd"/>
            <w:r w:rsidRPr="005F4C6B">
              <w:rPr>
                <w:i/>
                <w:iCs/>
                <w:sz w:val="20"/>
                <w:szCs w:val="20"/>
                <w:lang w:val="en-US"/>
              </w:rPr>
              <w:t>RS-</w:t>
            </w:r>
            <w:proofErr w:type="spellStart"/>
            <w:r w:rsidRPr="005F4C6B">
              <w:rPr>
                <w:i/>
                <w:iCs/>
                <w:sz w:val="20"/>
                <w:szCs w:val="20"/>
                <w:lang w:val="en-US"/>
              </w:rPr>
              <w:t>ResourceSet</w:t>
            </w:r>
            <w:proofErr w:type="spellEnd"/>
            <w:r w:rsidRPr="005F4C6B">
              <w:rPr>
                <w:i/>
                <w:iCs/>
                <w:sz w:val="20"/>
                <w:szCs w:val="20"/>
                <w:lang w:val="en-US"/>
              </w:rPr>
              <w:t xml:space="preserve"> </w:t>
            </w:r>
            <w:r w:rsidRPr="005F4C6B">
              <w:rPr>
                <w:sz w:val="20"/>
                <w:szCs w:val="20"/>
                <w:lang w:val="en-US"/>
              </w:rPr>
              <w:t xml:space="preserve">are configured with the higher layer parameter </w:t>
            </w:r>
            <w:r w:rsidRPr="005F4C6B">
              <w:rPr>
                <w:i/>
                <w:sz w:val="20"/>
                <w:szCs w:val="20"/>
                <w:lang w:val="en-US"/>
              </w:rPr>
              <w:t xml:space="preserve">repetition </w:t>
            </w:r>
            <w:r w:rsidRPr="005F4C6B">
              <w:rPr>
                <w:iCs/>
                <w:sz w:val="20"/>
                <w:szCs w:val="20"/>
                <w:lang w:val="en-US"/>
              </w:rPr>
              <w:t>set to</w:t>
            </w:r>
            <w:r w:rsidRPr="005F4C6B">
              <w:rPr>
                <w:i/>
                <w:sz w:val="20"/>
                <w:szCs w:val="20"/>
                <w:lang w:val="en-US"/>
              </w:rPr>
              <w:t xml:space="preserve"> ‘</w:t>
            </w:r>
            <w:r w:rsidRPr="005F4C6B">
              <w:rPr>
                <w:iCs/>
                <w:sz w:val="20"/>
                <w:szCs w:val="20"/>
                <w:lang w:val="en-US"/>
              </w:rPr>
              <w:t>off</w:t>
            </w:r>
            <w:r w:rsidRPr="005F4C6B">
              <w:rPr>
                <w:i/>
                <w:sz w:val="20"/>
                <w:szCs w:val="20"/>
                <w:lang w:val="en-US"/>
              </w:rPr>
              <w:t xml:space="preserve">’ </w:t>
            </w:r>
            <w:r w:rsidRPr="005F4C6B">
              <w:rPr>
                <w:color w:val="FF0000"/>
                <w:sz w:val="20"/>
                <w:szCs w:val="20"/>
                <w:lang w:val="en-US"/>
              </w:rPr>
              <w:t>when</w:t>
            </w:r>
            <w:r w:rsidRPr="005F4C6B">
              <w:rPr>
                <w:i/>
                <w:color w:val="FF0000"/>
                <w:sz w:val="20"/>
                <w:szCs w:val="20"/>
                <w:lang w:val="en-US"/>
              </w:rPr>
              <w:t xml:space="preserve"> LTM-</w:t>
            </w:r>
            <w:proofErr w:type="spellStart"/>
            <w:r w:rsidRPr="005F4C6B">
              <w:rPr>
                <w:i/>
                <w:color w:val="FF0000"/>
                <w:sz w:val="20"/>
                <w:szCs w:val="20"/>
                <w:lang w:val="en-US"/>
              </w:rPr>
              <w:t>ReportContent</w:t>
            </w:r>
            <w:proofErr w:type="spellEnd"/>
            <w:r w:rsidRPr="005F4C6B">
              <w:rPr>
                <w:color w:val="FF0000"/>
                <w:sz w:val="20"/>
                <w:szCs w:val="20"/>
                <w:lang w:val="en-US"/>
              </w:rPr>
              <w:t xml:space="preserve"> configured within the </w:t>
            </w:r>
            <w:r w:rsidRPr="005F4C6B">
              <w:rPr>
                <w:i/>
                <w:color w:val="FF0000"/>
                <w:sz w:val="20"/>
                <w:szCs w:val="20"/>
                <w:lang w:val="en-US"/>
              </w:rPr>
              <w:t>LTM-CSI-</w:t>
            </w:r>
            <w:proofErr w:type="spellStart"/>
            <w:r w:rsidRPr="005F4C6B">
              <w:rPr>
                <w:i/>
                <w:color w:val="FF0000"/>
                <w:sz w:val="20"/>
                <w:szCs w:val="20"/>
                <w:lang w:val="en-US"/>
              </w:rPr>
              <w:t>ReportConfig</w:t>
            </w:r>
            <w:proofErr w:type="spellEnd"/>
            <w:r w:rsidRPr="005F4C6B">
              <w:rPr>
                <w:i/>
                <w:color w:val="FF0000"/>
                <w:sz w:val="20"/>
                <w:szCs w:val="20"/>
                <w:lang w:val="en-US"/>
              </w:rPr>
              <w:t xml:space="preserve"> </w:t>
            </w:r>
            <w:r w:rsidRPr="005F4C6B">
              <w:rPr>
                <w:color w:val="FF0000"/>
                <w:sz w:val="20"/>
                <w:szCs w:val="20"/>
                <w:lang w:val="en-US"/>
              </w:rPr>
              <w:t>associated with the LTM CSI Resource Setting is set to ‘</w:t>
            </w:r>
            <w:r w:rsidRPr="005F4C6B">
              <w:rPr>
                <w:i/>
                <w:color w:val="FF0000"/>
                <w:sz w:val="20"/>
                <w:szCs w:val="20"/>
                <w:lang w:val="en-US"/>
              </w:rPr>
              <w:t>cri-RSRP</w:t>
            </w:r>
            <w:r w:rsidRPr="005F4C6B">
              <w:rPr>
                <w:color w:val="FF0000"/>
                <w:sz w:val="20"/>
                <w:szCs w:val="20"/>
                <w:lang w:val="en-US"/>
              </w:rPr>
              <w:t>’</w:t>
            </w:r>
            <w:r w:rsidRPr="005F4C6B">
              <w:rPr>
                <w:sz w:val="20"/>
                <w:szCs w:val="20"/>
                <w:lang w:val="en-US"/>
              </w:rPr>
              <w:t>.</w:t>
            </w:r>
          </w:p>
          <w:p w14:paraId="7FDADDF0" w14:textId="77777777" w:rsidR="00F10377" w:rsidRPr="00230701" w:rsidRDefault="00F10377" w:rsidP="00DB3AAF">
            <w:pPr>
              <w:rPr>
                <w:rFonts w:eastAsia="ＭＳ 明朝"/>
                <w:color w:val="000000"/>
                <w:sz w:val="20"/>
                <w:szCs w:val="20"/>
              </w:rPr>
            </w:pPr>
            <w:r w:rsidRPr="00230701">
              <w:rPr>
                <w:sz w:val="20"/>
                <w:szCs w:val="20"/>
              </w:rPr>
              <w:t xml:space="preserve">For a report setting </w:t>
            </w:r>
            <w:proofErr w:type="spellStart"/>
            <w:r w:rsidRPr="00230701">
              <w:rPr>
                <w:i/>
                <w:iCs/>
                <w:sz w:val="20"/>
                <w:szCs w:val="20"/>
              </w:rPr>
              <w:t>ltm</w:t>
            </w:r>
            <w:proofErr w:type="spellEnd"/>
            <w:r w:rsidRPr="00230701">
              <w:rPr>
                <w:i/>
                <w:iCs/>
                <w:sz w:val="20"/>
                <w:szCs w:val="20"/>
              </w:rPr>
              <w:t>-CSI-</w:t>
            </w:r>
            <w:proofErr w:type="spellStart"/>
            <w:r w:rsidRPr="00230701">
              <w:rPr>
                <w:i/>
                <w:iCs/>
                <w:sz w:val="20"/>
                <w:szCs w:val="20"/>
              </w:rPr>
              <w:t>ReportConfig</w:t>
            </w:r>
            <w:proofErr w:type="spellEnd"/>
            <w:r w:rsidRPr="00230701">
              <w:rPr>
                <w:color w:val="000000"/>
                <w:sz w:val="20"/>
                <w:szCs w:val="20"/>
              </w:rPr>
              <w:t xml:space="preserve"> configured with </w:t>
            </w:r>
            <w:proofErr w:type="spellStart"/>
            <w:r w:rsidRPr="00230701">
              <w:rPr>
                <w:i/>
                <w:iCs/>
                <w:color w:val="000000"/>
                <w:sz w:val="20"/>
                <w:szCs w:val="20"/>
              </w:rPr>
              <w:t>ltm-ReportConfigType</w:t>
            </w:r>
            <w:proofErr w:type="spellEnd"/>
            <w:r w:rsidRPr="00230701">
              <w:rPr>
                <w:color w:val="000000"/>
                <w:sz w:val="20"/>
                <w:szCs w:val="20"/>
              </w:rPr>
              <w:t xml:space="preserve"> set to ‘periodic’ or ‘</w:t>
            </w:r>
            <w:proofErr w:type="spellStart"/>
            <w:r w:rsidRPr="00230701">
              <w:rPr>
                <w:color w:val="000000"/>
                <w:sz w:val="20"/>
                <w:szCs w:val="20"/>
              </w:rPr>
              <w:t>semiPersistentOnPUCCH</w:t>
            </w:r>
            <w:proofErr w:type="spellEnd"/>
            <w:r w:rsidRPr="00230701">
              <w:rPr>
                <w:color w:val="000000"/>
                <w:sz w:val="20"/>
                <w:szCs w:val="20"/>
              </w:rPr>
              <w:t>’ or ‘</w:t>
            </w:r>
            <w:proofErr w:type="spellStart"/>
            <w:r w:rsidRPr="00230701">
              <w:rPr>
                <w:color w:val="000000"/>
                <w:sz w:val="20"/>
                <w:szCs w:val="20"/>
              </w:rPr>
              <w:t>semiPersistentOnPUSCH</w:t>
            </w:r>
            <w:proofErr w:type="spellEnd"/>
            <w:r w:rsidRPr="00230701">
              <w:rPr>
                <w:color w:val="000000"/>
                <w:sz w:val="20"/>
                <w:szCs w:val="20"/>
              </w:rPr>
              <w:t xml:space="preserve">’ or ‘aperiodic’, the </w:t>
            </w:r>
            <w:r w:rsidRPr="00230701">
              <w:rPr>
                <w:rFonts w:eastAsia="ＭＳ 明朝"/>
                <w:color w:val="000000"/>
                <w:sz w:val="20"/>
                <w:szCs w:val="20"/>
              </w:rPr>
              <w:t xml:space="preserve">time domain behavior of the NZP CSI-RS resources within a </w:t>
            </w:r>
            <w:proofErr w:type="spellStart"/>
            <w:r w:rsidRPr="00230701">
              <w:rPr>
                <w:i/>
                <w:iCs/>
                <w:sz w:val="20"/>
                <w:szCs w:val="20"/>
              </w:rPr>
              <w:t>ltm</w:t>
            </w:r>
            <w:proofErr w:type="spellEnd"/>
            <w:r w:rsidRPr="00230701">
              <w:rPr>
                <w:i/>
                <w:iCs/>
                <w:sz w:val="20"/>
                <w:szCs w:val="20"/>
              </w:rPr>
              <w:t>-NZP-</w:t>
            </w:r>
            <w:proofErr w:type="gramStart"/>
            <w:r w:rsidRPr="00230701">
              <w:rPr>
                <w:i/>
                <w:iCs/>
                <w:sz w:val="20"/>
                <w:szCs w:val="20"/>
              </w:rPr>
              <w:t>CSI-</w:t>
            </w:r>
            <w:proofErr w:type="gramEnd"/>
            <w:r w:rsidRPr="00230701">
              <w:rPr>
                <w:i/>
                <w:iCs/>
                <w:sz w:val="20"/>
                <w:szCs w:val="20"/>
              </w:rPr>
              <w:t>RS-</w:t>
            </w:r>
            <w:proofErr w:type="spellStart"/>
            <w:r w:rsidRPr="00230701">
              <w:rPr>
                <w:i/>
                <w:iCs/>
                <w:sz w:val="20"/>
                <w:szCs w:val="20"/>
              </w:rPr>
              <w:t>ResourceSet</w:t>
            </w:r>
            <w:proofErr w:type="spellEnd"/>
            <w:r w:rsidRPr="00230701">
              <w:rPr>
                <w:i/>
                <w:iCs/>
                <w:sz w:val="20"/>
                <w:szCs w:val="20"/>
              </w:rPr>
              <w:t xml:space="preserve"> </w:t>
            </w:r>
            <w:r w:rsidRPr="00230701">
              <w:rPr>
                <w:rFonts w:eastAsia="ＭＳ 明朝"/>
                <w:color w:val="000000"/>
                <w:sz w:val="20"/>
                <w:szCs w:val="20"/>
              </w:rPr>
              <w:t xml:space="preserve">are indicated by the higher layer parameter </w:t>
            </w:r>
            <w:proofErr w:type="spellStart"/>
            <w:r w:rsidRPr="00230701">
              <w:rPr>
                <w:rFonts w:eastAsia="ＭＳ 明朝"/>
                <w:i/>
                <w:color w:val="000000"/>
                <w:sz w:val="20"/>
                <w:szCs w:val="20"/>
              </w:rPr>
              <w:t>resourceType</w:t>
            </w:r>
            <w:proofErr w:type="spellEnd"/>
            <w:r w:rsidRPr="00230701">
              <w:rPr>
                <w:rFonts w:eastAsia="ＭＳ 明朝"/>
                <w:color w:val="000000"/>
                <w:sz w:val="20"/>
                <w:szCs w:val="20"/>
              </w:rPr>
              <w:t>.</w:t>
            </w:r>
          </w:p>
          <w:p w14:paraId="0A812A37" w14:textId="77777777" w:rsidR="00F10377" w:rsidRPr="005A7933" w:rsidRDefault="00F10377" w:rsidP="00DB3AAF">
            <w:pPr>
              <w:pStyle w:val="B2"/>
              <w:ind w:left="0" w:firstLine="0"/>
              <w:jc w:val="center"/>
              <w:rPr>
                <w:lang w:val="en-US"/>
              </w:rPr>
            </w:pPr>
            <w:r w:rsidRPr="00230701">
              <w:rPr>
                <w:rFonts w:eastAsiaTheme="minorEastAsia" w:hint="eastAsia"/>
                <w:color w:val="FF0000"/>
                <w:sz w:val="20"/>
                <w:szCs w:val="20"/>
              </w:rPr>
              <w:t>&lt;</w:t>
            </w:r>
            <w:r w:rsidRPr="00230701">
              <w:rPr>
                <w:rFonts w:eastAsiaTheme="minorEastAsia"/>
                <w:color w:val="FF0000"/>
                <w:sz w:val="20"/>
                <w:szCs w:val="20"/>
              </w:rPr>
              <w:t>unchanged parts are omitted&gt;</w:t>
            </w:r>
          </w:p>
        </w:tc>
      </w:tr>
    </w:tbl>
    <w:p w14:paraId="7F0E5F9F" w14:textId="77777777" w:rsidR="00F10377" w:rsidRDefault="00F10377" w:rsidP="00F10377">
      <w:pPr>
        <w:rPr>
          <w:rFonts w:ascii="Arial" w:eastAsia="SimSun" w:hAnsi="Arial"/>
          <w:sz w:val="20"/>
          <w:szCs w:val="20"/>
          <w:lang w:val="en-GB" w:eastAsia="en-US"/>
        </w:rPr>
      </w:pPr>
    </w:p>
    <w:p w14:paraId="65774B6C" w14:textId="77777777" w:rsidR="00F10377" w:rsidRDefault="00F10377" w:rsidP="00F10377">
      <w:pPr>
        <w:rPr>
          <w:rFonts w:ascii="Arial" w:eastAsia="SimSun" w:hAnsi="Arial"/>
          <w:sz w:val="20"/>
          <w:szCs w:val="20"/>
          <w:lang w:val="en-GB" w:eastAsia="en-US"/>
        </w:rPr>
      </w:pPr>
    </w:p>
    <w:p w14:paraId="2C956765" w14:textId="77777777" w:rsidR="00F10377" w:rsidRPr="002351A0" w:rsidRDefault="00F10377" w:rsidP="00F10377">
      <w:pPr>
        <w:pStyle w:val="2"/>
        <w:rPr>
          <w:rFonts w:ascii="Arial" w:hAnsi="Arial" w:cs="Arial"/>
          <w:b/>
          <w:bCs/>
          <w:color w:val="000000" w:themeColor="text1"/>
          <w:sz w:val="24"/>
          <w:szCs w:val="24"/>
          <w:lang w:val="en-GB" w:eastAsia="ja-JP"/>
        </w:rPr>
      </w:pPr>
      <w:r w:rsidRPr="00D3019B">
        <w:rPr>
          <w:rFonts w:ascii="Arial" w:hAnsi="Arial" w:cs="Arial"/>
          <w:b/>
          <w:bCs/>
          <w:color w:val="000000" w:themeColor="text1"/>
          <w:sz w:val="24"/>
          <w:szCs w:val="24"/>
          <w:highlight w:val="cyan"/>
          <w:lang w:val="en-GB" w:eastAsia="ja-JP"/>
        </w:rPr>
        <w:t xml:space="preserve">Moderator </w:t>
      </w:r>
      <w:proofErr w:type="spellStart"/>
      <w:r w:rsidRPr="00D3019B">
        <w:rPr>
          <w:rFonts w:ascii="Arial" w:hAnsi="Arial" w:cs="Arial"/>
          <w:b/>
          <w:bCs/>
          <w:color w:val="000000" w:themeColor="text1"/>
          <w:sz w:val="24"/>
          <w:szCs w:val="24"/>
          <w:highlight w:val="cyan"/>
          <w:lang w:val="en-GB" w:eastAsia="ja-JP"/>
        </w:rPr>
        <w:t>Propsoal</w:t>
      </w:r>
      <w:proofErr w:type="spellEnd"/>
      <w:r w:rsidRPr="00D3019B">
        <w:rPr>
          <w:rFonts w:ascii="Arial" w:hAnsi="Arial" w:cs="Arial"/>
          <w:b/>
          <w:bCs/>
          <w:color w:val="000000" w:themeColor="text1"/>
          <w:sz w:val="24"/>
          <w:szCs w:val="24"/>
          <w:highlight w:val="cyan"/>
          <w:lang w:val="en-GB" w:eastAsia="ja-JP"/>
        </w:rPr>
        <w:t xml:space="preserve"> 8-2:</w:t>
      </w:r>
      <w:r w:rsidRPr="002351A0">
        <w:rPr>
          <w:rFonts w:ascii="Arial" w:hAnsi="Arial" w:cs="Arial"/>
          <w:b/>
          <w:bCs/>
          <w:color w:val="000000" w:themeColor="text1"/>
          <w:sz w:val="24"/>
          <w:szCs w:val="24"/>
          <w:lang w:val="en-GB" w:eastAsia="ja-JP"/>
        </w:rPr>
        <w:t xml:space="preserve"> </w:t>
      </w:r>
    </w:p>
    <w:p w14:paraId="7AAC5C83" w14:textId="77777777" w:rsidR="00F10377" w:rsidRPr="002351A0" w:rsidRDefault="00F10377" w:rsidP="00F10377">
      <w:pPr>
        <w:pStyle w:val="af7"/>
        <w:numPr>
          <w:ilvl w:val="0"/>
          <w:numId w:val="7"/>
        </w:numPr>
        <w:rPr>
          <w:rFonts w:ascii="Arial" w:hAnsi="Arial"/>
          <w:b/>
          <w:bCs/>
          <w:sz w:val="20"/>
          <w:szCs w:val="20"/>
          <w:lang w:val="en-GB" w:eastAsia="ja-JP"/>
        </w:rPr>
      </w:pPr>
      <w:r>
        <w:rPr>
          <w:rFonts w:ascii="Arial" w:hAnsi="Arial" w:cs="Arial"/>
          <w:sz w:val="20"/>
          <w:szCs w:val="20"/>
          <w:lang w:val="en-GB" w:eastAsia="ja-JP"/>
        </w:rPr>
        <w:t>E</w:t>
      </w:r>
      <w:r w:rsidRPr="002351A0">
        <w:rPr>
          <w:rFonts w:ascii="Arial" w:hAnsi="Arial" w:cs="Arial"/>
          <w:sz w:val="20"/>
          <w:szCs w:val="20"/>
          <w:lang w:val="en-GB" w:eastAsia="ja-JP"/>
        </w:rPr>
        <w:t xml:space="preserve">ndorse the </w:t>
      </w:r>
      <w:r w:rsidRPr="002351A0">
        <w:rPr>
          <w:rFonts w:ascii="Arial" w:eastAsia="DengXian" w:hAnsi="Arial" w:cs="Arial"/>
          <w:sz w:val="20"/>
          <w:szCs w:val="20"/>
        </w:rPr>
        <w:t>f</w:t>
      </w:r>
      <w:r w:rsidRPr="002351A0">
        <w:rPr>
          <w:rFonts w:ascii="Arial" w:hAnsi="Arial" w:cs="Arial"/>
          <w:sz w:val="20"/>
          <w:szCs w:val="20"/>
        </w:rPr>
        <w:t xml:space="preserve">ollowing </w:t>
      </w:r>
      <w:r w:rsidRPr="002351A0">
        <w:rPr>
          <w:rFonts w:ascii="Arial" w:eastAsia="DengXian" w:hAnsi="Arial" w:cs="Arial"/>
          <w:sz w:val="20"/>
          <w:szCs w:val="20"/>
        </w:rPr>
        <w:t>TP#7-</w:t>
      </w:r>
      <w:r>
        <w:rPr>
          <w:rFonts w:ascii="Arial" w:eastAsia="DengXian" w:hAnsi="Arial" w:cs="Arial"/>
          <w:sz w:val="20"/>
          <w:szCs w:val="20"/>
        </w:rPr>
        <w:t>7</w:t>
      </w:r>
      <w:r w:rsidRPr="002351A0">
        <w:rPr>
          <w:rFonts w:ascii="Arial" w:eastAsia="DengXian" w:hAnsi="Arial" w:cs="Arial"/>
          <w:sz w:val="20"/>
          <w:szCs w:val="20"/>
        </w:rPr>
        <w:t xml:space="preserve"> to</w:t>
      </w:r>
      <w:r w:rsidRPr="002351A0">
        <w:rPr>
          <w:rFonts w:ascii="Arial" w:hAnsi="Arial" w:cs="Arial"/>
          <w:sz w:val="20"/>
          <w:szCs w:val="20"/>
        </w:rPr>
        <w:t xml:space="preserve"> TS38.214 Section 5.2.1.2</w:t>
      </w:r>
      <w:r w:rsidRPr="002351A0">
        <w:rPr>
          <w:rFonts w:ascii="Arial" w:eastAsia="DengXian" w:hAnsi="Arial" w:cs="Arial"/>
          <w:sz w:val="20"/>
          <w:szCs w:val="20"/>
        </w:rPr>
        <w:t xml:space="preserve">. </w:t>
      </w:r>
    </w:p>
    <w:p w14:paraId="41661117" w14:textId="77777777" w:rsidR="00F10377" w:rsidRDefault="00F10377" w:rsidP="00F10377">
      <w:pPr>
        <w:rPr>
          <w:rFonts w:ascii="Arial" w:eastAsia="SimSun" w:hAnsi="Arial"/>
          <w:sz w:val="20"/>
          <w:szCs w:val="20"/>
          <w:lang w:val="en-GB" w:eastAsia="en-US"/>
        </w:rPr>
      </w:pPr>
    </w:p>
    <w:p w14:paraId="03AA70CE" w14:textId="77777777" w:rsidR="00F10377" w:rsidRPr="00813FE6" w:rsidRDefault="00F10377" w:rsidP="00F10377">
      <w:pPr>
        <w:ind w:left="402" w:hangingChars="200" w:hanging="402"/>
        <w:rPr>
          <w:color w:val="000000"/>
          <w:sz w:val="20"/>
          <w:szCs w:val="20"/>
        </w:rPr>
      </w:pPr>
      <w:r w:rsidRPr="00813FE6">
        <w:rPr>
          <w:b/>
          <w:bCs/>
          <w:sz w:val="20"/>
          <w:szCs w:val="20"/>
        </w:rPr>
        <w:t>R</w:t>
      </w:r>
      <w:r w:rsidRPr="00813FE6">
        <w:rPr>
          <w:rFonts w:hint="eastAsia"/>
          <w:b/>
          <w:bCs/>
          <w:sz w:val="20"/>
          <w:szCs w:val="20"/>
        </w:rPr>
        <w:t xml:space="preserve">eason for change: </w:t>
      </w:r>
      <w:r w:rsidRPr="00813FE6">
        <w:rPr>
          <w:sz w:val="20"/>
          <w:szCs w:val="20"/>
        </w:rPr>
        <w:t>T</w:t>
      </w:r>
      <w:r w:rsidRPr="00813FE6">
        <w:rPr>
          <w:rFonts w:hint="eastAsia"/>
          <w:sz w:val="20"/>
          <w:szCs w:val="20"/>
        </w:rPr>
        <w:t xml:space="preserve">he time domain behavior for the CSI report for </w:t>
      </w:r>
      <w:r w:rsidRPr="00813FE6">
        <w:rPr>
          <w:rFonts w:hint="eastAsia"/>
          <w:i/>
          <w:iCs/>
          <w:sz w:val="20"/>
          <w:szCs w:val="20"/>
        </w:rPr>
        <w:t>LTM-CSI-</w:t>
      </w:r>
      <w:proofErr w:type="spellStart"/>
      <w:r w:rsidRPr="00813FE6">
        <w:rPr>
          <w:rFonts w:hint="eastAsia"/>
          <w:i/>
          <w:iCs/>
          <w:sz w:val="20"/>
          <w:szCs w:val="20"/>
        </w:rPr>
        <w:t>ReportConfig</w:t>
      </w:r>
      <w:proofErr w:type="spellEnd"/>
      <w:r w:rsidRPr="00813FE6">
        <w:rPr>
          <w:rFonts w:hint="eastAsia"/>
          <w:sz w:val="20"/>
          <w:szCs w:val="20"/>
        </w:rPr>
        <w:t xml:space="preserve"> is configured by </w:t>
      </w:r>
      <w:proofErr w:type="spellStart"/>
      <w:r w:rsidRPr="00813FE6">
        <w:rPr>
          <w:i/>
          <w:sz w:val="20"/>
          <w:szCs w:val="20"/>
        </w:rPr>
        <w:t>ltm-ReportConfigType</w:t>
      </w:r>
      <w:proofErr w:type="spellEnd"/>
      <w:r w:rsidRPr="00813FE6">
        <w:rPr>
          <w:rFonts w:hint="eastAsia"/>
          <w:sz w:val="20"/>
          <w:szCs w:val="20"/>
        </w:rPr>
        <w:t xml:space="preserve"> other than </w:t>
      </w:r>
      <w:proofErr w:type="spellStart"/>
      <w:r w:rsidRPr="00813FE6">
        <w:rPr>
          <w:i/>
          <w:color w:val="000000"/>
          <w:sz w:val="20"/>
          <w:szCs w:val="20"/>
        </w:rPr>
        <w:t>reportConfigType</w:t>
      </w:r>
      <w:proofErr w:type="spellEnd"/>
      <w:r w:rsidRPr="00813FE6">
        <w:rPr>
          <w:rFonts w:hint="eastAsia"/>
          <w:sz w:val="20"/>
          <w:szCs w:val="20"/>
        </w:rPr>
        <w:t xml:space="preserve">. But it is not considered for the </w:t>
      </w:r>
      <w:r w:rsidRPr="00813FE6">
        <w:rPr>
          <w:color w:val="000000"/>
          <w:sz w:val="20"/>
          <w:szCs w:val="20"/>
        </w:rPr>
        <w:t>semi-persistent reporting on PUCCH</w:t>
      </w:r>
      <w:r w:rsidRPr="00813FE6">
        <w:rPr>
          <w:rFonts w:hint="eastAsia"/>
          <w:color w:val="000000"/>
          <w:sz w:val="20"/>
          <w:szCs w:val="20"/>
        </w:rPr>
        <w:t xml:space="preserve"> in Clause 5.2.1.5.2 of TS38.214.</w:t>
      </w:r>
    </w:p>
    <w:p w14:paraId="3CB65352" w14:textId="77777777" w:rsidR="00F10377" w:rsidRPr="00813FE6" w:rsidRDefault="00F10377" w:rsidP="00F10377">
      <w:pPr>
        <w:ind w:left="402" w:hangingChars="200" w:hanging="402"/>
        <w:rPr>
          <w:sz w:val="20"/>
          <w:szCs w:val="20"/>
        </w:rPr>
      </w:pPr>
      <w:r w:rsidRPr="00813FE6">
        <w:rPr>
          <w:b/>
          <w:bCs/>
          <w:sz w:val="20"/>
          <w:szCs w:val="20"/>
        </w:rPr>
        <w:t>S</w:t>
      </w:r>
      <w:r w:rsidRPr="00813FE6">
        <w:rPr>
          <w:rFonts w:hint="eastAsia"/>
          <w:b/>
          <w:bCs/>
          <w:sz w:val="20"/>
          <w:szCs w:val="20"/>
        </w:rPr>
        <w:t>ummary of changes</w:t>
      </w:r>
      <w:r w:rsidRPr="00813FE6">
        <w:rPr>
          <w:rFonts w:hint="eastAsia"/>
          <w:sz w:val="20"/>
          <w:szCs w:val="20"/>
        </w:rPr>
        <w:t xml:space="preserve">: </w:t>
      </w:r>
      <w:r w:rsidRPr="00813FE6">
        <w:rPr>
          <w:sz w:val="20"/>
          <w:szCs w:val="20"/>
        </w:rPr>
        <w:t>Involve</w:t>
      </w:r>
      <w:r w:rsidRPr="00813FE6">
        <w:rPr>
          <w:rFonts w:hint="eastAsia"/>
          <w:sz w:val="20"/>
          <w:szCs w:val="20"/>
        </w:rPr>
        <w:t xml:space="preserve"> </w:t>
      </w:r>
      <w:proofErr w:type="spellStart"/>
      <w:r w:rsidRPr="00813FE6">
        <w:rPr>
          <w:i/>
          <w:sz w:val="20"/>
          <w:szCs w:val="20"/>
        </w:rPr>
        <w:t>ltm-ReportConfigType</w:t>
      </w:r>
      <w:proofErr w:type="spellEnd"/>
      <w:r w:rsidRPr="00813FE6">
        <w:rPr>
          <w:rFonts w:hint="eastAsia"/>
          <w:sz w:val="20"/>
          <w:szCs w:val="20"/>
        </w:rPr>
        <w:t xml:space="preserve"> for </w:t>
      </w:r>
      <w:r w:rsidRPr="00813FE6">
        <w:rPr>
          <w:color w:val="000000"/>
          <w:sz w:val="20"/>
          <w:szCs w:val="20"/>
        </w:rPr>
        <w:t>semi-persistent reporting on PUCCH</w:t>
      </w:r>
      <w:r w:rsidRPr="00813FE6">
        <w:rPr>
          <w:rFonts w:hint="eastAsia"/>
          <w:color w:val="000000"/>
          <w:sz w:val="20"/>
          <w:szCs w:val="20"/>
        </w:rPr>
        <w:t xml:space="preserve"> in TS38.214.</w:t>
      </w:r>
    </w:p>
    <w:p w14:paraId="39A74B61" w14:textId="77777777" w:rsidR="00F10377" w:rsidRPr="00813FE6" w:rsidRDefault="00F10377" w:rsidP="00F10377">
      <w:pPr>
        <w:ind w:left="402" w:hangingChars="200" w:hanging="402"/>
        <w:rPr>
          <w:color w:val="000000"/>
          <w:sz w:val="20"/>
          <w:szCs w:val="20"/>
        </w:rPr>
      </w:pPr>
      <w:r w:rsidRPr="00813FE6">
        <w:rPr>
          <w:b/>
          <w:bCs/>
          <w:sz w:val="20"/>
          <w:szCs w:val="20"/>
        </w:rPr>
        <w:t>Consequences if not approved</w:t>
      </w:r>
      <w:r w:rsidRPr="00813FE6">
        <w:rPr>
          <w:sz w:val="20"/>
          <w:szCs w:val="20"/>
        </w:rPr>
        <w:t>:</w:t>
      </w:r>
      <w:r w:rsidRPr="00813FE6">
        <w:rPr>
          <w:rFonts w:hint="eastAsia"/>
          <w:sz w:val="20"/>
          <w:szCs w:val="20"/>
        </w:rPr>
        <w:t xml:space="preserve"> </w:t>
      </w:r>
      <w:r w:rsidRPr="00813FE6">
        <w:rPr>
          <w:rFonts w:hint="eastAsia"/>
          <w:color w:val="000000"/>
          <w:sz w:val="20"/>
          <w:szCs w:val="20"/>
        </w:rPr>
        <w:t>S</w:t>
      </w:r>
      <w:r w:rsidRPr="00813FE6">
        <w:rPr>
          <w:color w:val="000000"/>
          <w:sz w:val="20"/>
          <w:szCs w:val="20"/>
        </w:rPr>
        <w:t>emi-persistent reporting on PUCCH</w:t>
      </w:r>
      <w:r w:rsidRPr="00813FE6">
        <w:rPr>
          <w:rFonts w:hint="eastAsia"/>
          <w:color w:val="000000"/>
          <w:sz w:val="20"/>
          <w:szCs w:val="20"/>
        </w:rPr>
        <w:t xml:space="preserve"> for CSI report for LTM-CSI-</w:t>
      </w:r>
      <w:proofErr w:type="spellStart"/>
      <w:r w:rsidRPr="00813FE6">
        <w:rPr>
          <w:rFonts w:hint="eastAsia"/>
          <w:color w:val="000000"/>
          <w:sz w:val="20"/>
          <w:szCs w:val="20"/>
        </w:rPr>
        <w:t>ReportConfig</w:t>
      </w:r>
      <w:proofErr w:type="spellEnd"/>
      <w:r w:rsidRPr="00813FE6">
        <w:rPr>
          <w:rFonts w:hint="eastAsia"/>
          <w:color w:val="000000"/>
          <w:sz w:val="20"/>
          <w:szCs w:val="20"/>
        </w:rPr>
        <w:t xml:space="preserve"> is not captured by TS38.214.</w:t>
      </w:r>
    </w:p>
    <w:p w14:paraId="620392DD" w14:textId="77777777" w:rsidR="00F10377" w:rsidRPr="00813FE6" w:rsidRDefault="00F10377" w:rsidP="00F10377">
      <w:pPr>
        <w:ind w:left="400" w:hangingChars="200" w:hanging="400"/>
        <w:rPr>
          <w:i/>
          <w:iCs/>
          <w:sz w:val="20"/>
          <w:szCs w:val="20"/>
        </w:rPr>
      </w:pPr>
    </w:p>
    <w:tbl>
      <w:tblPr>
        <w:tblStyle w:val="af0"/>
        <w:tblW w:w="0" w:type="auto"/>
        <w:tblLook w:val="04A0" w:firstRow="1" w:lastRow="0" w:firstColumn="1" w:lastColumn="0" w:noHBand="0" w:noVBand="1"/>
      </w:tblPr>
      <w:tblGrid>
        <w:gridCol w:w="9805"/>
      </w:tblGrid>
      <w:tr w:rsidR="00F10377" w14:paraId="3BD285A8" w14:textId="77777777" w:rsidTr="00DB3AAF">
        <w:tc>
          <w:tcPr>
            <w:tcW w:w="9805" w:type="dxa"/>
          </w:tcPr>
          <w:p w14:paraId="3E262531" w14:textId="77777777" w:rsidR="00F10377" w:rsidRPr="005A222F" w:rsidRDefault="00F10377" w:rsidP="00DB3AAF">
            <w:pPr>
              <w:jc w:val="center"/>
              <w:rPr>
                <w:color w:val="FF0000"/>
              </w:rPr>
            </w:pPr>
            <w:r w:rsidRPr="005A222F">
              <w:rPr>
                <w:color w:val="FF0000"/>
              </w:rPr>
              <w:t>&lt;omitted text&gt;</w:t>
            </w:r>
          </w:p>
          <w:p w14:paraId="586D9AC5" w14:textId="77777777" w:rsidR="00F10377" w:rsidRPr="00813FE6" w:rsidRDefault="00F10377" w:rsidP="00DB3AAF">
            <w:pPr>
              <w:pStyle w:val="5"/>
              <w:ind w:left="1008" w:hanging="1008"/>
              <w:rPr>
                <w:rFonts w:ascii="Arial" w:hAnsi="Arial" w:cs="Arial"/>
                <w:i/>
                <w:iCs/>
                <w:color w:val="000000"/>
                <w:sz w:val="20"/>
                <w:szCs w:val="20"/>
                <w:lang w:val="fr-FR"/>
              </w:rPr>
            </w:pPr>
            <w:r w:rsidRPr="00813FE6">
              <w:rPr>
                <w:rFonts w:ascii="Arial" w:hAnsi="Arial" w:cs="Arial"/>
                <w:color w:val="000000"/>
                <w:sz w:val="20"/>
                <w:szCs w:val="20"/>
                <w:lang w:val="fr-FR"/>
              </w:rPr>
              <w:t>5.2.1.5.2</w:t>
            </w:r>
            <w:r w:rsidRPr="00813FE6">
              <w:rPr>
                <w:rFonts w:ascii="Arial" w:hAnsi="Arial" w:cs="Arial"/>
                <w:color w:val="000000"/>
                <w:sz w:val="20"/>
                <w:szCs w:val="20"/>
                <w:lang w:val="fr-FR"/>
              </w:rPr>
              <w:tab/>
              <w:t>Semi-persistent CSI/Semi-persistent CSI-RS</w:t>
            </w:r>
          </w:p>
          <w:p w14:paraId="7FD76CD3" w14:textId="77777777" w:rsidR="00F10377" w:rsidRPr="00813FE6" w:rsidRDefault="00F10377" w:rsidP="00DB3AAF">
            <w:pPr>
              <w:rPr>
                <w:color w:val="000000"/>
                <w:sz w:val="20"/>
                <w:szCs w:val="20"/>
              </w:rPr>
            </w:pPr>
            <w:r w:rsidRPr="00813FE6">
              <w:rPr>
                <w:color w:val="000000"/>
                <w:sz w:val="20"/>
                <w:szCs w:val="20"/>
              </w:rPr>
              <w:t>…</w:t>
            </w:r>
          </w:p>
          <w:p w14:paraId="0676E520" w14:textId="77777777" w:rsidR="00F10377" w:rsidRPr="00813FE6" w:rsidRDefault="00F10377" w:rsidP="00DB3AAF">
            <w:pPr>
              <w:rPr>
                <w:color w:val="000000"/>
                <w:sz w:val="20"/>
                <w:szCs w:val="20"/>
              </w:rPr>
            </w:pPr>
            <w:r w:rsidRPr="00813FE6">
              <w:rPr>
                <w:color w:val="000000"/>
                <w:sz w:val="20"/>
                <w:szCs w:val="20"/>
              </w:rPr>
              <w:t xml:space="preserve">For semi-persistent reporting on PUCCH, the PUCCH resource used for transmitting the CSI report are configured by </w:t>
            </w:r>
            <w:proofErr w:type="spellStart"/>
            <w:r w:rsidRPr="00813FE6">
              <w:rPr>
                <w:i/>
                <w:color w:val="000000"/>
                <w:sz w:val="20"/>
                <w:szCs w:val="20"/>
              </w:rPr>
              <w:t>reportConfigType</w:t>
            </w:r>
            <w:proofErr w:type="spellEnd"/>
            <w:r w:rsidRPr="00813FE6">
              <w:rPr>
                <w:rFonts w:hint="eastAsia"/>
                <w:i/>
                <w:color w:val="000000"/>
                <w:sz w:val="20"/>
                <w:szCs w:val="20"/>
              </w:rPr>
              <w:t xml:space="preserve"> </w:t>
            </w:r>
            <w:r w:rsidRPr="00813FE6">
              <w:rPr>
                <w:rFonts w:hint="eastAsia"/>
                <w:iCs/>
                <w:color w:val="FF0000"/>
                <w:sz w:val="20"/>
                <w:szCs w:val="20"/>
              </w:rPr>
              <w:t xml:space="preserve">or </w:t>
            </w:r>
            <w:proofErr w:type="spellStart"/>
            <w:r w:rsidRPr="00813FE6">
              <w:rPr>
                <w:i/>
                <w:color w:val="FF0000"/>
                <w:sz w:val="20"/>
                <w:szCs w:val="20"/>
              </w:rPr>
              <w:t>ltm-ReportConfigType</w:t>
            </w:r>
            <w:proofErr w:type="spellEnd"/>
            <w:r w:rsidRPr="00813FE6">
              <w:rPr>
                <w:color w:val="000000"/>
                <w:sz w:val="20"/>
                <w:szCs w:val="20"/>
              </w:rPr>
              <w:t>. Semi-persistent reporting on PUCCH is activated by an activation command as described in clause 6.1.3.16 of [</w:t>
            </w:r>
            <w:r w:rsidRPr="00813FE6">
              <w:rPr>
                <w:rFonts w:eastAsia="ＭＳ 明朝"/>
                <w:color w:val="000000"/>
                <w:sz w:val="20"/>
                <w:szCs w:val="20"/>
                <w:lang w:eastAsia="ja-JP"/>
              </w:rPr>
              <w:t>10</w:t>
            </w:r>
            <w:r w:rsidRPr="00813FE6">
              <w:rPr>
                <w:color w:val="000000"/>
                <w:sz w:val="20"/>
                <w:szCs w:val="20"/>
              </w:rPr>
              <w:t xml:space="preserve">, TS 38.321], which selects one of the semi-persistent reporting settings for use by the UE on the PUCCH. For a selected reporting setting for which the </w:t>
            </w:r>
            <w:r w:rsidRPr="00813FE6">
              <w:rPr>
                <w:i/>
                <w:sz w:val="20"/>
                <w:szCs w:val="20"/>
              </w:rPr>
              <w:t>CSI-</w:t>
            </w:r>
            <w:proofErr w:type="spellStart"/>
            <w:r w:rsidRPr="00813FE6">
              <w:rPr>
                <w:i/>
                <w:sz w:val="20"/>
                <w:szCs w:val="20"/>
              </w:rPr>
              <w:t>ReportConfig</w:t>
            </w:r>
            <w:proofErr w:type="spellEnd"/>
            <w:r w:rsidRPr="00813FE6">
              <w:rPr>
                <w:sz w:val="20"/>
                <w:szCs w:val="20"/>
              </w:rPr>
              <w:t xml:space="preserve"> contains a list of sub-configurations provided by the higher layer parameter </w:t>
            </w:r>
            <w:proofErr w:type="spellStart"/>
            <w:r w:rsidRPr="00813FE6">
              <w:rPr>
                <w:i/>
                <w:iCs/>
                <w:sz w:val="20"/>
                <w:szCs w:val="20"/>
              </w:rPr>
              <w:t>csi-ReportSubConfigToAddModList</w:t>
            </w:r>
            <w:proofErr w:type="spellEnd"/>
            <w:r w:rsidRPr="00813FE6">
              <w:rPr>
                <w:sz w:val="20"/>
                <w:szCs w:val="20"/>
              </w:rPr>
              <w:t>,</w:t>
            </w:r>
            <w:r w:rsidRPr="00813FE6">
              <w:rPr>
                <w:color w:val="000000"/>
                <w:sz w:val="20"/>
                <w:szCs w:val="20"/>
              </w:rPr>
              <w:t xml:space="preserve"> the activation command can also select one or more sub-configurations to use by the UE as described in clause 6.1.3.X of [</w:t>
            </w:r>
            <w:r w:rsidRPr="00813FE6">
              <w:rPr>
                <w:rFonts w:eastAsia="ＭＳ 明朝"/>
                <w:color w:val="000000"/>
                <w:sz w:val="20"/>
                <w:szCs w:val="20"/>
                <w:lang w:eastAsia="ja-JP"/>
              </w:rPr>
              <w:t>10</w:t>
            </w:r>
            <w:r w:rsidRPr="00813FE6">
              <w:rPr>
                <w:color w:val="000000"/>
                <w:sz w:val="20"/>
                <w:szCs w:val="20"/>
              </w:rPr>
              <w:t>, TS 38.321]</w:t>
            </w:r>
            <w:r w:rsidRPr="00813FE6">
              <w:rPr>
                <w:sz w:val="20"/>
                <w:szCs w:val="20"/>
              </w:rPr>
              <w:t xml:space="preserve">. </w:t>
            </w:r>
            <w:r w:rsidRPr="00813FE6">
              <w:rPr>
                <w:color w:val="000000"/>
                <w:sz w:val="20"/>
                <w:szCs w:val="20"/>
              </w:rPr>
              <w:t xml:space="preserve">When the </w:t>
            </w:r>
            <w:r w:rsidRPr="00813FE6">
              <w:rPr>
                <w:rFonts w:hint="eastAsia"/>
                <w:sz w:val="20"/>
                <w:szCs w:val="20"/>
              </w:rPr>
              <w:t>UE would transmit a PUCCH with</w:t>
            </w:r>
            <w:r w:rsidRPr="00813FE6">
              <w:rPr>
                <w:rFonts w:hint="eastAsia"/>
                <w:color w:val="000000"/>
                <w:sz w:val="20"/>
                <w:szCs w:val="20"/>
              </w:rPr>
              <w:t xml:space="preserve"> </w:t>
            </w:r>
            <w:r w:rsidRPr="00813FE6">
              <w:rPr>
                <w:color w:val="000000"/>
                <w:sz w:val="20"/>
                <w:szCs w:val="20"/>
              </w:rPr>
              <w:t xml:space="preserve">HARQ-ACK </w:t>
            </w:r>
            <w:r w:rsidRPr="00813FE6">
              <w:rPr>
                <w:rFonts w:hint="eastAsia"/>
                <w:sz w:val="20"/>
                <w:szCs w:val="20"/>
              </w:rPr>
              <w:t xml:space="preserve">information in slot </w:t>
            </w:r>
            <w:r w:rsidRPr="00813FE6">
              <w:rPr>
                <w:rFonts w:hint="eastAsia"/>
                <w:i/>
                <w:sz w:val="20"/>
                <w:szCs w:val="20"/>
              </w:rPr>
              <w:t>n</w:t>
            </w:r>
            <w:r w:rsidRPr="00813FE6">
              <w:rPr>
                <w:color w:val="000000"/>
                <w:sz w:val="20"/>
                <w:szCs w:val="20"/>
              </w:rPr>
              <w:t xml:space="preserve"> corresponding to the PDSCH carrying the activation command, the indicated semi-persistent Reporting Setting should be applied starting from the first slot that is after slot </w:t>
            </w:r>
            <m:oMath>
              <m:r>
                <w:rPr>
                  <w:rFonts w:ascii="Cambria Math" w:hAnsi="Cambria Math"/>
                  <w:sz w:val="20"/>
                  <w:szCs w:val="20"/>
                </w:rPr>
                <m:t>n</m:t>
              </m:r>
              <m:r>
                <m:rPr>
                  <m:sty m:val="p"/>
                </m:rP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3N</m:t>
                  </m:r>
                </m:e>
                <m:sub>
                  <m:r>
                    <w:rPr>
                      <w:rFonts w:ascii="Cambria Math" w:hAnsi="Cambria Math"/>
                      <w:sz w:val="20"/>
                      <w:szCs w:val="20"/>
                    </w:rPr>
                    <m:t>slot</m:t>
                  </m:r>
                </m:sub>
                <m:sup>
                  <m:r>
                    <w:rPr>
                      <w:rFonts w:ascii="Cambria Math" w:hAnsi="Cambria Math"/>
                      <w:sz w:val="20"/>
                      <w:szCs w:val="20"/>
                    </w:rPr>
                    <m:t>subframe,µ</m:t>
                  </m:r>
                </m:sup>
              </m:sSubSup>
            </m:oMath>
            <w:r w:rsidRPr="00813FE6">
              <w:rPr>
                <w:sz w:val="20"/>
                <w:szCs w:val="20"/>
              </w:rPr>
              <w:t xml:space="preserve"> where </w:t>
            </w:r>
            <w:r w:rsidRPr="00813FE6">
              <w:rPr>
                <w:rFonts w:ascii="Symbol" w:hAnsi="Symbol"/>
                <w:i/>
                <w:sz w:val="20"/>
                <w:szCs w:val="20"/>
              </w:rPr>
              <w:t></w:t>
            </w:r>
            <w:r w:rsidRPr="00813FE6">
              <w:rPr>
                <w:sz w:val="20"/>
                <w:szCs w:val="20"/>
              </w:rPr>
              <w:t xml:space="preserve"> is the SCS configuration for the PUCCH</w:t>
            </w:r>
            <w:r w:rsidRPr="00813FE6">
              <w:rPr>
                <w:color w:val="000000"/>
                <w:sz w:val="20"/>
                <w:szCs w:val="20"/>
              </w:rPr>
              <w:t xml:space="preserve">. </w:t>
            </w:r>
          </w:p>
          <w:p w14:paraId="1A40A384" w14:textId="77777777" w:rsidR="00F10377" w:rsidRDefault="00F10377" w:rsidP="00DB3AAF">
            <w:pPr>
              <w:rPr>
                <w:color w:val="000000"/>
              </w:rPr>
            </w:pPr>
            <w:r>
              <w:rPr>
                <w:color w:val="000000"/>
              </w:rPr>
              <w:t>…</w:t>
            </w:r>
          </w:p>
          <w:p w14:paraId="3CCDBCD8" w14:textId="77777777" w:rsidR="00F10377" w:rsidRPr="006F5665" w:rsidRDefault="00F10377" w:rsidP="00DB3AAF">
            <w:pPr>
              <w:jc w:val="center"/>
              <w:rPr>
                <w:color w:val="FF0000"/>
              </w:rPr>
            </w:pPr>
            <w:r w:rsidRPr="005A222F">
              <w:rPr>
                <w:color w:val="FF0000"/>
              </w:rPr>
              <w:t>&lt;omitted text&gt;</w:t>
            </w:r>
          </w:p>
        </w:tc>
      </w:tr>
    </w:tbl>
    <w:p w14:paraId="165E5A0C" w14:textId="77777777" w:rsidR="00F10377" w:rsidRDefault="00F10377" w:rsidP="00F10377">
      <w:pPr>
        <w:rPr>
          <w:rFonts w:ascii="Arial" w:eastAsia="SimSun" w:hAnsi="Arial"/>
          <w:sz w:val="20"/>
          <w:szCs w:val="20"/>
          <w:lang w:val="en-GB" w:eastAsia="en-US"/>
        </w:rPr>
      </w:pPr>
    </w:p>
    <w:p w14:paraId="3CB133EF" w14:textId="77777777" w:rsidR="00F10377" w:rsidRDefault="00F10377" w:rsidP="00F10377">
      <w:pPr>
        <w:rPr>
          <w:rFonts w:ascii="Arial" w:eastAsia="SimSun" w:hAnsi="Arial"/>
          <w:sz w:val="20"/>
          <w:szCs w:val="20"/>
          <w:lang w:val="en-GB" w:eastAsia="en-US"/>
        </w:rPr>
      </w:pPr>
    </w:p>
    <w:p w14:paraId="75222CCA" w14:textId="77777777" w:rsidR="00F10377" w:rsidRDefault="00F10377" w:rsidP="00F10377">
      <w:pPr>
        <w:rPr>
          <w:rFonts w:ascii="Arial" w:eastAsia="SimSun" w:hAnsi="Arial"/>
          <w:sz w:val="20"/>
          <w:szCs w:val="20"/>
          <w:lang w:val="en-GB" w:eastAsia="en-US"/>
        </w:rPr>
      </w:pPr>
    </w:p>
    <w:p w14:paraId="3B1D40D6" w14:textId="77777777" w:rsidR="00F10377" w:rsidRDefault="00F10377" w:rsidP="00F10377">
      <w:pPr>
        <w:pStyle w:val="2"/>
        <w:rPr>
          <w:rFonts w:ascii="Arial" w:hAnsi="Arial" w:cs="Arial"/>
          <w:b/>
          <w:bCs/>
          <w:color w:val="000000" w:themeColor="text1"/>
          <w:sz w:val="24"/>
          <w:szCs w:val="24"/>
          <w:lang w:val="en-GB" w:eastAsia="ja-JP"/>
        </w:rPr>
      </w:pPr>
      <w:r w:rsidRPr="00D3019B">
        <w:rPr>
          <w:rFonts w:ascii="Arial" w:hAnsi="Arial" w:cs="Arial"/>
          <w:b/>
          <w:bCs/>
          <w:color w:val="000000" w:themeColor="text1"/>
          <w:sz w:val="24"/>
          <w:szCs w:val="24"/>
          <w:highlight w:val="cyan"/>
          <w:lang w:val="en-GB" w:eastAsia="ja-JP"/>
        </w:rPr>
        <w:t xml:space="preserve">Moderator </w:t>
      </w:r>
      <w:proofErr w:type="spellStart"/>
      <w:r w:rsidRPr="00D3019B">
        <w:rPr>
          <w:rFonts w:ascii="Arial" w:hAnsi="Arial" w:cs="Arial"/>
          <w:b/>
          <w:bCs/>
          <w:color w:val="000000" w:themeColor="text1"/>
          <w:sz w:val="24"/>
          <w:szCs w:val="24"/>
          <w:highlight w:val="cyan"/>
          <w:lang w:val="en-GB" w:eastAsia="ja-JP"/>
        </w:rPr>
        <w:t>Propsoal</w:t>
      </w:r>
      <w:proofErr w:type="spellEnd"/>
      <w:r w:rsidRPr="00D3019B">
        <w:rPr>
          <w:rFonts w:ascii="Arial" w:hAnsi="Arial" w:cs="Arial"/>
          <w:b/>
          <w:bCs/>
          <w:color w:val="000000" w:themeColor="text1"/>
          <w:sz w:val="24"/>
          <w:szCs w:val="24"/>
          <w:highlight w:val="cyan"/>
          <w:lang w:val="en-GB" w:eastAsia="ja-JP"/>
        </w:rPr>
        <w:t xml:space="preserve"> 8-5:</w:t>
      </w:r>
      <w:r w:rsidRPr="002351A0">
        <w:rPr>
          <w:rFonts w:ascii="Arial" w:hAnsi="Arial" w:cs="Arial"/>
          <w:b/>
          <w:bCs/>
          <w:color w:val="000000" w:themeColor="text1"/>
          <w:sz w:val="24"/>
          <w:szCs w:val="24"/>
          <w:lang w:val="en-GB" w:eastAsia="ja-JP"/>
        </w:rPr>
        <w:t xml:space="preserve"> </w:t>
      </w:r>
    </w:p>
    <w:p w14:paraId="6C4D2A88" w14:textId="77777777" w:rsidR="00F10377" w:rsidRPr="0081380B" w:rsidRDefault="00F10377" w:rsidP="00F10377">
      <w:pPr>
        <w:pStyle w:val="af7"/>
        <w:numPr>
          <w:ilvl w:val="0"/>
          <w:numId w:val="7"/>
        </w:numPr>
        <w:rPr>
          <w:rFonts w:ascii="Arial" w:hAnsi="Arial"/>
          <w:b/>
          <w:bCs/>
          <w:sz w:val="20"/>
          <w:szCs w:val="20"/>
          <w:lang w:val="en-GB" w:eastAsia="ja-JP"/>
        </w:rPr>
      </w:pPr>
      <w:r>
        <w:rPr>
          <w:rFonts w:ascii="Arial" w:hAnsi="Arial" w:cs="Arial"/>
          <w:sz w:val="20"/>
          <w:szCs w:val="20"/>
          <w:lang w:val="en-GB" w:eastAsia="ja-JP"/>
        </w:rPr>
        <w:t>E</w:t>
      </w:r>
      <w:r w:rsidRPr="002351A0">
        <w:rPr>
          <w:rFonts w:ascii="Arial" w:hAnsi="Arial" w:cs="Arial"/>
          <w:sz w:val="20"/>
          <w:szCs w:val="20"/>
          <w:lang w:val="en-GB" w:eastAsia="ja-JP"/>
        </w:rPr>
        <w:t xml:space="preserve">ndorse the </w:t>
      </w:r>
      <w:r w:rsidRPr="002351A0">
        <w:rPr>
          <w:rFonts w:ascii="Arial" w:eastAsia="DengXian" w:hAnsi="Arial" w:cs="Arial"/>
          <w:sz w:val="20"/>
          <w:szCs w:val="20"/>
        </w:rPr>
        <w:t>f</w:t>
      </w:r>
      <w:r w:rsidRPr="002351A0">
        <w:rPr>
          <w:rFonts w:ascii="Arial" w:hAnsi="Arial" w:cs="Arial"/>
          <w:sz w:val="20"/>
          <w:szCs w:val="20"/>
        </w:rPr>
        <w:t xml:space="preserve">ollowing </w:t>
      </w:r>
      <w:r w:rsidRPr="002351A0">
        <w:rPr>
          <w:rFonts w:ascii="Arial" w:eastAsia="DengXian" w:hAnsi="Arial" w:cs="Arial"/>
          <w:sz w:val="20"/>
          <w:szCs w:val="20"/>
        </w:rPr>
        <w:t>TP#</w:t>
      </w:r>
      <w:r>
        <w:rPr>
          <w:rFonts w:ascii="Arial" w:eastAsia="DengXian" w:hAnsi="Arial" w:cs="Arial"/>
          <w:sz w:val="20"/>
          <w:szCs w:val="20"/>
        </w:rPr>
        <w:t>4-2</w:t>
      </w:r>
      <w:r w:rsidRPr="002351A0">
        <w:rPr>
          <w:rFonts w:ascii="Arial" w:eastAsia="DengXian" w:hAnsi="Arial" w:cs="Arial"/>
          <w:sz w:val="20"/>
          <w:szCs w:val="20"/>
        </w:rPr>
        <w:t xml:space="preserve"> to</w:t>
      </w:r>
      <w:r w:rsidRPr="002351A0">
        <w:rPr>
          <w:rFonts w:ascii="Arial" w:hAnsi="Arial" w:cs="Arial"/>
          <w:sz w:val="20"/>
          <w:szCs w:val="20"/>
        </w:rPr>
        <w:t xml:space="preserve"> TS38.21</w:t>
      </w:r>
      <w:r>
        <w:rPr>
          <w:rFonts w:ascii="Arial" w:hAnsi="Arial" w:cs="Arial"/>
          <w:sz w:val="20"/>
          <w:szCs w:val="20"/>
        </w:rPr>
        <w:t>3</w:t>
      </w:r>
      <w:r w:rsidRPr="002351A0">
        <w:rPr>
          <w:rFonts w:ascii="Arial" w:hAnsi="Arial" w:cs="Arial"/>
          <w:sz w:val="20"/>
          <w:szCs w:val="20"/>
        </w:rPr>
        <w:t xml:space="preserve"> Section </w:t>
      </w:r>
      <w:r>
        <w:rPr>
          <w:rFonts w:ascii="Arial" w:hAnsi="Arial" w:cs="Arial"/>
          <w:sz w:val="20"/>
          <w:szCs w:val="20"/>
        </w:rPr>
        <w:t>4.2</w:t>
      </w:r>
      <w:r w:rsidRPr="002351A0">
        <w:rPr>
          <w:rFonts w:ascii="Arial" w:eastAsia="DengXian" w:hAnsi="Arial" w:cs="Arial"/>
          <w:sz w:val="20"/>
          <w:szCs w:val="20"/>
        </w:rPr>
        <w:t xml:space="preserve"> </w:t>
      </w:r>
    </w:p>
    <w:p w14:paraId="6765869C" w14:textId="77777777" w:rsidR="00F10377" w:rsidRPr="0081380B" w:rsidRDefault="00F10377" w:rsidP="00F10377">
      <w:pPr>
        <w:rPr>
          <w:rFonts w:ascii="Arial" w:hAnsi="Arial"/>
          <w:b/>
          <w:bCs/>
          <w:sz w:val="20"/>
          <w:szCs w:val="20"/>
          <w:lang w:val="en-GB" w:eastAsia="ja-JP"/>
        </w:rPr>
      </w:pPr>
    </w:p>
    <w:p w14:paraId="3CE9FB65" w14:textId="77777777" w:rsidR="00F10377" w:rsidRDefault="00F10377" w:rsidP="00F10377">
      <w:pPr>
        <w:rPr>
          <w:rFonts w:eastAsiaTheme="minorEastAsia"/>
          <w:b/>
          <w:sz w:val="20"/>
          <w:szCs w:val="20"/>
          <w:lang w:val="en-GB"/>
        </w:rPr>
      </w:pPr>
    </w:p>
    <w:p w14:paraId="775E1AAB" w14:textId="77777777" w:rsidR="00F10377" w:rsidRPr="00661EB8" w:rsidRDefault="00F10377" w:rsidP="00F10377">
      <w:pPr>
        <w:rPr>
          <w:rFonts w:eastAsiaTheme="minorEastAsia"/>
          <w:b/>
          <w:sz w:val="20"/>
          <w:szCs w:val="20"/>
          <w:lang w:val="en-GB"/>
        </w:rPr>
      </w:pPr>
      <w:r w:rsidRPr="00661EB8">
        <w:rPr>
          <w:rFonts w:eastAsiaTheme="minorEastAsia"/>
          <w:b/>
          <w:sz w:val="20"/>
          <w:szCs w:val="20"/>
          <w:lang w:val="en-GB"/>
        </w:rPr>
        <w:lastRenderedPageBreak/>
        <w:t xml:space="preserve">Summary of change: </w:t>
      </w:r>
      <w:r w:rsidRPr="00661EB8">
        <w:rPr>
          <w:rFonts w:eastAsiaTheme="minorEastAsia"/>
          <w:sz w:val="20"/>
          <w:szCs w:val="20"/>
          <w:lang w:val="en-GB"/>
        </w:rPr>
        <w:t xml:space="preserve">Define TA application time for CLTM </w:t>
      </w:r>
      <w:r w:rsidRPr="00661EB8">
        <w:rPr>
          <w:rFonts w:eastAsiaTheme="minorEastAsia" w:hint="eastAsia"/>
          <w:sz w:val="20"/>
          <w:szCs w:val="20"/>
          <w:lang w:val="en-GB"/>
        </w:rPr>
        <w:t>when</w:t>
      </w:r>
      <w:r w:rsidRPr="00661EB8">
        <w:rPr>
          <w:rFonts w:eastAsiaTheme="minorEastAsia"/>
          <w:sz w:val="20"/>
          <w:szCs w:val="20"/>
          <w:lang w:val="en-GB"/>
        </w:rPr>
        <w:t xml:space="preserve"> TA value included in the LTM Candidate Timing Advance Command MAC CE is received by UE</w:t>
      </w:r>
      <w:r w:rsidRPr="00661EB8">
        <w:rPr>
          <w:rFonts w:eastAsiaTheme="minorEastAsia" w:hint="eastAsia"/>
          <w:sz w:val="20"/>
          <w:szCs w:val="20"/>
          <w:lang w:val="en-GB"/>
        </w:rPr>
        <w:t>.</w:t>
      </w:r>
    </w:p>
    <w:p w14:paraId="70320F2C" w14:textId="77777777" w:rsidR="00F10377" w:rsidRDefault="00F10377" w:rsidP="00F10377">
      <w:pPr>
        <w:rPr>
          <w:rFonts w:eastAsiaTheme="minorEastAsia"/>
          <w:sz w:val="20"/>
          <w:szCs w:val="20"/>
          <w:lang w:val="en-GB"/>
        </w:rPr>
      </w:pPr>
      <w:r w:rsidRPr="00661EB8">
        <w:rPr>
          <w:rFonts w:eastAsiaTheme="minorEastAsia"/>
          <w:b/>
          <w:sz w:val="20"/>
          <w:szCs w:val="20"/>
          <w:lang w:val="en-GB"/>
        </w:rPr>
        <w:t>Consequences if not approved:</w:t>
      </w:r>
      <w:r w:rsidRPr="00661EB8">
        <w:rPr>
          <w:rFonts w:eastAsiaTheme="minorEastAsia"/>
          <w:sz w:val="20"/>
          <w:szCs w:val="20"/>
          <w:lang w:val="en-GB"/>
        </w:rPr>
        <w:t xml:space="preserve"> The TA application time for CLTM </w:t>
      </w:r>
      <w:r w:rsidRPr="00661EB8">
        <w:rPr>
          <w:rFonts w:eastAsiaTheme="minorEastAsia" w:hint="eastAsia"/>
          <w:sz w:val="20"/>
          <w:szCs w:val="20"/>
          <w:lang w:val="en-GB"/>
        </w:rPr>
        <w:t>when</w:t>
      </w:r>
      <w:r w:rsidRPr="00661EB8">
        <w:rPr>
          <w:rFonts w:eastAsiaTheme="minorEastAsia"/>
          <w:sz w:val="20"/>
          <w:szCs w:val="20"/>
          <w:lang w:val="en-GB"/>
        </w:rPr>
        <w:t xml:space="preserve"> TA value included in the LTM Candidate Timing Advance Command MAC CE is received by UE is unclear.</w:t>
      </w:r>
    </w:p>
    <w:p w14:paraId="4B7D1155" w14:textId="77777777" w:rsidR="00F10377" w:rsidRPr="00661EB8" w:rsidRDefault="00F10377" w:rsidP="00F10377">
      <w:pPr>
        <w:rPr>
          <w:rFonts w:eastAsiaTheme="minorEastAsia"/>
          <w:b/>
          <w:sz w:val="20"/>
          <w:szCs w:val="20"/>
          <w:lang w:val="en-GB"/>
        </w:rPr>
      </w:pPr>
    </w:p>
    <w:tbl>
      <w:tblPr>
        <w:tblStyle w:val="af0"/>
        <w:tblW w:w="0" w:type="auto"/>
        <w:tblLook w:val="04A0" w:firstRow="1" w:lastRow="0" w:firstColumn="1" w:lastColumn="0" w:noHBand="0" w:noVBand="1"/>
      </w:tblPr>
      <w:tblGrid>
        <w:gridCol w:w="9625"/>
      </w:tblGrid>
      <w:tr w:rsidR="00F10377" w:rsidRPr="00661EB8" w14:paraId="49D1DC33" w14:textId="77777777" w:rsidTr="00DB3AAF">
        <w:tc>
          <w:tcPr>
            <w:tcW w:w="9625" w:type="dxa"/>
          </w:tcPr>
          <w:p w14:paraId="180EB795" w14:textId="77777777" w:rsidR="00F10377" w:rsidRPr="00661EB8" w:rsidRDefault="00F10377" w:rsidP="00DB3AAF">
            <w:pPr>
              <w:rPr>
                <w:rFonts w:eastAsiaTheme="minorEastAsia"/>
                <w:b/>
                <w:bCs/>
                <w:sz w:val="20"/>
                <w:szCs w:val="20"/>
              </w:rPr>
            </w:pPr>
            <w:r w:rsidRPr="00661EB8">
              <w:rPr>
                <w:rFonts w:eastAsiaTheme="minorEastAsia"/>
                <w:b/>
                <w:bCs/>
                <w:sz w:val="20"/>
                <w:szCs w:val="20"/>
              </w:rPr>
              <w:t>4.2 Transmission timing adjustments</w:t>
            </w:r>
          </w:p>
          <w:p w14:paraId="07A59078" w14:textId="77777777" w:rsidR="00F10377" w:rsidRPr="00661EB8" w:rsidRDefault="00F10377" w:rsidP="00DB3AAF">
            <w:pPr>
              <w:jc w:val="center"/>
              <w:rPr>
                <w:color w:val="FF0000"/>
                <w:sz w:val="20"/>
                <w:szCs w:val="20"/>
              </w:rPr>
            </w:pPr>
            <w:r w:rsidRPr="00661EB8">
              <w:rPr>
                <w:color w:val="FF0000"/>
                <w:sz w:val="20"/>
                <w:szCs w:val="20"/>
              </w:rPr>
              <w:t>&lt; Unchanged parts are omitted &gt;</w:t>
            </w:r>
          </w:p>
          <w:p w14:paraId="75A40E0D" w14:textId="77777777" w:rsidR="00F10377" w:rsidRPr="00661EB8" w:rsidRDefault="00F10377" w:rsidP="00DB3AAF">
            <w:pPr>
              <w:rPr>
                <w:rFonts w:eastAsia="ＭＳ 明朝"/>
                <w:sz w:val="20"/>
                <w:szCs w:val="20"/>
              </w:rPr>
            </w:pPr>
            <w:r w:rsidRPr="00661EB8">
              <w:rPr>
                <w:sz w:val="20"/>
                <w:szCs w:val="20"/>
              </w:rPr>
              <w:t xml:space="preserve">A </w:t>
            </w:r>
            <w:r w:rsidRPr="00661EB8">
              <w:rPr>
                <w:rFonts w:hint="eastAsia"/>
                <w:sz w:val="20"/>
                <w:szCs w:val="20"/>
              </w:rPr>
              <w:t>timing advance command</w:t>
            </w:r>
            <w:r w:rsidRPr="00661EB8">
              <w:rPr>
                <w:sz w:val="20"/>
                <w:szCs w:val="20"/>
              </w:rPr>
              <w:t xml:space="preserve"> [11, TS 38.321]</w:t>
            </w:r>
            <w:r w:rsidRPr="00661EB8">
              <w:rPr>
                <w:rFonts w:hint="eastAsia"/>
                <w:sz w:val="20"/>
                <w:szCs w:val="20"/>
              </w:rPr>
              <w:t xml:space="preserve"> </w:t>
            </w:r>
            <w:r w:rsidRPr="00661EB8">
              <w:rPr>
                <w:sz w:val="20"/>
                <w:szCs w:val="20"/>
              </w:rPr>
              <w:t>i</w:t>
            </w:r>
            <w:r w:rsidRPr="00661EB8">
              <w:rPr>
                <w:rFonts w:hint="eastAsia"/>
                <w:sz w:val="20"/>
                <w:szCs w:val="20"/>
              </w:rPr>
              <w:t>n case of random access response</w:t>
            </w:r>
            <w:r w:rsidRPr="00661EB8">
              <w:rPr>
                <w:sz w:val="20"/>
                <w:szCs w:val="20"/>
              </w:rPr>
              <w:t xml:space="preserve"> or in an absolute timing advance command MAC CE or in a cell switch command</w:t>
            </w:r>
            <w:ins w:id="39" w:author="Huawei, HiSilicon" w:date="2025-09-23T19:32:00Z">
              <w:r w:rsidRPr="00661EB8">
                <w:rPr>
                  <w:sz w:val="20"/>
                  <w:szCs w:val="20"/>
                </w:rPr>
                <w:t xml:space="preserve"> </w:t>
              </w:r>
              <w:r w:rsidRPr="00661EB8">
                <w:rPr>
                  <w:rFonts w:hint="eastAsia"/>
                  <w:sz w:val="20"/>
                  <w:szCs w:val="20"/>
                </w:rPr>
                <w:t>or</w:t>
              </w:r>
              <w:r w:rsidRPr="00661EB8">
                <w:rPr>
                  <w:rFonts w:hint="eastAsia"/>
                  <w:color w:val="000000" w:themeColor="text1"/>
                  <w:sz w:val="20"/>
                  <w:szCs w:val="20"/>
                </w:rPr>
                <w:t xml:space="preserve"> in </w:t>
              </w:r>
              <w:r w:rsidRPr="00661EB8">
                <w:rPr>
                  <w:color w:val="000000" w:themeColor="text1"/>
                  <w:sz w:val="20"/>
                  <w:szCs w:val="20"/>
                </w:rPr>
                <w:t>LTM Candidate Timing Advance Command MAC CE</w:t>
              </w:r>
            </w:ins>
            <w:r w:rsidRPr="00661EB8">
              <w:rPr>
                <w:rFonts w:hint="eastAsia"/>
                <w:sz w:val="20"/>
                <w:szCs w:val="20"/>
              </w:rPr>
              <w:t xml:space="preserve">, </w:t>
            </w:r>
            <m:oMath>
              <m:sSub>
                <m:sSubPr>
                  <m:ctrlPr>
                    <w:rPr>
                      <w:rFonts w:ascii="Cambria Math" w:eastAsia="DengXian" w:hAnsi="Cambria Math"/>
                      <w:i/>
                      <w:sz w:val="20"/>
                      <w:szCs w:val="20"/>
                    </w:rPr>
                  </m:ctrlPr>
                </m:sSubPr>
                <m:e>
                  <m:r>
                    <w:rPr>
                      <w:rFonts w:ascii="Cambria Math" w:eastAsia="DengXian" w:hAnsi="Cambria Math"/>
                      <w:sz w:val="20"/>
                      <w:szCs w:val="20"/>
                    </w:rPr>
                    <m:t>T</m:t>
                  </m:r>
                </m:e>
                <m:sub>
                  <m:r>
                    <m:rPr>
                      <m:sty m:val="p"/>
                    </m:rPr>
                    <w:rPr>
                      <w:rFonts w:ascii="Cambria Math" w:eastAsia="DengXian" w:hAnsi="Cambria Math"/>
                      <w:sz w:val="20"/>
                      <w:szCs w:val="20"/>
                    </w:rPr>
                    <m:t>A</m:t>
                  </m:r>
                </m:sub>
              </m:sSub>
            </m:oMath>
            <w:r w:rsidRPr="00661EB8">
              <w:rPr>
                <w:rFonts w:hint="eastAsia"/>
                <w:sz w:val="20"/>
                <w:szCs w:val="20"/>
              </w:rPr>
              <w:t xml:space="preserve">, </w:t>
            </w:r>
            <w:r w:rsidRPr="00661EB8">
              <w:rPr>
                <w:sz w:val="20"/>
                <w:szCs w:val="20"/>
              </w:rPr>
              <w:t>for a TAG</w:t>
            </w:r>
            <w:r w:rsidRPr="00661EB8">
              <w:rPr>
                <w:rFonts w:hint="eastAsia"/>
                <w:sz w:val="20"/>
                <w:szCs w:val="20"/>
              </w:rPr>
              <w:t xml:space="preserve"> indicates </w:t>
            </w:r>
            <m:oMath>
              <m:sSub>
                <m:sSubPr>
                  <m:ctrlPr>
                    <w:rPr>
                      <w:rFonts w:ascii="Cambria Math" w:eastAsia="DengXian" w:hAnsi="Cambria Math"/>
                      <w:i/>
                      <w:sz w:val="20"/>
                      <w:szCs w:val="20"/>
                    </w:rPr>
                  </m:ctrlPr>
                </m:sSubPr>
                <m:e>
                  <m:r>
                    <w:rPr>
                      <w:rFonts w:ascii="Cambria Math" w:eastAsia="DengXian" w:hAnsi="Cambria Math"/>
                      <w:sz w:val="20"/>
                      <w:szCs w:val="20"/>
                    </w:rPr>
                    <m:t>N</m:t>
                  </m:r>
                </m:e>
                <m:sub>
                  <m:r>
                    <m:rPr>
                      <m:sty m:val="p"/>
                    </m:rPr>
                    <w:rPr>
                      <w:rFonts w:ascii="Cambria Math" w:eastAsia="DengXian" w:hAnsi="Cambria Math"/>
                      <w:sz w:val="20"/>
                      <w:szCs w:val="20"/>
                    </w:rPr>
                    <m:t>TA</m:t>
                  </m:r>
                </m:sub>
              </m:sSub>
            </m:oMath>
            <w:r w:rsidRPr="00661EB8">
              <w:rPr>
                <w:rFonts w:hint="eastAsia"/>
                <w:i/>
                <w:sz w:val="20"/>
                <w:szCs w:val="20"/>
              </w:rPr>
              <w:t xml:space="preserve"> </w:t>
            </w:r>
            <w:r w:rsidRPr="00661EB8">
              <w:rPr>
                <w:rFonts w:hint="eastAsia"/>
                <w:sz w:val="20"/>
                <w:szCs w:val="20"/>
              </w:rPr>
              <w:t xml:space="preserve">values by index values of </w:t>
            </w:r>
            <m:oMath>
              <m:sSub>
                <m:sSubPr>
                  <m:ctrlPr>
                    <w:rPr>
                      <w:rFonts w:ascii="Cambria Math" w:eastAsia="DengXian" w:hAnsi="Cambria Math"/>
                      <w:i/>
                      <w:sz w:val="20"/>
                      <w:szCs w:val="20"/>
                    </w:rPr>
                  </m:ctrlPr>
                </m:sSubPr>
                <m:e>
                  <m:r>
                    <w:rPr>
                      <w:rFonts w:ascii="Cambria Math" w:eastAsia="DengXian" w:hAnsi="Cambria Math"/>
                      <w:sz w:val="20"/>
                      <w:szCs w:val="20"/>
                    </w:rPr>
                    <m:t>T</m:t>
                  </m:r>
                </m:e>
                <m:sub>
                  <m:r>
                    <m:rPr>
                      <m:sty m:val="p"/>
                    </m:rPr>
                    <w:rPr>
                      <w:rFonts w:ascii="Cambria Math" w:eastAsia="DengXian" w:hAnsi="Cambria Math"/>
                      <w:sz w:val="20"/>
                      <w:szCs w:val="20"/>
                    </w:rPr>
                    <m:t>A</m:t>
                  </m:r>
                </m:sub>
              </m:sSub>
            </m:oMath>
            <w:r w:rsidRPr="00661EB8">
              <w:rPr>
                <w:rFonts w:hint="eastAsia"/>
                <w:sz w:val="20"/>
                <w:szCs w:val="20"/>
              </w:rPr>
              <w:t xml:space="preserve"> = 0, 1, 2, ..., </w:t>
            </w:r>
            <w:r w:rsidRPr="00661EB8">
              <w:rPr>
                <w:sz w:val="20"/>
                <w:szCs w:val="20"/>
              </w:rPr>
              <w:t>3846</w:t>
            </w:r>
            <w:r w:rsidRPr="00661EB8">
              <w:rPr>
                <w:rFonts w:hint="eastAsia"/>
                <w:sz w:val="20"/>
                <w:szCs w:val="20"/>
              </w:rPr>
              <w:t>, where a</w:t>
            </w:r>
            <w:r w:rsidRPr="00661EB8">
              <w:rPr>
                <w:sz w:val="20"/>
                <w:szCs w:val="20"/>
              </w:rPr>
              <w:t>n</w:t>
            </w:r>
            <w:r w:rsidRPr="00661EB8">
              <w:rPr>
                <w:rFonts w:hint="eastAsia"/>
                <w:sz w:val="20"/>
                <w:szCs w:val="20"/>
              </w:rPr>
              <w:t xml:space="preserve"> amount of the time alignment</w:t>
            </w:r>
            <w:r w:rsidRPr="00661EB8">
              <w:rPr>
                <w:sz w:val="20"/>
                <w:szCs w:val="20"/>
              </w:rPr>
              <w:t xml:space="preserve"> for the TAG</w:t>
            </w:r>
            <w:r w:rsidRPr="00661EB8">
              <w:rPr>
                <w:rFonts w:hint="eastAsia"/>
                <w:sz w:val="20"/>
                <w:szCs w:val="20"/>
              </w:rPr>
              <w:t xml:space="preserve"> </w:t>
            </w:r>
            <w:r w:rsidRPr="00661EB8">
              <w:rPr>
                <w:sz w:val="20"/>
                <w:szCs w:val="20"/>
              </w:rPr>
              <w:t xml:space="preserve">with SCS of </w:t>
            </w:r>
            <m:oMath>
              <m:sSup>
                <m:sSupPr>
                  <m:ctrlPr>
                    <w:rPr>
                      <w:rFonts w:ascii="Cambria Math" w:hAnsi="Cambria Math" w:cs="Calibri"/>
                      <w:i/>
                      <w:sz w:val="20"/>
                      <w:szCs w:val="20"/>
                    </w:rPr>
                  </m:ctrlPr>
                </m:sSupPr>
                <m:e>
                  <m:r>
                    <w:rPr>
                      <w:rFonts w:ascii="Cambria Math" w:hAnsi="Cambria Math" w:cs="Calibri"/>
                      <w:sz w:val="20"/>
                      <w:szCs w:val="20"/>
                    </w:rPr>
                    <m:t>2</m:t>
                  </m:r>
                </m:e>
                <m:sup>
                  <m:r>
                    <w:rPr>
                      <w:rFonts w:ascii="Cambria Math" w:hAnsi="Cambria Math" w:cs="Calibri"/>
                      <w:sz w:val="20"/>
                      <w:szCs w:val="20"/>
                    </w:rPr>
                    <m:t>μ</m:t>
                  </m:r>
                </m:sup>
              </m:sSup>
              <m:r>
                <m:rPr>
                  <m:sty m:val="p"/>
                </m:rPr>
                <w:rPr>
                  <w:rFonts w:ascii="Cambria Math" w:hAnsi="Cambria Math" w:cs="Calibri"/>
                  <w:sz w:val="20"/>
                  <w:szCs w:val="20"/>
                </w:rPr>
                <m:t>∙15</m:t>
              </m:r>
            </m:oMath>
            <w:r w:rsidRPr="00661EB8">
              <w:rPr>
                <w:sz w:val="20"/>
                <w:szCs w:val="20"/>
              </w:rPr>
              <w:t xml:space="preserve"> kHz</w:t>
            </w:r>
            <w:r w:rsidRPr="00661EB8">
              <w:rPr>
                <w:rFonts w:hint="eastAsia"/>
                <w:sz w:val="20"/>
                <w:szCs w:val="20"/>
              </w:rPr>
              <w:t xml:space="preserve"> is </w:t>
            </w:r>
            <m:oMath>
              <m:sSub>
                <m:sSubPr>
                  <m:ctrlPr>
                    <w:rPr>
                      <w:rFonts w:ascii="Cambria Math" w:eastAsia="DengXian" w:hAnsi="Cambria Math"/>
                      <w:i/>
                      <w:sz w:val="20"/>
                      <w:szCs w:val="20"/>
                    </w:rPr>
                  </m:ctrlPr>
                </m:sSubPr>
                <m:e>
                  <m:r>
                    <w:rPr>
                      <w:rFonts w:ascii="Cambria Math" w:eastAsia="DengXian" w:hAnsi="Cambria Math"/>
                      <w:sz w:val="20"/>
                      <w:szCs w:val="20"/>
                    </w:rPr>
                    <m:t>N</m:t>
                  </m:r>
                </m:e>
                <m:sub>
                  <m:r>
                    <m:rPr>
                      <m:sty m:val="p"/>
                    </m:rPr>
                    <w:rPr>
                      <w:rFonts w:ascii="Cambria Math" w:eastAsia="DengXian" w:hAnsi="Cambria Math"/>
                      <w:sz w:val="20"/>
                      <w:szCs w:val="20"/>
                    </w:rPr>
                    <m:t>TA</m:t>
                  </m:r>
                </m:sub>
              </m:sSub>
              <m:r>
                <w:rPr>
                  <w:rFonts w:ascii="Cambria Math" w:eastAsia="DengXian" w:hAnsi="Cambria Math"/>
                  <w:sz w:val="20"/>
                  <w:szCs w:val="20"/>
                </w:rPr>
                <m:t>=</m:t>
              </m:r>
              <m:sSub>
                <m:sSubPr>
                  <m:ctrlPr>
                    <w:rPr>
                      <w:rFonts w:ascii="Cambria Math" w:eastAsia="DengXian" w:hAnsi="Cambria Math"/>
                      <w:i/>
                      <w:sz w:val="20"/>
                      <w:szCs w:val="20"/>
                    </w:rPr>
                  </m:ctrlPr>
                </m:sSubPr>
                <m:e>
                  <m:r>
                    <w:rPr>
                      <w:rFonts w:ascii="Cambria Math" w:eastAsia="DengXian" w:hAnsi="Cambria Math"/>
                      <w:sz w:val="20"/>
                      <w:szCs w:val="20"/>
                    </w:rPr>
                    <m:t>T</m:t>
                  </m:r>
                </m:e>
                <m:sub>
                  <m:r>
                    <m:rPr>
                      <m:sty m:val="p"/>
                    </m:rPr>
                    <w:rPr>
                      <w:rFonts w:ascii="Cambria Math" w:eastAsia="DengXian" w:hAnsi="Cambria Math"/>
                      <w:sz w:val="20"/>
                      <w:szCs w:val="20"/>
                    </w:rPr>
                    <m:t>A</m:t>
                  </m:r>
                </m:sub>
              </m:sSub>
              <m:r>
                <m:rPr>
                  <m:sty m:val="p"/>
                </m:rPr>
                <w:rPr>
                  <w:rFonts w:ascii="Cambria Math" w:hAnsi="Cambria Math" w:cs="Calibri"/>
                  <w:sz w:val="20"/>
                  <w:szCs w:val="20"/>
                </w:rPr>
                <m:t>∙16∙</m:t>
              </m:r>
              <m:f>
                <m:fPr>
                  <m:type m:val="lin"/>
                  <m:ctrlPr>
                    <w:rPr>
                      <w:rFonts w:ascii="Cambria Math" w:hAnsi="Cambria Math" w:cs="Calibri"/>
                      <w:sz w:val="20"/>
                      <w:szCs w:val="20"/>
                    </w:rPr>
                  </m:ctrlPr>
                </m:fPr>
                <m:num>
                  <m:r>
                    <w:rPr>
                      <w:rFonts w:ascii="Cambria Math" w:hAnsi="Cambria Math" w:cs="Calibri"/>
                      <w:sz w:val="20"/>
                      <w:szCs w:val="20"/>
                    </w:rPr>
                    <m:t>64</m:t>
                  </m:r>
                </m:num>
                <m:den>
                  <m:sSup>
                    <m:sSupPr>
                      <m:ctrlPr>
                        <w:rPr>
                          <w:rFonts w:ascii="Cambria Math" w:hAnsi="Cambria Math" w:cs="Calibri"/>
                          <w:i/>
                          <w:sz w:val="20"/>
                          <w:szCs w:val="20"/>
                        </w:rPr>
                      </m:ctrlPr>
                    </m:sSupPr>
                    <m:e>
                      <m:r>
                        <w:rPr>
                          <w:rFonts w:ascii="Cambria Math" w:hAnsi="Cambria Math" w:cs="Calibri"/>
                          <w:sz w:val="20"/>
                          <w:szCs w:val="20"/>
                        </w:rPr>
                        <m:t>2</m:t>
                      </m:r>
                    </m:e>
                    <m:sup>
                      <m:r>
                        <w:rPr>
                          <w:rFonts w:ascii="Cambria Math" w:hAnsi="Cambria Math" w:cs="Calibri"/>
                          <w:sz w:val="20"/>
                          <w:szCs w:val="20"/>
                        </w:rPr>
                        <m:t>μ</m:t>
                      </m:r>
                    </m:sup>
                  </m:sSup>
                </m:den>
              </m:f>
            </m:oMath>
            <w:r w:rsidRPr="00661EB8">
              <w:rPr>
                <w:rFonts w:hint="eastAsia"/>
                <w:sz w:val="20"/>
                <w:szCs w:val="20"/>
              </w:rPr>
              <w:t xml:space="preserve">. </w:t>
            </w:r>
            <m:oMath>
              <m:sSub>
                <m:sSubPr>
                  <m:ctrlPr>
                    <w:rPr>
                      <w:rFonts w:ascii="Cambria Math" w:eastAsia="DengXian" w:hAnsi="Cambria Math"/>
                      <w:i/>
                      <w:sz w:val="20"/>
                      <w:szCs w:val="20"/>
                    </w:rPr>
                  </m:ctrlPr>
                </m:sSubPr>
                <m:e>
                  <m:r>
                    <w:rPr>
                      <w:rFonts w:ascii="Cambria Math" w:eastAsia="DengXian" w:hAnsi="Cambria Math"/>
                      <w:sz w:val="20"/>
                      <w:szCs w:val="20"/>
                    </w:rPr>
                    <m:t>N</m:t>
                  </m:r>
                </m:e>
                <m:sub>
                  <m:r>
                    <m:rPr>
                      <m:sty m:val="p"/>
                    </m:rPr>
                    <w:rPr>
                      <w:rFonts w:ascii="Cambria Math" w:eastAsia="DengXian" w:hAnsi="Cambria Math"/>
                      <w:sz w:val="20"/>
                      <w:szCs w:val="20"/>
                    </w:rPr>
                    <m:t>TA</m:t>
                  </m:r>
                </m:sub>
              </m:sSub>
            </m:oMath>
            <w:r w:rsidRPr="00661EB8">
              <w:rPr>
                <w:rFonts w:eastAsia="ＭＳ 明朝" w:hint="eastAsia"/>
                <w:i/>
                <w:sz w:val="20"/>
                <w:szCs w:val="20"/>
                <w:vertAlign w:val="subscript"/>
              </w:rPr>
              <w:t xml:space="preserve"> </w:t>
            </w:r>
            <w:r w:rsidRPr="00661EB8">
              <w:rPr>
                <w:rFonts w:eastAsia="ＭＳ 明朝" w:hint="eastAsia"/>
                <w:sz w:val="20"/>
                <w:szCs w:val="20"/>
              </w:rPr>
              <w:t xml:space="preserve">is defined in </w:t>
            </w:r>
            <w:r w:rsidRPr="00661EB8">
              <w:rPr>
                <w:sz w:val="20"/>
                <w:szCs w:val="20"/>
              </w:rPr>
              <w:t>[4, TS 38.211</w:t>
            </w:r>
            <w:r w:rsidRPr="00661EB8">
              <w:rPr>
                <w:rFonts w:eastAsia="ＭＳ 明朝" w:hint="eastAsia"/>
                <w:sz w:val="20"/>
                <w:szCs w:val="20"/>
              </w:rPr>
              <w:t>]</w:t>
            </w:r>
            <w:r w:rsidRPr="00661EB8">
              <w:rPr>
                <w:rFonts w:eastAsia="ＭＳ 明朝"/>
                <w:sz w:val="20"/>
                <w:szCs w:val="20"/>
              </w:rPr>
              <w:t xml:space="preserve"> and is relative to the SCS of the first uplink transmission from the UE after the reception of the </w:t>
            </w:r>
            <w:proofErr w:type="gramStart"/>
            <w:r w:rsidRPr="00661EB8">
              <w:rPr>
                <w:rFonts w:eastAsia="ＭＳ 明朝"/>
                <w:sz w:val="20"/>
                <w:szCs w:val="20"/>
              </w:rPr>
              <w:t>random access</w:t>
            </w:r>
            <w:proofErr w:type="gramEnd"/>
            <w:r w:rsidRPr="00661EB8">
              <w:rPr>
                <w:rFonts w:eastAsia="ＭＳ 明朝"/>
                <w:sz w:val="20"/>
                <w:szCs w:val="20"/>
              </w:rPr>
              <w:t xml:space="preserve"> response or absolute timing advance command MAC CE </w:t>
            </w:r>
            <w:r w:rsidRPr="00661EB8">
              <w:rPr>
                <w:sz w:val="20"/>
                <w:szCs w:val="20"/>
              </w:rPr>
              <w:t>or the cell switch command</w:t>
            </w:r>
            <w:ins w:id="40" w:author="Huawei, HiSilicon" w:date="2025-09-23T19:32:00Z">
              <w:r w:rsidRPr="00661EB8">
                <w:rPr>
                  <w:sz w:val="20"/>
                  <w:szCs w:val="20"/>
                </w:rPr>
                <w:t xml:space="preserve"> </w:t>
              </w:r>
              <w:r w:rsidRPr="00661EB8">
                <w:rPr>
                  <w:rFonts w:hint="eastAsia"/>
                  <w:sz w:val="20"/>
                  <w:szCs w:val="20"/>
                </w:rPr>
                <w:t xml:space="preserve">or the first uplink transmission from UE after </w:t>
              </w:r>
              <w:r w:rsidRPr="00661EB8">
                <w:rPr>
                  <w:rFonts w:eastAsia="Malgun Gothic"/>
                  <w:sz w:val="20"/>
                  <w:szCs w:val="20"/>
                </w:rPr>
                <w:t>RACH-less CLTM cell switch</w:t>
              </w:r>
              <w:r w:rsidRPr="00661EB8">
                <w:rPr>
                  <w:rFonts w:eastAsiaTheme="minorEastAsia" w:hint="eastAsia"/>
                  <w:sz w:val="20"/>
                  <w:szCs w:val="20"/>
                </w:rPr>
                <w:t xml:space="preserve"> is performed</w:t>
              </w:r>
            </w:ins>
            <w:r w:rsidRPr="00661EB8">
              <w:rPr>
                <w:rFonts w:eastAsia="ＭＳ 明朝" w:hint="eastAsia"/>
                <w:sz w:val="20"/>
                <w:szCs w:val="20"/>
              </w:rPr>
              <w:t>.</w:t>
            </w:r>
          </w:p>
          <w:p w14:paraId="31BC0D59" w14:textId="77777777" w:rsidR="00F10377" w:rsidRDefault="00F10377" w:rsidP="00DB3AAF">
            <w:pPr>
              <w:rPr>
                <w:sz w:val="20"/>
                <w:szCs w:val="20"/>
              </w:rPr>
            </w:pPr>
            <w:r>
              <w:rPr>
                <w:sz w:val="20"/>
                <w:szCs w:val="20"/>
              </w:rPr>
              <w:t>……</w:t>
            </w:r>
          </w:p>
          <w:p w14:paraId="1658D624" w14:textId="77777777" w:rsidR="00F10377" w:rsidRDefault="00F10377" w:rsidP="00DB3AAF">
            <w:pPr>
              <w:rPr>
                <w:sz w:val="20"/>
                <w:szCs w:val="20"/>
              </w:rPr>
            </w:pPr>
          </w:p>
          <w:p w14:paraId="691BEF81" w14:textId="77777777" w:rsidR="00F10377" w:rsidRDefault="00F10377" w:rsidP="00DB3AAF">
            <w:pPr>
              <w:rPr>
                <w:sz w:val="20"/>
                <w:szCs w:val="20"/>
              </w:rPr>
            </w:pPr>
            <w:r w:rsidRPr="00661EB8">
              <w:rPr>
                <w:sz w:val="20"/>
                <w:szCs w:val="20"/>
              </w:rPr>
              <w:t xml:space="preserve">For a timing advance command received on uplink slot </w:t>
            </w:r>
            <m:oMath>
              <m:r>
                <w:rPr>
                  <w:rFonts w:ascii="Cambria Math" w:eastAsia="DengXian" w:hAnsi="Cambria Math"/>
                  <w:sz w:val="20"/>
                  <w:szCs w:val="20"/>
                </w:rPr>
                <m:t>n</m:t>
              </m:r>
            </m:oMath>
            <w:r w:rsidRPr="00661EB8">
              <w:rPr>
                <w:sz w:val="20"/>
                <w:szCs w:val="20"/>
              </w:rPr>
              <w:t xml:space="preserve">, except for a timing advance command received in a cell switch command </w:t>
            </w:r>
            <w:ins w:id="41" w:author="Huawei, HiSilicon" w:date="2025-09-23T19:33:00Z">
              <w:r w:rsidRPr="00661EB8">
                <w:rPr>
                  <w:rFonts w:hint="eastAsia"/>
                  <w:sz w:val="20"/>
                  <w:szCs w:val="20"/>
                </w:rPr>
                <w:t xml:space="preserve">or </w:t>
              </w:r>
              <w:r w:rsidRPr="00661EB8">
                <w:rPr>
                  <w:color w:val="FF0000"/>
                  <w:sz w:val="20"/>
                  <w:szCs w:val="20"/>
                </w:rPr>
                <w:t>LTM Candidate Timing Advance Command MAC CE</w:t>
              </w:r>
            </w:ins>
            <w:r w:rsidRPr="00661EB8">
              <w:rPr>
                <w:sz w:val="20"/>
                <w:szCs w:val="20"/>
              </w:rPr>
              <w:t xml:space="preserve">, and for a transmission other than a PUSCH scheduled by a RAR UL grant or a </w:t>
            </w:r>
            <w:proofErr w:type="spellStart"/>
            <w:r w:rsidRPr="00661EB8">
              <w:rPr>
                <w:sz w:val="20"/>
                <w:szCs w:val="20"/>
              </w:rPr>
              <w:t>fallbackRAR</w:t>
            </w:r>
            <w:proofErr w:type="spellEnd"/>
            <w:r w:rsidRPr="00661EB8">
              <w:rPr>
                <w:sz w:val="20"/>
                <w:szCs w:val="20"/>
              </w:rPr>
              <w:t xml:space="preserve"> UL grant as described in clause 8.2A or 8.3, or a PUCCH with HARQ-ACK information in response to a </w:t>
            </w:r>
            <w:proofErr w:type="spellStart"/>
            <w:r w:rsidRPr="00661EB8">
              <w:rPr>
                <w:sz w:val="20"/>
                <w:szCs w:val="20"/>
              </w:rPr>
              <w:t>successRAR</w:t>
            </w:r>
            <w:proofErr w:type="spellEnd"/>
            <w:r w:rsidRPr="00661EB8">
              <w:rPr>
                <w:sz w:val="20"/>
                <w:szCs w:val="20"/>
              </w:rPr>
              <w:t xml:space="preserve"> as described in clause 8.2A, the corresponding adjustment of the uplink transmission timing applies from the beginning of uplink slot </w:t>
            </w:r>
            <m:oMath>
              <m:r>
                <w:rPr>
                  <w:rFonts w:ascii="Cambria Math" w:eastAsia="DengXian" w:hAnsi="Cambria Math"/>
                  <w:sz w:val="20"/>
                  <w:szCs w:val="20"/>
                </w:rPr>
                <m:t>n+k+1</m:t>
              </m:r>
              <m:sSup>
                <m:sSupPr>
                  <m:ctrlPr>
                    <w:rPr>
                      <w:rFonts w:ascii="Cambria Math" w:eastAsia="ＭＳ 明朝" w:hAnsi="Cambria Math"/>
                      <w:i/>
                      <w:kern w:val="2"/>
                      <w:sz w:val="20"/>
                      <w:szCs w:val="20"/>
                    </w:rPr>
                  </m:ctrlPr>
                </m:sSupPr>
                <m:e>
                  <m:r>
                    <w:rPr>
                      <w:rFonts w:ascii="Cambria Math" w:eastAsia="ＭＳ 明朝" w:hAnsi="Cambria Math"/>
                      <w:kern w:val="2"/>
                      <w:sz w:val="20"/>
                      <w:szCs w:val="20"/>
                    </w:rPr>
                    <m:t>+2</m:t>
                  </m:r>
                </m:e>
                <m:sup>
                  <m:r>
                    <w:rPr>
                      <w:rFonts w:ascii="Cambria Math" w:eastAsia="ＭＳ 明朝" w:hAnsi="Cambria Math"/>
                      <w:kern w:val="2"/>
                      <w:sz w:val="20"/>
                      <w:szCs w:val="20"/>
                    </w:rPr>
                    <m:t>μ</m:t>
                  </m:r>
                </m:sup>
              </m:sSup>
              <m:r>
                <w:rPr>
                  <w:rFonts w:ascii="Cambria Math" w:eastAsia="ＭＳ 明朝" w:hAnsi="Cambria Math"/>
                  <w:kern w:val="2"/>
                  <w:sz w:val="20"/>
                  <w:szCs w:val="20"/>
                </w:rPr>
                <m:t>∙</m:t>
              </m:r>
              <m:sSub>
                <m:sSubPr>
                  <m:ctrlPr>
                    <w:rPr>
                      <w:rFonts w:ascii="Cambria Math" w:eastAsia="ＭＳ 明朝" w:hAnsi="Cambria Math"/>
                      <w:i/>
                      <w:kern w:val="2"/>
                      <w:sz w:val="20"/>
                      <w:szCs w:val="20"/>
                    </w:rPr>
                  </m:ctrlPr>
                </m:sSubPr>
                <m:e>
                  <m:r>
                    <w:rPr>
                      <w:rFonts w:ascii="Cambria Math" w:eastAsia="ＭＳ 明朝" w:hAnsi="Cambria Math"/>
                      <w:kern w:val="2"/>
                      <w:sz w:val="20"/>
                      <w:szCs w:val="20"/>
                    </w:rPr>
                    <m:t>K</m:t>
                  </m:r>
                </m:e>
                <m:sub>
                  <m:r>
                    <m:rPr>
                      <m:sty m:val="p"/>
                    </m:rPr>
                    <w:rPr>
                      <w:rFonts w:ascii="Cambria Math" w:eastAsia="ＭＳ 明朝" w:hAnsi="Cambria Math"/>
                      <w:kern w:val="2"/>
                      <w:sz w:val="20"/>
                      <w:szCs w:val="20"/>
                    </w:rPr>
                    <m:t>offset</m:t>
                  </m:r>
                </m:sub>
              </m:sSub>
            </m:oMath>
            <w:r w:rsidRPr="00661EB8">
              <w:rPr>
                <w:sz w:val="20"/>
                <w:szCs w:val="20"/>
              </w:rPr>
              <w:t xml:space="preserve"> where </w:t>
            </w:r>
            <m:oMath>
              <m:r>
                <w:rPr>
                  <w:rFonts w:ascii="Cambria Math" w:hAnsi="Cambria Math"/>
                  <w:sz w:val="20"/>
                  <w:szCs w:val="20"/>
                </w:rPr>
                <m:t>k=</m:t>
              </m:r>
              <m:d>
                <m:dPr>
                  <m:begChr m:val="⌈"/>
                  <m:endChr m:val="⌉"/>
                  <m:ctrlPr>
                    <w:rPr>
                      <w:rFonts w:ascii="Cambria Math" w:hAnsi="Cambria Math"/>
                      <w:i/>
                      <w:sz w:val="20"/>
                      <w:szCs w:val="20"/>
                    </w:rPr>
                  </m:ctrlPr>
                </m:dPr>
                <m:e>
                  <m:sSubSup>
                    <m:sSubSupPr>
                      <m:ctrlPr>
                        <w:rPr>
                          <w:rFonts w:ascii="Cambria Math" w:hAnsi="Cambria Math" w:cs="Calibri"/>
                          <w:sz w:val="20"/>
                          <w:szCs w:val="20"/>
                        </w:rPr>
                      </m:ctrlPr>
                    </m:sSubSupPr>
                    <m:e>
                      <m:r>
                        <w:rPr>
                          <w:rFonts w:ascii="Cambria Math" w:hAnsi="Cambria Math" w:cs="Calibri"/>
                          <w:sz w:val="20"/>
                          <w:szCs w:val="20"/>
                        </w:rPr>
                        <m:t>N</m:t>
                      </m:r>
                    </m:e>
                    <m:sub>
                      <m:r>
                        <m:rPr>
                          <m:sty m:val="p"/>
                        </m:rPr>
                        <w:rPr>
                          <w:rFonts w:ascii="Cambria Math" w:hAnsi="Cambria Math" w:cs="Calibri"/>
                          <w:sz w:val="20"/>
                          <w:szCs w:val="20"/>
                        </w:rPr>
                        <m:t>slot</m:t>
                      </m:r>
                    </m:sub>
                    <m:sup>
                      <m:r>
                        <m:rPr>
                          <m:sty m:val="p"/>
                        </m:rPr>
                        <w:rPr>
                          <w:rFonts w:ascii="Cambria Math" w:hAnsi="Cambria Math" w:cs="Calibri"/>
                          <w:sz w:val="20"/>
                          <w:szCs w:val="20"/>
                        </w:rPr>
                        <m:t xml:space="preserve">subframe,  </m:t>
                      </m:r>
                      <m:r>
                        <w:rPr>
                          <w:rFonts w:ascii="Cambria Math" w:hAnsi="Cambria Math" w:cs="Calibri"/>
                          <w:sz w:val="20"/>
                          <w:szCs w:val="20"/>
                        </w:rPr>
                        <m:t>μ</m:t>
                      </m:r>
                    </m:sup>
                  </m:sSubSup>
                  <m:r>
                    <m:rPr>
                      <m:sty m:val="p"/>
                    </m:rPr>
                    <w:rPr>
                      <w:rFonts w:ascii="Cambria Math" w:hAnsi="Cambria Math" w:cs="Calibri"/>
                      <w:sz w:val="20"/>
                      <w:szCs w:val="20"/>
                    </w:rPr>
                    <m:t>∙</m:t>
                  </m:r>
                  <m:f>
                    <m:fPr>
                      <m:type m:val="lin"/>
                      <m:ctrlPr>
                        <w:rPr>
                          <w:rFonts w:ascii="Cambria Math" w:hAnsi="Cambria Math" w:cs="Calibri"/>
                          <w:sz w:val="20"/>
                          <w:szCs w:val="20"/>
                        </w:rPr>
                      </m:ctrlPr>
                    </m:fPr>
                    <m:num>
                      <m:d>
                        <m:dPr>
                          <m:ctrlPr>
                            <w:rPr>
                              <w:rFonts w:ascii="Cambria Math" w:hAnsi="Cambria Math" w:cs="Calibri"/>
                              <w:i/>
                              <w:sz w:val="20"/>
                              <w:szCs w:val="20"/>
                            </w:rPr>
                          </m:ctrlPr>
                        </m:dPr>
                        <m:e>
                          <m:sSub>
                            <m:sSubPr>
                              <m:ctrlPr>
                                <w:rPr>
                                  <w:rFonts w:ascii="Cambria Math" w:eastAsia="DengXian" w:hAnsi="Cambria Math"/>
                                  <w:i/>
                                  <w:sz w:val="20"/>
                                  <w:szCs w:val="20"/>
                                </w:rPr>
                              </m:ctrlPr>
                            </m:sSubPr>
                            <m:e>
                              <m:r>
                                <w:rPr>
                                  <w:rFonts w:ascii="Cambria Math" w:eastAsia="DengXian" w:hAnsi="Cambria Math"/>
                                  <w:sz w:val="20"/>
                                  <w:szCs w:val="20"/>
                                </w:rPr>
                                <m:t>N</m:t>
                              </m:r>
                            </m:e>
                            <m:sub>
                              <m:r>
                                <m:rPr>
                                  <m:sty m:val="p"/>
                                </m:rPr>
                                <w:rPr>
                                  <w:rFonts w:ascii="Cambria Math" w:eastAsia="DengXian" w:hAnsi="Cambria Math"/>
                                  <w:sz w:val="20"/>
                                  <w:szCs w:val="20"/>
                                </w:rPr>
                                <m:t>T,1</m:t>
                              </m:r>
                            </m:sub>
                          </m:sSub>
                          <m:r>
                            <w:rPr>
                              <w:rFonts w:ascii="Cambria Math" w:eastAsia="DengXian" w:hAnsi="Cambria Math"/>
                              <w:sz w:val="20"/>
                              <w:szCs w:val="20"/>
                            </w:rPr>
                            <m:t>+</m:t>
                          </m:r>
                          <m:sSub>
                            <m:sSubPr>
                              <m:ctrlPr>
                                <w:rPr>
                                  <w:rFonts w:ascii="Cambria Math" w:eastAsia="DengXian" w:hAnsi="Cambria Math"/>
                                  <w:i/>
                                  <w:sz w:val="20"/>
                                  <w:szCs w:val="20"/>
                                </w:rPr>
                              </m:ctrlPr>
                            </m:sSubPr>
                            <m:e>
                              <m:r>
                                <w:rPr>
                                  <w:rFonts w:ascii="Cambria Math" w:eastAsia="DengXian" w:hAnsi="Cambria Math"/>
                                  <w:sz w:val="20"/>
                                  <w:szCs w:val="20"/>
                                </w:rPr>
                                <m:t>N</m:t>
                              </m:r>
                            </m:e>
                            <m:sub>
                              <m:r>
                                <m:rPr>
                                  <m:sty m:val="p"/>
                                </m:rPr>
                                <w:rPr>
                                  <w:rFonts w:ascii="Cambria Math" w:eastAsia="DengXian" w:hAnsi="Cambria Math"/>
                                  <w:sz w:val="20"/>
                                  <w:szCs w:val="20"/>
                                </w:rPr>
                                <m:t>T,2</m:t>
                              </m:r>
                            </m:sub>
                          </m:sSub>
                          <m:r>
                            <w:rPr>
                              <w:rFonts w:ascii="Cambria Math" w:eastAsia="DengXian" w:hAnsi="Cambria Math"/>
                              <w:sz w:val="20"/>
                              <w:szCs w:val="20"/>
                            </w:rPr>
                            <m:t>+</m:t>
                          </m:r>
                          <m:sSub>
                            <m:sSubPr>
                              <m:ctrlPr>
                                <w:rPr>
                                  <w:rFonts w:ascii="Cambria Math" w:eastAsia="DengXian" w:hAnsi="Cambria Math"/>
                                  <w:i/>
                                  <w:sz w:val="20"/>
                                  <w:szCs w:val="20"/>
                                </w:rPr>
                              </m:ctrlPr>
                            </m:sSubPr>
                            <m:e>
                              <m:r>
                                <w:rPr>
                                  <w:rFonts w:ascii="Cambria Math" w:eastAsia="DengXian" w:hAnsi="Cambria Math"/>
                                  <w:sz w:val="20"/>
                                  <w:szCs w:val="20"/>
                                </w:rPr>
                                <m:t>N</m:t>
                              </m:r>
                            </m:e>
                            <m:sub>
                              <m:r>
                                <m:rPr>
                                  <m:sty m:val="p"/>
                                </m:rPr>
                                <w:rPr>
                                  <w:rFonts w:ascii="Cambria Math" w:eastAsia="DengXian" w:hAnsi="Cambria Math"/>
                                  <w:sz w:val="20"/>
                                  <w:szCs w:val="20"/>
                                </w:rPr>
                                <m:t>TA,max</m:t>
                              </m:r>
                            </m:sub>
                          </m:sSub>
                          <m:r>
                            <w:rPr>
                              <w:rFonts w:ascii="Cambria Math" w:eastAsia="DengXian" w:hAnsi="Cambria Math"/>
                              <w:sz w:val="20"/>
                              <w:szCs w:val="20"/>
                            </w:rPr>
                            <m:t>+0.5</m:t>
                          </m:r>
                        </m:e>
                      </m:d>
                    </m:num>
                    <m:den>
                      <m:sSub>
                        <m:sSubPr>
                          <m:ctrlPr>
                            <w:rPr>
                              <w:rFonts w:ascii="Cambria Math" w:eastAsia="DengXian" w:hAnsi="Cambria Math"/>
                              <w:i/>
                              <w:sz w:val="20"/>
                              <w:szCs w:val="20"/>
                            </w:rPr>
                          </m:ctrlPr>
                        </m:sSubPr>
                        <m:e>
                          <m:r>
                            <w:rPr>
                              <w:rFonts w:ascii="Cambria Math" w:eastAsia="DengXian" w:hAnsi="Cambria Math"/>
                              <w:sz w:val="20"/>
                              <w:szCs w:val="20"/>
                            </w:rPr>
                            <m:t>T</m:t>
                          </m:r>
                        </m:e>
                        <m:sub>
                          <m:r>
                            <m:rPr>
                              <m:sty m:val="p"/>
                            </m:rPr>
                            <w:rPr>
                              <w:rFonts w:ascii="Cambria Math" w:eastAsia="DengXian" w:hAnsi="Cambria Math"/>
                              <w:sz w:val="20"/>
                              <w:szCs w:val="20"/>
                            </w:rPr>
                            <m:t>sf</m:t>
                          </m:r>
                        </m:sub>
                      </m:sSub>
                    </m:den>
                  </m:f>
                </m:e>
              </m:d>
            </m:oMath>
            <w:r w:rsidRPr="00661EB8">
              <w:rPr>
                <w:sz w:val="20"/>
                <w:szCs w:val="20"/>
              </w:rPr>
              <w:t xml:space="preserve">, </w:t>
            </w:r>
            <m:oMath>
              <m:sSub>
                <m:sSubPr>
                  <m:ctrlPr>
                    <w:rPr>
                      <w:rFonts w:ascii="Cambria Math" w:eastAsia="DengXian" w:hAnsi="Cambria Math"/>
                      <w:i/>
                      <w:sz w:val="20"/>
                      <w:szCs w:val="20"/>
                    </w:rPr>
                  </m:ctrlPr>
                </m:sSubPr>
                <m:e>
                  <m:r>
                    <w:rPr>
                      <w:rFonts w:ascii="Cambria Math" w:eastAsia="DengXian" w:hAnsi="Cambria Math"/>
                      <w:sz w:val="20"/>
                      <w:szCs w:val="20"/>
                    </w:rPr>
                    <m:t>N</m:t>
                  </m:r>
                </m:e>
                <m:sub>
                  <m:r>
                    <m:rPr>
                      <m:sty m:val="p"/>
                    </m:rPr>
                    <w:rPr>
                      <w:rFonts w:ascii="Cambria Math" w:eastAsia="DengXian" w:hAnsi="Cambria Math"/>
                      <w:sz w:val="20"/>
                      <w:szCs w:val="20"/>
                    </w:rPr>
                    <m:t>T,1</m:t>
                  </m:r>
                </m:sub>
              </m:sSub>
            </m:oMath>
            <w:r w:rsidRPr="00661EB8">
              <w:rPr>
                <w:sz w:val="20"/>
                <w:szCs w:val="20"/>
              </w:rPr>
              <w:t xml:space="preserve"> is a time duration </w:t>
            </w:r>
            <w:r w:rsidRPr="00661EB8">
              <w:rPr>
                <w:rFonts w:hint="eastAsia"/>
                <w:sz w:val="20"/>
                <w:szCs w:val="20"/>
              </w:rPr>
              <w:t>in msec</w:t>
            </w:r>
            <w:r w:rsidRPr="00661EB8">
              <w:rPr>
                <w:sz w:val="20"/>
                <w:szCs w:val="20"/>
              </w:rPr>
              <w:t xml:space="preserve"> of </w:t>
            </w:r>
            <m:oMath>
              <m:sSub>
                <m:sSubPr>
                  <m:ctrlPr>
                    <w:rPr>
                      <w:rFonts w:ascii="Cambria Math" w:eastAsia="DengXian" w:hAnsi="Cambria Math"/>
                      <w:i/>
                      <w:sz w:val="20"/>
                      <w:szCs w:val="20"/>
                    </w:rPr>
                  </m:ctrlPr>
                </m:sSubPr>
                <m:e>
                  <m:r>
                    <w:rPr>
                      <w:rFonts w:ascii="Cambria Math" w:eastAsia="DengXian" w:hAnsi="Cambria Math"/>
                      <w:sz w:val="20"/>
                      <w:szCs w:val="20"/>
                    </w:rPr>
                    <m:t>N</m:t>
                  </m:r>
                </m:e>
                <m:sub>
                  <m:r>
                    <w:rPr>
                      <w:rFonts w:ascii="Cambria Math" w:eastAsia="DengXian" w:hAnsi="Cambria Math"/>
                      <w:sz w:val="20"/>
                      <w:szCs w:val="20"/>
                    </w:rPr>
                    <m:t>1</m:t>
                  </m:r>
                </m:sub>
              </m:sSub>
            </m:oMath>
            <w:r w:rsidRPr="00661EB8">
              <w:rPr>
                <w:sz w:val="20"/>
                <w:szCs w:val="20"/>
              </w:rPr>
              <w:t xml:space="preserve"> symbols corresponding to a PDSCH processing time for UE processing capability 1 when additional PDSCH DM-RS is configured, </w:t>
            </w:r>
            <m:oMath>
              <m:sSub>
                <m:sSubPr>
                  <m:ctrlPr>
                    <w:rPr>
                      <w:rFonts w:ascii="Cambria Math" w:eastAsia="DengXian" w:hAnsi="Cambria Math"/>
                      <w:i/>
                      <w:sz w:val="20"/>
                      <w:szCs w:val="20"/>
                    </w:rPr>
                  </m:ctrlPr>
                </m:sSubPr>
                <m:e>
                  <m:r>
                    <w:rPr>
                      <w:rFonts w:ascii="Cambria Math" w:eastAsia="DengXian" w:hAnsi="Cambria Math"/>
                      <w:sz w:val="20"/>
                      <w:szCs w:val="20"/>
                    </w:rPr>
                    <m:t>N</m:t>
                  </m:r>
                </m:e>
                <m:sub>
                  <m:r>
                    <m:rPr>
                      <m:sty m:val="p"/>
                    </m:rPr>
                    <w:rPr>
                      <w:rFonts w:ascii="Cambria Math" w:eastAsia="DengXian" w:hAnsi="Cambria Math"/>
                      <w:sz w:val="20"/>
                      <w:szCs w:val="20"/>
                    </w:rPr>
                    <m:t>T,2</m:t>
                  </m:r>
                </m:sub>
              </m:sSub>
            </m:oMath>
            <w:r w:rsidRPr="00661EB8">
              <w:rPr>
                <w:sz w:val="20"/>
                <w:szCs w:val="20"/>
              </w:rPr>
              <w:t xml:space="preserve"> is a time duration </w:t>
            </w:r>
            <w:r w:rsidRPr="00661EB8">
              <w:rPr>
                <w:rFonts w:hint="eastAsia"/>
                <w:sz w:val="20"/>
                <w:szCs w:val="20"/>
              </w:rPr>
              <w:t>in msec</w:t>
            </w:r>
            <w:r w:rsidRPr="00661EB8">
              <w:rPr>
                <w:sz w:val="20"/>
                <w:szCs w:val="20"/>
              </w:rPr>
              <w:t xml:space="preserve"> of </w:t>
            </w:r>
            <m:oMath>
              <m:sSub>
                <m:sSubPr>
                  <m:ctrlPr>
                    <w:rPr>
                      <w:rFonts w:ascii="Cambria Math" w:eastAsia="DengXian" w:hAnsi="Cambria Math"/>
                      <w:i/>
                      <w:sz w:val="20"/>
                      <w:szCs w:val="20"/>
                    </w:rPr>
                  </m:ctrlPr>
                </m:sSubPr>
                <m:e>
                  <m:r>
                    <w:rPr>
                      <w:rFonts w:ascii="Cambria Math" w:eastAsia="DengXian" w:hAnsi="Cambria Math"/>
                      <w:sz w:val="20"/>
                      <w:szCs w:val="20"/>
                    </w:rPr>
                    <m:t>N</m:t>
                  </m:r>
                </m:e>
                <m:sub>
                  <m:r>
                    <m:rPr>
                      <m:sty m:val="p"/>
                    </m:rPr>
                    <w:rPr>
                      <w:rFonts w:ascii="Cambria Math" w:eastAsia="DengXian" w:hAnsi="Cambria Math"/>
                      <w:sz w:val="20"/>
                      <w:szCs w:val="20"/>
                    </w:rPr>
                    <m:t>2</m:t>
                  </m:r>
                </m:sub>
              </m:sSub>
            </m:oMath>
            <w:r w:rsidRPr="00661EB8">
              <w:rPr>
                <w:sz w:val="20"/>
                <w:szCs w:val="20"/>
              </w:rPr>
              <w:t xml:space="preserve"> symbols corresponding to a PUSCH preparation time for UE processing capability 1 [6, TS 38.214], </w:t>
            </w:r>
            <m:oMath>
              <m:sSub>
                <m:sSubPr>
                  <m:ctrlPr>
                    <w:rPr>
                      <w:rFonts w:ascii="Cambria Math" w:eastAsia="DengXian" w:hAnsi="Cambria Math"/>
                      <w:i/>
                      <w:sz w:val="20"/>
                      <w:szCs w:val="20"/>
                    </w:rPr>
                  </m:ctrlPr>
                </m:sSubPr>
                <m:e>
                  <m:r>
                    <w:rPr>
                      <w:rFonts w:ascii="Cambria Math" w:eastAsia="DengXian" w:hAnsi="Cambria Math"/>
                      <w:sz w:val="20"/>
                      <w:szCs w:val="20"/>
                    </w:rPr>
                    <m:t>N</m:t>
                  </m:r>
                </m:e>
                <m:sub>
                  <m:r>
                    <m:rPr>
                      <m:sty m:val="p"/>
                    </m:rPr>
                    <w:rPr>
                      <w:rFonts w:ascii="Cambria Math" w:eastAsia="DengXian" w:hAnsi="Cambria Math"/>
                      <w:sz w:val="20"/>
                      <w:szCs w:val="20"/>
                    </w:rPr>
                    <m:t>TA,max</m:t>
                  </m:r>
                </m:sub>
              </m:sSub>
            </m:oMath>
            <w:r w:rsidRPr="00661EB8">
              <w:rPr>
                <w:sz w:val="20"/>
                <w:szCs w:val="20"/>
              </w:rPr>
              <w:t xml:space="preserve"> is the maximum timing advance value </w:t>
            </w:r>
            <w:r w:rsidRPr="00661EB8">
              <w:rPr>
                <w:rFonts w:hint="eastAsia"/>
                <w:sz w:val="20"/>
                <w:szCs w:val="20"/>
              </w:rPr>
              <w:t>in msec</w:t>
            </w:r>
            <w:r w:rsidRPr="00661EB8">
              <w:rPr>
                <w:sz w:val="20"/>
                <w:szCs w:val="20"/>
              </w:rPr>
              <w:t xml:space="preserve"> that can be provided by a TA command field of 12 bits, </w:t>
            </w:r>
            <m:oMath>
              <m:sSubSup>
                <m:sSubSupPr>
                  <m:ctrlPr>
                    <w:rPr>
                      <w:rFonts w:ascii="Cambria Math" w:hAnsi="Cambria Math" w:cs="Calibri"/>
                      <w:sz w:val="20"/>
                      <w:szCs w:val="20"/>
                    </w:rPr>
                  </m:ctrlPr>
                </m:sSubSupPr>
                <m:e>
                  <m:r>
                    <w:rPr>
                      <w:rFonts w:ascii="Cambria Math" w:hAnsi="Cambria Math" w:cs="Calibri"/>
                      <w:sz w:val="20"/>
                      <w:szCs w:val="20"/>
                    </w:rPr>
                    <m:t>N</m:t>
                  </m:r>
                </m:e>
                <m:sub>
                  <m:r>
                    <m:rPr>
                      <m:sty m:val="p"/>
                    </m:rPr>
                    <w:rPr>
                      <w:rFonts w:ascii="Cambria Math" w:hAnsi="Cambria Math" w:cs="Calibri"/>
                      <w:sz w:val="20"/>
                      <w:szCs w:val="20"/>
                    </w:rPr>
                    <m:t>slot</m:t>
                  </m:r>
                </m:sub>
                <m:sup>
                  <m:r>
                    <m:rPr>
                      <m:sty m:val="p"/>
                    </m:rPr>
                    <w:rPr>
                      <w:rFonts w:ascii="Cambria Math" w:hAnsi="Cambria Math" w:cs="Calibri"/>
                      <w:sz w:val="20"/>
                      <w:szCs w:val="20"/>
                    </w:rPr>
                    <m:t xml:space="preserve">subframe,  </m:t>
                  </m:r>
                  <m:r>
                    <w:rPr>
                      <w:rFonts w:ascii="Cambria Math" w:hAnsi="Cambria Math" w:cs="Calibri"/>
                      <w:sz w:val="20"/>
                      <w:szCs w:val="20"/>
                    </w:rPr>
                    <m:t>μ</m:t>
                  </m:r>
                </m:sup>
              </m:sSubSup>
            </m:oMath>
            <w:r w:rsidRPr="00661EB8">
              <w:rPr>
                <w:sz w:val="20"/>
                <w:szCs w:val="20"/>
              </w:rPr>
              <w:t xml:space="preserve"> is the number of slots per subframe, </w:t>
            </w:r>
            <m:oMath>
              <m:sSub>
                <m:sSubPr>
                  <m:ctrlPr>
                    <w:rPr>
                      <w:rFonts w:ascii="Cambria Math" w:eastAsia="DengXian" w:hAnsi="Cambria Math"/>
                      <w:i/>
                      <w:sz w:val="20"/>
                      <w:szCs w:val="20"/>
                    </w:rPr>
                  </m:ctrlPr>
                </m:sSubPr>
                <m:e>
                  <m:r>
                    <w:rPr>
                      <w:rFonts w:ascii="Cambria Math" w:eastAsia="DengXian" w:hAnsi="Cambria Math"/>
                      <w:sz w:val="20"/>
                      <w:szCs w:val="20"/>
                    </w:rPr>
                    <m:t>T</m:t>
                  </m:r>
                </m:e>
                <m:sub>
                  <m:r>
                    <m:rPr>
                      <m:sty m:val="p"/>
                    </m:rPr>
                    <w:rPr>
                      <w:rFonts w:ascii="Cambria Math" w:eastAsia="DengXian" w:hAnsi="Cambria Math"/>
                      <w:sz w:val="20"/>
                      <w:szCs w:val="20"/>
                    </w:rPr>
                    <m:t>sf</m:t>
                  </m:r>
                </m:sub>
              </m:sSub>
            </m:oMath>
            <w:r w:rsidRPr="00661EB8">
              <w:rPr>
                <w:sz w:val="20"/>
                <w:szCs w:val="20"/>
              </w:rPr>
              <w:t xml:space="preserve"> is the subframe duration of 1 msec, and </w:t>
            </w:r>
            <m:oMath>
              <m:sSub>
                <m:sSubPr>
                  <m:ctrlPr>
                    <w:rPr>
                      <w:rFonts w:ascii="Cambria Math" w:eastAsia="ＭＳ 明朝" w:hAnsi="Cambria Math"/>
                      <w:i/>
                      <w:kern w:val="2"/>
                      <w:sz w:val="20"/>
                      <w:szCs w:val="20"/>
                    </w:rPr>
                  </m:ctrlPr>
                </m:sSubPr>
                <m:e>
                  <m:r>
                    <w:rPr>
                      <w:rFonts w:ascii="Cambria Math" w:eastAsia="ＭＳ 明朝" w:hAnsi="Cambria Math"/>
                      <w:kern w:val="2"/>
                      <w:sz w:val="20"/>
                      <w:szCs w:val="20"/>
                    </w:rPr>
                    <m:t>K</m:t>
                  </m:r>
                </m:e>
                <m:sub>
                  <m:r>
                    <m:rPr>
                      <m:sty m:val="p"/>
                    </m:rPr>
                    <w:rPr>
                      <w:rFonts w:ascii="Cambria Math" w:eastAsia="ＭＳ 明朝" w:hAnsi="Cambria Math"/>
                      <w:kern w:val="2"/>
                      <w:sz w:val="20"/>
                      <w:szCs w:val="20"/>
                    </w:rPr>
                    <m:t>offset</m:t>
                  </m:r>
                </m:sub>
              </m:sSub>
              <m:r>
                <w:rPr>
                  <w:rFonts w:ascii="Cambria Math" w:eastAsia="ＭＳ 明朝" w:hAnsi="Cambria Math"/>
                  <w:kern w:val="2"/>
                  <w:sz w:val="20"/>
                  <w:szCs w:val="20"/>
                </w:rPr>
                <m:t>=</m:t>
              </m:r>
              <m:sSub>
                <m:sSubPr>
                  <m:ctrlPr>
                    <w:rPr>
                      <w:rFonts w:ascii="Cambria Math" w:eastAsia="ＭＳ 明朝" w:hAnsi="Cambria Math"/>
                      <w:i/>
                      <w:kern w:val="2"/>
                      <w:sz w:val="20"/>
                      <w:szCs w:val="20"/>
                    </w:rPr>
                  </m:ctrlPr>
                </m:sSubPr>
                <m:e>
                  <m:r>
                    <w:rPr>
                      <w:rFonts w:ascii="Cambria Math" w:eastAsia="ＭＳ 明朝" w:hAnsi="Cambria Math"/>
                      <w:kern w:val="2"/>
                      <w:sz w:val="20"/>
                      <w:szCs w:val="20"/>
                    </w:rPr>
                    <m:t>K</m:t>
                  </m:r>
                </m:e>
                <m:sub>
                  <m:r>
                    <m:rPr>
                      <m:sty m:val="p"/>
                    </m:rPr>
                    <w:rPr>
                      <w:rFonts w:ascii="Cambria Math" w:eastAsia="ＭＳ 明朝" w:hAnsi="Cambria Math"/>
                      <w:kern w:val="2"/>
                      <w:sz w:val="20"/>
                      <w:szCs w:val="20"/>
                    </w:rPr>
                    <m:t>cell,offset</m:t>
                  </m:r>
                </m:sub>
              </m:sSub>
              <m:r>
                <w:rPr>
                  <w:rFonts w:ascii="Cambria Math" w:eastAsia="ＭＳ 明朝" w:hAnsi="Cambria Math"/>
                  <w:kern w:val="2"/>
                  <w:sz w:val="20"/>
                  <w:szCs w:val="20"/>
                </w:rPr>
                <m:t>-</m:t>
              </m:r>
              <m:sSub>
                <m:sSubPr>
                  <m:ctrlPr>
                    <w:rPr>
                      <w:rFonts w:ascii="Cambria Math" w:eastAsia="ＭＳ 明朝" w:hAnsi="Cambria Math"/>
                      <w:i/>
                      <w:kern w:val="2"/>
                      <w:sz w:val="20"/>
                      <w:szCs w:val="20"/>
                    </w:rPr>
                  </m:ctrlPr>
                </m:sSubPr>
                <m:e>
                  <m:r>
                    <w:rPr>
                      <w:rFonts w:ascii="Cambria Math" w:eastAsia="ＭＳ 明朝" w:hAnsi="Cambria Math"/>
                      <w:kern w:val="2"/>
                      <w:sz w:val="20"/>
                      <w:szCs w:val="20"/>
                    </w:rPr>
                    <m:t>K</m:t>
                  </m:r>
                </m:e>
                <m:sub>
                  <m:r>
                    <m:rPr>
                      <m:sty m:val="p"/>
                    </m:rPr>
                    <w:rPr>
                      <w:rFonts w:ascii="Cambria Math" w:eastAsia="ＭＳ 明朝" w:hAnsi="Cambria Math"/>
                      <w:kern w:val="2"/>
                      <w:sz w:val="20"/>
                      <w:szCs w:val="20"/>
                    </w:rPr>
                    <m:t>UE,offset</m:t>
                  </m:r>
                </m:sub>
              </m:sSub>
            </m:oMath>
            <w:r w:rsidRPr="00661EB8">
              <w:rPr>
                <w:kern w:val="2"/>
                <w:sz w:val="20"/>
                <w:szCs w:val="20"/>
              </w:rPr>
              <w:t>,</w:t>
            </w:r>
            <w:r w:rsidRPr="00661EB8">
              <w:rPr>
                <w:sz w:val="20"/>
                <w:szCs w:val="20"/>
              </w:rPr>
              <w:t xml:space="preserve"> where </w:t>
            </w:r>
            <m:oMath>
              <m:sSub>
                <m:sSubPr>
                  <m:ctrlPr>
                    <w:rPr>
                      <w:rFonts w:ascii="Cambria Math" w:eastAsia="ＭＳ 明朝" w:hAnsi="Cambria Math"/>
                      <w:i/>
                      <w:kern w:val="2"/>
                      <w:sz w:val="20"/>
                      <w:szCs w:val="20"/>
                    </w:rPr>
                  </m:ctrlPr>
                </m:sSubPr>
                <m:e>
                  <m:r>
                    <w:rPr>
                      <w:rFonts w:ascii="Cambria Math" w:eastAsia="ＭＳ 明朝" w:hAnsi="Cambria Math"/>
                      <w:kern w:val="2"/>
                      <w:sz w:val="20"/>
                      <w:szCs w:val="20"/>
                    </w:rPr>
                    <m:t>K</m:t>
                  </m:r>
                </m:e>
                <m:sub>
                  <m:r>
                    <m:rPr>
                      <m:sty m:val="p"/>
                    </m:rPr>
                    <w:rPr>
                      <w:rFonts w:ascii="Cambria Math" w:eastAsia="ＭＳ 明朝" w:hAnsi="Cambria Math"/>
                      <w:kern w:val="2"/>
                      <w:sz w:val="20"/>
                      <w:szCs w:val="20"/>
                    </w:rPr>
                    <m:t>cell,offset</m:t>
                  </m:r>
                </m:sub>
              </m:sSub>
            </m:oMath>
            <w:r w:rsidRPr="00661EB8">
              <w:rPr>
                <w:kern w:val="2"/>
                <w:sz w:val="20"/>
                <w:szCs w:val="20"/>
              </w:rPr>
              <w:t xml:space="preserve"> </w:t>
            </w:r>
            <w:r w:rsidRPr="00661EB8">
              <w:rPr>
                <w:sz w:val="20"/>
                <w:szCs w:val="20"/>
              </w:rPr>
              <w:t>is</w:t>
            </w:r>
            <w:r w:rsidRPr="00661EB8">
              <w:rPr>
                <w:kern w:val="2"/>
                <w:sz w:val="20"/>
                <w:szCs w:val="20"/>
              </w:rPr>
              <w:t xml:space="preserve"> </w:t>
            </w:r>
            <w:r w:rsidRPr="00661EB8">
              <w:rPr>
                <w:sz w:val="20"/>
                <w:szCs w:val="20"/>
              </w:rPr>
              <w:t xml:space="preserve">provided by </w:t>
            </w:r>
            <w:proofErr w:type="spellStart"/>
            <w:r w:rsidRPr="00661EB8">
              <w:rPr>
                <w:i/>
                <w:sz w:val="20"/>
                <w:szCs w:val="20"/>
              </w:rPr>
              <w:t>cellSpecificKoffset</w:t>
            </w:r>
            <w:proofErr w:type="spellEnd"/>
            <w:r w:rsidRPr="00661EB8">
              <w:rPr>
                <w:iCs/>
                <w:sz w:val="20"/>
                <w:szCs w:val="20"/>
              </w:rPr>
              <w:t xml:space="preserve"> and </w:t>
            </w:r>
            <m:oMath>
              <m:sSub>
                <m:sSubPr>
                  <m:ctrlPr>
                    <w:rPr>
                      <w:rFonts w:ascii="Cambria Math" w:eastAsia="ＭＳ 明朝" w:hAnsi="Cambria Math"/>
                      <w:i/>
                      <w:kern w:val="2"/>
                      <w:sz w:val="20"/>
                      <w:szCs w:val="20"/>
                    </w:rPr>
                  </m:ctrlPr>
                </m:sSubPr>
                <m:e>
                  <m:r>
                    <w:rPr>
                      <w:rFonts w:ascii="Cambria Math" w:eastAsia="ＭＳ 明朝" w:hAnsi="Cambria Math"/>
                      <w:kern w:val="2"/>
                      <w:sz w:val="20"/>
                      <w:szCs w:val="20"/>
                    </w:rPr>
                    <m:t>K</m:t>
                  </m:r>
                </m:e>
                <m:sub>
                  <m:r>
                    <m:rPr>
                      <m:sty m:val="p"/>
                    </m:rPr>
                    <w:rPr>
                      <w:rFonts w:ascii="Cambria Math" w:eastAsia="ＭＳ 明朝" w:hAnsi="Cambria Math"/>
                      <w:kern w:val="2"/>
                      <w:sz w:val="20"/>
                      <w:szCs w:val="20"/>
                    </w:rPr>
                    <m:t>UE,offset</m:t>
                  </m:r>
                </m:sub>
              </m:sSub>
            </m:oMath>
            <w:r w:rsidRPr="00661EB8">
              <w:rPr>
                <w:kern w:val="2"/>
                <w:sz w:val="20"/>
                <w:szCs w:val="20"/>
              </w:rPr>
              <w:t xml:space="preserve"> is provided</w:t>
            </w:r>
            <w:r w:rsidRPr="00661EB8">
              <w:rPr>
                <w:iCs/>
                <w:sz w:val="20"/>
                <w:szCs w:val="20"/>
              </w:rPr>
              <w:t xml:space="preserve"> </w:t>
            </w:r>
            <w:r w:rsidRPr="00661EB8">
              <w:rPr>
                <w:sz w:val="20"/>
                <w:szCs w:val="20"/>
              </w:rPr>
              <w:t xml:space="preserve">by a Differential </w:t>
            </w:r>
            <w:proofErr w:type="spellStart"/>
            <w:r w:rsidRPr="00661EB8">
              <w:rPr>
                <w:sz w:val="20"/>
                <w:szCs w:val="20"/>
              </w:rPr>
              <w:t>Koffset</w:t>
            </w:r>
            <w:proofErr w:type="spellEnd"/>
            <w:r w:rsidRPr="00661EB8">
              <w:rPr>
                <w:sz w:val="20"/>
                <w:szCs w:val="20"/>
              </w:rPr>
              <w:t xml:space="preserve"> MAC CE command [11, TS 38.321]; otherwise,</w:t>
            </w:r>
            <w:r w:rsidRPr="00661EB8">
              <w:rPr>
                <w:iCs/>
                <w:sz w:val="20"/>
                <w:szCs w:val="20"/>
              </w:rPr>
              <w:t xml:space="preserve"> if not respectively provided, </w:t>
            </w:r>
            <m:oMath>
              <m:sSub>
                <m:sSubPr>
                  <m:ctrlPr>
                    <w:rPr>
                      <w:rFonts w:ascii="Cambria Math" w:eastAsia="ＭＳ 明朝" w:hAnsi="Cambria Math"/>
                      <w:i/>
                      <w:kern w:val="2"/>
                      <w:sz w:val="20"/>
                      <w:szCs w:val="20"/>
                    </w:rPr>
                  </m:ctrlPr>
                </m:sSubPr>
                <m:e>
                  <m:r>
                    <w:rPr>
                      <w:rFonts w:ascii="Cambria Math" w:eastAsia="ＭＳ 明朝" w:hAnsi="Cambria Math"/>
                      <w:kern w:val="2"/>
                      <w:sz w:val="20"/>
                      <w:szCs w:val="20"/>
                    </w:rPr>
                    <m:t>K</m:t>
                  </m:r>
                </m:e>
                <m:sub>
                  <m:r>
                    <m:rPr>
                      <m:sty m:val="p"/>
                    </m:rPr>
                    <w:rPr>
                      <w:rFonts w:ascii="Cambria Math" w:eastAsia="ＭＳ 明朝" w:hAnsi="Cambria Math"/>
                      <w:kern w:val="2"/>
                      <w:sz w:val="20"/>
                      <w:szCs w:val="20"/>
                    </w:rPr>
                    <m:t>cell,offset</m:t>
                  </m:r>
                </m:sub>
              </m:sSub>
              <m:r>
                <w:rPr>
                  <w:rFonts w:ascii="Cambria Math" w:eastAsia="ＭＳ 明朝" w:hAnsi="Cambria Math"/>
                  <w:kern w:val="2"/>
                  <w:sz w:val="20"/>
                  <w:szCs w:val="20"/>
                </w:rPr>
                <m:t>=0</m:t>
              </m:r>
            </m:oMath>
            <w:r w:rsidRPr="00661EB8">
              <w:rPr>
                <w:kern w:val="2"/>
                <w:sz w:val="20"/>
                <w:szCs w:val="20"/>
              </w:rPr>
              <w:t xml:space="preserve"> or </w:t>
            </w:r>
            <m:oMath>
              <m:sSub>
                <m:sSubPr>
                  <m:ctrlPr>
                    <w:rPr>
                      <w:rFonts w:ascii="Cambria Math" w:eastAsia="ＭＳ 明朝" w:hAnsi="Cambria Math"/>
                      <w:i/>
                      <w:kern w:val="2"/>
                      <w:sz w:val="20"/>
                      <w:szCs w:val="20"/>
                    </w:rPr>
                  </m:ctrlPr>
                </m:sSubPr>
                <m:e>
                  <m:r>
                    <w:rPr>
                      <w:rFonts w:ascii="Cambria Math" w:eastAsia="ＭＳ 明朝" w:hAnsi="Cambria Math"/>
                      <w:kern w:val="2"/>
                      <w:sz w:val="20"/>
                      <w:szCs w:val="20"/>
                    </w:rPr>
                    <m:t>K</m:t>
                  </m:r>
                </m:e>
                <m:sub>
                  <m:r>
                    <m:rPr>
                      <m:sty m:val="p"/>
                    </m:rPr>
                    <w:rPr>
                      <w:rFonts w:ascii="Cambria Math" w:eastAsia="ＭＳ 明朝" w:hAnsi="Cambria Math"/>
                      <w:kern w:val="2"/>
                      <w:sz w:val="20"/>
                      <w:szCs w:val="20"/>
                    </w:rPr>
                    <m:t>UE,offset</m:t>
                  </m:r>
                </m:sub>
              </m:sSub>
              <m:r>
                <w:rPr>
                  <w:rFonts w:ascii="Cambria Math" w:eastAsia="ＭＳ 明朝" w:hAnsi="Cambria Math"/>
                  <w:kern w:val="2"/>
                  <w:sz w:val="20"/>
                  <w:szCs w:val="20"/>
                </w:rPr>
                <m:t>=0</m:t>
              </m:r>
            </m:oMath>
            <w:r w:rsidRPr="00661EB8">
              <w:rPr>
                <w:rStyle w:val="af5"/>
                <w:rFonts w:eastAsia="ＭＳ 明朝"/>
                <w:sz w:val="20"/>
                <w:szCs w:val="20"/>
              </w:rPr>
              <w:t xml:space="preserve">. </w:t>
            </w:r>
            <m:oMath>
              <m:sSub>
                <m:sSubPr>
                  <m:ctrlPr>
                    <w:rPr>
                      <w:rFonts w:ascii="Cambria Math" w:eastAsia="DengXian" w:hAnsi="Cambria Math"/>
                      <w:i/>
                      <w:sz w:val="20"/>
                      <w:szCs w:val="20"/>
                    </w:rPr>
                  </m:ctrlPr>
                </m:sSubPr>
                <m:e>
                  <m:r>
                    <w:rPr>
                      <w:rFonts w:ascii="Cambria Math" w:eastAsia="DengXian" w:hAnsi="Cambria Math"/>
                      <w:sz w:val="20"/>
                      <w:szCs w:val="20"/>
                    </w:rPr>
                    <m:t>N</m:t>
                  </m:r>
                </m:e>
                <m:sub>
                  <m:r>
                    <m:rPr>
                      <m:sty m:val="p"/>
                    </m:rPr>
                    <w:rPr>
                      <w:rFonts w:ascii="Cambria Math" w:eastAsia="DengXian" w:hAnsi="Cambria Math"/>
                      <w:sz w:val="20"/>
                      <w:szCs w:val="20"/>
                    </w:rPr>
                    <m:t>1</m:t>
                  </m:r>
                </m:sub>
              </m:sSub>
            </m:oMath>
            <w:r w:rsidRPr="00661EB8">
              <w:rPr>
                <w:sz w:val="20"/>
                <w:szCs w:val="20"/>
              </w:rPr>
              <w:t xml:space="preserve"> and </w:t>
            </w:r>
            <m:oMath>
              <m:sSub>
                <m:sSubPr>
                  <m:ctrlPr>
                    <w:rPr>
                      <w:rFonts w:ascii="Cambria Math" w:eastAsia="DengXian" w:hAnsi="Cambria Math"/>
                      <w:i/>
                      <w:sz w:val="20"/>
                      <w:szCs w:val="20"/>
                    </w:rPr>
                  </m:ctrlPr>
                </m:sSubPr>
                <m:e>
                  <m:r>
                    <w:rPr>
                      <w:rFonts w:ascii="Cambria Math" w:eastAsia="DengXian" w:hAnsi="Cambria Math"/>
                      <w:sz w:val="20"/>
                      <w:szCs w:val="20"/>
                    </w:rPr>
                    <m:t>N</m:t>
                  </m:r>
                </m:e>
                <m:sub>
                  <m:r>
                    <m:rPr>
                      <m:sty m:val="p"/>
                    </m:rPr>
                    <w:rPr>
                      <w:rFonts w:ascii="Cambria Math" w:eastAsia="DengXian" w:hAnsi="Cambria Math"/>
                      <w:sz w:val="20"/>
                      <w:szCs w:val="20"/>
                    </w:rPr>
                    <m:t>2</m:t>
                  </m:r>
                </m:sub>
              </m:sSub>
            </m:oMath>
            <w:r w:rsidRPr="00661EB8">
              <w:rPr>
                <w:sz w:val="20"/>
                <w:szCs w:val="20"/>
              </w:rPr>
              <w:t xml:space="preserve"> are determined with respect to the minimum SCS among the SCSs of all configured UL BWPs for all uplink carriers in the TAG and of all configured DL BWPs </w:t>
            </w:r>
            <w:r w:rsidRPr="00661EB8">
              <w:rPr>
                <w:rFonts w:hint="eastAsia"/>
                <w:sz w:val="20"/>
                <w:szCs w:val="20"/>
              </w:rPr>
              <w:t>for the corresponding downlink carriers</w:t>
            </w:r>
            <w:r w:rsidRPr="00661EB8">
              <w:rPr>
                <w:sz w:val="20"/>
                <w:szCs w:val="20"/>
              </w:rPr>
              <w:t xml:space="preserve">. For </w:t>
            </w:r>
            <m:oMath>
              <m:r>
                <w:rPr>
                  <w:rFonts w:ascii="Cambria Math" w:eastAsia="DengXian" w:hAnsi="Cambria Math"/>
                  <w:sz w:val="20"/>
                  <w:szCs w:val="20"/>
                </w:rPr>
                <m:t>μ=0</m:t>
              </m:r>
            </m:oMath>
            <w:r w:rsidRPr="00661EB8">
              <w:rPr>
                <w:sz w:val="20"/>
                <w:szCs w:val="20"/>
              </w:rPr>
              <w:t xml:space="preserve">, the UE assumes </w:t>
            </w:r>
            <m:oMath>
              <m:sSub>
                <m:sSubPr>
                  <m:ctrlPr>
                    <w:rPr>
                      <w:rFonts w:ascii="Cambria Math" w:eastAsia="DengXian" w:hAnsi="Cambria Math"/>
                      <w:i/>
                      <w:sz w:val="20"/>
                      <w:szCs w:val="20"/>
                    </w:rPr>
                  </m:ctrlPr>
                </m:sSubPr>
                <m:e>
                  <m:r>
                    <w:rPr>
                      <w:rFonts w:ascii="Cambria Math" w:eastAsia="DengXian" w:hAnsi="Cambria Math"/>
                      <w:sz w:val="20"/>
                      <w:szCs w:val="20"/>
                    </w:rPr>
                    <m:t>N</m:t>
                  </m:r>
                </m:e>
                <m:sub>
                  <m:r>
                    <m:rPr>
                      <m:sty m:val="p"/>
                    </m:rPr>
                    <w:rPr>
                      <w:rFonts w:ascii="Cambria Math" w:eastAsia="DengXian" w:hAnsi="Cambria Math"/>
                      <w:sz w:val="20"/>
                      <w:szCs w:val="20"/>
                    </w:rPr>
                    <m:t>1,0</m:t>
                  </m:r>
                </m:sub>
              </m:sSub>
              <m:r>
                <w:rPr>
                  <w:rFonts w:ascii="Cambria Math" w:eastAsia="DengXian" w:hAnsi="Cambria Math"/>
                  <w:sz w:val="20"/>
                  <w:szCs w:val="20"/>
                </w:rPr>
                <m:t>=14</m:t>
              </m:r>
            </m:oMath>
            <w:r w:rsidRPr="00661EB8">
              <w:rPr>
                <w:sz w:val="20"/>
                <w:szCs w:val="20"/>
              </w:rPr>
              <w:t xml:space="preserve"> [6, TS 38.214]. Slot </w:t>
            </w:r>
            <m:oMath>
              <m:r>
                <w:rPr>
                  <w:rFonts w:ascii="Cambria Math" w:eastAsia="DengXian" w:hAnsi="Cambria Math"/>
                  <w:sz w:val="20"/>
                  <w:szCs w:val="20"/>
                </w:rPr>
                <m:t>n</m:t>
              </m:r>
            </m:oMath>
            <w:r w:rsidRPr="00661EB8">
              <w:rPr>
                <w:sz w:val="20"/>
                <w:szCs w:val="20"/>
              </w:rPr>
              <w:t xml:space="preserve"> and </w:t>
            </w:r>
            <m:oMath>
              <m:sSubSup>
                <m:sSubSupPr>
                  <m:ctrlPr>
                    <w:rPr>
                      <w:rFonts w:ascii="Cambria Math" w:hAnsi="Cambria Math" w:cs="Calibri"/>
                      <w:sz w:val="20"/>
                      <w:szCs w:val="20"/>
                    </w:rPr>
                  </m:ctrlPr>
                </m:sSubSupPr>
                <m:e>
                  <m:r>
                    <w:rPr>
                      <w:rFonts w:ascii="Cambria Math" w:hAnsi="Cambria Math" w:cs="Calibri"/>
                      <w:sz w:val="20"/>
                      <w:szCs w:val="20"/>
                    </w:rPr>
                    <m:t>N</m:t>
                  </m:r>
                </m:e>
                <m:sub>
                  <m:r>
                    <m:rPr>
                      <m:sty m:val="p"/>
                    </m:rPr>
                    <w:rPr>
                      <w:rFonts w:ascii="Cambria Math" w:hAnsi="Cambria Math" w:cs="Calibri"/>
                      <w:sz w:val="20"/>
                      <w:szCs w:val="20"/>
                    </w:rPr>
                    <m:t>slot</m:t>
                  </m:r>
                </m:sub>
                <m:sup>
                  <m:r>
                    <m:rPr>
                      <m:sty m:val="p"/>
                    </m:rPr>
                    <w:rPr>
                      <w:rFonts w:ascii="Cambria Math" w:hAnsi="Cambria Math" w:cs="Calibri"/>
                      <w:sz w:val="20"/>
                      <w:szCs w:val="20"/>
                    </w:rPr>
                    <m:t xml:space="preserve">subframe,  </m:t>
                  </m:r>
                  <m:r>
                    <w:rPr>
                      <w:rFonts w:ascii="Cambria Math" w:hAnsi="Cambria Math" w:cs="Calibri"/>
                      <w:sz w:val="20"/>
                      <w:szCs w:val="20"/>
                    </w:rPr>
                    <m:t>μ</m:t>
                  </m:r>
                </m:sup>
              </m:sSubSup>
            </m:oMath>
            <w:r w:rsidRPr="00661EB8">
              <w:rPr>
                <w:sz w:val="20"/>
                <w:szCs w:val="20"/>
              </w:rPr>
              <w:t xml:space="preserve"> are determined with respect to the minimum SCS among the SCSs of all configured UL BWPs for all uplink carriers in the TAG. </w:t>
            </w:r>
            <m:oMath>
              <m:sSub>
                <m:sSubPr>
                  <m:ctrlPr>
                    <w:rPr>
                      <w:rFonts w:ascii="Cambria Math" w:eastAsia="DengXian" w:hAnsi="Cambria Math"/>
                      <w:i/>
                      <w:sz w:val="20"/>
                      <w:szCs w:val="20"/>
                    </w:rPr>
                  </m:ctrlPr>
                </m:sSubPr>
                <m:e>
                  <m:r>
                    <w:rPr>
                      <w:rFonts w:ascii="Cambria Math" w:eastAsia="DengXian" w:hAnsi="Cambria Math"/>
                      <w:sz w:val="20"/>
                      <w:szCs w:val="20"/>
                    </w:rPr>
                    <m:t>N</m:t>
                  </m:r>
                </m:e>
                <m:sub>
                  <m:r>
                    <m:rPr>
                      <m:sty m:val="p"/>
                    </m:rPr>
                    <w:rPr>
                      <w:rFonts w:ascii="Cambria Math" w:eastAsia="DengXian" w:hAnsi="Cambria Math"/>
                      <w:sz w:val="20"/>
                      <w:szCs w:val="20"/>
                    </w:rPr>
                    <m:t>TA,max</m:t>
                  </m:r>
                </m:sub>
              </m:sSub>
            </m:oMath>
            <w:r w:rsidRPr="00661EB8">
              <w:rPr>
                <w:sz w:val="20"/>
                <w:szCs w:val="20"/>
              </w:rPr>
              <w:t xml:space="preserve"> is determined with respect to the minimum SCS among the SCSs of all configured UL BWPs for all uplink carriers in the TAG and for </w:t>
            </w:r>
            <w:r w:rsidRPr="00661EB8">
              <w:rPr>
                <w:rFonts w:hint="eastAsia"/>
                <w:sz w:val="20"/>
                <w:szCs w:val="20"/>
              </w:rPr>
              <w:t>all configured</w:t>
            </w:r>
            <w:r w:rsidRPr="00661EB8">
              <w:rPr>
                <w:sz w:val="20"/>
                <w:szCs w:val="20"/>
              </w:rPr>
              <w:t xml:space="preserve"> initial UL BWPs provided by </w:t>
            </w:r>
            <w:proofErr w:type="spellStart"/>
            <w:r w:rsidRPr="00661EB8">
              <w:rPr>
                <w:i/>
                <w:iCs/>
                <w:sz w:val="20"/>
                <w:szCs w:val="20"/>
              </w:rPr>
              <w:t>initialUplinkBWP</w:t>
            </w:r>
            <w:proofErr w:type="spellEnd"/>
            <w:r w:rsidRPr="00661EB8">
              <w:rPr>
                <w:sz w:val="20"/>
                <w:szCs w:val="20"/>
              </w:rPr>
              <w:t xml:space="preserve">. </w:t>
            </w:r>
            <w:r w:rsidRPr="00661EB8">
              <w:rPr>
                <w:rFonts w:hint="eastAsia"/>
                <w:sz w:val="20"/>
                <w:szCs w:val="20"/>
              </w:rPr>
              <w:t xml:space="preserve">The uplink slot </w:t>
            </w:r>
            <m:oMath>
              <m:r>
                <w:rPr>
                  <w:rFonts w:ascii="Cambria Math" w:eastAsia="DengXian" w:hAnsi="Cambria Math"/>
                  <w:sz w:val="20"/>
                  <w:szCs w:val="20"/>
                </w:rPr>
                <m:t>n</m:t>
              </m:r>
            </m:oMath>
            <w:r w:rsidRPr="00661EB8">
              <w:rPr>
                <w:rFonts w:hint="eastAsia"/>
                <w:sz w:val="20"/>
                <w:szCs w:val="20"/>
              </w:rPr>
              <w:t xml:space="preserve"> is the last</w:t>
            </w:r>
            <w:r w:rsidRPr="00661EB8">
              <w:rPr>
                <w:sz w:val="20"/>
                <w:szCs w:val="20"/>
              </w:rPr>
              <w:t xml:space="preserve"> </w:t>
            </w:r>
            <w:proofErr w:type="spellStart"/>
            <w:r w:rsidRPr="00661EB8">
              <w:rPr>
                <w:rFonts w:hint="eastAsia"/>
                <w:sz w:val="20"/>
                <w:szCs w:val="20"/>
              </w:rPr>
              <w:t>slot</w:t>
            </w:r>
            <w:proofErr w:type="spellEnd"/>
            <w:r w:rsidRPr="00661EB8">
              <w:rPr>
                <w:rFonts w:hint="eastAsia"/>
                <w:sz w:val="20"/>
                <w:szCs w:val="20"/>
              </w:rPr>
              <w:t xml:space="preserve"> among uplink slot(s) overlapping with the slot(s) of PDSCH reception assuming</w:t>
            </w:r>
            <w:r w:rsidRPr="00661EB8">
              <w:rPr>
                <w:sz w:val="20"/>
                <w:szCs w:val="20"/>
              </w:rPr>
              <w:t xml:space="preserve"> </w:t>
            </w:r>
            <m:oMath>
              <m:sSub>
                <m:sSubPr>
                  <m:ctrlPr>
                    <w:rPr>
                      <w:rFonts w:ascii="Cambria Math" w:hAnsi="Cambria Math"/>
                      <w:sz w:val="20"/>
                      <w:szCs w:val="20"/>
                    </w:rPr>
                  </m:ctrlPr>
                </m:sSubPr>
                <m:e>
                  <m:r>
                    <w:rPr>
                      <w:rFonts w:ascii="Cambria Math" w:hAnsi="Cambria Math"/>
                      <w:sz w:val="20"/>
                      <w:szCs w:val="20"/>
                    </w:rPr>
                    <m:t>T</m:t>
                  </m:r>
                </m:e>
                <m:sub>
                  <m:r>
                    <w:rPr>
                      <w:rFonts w:ascii="Cambria Math" w:hAnsi="Cambria Math"/>
                      <w:sz w:val="20"/>
                      <w:szCs w:val="20"/>
                    </w:rPr>
                    <m:t>TA</m:t>
                  </m:r>
                </m:sub>
              </m:sSub>
              <m:r>
                <w:rPr>
                  <w:rFonts w:ascii="Cambria Math" w:hAnsi="Cambria Math"/>
                  <w:sz w:val="20"/>
                  <w:szCs w:val="20"/>
                </w:rPr>
                <m:t>=0</m:t>
              </m:r>
            </m:oMath>
            <w:r w:rsidRPr="00661EB8">
              <w:rPr>
                <w:rFonts w:hint="eastAsia"/>
                <w:sz w:val="20"/>
                <w:szCs w:val="20"/>
              </w:rPr>
              <w:t>, where the PDSCH provides the timing advance command and</w:t>
            </w:r>
            <w:r w:rsidRPr="00661EB8">
              <w:rPr>
                <w:sz w:val="20"/>
                <w:szCs w:val="20"/>
              </w:rPr>
              <w:t xml:space="preserve"> </w:t>
            </w:r>
            <m:oMath>
              <m:sSub>
                <m:sSubPr>
                  <m:ctrlPr>
                    <w:rPr>
                      <w:rFonts w:ascii="Cambria Math" w:hAnsi="Cambria Math"/>
                      <w:sz w:val="20"/>
                      <w:szCs w:val="20"/>
                    </w:rPr>
                  </m:ctrlPr>
                </m:sSubPr>
                <m:e>
                  <m:r>
                    <w:rPr>
                      <w:rFonts w:ascii="Cambria Math" w:hAnsi="Cambria Math"/>
                      <w:sz w:val="20"/>
                      <w:szCs w:val="20"/>
                    </w:rPr>
                    <m:t>T</m:t>
                  </m:r>
                </m:e>
                <m:sub>
                  <m:r>
                    <w:rPr>
                      <w:rFonts w:ascii="Cambria Math" w:hAnsi="Cambria Math"/>
                      <w:sz w:val="20"/>
                      <w:szCs w:val="20"/>
                    </w:rPr>
                    <m:t>TA</m:t>
                  </m:r>
                </m:sub>
              </m:sSub>
            </m:oMath>
            <w:r w:rsidRPr="00661EB8">
              <w:rPr>
                <w:sz w:val="20"/>
                <w:szCs w:val="20"/>
              </w:rPr>
              <w:t xml:space="preserve"> </w:t>
            </w:r>
            <w:r w:rsidRPr="00661EB8">
              <w:rPr>
                <w:rFonts w:hint="eastAsia"/>
                <w:sz w:val="20"/>
                <w:szCs w:val="20"/>
              </w:rPr>
              <w:t>is defined in [4, TS 38.211].</w:t>
            </w:r>
          </w:p>
          <w:p w14:paraId="6FC00C31" w14:textId="77777777" w:rsidR="00F10377" w:rsidRPr="00661EB8" w:rsidRDefault="00F10377" w:rsidP="00DB3AAF">
            <w:pPr>
              <w:rPr>
                <w:sz w:val="20"/>
                <w:szCs w:val="20"/>
              </w:rPr>
            </w:pPr>
          </w:p>
          <w:p w14:paraId="35A095F5" w14:textId="77777777" w:rsidR="00F10377" w:rsidRPr="00661EB8" w:rsidRDefault="00F10377" w:rsidP="00DB3AAF">
            <w:pPr>
              <w:jc w:val="center"/>
              <w:rPr>
                <w:color w:val="FF0000"/>
                <w:sz w:val="20"/>
                <w:szCs w:val="20"/>
              </w:rPr>
            </w:pPr>
            <w:r w:rsidRPr="00661EB8">
              <w:rPr>
                <w:color w:val="FF0000"/>
                <w:sz w:val="20"/>
                <w:szCs w:val="20"/>
              </w:rPr>
              <w:t>&lt; Unchanged parts are omitted &gt;</w:t>
            </w:r>
          </w:p>
          <w:p w14:paraId="6CA5AFE4" w14:textId="77777777" w:rsidR="00F10377" w:rsidRPr="00661EB8" w:rsidRDefault="00F10377" w:rsidP="00DB3AAF">
            <w:pPr>
              <w:jc w:val="center"/>
              <w:rPr>
                <w:color w:val="FF0000"/>
                <w:sz w:val="20"/>
                <w:szCs w:val="20"/>
              </w:rPr>
            </w:pPr>
          </w:p>
          <w:p w14:paraId="2B59C081" w14:textId="77777777" w:rsidR="00F10377" w:rsidRPr="00661EB8" w:rsidRDefault="00F10377" w:rsidP="00DB3AAF">
            <w:pPr>
              <w:pStyle w:val="1"/>
              <w:ind w:left="432" w:hanging="432"/>
              <w:rPr>
                <w:sz w:val="20"/>
              </w:rPr>
            </w:pPr>
            <w:r w:rsidRPr="00661EB8">
              <w:rPr>
                <w:sz w:val="20"/>
              </w:rPr>
              <w:t>21</w:t>
            </w:r>
            <w:r w:rsidRPr="00661EB8">
              <w:rPr>
                <w:rFonts w:hint="eastAsia"/>
                <w:sz w:val="20"/>
              </w:rPr>
              <w:tab/>
            </w:r>
            <w:r w:rsidRPr="00661EB8">
              <w:rPr>
                <w:sz w:val="20"/>
              </w:rPr>
              <w:t>L1/L2-triggered mobility procedures</w:t>
            </w:r>
          </w:p>
          <w:p w14:paraId="2D3AE650" w14:textId="77777777" w:rsidR="00F10377" w:rsidRDefault="00F10377" w:rsidP="00DB3AAF">
            <w:pPr>
              <w:jc w:val="center"/>
              <w:rPr>
                <w:color w:val="FF0000"/>
                <w:sz w:val="20"/>
                <w:szCs w:val="20"/>
              </w:rPr>
            </w:pPr>
            <w:r w:rsidRPr="00661EB8">
              <w:rPr>
                <w:color w:val="FF0000"/>
                <w:sz w:val="20"/>
                <w:szCs w:val="20"/>
              </w:rPr>
              <w:t>&lt; Unchanged parts are omitted &gt;</w:t>
            </w:r>
          </w:p>
          <w:p w14:paraId="47A24F8C" w14:textId="77777777" w:rsidR="00F10377" w:rsidRDefault="00F10377" w:rsidP="00DB3AAF">
            <w:pPr>
              <w:rPr>
                <w:kern w:val="2"/>
                <w:sz w:val="20"/>
                <w:szCs w:val="20"/>
              </w:rPr>
            </w:pPr>
            <w:r>
              <w:rPr>
                <w:kern w:val="2"/>
                <w:sz w:val="20"/>
                <w:szCs w:val="20"/>
              </w:rPr>
              <w:t>…..</w:t>
            </w:r>
          </w:p>
          <w:p w14:paraId="38D28873" w14:textId="77777777" w:rsidR="00F10377" w:rsidRPr="00661EB8" w:rsidRDefault="00F10377" w:rsidP="00DB3AAF">
            <w:pPr>
              <w:rPr>
                <w:sz w:val="20"/>
                <w:szCs w:val="20"/>
              </w:rPr>
            </w:pPr>
            <w:r w:rsidRPr="00661EB8">
              <w:rPr>
                <w:kern w:val="2"/>
                <w:sz w:val="20"/>
                <w:szCs w:val="20"/>
              </w:rPr>
              <w:t xml:space="preserve">If </w:t>
            </w:r>
            <w:proofErr w:type="spellStart"/>
            <w:r w:rsidRPr="00661EB8">
              <w:rPr>
                <w:rFonts w:cs="Times"/>
                <w:i/>
                <w:iCs/>
                <w:sz w:val="20"/>
                <w:szCs w:val="20"/>
              </w:rPr>
              <w:t>ltm</w:t>
            </w:r>
            <w:proofErr w:type="spellEnd"/>
            <w:r w:rsidRPr="00661EB8">
              <w:rPr>
                <w:rFonts w:cs="Times"/>
                <w:i/>
                <w:iCs/>
                <w:sz w:val="20"/>
                <w:szCs w:val="20"/>
              </w:rPr>
              <w:t>-UE-</w:t>
            </w:r>
            <w:proofErr w:type="spellStart"/>
            <w:r w:rsidRPr="00661EB8">
              <w:rPr>
                <w:rFonts w:cs="Times"/>
                <w:i/>
                <w:iCs/>
                <w:sz w:val="20"/>
                <w:szCs w:val="20"/>
              </w:rPr>
              <w:t>MeasuredTA</w:t>
            </w:r>
            <w:proofErr w:type="spellEnd"/>
            <w:r w:rsidRPr="00661EB8">
              <w:rPr>
                <w:rFonts w:cs="Times"/>
                <w:i/>
                <w:iCs/>
                <w:sz w:val="20"/>
                <w:szCs w:val="20"/>
              </w:rPr>
              <w:t>-ID</w:t>
            </w:r>
            <w:r w:rsidRPr="00661EB8">
              <w:rPr>
                <w:rFonts w:cs="Times"/>
                <w:sz w:val="20"/>
                <w:szCs w:val="20"/>
              </w:rPr>
              <w:t xml:space="preserve"> of a candidate cell and </w:t>
            </w:r>
            <w:proofErr w:type="spellStart"/>
            <w:r w:rsidRPr="00661EB8">
              <w:rPr>
                <w:rFonts w:cs="Times"/>
                <w:i/>
                <w:iCs/>
                <w:sz w:val="20"/>
                <w:szCs w:val="20"/>
              </w:rPr>
              <w:t>ltm</w:t>
            </w:r>
            <w:proofErr w:type="spellEnd"/>
            <w:r w:rsidRPr="00661EB8">
              <w:rPr>
                <w:rFonts w:cs="Times"/>
                <w:i/>
                <w:iCs/>
                <w:sz w:val="20"/>
                <w:szCs w:val="20"/>
              </w:rPr>
              <w:t>-</w:t>
            </w:r>
            <w:proofErr w:type="spellStart"/>
            <w:r w:rsidRPr="00661EB8">
              <w:rPr>
                <w:i/>
                <w:sz w:val="20"/>
                <w:szCs w:val="20"/>
              </w:rPr>
              <w:t>ServingCell</w:t>
            </w:r>
            <w:r w:rsidRPr="00661EB8">
              <w:rPr>
                <w:rFonts w:cs="Times"/>
                <w:i/>
                <w:iCs/>
                <w:sz w:val="20"/>
                <w:szCs w:val="20"/>
              </w:rPr>
              <w:t>UE</w:t>
            </w:r>
            <w:proofErr w:type="spellEnd"/>
            <w:r w:rsidRPr="00661EB8">
              <w:rPr>
                <w:rFonts w:cs="Times"/>
                <w:i/>
                <w:iCs/>
                <w:sz w:val="20"/>
                <w:szCs w:val="20"/>
              </w:rPr>
              <w:t>-</w:t>
            </w:r>
            <w:proofErr w:type="spellStart"/>
            <w:r w:rsidRPr="00661EB8">
              <w:rPr>
                <w:rFonts w:cs="Times"/>
                <w:i/>
                <w:iCs/>
                <w:sz w:val="20"/>
                <w:szCs w:val="20"/>
              </w:rPr>
              <w:t>MeasuredTA</w:t>
            </w:r>
            <w:proofErr w:type="spellEnd"/>
            <w:r w:rsidRPr="00661EB8">
              <w:rPr>
                <w:rFonts w:cs="Times"/>
                <w:i/>
                <w:iCs/>
                <w:sz w:val="20"/>
                <w:szCs w:val="20"/>
              </w:rPr>
              <w:t xml:space="preserve">-ID </w:t>
            </w:r>
            <w:r w:rsidRPr="00661EB8">
              <w:rPr>
                <w:rFonts w:cs="Times"/>
                <w:sz w:val="20"/>
                <w:szCs w:val="20"/>
              </w:rPr>
              <w:t xml:space="preserve">of the serving cell are provided to </w:t>
            </w:r>
            <w:r w:rsidRPr="00661EB8">
              <w:rPr>
                <w:kern w:val="2"/>
                <w:sz w:val="20"/>
                <w:szCs w:val="20"/>
              </w:rPr>
              <w:t>a UE and have same value</w:t>
            </w:r>
            <w:r w:rsidRPr="00661EB8">
              <w:rPr>
                <w:sz w:val="20"/>
                <w:szCs w:val="20"/>
              </w:rPr>
              <w:t xml:space="preserve">, the UE estimates based on the UE implementation a timing advance </w:t>
            </w:r>
            <w:r w:rsidRPr="00661EB8">
              <w:rPr>
                <w:rFonts w:eastAsia="ＭＳ 明朝"/>
                <w:sz w:val="20"/>
                <w:szCs w:val="20"/>
              </w:rPr>
              <w:t>to apply from a first transmission on the candidate cell that is after the reception of a cell switch command for the candidate cell when the condition defined in clause 5.18.35 of [11, TS 38.321] is satisfied</w:t>
            </w:r>
            <w:ins w:id="42" w:author="Huawei, HiSilicon" w:date="2025-09-23T19:32:00Z">
              <w:r w:rsidRPr="00661EB8">
                <w:rPr>
                  <w:rFonts w:eastAsia="ＭＳ 明朝"/>
                  <w:sz w:val="20"/>
                  <w:szCs w:val="20"/>
                </w:rPr>
                <w:t xml:space="preserve"> </w:t>
              </w:r>
              <w:r w:rsidRPr="00661EB8">
                <w:rPr>
                  <w:rFonts w:eastAsiaTheme="minorEastAsia" w:hint="eastAsia"/>
                  <w:sz w:val="20"/>
                  <w:szCs w:val="20"/>
                </w:rPr>
                <w:t xml:space="preserve">or to apply </w:t>
              </w:r>
              <w:r w:rsidRPr="00661EB8">
                <w:rPr>
                  <w:rFonts w:eastAsia="ＭＳ 明朝"/>
                  <w:sz w:val="20"/>
                  <w:szCs w:val="20"/>
                </w:rPr>
                <w:t xml:space="preserve">from a first transmission on the </w:t>
              </w:r>
              <w:r w:rsidRPr="00661EB8">
                <w:rPr>
                  <w:sz w:val="20"/>
                  <w:szCs w:val="20"/>
                </w:rPr>
                <w:t>CLTM target cell</w:t>
              </w:r>
              <w:r w:rsidRPr="00661EB8">
                <w:rPr>
                  <w:rFonts w:hint="eastAsia"/>
                  <w:sz w:val="20"/>
                  <w:szCs w:val="20"/>
                </w:rPr>
                <w:t xml:space="preserve"> when the condition defined in clause 5.y.3 of </w:t>
              </w:r>
              <w:r w:rsidRPr="00661EB8">
                <w:rPr>
                  <w:rFonts w:eastAsia="ＭＳ 明朝"/>
                  <w:sz w:val="20"/>
                  <w:szCs w:val="20"/>
                </w:rPr>
                <w:t>[11, TS 38.321] is satisfied</w:t>
              </w:r>
            </w:ins>
            <w:r w:rsidRPr="00661EB8">
              <w:rPr>
                <w:sz w:val="20"/>
                <w:szCs w:val="20"/>
              </w:rPr>
              <w:t>.</w:t>
            </w:r>
          </w:p>
          <w:p w14:paraId="7FC96E67" w14:textId="77777777" w:rsidR="00F10377" w:rsidRDefault="00F10377" w:rsidP="00DB3AAF">
            <w:pPr>
              <w:jc w:val="center"/>
              <w:rPr>
                <w:color w:val="FF0000"/>
                <w:sz w:val="20"/>
                <w:szCs w:val="20"/>
              </w:rPr>
            </w:pPr>
          </w:p>
          <w:p w14:paraId="6D9D6252" w14:textId="77777777" w:rsidR="00F10377" w:rsidRPr="00661EB8" w:rsidRDefault="00F10377" w:rsidP="00DB3AAF">
            <w:pPr>
              <w:jc w:val="center"/>
              <w:rPr>
                <w:color w:val="000000"/>
                <w:sz w:val="20"/>
                <w:szCs w:val="20"/>
              </w:rPr>
            </w:pPr>
            <w:r w:rsidRPr="00661EB8">
              <w:rPr>
                <w:color w:val="FF0000"/>
                <w:sz w:val="20"/>
                <w:szCs w:val="20"/>
              </w:rPr>
              <w:t>&lt; Unchanged parts are omitted &gt;</w:t>
            </w:r>
          </w:p>
        </w:tc>
      </w:tr>
    </w:tbl>
    <w:p w14:paraId="12F96679" w14:textId="77777777" w:rsidR="00F10377" w:rsidRDefault="00F10377" w:rsidP="00F10377">
      <w:pPr>
        <w:rPr>
          <w:rFonts w:ascii="Arial" w:eastAsia="SimSun" w:hAnsi="Arial"/>
          <w:sz w:val="20"/>
          <w:szCs w:val="20"/>
          <w:lang w:val="en-GB" w:eastAsia="en-US"/>
        </w:rPr>
      </w:pPr>
    </w:p>
    <w:p w14:paraId="04DCF08D" w14:textId="77777777" w:rsidR="00F10377" w:rsidRDefault="00F10377" w:rsidP="00F10377">
      <w:pPr>
        <w:rPr>
          <w:rFonts w:ascii="Arial" w:eastAsia="SimSun" w:hAnsi="Arial"/>
          <w:sz w:val="20"/>
          <w:szCs w:val="20"/>
          <w:lang w:val="en-GB" w:eastAsia="en-US"/>
        </w:rPr>
      </w:pPr>
    </w:p>
    <w:p w14:paraId="2B04F45E" w14:textId="77777777" w:rsidR="00F10377" w:rsidRPr="00C20358" w:rsidRDefault="00F10377" w:rsidP="00F10377">
      <w:pPr>
        <w:pStyle w:val="2"/>
        <w:rPr>
          <w:rFonts w:ascii="Arial" w:hAnsi="Arial" w:cs="Arial"/>
          <w:b/>
          <w:bCs/>
          <w:color w:val="000000" w:themeColor="text1"/>
          <w:sz w:val="24"/>
          <w:szCs w:val="24"/>
          <w:lang w:val="en-GB" w:eastAsia="ja-JP"/>
        </w:rPr>
      </w:pPr>
      <w:r w:rsidRPr="00FD6E7E">
        <w:rPr>
          <w:rFonts w:ascii="Arial" w:hAnsi="Arial" w:cs="Arial"/>
          <w:b/>
          <w:bCs/>
          <w:color w:val="000000" w:themeColor="text1"/>
          <w:sz w:val="24"/>
          <w:szCs w:val="24"/>
          <w:highlight w:val="cyan"/>
          <w:lang w:val="en-GB" w:eastAsia="ja-JP"/>
        </w:rPr>
        <w:t>Moderator proposal 3-1:</w:t>
      </w:r>
    </w:p>
    <w:p w14:paraId="781F74E4" w14:textId="77777777" w:rsidR="00F10377" w:rsidRPr="00AE195F" w:rsidRDefault="00F10377" w:rsidP="00F10377">
      <w:pPr>
        <w:pStyle w:val="af7"/>
        <w:numPr>
          <w:ilvl w:val="0"/>
          <w:numId w:val="20"/>
        </w:numPr>
        <w:rPr>
          <w:rFonts w:ascii="Arial" w:hAnsi="Arial" w:cs="Arial"/>
          <w:sz w:val="20"/>
          <w:szCs w:val="20"/>
          <w:lang w:eastAsia="zh-TW"/>
        </w:rPr>
      </w:pPr>
      <w:proofErr w:type="gramStart"/>
      <w:r w:rsidRPr="00AE195F">
        <w:rPr>
          <w:rFonts w:ascii="Arial" w:hAnsi="Arial" w:cs="Arial"/>
          <w:sz w:val="20"/>
          <w:szCs w:val="20"/>
          <w:lang w:eastAsia="zh-TW"/>
        </w:rPr>
        <w:t>For the purpose of</w:t>
      </w:r>
      <w:proofErr w:type="gramEnd"/>
      <w:r w:rsidRPr="00AE195F">
        <w:rPr>
          <w:rFonts w:ascii="Arial" w:hAnsi="Arial" w:cs="Arial"/>
          <w:sz w:val="20"/>
          <w:szCs w:val="20"/>
          <w:lang w:eastAsia="zh-TW"/>
        </w:rPr>
        <w:t xml:space="preserve"> deriving the CQI for target candidate cell, the UE shall assume the following: </w:t>
      </w:r>
    </w:p>
    <w:p w14:paraId="69D43840" w14:textId="77777777" w:rsidR="00F10377" w:rsidRPr="00AE195F" w:rsidRDefault="00F10377" w:rsidP="00F10377">
      <w:pPr>
        <w:pStyle w:val="af7"/>
        <w:numPr>
          <w:ilvl w:val="1"/>
          <w:numId w:val="20"/>
        </w:numPr>
        <w:ind w:left="810" w:hanging="450"/>
        <w:rPr>
          <w:sz w:val="20"/>
          <w:szCs w:val="20"/>
          <w:lang w:eastAsia="zh-TW"/>
        </w:rPr>
      </w:pPr>
      <w:r w:rsidRPr="00AE195F">
        <w:rPr>
          <w:rFonts w:ascii="Arial" w:hAnsi="Arial" w:cs="Arial"/>
          <w:sz w:val="20"/>
          <w:szCs w:val="20"/>
          <w:lang w:eastAsia="zh-TW"/>
        </w:rPr>
        <w:lastRenderedPageBreak/>
        <w:t>The parameters are derived from the initial BWP configuration of the target cell</w:t>
      </w:r>
      <w:r w:rsidRPr="00AE195F">
        <w:rPr>
          <w:sz w:val="20"/>
          <w:szCs w:val="20"/>
          <w:lang w:eastAsia="zh-TW"/>
        </w:rPr>
        <w:t>.</w:t>
      </w:r>
    </w:p>
    <w:p w14:paraId="0D7EDEF9" w14:textId="77777777" w:rsidR="00F10377" w:rsidRDefault="00F10377" w:rsidP="00F10377">
      <w:pPr>
        <w:overflowPunct w:val="0"/>
        <w:autoSpaceDE w:val="0"/>
        <w:autoSpaceDN w:val="0"/>
        <w:adjustRightInd w:val="0"/>
        <w:spacing w:after="180"/>
        <w:textAlignment w:val="baseline"/>
        <w:rPr>
          <w:rFonts w:ascii="Arial" w:hAnsi="Arial"/>
          <w:b/>
          <w:bCs/>
          <w:szCs w:val="16"/>
          <w:lang w:val="en-GB" w:eastAsia="ja-JP"/>
        </w:rPr>
      </w:pPr>
    </w:p>
    <w:p w14:paraId="573CA343" w14:textId="77777777" w:rsidR="00F10377" w:rsidRPr="00A72091" w:rsidRDefault="00F10377" w:rsidP="00F10377">
      <w:pPr>
        <w:pStyle w:val="2"/>
        <w:rPr>
          <w:rFonts w:ascii="Arial" w:hAnsi="Arial" w:cs="Arial"/>
          <w:b/>
          <w:bCs/>
          <w:color w:val="000000" w:themeColor="text1"/>
          <w:sz w:val="24"/>
          <w:szCs w:val="24"/>
          <w:lang w:val="en-GB" w:eastAsia="ja-JP"/>
        </w:rPr>
      </w:pPr>
      <w:proofErr w:type="spellStart"/>
      <w:r w:rsidRPr="00FD6E7E">
        <w:rPr>
          <w:rFonts w:ascii="Arial" w:hAnsi="Arial" w:cs="Arial"/>
          <w:b/>
          <w:bCs/>
          <w:color w:val="000000" w:themeColor="text1"/>
          <w:sz w:val="24"/>
          <w:szCs w:val="24"/>
          <w:highlight w:val="cyan"/>
          <w:lang w:val="en-GB" w:eastAsia="ja-JP"/>
        </w:rPr>
        <w:t>Moderater</w:t>
      </w:r>
      <w:proofErr w:type="spellEnd"/>
      <w:r w:rsidRPr="00FD6E7E">
        <w:rPr>
          <w:rFonts w:ascii="Arial" w:hAnsi="Arial" w:cs="Arial"/>
          <w:b/>
          <w:bCs/>
          <w:color w:val="000000" w:themeColor="text1"/>
          <w:sz w:val="24"/>
          <w:szCs w:val="24"/>
          <w:highlight w:val="cyan"/>
          <w:lang w:val="en-GB" w:eastAsia="ja-JP"/>
        </w:rPr>
        <w:t xml:space="preserve"> Proposal 3-2:</w:t>
      </w:r>
      <w:r w:rsidRPr="00A72091">
        <w:rPr>
          <w:rFonts w:ascii="Arial" w:hAnsi="Arial" w:cs="Arial"/>
          <w:b/>
          <w:bCs/>
          <w:color w:val="000000" w:themeColor="text1"/>
          <w:sz w:val="24"/>
          <w:szCs w:val="24"/>
          <w:lang w:val="en-GB" w:eastAsia="ja-JP"/>
        </w:rPr>
        <w:t xml:space="preserve"> </w:t>
      </w:r>
    </w:p>
    <w:p w14:paraId="4C503301" w14:textId="12856F62" w:rsidR="00F10377" w:rsidRPr="00AE195F" w:rsidRDefault="00F10377" w:rsidP="00F10377">
      <w:pPr>
        <w:pStyle w:val="af7"/>
        <w:numPr>
          <w:ilvl w:val="0"/>
          <w:numId w:val="21"/>
        </w:numPr>
        <w:rPr>
          <w:rFonts w:ascii="Arial" w:eastAsiaTheme="minorEastAsia" w:hAnsi="Arial" w:cs="Arial"/>
          <w:sz w:val="18"/>
          <w:szCs w:val="18"/>
        </w:rPr>
      </w:pPr>
      <w:r w:rsidRPr="00AE195F">
        <w:rPr>
          <w:rFonts w:ascii="Arial" w:hAnsi="Arial" w:cs="Arial"/>
          <w:sz w:val="20"/>
          <w:szCs w:val="20"/>
          <w:lang w:eastAsia="zh-TW"/>
        </w:rPr>
        <w:t xml:space="preserve">In case PUSCH repetition Type-B or Type-A is applied for first CG-PUSCH or DG-PUSCH, reuse the legacy rule for CSI multiplexing and CSI for target candidate cell is transmitted on the first actual </w:t>
      </w:r>
      <w:proofErr w:type="spellStart"/>
      <w:r w:rsidR="00A81778">
        <w:rPr>
          <w:rFonts w:ascii="Arial" w:hAnsi="Arial" w:cs="Arial"/>
          <w:sz w:val="20"/>
          <w:szCs w:val="20"/>
          <w:lang w:eastAsia="zh-TW"/>
        </w:rPr>
        <w:t>repeti</w:t>
      </w:r>
      <w:proofErr w:type="spellEnd"/>
      <w:r w:rsidR="00A81778">
        <w:rPr>
          <w:rFonts w:ascii="Arial" w:hAnsi="Arial" w:cs="Arial"/>
          <w:sz w:val="20"/>
          <w:szCs w:val="20"/>
          <w:lang w:eastAsia="zh-TW"/>
        </w:rPr>
        <w:t xml:space="preserve"> for Type-B and </w:t>
      </w:r>
      <w:proofErr w:type="gramStart"/>
      <w:r w:rsidR="00A81778">
        <w:rPr>
          <w:rFonts w:ascii="Arial" w:hAnsi="Arial" w:cs="Arial"/>
          <w:sz w:val="20"/>
          <w:szCs w:val="20"/>
          <w:lang w:eastAsia="zh-TW"/>
        </w:rPr>
        <w:t xml:space="preserve">first </w:t>
      </w:r>
      <w:r w:rsidRPr="00AE195F">
        <w:rPr>
          <w:rFonts w:ascii="Arial" w:hAnsi="Arial" w:cs="Arial"/>
          <w:sz w:val="20"/>
          <w:szCs w:val="20"/>
          <w:lang w:eastAsia="zh-TW"/>
        </w:rPr>
        <w:t>.</w:t>
      </w:r>
      <w:proofErr w:type="gramEnd"/>
    </w:p>
    <w:p w14:paraId="3BC19C42" w14:textId="77777777" w:rsidR="00F10377" w:rsidRDefault="00F10377" w:rsidP="00F10377">
      <w:pPr>
        <w:rPr>
          <w:rFonts w:eastAsiaTheme="minorEastAsia"/>
          <w:sz w:val="18"/>
          <w:szCs w:val="18"/>
        </w:rPr>
      </w:pPr>
    </w:p>
    <w:p w14:paraId="0D94633A" w14:textId="77777777" w:rsidR="00F10377" w:rsidRPr="00A72091" w:rsidRDefault="00F10377" w:rsidP="00F10377">
      <w:pPr>
        <w:pStyle w:val="2"/>
        <w:rPr>
          <w:rFonts w:ascii="Arial" w:hAnsi="Arial" w:cs="Arial"/>
          <w:b/>
          <w:bCs/>
          <w:color w:val="000000" w:themeColor="text1"/>
          <w:sz w:val="24"/>
          <w:szCs w:val="24"/>
          <w:lang w:val="en-GB" w:eastAsia="ja-JP"/>
        </w:rPr>
      </w:pPr>
      <w:proofErr w:type="spellStart"/>
      <w:r w:rsidRPr="00090CD7">
        <w:rPr>
          <w:rFonts w:ascii="Arial" w:hAnsi="Arial" w:cs="Arial"/>
          <w:b/>
          <w:bCs/>
          <w:color w:val="000000" w:themeColor="text1"/>
          <w:sz w:val="24"/>
          <w:szCs w:val="24"/>
          <w:highlight w:val="cyan"/>
          <w:lang w:val="en-GB" w:eastAsia="ja-JP"/>
        </w:rPr>
        <w:t>Moderater</w:t>
      </w:r>
      <w:proofErr w:type="spellEnd"/>
      <w:r w:rsidRPr="00090CD7">
        <w:rPr>
          <w:rFonts w:ascii="Arial" w:hAnsi="Arial" w:cs="Arial"/>
          <w:b/>
          <w:bCs/>
          <w:color w:val="000000" w:themeColor="text1"/>
          <w:sz w:val="24"/>
          <w:szCs w:val="24"/>
          <w:highlight w:val="cyan"/>
          <w:lang w:val="en-GB" w:eastAsia="ja-JP"/>
        </w:rPr>
        <w:t xml:space="preserve"> Proposal 3-3:</w:t>
      </w:r>
      <w:r w:rsidRPr="00A72091">
        <w:rPr>
          <w:rFonts w:ascii="Arial" w:hAnsi="Arial" w:cs="Arial"/>
          <w:b/>
          <w:bCs/>
          <w:color w:val="000000" w:themeColor="text1"/>
          <w:sz w:val="24"/>
          <w:szCs w:val="24"/>
          <w:lang w:val="en-GB" w:eastAsia="ja-JP"/>
        </w:rPr>
        <w:t xml:space="preserve"> </w:t>
      </w:r>
    </w:p>
    <w:p w14:paraId="10AF53FB" w14:textId="77777777" w:rsidR="00F10377" w:rsidRPr="00AE195F" w:rsidRDefault="00F10377" w:rsidP="00F10377">
      <w:pPr>
        <w:overflowPunct w:val="0"/>
        <w:autoSpaceDE w:val="0"/>
        <w:autoSpaceDN w:val="0"/>
        <w:adjustRightInd w:val="0"/>
        <w:spacing w:before="60"/>
        <w:textAlignment w:val="baseline"/>
        <w:rPr>
          <w:rFonts w:ascii="Arial" w:hAnsi="Arial" w:cs="Arial"/>
          <w:sz w:val="20"/>
          <w:szCs w:val="20"/>
          <w:lang w:eastAsia="zh-TW"/>
        </w:rPr>
      </w:pPr>
      <w:proofErr w:type="spellStart"/>
      <w:r w:rsidRPr="00252208">
        <w:rPr>
          <w:rFonts w:ascii="Arial" w:hAnsi="Arial" w:cs="Arial"/>
          <w:b/>
          <w:bCs/>
          <w:sz w:val="20"/>
          <w:szCs w:val="20"/>
          <w:lang w:eastAsia="zh-TW"/>
        </w:rPr>
        <w:t>Conclusoin</w:t>
      </w:r>
      <w:proofErr w:type="spellEnd"/>
      <w:r w:rsidRPr="00252208">
        <w:rPr>
          <w:rFonts w:ascii="Arial" w:hAnsi="Arial" w:cs="Arial"/>
          <w:b/>
          <w:bCs/>
          <w:sz w:val="20"/>
          <w:szCs w:val="20"/>
          <w:lang w:eastAsia="zh-TW"/>
        </w:rPr>
        <w:t>:</w:t>
      </w:r>
      <w:r w:rsidRPr="00AE195F">
        <w:rPr>
          <w:rFonts w:ascii="Arial" w:hAnsi="Arial" w:cs="Arial"/>
          <w:sz w:val="20"/>
          <w:szCs w:val="20"/>
          <w:lang w:eastAsia="zh-TW"/>
        </w:rPr>
        <w:t xml:space="preserve"> </w:t>
      </w:r>
      <w:r>
        <w:rPr>
          <w:rFonts w:ascii="Arial" w:hAnsi="Arial" w:cs="Arial"/>
          <w:sz w:val="20"/>
          <w:szCs w:val="20"/>
          <w:lang w:eastAsia="zh-TW"/>
        </w:rPr>
        <w:t>c</w:t>
      </w:r>
      <w:r w:rsidRPr="00AE195F">
        <w:rPr>
          <w:rFonts w:ascii="Arial" w:hAnsi="Arial" w:cs="Arial"/>
          <w:sz w:val="20"/>
          <w:szCs w:val="20"/>
          <w:lang w:eastAsia="zh-TW"/>
        </w:rPr>
        <w:t xml:space="preserve">onfirm the following UE behavior as RAN1 common understanding: </w:t>
      </w:r>
    </w:p>
    <w:p w14:paraId="31358898" w14:textId="77777777" w:rsidR="00F10377" w:rsidRDefault="00F10377" w:rsidP="00F10377">
      <w:pPr>
        <w:pStyle w:val="af7"/>
        <w:numPr>
          <w:ilvl w:val="0"/>
          <w:numId w:val="7"/>
        </w:numPr>
        <w:overflowPunct w:val="0"/>
        <w:autoSpaceDE w:val="0"/>
        <w:autoSpaceDN w:val="0"/>
        <w:adjustRightInd w:val="0"/>
        <w:spacing w:before="60"/>
        <w:textAlignment w:val="baseline"/>
        <w:rPr>
          <w:rFonts w:ascii="Arial" w:hAnsi="Arial" w:cs="Arial"/>
          <w:sz w:val="20"/>
          <w:szCs w:val="20"/>
          <w:lang w:eastAsia="zh-TW"/>
        </w:rPr>
      </w:pPr>
      <w:r w:rsidRPr="00AE195F">
        <w:rPr>
          <w:rFonts w:ascii="Arial" w:hAnsi="Arial" w:cs="Arial"/>
          <w:sz w:val="20"/>
          <w:szCs w:val="20"/>
          <w:lang w:eastAsia="zh-TW"/>
        </w:rPr>
        <w:t xml:space="preserve">After UE receives the LTM CSC MAC CE, </w:t>
      </w:r>
      <w:r>
        <w:rPr>
          <w:rFonts w:ascii="Arial" w:hAnsi="Arial" w:cs="Arial"/>
          <w:sz w:val="20"/>
          <w:szCs w:val="20"/>
          <w:lang w:eastAsia="zh-TW"/>
        </w:rPr>
        <w:t xml:space="preserve">a </w:t>
      </w:r>
      <w:r w:rsidRPr="00AE195F">
        <w:rPr>
          <w:rFonts w:ascii="Arial" w:hAnsi="Arial" w:cs="Arial"/>
          <w:sz w:val="20"/>
          <w:szCs w:val="20"/>
          <w:lang w:eastAsia="zh-TW"/>
        </w:rPr>
        <w:t>capable UE can still measure P-CSI-RS and SP CSI-RS resources activated before the LTM CSC MAC-CE, even if these CSI-RS resources are not counted/defined as “active”.</w:t>
      </w:r>
    </w:p>
    <w:p w14:paraId="6DC602D6" w14:textId="77777777" w:rsidR="00F10377" w:rsidRDefault="00F10377" w:rsidP="00F10377"/>
    <w:p w14:paraId="6067C0DA" w14:textId="77777777" w:rsidR="00F10377" w:rsidRPr="002351A0" w:rsidRDefault="00F10377" w:rsidP="00F10377">
      <w:pPr>
        <w:pStyle w:val="2"/>
        <w:rPr>
          <w:rFonts w:ascii="Arial" w:hAnsi="Arial" w:cs="Arial"/>
          <w:b/>
          <w:bCs/>
          <w:color w:val="000000" w:themeColor="text1"/>
          <w:sz w:val="24"/>
          <w:szCs w:val="24"/>
          <w:lang w:val="en-GB" w:eastAsia="ja-JP"/>
        </w:rPr>
      </w:pPr>
      <w:r w:rsidRPr="005A2AB3">
        <w:rPr>
          <w:rFonts w:ascii="Arial" w:hAnsi="Arial" w:cs="Arial"/>
          <w:b/>
          <w:bCs/>
          <w:color w:val="000000" w:themeColor="text1"/>
          <w:sz w:val="24"/>
          <w:szCs w:val="24"/>
          <w:highlight w:val="magenta"/>
          <w:lang w:val="en-GB" w:eastAsia="ja-JP"/>
        </w:rPr>
        <w:t xml:space="preserve">Moderator </w:t>
      </w:r>
      <w:proofErr w:type="spellStart"/>
      <w:r w:rsidRPr="005A2AB3">
        <w:rPr>
          <w:rFonts w:ascii="Arial" w:hAnsi="Arial" w:cs="Arial"/>
          <w:b/>
          <w:bCs/>
          <w:color w:val="000000" w:themeColor="text1"/>
          <w:sz w:val="24"/>
          <w:szCs w:val="24"/>
          <w:highlight w:val="magenta"/>
          <w:lang w:val="en-GB" w:eastAsia="ja-JP"/>
        </w:rPr>
        <w:t>Propsoal</w:t>
      </w:r>
      <w:proofErr w:type="spellEnd"/>
      <w:r w:rsidRPr="005A2AB3">
        <w:rPr>
          <w:rFonts w:ascii="Arial" w:hAnsi="Arial" w:cs="Arial"/>
          <w:b/>
          <w:bCs/>
          <w:color w:val="000000" w:themeColor="text1"/>
          <w:sz w:val="24"/>
          <w:szCs w:val="24"/>
          <w:highlight w:val="magenta"/>
          <w:lang w:val="en-GB" w:eastAsia="ja-JP"/>
        </w:rPr>
        <w:t xml:space="preserve"> 8-3:</w:t>
      </w:r>
      <w:r w:rsidRPr="002351A0">
        <w:rPr>
          <w:rFonts w:ascii="Arial" w:hAnsi="Arial" w:cs="Arial"/>
          <w:b/>
          <w:bCs/>
          <w:color w:val="000000" w:themeColor="text1"/>
          <w:sz w:val="24"/>
          <w:szCs w:val="24"/>
          <w:lang w:val="en-GB" w:eastAsia="ja-JP"/>
        </w:rPr>
        <w:t xml:space="preserve"> </w:t>
      </w:r>
    </w:p>
    <w:p w14:paraId="075E67CE" w14:textId="77777777" w:rsidR="00F10377" w:rsidRPr="00ED3756" w:rsidRDefault="00F10377" w:rsidP="00F10377">
      <w:pPr>
        <w:pStyle w:val="af7"/>
        <w:numPr>
          <w:ilvl w:val="0"/>
          <w:numId w:val="19"/>
        </w:numPr>
        <w:overflowPunct w:val="0"/>
        <w:autoSpaceDE w:val="0"/>
        <w:autoSpaceDN w:val="0"/>
        <w:adjustRightInd w:val="0"/>
        <w:spacing w:after="120"/>
        <w:textAlignment w:val="baseline"/>
        <w:rPr>
          <w:rFonts w:ascii="Arial" w:hAnsi="Arial"/>
          <w:b/>
          <w:bCs/>
          <w:szCs w:val="16"/>
          <w:lang w:val="en-GB" w:eastAsia="ja-JP"/>
        </w:rPr>
      </w:pPr>
      <w:r w:rsidRPr="002351A0">
        <w:rPr>
          <w:rFonts w:ascii="Arial" w:hAnsi="Arial" w:cs="Arial"/>
          <w:sz w:val="20"/>
          <w:szCs w:val="20"/>
          <w:lang w:val="en-GB" w:eastAsia="ja-JP"/>
        </w:rPr>
        <w:t xml:space="preserve">Endorse the </w:t>
      </w:r>
      <w:r w:rsidRPr="002351A0">
        <w:rPr>
          <w:rFonts w:ascii="Arial" w:eastAsia="DengXian" w:hAnsi="Arial" w:cs="Arial"/>
          <w:sz w:val="20"/>
          <w:szCs w:val="20"/>
        </w:rPr>
        <w:t>f</w:t>
      </w:r>
      <w:r w:rsidRPr="002351A0">
        <w:rPr>
          <w:rFonts w:ascii="Arial" w:hAnsi="Arial" w:cs="Arial"/>
          <w:sz w:val="20"/>
          <w:szCs w:val="20"/>
        </w:rPr>
        <w:t xml:space="preserve">ollowing </w:t>
      </w:r>
      <w:r w:rsidRPr="002351A0">
        <w:rPr>
          <w:rFonts w:ascii="Arial" w:eastAsia="DengXian" w:hAnsi="Arial" w:cs="Arial"/>
          <w:sz w:val="20"/>
          <w:szCs w:val="20"/>
        </w:rPr>
        <w:t>TP#7-1 to</w:t>
      </w:r>
      <w:r w:rsidRPr="002351A0">
        <w:rPr>
          <w:rFonts w:ascii="Arial" w:hAnsi="Arial" w:cs="Arial"/>
          <w:sz w:val="20"/>
          <w:szCs w:val="20"/>
        </w:rPr>
        <w:t xml:space="preserve"> TS38.214 Section 5.2.4a</w:t>
      </w:r>
      <w:r>
        <w:rPr>
          <w:rFonts w:ascii="Arial" w:eastAsia="DengXian" w:hAnsi="Arial" w:cs="Arial"/>
          <w:sz w:val="20"/>
          <w:szCs w:val="20"/>
        </w:rPr>
        <w:t xml:space="preserve">. </w:t>
      </w:r>
    </w:p>
    <w:p w14:paraId="4BC0FFEF" w14:textId="77777777" w:rsidR="00F10377" w:rsidRPr="00ED3756" w:rsidRDefault="00F10377" w:rsidP="00F10377">
      <w:pPr>
        <w:pStyle w:val="af7"/>
        <w:overflowPunct w:val="0"/>
        <w:autoSpaceDE w:val="0"/>
        <w:autoSpaceDN w:val="0"/>
        <w:adjustRightInd w:val="0"/>
        <w:spacing w:after="120"/>
        <w:textAlignment w:val="baseline"/>
        <w:rPr>
          <w:rFonts w:ascii="Arial" w:hAnsi="Arial"/>
          <w:b/>
          <w:bCs/>
          <w:szCs w:val="16"/>
          <w:lang w:val="en-GB" w:eastAsia="ja-JP"/>
        </w:rPr>
      </w:pPr>
    </w:p>
    <w:p w14:paraId="46275335" w14:textId="77777777" w:rsidR="00F10377" w:rsidRPr="00BA7C14" w:rsidRDefault="00F10377" w:rsidP="00F10377">
      <w:pPr>
        <w:pStyle w:val="af7"/>
        <w:numPr>
          <w:ilvl w:val="0"/>
          <w:numId w:val="7"/>
        </w:numPr>
        <w:spacing w:before="120"/>
        <w:contextualSpacing w:val="0"/>
        <w:rPr>
          <w:b/>
          <w:sz w:val="20"/>
          <w:szCs w:val="20"/>
          <w:u w:val="single"/>
        </w:rPr>
      </w:pPr>
      <w:r w:rsidRPr="00BA7C14">
        <w:rPr>
          <w:b/>
          <w:sz w:val="20"/>
          <w:szCs w:val="20"/>
          <w:u w:val="single"/>
        </w:rPr>
        <w:t>Reason for change</w:t>
      </w:r>
    </w:p>
    <w:p w14:paraId="6DAFFADB" w14:textId="77777777" w:rsidR="00F10377" w:rsidRPr="00BA7C14" w:rsidRDefault="00F10377" w:rsidP="00F10377">
      <w:pPr>
        <w:pStyle w:val="af7"/>
        <w:ind w:left="360"/>
        <w:jc w:val="both"/>
        <w:rPr>
          <w:rFonts w:eastAsia="SimSun"/>
          <w:color w:val="000000"/>
          <w:sz w:val="20"/>
          <w:szCs w:val="20"/>
        </w:rPr>
      </w:pPr>
      <w:r w:rsidRPr="00BA7C14">
        <w:rPr>
          <w:rFonts w:eastAsia="SimSun"/>
          <w:color w:val="000000"/>
          <w:sz w:val="20"/>
          <w:szCs w:val="20"/>
        </w:rPr>
        <w:t xml:space="preserve">As per the current specification, for RACH-based LTM cell switch using a contention-based 4-step random access procedure, the UE transmits the CSI report to the candidate cell using the first PUSCH corresponding to a dynamic grant or a configured grant after the HARQ-ACK transmission corresponding to Msg4. However, in LTM with </w:t>
      </w:r>
      <w:proofErr w:type="spellStart"/>
      <w:r w:rsidRPr="00BA7C14">
        <w:rPr>
          <w:rFonts w:eastAsia="SimSun"/>
          <w:i/>
          <w:iCs/>
          <w:color w:val="000000"/>
          <w:sz w:val="20"/>
          <w:szCs w:val="20"/>
        </w:rPr>
        <w:t>ReconfigurationWithSync</w:t>
      </w:r>
      <w:proofErr w:type="spellEnd"/>
      <w:r w:rsidRPr="00BA7C14">
        <w:rPr>
          <w:rFonts w:eastAsia="SimSun"/>
          <w:i/>
          <w:iCs/>
          <w:color w:val="000000"/>
          <w:sz w:val="20"/>
          <w:szCs w:val="20"/>
        </w:rPr>
        <w:t xml:space="preserve"> </w:t>
      </w:r>
      <w:r w:rsidRPr="00BA7C14">
        <w:rPr>
          <w:rFonts w:eastAsia="SimSun"/>
          <w:color w:val="000000"/>
          <w:sz w:val="20"/>
          <w:szCs w:val="20"/>
        </w:rPr>
        <w:t>with a 4-step RACH, the UE sends a C-RNTI MAC CE and receives a PDCCH with an UL grant as Msg4. In this case, there is no HARQ-ACK for Msg4. Therefore, the specification should be corrected for this scenario.</w:t>
      </w:r>
    </w:p>
    <w:p w14:paraId="1337A543" w14:textId="77777777" w:rsidR="00F10377" w:rsidRPr="00BA7C14" w:rsidRDefault="00F10377" w:rsidP="00F10377">
      <w:pPr>
        <w:pStyle w:val="af7"/>
        <w:numPr>
          <w:ilvl w:val="0"/>
          <w:numId w:val="7"/>
        </w:numPr>
        <w:rPr>
          <w:b/>
          <w:sz w:val="20"/>
          <w:szCs w:val="20"/>
          <w:u w:val="single"/>
        </w:rPr>
      </w:pPr>
      <w:r w:rsidRPr="00BA7C14">
        <w:rPr>
          <w:b/>
          <w:sz w:val="20"/>
          <w:szCs w:val="20"/>
          <w:u w:val="single"/>
        </w:rPr>
        <w:t>Summary of change</w:t>
      </w:r>
    </w:p>
    <w:p w14:paraId="58CBBF00" w14:textId="77777777" w:rsidR="00F10377" w:rsidRPr="00BA7C14" w:rsidRDefault="00F10377" w:rsidP="00F10377">
      <w:pPr>
        <w:pStyle w:val="af7"/>
        <w:ind w:left="360"/>
        <w:rPr>
          <w:b/>
          <w:bCs/>
          <w:sz w:val="20"/>
          <w:szCs w:val="20"/>
        </w:rPr>
      </w:pPr>
      <w:r w:rsidRPr="00BA7C14">
        <w:rPr>
          <w:rFonts w:eastAsia="SimSun"/>
          <w:color w:val="000000"/>
          <w:sz w:val="20"/>
          <w:szCs w:val="20"/>
        </w:rPr>
        <w:t>For RACH-based LTM cell switch using a contention-based 4-step random access procedure, specify that the CSI report is transmitted using the first PUSCH scheduled by the PDCCH transmission received in response to Msg3.</w:t>
      </w:r>
    </w:p>
    <w:p w14:paraId="1B6B3DAA" w14:textId="77777777" w:rsidR="00F10377" w:rsidRPr="00BA7C14" w:rsidRDefault="00F10377" w:rsidP="00F10377">
      <w:pPr>
        <w:pStyle w:val="af7"/>
        <w:numPr>
          <w:ilvl w:val="0"/>
          <w:numId w:val="7"/>
        </w:numPr>
        <w:rPr>
          <w:b/>
          <w:sz w:val="20"/>
          <w:szCs w:val="20"/>
          <w:u w:val="single"/>
        </w:rPr>
      </w:pPr>
      <w:r w:rsidRPr="00BA7C14">
        <w:rPr>
          <w:b/>
          <w:sz w:val="20"/>
          <w:szCs w:val="20"/>
          <w:u w:val="single"/>
        </w:rPr>
        <w:t>Consequences if not approved</w:t>
      </w:r>
    </w:p>
    <w:p w14:paraId="7C29745A" w14:textId="77777777" w:rsidR="00F10377" w:rsidRDefault="00F10377" w:rsidP="00F10377">
      <w:pPr>
        <w:pStyle w:val="af7"/>
        <w:ind w:left="360"/>
        <w:rPr>
          <w:sz w:val="20"/>
          <w:szCs w:val="20"/>
        </w:rPr>
      </w:pPr>
      <w:r w:rsidRPr="00BA7C14">
        <w:rPr>
          <w:bCs/>
          <w:sz w:val="20"/>
          <w:szCs w:val="20"/>
        </w:rPr>
        <w:t>Incorrect handling of CSI reporting for RACH-based LTM cell switch using a contention-based 4-step random access procedure.</w:t>
      </w:r>
      <w:r w:rsidRPr="00BA7C14">
        <w:rPr>
          <w:sz w:val="20"/>
          <w:szCs w:val="20"/>
        </w:rPr>
        <w:tab/>
      </w:r>
    </w:p>
    <w:p w14:paraId="5D61997A" w14:textId="77777777" w:rsidR="00F10377" w:rsidRPr="00BA7C14" w:rsidRDefault="00F10377" w:rsidP="00F10377">
      <w:pPr>
        <w:pStyle w:val="af7"/>
        <w:ind w:left="360"/>
        <w:rPr>
          <w:bCs/>
          <w:sz w:val="20"/>
          <w:szCs w:val="20"/>
        </w:rPr>
      </w:pPr>
    </w:p>
    <w:tbl>
      <w:tblPr>
        <w:tblStyle w:val="af0"/>
        <w:tblW w:w="0" w:type="auto"/>
        <w:tblInd w:w="85" w:type="dxa"/>
        <w:tblLook w:val="04A0" w:firstRow="1" w:lastRow="0" w:firstColumn="1" w:lastColumn="0" w:noHBand="0" w:noVBand="1"/>
      </w:tblPr>
      <w:tblGrid>
        <w:gridCol w:w="9877"/>
      </w:tblGrid>
      <w:tr w:rsidR="00F10377" w14:paraId="2CB461EB" w14:textId="77777777" w:rsidTr="00DB3AAF">
        <w:tc>
          <w:tcPr>
            <w:tcW w:w="9877" w:type="dxa"/>
          </w:tcPr>
          <w:p w14:paraId="0449D609" w14:textId="77777777" w:rsidR="00F10377" w:rsidRDefault="00F10377" w:rsidP="00DB3AAF">
            <w:pPr>
              <w:rPr>
                <w:rFonts w:eastAsia="SimSun"/>
                <w:lang w:val="en-GB" w:eastAsia="en-US"/>
              </w:rPr>
            </w:pPr>
          </w:p>
          <w:p w14:paraId="1FA4BC49" w14:textId="77777777" w:rsidR="00F10377" w:rsidRPr="006845BC" w:rsidRDefault="00F10377" w:rsidP="00DB3AAF">
            <w:pPr>
              <w:rPr>
                <w:b/>
                <w:bCs/>
              </w:rPr>
            </w:pPr>
            <w:r w:rsidRPr="006845BC">
              <w:rPr>
                <w:b/>
                <w:bCs/>
              </w:rPr>
              <w:t>5.2.4a</w:t>
            </w:r>
            <w:r w:rsidRPr="006845BC">
              <w:rPr>
                <w:b/>
                <w:bCs/>
              </w:rPr>
              <w:tab/>
              <w:t>CSI Reporting for LTM</w:t>
            </w:r>
          </w:p>
          <w:p w14:paraId="0DD80C06" w14:textId="77777777" w:rsidR="00F10377" w:rsidRPr="006845BC" w:rsidRDefault="00F10377" w:rsidP="00DB3AAF">
            <w:pPr>
              <w:jc w:val="center"/>
              <w:rPr>
                <w:color w:val="FF0000"/>
                <w:sz w:val="20"/>
                <w:szCs w:val="20"/>
              </w:rPr>
            </w:pPr>
            <w:r w:rsidRPr="006845BC">
              <w:rPr>
                <w:color w:val="FF0000"/>
                <w:sz w:val="20"/>
                <w:szCs w:val="20"/>
              </w:rPr>
              <w:t>&lt;omitted Text&gt;</w:t>
            </w:r>
          </w:p>
          <w:p w14:paraId="3451EAF1" w14:textId="77777777" w:rsidR="00F10377" w:rsidRPr="006845BC" w:rsidRDefault="00F10377" w:rsidP="00DB3AAF">
            <w:pPr>
              <w:rPr>
                <w:color w:val="FF0000"/>
                <w:sz w:val="20"/>
                <w:szCs w:val="20"/>
              </w:rPr>
            </w:pPr>
            <w:r w:rsidRPr="006845BC">
              <w:rPr>
                <w:rFonts w:eastAsia="SimSun"/>
                <w:color w:val="000000"/>
                <w:sz w:val="20"/>
                <w:szCs w:val="20"/>
              </w:rPr>
              <w:t xml:space="preserve">For RACH-less LTM cell switch [23, TS 38.300], the UE shall transmit the CSI report to the candidate cell using the first PUSCH corresponding to a dynamic grant or a configured grant [6, TS 38.213]. </w:t>
            </w:r>
          </w:p>
          <w:p w14:paraId="45AEF232" w14:textId="77777777" w:rsidR="00F10377" w:rsidRPr="00C01DA4" w:rsidRDefault="00F10377" w:rsidP="00DB3AAF">
            <w:pPr>
              <w:rPr>
                <w:color w:val="FF0000"/>
                <w:sz w:val="20"/>
                <w:szCs w:val="20"/>
              </w:rPr>
            </w:pPr>
            <w:r w:rsidRPr="006845BC">
              <w:rPr>
                <w:rFonts w:eastAsia="SimSun"/>
                <w:color w:val="000000"/>
                <w:sz w:val="20"/>
                <w:szCs w:val="20"/>
              </w:rPr>
              <w:t xml:space="preserve">For RACH-based LTM cell switch using a contention-free </w:t>
            </w:r>
            <w:proofErr w:type="gramStart"/>
            <w:r w:rsidRPr="006845BC">
              <w:rPr>
                <w:rFonts w:eastAsia="SimSun"/>
                <w:color w:val="000000"/>
                <w:sz w:val="20"/>
                <w:szCs w:val="20"/>
              </w:rPr>
              <w:t>random access</w:t>
            </w:r>
            <w:proofErr w:type="gramEnd"/>
            <w:r w:rsidRPr="006845BC">
              <w:rPr>
                <w:rFonts w:eastAsia="SimSun"/>
                <w:color w:val="000000"/>
                <w:sz w:val="20"/>
                <w:szCs w:val="20"/>
              </w:rPr>
              <w:t xml:space="preserve"> procedure [23, TS 38.300], the UE shall transmit the CSI report to the candidate cell </w:t>
            </w:r>
            <w:r w:rsidRPr="00C01DA4">
              <w:rPr>
                <w:rFonts w:eastAsia="SimSun"/>
                <w:color w:val="000000"/>
                <w:sz w:val="20"/>
                <w:szCs w:val="20"/>
              </w:rPr>
              <w:t xml:space="preserve">using the PUSCH scheduled by the RAR UL grant or </w:t>
            </w:r>
            <w:proofErr w:type="spellStart"/>
            <w:r w:rsidRPr="00C01DA4">
              <w:rPr>
                <w:rFonts w:eastAsia="SimSun"/>
                <w:color w:val="000000"/>
                <w:sz w:val="20"/>
                <w:szCs w:val="20"/>
              </w:rPr>
              <w:t>MsgA</w:t>
            </w:r>
            <w:proofErr w:type="spellEnd"/>
            <w:r w:rsidRPr="00C01DA4">
              <w:rPr>
                <w:rFonts w:eastAsia="SimSun"/>
                <w:color w:val="000000"/>
                <w:sz w:val="20"/>
                <w:szCs w:val="20"/>
              </w:rPr>
              <w:t xml:space="preserve"> PUSCH. </w:t>
            </w:r>
          </w:p>
          <w:p w14:paraId="638E4F6A" w14:textId="77777777" w:rsidR="00F10377" w:rsidRPr="006845BC" w:rsidRDefault="00F10377" w:rsidP="00DB3AAF">
            <w:pPr>
              <w:jc w:val="both"/>
              <w:rPr>
                <w:sz w:val="20"/>
                <w:szCs w:val="20"/>
              </w:rPr>
            </w:pPr>
            <w:r w:rsidRPr="00C01DA4">
              <w:rPr>
                <w:rFonts w:eastAsia="SimSun"/>
                <w:color w:val="000000"/>
                <w:sz w:val="20"/>
                <w:szCs w:val="20"/>
              </w:rPr>
              <w:t xml:space="preserve">For RACH-based LTM cell switch using a contention-based random access procedure [23, TS 38.300], the UE shall transmit the CSI report to the candidate cell using the first PUSCH corresponding to a dynamic grant or a configured grant after the HARQ-ACK transmission corresponding to </w:t>
            </w:r>
            <w:r w:rsidRPr="00C01DA4">
              <w:rPr>
                <w:rFonts w:eastAsia="SimSun"/>
                <w:strike/>
                <w:color w:val="FF0000"/>
                <w:sz w:val="20"/>
                <w:szCs w:val="20"/>
              </w:rPr>
              <w:t>Msg4 or</w:t>
            </w:r>
            <w:r w:rsidRPr="00C01DA4">
              <w:rPr>
                <w:rFonts w:eastAsia="SimSun"/>
                <w:color w:val="FF0000"/>
                <w:sz w:val="20"/>
                <w:szCs w:val="20"/>
              </w:rPr>
              <w:t xml:space="preserve"> </w:t>
            </w:r>
            <w:proofErr w:type="spellStart"/>
            <w:r w:rsidRPr="00C01DA4">
              <w:rPr>
                <w:rFonts w:eastAsia="SimSun"/>
                <w:color w:val="000000"/>
                <w:sz w:val="20"/>
                <w:szCs w:val="20"/>
              </w:rPr>
              <w:t>MsgB</w:t>
            </w:r>
            <w:proofErr w:type="spellEnd"/>
            <w:r w:rsidRPr="00C01DA4">
              <w:rPr>
                <w:rFonts w:eastAsia="SimSun"/>
                <w:color w:val="000000"/>
                <w:sz w:val="20"/>
                <w:szCs w:val="20"/>
              </w:rPr>
              <w:t xml:space="preserve">, </w:t>
            </w:r>
            <w:r w:rsidRPr="00C01DA4">
              <w:rPr>
                <w:rFonts w:eastAsia="SimSun"/>
                <w:color w:val="FF0000"/>
                <w:sz w:val="20"/>
                <w:szCs w:val="20"/>
              </w:rPr>
              <w:t>or the first PUSCH scheduled by a PDCCH transmission addressed to the C-RNTI, received in response to Msg3</w:t>
            </w:r>
            <w:r w:rsidRPr="00C01DA4">
              <w:rPr>
                <w:sz w:val="20"/>
                <w:szCs w:val="20"/>
              </w:rPr>
              <w:t>.</w:t>
            </w:r>
          </w:p>
          <w:p w14:paraId="65897AE2" w14:textId="77777777" w:rsidR="00F10377" w:rsidRPr="00BA7C14" w:rsidRDefault="00F10377" w:rsidP="00DB3AAF">
            <w:pPr>
              <w:ind w:left="284"/>
              <w:jc w:val="center"/>
              <w:rPr>
                <w:color w:val="FF0000"/>
                <w:sz w:val="20"/>
                <w:szCs w:val="20"/>
              </w:rPr>
            </w:pPr>
            <w:r w:rsidRPr="006845BC">
              <w:rPr>
                <w:color w:val="FF0000"/>
                <w:sz w:val="20"/>
                <w:szCs w:val="20"/>
              </w:rPr>
              <w:t>&lt;omitted Text&gt;</w:t>
            </w:r>
          </w:p>
          <w:p w14:paraId="663C2716" w14:textId="77777777" w:rsidR="00F10377" w:rsidRPr="00BA7C14" w:rsidRDefault="00F10377" w:rsidP="00DB3AAF">
            <w:pPr>
              <w:rPr>
                <w:rFonts w:ascii="Arial" w:eastAsia="SimSun" w:hAnsi="Arial"/>
                <w:sz w:val="20"/>
                <w:szCs w:val="20"/>
                <w:lang w:val="en-GB" w:eastAsia="en-US"/>
              </w:rPr>
            </w:pPr>
          </w:p>
        </w:tc>
      </w:tr>
    </w:tbl>
    <w:p w14:paraId="1F1D2F91" w14:textId="77777777" w:rsidR="00F10377" w:rsidRDefault="00F10377" w:rsidP="00F10377">
      <w:pPr>
        <w:rPr>
          <w:rFonts w:ascii="Arial" w:eastAsia="SimSun" w:hAnsi="Arial"/>
          <w:sz w:val="36"/>
          <w:szCs w:val="20"/>
          <w:lang w:val="en-GB" w:eastAsia="en-US"/>
        </w:rPr>
      </w:pPr>
    </w:p>
    <w:p w14:paraId="6E12912C" w14:textId="77777777" w:rsidR="007760A5" w:rsidRDefault="007760A5">
      <w:pPr>
        <w:overflowPunct w:val="0"/>
        <w:autoSpaceDE w:val="0"/>
        <w:autoSpaceDN w:val="0"/>
        <w:adjustRightInd w:val="0"/>
        <w:spacing w:after="180"/>
        <w:textAlignment w:val="baseline"/>
        <w:rPr>
          <w:rFonts w:ascii="Arial" w:hAnsi="Arial" w:cs="Arial"/>
          <w:color w:val="000000" w:themeColor="text1"/>
        </w:rPr>
      </w:pPr>
    </w:p>
    <w:p w14:paraId="388F84E7" w14:textId="77777777" w:rsidR="007760A5" w:rsidRDefault="007760A5">
      <w:pPr>
        <w:overflowPunct w:val="0"/>
        <w:autoSpaceDE w:val="0"/>
        <w:autoSpaceDN w:val="0"/>
        <w:adjustRightInd w:val="0"/>
        <w:spacing w:after="180"/>
        <w:textAlignment w:val="baseline"/>
        <w:rPr>
          <w:rFonts w:ascii="Arial" w:hAnsi="Arial"/>
          <w:b/>
          <w:bCs/>
          <w:szCs w:val="16"/>
          <w:lang w:val="en-GB" w:eastAsia="ja-JP"/>
        </w:rPr>
      </w:pPr>
    </w:p>
    <w:p w14:paraId="74EA5EB7" w14:textId="77777777" w:rsidR="007760A5" w:rsidRDefault="007760A5">
      <w:pPr>
        <w:overflowPunct w:val="0"/>
        <w:autoSpaceDE w:val="0"/>
        <w:autoSpaceDN w:val="0"/>
        <w:adjustRightInd w:val="0"/>
        <w:spacing w:after="180"/>
        <w:textAlignment w:val="baseline"/>
        <w:rPr>
          <w:rFonts w:ascii="Arial" w:hAnsi="Arial" w:cs="Arial"/>
          <w:color w:val="000000" w:themeColor="text1"/>
        </w:rPr>
      </w:pPr>
    </w:p>
    <w:p w14:paraId="5E4099A6" w14:textId="240EAEE3" w:rsidR="007760A5" w:rsidRDefault="007760A5">
      <w:pPr>
        <w:rPr>
          <w:rFonts w:ascii="Arial" w:eastAsia="SimSun" w:hAnsi="Arial"/>
          <w:sz w:val="36"/>
          <w:szCs w:val="20"/>
          <w:lang w:val="en-GB" w:eastAsia="en-US"/>
        </w:rPr>
      </w:pPr>
    </w:p>
    <w:p w14:paraId="6F536937" w14:textId="77777777" w:rsidR="007760A5" w:rsidRDefault="004C35BE">
      <w:pPr>
        <w:pStyle w:val="1"/>
      </w:pPr>
      <w:r>
        <w:lastRenderedPageBreak/>
        <w:t>References</w:t>
      </w:r>
    </w:p>
    <w:p w14:paraId="6DF8631B" w14:textId="77777777" w:rsidR="007760A5" w:rsidRDefault="004C35BE">
      <w:pPr>
        <w:pStyle w:val="Reference"/>
        <w:spacing w:after="0" w:line="240" w:lineRule="auto"/>
        <w:ind w:left="562" w:hanging="562"/>
        <w:rPr>
          <w:lang w:val="en-GB"/>
        </w:rPr>
      </w:pPr>
      <w:r>
        <w:rPr>
          <w:lang w:val="en-GB"/>
        </w:rPr>
        <w:t>R1-2506800</w:t>
      </w:r>
      <w:r>
        <w:rPr>
          <w:lang w:val="en-GB"/>
        </w:rPr>
        <w:tab/>
        <w:t>Remaining issues on measurements related enhancements for LTM</w:t>
      </w:r>
      <w:r>
        <w:rPr>
          <w:lang w:val="en-GB"/>
        </w:rPr>
        <w:tab/>
      </w:r>
      <w:proofErr w:type="spellStart"/>
      <w:r>
        <w:rPr>
          <w:lang w:val="en-GB"/>
        </w:rPr>
        <w:t>Spreadtrum</w:t>
      </w:r>
      <w:proofErr w:type="spellEnd"/>
      <w:r>
        <w:rPr>
          <w:lang w:val="en-GB"/>
        </w:rPr>
        <w:t>, UNISOC</w:t>
      </w:r>
    </w:p>
    <w:p w14:paraId="6CFEF406" w14:textId="77777777" w:rsidR="007760A5" w:rsidRDefault="004C35BE">
      <w:pPr>
        <w:pStyle w:val="Reference"/>
        <w:spacing w:after="0" w:line="240" w:lineRule="auto"/>
        <w:ind w:left="562" w:hanging="562"/>
        <w:rPr>
          <w:lang w:val="en-GB"/>
        </w:rPr>
      </w:pPr>
      <w:r>
        <w:rPr>
          <w:lang w:val="en-GB"/>
        </w:rPr>
        <w:t>R1-2506880</w:t>
      </w:r>
      <w:r>
        <w:rPr>
          <w:lang w:val="en-GB"/>
        </w:rPr>
        <w:tab/>
        <w:t>Maintenance on NR Mobility Enhancement Phase 4</w:t>
      </w:r>
      <w:r>
        <w:rPr>
          <w:lang w:val="en-GB"/>
        </w:rPr>
        <w:tab/>
        <w:t>vivo</w:t>
      </w:r>
    </w:p>
    <w:p w14:paraId="0BE475B5" w14:textId="77777777" w:rsidR="007760A5" w:rsidRDefault="004C35BE">
      <w:pPr>
        <w:pStyle w:val="Reference"/>
        <w:spacing w:after="0" w:line="240" w:lineRule="auto"/>
        <w:ind w:left="562" w:hanging="562"/>
        <w:rPr>
          <w:lang w:val="en-GB"/>
        </w:rPr>
      </w:pPr>
      <w:r>
        <w:rPr>
          <w:lang w:val="en-GB"/>
        </w:rPr>
        <w:t>R1-2506942</w:t>
      </w:r>
      <w:r>
        <w:rPr>
          <w:lang w:val="en-GB"/>
        </w:rPr>
        <w:tab/>
        <w:t>Measurements related enhancements for LTM</w:t>
      </w:r>
      <w:r>
        <w:rPr>
          <w:lang w:val="en-GB"/>
        </w:rPr>
        <w:tab/>
        <w:t xml:space="preserve">Huawei, </w:t>
      </w:r>
      <w:proofErr w:type="spellStart"/>
      <w:r>
        <w:rPr>
          <w:lang w:val="en-GB"/>
        </w:rPr>
        <w:t>HiSilicon</w:t>
      </w:r>
      <w:proofErr w:type="spellEnd"/>
    </w:p>
    <w:p w14:paraId="5684470B" w14:textId="77777777" w:rsidR="007760A5" w:rsidRDefault="004C35BE">
      <w:pPr>
        <w:pStyle w:val="Reference"/>
        <w:spacing w:after="0" w:line="240" w:lineRule="auto"/>
        <w:ind w:left="562" w:hanging="562"/>
        <w:rPr>
          <w:lang w:val="en-GB"/>
        </w:rPr>
      </w:pPr>
      <w:r>
        <w:rPr>
          <w:lang w:val="en-GB"/>
        </w:rPr>
        <w:t>R1-2507037</w:t>
      </w:r>
      <w:r>
        <w:rPr>
          <w:lang w:val="en-GB"/>
        </w:rPr>
        <w:tab/>
        <w:t>Maintenance on Mobility Phase 4</w:t>
      </w:r>
      <w:r>
        <w:rPr>
          <w:lang w:val="en-GB"/>
        </w:rPr>
        <w:tab/>
        <w:t>ZTE Corporation, Sanechips</w:t>
      </w:r>
    </w:p>
    <w:p w14:paraId="2BA643DE" w14:textId="77777777" w:rsidR="007760A5" w:rsidRDefault="004C35BE">
      <w:pPr>
        <w:pStyle w:val="Reference"/>
        <w:spacing w:after="0" w:line="240" w:lineRule="auto"/>
        <w:ind w:left="562" w:hanging="562"/>
        <w:rPr>
          <w:lang w:val="en-GB"/>
        </w:rPr>
      </w:pPr>
      <w:r>
        <w:rPr>
          <w:lang w:val="en-GB"/>
        </w:rPr>
        <w:t>R1-2507068</w:t>
      </w:r>
      <w:r>
        <w:rPr>
          <w:lang w:val="en-GB"/>
        </w:rPr>
        <w:tab/>
        <w:t>Maintenance on measurement related enhancements for LTM</w:t>
      </w:r>
      <w:r>
        <w:rPr>
          <w:lang w:val="en-GB"/>
        </w:rPr>
        <w:tab/>
        <w:t>Nokia</w:t>
      </w:r>
    </w:p>
    <w:p w14:paraId="24867171" w14:textId="77777777" w:rsidR="007760A5" w:rsidRDefault="004C35BE">
      <w:pPr>
        <w:pStyle w:val="Reference"/>
        <w:spacing w:after="0" w:line="240" w:lineRule="auto"/>
        <w:ind w:left="562" w:hanging="562"/>
        <w:rPr>
          <w:lang w:val="en-GB"/>
        </w:rPr>
      </w:pPr>
      <w:r>
        <w:rPr>
          <w:lang w:val="en-GB"/>
        </w:rPr>
        <w:t>R1-2507655</w:t>
      </w:r>
      <w:r>
        <w:rPr>
          <w:lang w:val="en-GB"/>
        </w:rPr>
        <w:tab/>
        <w:t>Maintenance on NR mobility enhancements Phase 4</w:t>
      </w:r>
      <w:r>
        <w:rPr>
          <w:lang w:val="en-GB"/>
        </w:rPr>
        <w:tab/>
        <w:t>Apple</w:t>
      </w:r>
    </w:p>
    <w:p w14:paraId="54BAD511" w14:textId="77777777" w:rsidR="007760A5" w:rsidRDefault="004C35BE">
      <w:pPr>
        <w:pStyle w:val="Reference"/>
        <w:spacing w:after="0" w:line="240" w:lineRule="auto"/>
        <w:ind w:left="562" w:hanging="562"/>
        <w:rPr>
          <w:lang w:val="en-GB"/>
        </w:rPr>
      </w:pPr>
      <w:r>
        <w:rPr>
          <w:lang w:val="en-GB"/>
        </w:rPr>
        <w:t>R1-2507125</w:t>
      </w:r>
      <w:r>
        <w:rPr>
          <w:lang w:val="en-GB"/>
        </w:rPr>
        <w:tab/>
        <w:t>Maintenance on measurements related enhancements for LTM</w:t>
      </w:r>
      <w:r>
        <w:rPr>
          <w:lang w:val="en-GB"/>
        </w:rPr>
        <w:tab/>
        <w:t>CATT</w:t>
      </w:r>
    </w:p>
    <w:p w14:paraId="1E8CBEED" w14:textId="77777777" w:rsidR="007760A5" w:rsidRDefault="004C35BE">
      <w:pPr>
        <w:pStyle w:val="Reference"/>
        <w:spacing w:after="0" w:line="240" w:lineRule="auto"/>
        <w:ind w:left="562" w:hanging="562"/>
        <w:rPr>
          <w:lang w:val="en-GB"/>
        </w:rPr>
      </w:pPr>
      <w:r>
        <w:rPr>
          <w:lang w:val="en-GB"/>
        </w:rPr>
        <w:t>R1-2507235</w:t>
      </w:r>
      <w:r>
        <w:rPr>
          <w:lang w:val="en-GB"/>
        </w:rPr>
        <w:tab/>
        <w:t>Maintenance on other Rel-19 topics</w:t>
      </w:r>
      <w:r>
        <w:rPr>
          <w:lang w:val="en-GB"/>
        </w:rPr>
        <w:tab/>
      </w:r>
      <w:r>
        <w:rPr>
          <w:lang w:val="en-GB"/>
        </w:rPr>
        <w:tab/>
        <w:t>Samsung</w:t>
      </w:r>
    </w:p>
    <w:p w14:paraId="18854418" w14:textId="77777777" w:rsidR="007760A5" w:rsidRDefault="004C35BE">
      <w:pPr>
        <w:pStyle w:val="Reference"/>
        <w:spacing w:after="0" w:line="240" w:lineRule="auto"/>
        <w:ind w:left="562" w:hanging="562"/>
        <w:rPr>
          <w:lang w:val="en-GB"/>
        </w:rPr>
      </w:pPr>
      <w:r>
        <w:rPr>
          <w:lang w:val="en-GB"/>
        </w:rPr>
        <w:t>R1-2507355</w:t>
      </w:r>
      <w:r>
        <w:rPr>
          <w:lang w:val="en-GB"/>
        </w:rPr>
        <w:tab/>
        <w:t>Remaining issues on measurements related enhancements for LTM</w:t>
      </w:r>
      <w:r>
        <w:rPr>
          <w:lang w:val="en-GB"/>
        </w:rPr>
        <w:tab/>
        <w:t>LG Electronics</w:t>
      </w:r>
    </w:p>
    <w:p w14:paraId="4B9216D3" w14:textId="77777777" w:rsidR="007760A5" w:rsidRDefault="004C35BE">
      <w:pPr>
        <w:pStyle w:val="Reference"/>
        <w:spacing w:after="0" w:line="240" w:lineRule="auto"/>
        <w:ind w:left="562" w:hanging="562"/>
        <w:rPr>
          <w:lang w:val="en-GB"/>
        </w:rPr>
      </w:pPr>
      <w:r>
        <w:rPr>
          <w:lang w:val="en-GB"/>
        </w:rPr>
        <w:t>R1-2507437</w:t>
      </w:r>
      <w:r>
        <w:rPr>
          <w:lang w:val="en-GB"/>
        </w:rPr>
        <w:tab/>
        <w:t>Maintenance on the measurements for LTM</w:t>
      </w:r>
      <w:r>
        <w:rPr>
          <w:lang w:val="en-GB"/>
        </w:rPr>
        <w:tab/>
        <w:t>Lenovo</w:t>
      </w:r>
    </w:p>
    <w:p w14:paraId="3E8268C8" w14:textId="77777777" w:rsidR="007760A5" w:rsidRDefault="004C35BE">
      <w:pPr>
        <w:pStyle w:val="Reference"/>
        <w:spacing w:after="0" w:line="240" w:lineRule="auto"/>
        <w:ind w:left="562" w:hanging="562"/>
        <w:rPr>
          <w:lang w:val="en-GB"/>
        </w:rPr>
      </w:pPr>
      <w:r>
        <w:rPr>
          <w:lang w:val="en-GB"/>
        </w:rPr>
        <w:t>R1-2507459</w:t>
      </w:r>
      <w:r>
        <w:rPr>
          <w:lang w:val="en-GB"/>
        </w:rPr>
        <w:tab/>
        <w:t>Maintenance on mobility enhancement phase 4</w:t>
      </w:r>
      <w:r>
        <w:rPr>
          <w:lang w:val="en-GB"/>
        </w:rPr>
        <w:tab/>
        <w:t>Ofinno</w:t>
      </w:r>
    </w:p>
    <w:p w14:paraId="2BFA891D" w14:textId="77777777" w:rsidR="007760A5" w:rsidRDefault="004C35BE">
      <w:pPr>
        <w:pStyle w:val="Reference"/>
        <w:spacing w:after="0" w:line="240" w:lineRule="auto"/>
        <w:ind w:left="562" w:hanging="562"/>
        <w:rPr>
          <w:lang w:val="en-GB"/>
        </w:rPr>
      </w:pPr>
      <w:r>
        <w:rPr>
          <w:lang w:val="en-GB"/>
        </w:rPr>
        <w:t>R1-2507474</w:t>
      </w:r>
      <w:r>
        <w:rPr>
          <w:lang w:val="en-GB"/>
        </w:rPr>
        <w:tab/>
        <w:t>Maintenance on NR mobility enhancements Phase 4</w:t>
      </w:r>
      <w:r>
        <w:rPr>
          <w:lang w:val="en-GB"/>
        </w:rPr>
        <w:tab/>
        <w:t>Ericsson</w:t>
      </w:r>
    </w:p>
    <w:p w14:paraId="456AE9D0" w14:textId="77777777" w:rsidR="007760A5" w:rsidRDefault="004C35BE">
      <w:pPr>
        <w:pStyle w:val="Reference"/>
        <w:spacing w:after="0" w:line="240" w:lineRule="auto"/>
        <w:ind w:left="562" w:hanging="562"/>
        <w:rPr>
          <w:lang w:val="en-GB"/>
        </w:rPr>
      </w:pPr>
      <w:r>
        <w:rPr>
          <w:lang w:val="en-GB"/>
        </w:rPr>
        <w:t>R1-2507578</w:t>
      </w:r>
      <w:r>
        <w:rPr>
          <w:lang w:val="en-GB"/>
        </w:rPr>
        <w:tab/>
        <w:t>Maintenance on Mobility Phase 4</w:t>
      </w:r>
      <w:r>
        <w:rPr>
          <w:lang w:val="en-GB"/>
        </w:rPr>
        <w:tab/>
        <w:t>Google</w:t>
      </w:r>
    </w:p>
    <w:p w14:paraId="3198A6F5" w14:textId="77777777" w:rsidR="007760A5" w:rsidRDefault="004C35BE">
      <w:pPr>
        <w:pStyle w:val="Reference"/>
        <w:spacing w:after="0" w:line="240" w:lineRule="auto"/>
        <w:ind w:left="562" w:hanging="562"/>
        <w:rPr>
          <w:lang w:val="en-GB"/>
        </w:rPr>
      </w:pPr>
      <w:r>
        <w:rPr>
          <w:lang w:val="en-GB"/>
        </w:rPr>
        <w:t>R1-2507873</w:t>
      </w:r>
      <w:r>
        <w:rPr>
          <w:lang w:val="en-GB"/>
        </w:rPr>
        <w:tab/>
        <w:t>Maintenance on measurements related enhancements for LTM</w:t>
      </w:r>
      <w:r>
        <w:rPr>
          <w:lang w:val="en-GB"/>
        </w:rPr>
        <w:tab/>
        <w:t>Sharp</w:t>
      </w:r>
    </w:p>
    <w:p w14:paraId="4849C90A" w14:textId="77777777" w:rsidR="007760A5" w:rsidRDefault="004C35BE">
      <w:pPr>
        <w:pStyle w:val="Reference"/>
        <w:spacing w:after="0" w:line="240" w:lineRule="auto"/>
        <w:ind w:left="562" w:hanging="562"/>
        <w:rPr>
          <w:lang w:val="en-GB"/>
        </w:rPr>
      </w:pPr>
      <w:r>
        <w:rPr>
          <w:lang w:val="en-GB"/>
        </w:rPr>
        <w:t>R1-2507656</w:t>
      </w:r>
      <w:r>
        <w:rPr>
          <w:lang w:val="en-GB"/>
        </w:rPr>
        <w:tab/>
        <w:t>FL Summary #1 of NR Mobility enhancement Phase 4</w:t>
      </w:r>
      <w:r>
        <w:rPr>
          <w:lang w:val="en-GB"/>
        </w:rPr>
        <w:tab/>
        <w:t>Moderator (Apple)</w:t>
      </w:r>
    </w:p>
    <w:p w14:paraId="51B25BC6" w14:textId="77777777" w:rsidR="007760A5" w:rsidRDefault="004C35BE">
      <w:pPr>
        <w:pStyle w:val="Reference"/>
        <w:spacing w:after="0" w:line="240" w:lineRule="auto"/>
        <w:ind w:left="562" w:hanging="562"/>
        <w:rPr>
          <w:lang w:val="en-GB"/>
        </w:rPr>
      </w:pPr>
      <w:r>
        <w:rPr>
          <w:lang w:val="en-GB"/>
        </w:rPr>
        <w:t>R1-2507657</w:t>
      </w:r>
      <w:r>
        <w:rPr>
          <w:lang w:val="en-GB"/>
        </w:rPr>
        <w:tab/>
        <w:t>FL Summary #2 of NR Mobility enhancement Phase 4</w:t>
      </w:r>
      <w:r>
        <w:rPr>
          <w:lang w:val="en-GB"/>
        </w:rPr>
        <w:tab/>
        <w:t>Moderator (Apple)</w:t>
      </w:r>
    </w:p>
    <w:p w14:paraId="42779E49" w14:textId="77777777" w:rsidR="007760A5" w:rsidRDefault="004C35BE">
      <w:pPr>
        <w:pStyle w:val="Reference"/>
      </w:pPr>
      <w:proofErr w:type="gramStart"/>
      <w:r>
        <w:t>Chairman</w:t>
      </w:r>
      <w:proofErr w:type="gramEnd"/>
      <w:r>
        <w:t xml:space="preserve"> note of RAN1 122 Meeting</w:t>
      </w:r>
    </w:p>
    <w:p w14:paraId="02002AD1" w14:textId="77777777" w:rsidR="007760A5" w:rsidRDefault="004C35BE">
      <w:pPr>
        <w:pStyle w:val="Reference"/>
        <w:spacing w:after="0"/>
        <w:ind w:left="562" w:hanging="562"/>
      </w:pPr>
      <w:r>
        <w:t>R2-2506202</w:t>
      </w:r>
      <w:proofErr w:type="gramStart"/>
      <w:r>
        <w:rPr>
          <w:rFonts w:eastAsiaTheme="minorEastAsia" w:hint="eastAsia"/>
        </w:rPr>
        <w:t xml:space="preserve">, </w:t>
      </w:r>
      <w:r>
        <w:rPr>
          <w:rFonts w:eastAsiaTheme="minorEastAsia"/>
        </w:rPr>
        <w:t>”</w:t>
      </w:r>
      <w:r>
        <w:t>Report</w:t>
      </w:r>
      <w:proofErr w:type="gramEnd"/>
      <w:r>
        <w:t xml:space="preserve"> from session on Rel-18 MIMO, Rel-19 MIMO, LPWUS, SBFD, NR Others</w:t>
      </w:r>
      <w:r>
        <w:rPr>
          <w:rFonts w:eastAsiaTheme="minorEastAsia"/>
        </w:rPr>
        <w:t>”</w:t>
      </w:r>
      <w:r>
        <w:rPr>
          <w:rFonts w:eastAsiaTheme="minorEastAsia" w:hint="eastAsia"/>
        </w:rPr>
        <w:t xml:space="preserve">, </w:t>
      </w:r>
      <w:r>
        <w:t>RAN2 Vice Chairman (CATT)</w:t>
      </w:r>
    </w:p>
    <w:p w14:paraId="5B7754AA" w14:textId="77777777" w:rsidR="007760A5" w:rsidRDefault="004C35BE">
      <w:pPr>
        <w:pStyle w:val="Reference"/>
        <w:spacing w:line="240" w:lineRule="auto"/>
        <w:ind w:left="562" w:hanging="562"/>
        <w:rPr>
          <w:lang w:val="en-GB"/>
        </w:rPr>
      </w:pPr>
      <w:r>
        <w:rPr>
          <w:lang w:val="en-GB"/>
        </w:rPr>
        <w:t>R1-2505885</w:t>
      </w:r>
      <w:r>
        <w:rPr>
          <w:lang w:val="en-GB"/>
        </w:rPr>
        <w:tab/>
        <w:t>FL Summary #1 of NR Mobility enhancement Phase 4</w:t>
      </w:r>
      <w:r>
        <w:rPr>
          <w:lang w:val="en-GB"/>
        </w:rPr>
        <w:tab/>
        <w:t>Moderator (Apple)</w:t>
      </w:r>
    </w:p>
    <w:p w14:paraId="0BF7D534" w14:textId="77777777" w:rsidR="007760A5" w:rsidRDefault="004C35BE">
      <w:pPr>
        <w:pStyle w:val="Reference"/>
        <w:spacing w:after="0" w:line="240" w:lineRule="auto"/>
        <w:ind w:left="562" w:hanging="562"/>
      </w:pPr>
      <w:r>
        <w:t>R1-2506866</w:t>
      </w:r>
      <w:r>
        <w:tab/>
        <w:t>Discussion on early CSI acquisition for L3 handover</w:t>
      </w:r>
      <w:r>
        <w:tab/>
        <w:t>vivo</w:t>
      </w:r>
    </w:p>
    <w:p w14:paraId="3DBAF565" w14:textId="77777777" w:rsidR="007760A5" w:rsidRDefault="004C35BE">
      <w:pPr>
        <w:pStyle w:val="Reference"/>
        <w:spacing w:after="0" w:line="240" w:lineRule="auto"/>
        <w:ind w:left="562" w:hanging="562"/>
      </w:pPr>
      <w:r>
        <w:t>R1-2507043</w:t>
      </w:r>
      <w:r>
        <w:tab/>
        <w:t xml:space="preserve">Draft </w:t>
      </w:r>
      <w:proofErr w:type="gramStart"/>
      <w:r>
        <w:t>reply</w:t>
      </w:r>
      <w:proofErr w:type="gramEnd"/>
      <w:r>
        <w:t xml:space="preserve"> LS to RAN2 on early CSI acquisition for L3 handover</w:t>
      </w:r>
      <w:r>
        <w:tab/>
        <w:t>ZTE Corporation, Sanechips</w:t>
      </w:r>
    </w:p>
    <w:p w14:paraId="486504CC" w14:textId="77777777" w:rsidR="007760A5" w:rsidRDefault="004C35BE">
      <w:pPr>
        <w:pStyle w:val="Reference"/>
        <w:spacing w:after="0" w:line="240" w:lineRule="auto"/>
        <w:ind w:left="562" w:hanging="562"/>
      </w:pPr>
      <w:r>
        <w:t>R1-2507044</w:t>
      </w:r>
      <w:r>
        <w:tab/>
        <w:t>Discussion on early CSI acquisition for L3 handover</w:t>
      </w:r>
      <w:r>
        <w:tab/>
        <w:t>ZTE Corporation, Sanechips</w:t>
      </w:r>
    </w:p>
    <w:p w14:paraId="6675EF88" w14:textId="77777777" w:rsidR="007760A5" w:rsidRDefault="004C35BE">
      <w:pPr>
        <w:pStyle w:val="Reference"/>
        <w:spacing w:after="0" w:line="240" w:lineRule="auto"/>
        <w:ind w:left="562" w:hanging="562"/>
      </w:pPr>
      <w:r>
        <w:t>R1-2507069</w:t>
      </w:r>
      <w:r>
        <w:tab/>
        <w:t>Discussion on LS on support for early CSI acquisition for L3 handover</w:t>
      </w:r>
      <w:r>
        <w:tab/>
        <w:t>Nokia</w:t>
      </w:r>
    </w:p>
    <w:p w14:paraId="5573240C" w14:textId="77777777" w:rsidR="007760A5" w:rsidRDefault="004C35BE">
      <w:pPr>
        <w:pStyle w:val="Reference"/>
        <w:spacing w:after="0" w:line="240" w:lineRule="auto"/>
        <w:ind w:left="562" w:hanging="562"/>
      </w:pPr>
      <w:r>
        <w:t>R1-2507070</w:t>
      </w:r>
      <w:r>
        <w:tab/>
        <w:t xml:space="preserve">Draft </w:t>
      </w:r>
      <w:proofErr w:type="gramStart"/>
      <w:r>
        <w:t>reply</w:t>
      </w:r>
      <w:proofErr w:type="gramEnd"/>
      <w:r>
        <w:t xml:space="preserve"> LS on early CSI acquisition for L3 handover</w:t>
      </w:r>
      <w:r>
        <w:tab/>
      </w:r>
      <w:proofErr w:type="spellStart"/>
      <w:r>
        <w:t>Spreadtrum</w:t>
      </w:r>
      <w:proofErr w:type="spellEnd"/>
      <w:r>
        <w:t>, UNISOC</w:t>
      </w:r>
    </w:p>
    <w:p w14:paraId="3D3AD2ED" w14:textId="77777777" w:rsidR="007760A5" w:rsidRDefault="004C35BE">
      <w:pPr>
        <w:pStyle w:val="Reference"/>
        <w:spacing w:after="0" w:line="240" w:lineRule="auto"/>
        <w:ind w:left="562" w:hanging="562"/>
        <w:rPr>
          <w:rFonts w:eastAsia="DengXian"/>
        </w:rPr>
      </w:pPr>
      <w:r>
        <w:t>R1-2507082</w:t>
      </w:r>
      <w:r>
        <w:tab/>
        <w:t xml:space="preserve">Draft </w:t>
      </w:r>
      <w:proofErr w:type="gramStart"/>
      <w:r>
        <w:t>reply</w:t>
      </w:r>
      <w:proofErr w:type="gramEnd"/>
      <w:r>
        <w:t xml:space="preserve"> LS on early CSI acquisition for L3 handover</w:t>
      </w:r>
      <w:r>
        <w:tab/>
        <w:t>CATT</w:t>
      </w:r>
    </w:p>
    <w:p w14:paraId="14BA9D86" w14:textId="77777777" w:rsidR="007760A5" w:rsidRDefault="004C35BE">
      <w:pPr>
        <w:pStyle w:val="Reference"/>
        <w:spacing w:after="0" w:line="240" w:lineRule="auto"/>
        <w:ind w:left="562" w:hanging="562"/>
      </w:pPr>
      <w:r>
        <w:t>R1-2507219</w:t>
      </w:r>
      <w:r>
        <w:tab/>
        <w:t>Discussion on RAN2 LS on early CSI acquisition for L3 handover</w:t>
      </w:r>
      <w:r>
        <w:tab/>
      </w:r>
      <w:r>
        <w:tab/>
        <w:t>Samsung</w:t>
      </w:r>
    </w:p>
    <w:p w14:paraId="5639E5D6" w14:textId="77777777" w:rsidR="007760A5" w:rsidRDefault="004C35BE">
      <w:pPr>
        <w:pStyle w:val="Reference"/>
        <w:spacing w:after="0" w:line="240" w:lineRule="auto"/>
        <w:ind w:left="562" w:hanging="562"/>
      </w:pPr>
      <w:r>
        <w:t>R1-2507348</w:t>
      </w:r>
      <w:r>
        <w:tab/>
        <w:t>Discussion on LS on early CSI acquisition for L3 handover</w:t>
      </w:r>
      <w:r>
        <w:tab/>
        <w:t>Ericsson</w:t>
      </w:r>
    </w:p>
    <w:p w14:paraId="06331983" w14:textId="77777777" w:rsidR="007760A5" w:rsidRDefault="004C35BE">
      <w:pPr>
        <w:pStyle w:val="Reference"/>
        <w:spacing w:after="0" w:line="240" w:lineRule="auto"/>
        <w:ind w:left="562" w:hanging="562"/>
      </w:pPr>
      <w:r>
        <w:t>R1-2507403</w:t>
      </w:r>
      <w:r>
        <w:tab/>
        <w:t>Introduction of Rel-19 early CSI acquisition for L3 handover to TS 38.214 [EarlyCSI_L3HO]</w:t>
      </w:r>
      <w:r>
        <w:rPr>
          <w:rFonts w:eastAsia="DengXian"/>
        </w:rPr>
        <w:tab/>
      </w:r>
      <w:r>
        <w:rPr>
          <w:rFonts w:eastAsia="DengXian"/>
        </w:rPr>
        <w:tab/>
      </w:r>
      <w:r>
        <w:tab/>
        <w:t xml:space="preserve">Huawei, </w:t>
      </w:r>
      <w:proofErr w:type="spellStart"/>
      <w:r>
        <w:t>HiSilicon</w:t>
      </w:r>
      <w:proofErr w:type="spellEnd"/>
      <w:r>
        <w:t>, Ericsson</w:t>
      </w:r>
    </w:p>
    <w:p w14:paraId="7166771A" w14:textId="77777777" w:rsidR="007760A5" w:rsidRDefault="004C35BE">
      <w:pPr>
        <w:pStyle w:val="Reference"/>
        <w:spacing w:after="0"/>
        <w:ind w:left="562" w:hanging="562"/>
      </w:pPr>
      <w:bookmarkStart w:id="43" w:name="_Ref209781160"/>
      <w:r>
        <w:rPr>
          <w:rFonts w:eastAsia="DengXian" w:cs="Arial"/>
          <w:szCs w:val="20"/>
        </w:rPr>
        <w:t>R2-2506450, Support early CSI acquisition for L3 handover [EarlyCSI_L3HO], RAN2#131, August 2025</w:t>
      </w:r>
      <w:bookmarkEnd w:id="43"/>
    </w:p>
    <w:p w14:paraId="02F40959" w14:textId="77777777" w:rsidR="007760A5" w:rsidRDefault="004C35BE">
      <w:pPr>
        <w:pStyle w:val="Reference"/>
      </w:pPr>
      <w:bookmarkStart w:id="44" w:name="_Ref192064784"/>
      <w:bookmarkStart w:id="45" w:name="_Ref174151459"/>
      <w:bookmarkStart w:id="46" w:name="_Ref189809556"/>
      <w:r>
        <w:rPr>
          <w:lang w:val="en-GB" w:eastAsia="ja-JP"/>
        </w:rPr>
        <w:t>R1-2506716, LS on early CSI acquisition for L3 handover, RAN2, 3GPP TSG RAN WG1#122bis, October 2025</w:t>
      </w:r>
      <w:bookmarkEnd w:id="44"/>
      <w:bookmarkEnd w:id="45"/>
      <w:bookmarkEnd w:id="46"/>
    </w:p>
    <w:p w14:paraId="67175A32" w14:textId="77777777" w:rsidR="007760A5" w:rsidRDefault="007760A5">
      <w:pPr>
        <w:pStyle w:val="Reference"/>
        <w:numPr>
          <w:ilvl w:val="0"/>
          <w:numId w:val="0"/>
        </w:numPr>
        <w:spacing w:after="0" w:line="240" w:lineRule="auto"/>
        <w:ind w:left="567" w:hanging="567"/>
      </w:pPr>
    </w:p>
    <w:p w14:paraId="05EC1938" w14:textId="77777777" w:rsidR="007760A5" w:rsidRDefault="007760A5">
      <w:pPr>
        <w:pStyle w:val="Reference"/>
        <w:numPr>
          <w:ilvl w:val="0"/>
          <w:numId w:val="0"/>
        </w:numPr>
        <w:spacing w:after="0" w:line="240" w:lineRule="auto"/>
        <w:ind w:left="562"/>
        <w:rPr>
          <w:lang w:val="en-GB"/>
        </w:rPr>
      </w:pPr>
    </w:p>
    <w:p w14:paraId="4D9036C9" w14:textId="77777777" w:rsidR="007760A5" w:rsidRDefault="007760A5">
      <w:pPr>
        <w:pStyle w:val="Reference"/>
        <w:numPr>
          <w:ilvl w:val="0"/>
          <w:numId w:val="0"/>
        </w:numPr>
        <w:ind w:left="567"/>
      </w:pPr>
    </w:p>
    <w:p w14:paraId="309294C3" w14:textId="77777777" w:rsidR="007760A5" w:rsidRDefault="007760A5">
      <w:pPr>
        <w:pStyle w:val="Reference"/>
        <w:numPr>
          <w:ilvl w:val="0"/>
          <w:numId w:val="0"/>
        </w:numPr>
        <w:spacing w:after="0" w:line="240" w:lineRule="auto"/>
        <w:ind w:left="562"/>
        <w:rPr>
          <w:lang w:val="en-GB"/>
        </w:rPr>
      </w:pPr>
    </w:p>
    <w:sectPr w:rsidR="007760A5">
      <w:headerReference w:type="even" r:id="rId10"/>
      <w:footerReference w:type="even" r:id="rId11"/>
      <w:footerReference w:type="default" r:id="rId12"/>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B7A02" w14:textId="77777777" w:rsidR="0021224F" w:rsidRDefault="0021224F">
      <w:r>
        <w:separator/>
      </w:r>
    </w:p>
  </w:endnote>
  <w:endnote w:type="continuationSeparator" w:id="0">
    <w:p w14:paraId="7DA08E1A" w14:textId="77777777" w:rsidR="0021224F" w:rsidRDefault="00212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BF1F5" w14:textId="77777777" w:rsidR="007760A5" w:rsidRDefault="004C35BE">
    <w:pPr>
      <w:pStyle w:val="ab"/>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14:paraId="7D0E2B54" w14:textId="77777777" w:rsidR="007760A5" w:rsidRDefault="007760A5">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FC7BB" w14:textId="77777777" w:rsidR="007760A5" w:rsidRDefault="004C35BE">
    <w:pPr>
      <w:pStyle w:val="ab"/>
      <w:ind w:right="360"/>
    </w:pPr>
    <w:r>
      <w:rPr>
        <w:rStyle w:val="af2"/>
      </w:rPr>
      <w:fldChar w:fldCharType="begin"/>
    </w:r>
    <w:r>
      <w:rPr>
        <w:rStyle w:val="af2"/>
      </w:rPr>
      <w:instrText xml:space="preserve"> PAGE </w:instrText>
    </w:r>
    <w:r>
      <w:rPr>
        <w:rStyle w:val="af2"/>
      </w:rPr>
      <w:fldChar w:fldCharType="separate"/>
    </w:r>
    <w:r w:rsidR="00034AEE">
      <w:rPr>
        <w:rStyle w:val="af2"/>
        <w:noProof/>
      </w:rPr>
      <w:t>2</w:t>
    </w:r>
    <w:r w:rsidR="00034AEE">
      <w:rPr>
        <w:rStyle w:val="af2"/>
        <w:noProof/>
      </w:rPr>
      <w:t>2</w:t>
    </w:r>
    <w:r>
      <w:rPr>
        <w:rStyle w:val="af2"/>
      </w:rPr>
      <w:fldChar w:fldCharType="end"/>
    </w:r>
    <w:r>
      <w:rPr>
        <w:rStyle w:val="af2"/>
      </w:rPr>
      <w:t>/</w:t>
    </w:r>
    <w:r>
      <w:rPr>
        <w:rStyle w:val="af2"/>
      </w:rPr>
      <w:fldChar w:fldCharType="begin"/>
    </w:r>
    <w:r>
      <w:rPr>
        <w:rStyle w:val="af2"/>
      </w:rPr>
      <w:instrText xml:space="preserve"> NUMPAGES </w:instrText>
    </w:r>
    <w:r>
      <w:rPr>
        <w:rStyle w:val="af2"/>
      </w:rPr>
      <w:fldChar w:fldCharType="separate"/>
    </w:r>
    <w:r w:rsidR="00034AEE">
      <w:rPr>
        <w:rStyle w:val="af2"/>
        <w:noProof/>
      </w:rPr>
      <w:t>24</w:t>
    </w:r>
    <w:r>
      <w:rPr>
        <w:rStyle w:val="af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CFAFD" w14:textId="77777777" w:rsidR="0021224F" w:rsidRDefault="0021224F">
      <w:r>
        <w:separator/>
      </w:r>
    </w:p>
  </w:footnote>
  <w:footnote w:type="continuationSeparator" w:id="0">
    <w:p w14:paraId="6478042C" w14:textId="77777777" w:rsidR="0021224F" w:rsidRDefault="002122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640A7" w14:textId="77777777" w:rsidR="007760A5" w:rsidRDefault="004C35B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777B7"/>
    <w:multiLevelType w:val="multilevel"/>
    <w:tmpl w:val="05A777B7"/>
    <w:lvl w:ilvl="0">
      <w:numFmt w:val="bullet"/>
      <w:lvlText w:val=""/>
      <w:lvlJc w:val="left"/>
      <w:pPr>
        <w:ind w:left="420" w:hanging="420"/>
      </w:pPr>
      <w:rPr>
        <w:rFonts w:ascii="Wingdings" w:eastAsia="ＭＳ 明朝"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B0D1872"/>
    <w:multiLevelType w:val="hybridMultilevel"/>
    <w:tmpl w:val="01849D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670EB3"/>
    <w:multiLevelType w:val="multilevel"/>
    <w:tmpl w:val="0B670EB3"/>
    <w:lvl w:ilvl="0">
      <w:start w:val="1"/>
      <w:numFmt w:val="decimal"/>
      <w:pStyle w:val="TdocHeading1"/>
      <w:lvlText w:val="%1."/>
      <w:lvlJc w:val="left"/>
      <w:pPr>
        <w:tabs>
          <w:tab w:val="left" w:pos="720"/>
        </w:tabs>
        <w:ind w:left="720" w:hanging="720"/>
      </w:pPr>
    </w:lvl>
    <w:lvl w:ilvl="1">
      <w:start w:val="1"/>
      <w:numFmt w:val="decimal"/>
      <w:pStyle w:val="3GPPH2"/>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3" w15:restartNumberingAfterBreak="0">
    <w:nsid w:val="101C3A4E"/>
    <w:multiLevelType w:val="hybridMultilevel"/>
    <w:tmpl w:val="D7A8F51E"/>
    <w:lvl w:ilvl="0" w:tplc="8554555E">
      <w:start w:val="150"/>
      <w:numFmt w:val="bullet"/>
      <w:lvlText w:val="-"/>
      <w:lvlJc w:val="left"/>
      <w:pPr>
        <w:ind w:left="360" w:hanging="360"/>
      </w:pPr>
      <w:rPr>
        <w:rFonts w:ascii="Times" w:eastAsia="Batang" w:hAnsi="Times" w:cs="Time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1AB088F"/>
    <w:multiLevelType w:val="multilevel"/>
    <w:tmpl w:val="11AB088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F5C3714"/>
    <w:multiLevelType w:val="hybridMultilevel"/>
    <w:tmpl w:val="85046A5A"/>
    <w:lvl w:ilvl="0" w:tplc="8554555E">
      <w:start w:val="150"/>
      <w:numFmt w:val="bullet"/>
      <w:lvlText w:val="-"/>
      <w:lvlJc w:val="left"/>
      <w:pPr>
        <w:ind w:left="360" w:hanging="360"/>
      </w:pPr>
      <w:rPr>
        <w:rFonts w:ascii="Times" w:eastAsia="Batang" w:hAnsi="Times" w:cs="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F643BE5"/>
    <w:multiLevelType w:val="multilevel"/>
    <w:tmpl w:val="2F643BE5"/>
    <w:lvl w:ilvl="0">
      <w:start w:val="1"/>
      <w:numFmt w:val="decimal"/>
      <w:pStyle w:val="Reference"/>
      <w:lvlText w:val="[%1]"/>
      <w:lvlJc w:val="left"/>
      <w:pPr>
        <w:tabs>
          <w:tab w:val="left" w:pos="567"/>
        </w:tabs>
        <w:ind w:left="567" w:hanging="567"/>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1DA39BC"/>
    <w:multiLevelType w:val="multilevel"/>
    <w:tmpl w:val="31DA39BC"/>
    <w:lvl w:ilvl="0">
      <w:start w:val="150"/>
      <w:numFmt w:val="bullet"/>
      <w:lvlText w:val="-"/>
      <w:lvlJc w:val="left"/>
      <w:pPr>
        <w:ind w:left="360" w:hanging="360"/>
      </w:pPr>
      <w:rPr>
        <w:rFonts w:ascii="Times" w:eastAsia="Batang" w:hAnsi="Times" w:cs="Time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340F5545"/>
    <w:multiLevelType w:val="multilevel"/>
    <w:tmpl w:val="340F5545"/>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382F17CD"/>
    <w:multiLevelType w:val="multilevel"/>
    <w:tmpl w:val="382F17CD"/>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D647221"/>
    <w:multiLevelType w:val="multilevel"/>
    <w:tmpl w:val="3D647221"/>
    <w:lvl w:ilvl="0">
      <w:start w:val="5"/>
      <w:numFmt w:val="bullet"/>
      <w:lvlText w:val=""/>
      <w:lvlJc w:val="left"/>
      <w:pPr>
        <w:ind w:left="800" w:hanging="400"/>
      </w:pPr>
      <w:rPr>
        <w:rFonts w:ascii="Symbol" w:eastAsia="Batang" w:hAnsi="Symbol"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45C42E3C"/>
    <w:multiLevelType w:val="hybridMultilevel"/>
    <w:tmpl w:val="F6388516"/>
    <w:lvl w:ilvl="0" w:tplc="8554555E">
      <w:start w:val="150"/>
      <w:numFmt w:val="bullet"/>
      <w:lvlText w:val="-"/>
      <w:lvlJc w:val="left"/>
      <w:pPr>
        <w:ind w:left="360" w:hanging="360"/>
      </w:pPr>
      <w:rPr>
        <w:rFonts w:ascii="Times" w:eastAsia="Batang" w:hAnsi="Times" w:cs="Time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8BE7209"/>
    <w:multiLevelType w:val="multilevel"/>
    <w:tmpl w:val="48BE720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0F10317"/>
    <w:multiLevelType w:val="multilevel"/>
    <w:tmpl w:val="50F10317"/>
    <w:lvl w:ilvl="0">
      <w:start w:val="1"/>
      <w:numFmt w:val="bullet"/>
      <w:lvlText w:val=""/>
      <w:lvlJc w:val="left"/>
      <w:pPr>
        <w:tabs>
          <w:tab w:val="left" w:pos="1440"/>
        </w:tabs>
        <w:ind w:left="1080" w:hanging="360"/>
      </w:pPr>
      <w:rPr>
        <w:rFonts w:ascii="Symbol" w:eastAsia="Batang" w:hAnsi="Symbol"/>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2C80373"/>
    <w:multiLevelType w:val="hybridMultilevel"/>
    <w:tmpl w:val="FCA29CF2"/>
    <w:lvl w:ilvl="0" w:tplc="8554555E">
      <w:start w:val="150"/>
      <w:numFmt w:val="bullet"/>
      <w:lvlText w:val="-"/>
      <w:lvlJc w:val="left"/>
      <w:pPr>
        <w:ind w:left="360" w:hanging="360"/>
      </w:pPr>
      <w:rPr>
        <w:rFonts w:ascii="Times" w:eastAsia="Batang" w:hAnsi="Times" w:cs="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4BC05E9"/>
    <w:multiLevelType w:val="multilevel"/>
    <w:tmpl w:val="54BC05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6E314FE"/>
    <w:multiLevelType w:val="hybridMultilevel"/>
    <w:tmpl w:val="F9CCC6A6"/>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630B2D"/>
    <w:multiLevelType w:val="multilevel"/>
    <w:tmpl w:val="58630B2D"/>
    <w:lvl w:ilvl="0">
      <w:start w:val="5"/>
      <w:numFmt w:val="bullet"/>
      <w:lvlText w:val=""/>
      <w:lvlJc w:val="left"/>
      <w:pPr>
        <w:ind w:left="800" w:hanging="400"/>
      </w:pPr>
      <w:rPr>
        <w:rFonts w:ascii="Symbol" w:eastAsia="Batang" w:hAnsi="Symbol"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5D263DE5"/>
    <w:multiLevelType w:val="hybridMultilevel"/>
    <w:tmpl w:val="E2325E78"/>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4F2D3B"/>
    <w:multiLevelType w:val="multilevel"/>
    <w:tmpl w:val="6A4F2D3B"/>
    <w:lvl w:ilvl="0">
      <w:start w:val="1"/>
      <w:numFmt w:val="decimal"/>
      <w:pStyle w:val="proposal0"/>
      <w:lvlText w:val="Proposal %1:"/>
      <w:lvlJc w:val="left"/>
      <w:pPr>
        <w:ind w:left="2972" w:hanging="420"/>
      </w:pPr>
      <w:rPr>
        <w:rFonts w:ascii="Times New Roman" w:hAnsi="Times New Roman" w:cs="Times New Roman"/>
        <w:b/>
        <w:bCs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840" w:hanging="420"/>
      </w:pPr>
      <w:rPr>
        <w:rFonts w:ascii="Arial" w:hAnsi="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6F6B25D5"/>
    <w:multiLevelType w:val="multilevel"/>
    <w:tmpl w:val="6F6B25D5"/>
    <w:lvl w:ilvl="0">
      <w:start w:val="1"/>
      <w:numFmt w:val="bullet"/>
      <w:pStyle w:val="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23"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lang w:val="en-US"/>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24" w15:restartNumberingAfterBreak="0">
    <w:nsid w:val="738333D2"/>
    <w:multiLevelType w:val="multilevel"/>
    <w:tmpl w:val="738333D2"/>
    <w:lvl w:ilvl="0">
      <w:start w:val="5"/>
      <w:numFmt w:val="bullet"/>
      <w:lvlText w:val=""/>
      <w:lvlJc w:val="left"/>
      <w:pPr>
        <w:ind w:left="800" w:hanging="400"/>
      </w:pPr>
      <w:rPr>
        <w:rFonts w:ascii="Symbol" w:eastAsia="Batang" w:hAnsi="Symbol" w:cs="Times New Roman"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16cid:durableId="1719469695">
    <w:abstractNumId w:val="22"/>
  </w:num>
  <w:num w:numId="2" w16cid:durableId="1957827902">
    <w:abstractNumId w:val="7"/>
  </w:num>
  <w:num w:numId="3" w16cid:durableId="54205468">
    <w:abstractNumId w:val="2"/>
  </w:num>
  <w:num w:numId="4" w16cid:durableId="814640348">
    <w:abstractNumId w:val="23"/>
  </w:num>
  <w:num w:numId="5" w16cid:durableId="370232196">
    <w:abstractNumId w:val="11"/>
  </w:num>
  <w:num w:numId="6" w16cid:durableId="617759591">
    <w:abstractNumId w:val="21"/>
  </w:num>
  <w:num w:numId="7" w16cid:durableId="1432817861">
    <w:abstractNumId w:val="8"/>
  </w:num>
  <w:num w:numId="8" w16cid:durableId="1840272066">
    <w:abstractNumId w:val="17"/>
  </w:num>
  <w:num w:numId="9" w16cid:durableId="1603956340">
    <w:abstractNumId w:val="6"/>
  </w:num>
  <w:num w:numId="10" w16cid:durableId="1131051620">
    <w:abstractNumId w:val="19"/>
  </w:num>
  <w:num w:numId="11" w16cid:durableId="1981500138">
    <w:abstractNumId w:val="24"/>
  </w:num>
  <w:num w:numId="12" w16cid:durableId="353727862">
    <w:abstractNumId w:val="12"/>
  </w:num>
  <w:num w:numId="13" w16cid:durableId="268439444">
    <w:abstractNumId w:val="9"/>
  </w:num>
  <w:num w:numId="14" w16cid:durableId="1496729481">
    <w:abstractNumId w:val="10"/>
  </w:num>
  <w:num w:numId="15" w16cid:durableId="1287665814">
    <w:abstractNumId w:val="0"/>
  </w:num>
  <w:num w:numId="16" w16cid:durableId="1504206303">
    <w:abstractNumId w:val="4"/>
  </w:num>
  <w:num w:numId="17" w16cid:durableId="50085465">
    <w:abstractNumId w:val="14"/>
  </w:num>
  <w:num w:numId="18" w16cid:durableId="1557353309">
    <w:abstractNumId w:val="15"/>
  </w:num>
  <w:num w:numId="19" w16cid:durableId="78254699">
    <w:abstractNumId w:val="18"/>
  </w:num>
  <w:num w:numId="20" w16cid:durableId="1546213455">
    <w:abstractNumId w:val="3"/>
  </w:num>
  <w:num w:numId="21" w16cid:durableId="1393895091">
    <w:abstractNumId w:val="16"/>
  </w:num>
  <w:num w:numId="22" w16cid:durableId="1120763513">
    <w:abstractNumId w:val="13"/>
  </w:num>
  <w:num w:numId="23" w16cid:durableId="479886001">
    <w:abstractNumId w:val="5"/>
  </w:num>
  <w:num w:numId="24" w16cid:durableId="2113547529">
    <w:abstractNumId w:val="20"/>
  </w:num>
  <w:num w:numId="25" w16cid:durableId="185992921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HiSilicon">
    <w15:presenceInfo w15:providerId="None" w15:userId="Huawei, HiSilicon"/>
  </w15:person>
  <w15:person w15:author="Jae-Nam Shim">
    <w15:presenceInfo w15:providerId="AD" w15:userId="S::jshim@ofinno.com::2e7607d5-9b9d-41f4-ae6d-79605ceccd5e"/>
  </w15:person>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720"/>
  <w:characterSpacingControl w:val="doNotCompress"/>
  <w:hdrShapeDefaults>
    <o:shapedefaults v:ext="edit" spidmax="2050"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0B01"/>
    <w:rsid w:val="00001268"/>
    <w:rsid w:val="000017D8"/>
    <w:rsid w:val="00001C08"/>
    <w:rsid w:val="0000232A"/>
    <w:rsid w:val="00002FC9"/>
    <w:rsid w:val="00003895"/>
    <w:rsid w:val="000056D1"/>
    <w:rsid w:val="00005A6F"/>
    <w:rsid w:val="00005B17"/>
    <w:rsid w:val="00005F15"/>
    <w:rsid w:val="0000633C"/>
    <w:rsid w:val="000069B9"/>
    <w:rsid w:val="00006E94"/>
    <w:rsid w:val="00006EAB"/>
    <w:rsid w:val="00007165"/>
    <w:rsid w:val="000079EC"/>
    <w:rsid w:val="0001102F"/>
    <w:rsid w:val="00011E0A"/>
    <w:rsid w:val="00011FFE"/>
    <w:rsid w:val="00012BBC"/>
    <w:rsid w:val="000130D1"/>
    <w:rsid w:val="00014F16"/>
    <w:rsid w:val="00015206"/>
    <w:rsid w:val="00016535"/>
    <w:rsid w:val="00016783"/>
    <w:rsid w:val="00016E20"/>
    <w:rsid w:val="00017EA5"/>
    <w:rsid w:val="00020AB8"/>
    <w:rsid w:val="0002162D"/>
    <w:rsid w:val="00022324"/>
    <w:rsid w:val="0002302D"/>
    <w:rsid w:val="00024423"/>
    <w:rsid w:val="000254A0"/>
    <w:rsid w:val="00025639"/>
    <w:rsid w:val="00025C62"/>
    <w:rsid w:val="00026B6B"/>
    <w:rsid w:val="00026F2D"/>
    <w:rsid w:val="000275A7"/>
    <w:rsid w:val="0003157B"/>
    <w:rsid w:val="000323E8"/>
    <w:rsid w:val="000324AE"/>
    <w:rsid w:val="00033DE3"/>
    <w:rsid w:val="0003430D"/>
    <w:rsid w:val="00034AEE"/>
    <w:rsid w:val="00034E08"/>
    <w:rsid w:val="000353CB"/>
    <w:rsid w:val="0003574F"/>
    <w:rsid w:val="00036212"/>
    <w:rsid w:val="00036824"/>
    <w:rsid w:val="00036A8A"/>
    <w:rsid w:val="000370A0"/>
    <w:rsid w:val="00037AEF"/>
    <w:rsid w:val="00037DBF"/>
    <w:rsid w:val="000402EC"/>
    <w:rsid w:val="000417AC"/>
    <w:rsid w:val="00041822"/>
    <w:rsid w:val="000419A5"/>
    <w:rsid w:val="00041E24"/>
    <w:rsid w:val="00042017"/>
    <w:rsid w:val="00042E35"/>
    <w:rsid w:val="0004326F"/>
    <w:rsid w:val="00043671"/>
    <w:rsid w:val="00043EA5"/>
    <w:rsid w:val="00044C94"/>
    <w:rsid w:val="000457C9"/>
    <w:rsid w:val="00045A72"/>
    <w:rsid w:val="00046447"/>
    <w:rsid w:val="00046713"/>
    <w:rsid w:val="0005095F"/>
    <w:rsid w:val="00050CC7"/>
    <w:rsid w:val="00052475"/>
    <w:rsid w:val="00052F52"/>
    <w:rsid w:val="00053326"/>
    <w:rsid w:val="00053815"/>
    <w:rsid w:val="00054944"/>
    <w:rsid w:val="00054A17"/>
    <w:rsid w:val="00055160"/>
    <w:rsid w:val="0005558B"/>
    <w:rsid w:val="00055D9E"/>
    <w:rsid w:val="00057030"/>
    <w:rsid w:val="0005764E"/>
    <w:rsid w:val="00060103"/>
    <w:rsid w:val="000602C9"/>
    <w:rsid w:val="00061631"/>
    <w:rsid w:val="000617C2"/>
    <w:rsid w:val="00062579"/>
    <w:rsid w:val="00062A03"/>
    <w:rsid w:val="00062CB1"/>
    <w:rsid w:val="00063B7D"/>
    <w:rsid w:val="00063FE0"/>
    <w:rsid w:val="00064366"/>
    <w:rsid w:val="0006439E"/>
    <w:rsid w:val="00065514"/>
    <w:rsid w:val="0006735F"/>
    <w:rsid w:val="00067A06"/>
    <w:rsid w:val="00067F48"/>
    <w:rsid w:val="00067FD7"/>
    <w:rsid w:val="00070448"/>
    <w:rsid w:val="00070B61"/>
    <w:rsid w:val="0007120B"/>
    <w:rsid w:val="000722C9"/>
    <w:rsid w:val="000729CD"/>
    <w:rsid w:val="00072AD3"/>
    <w:rsid w:val="000736A0"/>
    <w:rsid w:val="0007538E"/>
    <w:rsid w:val="00075A03"/>
    <w:rsid w:val="00075D7F"/>
    <w:rsid w:val="00076042"/>
    <w:rsid w:val="0007709B"/>
    <w:rsid w:val="00077AAF"/>
    <w:rsid w:val="00077DF6"/>
    <w:rsid w:val="00080F63"/>
    <w:rsid w:val="00081383"/>
    <w:rsid w:val="00081549"/>
    <w:rsid w:val="000815E9"/>
    <w:rsid w:val="00081727"/>
    <w:rsid w:val="00082703"/>
    <w:rsid w:val="000829D6"/>
    <w:rsid w:val="0008305E"/>
    <w:rsid w:val="000832D7"/>
    <w:rsid w:val="000833FC"/>
    <w:rsid w:val="00083793"/>
    <w:rsid w:val="00084AEC"/>
    <w:rsid w:val="00084F1B"/>
    <w:rsid w:val="0008522D"/>
    <w:rsid w:val="00085C69"/>
    <w:rsid w:val="000868EE"/>
    <w:rsid w:val="00087945"/>
    <w:rsid w:val="00087FFC"/>
    <w:rsid w:val="00090B37"/>
    <w:rsid w:val="00090B98"/>
    <w:rsid w:val="00090F82"/>
    <w:rsid w:val="00091FB3"/>
    <w:rsid w:val="00093A51"/>
    <w:rsid w:val="000940EB"/>
    <w:rsid w:val="00094241"/>
    <w:rsid w:val="00094B8C"/>
    <w:rsid w:val="0009535C"/>
    <w:rsid w:val="00095DA3"/>
    <w:rsid w:val="00096A67"/>
    <w:rsid w:val="000973B9"/>
    <w:rsid w:val="000A018B"/>
    <w:rsid w:val="000A10AA"/>
    <w:rsid w:val="000A1396"/>
    <w:rsid w:val="000A1780"/>
    <w:rsid w:val="000A19F9"/>
    <w:rsid w:val="000A26CE"/>
    <w:rsid w:val="000A2899"/>
    <w:rsid w:val="000A2DF1"/>
    <w:rsid w:val="000A3433"/>
    <w:rsid w:val="000A416F"/>
    <w:rsid w:val="000A4581"/>
    <w:rsid w:val="000A46D2"/>
    <w:rsid w:val="000A4785"/>
    <w:rsid w:val="000A4EDF"/>
    <w:rsid w:val="000A573F"/>
    <w:rsid w:val="000A6B9F"/>
    <w:rsid w:val="000A6E18"/>
    <w:rsid w:val="000A70D3"/>
    <w:rsid w:val="000A7690"/>
    <w:rsid w:val="000A76C8"/>
    <w:rsid w:val="000B0059"/>
    <w:rsid w:val="000B0572"/>
    <w:rsid w:val="000B20A9"/>
    <w:rsid w:val="000B2B28"/>
    <w:rsid w:val="000B309B"/>
    <w:rsid w:val="000B3A78"/>
    <w:rsid w:val="000B5258"/>
    <w:rsid w:val="000B5CD9"/>
    <w:rsid w:val="000B658A"/>
    <w:rsid w:val="000B67D0"/>
    <w:rsid w:val="000B7542"/>
    <w:rsid w:val="000C0C40"/>
    <w:rsid w:val="000C1200"/>
    <w:rsid w:val="000C1269"/>
    <w:rsid w:val="000C1F78"/>
    <w:rsid w:val="000C2B74"/>
    <w:rsid w:val="000C2C4D"/>
    <w:rsid w:val="000C46A9"/>
    <w:rsid w:val="000C5A48"/>
    <w:rsid w:val="000C5AF3"/>
    <w:rsid w:val="000C62FE"/>
    <w:rsid w:val="000C641D"/>
    <w:rsid w:val="000C65EB"/>
    <w:rsid w:val="000C689C"/>
    <w:rsid w:val="000D16AA"/>
    <w:rsid w:val="000D22DF"/>
    <w:rsid w:val="000D274E"/>
    <w:rsid w:val="000D3920"/>
    <w:rsid w:val="000D479C"/>
    <w:rsid w:val="000D57ED"/>
    <w:rsid w:val="000D6371"/>
    <w:rsid w:val="000D65F9"/>
    <w:rsid w:val="000D66F1"/>
    <w:rsid w:val="000D7ED1"/>
    <w:rsid w:val="000E190D"/>
    <w:rsid w:val="000E2B11"/>
    <w:rsid w:val="000E4081"/>
    <w:rsid w:val="000E50CC"/>
    <w:rsid w:val="000E5B07"/>
    <w:rsid w:val="000E5C5C"/>
    <w:rsid w:val="000E675F"/>
    <w:rsid w:val="000E71EB"/>
    <w:rsid w:val="000F024D"/>
    <w:rsid w:val="000F0511"/>
    <w:rsid w:val="000F0CB9"/>
    <w:rsid w:val="000F0D14"/>
    <w:rsid w:val="000F0F86"/>
    <w:rsid w:val="000F1171"/>
    <w:rsid w:val="000F1C67"/>
    <w:rsid w:val="000F1D03"/>
    <w:rsid w:val="000F2757"/>
    <w:rsid w:val="000F2FCE"/>
    <w:rsid w:val="000F649F"/>
    <w:rsid w:val="000F760B"/>
    <w:rsid w:val="000F7860"/>
    <w:rsid w:val="001009F9"/>
    <w:rsid w:val="001018FA"/>
    <w:rsid w:val="00101F9D"/>
    <w:rsid w:val="0010212F"/>
    <w:rsid w:val="0010218A"/>
    <w:rsid w:val="00102279"/>
    <w:rsid w:val="00102F82"/>
    <w:rsid w:val="00103353"/>
    <w:rsid w:val="00104391"/>
    <w:rsid w:val="0010527A"/>
    <w:rsid w:val="00105F6A"/>
    <w:rsid w:val="0010617E"/>
    <w:rsid w:val="001071B2"/>
    <w:rsid w:val="00107B65"/>
    <w:rsid w:val="00110569"/>
    <w:rsid w:val="0011119A"/>
    <w:rsid w:val="00112563"/>
    <w:rsid w:val="00112BCA"/>
    <w:rsid w:val="00112FED"/>
    <w:rsid w:val="001134AA"/>
    <w:rsid w:val="00113889"/>
    <w:rsid w:val="00113E4E"/>
    <w:rsid w:val="0011531B"/>
    <w:rsid w:val="001156E0"/>
    <w:rsid w:val="00116AA3"/>
    <w:rsid w:val="00116BF5"/>
    <w:rsid w:val="001202FA"/>
    <w:rsid w:val="001205A4"/>
    <w:rsid w:val="00120D6A"/>
    <w:rsid w:val="00122836"/>
    <w:rsid w:val="0012288A"/>
    <w:rsid w:val="0012366C"/>
    <w:rsid w:val="00123BBD"/>
    <w:rsid w:val="001258B7"/>
    <w:rsid w:val="00126452"/>
    <w:rsid w:val="00126F4F"/>
    <w:rsid w:val="00127045"/>
    <w:rsid w:val="00127542"/>
    <w:rsid w:val="00131EDC"/>
    <w:rsid w:val="001327B1"/>
    <w:rsid w:val="001333E9"/>
    <w:rsid w:val="0013399B"/>
    <w:rsid w:val="0013615E"/>
    <w:rsid w:val="00136C45"/>
    <w:rsid w:val="0013741B"/>
    <w:rsid w:val="00137FAF"/>
    <w:rsid w:val="001405B4"/>
    <w:rsid w:val="00141351"/>
    <w:rsid w:val="00141FAE"/>
    <w:rsid w:val="0014260D"/>
    <w:rsid w:val="00142A5A"/>
    <w:rsid w:val="00143693"/>
    <w:rsid w:val="001436DE"/>
    <w:rsid w:val="00143B58"/>
    <w:rsid w:val="00144371"/>
    <w:rsid w:val="00145D3A"/>
    <w:rsid w:val="00145E7F"/>
    <w:rsid w:val="00146561"/>
    <w:rsid w:val="00146724"/>
    <w:rsid w:val="00146D20"/>
    <w:rsid w:val="0014729A"/>
    <w:rsid w:val="0014730F"/>
    <w:rsid w:val="0014752E"/>
    <w:rsid w:val="00147722"/>
    <w:rsid w:val="00147A6B"/>
    <w:rsid w:val="00147B25"/>
    <w:rsid w:val="00147B78"/>
    <w:rsid w:val="001504AD"/>
    <w:rsid w:val="001505F1"/>
    <w:rsid w:val="0015173E"/>
    <w:rsid w:val="00152571"/>
    <w:rsid w:val="00152B5A"/>
    <w:rsid w:val="00153144"/>
    <w:rsid w:val="00153667"/>
    <w:rsid w:val="00153CD6"/>
    <w:rsid w:val="00155D8C"/>
    <w:rsid w:val="00156BDC"/>
    <w:rsid w:val="00156F51"/>
    <w:rsid w:val="00156FAA"/>
    <w:rsid w:val="0015788A"/>
    <w:rsid w:val="0016001C"/>
    <w:rsid w:val="001607B5"/>
    <w:rsid w:val="00160D18"/>
    <w:rsid w:val="001614D0"/>
    <w:rsid w:val="00161D42"/>
    <w:rsid w:val="001625DE"/>
    <w:rsid w:val="00163212"/>
    <w:rsid w:val="0016337B"/>
    <w:rsid w:val="00164DCB"/>
    <w:rsid w:val="00165011"/>
    <w:rsid w:val="00166B17"/>
    <w:rsid w:val="00170C59"/>
    <w:rsid w:val="00170DFE"/>
    <w:rsid w:val="00170FD4"/>
    <w:rsid w:val="00171239"/>
    <w:rsid w:val="00171DDE"/>
    <w:rsid w:val="0017286E"/>
    <w:rsid w:val="001735E8"/>
    <w:rsid w:val="00173BDD"/>
    <w:rsid w:val="00173C97"/>
    <w:rsid w:val="00176912"/>
    <w:rsid w:val="00176EE9"/>
    <w:rsid w:val="0017759A"/>
    <w:rsid w:val="00177AA3"/>
    <w:rsid w:val="00180A24"/>
    <w:rsid w:val="00180C2B"/>
    <w:rsid w:val="00181D34"/>
    <w:rsid w:val="0018203C"/>
    <w:rsid w:val="0018231D"/>
    <w:rsid w:val="00182661"/>
    <w:rsid w:val="00183D1D"/>
    <w:rsid w:val="00184909"/>
    <w:rsid w:val="0018512F"/>
    <w:rsid w:val="00185856"/>
    <w:rsid w:val="00185D56"/>
    <w:rsid w:val="00187556"/>
    <w:rsid w:val="001910D7"/>
    <w:rsid w:val="001913A4"/>
    <w:rsid w:val="00191450"/>
    <w:rsid w:val="001916DC"/>
    <w:rsid w:val="001917E6"/>
    <w:rsid w:val="00192292"/>
    <w:rsid w:val="00192DAB"/>
    <w:rsid w:val="00193B41"/>
    <w:rsid w:val="00194872"/>
    <w:rsid w:val="001949AF"/>
    <w:rsid w:val="00194DA6"/>
    <w:rsid w:val="0019569E"/>
    <w:rsid w:val="00197DDB"/>
    <w:rsid w:val="001A000F"/>
    <w:rsid w:val="001A028F"/>
    <w:rsid w:val="001A03F7"/>
    <w:rsid w:val="001A04D5"/>
    <w:rsid w:val="001A05A3"/>
    <w:rsid w:val="001A1186"/>
    <w:rsid w:val="001A255D"/>
    <w:rsid w:val="001A3D5B"/>
    <w:rsid w:val="001A4971"/>
    <w:rsid w:val="001A6615"/>
    <w:rsid w:val="001A6646"/>
    <w:rsid w:val="001A6791"/>
    <w:rsid w:val="001A69E0"/>
    <w:rsid w:val="001A6CAB"/>
    <w:rsid w:val="001A7121"/>
    <w:rsid w:val="001B12E0"/>
    <w:rsid w:val="001B15A0"/>
    <w:rsid w:val="001B179E"/>
    <w:rsid w:val="001B1900"/>
    <w:rsid w:val="001B25CD"/>
    <w:rsid w:val="001B410B"/>
    <w:rsid w:val="001B4CDA"/>
    <w:rsid w:val="001B5B67"/>
    <w:rsid w:val="001B6076"/>
    <w:rsid w:val="001B615D"/>
    <w:rsid w:val="001B61D1"/>
    <w:rsid w:val="001B6FDC"/>
    <w:rsid w:val="001B7413"/>
    <w:rsid w:val="001B7CEB"/>
    <w:rsid w:val="001C09E0"/>
    <w:rsid w:val="001C0DA0"/>
    <w:rsid w:val="001C20A0"/>
    <w:rsid w:val="001C2913"/>
    <w:rsid w:val="001C315E"/>
    <w:rsid w:val="001C3251"/>
    <w:rsid w:val="001C36FA"/>
    <w:rsid w:val="001C3EF1"/>
    <w:rsid w:val="001C4118"/>
    <w:rsid w:val="001C5C89"/>
    <w:rsid w:val="001C6663"/>
    <w:rsid w:val="001C72E7"/>
    <w:rsid w:val="001C7A6D"/>
    <w:rsid w:val="001C7D3F"/>
    <w:rsid w:val="001D0693"/>
    <w:rsid w:val="001D0698"/>
    <w:rsid w:val="001D0F43"/>
    <w:rsid w:val="001D334C"/>
    <w:rsid w:val="001D3E2B"/>
    <w:rsid w:val="001D3EA3"/>
    <w:rsid w:val="001D4365"/>
    <w:rsid w:val="001D4797"/>
    <w:rsid w:val="001D48D9"/>
    <w:rsid w:val="001D504A"/>
    <w:rsid w:val="001D61C1"/>
    <w:rsid w:val="001D657E"/>
    <w:rsid w:val="001D681E"/>
    <w:rsid w:val="001E07C4"/>
    <w:rsid w:val="001E0BBB"/>
    <w:rsid w:val="001E1E2F"/>
    <w:rsid w:val="001E418A"/>
    <w:rsid w:val="001E51CC"/>
    <w:rsid w:val="001E53B7"/>
    <w:rsid w:val="001E5686"/>
    <w:rsid w:val="001E5F5B"/>
    <w:rsid w:val="001E638A"/>
    <w:rsid w:val="001E7186"/>
    <w:rsid w:val="001E72A8"/>
    <w:rsid w:val="001F0B33"/>
    <w:rsid w:val="001F0DAD"/>
    <w:rsid w:val="001F20D8"/>
    <w:rsid w:val="001F26A1"/>
    <w:rsid w:val="001F2DB1"/>
    <w:rsid w:val="001F3F55"/>
    <w:rsid w:val="001F4FB6"/>
    <w:rsid w:val="001F5161"/>
    <w:rsid w:val="001F6C99"/>
    <w:rsid w:val="001F7067"/>
    <w:rsid w:val="002002D4"/>
    <w:rsid w:val="002017E3"/>
    <w:rsid w:val="00201AEA"/>
    <w:rsid w:val="00201D1B"/>
    <w:rsid w:val="00201F95"/>
    <w:rsid w:val="002028B1"/>
    <w:rsid w:val="00203A90"/>
    <w:rsid w:val="00204D5B"/>
    <w:rsid w:val="00204FE3"/>
    <w:rsid w:val="002053BF"/>
    <w:rsid w:val="00205715"/>
    <w:rsid w:val="00205A00"/>
    <w:rsid w:val="00205F82"/>
    <w:rsid w:val="0020711C"/>
    <w:rsid w:val="002071B5"/>
    <w:rsid w:val="00207F76"/>
    <w:rsid w:val="00210B2D"/>
    <w:rsid w:val="00210E7F"/>
    <w:rsid w:val="002114A9"/>
    <w:rsid w:val="0021183E"/>
    <w:rsid w:val="0021224F"/>
    <w:rsid w:val="00212557"/>
    <w:rsid w:val="002125A4"/>
    <w:rsid w:val="00212B85"/>
    <w:rsid w:val="00214320"/>
    <w:rsid w:val="00214847"/>
    <w:rsid w:val="00214BDD"/>
    <w:rsid w:val="00215DF0"/>
    <w:rsid w:val="00215EDD"/>
    <w:rsid w:val="002163BA"/>
    <w:rsid w:val="0021654D"/>
    <w:rsid w:val="00216AAA"/>
    <w:rsid w:val="00217655"/>
    <w:rsid w:val="0021795B"/>
    <w:rsid w:val="00220730"/>
    <w:rsid w:val="0022134D"/>
    <w:rsid w:val="002217A9"/>
    <w:rsid w:val="002224A7"/>
    <w:rsid w:val="00223295"/>
    <w:rsid w:val="002244CC"/>
    <w:rsid w:val="002259B3"/>
    <w:rsid w:val="00225A84"/>
    <w:rsid w:val="00225C41"/>
    <w:rsid w:val="002265C7"/>
    <w:rsid w:val="00226ACF"/>
    <w:rsid w:val="00226FBE"/>
    <w:rsid w:val="00230701"/>
    <w:rsid w:val="00230A52"/>
    <w:rsid w:val="00231D54"/>
    <w:rsid w:val="002325F1"/>
    <w:rsid w:val="00233D51"/>
    <w:rsid w:val="002353EB"/>
    <w:rsid w:val="0023553D"/>
    <w:rsid w:val="0023617C"/>
    <w:rsid w:val="002362A1"/>
    <w:rsid w:val="00236F4C"/>
    <w:rsid w:val="0023735D"/>
    <w:rsid w:val="00237538"/>
    <w:rsid w:val="0023776F"/>
    <w:rsid w:val="002377AB"/>
    <w:rsid w:val="00237A48"/>
    <w:rsid w:val="00240384"/>
    <w:rsid w:val="00240BE4"/>
    <w:rsid w:val="00241BA9"/>
    <w:rsid w:val="00241C35"/>
    <w:rsid w:val="00241C87"/>
    <w:rsid w:val="00242656"/>
    <w:rsid w:val="00242992"/>
    <w:rsid w:val="00244500"/>
    <w:rsid w:val="00244B59"/>
    <w:rsid w:val="00246987"/>
    <w:rsid w:val="002470AC"/>
    <w:rsid w:val="002472CD"/>
    <w:rsid w:val="0025118D"/>
    <w:rsid w:val="0025125C"/>
    <w:rsid w:val="00251C1D"/>
    <w:rsid w:val="00251D91"/>
    <w:rsid w:val="002527A7"/>
    <w:rsid w:val="00252D25"/>
    <w:rsid w:val="0025345C"/>
    <w:rsid w:val="00253A59"/>
    <w:rsid w:val="00254B2F"/>
    <w:rsid w:val="002555E0"/>
    <w:rsid w:val="002575CE"/>
    <w:rsid w:val="0026005D"/>
    <w:rsid w:val="00260B38"/>
    <w:rsid w:val="002623A4"/>
    <w:rsid w:val="00262722"/>
    <w:rsid w:val="00262AD8"/>
    <w:rsid w:val="00263B80"/>
    <w:rsid w:val="00264BFF"/>
    <w:rsid w:val="002650A5"/>
    <w:rsid w:val="002663D4"/>
    <w:rsid w:val="00266655"/>
    <w:rsid w:val="00266A7E"/>
    <w:rsid w:val="00270774"/>
    <w:rsid w:val="00271393"/>
    <w:rsid w:val="00271AFE"/>
    <w:rsid w:val="00272769"/>
    <w:rsid w:val="00272867"/>
    <w:rsid w:val="00272E2E"/>
    <w:rsid w:val="0027307D"/>
    <w:rsid w:val="00273760"/>
    <w:rsid w:val="00273D2B"/>
    <w:rsid w:val="002753C6"/>
    <w:rsid w:val="00275A4E"/>
    <w:rsid w:val="00275E96"/>
    <w:rsid w:val="00276817"/>
    <w:rsid w:val="00277DA4"/>
    <w:rsid w:val="00277E08"/>
    <w:rsid w:val="00280EE1"/>
    <w:rsid w:val="002821AD"/>
    <w:rsid w:val="002823C5"/>
    <w:rsid w:val="00284187"/>
    <w:rsid w:val="002842D9"/>
    <w:rsid w:val="00284A29"/>
    <w:rsid w:val="00285337"/>
    <w:rsid w:val="00285D8C"/>
    <w:rsid w:val="0028649D"/>
    <w:rsid w:val="00286862"/>
    <w:rsid w:val="00287964"/>
    <w:rsid w:val="00287E7B"/>
    <w:rsid w:val="00290461"/>
    <w:rsid w:val="00291156"/>
    <w:rsid w:val="00292380"/>
    <w:rsid w:val="0029253B"/>
    <w:rsid w:val="0029263B"/>
    <w:rsid w:val="00292B39"/>
    <w:rsid w:val="00292B97"/>
    <w:rsid w:val="00292CDE"/>
    <w:rsid w:val="002939BA"/>
    <w:rsid w:val="00293B2E"/>
    <w:rsid w:val="002945F0"/>
    <w:rsid w:val="00296644"/>
    <w:rsid w:val="00296E80"/>
    <w:rsid w:val="00297131"/>
    <w:rsid w:val="00297FC4"/>
    <w:rsid w:val="002A09B5"/>
    <w:rsid w:val="002A0CDF"/>
    <w:rsid w:val="002A2F47"/>
    <w:rsid w:val="002A321A"/>
    <w:rsid w:val="002A335A"/>
    <w:rsid w:val="002A33E8"/>
    <w:rsid w:val="002A42A2"/>
    <w:rsid w:val="002A4CAD"/>
    <w:rsid w:val="002A63ED"/>
    <w:rsid w:val="002B085E"/>
    <w:rsid w:val="002B0B48"/>
    <w:rsid w:val="002B18C2"/>
    <w:rsid w:val="002B1F2A"/>
    <w:rsid w:val="002B3BC5"/>
    <w:rsid w:val="002B3BD7"/>
    <w:rsid w:val="002B3C32"/>
    <w:rsid w:val="002B459E"/>
    <w:rsid w:val="002B71CD"/>
    <w:rsid w:val="002B7712"/>
    <w:rsid w:val="002B7FAC"/>
    <w:rsid w:val="002C111B"/>
    <w:rsid w:val="002C16E9"/>
    <w:rsid w:val="002C1749"/>
    <w:rsid w:val="002C37C6"/>
    <w:rsid w:val="002C4184"/>
    <w:rsid w:val="002C5662"/>
    <w:rsid w:val="002C576D"/>
    <w:rsid w:val="002C5C74"/>
    <w:rsid w:val="002C5EFD"/>
    <w:rsid w:val="002C6B63"/>
    <w:rsid w:val="002D14A1"/>
    <w:rsid w:val="002D3515"/>
    <w:rsid w:val="002D35CF"/>
    <w:rsid w:val="002D55B3"/>
    <w:rsid w:val="002D5F77"/>
    <w:rsid w:val="002D6578"/>
    <w:rsid w:val="002D6ACE"/>
    <w:rsid w:val="002D6F27"/>
    <w:rsid w:val="002D72C8"/>
    <w:rsid w:val="002D7588"/>
    <w:rsid w:val="002D7EE6"/>
    <w:rsid w:val="002E01EF"/>
    <w:rsid w:val="002E05FB"/>
    <w:rsid w:val="002E06F8"/>
    <w:rsid w:val="002E08EF"/>
    <w:rsid w:val="002E13A5"/>
    <w:rsid w:val="002E287A"/>
    <w:rsid w:val="002E2FF2"/>
    <w:rsid w:val="002E4F38"/>
    <w:rsid w:val="002E599C"/>
    <w:rsid w:val="002E5CE3"/>
    <w:rsid w:val="002F1927"/>
    <w:rsid w:val="002F1B4D"/>
    <w:rsid w:val="002F245F"/>
    <w:rsid w:val="002F288B"/>
    <w:rsid w:val="002F4906"/>
    <w:rsid w:val="002F4B97"/>
    <w:rsid w:val="002F5491"/>
    <w:rsid w:val="002F577B"/>
    <w:rsid w:val="002F6F2F"/>
    <w:rsid w:val="002F70F5"/>
    <w:rsid w:val="002F71D5"/>
    <w:rsid w:val="002F7AE9"/>
    <w:rsid w:val="00300B2D"/>
    <w:rsid w:val="00300F01"/>
    <w:rsid w:val="00301551"/>
    <w:rsid w:val="00301747"/>
    <w:rsid w:val="00301D32"/>
    <w:rsid w:val="00302CA0"/>
    <w:rsid w:val="00302CCE"/>
    <w:rsid w:val="00304CDE"/>
    <w:rsid w:val="00305F05"/>
    <w:rsid w:val="003071EC"/>
    <w:rsid w:val="003103EE"/>
    <w:rsid w:val="00310921"/>
    <w:rsid w:val="00310E36"/>
    <w:rsid w:val="00310E5C"/>
    <w:rsid w:val="00311566"/>
    <w:rsid w:val="0031205C"/>
    <w:rsid w:val="00312CE9"/>
    <w:rsid w:val="0031323F"/>
    <w:rsid w:val="003138E5"/>
    <w:rsid w:val="00313D23"/>
    <w:rsid w:val="0031486F"/>
    <w:rsid w:val="003151A7"/>
    <w:rsid w:val="00315D38"/>
    <w:rsid w:val="0031614D"/>
    <w:rsid w:val="00316495"/>
    <w:rsid w:val="00317148"/>
    <w:rsid w:val="00317549"/>
    <w:rsid w:val="00317BCE"/>
    <w:rsid w:val="00320679"/>
    <w:rsid w:val="00320A0F"/>
    <w:rsid w:val="00320BF7"/>
    <w:rsid w:val="003210E6"/>
    <w:rsid w:val="00322045"/>
    <w:rsid w:val="00323E49"/>
    <w:rsid w:val="003248B1"/>
    <w:rsid w:val="00324AD8"/>
    <w:rsid w:val="003250E2"/>
    <w:rsid w:val="003250F7"/>
    <w:rsid w:val="00325359"/>
    <w:rsid w:val="00326838"/>
    <w:rsid w:val="00327A0E"/>
    <w:rsid w:val="0033036B"/>
    <w:rsid w:val="00330585"/>
    <w:rsid w:val="00331F49"/>
    <w:rsid w:val="003320C1"/>
    <w:rsid w:val="0033210C"/>
    <w:rsid w:val="0033211D"/>
    <w:rsid w:val="0033455B"/>
    <w:rsid w:val="00334B81"/>
    <w:rsid w:val="00334BE9"/>
    <w:rsid w:val="0033685C"/>
    <w:rsid w:val="003410D4"/>
    <w:rsid w:val="003411B4"/>
    <w:rsid w:val="003412CB"/>
    <w:rsid w:val="003419D5"/>
    <w:rsid w:val="00344210"/>
    <w:rsid w:val="00344E67"/>
    <w:rsid w:val="00346FDC"/>
    <w:rsid w:val="00347393"/>
    <w:rsid w:val="003510C4"/>
    <w:rsid w:val="0035380E"/>
    <w:rsid w:val="003545E1"/>
    <w:rsid w:val="003545EE"/>
    <w:rsid w:val="00354879"/>
    <w:rsid w:val="003554D6"/>
    <w:rsid w:val="003561A1"/>
    <w:rsid w:val="00356B62"/>
    <w:rsid w:val="003577A8"/>
    <w:rsid w:val="00357D55"/>
    <w:rsid w:val="00360055"/>
    <w:rsid w:val="003601C9"/>
    <w:rsid w:val="003602CB"/>
    <w:rsid w:val="00360306"/>
    <w:rsid w:val="003605E3"/>
    <w:rsid w:val="003615F5"/>
    <w:rsid w:val="00362D64"/>
    <w:rsid w:val="00363A68"/>
    <w:rsid w:val="00363BBA"/>
    <w:rsid w:val="00364946"/>
    <w:rsid w:val="0036562B"/>
    <w:rsid w:val="00365B4A"/>
    <w:rsid w:val="00366323"/>
    <w:rsid w:val="0036696E"/>
    <w:rsid w:val="00367D56"/>
    <w:rsid w:val="00370868"/>
    <w:rsid w:val="0037105F"/>
    <w:rsid w:val="003717CF"/>
    <w:rsid w:val="0037197F"/>
    <w:rsid w:val="00371BC2"/>
    <w:rsid w:val="003731A2"/>
    <w:rsid w:val="003738FB"/>
    <w:rsid w:val="0037444B"/>
    <w:rsid w:val="00375572"/>
    <w:rsid w:val="00376231"/>
    <w:rsid w:val="00376DB8"/>
    <w:rsid w:val="00377C96"/>
    <w:rsid w:val="00377EB8"/>
    <w:rsid w:val="00380CBC"/>
    <w:rsid w:val="00380F64"/>
    <w:rsid w:val="00381A32"/>
    <w:rsid w:val="00382208"/>
    <w:rsid w:val="0038234A"/>
    <w:rsid w:val="00382626"/>
    <w:rsid w:val="003829A1"/>
    <w:rsid w:val="003839DD"/>
    <w:rsid w:val="00384531"/>
    <w:rsid w:val="003849A5"/>
    <w:rsid w:val="00385568"/>
    <w:rsid w:val="003871BF"/>
    <w:rsid w:val="00390D74"/>
    <w:rsid w:val="00390E80"/>
    <w:rsid w:val="0039172F"/>
    <w:rsid w:val="00391B0F"/>
    <w:rsid w:val="00391CB7"/>
    <w:rsid w:val="00391ED2"/>
    <w:rsid w:val="00392314"/>
    <w:rsid w:val="003927F5"/>
    <w:rsid w:val="0039287D"/>
    <w:rsid w:val="00392B55"/>
    <w:rsid w:val="00392C13"/>
    <w:rsid w:val="00392E45"/>
    <w:rsid w:val="00393072"/>
    <w:rsid w:val="00393457"/>
    <w:rsid w:val="00393809"/>
    <w:rsid w:val="003970BC"/>
    <w:rsid w:val="003976DB"/>
    <w:rsid w:val="00397972"/>
    <w:rsid w:val="003A027A"/>
    <w:rsid w:val="003A04D1"/>
    <w:rsid w:val="003A2C99"/>
    <w:rsid w:val="003A310B"/>
    <w:rsid w:val="003A331D"/>
    <w:rsid w:val="003A38F2"/>
    <w:rsid w:val="003A4C6D"/>
    <w:rsid w:val="003A51E5"/>
    <w:rsid w:val="003A7EF8"/>
    <w:rsid w:val="003B03BE"/>
    <w:rsid w:val="003B0834"/>
    <w:rsid w:val="003B0BB8"/>
    <w:rsid w:val="003B0E02"/>
    <w:rsid w:val="003B30E4"/>
    <w:rsid w:val="003B3132"/>
    <w:rsid w:val="003B32E0"/>
    <w:rsid w:val="003B38DB"/>
    <w:rsid w:val="003B38EA"/>
    <w:rsid w:val="003B3CDC"/>
    <w:rsid w:val="003B62F0"/>
    <w:rsid w:val="003B6437"/>
    <w:rsid w:val="003B6CDF"/>
    <w:rsid w:val="003B7BE8"/>
    <w:rsid w:val="003B7E35"/>
    <w:rsid w:val="003C2843"/>
    <w:rsid w:val="003C3D6F"/>
    <w:rsid w:val="003C4376"/>
    <w:rsid w:val="003C4E1E"/>
    <w:rsid w:val="003C4E70"/>
    <w:rsid w:val="003C5D14"/>
    <w:rsid w:val="003C5E3B"/>
    <w:rsid w:val="003C626F"/>
    <w:rsid w:val="003C69D6"/>
    <w:rsid w:val="003C6EA8"/>
    <w:rsid w:val="003C70B9"/>
    <w:rsid w:val="003C73A0"/>
    <w:rsid w:val="003D05A0"/>
    <w:rsid w:val="003D074A"/>
    <w:rsid w:val="003D0C80"/>
    <w:rsid w:val="003D12CE"/>
    <w:rsid w:val="003D18A4"/>
    <w:rsid w:val="003D1964"/>
    <w:rsid w:val="003D25FE"/>
    <w:rsid w:val="003D2879"/>
    <w:rsid w:val="003D2C5E"/>
    <w:rsid w:val="003D33B3"/>
    <w:rsid w:val="003D3400"/>
    <w:rsid w:val="003D38F9"/>
    <w:rsid w:val="003D4D61"/>
    <w:rsid w:val="003D4DC8"/>
    <w:rsid w:val="003D4EC5"/>
    <w:rsid w:val="003D5991"/>
    <w:rsid w:val="003D5D41"/>
    <w:rsid w:val="003D5FA1"/>
    <w:rsid w:val="003D69C6"/>
    <w:rsid w:val="003D7193"/>
    <w:rsid w:val="003E10D7"/>
    <w:rsid w:val="003E1711"/>
    <w:rsid w:val="003E2F93"/>
    <w:rsid w:val="003E3B46"/>
    <w:rsid w:val="003E4C42"/>
    <w:rsid w:val="003E5619"/>
    <w:rsid w:val="003E59A3"/>
    <w:rsid w:val="003E603B"/>
    <w:rsid w:val="003E61FA"/>
    <w:rsid w:val="003E639D"/>
    <w:rsid w:val="003E6409"/>
    <w:rsid w:val="003E6577"/>
    <w:rsid w:val="003F0054"/>
    <w:rsid w:val="003F0558"/>
    <w:rsid w:val="003F0EA8"/>
    <w:rsid w:val="003F1A7A"/>
    <w:rsid w:val="003F1B5F"/>
    <w:rsid w:val="003F1BB5"/>
    <w:rsid w:val="003F25CC"/>
    <w:rsid w:val="003F2794"/>
    <w:rsid w:val="003F35C9"/>
    <w:rsid w:val="003F3827"/>
    <w:rsid w:val="003F40E5"/>
    <w:rsid w:val="003F4368"/>
    <w:rsid w:val="003F4726"/>
    <w:rsid w:val="003F4FCD"/>
    <w:rsid w:val="003F526A"/>
    <w:rsid w:val="003F5ACC"/>
    <w:rsid w:val="003F5D0E"/>
    <w:rsid w:val="003F6621"/>
    <w:rsid w:val="003F6A07"/>
    <w:rsid w:val="003F6A87"/>
    <w:rsid w:val="003F6DAB"/>
    <w:rsid w:val="003F731B"/>
    <w:rsid w:val="00400B04"/>
    <w:rsid w:val="00400CE6"/>
    <w:rsid w:val="00401172"/>
    <w:rsid w:val="004026FF"/>
    <w:rsid w:val="004029A8"/>
    <w:rsid w:val="0040372C"/>
    <w:rsid w:val="00403BC5"/>
    <w:rsid w:val="00404931"/>
    <w:rsid w:val="00404C4B"/>
    <w:rsid w:val="004054A9"/>
    <w:rsid w:val="004056A0"/>
    <w:rsid w:val="00405A83"/>
    <w:rsid w:val="00405C2E"/>
    <w:rsid w:val="00407E8A"/>
    <w:rsid w:val="0041001B"/>
    <w:rsid w:val="00410D0D"/>
    <w:rsid w:val="00411BF4"/>
    <w:rsid w:val="0041206D"/>
    <w:rsid w:val="00412D30"/>
    <w:rsid w:val="00412E01"/>
    <w:rsid w:val="00413ACC"/>
    <w:rsid w:val="0041403C"/>
    <w:rsid w:val="00414044"/>
    <w:rsid w:val="00414A70"/>
    <w:rsid w:val="00414F5D"/>
    <w:rsid w:val="00415522"/>
    <w:rsid w:val="0041601D"/>
    <w:rsid w:val="00416BBA"/>
    <w:rsid w:val="004175DA"/>
    <w:rsid w:val="00420296"/>
    <w:rsid w:val="00420A2E"/>
    <w:rsid w:val="00422627"/>
    <w:rsid w:val="004229CC"/>
    <w:rsid w:val="004235F7"/>
    <w:rsid w:val="004239FE"/>
    <w:rsid w:val="0042460F"/>
    <w:rsid w:val="0042490C"/>
    <w:rsid w:val="00424F8C"/>
    <w:rsid w:val="00425A8E"/>
    <w:rsid w:val="00426379"/>
    <w:rsid w:val="00430460"/>
    <w:rsid w:val="00431C40"/>
    <w:rsid w:val="0043275C"/>
    <w:rsid w:val="00433540"/>
    <w:rsid w:val="00433863"/>
    <w:rsid w:val="0043436D"/>
    <w:rsid w:val="00436EBA"/>
    <w:rsid w:val="004375B4"/>
    <w:rsid w:val="004407F9"/>
    <w:rsid w:val="0044081E"/>
    <w:rsid w:val="004408E0"/>
    <w:rsid w:val="00440D11"/>
    <w:rsid w:val="0044104F"/>
    <w:rsid w:val="00441AAF"/>
    <w:rsid w:val="00443035"/>
    <w:rsid w:val="00443491"/>
    <w:rsid w:val="00443D4F"/>
    <w:rsid w:val="004458C1"/>
    <w:rsid w:val="00445FEF"/>
    <w:rsid w:val="00445FFE"/>
    <w:rsid w:val="00447402"/>
    <w:rsid w:val="004476A9"/>
    <w:rsid w:val="004519E5"/>
    <w:rsid w:val="00451A81"/>
    <w:rsid w:val="004528CC"/>
    <w:rsid w:val="00452FA1"/>
    <w:rsid w:val="00453053"/>
    <w:rsid w:val="004531A4"/>
    <w:rsid w:val="004548E6"/>
    <w:rsid w:val="00456024"/>
    <w:rsid w:val="00456DBE"/>
    <w:rsid w:val="00457514"/>
    <w:rsid w:val="00460486"/>
    <w:rsid w:val="004611B2"/>
    <w:rsid w:val="0046164A"/>
    <w:rsid w:val="0046376E"/>
    <w:rsid w:val="00464203"/>
    <w:rsid w:val="004648A6"/>
    <w:rsid w:val="00464FDF"/>
    <w:rsid w:val="004655DA"/>
    <w:rsid w:val="00465821"/>
    <w:rsid w:val="00466178"/>
    <w:rsid w:val="00466B3D"/>
    <w:rsid w:val="0046782A"/>
    <w:rsid w:val="00467AFC"/>
    <w:rsid w:val="00467F8A"/>
    <w:rsid w:val="00471A02"/>
    <w:rsid w:val="00471AB2"/>
    <w:rsid w:val="0047272B"/>
    <w:rsid w:val="00472833"/>
    <w:rsid w:val="00473384"/>
    <w:rsid w:val="004733B4"/>
    <w:rsid w:val="00473F4C"/>
    <w:rsid w:val="0047421E"/>
    <w:rsid w:val="004761C1"/>
    <w:rsid w:val="004770EC"/>
    <w:rsid w:val="0047717F"/>
    <w:rsid w:val="00477625"/>
    <w:rsid w:val="004776A3"/>
    <w:rsid w:val="00477855"/>
    <w:rsid w:val="0047792E"/>
    <w:rsid w:val="0048043C"/>
    <w:rsid w:val="004819B6"/>
    <w:rsid w:val="00481C0B"/>
    <w:rsid w:val="00481D61"/>
    <w:rsid w:val="00482433"/>
    <w:rsid w:val="00482A10"/>
    <w:rsid w:val="00483DD4"/>
    <w:rsid w:val="00483E85"/>
    <w:rsid w:val="00484947"/>
    <w:rsid w:val="00485C82"/>
    <w:rsid w:val="0048742C"/>
    <w:rsid w:val="00487D23"/>
    <w:rsid w:val="004907C1"/>
    <w:rsid w:val="004926A6"/>
    <w:rsid w:val="00492E26"/>
    <w:rsid w:val="00493105"/>
    <w:rsid w:val="00493F74"/>
    <w:rsid w:val="00494022"/>
    <w:rsid w:val="004947CB"/>
    <w:rsid w:val="0049534F"/>
    <w:rsid w:val="0049619C"/>
    <w:rsid w:val="004A05E3"/>
    <w:rsid w:val="004A0734"/>
    <w:rsid w:val="004A1058"/>
    <w:rsid w:val="004A1145"/>
    <w:rsid w:val="004A17AE"/>
    <w:rsid w:val="004A1C65"/>
    <w:rsid w:val="004A2B23"/>
    <w:rsid w:val="004A2E57"/>
    <w:rsid w:val="004A3BB4"/>
    <w:rsid w:val="004A6250"/>
    <w:rsid w:val="004A664E"/>
    <w:rsid w:val="004A684D"/>
    <w:rsid w:val="004A6ED2"/>
    <w:rsid w:val="004A7289"/>
    <w:rsid w:val="004A74FB"/>
    <w:rsid w:val="004A7B51"/>
    <w:rsid w:val="004B128A"/>
    <w:rsid w:val="004B3611"/>
    <w:rsid w:val="004B374D"/>
    <w:rsid w:val="004B5169"/>
    <w:rsid w:val="004B51CF"/>
    <w:rsid w:val="004B5CBF"/>
    <w:rsid w:val="004B5E12"/>
    <w:rsid w:val="004B61FD"/>
    <w:rsid w:val="004B6315"/>
    <w:rsid w:val="004B6A44"/>
    <w:rsid w:val="004B6C9A"/>
    <w:rsid w:val="004B6F98"/>
    <w:rsid w:val="004C01A0"/>
    <w:rsid w:val="004C0437"/>
    <w:rsid w:val="004C1D4C"/>
    <w:rsid w:val="004C2719"/>
    <w:rsid w:val="004C35BE"/>
    <w:rsid w:val="004C4071"/>
    <w:rsid w:val="004C49E0"/>
    <w:rsid w:val="004C5620"/>
    <w:rsid w:val="004C64CC"/>
    <w:rsid w:val="004C67E2"/>
    <w:rsid w:val="004C73D1"/>
    <w:rsid w:val="004D010E"/>
    <w:rsid w:val="004D0C7A"/>
    <w:rsid w:val="004D0EFB"/>
    <w:rsid w:val="004D174A"/>
    <w:rsid w:val="004D22B0"/>
    <w:rsid w:val="004D2995"/>
    <w:rsid w:val="004D2DC9"/>
    <w:rsid w:val="004D33B1"/>
    <w:rsid w:val="004D3D09"/>
    <w:rsid w:val="004D40BD"/>
    <w:rsid w:val="004D448C"/>
    <w:rsid w:val="004D4E87"/>
    <w:rsid w:val="004D6E94"/>
    <w:rsid w:val="004E0663"/>
    <w:rsid w:val="004E077C"/>
    <w:rsid w:val="004E0A0C"/>
    <w:rsid w:val="004E0AC9"/>
    <w:rsid w:val="004E14EC"/>
    <w:rsid w:val="004E155E"/>
    <w:rsid w:val="004E1E8E"/>
    <w:rsid w:val="004E227A"/>
    <w:rsid w:val="004E2AC5"/>
    <w:rsid w:val="004E2F53"/>
    <w:rsid w:val="004E2FA1"/>
    <w:rsid w:val="004E3F44"/>
    <w:rsid w:val="004E416D"/>
    <w:rsid w:val="004E4BDF"/>
    <w:rsid w:val="004E6454"/>
    <w:rsid w:val="004E6EA9"/>
    <w:rsid w:val="004E774D"/>
    <w:rsid w:val="004E7CCF"/>
    <w:rsid w:val="004E7E84"/>
    <w:rsid w:val="004F1D7F"/>
    <w:rsid w:val="004F2023"/>
    <w:rsid w:val="004F240D"/>
    <w:rsid w:val="004F2424"/>
    <w:rsid w:val="004F2443"/>
    <w:rsid w:val="004F28A4"/>
    <w:rsid w:val="004F2F7E"/>
    <w:rsid w:val="004F2FBA"/>
    <w:rsid w:val="004F3112"/>
    <w:rsid w:val="004F3C59"/>
    <w:rsid w:val="004F414C"/>
    <w:rsid w:val="004F5218"/>
    <w:rsid w:val="004F59CE"/>
    <w:rsid w:val="004F6050"/>
    <w:rsid w:val="004F6179"/>
    <w:rsid w:val="004F62E9"/>
    <w:rsid w:val="004F69CE"/>
    <w:rsid w:val="004F6AE2"/>
    <w:rsid w:val="004F7358"/>
    <w:rsid w:val="004F79E4"/>
    <w:rsid w:val="00500649"/>
    <w:rsid w:val="0050071A"/>
    <w:rsid w:val="0050180B"/>
    <w:rsid w:val="005019DD"/>
    <w:rsid w:val="00501D54"/>
    <w:rsid w:val="00501F63"/>
    <w:rsid w:val="00503198"/>
    <w:rsid w:val="005040FE"/>
    <w:rsid w:val="0050417B"/>
    <w:rsid w:val="0050443F"/>
    <w:rsid w:val="0050499B"/>
    <w:rsid w:val="005054DE"/>
    <w:rsid w:val="00507777"/>
    <w:rsid w:val="005077DB"/>
    <w:rsid w:val="00510C1E"/>
    <w:rsid w:val="005126B1"/>
    <w:rsid w:val="00512B48"/>
    <w:rsid w:val="00512C6C"/>
    <w:rsid w:val="00512C8B"/>
    <w:rsid w:val="005135D9"/>
    <w:rsid w:val="005141D2"/>
    <w:rsid w:val="005146E6"/>
    <w:rsid w:val="00515477"/>
    <w:rsid w:val="00516B2E"/>
    <w:rsid w:val="00517154"/>
    <w:rsid w:val="00517BA0"/>
    <w:rsid w:val="00520A3E"/>
    <w:rsid w:val="00520D3B"/>
    <w:rsid w:val="0052202B"/>
    <w:rsid w:val="00523A3D"/>
    <w:rsid w:val="005252BB"/>
    <w:rsid w:val="00525663"/>
    <w:rsid w:val="00525C44"/>
    <w:rsid w:val="005263EF"/>
    <w:rsid w:val="005267EB"/>
    <w:rsid w:val="00526C48"/>
    <w:rsid w:val="0052705B"/>
    <w:rsid w:val="00530186"/>
    <w:rsid w:val="0053087B"/>
    <w:rsid w:val="00530B4A"/>
    <w:rsid w:val="00530B8E"/>
    <w:rsid w:val="005324DC"/>
    <w:rsid w:val="00532C35"/>
    <w:rsid w:val="005331AF"/>
    <w:rsid w:val="005341E4"/>
    <w:rsid w:val="005344A1"/>
    <w:rsid w:val="00534AE9"/>
    <w:rsid w:val="00535CEC"/>
    <w:rsid w:val="00535EF4"/>
    <w:rsid w:val="00537476"/>
    <w:rsid w:val="00537F64"/>
    <w:rsid w:val="00540A66"/>
    <w:rsid w:val="005410A3"/>
    <w:rsid w:val="00541442"/>
    <w:rsid w:val="00541F72"/>
    <w:rsid w:val="0054284B"/>
    <w:rsid w:val="00543C26"/>
    <w:rsid w:val="0054461A"/>
    <w:rsid w:val="00544BEC"/>
    <w:rsid w:val="00545457"/>
    <w:rsid w:val="00546DB9"/>
    <w:rsid w:val="005478CB"/>
    <w:rsid w:val="0055126E"/>
    <w:rsid w:val="005513AF"/>
    <w:rsid w:val="00553441"/>
    <w:rsid w:val="0055355B"/>
    <w:rsid w:val="005548E4"/>
    <w:rsid w:val="00554C6C"/>
    <w:rsid w:val="00555285"/>
    <w:rsid w:val="00555640"/>
    <w:rsid w:val="00556C6C"/>
    <w:rsid w:val="00557A33"/>
    <w:rsid w:val="00557DF0"/>
    <w:rsid w:val="00560042"/>
    <w:rsid w:val="0056041B"/>
    <w:rsid w:val="005609DE"/>
    <w:rsid w:val="005612A5"/>
    <w:rsid w:val="0056152B"/>
    <w:rsid w:val="00561A69"/>
    <w:rsid w:val="0056248C"/>
    <w:rsid w:val="005628CF"/>
    <w:rsid w:val="00563867"/>
    <w:rsid w:val="00563A6D"/>
    <w:rsid w:val="00563D5B"/>
    <w:rsid w:val="005642DE"/>
    <w:rsid w:val="00564BF3"/>
    <w:rsid w:val="00564E88"/>
    <w:rsid w:val="00565101"/>
    <w:rsid w:val="00565CC4"/>
    <w:rsid w:val="00565D0E"/>
    <w:rsid w:val="00570B26"/>
    <w:rsid w:val="0057150E"/>
    <w:rsid w:val="00571994"/>
    <w:rsid w:val="00572F34"/>
    <w:rsid w:val="00574051"/>
    <w:rsid w:val="00574779"/>
    <w:rsid w:val="00575540"/>
    <w:rsid w:val="00576BFF"/>
    <w:rsid w:val="0057736C"/>
    <w:rsid w:val="00581093"/>
    <w:rsid w:val="00581258"/>
    <w:rsid w:val="00581AC7"/>
    <w:rsid w:val="00583B7D"/>
    <w:rsid w:val="00583C0C"/>
    <w:rsid w:val="00584C56"/>
    <w:rsid w:val="00584DEE"/>
    <w:rsid w:val="005860BC"/>
    <w:rsid w:val="0058645D"/>
    <w:rsid w:val="00586EDA"/>
    <w:rsid w:val="005911B7"/>
    <w:rsid w:val="00591A47"/>
    <w:rsid w:val="00591BC8"/>
    <w:rsid w:val="00593B39"/>
    <w:rsid w:val="00593EA1"/>
    <w:rsid w:val="0059418E"/>
    <w:rsid w:val="005970B6"/>
    <w:rsid w:val="00597AC4"/>
    <w:rsid w:val="005A04A7"/>
    <w:rsid w:val="005A090A"/>
    <w:rsid w:val="005A2578"/>
    <w:rsid w:val="005A29B3"/>
    <w:rsid w:val="005A3151"/>
    <w:rsid w:val="005A3289"/>
    <w:rsid w:val="005A3B69"/>
    <w:rsid w:val="005A4056"/>
    <w:rsid w:val="005A40CA"/>
    <w:rsid w:val="005A5140"/>
    <w:rsid w:val="005A7F97"/>
    <w:rsid w:val="005B16BD"/>
    <w:rsid w:val="005B1E97"/>
    <w:rsid w:val="005B214C"/>
    <w:rsid w:val="005B2E60"/>
    <w:rsid w:val="005B59E9"/>
    <w:rsid w:val="005B5B78"/>
    <w:rsid w:val="005B5D23"/>
    <w:rsid w:val="005B67A0"/>
    <w:rsid w:val="005B69FF"/>
    <w:rsid w:val="005C0784"/>
    <w:rsid w:val="005C287A"/>
    <w:rsid w:val="005C2A5F"/>
    <w:rsid w:val="005C3F94"/>
    <w:rsid w:val="005C3FD7"/>
    <w:rsid w:val="005C4910"/>
    <w:rsid w:val="005C4F14"/>
    <w:rsid w:val="005C5EE3"/>
    <w:rsid w:val="005C60B7"/>
    <w:rsid w:val="005C62C7"/>
    <w:rsid w:val="005C73AD"/>
    <w:rsid w:val="005C7A06"/>
    <w:rsid w:val="005D0604"/>
    <w:rsid w:val="005D181D"/>
    <w:rsid w:val="005D1CA8"/>
    <w:rsid w:val="005D22F1"/>
    <w:rsid w:val="005D28FF"/>
    <w:rsid w:val="005D2F66"/>
    <w:rsid w:val="005D3E52"/>
    <w:rsid w:val="005D3E53"/>
    <w:rsid w:val="005D4FB0"/>
    <w:rsid w:val="005D62F2"/>
    <w:rsid w:val="005D64F0"/>
    <w:rsid w:val="005D79A4"/>
    <w:rsid w:val="005E0E1C"/>
    <w:rsid w:val="005E148B"/>
    <w:rsid w:val="005E185A"/>
    <w:rsid w:val="005E2483"/>
    <w:rsid w:val="005E3610"/>
    <w:rsid w:val="005E3FB2"/>
    <w:rsid w:val="005E4196"/>
    <w:rsid w:val="005E4217"/>
    <w:rsid w:val="005E44EC"/>
    <w:rsid w:val="005E4C99"/>
    <w:rsid w:val="005E4FF5"/>
    <w:rsid w:val="005E502F"/>
    <w:rsid w:val="005E5C0F"/>
    <w:rsid w:val="005E6175"/>
    <w:rsid w:val="005E7568"/>
    <w:rsid w:val="005E7580"/>
    <w:rsid w:val="005F0AC8"/>
    <w:rsid w:val="005F0E6B"/>
    <w:rsid w:val="005F0F70"/>
    <w:rsid w:val="005F11E3"/>
    <w:rsid w:val="005F2273"/>
    <w:rsid w:val="005F3DC8"/>
    <w:rsid w:val="005F4099"/>
    <w:rsid w:val="005F47AB"/>
    <w:rsid w:val="005F4C6B"/>
    <w:rsid w:val="005F6AC4"/>
    <w:rsid w:val="005F72D1"/>
    <w:rsid w:val="005F7DE5"/>
    <w:rsid w:val="005F7E7B"/>
    <w:rsid w:val="00600B8D"/>
    <w:rsid w:val="00600BDC"/>
    <w:rsid w:val="006021B4"/>
    <w:rsid w:val="00603682"/>
    <w:rsid w:val="0060370C"/>
    <w:rsid w:val="00603ADC"/>
    <w:rsid w:val="0060401D"/>
    <w:rsid w:val="006043EE"/>
    <w:rsid w:val="006043FA"/>
    <w:rsid w:val="00604E52"/>
    <w:rsid w:val="0060549B"/>
    <w:rsid w:val="00606297"/>
    <w:rsid w:val="00606756"/>
    <w:rsid w:val="00606F6D"/>
    <w:rsid w:val="00607423"/>
    <w:rsid w:val="00607B69"/>
    <w:rsid w:val="00610120"/>
    <w:rsid w:val="00611874"/>
    <w:rsid w:val="00611EFE"/>
    <w:rsid w:val="00612AFB"/>
    <w:rsid w:val="00614AD0"/>
    <w:rsid w:val="00615E95"/>
    <w:rsid w:val="0061718D"/>
    <w:rsid w:val="0061740B"/>
    <w:rsid w:val="00617A92"/>
    <w:rsid w:val="006202E1"/>
    <w:rsid w:val="0062068F"/>
    <w:rsid w:val="00620B30"/>
    <w:rsid w:val="006217ED"/>
    <w:rsid w:val="00622632"/>
    <w:rsid w:val="00622AD4"/>
    <w:rsid w:val="00623348"/>
    <w:rsid w:val="006239FA"/>
    <w:rsid w:val="00623B2E"/>
    <w:rsid w:val="00623B95"/>
    <w:rsid w:val="00623D74"/>
    <w:rsid w:val="0062456A"/>
    <w:rsid w:val="00625246"/>
    <w:rsid w:val="00625CD3"/>
    <w:rsid w:val="00631941"/>
    <w:rsid w:val="00632C1F"/>
    <w:rsid w:val="00632CF3"/>
    <w:rsid w:val="006343A9"/>
    <w:rsid w:val="0063463E"/>
    <w:rsid w:val="0063479C"/>
    <w:rsid w:val="006354EB"/>
    <w:rsid w:val="00635CB0"/>
    <w:rsid w:val="00640A42"/>
    <w:rsid w:val="0064140E"/>
    <w:rsid w:val="0064406F"/>
    <w:rsid w:val="0064456B"/>
    <w:rsid w:val="00644A82"/>
    <w:rsid w:val="00644D23"/>
    <w:rsid w:val="00644F77"/>
    <w:rsid w:val="00645311"/>
    <w:rsid w:val="00645B27"/>
    <w:rsid w:val="00646021"/>
    <w:rsid w:val="0064642E"/>
    <w:rsid w:val="006478BF"/>
    <w:rsid w:val="00650544"/>
    <w:rsid w:val="006506E9"/>
    <w:rsid w:val="006509D1"/>
    <w:rsid w:val="00650E5B"/>
    <w:rsid w:val="00652177"/>
    <w:rsid w:val="006535AA"/>
    <w:rsid w:val="00654A7F"/>
    <w:rsid w:val="0065556E"/>
    <w:rsid w:val="00655AF2"/>
    <w:rsid w:val="00656AAA"/>
    <w:rsid w:val="00656ECE"/>
    <w:rsid w:val="006602C4"/>
    <w:rsid w:val="00661EB8"/>
    <w:rsid w:val="00662020"/>
    <w:rsid w:val="006622E5"/>
    <w:rsid w:val="0066269C"/>
    <w:rsid w:val="00662B4D"/>
    <w:rsid w:val="00662BD1"/>
    <w:rsid w:val="00662C09"/>
    <w:rsid w:val="00662D24"/>
    <w:rsid w:val="0066447A"/>
    <w:rsid w:val="006645B4"/>
    <w:rsid w:val="00664A97"/>
    <w:rsid w:val="00664DC4"/>
    <w:rsid w:val="00664FC1"/>
    <w:rsid w:val="00665B7C"/>
    <w:rsid w:val="006662FB"/>
    <w:rsid w:val="006671D0"/>
    <w:rsid w:val="00667384"/>
    <w:rsid w:val="0067092D"/>
    <w:rsid w:val="006717DB"/>
    <w:rsid w:val="0067188D"/>
    <w:rsid w:val="006719C3"/>
    <w:rsid w:val="00673060"/>
    <w:rsid w:val="006749E4"/>
    <w:rsid w:val="0067541B"/>
    <w:rsid w:val="00676CA6"/>
    <w:rsid w:val="00680867"/>
    <w:rsid w:val="00680A87"/>
    <w:rsid w:val="006815D4"/>
    <w:rsid w:val="00682D7B"/>
    <w:rsid w:val="006830B6"/>
    <w:rsid w:val="00683E86"/>
    <w:rsid w:val="006843A4"/>
    <w:rsid w:val="006844BE"/>
    <w:rsid w:val="00684FC8"/>
    <w:rsid w:val="006856D6"/>
    <w:rsid w:val="00685B8E"/>
    <w:rsid w:val="00686341"/>
    <w:rsid w:val="0068700F"/>
    <w:rsid w:val="006872D2"/>
    <w:rsid w:val="006901EA"/>
    <w:rsid w:val="00690810"/>
    <w:rsid w:val="00690A68"/>
    <w:rsid w:val="00691128"/>
    <w:rsid w:val="006917B9"/>
    <w:rsid w:val="00691C38"/>
    <w:rsid w:val="0069216B"/>
    <w:rsid w:val="0069307A"/>
    <w:rsid w:val="00693609"/>
    <w:rsid w:val="006946A4"/>
    <w:rsid w:val="006969D1"/>
    <w:rsid w:val="00697031"/>
    <w:rsid w:val="00697204"/>
    <w:rsid w:val="006978DA"/>
    <w:rsid w:val="00697B95"/>
    <w:rsid w:val="006A1135"/>
    <w:rsid w:val="006A1D57"/>
    <w:rsid w:val="006A2559"/>
    <w:rsid w:val="006A2C36"/>
    <w:rsid w:val="006A2D3B"/>
    <w:rsid w:val="006A2EE3"/>
    <w:rsid w:val="006A31A3"/>
    <w:rsid w:val="006A41BA"/>
    <w:rsid w:val="006A43FB"/>
    <w:rsid w:val="006A4832"/>
    <w:rsid w:val="006A5D78"/>
    <w:rsid w:val="006A6391"/>
    <w:rsid w:val="006A63A1"/>
    <w:rsid w:val="006A6596"/>
    <w:rsid w:val="006A742B"/>
    <w:rsid w:val="006A7A09"/>
    <w:rsid w:val="006A7D08"/>
    <w:rsid w:val="006B014A"/>
    <w:rsid w:val="006B021B"/>
    <w:rsid w:val="006B0227"/>
    <w:rsid w:val="006B110E"/>
    <w:rsid w:val="006B17FF"/>
    <w:rsid w:val="006B3317"/>
    <w:rsid w:val="006B5F85"/>
    <w:rsid w:val="006B6181"/>
    <w:rsid w:val="006B68FD"/>
    <w:rsid w:val="006B794A"/>
    <w:rsid w:val="006B7E54"/>
    <w:rsid w:val="006C0B02"/>
    <w:rsid w:val="006C0E5E"/>
    <w:rsid w:val="006C13CE"/>
    <w:rsid w:val="006C1DC6"/>
    <w:rsid w:val="006C1EDA"/>
    <w:rsid w:val="006C2E24"/>
    <w:rsid w:val="006C438F"/>
    <w:rsid w:val="006C45DA"/>
    <w:rsid w:val="006C5F5F"/>
    <w:rsid w:val="006C6437"/>
    <w:rsid w:val="006C6F3C"/>
    <w:rsid w:val="006C732E"/>
    <w:rsid w:val="006C7752"/>
    <w:rsid w:val="006C79BB"/>
    <w:rsid w:val="006D067B"/>
    <w:rsid w:val="006D2144"/>
    <w:rsid w:val="006D2D9A"/>
    <w:rsid w:val="006D2E72"/>
    <w:rsid w:val="006D2F9A"/>
    <w:rsid w:val="006D43E5"/>
    <w:rsid w:val="006D5108"/>
    <w:rsid w:val="006D541A"/>
    <w:rsid w:val="006D5A49"/>
    <w:rsid w:val="006D607C"/>
    <w:rsid w:val="006D7630"/>
    <w:rsid w:val="006D7A1D"/>
    <w:rsid w:val="006D7CEE"/>
    <w:rsid w:val="006D7F87"/>
    <w:rsid w:val="006E09AB"/>
    <w:rsid w:val="006E2C0F"/>
    <w:rsid w:val="006E3A75"/>
    <w:rsid w:val="006E4BA1"/>
    <w:rsid w:val="006E4DC1"/>
    <w:rsid w:val="006E5240"/>
    <w:rsid w:val="006E5F28"/>
    <w:rsid w:val="006E6F66"/>
    <w:rsid w:val="006E728B"/>
    <w:rsid w:val="006E75EF"/>
    <w:rsid w:val="006F0588"/>
    <w:rsid w:val="006F0754"/>
    <w:rsid w:val="006F07F4"/>
    <w:rsid w:val="006F0AC2"/>
    <w:rsid w:val="006F284D"/>
    <w:rsid w:val="006F2B06"/>
    <w:rsid w:val="006F3A2C"/>
    <w:rsid w:val="006F3C48"/>
    <w:rsid w:val="006F3F01"/>
    <w:rsid w:val="006F4F16"/>
    <w:rsid w:val="006F518C"/>
    <w:rsid w:val="006F5360"/>
    <w:rsid w:val="006F5B23"/>
    <w:rsid w:val="006F6603"/>
    <w:rsid w:val="00702A25"/>
    <w:rsid w:val="007036A1"/>
    <w:rsid w:val="007036E4"/>
    <w:rsid w:val="00703A02"/>
    <w:rsid w:val="00703F6D"/>
    <w:rsid w:val="00704042"/>
    <w:rsid w:val="00704460"/>
    <w:rsid w:val="00704F9B"/>
    <w:rsid w:val="007069CA"/>
    <w:rsid w:val="00706DE7"/>
    <w:rsid w:val="00707377"/>
    <w:rsid w:val="00707874"/>
    <w:rsid w:val="00707EE4"/>
    <w:rsid w:val="00707FCE"/>
    <w:rsid w:val="007106CC"/>
    <w:rsid w:val="00710A93"/>
    <w:rsid w:val="00710CDF"/>
    <w:rsid w:val="00711464"/>
    <w:rsid w:val="00711B48"/>
    <w:rsid w:val="00711EFE"/>
    <w:rsid w:val="0071248E"/>
    <w:rsid w:val="007135C2"/>
    <w:rsid w:val="00713626"/>
    <w:rsid w:val="00714F3F"/>
    <w:rsid w:val="00715014"/>
    <w:rsid w:val="00715177"/>
    <w:rsid w:val="0071632E"/>
    <w:rsid w:val="0071667D"/>
    <w:rsid w:val="00716951"/>
    <w:rsid w:val="0071783D"/>
    <w:rsid w:val="00720677"/>
    <w:rsid w:val="00720763"/>
    <w:rsid w:val="00720E2E"/>
    <w:rsid w:val="0072227E"/>
    <w:rsid w:val="0072287E"/>
    <w:rsid w:val="00723636"/>
    <w:rsid w:val="00723824"/>
    <w:rsid w:val="00723ED0"/>
    <w:rsid w:val="007249DA"/>
    <w:rsid w:val="00726578"/>
    <w:rsid w:val="00726ACB"/>
    <w:rsid w:val="00727371"/>
    <w:rsid w:val="007311DE"/>
    <w:rsid w:val="00731B67"/>
    <w:rsid w:val="0073269F"/>
    <w:rsid w:val="007329E3"/>
    <w:rsid w:val="00732A75"/>
    <w:rsid w:val="0073419C"/>
    <w:rsid w:val="00734634"/>
    <w:rsid w:val="00734D54"/>
    <w:rsid w:val="0073521A"/>
    <w:rsid w:val="00736F6F"/>
    <w:rsid w:val="00737C2C"/>
    <w:rsid w:val="00740BC9"/>
    <w:rsid w:val="00741DBB"/>
    <w:rsid w:val="00742F50"/>
    <w:rsid w:val="0074395F"/>
    <w:rsid w:val="00743D7F"/>
    <w:rsid w:val="00744FF4"/>
    <w:rsid w:val="007464D9"/>
    <w:rsid w:val="00746F35"/>
    <w:rsid w:val="007503CE"/>
    <w:rsid w:val="00751543"/>
    <w:rsid w:val="007518BD"/>
    <w:rsid w:val="00751C62"/>
    <w:rsid w:val="0075322A"/>
    <w:rsid w:val="00754435"/>
    <w:rsid w:val="0075471D"/>
    <w:rsid w:val="0075594C"/>
    <w:rsid w:val="00757E8A"/>
    <w:rsid w:val="00760F18"/>
    <w:rsid w:val="0076162E"/>
    <w:rsid w:val="0076168C"/>
    <w:rsid w:val="007616D8"/>
    <w:rsid w:val="00762821"/>
    <w:rsid w:val="00762E0E"/>
    <w:rsid w:val="007634D9"/>
    <w:rsid w:val="0076359B"/>
    <w:rsid w:val="00763B00"/>
    <w:rsid w:val="0076494E"/>
    <w:rsid w:val="0076533B"/>
    <w:rsid w:val="00765E1F"/>
    <w:rsid w:val="007661AB"/>
    <w:rsid w:val="00767054"/>
    <w:rsid w:val="007673FA"/>
    <w:rsid w:val="00770905"/>
    <w:rsid w:val="00770D19"/>
    <w:rsid w:val="00770F2C"/>
    <w:rsid w:val="00771160"/>
    <w:rsid w:val="007718DC"/>
    <w:rsid w:val="007722B2"/>
    <w:rsid w:val="00772460"/>
    <w:rsid w:val="007752E8"/>
    <w:rsid w:val="00775A0A"/>
    <w:rsid w:val="00775E89"/>
    <w:rsid w:val="00775E98"/>
    <w:rsid w:val="007760A5"/>
    <w:rsid w:val="00776BE1"/>
    <w:rsid w:val="00776D62"/>
    <w:rsid w:val="00776DBB"/>
    <w:rsid w:val="007772BD"/>
    <w:rsid w:val="00777A94"/>
    <w:rsid w:val="00777D1A"/>
    <w:rsid w:val="007802D9"/>
    <w:rsid w:val="00780B5D"/>
    <w:rsid w:val="00782321"/>
    <w:rsid w:val="00782E13"/>
    <w:rsid w:val="00782F04"/>
    <w:rsid w:val="00783147"/>
    <w:rsid w:val="007834C8"/>
    <w:rsid w:val="00783998"/>
    <w:rsid w:val="00784310"/>
    <w:rsid w:val="00786C54"/>
    <w:rsid w:val="00786F91"/>
    <w:rsid w:val="0078731C"/>
    <w:rsid w:val="00787DF3"/>
    <w:rsid w:val="00790F4B"/>
    <w:rsid w:val="007912AE"/>
    <w:rsid w:val="007913D8"/>
    <w:rsid w:val="00791578"/>
    <w:rsid w:val="00792A33"/>
    <w:rsid w:val="00792F50"/>
    <w:rsid w:val="007942C4"/>
    <w:rsid w:val="00794BD9"/>
    <w:rsid w:val="00794C7F"/>
    <w:rsid w:val="0079526C"/>
    <w:rsid w:val="007953B0"/>
    <w:rsid w:val="00797355"/>
    <w:rsid w:val="007A08E6"/>
    <w:rsid w:val="007A1147"/>
    <w:rsid w:val="007A1193"/>
    <w:rsid w:val="007A17EA"/>
    <w:rsid w:val="007A2149"/>
    <w:rsid w:val="007A2C43"/>
    <w:rsid w:val="007A398A"/>
    <w:rsid w:val="007A4620"/>
    <w:rsid w:val="007A4DA4"/>
    <w:rsid w:val="007A538E"/>
    <w:rsid w:val="007A558B"/>
    <w:rsid w:val="007A6C33"/>
    <w:rsid w:val="007A7D4E"/>
    <w:rsid w:val="007B14D7"/>
    <w:rsid w:val="007B3319"/>
    <w:rsid w:val="007B342C"/>
    <w:rsid w:val="007B36BD"/>
    <w:rsid w:val="007B3B76"/>
    <w:rsid w:val="007B3D2D"/>
    <w:rsid w:val="007B43BE"/>
    <w:rsid w:val="007B4D6D"/>
    <w:rsid w:val="007B5653"/>
    <w:rsid w:val="007B6C2F"/>
    <w:rsid w:val="007B6F3A"/>
    <w:rsid w:val="007C037F"/>
    <w:rsid w:val="007C0770"/>
    <w:rsid w:val="007C0BF2"/>
    <w:rsid w:val="007C0EDE"/>
    <w:rsid w:val="007C1BB7"/>
    <w:rsid w:val="007C1F38"/>
    <w:rsid w:val="007C3B78"/>
    <w:rsid w:val="007C3BF9"/>
    <w:rsid w:val="007C420E"/>
    <w:rsid w:val="007C47BA"/>
    <w:rsid w:val="007C5E28"/>
    <w:rsid w:val="007C75E5"/>
    <w:rsid w:val="007D05CA"/>
    <w:rsid w:val="007D1574"/>
    <w:rsid w:val="007D260A"/>
    <w:rsid w:val="007D33A8"/>
    <w:rsid w:val="007D353C"/>
    <w:rsid w:val="007D3DE0"/>
    <w:rsid w:val="007D4097"/>
    <w:rsid w:val="007D41A1"/>
    <w:rsid w:val="007D41E5"/>
    <w:rsid w:val="007D4CBA"/>
    <w:rsid w:val="007D52A3"/>
    <w:rsid w:val="007D6B03"/>
    <w:rsid w:val="007D6BCA"/>
    <w:rsid w:val="007D7441"/>
    <w:rsid w:val="007D7EF3"/>
    <w:rsid w:val="007E05DF"/>
    <w:rsid w:val="007E071C"/>
    <w:rsid w:val="007E0CD5"/>
    <w:rsid w:val="007E0F81"/>
    <w:rsid w:val="007E10A1"/>
    <w:rsid w:val="007E182C"/>
    <w:rsid w:val="007E190F"/>
    <w:rsid w:val="007E1B50"/>
    <w:rsid w:val="007E24E9"/>
    <w:rsid w:val="007E3809"/>
    <w:rsid w:val="007E3C98"/>
    <w:rsid w:val="007E52C2"/>
    <w:rsid w:val="007E665E"/>
    <w:rsid w:val="007E68B6"/>
    <w:rsid w:val="007E690D"/>
    <w:rsid w:val="007E769B"/>
    <w:rsid w:val="007E7845"/>
    <w:rsid w:val="007E7BC3"/>
    <w:rsid w:val="007F0245"/>
    <w:rsid w:val="007F1E57"/>
    <w:rsid w:val="007F2134"/>
    <w:rsid w:val="007F307F"/>
    <w:rsid w:val="007F355D"/>
    <w:rsid w:val="007F39AD"/>
    <w:rsid w:val="007F3DAC"/>
    <w:rsid w:val="007F44A7"/>
    <w:rsid w:val="007F4794"/>
    <w:rsid w:val="007F4B3D"/>
    <w:rsid w:val="007F4D7C"/>
    <w:rsid w:val="007F5224"/>
    <w:rsid w:val="007F58FB"/>
    <w:rsid w:val="007F5C31"/>
    <w:rsid w:val="007F5D92"/>
    <w:rsid w:val="007F60AE"/>
    <w:rsid w:val="007F6234"/>
    <w:rsid w:val="007F6729"/>
    <w:rsid w:val="007F698C"/>
    <w:rsid w:val="00800159"/>
    <w:rsid w:val="00800BED"/>
    <w:rsid w:val="00801639"/>
    <w:rsid w:val="00801CDC"/>
    <w:rsid w:val="008025AF"/>
    <w:rsid w:val="00803DB8"/>
    <w:rsid w:val="0080405C"/>
    <w:rsid w:val="0080480D"/>
    <w:rsid w:val="008049CA"/>
    <w:rsid w:val="00804EF1"/>
    <w:rsid w:val="00805243"/>
    <w:rsid w:val="008052FE"/>
    <w:rsid w:val="00806660"/>
    <w:rsid w:val="00807DA8"/>
    <w:rsid w:val="00807ED8"/>
    <w:rsid w:val="00811235"/>
    <w:rsid w:val="0081172B"/>
    <w:rsid w:val="00811AFB"/>
    <w:rsid w:val="00812F83"/>
    <w:rsid w:val="00813070"/>
    <w:rsid w:val="00813FE6"/>
    <w:rsid w:val="00814289"/>
    <w:rsid w:val="008148D7"/>
    <w:rsid w:val="00814B06"/>
    <w:rsid w:val="00814BC5"/>
    <w:rsid w:val="00815C15"/>
    <w:rsid w:val="00816571"/>
    <w:rsid w:val="00816AC7"/>
    <w:rsid w:val="00816C5C"/>
    <w:rsid w:val="00817F95"/>
    <w:rsid w:val="00820458"/>
    <w:rsid w:val="0082049D"/>
    <w:rsid w:val="00820AF6"/>
    <w:rsid w:val="008210F1"/>
    <w:rsid w:val="00821213"/>
    <w:rsid w:val="00821997"/>
    <w:rsid w:val="00821C71"/>
    <w:rsid w:val="008220E8"/>
    <w:rsid w:val="00822D31"/>
    <w:rsid w:val="00824D49"/>
    <w:rsid w:val="00824DDD"/>
    <w:rsid w:val="00827205"/>
    <w:rsid w:val="00832806"/>
    <w:rsid w:val="008329BB"/>
    <w:rsid w:val="00832FC2"/>
    <w:rsid w:val="0083324B"/>
    <w:rsid w:val="0083360F"/>
    <w:rsid w:val="00833953"/>
    <w:rsid w:val="00835659"/>
    <w:rsid w:val="008358C2"/>
    <w:rsid w:val="00835EBD"/>
    <w:rsid w:val="008361C5"/>
    <w:rsid w:val="00836560"/>
    <w:rsid w:val="00837BBB"/>
    <w:rsid w:val="00840019"/>
    <w:rsid w:val="008402E9"/>
    <w:rsid w:val="00841102"/>
    <w:rsid w:val="008416CB"/>
    <w:rsid w:val="00842535"/>
    <w:rsid w:val="00842D11"/>
    <w:rsid w:val="00842EB6"/>
    <w:rsid w:val="00843156"/>
    <w:rsid w:val="00843184"/>
    <w:rsid w:val="0084450C"/>
    <w:rsid w:val="00845276"/>
    <w:rsid w:val="008453AA"/>
    <w:rsid w:val="00845654"/>
    <w:rsid w:val="0084725F"/>
    <w:rsid w:val="00851290"/>
    <w:rsid w:val="0085351D"/>
    <w:rsid w:val="00854700"/>
    <w:rsid w:val="0085562B"/>
    <w:rsid w:val="008558AE"/>
    <w:rsid w:val="00857B17"/>
    <w:rsid w:val="008600A1"/>
    <w:rsid w:val="00861141"/>
    <w:rsid w:val="00861D03"/>
    <w:rsid w:val="00864BC2"/>
    <w:rsid w:val="00865197"/>
    <w:rsid w:val="0086554A"/>
    <w:rsid w:val="00865CF9"/>
    <w:rsid w:val="00865E88"/>
    <w:rsid w:val="00866596"/>
    <w:rsid w:val="00866DA4"/>
    <w:rsid w:val="00867B46"/>
    <w:rsid w:val="008701E7"/>
    <w:rsid w:val="00870E2C"/>
    <w:rsid w:val="00871072"/>
    <w:rsid w:val="00872ED1"/>
    <w:rsid w:val="008740A1"/>
    <w:rsid w:val="00874451"/>
    <w:rsid w:val="0087459F"/>
    <w:rsid w:val="008748BA"/>
    <w:rsid w:val="00875812"/>
    <w:rsid w:val="00875D44"/>
    <w:rsid w:val="00876524"/>
    <w:rsid w:val="0087735E"/>
    <w:rsid w:val="00877656"/>
    <w:rsid w:val="00880BB4"/>
    <w:rsid w:val="00881A26"/>
    <w:rsid w:val="0088440B"/>
    <w:rsid w:val="008844B9"/>
    <w:rsid w:val="0088480E"/>
    <w:rsid w:val="008849E7"/>
    <w:rsid w:val="00884AAE"/>
    <w:rsid w:val="008865DE"/>
    <w:rsid w:val="00886EAC"/>
    <w:rsid w:val="00887208"/>
    <w:rsid w:val="008873F5"/>
    <w:rsid w:val="0088748B"/>
    <w:rsid w:val="0088777B"/>
    <w:rsid w:val="008900D9"/>
    <w:rsid w:val="008923A1"/>
    <w:rsid w:val="00892514"/>
    <w:rsid w:val="00893253"/>
    <w:rsid w:val="0089446F"/>
    <w:rsid w:val="0089495C"/>
    <w:rsid w:val="00895FC7"/>
    <w:rsid w:val="00896977"/>
    <w:rsid w:val="00896D23"/>
    <w:rsid w:val="00897A17"/>
    <w:rsid w:val="008A0096"/>
    <w:rsid w:val="008A0A0F"/>
    <w:rsid w:val="008A1688"/>
    <w:rsid w:val="008A16F8"/>
    <w:rsid w:val="008A19A5"/>
    <w:rsid w:val="008A2792"/>
    <w:rsid w:val="008A27FC"/>
    <w:rsid w:val="008A2B25"/>
    <w:rsid w:val="008A355A"/>
    <w:rsid w:val="008A420C"/>
    <w:rsid w:val="008A4B6F"/>
    <w:rsid w:val="008A4DEB"/>
    <w:rsid w:val="008A5144"/>
    <w:rsid w:val="008A609A"/>
    <w:rsid w:val="008A72E2"/>
    <w:rsid w:val="008A78E4"/>
    <w:rsid w:val="008B01A0"/>
    <w:rsid w:val="008B0F13"/>
    <w:rsid w:val="008B1217"/>
    <w:rsid w:val="008B1297"/>
    <w:rsid w:val="008B212E"/>
    <w:rsid w:val="008B2F76"/>
    <w:rsid w:val="008B31BF"/>
    <w:rsid w:val="008B512E"/>
    <w:rsid w:val="008B7A33"/>
    <w:rsid w:val="008B7F55"/>
    <w:rsid w:val="008C021C"/>
    <w:rsid w:val="008C0231"/>
    <w:rsid w:val="008C248F"/>
    <w:rsid w:val="008C251B"/>
    <w:rsid w:val="008C3BED"/>
    <w:rsid w:val="008C3E1C"/>
    <w:rsid w:val="008C4BF6"/>
    <w:rsid w:val="008C503B"/>
    <w:rsid w:val="008C5085"/>
    <w:rsid w:val="008C508A"/>
    <w:rsid w:val="008C557A"/>
    <w:rsid w:val="008C58CD"/>
    <w:rsid w:val="008C5E12"/>
    <w:rsid w:val="008C7D70"/>
    <w:rsid w:val="008D0FBE"/>
    <w:rsid w:val="008D1B97"/>
    <w:rsid w:val="008D1D46"/>
    <w:rsid w:val="008D2666"/>
    <w:rsid w:val="008D2CDB"/>
    <w:rsid w:val="008D2E69"/>
    <w:rsid w:val="008D3320"/>
    <w:rsid w:val="008D3473"/>
    <w:rsid w:val="008D3D6B"/>
    <w:rsid w:val="008D690D"/>
    <w:rsid w:val="008D6A8B"/>
    <w:rsid w:val="008D6D5F"/>
    <w:rsid w:val="008D7057"/>
    <w:rsid w:val="008E0795"/>
    <w:rsid w:val="008E0BFA"/>
    <w:rsid w:val="008E361D"/>
    <w:rsid w:val="008E4304"/>
    <w:rsid w:val="008E4676"/>
    <w:rsid w:val="008E4B3E"/>
    <w:rsid w:val="008E542B"/>
    <w:rsid w:val="008E628D"/>
    <w:rsid w:val="008E6398"/>
    <w:rsid w:val="008E6D7D"/>
    <w:rsid w:val="008E6E8F"/>
    <w:rsid w:val="008E6FCF"/>
    <w:rsid w:val="008E7EDD"/>
    <w:rsid w:val="008F069C"/>
    <w:rsid w:val="008F0805"/>
    <w:rsid w:val="008F0CD3"/>
    <w:rsid w:val="008F1137"/>
    <w:rsid w:val="008F2962"/>
    <w:rsid w:val="008F2A4F"/>
    <w:rsid w:val="008F34D5"/>
    <w:rsid w:val="008F44DA"/>
    <w:rsid w:val="008F4FEB"/>
    <w:rsid w:val="008F5D03"/>
    <w:rsid w:val="008F5F51"/>
    <w:rsid w:val="008F65AF"/>
    <w:rsid w:val="008F6C71"/>
    <w:rsid w:val="008F706C"/>
    <w:rsid w:val="00901A73"/>
    <w:rsid w:val="009022A4"/>
    <w:rsid w:val="00902310"/>
    <w:rsid w:val="009023FC"/>
    <w:rsid w:val="00904B19"/>
    <w:rsid w:val="009056C9"/>
    <w:rsid w:val="00906300"/>
    <w:rsid w:val="00906EA2"/>
    <w:rsid w:val="009113AB"/>
    <w:rsid w:val="00911995"/>
    <w:rsid w:val="009141AD"/>
    <w:rsid w:val="00917072"/>
    <w:rsid w:val="00917B4E"/>
    <w:rsid w:val="009208A2"/>
    <w:rsid w:val="00920B08"/>
    <w:rsid w:val="00922B46"/>
    <w:rsid w:val="00923257"/>
    <w:rsid w:val="009247E1"/>
    <w:rsid w:val="00924ECE"/>
    <w:rsid w:val="009252A8"/>
    <w:rsid w:val="00925EF8"/>
    <w:rsid w:val="0092652E"/>
    <w:rsid w:val="009265B5"/>
    <w:rsid w:val="0092700F"/>
    <w:rsid w:val="009272ED"/>
    <w:rsid w:val="00930255"/>
    <w:rsid w:val="00930847"/>
    <w:rsid w:val="00930E0B"/>
    <w:rsid w:val="00930E94"/>
    <w:rsid w:val="00931881"/>
    <w:rsid w:val="0093250F"/>
    <w:rsid w:val="009327E0"/>
    <w:rsid w:val="00932CDF"/>
    <w:rsid w:val="00936605"/>
    <w:rsid w:val="00936D49"/>
    <w:rsid w:val="00937BD2"/>
    <w:rsid w:val="009402AC"/>
    <w:rsid w:val="00940E51"/>
    <w:rsid w:val="009412B9"/>
    <w:rsid w:val="009433FA"/>
    <w:rsid w:val="00943DA3"/>
    <w:rsid w:val="00943E8E"/>
    <w:rsid w:val="00944BCF"/>
    <w:rsid w:val="00944E8B"/>
    <w:rsid w:val="0094764F"/>
    <w:rsid w:val="009502F4"/>
    <w:rsid w:val="00950347"/>
    <w:rsid w:val="00950900"/>
    <w:rsid w:val="00951FC9"/>
    <w:rsid w:val="00952544"/>
    <w:rsid w:val="00953338"/>
    <w:rsid w:val="00953503"/>
    <w:rsid w:val="00953DA3"/>
    <w:rsid w:val="00954CF3"/>
    <w:rsid w:val="00955478"/>
    <w:rsid w:val="0095568E"/>
    <w:rsid w:val="00955D83"/>
    <w:rsid w:val="00957FBB"/>
    <w:rsid w:val="00960B24"/>
    <w:rsid w:val="009615B7"/>
    <w:rsid w:val="009619C6"/>
    <w:rsid w:val="0096275C"/>
    <w:rsid w:val="00962F6C"/>
    <w:rsid w:val="00963F4C"/>
    <w:rsid w:val="00964520"/>
    <w:rsid w:val="00964AA0"/>
    <w:rsid w:val="009653AD"/>
    <w:rsid w:val="0096551C"/>
    <w:rsid w:val="0096575B"/>
    <w:rsid w:val="009658D1"/>
    <w:rsid w:val="009658D8"/>
    <w:rsid w:val="009679DC"/>
    <w:rsid w:val="00967F10"/>
    <w:rsid w:val="00967F59"/>
    <w:rsid w:val="00970B58"/>
    <w:rsid w:val="009727B8"/>
    <w:rsid w:val="00972EDD"/>
    <w:rsid w:val="00972F62"/>
    <w:rsid w:val="00973054"/>
    <w:rsid w:val="00973893"/>
    <w:rsid w:val="0097411F"/>
    <w:rsid w:val="00975617"/>
    <w:rsid w:val="009756FA"/>
    <w:rsid w:val="00975BE6"/>
    <w:rsid w:val="0097607E"/>
    <w:rsid w:val="0097609A"/>
    <w:rsid w:val="009769F9"/>
    <w:rsid w:val="00980EDF"/>
    <w:rsid w:val="009813C3"/>
    <w:rsid w:val="00981401"/>
    <w:rsid w:val="00982D68"/>
    <w:rsid w:val="0098329A"/>
    <w:rsid w:val="0098351A"/>
    <w:rsid w:val="00984B3E"/>
    <w:rsid w:val="0098522C"/>
    <w:rsid w:val="00985769"/>
    <w:rsid w:val="009858E8"/>
    <w:rsid w:val="00985F3F"/>
    <w:rsid w:val="009870A7"/>
    <w:rsid w:val="00987257"/>
    <w:rsid w:val="0098759C"/>
    <w:rsid w:val="00990014"/>
    <w:rsid w:val="0099030C"/>
    <w:rsid w:val="00990504"/>
    <w:rsid w:val="00990C7B"/>
    <w:rsid w:val="00990D27"/>
    <w:rsid w:val="00992625"/>
    <w:rsid w:val="009939FD"/>
    <w:rsid w:val="00994592"/>
    <w:rsid w:val="00994C9C"/>
    <w:rsid w:val="0099560E"/>
    <w:rsid w:val="00995B20"/>
    <w:rsid w:val="009971A7"/>
    <w:rsid w:val="009971E2"/>
    <w:rsid w:val="00997B88"/>
    <w:rsid w:val="00997F0F"/>
    <w:rsid w:val="009A1559"/>
    <w:rsid w:val="009A190D"/>
    <w:rsid w:val="009A37B4"/>
    <w:rsid w:val="009A3D58"/>
    <w:rsid w:val="009A411A"/>
    <w:rsid w:val="009A4152"/>
    <w:rsid w:val="009A42A2"/>
    <w:rsid w:val="009A46F5"/>
    <w:rsid w:val="009A4DFC"/>
    <w:rsid w:val="009A4E40"/>
    <w:rsid w:val="009A5771"/>
    <w:rsid w:val="009A5B81"/>
    <w:rsid w:val="009A6C8B"/>
    <w:rsid w:val="009A6C8C"/>
    <w:rsid w:val="009A77C9"/>
    <w:rsid w:val="009B02B8"/>
    <w:rsid w:val="009B1050"/>
    <w:rsid w:val="009B10D7"/>
    <w:rsid w:val="009B1E0B"/>
    <w:rsid w:val="009B26A1"/>
    <w:rsid w:val="009B2881"/>
    <w:rsid w:val="009B3077"/>
    <w:rsid w:val="009B36C0"/>
    <w:rsid w:val="009B3792"/>
    <w:rsid w:val="009B37CC"/>
    <w:rsid w:val="009B3FB1"/>
    <w:rsid w:val="009B432B"/>
    <w:rsid w:val="009B54B4"/>
    <w:rsid w:val="009B5AC0"/>
    <w:rsid w:val="009B5AEF"/>
    <w:rsid w:val="009B6145"/>
    <w:rsid w:val="009B679F"/>
    <w:rsid w:val="009B7211"/>
    <w:rsid w:val="009B7A4B"/>
    <w:rsid w:val="009B7FC7"/>
    <w:rsid w:val="009C0081"/>
    <w:rsid w:val="009C046B"/>
    <w:rsid w:val="009C150B"/>
    <w:rsid w:val="009C1D45"/>
    <w:rsid w:val="009C2A61"/>
    <w:rsid w:val="009C32E7"/>
    <w:rsid w:val="009C331E"/>
    <w:rsid w:val="009C336C"/>
    <w:rsid w:val="009C34F3"/>
    <w:rsid w:val="009C364E"/>
    <w:rsid w:val="009C57E7"/>
    <w:rsid w:val="009C6C4B"/>
    <w:rsid w:val="009C6EFD"/>
    <w:rsid w:val="009C71FF"/>
    <w:rsid w:val="009C784D"/>
    <w:rsid w:val="009D0A79"/>
    <w:rsid w:val="009D28EA"/>
    <w:rsid w:val="009D2CAC"/>
    <w:rsid w:val="009D31DE"/>
    <w:rsid w:val="009D3968"/>
    <w:rsid w:val="009D3DF2"/>
    <w:rsid w:val="009D4881"/>
    <w:rsid w:val="009D5FD5"/>
    <w:rsid w:val="009D64F6"/>
    <w:rsid w:val="009D7B74"/>
    <w:rsid w:val="009E05F0"/>
    <w:rsid w:val="009E07B0"/>
    <w:rsid w:val="009E0A2B"/>
    <w:rsid w:val="009E0A91"/>
    <w:rsid w:val="009E2896"/>
    <w:rsid w:val="009E3226"/>
    <w:rsid w:val="009E334C"/>
    <w:rsid w:val="009E3BE0"/>
    <w:rsid w:val="009E3DCB"/>
    <w:rsid w:val="009E4C61"/>
    <w:rsid w:val="009E4DCC"/>
    <w:rsid w:val="009E57DA"/>
    <w:rsid w:val="009E59FA"/>
    <w:rsid w:val="009E5E0A"/>
    <w:rsid w:val="009E627E"/>
    <w:rsid w:val="009E66BE"/>
    <w:rsid w:val="009E774F"/>
    <w:rsid w:val="009E7CA8"/>
    <w:rsid w:val="009F1404"/>
    <w:rsid w:val="009F16C5"/>
    <w:rsid w:val="009F1FA1"/>
    <w:rsid w:val="009F23F4"/>
    <w:rsid w:val="009F27E3"/>
    <w:rsid w:val="009F34DA"/>
    <w:rsid w:val="009F35DB"/>
    <w:rsid w:val="009F4C7F"/>
    <w:rsid w:val="009F565C"/>
    <w:rsid w:val="009F6A3E"/>
    <w:rsid w:val="00A0007B"/>
    <w:rsid w:val="00A00384"/>
    <w:rsid w:val="00A00835"/>
    <w:rsid w:val="00A01756"/>
    <w:rsid w:val="00A02225"/>
    <w:rsid w:val="00A02609"/>
    <w:rsid w:val="00A033D3"/>
    <w:rsid w:val="00A04403"/>
    <w:rsid w:val="00A04A2F"/>
    <w:rsid w:val="00A05395"/>
    <w:rsid w:val="00A06938"/>
    <w:rsid w:val="00A07120"/>
    <w:rsid w:val="00A07DFE"/>
    <w:rsid w:val="00A07EE2"/>
    <w:rsid w:val="00A1102E"/>
    <w:rsid w:val="00A1177C"/>
    <w:rsid w:val="00A1195E"/>
    <w:rsid w:val="00A11A00"/>
    <w:rsid w:val="00A12333"/>
    <w:rsid w:val="00A128DE"/>
    <w:rsid w:val="00A13D39"/>
    <w:rsid w:val="00A14886"/>
    <w:rsid w:val="00A14A1A"/>
    <w:rsid w:val="00A14A4F"/>
    <w:rsid w:val="00A1535E"/>
    <w:rsid w:val="00A1548F"/>
    <w:rsid w:val="00A15CFA"/>
    <w:rsid w:val="00A17513"/>
    <w:rsid w:val="00A2053A"/>
    <w:rsid w:val="00A2067B"/>
    <w:rsid w:val="00A20C7E"/>
    <w:rsid w:val="00A2193B"/>
    <w:rsid w:val="00A24858"/>
    <w:rsid w:val="00A260B7"/>
    <w:rsid w:val="00A26F39"/>
    <w:rsid w:val="00A27092"/>
    <w:rsid w:val="00A30C52"/>
    <w:rsid w:val="00A30C8A"/>
    <w:rsid w:val="00A30D03"/>
    <w:rsid w:val="00A317C0"/>
    <w:rsid w:val="00A32B55"/>
    <w:rsid w:val="00A32C84"/>
    <w:rsid w:val="00A33352"/>
    <w:rsid w:val="00A344E7"/>
    <w:rsid w:val="00A34687"/>
    <w:rsid w:val="00A34ED7"/>
    <w:rsid w:val="00A35C62"/>
    <w:rsid w:val="00A367BA"/>
    <w:rsid w:val="00A37013"/>
    <w:rsid w:val="00A37428"/>
    <w:rsid w:val="00A37730"/>
    <w:rsid w:val="00A37B34"/>
    <w:rsid w:val="00A402F7"/>
    <w:rsid w:val="00A40457"/>
    <w:rsid w:val="00A4045F"/>
    <w:rsid w:val="00A42574"/>
    <w:rsid w:val="00A42E40"/>
    <w:rsid w:val="00A44CD4"/>
    <w:rsid w:val="00A45574"/>
    <w:rsid w:val="00A4724C"/>
    <w:rsid w:val="00A50FBA"/>
    <w:rsid w:val="00A51F9A"/>
    <w:rsid w:val="00A5202E"/>
    <w:rsid w:val="00A53ABD"/>
    <w:rsid w:val="00A543EC"/>
    <w:rsid w:val="00A55D2C"/>
    <w:rsid w:val="00A55F11"/>
    <w:rsid w:val="00A5634B"/>
    <w:rsid w:val="00A56812"/>
    <w:rsid w:val="00A56851"/>
    <w:rsid w:val="00A572C1"/>
    <w:rsid w:val="00A616C8"/>
    <w:rsid w:val="00A616D5"/>
    <w:rsid w:val="00A617D2"/>
    <w:rsid w:val="00A617F3"/>
    <w:rsid w:val="00A6202B"/>
    <w:rsid w:val="00A63C67"/>
    <w:rsid w:val="00A63DB4"/>
    <w:rsid w:val="00A63E85"/>
    <w:rsid w:val="00A640FA"/>
    <w:rsid w:val="00A64B38"/>
    <w:rsid w:val="00A662E1"/>
    <w:rsid w:val="00A663E9"/>
    <w:rsid w:val="00A66714"/>
    <w:rsid w:val="00A66EB6"/>
    <w:rsid w:val="00A679CC"/>
    <w:rsid w:val="00A700FE"/>
    <w:rsid w:val="00A70495"/>
    <w:rsid w:val="00A70943"/>
    <w:rsid w:val="00A7104D"/>
    <w:rsid w:val="00A718B7"/>
    <w:rsid w:val="00A71B1E"/>
    <w:rsid w:val="00A721E2"/>
    <w:rsid w:val="00A7396F"/>
    <w:rsid w:val="00A73D97"/>
    <w:rsid w:val="00A74E19"/>
    <w:rsid w:val="00A753BF"/>
    <w:rsid w:val="00A75941"/>
    <w:rsid w:val="00A77097"/>
    <w:rsid w:val="00A772B1"/>
    <w:rsid w:val="00A77D7C"/>
    <w:rsid w:val="00A77DFE"/>
    <w:rsid w:val="00A80A2F"/>
    <w:rsid w:val="00A8107C"/>
    <w:rsid w:val="00A81160"/>
    <w:rsid w:val="00A8116F"/>
    <w:rsid w:val="00A81778"/>
    <w:rsid w:val="00A81838"/>
    <w:rsid w:val="00A825F7"/>
    <w:rsid w:val="00A8302D"/>
    <w:rsid w:val="00A830C5"/>
    <w:rsid w:val="00A83C36"/>
    <w:rsid w:val="00A83C97"/>
    <w:rsid w:val="00A84692"/>
    <w:rsid w:val="00A84C51"/>
    <w:rsid w:val="00A84C8E"/>
    <w:rsid w:val="00A85986"/>
    <w:rsid w:val="00A86198"/>
    <w:rsid w:val="00A86254"/>
    <w:rsid w:val="00A86306"/>
    <w:rsid w:val="00A8681D"/>
    <w:rsid w:val="00A87D0B"/>
    <w:rsid w:val="00A87FD0"/>
    <w:rsid w:val="00A90957"/>
    <w:rsid w:val="00A93524"/>
    <w:rsid w:val="00A93680"/>
    <w:rsid w:val="00A93ED4"/>
    <w:rsid w:val="00A944E3"/>
    <w:rsid w:val="00A94805"/>
    <w:rsid w:val="00A94CB4"/>
    <w:rsid w:val="00A95278"/>
    <w:rsid w:val="00A95ACD"/>
    <w:rsid w:val="00A965B6"/>
    <w:rsid w:val="00A96711"/>
    <w:rsid w:val="00A969BD"/>
    <w:rsid w:val="00A97A89"/>
    <w:rsid w:val="00A97BD1"/>
    <w:rsid w:val="00AA1CC6"/>
    <w:rsid w:val="00AA231E"/>
    <w:rsid w:val="00AA2507"/>
    <w:rsid w:val="00AA41C0"/>
    <w:rsid w:val="00AA523B"/>
    <w:rsid w:val="00AA5579"/>
    <w:rsid w:val="00AA5629"/>
    <w:rsid w:val="00AA648D"/>
    <w:rsid w:val="00AA6C1D"/>
    <w:rsid w:val="00AB019B"/>
    <w:rsid w:val="00AB0594"/>
    <w:rsid w:val="00AB1B22"/>
    <w:rsid w:val="00AB3793"/>
    <w:rsid w:val="00AB3F85"/>
    <w:rsid w:val="00AB449F"/>
    <w:rsid w:val="00AB477B"/>
    <w:rsid w:val="00AB5695"/>
    <w:rsid w:val="00AB592E"/>
    <w:rsid w:val="00AB5D8D"/>
    <w:rsid w:val="00AB66E7"/>
    <w:rsid w:val="00AB6F25"/>
    <w:rsid w:val="00AB7EA5"/>
    <w:rsid w:val="00AC1319"/>
    <w:rsid w:val="00AC1AA3"/>
    <w:rsid w:val="00AC1F45"/>
    <w:rsid w:val="00AC28D9"/>
    <w:rsid w:val="00AC375E"/>
    <w:rsid w:val="00AC421E"/>
    <w:rsid w:val="00AC4588"/>
    <w:rsid w:val="00AC5449"/>
    <w:rsid w:val="00AC6A6A"/>
    <w:rsid w:val="00AC704E"/>
    <w:rsid w:val="00AC742F"/>
    <w:rsid w:val="00AC7839"/>
    <w:rsid w:val="00AD085F"/>
    <w:rsid w:val="00AD1005"/>
    <w:rsid w:val="00AD1448"/>
    <w:rsid w:val="00AD17A5"/>
    <w:rsid w:val="00AD19B9"/>
    <w:rsid w:val="00AD1FEF"/>
    <w:rsid w:val="00AD308F"/>
    <w:rsid w:val="00AD3A16"/>
    <w:rsid w:val="00AD3DBA"/>
    <w:rsid w:val="00AD53DF"/>
    <w:rsid w:val="00AD5B39"/>
    <w:rsid w:val="00AD606D"/>
    <w:rsid w:val="00AD613D"/>
    <w:rsid w:val="00AD656E"/>
    <w:rsid w:val="00AD6EC3"/>
    <w:rsid w:val="00AD7968"/>
    <w:rsid w:val="00AE10A2"/>
    <w:rsid w:val="00AE2533"/>
    <w:rsid w:val="00AE2A9D"/>
    <w:rsid w:val="00AE3503"/>
    <w:rsid w:val="00AE3B77"/>
    <w:rsid w:val="00AE3D42"/>
    <w:rsid w:val="00AE3F3C"/>
    <w:rsid w:val="00AE47A7"/>
    <w:rsid w:val="00AE4CEA"/>
    <w:rsid w:val="00AE4E39"/>
    <w:rsid w:val="00AE5D33"/>
    <w:rsid w:val="00AE5FA2"/>
    <w:rsid w:val="00AE6097"/>
    <w:rsid w:val="00AE6176"/>
    <w:rsid w:val="00AE7583"/>
    <w:rsid w:val="00AE7613"/>
    <w:rsid w:val="00AE7686"/>
    <w:rsid w:val="00AE7BD6"/>
    <w:rsid w:val="00AF0785"/>
    <w:rsid w:val="00AF0E04"/>
    <w:rsid w:val="00AF177D"/>
    <w:rsid w:val="00AF187A"/>
    <w:rsid w:val="00AF2156"/>
    <w:rsid w:val="00AF22DB"/>
    <w:rsid w:val="00AF2B94"/>
    <w:rsid w:val="00AF2D95"/>
    <w:rsid w:val="00AF3B80"/>
    <w:rsid w:val="00AF441C"/>
    <w:rsid w:val="00AF456F"/>
    <w:rsid w:val="00AF5099"/>
    <w:rsid w:val="00AF5BAF"/>
    <w:rsid w:val="00AF62A7"/>
    <w:rsid w:val="00AF7D33"/>
    <w:rsid w:val="00B00563"/>
    <w:rsid w:val="00B009C9"/>
    <w:rsid w:val="00B00E51"/>
    <w:rsid w:val="00B00FCE"/>
    <w:rsid w:val="00B01562"/>
    <w:rsid w:val="00B02E7D"/>
    <w:rsid w:val="00B03FD4"/>
    <w:rsid w:val="00B04A51"/>
    <w:rsid w:val="00B06301"/>
    <w:rsid w:val="00B07045"/>
    <w:rsid w:val="00B07467"/>
    <w:rsid w:val="00B07E17"/>
    <w:rsid w:val="00B1026D"/>
    <w:rsid w:val="00B1196F"/>
    <w:rsid w:val="00B122EE"/>
    <w:rsid w:val="00B12CCF"/>
    <w:rsid w:val="00B13776"/>
    <w:rsid w:val="00B13A50"/>
    <w:rsid w:val="00B13C77"/>
    <w:rsid w:val="00B147AE"/>
    <w:rsid w:val="00B1602A"/>
    <w:rsid w:val="00B17075"/>
    <w:rsid w:val="00B17669"/>
    <w:rsid w:val="00B20057"/>
    <w:rsid w:val="00B23332"/>
    <w:rsid w:val="00B23E3B"/>
    <w:rsid w:val="00B26360"/>
    <w:rsid w:val="00B26B6B"/>
    <w:rsid w:val="00B2737F"/>
    <w:rsid w:val="00B300B9"/>
    <w:rsid w:val="00B30B85"/>
    <w:rsid w:val="00B317F3"/>
    <w:rsid w:val="00B31D0B"/>
    <w:rsid w:val="00B31E27"/>
    <w:rsid w:val="00B332C8"/>
    <w:rsid w:val="00B33A1E"/>
    <w:rsid w:val="00B3415D"/>
    <w:rsid w:val="00B35E8D"/>
    <w:rsid w:val="00B37937"/>
    <w:rsid w:val="00B40120"/>
    <w:rsid w:val="00B40E2D"/>
    <w:rsid w:val="00B40F7F"/>
    <w:rsid w:val="00B41933"/>
    <w:rsid w:val="00B42BA6"/>
    <w:rsid w:val="00B430C6"/>
    <w:rsid w:val="00B43585"/>
    <w:rsid w:val="00B443DC"/>
    <w:rsid w:val="00B4440E"/>
    <w:rsid w:val="00B44C24"/>
    <w:rsid w:val="00B45008"/>
    <w:rsid w:val="00B45353"/>
    <w:rsid w:val="00B4746F"/>
    <w:rsid w:val="00B503F4"/>
    <w:rsid w:val="00B516F8"/>
    <w:rsid w:val="00B530C2"/>
    <w:rsid w:val="00B5370C"/>
    <w:rsid w:val="00B5375C"/>
    <w:rsid w:val="00B551FA"/>
    <w:rsid w:val="00B56924"/>
    <w:rsid w:val="00B57AEB"/>
    <w:rsid w:val="00B57E43"/>
    <w:rsid w:val="00B57F8C"/>
    <w:rsid w:val="00B60320"/>
    <w:rsid w:val="00B60A69"/>
    <w:rsid w:val="00B61709"/>
    <w:rsid w:val="00B6192D"/>
    <w:rsid w:val="00B61B35"/>
    <w:rsid w:val="00B62740"/>
    <w:rsid w:val="00B62902"/>
    <w:rsid w:val="00B63713"/>
    <w:rsid w:val="00B64DD0"/>
    <w:rsid w:val="00B66084"/>
    <w:rsid w:val="00B660A4"/>
    <w:rsid w:val="00B662A1"/>
    <w:rsid w:val="00B66676"/>
    <w:rsid w:val="00B66702"/>
    <w:rsid w:val="00B670C2"/>
    <w:rsid w:val="00B67876"/>
    <w:rsid w:val="00B70A33"/>
    <w:rsid w:val="00B712E7"/>
    <w:rsid w:val="00B730D7"/>
    <w:rsid w:val="00B73529"/>
    <w:rsid w:val="00B735C8"/>
    <w:rsid w:val="00B743EA"/>
    <w:rsid w:val="00B75545"/>
    <w:rsid w:val="00B75C48"/>
    <w:rsid w:val="00B76805"/>
    <w:rsid w:val="00B769EC"/>
    <w:rsid w:val="00B76A8B"/>
    <w:rsid w:val="00B7709E"/>
    <w:rsid w:val="00B7778C"/>
    <w:rsid w:val="00B800B2"/>
    <w:rsid w:val="00B80DFA"/>
    <w:rsid w:val="00B81FCD"/>
    <w:rsid w:val="00B8238D"/>
    <w:rsid w:val="00B824A7"/>
    <w:rsid w:val="00B842A7"/>
    <w:rsid w:val="00B842B2"/>
    <w:rsid w:val="00B86A06"/>
    <w:rsid w:val="00B86BDE"/>
    <w:rsid w:val="00B86F69"/>
    <w:rsid w:val="00B872AE"/>
    <w:rsid w:val="00B87FBB"/>
    <w:rsid w:val="00B91FE6"/>
    <w:rsid w:val="00B924A0"/>
    <w:rsid w:val="00B924ED"/>
    <w:rsid w:val="00B936A8"/>
    <w:rsid w:val="00B95E6A"/>
    <w:rsid w:val="00B96F00"/>
    <w:rsid w:val="00B975F2"/>
    <w:rsid w:val="00B978C0"/>
    <w:rsid w:val="00B97E0A"/>
    <w:rsid w:val="00BA00BF"/>
    <w:rsid w:val="00BA0193"/>
    <w:rsid w:val="00BA0932"/>
    <w:rsid w:val="00BA109A"/>
    <w:rsid w:val="00BA19D5"/>
    <w:rsid w:val="00BA24E8"/>
    <w:rsid w:val="00BA2A6F"/>
    <w:rsid w:val="00BA38E2"/>
    <w:rsid w:val="00BA3933"/>
    <w:rsid w:val="00BA3989"/>
    <w:rsid w:val="00BA4F18"/>
    <w:rsid w:val="00BA5017"/>
    <w:rsid w:val="00BA5AB1"/>
    <w:rsid w:val="00BA623B"/>
    <w:rsid w:val="00BA6703"/>
    <w:rsid w:val="00BA6BC0"/>
    <w:rsid w:val="00BA737C"/>
    <w:rsid w:val="00BA7637"/>
    <w:rsid w:val="00BA7DD4"/>
    <w:rsid w:val="00BB0060"/>
    <w:rsid w:val="00BB0E7E"/>
    <w:rsid w:val="00BB12FB"/>
    <w:rsid w:val="00BB14E1"/>
    <w:rsid w:val="00BB24F4"/>
    <w:rsid w:val="00BB2612"/>
    <w:rsid w:val="00BB28B8"/>
    <w:rsid w:val="00BB4332"/>
    <w:rsid w:val="00BB4358"/>
    <w:rsid w:val="00BB45AD"/>
    <w:rsid w:val="00BB53A9"/>
    <w:rsid w:val="00BB5D41"/>
    <w:rsid w:val="00BB6549"/>
    <w:rsid w:val="00BB6760"/>
    <w:rsid w:val="00BB73DA"/>
    <w:rsid w:val="00BB7490"/>
    <w:rsid w:val="00BC0B36"/>
    <w:rsid w:val="00BC0D40"/>
    <w:rsid w:val="00BC0F24"/>
    <w:rsid w:val="00BC1BEB"/>
    <w:rsid w:val="00BC1FC0"/>
    <w:rsid w:val="00BC2537"/>
    <w:rsid w:val="00BC2E5E"/>
    <w:rsid w:val="00BC30D5"/>
    <w:rsid w:val="00BC3F51"/>
    <w:rsid w:val="00BC4662"/>
    <w:rsid w:val="00BC6ED8"/>
    <w:rsid w:val="00BC6EEC"/>
    <w:rsid w:val="00BD0165"/>
    <w:rsid w:val="00BD1448"/>
    <w:rsid w:val="00BD3904"/>
    <w:rsid w:val="00BD43E0"/>
    <w:rsid w:val="00BD4BCB"/>
    <w:rsid w:val="00BD516A"/>
    <w:rsid w:val="00BD51B6"/>
    <w:rsid w:val="00BD51F5"/>
    <w:rsid w:val="00BD6E63"/>
    <w:rsid w:val="00BD7B23"/>
    <w:rsid w:val="00BD7F4C"/>
    <w:rsid w:val="00BD7FF5"/>
    <w:rsid w:val="00BE00CB"/>
    <w:rsid w:val="00BE1214"/>
    <w:rsid w:val="00BE2744"/>
    <w:rsid w:val="00BE3341"/>
    <w:rsid w:val="00BE3DBE"/>
    <w:rsid w:val="00BE40F5"/>
    <w:rsid w:val="00BE5AB8"/>
    <w:rsid w:val="00BE6A42"/>
    <w:rsid w:val="00BE702D"/>
    <w:rsid w:val="00BE7930"/>
    <w:rsid w:val="00BF0965"/>
    <w:rsid w:val="00BF0DB8"/>
    <w:rsid w:val="00BF0F97"/>
    <w:rsid w:val="00BF1217"/>
    <w:rsid w:val="00BF14BB"/>
    <w:rsid w:val="00BF15D2"/>
    <w:rsid w:val="00BF1E56"/>
    <w:rsid w:val="00BF2B5E"/>
    <w:rsid w:val="00BF4808"/>
    <w:rsid w:val="00BF6F96"/>
    <w:rsid w:val="00C002ED"/>
    <w:rsid w:val="00C011A8"/>
    <w:rsid w:val="00C01215"/>
    <w:rsid w:val="00C013C9"/>
    <w:rsid w:val="00C01DA4"/>
    <w:rsid w:val="00C02906"/>
    <w:rsid w:val="00C02D73"/>
    <w:rsid w:val="00C0321B"/>
    <w:rsid w:val="00C03D0C"/>
    <w:rsid w:val="00C040E0"/>
    <w:rsid w:val="00C0439C"/>
    <w:rsid w:val="00C058EA"/>
    <w:rsid w:val="00C05926"/>
    <w:rsid w:val="00C05BB4"/>
    <w:rsid w:val="00C05E99"/>
    <w:rsid w:val="00C06272"/>
    <w:rsid w:val="00C06FB6"/>
    <w:rsid w:val="00C071AE"/>
    <w:rsid w:val="00C07605"/>
    <w:rsid w:val="00C07A86"/>
    <w:rsid w:val="00C10536"/>
    <w:rsid w:val="00C10DED"/>
    <w:rsid w:val="00C11223"/>
    <w:rsid w:val="00C116A7"/>
    <w:rsid w:val="00C116BD"/>
    <w:rsid w:val="00C12097"/>
    <w:rsid w:val="00C14696"/>
    <w:rsid w:val="00C16998"/>
    <w:rsid w:val="00C17AE6"/>
    <w:rsid w:val="00C17EDB"/>
    <w:rsid w:val="00C20CFD"/>
    <w:rsid w:val="00C2198E"/>
    <w:rsid w:val="00C2363E"/>
    <w:rsid w:val="00C23D66"/>
    <w:rsid w:val="00C24439"/>
    <w:rsid w:val="00C273F8"/>
    <w:rsid w:val="00C3095C"/>
    <w:rsid w:val="00C310AB"/>
    <w:rsid w:val="00C31AB4"/>
    <w:rsid w:val="00C326D6"/>
    <w:rsid w:val="00C32B8D"/>
    <w:rsid w:val="00C353FF"/>
    <w:rsid w:val="00C35999"/>
    <w:rsid w:val="00C36014"/>
    <w:rsid w:val="00C364B7"/>
    <w:rsid w:val="00C36D64"/>
    <w:rsid w:val="00C37B72"/>
    <w:rsid w:val="00C4000E"/>
    <w:rsid w:val="00C406FA"/>
    <w:rsid w:val="00C40F39"/>
    <w:rsid w:val="00C42271"/>
    <w:rsid w:val="00C42B91"/>
    <w:rsid w:val="00C44023"/>
    <w:rsid w:val="00C45CDF"/>
    <w:rsid w:val="00C4605C"/>
    <w:rsid w:val="00C461DB"/>
    <w:rsid w:val="00C46ABE"/>
    <w:rsid w:val="00C46C19"/>
    <w:rsid w:val="00C46F02"/>
    <w:rsid w:val="00C504E5"/>
    <w:rsid w:val="00C52531"/>
    <w:rsid w:val="00C5261A"/>
    <w:rsid w:val="00C53F64"/>
    <w:rsid w:val="00C54279"/>
    <w:rsid w:val="00C546F9"/>
    <w:rsid w:val="00C54F24"/>
    <w:rsid w:val="00C54FD6"/>
    <w:rsid w:val="00C5563C"/>
    <w:rsid w:val="00C55F53"/>
    <w:rsid w:val="00C56535"/>
    <w:rsid w:val="00C60A87"/>
    <w:rsid w:val="00C615C6"/>
    <w:rsid w:val="00C619AD"/>
    <w:rsid w:val="00C64C60"/>
    <w:rsid w:val="00C64D4D"/>
    <w:rsid w:val="00C668E3"/>
    <w:rsid w:val="00C67171"/>
    <w:rsid w:val="00C67E04"/>
    <w:rsid w:val="00C70484"/>
    <w:rsid w:val="00C71168"/>
    <w:rsid w:val="00C73521"/>
    <w:rsid w:val="00C74112"/>
    <w:rsid w:val="00C7506B"/>
    <w:rsid w:val="00C760A7"/>
    <w:rsid w:val="00C7610E"/>
    <w:rsid w:val="00C77335"/>
    <w:rsid w:val="00C7740B"/>
    <w:rsid w:val="00C7749A"/>
    <w:rsid w:val="00C77EE1"/>
    <w:rsid w:val="00C82A0A"/>
    <w:rsid w:val="00C841B2"/>
    <w:rsid w:val="00C84656"/>
    <w:rsid w:val="00C85984"/>
    <w:rsid w:val="00C86C6F"/>
    <w:rsid w:val="00C86E00"/>
    <w:rsid w:val="00C904AB"/>
    <w:rsid w:val="00C90F41"/>
    <w:rsid w:val="00C91041"/>
    <w:rsid w:val="00C918F6"/>
    <w:rsid w:val="00C91F4A"/>
    <w:rsid w:val="00C92668"/>
    <w:rsid w:val="00C928D7"/>
    <w:rsid w:val="00C92E7F"/>
    <w:rsid w:val="00C93159"/>
    <w:rsid w:val="00C9387E"/>
    <w:rsid w:val="00C94115"/>
    <w:rsid w:val="00C94776"/>
    <w:rsid w:val="00C95BAF"/>
    <w:rsid w:val="00C95DFB"/>
    <w:rsid w:val="00C95F84"/>
    <w:rsid w:val="00C96788"/>
    <w:rsid w:val="00C975BF"/>
    <w:rsid w:val="00CA1D94"/>
    <w:rsid w:val="00CA399E"/>
    <w:rsid w:val="00CA3ED2"/>
    <w:rsid w:val="00CA4C94"/>
    <w:rsid w:val="00CA4EFD"/>
    <w:rsid w:val="00CA7930"/>
    <w:rsid w:val="00CA7AA9"/>
    <w:rsid w:val="00CB00E6"/>
    <w:rsid w:val="00CB1271"/>
    <w:rsid w:val="00CB18A1"/>
    <w:rsid w:val="00CB2C7A"/>
    <w:rsid w:val="00CB391E"/>
    <w:rsid w:val="00CB5037"/>
    <w:rsid w:val="00CB6542"/>
    <w:rsid w:val="00CB67BC"/>
    <w:rsid w:val="00CC03BA"/>
    <w:rsid w:val="00CC04F5"/>
    <w:rsid w:val="00CC1196"/>
    <w:rsid w:val="00CC15BA"/>
    <w:rsid w:val="00CC1A92"/>
    <w:rsid w:val="00CC1BC0"/>
    <w:rsid w:val="00CC1D40"/>
    <w:rsid w:val="00CC20BC"/>
    <w:rsid w:val="00CC226E"/>
    <w:rsid w:val="00CC2372"/>
    <w:rsid w:val="00CC325F"/>
    <w:rsid w:val="00CC4F8A"/>
    <w:rsid w:val="00CC520E"/>
    <w:rsid w:val="00CC5700"/>
    <w:rsid w:val="00CC71C3"/>
    <w:rsid w:val="00CC72DC"/>
    <w:rsid w:val="00CC7B2C"/>
    <w:rsid w:val="00CC7F4A"/>
    <w:rsid w:val="00CD052C"/>
    <w:rsid w:val="00CD1DAE"/>
    <w:rsid w:val="00CD256A"/>
    <w:rsid w:val="00CD2694"/>
    <w:rsid w:val="00CD3591"/>
    <w:rsid w:val="00CD427C"/>
    <w:rsid w:val="00CD48C4"/>
    <w:rsid w:val="00CD50E7"/>
    <w:rsid w:val="00CD53AD"/>
    <w:rsid w:val="00CD5559"/>
    <w:rsid w:val="00CD5D84"/>
    <w:rsid w:val="00CD7BD3"/>
    <w:rsid w:val="00CE0CF3"/>
    <w:rsid w:val="00CE1E61"/>
    <w:rsid w:val="00CE289D"/>
    <w:rsid w:val="00CE2FDF"/>
    <w:rsid w:val="00CE3700"/>
    <w:rsid w:val="00CE37EB"/>
    <w:rsid w:val="00CE3917"/>
    <w:rsid w:val="00CE4770"/>
    <w:rsid w:val="00CE562F"/>
    <w:rsid w:val="00CE69D8"/>
    <w:rsid w:val="00CE6C79"/>
    <w:rsid w:val="00CF0C16"/>
    <w:rsid w:val="00CF0F95"/>
    <w:rsid w:val="00CF107B"/>
    <w:rsid w:val="00CF1333"/>
    <w:rsid w:val="00CF2268"/>
    <w:rsid w:val="00CF228B"/>
    <w:rsid w:val="00CF2509"/>
    <w:rsid w:val="00CF2711"/>
    <w:rsid w:val="00CF3EC8"/>
    <w:rsid w:val="00CF40F5"/>
    <w:rsid w:val="00CF40FD"/>
    <w:rsid w:val="00CF4156"/>
    <w:rsid w:val="00CF422F"/>
    <w:rsid w:val="00CF432C"/>
    <w:rsid w:val="00CF558F"/>
    <w:rsid w:val="00CF5600"/>
    <w:rsid w:val="00CF6AF6"/>
    <w:rsid w:val="00CF7698"/>
    <w:rsid w:val="00CF7732"/>
    <w:rsid w:val="00D00A1F"/>
    <w:rsid w:val="00D00A54"/>
    <w:rsid w:val="00D00FC6"/>
    <w:rsid w:val="00D01B05"/>
    <w:rsid w:val="00D01BD3"/>
    <w:rsid w:val="00D03229"/>
    <w:rsid w:val="00D03276"/>
    <w:rsid w:val="00D03907"/>
    <w:rsid w:val="00D03923"/>
    <w:rsid w:val="00D03A03"/>
    <w:rsid w:val="00D0417D"/>
    <w:rsid w:val="00D04482"/>
    <w:rsid w:val="00D05B92"/>
    <w:rsid w:val="00D065F5"/>
    <w:rsid w:val="00D0728A"/>
    <w:rsid w:val="00D07691"/>
    <w:rsid w:val="00D07801"/>
    <w:rsid w:val="00D11A9E"/>
    <w:rsid w:val="00D1209A"/>
    <w:rsid w:val="00D12341"/>
    <w:rsid w:val="00D12CC2"/>
    <w:rsid w:val="00D13162"/>
    <w:rsid w:val="00D13533"/>
    <w:rsid w:val="00D139FB"/>
    <w:rsid w:val="00D1459C"/>
    <w:rsid w:val="00D145E6"/>
    <w:rsid w:val="00D15298"/>
    <w:rsid w:val="00D163A9"/>
    <w:rsid w:val="00D16A01"/>
    <w:rsid w:val="00D21A36"/>
    <w:rsid w:val="00D21DE3"/>
    <w:rsid w:val="00D23C38"/>
    <w:rsid w:val="00D24407"/>
    <w:rsid w:val="00D24AB3"/>
    <w:rsid w:val="00D24CC5"/>
    <w:rsid w:val="00D24EEB"/>
    <w:rsid w:val="00D26302"/>
    <w:rsid w:val="00D26456"/>
    <w:rsid w:val="00D26D5B"/>
    <w:rsid w:val="00D2729B"/>
    <w:rsid w:val="00D2782C"/>
    <w:rsid w:val="00D27991"/>
    <w:rsid w:val="00D27F24"/>
    <w:rsid w:val="00D303DE"/>
    <w:rsid w:val="00D30C17"/>
    <w:rsid w:val="00D30EC0"/>
    <w:rsid w:val="00D312BB"/>
    <w:rsid w:val="00D3190C"/>
    <w:rsid w:val="00D31D73"/>
    <w:rsid w:val="00D33100"/>
    <w:rsid w:val="00D3488C"/>
    <w:rsid w:val="00D34924"/>
    <w:rsid w:val="00D34D52"/>
    <w:rsid w:val="00D34D96"/>
    <w:rsid w:val="00D34DCA"/>
    <w:rsid w:val="00D35032"/>
    <w:rsid w:val="00D3514C"/>
    <w:rsid w:val="00D3682B"/>
    <w:rsid w:val="00D36F35"/>
    <w:rsid w:val="00D37BBE"/>
    <w:rsid w:val="00D43366"/>
    <w:rsid w:val="00D4468C"/>
    <w:rsid w:val="00D44A0F"/>
    <w:rsid w:val="00D44D5A"/>
    <w:rsid w:val="00D44F6A"/>
    <w:rsid w:val="00D461B9"/>
    <w:rsid w:val="00D4670D"/>
    <w:rsid w:val="00D4672A"/>
    <w:rsid w:val="00D46936"/>
    <w:rsid w:val="00D46D62"/>
    <w:rsid w:val="00D4753A"/>
    <w:rsid w:val="00D4792A"/>
    <w:rsid w:val="00D5076D"/>
    <w:rsid w:val="00D508C2"/>
    <w:rsid w:val="00D50A49"/>
    <w:rsid w:val="00D513CF"/>
    <w:rsid w:val="00D523F3"/>
    <w:rsid w:val="00D52F46"/>
    <w:rsid w:val="00D530A8"/>
    <w:rsid w:val="00D54CE7"/>
    <w:rsid w:val="00D564B1"/>
    <w:rsid w:val="00D57448"/>
    <w:rsid w:val="00D5793E"/>
    <w:rsid w:val="00D6173B"/>
    <w:rsid w:val="00D617A7"/>
    <w:rsid w:val="00D617CB"/>
    <w:rsid w:val="00D621A4"/>
    <w:rsid w:val="00D62F6C"/>
    <w:rsid w:val="00D6501A"/>
    <w:rsid w:val="00D654D0"/>
    <w:rsid w:val="00D67083"/>
    <w:rsid w:val="00D67A25"/>
    <w:rsid w:val="00D67B59"/>
    <w:rsid w:val="00D701E2"/>
    <w:rsid w:val="00D70510"/>
    <w:rsid w:val="00D715BE"/>
    <w:rsid w:val="00D718DC"/>
    <w:rsid w:val="00D728BA"/>
    <w:rsid w:val="00D72AA5"/>
    <w:rsid w:val="00D72C40"/>
    <w:rsid w:val="00D72CE9"/>
    <w:rsid w:val="00D7313B"/>
    <w:rsid w:val="00D7317E"/>
    <w:rsid w:val="00D7338D"/>
    <w:rsid w:val="00D73920"/>
    <w:rsid w:val="00D73A16"/>
    <w:rsid w:val="00D75A2B"/>
    <w:rsid w:val="00D75C70"/>
    <w:rsid w:val="00D77C0E"/>
    <w:rsid w:val="00D80854"/>
    <w:rsid w:val="00D80922"/>
    <w:rsid w:val="00D80D93"/>
    <w:rsid w:val="00D82BC4"/>
    <w:rsid w:val="00D82EAB"/>
    <w:rsid w:val="00D82EFA"/>
    <w:rsid w:val="00D82FB3"/>
    <w:rsid w:val="00D83DD9"/>
    <w:rsid w:val="00D845C7"/>
    <w:rsid w:val="00D84A38"/>
    <w:rsid w:val="00D850CB"/>
    <w:rsid w:val="00D861AD"/>
    <w:rsid w:val="00D86B19"/>
    <w:rsid w:val="00D87A16"/>
    <w:rsid w:val="00D903E6"/>
    <w:rsid w:val="00D925DA"/>
    <w:rsid w:val="00D92AC8"/>
    <w:rsid w:val="00D935F7"/>
    <w:rsid w:val="00D93F7A"/>
    <w:rsid w:val="00D93F8C"/>
    <w:rsid w:val="00D94B39"/>
    <w:rsid w:val="00D94C37"/>
    <w:rsid w:val="00D97F0D"/>
    <w:rsid w:val="00DA0787"/>
    <w:rsid w:val="00DA0793"/>
    <w:rsid w:val="00DA0E90"/>
    <w:rsid w:val="00DA23E9"/>
    <w:rsid w:val="00DA4763"/>
    <w:rsid w:val="00DA5035"/>
    <w:rsid w:val="00DA50AE"/>
    <w:rsid w:val="00DA60E7"/>
    <w:rsid w:val="00DA6818"/>
    <w:rsid w:val="00DA6C93"/>
    <w:rsid w:val="00DA72D2"/>
    <w:rsid w:val="00DA76F5"/>
    <w:rsid w:val="00DB14F8"/>
    <w:rsid w:val="00DB18BC"/>
    <w:rsid w:val="00DB1CD2"/>
    <w:rsid w:val="00DB3304"/>
    <w:rsid w:val="00DB4081"/>
    <w:rsid w:val="00DB46BD"/>
    <w:rsid w:val="00DB4755"/>
    <w:rsid w:val="00DB49C2"/>
    <w:rsid w:val="00DB55CC"/>
    <w:rsid w:val="00DB5E60"/>
    <w:rsid w:val="00DB68F5"/>
    <w:rsid w:val="00DB7028"/>
    <w:rsid w:val="00DC063B"/>
    <w:rsid w:val="00DC0C16"/>
    <w:rsid w:val="00DC111E"/>
    <w:rsid w:val="00DC1202"/>
    <w:rsid w:val="00DC1967"/>
    <w:rsid w:val="00DC1BDF"/>
    <w:rsid w:val="00DC26F9"/>
    <w:rsid w:val="00DC3915"/>
    <w:rsid w:val="00DC5732"/>
    <w:rsid w:val="00DC5821"/>
    <w:rsid w:val="00DC5C8A"/>
    <w:rsid w:val="00DC5D77"/>
    <w:rsid w:val="00DC6753"/>
    <w:rsid w:val="00DD0565"/>
    <w:rsid w:val="00DD0FDC"/>
    <w:rsid w:val="00DD109F"/>
    <w:rsid w:val="00DD1BE2"/>
    <w:rsid w:val="00DD2525"/>
    <w:rsid w:val="00DD2DB2"/>
    <w:rsid w:val="00DD3CFB"/>
    <w:rsid w:val="00DD4080"/>
    <w:rsid w:val="00DD4544"/>
    <w:rsid w:val="00DD47C9"/>
    <w:rsid w:val="00DD50DE"/>
    <w:rsid w:val="00DD5489"/>
    <w:rsid w:val="00DD58A8"/>
    <w:rsid w:val="00DD6EB8"/>
    <w:rsid w:val="00DE1307"/>
    <w:rsid w:val="00DE193D"/>
    <w:rsid w:val="00DE2AF8"/>
    <w:rsid w:val="00DE3814"/>
    <w:rsid w:val="00DE58D4"/>
    <w:rsid w:val="00DE64F3"/>
    <w:rsid w:val="00DE6AAB"/>
    <w:rsid w:val="00DF227A"/>
    <w:rsid w:val="00DF26CE"/>
    <w:rsid w:val="00DF34A0"/>
    <w:rsid w:val="00DF41A8"/>
    <w:rsid w:val="00DF461E"/>
    <w:rsid w:val="00DF48E6"/>
    <w:rsid w:val="00DF49F6"/>
    <w:rsid w:val="00DF5363"/>
    <w:rsid w:val="00DF67A0"/>
    <w:rsid w:val="00DF6C6B"/>
    <w:rsid w:val="00DF7227"/>
    <w:rsid w:val="00E002BC"/>
    <w:rsid w:val="00E005AD"/>
    <w:rsid w:val="00E01D92"/>
    <w:rsid w:val="00E02948"/>
    <w:rsid w:val="00E03184"/>
    <w:rsid w:val="00E049A0"/>
    <w:rsid w:val="00E04BC6"/>
    <w:rsid w:val="00E050A7"/>
    <w:rsid w:val="00E05568"/>
    <w:rsid w:val="00E0606F"/>
    <w:rsid w:val="00E074D6"/>
    <w:rsid w:val="00E0755D"/>
    <w:rsid w:val="00E07B16"/>
    <w:rsid w:val="00E100E8"/>
    <w:rsid w:val="00E10514"/>
    <w:rsid w:val="00E10693"/>
    <w:rsid w:val="00E10C10"/>
    <w:rsid w:val="00E11AB5"/>
    <w:rsid w:val="00E11FAD"/>
    <w:rsid w:val="00E12757"/>
    <w:rsid w:val="00E127DE"/>
    <w:rsid w:val="00E132E9"/>
    <w:rsid w:val="00E13930"/>
    <w:rsid w:val="00E13A0A"/>
    <w:rsid w:val="00E14702"/>
    <w:rsid w:val="00E15292"/>
    <w:rsid w:val="00E15E34"/>
    <w:rsid w:val="00E16462"/>
    <w:rsid w:val="00E16D42"/>
    <w:rsid w:val="00E17247"/>
    <w:rsid w:val="00E200F9"/>
    <w:rsid w:val="00E20FAB"/>
    <w:rsid w:val="00E211D1"/>
    <w:rsid w:val="00E2299C"/>
    <w:rsid w:val="00E22BCC"/>
    <w:rsid w:val="00E231A4"/>
    <w:rsid w:val="00E23AD9"/>
    <w:rsid w:val="00E23C94"/>
    <w:rsid w:val="00E23D3F"/>
    <w:rsid w:val="00E254E0"/>
    <w:rsid w:val="00E25ABB"/>
    <w:rsid w:val="00E26B06"/>
    <w:rsid w:val="00E271C0"/>
    <w:rsid w:val="00E27C9B"/>
    <w:rsid w:val="00E314C0"/>
    <w:rsid w:val="00E31B9D"/>
    <w:rsid w:val="00E31EB0"/>
    <w:rsid w:val="00E3234E"/>
    <w:rsid w:val="00E32500"/>
    <w:rsid w:val="00E33716"/>
    <w:rsid w:val="00E340A5"/>
    <w:rsid w:val="00E349D4"/>
    <w:rsid w:val="00E3688A"/>
    <w:rsid w:val="00E3704E"/>
    <w:rsid w:val="00E40B01"/>
    <w:rsid w:val="00E40B42"/>
    <w:rsid w:val="00E40B51"/>
    <w:rsid w:val="00E412AF"/>
    <w:rsid w:val="00E41AAE"/>
    <w:rsid w:val="00E41B41"/>
    <w:rsid w:val="00E42EC1"/>
    <w:rsid w:val="00E434ED"/>
    <w:rsid w:val="00E43CF3"/>
    <w:rsid w:val="00E44359"/>
    <w:rsid w:val="00E44AE2"/>
    <w:rsid w:val="00E4507A"/>
    <w:rsid w:val="00E461F1"/>
    <w:rsid w:val="00E46E76"/>
    <w:rsid w:val="00E503A2"/>
    <w:rsid w:val="00E504FB"/>
    <w:rsid w:val="00E51406"/>
    <w:rsid w:val="00E517A9"/>
    <w:rsid w:val="00E51B95"/>
    <w:rsid w:val="00E522E7"/>
    <w:rsid w:val="00E534BC"/>
    <w:rsid w:val="00E5352B"/>
    <w:rsid w:val="00E53D8E"/>
    <w:rsid w:val="00E54E2F"/>
    <w:rsid w:val="00E557C8"/>
    <w:rsid w:val="00E55AB5"/>
    <w:rsid w:val="00E55BE8"/>
    <w:rsid w:val="00E55DC8"/>
    <w:rsid w:val="00E560AD"/>
    <w:rsid w:val="00E57390"/>
    <w:rsid w:val="00E57C2D"/>
    <w:rsid w:val="00E607A7"/>
    <w:rsid w:val="00E60B74"/>
    <w:rsid w:val="00E60C91"/>
    <w:rsid w:val="00E61443"/>
    <w:rsid w:val="00E61983"/>
    <w:rsid w:val="00E61D30"/>
    <w:rsid w:val="00E61F98"/>
    <w:rsid w:val="00E62027"/>
    <w:rsid w:val="00E626FF"/>
    <w:rsid w:val="00E63ACC"/>
    <w:rsid w:val="00E63CD3"/>
    <w:rsid w:val="00E63E94"/>
    <w:rsid w:val="00E64319"/>
    <w:rsid w:val="00E656A2"/>
    <w:rsid w:val="00E65921"/>
    <w:rsid w:val="00E65A00"/>
    <w:rsid w:val="00E65D95"/>
    <w:rsid w:val="00E661E3"/>
    <w:rsid w:val="00E66E8F"/>
    <w:rsid w:val="00E70A81"/>
    <w:rsid w:val="00E70ECF"/>
    <w:rsid w:val="00E715A6"/>
    <w:rsid w:val="00E71A85"/>
    <w:rsid w:val="00E71A98"/>
    <w:rsid w:val="00E72067"/>
    <w:rsid w:val="00E72B9D"/>
    <w:rsid w:val="00E74399"/>
    <w:rsid w:val="00E74FD7"/>
    <w:rsid w:val="00E75501"/>
    <w:rsid w:val="00E75DD1"/>
    <w:rsid w:val="00E76B91"/>
    <w:rsid w:val="00E771A2"/>
    <w:rsid w:val="00E77B06"/>
    <w:rsid w:val="00E81892"/>
    <w:rsid w:val="00E81C21"/>
    <w:rsid w:val="00E82C6B"/>
    <w:rsid w:val="00E830AE"/>
    <w:rsid w:val="00E830B6"/>
    <w:rsid w:val="00E84146"/>
    <w:rsid w:val="00E8475B"/>
    <w:rsid w:val="00E85042"/>
    <w:rsid w:val="00E85348"/>
    <w:rsid w:val="00E856C7"/>
    <w:rsid w:val="00E8682B"/>
    <w:rsid w:val="00E86BEB"/>
    <w:rsid w:val="00E876D5"/>
    <w:rsid w:val="00E9066A"/>
    <w:rsid w:val="00E91832"/>
    <w:rsid w:val="00E92552"/>
    <w:rsid w:val="00E92D58"/>
    <w:rsid w:val="00E93299"/>
    <w:rsid w:val="00E93D35"/>
    <w:rsid w:val="00E93DAD"/>
    <w:rsid w:val="00E93E52"/>
    <w:rsid w:val="00E9536E"/>
    <w:rsid w:val="00E96998"/>
    <w:rsid w:val="00E9699B"/>
    <w:rsid w:val="00E97808"/>
    <w:rsid w:val="00EA0E12"/>
    <w:rsid w:val="00EA2856"/>
    <w:rsid w:val="00EA28A6"/>
    <w:rsid w:val="00EA4955"/>
    <w:rsid w:val="00EA49F7"/>
    <w:rsid w:val="00EA51EB"/>
    <w:rsid w:val="00EA559B"/>
    <w:rsid w:val="00EA5742"/>
    <w:rsid w:val="00EA582A"/>
    <w:rsid w:val="00EA6807"/>
    <w:rsid w:val="00EA7D94"/>
    <w:rsid w:val="00EA7E1E"/>
    <w:rsid w:val="00EB0BD0"/>
    <w:rsid w:val="00EB3246"/>
    <w:rsid w:val="00EB3534"/>
    <w:rsid w:val="00EB38B6"/>
    <w:rsid w:val="00EB3BBD"/>
    <w:rsid w:val="00EB3CC6"/>
    <w:rsid w:val="00EB4AFB"/>
    <w:rsid w:val="00EB52B2"/>
    <w:rsid w:val="00EB59AE"/>
    <w:rsid w:val="00EB68FB"/>
    <w:rsid w:val="00EB7917"/>
    <w:rsid w:val="00EB7AF5"/>
    <w:rsid w:val="00EB7B0A"/>
    <w:rsid w:val="00EB7EC0"/>
    <w:rsid w:val="00EB7FF4"/>
    <w:rsid w:val="00EC0FCE"/>
    <w:rsid w:val="00EC1A41"/>
    <w:rsid w:val="00EC28F5"/>
    <w:rsid w:val="00EC2E66"/>
    <w:rsid w:val="00EC2F53"/>
    <w:rsid w:val="00EC3129"/>
    <w:rsid w:val="00EC3AFB"/>
    <w:rsid w:val="00EC4A4D"/>
    <w:rsid w:val="00EC628D"/>
    <w:rsid w:val="00EC64A7"/>
    <w:rsid w:val="00ED0A79"/>
    <w:rsid w:val="00ED196F"/>
    <w:rsid w:val="00ED1A96"/>
    <w:rsid w:val="00ED1E66"/>
    <w:rsid w:val="00ED2365"/>
    <w:rsid w:val="00ED340C"/>
    <w:rsid w:val="00ED49DE"/>
    <w:rsid w:val="00ED4B65"/>
    <w:rsid w:val="00ED5144"/>
    <w:rsid w:val="00ED652E"/>
    <w:rsid w:val="00ED780E"/>
    <w:rsid w:val="00ED7B78"/>
    <w:rsid w:val="00EE0DA7"/>
    <w:rsid w:val="00EE1001"/>
    <w:rsid w:val="00EE11FC"/>
    <w:rsid w:val="00EE1398"/>
    <w:rsid w:val="00EE14C4"/>
    <w:rsid w:val="00EE1CAC"/>
    <w:rsid w:val="00EE1D38"/>
    <w:rsid w:val="00EE1EE4"/>
    <w:rsid w:val="00EE2179"/>
    <w:rsid w:val="00EE272B"/>
    <w:rsid w:val="00EE2A33"/>
    <w:rsid w:val="00EE39CD"/>
    <w:rsid w:val="00EE4967"/>
    <w:rsid w:val="00EE4F62"/>
    <w:rsid w:val="00EE514E"/>
    <w:rsid w:val="00EE5859"/>
    <w:rsid w:val="00EE5A7A"/>
    <w:rsid w:val="00EE5C07"/>
    <w:rsid w:val="00EF0263"/>
    <w:rsid w:val="00EF16B0"/>
    <w:rsid w:val="00EF2DEA"/>
    <w:rsid w:val="00EF360F"/>
    <w:rsid w:val="00EF394F"/>
    <w:rsid w:val="00EF3CA6"/>
    <w:rsid w:val="00EF47F0"/>
    <w:rsid w:val="00EF5AB5"/>
    <w:rsid w:val="00EF5AD8"/>
    <w:rsid w:val="00EF6B87"/>
    <w:rsid w:val="00EF7441"/>
    <w:rsid w:val="00EF7A24"/>
    <w:rsid w:val="00EF7FF6"/>
    <w:rsid w:val="00F01655"/>
    <w:rsid w:val="00F0274B"/>
    <w:rsid w:val="00F028C6"/>
    <w:rsid w:val="00F0432F"/>
    <w:rsid w:val="00F06835"/>
    <w:rsid w:val="00F06973"/>
    <w:rsid w:val="00F06984"/>
    <w:rsid w:val="00F10377"/>
    <w:rsid w:val="00F10BD6"/>
    <w:rsid w:val="00F11707"/>
    <w:rsid w:val="00F12E55"/>
    <w:rsid w:val="00F1413B"/>
    <w:rsid w:val="00F14F74"/>
    <w:rsid w:val="00F15E4B"/>
    <w:rsid w:val="00F1601C"/>
    <w:rsid w:val="00F16864"/>
    <w:rsid w:val="00F16BE5"/>
    <w:rsid w:val="00F16DC7"/>
    <w:rsid w:val="00F17820"/>
    <w:rsid w:val="00F17C52"/>
    <w:rsid w:val="00F202A6"/>
    <w:rsid w:val="00F20322"/>
    <w:rsid w:val="00F211DE"/>
    <w:rsid w:val="00F22F47"/>
    <w:rsid w:val="00F23128"/>
    <w:rsid w:val="00F23DF5"/>
    <w:rsid w:val="00F26B75"/>
    <w:rsid w:val="00F2777A"/>
    <w:rsid w:val="00F27D0B"/>
    <w:rsid w:val="00F3067B"/>
    <w:rsid w:val="00F31437"/>
    <w:rsid w:val="00F314E4"/>
    <w:rsid w:val="00F31C98"/>
    <w:rsid w:val="00F32081"/>
    <w:rsid w:val="00F327F7"/>
    <w:rsid w:val="00F32D42"/>
    <w:rsid w:val="00F3421A"/>
    <w:rsid w:val="00F35C29"/>
    <w:rsid w:val="00F363DE"/>
    <w:rsid w:val="00F3649A"/>
    <w:rsid w:val="00F365EC"/>
    <w:rsid w:val="00F369A6"/>
    <w:rsid w:val="00F36DD6"/>
    <w:rsid w:val="00F37427"/>
    <w:rsid w:val="00F37435"/>
    <w:rsid w:val="00F37FC8"/>
    <w:rsid w:val="00F405DF"/>
    <w:rsid w:val="00F4064B"/>
    <w:rsid w:val="00F406E5"/>
    <w:rsid w:val="00F40BFA"/>
    <w:rsid w:val="00F4208A"/>
    <w:rsid w:val="00F4219B"/>
    <w:rsid w:val="00F43680"/>
    <w:rsid w:val="00F43880"/>
    <w:rsid w:val="00F44AAE"/>
    <w:rsid w:val="00F4649D"/>
    <w:rsid w:val="00F5042C"/>
    <w:rsid w:val="00F506A3"/>
    <w:rsid w:val="00F509F7"/>
    <w:rsid w:val="00F51338"/>
    <w:rsid w:val="00F515E9"/>
    <w:rsid w:val="00F520D8"/>
    <w:rsid w:val="00F5280E"/>
    <w:rsid w:val="00F52833"/>
    <w:rsid w:val="00F52966"/>
    <w:rsid w:val="00F52CA8"/>
    <w:rsid w:val="00F53339"/>
    <w:rsid w:val="00F55253"/>
    <w:rsid w:val="00F56388"/>
    <w:rsid w:val="00F57248"/>
    <w:rsid w:val="00F57AC7"/>
    <w:rsid w:val="00F57CE7"/>
    <w:rsid w:val="00F6029C"/>
    <w:rsid w:val="00F6116F"/>
    <w:rsid w:val="00F6149A"/>
    <w:rsid w:val="00F614DF"/>
    <w:rsid w:val="00F61BEE"/>
    <w:rsid w:val="00F61DC0"/>
    <w:rsid w:val="00F61E59"/>
    <w:rsid w:val="00F62AC8"/>
    <w:rsid w:val="00F63559"/>
    <w:rsid w:val="00F6432A"/>
    <w:rsid w:val="00F64882"/>
    <w:rsid w:val="00F6708A"/>
    <w:rsid w:val="00F67A12"/>
    <w:rsid w:val="00F67EB9"/>
    <w:rsid w:val="00F7111F"/>
    <w:rsid w:val="00F71400"/>
    <w:rsid w:val="00F722B7"/>
    <w:rsid w:val="00F726FD"/>
    <w:rsid w:val="00F73BBB"/>
    <w:rsid w:val="00F7584F"/>
    <w:rsid w:val="00F75FEE"/>
    <w:rsid w:val="00F763DB"/>
    <w:rsid w:val="00F76A71"/>
    <w:rsid w:val="00F76F97"/>
    <w:rsid w:val="00F770A3"/>
    <w:rsid w:val="00F77593"/>
    <w:rsid w:val="00F77D15"/>
    <w:rsid w:val="00F8014D"/>
    <w:rsid w:val="00F81B17"/>
    <w:rsid w:val="00F81FAA"/>
    <w:rsid w:val="00F820B6"/>
    <w:rsid w:val="00F825A1"/>
    <w:rsid w:val="00F825E6"/>
    <w:rsid w:val="00F826A1"/>
    <w:rsid w:val="00F82EF6"/>
    <w:rsid w:val="00F8312C"/>
    <w:rsid w:val="00F83FFD"/>
    <w:rsid w:val="00F842A8"/>
    <w:rsid w:val="00F84E77"/>
    <w:rsid w:val="00F8597E"/>
    <w:rsid w:val="00F85C3B"/>
    <w:rsid w:val="00F87539"/>
    <w:rsid w:val="00F91023"/>
    <w:rsid w:val="00F924B2"/>
    <w:rsid w:val="00F92F5C"/>
    <w:rsid w:val="00F94800"/>
    <w:rsid w:val="00F94A78"/>
    <w:rsid w:val="00F9654B"/>
    <w:rsid w:val="00F96E89"/>
    <w:rsid w:val="00F97933"/>
    <w:rsid w:val="00FA1355"/>
    <w:rsid w:val="00FA210D"/>
    <w:rsid w:val="00FA2418"/>
    <w:rsid w:val="00FA2B11"/>
    <w:rsid w:val="00FA2D88"/>
    <w:rsid w:val="00FA314C"/>
    <w:rsid w:val="00FA36A1"/>
    <w:rsid w:val="00FA3C18"/>
    <w:rsid w:val="00FA40D7"/>
    <w:rsid w:val="00FA417B"/>
    <w:rsid w:val="00FA44AB"/>
    <w:rsid w:val="00FA4CF3"/>
    <w:rsid w:val="00FA570E"/>
    <w:rsid w:val="00FA59AE"/>
    <w:rsid w:val="00FA5EAC"/>
    <w:rsid w:val="00FA5F93"/>
    <w:rsid w:val="00FB0183"/>
    <w:rsid w:val="00FB0B18"/>
    <w:rsid w:val="00FB16F4"/>
    <w:rsid w:val="00FB1816"/>
    <w:rsid w:val="00FB1E95"/>
    <w:rsid w:val="00FB2606"/>
    <w:rsid w:val="00FB370A"/>
    <w:rsid w:val="00FB37BC"/>
    <w:rsid w:val="00FB3ED6"/>
    <w:rsid w:val="00FB3F35"/>
    <w:rsid w:val="00FB422C"/>
    <w:rsid w:val="00FB45AE"/>
    <w:rsid w:val="00FB5756"/>
    <w:rsid w:val="00FB77DE"/>
    <w:rsid w:val="00FB78E1"/>
    <w:rsid w:val="00FC02E3"/>
    <w:rsid w:val="00FC0A91"/>
    <w:rsid w:val="00FC1498"/>
    <w:rsid w:val="00FC20D3"/>
    <w:rsid w:val="00FC24A4"/>
    <w:rsid w:val="00FC3D33"/>
    <w:rsid w:val="00FC44AE"/>
    <w:rsid w:val="00FC49C7"/>
    <w:rsid w:val="00FC588B"/>
    <w:rsid w:val="00FC616E"/>
    <w:rsid w:val="00FC633A"/>
    <w:rsid w:val="00FC6696"/>
    <w:rsid w:val="00FC66C9"/>
    <w:rsid w:val="00FC673A"/>
    <w:rsid w:val="00FC715C"/>
    <w:rsid w:val="00FC7E03"/>
    <w:rsid w:val="00FC7F29"/>
    <w:rsid w:val="00FD083E"/>
    <w:rsid w:val="00FD0F91"/>
    <w:rsid w:val="00FD1256"/>
    <w:rsid w:val="00FD24A1"/>
    <w:rsid w:val="00FD260D"/>
    <w:rsid w:val="00FD2CCE"/>
    <w:rsid w:val="00FD3462"/>
    <w:rsid w:val="00FD4349"/>
    <w:rsid w:val="00FD52BD"/>
    <w:rsid w:val="00FD532E"/>
    <w:rsid w:val="00FD54A1"/>
    <w:rsid w:val="00FD5F95"/>
    <w:rsid w:val="00FD6B1B"/>
    <w:rsid w:val="00FD7010"/>
    <w:rsid w:val="00FD7374"/>
    <w:rsid w:val="00FD7772"/>
    <w:rsid w:val="00FD7CF5"/>
    <w:rsid w:val="00FE05A5"/>
    <w:rsid w:val="00FE0B75"/>
    <w:rsid w:val="00FE12B6"/>
    <w:rsid w:val="00FE16FF"/>
    <w:rsid w:val="00FE17A4"/>
    <w:rsid w:val="00FE1B15"/>
    <w:rsid w:val="00FE1D3A"/>
    <w:rsid w:val="00FE2233"/>
    <w:rsid w:val="00FE22FA"/>
    <w:rsid w:val="00FE3150"/>
    <w:rsid w:val="00FE32B7"/>
    <w:rsid w:val="00FE32E9"/>
    <w:rsid w:val="00FE3C5F"/>
    <w:rsid w:val="00FE451E"/>
    <w:rsid w:val="00FE4920"/>
    <w:rsid w:val="00FE551E"/>
    <w:rsid w:val="00FE5D3A"/>
    <w:rsid w:val="00FE71D8"/>
    <w:rsid w:val="00FE7427"/>
    <w:rsid w:val="00FF0397"/>
    <w:rsid w:val="00FF0EEF"/>
    <w:rsid w:val="00FF10AE"/>
    <w:rsid w:val="00FF34BC"/>
    <w:rsid w:val="00FF398F"/>
    <w:rsid w:val="00FF4567"/>
    <w:rsid w:val="00FF4B88"/>
    <w:rsid w:val="00FF56FC"/>
    <w:rsid w:val="00FF5A48"/>
    <w:rsid w:val="00FF5BEE"/>
    <w:rsid w:val="00FF71D6"/>
    <w:rsid w:val="00FF7CFB"/>
    <w:rsid w:val="07432C13"/>
    <w:rsid w:val="28A01950"/>
    <w:rsid w:val="33CD5A53"/>
    <w:rsid w:val="347210B7"/>
    <w:rsid w:val="34EC5D52"/>
    <w:rsid w:val="39535B2D"/>
    <w:rsid w:val="4453648C"/>
    <w:rsid w:val="4B6A540B"/>
    <w:rsid w:val="599455AC"/>
    <w:rsid w:val="604F10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20940F23"/>
  <w15:docId w15:val="{4D3E3D56-E338-4C46-9E9E-1F88EA2F6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4"/>
      <w:lang w:eastAsia="zh-CN"/>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cs="Times New Roman"/>
      <w:sz w:val="36"/>
      <w:lang w:val="en-GB" w:eastAsia="en-US"/>
    </w:rPr>
  </w:style>
  <w:style w:type="paragraph" w:styleId="2">
    <w:name w:val="heading 2"/>
    <w:basedOn w:val="a"/>
    <w:next w:val="a"/>
    <w:link w:val="20"/>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0">
    <w:name w:val="heading 3"/>
    <w:basedOn w:val="a"/>
    <w:next w:val="a"/>
    <w:link w:val="31"/>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a"/>
    <w:next w:val="a"/>
    <w:link w:val="40"/>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aliases w:val="h5,Heading5,H5"/>
    <w:basedOn w:val="a"/>
    <w:next w:val="a"/>
    <w:link w:val="50"/>
    <w:unhideWhenUsed/>
    <w:qFormat/>
    <w:pPr>
      <w:keepNext/>
      <w:keepLines/>
      <w:spacing w:before="40"/>
      <w:outlineLvl w:val="4"/>
    </w:pPr>
    <w:rPr>
      <w:rFonts w:asciiTheme="majorHAnsi" w:eastAsiaTheme="majorEastAsia" w:hAnsiTheme="majorHAnsi" w:cstheme="majorBidi"/>
      <w:color w:val="2F5496" w:themeColor="accent1" w:themeShade="BF"/>
    </w:rPr>
  </w:style>
  <w:style w:type="paragraph" w:styleId="6">
    <w:name w:val="heading 6"/>
    <w:basedOn w:val="H6"/>
    <w:next w:val="a"/>
    <w:link w:val="60"/>
    <w:qFormat/>
    <w:pPr>
      <w:tabs>
        <w:tab w:val="left" w:pos="726"/>
      </w:tabs>
      <w:spacing w:line="276" w:lineRule="auto"/>
      <w:ind w:left="726" w:hanging="1152"/>
      <w:outlineLvl w:val="5"/>
    </w:pPr>
    <w:rPr>
      <w:rFonts w:eastAsia="SimSun"/>
      <w:color w:val="0000FF"/>
      <w:kern w:val="2"/>
    </w:rPr>
  </w:style>
  <w:style w:type="paragraph" w:styleId="7">
    <w:name w:val="heading 7"/>
    <w:basedOn w:val="H6"/>
    <w:next w:val="a"/>
    <w:link w:val="70"/>
    <w:qFormat/>
    <w:pPr>
      <w:tabs>
        <w:tab w:val="left" w:pos="870"/>
      </w:tabs>
      <w:spacing w:line="276" w:lineRule="auto"/>
      <w:ind w:left="870" w:hanging="1296"/>
      <w:outlineLvl w:val="6"/>
    </w:pPr>
    <w:rPr>
      <w:rFonts w:eastAsia="SimSun"/>
      <w:color w:val="0000FF"/>
      <w:kern w:val="2"/>
    </w:rPr>
  </w:style>
  <w:style w:type="paragraph" w:styleId="8">
    <w:name w:val="heading 8"/>
    <w:basedOn w:val="1"/>
    <w:next w:val="a"/>
    <w:link w:val="80"/>
    <w:qFormat/>
    <w:pPr>
      <w:tabs>
        <w:tab w:val="left" w:pos="1014"/>
      </w:tabs>
      <w:overflowPunct/>
      <w:autoSpaceDE/>
      <w:autoSpaceDN/>
      <w:adjustRightInd/>
      <w:spacing w:line="276" w:lineRule="auto"/>
      <w:ind w:left="1014" w:hanging="1440"/>
      <w:textAlignment w:val="auto"/>
      <w:outlineLvl w:val="7"/>
    </w:pPr>
    <w:rPr>
      <w:rFonts w:eastAsia="Batang"/>
    </w:rPr>
  </w:style>
  <w:style w:type="paragraph" w:styleId="9">
    <w:name w:val="heading 9"/>
    <w:basedOn w:val="8"/>
    <w:next w:val="a"/>
    <w:link w:val="90"/>
    <w:qFormat/>
    <w:pPr>
      <w:tabs>
        <w:tab w:val="clear" w:pos="1014"/>
        <w:tab w:val="left" w:pos="1158"/>
      </w:tabs>
      <w:ind w:left="1158" w:hanging="1584"/>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tabs>
        <w:tab w:val="left" w:pos="1008"/>
      </w:tabs>
      <w:spacing w:before="120" w:after="180"/>
      <w:ind w:left="1985" w:hanging="1985"/>
      <w:outlineLvl w:val="9"/>
    </w:pPr>
    <w:rPr>
      <w:rFonts w:ascii="Arial" w:eastAsia="ＭＳ 明朝" w:hAnsi="Arial" w:cs="Times New Roman"/>
      <w:color w:val="auto"/>
      <w:sz w:val="20"/>
      <w:szCs w:val="20"/>
      <w:lang w:val="en-GB" w:eastAsia="en-US"/>
    </w:rPr>
  </w:style>
  <w:style w:type="paragraph" w:styleId="a3">
    <w:name w:val="caption"/>
    <w:basedOn w:val="a"/>
    <w:next w:val="a"/>
    <w:link w:val="a4"/>
    <w:qFormat/>
    <w:pPr>
      <w:spacing w:before="120" w:after="120" w:line="259" w:lineRule="auto"/>
    </w:pPr>
    <w:rPr>
      <w:rFonts w:ascii="Arial" w:eastAsiaTheme="minorHAnsi" w:hAnsi="Arial" w:cstheme="minorBidi"/>
      <w:b/>
      <w:szCs w:val="22"/>
      <w:lang w:eastAsia="en-GB"/>
    </w:rPr>
  </w:style>
  <w:style w:type="paragraph" w:styleId="a5">
    <w:name w:val="annotation text"/>
    <w:basedOn w:val="a"/>
    <w:link w:val="a6"/>
    <w:qFormat/>
    <w:pPr>
      <w:spacing w:after="180"/>
    </w:pPr>
    <w:rPr>
      <w:rFonts w:eastAsiaTheme="minorEastAsia"/>
      <w:sz w:val="20"/>
      <w:szCs w:val="20"/>
      <w:lang w:val="en-GB" w:eastAsia="en-US"/>
    </w:rPr>
  </w:style>
  <w:style w:type="paragraph" w:styleId="a7">
    <w:name w:val="Body Text"/>
    <w:basedOn w:val="a"/>
    <w:link w:val="a8"/>
    <w:qFormat/>
    <w:pPr>
      <w:spacing w:after="120"/>
      <w:jc w:val="both"/>
    </w:pPr>
    <w:rPr>
      <w:rFonts w:ascii="Arial" w:eastAsiaTheme="minorEastAsia" w:hAnsi="Arial" w:cstheme="minorBidi"/>
    </w:rPr>
  </w:style>
  <w:style w:type="paragraph" w:styleId="3">
    <w:name w:val="toc 3"/>
    <w:basedOn w:val="a"/>
    <w:next w:val="a"/>
    <w:semiHidden/>
    <w:qFormat/>
    <w:pPr>
      <w:numPr>
        <w:numId w:val="1"/>
      </w:numPr>
      <w:spacing w:before="40"/>
    </w:pPr>
    <w:rPr>
      <w:rFonts w:ascii="Arial" w:eastAsia="ＭＳ 明朝" w:hAnsi="Arial"/>
      <w:lang w:eastAsia="en-GB"/>
    </w:rPr>
  </w:style>
  <w:style w:type="paragraph" w:styleId="a9">
    <w:name w:val="Balloon Text"/>
    <w:basedOn w:val="a"/>
    <w:link w:val="aa"/>
    <w:uiPriority w:val="99"/>
    <w:semiHidden/>
    <w:unhideWhenUsed/>
    <w:qFormat/>
    <w:rPr>
      <w:rFonts w:ascii="Segoe UI" w:hAnsi="Segoe UI" w:cs="Segoe UI"/>
      <w:sz w:val="18"/>
      <w:szCs w:val="18"/>
    </w:rPr>
  </w:style>
  <w:style w:type="paragraph" w:styleId="ab">
    <w:name w:val="footer"/>
    <w:basedOn w:val="ac"/>
    <w:link w:val="ad"/>
    <w:uiPriority w:val="99"/>
    <w:qFormat/>
    <w:pPr>
      <w:widowControl w:val="0"/>
      <w:jc w:val="center"/>
    </w:pPr>
    <w:rPr>
      <w:rFonts w:ascii="Arial" w:hAnsi="Arial"/>
      <w:b/>
      <w:i/>
      <w:sz w:val="18"/>
      <w:lang w:val="zh-CN"/>
    </w:rPr>
  </w:style>
  <w:style w:type="paragraph" w:styleId="ac">
    <w:name w:val="header"/>
    <w:basedOn w:val="a"/>
    <w:link w:val="ae"/>
    <w:uiPriority w:val="99"/>
    <w:unhideWhenUsed/>
    <w:qFormat/>
    <w:pPr>
      <w:tabs>
        <w:tab w:val="center" w:pos="4680"/>
        <w:tab w:val="right" w:pos="9360"/>
      </w:tabs>
    </w:pPr>
  </w:style>
  <w:style w:type="paragraph" w:styleId="af">
    <w:name w:val="List"/>
    <w:basedOn w:val="a"/>
    <w:uiPriority w:val="99"/>
    <w:semiHidden/>
    <w:unhideWhenUsed/>
    <w:pPr>
      <w:ind w:left="360" w:hanging="360"/>
      <w:contextualSpacing/>
    </w:pPr>
  </w:style>
  <w:style w:type="paragraph" w:styleId="HTML">
    <w:name w:val="HTML Preformatted"/>
    <w:basedOn w:val="a"/>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Web">
    <w:name w:val="Normal (Web)"/>
    <w:basedOn w:val="a"/>
    <w:uiPriority w:val="99"/>
    <w:unhideWhenUsed/>
    <w:qFormat/>
    <w:pPr>
      <w:spacing w:before="100" w:beforeAutospacing="1" w:after="100" w:afterAutospacing="1"/>
    </w:pPr>
    <w:rPr>
      <w:lang w:eastAsia="en-GB"/>
    </w:rPr>
  </w:style>
  <w:style w:type="table" w:styleId="af0">
    <w:name w:val="Table Grid"/>
    <w:aliases w:val="TableGrid,ST Table,Check(v),Table-Text,x Tableau page de garde,SGS Table Basic 1"/>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81">
    <w:name w:val="Table Grid 8"/>
    <w:basedOn w:val="a1"/>
    <w:qFormat/>
    <w:pPr>
      <w:snapToGrid w:val="0"/>
      <w:spacing w:after="100" w:afterAutospacing="1"/>
      <w:jc w:val="both"/>
    </w:pPr>
    <w:rPr>
      <w:rFonts w:ascii="Times New Roman" w:eastAsia="SimSun" w:hAnsi="Times New Roman" w:cs="Times New Roman"/>
      <w:lang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af1">
    <w:name w:val="Strong"/>
    <w:uiPriority w:val="22"/>
    <w:qFormat/>
    <w:rPr>
      <w:b/>
      <w:bCs/>
    </w:rPr>
  </w:style>
  <w:style w:type="character" w:styleId="af2">
    <w:name w:val="page number"/>
    <w:basedOn w:val="a0"/>
    <w:qFormat/>
  </w:style>
  <w:style w:type="character" w:styleId="af3">
    <w:name w:val="Emphasis"/>
    <w:uiPriority w:val="20"/>
    <w:qFormat/>
    <w:rPr>
      <w:i/>
      <w:iCs/>
    </w:rPr>
  </w:style>
  <w:style w:type="character" w:styleId="af4">
    <w:name w:val="Hyperlink"/>
    <w:uiPriority w:val="99"/>
    <w:qFormat/>
    <w:rPr>
      <w:color w:val="0000FF"/>
      <w:u w:val="single"/>
    </w:rPr>
  </w:style>
  <w:style w:type="character" w:styleId="af5">
    <w:name w:val="annotation reference"/>
    <w:qFormat/>
    <w:rPr>
      <w:sz w:val="16"/>
    </w:rPr>
  </w:style>
  <w:style w:type="character" w:styleId="af6">
    <w:name w:val="Placeholder Text"/>
    <w:basedOn w:val="a0"/>
    <w:uiPriority w:val="99"/>
    <w:semiHidden/>
    <w:rPr>
      <w:color w:val="808080"/>
    </w:rPr>
  </w:style>
  <w:style w:type="character" w:customStyle="1" w:styleId="Heading1Char">
    <w:name w:val="Heading 1 Char"/>
    <w:basedOn w:val="a0"/>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ad">
    <w:name w:val="フッター (文字)"/>
    <w:basedOn w:val="a0"/>
    <w:link w:val="ab"/>
    <w:uiPriority w:val="99"/>
    <w:qFormat/>
    <w:rPr>
      <w:rFonts w:ascii="Arial" w:eastAsia="SimSun" w:hAnsi="Arial" w:cs="Times New Roman"/>
      <w:b/>
      <w:i/>
      <w:sz w:val="18"/>
      <w:szCs w:val="20"/>
      <w:lang w:val="zh-CN" w:eastAsia="zh-CN"/>
    </w:rPr>
  </w:style>
  <w:style w:type="character" w:customStyle="1" w:styleId="10">
    <w:name w:val="見出し 1 (文字)"/>
    <w:link w:val="1"/>
    <w:qFormat/>
    <w:rPr>
      <w:rFonts w:ascii="Arial" w:eastAsia="SimSun" w:hAnsi="Arial" w:cs="Times New Roman"/>
      <w:sz w:val="36"/>
      <w:szCs w:val="20"/>
      <w:lang w:val="en-GB" w:eastAsia="en-US"/>
    </w:rPr>
  </w:style>
  <w:style w:type="character" w:customStyle="1" w:styleId="ae">
    <w:name w:val="ヘッダー (文字)"/>
    <w:basedOn w:val="a0"/>
    <w:link w:val="ac"/>
    <w:uiPriority w:val="99"/>
    <w:rPr>
      <w:rFonts w:ascii="Times New Roman" w:eastAsia="SimSun" w:hAnsi="Times New Roman" w:cs="Times New Roman"/>
      <w:sz w:val="20"/>
      <w:szCs w:val="20"/>
      <w:lang w:val="en-GB" w:eastAsia="en-US"/>
    </w:rPr>
  </w:style>
  <w:style w:type="paragraph" w:styleId="af7">
    <w:name w:val="List Paragraph"/>
    <w:aliases w:val="- Bullets,목록 단락,?? ??,?????,????,Lista1,列出段落1,中等深浅网格 1 - 着色 21,¥¡¡¡¡ì¬º¥¹¥È¶ÎÂä,ÁÐ³ö¶ÎÂä,列表段落1,—ño’i—Ž,¥ê¥¹¥È¶ÎÂä,1st level - Bullet List Paragraph,Lettre d'introduction,Paragrafo elenco,Normal bullet 2,Bullet list,목록단락,列出段落,列"/>
    <w:basedOn w:val="a"/>
    <w:link w:val="af8"/>
    <w:uiPriority w:val="34"/>
    <w:qFormat/>
    <w:pPr>
      <w:ind w:left="720"/>
      <w:contextualSpacing/>
    </w:pPr>
  </w:style>
  <w:style w:type="character" w:customStyle="1" w:styleId="20">
    <w:name w:val="見出し 2 (文字)"/>
    <w:basedOn w:val="a0"/>
    <w:link w:val="2"/>
    <w:qFormat/>
    <w:rPr>
      <w:rFonts w:asciiTheme="majorHAnsi" w:eastAsiaTheme="majorEastAsia" w:hAnsiTheme="majorHAnsi" w:cstheme="majorBidi"/>
      <w:color w:val="2F5496" w:themeColor="accent1" w:themeShade="BF"/>
      <w:sz w:val="26"/>
      <w:szCs w:val="26"/>
      <w:lang w:val="en-GB" w:eastAsia="en-US"/>
    </w:rPr>
  </w:style>
  <w:style w:type="character" w:customStyle="1" w:styleId="aa">
    <w:name w:val="吹き出し (文字)"/>
    <w:basedOn w:val="a0"/>
    <w:link w:val="a9"/>
    <w:uiPriority w:val="99"/>
    <w:semiHidden/>
    <w:rPr>
      <w:rFonts w:ascii="Segoe UI" w:eastAsia="SimSun" w:hAnsi="Segoe UI" w:cs="Segoe UI"/>
      <w:sz w:val="18"/>
      <w:szCs w:val="18"/>
      <w:lang w:val="en-GB" w:eastAsia="en-US"/>
    </w:rPr>
  </w:style>
  <w:style w:type="character" w:customStyle="1" w:styleId="af8">
    <w:name w:val="リスト段落 (文字)"/>
    <w:aliases w:val="- Bullets (文字),목록 단락 (文字),?? ?? (文字),????? (文字),???? (文字),Lista1 (文字),列出段落1 (文字),中等深浅网格 1 - 着色 21 (文字),¥¡¡¡¡ì¬º¥¹¥È¶ÎÂä (文字),ÁÐ³ö¶ÎÂä (文字),列表段落1 (文字),—ño’i—Ž (文字),¥ê¥¹¥È¶ÎÂä (文字),1st level - Bullet List Paragraph (文字),Paragrafo elenco (文字)"/>
    <w:link w:val="af7"/>
    <w:uiPriority w:val="34"/>
    <w:qFormat/>
    <w:rPr>
      <w:rFonts w:ascii="Times New Roman" w:eastAsia="SimSun" w:hAnsi="Times New Roman" w:cs="Times New Roman"/>
      <w:sz w:val="20"/>
      <w:szCs w:val="20"/>
      <w:lang w:val="en-GB" w:eastAsia="en-US"/>
    </w:rPr>
  </w:style>
  <w:style w:type="character" w:customStyle="1" w:styleId="31">
    <w:name w:val="見出し 3 (文字)"/>
    <w:basedOn w:val="a0"/>
    <w:link w:val="30"/>
    <w:qFormat/>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a"/>
    <w:pPr>
      <w:spacing w:before="100" w:beforeAutospacing="1" w:after="100" w:afterAutospacing="1"/>
    </w:pPr>
  </w:style>
  <w:style w:type="character" w:customStyle="1" w:styleId="normaltextrun">
    <w:name w:val="normaltextrun"/>
    <w:basedOn w:val="a0"/>
  </w:style>
  <w:style w:type="character" w:customStyle="1" w:styleId="eop">
    <w:name w:val="eop"/>
    <w:basedOn w:val="a0"/>
  </w:style>
  <w:style w:type="character" w:customStyle="1" w:styleId="a8">
    <w:name w:val="本文 (文字)"/>
    <w:basedOn w:val="a0"/>
    <w:link w:val="a7"/>
    <w:rPr>
      <w:rFonts w:ascii="Arial" w:hAnsi="Arial"/>
      <w:sz w:val="24"/>
      <w:szCs w:val="24"/>
    </w:rPr>
  </w:style>
  <w:style w:type="character" w:customStyle="1" w:styleId="apple-converted-space">
    <w:name w:val="apple-converted-space"/>
    <w:basedOn w:val="a0"/>
    <w:qFormat/>
  </w:style>
  <w:style w:type="paragraph" w:customStyle="1" w:styleId="B1">
    <w:name w:val="B1"/>
    <w:basedOn w:val="af"/>
    <w:link w:val="B1Zchn"/>
    <w:qFormat/>
    <w:pPr>
      <w:ind w:left="568" w:hanging="284"/>
      <w:contextualSpacing w:val="0"/>
    </w:pPr>
    <w:rPr>
      <w:rFonts w:eastAsia="ＭＳ 明朝"/>
    </w:rPr>
  </w:style>
  <w:style w:type="character" w:customStyle="1" w:styleId="B1Zchn">
    <w:name w:val="B1 Zchn"/>
    <w:link w:val="B1"/>
    <w:qFormat/>
    <w:rPr>
      <w:rFonts w:ascii="Times New Roman" w:eastAsia="ＭＳ 明朝" w:hAnsi="Times New Roman" w:cs="Times New Roman"/>
      <w:sz w:val="20"/>
      <w:szCs w:val="20"/>
      <w:lang w:val="en-GB" w:eastAsia="en-US"/>
    </w:rPr>
  </w:style>
  <w:style w:type="paragraph" w:customStyle="1" w:styleId="Observation">
    <w:name w:val="Observation"/>
    <w:basedOn w:val="a"/>
    <w:qFormat/>
    <w:pPr>
      <w:tabs>
        <w:tab w:val="left" w:pos="1701"/>
      </w:tabs>
      <w:spacing w:after="120"/>
      <w:ind w:left="1701" w:hanging="1701"/>
      <w:jc w:val="both"/>
    </w:pPr>
    <w:rPr>
      <w:rFonts w:asciiTheme="minorHAnsi" w:eastAsiaTheme="minorEastAsia" w:hAnsiTheme="minorHAnsi" w:cstheme="minorBidi"/>
      <w:b/>
      <w:bCs/>
      <w:lang w:eastAsia="ja-JP"/>
    </w:rPr>
  </w:style>
  <w:style w:type="character" w:customStyle="1" w:styleId="B1Char1">
    <w:name w:val="B1 Char1"/>
    <w:qFormat/>
    <w:locked/>
    <w:rPr>
      <w:lang w:val="en-GB" w:eastAsia="en-GB"/>
    </w:rPr>
  </w:style>
  <w:style w:type="paragraph" w:customStyle="1" w:styleId="Reference">
    <w:name w:val="Reference"/>
    <w:basedOn w:val="a7"/>
    <w:uiPriority w:val="99"/>
    <w:qFormat/>
    <w:pPr>
      <w:numPr>
        <w:numId w:val="2"/>
      </w:numPr>
      <w:spacing w:line="259" w:lineRule="auto"/>
    </w:pPr>
    <w:rPr>
      <w:rFonts w:eastAsiaTheme="minorHAnsi"/>
      <w:sz w:val="20"/>
      <w:szCs w:val="22"/>
    </w:rPr>
  </w:style>
  <w:style w:type="character" w:customStyle="1" w:styleId="HTML0">
    <w:name w:val="HTML 書式付き (文字)"/>
    <w:basedOn w:val="a0"/>
    <w:link w:val="HTML"/>
    <w:uiPriority w:val="99"/>
    <w:qFormat/>
    <w:rPr>
      <w:rFonts w:ascii="Courier New" w:eastAsia="Times New Roman" w:hAnsi="Courier New" w:cs="Courier New"/>
      <w:sz w:val="20"/>
      <w:szCs w:val="20"/>
    </w:rPr>
  </w:style>
  <w:style w:type="character" w:customStyle="1" w:styleId="colour">
    <w:name w:val="colour"/>
    <w:basedOn w:val="a0"/>
    <w:qFormat/>
  </w:style>
  <w:style w:type="paragraph" w:customStyle="1" w:styleId="B2">
    <w:name w:val="B2"/>
    <w:basedOn w:val="a"/>
    <w:link w:val="B2Char"/>
    <w:qFormat/>
    <w:pPr>
      <w:ind w:left="851" w:hanging="284"/>
    </w:pPr>
    <w:rPr>
      <w:lang w:val="zh-CN"/>
    </w:rPr>
  </w:style>
  <w:style w:type="paragraph" w:customStyle="1" w:styleId="B3">
    <w:name w:val="B3"/>
    <w:basedOn w:val="a"/>
    <w:link w:val="B3Char"/>
    <w:qFormat/>
    <w:pPr>
      <w:ind w:left="1135" w:hanging="284"/>
    </w:pPr>
  </w:style>
  <w:style w:type="character" w:customStyle="1" w:styleId="B2Char">
    <w:name w:val="B2 Char"/>
    <w:link w:val="B2"/>
    <w:qFormat/>
    <w:rPr>
      <w:rFonts w:ascii="Times New Roman" w:eastAsia="SimSun" w:hAnsi="Times New Roman" w:cs="Times New Roman"/>
      <w:sz w:val="20"/>
      <w:szCs w:val="20"/>
      <w:lang w:val="zh-CN" w:eastAsia="en-US"/>
    </w:rPr>
  </w:style>
  <w:style w:type="character" w:customStyle="1" w:styleId="B3Char">
    <w:name w:val="B3 Char"/>
    <w:link w:val="B3"/>
    <w:qFormat/>
    <w:rPr>
      <w:rFonts w:ascii="Times New Roman" w:eastAsia="SimSun" w:hAnsi="Times New Roman" w:cs="Times New Roman"/>
      <w:sz w:val="20"/>
      <w:szCs w:val="20"/>
      <w:lang w:val="en-GB" w:eastAsia="en-US"/>
    </w:rPr>
  </w:style>
  <w:style w:type="paragraph" w:customStyle="1" w:styleId="TAL">
    <w:name w:val="TAL"/>
    <w:basedOn w:val="a"/>
    <w:link w:val="TALCar"/>
    <w:qFormat/>
    <w:pPr>
      <w:keepNext/>
      <w:keepLines/>
      <w:spacing w:line="259" w:lineRule="auto"/>
    </w:pPr>
    <w:rPr>
      <w:rFonts w:ascii="Arial" w:eastAsiaTheme="minorHAnsi" w:hAnsi="Arial" w:cstheme="minorBidi"/>
      <w:sz w:val="18"/>
      <w:szCs w:val="22"/>
      <w:lang w:val="zh-CN"/>
    </w:rPr>
  </w:style>
  <w:style w:type="character" w:customStyle="1" w:styleId="TALCar">
    <w:name w:val="TAL Car"/>
    <w:link w:val="TAL"/>
    <w:qFormat/>
    <w:rPr>
      <w:rFonts w:ascii="Arial" w:eastAsiaTheme="minorHAnsi" w:hAnsi="Arial"/>
      <w:sz w:val="18"/>
      <w:lang w:val="zh-CN" w:eastAsia="zh-CN"/>
    </w:rPr>
  </w:style>
  <w:style w:type="character" w:customStyle="1" w:styleId="a4">
    <w:name w:val="図表番号 (文字)"/>
    <w:link w:val="a3"/>
    <w:qFormat/>
    <w:rPr>
      <w:rFonts w:ascii="Arial" w:eastAsiaTheme="minorHAnsi" w:hAnsi="Arial"/>
      <w:b/>
      <w:sz w:val="20"/>
      <w:lang w:eastAsia="en-GB"/>
    </w:rPr>
  </w:style>
  <w:style w:type="paragraph" w:customStyle="1" w:styleId="11">
    <w:name w:val="修訂1"/>
    <w:hidden/>
    <w:uiPriority w:val="99"/>
    <w:semiHidden/>
    <w:qFormat/>
    <w:rPr>
      <w:rFonts w:ascii="Times New Roman" w:eastAsia="SimSun" w:hAnsi="Times New Roman" w:cs="Times New Roman"/>
      <w:lang w:val="en-GB" w:eastAsia="en-US"/>
    </w:rPr>
  </w:style>
  <w:style w:type="paragraph" w:customStyle="1" w:styleId="TdocHeading1">
    <w:name w:val="Tdoc_Heading_1"/>
    <w:basedOn w:val="1"/>
    <w:next w:val="a7"/>
    <w:qFormat/>
    <w:pPr>
      <w:keepNext w:val="0"/>
      <w:keepLines w:val="0"/>
      <w:widowControl w:val="0"/>
      <w:numPr>
        <w:numId w:val="3"/>
      </w:numPr>
      <w:pBdr>
        <w:top w:val="none" w:sz="0" w:space="0" w:color="auto"/>
      </w:pBdr>
      <w:overflowPunct/>
      <w:autoSpaceDE/>
      <w:autoSpaceDN/>
      <w:adjustRightInd/>
      <w:spacing w:after="120"/>
      <w:ind w:left="357" w:hanging="357"/>
      <w:jc w:val="both"/>
      <w:textAlignment w:val="auto"/>
    </w:pPr>
    <w:rPr>
      <w:b/>
      <w:kern w:val="28"/>
      <w:sz w:val="24"/>
      <w:lang w:val="en-US" w:eastAsia="zh-CN"/>
    </w:rPr>
  </w:style>
  <w:style w:type="paragraph" w:customStyle="1" w:styleId="3GPPH2">
    <w:name w:val="3GPP H2"/>
    <w:basedOn w:val="2"/>
    <w:next w:val="a"/>
    <w:uiPriority w:val="99"/>
    <w:qFormat/>
    <w:pPr>
      <w:numPr>
        <w:ilvl w:val="1"/>
        <w:numId w:val="3"/>
      </w:numPr>
      <w:spacing w:before="180" w:after="120"/>
    </w:pPr>
    <w:rPr>
      <w:rFonts w:ascii="Arial" w:eastAsia="SimSun" w:hAnsi="Arial" w:cs="Times New Roman"/>
      <w:color w:val="auto"/>
      <w:sz w:val="32"/>
      <w:szCs w:val="20"/>
    </w:rPr>
  </w:style>
  <w:style w:type="paragraph" w:customStyle="1" w:styleId="Agreement">
    <w:name w:val="Agreement"/>
    <w:basedOn w:val="a"/>
    <w:next w:val="a"/>
    <w:uiPriority w:val="99"/>
    <w:qFormat/>
    <w:pPr>
      <w:numPr>
        <w:numId w:val="4"/>
      </w:numPr>
      <w:spacing w:before="60"/>
    </w:pPr>
    <w:rPr>
      <w:rFonts w:ascii="Arial" w:eastAsia="ＭＳ 明朝" w:hAnsi="Arial"/>
      <w:b/>
      <w:lang w:eastAsia="en-GB"/>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a"/>
    <w:link w:val="0MaintextChar"/>
    <w:qFormat/>
    <w:pPr>
      <w:jc w:val="both"/>
    </w:pPr>
    <w:rPr>
      <w:rFonts w:eastAsiaTheme="minorEastAsia" w:cstheme="minorBidi"/>
      <w:sz w:val="22"/>
      <w:szCs w:val="22"/>
      <w:lang w:val="en-GB" w:eastAsia="en-US"/>
    </w:rPr>
  </w:style>
  <w:style w:type="paragraph" w:customStyle="1" w:styleId="TH">
    <w:name w:val="TH"/>
    <w:basedOn w:val="a"/>
    <w:qFormat/>
    <w:pPr>
      <w:keepNext/>
      <w:keepLines/>
      <w:widowControl w:val="0"/>
      <w:spacing w:before="60" w:after="180"/>
      <w:jc w:val="center"/>
    </w:pPr>
    <w:rPr>
      <w:rFonts w:ascii="Arial" w:eastAsia="SimSun" w:hAnsi="Arial"/>
      <w:b/>
    </w:rPr>
  </w:style>
  <w:style w:type="paragraph" w:customStyle="1" w:styleId="TAC">
    <w:name w:val="TAC"/>
    <w:basedOn w:val="a"/>
    <w:qFormat/>
    <w:pPr>
      <w:keepNext/>
      <w:keepLines/>
      <w:widowControl w:val="0"/>
      <w:spacing w:before="100" w:beforeAutospacing="1"/>
      <w:jc w:val="center"/>
    </w:pPr>
    <w:rPr>
      <w:rFonts w:ascii="Arial" w:eastAsia="SimSun" w:hAnsi="Arial"/>
      <w:sz w:val="18"/>
      <w:szCs w:val="18"/>
    </w:rPr>
  </w:style>
  <w:style w:type="paragraph" w:customStyle="1" w:styleId="TAH">
    <w:name w:val="TAH"/>
    <w:basedOn w:val="TAC"/>
    <w:qFormat/>
    <w:rPr>
      <w:b/>
    </w:rPr>
  </w:style>
  <w:style w:type="table" w:customStyle="1" w:styleId="12">
    <w:name w:val="普通表格1"/>
    <w:semiHidden/>
    <w:qFormat/>
    <w:rPr>
      <w:rFonts w:ascii="Times New Roman" w:eastAsia="Times New Roman" w:hAnsi="Times New Roman" w:cs="Times New Roman"/>
    </w:rPr>
    <w:tblPr>
      <w:tblCellMar>
        <w:top w:w="0" w:type="dxa"/>
        <w:left w:w="108" w:type="dxa"/>
        <w:bottom w:w="0" w:type="dxa"/>
        <w:right w:w="108" w:type="dxa"/>
      </w:tblCellMar>
    </w:tblPr>
  </w:style>
  <w:style w:type="character" w:customStyle="1" w:styleId="a6">
    <w:name w:val="コメント文字列 (文字)"/>
    <w:basedOn w:val="a0"/>
    <w:link w:val="a5"/>
    <w:qFormat/>
    <w:rPr>
      <w:rFonts w:ascii="Times New Roman" w:hAnsi="Times New Roman" w:cs="Times New Roman"/>
      <w:sz w:val="20"/>
      <w:szCs w:val="20"/>
      <w:lang w:val="en-GB" w:eastAsia="en-US"/>
    </w:rPr>
  </w:style>
  <w:style w:type="paragraph" w:customStyle="1" w:styleId="Proposal">
    <w:name w:val="Proposal"/>
    <w:basedOn w:val="a7"/>
    <w:qFormat/>
    <w:pPr>
      <w:numPr>
        <w:numId w:val="5"/>
      </w:numPr>
      <w:tabs>
        <w:tab w:val="clear" w:pos="1304"/>
        <w:tab w:val="left" w:pos="1701"/>
      </w:tabs>
      <w:spacing w:line="259" w:lineRule="auto"/>
      <w:ind w:left="1701" w:hanging="1701"/>
    </w:pPr>
    <w:rPr>
      <w:rFonts w:eastAsiaTheme="minorHAnsi"/>
      <w:b/>
      <w:bCs/>
      <w:sz w:val="20"/>
      <w:szCs w:val="22"/>
    </w:rPr>
  </w:style>
  <w:style w:type="paragraph" w:customStyle="1" w:styleId="proposal0">
    <w:name w:val="proposal"/>
    <w:basedOn w:val="a7"/>
    <w:next w:val="a"/>
    <w:link w:val="proposalChar"/>
    <w:qFormat/>
    <w:pPr>
      <w:numPr>
        <w:numId w:val="6"/>
      </w:numPr>
      <w:spacing w:beforeLines="50" w:before="50" w:afterLines="50" w:after="50"/>
      <w:ind w:left="1134" w:hanging="1134"/>
    </w:pPr>
    <w:rPr>
      <w:rFonts w:ascii="Times New Roman" w:eastAsia="SimSun" w:hAnsi="Times New Roman" w:cs="Times New Roman"/>
      <w:b/>
      <w:i/>
      <w:sz w:val="20"/>
      <w:szCs w:val="20"/>
    </w:rPr>
  </w:style>
  <w:style w:type="character" w:customStyle="1" w:styleId="proposalChar">
    <w:name w:val="proposal Char"/>
    <w:link w:val="proposal0"/>
    <w:qFormat/>
    <w:rPr>
      <w:rFonts w:ascii="Times New Roman" w:eastAsia="SimSun" w:hAnsi="Times New Roman" w:cs="Times New Roman"/>
      <w:b/>
      <w:i/>
      <w:sz w:val="20"/>
      <w:szCs w:val="20"/>
    </w:rPr>
  </w:style>
  <w:style w:type="paragraph" w:customStyle="1" w:styleId="CRCoverPage">
    <w:name w:val="CR Cover Page"/>
    <w:link w:val="CRCoverPageChar"/>
    <w:qFormat/>
    <w:pPr>
      <w:spacing w:after="120"/>
    </w:pPr>
    <w:rPr>
      <w:rFonts w:ascii="Arial" w:hAnsi="Arial" w:cs="Times New Roman"/>
      <w:lang w:val="en-GB" w:eastAsia="en-US"/>
    </w:rPr>
  </w:style>
  <w:style w:type="character" w:customStyle="1" w:styleId="CRCoverPageChar">
    <w:name w:val="CR Cover Page Char"/>
    <w:link w:val="CRCoverPage"/>
    <w:qFormat/>
    <w:rPr>
      <w:rFonts w:ascii="Arial" w:hAnsi="Arial" w:cs="Times New Roman"/>
      <w:sz w:val="20"/>
      <w:szCs w:val="20"/>
      <w:lang w:val="en-GB" w:eastAsia="en-US"/>
    </w:rPr>
  </w:style>
  <w:style w:type="paragraph" w:customStyle="1" w:styleId="00Text">
    <w:name w:val="00_Text"/>
    <w:basedOn w:val="a"/>
    <w:link w:val="00TextChar"/>
    <w:qFormat/>
    <w:pPr>
      <w:spacing w:before="120" w:after="120" w:line="264" w:lineRule="auto"/>
      <w:jc w:val="both"/>
    </w:pPr>
    <w:rPr>
      <w:rFonts w:eastAsia="SimSun"/>
      <w:sz w:val="20"/>
    </w:rPr>
  </w:style>
  <w:style w:type="character" w:customStyle="1" w:styleId="00TextChar">
    <w:name w:val="00_Text Char"/>
    <w:basedOn w:val="a0"/>
    <w:link w:val="00Text"/>
    <w:qFormat/>
    <w:rPr>
      <w:rFonts w:ascii="Times New Roman" w:eastAsia="SimSun" w:hAnsi="Times New Roman" w:cs="Times New Roman"/>
      <w:sz w:val="20"/>
      <w:szCs w:val="24"/>
    </w:rPr>
  </w:style>
  <w:style w:type="character" w:customStyle="1" w:styleId="B10">
    <w:name w:val="B1 (文字)"/>
    <w:qFormat/>
    <w:rPr>
      <w:rFonts w:ascii="Times New Roman" w:eastAsia="Times New Roman" w:hAnsi="Times New Roman" w:cs="Times New Roman"/>
      <w:sz w:val="20"/>
      <w:szCs w:val="20"/>
      <w:lang w:val="en-GB" w:eastAsia="en-US"/>
    </w:rPr>
  </w:style>
  <w:style w:type="character" w:customStyle="1" w:styleId="B1Char">
    <w:name w:val="B1 Char"/>
    <w:qFormat/>
    <w:rPr>
      <w:rFonts w:ascii="Times New Roman" w:eastAsia="ＭＳ 明朝" w:hAnsi="Times New Roman" w:cs="Times New Roman"/>
      <w:kern w:val="0"/>
      <w:sz w:val="20"/>
      <w:szCs w:val="20"/>
      <w:lang w:eastAsia="ko-KR"/>
      <w14:ligatures w14:val="none"/>
    </w:rPr>
  </w:style>
  <w:style w:type="character" w:customStyle="1" w:styleId="50">
    <w:name w:val="見出し 5 (文字)"/>
    <w:aliases w:val="h5 (文字),Heading5 (文字),H5 (文字)"/>
    <w:basedOn w:val="a0"/>
    <w:link w:val="5"/>
    <w:uiPriority w:val="9"/>
    <w:semiHidden/>
    <w:qFormat/>
    <w:rPr>
      <w:rFonts w:asciiTheme="majorHAnsi" w:eastAsiaTheme="majorEastAsia" w:hAnsiTheme="majorHAnsi" w:cstheme="majorBidi"/>
      <w:color w:val="2F5496" w:themeColor="accent1" w:themeShade="BF"/>
      <w:sz w:val="24"/>
      <w:szCs w:val="24"/>
    </w:rPr>
  </w:style>
  <w:style w:type="paragraph" w:customStyle="1" w:styleId="msolistparagraph0">
    <w:name w:val="msolistparagraph"/>
    <w:basedOn w:val="a"/>
    <w:qFormat/>
    <w:pPr>
      <w:ind w:leftChars="400" w:left="840"/>
    </w:pPr>
    <w:rPr>
      <w:rFonts w:ascii="Times" w:eastAsia="Batang" w:hAnsi="Times"/>
      <w:sz w:val="20"/>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21">
    <w:name w:val="修訂2"/>
    <w:hidden/>
    <w:uiPriority w:val="99"/>
    <w:unhideWhenUsed/>
    <w:qFormat/>
    <w:rPr>
      <w:rFonts w:ascii="Times New Roman" w:eastAsia="Times New Roman" w:hAnsi="Times New Roman" w:cs="Times New Roman"/>
      <w:sz w:val="24"/>
      <w:szCs w:val="24"/>
      <w:lang w:eastAsia="zh-CN"/>
    </w:rPr>
  </w:style>
  <w:style w:type="paragraph" w:customStyle="1" w:styleId="boldbullet1">
    <w:name w:val="boldbullet1"/>
    <w:basedOn w:val="a"/>
    <w:link w:val="boldbullet10"/>
    <w:qFormat/>
    <w:pPr>
      <w:spacing w:after="120"/>
      <w:jc w:val="both"/>
    </w:pPr>
    <w:rPr>
      <w:rFonts w:eastAsia="SimSun"/>
      <w:b/>
      <w:sz w:val="20"/>
    </w:rPr>
  </w:style>
  <w:style w:type="character" w:customStyle="1" w:styleId="boldbullet10">
    <w:name w:val="boldbullet1 字符"/>
    <w:basedOn w:val="a0"/>
    <w:link w:val="boldbullet1"/>
    <w:qFormat/>
    <w:rPr>
      <w:rFonts w:ascii="Times New Roman" w:eastAsia="SimSun" w:hAnsi="Times New Roman" w:cs="Times New Roman"/>
      <w:b/>
      <w:szCs w:val="24"/>
      <w:lang w:eastAsia="zh-CN"/>
    </w:rPr>
  </w:style>
  <w:style w:type="table" w:customStyle="1" w:styleId="TableGrid4">
    <w:name w:val="TableGrid4"/>
    <w:basedOn w:val="a1"/>
    <w:uiPriority w:val="39"/>
    <w:qFormat/>
    <w:pPr>
      <w:spacing w:after="180"/>
    </w:pPr>
    <w:rPr>
      <w:rFonts w:ascii="Times New Roman" w:eastAsia="ＭＳ 明朝" w:hAnsi="Times New Roman" w:cs="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pPr>
      <w:tabs>
        <w:tab w:val="left" w:pos="1622"/>
      </w:tabs>
      <w:ind w:left="1622" w:hanging="363"/>
    </w:pPr>
    <w:rPr>
      <w:rFonts w:ascii="Arial" w:eastAsia="ＭＳ 明朝" w:hAnsi="Arial"/>
      <w:sz w:val="20"/>
      <w:lang w:val="en-GB" w:eastAsia="en-GB"/>
    </w:rPr>
  </w:style>
  <w:style w:type="character" w:customStyle="1" w:styleId="Doc-text2Char">
    <w:name w:val="Doc-text2 Char"/>
    <w:link w:val="Doc-text2"/>
    <w:qFormat/>
    <w:rPr>
      <w:rFonts w:ascii="Arial" w:eastAsia="ＭＳ 明朝" w:hAnsi="Arial" w:cs="Times New Roman"/>
      <w:szCs w:val="24"/>
      <w:lang w:val="en-GB" w:eastAsia="en-GB"/>
    </w:rPr>
  </w:style>
  <w:style w:type="table" w:customStyle="1" w:styleId="TableGrid2">
    <w:name w:val="TableGrid2"/>
    <w:basedOn w:val="a1"/>
    <w:uiPriority w:val="39"/>
    <w:qFormat/>
    <w:rPr>
      <w:rFonts w:ascii="Times New Roman" w:eastAsia="SimSun"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11">
    <w:name w:val="SGS Table Basic 11"/>
    <w:basedOn w:val="a1"/>
    <w:qFormat/>
    <w:rPr>
      <w:rFonts w:ascii="Times New Roman" w:eastAsia="SimSun"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basedOn w:val="a0"/>
    <w:link w:val="4"/>
    <w:uiPriority w:val="9"/>
    <w:semiHidden/>
    <w:qFormat/>
    <w:rPr>
      <w:rFonts w:asciiTheme="majorHAnsi" w:eastAsiaTheme="majorEastAsia" w:hAnsiTheme="majorHAnsi" w:cstheme="majorBidi"/>
      <w:i/>
      <w:iCs/>
      <w:color w:val="2F5496" w:themeColor="accent1" w:themeShade="BF"/>
      <w:sz w:val="24"/>
      <w:szCs w:val="24"/>
      <w:lang w:eastAsia="zh-CN"/>
    </w:rPr>
  </w:style>
  <w:style w:type="character" w:customStyle="1" w:styleId="60">
    <w:name w:val="見出し 6 (文字)"/>
    <w:basedOn w:val="a0"/>
    <w:link w:val="6"/>
    <w:qFormat/>
    <w:rPr>
      <w:rFonts w:ascii="Arial" w:eastAsia="SimSun" w:hAnsi="Arial" w:cs="Times New Roman"/>
      <w:color w:val="0000FF"/>
      <w:kern w:val="2"/>
      <w:lang w:val="en-GB" w:eastAsia="en-US"/>
    </w:rPr>
  </w:style>
  <w:style w:type="character" w:customStyle="1" w:styleId="70">
    <w:name w:val="見出し 7 (文字)"/>
    <w:basedOn w:val="a0"/>
    <w:link w:val="7"/>
    <w:qFormat/>
    <w:rPr>
      <w:rFonts w:ascii="Arial" w:eastAsia="SimSun" w:hAnsi="Arial" w:cs="Times New Roman"/>
      <w:color w:val="0000FF"/>
      <w:kern w:val="2"/>
      <w:lang w:val="en-GB" w:eastAsia="en-US"/>
    </w:rPr>
  </w:style>
  <w:style w:type="character" w:customStyle="1" w:styleId="80">
    <w:name w:val="見出し 8 (文字)"/>
    <w:basedOn w:val="a0"/>
    <w:link w:val="8"/>
    <w:qFormat/>
    <w:rPr>
      <w:rFonts w:ascii="Arial" w:eastAsia="Batang" w:hAnsi="Arial" w:cs="Times New Roman"/>
      <w:sz w:val="36"/>
      <w:lang w:val="en-GB" w:eastAsia="en-US"/>
    </w:rPr>
  </w:style>
  <w:style w:type="character" w:customStyle="1" w:styleId="90">
    <w:name w:val="見出し 9 (文字)"/>
    <w:basedOn w:val="a0"/>
    <w:link w:val="9"/>
    <w:qFormat/>
    <w:rPr>
      <w:rFonts w:ascii="Arial" w:eastAsia="Batang" w:hAnsi="Arial" w:cs="Times New Roman"/>
      <w:sz w:val="36"/>
      <w:lang w:val="en-GB" w:eastAsia="en-US"/>
    </w:rPr>
  </w:style>
  <w:style w:type="character" w:customStyle="1" w:styleId="B3Char2">
    <w:name w:val="B3 Char2"/>
    <w:qFormat/>
    <w:rPr>
      <w:rFonts w:ascii="Arial" w:hAnsi="Arial" w:cs="Arial"/>
      <w:color w:val="0000FF"/>
      <w:kern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7DBD6CE-29A1-448F-A736-DE4CBA1023C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29</Pages>
  <Words>11653</Words>
  <Characters>66425</Characters>
  <Application>Microsoft Office Word</Application>
  <DocSecurity>0</DocSecurity>
  <Lines>553</Lines>
  <Paragraphs>155</Paragraphs>
  <ScaleCrop>false</ScaleCrop>
  <Company>vivo</Company>
  <LinksUpToDate>false</LinksUpToDate>
  <CharactersWithSpaces>77923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lastModifiedBy>Mamoru Okumura (奥村 守)</cp:lastModifiedBy>
  <cp:revision>9</cp:revision>
  <cp:lastPrinted>2022-11-05T16:23:00Z</cp:lastPrinted>
  <dcterms:created xsi:type="dcterms:W3CDTF">2025-10-14T06:32:00Z</dcterms:created>
  <dcterms:modified xsi:type="dcterms:W3CDTF">2025-10-15T08:02:00Z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AA17D48F23AA4BE9B7559BA084196295</vt:lpwstr>
  </property>
  <property fmtid="{D5CDD505-2E9C-101B-9397-08002B2CF9AE}" pid="4" name="MSIP_Label_a7295cc1-d279-42ac-ab4d-3b0f4fece050_Enabled">
    <vt:lpwstr>true</vt:lpwstr>
  </property>
  <property fmtid="{D5CDD505-2E9C-101B-9397-08002B2CF9AE}" pid="5" name="MSIP_Label_a7295cc1-d279-42ac-ab4d-3b0f4fece050_SetDate">
    <vt:lpwstr>2025-08-25T10:51:10Z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95563bc3-3c88-4b6b-b268-94e0050e8955</vt:lpwstr>
  </property>
  <property fmtid="{D5CDD505-2E9C-101B-9397-08002B2CF9AE}" pid="10" name="MSIP_Label_a7295cc1-d279-42ac-ab4d-3b0f4fece050_ContentBits">
    <vt:lpwstr>0</vt:lpwstr>
  </property>
  <property fmtid="{D5CDD505-2E9C-101B-9397-08002B2CF9AE}" pid="11" name="MSIP_Label_a7295cc1-d279-42ac-ab4d-3b0f4fece050_Tag">
    <vt:lpwstr>10, 3, 0, 1</vt:lpwstr>
  </property>
  <property fmtid="{D5CDD505-2E9C-101B-9397-08002B2CF9AE}" pid="12" name="MSIP_Label_dd59f345-fd0b-4b4e-aba2-7c7a20c52995_Enabled">
    <vt:lpwstr>true</vt:lpwstr>
  </property>
  <property fmtid="{D5CDD505-2E9C-101B-9397-08002B2CF9AE}" pid="13" name="MSIP_Label_dd59f345-fd0b-4b4e-aba2-7c7a20c52995_SetDate">
    <vt:lpwstr>2025-08-25T11:56:07Z</vt:lpwstr>
  </property>
  <property fmtid="{D5CDD505-2E9C-101B-9397-08002B2CF9AE}" pid="14" name="MSIP_Label_dd59f345-fd0b-4b4e-aba2-7c7a20c52995_Method">
    <vt:lpwstr>Privileged</vt:lpwstr>
  </property>
  <property fmtid="{D5CDD505-2E9C-101B-9397-08002B2CF9AE}" pid="15" name="MSIP_Label_dd59f345-fd0b-4b4e-aba2-7c7a20c52995_Name">
    <vt:lpwstr>General</vt:lpwstr>
  </property>
  <property fmtid="{D5CDD505-2E9C-101B-9397-08002B2CF9AE}" pid="16" name="MSIP_Label_dd59f345-fd0b-4b4e-aba2-7c7a20c52995_SiteId">
    <vt:lpwstr>5069cde4-642a-45c0-8094-d0c2dec10be3</vt:lpwstr>
  </property>
  <property fmtid="{D5CDD505-2E9C-101B-9397-08002B2CF9AE}" pid="17" name="MSIP_Label_dd59f345-fd0b-4b4e-aba2-7c7a20c52995_ActionId">
    <vt:lpwstr>ac74a97e-6468-41d3-91af-f773e8fbd168</vt:lpwstr>
  </property>
  <property fmtid="{D5CDD505-2E9C-101B-9397-08002B2CF9AE}" pid="18" name="MSIP_Label_dd59f345-fd0b-4b4e-aba2-7c7a20c52995_ContentBits">
    <vt:lpwstr>0</vt:lpwstr>
  </property>
  <property fmtid="{D5CDD505-2E9C-101B-9397-08002B2CF9AE}" pid="19" name="MSIP_Label_dd59f345-fd0b-4b4e-aba2-7c7a20c52995_Tag">
    <vt:lpwstr>10, 0, 1, 1</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1760143391</vt:lpwstr>
  </property>
</Properties>
</file>