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sidR="00135849">
        <w:rPr>
          <w:rFonts w:ascii="Times New Roman" w:eastAsia="SimSun" w:hAnsi="Times New Roman" w:hint="eastAsia"/>
          <w:sz w:val="28"/>
          <w:szCs w:val="28"/>
          <w:lang w:val="en-GB" w:eastAsia="zh-CN"/>
        </w:rPr>
        <w:t xml:space="preserve">Monday </w:t>
      </w:r>
      <w:r>
        <w:rPr>
          <w:rFonts w:ascii="Times New Roman" w:eastAsia="SimSun" w:hAnsi="Times New Roman"/>
          <w:sz w:val="28"/>
          <w:szCs w:val="28"/>
          <w:lang w:val="en-GB" w:eastAsia="zh-CN"/>
        </w:rPr>
        <w:t>online session</w:t>
      </w:r>
    </w:p>
    <w:bookmarkStart w:id="4" w:name="_Hlk191040162"/>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7728"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B744D90" id="矩形 3" o:spid="_x0000_s1026" style="position:absolute;margin-left:-8.25pt;margin-top:18pt;width:478.1pt;height:335.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3.1</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bookmarkEnd w:id="5"/>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w:t>
      </w:r>
      <w:r>
        <w:rPr>
          <w:rFonts w:ascii="Times New Roman" w:eastAsia="Microsoft YaHei" w:hAnsi="Times New Roman" w:hint="eastAsia"/>
          <w:b/>
          <w:bCs/>
          <w:iCs/>
          <w:kern w:val="2"/>
          <w:sz w:val="21"/>
          <w:szCs w:val="21"/>
          <w:lang w:eastAsia="zh-CN"/>
        </w:rPr>
        <w:t>7.4.5.1.1</w:t>
      </w:r>
      <w:r w:rsidRPr="00FB09CA">
        <w:rPr>
          <w:rFonts w:ascii="Times New Roman" w:eastAsia="Microsoft YaHei" w:hAnsi="Times New Roman"/>
          <w:b/>
          <w:bCs/>
          <w:iCs/>
          <w:kern w:val="2"/>
          <w:sz w:val="21"/>
          <w:szCs w:val="21"/>
          <w:lang w:eastAsia="zh-CN"/>
        </w:rPr>
        <w:t>, TS 38.21</w:t>
      </w:r>
      <w:r>
        <w:rPr>
          <w:rFonts w:ascii="Times New Roman" w:eastAsia="Microsoft YaHei" w:hAnsi="Times New Roman" w:hint="eastAsia"/>
          <w:b/>
          <w:bCs/>
          <w:iCs/>
          <w:kern w:val="2"/>
          <w:sz w:val="21"/>
          <w:szCs w:val="21"/>
          <w:lang w:eastAsia="zh-CN"/>
        </w:rPr>
        <w:t>1</w:t>
      </w:r>
      <w:r w:rsidRPr="00FB09CA">
        <w:rPr>
          <w:rFonts w:ascii="Times New Roman" w:eastAsia="Microsoft YaHei" w:hAnsi="Times New Roman"/>
          <w:b/>
          <w:bCs/>
          <w:iCs/>
          <w:kern w:val="2"/>
          <w:sz w:val="21"/>
          <w:szCs w:val="21"/>
          <w:lang w:eastAsia="zh-CN"/>
        </w:rPr>
        <w:t xml:space="preserve">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SimSun"/>
          <w:sz w:val="22"/>
          <w:lang w:val="en-GB"/>
        </w:rPr>
        <w:t>7.4.5.1.1</w:t>
      </w:r>
      <w:r w:rsidRPr="00CF2644">
        <w:rPr>
          <w:rFonts w:eastAsia="SimSun"/>
          <w:sz w:val="22"/>
          <w:lang w:val="en-GB"/>
        </w:rPr>
        <w:tab/>
        <w:t xml:space="preserve">Generation of </w:t>
      </w:r>
      <m:oMath>
        <m:sSub>
          <m:sSubPr>
            <m:ctrlPr>
              <w:rPr>
                <w:rFonts w:ascii="Cambria Math" w:eastAsia="SimSun" w:hAnsi="Cambria Math"/>
                <w:i/>
                <w:iCs/>
                <w:sz w:val="22"/>
                <w:lang w:val="en-GB"/>
              </w:rPr>
            </m:ctrlPr>
          </m:sSubPr>
          <m:e>
            <m:r>
              <w:rPr>
                <w:rFonts w:ascii="Cambria Math" w:eastAsia="SimSun" w:hAnsi="Cambria Math"/>
                <w:sz w:val="22"/>
                <w:lang w:val="en-GB"/>
              </w:rPr>
              <m:t>r</m:t>
            </m:r>
          </m:e>
          <m:sub>
            <m:r>
              <m:rPr>
                <m:nor/>
              </m:rPr>
              <w:rPr>
                <w:rFonts w:ascii="Cambria Math" w:eastAsia="SimSun" w:hAnsi="Cambria Math"/>
                <w:iCs/>
                <w:sz w:val="22"/>
                <w:lang w:val="en-GB"/>
              </w:rPr>
              <m:t>OOK</m:t>
            </m:r>
          </m:sub>
        </m:sSub>
        <m:r>
          <m:rPr>
            <m:sty m:val="p"/>
          </m:rPr>
          <w:rPr>
            <w:rFonts w:ascii="Cambria Math" w:eastAsia="SimSun" w:hAnsi="Cambria Math"/>
            <w:sz w:val="22"/>
            <w:lang w:val="en-GB"/>
          </w:rPr>
          <m:t>(</m:t>
        </m:r>
        <m:r>
          <w:rPr>
            <w:rFonts w:ascii="Cambria Math" w:eastAsia="SimSun" w:hAnsi="Cambria Math"/>
            <w:sz w:val="22"/>
            <w:lang w:val="en-GB"/>
          </w:rPr>
          <m:t>n</m:t>
        </m:r>
        <m:r>
          <m:rPr>
            <m:sty m:val="p"/>
          </m:rPr>
          <w:rPr>
            <w:rFonts w:ascii="Cambria Math" w:eastAsia="SimSun"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7.4.5.1.1-1: The sequence </w:t>
      </w:r>
      <m:oMath>
        <m:d>
          <m:dPr>
            <m:begChr m:val="["/>
            <m:endChr m:val="]"/>
            <m:ctrlPr>
              <w:rPr>
                <w:rFonts w:ascii="Cambria Math" w:eastAsia="SimSun" w:hAnsi="Cambria Math"/>
                <w:b/>
                <w:szCs w:val="20"/>
                <w:lang w:val="en-GB"/>
              </w:rPr>
            </m:ctrlPr>
          </m:dPr>
          <m:e>
            <m:m>
              <m:mPr>
                <m:mcs>
                  <m:mc>
                    <m:mcPr>
                      <m:count m:val="3"/>
                      <m:mcJc m:val="center"/>
                    </m:mcPr>
                  </m:mc>
                </m:mcs>
                <m:ctrlPr>
                  <w:rPr>
                    <w:rFonts w:ascii="Cambria Math" w:eastAsia="SimSun" w:hAnsi="Cambria Math"/>
                    <w:b/>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
                    </m:rPr>
                    <w:rPr>
                      <w:rFonts w:ascii="Cambria Math" w:eastAsia="SimSun" w:hAnsi="Cambria Math"/>
                      <w:szCs w:val="20"/>
                      <w:lang w:val="en-GB"/>
                    </w:rPr>
                    <m:t>⋯</m:t>
                  </m:r>
                  <m:ctrlPr>
                    <w:rPr>
                      <w:rFonts w:ascii="Cambria Math" w:eastAsia="Cambria Math" w:hAnsi="Cambria Math" w:cs="Cambria Math"/>
                      <w:b/>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=1</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SimSun" w:hAnsi="Times New Roman"/>
          <w:szCs w:val="20"/>
          <w:lang w:val="en-GB"/>
        </w:rPr>
      </w:pPr>
    </w:p>
    <w:p w14:paraId="047C08F0"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7.4.5.1.1-2: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=2</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SimSun" w:hAnsi="Times New Roman"/>
          <w:szCs w:val="20"/>
          <w:lang w:val="en-GB"/>
        </w:rPr>
      </w:pPr>
    </w:p>
    <w:p w14:paraId="79FF6CC2"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7.4.5.1.1-3: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=4</m:t>
        </m:r>
      </m:oMath>
      <w:r w:rsidRPr="00CF2644">
        <w:rPr>
          <w:rFonts w:ascii="Arial" w:eastAsia="SimSun"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10.4D,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9776"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290FB7F" id="矩形 3" o:spid="_x0000_s1026" style="position:absolute;margin-left:-8.25pt;margin-top:7.05pt;width:469.9pt;height:152.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7F703594" w14:textId="77777777" w:rsidR="00135849" w:rsidRDefault="00135849" w:rsidP="00135849">
      <w:pPr>
        <w:rPr>
          <w:rFonts w:ascii="Times New Roman" w:eastAsia="DengXian" w:hAnsi="Times New Roman"/>
          <w:lang w:val="en-GB" w:eastAsia="zh-CN"/>
        </w:rPr>
      </w:pPr>
      <w:r w:rsidRPr="00F40617">
        <w:rPr>
          <w:rFonts w:ascii="Times New Roman" w:eastAsia="DengXian" w:hAnsi="Times New Roman"/>
          <w:lang w:val="en-GB" w:eastAsia="zh-CN"/>
        </w:rPr>
        <w:t xml:space="preserve"> </w:t>
      </w:r>
    </w:p>
    <w:p w14:paraId="0EC46B00" w14:textId="77777777" w:rsidR="00135849" w:rsidRDefault="00135849" w:rsidP="00135849">
      <w:pPr>
        <w:rPr>
          <w:rFonts w:ascii="Times New Roman" w:eastAsia="DengXian"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sidRPr="00FB09CA">
        <w:rPr>
          <w:rFonts w:ascii="Times New Roman" w:eastAsia="Microsoft YaHei" w:hAnsi="Times New Roman"/>
          <w:b/>
          <w:bCs/>
          <w:iCs/>
          <w:szCs w:val="20"/>
          <w:highlight w:val="yellow"/>
          <w:lang w:val="en-GB" w:eastAsia="zh-CN"/>
        </w:rPr>
        <w:t>-</w:t>
      </w:r>
      <w:r w:rsidRPr="00FB09CA">
        <w:rPr>
          <w:rFonts w:ascii="Times New Roman" w:eastAsia="Microsoft YaHei" w:hAnsi="Times New Roman" w:hint="eastAsia"/>
          <w:b/>
          <w:bCs/>
          <w:iCs/>
          <w:szCs w:val="20"/>
          <w:highlight w:val="yellow"/>
          <w:lang w:val="en-GB"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42769921" w14:textId="77777777" w:rsidR="00135849" w:rsidRPr="00C453E5" w:rsidRDefault="00135849" w:rsidP="00135849">
      <w:pPr>
        <w:rPr>
          <w:rFonts w:ascii="Times New Roman" w:eastAsia="DengXian" w:hAnsi="Times New Roman"/>
          <w:lang w:eastAsia="zh-CN"/>
        </w:rPr>
      </w:pPr>
    </w:p>
    <w:tbl>
      <w:tblPr>
        <w:tblStyle w:val="TableGrid"/>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SimSun" w:hAnsi="Times New Roman"/>
                <w:szCs w:val="18"/>
                <w:lang w:val="en-GB"/>
              </w:rPr>
            </w:pPr>
            <w:r w:rsidRPr="00FB09CA">
              <w:rPr>
                <w:rFonts w:ascii="Times New Roman" w:eastAsia="SimSun" w:hAnsi="Times New Roman"/>
                <w:szCs w:val="18"/>
                <w:lang w:val="en-GB"/>
              </w:rPr>
              <w:t xml:space="preserve">The UE reports a number of </w:t>
            </w:r>
            <w:r w:rsidRPr="00FB09CA">
              <w:rPr>
                <w:rFonts w:ascii="Times New Roman" w:eastAsia="SimSun" w:hAnsi="Times New Roman"/>
                <w:strike/>
                <w:color w:val="FF0000"/>
                <w:szCs w:val="18"/>
                <w:lang w:val="en-GB"/>
              </w:rPr>
              <w:t>slots</w:t>
            </w:r>
            <w:r w:rsidRPr="00FB09CA">
              <w:rPr>
                <w:rFonts w:ascii="Times New Roman" w:eastAsia="SimSun" w:hAnsi="Times New Roman"/>
                <w:color w:val="FF0000"/>
                <w:szCs w:val="18"/>
                <w:lang w:val="en-GB"/>
              </w:rPr>
              <w:t xml:space="preserve"> </w:t>
            </w:r>
            <w:r>
              <w:rPr>
                <w:rFonts w:ascii="Times New Roman" w:eastAsia="SimSun" w:hAnsi="Times New Roman" w:hint="eastAsia"/>
                <w:color w:val="FF0000"/>
                <w:szCs w:val="18"/>
                <w:lang w:val="en-GB" w:eastAsia="zh-CN"/>
              </w:rPr>
              <w:t>milliseconds</w:t>
            </w:r>
            <w:r w:rsidRPr="00FB09CA">
              <w:rPr>
                <w:rFonts w:ascii="Times New Roman" w:eastAsia="SimSun" w:hAnsi="Times New Roman"/>
                <w:szCs w:val="18"/>
                <w:lang w:val="en-GB"/>
              </w:rPr>
              <w:t xml:space="preserve"> [18, TS 38.306] where the UE is not required to monitor WUS prior to the slot where the </w:t>
            </w:r>
            <w:proofErr w:type="spellStart"/>
            <w:r w:rsidRPr="00FB09CA">
              <w:rPr>
                <w:rFonts w:ascii="Times New Roman" w:eastAsia="SimSun" w:hAnsi="Times New Roman"/>
                <w:i/>
                <w:szCs w:val="18"/>
                <w:lang w:val="en-GB"/>
              </w:rPr>
              <w:t>drx-onDurationTimer</w:t>
            </w:r>
            <w:proofErr w:type="spellEnd"/>
            <w:r w:rsidRPr="00FB09CA">
              <w:rPr>
                <w:rFonts w:ascii="Times New Roman" w:eastAsia="SimSun"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DengXian" w:hAnsi="Times New Roman"/>
          <w:lang w:eastAsia="zh-CN"/>
        </w:rPr>
      </w:pPr>
    </w:p>
    <w:p w14:paraId="4489A44C" w14:textId="77777777" w:rsidR="00135849" w:rsidRPr="00FB09CA" w:rsidRDefault="00135849" w:rsidP="00135849">
      <w:pPr>
        <w:rPr>
          <w:rFonts w:ascii="Times New Roman" w:eastAsia="DengXian"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752"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65D453D" id="矩形 3" o:spid="_x0000_s1026" style="position:absolute;margin-left:-1.9pt;margin-top:17.55pt;width:469.9pt;height:189.3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bookmarkStart w:id="7" w:name="_Hlk211217502"/>
      <w:r>
        <w:rPr>
          <w:rFonts w:ascii="Times New Roman" w:eastAsia="Microsoft YaHei"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SimSun"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SimSun" w:hAnsi="Times New Roman"/>
          <w:color w:val="FF0000"/>
          <w:lang w:eastAsia="zh-CN"/>
        </w:rPr>
        <w:t>)</w:t>
      </w:r>
      <w:r>
        <w:rPr>
          <w:rFonts w:ascii="Times New Roman" w:eastAsia="SimSun" w:hAnsi="Times New Roman" w:hint="eastAsia"/>
          <w:color w:val="FF0000"/>
          <w:lang w:eastAsia="zh-CN"/>
        </w:rPr>
        <w:t xml:space="preserve"> </w:t>
      </w:r>
      <w:r w:rsidRPr="00F40617">
        <w:rPr>
          <w:rFonts w:ascii="Times New Roman" w:eastAsia="Yu Mincho" w:hAnsi="Times New Roman"/>
          <w:color w:val="FF0000"/>
          <w:lang w:eastAsia="ja-JP"/>
        </w:rPr>
        <w:t xml:space="preserve">provided by the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and if applicable,</w:t>
      </w:r>
      <w:r>
        <w:rPr>
          <w:rFonts w:ascii="Times New Roman" w:eastAsia="Yu Mincho"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bookmarkStart w:id="18" w:name="_Hlk211217734"/>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TableGrid"/>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3162357D" w14:textId="77777777" w:rsidR="00135849" w:rsidRDefault="00135849" w:rsidP="00897A97">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0AD4EC7A"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DengXian"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r>
        <w:rPr>
          <w:rFonts w:ascii="Times New Roman" w:eastAsia="Microsoft YaHei"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ListParagraph"/>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3A0B1482" w14:textId="77777777" w:rsidR="00A56FAD" w:rsidRDefault="00C758DF">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proofErr w:type="spellStart"/>
            <w:r>
              <w:rPr>
                <w:rFonts w:ascii="Times New Roman" w:hAnsi="Times New Roman"/>
                <w:i/>
              </w:rPr>
              <w:t>lpwus-OverlaidSeqRoots</w:t>
            </w:r>
            <w:proofErr w:type="spellEnd"/>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proofErr w:type="spellStart"/>
            <w:r>
              <w:rPr>
                <w:i/>
              </w:rPr>
              <w:t>lpwus-OverlaidSeqRoots</w:t>
            </w:r>
            <w:bookmarkEnd w:id="24"/>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06559E57" w14:textId="77777777" w:rsidR="00A56FAD" w:rsidRDefault="00000000">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57D4FD1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where </w:t>
      </w:r>
    </w:p>
    <w:p w14:paraId="20FE9CD3" w14:textId="77777777" w:rsidR="00A56FAD" w:rsidRDefault="00C758DF">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SimSun"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02ACE7C"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lastRenderedPageBreak/>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540519F"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72487E"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53CCE8"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C8D5520"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75077CCC"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C2CDA23" w14:textId="77777777" w:rsidR="00A56FAD" w:rsidRDefault="00A56FAD">
      <w:pPr>
        <w:rPr>
          <w:rFonts w:ascii="Times New Roman" w:eastAsia="Microsoft YaHei"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r w:rsidR="0072557D" w14:paraId="16DBC3E9" w14:textId="77777777">
        <w:tc>
          <w:tcPr>
            <w:tcW w:w="1355" w:type="dxa"/>
          </w:tcPr>
          <w:p w14:paraId="50849451" w14:textId="19EC939F" w:rsidR="0072557D" w:rsidRPr="0072557D" w:rsidRDefault="0072557D" w:rsidP="000B1D2A">
            <w:pPr>
              <w:ind w:right="200"/>
              <w:rPr>
                <w:rFonts w:ascii="Times New Roman" w:eastAsiaTheme="minorEastAsia" w:hAnsi="Times New Roman"/>
                <w:lang w:eastAsia="zh-CN"/>
              </w:rPr>
            </w:pPr>
          </w:p>
        </w:tc>
        <w:tc>
          <w:tcPr>
            <w:tcW w:w="1563" w:type="dxa"/>
          </w:tcPr>
          <w:p w14:paraId="093AC4F1" w14:textId="77777777" w:rsidR="0072557D" w:rsidRDefault="0072557D" w:rsidP="000B1D2A">
            <w:pPr>
              <w:ind w:left="200" w:right="200"/>
              <w:rPr>
                <w:rFonts w:ascii="Times New Roman" w:eastAsiaTheme="minorEastAsia" w:hAnsi="Times New Roman"/>
                <w:lang w:eastAsia="zh-CN"/>
              </w:rPr>
            </w:pPr>
          </w:p>
        </w:tc>
        <w:tc>
          <w:tcPr>
            <w:tcW w:w="6149" w:type="dxa"/>
          </w:tcPr>
          <w:p w14:paraId="2EA1F90A" w14:textId="794CBE0D" w:rsidR="0072557D" w:rsidRPr="0072557D" w:rsidRDefault="0072557D" w:rsidP="000B1D2A">
            <w:pPr>
              <w:ind w:right="200"/>
              <w:rPr>
                <w:rFonts w:ascii="Times New Roman" w:eastAsiaTheme="minorEastAsia" w:hAnsi="Times New Roman"/>
                <w:color w:val="000000" w:themeColor="text1"/>
                <w:lang w:eastAsia="zh-CN"/>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000000">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Microsoft YaHei"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i=floor(</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k=mod(</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P)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 change does not seem necessary. For Qualcomm’s comment, it may be better to directly add RRC parameter name in 213 description,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r>
              <w:rPr>
                <w:rFonts w:ascii="Times New Roman" w:eastAsiaTheme="minorEastAsia" w:hAnsi="Times New Roman" w:hint="eastAsia"/>
                <w:color w:val="000000" w:themeColor="text1"/>
                <w:lang w:eastAsia="zh-CN"/>
              </w:rPr>
              <w:t>can not</w:t>
            </w:r>
            <w:proofErr w:type="spell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r>
              <w:rPr>
                <w:rFonts w:ascii="Times New Roman" w:eastAsia="Yu Mincho" w:hAnsi="Times New Roman" w:hint="eastAsia"/>
                <w:color w:val="000000" w:themeColor="text1"/>
                <w:lang w:eastAsia="ja-JP"/>
              </w:rPr>
              <w:t xml:space="preserve">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400CC454" w14:textId="77777777" w:rsidR="00A56FAD" w:rsidRDefault="00C758DF">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271E9B0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07B8AD8B"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52E650C9" w14:textId="77777777" w:rsidR="00A56FAD" w:rsidRDefault="00C758DF">
            <w:pPr>
              <w:spacing w:after="180"/>
              <w:rPr>
                <w:rFonts w:ascii="Times New Roman" w:eastAsia="SimSun" w:hAnsi="Times New Roman"/>
                <w:szCs w:val="20"/>
                <w:lang w:val="en-GB" w:eastAsia="ja-JP"/>
              </w:rPr>
            </w:pPr>
            <w:r>
              <w:rPr>
                <w:rFonts w:ascii="Times New Roman" w:eastAsia="SimSun" w:hAnsi="Times New Roman"/>
                <w:szCs w:val="20"/>
                <w:lang w:val="en-GB"/>
              </w:rPr>
              <w:lastRenderedPageBreak/>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68B61E1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w:t>
            </w:r>
            <w:proofErr w:type="spellStart"/>
            <w:r>
              <w:rPr>
                <w:rFonts w:ascii="Times New Roman" w:eastAsia="SimSun" w:hAnsi="Times New Roman"/>
                <w:i/>
                <w:color w:val="FF0000"/>
                <w:szCs w:val="20"/>
                <w:lang w:val="en-GB"/>
              </w:rPr>
              <w:t>BeamSubset</w:t>
            </w:r>
            <w:proofErr w:type="spellEnd"/>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w:t>
            </w:r>
            <w:proofErr w:type="spellStart"/>
            <w:r>
              <w:rPr>
                <w:rFonts w:ascii="Times New Roman" w:eastAsia="SimSun" w:hAnsi="Times New Roman"/>
                <w:i/>
                <w:color w:val="FF0000"/>
                <w:szCs w:val="20"/>
                <w:lang w:val="en-GB"/>
              </w:rPr>
              <w:t>BeamSubset</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proofErr w:type="spellStart"/>
            <w:r>
              <w:rPr>
                <w:rFonts w:ascii="Times New Roman" w:eastAsia="SimSun" w:hAnsi="Times New Roman"/>
                <w:i/>
                <w:strike/>
                <w:color w:val="FF0000"/>
                <w:szCs w:val="20"/>
              </w:rPr>
              <w:t>MONumperLO</w:t>
            </w:r>
            <w:proofErr w:type="spellEnd"/>
            <w:r>
              <w:rPr>
                <w:rFonts w:ascii="Times New Roman" w:eastAsia="SimSun" w:hAnsi="Times New Roman"/>
                <w:i/>
                <w:color w:val="FF0000"/>
                <w:szCs w:val="20"/>
              </w:rPr>
              <w:t xml:space="preserve"> </w:t>
            </w:r>
            <w:proofErr w:type="spellStart"/>
            <w:r>
              <w:rPr>
                <w:rFonts w:ascii="Times New Roman" w:eastAsia="SimSun" w:hAnsi="Times New Roman"/>
                <w:i/>
                <w:color w:val="FF0000"/>
                <w:szCs w:val="20"/>
              </w:rPr>
              <w:t>lpwus-MoNumPerLo</w:t>
            </w:r>
            <w:proofErr w:type="spellEnd"/>
            <w:r>
              <w:rPr>
                <w:rFonts w:ascii="Times New Roman" w:eastAsia="SimSun" w:hAnsi="Times New Roman"/>
                <w:szCs w:val="20"/>
              </w:rPr>
              <w:t>, and</w:t>
            </w:r>
          </w:p>
          <w:p w14:paraId="4146FCA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0AB252A4" w14:textId="77777777" w:rsidR="00A56FAD" w:rsidRDefault="00C758DF">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lastRenderedPageBreak/>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codepoints provided for the UE by the WUS [6, TS 38.212], by </w:t>
            </w:r>
            <w:r>
              <w:rPr>
                <w:rFonts w:ascii="Times New Roman" w:eastAsia="SimSun" w:hAnsi="Times New Roman"/>
                <w:i/>
                <w:szCs w:val="20"/>
              </w:rPr>
              <w:t>WUS-</w:t>
            </w:r>
            <w:proofErr w:type="spellStart"/>
            <w:r>
              <w:rPr>
                <w:rFonts w:ascii="Times New Roman" w:eastAsia="SimSun" w:hAnsi="Times New Roman"/>
                <w:i/>
                <w:szCs w:val="20"/>
              </w:rPr>
              <w:t>codepoint</w:t>
            </w:r>
            <w:r>
              <w:rPr>
                <w:rFonts w:ascii="Times New Roman" w:eastAsia="SimSun" w:hAnsi="Times New Roman"/>
                <w:i/>
                <w:color w:val="FF0000"/>
                <w:szCs w:val="20"/>
              </w:rPr>
              <w:t>_</w:t>
            </w:r>
            <w:r>
              <w:rPr>
                <w:rFonts w:ascii="Times New Roman" w:eastAsia="SimSun" w:hAnsi="Times New Roman"/>
                <w:i/>
                <w:szCs w:val="20"/>
              </w:rPr>
              <w:t>CONNECTED</w:t>
            </w:r>
            <w:proofErr w:type="spellEnd"/>
            <w:r>
              <w:rPr>
                <w:rFonts w:ascii="Times New Roman" w:eastAsia="SimSun" w:hAnsi="Times New Roman"/>
                <w:szCs w:val="20"/>
              </w:rPr>
              <w:t xml:space="preserve"> </w:t>
            </w:r>
          </w:p>
          <w:p w14:paraId="67A3702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0412F45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66349BD3" w14:textId="77777777" w:rsidR="00A56FAD" w:rsidRDefault="00C758DF">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FF091A4" w14:textId="77777777" w:rsidR="00A56FAD" w:rsidRDefault="00C758DF">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5B1027F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15DA952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w:t>
            </w:r>
            <w:r>
              <w:rPr>
                <w:rFonts w:ascii="Times New Roman" w:eastAsia="SimSun"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4EB52C0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765D28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lastRenderedPageBreak/>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7D5B6178"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lastRenderedPageBreak/>
        <w:t>[1] proposed to d</w:t>
      </w:r>
      <w:proofErr w:type="spellStart"/>
      <w:r>
        <w:rPr>
          <w:rFonts w:ascii="Times New Roman" w:eastAsia="SimSun" w:hAnsi="Times New Roman"/>
          <w:szCs w:val="20"/>
          <w:lang w:val="en-GB"/>
        </w:rPr>
        <w:t>iscuss</w:t>
      </w:r>
      <w:proofErr w:type="spellEnd"/>
      <w:r>
        <w:rPr>
          <w:rFonts w:ascii="Times New Roman" w:eastAsia="SimSun" w:hAnsi="Times New Roman"/>
          <w:szCs w:val="20"/>
          <w:lang w:val="en-GB"/>
        </w:rPr>
        <w:t xml:space="preserve"> and decide whether the UE performs CSI report during new active time</w:t>
      </w:r>
      <w:r>
        <w:rPr>
          <w:rFonts w:ascii="Times New Roman" w:eastAsia="SimSun"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SimSun"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 to confirm that when the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lang w:val="en-GB"/>
              </w:rPr>
              <w:t xml:space="preserve"> 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 xml:space="preserve">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lastRenderedPageBreak/>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proofErr w:type="spellStart"/>
            <w:r>
              <w:rPr>
                <w:rFonts w:ascii="Times New Roman" w:eastAsia="SimSun" w:hAnsi="Times New Roman"/>
                <w:i/>
                <w:iCs/>
                <w:color w:val="000000"/>
                <w:szCs w:val="20"/>
              </w:rPr>
              <w:t>reportQuantity</w:t>
            </w:r>
            <w:proofErr w:type="spellEnd"/>
            <w:r>
              <w:rPr>
                <w:rFonts w:ascii="Times New Roman" w:eastAsia="SimSun" w:hAnsi="Times New Roman"/>
                <w:i/>
                <w:iCs/>
                <w:color w:val="000000"/>
                <w:szCs w:val="20"/>
              </w:rPr>
              <w:t xml:space="preserve"> </w:t>
            </w:r>
            <w:r>
              <w:rPr>
                <w:rFonts w:ascii="Times New Roman" w:eastAsia="SimSun" w:hAnsi="Times New Roman"/>
                <w:color w:val="000000"/>
                <w:szCs w:val="20"/>
              </w:rPr>
              <w:t>not set to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-Index-SINR’ or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 xml:space="preserve">-Index-SINR-Index’ </w:t>
            </w:r>
            <w:r>
              <w:rPr>
                <w:rFonts w:ascii="Times New Roman" w:eastAsia="SimSun" w:hAnsi="Times New Roman"/>
                <w:szCs w:val="20"/>
              </w:rPr>
              <w:t xml:space="preserve">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proofErr w:type="spellStart"/>
            <w:r>
              <w:rPr>
                <w:rFonts w:ascii="Times New Roman" w:eastAsia="SimSun" w:hAnsi="Times New Roman"/>
                <w:i/>
                <w:iCs/>
                <w:szCs w:val="20"/>
              </w:rPr>
              <w:t>csi-ReportSubConfigToAddModList</w:t>
            </w:r>
            <w:proofErr w:type="spellEnd"/>
            <w:r>
              <w:rPr>
                <w:rFonts w:ascii="Times New Roman" w:eastAsia="SimSun" w:hAnsi="Times New Roman"/>
                <w:szCs w:val="20"/>
              </w:rPr>
              <w:t xml:space="preserve">, and 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w:t>
            </w:r>
            <w:r>
              <w:rPr>
                <w:rFonts w:ascii="Times New Roman" w:eastAsia="SimSun" w:hAnsi="Times New Roman"/>
                <w:color w:val="000000"/>
                <w:szCs w:val="20"/>
              </w:rPr>
              <w:t xml:space="preserve">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lpwus</w:t>
            </w:r>
            <w:proofErr w:type="spellEnd"/>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or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proofErr w:type="spellStart"/>
            <w:r>
              <w:rPr>
                <w:rFonts w:ascii="Times New Roman" w:eastAsia="SimSun" w:hAnsi="Times New Roman"/>
                <w:i/>
                <w:iCs/>
                <w:color w:val="000000"/>
                <w:szCs w:val="20"/>
                <w:lang w:val="en-GB"/>
              </w:rPr>
              <w:t>reportQuantity</w:t>
            </w:r>
            <w:proofErr w:type="spellEnd"/>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SimSun" w:hAnsi="Times New Roman"/>
          <w:szCs w:val="20"/>
          <w:lang w:eastAsia="zh-CN"/>
        </w:rPr>
      </w:pPr>
    </w:p>
    <w:p w14:paraId="46C77A54" w14:textId="77777777" w:rsidR="00A56FAD" w:rsidRDefault="00A56FAD">
      <w:pPr>
        <w:jc w:val="both"/>
        <w:rPr>
          <w:rFonts w:ascii="Times New Roman" w:eastAsia="SimSun" w:hAnsi="Times New Roman"/>
          <w:lang w:eastAsia="zh-CN"/>
        </w:rPr>
      </w:pPr>
    </w:p>
    <w:p w14:paraId="6DACCEF1"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BodyText"/>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w:t>
            </w:r>
            <w:r>
              <w:rPr>
                <w:rFonts w:hint="eastAsia"/>
                <w:szCs w:val="20"/>
              </w:rPr>
              <w:lastRenderedPageBreak/>
              <w:t>configured with a parameter to enable/disable periodic CSI/L1-RSRP reporting, respectively:</w:t>
            </w:r>
          </w:p>
          <w:p w14:paraId="04DC9B38"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09A4CF9"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65E8176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MS Mincho" w:hint="eastAsia"/>
                <w:i w:val="0"/>
                <w:iCs w:val="0"/>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SimSun"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26B293F3"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59F2A18" w14:textId="77777777" w:rsidR="00A56FAD" w:rsidRDefault="00A56FAD">
            <w:pPr>
              <w:pStyle w:val="BodyText"/>
              <w:overflowPunct w:val="0"/>
              <w:adjustRightInd w:val="0"/>
              <w:snapToGrid w:val="0"/>
              <w:spacing w:after="0"/>
              <w:ind w:left="360"/>
              <w:rPr>
                <w:iCs/>
                <w:szCs w:val="20"/>
              </w:rPr>
            </w:pPr>
          </w:p>
          <w:p w14:paraId="161E9F95" w14:textId="77777777" w:rsidR="00A56FAD" w:rsidRDefault="00C758DF">
            <w:pPr>
              <w:pStyle w:val="BodyText"/>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2FDCC7D5" w14:textId="77777777" w:rsidR="00A56FAD" w:rsidRDefault="00C758DF">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43EB12C4"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 xml:space="preserve">LP-WUS monitoring according to the LP-WUS monitoring configuration before </w:t>
            </w:r>
            <w:proofErr w:type="spellStart"/>
            <w:r>
              <w:rPr>
                <w:rFonts w:eastAsia="DengXian"/>
                <w:iCs/>
                <w:szCs w:val="20"/>
              </w:rPr>
              <w:t>drx-onDurationTimer</w:t>
            </w:r>
            <w:proofErr w:type="spellEnd"/>
            <w:r>
              <w:rPr>
                <w:rFonts w:eastAsia="DengXian"/>
                <w:iCs/>
                <w:szCs w:val="20"/>
              </w:rPr>
              <w:t xml:space="preserve"> to trigger the starting of the </w:t>
            </w:r>
            <w:proofErr w:type="spellStart"/>
            <w:r>
              <w:rPr>
                <w:rFonts w:eastAsia="DengXian"/>
                <w:iCs/>
                <w:szCs w:val="20"/>
              </w:rPr>
              <w:t>drx-onDurationTimer</w:t>
            </w:r>
            <w:proofErr w:type="spellEnd"/>
          </w:p>
          <w:p w14:paraId="2C3BC19F"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0B7FB121"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CBAF397"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6B1FAEF6"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87FBAB"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 xml:space="preserve">Periodic CSI/L1-RSRP is not reported during the time given by the configured </w:t>
            </w:r>
            <w:proofErr w:type="spellStart"/>
            <w:r>
              <w:rPr>
                <w:rFonts w:eastAsia="DengXian"/>
                <w:iCs/>
                <w:szCs w:val="20"/>
              </w:rPr>
              <w:t>drx-onDurationTimer</w:t>
            </w:r>
            <w:proofErr w:type="spellEnd"/>
            <w:r>
              <w:rPr>
                <w:rFonts w:eastAsia="DengXian"/>
                <w:iCs/>
                <w:szCs w:val="20"/>
              </w:rPr>
              <w:t xml:space="preserve"> if UE is not indicated to wake-up</w:t>
            </w:r>
          </w:p>
          <w:p w14:paraId="30CEA2F8"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regardless if UE is indicated to wake-up or not</w:t>
            </w:r>
          </w:p>
          <w:p w14:paraId="024EC164" w14:textId="77777777" w:rsidR="00A56FAD" w:rsidRDefault="00C758DF">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011FA831" w14:textId="77777777" w:rsidR="00A56FAD" w:rsidRDefault="00A56FAD">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is configured, ’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 share similar understanding with TP2, but the wording should be more simpler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w:t>
            </w:r>
            <w:r>
              <w:rPr>
                <w:rFonts w:ascii="Times New Roman" w:eastAsia="SimSun" w:hAnsi="Times New Roman"/>
                <w:szCs w:val="20"/>
                <w:lang w:val="en-GB"/>
              </w:rPr>
              <w:t xml:space="preserve">or </w:t>
            </w:r>
            <w:proofErr w:type="spellStart"/>
            <w:r>
              <w:rPr>
                <w:rFonts w:ascii="Times New Roman" w:eastAsia="SimSun" w:hAnsi="Times New Roman"/>
                <w:i/>
                <w:iCs/>
                <w:szCs w:val="20"/>
                <w:lang w:val="en-GB"/>
              </w:rPr>
              <w:t>lpwus_PDCCHMonitoringTimer</w:t>
            </w:r>
            <w:proofErr w:type="spellEnd"/>
            <w:r>
              <w:rPr>
                <w:rFonts w:ascii="Times New Roman" w:eastAsia="SimSun" w:hAnsi="Times New Roman"/>
                <w:szCs w:val="20"/>
                <w:lang w:val="en-GB"/>
              </w:rPr>
              <w:t xml:space="preserve"> in [</w:t>
            </w:r>
            <w:proofErr w:type="spellStart"/>
            <w:r>
              <w:rPr>
                <w:rFonts w:ascii="Times New Roman" w:eastAsia="SimSun" w:hAnsi="Times New Roman"/>
                <w:szCs w:val="20"/>
                <w:lang w:val="en-GB"/>
              </w:rPr>
              <w:t>XYZxxx</w:t>
            </w:r>
            <w:proofErr w:type="spellEnd"/>
            <w:r>
              <w:rPr>
                <w:rFonts w:ascii="Times New Roman" w:eastAsia="SimSun" w:hAnsi="Times New Roman"/>
                <w:szCs w:val="20"/>
                <w:lang w:val="en-GB"/>
              </w:rPr>
              <w:t>]</w:t>
            </w:r>
            <w:r>
              <w:rPr>
                <w:rFonts w:ascii="Times New Roman" w:eastAsia="SimSun" w:hAnsi="Times New Roman" w:hint="eastAsia"/>
                <w:szCs w:val="20"/>
                <w:lang w:eastAsia="zh-CN"/>
              </w:rPr>
              <w:t xml:space="preserve"> </w:t>
            </w:r>
            <w:r>
              <w:rPr>
                <w:rFonts w:ascii="Times New Roman" w:eastAsia="SimSun" w:hAnsi="Times New Roman" w:hint="eastAsia"/>
                <w:color w:val="FF0000"/>
                <w:szCs w:val="20"/>
                <w:lang w:eastAsia="zh-CN"/>
              </w:rPr>
              <w:t>in previous DRX cycle</w:t>
            </w:r>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the periodic CSI/L1-RSRP reporting operation is same as Rel-16 DCP, that is the UE can be configured with a parameter to enable/disable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on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ListParagraph"/>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ListParagraph"/>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ListParagraph"/>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he reporting behavior are different, as provided in the highlighted sub-bullets.</w:t>
            </w:r>
          </w:p>
          <w:p w14:paraId="5C0EB023" w14:textId="3C88615A" w:rsidR="00767B88" w:rsidRPr="00767B88" w:rsidRDefault="005D4385" w:rsidP="005D4385">
            <w:pPr>
              <w:pStyle w:val="ListParagraph"/>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r w:rsidR="007C3648" w14:paraId="394C4A9F" w14:textId="77777777" w:rsidTr="007E0A8B">
        <w:tc>
          <w:tcPr>
            <w:tcW w:w="1218" w:type="dxa"/>
          </w:tcPr>
          <w:p w14:paraId="68DC3477" w14:textId="18740F02" w:rsidR="007C3648" w:rsidRDefault="007C3648" w:rsidP="00036085">
            <w:pPr>
              <w:ind w:right="20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7571" w:type="dxa"/>
          </w:tcPr>
          <w:p w14:paraId="62D5A5F3" w14:textId="76ABBAA5"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prefer Alt 1, which essentially requires no change to specification (text in bracket has no effect) and aligned with the intention of previous agreement. </w:t>
            </w:r>
          </w:p>
        </w:tc>
      </w:tr>
    </w:tbl>
    <w:p w14:paraId="0D007462" w14:textId="77777777" w:rsidR="00A56FAD" w:rsidRDefault="00A56FAD">
      <w:pPr>
        <w:jc w:val="both"/>
        <w:rPr>
          <w:rFonts w:ascii="Times New Roman" w:eastAsia="SimSun"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lastRenderedPageBreak/>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w:t>
            </w:r>
            <w:r>
              <w:rPr>
                <w:rFonts w:ascii="Times New Roman" w:eastAsia="Yu Mincho" w:hAnsi="Times New Roman" w:hint="eastAsia"/>
                <w:b/>
                <w:bCs/>
                <w:color w:val="000000" w:themeColor="text1"/>
                <w:lang w:eastAsia="ja-JP"/>
              </w:rPr>
              <w:lastRenderedPageBreak/>
              <w:t>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77777777"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seems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sidRPr="00EB14A1">
              <w:rPr>
                <w:rFonts w:ascii="Times New Roman" w:eastAsia="Microsoft YaHei" w:hAnsi="Times New Roman"/>
                <w:b/>
                <w:bCs/>
                <w:iCs/>
                <w:szCs w:val="20"/>
                <w:highlight w:val="yellow"/>
                <w:lang w:val="en-GB" w:eastAsia="zh-CN"/>
              </w:rPr>
              <w:t>-1</w:t>
            </w:r>
            <w:r w:rsidRPr="00EB14A1">
              <w:rPr>
                <w:rFonts w:ascii="Times New Roman" w:eastAsia="Microsoft YaHei" w:hAnsi="Times New Roman" w:hint="eastAsia"/>
                <w:b/>
                <w:bCs/>
                <w:iCs/>
                <w:szCs w:val="20"/>
                <w:highlight w:val="yellow"/>
                <w:lang w:val="en-GB" w:eastAsia="zh-CN"/>
              </w:rPr>
              <w:t>r1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w:t>
            </w:r>
          </w:p>
          <w:p w14:paraId="788849F5" w14:textId="6E1B4C55" w:rsidR="00EB14A1" w:rsidRPr="00EB14A1" w:rsidRDefault="00EB14A1" w:rsidP="000426F7">
            <w:pPr>
              <w:ind w:right="200"/>
              <w:rPr>
                <w:rFonts w:ascii="Times New Roman" w:eastAsiaTheme="minorEastAsia" w:hAnsi="Times New Roman"/>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r w:rsidR="007C3648" w14:paraId="2DFD0E86" w14:textId="77777777" w:rsidTr="007E0A8B">
        <w:tc>
          <w:tcPr>
            <w:tcW w:w="1355" w:type="dxa"/>
          </w:tcPr>
          <w:p w14:paraId="7DE52F7B" w14:textId="02886D92" w:rsidR="007C3648" w:rsidRDefault="007C3648" w:rsidP="000426F7">
            <w:pPr>
              <w:ind w:right="20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563" w:type="dxa"/>
          </w:tcPr>
          <w:p w14:paraId="5C5B8BB3" w14:textId="18ECEA21" w:rsidR="007C3648" w:rsidRDefault="007C3648" w:rsidP="000426F7">
            <w:pPr>
              <w:ind w:left="200" w:right="200"/>
              <w:rPr>
                <w:rFonts w:ascii="Times New Roman" w:eastAsiaTheme="minorEastAsia" w:hAnsi="Times New Roman"/>
                <w:lang w:eastAsia="zh-CN"/>
              </w:rPr>
            </w:pPr>
            <w:r>
              <w:rPr>
                <w:rFonts w:ascii="Times New Roman" w:eastAsiaTheme="minorEastAsia" w:hAnsi="Times New Roman"/>
                <w:lang w:eastAsia="zh-CN"/>
              </w:rPr>
              <w:t>Option 3</w:t>
            </w:r>
          </w:p>
        </w:tc>
        <w:tc>
          <w:tcPr>
            <w:tcW w:w="6149" w:type="dxa"/>
          </w:tcPr>
          <w:p w14:paraId="3F0B4258" w14:textId="2F609438" w:rsidR="007C3648" w:rsidRDefault="007C3648" w:rsidP="000426F7">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 xml:space="preserve">Our reading of current spec is, multiple active TCI states are supported, and how to choose the TCI state for LP-WUS is up to implementation. In this sense, we can adopt Option 3 as a conclusion, and no spec impact is expected. </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28" w:name="_Hlk211009121"/>
      <w:r>
        <w:rPr>
          <w:rFonts w:ascii="Times New Roman" w:eastAsia="Microsoft YaHei" w:hAnsi="Times New Roman" w:hint="eastAsia"/>
          <w:b/>
          <w:bCs/>
          <w:iCs/>
          <w:szCs w:val="20"/>
          <w:highlight w:val="yellow"/>
          <w:lang w:eastAsia="zh-CN"/>
        </w:rPr>
        <w:t>(closed)</w:t>
      </w:r>
      <w:r w:rsidR="00C758DF">
        <w:rPr>
          <w:rFonts w:ascii="Times New Roman" w:eastAsia="Microsoft YaHei" w:hAnsi="Times New Roman" w:hint="eastAsia"/>
          <w:b/>
          <w:bCs/>
          <w:iCs/>
          <w:szCs w:val="20"/>
          <w:highlight w:val="yellow"/>
          <w:lang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w:t>
      </w:r>
      <w:r w:rsidR="00C758DF">
        <w:rPr>
          <w:rFonts w:ascii="Times New Roman" w:eastAsia="Microsoft YaHei" w:hAnsi="Times New Roman" w:hint="eastAsia"/>
          <w:b/>
          <w:bCs/>
          <w:iCs/>
          <w:szCs w:val="20"/>
          <w:lang w:eastAsia="zh-CN"/>
        </w:rPr>
        <w:t xml:space="preserve"> support the following TP</w:t>
      </w:r>
      <w:r>
        <w:rPr>
          <w:rFonts w:ascii="Times New Roman" w:eastAsia="Microsoft YaHei"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w:t>
            </w:r>
            <w:r>
              <w:rPr>
                <w:rFonts w:ascii="Times New Roman" w:eastAsiaTheme="minorEastAsia" w:hAnsi="Times New Roman"/>
                <w:color w:val="000000" w:themeColor="text1"/>
                <w:lang w:eastAsia="zh-CN"/>
              </w:rPr>
              <w:lastRenderedPageBreak/>
              <w:t xml:space="preserve">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This TP or Qualcomm</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SimSun"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Prefer</w:t>
            </w:r>
            <w:r>
              <w:rPr>
                <w:rFonts w:ascii="Times New Roman" w:eastAsia="SimSun" w:hAnsi="Times New Roman" w:hint="eastAsia"/>
                <w:color w:val="000000" w:themeColor="text1"/>
                <w:lang w:eastAsia="zh-CN"/>
              </w:rPr>
              <w:t xml:space="preserve"> QC</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SimSun" w:hAnsi="Times New Roman"/>
                <w:lang w:eastAsia="zh-CN"/>
              </w:rPr>
            </w:pPr>
            <w:r>
              <w:rPr>
                <w:rFonts w:ascii="Times New Roman" w:eastAsia="SimSun"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SimSun" w:hAnsi="Times New Roman"/>
                <w:color w:val="000000" w:themeColor="text1"/>
                <w:lang w:eastAsia="zh-CN"/>
              </w:rPr>
            </w:pPr>
          </w:p>
        </w:tc>
      </w:tr>
    </w:tbl>
    <w:p w14:paraId="1065549F" w14:textId="77777777" w:rsidR="00A56FAD" w:rsidRDefault="00A56FAD">
      <w:pPr>
        <w:rPr>
          <w:rFonts w:ascii="Times New Roman" w:eastAsia="Microsoft YaHei" w:hAnsi="Times New Roman"/>
          <w:b/>
          <w:bCs/>
          <w:iCs/>
          <w:szCs w:val="20"/>
          <w:lang w:eastAsia="zh-CN"/>
        </w:rPr>
      </w:pPr>
    </w:p>
    <w:p w14:paraId="1A6C06AB" w14:textId="77777777" w:rsidR="00A56FAD" w:rsidRDefault="00A56FAD">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lastRenderedPageBreak/>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4560382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254E6A18" w14:textId="77777777" w:rsidR="00A56FAD" w:rsidRDefault="00C758DF">
            <w:pPr>
              <w:pStyle w:val="ListParagraph"/>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ListParagraph"/>
              <w:numPr>
                <w:ilvl w:val="2"/>
                <w:numId w:val="39"/>
              </w:numPr>
              <w:rPr>
                <w:bCs w:val="0"/>
              </w:rPr>
            </w:pPr>
            <w:r>
              <w:rPr>
                <w:bCs w:val="0"/>
              </w:rPr>
              <w:t>The candidate value range could be {0,…,13} OFDM symbols</w:t>
            </w:r>
          </w:p>
          <w:p w14:paraId="21C77292" w14:textId="77777777" w:rsidR="00A56FAD" w:rsidRDefault="00C758DF">
            <w:pPr>
              <w:pStyle w:val="ListParagraph"/>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ListParagraph"/>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503CE524"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lastRenderedPageBreak/>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lastRenderedPageBreak/>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SimSun"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proofErr w:type="spellStart"/>
            <w:r>
              <w:rPr>
                <w:rFonts w:ascii="Times New Roman" w:eastAsia="SimSun"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Same view as FL. We are wondering what are the exact proposals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what are the exact proposals if further discussion are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57DE620E"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w:t>
            </w:r>
            <w:r w:rsidR="00593736">
              <w:rPr>
                <w:rFonts w:ascii="Times New Roman" w:eastAsiaTheme="minorEastAsia" w:hAnsi="Times New Roman"/>
                <w:color w:val="000000" w:themeColor="text1"/>
                <w:lang w:eastAsia="zh-CN"/>
              </w:rPr>
              <w:lastRenderedPageBreak/>
              <w:t xml:space="preserve">to be clearly captured, meaning that a list of signal/channels is needed. Taking RRM measurement as an example,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does not exactly know when UE performs RRM measurement. The only information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inputs so far, FL understands for the collision cases belong to case 1, it is clear that they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sidRPr="00F7102D">
              <w:rPr>
                <w:rFonts w:ascii="Times New Roman" w:eastAsia="Microsoft YaHei" w:hAnsi="Times New Roman"/>
                <w:b/>
                <w:bCs/>
                <w:iCs/>
                <w:szCs w:val="20"/>
                <w:highlight w:val="yellow"/>
                <w:lang w:eastAsia="zh-CN"/>
              </w:rPr>
              <w:t>-1</w:t>
            </w:r>
            <w:r w:rsidR="00F7102D" w:rsidRPr="00F7102D">
              <w:rPr>
                <w:rFonts w:ascii="Times New Roman" w:eastAsia="Microsoft YaHei" w:hAnsi="Times New Roman" w:hint="eastAsia"/>
                <w:b/>
                <w:bCs/>
                <w:iCs/>
                <w:szCs w:val="20"/>
                <w:highlight w:val="yellow"/>
                <w:lang w:eastAsia="zh-CN"/>
              </w:rPr>
              <w:t>r1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ListParagraph"/>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ListParagraph"/>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color w:val="000000" w:themeColor="text1"/>
                <w:lang w:eastAsia="zh-CN"/>
              </w:rPr>
            </w:pP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0E2CA413" w14:textId="77777777" w:rsidR="00A56FAD" w:rsidRDefault="00C758DF">
      <w:pPr>
        <w:pStyle w:val="ListParagraph"/>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ListParagraph"/>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timer based BWP switching (instead of DCI/RRC based BWP </w:t>
            </w:r>
            <w:r>
              <w:rPr>
                <w:rFonts w:ascii="Times New Roman" w:eastAsiaTheme="minorEastAsia" w:hAnsi="Times New Roman"/>
                <w:color w:val="000000" w:themeColor="text1"/>
                <w:lang w:eastAsia="zh-CN"/>
              </w:rPr>
              <w:lastRenderedPageBreak/>
              <w:t>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SimSun"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SimSun"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SimSun" w:hAnsi="Times New Roman"/>
          <w:sz w:val="32"/>
          <w:szCs w:val="20"/>
          <w:lang w:eastAsia="zh-CN"/>
        </w:rPr>
      </w:pPr>
    </w:p>
    <w:p w14:paraId="519FAD2F" w14:textId="77777777" w:rsidR="00A56FAD" w:rsidRDefault="00C758DF">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BodyText"/>
        <w:numPr>
          <w:ilvl w:val="1"/>
          <w:numId w:val="39"/>
        </w:numPr>
      </w:pPr>
      <w:r>
        <w:t>X2 is the number of actual OFDM symbols for LP-WUS transmission</w:t>
      </w:r>
    </w:p>
    <w:p w14:paraId="30735A2B" w14:textId="77777777" w:rsidR="00A56FAD" w:rsidRDefault="00C758DF">
      <w:pPr>
        <w:pStyle w:val="BodyText"/>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BodyText"/>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BodyText"/>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BodyText"/>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ne reminder is related to the TP for the same subclause about the continuous Mos in the proposal 3 of [7] We see it did not been </w:t>
            </w:r>
            <w:proofErr w:type="spellStart"/>
            <w:r>
              <w:rPr>
                <w:rFonts w:ascii="Times New Roman" w:eastAsiaTheme="minorEastAsia" w:hAnsi="Times New Roman"/>
                <w:color w:val="000000" w:themeColor="text1"/>
                <w:lang w:eastAsia="zh-CN"/>
              </w:rPr>
              <w:t>capatured</w:t>
            </w:r>
            <w:proofErr w:type="spellEnd"/>
            <w:r>
              <w:rPr>
                <w:rFonts w:ascii="Times New Roman" w:eastAsiaTheme="minorEastAsia" w:hAnsi="Times New Roman"/>
                <w:color w:val="000000" w:themeColor="text1"/>
                <w:lang w:eastAsia="zh-CN"/>
              </w:rPr>
              <w:t xml:space="preserve">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SimSun" w:hAnsi="Arial"/>
                <w:sz w:val="32"/>
                <w:szCs w:val="20"/>
                <w:lang w:val="en-GB" w:eastAsia="zh-CN"/>
              </w:rPr>
            </w:pPr>
            <w:bookmarkStart w:id="29" w:name="_Toc209629574"/>
            <w:r w:rsidRPr="000103A9">
              <w:rPr>
                <w:rFonts w:ascii="Arial" w:eastAsia="SimSun" w:hAnsi="Arial"/>
                <w:sz w:val="32"/>
                <w:szCs w:val="20"/>
                <w:lang w:val="en-GB" w:eastAsia="zh-CN"/>
              </w:rPr>
              <w:t>10.4D</w:t>
            </w:r>
            <w:r w:rsidRPr="000103A9">
              <w:rPr>
                <w:rFonts w:ascii="Arial" w:eastAsia="SimSun" w:hAnsi="Arial"/>
                <w:sz w:val="32"/>
                <w:szCs w:val="20"/>
                <w:lang w:val="en-GB" w:eastAsia="zh-CN"/>
              </w:rPr>
              <w:tab/>
              <w:t xml:space="preserve">PDCCH monitoring activation by WUS in </w:t>
            </w:r>
            <w:r w:rsidRPr="000103A9">
              <w:rPr>
                <w:rFonts w:ascii="Arial" w:eastAsia="SimSun"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SimSun" w:hAnsi="Times New Roman"/>
                <w:color w:val="FF0000"/>
                <w:szCs w:val="20"/>
                <w:lang w:val="en-GB"/>
              </w:rPr>
            </w:pPr>
          </w:p>
          <w:p w14:paraId="7CADC790" w14:textId="77777777" w:rsidR="00F710E2" w:rsidRPr="003957EA" w:rsidRDefault="00F710E2" w:rsidP="00F710E2">
            <w:pPr>
              <w:spacing w:after="180"/>
              <w:rPr>
                <w:rFonts w:ascii="Times New Roman" w:eastAsia="SimSun" w:hAnsi="Times New Roman"/>
                <w:szCs w:val="20"/>
                <w:lang w:val="en-GB"/>
              </w:rPr>
            </w:pPr>
            <w:r w:rsidRPr="003957EA">
              <w:rPr>
                <w:rFonts w:ascii="Times New Roman" w:eastAsia="SimSun" w:hAnsi="Times New Roman"/>
                <w:strike/>
                <w:color w:val="FF0000"/>
                <w:szCs w:val="20"/>
                <w:lang w:val="en-GB"/>
              </w:rPr>
              <w:t xml:space="preserve">A </w:t>
            </w:r>
            <w:r w:rsidRPr="003957EA">
              <w:rPr>
                <w:rFonts w:ascii="Times New Roman" w:eastAsia="SimSun" w:hAnsi="Times New Roman"/>
                <w:szCs w:val="20"/>
                <w:lang w:val="en-GB"/>
              </w:rPr>
              <w:t>WUS monitoring occasion</w:t>
            </w:r>
            <w:r w:rsidRPr="000E43D8">
              <w:rPr>
                <w:rFonts w:ascii="Times New Roman" w:eastAsia="SimSun" w:hAnsi="Times New Roman"/>
                <w:color w:val="FF0000"/>
                <w:szCs w:val="20"/>
                <w:u w:val="single"/>
                <w:lang w:val="en-GB"/>
              </w:rPr>
              <w:t>s</w:t>
            </w:r>
            <w:r w:rsidRPr="003957EA">
              <w:rPr>
                <w:rFonts w:ascii="Times New Roman" w:eastAsia="SimSun" w:hAnsi="Times New Roman"/>
                <w:szCs w:val="20"/>
                <w:lang w:val="en-GB"/>
              </w:rPr>
              <w:t xml:space="preserve"> </w:t>
            </w:r>
            <w:proofErr w:type="spellStart"/>
            <w:r w:rsidRPr="003957EA">
              <w:rPr>
                <w:rFonts w:ascii="Times New Roman" w:eastAsia="SimSun" w:hAnsi="Times New Roman"/>
                <w:strike/>
                <w:color w:val="FF0000"/>
                <w:szCs w:val="20"/>
                <w:lang w:val="en-GB"/>
              </w:rPr>
              <w:t>is</w:t>
            </w:r>
            <w:r w:rsidRPr="000E43D8">
              <w:rPr>
                <w:rFonts w:ascii="Times New Roman" w:eastAsia="SimSun" w:hAnsi="Times New Roman"/>
                <w:color w:val="FF0000"/>
                <w:szCs w:val="20"/>
                <w:u w:val="single"/>
                <w:lang w:val="en-GB"/>
              </w:rPr>
              <w:t>are</w:t>
            </w:r>
            <w:proofErr w:type="spellEnd"/>
            <w:r w:rsidRPr="003957EA">
              <w:rPr>
                <w:rFonts w:ascii="Times New Roman" w:eastAsia="SimSun" w:hAnsi="Times New Roman"/>
                <w:szCs w:val="20"/>
                <w:lang w:val="en-GB"/>
              </w:rPr>
              <w:t xml:space="preserve"> over a </w:t>
            </w:r>
            <w:r w:rsidRPr="003957EA">
              <w:rPr>
                <w:rFonts w:ascii="Times New Roman" w:eastAsia="SimSun" w:hAnsi="Times New Roman"/>
                <w:strike/>
                <w:color w:val="FF0000"/>
                <w:szCs w:val="20"/>
                <w:lang w:val="en-GB"/>
              </w:rPr>
              <w:t xml:space="preserve">first </w:t>
            </w:r>
            <w:proofErr w:type="spellStart"/>
            <w:r w:rsidRPr="003957EA">
              <w:rPr>
                <w:rFonts w:ascii="Times New Roman" w:eastAsia="SimSun" w:hAnsi="Times New Roman"/>
                <w:strike/>
                <w:color w:val="FF0000"/>
                <w:szCs w:val="20"/>
                <w:lang w:val="en-GB"/>
              </w:rPr>
              <w:t>number</w:t>
            </w:r>
            <w:r w:rsidRPr="000E43D8">
              <w:rPr>
                <w:rFonts w:ascii="Times New Roman" w:eastAsia="SimSun" w:hAnsi="Times New Roman"/>
                <w:color w:val="FF0000"/>
                <w:szCs w:val="20"/>
                <w:u w:val="single"/>
                <w:lang w:val="en-GB"/>
              </w:rPr>
              <w:t>continous</w:t>
            </w:r>
            <w:proofErr w:type="spellEnd"/>
            <w:r w:rsidRPr="000E43D8">
              <w:rPr>
                <w:rFonts w:ascii="Times New Roman" w:eastAsia="SimSun" w:hAnsi="Times New Roman"/>
                <w:color w:val="FF0000"/>
                <w:szCs w:val="20"/>
                <w:u w:val="single"/>
                <w:lang w:val="en-GB"/>
              </w:rPr>
              <w:t xml:space="preserve"> set</w:t>
            </w:r>
            <w:r w:rsidRPr="003957EA">
              <w:rPr>
                <w:rFonts w:ascii="Times New Roman" w:eastAsia="SimSun" w:hAnsi="Times New Roman"/>
                <w:szCs w:val="20"/>
                <w:lang w:val="en-GB"/>
              </w:rPr>
              <w:t xml:space="preserve"> of symbols, </w:t>
            </w:r>
            <w:r w:rsidRPr="000E43D8">
              <w:rPr>
                <w:rFonts w:ascii="Times New Roman" w:eastAsia="SimSun" w:hAnsi="Times New Roman"/>
                <w:color w:val="FF0000"/>
                <w:szCs w:val="20"/>
                <w:u w:val="single"/>
                <w:lang w:val="en-GB"/>
              </w:rPr>
              <w:t xml:space="preserve">each set </w:t>
            </w:r>
            <w:r w:rsidRPr="003957EA">
              <w:rPr>
                <w:rFonts w:ascii="Times New Roman" w:eastAsia="SimSun" w:hAnsi="Times New Roman"/>
                <w:szCs w:val="20"/>
                <w:lang w:val="en-GB"/>
              </w:rPr>
              <w:t>provided by</w:t>
            </w:r>
            <w:r w:rsidRPr="003957EA">
              <w:rPr>
                <w:rFonts w:ascii="Times New Roman" w:eastAsia="SimSun" w:hAnsi="Times New Roman"/>
                <w:i/>
                <w:szCs w:val="20"/>
                <w:lang w:val="en-GB"/>
              </w:rPr>
              <w:t xml:space="preserve"> </w:t>
            </w:r>
            <w:proofErr w:type="spellStart"/>
            <w:r w:rsidRPr="003957EA">
              <w:rPr>
                <w:rFonts w:ascii="Times New Roman" w:eastAsia="SimSun" w:hAnsi="Times New Roman"/>
                <w:i/>
                <w:szCs w:val="20"/>
                <w:lang w:val="en-GB"/>
              </w:rPr>
              <w:t>WUS_NominalMO_duration_CONNECTED</w:t>
            </w:r>
            <w:proofErr w:type="spellEnd"/>
            <w:r w:rsidRPr="003957EA">
              <w:rPr>
                <w:rFonts w:ascii="Times New Roman" w:eastAsia="SimSun" w:hAnsi="Times New Roman"/>
                <w:szCs w:val="20"/>
                <w:lang w:val="en-GB"/>
              </w:rPr>
              <w:t>. If a number of available symbols for the UE to monitor WUS in a WUS monitoring occasion is smaller than a second number of symbols, provided by</w:t>
            </w:r>
            <w:r w:rsidRPr="003957EA">
              <w:rPr>
                <w:rFonts w:ascii="Times New Roman" w:eastAsia="SimSun" w:hAnsi="Times New Roman"/>
                <w:i/>
                <w:szCs w:val="20"/>
                <w:lang w:val="en-GB"/>
              </w:rPr>
              <w:t xml:space="preserve"> </w:t>
            </w:r>
            <w:proofErr w:type="spellStart"/>
            <w:r w:rsidRPr="003957EA">
              <w:rPr>
                <w:rFonts w:ascii="Times New Roman" w:eastAsia="SimSun" w:hAnsi="Times New Roman"/>
                <w:i/>
                <w:szCs w:val="20"/>
                <w:lang w:val="en-GB"/>
              </w:rPr>
              <w:t>WUS_ActualMO_duration_CONNECTED</w:t>
            </w:r>
            <w:proofErr w:type="spellEnd"/>
            <w:r w:rsidRPr="003957EA">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3957EA">
              <w:rPr>
                <w:rFonts w:ascii="Times New Roman" w:eastAsia="SimSun" w:hAnsi="Times New Roman"/>
                <w:i/>
                <w:szCs w:val="20"/>
                <w:lang w:val="en-GB"/>
              </w:rPr>
              <w:t>WUS_ActualMO_duration_CONNECTED</w:t>
            </w:r>
            <w:proofErr w:type="spellEnd"/>
            <w:r w:rsidRPr="003957EA">
              <w:rPr>
                <w:rFonts w:ascii="Times New Roman" w:eastAsia="SimSun"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Microsoft YaHei" w:hAnsi="Times New Roman"/>
          <w:b/>
          <w:bCs/>
          <w:iCs/>
          <w:kern w:val="2"/>
          <w:sz w:val="21"/>
          <w:szCs w:val="21"/>
          <w:lang w:eastAsia="zh-CN"/>
        </w:rPr>
      </w:pPr>
    </w:p>
    <w:p w14:paraId="5B8B3966" w14:textId="77777777" w:rsidR="00A56FAD" w:rsidRDefault="00A56FAD">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SimSun" w:hAnsi="Times New Roman"/>
                <w:color w:val="FF0000"/>
                <w:szCs w:val="20"/>
                <w:lang w:val="en-GB"/>
              </w:rPr>
            </w:pPr>
          </w:p>
          <w:p w14:paraId="3B4F6B42"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1F5B7CD" w14:textId="77777777" w:rsidR="00A56FAD" w:rsidRDefault="00A56FAD">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Microsoft YaHei"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proofErr w:type="spellStart"/>
      <w:r>
        <w:rPr>
          <w:rFonts w:ascii="Times New Roman" w:eastAsia="SimSun" w:hAnsi="Times New Roman" w:hint="eastAsia"/>
          <w:sz w:val="32"/>
          <w:szCs w:val="20"/>
          <w:lang w:val="en-GB" w:eastAsia="zh-CN"/>
        </w:rPr>
        <w:t>Behavior</w:t>
      </w:r>
      <w:proofErr w:type="spellEnd"/>
      <w:r>
        <w:rPr>
          <w:rFonts w:ascii="Times New Roman" w:eastAsia="SimSun" w:hAnsi="Times New Roman" w:hint="eastAsia"/>
          <w:sz w:val="32"/>
          <w:szCs w:val="20"/>
          <w:lang w:val="en-GB" w:eastAsia="zh-CN"/>
        </w:rPr>
        <w:t xml:space="preserve"> for UE with basic capability for the case of WUS resource is outside the active BWP    </w:t>
      </w:r>
      <w:r>
        <w:rPr>
          <w:rFonts w:ascii="Times New Roman" w:eastAsia="SimSun"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TableGrid"/>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w:t>
            </w:r>
            <w:proofErr w:type="spellStart"/>
            <w:r>
              <w:rPr>
                <w:rFonts w:ascii="Times New Roman" w:eastAsia="SimSun" w:hAnsi="Times New Roman"/>
                <w:i/>
                <w:iCs/>
                <w:szCs w:val="20"/>
                <w:highlight w:val="cyan"/>
                <w:lang w:eastAsia="zh-CN"/>
              </w:rPr>
              <w:t>MonitoringTimer</w:t>
            </w:r>
            <w:proofErr w:type="spellEnd"/>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lastRenderedPageBreak/>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SimSun" w:hAnsi="Times New Roman"/>
                <w:szCs w:val="20"/>
                <w:lang w:eastAsia="zh-CN"/>
              </w:rPr>
              <w:t>ms</w:t>
            </w:r>
            <w:proofErr w:type="spellEnd"/>
            <w:r>
              <w:rPr>
                <w:rFonts w:ascii="Times New Roman" w:eastAsia="SimSun"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SimSun" w:hAnsi="Times New Roman"/>
                <w:i/>
                <w:szCs w:val="20"/>
                <w:lang w:eastAsia="zh-CN"/>
              </w:rPr>
              <w:t>recoverySearchSpaceId</w:t>
            </w:r>
            <w:proofErr w:type="spellEnd"/>
            <w:r>
              <w:rPr>
                <w:rFonts w:ascii="Times New Roman" w:eastAsia="SimSun" w:hAnsi="Times New Roman"/>
                <w:szCs w:val="20"/>
                <w:lang w:eastAsia="zh-CN"/>
              </w:rPr>
              <w:t xml:space="preserve"> of the </w:t>
            </w:r>
            <w:proofErr w:type="spellStart"/>
            <w:r>
              <w:rPr>
                <w:rFonts w:ascii="Times New Roman" w:eastAsia="SimSun" w:hAnsi="Times New Roman"/>
                <w:szCs w:val="20"/>
                <w:lang w:eastAsia="zh-CN"/>
              </w:rPr>
              <w:t>SpCell</w:t>
            </w:r>
            <w:proofErr w:type="spellEnd"/>
            <w:r>
              <w:rPr>
                <w:rFonts w:ascii="Times New Roman" w:eastAsia="SimSun" w:hAnsi="Times New Roman"/>
                <w:szCs w:val="20"/>
                <w:lang w:eastAsia="zh-CN"/>
              </w:rPr>
              <w:t xml:space="preserve"> identified by the C-RNTI while the </w:t>
            </w:r>
            <w:proofErr w:type="spellStart"/>
            <w:r>
              <w:rPr>
                <w:rFonts w:ascii="Times New Roman" w:eastAsia="SimSun" w:hAnsi="Times New Roman"/>
                <w:i/>
                <w:szCs w:val="20"/>
                <w:lang w:eastAsia="zh-CN"/>
              </w:rPr>
              <w:t>ra-ResponseWindow</w:t>
            </w:r>
            <w:proofErr w:type="spellEnd"/>
            <w:r>
              <w:rPr>
                <w:rFonts w:ascii="Times New Roman" w:eastAsia="SimSun"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proofErr w:type="spellStart"/>
            <w:r>
              <w:rPr>
                <w:rFonts w:ascii="Times New Roman" w:eastAsia="SimSun" w:hAnsi="Times New Roman"/>
                <w:i/>
                <w:szCs w:val="20"/>
                <w:highlight w:val="cyan"/>
                <w:lang w:eastAsia="zh-CN"/>
              </w:rPr>
              <w:t>drx-onDurationTimer</w:t>
            </w:r>
            <w:proofErr w:type="spellEnd"/>
            <w:r>
              <w:rPr>
                <w:rFonts w:ascii="Times New Roman" w:eastAsia="SimSun" w:hAnsi="Times New Roman"/>
                <w:szCs w:val="20"/>
                <w:highlight w:val="cyan"/>
                <w:lang w:eastAsia="zh-CN"/>
              </w:rPr>
              <w:t xml:space="preserve"> for this DRX group after </w:t>
            </w:r>
            <w:proofErr w:type="spellStart"/>
            <w:r>
              <w:rPr>
                <w:rFonts w:ascii="Times New Roman" w:eastAsia="SimSun" w:hAnsi="Times New Roman"/>
                <w:i/>
                <w:szCs w:val="20"/>
                <w:highlight w:val="cyan"/>
                <w:lang w:eastAsia="zh-CN"/>
              </w:rPr>
              <w:t>drx-SlotOffset</w:t>
            </w:r>
            <w:proofErr w:type="spellEnd"/>
            <w:r>
              <w:rPr>
                <w:rFonts w:ascii="Times New Roman" w:eastAsia="SimSun"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9E56EA0"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xml:space="preserve"> for this DRX group after </w:t>
            </w:r>
            <w:proofErr w:type="spellStart"/>
            <w:r>
              <w:rPr>
                <w:rFonts w:ascii="Times New Roman" w:eastAsia="SimSun" w:hAnsi="Times New Roman"/>
                <w:i/>
                <w:szCs w:val="20"/>
                <w:lang w:eastAsia="zh-CN"/>
              </w:rPr>
              <w:t>drx-SlotOffset</w:t>
            </w:r>
            <w:proofErr w:type="spellEnd"/>
            <w:r>
              <w:rPr>
                <w:rFonts w:ascii="Times New Roman" w:eastAsia="SimSun"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SimSun" w:hAnsi="Times New Roman"/>
                <w:szCs w:val="20"/>
                <w:lang w:eastAsia="zh-CN"/>
              </w:rPr>
            </w:pPr>
            <w:r>
              <w:rPr>
                <w:rFonts w:ascii="Times New Roman" w:eastAsia="SimSun" w:hAnsi="Times New Roman"/>
                <w:szCs w:val="20"/>
                <w:lang w:eastAsia="zh-CN"/>
              </w:rPr>
              <w:t>1&gt;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if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w:t>
            </w:r>
            <w:proofErr w:type="spellStart"/>
            <w:r>
              <w:rPr>
                <w:rFonts w:ascii="Times New Roman" w:eastAsia="SimSun" w:hAnsi="Times New Roman"/>
                <w:i/>
                <w:iCs/>
                <w:szCs w:val="20"/>
                <w:highlight w:val="cyan"/>
                <w:lang w:eastAsia="zh-CN"/>
              </w:rPr>
              <w:t>MonitoringTimer</w:t>
            </w:r>
            <w:proofErr w:type="spellEnd"/>
            <w:r>
              <w:rPr>
                <w:rFonts w:ascii="Times New Roman" w:eastAsia="SimSun"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w:t>
            </w:r>
            <w:proofErr w:type="spellStart"/>
            <w:r>
              <w:rPr>
                <w:rFonts w:ascii="Times New Roman" w:eastAsia="SimSun" w:hAnsi="Times New Roman"/>
                <w:i/>
                <w:iCs/>
                <w:szCs w:val="20"/>
                <w:lang w:eastAsia="zh-CN"/>
              </w:rPr>
              <w:t>MonitoringTimer</w:t>
            </w:r>
            <w:proofErr w:type="spellEnd"/>
            <w:r>
              <w:rPr>
                <w:rFonts w:ascii="Times New Roman" w:eastAsia="SimSun"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w:t>
            </w:r>
            <w:proofErr w:type="spellStart"/>
            <w:r>
              <w:rPr>
                <w:rFonts w:ascii="Times New Roman" w:eastAsia="SimSun" w:hAnsi="Times New Roman"/>
                <w:i/>
                <w:iCs/>
                <w:szCs w:val="20"/>
                <w:lang w:eastAsia="zh-CN"/>
              </w:rPr>
              <w:t>MonitoringTimer</w:t>
            </w:r>
            <w:proofErr w:type="spellEnd"/>
            <w:r>
              <w:rPr>
                <w:rFonts w:ascii="Times New Roman" w:eastAsia="SimSun"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w:t>
            </w:r>
            <w:proofErr w:type="spellStart"/>
            <w:r>
              <w:rPr>
                <w:rFonts w:ascii="Times New Roman" w:eastAsia="SimSun" w:hAnsi="Times New Roman"/>
                <w:i/>
                <w:iCs/>
                <w:szCs w:val="20"/>
                <w:highlight w:val="cyan"/>
                <w:lang w:eastAsia="zh-CN"/>
              </w:rPr>
              <w:t>MonitoringTimer</w:t>
            </w:r>
            <w:proofErr w:type="spellEnd"/>
            <w:r>
              <w:rPr>
                <w:rFonts w:ascii="Times New Roman" w:eastAsia="SimSun"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w:t>
            </w:r>
            <w:proofErr w:type="spellStart"/>
            <w:r>
              <w:rPr>
                <w:rFonts w:ascii="Times New Roman" w:eastAsia="SimSun" w:hAnsi="Times New Roman"/>
                <w:i/>
                <w:iCs/>
                <w:szCs w:val="20"/>
                <w:highlight w:val="cyan"/>
                <w:lang w:eastAsia="zh-CN"/>
              </w:rPr>
              <w:t>MonitoringTimer</w:t>
            </w:r>
            <w:proofErr w:type="spellEnd"/>
            <w:r>
              <w:rPr>
                <w:rFonts w:ascii="Times New Roman" w:eastAsia="SimSun"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SimSun"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w:t>
            </w:r>
            <w:r w:rsidRPr="00B7317C">
              <w:rPr>
                <w:rFonts w:ascii="Times New Roman" w:eastAsia="Microsoft YaHei" w:hAnsi="Times New Roman" w:hint="eastAsia"/>
                <w:b/>
                <w:bCs/>
                <w:iCs/>
                <w:szCs w:val="20"/>
                <w:highlight w:val="yellow"/>
                <w:lang w:eastAsia="zh-CN"/>
              </w:rPr>
              <w:t>.6-1r1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outside the active BWP and when LP-WUS is </w:t>
            </w:r>
            <w:r>
              <w:rPr>
                <w:rFonts w:ascii="Times New Roman" w:eastAsia="Microsoft YaHei" w:hAnsi="Times New Roman" w:hint="eastAsia"/>
                <w:b/>
                <w:bCs/>
                <w:iCs/>
                <w:szCs w:val="20"/>
                <w:lang w:eastAsia="zh-CN"/>
              </w:rPr>
              <w:lastRenderedPageBreak/>
              <w:t>outside the active BWP,</w:t>
            </w:r>
            <w:r>
              <w:rPr>
                <w:rFonts w:ascii="Times New Roman" w:eastAsia="Microsoft YaHei" w:hAnsi="Times New Roman"/>
                <w:b/>
                <w:bCs/>
                <w:iCs/>
                <w:szCs w:val="20"/>
                <w:lang w:eastAsia="zh-CN"/>
              </w:rPr>
              <w:t xml:space="preserve"> UE will </w:t>
            </w:r>
            <w:r>
              <w:rPr>
                <w:rFonts w:ascii="Times New Roman" w:eastAsia="Microsoft YaHei" w:hAnsi="Times New Roman" w:hint="eastAsia"/>
                <w:b/>
                <w:bCs/>
                <w:iCs/>
                <w:szCs w:val="20"/>
                <w:lang w:eastAsia="zh-CN"/>
              </w:rPr>
              <w:t>perform</w:t>
            </w:r>
            <w:r>
              <w:rPr>
                <w:rFonts w:ascii="Times New Roman" w:eastAsia="Microsoft YaHei"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color w:val="000000" w:themeColor="text1"/>
                <w:lang w:eastAsia="zh-CN"/>
              </w:rPr>
            </w:pPr>
          </w:p>
        </w:tc>
      </w:tr>
      <w:tr w:rsidR="007C3648" w14:paraId="139EC78B" w14:textId="77777777" w:rsidTr="007E0A8B">
        <w:tc>
          <w:tcPr>
            <w:tcW w:w="1529" w:type="dxa"/>
          </w:tcPr>
          <w:p w14:paraId="09AEC0E2" w14:textId="259DE383" w:rsidR="007C3648" w:rsidRDefault="007C3648" w:rsidP="00036085">
            <w:pPr>
              <w:ind w:right="200"/>
              <w:rPr>
                <w:rFonts w:ascii="Times New Roman" w:eastAsiaTheme="minorEastAsia" w:hAnsi="Times New Roman" w:hint="eastAsia"/>
                <w:lang w:eastAsia="zh-CN"/>
              </w:rPr>
            </w:pPr>
            <w:r>
              <w:rPr>
                <w:rFonts w:ascii="Times New Roman" w:eastAsiaTheme="minorEastAsia" w:hAnsi="Times New Roman"/>
                <w:lang w:eastAsia="zh-CN"/>
              </w:rPr>
              <w:lastRenderedPageBreak/>
              <w:t>Samsung</w:t>
            </w:r>
          </w:p>
        </w:tc>
        <w:tc>
          <w:tcPr>
            <w:tcW w:w="1073" w:type="dxa"/>
          </w:tcPr>
          <w:p w14:paraId="102A56E5" w14:textId="77777777" w:rsidR="007C3648" w:rsidRDefault="007C3648" w:rsidP="00036085">
            <w:pPr>
              <w:ind w:left="200" w:right="200"/>
              <w:rPr>
                <w:rFonts w:ascii="Times New Roman" w:eastAsiaTheme="minorEastAsia" w:hAnsi="Times New Roman"/>
                <w:lang w:eastAsia="zh-CN"/>
              </w:rPr>
            </w:pPr>
          </w:p>
        </w:tc>
        <w:tc>
          <w:tcPr>
            <w:tcW w:w="6766" w:type="dxa"/>
          </w:tcPr>
          <w:p w14:paraId="435449C4" w14:textId="1D27A9D1" w:rsidR="007C3648" w:rsidRDefault="007C3648" w:rsidP="00036085">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 xml:space="preserve">We are ok with a conclusion – didn’t see the need to specify an error case. </w:t>
            </w:r>
          </w:p>
        </w:tc>
      </w:tr>
    </w:tbl>
    <w:p w14:paraId="3ABF6F76" w14:textId="77777777" w:rsidR="00A56FAD" w:rsidRDefault="00A56FAD">
      <w:pPr>
        <w:jc w:val="both"/>
        <w:rPr>
          <w:rFonts w:ascii="Times New Roman" w:eastAsia="Microsoft YaHei"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Microsoft YaHei" w:hAnsi="Times New Roman" w:hint="eastAsia"/>
          <w:b/>
          <w:bCs/>
          <w:iCs/>
          <w:szCs w:val="20"/>
          <w:highlight w:val="yellow"/>
          <w:lang w:val="en-GB" w:eastAsia="zh-CN"/>
        </w:rPr>
        <w:t>(closed)</w:t>
      </w:r>
      <w:r>
        <w:rPr>
          <w:rFonts w:ascii="Times New Roman" w:eastAsia="SimSun" w:hAnsi="Times New Roman" w:hint="eastAsia"/>
          <w:szCs w:val="20"/>
          <w:lang w:eastAsia="zh-CN"/>
        </w:rPr>
        <w:t xml:space="preserve"> </w:t>
      </w:r>
      <w:r w:rsidR="00C758DF">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-1</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5AB18770"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proofErr w:type="spellEnd"/>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a number of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Heading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a number of codepoints provided for the UE by the WUS [6, TS 38.212], by </w:t>
            </w:r>
            <w:r>
              <w:rPr>
                <w:rFonts w:ascii="Times New Roman" w:eastAsia="SimSun" w:hAnsi="Times New Roman"/>
                <w:i/>
                <w:szCs w:val="18"/>
              </w:rPr>
              <w:t>WUS-</w:t>
            </w:r>
            <w:proofErr w:type="spellStart"/>
            <w:r>
              <w:rPr>
                <w:rFonts w:ascii="Times New Roman" w:eastAsia="SimSun" w:hAnsi="Times New Roman"/>
                <w:i/>
                <w:szCs w:val="18"/>
              </w:rPr>
              <w:t>codepoint</w:t>
            </w:r>
            <w:r>
              <w:rPr>
                <w:rFonts w:ascii="Times New Roman" w:eastAsia="SimSun" w:hAnsi="Times New Roman"/>
                <w:i/>
                <w:color w:val="FF0000"/>
                <w:szCs w:val="18"/>
              </w:rPr>
              <w:t>_</w:t>
            </w:r>
            <w:r>
              <w:rPr>
                <w:rFonts w:ascii="Times New Roman" w:eastAsia="SimSun" w:hAnsi="Times New Roman"/>
                <w:i/>
                <w:szCs w:val="18"/>
              </w:rPr>
              <w:t>CONNECTED</w:t>
            </w:r>
            <w:proofErr w:type="spellEnd"/>
            <w:r>
              <w:rPr>
                <w:rFonts w:ascii="Times New Roman" w:eastAsia="SimSun" w:hAnsi="Times New Roman"/>
                <w:szCs w:val="18"/>
              </w:rPr>
              <w:t xml:space="preserve"> </w:t>
            </w:r>
          </w:p>
          <w:p w14:paraId="7B15B99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w:t>
            </w:r>
            <w:proofErr w:type="spellStart"/>
            <w:r>
              <w:rPr>
                <w:rFonts w:ascii="Times New Roman" w:eastAsia="SimSun" w:hAnsi="Times New Roman"/>
                <w:szCs w:val="18"/>
                <w:lang w:val="en-GB"/>
              </w:rPr>
              <w:t>typeC</w:t>
            </w:r>
            <w:proofErr w:type="spellEnd"/>
            <w:r>
              <w:rPr>
                <w:rFonts w:ascii="Times New Roman" w:eastAsia="SimSun" w:hAnsi="Times New Roman"/>
                <w:szCs w:val="18"/>
                <w:lang w:val="en-GB"/>
              </w:rPr>
              <w:t>' or '</w:t>
            </w:r>
            <w:proofErr w:type="spellStart"/>
            <w:r>
              <w:rPr>
                <w:rFonts w:ascii="Times New Roman" w:eastAsia="SimSun" w:hAnsi="Times New Roman"/>
                <w:szCs w:val="18"/>
                <w:lang w:val="en-GB"/>
              </w:rPr>
              <w:t>typeD</w:t>
            </w:r>
            <w:proofErr w:type="spellEnd"/>
            <w:r>
              <w:rPr>
                <w:rFonts w:ascii="Times New Roman" w:eastAsia="SimSun" w:hAnsi="Times New Roman"/>
                <w:szCs w:val="18"/>
                <w:lang w:val="en-GB"/>
              </w:rPr>
              <w:t xml:space="preserve">' properties, when applicable. </w:t>
            </w:r>
          </w:p>
          <w:p w14:paraId="0B7E8B1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18"/>
                <w:lang w:val="en-GB" w:eastAsia="sv-SE"/>
              </w:rPr>
              <w:t>controlResourceSetId</w:t>
            </w:r>
            <w:proofErr w:type="spellEnd"/>
            <w:r>
              <w:rPr>
                <w:rFonts w:ascii="Times New Roman" w:eastAsia="SimSun" w:hAnsi="Times New Roman"/>
                <w:i/>
                <w:szCs w:val="18"/>
                <w:lang w:val="en-GB" w:eastAsia="sv-SE"/>
              </w:rPr>
              <w:t xml:space="preserve"> </w:t>
            </w:r>
            <w:r>
              <w:rPr>
                <w:rFonts w:ascii="Times New Roman" w:eastAsia="SimSun" w:hAnsi="Times New Roman"/>
                <w:szCs w:val="18"/>
                <w:lang w:val="en-GB"/>
              </w:rPr>
              <w:t xml:space="preserve">value that is same as the one indicated by </w:t>
            </w:r>
            <w:proofErr w:type="spellStart"/>
            <w:r>
              <w:rPr>
                <w:rFonts w:ascii="Times New Roman" w:eastAsia="SimSun" w:hAnsi="Times New Roman"/>
                <w:i/>
                <w:strike/>
                <w:color w:val="FF0000"/>
                <w:szCs w:val="18"/>
                <w:lang w:val="en-GB"/>
              </w:rPr>
              <w:t>WUS_TCI_states_CONNECTED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w:t>
            </w:r>
            <w:proofErr w:type="spellEnd"/>
            <w:r>
              <w:rPr>
                <w:rFonts w:ascii="Times New Roman" w:eastAsia="SimSun" w:hAnsi="Times New Roman"/>
                <w:i/>
                <w:iCs/>
                <w:color w:val="FF0000"/>
                <w:szCs w:val="18"/>
                <w:lang w:val="en-GB"/>
              </w:rPr>
              <w:t>-TCI-States</w:t>
            </w:r>
            <w:r>
              <w:rPr>
                <w:rFonts w:ascii="Times New Roman" w:eastAsia="SimSun" w:hAnsi="Times New Roman"/>
                <w:szCs w:val="18"/>
                <w:lang w:val="en-GB"/>
              </w:rPr>
              <w:t xml:space="preserve">. </w:t>
            </w:r>
          </w:p>
          <w:p w14:paraId="10AA96BF" w14:textId="77777777" w:rsidR="00A56FAD" w:rsidRDefault="00C758DF">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0FB675AC" w14:textId="77777777" w:rsidR="00A56FAD" w:rsidRDefault="00C758DF">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65CCF5B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a number of monitoring occasions provided by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The UE is not required to monitor WUS within the reported number of slots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If the UE determines to monitor PDCCH based on a detected WUS, the UE starts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[11, TS 38.321].</w:t>
            </w:r>
          </w:p>
          <w:p w14:paraId="02FB4A1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w:t>
            </w:r>
            <w:proofErr w:type="spellStart"/>
            <w:r>
              <w:rPr>
                <w:rFonts w:ascii="Times New Roman" w:eastAsia="SimSun" w:hAnsi="Times New Roman"/>
                <w:i/>
                <w:strike/>
                <w:color w:val="FF0000"/>
                <w:szCs w:val="18"/>
                <w:lang w:val="en-GB"/>
              </w:rPr>
              <w:t>perPeriodicity</w:t>
            </w:r>
            <w:proofErr w:type="spellEnd"/>
            <w:r>
              <w:rPr>
                <w:rFonts w:ascii="Times New Roman" w:eastAsia="SimSun" w:hAnsi="Times New Roman"/>
                <w:i/>
                <w:strike/>
                <w:color w:val="FF0000"/>
                <w:szCs w:val="18"/>
                <w:lang w:val="en-GB"/>
              </w:rPr>
              <w:t>-Option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i/>
                <w:szCs w:val="18"/>
                <w:lang w:val="en-GB"/>
              </w:rPr>
              <w:t xml:space="preserve">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szCs w:val="18"/>
                <w:lang w:val="en-GB"/>
              </w:rPr>
              <w:t xml:space="preserve"> [11, TS 38.321] after </w:t>
            </w:r>
            <w:r>
              <w:rPr>
                <w:rFonts w:ascii="Times New Roman" w:eastAsia="SimSun" w:hAnsi="Times New Roman"/>
                <w:szCs w:val="18"/>
                <w:lang w:val="en-GB"/>
              </w:rPr>
              <w:lastRenderedPageBreak/>
              <w:t xml:space="preserve">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proofErr w:type="spellStart"/>
            <w:r>
              <w:rPr>
                <w:rFonts w:ascii="Times New Roman" w:eastAsia="SimSun"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SimSun" w:hAnsi="Times New Roman"/>
                <w:i/>
                <w:color w:val="FF0000"/>
                <w:szCs w:val="18"/>
                <w:lang w:val="en-GB"/>
              </w:rPr>
              <w:t>lpwus-AvailableSlot</w:t>
            </w:r>
            <w:proofErr w:type="spellEnd"/>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lpwus-AvailableSymbol</w:t>
            </w:r>
            <w:proofErr w:type="spellEnd"/>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18"/>
                <w:lang w:val="en-GB"/>
              </w:rPr>
              <w:t>WUS_available_slot_CONNECTED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lpwus-AvailableSlot</w:t>
            </w:r>
            <w:proofErr w:type="spellEnd"/>
            <w:r>
              <w:rPr>
                <w:rFonts w:ascii="Times New Roman" w:eastAsia="SimSun" w:hAnsi="Times New Roman"/>
                <w:szCs w:val="18"/>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lpwus-AvailableSymbol</w:t>
            </w:r>
            <w:proofErr w:type="spellEnd"/>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for transmission of SS/PBCH blocks, by </w:t>
            </w:r>
            <w:proofErr w:type="spellStart"/>
            <w:r>
              <w:rPr>
                <w:rFonts w:ascii="Times New Roman" w:eastAsia="SimSun" w:hAnsi="Times New Roman"/>
                <w:szCs w:val="18"/>
              </w:rPr>
              <w:t>ssb-PositionsInBurst</w:t>
            </w:r>
            <w:proofErr w:type="spellEnd"/>
            <w:r>
              <w:rPr>
                <w:rFonts w:ascii="Times New Roman" w:eastAsia="SimSun" w:hAnsi="Times New Roman"/>
                <w:szCs w:val="18"/>
              </w:rPr>
              <w:t xml:space="preserve"> in SIB1 or in </w:t>
            </w:r>
            <w:proofErr w:type="spellStart"/>
            <w:r>
              <w:rPr>
                <w:rFonts w:ascii="Times New Roman" w:eastAsia="SimSun" w:hAnsi="Times New Roman"/>
                <w:szCs w:val="18"/>
              </w:rPr>
              <w:t>ServingCellConfigCommon</w:t>
            </w:r>
            <w:proofErr w:type="spellEnd"/>
          </w:p>
          <w:p w14:paraId="651FFF8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WUS_NominalMO_duration_CONNECTED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lpwus-NominalMoDuration</w:t>
            </w:r>
            <w:proofErr w:type="spellEnd"/>
            <w:r>
              <w:rPr>
                <w:rFonts w:ascii="Times New Roman" w:eastAsia="SimSun" w:hAnsi="Times New Roman"/>
                <w:szCs w:val="18"/>
                <w:lang w:val="en-GB"/>
              </w:rPr>
              <w:t>. If a number of available symbols for the UE to monitor WUS in a WUS monitoring occasion is smaller than a second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lpwus-ActualDuration</w:t>
            </w:r>
            <w:proofErr w:type="spellEnd"/>
            <w:r>
              <w:rPr>
                <w:rFonts w:ascii="Times New Roman" w:eastAsia="SimSun"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lpwus-ActualDuration</w:t>
            </w:r>
            <w:proofErr w:type="spellEnd"/>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179B25A8"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lastRenderedPageBreak/>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reply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lastRenderedPageBreak/>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are OK to reply LS to RAN2, but that does not change RAN2 </w:t>
            </w:r>
            <w:proofErr w:type="spellStart"/>
            <w:r>
              <w:rPr>
                <w:rFonts w:ascii="Times New Roman" w:eastAsiaTheme="minorEastAsia" w:hAnsi="Times New Roman"/>
                <w:color w:val="000000" w:themeColor="text1"/>
                <w:lang w:eastAsia="zh-CN"/>
              </w:rPr>
              <w:t>deceision</w:t>
            </w:r>
            <w:proofErr w:type="spellEnd"/>
            <w:r>
              <w:rPr>
                <w:rFonts w:ascii="Times New Roman" w:eastAsiaTheme="minorEastAsia" w:hAnsi="Times New Roman"/>
                <w:color w:val="000000" w:themeColor="text1"/>
                <w:lang w:eastAsia="zh-CN"/>
              </w:rPr>
              <w:t>.</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lease provide your inputs if not yet</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5B05CB72" w14:textId="77777777" w:rsidR="00A56FAD" w:rsidRDefault="00C758DF">
      <w:pPr>
        <w:pStyle w:val="ListParagraph"/>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31"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tr w:rsidR="007C3648" w14:paraId="4055D582" w14:textId="77777777">
        <w:tc>
          <w:tcPr>
            <w:tcW w:w="1355" w:type="dxa"/>
          </w:tcPr>
          <w:p w14:paraId="1A34C503" w14:textId="00059C68" w:rsidR="007C3648" w:rsidRDefault="007C3648" w:rsidP="00475152">
            <w:pPr>
              <w:ind w:right="20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563" w:type="dxa"/>
          </w:tcPr>
          <w:p w14:paraId="7576C786" w14:textId="724E0032" w:rsidR="007C3648" w:rsidRDefault="007C3648" w:rsidP="00475152">
            <w:pPr>
              <w:ind w:left="200" w:right="200"/>
              <w:rPr>
                <w:rFonts w:ascii="Times New Roman" w:eastAsiaTheme="minorEastAsia" w:hAnsi="Times New Roman" w:hint="eastAsia"/>
                <w:lang w:eastAsia="zh-CN"/>
              </w:rPr>
            </w:pPr>
            <w:r>
              <w:rPr>
                <w:rFonts w:ascii="Times New Roman" w:eastAsiaTheme="minorEastAsia" w:hAnsi="Times New Roman"/>
                <w:lang w:eastAsia="zh-CN"/>
              </w:rPr>
              <w:t>N</w:t>
            </w:r>
          </w:p>
        </w:tc>
        <w:tc>
          <w:tcPr>
            <w:tcW w:w="6149" w:type="dxa"/>
          </w:tcPr>
          <w:p w14:paraId="68D14BCD" w14:textId="0D275D38"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We didn’t see a need to introduce an optional UE feature in the CR phase since nothing is broken. </w:t>
            </w:r>
          </w:p>
        </w:tc>
      </w:tr>
      <w:bookmarkEnd w:id="31"/>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lastRenderedPageBreak/>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lastRenderedPageBreak/>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r w:rsidR="007C3648" w14:paraId="3AF70249" w14:textId="77777777">
        <w:tc>
          <w:tcPr>
            <w:tcW w:w="1355" w:type="dxa"/>
          </w:tcPr>
          <w:p w14:paraId="2746D0FA" w14:textId="12C9C09A" w:rsidR="007C3648" w:rsidRDefault="007C3648" w:rsidP="00475152">
            <w:pPr>
              <w:ind w:right="20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563" w:type="dxa"/>
          </w:tcPr>
          <w:p w14:paraId="62CBC6CF" w14:textId="60EE7CB4" w:rsidR="007C3648" w:rsidRDefault="007C3648" w:rsidP="00475152">
            <w:pPr>
              <w:ind w:left="200" w:right="200"/>
              <w:rPr>
                <w:rFonts w:ascii="Times New Roman" w:eastAsiaTheme="minorEastAsia" w:hAnsi="Times New Roman" w:hint="eastAsia"/>
                <w:lang w:eastAsia="zh-CN"/>
              </w:rPr>
            </w:pPr>
            <w:r>
              <w:rPr>
                <w:rFonts w:ascii="Times New Roman" w:eastAsiaTheme="minorEastAsia" w:hAnsi="Times New Roman"/>
                <w:lang w:eastAsia="zh-CN"/>
              </w:rPr>
              <w:t>N</w:t>
            </w:r>
          </w:p>
        </w:tc>
        <w:tc>
          <w:tcPr>
            <w:tcW w:w="6149" w:type="dxa"/>
          </w:tcPr>
          <w:p w14:paraId="3E96D1AF" w14:textId="7E59473C" w:rsidR="007C3648" w:rsidRDefault="007C3648" w:rsidP="00475152">
            <w:pPr>
              <w:ind w:right="200"/>
              <w:rPr>
                <w:rFonts w:ascii="Times New Roman" w:eastAsia="Yu Mincho" w:hAnsi="Times New Roman" w:hint="eastAsia"/>
                <w:color w:val="000000" w:themeColor="text1"/>
                <w:lang w:eastAsia="ja-JP"/>
              </w:rPr>
            </w:pPr>
            <w:r>
              <w:rPr>
                <w:rFonts w:ascii="Times New Roman" w:eastAsia="Yu Mincho" w:hAnsi="Times New Roman"/>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SimSun" w:hAnsi="Times New Roman" w:hint="eastAsia"/>
                <w:szCs w:val="20"/>
                <w:lang w:eastAsia="zh-CN"/>
              </w:rPr>
              <w:t xml:space="preserve">It is UE </w:t>
            </w:r>
            <w:r>
              <w:rPr>
                <w:rFonts w:ascii="Times New Roman" w:eastAsia="SimSun" w:hAnsi="Times New Roman"/>
                <w:szCs w:val="20"/>
                <w:lang w:eastAsia="zh-CN"/>
              </w:rPr>
              <w:t>implementation</w:t>
            </w:r>
            <w:r>
              <w:rPr>
                <w:rFonts w:ascii="Times New Roman" w:eastAsia="SimSun" w:hAnsi="Times New Roman" w:hint="eastAsia"/>
                <w:szCs w:val="20"/>
                <w:lang w:eastAsia="zh-CN"/>
              </w:rPr>
              <w:t xml:space="preserve"> on w</w:t>
            </w:r>
            <w:r>
              <w:rPr>
                <w:rFonts w:ascii="Times New Roman" w:eastAsia="SimSun" w:hAnsi="Times New Roman"/>
                <w:szCs w:val="20"/>
                <w:lang w:eastAsia="zh-CN"/>
              </w:rPr>
              <w:t xml:space="preserve">hether UE monitors LP-WUS in the remaining </w:t>
            </w:r>
            <w:proofErr w:type="spellStart"/>
            <w:r>
              <w:rPr>
                <w:rFonts w:ascii="Times New Roman" w:eastAsia="SimSun" w:hAnsi="Times New Roman"/>
                <w:szCs w:val="20"/>
                <w:lang w:eastAsia="zh-CN"/>
              </w:rPr>
              <w:t>MOs</w:t>
            </w:r>
            <w:r>
              <w:rPr>
                <w:rFonts w:ascii="Times New Roman" w:eastAsia="SimSun" w:hAnsi="Times New Roman" w:hint="eastAsia"/>
                <w:szCs w:val="20"/>
                <w:lang w:eastAsia="zh-CN"/>
              </w:rPr>
              <w:t>.</w:t>
            </w:r>
            <w:proofErr w:type="spellEnd"/>
            <w:r>
              <w:rPr>
                <w:rFonts w:ascii="Times New Roman" w:eastAsia="SimSun" w:hAnsi="Times New Roman"/>
                <w:szCs w:val="20"/>
                <w:lang w:eastAsia="zh-CN"/>
              </w:rPr>
              <w:t xml:space="preserve"> No spec</w:t>
            </w:r>
            <w:r>
              <w:rPr>
                <w:rFonts w:ascii="Times New Roman" w:eastAsia="SimSun" w:hAnsi="Times New Roman" w:hint="eastAsia"/>
                <w:szCs w:val="20"/>
                <w:lang w:eastAsia="zh-CN"/>
              </w:rPr>
              <w:t xml:space="preserve"> </w:t>
            </w:r>
            <w:r>
              <w:rPr>
                <w:rFonts w:ascii="Times New Roman" w:eastAsia="SimSun" w:hAnsi="Times New Roman"/>
                <w:szCs w:val="20"/>
                <w:lang w:eastAsia="zh-CN"/>
              </w:rPr>
              <w:t>effect.</w:t>
            </w:r>
          </w:p>
        </w:tc>
      </w:tr>
      <w:tr w:rsidR="007C3648" w14:paraId="60F88525" w14:textId="77777777">
        <w:tc>
          <w:tcPr>
            <w:tcW w:w="1355" w:type="dxa"/>
          </w:tcPr>
          <w:p w14:paraId="0CACC961" w14:textId="2C5D6F3A" w:rsidR="007C3648" w:rsidRDefault="007C3648" w:rsidP="00475152">
            <w:pPr>
              <w:ind w:right="20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563" w:type="dxa"/>
          </w:tcPr>
          <w:p w14:paraId="5BB655DE" w14:textId="1780D465" w:rsidR="007C3648" w:rsidRDefault="007C3648" w:rsidP="00475152">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149" w:type="dxa"/>
          </w:tcPr>
          <w:p w14:paraId="7D09185C" w14:textId="61D9EFDE" w:rsidR="007C3648" w:rsidRDefault="007C3648" w:rsidP="004C1375">
            <w:pPr>
              <w:ind w:right="200"/>
              <w:rPr>
                <w:rFonts w:ascii="Times New Roman" w:eastAsia="SimSun" w:hAnsi="Times New Roman" w:hint="eastAsia"/>
                <w:szCs w:val="20"/>
                <w:lang w:eastAsia="zh-CN"/>
              </w:rPr>
            </w:pPr>
            <w:r>
              <w:rPr>
                <w:rFonts w:ascii="Times New Roman" w:eastAsia="SimSun" w:hAnsi="Times New Roman"/>
                <w:szCs w:val="20"/>
                <w:lang w:eastAsia="zh-CN"/>
              </w:rPr>
              <w:t xml:space="preserve">Our intention is, if we don’t specify the UE behavior during the offset, the UE may meet with the situation of restart the new timer during active time, which is a new UE behavior not specified in RAN2, and should be avoided. </w:t>
            </w:r>
          </w:p>
        </w:tc>
      </w:tr>
    </w:tbl>
    <w:p w14:paraId="1EFBF5D3" w14:textId="77777777" w:rsidR="00A56FAD" w:rsidRDefault="00A56FAD">
      <w:pPr>
        <w:rPr>
          <w:rFonts w:ascii="Times New Roman" w:eastAsia="SimSun"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Thus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SimSun"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SimSun"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[4] proposed that for RRC connected, the same </w:t>
      </w:r>
      <w:proofErr w:type="spellStart"/>
      <w:r>
        <w:rPr>
          <w:rFonts w:ascii="Times New Roman" w:eastAsia="SimSun" w:hAnsi="Times New Roman"/>
          <w:szCs w:val="20"/>
          <w:lang w:eastAsia="zh-CN"/>
        </w:rPr>
        <w:t>behaviour</w:t>
      </w:r>
      <w:proofErr w:type="spellEnd"/>
      <w:r>
        <w:rPr>
          <w:rFonts w:ascii="Times New Roman" w:eastAsia="SimSun"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SimSun" w:hAnsi="Times New Roman"/>
          <w:szCs w:val="20"/>
          <w:lang w:eastAsia="zh-CN"/>
        </w:rPr>
      </w:pPr>
    </w:p>
    <w:p w14:paraId="6AB86CC9" w14:textId="77777777" w:rsidR="00A56FAD" w:rsidRDefault="00A56FAD">
      <w:pPr>
        <w:rPr>
          <w:rFonts w:ascii="Times New Roman" w:eastAsia="SimSun"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0807211F" w14:textId="77777777" w:rsidR="00A56FAD" w:rsidRDefault="00C758DF">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148E5152" w14:textId="77777777" w:rsidR="00A56FAD" w:rsidRDefault="00C758DF">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Huawei, HiSilicon</w:t>
      </w:r>
    </w:p>
    <w:p w14:paraId="32D26CF7" w14:textId="77777777" w:rsidR="00A56FAD" w:rsidRDefault="00C758DF">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4DAAFFB8" w14:textId="77777777" w:rsidR="00A56FAD" w:rsidRDefault="00C758DF">
      <w:pPr>
        <w:pStyle w:val="0Maintext"/>
        <w:numPr>
          <w:ilvl w:val="0"/>
          <w:numId w:val="51"/>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32" w:name="OLE_LINK56"/>
      <w:r>
        <w:rPr>
          <w:rFonts w:eastAsia="SimSun" w:cs="Times New Roman"/>
        </w:rPr>
        <w:tab/>
      </w:r>
      <w:bookmarkEnd w:id="32"/>
      <w:r>
        <w:rPr>
          <w:rFonts w:eastAsia="SimSun" w:cs="Times New Roman"/>
        </w:rPr>
        <w:t>CMCC</w:t>
      </w:r>
    </w:p>
    <w:p w14:paraId="34211454" w14:textId="77777777" w:rsidR="00A56FAD" w:rsidRDefault="00C758DF">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7415B63A" w14:textId="77777777" w:rsidR="00A56FAD" w:rsidRDefault="00C758DF">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FFCB57E" w14:textId="77777777" w:rsidR="00A56FAD" w:rsidRDefault="00C758DF">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1CCBAEAB" w14:textId="77777777" w:rsidR="00A56FAD" w:rsidRDefault="00C758DF">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CF88E64" w14:textId="77777777" w:rsidR="00A56FAD" w:rsidRDefault="00C758DF">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67B7BF9" w14:textId="77777777" w:rsidR="00A56FAD" w:rsidRDefault="00C758DF">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500400" w14:textId="77777777" w:rsidR="00A56FAD" w:rsidRDefault="00C758DF">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6AB680A3" w14:textId="77777777" w:rsidR="00A56FAD" w:rsidRDefault="00C758DF">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7671EB2B" w14:textId="77777777" w:rsidR="00A56FAD" w:rsidRDefault="00C758DF">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t>InterDigital, Inc.</w:t>
      </w:r>
    </w:p>
    <w:p w14:paraId="0B57B76D" w14:textId="77777777" w:rsidR="00A56FAD" w:rsidRDefault="00C758DF">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3F248C2B" w14:textId="77777777" w:rsidR="00A56FAD" w:rsidRDefault="00C758DF">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7822109B" w14:textId="77777777" w:rsidR="00A56FAD" w:rsidRDefault="00C758DF">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4DE3F2FC" w14:textId="77777777" w:rsidR="00A56FAD" w:rsidRDefault="00C758DF">
      <w:pPr>
        <w:pStyle w:val="0Maintext"/>
        <w:numPr>
          <w:ilvl w:val="0"/>
          <w:numId w:val="51"/>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33" w:name="OLE_LINK1"/>
      <w:r>
        <w:rPr>
          <w:rFonts w:eastAsia="SimSun" w:cs="Times New Roman"/>
        </w:rPr>
        <w:t>Draft reply LS</w:t>
      </w:r>
      <w:bookmarkEnd w:id="33"/>
      <w:r>
        <w:rPr>
          <w:rFonts w:eastAsia="SimSun" w:cs="Times New Roman"/>
        </w:rPr>
        <w:t xml:space="preserve"> on not supporting simultaneous LR and MR operation</w:t>
      </w:r>
      <w:r>
        <w:rPr>
          <w:rFonts w:eastAsia="SimSun"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Heading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BodyText"/>
              <w:spacing w:before="120"/>
              <w:jc w:val="center"/>
            </w:pPr>
            <w:r>
              <w:rPr>
                <w:color w:val="FF0000"/>
              </w:rPr>
              <w:t>&lt;Unchanged Text Omitted&gt;</w:t>
            </w:r>
          </w:p>
          <w:p w14:paraId="7924A997" w14:textId="77777777" w:rsidR="00A56FAD" w:rsidRDefault="00C758DF">
            <w:pPr>
              <w:spacing w:before="120"/>
            </w:pPr>
            <w:r>
              <w:lastRenderedPageBreak/>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BodyText"/>
              <w:spacing w:before="120"/>
              <w:jc w:val="center"/>
            </w:pPr>
            <w:r>
              <w:rPr>
                <w:color w:val="FF0000"/>
              </w:rPr>
              <w:t>&lt;Unchanged Text Omitted&gt;</w:t>
            </w:r>
          </w:p>
          <w:p w14:paraId="7776FD29" w14:textId="77777777" w:rsidR="00A56FAD" w:rsidRDefault="00A56FAD">
            <w:pPr>
              <w:pStyle w:val="BodyText"/>
              <w:spacing w:before="120"/>
            </w:pPr>
          </w:p>
        </w:tc>
      </w:tr>
    </w:tbl>
    <w:p w14:paraId="32005816" w14:textId="77777777" w:rsidR="00A56FAD" w:rsidRDefault="00A56FAD">
      <w:pPr>
        <w:pStyle w:val="BodyText"/>
        <w:spacing w:before="120"/>
      </w:pPr>
    </w:p>
    <w:p w14:paraId="52401AE9" w14:textId="77777777" w:rsidR="00A56FAD" w:rsidRDefault="00C758DF">
      <w:pPr>
        <w:pStyle w:val="BodyText"/>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BodyText"/>
        <w:widowControl w:val="0"/>
        <w:numPr>
          <w:ilvl w:val="0"/>
          <w:numId w:val="52"/>
        </w:numPr>
        <w:snapToGrid w:val="0"/>
        <w:spacing w:beforeLines="50" w:before="120" w:after="0"/>
        <w:rPr>
          <w:b/>
          <w:bCs/>
          <w:i/>
          <w:iCs/>
        </w:rPr>
      </w:pPr>
      <w:r>
        <w:rPr>
          <w:rFonts w:hint="eastAsia"/>
          <w:b/>
          <w:bCs/>
          <w:i/>
          <w:iCs/>
        </w:rPr>
        <w:t xml:space="preserve">the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w:t>
            </w:r>
            <w:r>
              <w:rPr>
                <w:szCs w:val="20"/>
                <w:lang w:val="en-GB"/>
              </w:rPr>
              <w:lastRenderedPageBreak/>
              <w:t xml:space="preserve">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BodyText"/>
        <w:spacing w:before="120"/>
        <w:rPr>
          <w:b/>
          <w:bCs/>
          <w:i/>
          <w:iCs/>
          <w:lang w:eastAsia="ja-JP"/>
        </w:rPr>
      </w:pPr>
    </w:p>
    <w:p w14:paraId="640798D4" w14:textId="77777777" w:rsidR="00A56FAD" w:rsidRDefault="00C758DF">
      <w:pPr>
        <w:pStyle w:val="BodyText"/>
        <w:spacing w:before="120"/>
        <w:rPr>
          <w:b/>
          <w:bCs/>
          <w:u w:val="single"/>
          <w:lang w:eastAsia="ja-JP"/>
        </w:rPr>
      </w:pPr>
      <w:r>
        <w:rPr>
          <w:rFonts w:hint="eastAsia"/>
          <w:b/>
          <w:bCs/>
          <w:u w:val="single"/>
          <w:lang w:eastAsia="ja-JP"/>
        </w:rPr>
        <w:t>TCI state</w:t>
      </w:r>
    </w:p>
    <w:p w14:paraId="127EE59E" w14:textId="77777777" w:rsidR="00A56FAD" w:rsidRDefault="00A56FAD">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BodyText"/>
        <w:spacing w:before="120"/>
        <w:rPr>
          <w:b/>
          <w:bCs/>
          <w:i/>
          <w:iCs/>
          <w:lang w:eastAsia="ja-JP"/>
        </w:rPr>
      </w:pPr>
    </w:p>
    <w:p w14:paraId="51CD3BF3" w14:textId="77777777" w:rsidR="00A56FAD" w:rsidRDefault="00C758DF">
      <w:pPr>
        <w:pStyle w:val="BodyText"/>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Heading2"/>
      </w:pPr>
      <w:r>
        <w:t>R1-2506876_vivo</w:t>
      </w:r>
    </w:p>
    <w:p w14:paraId="2087DA3B" w14:textId="77777777" w:rsidR="00A56FAD" w:rsidRDefault="00C758DF">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16CBC9CD" w14:textId="77777777" w:rsidR="00A56FAD" w:rsidRDefault="00C758DF">
      <w:pPr>
        <w:rPr>
          <w:b/>
          <w:sz w:val="28"/>
        </w:rPr>
      </w:pPr>
      <w:r>
        <w:rPr>
          <w:b/>
          <w:sz w:val="28"/>
        </w:rPr>
        <w:t>4.1.LP-WUS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 xml:space="preserve">UE cannot figure out how to determine its associated LO, causing the ambiguity between UE and </w:t>
            </w:r>
            <w:proofErr w:type="spellStart"/>
            <w:r>
              <w:rPr>
                <w:rFonts w:ascii="Times New Roman" w:eastAsia="SimSun" w:hAnsi="Times New Roman"/>
                <w:kern w:val="0"/>
                <w:sz w:val="20"/>
                <w:szCs w:val="20"/>
              </w:rPr>
              <w:t>gNB</w:t>
            </w:r>
            <w:proofErr w:type="spellEnd"/>
            <w:r>
              <w:rPr>
                <w:rFonts w:ascii="Times New Roman" w:eastAsia="SimSun"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t>10.4C</w:t>
            </w:r>
            <w:r>
              <w:rPr>
                <w:rFonts w:ascii="Arial" w:eastAsia="SimSun"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015C047" w14:textId="77777777" w:rsidR="00A56FAD" w:rsidRDefault="00C758DF">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A reference frame of a WUS occasion starts a number of frames prior to the first of a number of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The first WUS monitoring occasion of a WUS occasion starts at an offset provided by </w:t>
            </w:r>
            <w:proofErr w:type="spellStart"/>
            <w:r>
              <w:rPr>
                <w:rFonts w:ascii="Times New Roman" w:eastAsia="SimSun" w:hAnsi="Times New Roman"/>
                <w:i/>
                <w:kern w:val="0"/>
                <w:sz w:val="20"/>
                <w:szCs w:val="20"/>
              </w:rPr>
              <w:t>offset_firstMO_withinLO</w:t>
            </w:r>
            <w:proofErr w:type="spellEnd"/>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w:t>
            </w:r>
            <w:proofErr w:type="spellStart"/>
            <w:r>
              <w:rPr>
                <w:rFonts w:ascii="Times New Roman" w:eastAsia="SimSun" w:hAnsi="Times New Roman"/>
                <w:bCs/>
                <w:i/>
                <w:color w:val="FF0000"/>
                <w:kern w:val="0"/>
                <w:sz w:val="20"/>
                <w:szCs w:val="20"/>
                <w:lang w:eastAsia="ko-KR" w:bidi="ar"/>
              </w:rPr>
              <w:t>FrameOffsets</w:t>
            </w:r>
            <w:proofErr w:type="spellEnd"/>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lastRenderedPageBreak/>
              <w:t>Reason for change</w:t>
            </w:r>
            <w:r>
              <w:rPr>
                <w:rFonts w:ascii="Times New Roman" w:eastAsia="DengXian"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39D55BD" w14:textId="77777777" w:rsidR="00A56FAD" w:rsidRDefault="00C758DF">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A reference frame of a WUS occasion starts a number of frames prior to the first of a number of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The first WUS monitoring occasion of a WUS occasion starts at an offset provided by </w:t>
            </w:r>
            <w:proofErr w:type="spellStart"/>
            <w:r>
              <w:rPr>
                <w:rFonts w:ascii="Times New Roman" w:eastAsia="SimSun" w:hAnsi="Times New Roman"/>
                <w:i/>
                <w:szCs w:val="20"/>
              </w:rPr>
              <w:t>offset_firstMO_withinLO</w:t>
            </w:r>
            <w:proofErr w:type="spellEnd"/>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proofErr w:type="spellStart"/>
            <w:r>
              <w:rPr>
                <w:rFonts w:ascii="Times New Roman" w:eastAsia="SimSun" w:hAnsi="Times New Roman"/>
                <w:i/>
                <w:szCs w:val="20"/>
              </w:rPr>
              <w:t>subgroupNumber</w:t>
            </w:r>
            <w:proofErr w:type="spellEnd"/>
            <w:r>
              <w:rPr>
                <w:rFonts w:ascii="Times New Roman" w:eastAsia="SimSun" w:hAnsi="Times New Roman"/>
                <w:i/>
                <w:szCs w:val="20"/>
              </w:rPr>
              <w:t>-PO-WUS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9093CAF" w14:textId="77777777" w:rsidR="00A56FAD" w:rsidRDefault="00C758DF">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proofErr w:type="spellStart"/>
      <w:r>
        <w:rPr>
          <w:rFonts w:ascii="Times New Roman" w:eastAsia="DengXian" w:hAnsi="Times New Roman"/>
          <w:b/>
          <w:bCs/>
          <w:szCs w:val="20"/>
          <w:lang w:bidi="ar"/>
        </w:rPr>
        <w:t>MOs</w:t>
      </w:r>
      <w:r>
        <w:rPr>
          <w:rFonts w:ascii="Times New Roman" w:eastAsia="DengXian"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BodyText"/>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BodyText"/>
              <w:overflowPunct w:val="0"/>
              <w:adjustRightInd w:val="0"/>
              <w:snapToGrid w:val="0"/>
              <w:spacing w:after="0"/>
            </w:pPr>
          </w:p>
          <w:p w14:paraId="55915404" w14:textId="77777777" w:rsidR="00A56FAD" w:rsidRDefault="00C758DF">
            <w:pPr>
              <w:jc w:val="center"/>
              <w:rPr>
                <w:color w:val="FF0000"/>
              </w:rPr>
            </w:pPr>
            <w:r>
              <w:rPr>
                <w:rFonts w:ascii="Times New Roman" w:eastAsia="SimSun"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SimSun" w:hAnsi="Times New Roman"/>
                <w:color w:val="FF0000"/>
                <w:lang w:bidi="ar"/>
              </w:rPr>
              <w:t>*** Unchanged parts are omitted ***</w:t>
            </w:r>
          </w:p>
          <w:p w14:paraId="588CEBC6" w14:textId="77777777" w:rsidR="00A56FAD" w:rsidRDefault="00C758DF">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SimSun"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SimSun" w:hAnsi="Times New Roman"/>
                <w:color w:val="FF0000"/>
                <w:lang w:bidi="ar"/>
              </w:rPr>
              <w:t>*** Unchanged parts are omitted ***</w:t>
            </w:r>
          </w:p>
          <w:p w14:paraId="64BF59E1" w14:textId="77777777" w:rsidR="00A56FAD" w:rsidRDefault="00C758DF">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WUS_NominalMO_duration_CONNECTED</w:t>
            </w:r>
            <w:proofErr w:type="spellEnd"/>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SimSun" w:hAnsi="Times New Roman"/>
                <w:color w:val="FF0000"/>
                <w:lang w:bidi="ar"/>
              </w:rPr>
              <w:t>*** Unchanged parts are omitted ***</w:t>
            </w:r>
          </w:p>
          <w:p w14:paraId="2E0944F6" w14:textId="77777777" w:rsidR="00A56FAD" w:rsidRDefault="00A56FAD">
            <w:pPr>
              <w:pStyle w:val="BodyText"/>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DengXian"/>
                <w:kern w:val="0"/>
                <w:sz w:val="20"/>
                <w:szCs w:val="20"/>
              </w:rPr>
              <w:t>ssb-PositionsInBurst</w:t>
            </w:r>
            <w:proofErr w:type="spellEnd"/>
            <w:r>
              <w:rPr>
                <w:rFonts w:eastAsia="DengXian"/>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SimSun" w:hAnsi="Times New Roman"/>
                      <w:b/>
                      <w:sz w:val="18"/>
                      <w:lang w:val="en-GB"/>
                    </w:rPr>
                  </w:pPr>
                  <w:r>
                    <w:rPr>
                      <w:rFonts w:ascii="Times New Roman" w:eastAsia="SimSun"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SimSun" w:hAnsi="Times New Roman"/>
                      <w:sz w:val="18"/>
                      <w:lang w:val="en-GB"/>
                    </w:rPr>
                  </w:pPr>
                </w:p>
                <w:p w14:paraId="637722A4"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SimSun" w:hAnsi="Times New Roman"/>
                      <w:sz w:val="18"/>
                      <w:lang w:val="en-GB"/>
                    </w:rPr>
                  </w:pPr>
                </w:p>
                <w:p w14:paraId="722AD2A9"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SimSun" w:hAnsi="Times New Roman"/>
                      <w:sz w:val="18"/>
                      <w:lang w:val="en-GB"/>
                    </w:rPr>
                  </w:pPr>
                </w:p>
                <w:p w14:paraId="130B765F"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proofErr w:type="spellStart"/>
                  <w:r>
                    <w:rPr>
                      <w:rFonts w:ascii="Times New Roman" w:eastAsia="SimSun" w:hAnsi="Times New Roman"/>
                      <w:i/>
                      <w:color w:val="FF0000"/>
                      <w:sz w:val="18"/>
                      <w:szCs w:val="18"/>
                    </w:rPr>
                    <w:t>ssb-PositionsInBurst</w:t>
                  </w:r>
                  <w:proofErr w:type="spellEnd"/>
                  <w:r>
                    <w:rPr>
                      <w:rFonts w:ascii="Times New Roman" w:eastAsia="DengXian" w:hAnsi="Times New Roman"/>
                      <w:color w:val="FF0000"/>
                      <w:sz w:val="18"/>
                      <w:szCs w:val="18"/>
                    </w:rPr>
                    <w:t>.</w:t>
                  </w:r>
                </w:p>
                <w:p w14:paraId="69F4992A" w14:textId="77777777" w:rsidR="00A56FAD" w:rsidRDefault="00A56FAD">
                  <w:pPr>
                    <w:keepNext/>
                    <w:keepLines/>
                    <w:rPr>
                      <w:rFonts w:ascii="Times New Roman" w:eastAsia="SimSun" w:hAnsi="Times New Roman"/>
                      <w:sz w:val="18"/>
                      <w:lang w:val="en-GB"/>
                    </w:rPr>
                  </w:pPr>
                </w:p>
                <w:p w14:paraId="67A4C256"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proofErr w:type="spellStart"/>
      <w:r>
        <w:rPr>
          <w:rFonts w:ascii="Times New Roman" w:eastAsia="SimSun" w:hAnsi="Times New Roman"/>
          <w:b/>
          <w:bCs/>
          <w:i/>
          <w:iCs/>
          <w:szCs w:val="16"/>
        </w:rPr>
        <w:t>LO_frame_offset</w:t>
      </w:r>
      <w:proofErr w:type="spellEnd"/>
      <w:r>
        <w:rPr>
          <w:rFonts w:ascii="Times New Roman" w:eastAsia="SimSun" w:hAnsi="Times New Roman"/>
          <w:b/>
          <w:bCs/>
          <w:i/>
          <w:iCs/>
          <w:szCs w:val="16"/>
        </w:rPr>
        <w: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7E1D75FF" w14:textId="77777777" w:rsidR="00A56FAD" w:rsidRDefault="00C758DF">
      <w:pPr>
        <w:pStyle w:val="ListParagraph"/>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4B44A3E8"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71C478A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w:t>
      </w:r>
      <w:proofErr w:type="spellStart"/>
      <w:r>
        <w:rPr>
          <w:rFonts w:eastAsia="DengXian" w:hint="eastAsia"/>
          <w:b/>
        </w:rPr>
        <w:t>LO_frame_offset</w:t>
      </w:r>
      <w:proofErr w:type="spellEnd"/>
      <w:r>
        <w:rPr>
          <w:rFonts w:eastAsia="DengXian" w:hint="eastAsia"/>
          <w:b/>
        </w:rPr>
        <w:t xml:space="preserve"> lists. One </w:t>
      </w:r>
      <w:proofErr w:type="spellStart"/>
      <w:r>
        <w:rPr>
          <w:rFonts w:eastAsia="DengXian" w:hint="eastAsia"/>
          <w:b/>
        </w:rPr>
        <w:t>LO_frame_offset</w:t>
      </w:r>
      <w:proofErr w:type="spellEnd"/>
      <w:r>
        <w:rPr>
          <w:rFonts w:eastAsia="DengXian" w:hint="eastAsia"/>
          <w:b/>
        </w:rPr>
        <w:t xml:space="preserve"> list </w:t>
      </w:r>
      <w:proofErr w:type="spellStart"/>
      <w:r>
        <w:rPr>
          <w:rFonts w:eastAsia="DengXian" w:hint="eastAsia"/>
          <w:b/>
        </w:rPr>
        <w:t>correposnding</w:t>
      </w:r>
      <w:proofErr w:type="spellEnd"/>
      <w:r>
        <w:rPr>
          <w:rFonts w:eastAsia="DengXian" w:hint="eastAsia"/>
          <w:b/>
        </w:rPr>
        <w:t xml:space="preserve"> to longer UE wake-up delay, and another one </w:t>
      </w:r>
      <w:proofErr w:type="spellStart"/>
      <w:r>
        <w:rPr>
          <w:rFonts w:eastAsia="DengXian" w:hint="eastAsia"/>
          <w:b/>
        </w:rPr>
        <w:t>LO_frame_offset</w:t>
      </w:r>
      <w:proofErr w:type="spellEnd"/>
      <w:r>
        <w:rPr>
          <w:rFonts w:eastAsia="DengXian" w:hint="eastAsia"/>
          <w:b/>
        </w:rPr>
        <w:t xml:space="preserve"> list corresponding to shorter UE wake-up delay.  </w:t>
      </w:r>
    </w:p>
    <w:p w14:paraId="1954DEC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67F26E59"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5A803D2C" w14:textId="77777777" w:rsidR="00A56FAD" w:rsidRDefault="00A56FAD">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04B7AFF5" w14:textId="77777777" w:rsidR="00A56FAD" w:rsidRDefault="00C758DF">
      <w:pPr>
        <w:rPr>
          <w:b/>
          <w:sz w:val="28"/>
        </w:rPr>
      </w:pPr>
      <w:r>
        <w:rPr>
          <w:b/>
          <w:sz w:val="28"/>
        </w:rPr>
        <w:t xml:space="preserve">4.2.LP-WUS operation in CONNECTED mode </w:t>
      </w:r>
    </w:p>
    <w:p w14:paraId="15E5FDD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offset_MO_withinSlot_Option</w:t>
      </w:r>
      <w:proofErr w:type="spellEnd"/>
      <w:r>
        <w:rPr>
          <w:rFonts w:ascii="Times New Roman" w:eastAsia="DengXian" w:hAnsi="Times New Roman" w:hint="eastAsia"/>
          <w:b/>
          <w:bCs/>
          <w:szCs w:val="20"/>
          <w:lang w:bidi="ar"/>
        </w:rPr>
        <w:t xml:space="preserve"> 1-1,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LPWUS_MO_CONNECTED_Option1-1.</w:t>
      </w:r>
    </w:p>
    <w:p w14:paraId="00B172E8" w14:textId="77777777" w:rsidR="00A56FAD" w:rsidRDefault="00C758DF">
      <w:pPr>
        <w:pStyle w:val="ListParagraph"/>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offset_firstMO_withinSlot_Option</w:t>
      </w:r>
      <w:proofErr w:type="spellEnd"/>
      <w:r>
        <w:rPr>
          <w:rFonts w:ascii="Times New Roman" w:eastAsia="DengXian" w:hAnsi="Times New Roman" w:hint="eastAsia"/>
          <w:b/>
          <w:bCs/>
          <w:szCs w:val="20"/>
          <w:lang w:bidi="ar"/>
        </w:rPr>
        <w:t xml:space="preserve"> 1-2,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 xml:space="preserve">LPWUS_MO_CONNECTED_Option1-2. </w:t>
      </w:r>
    </w:p>
    <w:p w14:paraId="2018F1F7" w14:textId="77777777" w:rsidR="00A56FAD" w:rsidRDefault="00C758DF">
      <w:pPr>
        <w:pStyle w:val="ListParagraph"/>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1098443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B041586"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w:t>
            </w:r>
            <w:proofErr w:type="spellStart"/>
            <w:r>
              <w:rPr>
                <w:rFonts w:eastAsia="SimSun" w:hint="eastAsia"/>
                <w:i/>
                <w:iCs/>
                <w:color w:val="FF0000"/>
                <w:u w:val="single"/>
                <w:lang w:val="en-US" w:eastAsia="zh-CN"/>
              </w:rPr>
              <w:t>MonitoringTimer</w:t>
            </w:r>
            <w:proofErr w:type="spellEnd"/>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 xml:space="preserve">cri-RSRP' </w:t>
            </w:r>
            <w:r>
              <w:rPr>
                <w:rStyle w:val="Emphasis"/>
                <w:rFonts w:eastAsia="MS Mincho" w:hint="eastAsia"/>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DengXian"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Heading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Microsoft YaHei"/>
          <w:iCs/>
          <w:u w:val="single"/>
          <w:lang w:eastAsia="zh-CN"/>
        </w:rPr>
      </w:pPr>
      <w:r>
        <w:rPr>
          <w:rFonts w:eastAsia="Microsoft YaHei"/>
          <w:iCs/>
          <w:u w:val="single"/>
          <w:lang w:eastAsia="zh-CN"/>
        </w:rPr>
        <w:t>Proposals:</w:t>
      </w:r>
    </w:p>
    <w:p w14:paraId="63BA063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01114E84"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ListParagraph"/>
        <w:kinsoku w:val="0"/>
        <w:ind w:firstLine="0"/>
        <w:rPr>
          <w:b/>
          <w:i/>
        </w:rPr>
      </w:pPr>
    </w:p>
    <w:p w14:paraId="56ACA88F"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0D0703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ListParagraph"/>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of  CSI-RS, SMTC and/or measurement gaps are regarded as unavailable symbols for LP-WUS monitoring.</w:t>
      </w:r>
    </w:p>
    <w:p w14:paraId="52B0122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Heading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Heading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ListParagraph"/>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Heading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Heading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000000">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3E6B801F"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3D1F08B1"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A4409E7"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6F3C9139"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TableGrid"/>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SimSun" w:hAnsi="Times New Roman"/>
                <w:color w:val="FF0000"/>
                <w:szCs w:val="20"/>
                <w:lang w:val="en-GB"/>
              </w:rPr>
            </w:pPr>
          </w:p>
          <w:p w14:paraId="64E73C0E" w14:textId="77777777" w:rsidR="00A56FAD" w:rsidRDefault="00C758DF">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proofErr w:type="spellStart"/>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proofErr w:type="spellEnd"/>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 xml:space="preserve">first </w:t>
            </w:r>
            <w:proofErr w:type="spellStart"/>
            <w:r>
              <w:rPr>
                <w:rFonts w:ascii="Times New Roman" w:eastAsia="SimSun" w:hAnsi="Times New Roman"/>
                <w:strike/>
                <w:color w:val="FF0000"/>
                <w:szCs w:val="20"/>
                <w:lang w:val="en-GB"/>
              </w:rPr>
              <w:t>number</w:t>
            </w:r>
            <w:r>
              <w:rPr>
                <w:rFonts w:ascii="Times New Roman" w:eastAsia="SimSun" w:hAnsi="Times New Roman"/>
                <w:color w:val="FF0000"/>
                <w:szCs w:val="20"/>
                <w:u w:val="single"/>
                <w:lang w:val="en-GB"/>
              </w:rPr>
              <w:t>continous</w:t>
            </w:r>
            <w:proofErr w:type="spellEnd"/>
            <w:r>
              <w:rPr>
                <w:rFonts w:ascii="Times New Roman" w:eastAsia="SimSun" w:hAnsi="Times New Roman"/>
                <w:color w:val="FF0000"/>
                <w:szCs w:val="20"/>
                <w:u w:val="single"/>
                <w:lang w:val="en-GB"/>
              </w:rPr>
              <w:t xml:space="preserve">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WUS_NominalMO_duration_CONNECTED</w:t>
            </w:r>
            <w:proofErr w:type="spellEnd"/>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symbols in the WUS monitoring occasion. </w:t>
            </w:r>
          </w:p>
          <w:p w14:paraId="15F7E2AB" w14:textId="77777777" w:rsidR="00A56FAD" w:rsidRDefault="00A56FAD">
            <w:pPr>
              <w:spacing w:after="120"/>
              <w:rPr>
                <w:rFonts w:eastAsia="DengXian"/>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SimSun" w:hAnsi="Times New Roman"/>
                <w:color w:val="FF0000"/>
                <w:szCs w:val="20"/>
                <w:lang w:val="en-GB"/>
              </w:rPr>
            </w:pPr>
          </w:p>
          <w:p w14:paraId="50BF7345"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periods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7C3648">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7C3648">
              <w:rPr>
                <w:position w:val="-8"/>
                <w:u w:val="single"/>
              </w:rPr>
              <w:pict w14:anchorId="38DFF2F2">
                <v:shape id="_x0000_i1026" type="#_x0000_t75" style="width:11.25pt;height:14.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lastRenderedPageBreak/>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0C654EFC" w14:textId="77777777" w:rsidR="00A56FAD" w:rsidRDefault="00A56FAD">
            <w:pPr>
              <w:spacing w:after="120"/>
              <w:rPr>
                <w:rFonts w:eastAsia="DengXian"/>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Heading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 not available to monitor WUS.</w:t>
      </w:r>
    </w:p>
    <w:p w14:paraId="4C5F4EC3"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Heading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Heading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Heading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Heading2"/>
      </w:pPr>
      <w:r>
        <w:t>R1-2507528_Nokia</w:t>
      </w:r>
    </w:p>
    <w:p w14:paraId="09A07287" w14:textId="77777777" w:rsidR="00A56FAD" w:rsidRDefault="00C758DF">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SimSun" w:hAnsi="Times New Roman" w:cs="Arial"/>
          <w:b/>
          <w:bCs/>
          <w:i/>
          <w:kern w:val="2"/>
          <w:sz w:val="22"/>
          <w:szCs w:val="22"/>
          <w:lang w:val="en-GB" w:eastAsia="zh-CN"/>
          <w14:ligatures w14:val="standardContextual"/>
        </w:rPr>
        <w:t>measurementSlots</w:t>
      </w:r>
      <w:proofErr w:type="spellEnd"/>
      <w:r>
        <w:rPr>
          <w:rFonts w:ascii="Times New Roman" w:eastAsia="SimSun" w:hAnsi="Times New Roman" w:cs="Arial"/>
          <w:b/>
          <w:bCs/>
          <w:kern w:val="2"/>
          <w:sz w:val="22"/>
          <w:szCs w:val="22"/>
          <w:lang w:val="en-GB" w:eastAsia="zh-CN"/>
          <w14:ligatures w14:val="standardContextual"/>
        </w:rPr>
        <w:t xml:space="preserve"> and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xml:space="preserve">: There may be ambiguity how LP-RSRP measurement is carried out by an UE leading to inconsistent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SimSun" w:hAnsi="Calibri" w:cs="Arial"/>
                <w:kern w:val="2"/>
                <w:sz w:val="21"/>
                <w:szCs w:val="22"/>
                <w:lang w:eastAsia="zh-CN"/>
              </w:rPr>
            </w:pPr>
          </w:p>
          <w:p w14:paraId="4291655B" w14:textId="77777777" w:rsidR="00A56FAD" w:rsidRDefault="00A56FAD">
            <w:pPr>
              <w:widowControl w:val="0"/>
              <w:jc w:val="both"/>
              <w:rPr>
                <w:rFonts w:ascii="Times New Roman" w:eastAsia="SimSun" w:hAnsi="Times New Roman" w:cs="Arial"/>
                <w:kern w:val="2"/>
                <w:sz w:val="21"/>
                <w:szCs w:val="22"/>
                <w:lang w:eastAsia="zh-CN"/>
              </w:rPr>
            </w:pPr>
          </w:p>
        </w:tc>
      </w:tr>
    </w:tbl>
    <w:p w14:paraId="58D003A6" w14:textId="77777777" w:rsidR="00A56FAD" w:rsidRDefault="00A56FAD">
      <w:pPr>
        <w:widowControl w:val="0"/>
        <w:jc w:val="both"/>
        <w:rPr>
          <w:rFonts w:ascii="Times New Roman" w:eastAsia="SimSun" w:hAnsi="Times New Roman" w:cs="Arial"/>
          <w:kern w:val="2"/>
          <w:sz w:val="21"/>
          <w:szCs w:val="22"/>
          <w:lang w:eastAsia="zh-CN"/>
        </w:rPr>
      </w:pPr>
    </w:p>
    <w:p w14:paraId="3F28D7AA"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w:t>
            </w:r>
            <w:proofErr w:type="spellStart"/>
            <w:r>
              <w:rPr>
                <w:rFonts w:ascii="Calibri" w:eastAsia="SimSun" w:hAnsi="Calibri" w:cs="Arial"/>
                <w:kern w:val="2"/>
                <w:sz w:val="21"/>
                <w:szCs w:val="22"/>
                <w:lang w:eastAsia="zh-CN"/>
              </w:rPr>
              <w:t>MOs.</w:t>
            </w:r>
            <w:proofErr w:type="spellEnd"/>
            <w:r>
              <w:rPr>
                <w:rFonts w:ascii="Calibri" w:eastAsia="SimSun" w:hAnsi="Calibri" w:cs="Arial"/>
                <w:kern w:val="2"/>
                <w:sz w:val="21"/>
                <w:szCs w:val="22"/>
                <w:lang w:eastAsia="zh-CN"/>
              </w:rPr>
              <w:t xml:space="preserve"> </w:t>
            </w:r>
          </w:p>
          <w:p w14:paraId="76A37D1E"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the UE assumes that all time units are available for the UE to monitor WUS. If the UE is not provided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lang w:eastAsia="zh-CN"/>
              </w:rPr>
              <w:t>tdd</w:t>
            </w:r>
            <w:proofErr w:type="spellEnd"/>
            <w:r>
              <w:rPr>
                <w:rFonts w:ascii="Times New Roman" w:eastAsia="SimSun" w:hAnsi="Times New Roman"/>
                <w:sz w:val="21"/>
                <w:szCs w:val="21"/>
                <w:lang w:eastAsia="zh-CN"/>
              </w:rPr>
              <w:t>-UL-DL-</w:t>
            </w:r>
            <w:proofErr w:type="spellStart"/>
            <w:r>
              <w:rPr>
                <w:rFonts w:ascii="Times New Roman" w:eastAsia="SimSun"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for transmission of SS/PBCH blocks, by </w:t>
            </w:r>
            <w:proofErr w:type="spellStart"/>
            <w:r>
              <w:rPr>
                <w:rFonts w:ascii="Times New Roman" w:eastAsia="SimSun" w:hAnsi="Times New Roman"/>
                <w:szCs w:val="20"/>
                <w:lang w:eastAsia="zh-CN"/>
              </w:rPr>
              <w:t>ssb-PositionsInBurst</w:t>
            </w:r>
            <w:proofErr w:type="spellEnd"/>
            <w:r>
              <w:rPr>
                <w:rFonts w:ascii="Times New Roman" w:eastAsia="SimSun" w:hAnsi="Times New Roman"/>
                <w:szCs w:val="20"/>
                <w:lang w:eastAsia="zh-CN"/>
              </w:rPr>
              <w:t xml:space="preserve"> in SIB1 or in </w:t>
            </w:r>
            <w:proofErr w:type="spellStart"/>
            <w:r>
              <w:rPr>
                <w:rFonts w:ascii="Times New Roman" w:eastAsia="SimSun"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WUS_NominalMO_duration_CONNECTED</w:t>
            </w:r>
            <w:proofErr w:type="spellEnd"/>
            <w:r>
              <w:rPr>
                <w:rFonts w:ascii="Times New Roman" w:eastAsia="SimSun" w:hAnsi="Times New Roman"/>
                <w:szCs w:val="20"/>
                <w:lang w:eastAsia="zh-CN"/>
              </w:rPr>
              <w:t>. If a number of available symbols for the UE to monitor WUS in a WUS monitoring occasion is smaller than a second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symbols in the WUS monitoring occasion. </w:t>
            </w:r>
          </w:p>
          <w:p w14:paraId="75AA57F2"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SimSun" w:hAnsi="Times New Roman" w:cs="Arial"/>
          <w:kern w:val="2"/>
          <w:sz w:val="21"/>
          <w:szCs w:val="22"/>
          <w:lang w:eastAsia="zh-CN"/>
        </w:rPr>
      </w:pPr>
    </w:p>
    <w:p w14:paraId="104B896E" w14:textId="77777777" w:rsidR="00A56FAD" w:rsidRDefault="00A56FAD">
      <w:pPr>
        <w:widowControl w:val="0"/>
        <w:jc w:val="both"/>
        <w:rPr>
          <w:rFonts w:ascii="Times New Roman" w:eastAsia="SimSun" w:hAnsi="Times New Roman" w:cs="Arial"/>
          <w:kern w:val="2"/>
          <w:sz w:val="21"/>
          <w:szCs w:val="22"/>
          <w:lang w:eastAsia="zh-CN"/>
        </w:rPr>
      </w:pPr>
    </w:p>
    <w:p w14:paraId="3CE3FFAD"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 xml:space="preserve"> for WUS monitoring when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xml:space="preserve">: There may be ambiguity for the UE for the expected WUS monitoring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SimSun" w:hAnsi="Times New Roman" w:cs="Arial"/>
                <w:kern w:val="2"/>
                <w:sz w:val="21"/>
                <w:szCs w:val="22"/>
                <w:lang w:eastAsia="zh-CN"/>
              </w:rPr>
            </w:pPr>
          </w:p>
          <w:p w14:paraId="6104A489"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 xml:space="preserve">If UE is configured with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SimSun"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Heading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paging occasion</w:t>
            </w:r>
            <w:r>
              <w:rPr>
                <w:rFonts w:eastAsia="SimSun" w:hint="eastAsia"/>
                <w:szCs w:val="20"/>
                <w:lang w:eastAsia="zh-CN"/>
              </w:rPr>
              <w:t xml:space="preserve">  index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3CD78B3A" w14:textId="77777777" w:rsidR="00A56FAD" w:rsidRDefault="00A56FAD">
      <w:pPr>
        <w:widowControl w:val="0"/>
        <w:rPr>
          <w:rFonts w:ascii="DengXian" w:eastAsia="DengXian" w:hAnsi="DengXian"/>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6A08473E" w14:textId="77777777" w:rsidR="00A56FAD" w:rsidRDefault="00C758DF">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5AA20D68"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the UE receives LPSS/WUS based on the quasi co-location properties of transmitted SS/PBCH blocks indicated by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proofErr w:type="spellStart"/>
      <w:r>
        <w:rPr>
          <w:rFonts w:ascii="Times New Roman" w:eastAsia="DengXian" w:hAnsi="Times New Roman"/>
          <w:i/>
          <w:iCs/>
          <w:kern w:val="2"/>
          <w:sz w:val="21"/>
          <w:szCs w:val="21"/>
          <w:lang w:eastAsia="zh-CN"/>
        </w:rPr>
        <w:t>MONumperLO</w:t>
      </w:r>
      <w:proofErr w:type="spellEnd"/>
      <w:r>
        <w:rPr>
          <w:rFonts w:ascii="Times New Roman" w:eastAsia="DengXian" w:hAnsi="Times New Roman"/>
          <w:iCs/>
          <w:kern w:val="2"/>
          <w:sz w:val="21"/>
          <w:szCs w:val="21"/>
          <w:lang w:eastAsia="zh-CN"/>
        </w:rPr>
        <w:t>, and</w:t>
      </w:r>
    </w:p>
    <w:p w14:paraId="3060040D"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SimSun" w:hAnsi="Times New Roman"/>
          <w:b/>
          <w:bCs/>
          <w:sz w:val="24"/>
          <w:lang w:val="en-GB" w:eastAsia="zh-CN"/>
        </w:rPr>
      </w:pPr>
    </w:p>
    <w:p w14:paraId="6773A795"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w:t>
            </w:r>
            <w:proofErr w:type="spellStart"/>
            <w:r>
              <w:rPr>
                <w:rFonts w:eastAsia="SimSun" w:hint="eastAsia"/>
                <w:i/>
                <w:iCs/>
                <w:szCs w:val="20"/>
                <w:lang w:eastAsia="zh-CN"/>
              </w:rPr>
              <w:t>FrameOffsets</w:t>
            </w:r>
            <w:proofErr w:type="spellEnd"/>
            <w:r>
              <w:rPr>
                <w:rFonts w:eastAsia="SimSun" w:hint="eastAsia"/>
                <w:szCs w:val="20"/>
                <w:lang w:eastAsia="zh-CN"/>
              </w:rPr>
              <w:t xml:space="preserve"> is provided as a two-dimensional structure, consisting of </w:t>
            </w:r>
            <w:proofErr w:type="spellStart"/>
            <w:r>
              <w:rPr>
                <w:rFonts w:eastAsia="SimSun" w:hint="eastAsia"/>
                <w:i/>
                <w:iCs/>
                <w:szCs w:val="20"/>
                <w:lang w:eastAsia="zh-CN"/>
              </w:rPr>
              <w:t>offsetForLongerWakeUpDelay</w:t>
            </w:r>
            <w:proofErr w:type="spellEnd"/>
            <w:r>
              <w:rPr>
                <w:rFonts w:eastAsia="SimSun" w:hint="eastAsia"/>
                <w:szCs w:val="20"/>
                <w:lang w:eastAsia="zh-CN"/>
              </w:rPr>
              <w:t xml:space="preserve"> and </w:t>
            </w:r>
            <w:proofErr w:type="spellStart"/>
            <w:r>
              <w:rPr>
                <w:rFonts w:eastAsia="SimSun" w:hint="eastAsia"/>
                <w:i/>
                <w:iCs/>
                <w:szCs w:val="20"/>
                <w:lang w:eastAsia="zh-CN"/>
              </w:rPr>
              <w:t>offsetForShorterWakeUpDelay</w:t>
            </w:r>
            <w:proofErr w:type="spellEnd"/>
            <w:r>
              <w:rPr>
                <w:rFonts w:eastAsia="SimSun" w:hint="eastAsia"/>
                <w:szCs w:val="20"/>
                <w:lang w:eastAsia="zh-CN"/>
              </w:rPr>
              <w:t xml:space="preserve">. Each of </w:t>
            </w:r>
            <w:r>
              <w:rPr>
                <w:rFonts w:eastAsia="SimSun" w:hint="eastAsia"/>
                <w:szCs w:val="20"/>
                <w:lang w:eastAsia="zh-CN"/>
              </w:rPr>
              <w:lastRenderedPageBreak/>
              <w:t xml:space="preserve">these includes </w:t>
            </w:r>
            <w:r>
              <w:rPr>
                <w:rFonts w:eastAsia="SimSun" w:hint="eastAsia"/>
                <w:i/>
                <w:iCs/>
                <w:szCs w:val="20"/>
                <w:lang w:eastAsia="zh-CN"/>
              </w:rPr>
              <w:t xml:space="preserve">CEIL(Ns / </w:t>
            </w:r>
            <w:proofErr w:type="spellStart"/>
            <w:r>
              <w:rPr>
                <w:rFonts w:eastAsia="SimSun" w:hint="eastAsia"/>
                <w:i/>
                <w:iCs/>
                <w:szCs w:val="20"/>
                <w:lang w:eastAsia="zh-CN"/>
              </w:rPr>
              <w:t>lpwus-PoNumPerLo</w:t>
            </w:r>
            <w:proofErr w:type="spellEnd"/>
            <w:r>
              <w:rPr>
                <w:rFonts w:eastAsia="SimSun" w:hint="eastAsia"/>
                <w:i/>
                <w:iCs/>
                <w:szCs w:val="20"/>
                <w:lang w:eastAsia="zh-CN"/>
              </w:rPr>
              <w:t>)</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multiple values</w:t>
            </w:r>
            <w:r>
              <w:rPr>
                <w:rFonts w:eastAsia="SimSun"/>
                <w:szCs w:val="20"/>
                <w:lang w:eastAsia="zh-CN"/>
              </w:rPr>
              <w:t>”</w:t>
            </w:r>
            <w:r>
              <w:rPr>
                <w:rFonts w:eastAsia="SimSun" w:hint="eastAsia"/>
                <w:szCs w:val="20"/>
                <w:lang w:eastAsia="zh-CN"/>
              </w:rPr>
              <w:t xml:space="preserve">  from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procedures  for offset </w:t>
            </w:r>
            <w:r>
              <w:rPr>
                <w:rFonts w:eastAsia="SimSun"/>
                <w:szCs w:val="20"/>
                <w:lang w:eastAsia="zh-CN"/>
              </w:rPr>
              <w:t>comparison</w:t>
            </w:r>
            <w:r>
              <w:rPr>
                <w:rFonts w:eastAsia="SimSun"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44DBC83E" w14:textId="77777777" w:rsidR="00A56FAD" w:rsidRDefault="00C758DF">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SimSun" w:hAnsi="Times New Roman"/>
          <w:b/>
          <w:bCs/>
          <w:sz w:val="24"/>
          <w:lang w:val="en-GB" w:eastAsia="zh-CN"/>
        </w:rPr>
      </w:pPr>
    </w:p>
    <w:p w14:paraId="7D81C35E"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w:t>
      </w:r>
      <w:proofErr w:type="spellStart"/>
      <w:r>
        <w:rPr>
          <w:rFonts w:ascii="Times New Roman" w:eastAsia="SimSun" w:hAnsi="Times New Roman"/>
          <w:sz w:val="24"/>
          <w:lang w:eastAsia="zh-CN"/>
        </w:rPr>
        <w:t>gNB’s</w:t>
      </w:r>
      <w:proofErr w:type="spellEnd"/>
      <w:r>
        <w:rPr>
          <w:rFonts w:ascii="Times New Roman" w:eastAsia="SimSun"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with a same index 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proofErr w:type="spellStart"/>
      <w:r>
        <w:rPr>
          <w:rFonts w:ascii="Times New Roman" w:eastAsia="SimSun" w:hAnsi="Times New Roman" w:hint="eastAsia"/>
          <w:i/>
          <w:iCs/>
          <w:sz w:val="24"/>
          <w:lang w:eastAsia="zh-CN"/>
        </w:rPr>
        <w:t>offsetForLongerWakeUpDelay</w:t>
      </w:r>
      <w:proofErr w:type="spellEnd"/>
      <w:r>
        <w:rPr>
          <w:rFonts w:ascii="Times New Roman" w:eastAsia="SimSun" w:hAnsi="Times New Roman" w:hint="eastAsia"/>
          <w:sz w:val="24"/>
          <w:lang w:eastAsia="zh-CN"/>
        </w:rPr>
        <w:t xml:space="preserve"> and </w:t>
      </w:r>
      <w:proofErr w:type="spellStart"/>
      <w:r>
        <w:rPr>
          <w:rFonts w:ascii="Times New Roman" w:eastAsia="SimSun" w:hAnsi="Times New Roman" w:hint="eastAsia"/>
          <w:i/>
          <w:iCs/>
          <w:sz w:val="24"/>
          <w:lang w:eastAsia="zh-CN"/>
        </w:rPr>
        <w:t>offsetForShorterWakeUpDelay</w:t>
      </w:r>
      <w:proofErr w:type="spellEnd"/>
      <w:r>
        <w:rPr>
          <w:rFonts w:ascii="Times New Roman" w:eastAsia="SimSun" w:hAnsi="Times New Roman" w:hint="eastAsia"/>
          <w:i/>
          <w:iCs/>
          <w:sz w:val="24"/>
          <w:lang w:eastAsia="zh-CN"/>
        </w:rPr>
        <w:t xml:space="preserve"> </w:t>
      </w:r>
      <w:r>
        <w:rPr>
          <w:rFonts w:ascii="Times New Roman" w:eastAsia="SimSun"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Heading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Heading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DengXian" w:hAnsi="Times New Roman"/>
                <w:szCs w:val="20"/>
              </w:rPr>
            </w:pPr>
            <w:r>
              <w:rPr>
                <w:rFonts w:ascii="Times New Roman" w:eastAsia="DengXian" w:hAnsi="Times New Roman"/>
                <w:szCs w:val="20"/>
              </w:rPr>
              <w:t xml:space="preserve">A UE can be provided, by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proofErr w:type="spellStart"/>
            <w:r>
              <w:rPr>
                <w:rFonts w:ascii="Times New Roman" w:eastAsia="DengXian" w:hAnsi="Times New Roman"/>
                <w:i/>
                <w:szCs w:val="20"/>
              </w:rPr>
              <w:lastRenderedPageBreak/>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that all time units are available for the UE to monitor WUS. If the UE is not provided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proofErr w:type="spellStart"/>
            <w:r>
              <w:rPr>
                <w:rFonts w:ascii="Times New Roman" w:eastAsia="DengXian" w:hAnsi="Times New Roman"/>
                <w:i/>
                <w:szCs w:val="20"/>
              </w:rPr>
              <w:t>ssb-PositionsInBurst</w:t>
            </w:r>
            <w:proofErr w:type="spellEnd"/>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SimSun" w:hAnsi="Times New Roman Bold Italic" w:cs="Times New Roman Bold Italic"/>
          <w:b/>
          <w:bCs/>
          <w:i/>
          <w:iCs/>
          <w:szCs w:val="20"/>
          <w:lang w:eastAsia="zh-CN"/>
        </w:rPr>
        <w:t>drx-onDurationTimer</w:t>
      </w:r>
      <w:proofErr w:type="spellEnd"/>
      <w:r>
        <w:rPr>
          <w:rFonts w:ascii="Times New Roman Bold Italic" w:eastAsia="SimSun"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Heading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Heading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D0CC" w14:textId="77777777" w:rsidR="000E23D0" w:rsidRDefault="000E23D0">
      <w:r>
        <w:separator/>
      </w:r>
    </w:p>
  </w:endnote>
  <w:endnote w:type="continuationSeparator" w:id="0">
    <w:p w14:paraId="411C63B5" w14:textId="77777777" w:rsidR="000E23D0" w:rsidRDefault="000E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F34" w14:textId="77777777" w:rsidR="00C758DF" w:rsidRDefault="00C758DF">
    <w:pPr>
      <w:pStyle w:val="Footer"/>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du="http://schemas.microsoft.com/office/word/2023/wordml/word16du">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645B" w14:textId="77777777" w:rsidR="00C758DF" w:rsidRDefault="00000000">
    <w:pPr>
      <w:pStyle w:val="Footer"/>
      <w:ind w:left="200" w:right="200" w:firstLine="180"/>
      <w:jc w:val="center"/>
    </w:pPr>
    <w:sdt>
      <w:sdtPr>
        <w:id w:val="1314448291"/>
      </w:sdtPr>
      <w:sdtContent>
        <w:sdt>
          <w:sdtPr>
            <w:id w:val="1728636285"/>
          </w:sdt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555" w14:textId="77777777" w:rsidR="00C758DF" w:rsidRDefault="00C758DF">
    <w:pPr>
      <w:pStyle w:val="Footer"/>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du="http://schemas.microsoft.com/office/word/2023/wordml/word16du">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DF81" w14:textId="77777777" w:rsidR="000E23D0" w:rsidRDefault="000E23D0">
      <w:r>
        <w:separator/>
      </w:r>
    </w:p>
  </w:footnote>
  <w:footnote w:type="continuationSeparator" w:id="0">
    <w:p w14:paraId="4FCE42FF" w14:textId="77777777" w:rsidR="000E23D0" w:rsidRDefault="000E2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965C71"/>
    <w:multiLevelType w:val="hybridMultilevel"/>
    <w:tmpl w:val="2F3C887A"/>
    <w:lvl w:ilvl="0" w:tplc="27540B62">
      <w:start w:val="1"/>
      <w:numFmt w:val="bullet"/>
      <w:lvlText w:val="-"/>
      <w:lvlJc w:val="left"/>
      <w:pPr>
        <w:ind w:left="640" w:hanging="440"/>
      </w:pPr>
      <w:rPr>
        <w:rFonts w:ascii="DengXian" w:eastAsia="DengXian" w:hAnsi="DengXian"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3"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7"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3"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3"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6"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7"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1"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9"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0"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2"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8"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07835289">
    <w:abstractNumId w:val="12"/>
  </w:num>
  <w:num w:numId="2" w16cid:durableId="1177421887">
    <w:abstractNumId w:val="14"/>
  </w:num>
  <w:num w:numId="3" w16cid:durableId="1407339882">
    <w:abstractNumId w:val="17"/>
  </w:num>
  <w:num w:numId="4" w16cid:durableId="1384862409">
    <w:abstractNumId w:val="18"/>
  </w:num>
  <w:num w:numId="5" w16cid:durableId="1072697228">
    <w:abstractNumId w:val="15"/>
  </w:num>
  <w:num w:numId="6" w16cid:durableId="761266766">
    <w:abstractNumId w:val="11"/>
  </w:num>
  <w:num w:numId="7" w16cid:durableId="1678146954">
    <w:abstractNumId w:val="74"/>
  </w:num>
  <w:num w:numId="8" w16cid:durableId="521869306">
    <w:abstractNumId w:val="16"/>
  </w:num>
  <w:num w:numId="9" w16cid:durableId="1237786100">
    <w:abstractNumId w:val="13"/>
  </w:num>
  <w:num w:numId="10" w16cid:durableId="2060742048">
    <w:abstractNumId w:val="10"/>
  </w:num>
  <w:num w:numId="11" w16cid:durableId="418138717">
    <w:abstractNumId w:val="9"/>
  </w:num>
  <w:num w:numId="12" w16cid:durableId="1171482368">
    <w:abstractNumId w:val="27"/>
  </w:num>
  <w:num w:numId="13" w16cid:durableId="371926815">
    <w:abstractNumId w:val="59"/>
  </w:num>
  <w:num w:numId="14" w16cid:durableId="81027004">
    <w:abstractNumId w:val="48"/>
  </w:num>
  <w:num w:numId="15" w16cid:durableId="722608002">
    <w:abstractNumId w:val="51"/>
  </w:num>
  <w:num w:numId="16" w16cid:durableId="1041782372">
    <w:abstractNumId w:val="41"/>
  </w:num>
  <w:num w:numId="17" w16cid:durableId="1251813144">
    <w:abstractNumId w:val="73"/>
  </w:num>
  <w:num w:numId="18" w16cid:durableId="1114784152">
    <w:abstractNumId w:val="46"/>
  </w:num>
  <w:num w:numId="19" w16cid:durableId="252321926">
    <w:abstractNumId w:val="44"/>
  </w:num>
  <w:num w:numId="20" w16cid:durableId="1029650121">
    <w:abstractNumId w:val="36"/>
  </w:num>
  <w:num w:numId="21" w16cid:durableId="573708396">
    <w:abstractNumId w:val="23"/>
  </w:num>
  <w:num w:numId="22" w16cid:durableId="1638608926">
    <w:abstractNumId w:val="60"/>
  </w:num>
  <w:num w:numId="23" w16cid:durableId="2057535362">
    <w:abstractNumId w:val="20"/>
  </w:num>
  <w:num w:numId="24" w16cid:durableId="133916592">
    <w:abstractNumId w:val="71"/>
  </w:num>
  <w:num w:numId="25" w16cid:durableId="1599171852">
    <w:abstractNumId w:val="26"/>
  </w:num>
  <w:num w:numId="26" w16cid:durableId="1502618446">
    <w:abstractNumId w:val="66"/>
  </w:num>
  <w:num w:numId="27" w16cid:durableId="1086419433">
    <w:abstractNumId w:val="67"/>
  </w:num>
  <w:num w:numId="28" w16cid:durableId="1285580111">
    <w:abstractNumId w:val="40"/>
  </w:num>
  <w:num w:numId="29" w16cid:durableId="149904342">
    <w:abstractNumId w:val="1"/>
  </w:num>
  <w:num w:numId="30" w16cid:durableId="1963228322">
    <w:abstractNumId w:val="55"/>
  </w:num>
  <w:num w:numId="31" w16cid:durableId="495340501">
    <w:abstractNumId w:val="25"/>
  </w:num>
  <w:num w:numId="32" w16cid:durableId="834109043">
    <w:abstractNumId w:val="6"/>
  </w:num>
  <w:num w:numId="33" w16cid:durableId="169804513">
    <w:abstractNumId w:val="0"/>
  </w:num>
  <w:num w:numId="34" w16cid:durableId="1181312304">
    <w:abstractNumId w:val="38"/>
  </w:num>
  <w:num w:numId="35" w16cid:durableId="465587932">
    <w:abstractNumId w:val="2"/>
  </w:num>
  <w:num w:numId="36" w16cid:durableId="608508526">
    <w:abstractNumId w:val="5"/>
  </w:num>
  <w:num w:numId="37" w16cid:durableId="2034648072">
    <w:abstractNumId w:val="42"/>
  </w:num>
  <w:num w:numId="38" w16cid:durableId="1776557011">
    <w:abstractNumId w:val="72"/>
  </w:num>
  <w:num w:numId="39" w16cid:durableId="533663058">
    <w:abstractNumId w:val="45"/>
  </w:num>
  <w:num w:numId="40" w16cid:durableId="645278887">
    <w:abstractNumId w:val="34"/>
  </w:num>
  <w:num w:numId="41" w16cid:durableId="1577595707">
    <w:abstractNumId w:val="69"/>
  </w:num>
  <w:num w:numId="42" w16cid:durableId="222066710">
    <w:abstractNumId w:val="43"/>
  </w:num>
  <w:num w:numId="43" w16cid:durableId="98643648">
    <w:abstractNumId w:val="58"/>
  </w:num>
  <w:num w:numId="44" w16cid:durableId="383985650">
    <w:abstractNumId w:val="68"/>
  </w:num>
  <w:num w:numId="45" w16cid:durableId="2008357879">
    <w:abstractNumId w:val="22"/>
  </w:num>
  <w:num w:numId="46" w16cid:durableId="1870684122">
    <w:abstractNumId w:val="39"/>
  </w:num>
  <w:num w:numId="47" w16cid:durableId="2064088764">
    <w:abstractNumId w:val="31"/>
  </w:num>
  <w:num w:numId="48" w16cid:durableId="561333851">
    <w:abstractNumId w:val="52"/>
  </w:num>
  <w:num w:numId="49" w16cid:durableId="831406503">
    <w:abstractNumId w:val="7"/>
  </w:num>
  <w:num w:numId="50" w16cid:durableId="1321272891">
    <w:abstractNumId w:val="33"/>
  </w:num>
  <w:num w:numId="51" w16cid:durableId="73357785">
    <w:abstractNumId w:val="57"/>
  </w:num>
  <w:num w:numId="52" w16cid:durableId="423577744">
    <w:abstractNumId w:val="77"/>
  </w:num>
  <w:num w:numId="53" w16cid:durableId="1330449056">
    <w:abstractNumId w:val="4"/>
  </w:num>
  <w:num w:numId="54" w16cid:durableId="573127215">
    <w:abstractNumId w:val="75"/>
  </w:num>
  <w:num w:numId="55" w16cid:durableId="1657297131">
    <w:abstractNumId w:val="78"/>
  </w:num>
  <w:num w:numId="56" w16cid:durableId="1284458405">
    <w:abstractNumId w:val="62"/>
  </w:num>
  <w:num w:numId="57" w16cid:durableId="220480828">
    <w:abstractNumId w:val="3"/>
  </w:num>
  <w:num w:numId="58" w16cid:durableId="1188910121">
    <w:abstractNumId w:val="29"/>
  </w:num>
  <w:num w:numId="59" w16cid:durableId="1809781894">
    <w:abstractNumId w:val="56"/>
  </w:num>
  <w:num w:numId="60" w16cid:durableId="14353438">
    <w:abstractNumId w:val="24"/>
  </w:num>
  <w:num w:numId="61" w16cid:durableId="132868622">
    <w:abstractNumId w:val="61"/>
  </w:num>
  <w:num w:numId="62" w16cid:durableId="2012176996">
    <w:abstractNumId w:val="63"/>
  </w:num>
  <w:num w:numId="63" w16cid:durableId="697269712">
    <w:abstractNumId w:val="79"/>
  </w:num>
  <w:num w:numId="64" w16cid:durableId="1031495687">
    <w:abstractNumId w:val="65"/>
  </w:num>
  <w:num w:numId="65" w16cid:durableId="415784856">
    <w:abstractNumId w:val="21"/>
  </w:num>
  <w:num w:numId="66" w16cid:durableId="601031708">
    <w:abstractNumId w:val="53"/>
  </w:num>
  <w:num w:numId="67" w16cid:durableId="60099529">
    <w:abstractNumId w:val="30"/>
  </w:num>
  <w:num w:numId="68" w16cid:durableId="1477645985">
    <w:abstractNumId w:val="19"/>
  </w:num>
  <w:num w:numId="69" w16cid:durableId="1667055109">
    <w:abstractNumId w:val="37"/>
  </w:num>
  <w:num w:numId="70" w16cid:durableId="524294118">
    <w:abstractNumId w:val="49"/>
  </w:num>
  <w:num w:numId="71" w16cid:durableId="971833918">
    <w:abstractNumId w:val="50"/>
  </w:num>
  <w:num w:numId="72" w16cid:durableId="1413159099">
    <w:abstractNumId w:val="70"/>
  </w:num>
  <w:num w:numId="73" w16cid:durableId="512651850">
    <w:abstractNumId w:val="8"/>
  </w:num>
  <w:num w:numId="74" w16cid:durableId="1171408636">
    <w:abstractNumId w:val="35"/>
  </w:num>
  <w:num w:numId="75" w16cid:durableId="1513490121">
    <w:abstractNumId w:val="47"/>
  </w:num>
  <w:num w:numId="76" w16cid:durableId="125927178">
    <w:abstractNumId w:val="54"/>
  </w:num>
  <w:num w:numId="77" w16cid:durableId="1891722090">
    <w:abstractNumId w:val="28"/>
  </w:num>
  <w:num w:numId="78" w16cid:durableId="1840004637">
    <w:abstractNumId w:val="32"/>
  </w:num>
  <w:num w:numId="79" w16cid:durableId="173544772">
    <w:abstractNumId w:val="76"/>
  </w:num>
  <w:num w:numId="80" w16cid:durableId="800808759">
    <w:abstractNumId w:val="27"/>
  </w:num>
  <w:num w:numId="81" w16cid:durableId="439036816">
    <w:abstractNumId w:val="27"/>
  </w:num>
  <w:num w:numId="82" w16cid:durableId="1338507926">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3AF"/>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3D0"/>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48"/>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AD1"/>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MS Mincho"/>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lang w:eastAsia="zh-CN"/>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lang w:eastAsia="zh-CN"/>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lang w:eastAsia="zh-CN"/>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TableNormal"/>
    <w:next w:val="TableGrid"/>
    <w:uiPriority w:val="39"/>
    <w:qFormat/>
    <w:rsid w:val="00135849"/>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5.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4.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5.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182</TotalTime>
  <Pages>66</Pages>
  <Words>29080</Words>
  <Characters>165758</Characters>
  <Application>Microsoft Office Word</Application>
  <DocSecurity>0</DocSecurity>
  <Lines>1381</Lines>
  <Paragraphs>388</Paragraphs>
  <ScaleCrop>false</ScaleCrop>
  <Company>Vivo</Company>
  <LinksUpToDate>false</LinksUpToDate>
  <CharactersWithSpaces>194450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Hongbo Si</cp:lastModifiedBy>
  <cp:revision>13</cp:revision>
  <cp:lastPrinted>2011-08-03T20:06:00Z</cp:lastPrinted>
  <dcterms:created xsi:type="dcterms:W3CDTF">2025-10-13T09:32:00Z</dcterms:created>
  <dcterms:modified xsi:type="dcterms:W3CDTF">2025-10-13T16:56:00Z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