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45AB5" w14:textId="599B5325"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D5250D">
        <w:t>2bis</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421644" w:rsidRPr="00421644">
        <w:rPr>
          <w:sz w:val="32"/>
          <w:szCs w:val="32"/>
        </w:rPr>
        <w:t>2508007</w:t>
      </w:r>
    </w:p>
    <w:p w14:paraId="06CCB2C4" w14:textId="14AE52D8" w:rsidR="009E1BB6" w:rsidRPr="00CE0424" w:rsidRDefault="00D5250D" w:rsidP="00C46C57">
      <w:pPr>
        <w:pStyle w:val="3GPPHeader"/>
      </w:pPr>
      <w:r w:rsidRPr="00D5250D">
        <w:rPr>
          <w:rFonts w:hint="eastAsia"/>
          <w:bCs/>
          <w:lang w:val="de-DE"/>
        </w:rPr>
        <w:t>Prague</w:t>
      </w:r>
      <w:r w:rsidRPr="00D5250D">
        <w:rPr>
          <w:bCs/>
          <w:lang w:val="de-DE"/>
        </w:rPr>
        <w:t xml:space="preserve">, </w:t>
      </w:r>
      <w:r w:rsidRPr="00D5250D">
        <w:rPr>
          <w:rFonts w:hint="eastAsia"/>
          <w:bCs/>
          <w:lang w:val="de-DE"/>
        </w:rPr>
        <w:t>Czech</w:t>
      </w:r>
      <w:r w:rsidRPr="00D5250D">
        <w:rPr>
          <w:bCs/>
          <w:lang w:val="de-DE"/>
        </w:rPr>
        <w:t xml:space="preserve">, </w:t>
      </w:r>
      <w:r w:rsidRPr="00D5250D">
        <w:rPr>
          <w:rFonts w:hint="eastAsia"/>
          <w:bCs/>
          <w:lang w:val="de-DE"/>
        </w:rPr>
        <w:t>Oct 13</w:t>
      </w:r>
      <w:r w:rsidRPr="00D5250D">
        <w:rPr>
          <w:rFonts w:hint="eastAsia"/>
          <w:bCs/>
          <w:vertAlign w:val="superscript"/>
          <w:lang w:val="de-DE"/>
        </w:rPr>
        <w:t>th</w:t>
      </w:r>
      <w:r>
        <w:rPr>
          <w:bCs/>
          <w:lang w:val="de-DE"/>
        </w:rPr>
        <w:t xml:space="preserve"> </w:t>
      </w:r>
      <w:r w:rsidRPr="00D5250D">
        <w:rPr>
          <w:bCs/>
          <w:lang w:val="de-DE"/>
        </w:rPr>
        <w:t xml:space="preserve">– </w:t>
      </w:r>
      <w:r w:rsidRPr="00D5250D">
        <w:rPr>
          <w:rFonts w:hint="eastAsia"/>
          <w:bCs/>
          <w:lang w:val="de-DE"/>
        </w:rPr>
        <w:t>17</w:t>
      </w:r>
      <w:r w:rsidRPr="00D5250D">
        <w:rPr>
          <w:bCs/>
          <w:vertAlign w:val="superscript"/>
          <w:lang w:val="de-DE"/>
        </w:rPr>
        <w:t>th</w:t>
      </w:r>
      <w:r w:rsidRPr="00D5250D">
        <w:rPr>
          <w:bCs/>
          <w:lang w:val="de-DE"/>
        </w:rPr>
        <w:t>, 2025</w:t>
      </w:r>
    </w:p>
    <w:p w14:paraId="1F4608B5" w14:textId="77777777" w:rsidR="00E90E49" w:rsidRPr="00CE0424" w:rsidRDefault="00E90E49" w:rsidP="00C46C57">
      <w:pPr>
        <w:pStyle w:val="3GPPHeader"/>
      </w:pPr>
    </w:p>
    <w:p w14:paraId="5CC8B96E" w14:textId="2F39323F" w:rsidR="00E90E49" w:rsidRPr="00AE7A6C" w:rsidRDefault="00E90E49" w:rsidP="00C46C57">
      <w:pPr>
        <w:pStyle w:val="3GPPHeader"/>
      </w:pPr>
      <w:r w:rsidRPr="00AE7A6C">
        <w:t>Agenda Item:</w:t>
      </w:r>
      <w:r w:rsidRPr="00AE7A6C">
        <w:tab/>
      </w:r>
      <w:r w:rsidR="00097061">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EFD2FD6" w:rsidR="00E90E49" w:rsidRPr="00CE0424" w:rsidRDefault="003D3C45" w:rsidP="00707920">
      <w:pPr>
        <w:pStyle w:val="3GPPHeader"/>
        <w:ind w:left="1710" w:hanging="1710"/>
      </w:pPr>
      <w:r>
        <w:t>Title:</w:t>
      </w:r>
      <w:r w:rsidR="00E90E49" w:rsidRPr="00CE0424">
        <w:tab/>
      </w:r>
      <w:r w:rsidR="00D138F7" w:rsidRPr="00D138F7">
        <w:t>Summary #1: 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1"/>
      </w:pPr>
      <w:r w:rsidRPr="00CE0424">
        <w:t>Introduction</w:t>
      </w:r>
    </w:p>
    <w:p w14:paraId="31FA36FB" w14:textId="231E41F6" w:rsidR="001F791A" w:rsidRDefault="001F791A" w:rsidP="001F791A">
      <w:r>
        <w:t xml:space="preserve">This document </w:t>
      </w:r>
      <w:r w:rsidRPr="00C46C57">
        <w:t xml:space="preserve">summarizes </w:t>
      </w:r>
      <w:r>
        <w:t xml:space="preserve">the discussions during </w:t>
      </w:r>
      <w:r w:rsidRPr="00E34042">
        <w:t>RAN1#1</w:t>
      </w:r>
      <w:r>
        <w:t>22bis</w:t>
      </w:r>
      <w:r w:rsidRPr="00E34042">
        <w:t xml:space="preserve"> for the</w:t>
      </w:r>
      <w:r>
        <w:t xml:space="preserve"> agenda item 8.1, where the topic is the maintenance of Rel-19 s</w:t>
      </w:r>
      <w:r w:rsidRPr="008F2885">
        <w:t>pecification support for</w:t>
      </w:r>
      <w:r>
        <w:t xml:space="preserve"> AI/ML</w:t>
      </w:r>
      <w:r w:rsidRPr="008F2885">
        <w:t xml:space="preserve"> positioning accuracy enhancement</w:t>
      </w:r>
      <w:r>
        <w:t>.</w:t>
      </w:r>
    </w:p>
    <w:p w14:paraId="4670165F" w14:textId="3AD72A19" w:rsidR="00E0160E" w:rsidRDefault="00D15077" w:rsidP="007C7E59">
      <w:pPr>
        <w:pStyle w:val="1"/>
      </w:pPr>
      <w:r w:rsidRPr="00575ABC">
        <w:rPr>
          <w:lang w:val="en-US"/>
        </w:rPr>
        <w:t>Model input</w:t>
      </w:r>
      <w:r w:rsidR="002071B1">
        <w:t>: report format of sample-based measurement</w:t>
      </w:r>
    </w:p>
    <w:tbl>
      <w:tblPr>
        <w:tblStyle w:val="afa"/>
        <w:tblW w:w="0" w:type="auto"/>
        <w:tblLook w:val="04A0" w:firstRow="1" w:lastRow="0" w:firstColumn="1" w:lastColumn="0" w:noHBand="0" w:noVBand="1"/>
      </w:tblPr>
      <w:tblGrid>
        <w:gridCol w:w="9962"/>
      </w:tblGrid>
      <w:tr w:rsidR="002071B1" w14:paraId="66CE2DB2" w14:textId="77777777" w:rsidTr="003B1D09">
        <w:tc>
          <w:tcPr>
            <w:tcW w:w="9962" w:type="dxa"/>
          </w:tcPr>
          <w:p w14:paraId="6E9F2321" w14:textId="06C4294D" w:rsidR="002071B1" w:rsidRPr="00A2081A" w:rsidRDefault="002071B1" w:rsidP="003B1D09">
            <w:pPr>
              <w:pStyle w:val="a6"/>
              <w:numPr>
                <w:ilvl w:val="0"/>
                <w:numId w:val="17"/>
              </w:numPr>
              <w:rPr>
                <w:b w:val="0"/>
                <w:lang w:eastAsia="ja-JP"/>
              </w:rPr>
            </w:pPr>
            <w:r w:rsidRPr="00EB0AF6">
              <w:rPr>
                <w:b w:val="0"/>
                <w:lang w:eastAsia="ja-JP"/>
              </w:rPr>
              <w:t>OPPO (R1-2507155)</w:t>
            </w:r>
          </w:p>
          <w:tbl>
            <w:tblPr>
              <w:tblStyle w:val="afa"/>
              <w:tblW w:w="0" w:type="auto"/>
              <w:tblLook w:val="04A0" w:firstRow="1" w:lastRow="0" w:firstColumn="1" w:lastColumn="0" w:noHBand="0" w:noVBand="1"/>
            </w:tblPr>
            <w:tblGrid>
              <w:gridCol w:w="9062"/>
            </w:tblGrid>
            <w:tr w:rsidR="002071B1" w14:paraId="701EC83D" w14:textId="77777777" w:rsidTr="003B1D09">
              <w:tc>
                <w:tcPr>
                  <w:tcW w:w="9062" w:type="dxa"/>
                </w:tcPr>
                <w:p w14:paraId="6A13A90A" w14:textId="77777777" w:rsidR="002071B1" w:rsidRDefault="002071B1" w:rsidP="003B1D09">
                  <w:pPr>
                    <w:spacing w:before="60"/>
                    <w:rPr>
                      <w:b/>
                      <w:u w:val="single"/>
                    </w:rPr>
                  </w:pPr>
                  <w:r>
                    <w:rPr>
                      <w:b/>
                      <w:highlight w:val="yellow"/>
                      <w:u w:val="single"/>
                    </w:rPr>
                    <w:t>Proposal 2.1.1.3-1</w:t>
                  </w:r>
                </w:p>
                <w:p w14:paraId="0F48CECF" w14:textId="77777777" w:rsidR="002071B1" w:rsidRDefault="002071B1" w:rsidP="003B1D09">
                  <w:pPr>
                    <w:tabs>
                      <w:tab w:val="left" w:pos="0"/>
                      <w:tab w:val="left" w:pos="720"/>
                    </w:tabs>
                    <w:spacing w:before="60"/>
                  </w:pPr>
                  <w:r>
                    <w:rPr>
                      <w:rFonts w:cs="Calibri"/>
                      <w:bCs/>
                    </w:rPr>
                    <w:t>For</w:t>
                  </w:r>
                  <w:r>
                    <w:t xml:space="preserve"> channel measurement type (B), RAN1 study the following two measurement report formats for the timing information of the </w:t>
                  </w:r>
                  <w:proofErr w:type="spellStart"/>
                  <w:r>
                    <w:rPr>
                      <w:rFonts w:cs="Calibri"/>
                      <w:bCs/>
                    </w:rPr>
                    <w:t>N</w:t>
                  </w:r>
                  <w:r>
                    <w:rPr>
                      <w:rFonts w:cs="Calibri"/>
                      <w:bCs/>
                      <w:vertAlign w:val="subscript"/>
                    </w:rPr>
                    <w:t>t</w:t>
                  </w:r>
                  <w:proofErr w:type="spellEnd"/>
                  <w:r>
                    <w:rPr>
                      <w:rFonts w:cs="Calibri"/>
                      <w:bCs/>
                    </w:rPr>
                    <w:t>' values:</w:t>
                  </w:r>
                </w:p>
                <w:p w14:paraId="77329D6F" w14:textId="77777777" w:rsidR="002071B1" w:rsidRDefault="002071B1" w:rsidP="00A2081A">
                  <w:pPr>
                    <w:pStyle w:val="a1"/>
                    <w:numPr>
                      <w:ilvl w:val="0"/>
                      <w:numId w:val="25"/>
                    </w:numPr>
                    <w:tabs>
                      <w:tab w:val="left" w:pos="0"/>
                      <w:tab w:val="left" w:pos="720"/>
                      <w:tab w:val="left" w:pos="1440"/>
                    </w:tabs>
                    <w:spacing w:before="60" w:after="120"/>
                  </w:pPr>
                  <w:r>
                    <w:t xml:space="preserve">Method 1 </w:t>
                  </w:r>
                  <w:r>
                    <w:rPr>
                      <w:color w:val="FF0000"/>
                    </w:rPr>
                    <w:t>(with bitmap)</w:t>
                  </w:r>
                  <w:r>
                    <w:t xml:space="preserve">: Use bitmap format for the list of </w:t>
                  </w:r>
                  <w:proofErr w:type="spellStart"/>
                  <w:r>
                    <w:rPr>
                      <w:rFonts w:cs="Calibri"/>
                      <w:bCs/>
                      <w:szCs w:val="22"/>
                    </w:rPr>
                    <w:t>N</w:t>
                  </w:r>
                  <w:r>
                    <w:rPr>
                      <w:rFonts w:cs="Calibri"/>
                      <w:bCs/>
                      <w:szCs w:val="22"/>
                      <w:vertAlign w:val="subscript"/>
                    </w:rPr>
                    <w:t>t</w:t>
                  </w:r>
                  <w:proofErr w:type="spellEnd"/>
                  <w:r>
                    <w:rPr>
                      <w:rFonts w:cs="Calibri"/>
                      <w:bCs/>
                      <w:szCs w:val="22"/>
                    </w:rPr>
                    <w:t xml:space="preserve">' timing </w:t>
                  </w:r>
                  <w:r>
                    <w:t xml:space="preserve">values. </w:t>
                  </w:r>
                  <w:r>
                    <w:rPr>
                      <w:color w:val="FF0000"/>
                    </w:rPr>
                    <w:t>The measurement report may also include other information, e.g., the starting point of the bitmap, length of bitmap.</w:t>
                  </w:r>
                </w:p>
                <w:p w14:paraId="6BCE9B0A" w14:textId="77777777" w:rsidR="002071B1" w:rsidRPr="006E7FBF" w:rsidRDefault="002071B1" w:rsidP="00A2081A">
                  <w:pPr>
                    <w:pStyle w:val="a1"/>
                    <w:numPr>
                      <w:ilvl w:val="0"/>
                      <w:numId w:val="25"/>
                    </w:numPr>
                    <w:tabs>
                      <w:tab w:val="left" w:pos="0"/>
                      <w:tab w:val="left" w:pos="720"/>
                      <w:tab w:val="left" w:pos="1440"/>
                    </w:tabs>
                    <w:spacing w:before="60" w:after="120"/>
                  </w:pPr>
                  <w:r>
                    <w:t xml:space="preserve">Method 2 </w:t>
                  </w:r>
                  <w:r>
                    <w:rPr>
                      <w:color w:val="FF0000"/>
                    </w:rPr>
                    <w:t>(without bitmap)</w:t>
                  </w:r>
                  <w:r>
                    <w:t xml:space="preserve">. Report the timing information for each of the </w:t>
                  </w:r>
                  <w:proofErr w:type="spellStart"/>
                  <w:r>
                    <w:rPr>
                      <w:rFonts w:cs="Calibri"/>
                      <w:bCs/>
                      <w:szCs w:val="22"/>
                    </w:rPr>
                    <w:t>N</w:t>
                  </w:r>
                  <w:r>
                    <w:rPr>
                      <w:rFonts w:cs="Calibri"/>
                      <w:bCs/>
                      <w:szCs w:val="22"/>
                      <w:vertAlign w:val="subscript"/>
                    </w:rPr>
                    <w:t>t</w:t>
                  </w:r>
                  <w:proofErr w:type="spellEnd"/>
                  <w:r>
                    <w:rPr>
                      <w:rFonts w:cs="Calibri"/>
                      <w:bCs/>
                      <w:szCs w:val="22"/>
                    </w:rPr>
                    <w:t xml:space="preserve">' </w:t>
                  </w:r>
                  <w:r>
                    <w:t>samples (similar to reporting path timing of measurement type (A)).</w:t>
                  </w:r>
                </w:p>
              </w:tc>
            </w:tr>
          </w:tbl>
          <w:p w14:paraId="67F4C4DE" w14:textId="77777777" w:rsidR="002071B1" w:rsidRDefault="002071B1" w:rsidP="003B1D09">
            <w:pPr>
              <w:rPr>
                <w:lang w:eastAsia="ja-JP"/>
              </w:rPr>
            </w:pPr>
            <w:r>
              <w:rPr>
                <w:lang w:eastAsia="ja-JP"/>
              </w:rPr>
              <w:t xml:space="preserve">Proposal 4: For channel measurement type (B), method 2 is used for reporting the timing information of the </w:t>
            </w:r>
            <w:proofErr w:type="spellStart"/>
            <w:r>
              <w:rPr>
                <w:lang w:eastAsia="ja-JP"/>
              </w:rPr>
              <w:t>Nt</w:t>
            </w:r>
            <w:proofErr w:type="spellEnd"/>
            <w:r>
              <w:rPr>
                <w:lang w:eastAsia="ja-JP"/>
              </w:rPr>
              <w:t>' values:</w:t>
            </w:r>
          </w:p>
          <w:p w14:paraId="34316A77" w14:textId="77777777" w:rsidR="002071B1" w:rsidRPr="00EB0AF6" w:rsidRDefault="002071B1" w:rsidP="003B1D09">
            <w:pPr>
              <w:rPr>
                <w:lang w:eastAsia="ja-JP"/>
              </w:rPr>
            </w:pPr>
            <w:r>
              <w:rPr>
                <w:lang w:eastAsia="ja-JP"/>
              </w:rPr>
              <w:t>•</w:t>
            </w:r>
            <w:r>
              <w:rPr>
                <w:lang w:eastAsia="ja-JP"/>
              </w:rPr>
              <w:tab/>
              <w:t xml:space="preserve">Method 2: Report the timing information for each of the </w:t>
            </w:r>
            <w:proofErr w:type="spellStart"/>
            <w:r>
              <w:rPr>
                <w:lang w:eastAsia="ja-JP"/>
              </w:rPr>
              <w:t>Nt</w:t>
            </w:r>
            <w:proofErr w:type="spellEnd"/>
            <w:r>
              <w:rPr>
                <w:lang w:eastAsia="ja-JP"/>
              </w:rPr>
              <w:t>' samples (similar to reporting path timing of measurement type (A)).</w:t>
            </w:r>
          </w:p>
        </w:tc>
      </w:tr>
    </w:tbl>
    <w:p w14:paraId="5AF48051" w14:textId="77777777" w:rsidR="00124BF1" w:rsidRDefault="00124BF1" w:rsidP="00124BF1">
      <w:pPr>
        <w:rPr>
          <w:lang w:eastAsia="ja-JP"/>
        </w:rPr>
      </w:pPr>
    </w:p>
    <w:p w14:paraId="724D5473" w14:textId="07AA0F60" w:rsidR="003C2CA4" w:rsidRDefault="00A2081A" w:rsidP="00575ABC">
      <w:pPr>
        <w:pStyle w:val="20"/>
      </w:pPr>
      <w:r>
        <w:t>FL view</w:t>
      </w:r>
    </w:p>
    <w:p w14:paraId="1BADABE7" w14:textId="62AD2394" w:rsidR="003C2CA4" w:rsidRDefault="00A2081A" w:rsidP="003C2CA4">
      <w:pPr>
        <w:rPr>
          <w:lang w:eastAsia="ja-JP"/>
        </w:rPr>
      </w:pPr>
      <w:r>
        <w:rPr>
          <w:lang w:eastAsia="ja-JP"/>
        </w:rPr>
        <w:t>Based on 38.455 v19.0.0 below, FL’s understanding is, OPPO’s proposal has been implemented by RAN3. Thus there is no need to further discuss it.</w:t>
      </w:r>
    </w:p>
    <w:p w14:paraId="7C6FFBE6" w14:textId="77777777" w:rsidR="00A2081A" w:rsidRDefault="00A2081A" w:rsidP="003C2CA4">
      <w:pPr>
        <w:rPr>
          <w:lang w:eastAsia="ja-JP"/>
        </w:rPr>
      </w:pPr>
    </w:p>
    <w:p w14:paraId="2905D7FD" w14:textId="4C5E605F" w:rsidR="00A2081A" w:rsidRPr="00A2081A" w:rsidRDefault="00A2081A" w:rsidP="003C2CA4">
      <w:pPr>
        <w:rPr>
          <w:b/>
          <w:bCs/>
          <w:color w:val="0070C0"/>
          <w:u w:val="single"/>
          <w:lang w:eastAsia="ja-JP"/>
        </w:rPr>
      </w:pPr>
      <w:r w:rsidRPr="00A2081A">
        <w:rPr>
          <w:b/>
          <w:bCs/>
          <w:color w:val="0070C0"/>
          <w:u w:val="single"/>
          <w:lang w:eastAsia="ja-JP"/>
        </w:rPr>
        <w:t>TS 38.455 v19.0.0</w:t>
      </w:r>
    </w:p>
    <w:p w14:paraId="3983F482" w14:textId="77777777" w:rsidR="00A2081A" w:rsidRPr="00A2081A" w:rsidRDefault="00A2081A" w:rsidP="00A2081A">
      <w:pPr>
        <w:rPr>
          <w:lang w:eastAsia="ko-KR"/>
        </w:rPr>
      </w:pPr>
      <w:bookmarkStart w:id="0" w:name="_Toc209693017"/>
      <w:r w:rsidRPr="00A2081A">
        <w:rPr>
          <w:lang w:eastAsia="ko-KR"/>
        </w:rPr>
        <w:t>9.2.</w:t>
      </w:r>
      <w:r w:rsidRPr="00A2081A">
        <w:rPr>
          <w:rFonts w:hint="eastAsia"/>
          <w:lang w:eastAsia="ko-KR"/>
        </w:rPr>
        <w:t>104</w:t>
      </w:r>
      <w:r w:rsidRPr="00A2081A">
        <w:rPr>
          <w:lang w:eastAsia="ko-KR"/>
        </w:rPr>
        <w:tab/>
        <w:t>UL SRS-TDCT</w:t>
      </w:r>
      <w:bookmarkEnd w:id="0"/>
    </w:p>
    <w:p w14:paraId="1647FF36" w14:textId="77777777" w:rsidR="00A2081A" w:rsidRPr="00A2081A" w:rsidRDefault="00A2081A" w:rsidP="00A2081A">
      <w:pPr>
        <w:overflowPunct w:val="0"/>
        <w:autoSpaceDE w:val="0"/>
        <w:autoSpaceDN w:val="0"/>
        <w:adjustRightInd w:val="0"/>
        <w:spacing w:after="180"/>
        <w:textAlignment w:val="baseline"/>
        <w:rPr>
          <w:rFonts w:ascii="Times New Roman" w:hAnsi="Times New Roman" w:cs="Times New Roman"/>
          <w:kern w:val="0"/>
          <w:sz w:val="20"/>
          <w:szCs w:val="20"/>
          <w:lang w:eastAsia="ko-KR"/>
        </w:rPr>
      </w:pPr>
      <w:r w:rsidRPr="00A2081A">
        <w:rPr>
          <w:rFonts w:ascii="Times New Roman" w:hAnsi="Times New Roman" w:cs="Times New Roman"/>
          <w:kern w:val="0"/>
          <w:sz w:val="20"/>
          <w:szCs w:val="20"/>
          <w:lang w:eastAsia="ko-KR"/>
        </w:rPr>
        <w:t>This information element contains the UL SRS time domain channel timing.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A2081A" w:rsidRPr="00A2081A" w14:paraId="0E3F8B5B" w14:textId="77777777" w:rsidTr="003B1D09">
        <w:trPr>
          <w:trHeight w:val="390"/>
          <w:tblHeader/>
        </w:trPr>
        <w:tc>
          <w:tcPr>
            <w:tcW w:w="2448" w:type="dxa"/>
          </w:tcPr>
          <w:p w14:paraId="6316883E" w14:textId="77777777" w:rsidR="00A2081A" w:rsidRPr="00A2081A" w:rsidRDefault="00A2081A" w:rsidP="00A2081A">
            <w:pPr>
              <w:keepNext/>
              <w:keepLines/>
              <w:overflowPunct w:val="0"/>
              <w:autoSpaceDE w:val="0"/>
              <w:autoSpaceDN w:val="0"/>
              <w:adjustRightInd w:val="0"/>
              <w:jc w:val="center"/>
              <w:textAlignment w:val="baseline"/>
              <w:rPr>
                <w:rFonts w:ascii="Arial" w:hAnsi="Arial" w:cs="Times New Roman"/>
                <w:b/>
                <w:kern w:val="0"/>
                <w:sz w:val="18"/>
                <w:szCs w:val="20"/>
                <w:lang w:eastAsia="ko-KR"/>
              </w:rPr>
            </w:pPr>
            <w:r w:rsidRPr="00A2081A">
              <w:rPr>
                <w:rFonts w:ascii="Arial" w:hAnsi="Arial" w:cs="Times New Roman"/>
                <w:b/>
                <w:kern w:val="0"/>
                <w:sz w:val="18"/>
                <w:szCs w:val="20"/>
                <w:lang w:eastAsia="ko-KR"/>
              </w:rPr>
              <w:lastRenderedPageBreak/>
              <w:t>IE/Group Name</w:t>
            </w:r>
          </w:p>
        </w:tc>
        <w:tc>
          <w:tcPr>
            <w:tcW w:w="1080" w:type="dxa"/>
          </w:tcPr>
          <w:p w14:paraId="72759341" w14:textId="77777777" w:rsidR="00A2081A" w:rsidRPr="00A2081A" w:rsidRDefault="00A2081A" w:rsidP="00A2081A">
            <w:pPr>
              <w:keepNext/>
              <w:keepLines/>
              <w:overflowPunct w:val="0"/>
              <w:autoSpaceDE w:val="0"/>
              <w:autoSpaceDN w:val="0"/>
              <w:adjustRightInd w:val="0"/>
              <w:jc w:val="center"/>
              <w:textAlignment w:val="baseline"/>
              <w:rPr>
                <w:rFonts w:ascii="Arial" w:hAnsi="Arial" w:cs="Times New Roman"/>
                <w:b/>
                <w:kern w:val="0"/>
                <w:sz w:val="18"/>
                <w:szCs w:val="20"/>
                <w:lang w:eastAsia="ko-KR"/>
              </w:rPr>
            </w:pPr>
            <w:r w:rsidRPr="00A2081A">
              <w:rPr>
                <w:rFonts w:ascii="Arial" w:hAnsi="Arial" w:cs="Times New Roman"/>
                <w:b/>
                <w:kern w:val="0"/>
                <w:sz w:val="18"/>
                <w:szCs w:val="20"/>
                <w:lang w:eastAsia="ko-KR"/>
              </w:rPr>
              <w:t>Presence</w:t>
            </w:r>
          </w:p>
        </w:tc>
        <w:tc>
          <w:tcPr>
            <w:tcW w:w="1440" w:type="dxa"/>
          </w:tcPr>
          <w:p w14:paraId="239F1190" w14:textId="77777777" w:rsidR="00A2081A" w:rsidRPr="00A2081A" w:rsidRDefault="00A2081A" w:rsidP="00A2081A">
            <w:pPr>
              <w:keepNext/>
              <w:keepLines/>
              <w:overflowPunct w:val="0"/>
              <w:autoSpaceDE w:val="0"/>
              <w:autoSpaceDN w:val="0"/>
              <w:adjustRightInd w:val="0"/>
              <w:jc w:val="center"/>
              <w:textAlignment w:val="baseline"/>
              <w:rPr>
                <w:rFonts w:ascii="Arial" w:hAnsi="Arial" w:cs="Times New Roman"/>
                <w:b/>
                <w:kern w:val="0"/>
                <w:sz w:val="18"/>
                <w:szCs w:val="20"/>
                <w:lang w:eastAsia="ko-KR"/>
              </w:rPr>
            </w:pPr>
            <w:r w:rsidRPr="00A2081A">
              <w:rPr>
                <w:rFonts w:ascii="Arial" w:hAnsi="Arial" w:cs="Times New Roman"/>
                <w:b/>
                <w:kern w:val="0"/>
                <w:sz w:val="18"/>
                <w:szCs w:val="20"/>
                <w:lang w:eastAsia="ko-KR"/>
              </w:rPr>
              <w:t>Range</w:t>
            </w:r>
          </w:p>
        </w:tc>
        <w:tc>
          <w:tcPr>
            <w:tcW w:w="1872" w:type="dxa"/>
          </w:tcPr>
          <w:p w14:paraId="287178FC" w14:textId="77777777" w:rsidR="00A2081A" w:rsidRPr="00A2081A" w:rsidRDefault="00A2081A" w:rsidP="00A2081A">
            <w:pPr>
              <w:keepNext/>
              <w:keepLines/>
              <w:overflowPunct w:val="0"/>
              <w:autoSpaceDE w:val="0"/>
              <w:autoSpaceDN w:val="0"/>
              <w:adjustRightInd w:val="0"/>
              <w:jc w:val="center"/>
              <w:textAlignment w:val="baseline"/>
              <w:rPr>
                <w:rFonts w:ascii="Arial" w:hAnsi="Arial" w:cs="Times New Roman"/>
                <w:b/>
                <w:kern w:val="0"/>
                <w:sz w:val="18"/>
                <w:szCs w:val="20"/>
                <w:lang w:eastAsia="ko-KR"/>
              </w:rPr>
            </w:pPr>
            <w:r w:rsidRPr="00A2081A">
              <w:rPr>
                <w:rFonts w:ascii="Arial" w:hAnsi="Arial" w:cs="Times New Roman"/>
                <w:b/>
                <w:kern w:val="0"/>
                <w:sz w:val="18"/>
                <w:szCs w:val="20"/>
                <w:lang w:eastAsia="ko-KR"/>
              </w:rPr>
              <w:t>IE Type and Reference</w:t>
            </w:r>
          </w:p>
        </w:tc>
        <w:tc>
          <w:tcPr>
            <w:tcW w:w="2880" w:type="dxa"/>
          </w:tcPr>
          <w:p w14:paraId="243B33D0" w14:textId="77777777" w:rsidR="00A2081A" w:rsidRPr="00A2081A" w:rsidRDefault="00A2081A" w:rsidP="00A2081A">
            <w:pPr>
              <w:keepNext/>
              <w:keepLines/>
              <w:overflowPunct w:val="0"/>
              <w:autoSpaceDE w:val="0"/>
              <w:autoSpaceDN w:val="0"/>
              <w:adjustRightInd w:val="0"/>
              <w:jc w:val="center"/>
              <w:textAlignment w:val="baseline"/>
              <w:rPr>
                <w:rFonts w:ascii="Arial" w:hAnsi="Arial" w:cs="Times New Roman"/>
                <w:b/>
                <w:kern w:val="0"/>
                <w:sz w:val="18"/>
                <w:szCs w:val="20"/>
                <w:lang w:eastAsia="ko-KR"/>
              </w:rPr>
            </w:pPr>
            <w:r w:rsidRPr="00A2081A">
              <w:rPr>
                <w:rFonts w:ascii="Arial" w:hAnsi="Arial" w:cs="Times New Roman"/>
                <w:b/>
                <w:kern w:val="0"/>
                <w:sz w:val="18"/>
                <w:szCs w:val="20"/>
                <w:lang w:eastAsia="ko-KR"/>
              </w:rPr>
              <w:t>Semantics Description</w:t>
            </w:r>
          </w:p>
        </w:tc>
      </w:tr>
      <w:tr w:rsidR="00A2081A" w:rsidRPr="00A2081A" w14:paraId="7C7BEC23" w14:textId="77777777" w:rsidTr="003B1D09">
        <w:trPr>
          <w:trHeight w:val="595"/>
        </w:trPr>
        <w:tc>
          <w:tcPr>
            <w:tcW w:w="2448" w:type="dxa"/>
          </w:tcPr>
          <w:p w14:paraId="36D1DEE7"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b/>
                <w:bCs/>
                <w:kern w:val="0"/>
                <w:sz w:val="18"/>
                <w:szCs w:val="20"/>
              </w:rPr>
            </w:pPr>
            <w:r w:rsidRPr="00A2081A">
              <w:rPr>
                <w:rFonts w:ascii="Arial" w:hAnsi="Arial" w:cs="Times New Roman"/>
                <w:b/>
                <w:bCs/>
                <w:kern w:val="0"/>
                <w:sz w:val="18"/>
                <w:szCs w:val="20"/>
              </w:rPr>
              <w:t>UL SRS-TDCT List</w:t>
            </w:r>
          </w:p>
        </w:tc>
        <w:tc>
          <w:tcPr>
            <w:tcW w:w="1080" w:type="dxa"/>
          </w:tcPr>
          <w:p w14:paraId="2C610A47"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21D40EC6"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r w:rsidRPr="00A2081A">
              <w:rPr>
                <w:rFonts w:ascii="Arial" w:hAnsi="Arial" w:cs="Times New Roman"/>
                <w:i/>
                <w:kern w:val="0"/>
                <w:sz w:val="18"/>
                <w:szCs w:val="20"/>
                <w:lang w:eastAsia="ko-KR"/>
              </w:rPr>
              <w:t>1</w:t>
            </w:r>
          </w:p>
        </w:tc>
        <w:tc>
          <w:tcPr>
            <w:tcW w:w="1872" w:type="dxa"/>
          </w:tcPr>
          <w:p w14:paraId="5F47989F"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2880" w:type="dxa"/>
          </w:tcPr>
          <w:p w14:paraId="58B6EBAB"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p>
        </w:tc>
      </w:tr>
      <w:tr w:rsidR="00A2081A" w:rsidRPr="00A2081A" w14:paraId="328FC255" w14:textId="77777777" w:rsidTr="003B1D09">
        <w:trPr>
          <w:trHeight w:val="595"/>
        </w:trPr>
        <w:tc>
          <w:tcPr>
            <w:tcW w:w="2448" w:type="dxa"/>
          </w:tcPr>
          <w:p w14:paraId="391F05EF" w14:textId="77777777" w:rsidR="00A2081A" w:rsidRPr="00A2081A" w:rsidRDefault="00A2081A" w:rsidP="00A2081A">
            <w:pPr>
              <w:overflowPunct w:val="0"/>
              <w:autoSpaceDE w:val="0"/>
              <w:autoSpaceDN w:val="0"/>
              <w:adjustRightInd w:val="0"/>
              <w:ind w:left="142"/>
              <w:textAlignment w:val="baseline"/>
              <w:rPr>
                <w:rFonts w:ascii="Arial" w:hAnsi="Arial" w:cs="Times New Roman"/>
                <w:b/>
                <w:bCs/>
                <w:kern w:val="0"/>
                <w:sz w:val="18"/>
                <w:szCs w:val="20"/>
              </w:rPr>
            </w:pPr>
            <w:r w:rsidRPr="00A2081A">
              <w:rPr>
                <w:rFonts w:ascii="Arial" w:eastAsia="Malgun Gothic" w:hAnsi="Arial" w:cs="Times New Roman"/>
                <w:b/>
                <w:bCs/>
                <w:iCs/>
                <w:kern w:val="0"/>
                <w:sz w:val="18"/>
                <w:szCs w:val="20"/>
              </w:rPr>
              <w:t>&gt;UL SRS-TDCT Item</w:t>
            </w:r>
          </w:p>
        </w:tc>
        <w:tc>
          <w:tcPr>
            <w:tcW w:w="1080" w:type="dxa"/>
          </w:tcPr>
          <w:p w14:paraId="7633682E"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2D309C0E"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r w:rsidRPr="00A2081A">
              <w:rPr>
                <w:rFonts w:ascii="Arial" w:hAnsi="Arial" w:cs="Times New Roman"/>
                <w:i/>
                <w:kern w:val="0"/>
                <w:sz w:val="18"/>
                <w:szCs w:val="20"/>
                <w:lang w:eastAsia="ko-KR"/>
              </w:rPr>
              <w:t>1..&lt;</w:t>
            </w:r>
            <w:proofErr w:type="spellStart"/>
            <w:r w:rsidRPr="00A2081A">
              <w:rPr>
                <w:rFonts w:ascii="Arial" w:hAnsi="Arial" w:cs="Times New Roman"/>
                <w:i/>
                <w:kern w:val="0"/>
                <w:sz w:val="18"/>
                <w:szCs w:val="20"/>
                <w:lang w:eastAsia="ko-KR"/>
              </w:rPr>
              <w:t>maxnoofChannelRes</w:t>
            </w:r>
            <w:proofErr w:type="spellEnd"/>
            <w:r w:rsidRPr="00A2081A">
              <w:rPr>
                <w:rFonts w:ascii="Arial" w:hAnsi="Arial" w:cs="Times New Roman"/>
                <w:i/>
                <w:kern w:val="0"/>
                <w:sz w:val="18"/>
                <w:szCs w:val="20"/>
                <w:lang w:eastAsia="ko-KR"/>
              </w:rPr>
              <w:t>&gt;</w:t>
            </w:r>
          </w:p>
        </w:tc>
        <w:tc>
          <w:tcPr>
            <w:tcW w:w="1872" w:type="dxa"/>
          </w:tcPr>
          <w:p w14:paraId="3CDF9BEE"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2880" w:type="dxa"/>
          </w:tcPr>
          <w:p w14:paraId="696DC0F1"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p>
        </w:tc>
      </w:tr>
      <w:tr w:rsidR="00A2081A" w:rsidRPr="00A2081A" w14:paraId="09A6C791" w14:textId="77777777" w:rsidTr="003B1D09">
        <w:trPr>
          <w:trHeight w:val="595"/>
        </w:trPr>
        <w:tc>
          <w:tcPr>
            <w:tcW w:w="2448" w:type="dxa"/>
          </w:tcPr>
          <w:p w14:paraId="501EF61E" w14:textId="77777777" w:rsidR="00A2081A" w:rsidRPr="00A2081A" w:rsidRDefault="00A2081A" w:rsidP="00A2081A">
            <w:pPr>
              <w:overflowPunct w:val="0"/>
              <w:autoSpaceDE w:val="0"/>
              <w:autoSpaceDN w:val="0"/>
              <w:adjustRightInd w:val="0"/>
              <w:ind w:left="283"/>
              <w:textAlignment w:val="baseline"/>
              <w:rPr>
                <w:rFonts w:ascii="Arial" w:hAnsi="Arial" w:cs="Times New Roman"/>
                <w:kern w:val="0"/>
                <w:sz w:val="18"/>
                <w:szCs w:val="20"/>
              </w:rPr>
            </w:pPr>
            <w:r w:rsidRPr="00A2081A">
              <w:rPr>
                <w:rFonts w:ascii="Arial" w:eastAsia="Malgun Gothic" w:hAnsi="Arial" w:cs="Times New Roman"/>
                <w:iCs/>
                <w:kern w:val="0"/>
                <w:sz w:val="18"/>
                <w:szCs w:val="18"/>
                <w:lang w:eastAsia="ko-KR"/>
              </w:rPr>
              <w:t xml:space="preserve">&gt;&gt;CHOICE </w:t>
            </w:r>
            <w:r w:rsidRPr="00A2081A">
              <w:rPr>
                <w:rFonts w:ascii="Arial" w:eastAsia="Malgun Gothic" w:hAnsi="Arial" w:cs="Times New Roman"/>
                <w:i/>
                <w:kern w:val="0"/>
                <w:sz w:val="18"/>
                <w:szCs w:val="18"/>
                <w:lang w:eastAsia="ko-KR"/>
              </w:rPr>
              <w:t>Timing Information</w:t>
            </w:r>
          </w:p>
        </w:tc>
        <w:tc>
          <w:tcPr>
            <w:tcW w:w="1080" w:type="dxa"/>
          </w:tcPr>
          <w:p w14:paraId="4ED4C26D"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r w:rsidRPr="00A2081A">
              <w:rPr>
                <w:rFonts w:ascii="Arial" w:hAnsi="Arial" w:cs="Times New Roman"/>
                <w:kern w:val="0"/>
                <w:sz w:val="18"/>
                <w:szCs w:val="20"/>
                <w:lang w:eastAsia="ko-KR"/>
              </w:rPr>
              <w:t>M</w:t>
            </w:r>
          </w:p>
        </w:tc>
        <w:tc>
          <w:tcPr>
            <w:tcW w:w="1440" w:type="dxa"/>
          </w:tcPr>
          <w:p w14:paraId="5333AE28"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00AD1737"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2880" w:type="dxa"/>
          </w:tcPr>
          <w:p w14:paraId="0B6054ED"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p>
        </w:tc>
      </w:tr>
      <w:tr w:rsidR="00A2081A" w:rsidRPr="00A2081A" w14:paraId="44D40880" w14:textId="77777777" w:rsidTr="003B1D09">
        <w:trPr>
          <w:trHeight w:val="595"/>
        </w:trPr>
        <w:tc>
          <w:tcPr>
            <w:tcW w:w="2448" w:type="dxa"/>
          </w:tcPr>
          <w:p w14:paraId="5E42BEE2" w14:textId="77777777" w:rsidR="00A2081A" w:rsidRPr="00A2081A" w:rsidRDefault="00A2081A" w:rsidP="00A2081A">
            <w:pPr>
              <w:overflowPunct w:val="0"/>
              <w:autoSpaceDE w:val="0"/>
              <w:autoSpaceDN w:val="0"/>
              <w:adjustRightInd w:val="0"/>
              <w:ind w:left="425"/>
              <w:textAlignment w:val="baseline"/>
              <w:rPr>
                <w:rFonts w:ascii="Arial" w:eastAsia="Yu Mincho" w:hAnsi="Arial" w:cs="Times New Roman"/>
                <w:i/>
                <w:kern w:val="0"/>
                <w:sz w:val="18"/>
                <w:szCs w:val="20"/>
                <w:lang w:eastAsia="ko-KR"/>
              </w:rPr>
            </w:pPr>
            <w:r w:rsidRPr="00A2081A">
              <w:rPr>
                <w:rFonts w:ascii="Arial" w:eastAsia="Yu Mincho" w:hAnsi="Arial" w:cs="Times New Roman"/>
                <w:i/>
                <w:kern w:val="0"/>
                <w:sz w:val="18"/>
                <w:szCs w:val="20"/>
                <w:lang w:eastAsia="ko-KR"/>
              </w:rPr>
              <w:t>&gt;&gt;&gt;k0</w:t>
            </w:r>
          </w:p>
        </w:tc>
        <w:tc>
          <w:tcPr>
            <w:tcW w:w="1080" w:type="dxa"/>
          </w:tcPr>
          <w:p w14:paraId="41A1C4F2"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760D5C2A"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7995B8CE"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INTEGER (0.. 1970049)</w:t>
            </w:r>
          </w:p>
        </w:tc>
        <w:tc>
          <w:tcPr>
            <w:tcW w:w="2880" w:type="dxa"/>
          </w:tcPr>
          <w:p w14:paraId="7FDFB948"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TS 38.133 [16]</w:t>
            </w:r>
          </w:p>
        </w:tc>
      </w:tr>
      <w:tr w:rsidR="00A2081A" w:rsidRPr="00A2081A" w14:paraId="0F178DFC" w14:textId="77777777" w:rsidTr="003B1D09">
        <w:trPr>
          <w:trHeight w:val="595"/>
        </w:trPr>
        <w:tc>
          <w:tcPr>
            <w:tcW w:w="2448" w:type="dxa"/>
          </w:tcPr>
          <w:p w14:paraId="1556EE65" w14:textId="77777777" w:rsidR="00A2081A" w:rsidRPr="00A2081A" w:rsidRDefault="00A2081A" w:rsidP="00A2081A">
            <w:pPr>
              <w:overflowPunct w:val="0"/>
              <w:autoSpaceDE w:val="0"/>
              <w:autoSpaceDN w:val="0"/>
              <w:adjustRightInd w:val="0"/>
              <w:ind w:left="425"/>
              <w:textAlignment w:val="baseline"/>
              <w:rPr>
                <w:rFonts w:ascii="Arial" w:eastAsia="Yu Mincho" w:hAnsi="Arial" w:cs="Times New Roman"/>
                <w:i/>
                <w:kern w:val="0"/>
                <w:sz w:val="18"/>
                <w:szCs w:val="20"/>
                <w:lang w:eastAsia="ko-KR"/>
              </w:rPr>
            </w:pPr>
            <w:r w:rsidRPr="00A2081A">
              <w:rPr>
                <w:rFonts w:ascii="Arial" w:eastAsia="Yu Mincho" w:hAnsi="Arial" w:cs="Times New Roman"/>
                <w:i/>
                <w:kern w:val="0"/>
                <w:sz w:val="18"/>
                <w:szCs w:val="20"/>
                <w:lang w:eastAsia="ko-KR"/>
              </w:rPr>
              <w:t>&gt;&gt;&gt;k1</w:t>
            </w:r>
          </w:p>
        </w:tc>
        <w:tc>
          <w:tcPr>
            <w:tcW w:w="1080" w:type="dxa"/>
          </w:tcPr>
          <w:p w14:paraId="43044EA4"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1749BB07"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0298C008"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INTEGER (0.. 985025)</w:t>
            </w:r>
          </w:p>
        </w:tc>
        <w:tc>
          <w:tcPr>
            <w:tcW w:w="2880" w:type="dxa"/>
          </w:tcPr>
          <w:p w14:paraId="390BA722"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TS 38.133 [16]</w:t>
            </w:r>
          </w:p>
        </w:tc>
      </w:tr>
      <w:tr w:rsidR="00A2081A" w:rsidRPr="00A2081A" w14:paraId="447C0F1A" w14:textId="77777777" w:rsidTr="003B1D09">
        <w:trPr>
          <w:trHeight w:val="595"/>
        </w:trPr>
        <w:tc>
          <w:tcPr>
            <w:tcW w:w="2448" w:type="dxa"/>
          </w:tcPr>
          <w:p w14:paraId="15AEC3BB" w14:textId="77777777" w:rsidR="00A2081A" w:rsidRPr="00A2081A" w:rsidRDefault="00A2081A" w:rsidP="00A2081A">
            <w:pPr>
              <w:overflowPunct w:val="0"/>
              <w:autoSpaceDE w:val="0"/>
              <w:autoSpaceDN w:val="0"/>
              <w:adjustRightInd w:val="0"/>
              <w:ind w:left="425"/>
              <w:textAlignment w:val="baseline"/>
              <w:rPr>
                <w:rFonts w:ascii="Arial" w:eastAsia="Yu Mincho" w:hAnsi="Arial" w:cs="Times New Roman"/>
                <w:i/>
                <w:kern w:val="0"/>
                <w:sz w:val="18"/>
                <w:szCs w:val="20"/>
                <w:lang w:eastAsia="ko-KR"/>
              </w:rPr>
            </w:pPr>
            <w:r w:rsidRPr="00A2081A">
              <w:rPr>
                <w:rFonts w:ascii="Arial" w:eastAsia="Yu Mincho" w:hAnsi="Arial" w:cs="Times New Roman"/>
                <w:i/>
                <w:kern w:val="0"/>
                <w:sz w:val="18"/>
                <w:szCs w:val="20"/>
                <w:lang w:eastAsia="ko-KR"/>
              </w:rPr>
              <w:t>&gt;&gt;&gt;k2</w:t>
            </w:r>
          </w:p>
        </w:tc>
        <w:tc>
          <w:tcPr>
            <w:tcW w:w="1080" w:type="dxa"/>
          </w:tcPr>
          <w:p w14:paraId="6C97A5D6"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10C1F8D5"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7C73C10B"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INTEGER (0.. 492513)</w:t>
            </w:r>
          </w:p>
        </w:tc>
        <w:tc>
          <w:tcPr>
            <w:tcW w:w="2880" w:type="dxa"/>
          </w:tcPr>
          <w:p w14:paraId="7FC1AFA3"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TS 38.133 [16]</w:t>
            </w:r>
          </w:p>
        </w:tc>
      </w:tr>
      <w:tr w:rsidR="00A2081A" w:rsidRPr="00A2081A" w14:paraId="0A6CCDC5" w14:textId="77777777" w:rsidTr="003B1D09">
        <w:trPr>
          <w:trHeight w:val="595"/>
        </w:trPr>
        <w:tc>
          <w:tcPr>
            <w:tcW w:w="2448" w:type="dxa"/>
          </w:tcPr>
          <w:p w14:paraId="665C4145" w14:textId="77777777" w:rsidR="00A2081A" w:rsidRPr="00A2081A" w:rsidRDefault="00A2081A" w:rsidP="00A2081A">
            <w:pPr>
              <w:overflowPunct w:val="0"/>
              <w:autoSpaceDE w:val="0"/>
              <w:autoSpaceDN w:val="0"/>
              <w:adjustRightInd w:val="0"/>
              <w:ind w:left="425"/>
              <w:textAlignment w:val="baseline"/>
              <w:rPr>
                <w:rFonts w:ascii="Arial" w:eastAsia="Yu Mincho" w:hAnsi="Arial" w:cs="Times New Roman"/>
                <w:i/>
                <w:kern w:val="0"/>
                <w:sz w:val="18"/>
                <w:szCs w:val="20"/>
                <w:lang w:eastAsia="ko-KR"/>
              </w:rPr>
            </w:pPr>
            <w:r w:rsidRPr="00A2081A">
              <w:rPr>
                <w:rFonts w:ascii="Arial" w:eastAsia="Yu Mincho" w:hAnsi="Arial" w:cs="Times New Roman"/>
                <w:i/>
                <w:kern w:val="0"/>
                <w:sz w:val="18"/>
                <w:szCs w:val="20"/>
                <w:lang w:eastAsia="ko-KR"/>
              </w:rPr>
              <w:t>&gt;&gt;&gt;k3</w:t>
            </w:r>
          </w:p>
        </w:tc>
        <w:tc>
          <w:tcPr>
            <w:tcW w:w="1080" w:type="dxa"/>
          </w:tcPr>
          <w:p w14:paraId="7C40D253"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5DD1A752"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4F0CE7A7"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INTEGER (0.. 246257)</w:t>
            </w:r>
          </w:p>
        </w:tc>
        <w:tc>
          <w:tcPr>
            <w:tcW w:w="2880" w:type="dxa"/>
          </w:tcPr>
          <w:p w14:paraId="3D1FDCF7"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TS 38.133 [16]</w:t>
            </w:r>
          </w:p>
        </w:tc>
      </w:tr>
      <w:tr w:rsidR="00A2081A" w:rsidRPr="00A2081A" w14:paraId="119D6028" w14:textId="77777777" w:rsidTr="003B1D09">
        <w:trPr>
          <w:trHeight w:val="595"/>
        </w:trPr>
        <w:tc>
          <w:tcPr>
            <w:tcW w:w="2448" w:type="dxa"/>
          </w:tcPr>
          <w:p w14:paraId="0B1EB079" w14:textId="77777777" w:rsidR="00A2081A" w:rsidRPr="00A2081A" w:rsidRDefault="00A2081A" w:rsidP="00A2081A">
            <w:pPr>
              <w:overflowPunct w:val="0"/>
              <w:autoSpaceDE w:val="0"/>
              <w:autoSpaceDN w:val="0"/>
              <w:adjustRightInd w:val="0"/>
              <w:ind w:left="425"/>
              <w:textAlignment w:val="baseline"/>
              <w:rPr>
                <w:rFonts w:ascii="Arial" w:eastAsia="Yu Mincho" w:hAnsi="Arial" w:cs="Times New Roman"/>
                <w:i/>
                <w:kern w:val="0"/>
                <w:sz w:val="18"/>
                <w:szCs w:val="20"/>
                <w:lang w:eastAsia="ko-KR"/>
              </w:rPr>
            </w:pPr>
            <w:r w:rsidRPr="00A2081A">
              <w:rPr>
                <w:rFonts w:ascii="Arial" w:eastAsia="Yu Mincho" w:hAnsi="Arial" w:cs="Times New Roman"/>
                <w:i/>
                <w:kern w:val="0"/>
                <w:sz w:val="18"/>
                <w:szCs w:val="20"/>
                <w:lang w:eastAsia="ko-KR"/>
              </w:rPr>
              <w:t>&gt;&gt;&gt;k4</w:t>
            </w:r>
          </w:p>
        </w:tc>
        <w:tc>
          <w:tcPr>
            <w:tcW w:w="1080" w:type="dxa"/>
          </w:tcPr>
          <w:p w14:paraId="3364C463"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3BCEC6CF"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06ADB990"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INTEGER (0.. 123129)</w:t>
            </w:r>
          </w:p>
        </w:tc>
        <w:tc>
          <w:tcPr>
            <w:tcW w:w="2880" w:type="dxa"/>
          </w:tcPr>
          <w:p w14:paraId="51B46BEE"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TS 38.133 [16]</w:t>
            </w:r>
          </w:p>
        </w:tc>
      </w:tr>
      <w:tr w:rsidR="00A2081A" w:rsidRPr="00A2081A" w14:paraId="0679C448" w14:textId="77777777" w:rsidTr="003B1D09">
        <w:trPr>
          <w:trHeight w:val="595"/>
        </w:trPr>
        <w:tc>
          <w:tcPr>
            <w:tcW w:w="2448" w:type="dxa"/>
          </w:tcPr>
          <w:p w14:paraId="5D7E9813" w14:textId="77777777" w:rsidR="00A2081A" w:rsidRPr="00A2081A" w:rsidRDefault="00A2081A" w:rsidP="00A2081A">
            <w:pPr>
              <w:overflowPunct w:val="0"/>
              <w:autoSpaceDE w:val="0"/>
              <w:autoSpaceDN w:val="0"/>
              <w:adjustRightInd w:val="0"/>
              <w:ind w:left="425"/>
              <w:textAlignment w:val="baseline"/>
              <w:rPr>
                <w:rFonts w:ascii="Arial" w:eastAsia="Yu Mincho" w:hAnsi="Arial" w:cs="Times New Roman"/>
                <w:i/>
                <w:kern w:val="0"/>
                <w:sz w:val="18"/>
                <w:szCs w:val="20"/>
                <w:lang w:eastAsia="ko-KR"/>
              </w:rPr>
            </w:pPr>
            <w:r w:rsidRPr="00A2081A">
              <w:rPr>
                <w:rFonts w:ascii="Arial" w:eastAsia="Yu Mincho" w:hAnsi="Arial" w:cs="Times New Roman"/>
                <w:i/>
                <w:kern w:val="0"/>
                <w:sz w:val="18"/>
                <w:szCs w:val="20"/>
                <w:lang w:eastAsia="ko-KR"/>
              </w:rPr>
              <w:t>&gt;&gt;&gt;k5</w:t>
            </w:r>
          </w:p>
        </w:tc>
        <w:tc>
          <w:tcPr>
            <w:tcW w:w="1080" w:type="dxa"/>
          </w:tcPr>
          <w:p w14:paraId="5C9CFDEC"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p>
        </w:tc>
        <w:tc>
          <w:tcPr>
            <w:tcW w:w="1440" w:type="dxa"/>
          </w:tcPr>
          <w:p w14:paraId="0DC62B97"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06830611"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INTEGER (0.. 61565)</w:t>
            </w:r>
          </w:p>
        </w:tc>
        <w:tc>
          <w:tcPr>
            <w:tcW w:w="2880" w:type="dxa"/>
          </w:tcPr>
          <w:p w14:paraId="6B8C7538"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TS 38.133 [16]</w:t>
            </w:r>
          </w:p>
        </w:tc>
      </w:tr>
      <w:tr w:rsidR="00A2081A" w:rsidRPr="00A2081A" w14:paraId="7DAB0C2F" w14:textId="77777777" w:rsidTr="003B1D09">
        <w:trPr>
          <w:trHeight w:val="586"/>
        </w:trPr>
        <w:tc>
          <w:tcPr>
            <w:tcW w:w="2448" w:type="dxa"/>
          </w:tcPr>
          <w:p w14:paraId="086BB708" w14:textId="77777777" w:rsidR="00A2081A" w:rsidRPr="00A2081A" w:rsidRDefault="00A2081A" w:rsidP="00A2081A">
            <w:pPr>
              <w:overflowPunct w:val="0"/>
              <w:autoSpaceDE w:val="0"/>
              <w:autoSpaceDN w:val="0"/>
              <w:adjustRightInd w:val="0"/>
              <w:ind w:left="283"/>
              <w:textAlignment w:val="baseline"/>
              <w:rPr>
                <w:rFonts w:ascii="Arial" w:eastAsia="Malgun Gothic" w:hAnsi="Arial" w:cs="Times New Roman"/>
                <w:kern w:val="0"/>
                <w:sz w:val="18"/>
                <w:szCs w:val="18"/>
                <w:lang w:eastAsia="ko-KR"/>
              </w:rPr>
            </w:pPr>
            <w:r w:rsidRPr="00A2081A">
              <w:rPr>
                <w:rFonts w:ascii="Arial" w:eastAsia="Malgun Gothic" w:hAnsi="Arial" w:cs="Times New Roman"/>
                <w:iCs/>
                <w:kern w:val="0"/>
                <w:sz w:val="18"/>
                <w:szCs w:val="18"/>
                <w:lang w:eastAsia="ko-KR"/>
              </w:rPr>
              <w:t>&gt;&gt;Power Information</w:t>
            </w:r>
          </w:p>
        </w:tc>
        <w:tc>
          <w:tcPr>
            <w:tcW w:w="1080" w:type="dxa"/>
          </w:tcPr>
          <w:p w14:paraId="27595C37" w14:textId="77777777" w:rsidR="00A2081A" w:rsidRPr="00A2081A" w:rsidRDefault="00A2081A" w:rsidP="00A2081A">
            <w:pPr>
              <w:keepNext/>
              <w:keepLines/>
              <w:overflowPunct w:val="0"/>
              <w:autoSpaceDE w:val="0"/>
              <w:autoSpaceDN w:val="0"/>
              <w:adjustRightInd w:val="0"/>
              <w:textAlignment w:val="baseline"/>
              <w:rPr>
                <w:rFonts w:ascii="Arial" w:eastAsia="等线" w:hAnsi="Arial" w:cs="Times New Roman"/>
                <w:kern w:val="0"/>
                <w:sz w:val="18"/>
                <w:szCs w:val="18"/>
                <w:lang w:eastAsia="ko-KR"/>
              </w:rPr>
            </w:pPr>
            <w:r w:rsidRPr="00A2081A">
              <w:rPr>
                <w:rFonts w:ascii="Arial" w:eastAsia="等线" w:hAnsi="Arial" w:cs="Times New Roman"/>
                <w:kern w:val="0"/>
                <w:sz w:val="18"/>
                <w:szCs w:val="18"/>
                <w:lang w:eastAsia="ko-KR"/>
              </w:rPr>
              <w:t>O</w:t>
            </w:r>
          </w:p>
        </w:tc>
        <w:tc>
          <w:tcPr>
            <w:tcW w:w="1440" w:type="dxa"/>
          </w:tcPr>
          <w:p w14:paraId="2A336733"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i/>
                <w:kern w:val="0"/>
                <w:sz w:val="18"/>
                <w:szCs w:val="20"/>
                <w:lang w:eastAsia="ko-KR"/>
              </w:rPr>
            </w:pPr>
          </w:p>
        </w:tc>
        <w:tc>
          <w:tcPr>
            <w:tcW w:w="1872" w:type="dxa"/>
          </w:tcPr>
          <w:p w14:paraId="110AD25E"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r w:rsidRPr="00A2081A">
              <w:rPr>
                <w:rFonts w:ascii="Arial" w:hAnsi="Arial" w:cs="Times New Roman"/>
                <w:kern w:val="0"/>
                <w:sz w:val="18"/>
                <w:szCs w:val="20"/>
              </w:rPr>
              <w:t>UL SRS-TDCP Item</w:t>
            </w:r>
          </w:p>
          <w:p w14:paraId="67351485"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lang w:eastAsia="ko-KR"/>
              </w:rPr>
            </w:pPr>
            <w:r w:rsidRPr="00A2081A">
              <w:rPr>
                <w:rFonts w:ascii="Arial" w:hAnsi="Arial" w:cs="Times New Roman"/>
                <w:kern w:val="0"/>
                <w:sz w:val="18"/>
                <w:szCs w:val="20"/>
              </w:rPr>
              <w:t>9.2.</w:t>
            </w:r>
            <w:r w:rsidRPr="00A2081A">
              <w:rPr>
                <w:rFonts w:ascii="Arial" w:hAnsi="Arial" w:cs="Times New Roman" w:hint="eastAsia"/>
                <w:kern w:val="0"/>
                <w:sz w:val="18"/>
                <w:szCs w:val="20"/>
                <w:lang w:eastAsia="ko-KR"/>
              </w:rPr>
              <w:t>108</w:t>
            </w:r>
          </w:p>
        </w:tc>
        <w:tc>
          <w:tcPr>
            <w:tcW w:w="2880" w:type="dxa"/>
          </w:tcPr>
          <w:p w14:paraId="7A61313E" w14:textId="77777777" w:rsidR="00A2081A" w:rsidRPr="00A2081A" w:rsidRDefault="00A2081A" w:rsidP="00A2081A">
            <w:pPr>
              <w:keepNext/>
              <w:keepLines/>
              <w:overflowPunct w:val="0"/>
              <w:autoSpaceDE w:val="0"/>
              <w:autoSpaceDN w:val="0"/>
              <w:adjustRightInd w:val="0"/>
              <w:textAlignment w:val="baseline"/>
              <w:rPr>
                <w:rFonts w:ascii="Arial" w:hAnsi="Arial" w:cs="Times New Roman"/>
                <w:kern w:val="0"/>
                <w:sz w:val="18"/>
                <w:szCs w:val="20"/>
              </w:rPr>
            </w:pPr>
          </w:p>
        </w:tc>
      </w:tr>
    </w:tbl>
    <w:p w14:paraId="25FF603C" w14:textId="77777777" w:rsidR="00A2081A" w:rsidRPr="00A2081A" w:rsidRDefault="00A2081A" w:rsidP="00A2081A">
      <w:pPr>
        <w:overflowPunct w:val="0"/>
        <w:autoSpaceDE w:val="0"/>
        <w:autoSpaceDN w:val="0"/>
        <w:adjustRightInd w:val="0"/>
        <w:spacing w:after="180"/>
        <w:textAlignment w:val="baseline"/>
        <w:rPr>
          <w:rFonts w:ascii="Times New Roman" w:hAnsi="Times New Roman" w:cs="Times New Roman"/>
          <w:kern w:val="0"/>
          <w:sz w:val="20"/>
          <w:szCs w:val="20"/>
          <w:lang w:eastAsia="ko-KR"/>
        </w:rPr>
      </w:pPr>
    </w:p>
    <w:tbl>
      <w:tblPr>
        <w:tblStyle w:val="12"/>
        <w:tblW w:w="92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A2081A" w:rsidRPr="00A2081A" w14:paraId="489FAED1" w14:textId="77777777" w:rsidTr="003B1D09">
        <w:tc>
          <w:tcPr>
            <w:tcW w:w="3629" w:type="dxa"/>
            <w:tcBorders>
              <w:top w:val="single" w:sz="4" w:space="0" w:color="auto"/>
              <w:left w:val="single" w:sz="4" w:space="0" w:color="auto"/>
              <w:bottom w:val="single" w:sz="4" w:space="0" w:color="auto"/>
              <w:right w:val="single" w:sz="4" w:space="0" w:color="auto"/>
            </w:tcBorders>
            <w:hideMark/>
          </w:tcPr>
          <w:p w14:paraId="511BACB2" w14:textId="77777777" w:rsidR="00A2081A" w:rsidRPr="00A2081A" w:rsidRDefault="00A2081A" w:rsidP="00A2081A">
            <w:pPr>
              <w:keepNext/>
              <w:overflowPunct w:val="0"/>
              <w:autoSpaceDE w:val="0"/>
              <w:autoSpaceDN w:val="0"/>
              <w:adjustRightInd w:val="0"/>
              <w:jc w:val="center"/>
              <w:textAlignment w:val="baseline"/>
              <w:rPr>
                <w:rFonts w:ascii="Arial" w:eastAsia="Times New Roman" w:hAnsi="Arial" w:cs="Arial"/>
                <w:b/>
                <w:kern w:val="0"/>
                <w:sz w:val="18"/>
                <w:szCs w:val="20"/>
              </w:rPr>
            </w:pPr>
            <w:r w:rsidRPr="00A2081A">
              <w:rPr>
                <w:rFonts w:ascii="Arial" w:eastAsia="Times New Roman" w:hAnsi="Arial" w:cs="Arial"/>
                <w:b/>
                <w:kern w:val="0"/>
                <w:sz w:val="18"/>
                <w:szCs w:val="20"/>
              </w:rPr>
              <w:t>Range bound</w:t>
            </w:r>
          </w:p>
        </w:tc>
        <w:tc>
          <w:tcPr>
            <w:tcW w:w="5581" w:type="dxa"/>
            <w:tcBorders>
              <w:top w:val="single" w:sz="4" w:space="0" w:color="auto"/>
              <w:left w:val="nil"/>
              <w:bottom w:val="single" w:sz="4" w:space="0" w:color="auto"/>
              <w:right w:val="single" w:sz="4" w:space="0" w:color="auto"/>
            </w:tcBorders>
            <w:hideMark/>
          </w:tcPr>
          <w:p w14:paraId="2DBD0CC5" w14:textId="77777777" w:rsidR="00A2081A" w:rsidRPr="00A2081A" w:rsidRDefault="00A2081A" w:rsidP="00A2081A">
            <w:pPr>
              <w:keepNext/>
              <w:overflowPunct w:val="0"/>
              <w:autoSpaceDE w:val="0"/>
              <w:autoSpaceDN w:val="0"/>
              <w:adjustRightInd w:val="0"/>
              <w:jc w:val="center"/>
              <w:textAlignment w:val="baseline"/>
              <w:rPr>
                <w:rFonts w:ascii="Arial" w:eastAsia="Times New Roman" w:hAnsi="Arial" w:cs="Arial"/>
                <w:b/>
                <w:kern w:val="0"/>
                <w:sz w:val="18"/>
                <w:szCs w:val="20"/>
              </w:rPr>
            </w:pPr>
            <w:r w:rsidRPr="00A2081A">
              <w:rPr>
                <w:rFonts w:ascii="Arial" w:eastAsia="Times New Roman" w:hAnsi="Arial" w:cs="Arial"/>
                <w:b/>
                <w:kern w:val="0"/>
                <w:sz w:val="18"/>
                <w:szCs w:val="20"/>
              </w:rPr>
              <w:t>Explanation</w:t>
            </w:r>
          </w:p>
        </w:tc>
      </w:tr>
      <w:tr w:rsidR="00A2081A" w:rsidRPr="00A2081A" w14:paraId="38588291" w14:textId="77777777" w:rsidTr="003B1D09">
        <w:tc>
          <w:tcPr>
            <w:tcW w:w="3629" w:type="dxa"/>
            <w:tcBorders>
              <w:top w:val="single" w:sz="4" w:space="0" w:color="auto"/>
              <w:left w:val="single" w:sz="4" w:space="0" w:color="auto"/>
              <w:bottom w:val="single" w:sz="4" w:space="0" w:color="auto"/>
              <w:right w:val="single" w:sz="4" w:space="0" w:color="auto"/>
            </w:tcBorders>
            <w:hideMark/>
          </w:tcPr>
          <w:p w14:paraId="31026C2E" w14:textId="77777777" w:rsidR="00A2081A" w:rsidRPr="00A2081A" w:rsidRDefault="00A2081A" w:rsidP="00A2081A">
            <w:pPr>
              <w:keepNext/>
              <w:overflowPunct w:val="0"/>
              <w:autoSpaceDE w:val="0"/>
              <w:autoSpaceDN w:val="0"/>
              <w:adjustRightInd w:val="0"/>
              <w:textAlignment w:val="baseline"/>
              <w:rPr>
                <w:rFonts w:ascii="Arial" w:eastAsia="Times New Roman" w:hAnsi="Arial" w:cs="Times New Roman"/>
                <w:kern w:val="0"/>
                <w:sz w:val="18"/>
                <w:szCs w:val="20"/>
              </w:rPr>
            </w:pPr>
            <w:proofErr w:type="spellStart"/>
            <w:r w:rsidRPr="00A2081A">
              <w:rPr>
                <w:rFonts w:ascii="Arial" w:eastAsia="Times New Roman" w:hAnsi="Arial" w:cs="Times New Roman"/>
                <w:kern w:val="0"/>
                <w:sz w:val="18"/>
                <w:szCs w:val="20"/>
              </w:rPr>
              <w:t>maxnoofChannelRes</w:t>
            </w:r>
            <w:proofErr w:type="spellEnd"/>
          </w:p>
        </w:tc>
        <w:tc>
          <w:tcPr>
            <w:tcW w:w="5581" w:type="dxa"/>
            <w:tcBorders>
              <w:top w:val="single" w:sz="4" w:space="0" w:color="auto"/>
              <w:left w:val="nil"/>
              <w:bottom w:val="single" w:sz="4" w:space="0" w:color="auto"/>
              <w:right w:val="single" w:sz="4" w:space="0" w:color="auto"/>
            </w:tcBorders>
            <w:hideMark/>
          </w:tcPr>
          <w:p w14:paraId="44FCFBE6" w14:textId="77777777" w:rsidR="00A2081A" w:rsidRPr="00A2081A" w:rsidRDefault="00A2081A" w:rsidP="00A2081A">
            <w:pPr>
              <w:keepNext/>
              <w:overflowPunct w:val="0"/>
              <w:autoSpaceDE w:val="0"/>
              <w:autoSpaceDN w:val="0"/>
              <w:adjustRightInd w:val="0"/>
              <w:textAlignment w:val="baseline"/>
              <w:rPr>
                <w:rFonts w:ascii="Arial" w:eastAsia="Times New Roman" w:hAnsi="Arial" w:cs="Times New Roman"/>
                <w:kern w:val="0"/>
                <w:sz w:val="18"/>
                <w:szCs w:val="20"/>
              </w:rPr>
            </w:pPr>
            <w:r w:rsidRPr="00A2081A">
              <w:rPr>
                <w:rFonts w:ascii="Arial" w:eastAsia="Times New Roman" w:hAnsi="Arial" w:cs="Times New Roman"/>
                <w:kern w:val="0"/>
                <w:sz w:val="18"/>
                <w:szCs w:val="20"/>
              </w:rPr>
              <w:t>Maximum no of channel response. Value is 24</w:t>
            </w:r>
          </w:p>
        </w:tc>
      </w:tr>
    </w:tbl>
    <w:p w14:paraId="3695D09D" w14:textId="77777777" w:rsidR="00A2081A" w:rsidRPr="00A2081A" w:rsidRDefault="00A2081A" w:rsidP="00A2081A">
      <w:pPr>
        <w:overflowPunct w:val="0"/>
        <w:autoSpaceDE w:val="0"/>
        <w:autoSpaceDN w:val="0"/>
        <w:adjustRightInd w:val="0"/>
        <w:spacing w:after="180"/>
        <w:textAlignment w:val="baseline"/>
        <w:rPr>
          <w:rFonts w:ascii="Times New Roman" w:hAnsi="Times New Roman" w:cs="Times New Roman"/>
          <w:kern w:val="0"/>
          <w:sz w:val="20"/>
          <w:szCs w:val="20"/>
        </w:rPr>
      </w:pPr>
    </w:p>
    <w:p w14:paraId="1321C950" w14:textId="77777777" w:rsidR="00124BF1" w:rsidRDefault="00124BF1" w:rsidP="00124BF1">
      <w:pPr>
        <w:rPr>
          <w:lang w:eastAsia="ja-JP"/>
        </w:rPr>
      </w:pPr>
    </w:p>
    <w:p w14:paraId="03060B2B" w14:textId="5DE71AC7" w:rsidR="0014292C" w:rsidRPr="00575ABC" w:rsidRDefault="00D15077" w:rsidP="00575ABC">
      <w:pPr>
        <w:pStyle w:val="1"/>
        <w:rPr>
          <w:lang w:val="en-US"/>
        </w:rPr>
      </w:pPr>
      <w:r>
        <w:rPr>
          <w:lang w:val="en-US"/>
        </w:rPr>
        <w:t>Model output</w:t>
      </w:r>
      <w:r w:rsidR="00575ABC">
        <w:rPr>
          <w:lang w:val="en-US"/>
        </w:rPr>
        <w:t>:</w:t>
      </w:r>
      <w:r>
        <w:rPr>
          <w:lang w:val="en-US"/>
        </w:rPr>
        <w:t xml:space="preserve"> </w:t>
      </w:r>
      <w:r w:rsidR="00575ABC">
        <w:t xml:space="preserve">reporting </w:t>
      </w:r>
      <w:proofErr w:type="spellStart"/>
      <w:r w:rsidR="00575ABC" w:rsidRPr="00206DC5">
        <w:t>gNB</w:t>
      </w:r>
      <w:proofErr w:type="spellEnd"/>
      <w:r w:rsidR="00575ABC" w:rsidRPr="00206DC5">
        <w:t xml:space="preserve"> Rx-</w:t>
      </w:r>
      <w:proofErr w:type="spellStart"/>
      <w:r w:rsidR="00575ABC" w:rsidRPr="00206DC5">
        <w:t>Tx</w:t>
      </w:r>
      <w:proofErr w:type="spellEnd"/>
      <w:r w:rsidR="00575ABC" w:rsidRPr="00206DC5">
        <w:t xml:space="preserve"> time difference</w:t>
      </w:r>
      <w:r w:rsidR="00575ABC">
        <w:t xml:space="preserve"> for Case 3a</w:t>
      </w:r>
      <w:r w:rsidR="00574090">
        <w:t xml:space="preserve"> </w:t>
      </w:r>
    </w:p>
    <w:tbl>
      <w:tblPr>
        <w:tblStyle w:val="afa"/>
        <w:tblW w:w="0" w:type="auto"/>
        <w:tblLook w:val="04A0" w:firstRow="1" w:lastRow="0" w:firstColumn="1" w:lastColumn="0" w:noHBand="0" w:noVBand="1"/>
      </w:tblPr>
      <w:tblGrid>
        <w:gridCol w:w="9962"/>
      </w:tblGrid>
      <w:tr w:rsidR="0014292C" w14:paraId="547EDB42" w14:textId="77777777" w:rsidTr="00583809">
        <w:tc>
          <w:tcPr>
            <w:tcW w:w="9962" w:type="dxa"/>
          </w:tcPr>
          <w:p w14:paraId="4925E5FF" w14:textId="4006C24C" w:rsidR="0014292C" w:rsidRPr="008815BB" w:rsidRDefault="00206DC5" w:rsidP="00651D78">
            <w:pPr>
              <w:pStyle w:val="a6"/>
              <w:numPr>
                <w:ilvl w:val="0"/>
                <w:numId w:val="17"/>
              </w:numPr>
              <w:rPr>
                <w:b w:val="0"/>
                <w:lang w:eastAsia="ja-JP"/>
              </w:rPr>
            </w:pPr>
            <w:r w:rsidRPr="00206DC5">
              <w:rPr>
                <w:b w:val="0"/>
                <w:lang w:eastAsia="ja-JP"/>
              </w:rPr>
              <w:t>Apple (R1-2507648)</w:t>
            </w:r>
          </w:p>
          <w:p w14:paraId="4DF53F01" w14:textId="2CDA5735" w:rsidR="00206DC5" w:rsidRDefault="00206DC5" w:rsidP="00583809">
            <w:pPr>
              <w:rPr>
                <w:lang w:eastAsia="ja-JP"/>
              </w:rPr>
            </w:pPr>
            <w:r w:rsidRPr="00206DC5">
              <w:rPr>
                <w:lang w:eastAsia="ja-JP"/>
              </w:rPr>
              <w:t xml:space="preserve">Conclusion 2-1: For Case 3a, the RAN1#116 agreement is kept as is regarding the reporting of </w:t>
            </w:r>
            <w:proofErr w:type="spellStart"/>
            <w:r w:rsidRPr="00206DC5">
              <w:rPr>
                <w:lang w:eastAsia="ja-JP"/>
              </w:rPr>
              <w:t>gNB</w:t>
            </w:r>
            <w:proofErr w:type="spellEnd"/>
            <w:r w:rsidRPr="00206DC5">
              <w:rPr>
                <w:lang w:eastAsia="ja-JP"/>
              </w:rPr>
              <w:t xml:space="preserve"> Rx-</w:t>
            </w:r>
            <w:proofErr w:type="spellStart"/>
            <w:r w:rsidRPr="00206DC5">
              <w:rPr>
                <w:lang w:eastAsia="ja-JP"/>
              </w:rPr>
              <w:t>Tx</w:t>
            </w:r>
            <w:proofErr w:type="spellEnd"/>
            <w:r w:rsidRPr="00206DC5">
              <w:rPr>
                <w:lang w:eastAsia="ja-JP"/>
              </w:rPr>
              <w:t xml:space="preserve"> time difference based on model output.</w:t>
            </w:r>
          </w:p>
        </w:tc>
      </w:tr>
    </w:tbl>
    <w:p w14:paraId="6CAEC823" w14:textId="77777777" w:rsidR="0014292C" w:rsidRDefault="0014292C" w:rsidP="0014292C">
      <w:pPr>
        <w:rPr>
          <w:lang w:eastAsia="ja-JP"/>
        </w:rPr>
      </w:pPr>
    </w:p>
    <w:p w14:paraId="15348D8B" w14:textId="77777777" w:rsidR="00574090" w:rsidRDefault="00574090" w:rsidP="00575ABC">
      <w:pPr>
        <w:pStyle w:val="20"/>
      </w:pPr>
      <w:r>
        <w:t>FL view</w:t>
      </w:r>
    </w:p>
    <w:p w14:paraId="75C3E443" w14:textId="0EC9D95E" w:rsidR="00863554" w:rsidRDefault="00574090" w:rsidP="002A4057">
      <w:pPr>
        <w:rPr>
          <w:lang w:eastAsia="ja-JP"/>
        </w:rPr>
      </w:pPr>
      <w:r>
        <w:rPr>
          <w:lang w:eastAsia="ja-JP"/>
        </w:rPr>
        <w:t xml:space="preserve">Based on the discussion at last RAN1 meeting and vice chair’s guidance, existing RAN1 agreements are not to be changed unless an error is identified. Thus FL’s understanding is that the </w:t>
      </w:r>
      <w:r w:rsidRPr="00206DC5">
        <w:rPr>
          <w:lang w:eastAsia="ja-JP"/>
        </w:rPr>
        <w:t>RAN1#116 agreement is kept</w:t>
      </w:r>
      <w:r>
        <w:rPr>
          <w:lang w:eastAsia="ja-JP"/>
        </w:rPr>
        <w:t xml:space="preserve"> as suggested by Apple. There is no need to discuss this issue further.</w:t>
      </w:r>
    </w:p>
    <w:p w14:paraId="262E73D0" w14:textId="77777777" w:rsidR="0061339B" w:rsidRDefault="0061339B" w:rsidP="002A4057">
      <w:pPr>
        <w:rPr>
          <w:lang w:eastAsia="ja-JP"/>
        </w:rPr>
      </w:pPr>
    </w:p>
    <w:p w14:paraId="4FD199B0" w14:textId="4963E57D" w:rsidR="00BB53DB" w:rsidRDefault="00991624" w:rsidP="00BB53DB">
      <w:pPr>
        <w:pStyle w:val="1"/>
        <w:rPr>
          <w:lang w:val="en-US"/>
        </w:rPr>
      </w:pPr>
      <w:r>
        <w:rPr>
          <w:lang w:val="en-US"/>
        </w:rPr>
        <w:lastRenderedPageBreak/>
        <w:t>Training data collection</w:t>
      </w:r>
    </w:p>
    <w:p w14:paraId="650DE435" w14:textId="15397DC1" w:rsidR="00AB2D78" w:rsidRDefault="002071B1" w:rsidP="00AB2D78">
      <w:pPr>
        <w:pStyle w:val="20"/>
      </w:pPr>
      <w:r>
        <w:t>Issue 4-1: pairing of Part A and Part B</w:t>
      </w:r>
    </w:p>
    <w:tbl>
      <w:tblPr>
        <w:tblStyle w:val="afa"/>
        <w:tblW w:w="0" w:type="auto"/>
        <w:tblLook w:val="04A0" w:firstRow="1" w:lastRow="0" w:firstColumn="1" w:lastColumn="0" w:noHBand="0" w:noVBand="1"/>
      </w:tblPr>
      <w:tblGrid>
        <w:gridCol w:w="9962"/>
      </w:tblGrid>
      <w:tr w:rsidR="00AB2D78" w14:paraId="4A9C37FA" w14:textId="77777777" w:rsidTr="00583809">
        <w:tc>
          <w:tcPr>
            <w:tcW w:w="9962" w:type="dxa"/>
          </w:tcPr>
          <w:p w14:paraId="01F78871" w14:textId="585F380D" w:rsidR="004165AE" w:rsidRPr="004165AE" w:rsidRDefault="004165AE" w:rsidP="004165AE">
            <w:pPr>
              <w:pStyle w:val="a6"/>
              <w:numPr>
                <w:ilvl w:val="0"/>
                <w:numId w:val="17"/>
              </w:numPr>
              <w:rPr>
                <w:b w:val="0"/>
                <w:lang w:eastAsia="ja-JP"/>
              </w:rPr>
            </w:pPr>
            <w:r w:rsidRPr="004165AE">
              <w:rPr>
                <w:b w:val="0"/>
                <w:lang w:eastAsia="ja-JP"/>
              </w:rPr>
              <w:t>Samsung (R1-2507227)</w:t>
            </w:r>
          </w:p>
          <w:p w14:paraId="1F1653E3" w14:textId="77777777" w:rsidR="004165AE" w:rsidRPr="004165AE" w:rsidRDefault="004165AE" w:rsidP="004165AE">
            <w:pPr>
              <w:rPr>
                <w:lang w:val="en-GB" w:eastAsia="ja-JP"/>
              </w:rPr>
            </w:pPr>
            <w:r w:rsidRPr="004165AE">
              <w:rPr>
                <w:rFonts w:hint="eastAsia"/>
                <w:lang w:val="en-GB" w:eastAsia="ja-JP"/>
              </w:rPr>
              <w:t>P</w:t>
            </w:r>
            <w:r w:rsidRPr="004165AE">
              <w:rPr>
                <w:lang w:val="en-GB" w:eastAsia="ja-JP"/>
              </w:rPr>
              <w:t xml:space="preserve">roposal 4: For a Part A and Part B which are supposed to be paired together, the time </w:t>
            </w:r>
            <w:proofErr w:type="gramStart"/>
            <w:r w:rsidRPr="004165AE">
              <w:rPr>
                <w:lang w:val="en-GB" w:eastAsia="ja-JP"/>
              </w:rPr>
              <w:t>stamp of these two parts are</w:t>
            </w:r>
            <w:proofErr w:type="gramEnd"/>
            <w:r w:rsidRPr="004165AE">
              <w:rPr>
                <w:lang w:val="en-GB" w:eastAsia="ja-JP"/>
              </w:rPr>
              <w:t xml:space="preserve"> expected to be the same.</w:t>
            </w:r>
          </w:p>
          <w:p w14:paraId="3F52127E" w14:textId="186715F7" w:rsidR="00AB2D78" w:rsidRDefault="004165AE" w:rsidP="00583809">
            <w:pPr>
              <w:rPr>
                <w:lang w:eastAsia="ja-JP"/>
              </w:rPr>
            </w:pPr>
            <w:r w:rsidRPr="004165AE">
              <w:rPr>
                <w:lang w:val="en-GB" w:eastAsia="ja-JP"/>
              </w:rPr>
              <w:t xml:space="preserve">Proposal 5: For a Part A and Part B which are supposed to be paired together, the time stamp </w:t>
            </w:r>
            <w:r w:rsidRPr="004165AE">
              <w:rPr>
                <w:rFonts w:hint="eastAsia"/>
                <w:lang w:val="en-GB" w:eastAsia="ja-JP"/>
              </w:rPr>
              <w:t>T</w:t>
            </w:r>
            <w:r w:rsidRPr="004165AE">
              <w:rPr>
                <w:vertAlign w:val="subscript"/>
                <w:lang w:val="en-GB" w:eastAsia="ja-JP"/>
              </w:rPr>
              <w:t>a</w:t>
            </w:r>
            <w:r w:rsidRPr="004165AE">
              <w:rPr>
                <w:lang w:val="en-GB" w:eastAsia="ja-JP"/>
              </w:rPr>
              <w:t xml:space="preserve"> of Part A should be within the allowance range (+/- </w:t>
            </w:r>
            <w:proofErr w:type="spellStart"/>
            <w:r w:rsidRPr="004165AE">
              <w:rPr>
                <w:lang w:val="en-GB" w:eastAsia="ja-JP"/>
              </w:rPr>
              <w:t>T</w:t>
            </w:r>
            <w:r w:rsidRPr="004165AE">
              <w:rPr>
                <w:vertAlign w:val="subscript"/>
                <w:lang w:val="en-GB" w:eastAsia="ja-JP"/>
              </w:rPr>
              <w:t>delta</w:t>
            </w:r>
            <w:proofErr w:type="spellEnd"/>
            <w:r w:rsidRPr="004165AE">
              <w:rPr>
                <w:lang w:val="en-GB" w:eastAsia="ja-JP"/>
              </w:rPr>
              <w:t>) of time stamp T</w:t>
            </w:r>
            <w:r w:rsidRPr="004165AE">
              <w:rPr>
                <w:vertAlign w:val="subscript"/>
                <w:lang w:val="en-GB" w:eastAsia="ja-JP"/>
              </w:rPr>
              <w:t>b</w:t>
            </w:r>
            <w:r w:rsidRPr="004165AE">
              <w:rPr>
                <w:lang w:val="en-GB" w:eastAsia="ja-JP"/>
              </w:rPr>
              <w:t xml:space="preserve"> of Part B, the </w:t>
            </w:r>
            <w:proofErr w:type="spellStart"/>
            <w:r w:rsidRPr="004165AE">
              <w:rPr>
                <w:lang w:val="en-GB" w:eastAsia="ja-JP"/>
              </w:rPr>
              <w:t>T</w:t>
            </w:r>
            <w:r w:rsidRPr="004165AE">
              <w:rPr>
                <w:vertAlign w:val="subscript"/>
                <w:lang w:val="en-GB" w:eastAsia="ja-JP"/>
              </w:rPr>
              <w:t>delta</w:t>
            </w:r>
            <w:proofErr w:type="spellEnd"/>
            <w:r w:rsidRPr="004165AE">
              <w:rPr>
                <w:vertAlign w:val="subscript"/>
                <w:lang w:val="en-GB" w:eastAsia="ja-JP"/>
              </w:rPr>
              <w:t xml:space="preserve"> </w:t>
            </w:r>
            <w:r w:rsidRPr="004165AE">
              <w:rPr>
                <w:lang w:val="en-GB" w:eastAsia="ja-JP"/>
              </w:rPr>
              <w:t>can be configured.</w:t>
            </w:r>
          </w:p>
        </w:tc>
      </w:tr>
      <w:tr w:rsidR="00CD29E6" w14:paraId="46130AAF" w14:textId="77777777" w:rsidTr="00583809">
        <w:tc>
          <w:tcPr>
            <w:tcW w:w="9962" w:type="dxa"/>
          </w:tcPr>
          <w:p w14:paraId="3C9736E7" w14:textId="77777777" w:rsidR="00CD29E6" w:rsidRDefault="00CD29E6" w:rsidP="004165AE">
            <w:pPr>
              <w:pStyle w:val="a6"/>
              <w:numPr>
                <w:ilvl w:val="0"/>
                <w:numId w:val="17"/>
              </w:numPr>
              <w:rPr>
                <w:b w:val="0"/>
                <w:lang w:eastAsia="ja-JP"/>
              </w:rPr>
            </w:pPr>
            <w:r w:rsidRPr="00CD29E6">
              <w:rPr>
                <w:b w:val="0"/>
                <w:lang w:eastAsia="ja-JP"/>
              </w:rPr>
              <w:t xml:space="preserve">Huawei, </w:t>
            </w:r>
            <w:proofErr w:type="spellStart"/>
            <w:r w:rsidRPr="00CD29E6">
              <w:rPr>
                <w:b w:val="0"/>
                <w:lang w:eastAsia="ja-JP"/>
              </w:rPr>
              <w:t>HiSilicon</w:t>
            </w:r>
            <w:proofErr w:type="spellEnd"/>
            <w:r w:rsidRPr="00CD29E6">
              <w:rPr>
                <w:b w:val="0"/>
                <w:lang w:eastAsia="ja-JP"/>
              </w:rPr>
              <w:t xml:space="preserve"> (R1-2506934)</w:t>
            </w:r>
          </w:p>
          <w:p w14:paraId="286280A0" w14:textId="77777777" w:rsidR="00CD29E6" w:rsidRDefault="00CD29E6" w:rsidP="00CD29E6">
            <w:pPr>
              <w:rPr>
                <w:lang w:eastAsia="ja-JP"/>
              </w:rPr>
            </w:pPr>
            <w:r>
              <w:rPr>
                <w:lang w:eastAsia="ja-JP"/>
              </w:rPr>
              <w:t xml:space="preserve">Proposal 9: For Case 3a data collection, when Part A is generated by the </w:t>
            </w:r>
            <w:proofErr w:type="spellStart"/>
            <w:r>
              <w:rPr>
                <w:lang w:eastAsia="ja-JP"/>
              </w:rPr>
              <w:t>gNB</w:t>
            </w:r>
            <w:proofErr w:type="spellEnd"/>
            <w:r>
              <w:rPr>
                <w:lang w:eastAsia="ja-JP"/>
              </w:rPr>
              <w:t xml:space="preserve">/TRP and Part B is delivered from LMF to </w:t>
            </w:r>
            <w:proofErr w:type="spellStart"/>
            <w:r>
              <w:rPr>
                <w:lang w:eastAsia="ja-JP"/>
              </w:rPr>
              <w:t>gNB</w:t>
            </w:r>
            <w:proofErr w:type="spellEnd"/>
            <w:r>
              <w:rPr>
                <w:lang w:eastAsia="ja-JP"/>
              </w:rPr>
              <w:t xml:space="preserve">/TRP, to enable the pairing of Part A and Part B at </w:t>
            </w:r>
            <w:proofErr w:type="spellStart"/>
            <w:r>
              <w:rPr>
                <w:lang w:eastAsia="ja-JP"/>
              </w:rPr>
              <w:t>gNB</w:t>
            </w:r>
            <w:proofErr w:type="spellEnd"/>
            <w:r>
              <w:rPr>
                <w:lang w:eastAsia="ja-JP"/>
              </w:rPr>
              <w:t xml:space="preserve"> side, the LMF indicates to the </w:t>
            </w:r>
            <w:proofErr w:type="spellStart"/>
            <w:r>
              <w:rPr>
                <w:lang w:eastAsia="ja-JP"/>
              </w:rPr>
              <w:t>gNB</w:t>
            </w:r>
            <w:proofErr w:type="spellEnd"/>
            <w:r>
              <w:rPr>
                <w:lang w:eastAsia="ja-JP"/>
              </w:rPr>
              <w:t xml:space="preserve"> the anticipated time stamp in which Part B is expected to be generated.</w:t>
            </w:r>
          </w:p>
          <w:p w14:paraId="07393EB0" w14:textId="65ED541D" w:rsidR="00CD29E6" w:rsidRDefault="00CD29E6" w:rsidP="00A8374B">
            <w:pPr>
              <w:ind w:left="567"/>
              <w:rPr>
                <w:lang w:eastAsia="ja-JP"/>
              </w:rPr>
            </w:pPr>
            <w:r>
              <w:rPr>
                <w:lang w:eastAsia="ja-JP"/>
              </w:rPr>
              <w:t>•</w:t>
            </w:r>
            <w:r>
              <w:rPr>
                <w:lang w:eastAsia="ja-JP"/>
              </w:rPr>
              <w:tab/>
              <w:t xml:space="preserve">The </w:t>
            </w:r>
            <w:proofErr w:type="spellStart"/>
            <w:r>
              <w:rPr>
                <w:lang w:eastAsia="ja-JP"/>
              </w:rPr>
              <w:t>gNB</w:t>
            </w:r>
            <w:proofErr w:type="spellEnd"/>
            <w:r>
              <w:rPr>
                <w:lang w:eastAsia="ja-JP"/>
              </w:rPr>
              <w:t xml:space="preserve"> can perform channel measurement to derive and store Part A according to the anticipated time instance for Part B, and pair Part A with Part B after Part B is delivered.</w:t>
            </w:r>
          </w:p>
          <w:p w14:paraId="165BA098" w14:textId="77777777" w:rsidR="00CD29E6" w:rsidRDefault="00CD29E6" w:rsidP="00CD29E6">
            <w:pPr>
              <w:rPr>
                <w:lang w:eastAsia="ja-JP"/>
              </w:rPr>
            </w:pPr>
            <w:r>
              <w:rPr>
                <w:lang w:eastAsia="ja-JP"/>
              </w:rPr>
              <w:t>Proposal 10: For Case 1 data collection, when Part A is generated by the UE and Part B is delivered from LMF to UE, to enable the pairing of Part A and Part B at UE side, the LMF indicates to the UE the anticipated time stamp in which Part B is expected to be generated.</w:t>
            </w:r>
          </w:p>
          <w:p w14:paraId="3E8D195E" w14:textId="62B4C8AE" w:rsidR="00A8374B" w:rsidRPr="00CD29E6" w:rsidRDefault="00CD29E6" w:rsidP="00316B2C">
            <w:pPr>
              <w:ind w:left="567"/>
              <w:rPr>
                <w:lang w:eastAsia="ja-JP"/>
              </w:rPr>
            </w:pPr>
            <w:r>
              <w:rPr>
                <w:lang w:eastAsia="ja-JP"/>
              </w:rPr>
              <w:t>•</w:t>
            </w:r>
            <w:r>
              <w:rPr>
                <w:lang w:eastAsia="ja-JP"/>
              </w:rPr>
              <w:tab/>
              <w:t>The UE can perform channel measurement to derive and store Part A according to the anticipated time instance for Part B, and pair Part A with Part B after Part B is delivered.</w:t>
            </w:r>
          </w:p>
        </w:tc>
      </w:tr>
      <w:tr w:rsidR="00AB2D78" w14:paraId="64FFD60A" w14:textId="77777777" w:rsidTr="00583809">
        <w:tc>
          <w:tcPr>
            <w:tcW w:w="9962" w:type="dxa"/>
          </w:tcPr>
          <w:p w14:paraId="0AA562F6" w14:textId="77777777" w:rsidR="00AB2D78" w:rsidRPr="001E50D6" w:rsidRDefault="001E50D6" w:rsidP="001E50D6">
            <w:pPr>
              <w:pStyle w:val="a1"/>
              <w:numPr>
                <w:ilvl w:val="0"/>
                <w:numId w:val="17"/>
              </w:numPr>
              <w:rPr>
                <w:rFonts w:ascii="Calibri" w:hAnsi="Calibri" w:cs="Calibri"/>
                <w:szCs w:val="22"/>
              </w:rPr>
            </w:pPr>
            <w:r w:rsidRPr="001E50D6">
              <w:rPr>
                <w:rFonts w:ascii="Calibri" w:hAnsi="Calibri" w:cs="Calibri"/>
                <w:szCs w:val="22"/>
              </w:rPr>
              <w:t>NEC (R1-2507302)</w:t>
            </w:r>
          </w:p>
          <w:p w14:paraId="0A71726B" w14:textId="77777777" w:rsidR="001E50D6" w:rsidRDefault="001E50D6" w:rsidP="00583809">
            <w:pPr>
              <w:rPr>
                <w:lang w:eastAsia="ja-JP"/>
              </w:rPr>
            </w:pPr>
            <w:r w:rsidRPr="001E50D6">
              <w:rPr>
                <w:lang w:eastAsia="ja-JP"/>
              </w:rPr>
              <w:t>Proposal 6:</w:t>
            </w:r>
            <w:r w:rsidRPr="001E50D6">
              <w:rPr>
                <w:lang w:eastAsia="ja-JP"/>
              </w:rPr>
              <w:tab/>
              <w:t>Send an LS to RAN3 to capture following agreement in TS38.455:</w:t>
            </w:r>
          </w:p>
          <w:tbl>
            <w:tblPr>
              <w:tblStyle w:val="afa"/>
              <w:tblW w:w="0" w:type="auto"/>
              <w:tblLook w:val="04A0" w:firstRow="1" w:lastRow="0" w:firstColumn="1" w:lastColumn="0" w:noHBand="0" w:noVBand="1"/>
            </w:tblPr>
            <w:tblGrid>
              <w:gridCol w:w="9346"/>
            </w:tblGrid>
            <w:tr w:rsidR="001E50D6" w14:paraId="406ADAD1" w14:textId="77777777" w:rsidTr="00CA4873">
              <w:tc>
                <w:tcPr>
                  <w:tcW w:w="9346" w:type="dxa"/>
                </w:tcPr>
                <w:p w14:paraId="1A8D6961" w14:textId="77777777" w:rsidR="001E50D6" w:rsidRPr="00B96781" w:rsidRDefault="001E50D6" w:rsidP="001E50D6">
                  <w:pPr>
                    <w:rPr>
                      <w:rFonts w:ascii="Times" w:eastAsia="等线" w:hAnsi="Times" w:cs="Times New Roman"/>
                      <w:b/>
                      <w:bCs/>
                      <w:kern w:val="0"/>
                      <w:highlight w:val="green"/>
                      <w:lang w:val="en-GB"/>
                    </w:rPr>
                  </w:pPr>
                  <w:r w:rsidRPr="00B96781">
                    <w:rPr>
                      <w:rFonts w:ascii="Times" w:eastAsia="等线" w:hAnsi="Times" w:cs="Times New Roman" w:hint="eastAsia"/>
                      <w:b/>
                      <w:bCs/>
                      <w:kern w:val="0"/>
                      <w:highlight w:val="green"/>
                      <w:lang w:val="en-GB"/>
                    </w:rPr>
                    <w:t>Agreement</w:t>
                  </w:r>
                  <w:r w:rsidRPr="00B96781">
                    <w:rPr>
                      <w:rFonts w:ascii="Times" w:eastAsia="等线" w:hAnsi="Times" w:cs="Times New Roman" w:hint="eastAsia"/>
                      <w:b/>
                      <w:bCs/>
                      <w:kern w:val="0"/>
                      <w:lang w:val="en-GB"/>
                    </w:rPr>
                    <w:t xml:space="preserve"> RAN1#120</w:t>
                  </w:r>
                </w:p>
                <w:p w14:paraId="3E10689C" w14:textId="77777777" w:rsidR="001E50D6" w:rsidRPr="00A76AEB" w:rsidRDefault="001E50D6" w:rsidP="00A2081A">
                  <w:pPr>
                    <w:numPr>
                      <w:ilvl w:val="0"/>
                      <w:numId w:val="23"/>
                    </w:numPr>
                    <w:rPr>
                      <w:rFonts w:ascii="Times" w:eastAsia="Batang" w:hAnsi="Times" w:cs="Times New Roman"/>
                      <w:kern w:val="0"/>
                    </w:rPr>
                  </w:pPr>
                  <w:r w:rsidRPr="00A76AEB">
                    <w:rPr>
                      <w:rFonts w:ascii="Times" w:eastAsia="Batang" w:hAnsi="Times" w:cs="Times New Roman"/>
                      <w:kern w:val="0"/>
                    </w:rPr>
                    <w:t xml:space="preserve">For training data collection of AI/ML based positioning </w:t>
                  </w:r>
                  <w:r w:rsidRPr="00A76AEB">
                    <w:rPr>
                      <w:rFonts w:ascii="Times" w:eastAsia="等线" w:hAnsi="Times" w:cs="Times New Roman"/>
                      <w:kern w:val="0"/>
                    </w:rPr>
                    <w:t>3a/</w:t>
                  </w:r>
                  <w:r w:rsidRPr="00A76AEB">
                    <w:rPr>
                      <w:rFonts w:ascii="Times" w:eastAsia="Batang" w:hAnsi="Times" w:cs="Times New Roman"/>
                      <w:kern w:val="0"/>
                    </w:rPr>
                    <w:t>3b, if Part A and Part B are generated by different entities, for pairing between a Part A entry and a Part B entry, the following is needed:</w:t>
                  </w:r>
                </w:p>
                <w:p w14:paraId="1689EF42" w14:textId="77777777" w:rsidR="001E50D6" w:rsidRPr="00A76AEB" w:rsidRDefault="001E50D6" w:rsidP="00A2081A">
                  <w:pPr>
                    <w:numPr>
                      <w:ilvl w:val="0"/>
                      <w:numId w:val="22"/>
                    </w:numPr>
                    <w:tabs>
                      <w:tab w:val="left" w:pos="0"/>
                      <w:tab w:val="left" w:pos="720"/>
                    </w:tabs>
                    <w:suppressAutoHyphens/>
                    <w:ind w:hanging="294"/>
                    <w:rPr>
                      <w:rFonts w:ascii="Times" w:eastAsia="Batang" w:hAnsi="Times" w:cs="Times"/>
                      <w:lang w:eastAsia="x-none"/>
                    </w:rPr>
                  </w:pPr>
                  <w:r w:rsidRPr="00A76AEB">
                    <w:rPr>
                      <w:rFonts w:ascii="Times" w:eastAsia="Batang" w:hAnsi="Times" w:cs="Times"/>
                      <w:lang w:eastAsia="x-none"/>
                    </w:rPr>
                    <w:t xml:space="preserve">The time stamp of Part A (if </w:t>
                  </w:r>
                  <w:r w:rsidRPr="00A76AEB">
                    <w:rPr>
                      <w:rFonts w:ascii="Times" w:eastAsia="Batang" w:hAnsi="Times" w:cs="Times"/>
                      <w:color w:val="0070C0"/>
                      <w:lang w:eastAsia="x-none"/>
                    </w:rPr>
                    <w:t xml:space="preserve">Part A is </w:t>
                  </w:r>
                  <w:r w:rsidRPr="00A76AEB">
                    <w:rPr>
                      <w:rFonts w:ascii="Times" w:eastAsia="Batang" w:hAnsi="Times" w:cs="Times"/>
                      <w:lang w:eastAsia="x-none"/>
                    </w:rPr>
                    <w:t xml:space="preserve">transmitted) and the time stamp of Part B (if </w:t>
                  </w:r>
                  <w:r w:rsidRPr="00A76AEB">
                    <w:rPr>
                      <w:rFonts w:ascii="Times" w:eastAsia="Batang" w:hAnsi="Times" w:cs="Times"/>
                      <w:color w:val="0070C0"/>
                      <w:lang w:eastAsia="x-none"/>
                    </w:rPr>
                    <w:t xml:space="preserve">Part B is </w:t>
                  </w:r>
                  <w:r w:rsidRPr="00A76AEB">
                    <w:rPr>
                      <w:rFonts w:ascii="Times" w:eastAsia="Batang" w:hAnsi="Times" w:cs="Times"/>
                      <w:lang w:eastAsia="x-none"/>
                    </w:rPr>
                    <w:t xml:space="preserve">transmitted). </w:t>
                  </w:r>
                </w:p>
                <w:p w14:paraId="44AC6E80" w14:textId="77777777" w:rsidR="001E50D6" w:rsidRPr="00A76AEB" w:rsidRDefault="001E50D6" w:rsidP="00A2081A">
                  <w:pPr>
                    <w:numPr>
                      <w:ilvl w:val="0"/>
                      <w:numId w:val="23"/>
                    </w:numPr>
                    <w:rPr>
                      <w:rFonts w:ascii="Times" w:eastAsia="Batang" w:hAnsi="Times" w:cs="Times New Roman"/>
                      <w:kern w:val="0"/>
                    </w:rPr>
                  </w:pPr>
                  <w:r w:rsidRPr="00A76AEB">
                    <w:rPr>
                      <w:rFonts w:ascii="Times" w:eastAsia="Batang" w:hAnsi="Times" w:cs="Times New Roman"/>
                      <w:kern w:val="0"/>
                    </w:rPr>
                    <w:t>FFS: other information is not precluded (</w:t>
                  </w:r>
                  <w:r w:rsidRPr="00A76AEB">
                    <w:rPr>
                      <w:rFonts w:ascii="Times" w:eastAsia="等线" w:hAnsi="Times" w:cs="Times New Roman"/>
                      <w:kern w:val="0"/>
                    </w:rPr>
                    <w:t xml:space="preserve">e.g., </w:t>
                  </w:r>
                  <w:r w:rsidRPr="00A76AEB">
                    <w:rPr>
                      <w:rFonts w:ascii="Times" w:eastAsia="Batang" w:hAnsi="Times" w:cs="Times New Roman"/>
                      <w:kern w:val="0"/>
                    </w:rPr>
                    <w:t>if Part B is valid for a duration)</w:t>
                  </w:r>
                </w:p>
                <w:p w14:paraId="2617EED5" w14:textId="77777777" w:rsidR="001E50D6" w:rsidRPr="00A76AEB" w:rsidRDefault="001E50D6" w:rsidP="001E50D6">
                  <w:pPr>
                    <w:rPr>
                      <w:rFonts w:ascii="Times" w:eastAsia="Batang" w:hAnsi="Times" w:cs="Times New Roman"/>
                      <w:color w:val="FF0000"/>
                      <w:kern w:val="0"/>
                    </w:rPr>
                  </w:pPr>
                  <w:r w:rsidRPr="00A76AEB">
                    <w:rPr>
                      <w:rFonts w:ascii="Times" w:eastAsia="Batang" w:hAnsi="Times" w:cs="Times New Roman"/>
                      <w:color w:val="FF0000"/>
                      <w:kern w:val="0"/>
                    </w:rPr>
                    <w:t>Note: Purpose such as “training data collection” will not necessarily be specified in RAN1 specifications.</w:t>
                  </w:r>
                </w:p>
                <w:p w14:paraId="7F321C0B" w14:textId="77777777" w:rsidR="001E50D6" w:rsidRPr="007F56A7" w:rsidRDefault="001E50D6" w:rsidP="001E50D6">
                  <w:pPr>
                    <w:rPr>
                      <w:rFonts w:ascii="Times" w:eastAsiaTheme="minorEastAsia" w:hAnsi="Times" w:cs="Times New Roman"/>
                      <w:color w:val="0070C0"/>
                      <w:kern w:val="0"/>
                    </w:rPr>
                  </w:pPr>
                  <w:r w:rsidRPr="00A76AEB">
                    <w:rPr>
                      <w:rFonts w:ascii="Times" w:eastAsia="Batang" w:hAnsi="Times" w:cs="Times New Roman"/>
                      <w:color w:val="0070C0"/>
                      <w:kern w:val="0"/>
                    </w:rPr>
                    <w:t xml:space="preserve">RAN1 send an LS to RAN3 and RAN2 </w:t>
                  </w:r>
                  <w:r w:rsidRPr="00A76AEB">
                    <w:rPr>
                      <w:rFonts w:ascii="Times" w:eastAsia="等线" w:hAnsi="Times" w:cs="Times New Roman"/>
                      <w:color w:val="0070C0"/>
                      <w:kern w:val="0"/>
                    </w:rPr>
                    <w:t xml:space="preserve">to inform the </w:t>
                  </w:r>
                  <w:r w:rsidRPr="00A76AEB">
                    <w:rPr>
                      <w:rFonts w:ascii="Times" w:eastAsia="Batang" w:hAnsi="Times" w:cs="Times New Roman"/>
                      <w:color w:val="0070C0"/>
                      <w:kern w:val="0"/>
                    </w:rPr>
                    <w:t>above.</w:t>
                  </w:r>
                </w:p>
              </w:tc>
            </w:tr>
          </w:tbl>
          <w:p w14:paraId="661C413E" w14:textId="438034A7" w:rsidR="001E50D6" w:rsidRDefault="001E50D6" w:rsidP="00583809">
            <w:pPr>
              <w:rPr>
                <w:lang w:eastAsia="ja-JP"/>
              </w:rPr>
            </w:pPr>
          </w:p>
        </w:tc>
      </w:tr>
      <w:tr w:rsidR="00B261E3" w14:paraId="1531B26F" w14:textId="77777777" w:rsidTr="00583809">
        <w:tc>
          <w:tcPr>
            <w:tcW w:w="9962" w:type="dxa"/>
          </w:tcPr>
          <w:p w14:paraId="713C5483" w14:textId="77777777" w:rsidR="00B261E3" w:rsidRDefault="00B261E3" w:rsidP="00B261E3">
            <w:pPr>
              <w:pStyle w:val="a6"/>
              <w:numPr>
                <w:ilvl w:val="0"/>
                <w:numId w:val="17"/>
              </w:numPr>
              <w:rPr>
                <w:b w:val="0"/>
                <w:lang w:eastAsia="ja-JP"/>
              </w:rPr>
            </w:pPr>
            <w:r w:rsidRPr="00EB0AF6">
              <w:rPr>
                <w:b w:val="0"/>
                <w:lang w:eastAsia="ja-JP"/>
              </w:rPr>
              <w:t>OPPO (R1-2507155)</w:t>
            </w:r>
          </w:p>
          <w:p w14:paraId="2E087198" w14:textId="11B49C96" w:rsidR="007753AD" w:rsidRPr="007753AD" w:rsidRDefault="007753AD" w:rsidP="007753AD">
            <w:pPr>
              <w:rPr>
                <w:b/>
                <w:i/>
                <w:lang w:eastAsia="ja-JP"/>
              </w:rPr>
            </w:pPr>
            <w:r w:rsidRPr="007753AD">
              <w:rPr>
                <w:b/>
                <w:i/>
                <w:lang w:eastAsia="ja-JP"/>
              </w:rPr>
              <w:t>Proposal 8</w:t>
            </w:r>
            <w:r>
              <w:rPr>
                <w:b/>
                <w:i/>
                <w:lang w:eastAsia="ja-JP"/>
              </w:rPr>
              <w:t xml:space="preserve">. </w:t>
            </w:r>
            <w:r w:rsidRPr="007753AD">
              <w:rPr>
                <w:b/>
                <w:i/>
                <w:lang w:eastAsia="ja-JP"/>
              </w:rPr>
              <w:t>For training data collection of AI/ML based positioning Case 3a/3b, if Part A and Part B are generated by different entities, for pairing between a Part A entry and a Part B entry, the following can be optionally reported in addition to the time stamp of Part A and the time stamp of Part B.</w:t>
            </w:r>
          </w:p>
          <w:p w14:paraId="69E91646" w14:textId="1DF28630" w:rsidR="007753AD" w:rsidRPr="007753AD" w:rsidRDefault="007753AD" w:rsidP="00A2081A">
            <w:pPr>
              <w:numPr>
                <w:ilvl w:val="0"/>
                <w:numId w:val="26"/>
              </w:numPr>
              <w:rPr>
                <w:b/>
                <w:bCs/>
                <w:i/>
                <w:iCs/>
                <w:lang w:eastAsia="ja-JP"/>
              </w:rPr>
            </w:pPr>
            <w:r w:rsidRPr="007753AD">
              <w:rPr>
                <w:b/>
                <w:bCs/>
                <w:i/>
                <w:iCs/>
                <w:lang w:eastAsia="ja-JP"/>
              </w:rPr>
              <w:t>The validity duration between time stamp of Part A and time stamp of Part B.</w:t>
            </w:r>
          </w:p>
          <w:p w14:paraId="115A6304" w14:textId="25351E5C" w:rsidR="007753AD" w:rsidRPr="007753AD" w:rsidRDefault="007753AD" w:rsidP="007753AD">
            <w:pPr>
              <w:rPr>
                <w:b/>
                <w:i/>
                <w:lang w:eastAsia="ja-JP"/>
              </w:rPr>
            </w:pPr>
            <w:r w:rsidRPr="007753AD">
              <w:rPr>
                <w:b/>
                <w:i/>
                <w:lang w:eastAsia="ja-JP"/>
              </w:rPr>
              <w:t xml:space="preserve">Proposal </w:t>
            </w:r>
            <w:r>
              <w:rPr>
                <w:b/>
                <w:i/>
                <w:lang w:eastAsia="ja-JP"/>
              </w:rPr>
              <w:t xml:space="preserve">9. </w:t>
            </w:r>
            <w:r w:rsidRPr="007753AD">
              <w:rPr>
                <w:b/>
                <w:i/>
                <w:lang w:eastAsia="ja-JP"/>
              </w:rPr>
              <w:t>For Case 1, if Part A and Part B are generated by different entities, for pairing between a Part A entry and a Part B entry, the following are needed:</w:t>
            </w:r>
          </w:p>
          <w:p w14:paraId="5395444D" w14:textId="77777777" w:rsidR="007753AD" w:rsidRPr="007753AD" w:rsidRDefault="007753AD" w:rsidP="00A2081A">
            <w:pPr>
              <w:numPr>
                <w:ilvl w:val="0"/>
                <w:numId w:val="26"/>
              </w:numPr>
              <w:rPr>
                <w:b/>
                <w:bCs/>
                <w:i/>
                <w:iCs/>
                <w:lang w:eastAsia="ja-JP"/>
              </w:rPr>
            </w:pPr>
            <w:r w:rsidRPr="007753AD">
              <w:rPr>
                <w:rFonts w:hint="eastAsia"/>
                <w:b/>
                <w:bCs/>
                <w:i/>
                <w:iCs/>
                <w:lang w:eastAsia="ja-JP"/>
              </w:rPr>
              <w:t>T</w:t>
            </w:r>
            <w:r w:rsidRPr="007753AD">
              <w:rPr>
                <w:b/>
                <w:bCs/>
                <w:i/>
                <w:iCs/>
                <w:lang w:eastAsia="ja-JP"/>
              </w:rPr>
              <w:t>he time stamp of Part A and the time stamp of Part B.</w:t>
            </w:r>
          </w:p>
          <w:p w14:paraId="2A79940E" w14:textId="779FBA47" w:rsidR="007753AD" w:rsidRPr="000C0EA2" w:rsidRDefault="007753AD" w:rsidP="007753AD">
            <w:pPr>
              <w:numPr>
                <w:ilvl w:val="0"/>
                <w:numId w:val="26"/>
              </w:numPr>
              <w:rPr>
                <w:b/>
                <w:bCs/>
                <w:i/>
                <w:iCs/>
                <w:lang w:eastAsia="ja-JP"/>
              </w:rPr>
            </w:pPr>
            <w:r w:rsidRPr="007753AD">
              <w:rPr>
                <w:b/>
                <w:bCs/>
                <w:i/>
                <w:iCs/>
                <w:lang w:eastAsia="ja-JP"/>
              </w:rPr>
              <w:t>The validity duration between time stamp of Part A and time stamp of Part B.</w:t>
            </w:r>
          </w:p>
        </w:tc>
      </w:tr>
    </w:tbl>
    <w:p w14:paraId="6ACE1ADD" w14:textId="77777777" w:rsidR="00103BD7" w:rsidRDefault="00103BD7" w:rsidP="00AB2D78">
      <w:pPr>
        <w:rPr>
          <w:lang w:eastAsia="ja-JP"/>
        </w:rPr>
      </w:pPr>
    </w:p>
    <w:p w14:paraId="7FA8CC76" w14:textId="5A5C74B1" w:rsidR="00103BD7" w:rsidRDefault="00103BD7" w:rsidP="00103BD7">
      <w:pPr>
        <w:pStyle w:val="31"/>
      </w:pPr>
      <w:r>
        <w:t>1</w:t>
      </w:r>
      <w:r w:rsidRPr="00103BD7">
        <w:rPr>
          <w:vertAlign w:val="superscript"/>
        </w:rPr>
        <w:t>st</w:t>
      </w:r>
      <w:r>
        <w:t xml:space="preserve"> round discussion</w:t>
      </w:r>
    </w:p>
    <w:p w14:paraId="1598342D" w14:textId="378132B7" w:rsidR="00103BD7" w:rsidRDefault="00103BD7" w:rsidP="00103BD7">
      <w:pPr>
        <w:rPr>
          <w:lang w:eastAsia="ja-JP"/>
        </w:rPr>
      </w:pPr>
      <w:r w:rsidRPr="00490D31">
        <w:rPr>
          <w:b/>
          <w:bCs/>
          <w:lang w:eastAsia="ja-JP"/>
        </w:rPr>
        <w:t>Regarding NEC suggestion to send an LS to RAN3 for capturing the RAN1 agreement in 38.455</w:t>
      </w:r>
      <w:r>
        <w:rPr>
          <w:lang w:eastAsia="ja-JP"/>
        </w:rPr>
        <w:t>, an LS (</w:t>
      </w:r>
      <w:r w:rsidRPr="00103BD7">
        <w:rPr>
          <w:lang w:eastAsia="ja-JP"/>
        </w:rPr>
        <w:t>R1- 2501628</w:t>
      </w:r>
      <w:r>
        <w:rPr>
          <w:lang w:eastAsia="ja-JP"/>
        </w:rPr>
        <w:t>) has already been sent to RAN3 in</w:t>
      </w:r>
      <w:r w:rsidR="008810E9">
        <w:rPr>
          <w:lang w:eastAsia="ja-JP"/>
        </w:rPr>
        <w:t xml:space="preserve"> RAN1#120</w:t>
      </w:r>
      <w:r>
        <w:rPr>
          <w:lang w:eastAsia="ja-JP"/>
        </w:rPr>
        <w:t>.</w:t>
      </w:r>
      <w:r w:rsidR="008810E9">
        <w:rPr>
          <w:lang w:eastAsia="ja-JP"/>
        </w:rPr>
        <w:t xml:space="preserve"> In FL’s understanding, RAN3 is fully aware of the RAN1 agreement; and it is up to RAN3 to decide how to incorporate it in RAN3 specification. There is no need to re-send the LS to RAN3.</w:t>
      </w:r>
    </w:p>
    <w:p w14:paraId="581FB5FE" w14:textId="09F11423" w:rsidR="00490D31" w:rsidRDefault="00490D31" w:rsidP="00103BD7">
      <w:pPr>
        <w:rPr>
          <w:lang w:eastAsia="ja-JP"/>
        </w:rPr>
      </w:pPr>
      <w:r w:rsidRPr="00490D31">
        <w:rPr>
          <w:b/>
          <w:bCs/>
          <w:lang w:eastAsia="ja-JP"/>
        </w:rPr>
        <w:t>Regarding OPPO’s proposal that time stamp and validity duration are needed for Case 1 if Part A and Part B are generated by different entities</w:t>
      </w:r>
      <w:r>
        <w:rPr>
          <w:lang w:eastAsia="ja-JP"/>
        </w:rPr>
        <w:t xml:space="preserve">, this occurs only if the label data is generated by LMF. FL’s understanding is that this is handled by RAN2, and </w:t>
      </w:r>
      <w:r w:rsidRPr="00071400">
        <w:rPr>
          <w:b/>
          <w:bCs/>
          <w:lang w:eastAsia="ja-JP"/>
        </w:rPr>
        <w:t>time stamp</w:t>
      </w:r>
      <w:r>
        <w:rPr>
          <w:lang w:eastAsia="ja-JP"/>
        </w:rPr>
        <w:t xml:space="preserve"> is already provided for label data. </w:t>
      </w:r>
    </w:p>
    <w:p w14:paraId="0A0C4434" w14:textId="78AD0BFF" w:rsidR="00490D31" w:rsidRDefault="00490D31" w:rsidP="00490D31">
      <w:pPr>
        <w:pStyle w:val="a1"/>
        <w:numPr>
          <w:ilvl w:val="0"/>
          <w:numId w:val="26"/>
        </w:numPr>
      </w:pPr>
      <w:r>
        <w:lastRenderedPageBreak/>
        <w:t>In the final FL summary of RAN1#121 (</w:t>
      </w:r>
      <w:r w:rsidRPr="001350AC">
        <w:t>R1-2504955</w:t>
      </w:r>
      <w:r>
        <w:t xml:space="preserve">), the following was captured to reflect companies’ input on the </w:t>
      </w:r>
      <w:bookmarkStart w:id="1" w:name="_Hlk206631223"/>
      <w:r>
        <w:t xml:space="preserve">time stamp of Part B when </w:t>
      </w:r>
      <w:r w:rsidRPr="00FF5EB4">
        <w:t xml:space="preserve">Part B is sent from </w:t>
      </w:r>
      <w:r>
        <w:t>network</w:t>
      </w:r>
      <w:r w:rsidRPr="00FF5EB4">
        <w:t xml:space="preserve"> to UE</w:t>
      </w:r>
      <w:bookmarkEnd w:id="1"/>
      <w:r>
        <w:t>.</w:t>
      </w:r>
    </w:p>
    <w:tbl>
      <w:tblPr>
        <w:tblStyle w:val="TableGrid9"/>
        <w:tblW w:w="7380" w:type="dxa"/>
        <w:tblInd w:w="355" w:type="dxa"/>
        <w:tblLayout w:type="fixed"/>
        <w:tblLook w:val="04A0" w:firstRow="1" w:lastRow="0" w:firstColumn="1" w:lastColumn="0" w:noHBand="0" w:noVBand="1"/>
      </w:tblPr>
      <w:tblGrid>
        <w:gridCol w:w="1090"/>
        <w:gridCol w:w="6290"/>
      </w:tblGrid>
      <w:tr w:rsidR="00490D31" w14:paraId="4730C352" w14:textId="77777777" w:rsidTr="003B1D09">
        <w:tc>
          <w:tcPr>
            <w:tcW w:w="1090" w:type="dxa"/>
          </w:tcPr>
          <w:p w14:paraId="13A1360A" w14:textId="77777777" w:rsidR="00490D31" w:rsidRDefault="00490D31" w:rsidP="003B1D09">
            <w:pPr>
              <w:rPr>
                <w:rFonts w:ascii="Times" w:eastAsia="等线" w:hAnsi="Times" w:cs="Times New Roman"/>
                <w:b/>
                <w:bCs/>
                <w:sz w:val="20"/>
              </w:rPr>
            </w:pPr>
          </w:p>
        </w:tc>
        <w:tc>
          <w:tcPr>
            <w:tcW w:w="6290" w:type="dxa"/>
          </w:tcPr>
          <w:p w14:paraId="2AA2EB7C" w14:textId="77777777" w:rsidR="00490D31" w:rsidRDefault="00490D31" w:rsidP="003B1D09">
            <w:pPr>
              <w:rPr>
                <w:rFonts w:ascii="Times" w:eastAsia="等线" w:hAnsi="Times" w:cs="Times New Roman"/>
                <w:b/>
                <w:bCs/>
                <w:sz w:val="20"/>
              </w:rPr>
            </w:pPr>
            <w:r>
              <w:rPr>
                <w:rFonts w:ascii="Times" w:eastAsia="等线" w:hAnsi="Times" w:cs="Times New Roman"/>
                <w:b/>
                <w:bCs/>
                <w:sz w:val="20"/>
              </w:rPr>
              <w:t>Time stamp of Part B</w:t>
            </w:r>
          </w:p>
        </w:tc>
      </w:tr>
      <w:tr w:rsidR="00490D31" w14:paraId="600B6C71" w14:textId="77777777" w:rsidTr="003B1D09">
        <w:tc>
          <w:tcPr>
            <w:tcW w:w="1090" w:type="dxa"/>
          </w:tcPr>
          <w:p w14:paraId="34C2015F" w14:textId="77777777" w:rsidR="00490D31" w:rsidRDefault="00490D31" w:rsidP="003B1D09">
            <w:pPr>
              <w:rPr>
                <w:rFonts w:ascii="Times" w:eastAsia="等线" w:hAnsi="Times" w:cs="Times New Roman"/>
                <w:b/>
                <w:bCs/>
                <w:sz w:val="20"/>
              </w:rPr>
            </w:pPr>
            <w:r>
              <w:rPr>
                <w:rFonts w:ascii="Times" w:eastAsia="等线" w:hAnsi="Times" w:cs="Times New Roman"/>
                <w:b/>
                <w:bCs/>
                <w:sz w:val="20"/>
              </w:rPr>
              <w:t>Case 1</w:t>
            </w:r>
          </w:p>
        </w:tc>
        <w:tc>
          <w:tcPr>
            <w:tcW w:w="6290" w:type="dxa"/>
          </w:tcPr>
          <w:p w14:paraId="11BB7886" w14:textId="77777777" w:rsidR="00490D31" w:rsidRDefault="00490D31" w:rsidP="003B1D09">
            <w:pPr>
              <w:rPr>
                <w:rFonts w:ascii="Times" w:eastAsia="等线" w:hAnsi="Times" w:cs="Times New Roman"/>
                <w:b/>
                <w:bCs/>
                <w:sz w:val="20"/>
              </w:rPr>
            </w:pPr>
            <w:r w:rsidRPr="001E14DB">
              <w:rPr>
                <w:rFonts w:ascii="Times" w:eastAsia="等线" w:hAnsi="Times" w:cs="Times New Roman"/>
                <w:b/>
                <w:bCs/>
                <w:color w:val="0070C0"/>
                <w:sz w:val="20"/>
              </w:rPr>
              <w:t>Addressed by RAN2, reuse LCS procedure and time stamp thereof</w:t>
            </w:r>
          </w:p>
        </w:tc>
      </w:tr>
    </w:tbl>
    <w:p w14:paraId="314C1AFF" w14:textId="77777777" w:rsidR="00490D31" w:rsidRDefault="00490D31" w:rsidP="00490D31"/>
    <w:p w14:paraId="4FB46A59" w14:textId="4F3D7171" w:rsidR="00490D31" w:rsidRDefault="00490D31" w:rsidP="00490D31">
      <w:pPr>
        <w:pStyle w:val="a1"/>
        <w:numPr>
          <w:ilvl w:val="0"/>
          <w:numId w:val="26"/>
        </w:numPr>
      </w:pPr>
      <w:r>
        <w:t>The corresponding RAN2 agreement is the following made in RAN2#130:</w:t>
      </w:r>
    </w:p>
    <w:tbl>
      <w:tblPr>
        <w:tblStyle w:val="afa"/>
        <w:tblW w:w="0" w:type="auto"/>
        <w:tblLook w:val="04A0" w:firstRow="1" w:lastRow="0" w:firstColumn="1" w:lastColumn="0" w:noHBand="0" w:noVBand="1"/>
      </w:tblPr>
      <w:tblGrid>
        <w:gridCol w:w="9962"/>
      </w:tblGrid>
      <w:tr w:rsidR="00490D31" w14:paraId="073436B2" w14:textId="77777777" w:rsidTr="003B1D09">
        <w:tc>
          <w:tcPr>
            <w:tcW w:w="9962" w:type="dxa"/>
          </w:tcPr>
          <w:p w14:paraId="5760BDA2" w14:textId="77777777" w:rsidR="00490D31" w:rsidRPr="001350AC" w:rsidRDefault="00490D31" w:rsidP="003B1D09">
            <w:pPr>
              <w:rPr>
                <w:u w:val="single"/>
              </w:rPr>
            </w:pPr>
            <w:r w:rsidRPr="001350AC">
              <w:rPr>
                <w:u w:val="single"/>
              </w:rPr>
              <w:t>LCM for UE-sided model for Positioning use case:</w:t>
            </w:r>
          </w:p>
          <w:p w14:paraId="3557DFDF" w14:textId="77777777" w:rsidR="00490D31" w:rsidRPr="001350AC" w:rsidRDefault="00490D31" w:rsidP="00490D31">
            <w:pPr>
              <w:numPr>
                <w:ilvl w:val="0"/>
                <w:numId w:val="35"/>
              </w:numPr>
              <w:spacing w:after="60"/>
              <w:rPr>
                <w:rFonts w:eastAsia="Times New Roman"/>
                <w:iCs/>
              </w:rPr>
            </w:pPr>
            <w:r w:rsidRPr="00C01051">
              <w:rPr>
                <w:rFonts w:eastAsia="Times New Roman"/>
                <w:iCs/>
              </w:rPr>
              <w:t>A target UE can obtain the "ground-truth label" information via existing MO-LR procedures. No additional RAN2 specification impacts are foreseen</w:t>
            </w:r>
          </w:p>
        </w:tc>
      </w:tr>
    </w:tbl>
    <w:p w14:paraId="7923057B" w14:textId="77777777" w:rsidR="00490D31" w:rsidRDefault="00490D31" w:rsidP="00490D31"/>
    <w:p w14:paraId="3C00E98B" w14:textId="009E281C" w:rsidR="00490D31" w:rsidRDefault="0089011C" w:rsidP="00103BD7">
      <w:pPr>
        <w:rPr>
          <w:lang w:eastAsia="ja-JP"/>
        </w:rPr>
      </w:pPr>
      <w:r>
        <w:rPr>
          <w:lang w:eastAsia="ja-JP"/>
        </w:rPr>
        <w:t>The open question is only about adding validity duration or not, and this issue is included in the discussion below.</w:t>
      </w:r>
    </w:p>
    <w:p w14:paraId="07E882E8" w14:textId="77777777" w:rsidR="0089011C" w:rsidRDefault="0089011C" w:rsidP="00103BD7">
      <w:pPr>
        <w:rPr>
          <w:lang w:eastAsia="ja-JP"/>
        </w:rPr>
      </w:pPr>
    </w:p>
    <w:p w14:paraId="37986A0A" w14:textId="434BDBA7" w:rsidR="008810E9" w:rsidRDefault="00FF76FC" w:rsidP="00103BD7">
      <w:pPr>
        <w:rPr>
          <w:lang w:eastAsia="ja-JP"/>
        </w:rPr>
      </w:pPr>
      <w:r w:rsidRPr="00071400">
        <w:rPr>
          <w:b/>
          <w:bCs/>
          <w:lang w:eastAsia="ja-JP"/>
        </w:rPr>
        <w:t>Regarding other proposals on pairing of Part A and Part B</w:t>
      </w:r>
      <w:r>
        <w:rPr>
          <w:lang w:eastAsia="ja-JP"/>
        </w:rPr>
        <w:t>, the following are proposed by companies.</w:t>
      </w:r>
    </w:p>
    <w:p w14:paraId="152EF9CF" w14:textId="3B208EE7" w:rsidR="009E20EB" w:rsidRPr="009E20EB" w:rsidRDefault="009E20EB" w:rsidP="00FF76FC">
      <w:pPr>
        <w:pStyle w:val="a1"/>
        <w:numPr>
          <w:ilvl w:val="0"/>
          <w:numId w:val="31"/>
        </w:numPr>
        <w:rPr>
          <w:lang w:eastAsia="ja-JP"/>
        </w:rPr>
      </w:pPr>
      <w:r>
        <w:rPr>
          <w:lang w:eastAsia="ja-JP"/>
        </w:rPr>
        <w:t>Validity duration or allowed range for pairing Part A and Part B</w:t>
      </w:r>
    </w:p>
    <w:p w14:paraId="2177F7C5" w14:textId="5C4D1BC3" w:rsidR="00FF76FC" w:rsidRPr="00FF76FC" w:rsidRDefault="00FF76FC" w:rsidP="009E20EB">
      <w:pPr>
        <w:pStyle w:val="a1"/>
        <w:numPr>
          <w:ilvl w:val="1"/>
          <w:numId w:val="31"/>
        </w:numPr>
        <w:rPr>
          <w:lang w:eastAsia="ja-JP"/>
        </w:rPr>
      </w:pPr>
      <w:r w:rsidRPr="004165AE">
        <w:rPr>
          <w:lang w:eastAsia="ja-JP"/>
        </w:rPr>
        <w:t>Samsung (R1-2507227)</w:t>
      </w:r>
      <w:r>
        <w:rPr>
          <w:lang w:eastAsia="ja-JP"/>
        </w:rPr>
        <w:t xml:space="preserve">: </w:t>
      </w:r>
      <w:r w:rsidRPr="004165AE">
        <w:rPr>
          <w:lang w:eastAsia="ja-JP"/>
        </w:rPr>
        <w:t xml:space="preserve">allowance range (+/- </w:t>
      </w:r>
      <w:proofErr w:type="spellStart"/>
      <w:r w:rsidRPr="004165AE">
        <w:rPr>
          <w:lang w:eastAsia="ja-JP"/>
        </w:rPr>
        <w:t>T</w:t>
      </w:r>
      <w:r w:rsidRPr="004165AE">
        <w:rPr>
          <w:vertAlign w:val="subscript"/>
          <w:lang w:eastAsia="ja-JP"/>
        </w:rPr>
        <w:t>delta</w:t>
      </w:r>
      <w:proofErr w:type="spellEnd"/>
      <w:r w:rsidRPr="004165AE">
        <w:rPr>
          <w:lang w:eastAsia="ja-JP"/>
        </w:rPr>
        <w:t>)</w:t>
      </w:r>
      <w:r>
        <w:rPr>
          <w:lang w:eastAsia="ja-JP"/>
        </w:rPr>
        <w:t xml:space="preserve"> for pairing Part A and Part B.</w:t>
      </w:r>
    </w:p>
    <w:p w14:paraId="7AC160D8" w14:textId="77777777" w:rsidR="009E20EB" w:rsidRPr="00071400" w:rsidRDefault="009E20EB" w:rsidP="009E20EB">
      <w:pPr>
        <w:pStyle w:val="a1"/>
        <w:numPr>
          <w:ilvl w:val="1"/>
          <w:numId w:val="31"/>
        </w:numPr>
        <w:rPr>
          <w:lang w:eastAsia="ja-JP"/>
        </w:rPr>
      </w:pPr>
      <w:r w:rsidRPr="00EB0AF6">
        <w:rPr>
          <w:lang w:eastAsia="ja-JP"/>
        </w:rPr>
        <w:t>OPPO (R1-2507155)</w:t>
      </w:r>
      <w:r>
        <w:rPr>
          <w:lang w:eastAsia="ja-JP"/>
        </w:rPr>
        <w:t xml:space="preserve">: </w:t>
      </w:r>
      <w:r w:rsidRPr="00FF76FC">
        <w:rPr>
          <w:lang w:eastAsia="ja-JP"/>
        </w:rPr>
        <w:t>validity duration between time stamp of Part A and time stamp of Part B</w:t>
      </w:r>
      <w:r>
        <w:rPr>
          <w:lang w:eastAsia="ja-JP"/>
        </w:rPr>
        <w:t xml:space="preserve"> for </w:t>
      </w:r>
      <w:r w:rsidRPr="00071400">
        <w:rPr>
          <w:b/>
          <w:bCs/>
          <w:lang w:eastAsia="ja-JP"/>
        </w:rPr>
        <w:t>Case 3a/3b</w:t>
      </w:r>
      <w:r>
        <w:rPr>
          <w:lang w:eastAsia="ja-JP"/>
        </w:rPr>
        <w:t>;</w:t>
      </w:r>
    </w:p>
    <w:p w14:paraId="6359D042" w14:textId="079751D4" w:rsidR="00071400" w:rsidRPr="00FF76FC" w:rsidRDefault="00071400" w:rsidP="009E20EB">
      <w:pPr>
        <w:pStyle w:val="a1"/>
        <w:numPr>
          <w:ilvl w:val="1"/>
          <w:numId w:val="31"/>
        </w:numPr>
        <w:rPr>
          <w:lang w:eastAsia="ja-JP"/>
        </w:rPr>
      </w:pPr>
      <w:r w:rsidRPr="00EB0AF6">
        <w:rPr>
          <w:lang w:eastAsia="ja-JP"/>
        </w:rPr>
        <w:t>OPPO (R1-2507155)</w:t>
      </w:r>
      <w:r>
        <w:rPr>
          <w:lang w:eastAsia="ja-JP"/>
        </w:rPr>
        <w:t xml:space="preserve">: time stamp and </w:t>
      </w:r>
      <w:r w:rsidRPr="00071400">
        <w:rPr>
          <w:b/>
          <w:bCs/>
          <w:lang w:eastAsia="ja-JP"/>
        </w:rPr>
        <w:t>validity duration for Case 1</w:t>
      </w:r>
      <w:r>
        <w:rPr>
          <w:lang w:eastAsia="ja-JP"/>
        </w:rPr>
        <w:t xml:space="preserve">, if </w:t>
      </w:r>
      <w:r w:rsidRPr="00FF76FC">
        <w:rPr>
          <w:lang w:eastAsia="ja-JP"/>
        </w:rPr>
        <w:t>Part A and Part B are generated by different entities</w:t>
      </w:r>
    </w:p>
    <w:p w14:paraId="21085E78" w14:textId="3B3849C5" w:rsidR="00FF76FC" w:rsidRPr="00071400" w:rsidRDefault="00FF76FC" w:rsidP="00071400">
      <w:pPr>
        <w:pStyle w:val="a1"/>
        <w:numPr>
          <w:ilvl w:val="0"/>
          <w:numId w:val="31"/>
        </w:numPr>
        <w:rPr>
          <w:lang w:eastAsia="ja-JP"/>
        </w:rPr>
      </w:pPr>
      <w:r w:rsidRPr="00CD29E6">
        <w:rPr>
          <w:lang w:eastAsia="ja-JP"/>
        </w:rPr>
        <w:t xml:space="preserve">Huawei, </w:t>
      </w:r>
      <w:proofErr w:type="spellStart"/>
      <w:r w:rsidRPr="00CD29E6">
        <w:rPr>
          <w:lang w:eastAsia="ja-JP"/>
        </w:rPr>
        <w:t>HiSilicon</w:t>
      </w:r>
      <w:proofErr w:type="spellEnd"/>
      <w:r w:rsidRPr="00CD29E6">
        <w:rPr>
          <w:lang w:eastAsia="ja-JP"/>
        </w:rPr>
        <w:t xml:space="preserve"> (R1-2506934)</w:t>
      </w:r>
      <w:r>
        <w:rPr>
          <w:lang w:eastAsia="ja-JP"/>
        </w:rPr>
        <w:t xml:space="preserve">: LMF indicates to the </w:t>
      </w:r>
      <w:proofErr w:type="spellStart"/>
      <w:r>
        <w:rPr>
          <w:lang w:eastAsia="ja-JP"/>
        </w:rPr>
        <w:t>gNB</w:t>
      </w:r>
      <w:proofErr w:type="spellEnd"/>
      <w:r>
        <w:rPr>
          <w:lang w:eastAsia="ja-JP"/>
        </w:rPr>
        <w:t xml:space="preserve"> the anticipated time stamp in which Part B is expected to be generated; </w:t>
      </w:r>
    </w:p>
    <w:p w14:paraId="5155776F" w14:textId="77777777" w:rsidR="00FF76FC" w:rsidRDefault="00FF76FC" w:rsidP="00AB2D78">
      <w:pPr>
        <w:rPr>
          <w:lang w:eastAsia="ja-JP"/>
        </w:rPr>
      </w:pPr>
    </w:p>
    <w:p w14:paraId="025C6D6E" w14:textId="42E6BE6B" w:rsidR="009E20EB" w:rsidRDefault="00FF76FC" w:rsidP="00AB2D78">
      <w:pPr>
        <w:rPr>
          <w:lang w:eastAsia="ja-JP"/>
        </w:rPr>
      </w:pPr>
      <w:r>
        <w:rPr>
          <w:lang w:eastAsia="ja-JP"/>
        </w:rPr>
        <w:t xml:space="preserve">In FL’s view, </w:t>
      </w:r>
      <w:r w:rsidR="009E20EB">
        <w:rPr>
          <w:lang w:eastAsia="ja-JP"/>
        </w:rPr>
        <w:t xml:space="preserve">the above were proposed and discussed during Rel-19 meetings. RAN1 was not able to reach consensus to support them in Rel-19. Thus they should be considered enhancement, and not critical corrections in maintenance phase. </w:t>
      </w:r>
    </w:p>
    <w:p w14:paraId="6C58B006" w14:textId="76B476AB" w:rsidR="009E20EB" w:rsidRDefault="009E20EB" w:rsidP="00AB2D78">
      <w:pPr>
        <w:rPr>
          <w:lang w:eastAsia="ja-JP"/>
        </w:rPr>
      </w:pPr>
      <w:r>
        <w:rPr>
          <w:lang w:eastAsia="ja-JP"/>
        </w:rPr>
        <w:t>Companies are invited to provide views on whether (A)-(</w:t>
      </w:r>
      <w:r w:rsidR="00071400">
        <w:rPr>
          <w:lang w:eastAsia="ja-JP"/>
        </w:rPr>
        <w:t>B</w:t>
      </w:r>
      <w:r>
        <w:rPr>
          <w:lang w:eastAsia="ja-JP"/>
        </w:rPr>
        <w:t>) above needs to be addressed.</w:t>
      </w:r>
    </w:p>
    <w:p w14:paraId="5EB00601" w14:textId="5501B4C6" w:rsidR="009E20EB" w:rsidRPr="009E20EB" w:rsidRDefault="009E20EB" w:rsidP="00AB2D78">
      <w:pPr>
        <w:rPr>
          <w:b/>
          <w:bCs/>
          <w:lang w:eastAsia="ja-JP"/>
        </w:rPr>
      </w:pPr>
      <w:r w:rsidRPr="001756EF">
        <w:rPr>
          <w:b/>
          <w:bCs/>
          <w:highlight w:val="yellow"/>
          <w:lang w:eastAsia="ja-JP"/>
        </w:rPr>
        <w:t>Question 4.</w:t>
      </w:r>
      <w:r w:rsidR="00C3246B">
        <w:rPr>
          <w:b/>
          <w:bCs/>
          <w:highlight w:val="yellow"/>
          <w:lang w:eastAsia="ja-JP"/>
        </w:rPr>
        <w:t>1</w:t>
      </w:r>
      <w:r w:rsidRPr="001756EF">
        <w:rPr>
          <w:b/>
          <w:bCs/>
          <w:highlight w:val="yellow"/>
          <w:lang w:eastAsia="ja-JP"/>
        </w:rPr>
        <w:t>.1:</w:t>
      </w:r>
      <w:r w:rsidRPr="009E20EB">
        <w:rPr>
          <w:b/>
          <w:bCs/>
          <w:lang w:eastAsia="ja-JP"/>
        </w:rPr>
        <w:t xml:space="preserve"> Whether </w:t>
      </w:r>
      <w:r>
        <w:rPr>
          <w:b/>
          <w:bCs/>
          <w:lang w:eastAsia="ja-JP"/>
        </w:rPr>
        <w:t>issues</w:t>
      </w:r>
      <w:r w:rsidRPr="009E20EB">
        <w:rPr>
          <w:b/>
          <w:bCs/>
          <w:lang w:eastAsia="ja-JP"/>
        </w:rPr>
        <w:t xml:space="preserve"> (A)-(</w:t>
      </w:r>
      <w:r w:rsidR="00071400">
        <w:rPr>
          <w:b/>
          <w:bCs/>
          <w:lang w:eastAsia="ja-JP"/>
        </w:rPr>
        <w:t>B</w:t>
      </w:r>
      <w:r w:rsidRPr="009E20EB">
        <w:rPr>
          <w:b/>
          <w:bCs/>
          <w:lang w:eastAsia="ja-JP"/>
        </w:rPr>
        <w:t xml:space="preserve">) above need to be addressed by RAN1 in maintenance phase? Please describe which </w:t>
      </w:r>
      <w:r w:rsidR="004C1213">
        <w:rPr>
          <w:b/>
          <w:bCs/>
          <w:lang w:eastAsia="ja-JP"/>
        </w:rPr>
        <w:t>issue</w:t>
      </w:r>
      <w:r w:rsidRPr="009E20EB">
        <w:rPr>
          <w:b/>
          <w:bCs/>
          <w:lang w:eastAsia="ja-JP"/>
        </w:rPr>
        <w:t xml:space="preserve"> should be addressed and how</w:t>
      </w:r>
      <w:r w:rsidR="004C1213">
        <w:rPr>
          <w:b/>
          <w:bCs/>
          <w:lang w:eastAsia="ja-JP"/>
        </w:rPr>
        <w:t xml:space="preserve"> to address the identified issue</w:t>
      </w:r>
      <w:r w:rsidRPr="009E20EB">
        <w:rPr>
          <w:b/>
          <w:bCs/>
          <w:lang w:eastAsia="ja-JP"/>
        </w:rPr>
        <w:t>.</w:t>
      </w:r>
      <w:r w:rsidR="00AB2D78" w:rsidRPr="009E20EB">
        <w:rPr>
          <w:b/>
          <w:bCs/>
          <w:lang w:eastAsia="ja-JP"/>
        </w:rPr>
        <w:br/>
      </w:r>
    </w:p>
    <w:tbl>
      <w:tblPr>
        <w:tblStyle w:val="afa"/>
        <w:tblW w:w="9895" w:type="dxa"/>
        <w:tblLook w:val="04A0" w:firstRow="1" w:lastRow="0" w:firstColumn="1" w:lastColumn="0" w:noHBand="0" w:noVBand="1"/>
      </w:tblPr>
      <w:tblGrid>
        <w:gridCol w:w="1411"/>
        <w:gridCol w:w="2634"/>
        <w:gridCol w:w="5850"/>
      </w:tblGrid>
      <w:tr w:rsidR="009E20EB" w14:paraId="3DEEE878" w14:textId="77777777" w:rsidTr="009E20EB">
        <w:tc>
          <w:tcPr>
            <w:tcW w:w="1411" w:type="dxa"/>
          </w:tcPr>
          <w:p w14:paraId="21E34E93" w14:textId="77777777" w:rsidR="009E20EB" w:rsidRDefault="009E20EB" w:rsidP="003B1D09">
            <w:pPr>
              <w:rPr>
                <w:b/>
                <w:bCs/>
                <w:lang w:eastAsia="ja-JP"/>
              </w:rPr>
            </w:pPr>
            <w:r>
              <w:rPr>
                <w:b/>
                <w:bCs/>
                <w:lang w:eastAsia="ja-JP"/>
              </w:rPr>
              <w:t>Company</w:t>
            </w:r>
          </w:p>
        </w:tc>
        <w:tc>
          <w:tcPr>
            <w:tcW w:w="2634" w:type="dxa"/>
          </w:tcPr>
          <w:p w14:paraId="5F7CBCBF" w14:textId="7E0BD2E2" w:rsidR="009E20EB" w:rsidRDefault="009E20EB" w:rsidP="009E20EB">
            <w:pPr>
              <w:rPr>
                <w:b/>
                <w:bCs/>
                <w:lang w:eastAsia="ja-JP"/>
              </w:rPr>
            </w:pPr>
            <w:r>
              <w:rPr>
                <w:b/>
                <w:bCs/>
                <w:lang w:eastAsia="ja-JP"/>
              </w:rPr>
              <w:t>Which of (A)-(</w:t>
            </w:r>
            <w:r w:rsidR="00071400">
              <w:rPr>
                <w:b/>
                <w:bCs/>
                <w:lang w:eastAsia="ja-JP"/>
              </w:rPr>
              <w:t>B</w:t>
            </w:r>
            <w:r>
              <w:rPr>
                <w:b/>
                <w:bCs/>
                <w:lang w:eastAsia="ja-JP"/>
              </w:rPr>
              <w:t>) needs to be addressed?</w:t>
            </w:r>
          </w:p>
        </w:tc>
        <w:tc>
          <w:tcPr>
            <w:tcW w:w="5850" w:type="dxa"/>
          </w:tcPr>
          <w:p w14:paraId="284A1AB2" w14:textId="5B8CEF4E" w:rsidR="009E20EB" w:rsidRDefault="009E20EB" w:rsidP="009E20EB">
            <w:pPr>
              <w:rPr>
                <w:b/>
                <w:bCs/>
                <w:lang w:eastAsia="ja-JP"/>
              </w:rPr>
            </w:pPr>
            <w:r>
              <w:rPr>
                <w:b/>
                <w:bCs/>
                <w:lang w:eastAsia="ja-JP"/>
              </w:rPr>
              <w:t>How to address the identified issue?</w:t>
            </w:r>
          </w:p>
        </w:tc>
      </w:tr>
      <w:tr w:rsidR="009E20EB" w:rsidRPr="00B52411" w14:paraId="5A84D2BA" w14:textId="77777777" w:rsidTr="009E20EB">
        <w:tc>
          <w:tcPr>
            <w:tcW w:w="1411" w:type="dxa"/>
          </w:tcPr>
          <w:p w14:paraId="54AA3867" w14:textId="77777777" w:rsidR="009E20EB" w:rsidRPr="00B52411" w:rsidRDefault="008E52D5" w:rsidP="003B1D09">
            <w:pPr>
              <w:rPr>
                <w:i/>
                <w:iCs/>
                <w:lang w:eastAsia="ja-JP"/>
              </w:rPr>
            </w:pPr>
            <w:r w:rsidRPr="00B52411">
              <w:rPr>
                <w:i/>
                <w:iCs/>
                <w:lang w:eastAsia="ja-JP"/>
              </w:rPr>
              <w:t>(Example)</w:t>
            </w:r>
          </w:p>
          <w:p w14:paraId="11591A37" w14:textId="497E2784" w:rsidR="008E52D5" w:rsidRPr="00B52411" w:rsidRDefault="008E52D5" w:rsidP="003B1D09">
            <w:pPr>
              <w:rPr>
                <w:i/>
                <w:iCs/>
                <w:lang w:eastAsia="ja-JP"/>
              </w:rPr>
            </w:pPr>
            <w:r w:rsidRPr="00B52411">
              <w:rPr>
                <w:i/>
                <w:iCs/>
                <w:lang w:eastAsia="ja-JP"/>
              </w:rPr>
              <w:t>Company A</w:t>
            </w:r>
          </w:p>
        </w:tc>
        <w:tc>
          <w:tcPr>
            <w:tcW w:w="2634" w:type="dxa"/>
          </w:tcPr>
          <w:p w14:paraId="527D67AF" w14:textId="77777777" w:rsidR="008E52D5" w:rsidRPr="00B52411" w:rsidRDefault="008E52D5" w:rsidP="008E52D5">
            <w:pPr>
              <w:rPr>
                <w:i/>
                <w:iCs/>
                <w:lang w:eastAsia="ja-JP"/>
              </w:rPr>
            </w:pPr>
            <w:r w:rsidRPr="00B52411">
              <w:rPr>
                <w:i/>
                <w:iCs/>
                <w:lang w:eastAsia="ja-JP"/>
              </w:rPr>
              <w:t>(Example)</w:t>
            </w:r>
          </w:p>
          <w:p w14:paraId="654FA1DD" w14:textId="3AED57D4" w:rsidR="009E20EB" w:rsidRPr="00B52411" w:rsidRDefault="008E52D5" w:rsidP="003B1D09">
            <w:pPr>
              <w:rPr>
                <w:i/>
                <w:iCs/>
                <w:lang w:eastAsia="ja-JP"/>
              </w:rPr>
            </w:pPr>
            <w:r w:rsidRPr="00B52411">
              <w:rPr>
                <w:i/>
                <w:iCs/>
                <w:lang w:eastAsia="ja-JP"/>
              </w:rPr>
              <w:t>(</w:t>
            </w:r>
            <w:r w:rsidR="009D0ADF">
              <w:rPr>
                <w:i/>
                <w:iCs/>
                <w:lang w:eastAsia="ja-JP"/>
              </w:rPr>
              <w:t>A</w:t>
            </w:r>
            <w:r w:rsidRPr="00B52411">
              <w:rPr>
                <w:i/>
                <w:iCs/>
                <w:lang w:eastAsia="ja-JP"/>
              </w:rPr>
              <w:t>)</w:t>
            </w:r>
          </w:p>
        </w:tc>
        <w:tc>
          <w:tcPr>
            <w:tcW w:w="5850" w:type="dxa"/>
          </w:tcPr>
          <w:p w14:paraId="7911699F" w14:textId="652DB30D" w:rsidR="008E52D5" w:rsidRPr="00B52411" w:rsidRDefault="008E52D5" w:rsidP="003B1D09">
            <w:pPr>
              <w:rPr>
                <w:i/>
                <w:iCs/>
                <w:lang w:eastAsia="ja-JP"/>
              </w:rPr>
            </w:pPr>
            <w:r w:rsidRPr="00B52411">
              <w:rPr>
                <w:i/>
                <w:iCs/>
                <w:lang w:eastAsia="ja-JP"/>
              </w:rPr>
              <w:t>(Example)</w:t>
            </w:r>
          </w:p>
          <w:p w14:paraId="224F628F" w14:textId="4EBA779F" w:rsidR="009E20EB" w:rsidRPr="00B52411" w:rsidRDefault="009D0ADF" w:rsidP="003B1D09">
            <w:pPr>
              <w:rPr>
                <w:i/>
                <w:iCs/>
                <w:lang w:eastAsia="ja-JP"/>
              </w:rPr>
            </w:pPr>
            <w:r>
              <w:rPr>
                <w:i/>
                <w:iCs/>
                <w:lang w:eastAsia="ja-JP"/>
              </w:rPr>
              <w:t>Introduce validity duration for Case 3a/3b as suggested by OPPO</w:t>
            </w:r>
            <w:r w:rsidR="008E52D5" w:rsidRPr="00B52411">
              <w:rPr>
                <w:i/>
                <w:iCs/>
                <w:lang w:eastAsia="ja-JP"/>
              </w:rPr>
              <w:t>.</w:t>
            </w:r>
          </w:p>
        </w:tc>
      </w:tr>
      <w:tr w:rsidR="00B72F5C" w14:paraId="3B03E4D6" w14:textId="77777777" w:rsidTr="009E20EB">
        <w:tc>
          <w:tcPr>
            <w:tcW w:w="1411" w:type="dxa"/>
          </w:tcPr>
          <w:p w14:paraId="5F779158" w14:textId="76212283" w:rsidR="00B72F5C" w:rsidRDefault="00B72F5C" w:rsidP="003B1D09">
            <w:pPr>
              <w:rPr>
                <w:lang w:eastAsia="ja-JP"/>
              </w:rPr>
            </w:pPr>
            <w:r>
              <w:rPr>
                <w:rFonts w:eastAsiaTheme="minorEastAsia" w:hint="eastAsia"/>
              </w:rPr>
              <w:t>CATT</w:t>
            </w:r>
          </w:p>
        </w:tc>
        <w:tc>
          <w:tcPr>
            <w:tcW w:w="2634" w:type="dxa"/>
          </w:tcPr>
          <w:p w14:paraId="090FCDD0" w14:textId="7035EB88" w:rsidR="00B72F5C" w:rsidRDefault="00B72F5C" w:rsidP="008E52D5">
            <w:pPr>
              <w:rPr>
                <w:lang w:eastAsia="ja-JP"/>
              </w:rPr>
            </w:pPr>
            <w:r>
              <w:rPr>
                <w:rFonts w:eastAsiaTheme="minorEastAsia" w:hint="eastAsia"/>
              </w:rPr>
              <w:t>(B)</w:t>
            </w:r>
          </w:p>
        </w:tc>
        <w:tc>
          <w:tcPr>
            <w:tcW w:w="5850" w:type="dxa"/>
          </w:tcPr>
          <w:p w14:paraId="3E576D2B" w14:textId="5F99A87B" w:rsidR="00B72F5C" w:rsidRDefault="00B72F5C" w:rsidP="003B1D09">
            <w:pPr>
              <w:rPr>
                <w:lang w:eastAsia="ja-JP"/>
              </w:rPr>
            </w:pPr>
            <w:r>
              <w:rPr>
                <w:rFonts w:eastAsiaTheme="minorEastAsia" w:hint="eastAsia"/>
              </w:rPr>
              <w:t xml:space="preserve">Support LMF to send </w:t>
            </w:r>
            <w:r>
              <w:rPr>
                <w:rFonts w:eastAsiaTheme="minorEastAsia"/>
              </w:rPr>
              <w:t>‘</w:t>
            </w:r>
            <w:r>
              <w:rPr>
                <w:rFonts w:eastAsiaTheme="minorEastAsia" w:hint="eastAsia"/>
              </w:rPr>
              <w:t>expected Part B time</w:t>
            </w:r>
            <w:r>
              <w:rPr>
                <w:rFonts w:eastAsiaTheme="minorEastAsia"/>
              </w:rPr>
              <w:t>’</w:t>
            </w:r>
            <w:r>
              <w:rPr>
                <w:rFonts w:eastAsiaTheme="minorEastAsia" w:hint="eastAsia"/>
              </w:rPr>
              <w:t xml:space="preserve"> and </w:t>
            </w:r>
            <w:r>
              <w:rPr>
                <w:rFonts w:eastAsiaTheme="minorEastAsia"/>
              </w:rPr>
              <w:t>‘</w:t>
            </w:r>
            <w:r>
              <w:rPr>
                <w:rFonts w:eastAsiaTheme="minorEastAsia" w:hint="eastAsia"/>
              </w:rPr>
              <w:t>the validity duration around this Part B time</w:t>
            </w:r>
            <w:r>
              <w:rPr>
                <w:rFonts w:eastAsiaTheme="minorEastAsia"/>
              </w:rPr>
              <w:t>’</w:t>
            </w:r>
            <w:r>
              <w:rPr>
                <w:rFonts w:eastAsiaTheme="minorEastAsia" w:hint="eastAsia"/>
              </w:rPr>
              <w:t xml:space="preserve"> when TRP shall generate Part A.</w:t>
            </w:r>
          </w:p>
        </w:tc>
      </w:tr>
      <w:tr w:rsidR="00B72F5C" w14:paraId="33D005B8" w14:textId="77777777" w:rsidTr="009E20EB">
        <w:tc>
          <w:tcPr>
            <w:tcW w:w="1411" w:type="dxa"/>
          </w:tcPr>
          <w:p w14:paraId="6384289E" w14:textId="77777777" w:rsidR="00B72F5C" w:rsidRDefault="00B72F5C" w:rsidP="003B1D09">
            <w:pPr>
              <w:rPr>
                <w:lang w:eastAsia="ja-JP"/>
              </w:rPr>
            </w:pPr>
          </w:p>
        </w:tc>
        <w:tc>
          <w:tcPr>
            <w:tcW w:w="2634" w:type="dxa"/>
          </w:tcPr>
          <w:p w14:paraId="60172484" w14:textId="77777777" w:rsidR="00B72F5C" w:rsidRDefault="00B72F5C" w:rsidP="008E52D5">
            <w:pPr>
              <w:rPr>
                <w:lang w:eastAsia="ja-JP"/>
              </w:rPr>
            </w:pPr>
          </w:p>
        </w:tc>
        <w:tc>
          <w:tcPr>
            <w:tcW w:w="5850" w:type="dxa"/>
          </w:tcPr>
          <w:p w14:paraId="72E0C41A" w14:textId="77777777" w:rsidR="00B72F5C" w:rsidRDefault="00B72F5C" w:rsidP="003B1D09">
            <w:pPr>
              <w:rPr>
                <w:lang w:eastAsia="ja-JP"/>
              </w:rPr>
            </w:pPr>
          </w:p>
        </w:tc>
      </w:tr>
    </w:tbl>
    <w:p w14:paraId="682A2261" w14:textId="56D5AF39" w:rsidR="00AB2D78" w:rsidRDefault="00AB2D78" w:rsidP="00AB2D78">
      <w:pPr>
        <w:rPr>
          <w:lang w:eastAsia="ja-JP"/>
        </w:rPr>
      </w:pPr>
    </w:p>
    <w:p w14:paraId="114DD2BC" w14:textId="77777777" w:rsidR="002071B1" w:rsidRDefault="002071B1" w:rsidP="002071B1">
      <w:pPr>
        <w:pStyle w:val="20"/>
      </w:pPr>
      <w:r>
        <w:t>Issue 4-2: Confirm working assumptions</w:t>
      </w:r>
    </w:p>
    <w:tbl>
      <w:tblPr>
        <w:tblStyle w:val="afa"/>
        <w:tblW w:w="0" w:type="auto"/>
        <w:tblLook w:val="04A0" w:firstRow="1" w:lastRow="0" w:firstColumn="1" w:lastColumn="0" w:noHBand="0" w:noVBand="1"/>
      </w:tblPr>
      <w:tblGrid>
        <w:gridCol w:w="9962"/>
      </w:tblGrid>
      <w:tr w:rsidR="002071B1" w14:paraId="181DF19C" w14:textId="77777777" w:rsidTr="003B1D09">
        <w:tc>
          <w:tcPr>
            <w:tcW w:w="9962" w:type="dxa"/>
          </w:tcPr>
          <w:p w14:paraId="065F2AE7" w14:textId="77777777" w:rsidR="002071B1" w:rsidRPr="008815BB" w:rsidRDefault="002071B1" w:rsidP="003B1D09">
            <w:pPr>
              <w:pStyle w:val="a6"/>
              <w:numPr>
                <w:ilvl w:val="0"/>
                <w:numId w:val="17"/>
              </w:numPr>
              <w:rPr>
                <w:b w:val="0"/>
                <w:lang w:eastAsia="ja-JP"/>
              </w:rPr>
            </w:pPr>
            <w:r w:rsidRPr="00206DC5">
              <w:rPr>
                <w:b w:val="0"/>
                <w:lang w:eastAsia="ja-JP"/>
              </w:rPr>
              <w:t>Apple (R1-2507648)</w:t>
            </w:r>
          </w:p>
          <w:p w14:paraId="0BFD8682" w14:textId="77777777" w:rsidR="002071B1" w:rsidRDefault="002071B1" w:rsidP="003B1D09">
            <w:pPr>
              <w:rPr>
                <w:lang w:eastAsia="ja-JP"/>
              </w:rPr>
            </w:pPr>
            <w:r w:rsidRPr="00206DC5">
              <w:rPr>
                <w:lang w:eastAsia="ja-JP"/>
              </w:rPr>
              <w:t>Proposal 2-1: the working assumption on entities to generate measurements and labels in RAN1 #116bis and RAN1 #117 should be confirmed</w:t>
            </w:r>
          </w:p>
        </w:tc>
      </w:tr>
    </w:tbl>
    <w:p w14:paraId="719A2619" w14:textId="77777777" w:rsidR="002071B1" w:rsidRDefault="002071B1" w:rsidP="002071B1">
      <w:pPr>
        <w:rPr>
          <w:lang w:eastAsia="ja-JP"/>
        </w:rPr>
      </w:pPr>
    </w:p>
    <w:p w14:paraId="062D5F1F" w14:textId="77777777" w:rsidR="001D728E" w:rsidRDefault="001D728E" w:rsidP="001D728E">
      <w:pPr>
        <w:pStyle w:val="31"/>
      </w:pPr>
      <w:r>
        <w:t>FL view</w:t>
      </w:r>
    </w:p>
    <w:p w14:paraId="464C9628" w14:textId="0AF8B0F4" w:rsidR="00C71CD8" w:rsidRDefault="001D728E" w:rsidP="00E3627B">
      <w:pPr>
        <w:rPr>
          <w:lang w:eastAsia="ja-JP"/>
        </w:rPr>
      </w:pPr>
      <w:r>
        <w:rPr>
          <w:lang w:eastAsia="ja-JP"/>
        </w:rPr>
        <w:t xml:space="preserve">Regarding the working assumptions made </w:t>
      </w:r>
      <w:r w:rsidR="001756EF">
        <w:rPr>
          <w:lang w:eastAsia="ja-JP"/>
        </w:rPr>
        <w:t>in previous RAN1 meetings</w:t>
      </w:r>
      <w:r>
        <w:rPr>
          <w:lang w:eastAsia="ja-JP"/>
        </w:rPr>
        <w:t xml:space="preserve">, </w:t>
      </w:r>
      <w:r w:rsidR="00071400">
        <w:rPr>
          <w:lang w:eastAsia="ja-JP"/>
        </w:rPr>
        <w:t>FL’s</w:t>
      </w:r>
      <w:r>
        <w:rPr>
          <w:lang w:eastAsia="ja-JP"/>
        </w:rPr>
        <w:t xml:space="preserve"> understanding is that they are treated as confirmed, unless a later RAN1 agreement is made to change it. For the working assumptions in question, there is no proposals to change them. Thus no action is needed, and the working assumptions are considered confirmed </w:t>
      </w:r>
      <w:r w:rsidR="00071400">
        <w:rPr>
          <w:lang w:eastAsia="ja-JP"/>
        </w:rPr>
        <w:t>already</w:t>
      </w:r>
      <w:r>
        <w:rPr>
          <w:lang w:eastAsia="ja-JP"/>
        </w:rPr>
        <w:t>.</w:t>
      </w:r>
      <w:r w:rsidR="00553582">
        <w:rPr>
          <w:lang w:eastAsia="ja-JP"/>
        </w:rPr>
        <w:t xml:space="preserve"> Therefore, there is no need to treat Apple’s proposal.</w:t>
      </w:r>
    </w:p>
    <w:p w14:paraId="337B9B35" w14:textId="55231D3F" w:rsidR="003C480B" w:rsidRDefault="001A3062" w:rsidP="006E1505">
      <w:pPr>
        <w:pStyle w:val="1"/>
        <w:rPr>
          <w:lang w:val="en-US"/>
        </w:rPr>
      </w:pPr>
      <w:r>
        <w:rPr>
          <w:lang w:val="en-US"/>
        </w:rPr>
        <w:lastRenderedPageBreak/>
        <w:t>Assistance info for m</w:t>
      </w:r>
      <w:r w:rsidR="003C480B">
        <w:rPr>
          <w:lang w:val="en-US"/>
        </w:rPr>
        <w:t xml:space="preserve">odel </w:t>
      </w:r>
      <w:r w:rsidR="00ED3D7C">
        <w:rPr>
          <w:lang w:val="en-US"/>
        </w:rPr>
        <w:t>inference</w:t>
      </w:r>
    </w:p>
    <w:p w14:paraId="280F8CD0" w14:textId="01A4D934" w:rsidR="00D16533" w:rsidRDefault="00D16533" w:rsidP="00D16533">
      <w:pPr>
        <w:pStyle w:val="20"/>
      </w:pPr>
      <w:r>
        <w:t>Rely to RAN2 LS (R1-2506737</w:t>
      </w:r>
      <w:r>
        <w:tab/>
        <w:t>(</w:t>
      </w:r>
      <w:r w:rsidRPr="00070EB7">
        <w:t>R2-2506658</w:t>
      </w:r>
      <w:r>
        <w:t>))</w:t>
      </w:r>
    </w:p>
    <w:p w14:paraId="62400AAE" w14:textId="0E47F1B2" w:rsidR="00D16533" w:rsidRPr="00D16533" w:rsidRDefault="00D16533" w:rsidP="00D16533">
      <w:pPr>
        <w:rPr>
          <w:lang w:eastAsia="ja-JP"/>
        </w:rPr>
      </w:pPr>
      <w:r>
        <w:rPr>
          <w:lang w:eastAsia="ja-JP"/>
        </w:rPr>
        <w:t>RAN1 received the following LS from RAN2 on the associated ID:</w:t>
      </w:r>
    </w:p>
    <w:p w14:paraId="30A5400F" w14:textId="42E76F59" w:rsidR="00D16533" w:rsidRPr="00C4448F" w:rsidRDefault="00D16533" w:rsidP="00D16533">
      <w:pPr>
        <w:pStyle w:val="a1"/>
        <w:numPr>
          <w:ilvl w:val="0"/>
          <w:numId w:val="17"/>
        </w:numPr>
        <w:rPr>
          <w:lang w:eastAsia="ja-JP"/>
        </w:rPr>
      </w:pPr>
      <w:r w:rsidRPr="00D16533">
        <w:t>R1-2506737</w:t>
      </w:r>
      <w:r>
        <w:t xml:space="preserve"> </w:t>
      </w:r>
      <w:r w:rsidRPr="00D16533">
        <w:t>(R2-2506658), “LS on the implicit indication of TRP location coordinates via "Associated ID"”, RAN2, Qualcomm</w:t>
      </w:r>
    </w:p>
    <w:p w14:paraId="35A0538D" w14:textId="6D473FC1" w:rsidR="0071146E" w:rsidRDefault="0071146E" w:rsidP="00D16533">
      <w:pPr>
        <w:rPr>
          <w:lang w:eastAsia="ja-JP"/>
        </w:rPr>
      </w:pPr>
      <w:r>
        <w:rPr>
          <w:lang w:eastAsia="ja-JP"/>
        </w:rPr>
        <w:t xml:space="preserve">RAN2 asks RAN1 to respond to </w:t>
      </w:r>
      <w:r w:rsidR="005F516C">
        <w:rPr>
          <w:lang w:eastAsia="ja-JP"/>
        </w:rPr>
        <w:t>4</w:t>
      </w:r>
      <w:r>
        <w:rPr>
          <w:lang w:eastAsia="ja-JP"/>
        </w:rPr>
        <w:t xml:space="preserve"> questions</w:t>
      </w:r>
      <w:r w:rsidR="005F516C">
        <w:rPr>
          <w:lang w:eastAsia="ja-JP"/>
        </w:rPr>
        <w:t>, see the subsections below.</w:t>
      </w:r>
    </w:p>
    <w:p w14:paraId="0E752EE5" w14:textId="77777777" w:rsidR="00D16533" w:rsidRDefault="00D16533" w:rsidP="00D16533">
      <w:pPr>
        <w:rPr>
          <w:lang w:eastAsia="ja-JP"/>
        </w:rPr>
      </w:pPr>
    </w:p>
    <w:p w14:paraId="3E415678" w14:textId="663525E6" w:rsidR="00C4448F" w:rsidRPr="00C4448F" w:rsidRDefault="00C4448F" w:rsidP="00C4448F">
      <w:pPr>
        <w:rPr>
          <w:lang w:eastAsia="ja-JP"/>
        </w:rPr>
      </w:pPr>
      <w:r w:rsidRPr="00C4448F">
        <w:rPr>
          <w:lang w:eastAsia="ja-JP"/>
        </w:rPr>
        <w:t>The related RAN1 agreement from RAN1#121 is copied below:</w:t>
      </w:r>
    </w:p>
    <w:tbl>
      <w:tblPr>
        <w:tblStyle w:val="TableGrid20"/>
        <w:tblW w:w="0" w:type="auto"/>
        <w:tblInd w:w="0" w:type="dxa"/>
        <w:tblLook w:val="04A0" w:firstRow="1" w:lastRow="0" w:firstColumn="1" w:lastColumn="0" w:noHBand="0" w:noVBand="1"/>
      </w:tblPr>
      <w:tblGrid>
        <w:gridCol w:w="9629"/>
      </w:tblGrid>
      <w:tr w:rsidR="00C4448F" w:rsidRPr="00C4448F" w14:paraId="35C33EDD" w14:textId="77777777" w:rsidTr="00C4448F">
        <w:tc>
          <w:tcPr>
            <w:tcW w:w="9629" w:type="dxa"/>
            <w:tcBorders>
              <w:top w:val="single" w:sz="4" w:space="0" w:color="auto"/>
              <w:left w:val="single" w:sz="4" w:space="0" w:color="auto"/>
              <w:bottom w:val="single" w:sz="4" w:space="0" w:color="auto"/>
              <w:right w:val="single" w:sz="4" w:space="0" w:color="auto"/>
            </w:tcBorders>
            <w:hideMark/>
          </w:tcPr>
          <w:p w14:paraId="6B9F202B" w14:textId="77777777" w:rsidR="00C4448F" w:rsidRPr="00C4448F" w:rsidRDefault="00C4448F" w:rsidP="00C4448F">
            <w:pPr>
              <w:rPr>
                <w:rFonts w:ascii="Times New Roman" w:eastAsia="等线" w:hAnsi="Times New Roman" w:cs="Times New Roman"/>
                <w:b/>
                <w:bCs/>
                <w:kern w:val="0"/>
                <w:sz w:val="20"/>
                <w:szCs w:val="20"/>
                <w:highlight w:val="green"/>
              </w:rPr>
            </w:pPr>
            <w:r w:rsidRPr="00C4448F">
              <w:rPr>
                <w:rFonts w:ascii="Times New Roman" w:eastAsia="等线" w:hAnsi="Times New Roman" w:cs="Times New Roman"/>
                <w:b/>
                <w:bCs/>
                <w:kern w:val="0"/>
                <w:sz w:val="20"/>
                <w:szCs w:val="20"/>
                <w:highlight w:val="green"/>
              </w:rPr>
              <w:t>Agreement</w:t>
            </w:r>
          </w:p>
          <w:p w14:paraId="52A20503" w14:textId="77777777" w:rsidR="00C4448F" w:rsidRPr="00C4448F" w:rsidRDefault="00C4448F" w:rsidP="00C4448F">
            <w:pPr>
              <w:rPr>
                <w:rFonts w:ascii="Times New Roman" w:eastAsia="Calibri" w:hAnsi="Times New Roman" w:cs="Times New Roman"/>
                <w:kern w:val="0"/>
                <w:sz w:val="20"/>
                <w:szCs w:val="20"/>
              </w:rPr>
            </w:pPr>
            <w:r w:rsidRPr="00C4448F">
              <w:rPr>
                <w:rFonts w:ascii="Times New Roman" w:eastAsia="Calibri" w:hAnsi="Times New Roman" w:cs="Times New Roman"/>
                <w:kern w:val="0"/>
                <w:sz w:val="20"/>
                <w:szCs w:val="20"/>
              </w:rPr>
              <w:t>For AI/ML based positioning Case 1, regarding Info #7 in the assistance information from legacy UE-based DL-TDOA,</w:t>
            </w:r>
          </w:p>
          <w:p w14:paraId="2CA71371" w14:textId="77777777" w:rsidR="00C4448F" w:rsidRPr="00C4448F" w:rsidRDefault="00C4448F" w:rsidP="00C4448F">
            <w:pPr>
              <w:numPr>
                <w:ilvl w:val="0"/>
                <w:numId w:val="32"/>
              </w:numPr>
              <w:suppressAutoHyphens/>
              <w:rPr>
                <w:rFonts w:ascii="Times New Roman" w:eastAsia="Calibri" w:hAnsi="Times New Roman" w:cs="Times New Roman"/>
                <w:kern w:val="0"/>
                <w:sz w:val="20"/>
                <w:szCs w:val="20"/>
                <w:lang w:eastAsia="ja-JP"/>
              </w:rPr>
            </w:pPr>
            <w:r w:rsidRPr="00C4448F">
              <w:rPr>
                <w:rFonts w:ascii="Times New Roman" w:eastAsia="Calibri" w:hAnsi="Times New Roman" w:cs="Times New Roman"/>
                <w:kern w:val="0"/>
                <w:sz w:val="20"/>
                <w:szCs w:val="20"/>
                <w:lang w:eastAsia="en-GB"/>
              </w:rPr>
              <w:t>If implicitly provided, the implicit indication of Info #7 is via associated ID.</w:t>
            </w:r>
          </w:p>
          <w:p w14:paraId="20A1973E" w14:textId="77777777" w:rsidR="00C4448F" w:rsidRPr="00C4448F" w:rsidRDefault="00C4448F" w:rsidP="00C4448F">
            <w:pPr>
              <w:numPr>
                <w:ilvl w:val="1"/>
                <w:numId w:val="32"/>
              </w:numPr>
              <w:suppressAutoHyphens/>
              <w:contextualSpacing/>
              <w:rPr>
                <w:rFonts w:ascii="Times New Roman" w:eastAsia="Calibri" w:hAnsi="Times New Roman" w:cs="Times New Roman"/>
                <w:kern w:val="0"/>
                <w:sz w:val="20"/>
                <w:szCs w:val="20"/>
                <w:lang w:eastAsia="en-GB"/>
              </w:rPr>
            </w:pPr>
            <w:r w:rsidRPr="00C4448F">
              <w:rPr>
                <w:rFonts w:ascii="Times New Roman" w:eastAsia="Calibri" w:hAnsi="Times New Roman" w:cs="Times New Roman"/>
                <w:kern w:val="0"/>
                <w:sz w:val="20"/>
                <w:szCs w:val="20"/>
                <w:lang w:eastAsia="en-GB"/>
              </w:rPr>
              <w:t>For given TRP(s), same associated ID implies that geographical coordinates of the TRP(s) can be understood as consistent by the UE.</w:t>
            </w:r>
          </w:p>
          <w:p w14:paraId="7233DA0C" w14:textId="77777777" w:rsidR="00C4448F" w:rsidRPr="00C4448F" w:rsidRDefault="00C4448F" w:rsidP="00C4448F">
            <w:pPr>
              <w:numPr>
                <w:ilvl w:val="1"/>
                <w:numId w:val="32"/>
              </w:numPr>
              <w:suppressAutoHyphens/>
              <w:contextualSpacing/>
              <w:rPr>
                <w:rFonts w:ascii="Times New Roman" w:eastAsia="Calibri" w:hAnsi="Times New Roman" w:cs="Times New Roman"/>
                <w:kern w:val="0"/>
                <w:sz w:val="20"/>
                <w:szCs w:val="20"/>
                <w:lang w:eastAsia="en-GB"/>
              </w:rPr>
            </w:pPr>
            <w:r w:rsidRPr="00C4448F">
              <w:rPr>
                <w:rFonts w:ascii="Times New Roman" w:eastAsia="Calibri" w:hAnsi="Times New Roman" w:cs="Times New Roman"/>
                <w:kern w:val="0"/>
                <w:sz w:val="20"/>
                <w:szCs w:val="20"/>
                <w:lang w:eastAsia="en-GB"/>
              </w:rPr>
              <w:t>The associated ID is not expected to provide the real value of Info #7 (i.e., geographical coordinates of the TRP(s) are not disclosed).</w:t>
            </w:r>
          </w:p>
          <w:p w14:paraId="4A40E4DC" w14:textId="77777777" w:rsidR="00C4448F" w:rsidRPr="00C4448F" w:rsidRDefault="00C4448F" w:rsidP="00C4448F">
            <w:pPr>
              <w:numPr>
                <w:ilvl w:val="1"/>
                <w:numId w:val="32"/>
              </w:numPr>
              <w:suppressAutoHyphens/>
              <w:contextualSpacing/>
              <w:rPr>
                <w:rFonts w:ascii="Times New Roman" w:eastAsia="Calibri" w:hAnsi="Times New Roman" w:cs="Times New Roman"/>
                <w:kern w:val="0"/>
                <w:sz w:val="20"/>
                <w:szCs w:val="20"/>
                <w:lang w:eastAsia="en-GB"/>
              </w:rPr>
            </w:pPr>
            <w:r w:rsidRPr="00C4448F">
              <w:rPr>
                <w:rFonts w:ascii="Times New Roman" w:eastAsia="Calibri" w:hAnsi="Times New Roman" w:cs="Times New Roman"/>
                <w:kern w:val="0"/>
                <w:sz w:val="20"/>
                <w:szCs w:val="20"/>
                <w:lang w:eastAsia="en-GB"/>
              </w:rPr>
              <w:t>an associated ID is configured per-cell (e.g., NCGI-r15)</w:t>
            </w:r>
          </w:p>
          <w:p w14:paraId="3698B858" w14:textId="77777777" w:rsidR="00C4448F" w:rsidRPr="00C4448F" w:rsidRDefault="00C4448F" w:rsidP="00C4448F">
            <w:pPr>
              <w:numPr>
                <w:ilvl w:val="2"/>
                <w:numId w:val="32"/>
              </w:numPr>
              <w:suppressAutoHyphens/>
              <w:contextualSpacing/>
              <w:rPr>
                <w:rFonts w:ascii="Times New Roman" w:eastAsia="Calibri" w:hAnsi="Times New Roman" w:cs="Times New Roman"/>
                <w:kern w:val="0"/>
                <w:sz w:val="20"/>
                <w:szCs w:val="20"/>
                <w:lang w:eastAsia="en-GB"/>
              </w:rPr>
            </w:pPr>
            <w:r w:rsidRPr="00C4448F">
              <w:rPr>
                <w:rFonts w:ascii="Times New Roman" w:eastAsia="等线" w:hAnsi="Times New Roman" w:cs="Times New Roman"/>
                <w:kern w:val="0"/>
                <w:sz w:val="20"/>
                <w:szCs w:val="20"/>
              </w:rPr>
              <w:t>UE does not expect to receive different values of associated ID for TRPs belonging to the same NCGI-r15</w:t>
            </w:r>
          </w:p>
          <w:p w14:paraId="1BE4DB71" w14:textId="77777777" w:rsidR="00C4448F" w:rsidRPr="00C4448F" w:rsidRDefault="00C4448F" w:rsidP="00C4448F">
            <w:pPr>
              <w:numPr>
                <w:ilvl w:val="1"/>
                <w:numId w:val="32"/>
              </w:numPr>
              <w:suppressAutoHyphens/>
              <w:contextualSpacing/>
              <w:rPr>
                <w:rFonts w:ascii="Times New Roman" w:eastAsia="Calibri" w:hAnsi="Times New Roman" w:cs="Times New Roman"/>
                <w:kern w:val="0"/>
                <w:sz w:val="20"/>
                <w:szCs w:val="20"/>
                <w:lang w:eastAsia="en-GB"/>
              </w:rPr>
            </w:pPr>
            <w:r w:rsidRPr="00C4448F">
              <w:rPr>
                <w:rFonts w:ascii="Times New Roman" w:eastAsia="Calibri" w:hAnsi="Times New Roman" w:cs="Times New Roman"/>
                <w:kern w:val="0"/>
                <w:sz w:val="20"/>
                <w:szCs w:val="20"/>
                <w:lang w:eastAsia="en-GB"/>
              </w:rPr>
              <w:t>Associated ID can be realized by an identifier of N bits (e.g., 8 bits)</w:t>
            </w:r>
          </w:p>
        </w:tc>
      </w:tr>
    </w:tbl>
    <w:p w14:paraId="0E8507F5" w14:textId="77777777" w:rsidR="00C4448F" w:rsidRDefault="00C4448F" w:rsidP="00D16533">
      <w:pPr>
        <w:rPr>
          <w:lang w:eastAsia="ja-JP"/>
        </w:rPr>
      </w:pPr>
    </w:p>
    <w:p w14:paraId="7A413BEE" w14:textId="1796EBF7" w:rsidR="00C4448F" w:rsidRDefault="00C4448F" w:rsidP="00D16533">
      <w:pPr>
        <w:rPr>
          <w:lang w:eastAsia="ja-JP"/>
        </w:rPr>
      </w:pPr>
      <w:r>
        <w:rPr>
          <w:lang w:eastAsia="ja-JP"/>
        </w:rPr>
        <w:t>Related to RAN2’s LS, the following IE has been introduced in TS 37.355 v19.0.0.</w:t>
      </w:r>
    </w:p>
    <w:p w14:paraId="252D08F1" w14:textId="141E6A5E" w:rsidR="00C4448F" w:rsidRPr="00C4448F" w:rsidRDefault="00C4448F" w:rsidP="00D16533">
      <w:pPr>
        <w:rPr>
          <w:b/>
          <w:bCs/>
          <w:color w:val="0070C0"/>
          <w:u w:val="single"/>
          <w:lang w:eastAsia="ja-JP"/>
        </w:rPr>
      </w:pPr>
      <w:r w:rsidRPr="00C4448F">
        <w:rPr>
          <w:b/>
          <w:bCs/>
          <w:color w:val="0070C0"/>
          <w:u w:val="single"/>
          <w:lang w:eastAsia="ja-JP"/>
        </w:rPr>
        <w:t>TS 37.355 v19.0.0</w:t>
      </w:r>
    </w:p>
    <w:p w14:paraId="7CE07B18" w14:textId="77777777" w:rsidR="00C4448F" w:rsidRPr="00C4448F" w:rsidRDefault="00C4448F" w:rsidP="00C4448F">
      <w:bookmarkStart w:id="2" w:name="_Toc210379623"/>
      <w:r w:rsidRPr="00C4448F">
        <w:rPr>
          <w:iCs/>
        </w:rPr>
        <w:t>–</w:t>
      </w:r>
      <w:r w:rsidRPr="00C4448F">
        <w:tab/>
      </w:r>
      <w:r w:rsidRPr="00C4448F">
        <w:rPr>
          <w:iCs/>
        </w:rPr>
        <w:t>NR-</w:t>
      </w:r>
      <w:r w:rsidRPr="00C4448F">
        <w:t>TRP-</w:t>
      </w:r>
      <w:proofErr w:type="spellStart"/>
      <w:r w:rsidRPr="00C4448F">
        <w:t>LocationInfo</w:t>
      </w:r>
      <w:proofErr w:type="spellEnd"/>
      <w:r w:rsidRPr="00C4448F">
        <w:t>-Implicit</w:t>
      </w:r>
      <w:bookmarkEnd w:id="2"/>
    </w:p>
    <w:p w14:paraId="4ADF34F7" w14:textId="77777777" w:rsidR="00C4448F" w:rsidRPr="00C4448F" w:rsidRDefault="00C4448F" w:rsidP="00C4448F">
      <w:pPr>
        <w:overflowPunct w:val="0"/>
        <w:autoSpaceDE w:val="0"/>
        <w:autoSpaceDN w:val="0"/>
        <w:adjustRightInd w:val="0"/>
        <w:spacing w:after="180"/>
        <w:rPr>
          <w:rFonts w:ascii="Times New Roman" w:eastAsia="Times New Roman" w:hAnsi="Times New Roman" w:cs="Times New Roman"/>
          <w:kern w:val="0"/>
          <w:sz w:val="20"/>
          <w:szCs w:val="20"/>
        </w:rPr>
      </w:pPr>
      <w:r w:rsidRPr="00C4448F">
        <w:rPr>
          <w:rFonts w:ascii="Times New Roman" w:eastAsia="Times New Roman" w:hAnsi="Times New Roman" w:cs="Times New Roman"/>
          <w:kern w:val="0"/>
          <w:sz w:val="20"/>
          <w:szCs w:val="20"/>
        </w:rPr>
        <w:t xml:space="preserve">The IE </w:t>
      </w:r>
      <w:r w:rsidRPr="00C4448F">
        <w:rPr>
          <w:rFonts w:ascii="Times New Roman" w:eastAsia="Times New Roman" w:hAnsi="Times New Roman" w:cs="Times New Roman"/>
          <w:i/>
          <w:iCs/>
          <w:kern w:val="0"/>
          <w:sz w:val="20"/>
          <w:szCs w:val="20"/>
        </w:rPr>
        <w:t>NR-</w:t>
      </w:r>
      <w:r w:rsidRPr="00C4448F">
        <w:rPr>
          <w:rFonts w:ascii="Times New Roman" w:eastAsia="Times New Roman" w:hAnsi="Times New Roman" w:cs="Times New Roman"/>
          <w:i/>
          <w:kern w:val="0"/>
          <w:sz w:val="20"/>
          <w:szCs w:val="20"/>
        </w:rPr>
        <w:t>TRP-</w:t>
      </w:r>
      <w:proofErr w:type="spellStart"/>
      <w:r w:rsidRPr="00C4448F">
        <w:rPr>
          <w:rFonts w:ascii="Times New Roman" w:eastAsia="Times New Roman" w:hAnsi="Times New Roman" w:cs="Times New Roman"/>
          <w:i/>
          <w:kern w:val="0"/>
          <w:sz w:val="20"/>
          <w:szCs w:val="20"/>
        </w:rPr>
        <w:t>LocationInfo</w:t>
      </w:r>
      <w:proofErr w:type="spellEnd"/>
      <w:r w:rsidRPr="00C4448F">
        <w:rPr>
          <w:rFonts w:ascii="Times New Roman" w:eastAsia="Times New Roman" w:hAnsi="Times New Roman" w:cs="Times New Roman"/>
          <w:i/>
          <w:kern w:val="0"/>
          <w:sz w:val="20"/>
          <w:szCs w:val="20"/>
        </w:rPr>
        <w:t xml:space="preserve">-Implicit </w:t>
      </w:r>
      <w:r w:rsidRPr="00C4448F">
        <w:rPr>
          <w:rFonts w:ascii="Times New Roman" w:eastAsia="Times New Roman" w:hAnsi="Times New Roman" w:cs="Times New Roman"/>
          <w:kern w:val="0"/>
          <w:sz w:val="20"/>
          <w:szCs w:val="20"/>
        </w:rPr>
        <w:t xml:space="preserve">provides information to enable a target device to determine whether the coordinates </w:t>
      </w:r>
      <w:r w:rsidRPr="00C4448F">
        <w:rPr>
          <w:rFonts w:ascii="Times New Roman" w:eastAsia="Times New Roman" w:hAnsi="Times New Roman" w:cs="Times New Roman"/>
          <w:noProof/>
          <w:kern w:val="0"/>
          <w:sz w:val="20"/>
          <w:szCs w:val="20"/>
        </w:rPr>
        <w:t>of TRPs</w:t>
      </w:r>
      <w:r w:rsidRPr="00C4448F">
        <w:rPr>
          <w:rFonts w:ascii="Times New Roman" w:eastAsia="Times New Roman" w:hAnsi="Times New Roman" w:cs="Times New Roman"/>
          <w:kern w:val="0"/>
          <w:sz w:val="20"/>
          <w:szCs w:val="20"/>
        </w:rPr>
        <w:t xml:space="preserve"> are consistent between training and inference phases for NR DL AI/ML positioning.</w:t>
      </w:r>
    </w:p>
    <w:p w14:paraId="6FFFBB46"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C4448F">
        <w:rPr>
          <w:rFonts w:ascii="Courier New" w:eastAsia="Times New Roman" w:hAnsi="Courier New" w:cs="Times New Roman"/>
          <w:noProof/>
          <w:kern w:val="0"/>
          <w:sz w:val="16"/>
          <w:szCs w:val="20"/>
        </w:rPr>
        <w:t>-- ASN1START</w:t>
      </w:r>
    </w:p>
    <w:p w14:paraId="40C05A93"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2E5F93D8"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NR-TRP-LocationInfo-Implicit-r19 ::= SEQUENCE (SIZE (1..</w:t>
      </w:r>
      <w:r w:rsidRPr="00C4448F">
        <w:rPr>
          <w:rFonts w:ascii="Courier New" w:eastAsia="Times New Roman" w:hAnsi="Courier New" w:cs="Times New Roman"/>
          <w:noProof/>
          <w:kern w:val="0"/>
          <w:sz w:val="16"/>
          <w:szCs w:val="20"/>
        </w:rPr>
        <w:t>nrMaxFreqLayers-r16</w:t>
      </w:r>
      <w:r w:rsidRPr="00C4448F">
        <w:rPr>
          <w:rFonts w:ascii="Courier New" w:eastAsia="Times New Roman" w:hAnsi="Courier New" w:cs="Times New Roman"/>
          <w:noProof/>
          <w:snapToGrid w:val="0"/>
          <w:kern w:val="0"/>
          <w:sz w:val="16"/>
          <w:szCs w:val="20"/>
        </w:rPr>
        <w:t>)) OF</w:t>
      </w:r>
    </w:p>
    <w:p w14:paraId="23B7822A"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t>NR-TRP-LocationInfo-Implicit-PerFreqLayer-r19</w:t>
      </w:r>
    </w:p>
    <w:p w14:paraId="52093DAE"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47900D6F"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NR-TRP-LocationInfo-Implicit-PerFreqLayer-r19 ::= SEQUENCE {</w:t>
      </w:r>
    </w:p>
    <w:p w14:paraId="7C603143"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C4448F">
        <w:rPr>
          <w:rFonts w:ascii="Courier New" w:eastAsia="Times New Roman" w:hAnsi="Courier New" w:cs="Times New Roman"/>
          <w:noProof/>
          <w:snapToGrid w:val="0"/>
          <w:kern w:val="0"/>
          <w:sz w:val="16"/>
          <w:szCs w:val="20"/>
        </w:rPr>
        <w:tab/>
        <w:t>trp-LocationInfo-Implicit-List-r19</w:t>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kern w:val="0"/>
          <w:sz w:val="16"/>
          <w:szCs w:val="20"/>
        </w:rPr>
        <w:t>SEQUENCE (SIZE (1..nrMaxTRPsPerFreq-r16)) OF</w:t>
      </w:r>
    </w:p>
    <w:p w14:paraId="114EE4A8"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r>
      <w:r w:rsidRPr="00C4448F">
        <w:rPr>
          <w:rFonts w:ascii="Courier New" w:eastAsia="Times New Roman" w:hAnsi="Courier New" w:cs="Times New Roman"/>
          <w:noProof/>
          <w:kern w:val="0"/>
          <w:sz w:val="16"/>
          <w:szCs w:val="20"/>
        </w:rPr>
        <w:tab/>
        <w:t>TRP-LocationInfo-Implicit-Element-r19</w:t>
      </w:r>
      <w:r w:rsidRPr="00C4448F">
        <w:rPr>
          <w:rFonts w:ascii="Courier New" w:eastAsia="Times New Roman" w:hAnsi="Courier New" w:cs="Times New Roman"/>
          <w:noProof/>
          <w:snapToGrid w:val="0"/>
          <w:kern w:val="0"/>
          <w:sz w:val="16"/>
          <w:szCs w:val="20"/>
        </w:rPr>
        <w:t>,</w:t>
      </w:r>
    </w:p>
    <w:p w14:paraId="1AA6CAB0"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ab/>
        <w:t>...</w:t>
      </w:r>
    </w:p>
    <w:p w14:paraId="0BBA8A9F"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w:t>
      </w:r>
    </w:p>
    <w:p w14:paraId="0E64B095"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p>
    <w:p w14:paraId="47D70E28"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C4448F">
        <w:rPr>
          <w:rFonts w:ascii="Courier New" w:eastAsia="Times New Roman" w:hAnsi="Courier New" w:cs="Times New Roman"/>
          <w:noProof/>
          <w:kern w:val="0"/>
          <w:sz w:val="16"/>
          <w:szCs w:val="20"/>
        </w:rPr>
        <w:t>TRP-LocationInfo-Implicit-Element-r19 ::= SEQUENCE {</w:t>
      </w:r>
    </w:p>
    <w:p w14:paraId="2047000E"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ab/>
        <w:t>nr-PhysCellID-r19</w:t>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t>NR-PhysCellID-r16</w:t>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t>OPTIONAL,</w:t>
      </w:r>
      <w:r w:rsidRPr="00C4448F">
        <w:rPr>
          <w:rFonts w:ascii="Courier New" w:eastAsia="Times New Roman" w:hAnsi="Courier New" w:cs="Times New Roman"/>
          <w:noProof/>
          <w:snapToGrid w:val="0"/>
          <w:kern w:val="0"/>
          <w:sz w:val="16"/>
          <w:szCs w:val="20"/>
        </w:rPr>
        <w:tab/>
        <w:t>-- Need ON</w:t>
      </w:r>
    </w:p>
    <w:p w14:paraId="5ED9E5A9"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ab/>
        <w:t>nr-CellGlobalID-r19</w:t>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t>NCGI-r15</w:t>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t>OPTIONAL,</w:t>
      </w:r>
      <w:r w:rsidRPr="00C4448F">
        <w:rPr>
          <w:rFonts w:ascii="Courier New" w:eastAsia="Times New Roman" w:hAnsi="Courier New" w:cs="Times New Roman"/>
          <w:noProof/>
          <w:snapToGrid w:val="0"/>
          <w:kern w:val="0"/>
          <w:sz w:val="16"/>
          <w:szCs w:val="20"/>
        </w:rPr>
        <w:tab/>
        <w:t>-- Need ON</w:t>
      </w:r>
    </w:p>
    <w:p w14:paraId="684C76A8"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kern w:val="0"/>
          <w:sz w:val="16"/>
          <w:szCs w:val="20"/>
        </w:rPr>
        <w:t>nr-ARFCN</w:t>
      </w:r>
      <w:r w:rsidRPr="00C4448F">
        <w:rPr>
          <w:rFonts w:ascii="Courier New" w:eastAsia="Times New Roman" w:hAnsi="Courier New" w:cs="Times New Roman"/>
          <w:noProof/>
          <w:snapToGrid w:val="0"/>
          <w:kern w:val="0"/>
          <w:sz w:val="16"/>
          <w:szCs w:val="20"/>
        </w:rPr>
        <w:t>-r19</w:t>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t>ARFCN-ValueNR-r15</w:t>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r>
      <w:r w:rsidRPr="00C4448F">
        <w:rPr>
          <w:rFonts w:ascii="Courier New" w:eastAsia="Times New Roman" w:hAnsi="Courier New" w:cs="Times New Roman"/>
          <w:noProof/>
          <w:snapToGrid w:val="0"/>
          <w:kern w:val="0"/>
          <w:sz w:val="16"/>
          <w:szCs w:val="20"/>
        </w:rPr>
        <w:tab/>
        <w:t>OPTIONAL,</w:t>
      </w:r>
      <w:r w:rsidRPr="00C4448F">
        <w:rPr>
          <w:rFonts w:ascii="Courier New" w:eastAsia="Times New Roman" w:hAnsi="Courier New" w:cs="Times New Roman"/>
          <w:noProof/>
          <w:snapToGrid w:val="0"/>
          <w:kern w:val="0"/>
          <w:sz w:val="16"/>
          <w:szCs w:val="20"/>
        </w:rPr>
        <w:tab/>
        <w:t>-- Need ON</w:t>
      </w:r>
    </w:p>
    <w:p w14:paraId="58710B4F" w14:textId="77777777" w:rsidR="00C4448F" w:rsidRPr="00384466"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lang w:val="pt-BR"/>
        </w:rPr>
      </w:pPr>
      <w:r w:rsidRPr="00C4448F">
        <w:rPr>
          <w:rFonts w:ascii="Courier New" w:eastAsia="Times New Roman" w:hAnsi="Courier New" w:cs="Times New Roman"/>
          <w:noProof/>
          <w:kern w:val="0"/>
          <w:sz w:val="16"/>
          <w:szCs w:val="20"/>
        </w:rPr>
        <w:tab/>
      </w:r>
      <w:r w:rsidRPr="00384466">
        <w:rPr>
          <w:rFonts w:ascii="Courier New" w:eastAsia="Times New Roman" w:hAnsi="Courier New" w:cs="Times New Roman"/>
          <w:noProof/>
          <w:kern w:val="0"/>
          <w:sz w:val="16"/>
          <w:szCs w:val="20"/>
          <w:highlight w:val="yellow"/>
          <w:lang w:val="pt-BR"/>
        </w:rPr>
        <w:t>nr-AIML-AssociatedID-r19</w:t>
      </w:r>
      <w:r w:rsidRPr="00384466">
        <w:rPr>
          <w:rFonts w:ascii="Courier New" w:eastAsia="Times New Roman" w:hAnsi="Courier New" w:cs="Times New Roman"/>
          <w:noProof/>
          <w:kern w:val="0"/>
          <w:sz w:val="16"/>
          <w:szCs w:val="20"/>
          <w:highlight w:val="yellow"/>
          <w:lang w:val="pt-BR"/>
        </w:rPr>
        <w:tab/>
      </w:r>
      <w:r w:rsidRPr="00384466">
        <w:rPr>
          <w:rFonts w:ascii="Courier New" w:eastAsia="Times New Roman" w:hAnsi="Courier New" w:cs="Times New Roman"/>
          <w:noProof/>
          <w:kern w:val="0"/>
          <w:sz w:val="16"/>
          <w:szCs w:val="20"/>
          <w:highlight w:val="yellow"/>
          <w:lang w:val="pt-BR"/>
        </w:rPr>
        <w:tab/>
        <w:t>INTEGER (0..255),</w:t>
      </w:r>
    </w:p>
    <w:p w14:paraId="03CBAE58"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384466">
        <w:rPr>
          <w:rFonts w:ascii="Courier New" w:eastAsia="Times New Roman" w:hAnsi="Courier New" w:cs="Times New Roman"/>
          <w:noProof/>
          <w:snapToGrid w:val="0"/>
          <w:kern w:val="0"/>
          <w:sz w:val="16"/>
          <w:szCs w:val="20"/>
          <w:lang w:val="pt-BR"/>
        </w:rPr>
        <w:tab/>
      </w:r>
      <w:r w:rsidRPr="00C4448F">
        <w:rPr>
          <w:rFonts w:ascii="Courier New" w:eastAsia="Times New Roman" w:hAnsi="Courier New" w:cs="Times New Roman"/>
          <w:noProof/>
          <w:snapToGrid w:val="0"/>
          <w:kern w:val="0"/>
          <w:sz w:val="16"/>
          <w:szCs w:val="20"/>
        </w:rPr>
        <w:t>...</w:t>
      </w:r>
    </w:p>
    <w:p w14:paraId="37EC14E0"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C4448F">
        <w:rPr>
          <w:rFonts w:ascii="Courier New" w:eastAsia="Times New Roman" w:hAnsi="Courier New" w:cs="Times New Roman"/>
          <w:noProof/>
          <w:snapToGrid w:val="0"/>
          <w:kern w:val="0"/>
          <w:sz w:val="16"/>
          <w:szCs w:val="20"/>
        </w:rPr>
        <w:t>}</w:t>
      </w:r>
    </w:p>
    <w:p w14:paraId="76E9A3F9"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7C44760C" w14:textId="77777777" w:rsidR="00C4448F" w:rsidRPr="00C4448F" w:rsidRDefault="00C4448F" w:rsidP="00C44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C4448F">
        <w:rPr>
          <w:rFonts w:ascii="Courier New" w:eastAsia="Times New Roman" w:hAnsi="Courier New" w:cs="Times New Roman"/>
          <w:noProof/>
          <w:kern w:val="0"/>
          <w:sz w:val="16"/>
          <w:szCs w:val="20"/>
        </w:rPr>
        <w:t>-- ASN1STOP</w:t>
      </w:r>
    </w:p>
    <w:p w14:paraId="6971AE75" w14:textId="77777777" w:rsidR="00C4448F" w:rsidRPr="00C4448F" w:rsidRDefault="00C4448F" w:rsidP="00C4448F">
      <w:pPr>
        <w:overflowPunct w:val="0"/>
        <w:autoSpaceDE w:val="0"/>
        <w:autoSpaceDN w:val="0"/>
        <w:adjustRightInd w:val="0"/>
        <w:spacing w:after="180"/>
        <w:rPr>
          <w:rFonts w:ascii="Times New Roman" w:eastAsia="Times New Roman" w:hAnsi="Times New Roman" w:cs="Times New Roman"/>
          <w:kern w:val="0"/>
          <w:sz w:val="20"/>
          <w:szCs w:val="20"/>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4448F" w:rsidRPr="00C4448F" w14:paraId="02C02A20" w14:textId="77777777" w:rsidTr="00C4448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93EA156" w14:textId="77777777" w:rsidR="00C4448F" w:rsidRPr="00C4448F" w:rsidRDefault="00C4448F" w:rsidP="00C4448F">
            <w:pPr>
              <w:overflowPunct w:val="0"/>
              <w:autoSpaceDE w:val="0"/>
              <w:autoSpaceDN w:val="0"/>
              <w:adjustRightInd w:val="0"/>
              <w:jc w:val="center"/>
              <w:rPr>
                <w:rFonts w:ascii="Arial" w:eastAsia="Times New Roman" w:hAnsi="Arial" w:cs="Arial"/>
                <w:b/>
                <w:kern w:val="0"/>
                <w:sz w:val="18"/>
                <w:szCs w:val="20"/>
              </w:rPr>
            </w:pPr>
            <w:r w:rsidRPr="00C4448F">
              <w:rPr>
                <w:rFonts w:ascii="Arial" w:eastAsia="Times New Roman" w:hAnsi="Arial" w:cs="Arial"/>
                <w:b/>
                <w:i/>
                <w:kern w:val="0"/>
                <w:sz w:val="18"/>
                <w:szCs w:val="20"/>
              </w:rPr>
              <w:t>NR-TRP-</w:t>
            </w:r>
            <w:proofErr w:type="spellStart"/>
            <w:r w:rsidRPr="00C4448F">
              <w:rPr>
                <w:rFonts w:ascii="Arial" w:eastAsia="Times New Roman" w:hAnsi="Arial" w:cs="Arial"/>
                <w:b/>
                <w:i/>
                <w:kern w:val="0"/>
                <w:sz w:val="18"/>
                <w:szCs w:val="20"/>
              </w:rPr>
              <w:t>LocationInfo</w:t>
            </w:r>
            <w:proofErr w:type="spellEnd"/>
            <w:r w:rsidRPr="00C4448F">
              <w:rPr>
                <w:rFonts w:ascii="Arial" w:eastAsia="Times New Roman" w:hAnsi="Arial" w:cs="Arial"/>
                <w:b/>
                <w:i/>
                <w:kern w:val="0"/>
                <w:sz w:val="18"/>
                <w:szCs w:val="20"/>
              </w:rPr>
              <w:t xml:space="preserve">-Implicit </w:t>
            </w:r>
            <w:r w:rsidRPr="00C4448F">
              <w:rPr>
                <w:rFonts w:ascii="Arial" w:eastAsia="Times New Roman" w:hAnsi="Arial" w:cs="Arial"/>
                <w:b/>
                <w:iCs/>
                <w:noProof/>
                <w:kern w:val="0"/>
                <w:sz w:val="18"/>
                <w:szCs w:val="20"/>
              </w:rPr>
              <w:t>field descriptions</w:t>
            </w:r>
          </w:p>
        </w:tc>
      </w:tr>
      <w:tr w:rsidR="00C4448F" w:rsidRPr="00C4448F" w14:paraId="2E1F21D3" w14:textId="77777777" w:rsidTr="00C4448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11CC4D9" w14:textId="77777777" w:rsidR="00C4448F" w:rsidRPr="00C4448F" w:rsidRDefault="00C4448F" w:rsidP="00C4448F">
            <w:pPr>
              <w:overflowPunct w:val="0"/>
              <w:autoSpaceDE w:val="0"/>
              <w:autoSpaceDN w:val="0"/>
              <w:adjustRightInd w:val="0"/>
              <w:rPr>
                <w:rFonts w:ascii="Arial" w:eastAsia="Times New Roman" w:hAnsi="Arial" w:cs="Arial"/>
                <w:snapToGrid w:val="0"/>
                <w:kern w:val="0"/>
                <w:sz w:val="18"/>
                <w:szCs w:val="18"/>
              </w:rPr>
            </w:pPr>
            <w:proofErr w:type="spellStart"/>
            <w:r w:rsidRPr="00C4448F">
              <w:rPr>
                <w:rFonts w:ascii="Arial" w:eastAsia="Times New Roman" w:hAnsi="Arial" w:cs="Arial"/>
                <w:b/>
                <w:bCs/>
                <w:i/>
                <w:iCs/>
                <w:snapToGrid w:val="0"/>
                <w:kern w:val="0"/>
                <w:sz w:val="18"/>
                <w:szCs w:val="18"/>
              </w:rPr>
              <w:t>nr-PhysCellID</w:t>
            </w:r>
            <w:proofErr w:type="spellEnd"/>
          </w:p>
          <w:p w14:paraId="67B88DA7" w14:textId="77777777" w:rsidR="00C4448F" w:rsidRPr="00C4448F" w:rsidRDefault="00C4448F" w:rsidP="00C4448F">
            <w:pPr>
              <w:overflowPunct w:val="0"/>
              <w:autoSpaceDE w:val="0"/>
              <w:autoSpaceDN w:val="0"/>
              <w:adjustRightInd w:val="0"/>
              <w:rPr>
                <w:rFonts w:ascii="Arial" w:eastAsia="Times New Roman" w:hAnsi="Arial" w:cs="Arial"/>
                <w:b/>
                <w:bCs/>
                <w:i/>
                <w:iCs/>
                <w:snapToGrid w:val="0"/>
                <w:kern w:val="0"/>
                <w:sz w:val="18"/>
                <w:szCs w:val="18"/>
              </w:rPr>
            </w:pPr>
            <w:r w:rsidRPr="00C4448F">
              <w:rPr>
                <w:rFonts w:ascii="Arial" w:eastAsia="Times New Roman" w:hAnsi="Arial" w:cs="Arial"/>
                <w:snapToGrid w:val="0"/>
                <w:kern w:val="0"/>
                <w:sz w:val="18"/>
                <w:szCs w:val="18"/>
              </w:rPr>
              <w:t>This field specifies the physical cell identity of the cell.</w:t>
            </w:r>
          </w:p>
        </w:tc>
      </w:tr>
      <w:tr w:rsidR="00C4448F" w:rsidRPr="00C4448F" w14:paraId="14F311A6" w14:textId="77777777" w:rsidTr="00C4448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B61738A" w14:textId="77777777" w:rsidR="00C4448F" w:rsidRPr="00C4448F" w:rsidRDefault="00C4448F" w:rsidP="00C4448F">
            <w:pPr>
              <w:overflowPunct w:val="0"/>
              <w:autoSpaceDE w:val="0"/>
              <w:autoSpaceDN w:val="0"/>
              <w:adjustRightInd w:val="0"/>
              <w:rPr>
                <w:rFonts w:ascii="Arial" w:eastAsia="Times New Roman" w:hAnsi="Arial" w:cs="Arial"/>
                <w:snapToGrid w:val="0"/>
                <w:kern w:val="0"/>
                <w:sz w:val="18"/>
                <w:szCs w:val="18"/>
              </w:rPr>
            </w:pPr>
            <w:proofErr w:type="spellStart"/>
            <w:r w:rsidRPr="00C4448F">
              <w:rPr>
                <w:rFonts w:ascii="Arial" w:eastAsia="Times New Roman" w:hAnsi="Arial" w:cs="Arial"/>
                <w:b/>
                <w:bCs/>
                <w:i/>
                <w:iCs/>
                <w:snapToGrid w:val="0"/>
                <w:kern w:val="0"/>
                <w:sz w:val="18"/>
                <w:szCs w:val="18"/>
              </w:rPr>
              <w:t>nr-CellGlobalID</w:t>
            </w:r>
            <w:proofErr w:type="spellEnd"/>
          </w:p>
          <w:p w14:paraId="649A77CE" w14:textId="77777777" w:rsidR="00C4448F" w:rsidRPr="00C4448F" w:rsidRDefault="00C4448F" w:rsidP="00C4448F">
            <w:pPr>
              <w:overflowPunct w:val="0"/>
              <w:autoSpaceDE w:val="0"/>
              <w:autoSpaceDN w:val="0"/>
              <w:adjustRightInd w:val="0"/>
              <w:rPr>
                <w:rFonts w:ascii="Arial" w:eastAsia="Times New Roman" w:hAnsi="Arial" w:cs="Arial"/>
                <w:b/>
                <w:bCs/>
                <w:i/>
                <w:iCs/>
                <w:snapToGrid w:val="0"/>
                <w:kern w:val="0"/>
                <w:sz w:val="18"/>
                <w:szCs w:val="18"/>
              </w:rPr>
            </w:pPr>
            <w:r w:rsidRPr="00C4448F">
              <w:rPr>
                <w:rFonts w:ascii="Arial" w:eastAsia="Times New Roman" w:hAnsi="Arial" w:cs="Arial"/>
                <w:snapToGrid w:val="0"/>
                <w:kern w:val="0"/>
                <w:sz w:val="18"/>
                <w:szCs w:val="18"/>
              </w:rPr>
              <w:t>This field specifies the NCGI, the globally unique identity of a cell in NR.</w:t>
            </w:r>
          </w:p>
        </w:tc>
      </w:tr>
      <w:tr w:rsidR="00C4448F" w:rsidRPr="00C4448F" w14:paraId="281F7716" w14:textId="77777777" w:rsidTr="00C4448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BF8D1CA" w14:textId="77777777" w:rsidR="00C4448F" w:rsidRPr="00C4448F" w:rsidRDefault="00C4448F" w:rsidP="00C4448F">
            <w:pPr>
              <w:overflowPunct w:val="0"/>
              <w:autoSpaceDE w:val="0"/>
              <w:autoSpaceDN w:val="0"/>
              <w:adjustRightInd w:val="0"/>
              <w:rPr>
                <w:rFonts w:ascii="Arial" w:eastAsia="Times New Roman" w:hAnsi="Arial" w:cs="Arial"/>
                <w:snapToGrid w:val="0"/>
                <w:kern w:val="0"/>
                <w:sz w:val="18"/>
                <w:szCs w:val="18"/>
              </w:rPr>
            </w:pPr>
            <w:r w:rsidRPr="00C4448F">
              <w:rPr>
                <w:rFonts w:ascii="Arial" w:eastAsia="Times New Roman" w:hAnsi="Arial" w:cs="Arial"/>
                <w:b/>
                <w:bCs/>
                <w:i/>
                <w:iCs/>
                <w:snapToGrid w:val="0"/>
                <w:kern w:val="0"/>
                <w:sz w:val="18"/>
                <w:szCs w:val="18"/>
              </w:rPr>
              <w:t>nr-ARFCN</w:t>
            </w:r>
          </w:p>
          <w:p w14:paraId="23950CF9" w14:textId="77777777" w:rsidR="00C4448F" w:rsidRPr="00C4448F" w:rsidRDefault="00C4448F" w:rsidP="00C4448F">
            <w:pPr>
              <w:overflowPunct w:val="0"/>
              <w:autoSpaceDE w:val="0"/>
              <w:autoSpaceDN w:val="0"/>
              <w:adjustRightInd w:val="0"/>
              <w:rPr>
                <w:rFonts w:ascii="Arial" w:eastAsia="Times New Roman" w:hAnsi="Arial" w:cs="Arial"/>
                <w:b/>
                <w:bCs/>
                <w:i/>
                <w:iCs/>
                <w:snapToGrid w:val="0"/>
                <w:kern w:val="0"/>
                <w:sz w:val="18"/>
                <w:szCs w:val="18"/>
              </w:rPr>
            </w:pPr>
            <w:r w:rsidRPr="00C4448F">
              <w:rPr>
                <w:rFonts w:ascii="Arial" w:eastAsia="Times New Roman" w:hAnsi="Arial" w:cs="Arial"/>
                <w:snapToGrid w:val="0"/>
                <w:kern w:val="0"/>
                <w:sz w:val="18"/>
                <w:szCs w:val="18"/>
              </w:rPr>
              <w:t xml:space="preserve">This field specifies the NR-ARFCN of the TRP's CD-SSB (as defined in TS 38.300 [47]) corresponding to </w:t>
            </w:r>
            <w:proofErr w:type="spellStart"/>
            <w:r w:rsidRPr="00C4448F">
              <w:rPr>
                <w:rFonts w:ascii="Arial" w:eastAsia="Times New Roman" w:hAnsi="Arial" w:cs="Arial"/>
                <w:i/>
                <w:iCs/>
                <w:snapToGrid w:val="0"/>
                <w:kern w:val="0"/>
                <w:sz w:val="18"/>
                <w:szCs w:val="18"/>
              </w:rPr>
              <w:t>nr-PhysCellID</w:t>
            </w:r>
            <w:proofErr w:type="spellEnd"/>
            <w:r w:rsidRPr="00C4448F">
              <w:rPr>
                <w:rFonts w:ascii="Arial" w:eastAsia="Times New Roman" w:hAnsi="Arial" w:cs="Arial"/>
                <w:i/>
                <w:iCs/>
                <w:snapToGrid w:val="0"/>
                <w:kern w:val="0"/>
                <w:sz w:val="18"/>
                <w:szCs w:val="18"/>
              </w:rPr>
              <w:t>.</w:t>
            </w:r>
          </w:p>
        </w:tc>
      </w:tr>
      <w:tr w:rsidR="00C4448F" w:rsidRPr="00C4448F" w14:paraId="5F0EBED6" w14:textId="77777777" w:rsidTr="00C4448F">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285D88" w14:textId="77777777" w:rsidR="00C4448F" w:rsidRPr="00C4448F" w:rsidRDefault="00C4448F" w:rsidP="00C4448F">
            <w:pPr>
              <w:overflowPunct w:val="0"/>
              <w:autoSpaceDE w:val="0"/>
              <w:autoSpaceDN w:val="0"/>
              <w:adjustRightInd w:val="0"/>
              <w:rPr>
                <w:rFonts w:ascii="Arial" w:eastAsia="Times New Roman" w:hAnsi="Arial" w:cs="Times New Roman"/>
                <w:b/>
                <w:bCs/>
                <w:i/>
                <w:iCs/>
                <w:kern w:val="0"/>
                <w:sz w:val="18"/>
                <w:szCs w:val="20"/>
                <w:highlight w:val="yellow"/>
              </w:rPr>
            </w:pPr>
            <w:proofErr w:type="spellStart"/>
            <w:r w:rsidRPr="00C4448F">
              <w:rPr>
                <w:rFonts w:ascii="Arial" w:eastAsia="Times New Roman" w:hAnsi="Arial" w:cs="Times New Roman"/>
                <w:b/>
                <w:bCs/>
                <w:i/>
                <w:iCs/>
                <w:kern w:val="0"/>
                <w:sz w:val="18"/>
                <w:szCs w:val="20"/>
                <w:highlight w:val="yellow"/>
              </w:rPr>
              <w:lastRenderedPageBreak/>
              <w:t>nr</w:t>
            </w:r>
            <w:proofErr w:type="spellEnd"/>
            <w:r w:rsidRPr="00C4448F">
              <w:rPr>
                <w:rFonts w:ascii="Arial" w:eastAsia="Times New Roman" w:hAnsi="Arial" w:cs="Times New Roman"/>
                <w:b/>
                <w:bCs/>
                <w:i/>
                <w:iCs/>
                <w:kern w:val="0"/>
                <w:sz w:val="18"/>
                <w:szCs w:val="20"/>
                <w:highlight w:val="yellow"/>
              </w:rPr>
              <w:t>-AIML-</w:t>
            </w:r>
            <w:proofErr w:type="spellStart"/>
            <w:r w:rsidRPr="00C4448F">
              <w:rPr>
                <w:rFonts w:ascii="Arial" w:eastAsia="Times New Roman" w:hAnsi="Arial" w:cs="Times New Roman"/>
                <w:b/>
                <w:bCs/>
                <w:i/>
                <w:iCs/>
                <w:kern w:val="0"/>
                <w:sz w:val="18"/>
                <w:szCs w:val="20"/>
                <w:highlight w:val="yellow"/>
              </w:rPr>
              <w:t>AssociatedID</w:t>
            </w:r>
            <w:proofErr w:type="spellEnd"/>
          </w:p>
          <w:p w14:paraId="599922BD" w14:textId="77777777" w:rsidR="00C4448F" w:rsidRPr="00C4448F" w:rsidRDefault="00C4448F" w:rsidP="00C4448F">
            <w:pPr>
              <w:overflowPunct w:val="0"/>
              <w:autoSpaceDE w:val="0"/>
              <w:autoSpaceDN w:val="0"/>
              <w:adjustRightInd w:val="0"/>
              <w:rPr>
                <w:rFonts w:ascii="Arial" w:eastAsia="Times New Roman" w:hAnsi="Arial" w:cs="Times New Roman"/>
                <w:kern w:val="0"/>
                <w:sz w:val="18"/>
                <w:szCs w:val="20"/>
                <w:highlight w:val="yellow"/>
                <w:lang w:eastAsia="ja-JP"/>
              </w:rPr>
            </w:pPr>
            <w:r w:rsidRPr="00C4448F">
              <w:rPr>
                <w:rFonts w:ascii="Arial" w:eastAsia="Times New Roman" w:hAnsi="Arial" w:cs="Arial"/>
                <w:snapToGrid w:val="0"/>
                <w:kern w:val="0"/>
                <w:sz w:val="18"/>
                <w:szCs w:val="18"/>
                <w:highlight w:val="yellow"/>
              </w:rPr>
              <w:t xml:space="preserve">This field provides an identity associated with the </w:t>
            </w:r>
            <w:r w:rsidRPr="00C4448F">
              <w:rPr>
                <w:rFonts w:ascii="Arial" w:eastAsia="Times New Roman" w:hAnsi="Arial" w:cs="Times New Roman"/>
                <w:kern w:val="0"/>
                <w:sz w:val="18"/>
                <w:szCs w:val="20"/>
                <w:highlight w:val="yellow"/>
              </w:rPr>
              <w:t xml:space="preserve">coordinates </w:t>
            </w:r>
            <w:r w:rsidRPr="00C4448F">
              <w:rPr>
                <w:rFonts w:ascii="Arial" w:eastAsia="Times New Roman" w:hAnsi="Arial" w:cs="Times New Roman"/>
                <w:noProof/>
                <w:kern w:val="0"/>
                <w:sz w:val="18"/>
                <w:szCs w:val="20"/>
                <w:highlight w:val="yellow"/>
              </w:rPr>
              <w:t>of the TRP(s) belonging to the indicated cell</w:t>
            </w:r>
            <w:r w:rsidRPr="00C4448F">
              <w:rPr>
                <w:rFonts w:ascii="Arial" w:eastAsia="Times New Roman" w:hAnsi="Arial" w:cs="Times New Roman"/>
                <w:kern w:val="0"/>
                <w:sz w:val="18"/>
                <w:szCs w:val="20"/>
                <w:highlight w:val="yellow"/>
              </w:rPr>
              <w:t xml:space="preserve">. </w:t>
            </w:r>
            <w:r w:rsidRPr="00C4448F">
              <w:rPr>
                <w:rFonts w:ascii="Arial" w:eastAsia="Times New Roman" w:hAnsi="Arial" w:cs="Times New Roman"/>
                <w:kern w:val="0"/>
                <w:sz w:val="18"/>
                <w:szCs w:val="20"/>
                <w:highlight w:val="yellow"/>
                <w:lang w:eastAsia="ja-JP"/>
              </w:rPr>
              <w:t xml:space="preserve">The value of the </w:t>
            </w:r>
            <w:proofErr w:type="spellStart"/>
            <w:r w:rsidRPr="00C4448F">
              <w:rPr>
                <w:rFonts w:ascii="Arial" w:eastAsia="Times New Roman" w:hAnsi="Arial" w:cs="Times New Roman"/>
                <w:i/>
                <w:iCs/>
                <w:kern w:val="0"/>
                <w:sz w:val="18"/>
                <w:szCs w:val="20"/>
                <w:highlight w:val="yellow"/>
                <w:lang w:eastAsia="ja-JP"/>
              </w:rPr>
              <w:t>nr</w:t>
            </w:r>
            <w:proofErr w:type="spellEnd"/>
            <w:r w:rsidRPr="00C4448F">
              <w:rPr>
                <w:rFonts w:ascii="Arial" w:eastAsia="Times New Roman" w:hAnsi="Arial" w:cs="Times New Roman"/>
                <w:i/>
                <w:iCs/>
                <w:kern w:val="0"/>
                <w:sz w:val="18"/>
                <w:szCs w:val="20"/>
                <w:highlight w:val="yellow"/>
                <w:lang w:eastAsia="ja-JP"/>
              </w:rPr>
              <w:t>-AIML-</w:t>
            </w:r>
            <w:proofErr w:type="spellStart"/>
            <w:r w:rsidRPr="00C4448F">
              <w:rPr>
                <w:rFonts w:ascii="Arial" w:eastAsia="Times New Roman" w:hAnsi="Arial" w:cs="Times New Roman"/>
                <w:i/>
                <w:iCs/>
                <w:kern w:val="0"/>
                <w:sz w:val="18"/>
                <w:szCs w:val="20"/>
                <w:highlight w:val="yellow"/>
                <w:lang w:eastAsia="ja-JP"/>
              </w:rPr>
              <w:t>AssociatedID</w:t>
            </w:r>
            <w:proofErr w:type="spellEnd"/>
            <w:r w:rsidRPr="00C4448F">
              <w:rPr>
                <w:rFonts w:ascii="Arial" w:eastAsia="Times New Roman" w:hAnsi="Arial" w:cs="Times New Roman"/>
                <w:kern w:val="0"/>
                <w:sz w:val="18"/>
                <w:szCs w:val="20"/>
                <w:highlight w:val="yellow"/>
                <w:lang w:eastAsia="ja-JP"/>
              </w:rPr>
              <w:t xml:space="preserve"> is changed if/when the coordinates of the TRP(s) is changed.</w:t>
            </w:r>
          </w:p>
          <w:p w14:paraId="62D6A1EC" w14:textId="77777777" w:rsidR="00C4448F" w:rsidRPr="00C4448F" w:rsidRDefault="00C4448F" w:rsidP="00C4448F">
            <w:pPr>
              <w:keepNext/>
              <w:keepLines/>
              <w:overflowPunct w:val="0"/>
              <w:autoSpaceDE w:val="0"/>
              <w:autoSpaceDN w:val="0"/>
              <w:adjustRightInd w:val="0"/>
              <w:ind w:left="851" w:hanging="851"/>
              <w:rPr>
                <w:rFonts w:ascii="Arial" w:eastAsia="Times New Roman" w:hAnsi="Arial" w:cs="Arial"/>
                <w:snapToGrid w:val="0"/>
                <w:kern w:val="0"/>
                <w:sz w:val="18"/>
                <w:szCs w:val="20"/>
              </w:rPr>
            </w:pPr>
            <w:r w:rsidRPr="00C4448F">
              <w:rPr>
                <w:rFonts w:ascii="Arial" w:eastAsia="Times New Roman" w:hAnsi="Arial" w:cs="Arial"/>
                <w:snapToGrid w:val="0"/>
                <w:kern w:val="0"/>
                <w:sz w:val="18"/>
                <w:szCs w:val="20"/>
                <w:highlight w:val="yellow"/>
              </w:rPr>
              <w:t>NOTE:</w:t>
            </w:r>
            <w:r w:rsidRPr="00C4448F">
              <w:rPr>
                <w:rFonts w:ascii="Arial" w:eastAsia="Times New Roman" w:hAnsi="Arial" w:cs="Arial"/>
                <w:snapToGrid w:val="0"/>
                <w:kern w:val="0"/>
                <w:sz w:val="18"/>
                <w:szCs w:val="20"/>
                <w:highlight w:val="yellow"/>
              </w:rPr>
              <w:tab/>
              <w:t xml:space="preserve">The target device is not expected to receive different values of </w:t>
            </w:r>
            <w:proofErr w:type="spellStart"/>
            <w:r w:rsidRPr="00C4448F">
              <w:rPr>
                <w:rFonts w:ascii="Arial" w:eastAsia="Times New Roman" w:hAnsi="Arial" w:cs="Arial"/>
                <w:i/>
                <w:iCs/>
                <w:snapToGrid w:val="0"/>
                <w:kern w:val="0"/>
                <w:sz w:val="18"/>
                <w:szCs w:val="20"/>
                <w:highlight w:val="yellow"/>
              </w:rPr>
              <w:t>nr</w:t>
            </w:r>
            <w:proofErr w:type="spellEnd"/>
            <w:r w:rsidRPr="00C4448F">
              <w:rPr>
                <w:rFonts w:ascii="Arial" w:eastAsia="Times New Roman" w:hAnsi="Arial" w:cs="Arial"/>
                <w:i/>
                <w:iCs/>
                <w:snapToGrid w:val="0"/>
                <w:kern w:val="0"/>
                <w:sz w:val="18"/>
                <w:szCs w:val="20"/>
                <w:highlight w:val="yellow"/>
              </w:rPr>
              <w:t>-AIML-</w:t>
            </w:r>
            <w:proofErr w:type="spellStart"/>
            <w:r w:rsidRPr="00C4448F">
              <w:rPr>
                <w:rFonts w:ascii="Arial" w:eastAsia="Times New Roman" w:hAnsi="Arial" w:cs="Arial"/>
                <w:i/>
                <w:iCs/>
                <w:snapToGrid w:val="0"/>
                <w:kern w:val="0"/>
                <w:sz w:val="18"/>
                <w:szCs w:val="20"/>
                <w:highlight w:val="yellow"/>
              </w:rPr>
              <w:t>AssociatedID</w:t>
            </w:r>
            <w:proofErr w:type="spellEnd"/>
            <w:r w:rsidRPr="00C4448F">
              <w:rPr>
                <w:rFonts w:ascii="Arial" w:eastAsia="Times New Roman" w:hAnsi="Arial" w:cs="Arial"/>
                <w:snapToGrid w:val="0"/>
                <w:kern w:val="0"/>
                <w:sz w:val="18"/>
                <w:szCs w:val="20"/>
                <w:highlight w:val="yellow"/>
              </w:rPr>
              <w:t xml:space="preserve"> for TRPs belonging to the same cell.</w:t>
            </w:r>
          </w:p>
        </w:tc>
      </w:tr>
    </w:tbl>
    <w:p w14:paraId="2BA6D2C4" w14:textId="77777777" w:rsidR="00C4448F" w:rsidRDefault="00C4448F" w:rsidP="00D16533">
      <w:pPr>
        <w:rPr>
          <w:lang w:eastAsia="ja-JP"/>
        </w:rPr>
      </w:pPr>
    </w:p>
    <w:p w14:paraId="2BB75163" w14:textId="676810BD" w:rsidR="0075788F" w:rsidRPr="005F516C" w:rsidRDefault="00DF60C3" w:rsidP="0075788F">
      <w:pPr>
        <w:pStyle w:val="31"/>
      </w:pPr>
      <w:r>
        <w:t>1</w:t>
      </w:r>
      <w:r w:rsidRPr="00DB5972">
        <w:t>st</w:t>
      </w:r>
      <w:r>
        <w:t xml:space="preserve"> round discussion</w:t>
      </w:r>
      <w:r w:rsidR="0075788F">
        <w:t xml:space="preserve"> </w:t>
      </w:r>
    </w:p>
    <w:tbl>
      <w:tblPr>
        <w:tblStyle w:val="afa"/>
        <w:tblW w:w="0" w:type="auto"/>
        <w:tblLook w:val="04A0" w:firstRow="1" w:lastRow="0" w:firstColumn="1" w:lastColumn="0" w:noHBand="0" w:noVBand="1"/>
      </w:tblPr>
      <w:tblGrid>
        <w:gridCol w:w="9962"/>
      </w:tblGrid>
      <w:tr w:rsidR="0075788F" w14:paraId="3E3530A9" w14:textId="77777777" w:rsidTr="003B1D09">
        <w:tc>
          <w:tcPr>
            <w:tcW w:w="9962" w:type="dxa"/>
          </w:tcPr>
          <w:p w14:paraId="1B0C340A" w14:textId="52D5B013" w:rsidR="0075788F" w:rsidRDefault="0075788F" w:rsidP="003B1D09">
            <w:pPr>
              <w:rPr>
                <w:lang w:val="en-GB" w:eastAsia="ja-JP"/>
              </w:rPr>
            </w:pPr>
            <w:r w:rsidRPr="0071146E">
              <w:rPr>
                <w:u w:val="single"/>
                <w:lang w:val="en-GB" w:eastAsia="ja-JP"/>
              </w:rPr>
              <w:t>Question 1:</w:t>
            </w:r>
            <w:r w:rsidRPr="0071146E">
              <w:rPr>
                <w:lang w:val="en-GB" w:eastAsia="ja-JP"/>
              </w:rPr>
              <w:br/>
              <w:t xml:space="preserve">Does a single </w:t>
            </w:r>
            <w:r w:rsidRPr="0071146E">
              <w:rPr>
                <w:i/>
                <w:iCs/>
                <w:lang w:val="en-GB" w:eastAsia="ja-JP"/>
              </w:rPr>
              <w:t>Associated ID</w:t>
            </w:r>
            <w:r w:rsidRPr="0071146E">
              <w:rPr>
                <w:lang w:val="en-GB" w:eastAsia="ja-JP"/>
              </w:rPr>
              <w:t xml:space="preserve"> correspond to the location coordinates of one specific TRP within a cell, or does it represent the location information of a group of TRPs in the same cell, each having distinct location coordinates?</w:t>
            </w:r>
          </w:p>
        </w:tc>
      </w:tr>
    </w:tbl>
    <w:p w14:paraId="73B1170B" w14:textId="77777777" w:rsidR="00B56808" w:rsidRDefault="00B56808" w:rsidP="00D16533">
      <w:pPr>
        <w:rPr>
          <w:lang w:eastAsia="ja-JP"/>
        </w:rPr>
      </w:pPr>
    </w:p>
    <w:p w14:paraId="7B649676" w14:textId="5EFEBBEE" w:rsidR="00DF2C70" w:rsidRDefault="00DF2C70" w:rsidP="00B56808">
      <w:pPr>
        <w:rPr>
          <w:lang w:eastAsia="ja-JP"/>
        </w:rPr>
      </w:pPr>
      <w:r>
        <w:rPr>
          <w:lang w:eastAsia="ja-JP"/>
        </w:rPr>
        <w:t xml:space="preserve">Based on the contributions, all companies understand that the associated ID is defined for a cell, not a specific TRP in a cell. </w:t>
      </w:r>
      <w:r w:rsidR="004969B0">
        <w:rPr>
          <w:lang w:eastAsia="ja-JP"/>
        </w:rPr>
        <w:t>T</w:t>
      </w:r>
      <w:r w:rsidR="00A546FD" w:rsidRPr="00A546FD">
        <w:rPr>
          <w:lang w:eastAsia="ja-JP"/>
        </w:rPr>
        <w:t>he following is suggested as response</w:t>
      </w:r>
      <w:r>
        <w:rPr>
          <w:lang w:eastAsia="ja-JP"/>
        </w:rPr>
        <w:t xml:space="preserve"> </w:t>
      </w:r>
      <w:r w:rsidR="00A546FD" w:rsidRPr="00A546FD">
        <w:rPr>
          <w:lang w:eastAsia="ja-JP"/>
        </w:rPr>
        <w:t>to Question 1</w:t>
      </w:r>
      <w:r w:rsidR="00A546FD">
        <w:rPr>
          <w:lang w:eastAsia="ja-JP"/>
        </w:rPr>
        <w:t>.</w:t>
      </w:r>
    </w:p>
    <w:p w14:paraId="36B9B899" w14:textId="78CD69E6" w:rsidR="00B56808" w:rsidRDefault="00DF2C70" w:rsidP="00B56808">
      <w:pPr>
        <w:rPr>
          <w:lang w:eastAsia="ja-JP"/>
        </w:rPr>
      </w:pPr>
      <w:r>
        <w:rPr>
          <w:lang w:eastAsia="ja-JP"/>
        </w:rPr>
        <w:t xml:space="preserve"> </w:t>
      </w:r>
    </w:p>
    <w:p w14:paraId="5A0DAACF" w14:textId="64577260" w:rsidR="00A546FD" w:rsidRPr="00AD13BA" w:rsidRDefault="00DF60C3" w:rsidP="00A546FD">
      <w:pPr>
        <w:spacing w:before="120"/>
      </w:pPr>
      <w:r w:rsidRPr="008D4B37">
        <w:rPr>
          <w:b/>
          <w:bCs/>
          <w:highlight w:val="yellow"/>
          <w:u w:val="single"/>
          <w:lang w:eastAsia="ja-JP"/>
        </w:rPr>
        <w:t xml:space="preserve">Proposal 5.1.1-1. </w:t>
      </w:r>
      <w:r w:rsidR="00A546FD" w:rsidRPr="008D4B37">
        <w:rPr>
          <w:b/>
          <w:bCs/>
          <w:highlight w:val="yellow"/>
          <w:u w:val="single"/>
          <w:lang w:eastAsia="ja-JP"/>
        </w:rPr>
        <w:t>Draft response to Question 1</w:t>
      </w:r>
      <w:r w:rsidR="00A546FD" w:rsidRPr="00DF60C3">
        <w:rPr>
          <w:b/>
          <w:bCs/>
          <w:u w:val="single"/>
          <w:lang w:eastAsia="ja-JP"/>
        </w:rPr>
        <w:br/>
      </w:r>
      <w:r w:rsidR="00A546FD" w:rsidRPr="00AD13BA">
        <w:t xml:space="preserve">As stated in RAN1#121 agreement, an associated ID is configured per cell (e.g., NCGI-r15). It </w:t>
      </w:r>
      <w:r w:rsidR="0089117D">
        <w:t>is provided for</w:t>
      </w:r>
      <w:r w:rsidR="00A546FD" w:rsidRPr="00AD13BA">
        <w:t xml:space="preserve"> </w:t>
      </w:r>
      <w:r w:rsidR="008E162B">
        <w:t>a</w:t>
      </w:r>
      <w:r w:rsidR="004969B0" w:rsidRPr="00AD13BA">
        <w:t xml:space="preserve"> </w:t>
      </w:r>
      <w:r w:rsidR="0089117D">
        <w:t>group</w:t>
      </w:r>
      <w:r w:rsidR="004969B0" w:rsidRPr="00AD13BA">
        <w:t xml:space="preserve"> </w:t>
      </w:r>
      <w:r w:rsidR="00A546FD" w:rsidRPr="00AD13BA">
        <w:t xml:space="preserve">of </w:t>
      </w:r>
      <w:r w:rsidR="00A546FD" w:rsidRPr="00AD13BA">
        <w:rPr>
          <w:rFonts w:hAnsi="Cambria Math" w:cs="Arial" w:hint="eastAsia"/>
          <w:color w:val="000000" w:themeColor="text1"/>
        </w:rPr>
        <w:t>TRP(s) in the same cell</w:t>
      </w:r>
      <w:r w:rsidR="0089117D">
        <w:rPr>
          <w:rFonts w:hAnsi="Cambria Math" w:cs="Arial"/>
          <w:color w:val="000000" w:themeColor="text1"/>
        </w:rPr>
        <w:t>, not one specific TRP within a cell</w:t>
      </w:r>
      <w:r w:rsidR="00A546FD" w:rsidRPr="00AD13BA">
        <w:rPr>
          <w:rFonts w:hAnsi="Cambria Math" w:cs="Arial" w:hint="eastAsia"/>
          <w:color w:val="000000" w:themeColor="text1"/>
        </w:rPr>
        <w:t>.</w:t>
      </w:r>
      <w:r w:rsidR="00A546FD" w:rsidRPr="00AD13BA">
        <w:t xml:space="preserve"> A UE does not expect to receive different values of associated ID for</w:t>
      </w:r>
      <w:r w:rsidR="00E870B6" w:rsidRPr="00AD13BA">
        <w:t xml:space="preserve"> the </w:t>
      </w:r>
      <w:r w:rsidR="0089117D">
        <w:t>group</w:t>
      </w:r>
      <w:r w:rsidR="00E870B6" w:rsidRPr="00AD13BA">
        <w:t xml:space="preserve"> of</w:t>
      </w:r>
      <w:r w:rsidR="00A546FD" w:rsidRPr="00AD13BA">
        <w:t xml:space="preserve"> TRP</w:t>
      </w:r>
      <w:r w:rsidR="0089117D">
        <w:t>(</w:t>
      </w:r>
      <w:r w:rsidR="00A546FD" w:rsidRPr="00AD13BA">
        <w:t>s</w:t>
      </w:r>
      <w:r w:rsidR="0089117D">
        <w:t>)</w:t>
      </w:r>
      <w:r w:rsidR="00A546FD" w:rsidRPr="00AD13BA">
        <w:t xml:space="preserve"> belonging to the same cell. </w:t>
      </w:r>
    </w:p>
    <w:tbl>
      <w:tblPr>
        <w:tblStyle w:val="afa"/>
        <w:tblW w:w="9985" w:type="dxa"/>
        <w:tblLook w:val="04A0" w:firstRow="1" w:lastRow="0" w:firstColumn="1" w:lastColumn="0" w:noHBand="0" w:noVBand="1"/>
      </w:tblPr>
      <w:tblGrid>
        <w:gridCol w:w="1411"/>
        <w:gridCol w:w="8574"/>
      </w:tblGrid>
      <w:tr w:rsidR="004969B0" w14:paraId="7B74E514" w14:textId="77777777" w:rsidTr="003B1D09">
        <w:tc>
          <w:tcPr>
            <w:tcW w:w="1411" w:type="dxa"/>
          </w:tcPr>
          <w:p w14:paraId="76EF73FC" w14:textId="77777777" w:rsidR="004969B0" w:rsidRDefault="004969B0" w:rsidP="003B1D09">
            <w:pPr>
              <w:rPr>
                <w:b/>
                <w:bCs/>
                <w:lang w:eastAsia="ja-JP"/>
              </w:rPr>
            </w:pPr>
            <w:r>
              <w:rPr>
                <w:b/>
                <w:bCs/>
                <w:lang w:eastAsia="ja-JP"/>
              </w:rPr>
              <w:t>Company</w:t>
            </w:r>
          </w:p>
        </w:tc>
        <w:tc>
          <w:tcPr>
            <w:tcW w:w="8574" w:type="dxa"/>
          </w:tcPr>
          <w:p w14:paraId="5B418414" w14:textId="77777777" w:rsidR="004969B0" w:rsidRDefault="004969B0" w:rsidP="003B1D09">
            <w:pPr>
              <w:jc w:val="center"/>
              <w:rPr>
                <w:b/>
                <w:bCs/>
                <w:lang w:eastAsia="ja-JP"/>
              </w:rPr>
            </w:pPr>
            <w:r>
              <w:rPr>
                <w:b/>
                <w:bCs/>
                <w:lang w:eastAsia="ja-JP"/>
              </w:rPr>
              <w:t>Comments</w:t>
            </w:r>
          </w:p>
        </w:tc>
      </w:tr>
      <w:tr w:rsidR="00B72F5C" w14:paraId="705D55C0" w14:textId="77777777" w:rsidTr="003B1D09">
        <w:tc>
          <w:tcPr>
            <w:tcW w:w="1411" w:type="dxa"/>
          </w:tcPr>
          <w:p w14:paraId="4E852D18" w14:textId="648DF878" w:rsidR="00B72F5C" w:rsidRDefault="00B72F5C" w:rsidP="003B1D09">
            <w:pPr>
              <w:rPr>
                <w:b/>
                <w:bCs/>
                <w:lang w:eastAsia="ja-JP"/>
              </w:rPr>
            </w:pPr>
            <w:r w:rsidRPr="007E6EC0">
              <w:rPr>
                <w:rFonts w:eastAsiaTheme="minorEastAsia" w:hint="eastAsia"/>
                <w:bCs/>
              </w:rPr>
              <w:t>CATT</w:t>
            </w:r>
          </w:p>
        </w:tc>
        <w:tc>
          <w:tcPr>
            <w:tcW w:w="8574" w:type="dxa"/>
          </w:tcPr>
          <w:p w14:paraId="661FE33C" w14:textId="35820E7A" w:rsidR="00B72F5C" w:rsidRDefault="00B72F5C" w:rsidP="00B72F5C">
            <w:pPr>
              <w:jc w:val="left"/>
              <w:rPr>
                <w:b/>
                <w:bCs/>
                <w:lang w:eastAsia="ja-JP"/>
              </w:rPr>
            </w:pPr>
            <w:r w:rsidRPr="007E6EC0">
              <w:rPr>
                <w:rFonts w:eastAsiaTheme="minorEastAsia"/>
                <w:bCs/>
              </w:rPr>
              <w:t>S</w:t>
            </w:r>
            <w:r w:rsidRPr="007E6EC0">
              <w:rPr>
                <w:rFonts w:eastAsiaTheme="minorEastAsia" w:hint="eastAsia"/>
                <w:bCs/>
              </w:rPr>
              <w:t xml:space="preserve">upport </w:t>
            </w:r>
          </w:p>
        </w:tc>
      </w:tr>
      <w:tr w:rsidR="00B72F5C" w14:paraId="1B1CBFEB" w14:textId="77777777" w:rsidTr="003B1D09">
        <w:tc>
          <w:tcPr>
            <w:tcW w:w="1411" w:type="dxa"/>
          </w:tcPr>
          <w:p w14:paraId="47AFA89A" w14:textId="77777777" w:rsidR="00B72F5C" w:rsidRDefault="00B72F5C" w:rsidP="003B1D09">
            <w:pPr>
              <w:rPr>
                <w:lang w:eastAsia="ja-JP"/>
              </w:rPr>
            </w:pPr>
          </w:p>
        </w:tc>
        <w:tc>
          <w:tcPr>
            <w:tcW w:w="8574" w:type="dxa"/>
          </w:tcPr>
          <w:p w14:paraId="38E3ED8B" w14:textId="77777777" w:rsidR="00B72F5C" w:rsidRDefault="00B72F5C" w:rsidP="003B1D09">
            <w:pPr>
              <w:rPr>
                <w:lang w:eastAsia="ja-JP"/>
              </w:rPr>
            </w:pPr>
          </w:p>
        </w:tc>
      </w:tr>
    </w:tbl>
    <w:p w14:paraId="4EAD7560" w14:textId="595EA35C" w:rsidR="00A546FD" w:rsidRDefault="00A546FD" w:rsidP="00B56808">
      <w:pPr>
        <w:rPr>
          <w:lang w:eastAsia="ja-JP"/>
        </w:rPr>
      </w:pPr>
    </w:p>
    <w:p w14:paraId="36F30597" w14:textId="77777777" w:rsidR="00C4448F" w:rsidRDefault="00C4448F" w:rsidP="00B56808">
      <w:pPr>
        <w:rPr>
          <w:lang w:eastAsia="ja-JP"/>
        </w:rPr>
      </w:pPr>
    </w:p>
    <w:tbl>
      <w:tblPr>
        <w:tblStyle w:val="afa"/>
        <w:tblW w:w="0" w:type="auto"/>
        <w:tblLook w:val="04A0" w:firstRow="1" w:lastRow="0" w:firstColumn="1" w:lastColumn="0" w:noHBand="0" w:noVBand="1"/>
      </w:tblPr>
      <w:tblGrid>
        <w:gridCol w:w="9962"/>
      </w:tblGrid>
      <w:tr w:rsidR="0075788F" w14:paraId="530E825F" w14:textId="77777777" w:rsidTr="003B1D09">
        <w:tc>
          <w:tcPr>
            <w:tcW w:w="9962" w:type="dxa"/>
          </w:tcPr>
          <w:p w14:paraId="3D05212F" w14:textId="77777777" w:rsidR="0075788F" w:rsidRPr="0071146E" w:rsidRDefault="0075788F" w:rsidP="003B1D09">
            <w:pPr>
              <w:rPr>
                <w:u w:val="single"/>
                <w:lang w:val="en-GB" w:eastAsia="ja-JP"/>
              </w:rPr>
            </w:pPr>
            <w:r w:rsidRPr="0071146E">
              <w:rPr>
                <w:u w:val="single"/>
                <w:lang w:val="en-GB" w:eastAsia="ja-JP"/>
              </w:rPr>
              <w:t>Question 2:</w:t>
            </w:r>
          </w:p>
          <w:p w14:paraId="6848FC93" w14:textId="2EC48091" w:rsidR="0075788F" w:rsidRDefault="0075788F" w:rsidP="003B1D09">
            <w:pPr>
              <w:rPr>
                <w:lang w:val="en-GB" w:eastAsia="ja-JP"/>
              </w:rPr>
            </w:pPr>
            <w:r w:rsidRPr="0071146E">
              <w:rPr>
                <w:lang w:val="en-GB" w:eastAsia="ja-JP"/>
              </w:rPr>
              <w:t xml:space="preserve">Is the </w:t>
            </w:r>
            <w:r w:rsidRPr="0071146E">
              <w:rPr>
                <w:i/>
                <w:iCs/>
                <w:lang w:val="en-GB" w:eastAsia="ja-JP"/>
              </w:rPr>
              <w:t>Associated ID</w:t>
            </w:r>
            <w:r w:rsidRPr="0071146E">
              <w:rPr>
                <w:lang w:val="en-GB" w:eastAsia="ja-JP"/>
              </w:rPr>
              <w:t xml:space="preserve"> in any way related to the identification of the location of Antenna Reference Points (ARPs) associated with DL-PRS Resource Sets and DL-PRS Resources?</w:t>
            </w:r>
          </w:p>
        </w:tc>
      </w:tr>
    </w:tbl>
    <w:p w14:paraId="0DEBA2F2" w14:textId="77777777" w:rsidR="00B56808" w:rsidRDefault="00B56808" w:rsidP="00B56808">
      <w:pPr>
        <w:rPr>
          <w:lang w:eastAsia="ja-JP"/>
        </w:rPr>
      </w:pPr>
    </w:p>
    <w:p w14:paraId="0F34FC54" w14:textId="6CA0FDB4" w:rsidR="00DF2C70" w:rsidRDefault="003C4F8B" w:rsidP="00B56808">
      <w:pPr>
        <w:rPr>
          <w:lang w:eastAsia="ja-JP"/>
        </w:rPr>
      </w:pPr>
      <w:r>
        <w:rPr>
          <w:lang w:eastAsia="ja-JP"/>
        </w:rPr>
        <w:t>Companies’ contributions expressed the following views:</w:t>
      </w:r>
    </w:p>
    <w:p w14:paraId="4E0B6758" w14:textId="768E300C" w:rsidR="003C4F8B" w:rsidRDefault="003C4F8B" w:rsidP="003C4F8B">
      <w:pPr>
        <w:pStyle w:val="a1"/>
        <w:numPr>
          <w:ilvl w:val="0"/>
          <w:numId w:val="32"/>
        </w:numPr>
        <w:rPr>
          <w:lang w:eastAsia="ja-JP"/>
        </w:rPr>
      </w:pPr>
      <w:r>
        <w:rPr>
          <w:lang w:eastAsia="ja-JP"/>
        </w:rPr>
        <w:t>Yes: ZTE</w:t>
      </w:r>
      <w:r w:rsidR="00C87EF0">
        <w:t>/</w:t>
      </w:r>
      <w:r w:rsidR="00C87EF0" w:rsidRPr="00C87EF0">
        <w:rPr>
          <w:lang w:eastAsia="ja-JP"/>
        </w:rPr>
        <w:t>Sanechips</w:t>
      </w:r>
      <w:r w:rsidR="00835323">
        <w:rPr>
          <w:lang w:eastAsia="ja-JP"/>
        </w:rPr>
        <w:t>, QC, Apple (implicitly identif</w:t>
      </w:r>
      <w:r w:rsidR="00EB5BF3">
        <w:rPr>
          <w:lang w:eastAsia="ja-JP"/>
        </w:rPr>
        <w:t>y</w:t>
      </w:r>
      <w:r w:rsidR="00835323">
        <w:rPr>
          <w:lang w:eastAsia="ja-JP"/>
        </w:rPr>
        <w:t>), Samsung (implied)</w:t>
      </w:r>
    </w:p>
    <w:p w14:paraId="0D78F9DB" w14:textId="561B79E4" w:rsidR="003C4F8B" w:rsidRDefault="003C4F8B" w:rsidP="003C4F8B">
      <w:pPr>
        <w:pStyle w:val="a1"/>
        <w:numPr>
          <w:ilvl w:val="0"/>
          <w:numId w:val="32"/>
        </w:numPr>
        <w:rPr>
          <w:lang w:eastAsia="ja-JP"/>
        </w:rPr>
      </w:pPr>
      <w:r>
        <w:rPr>
          <w:lang w:eastAsia="ja-JP"/>
        </w:rPr>
        <w:t>No: Ericsson</w:t>
      </w:r>
      <w:r w:rsidR="00835323">
        <w:rPr>
          <w:lang w:eastAsia="ja-JP"/>
        </w:rPr>
        <w:t>, Nokia</w:t>
      </w:r>
    </w:p>
    <w:p w14:paraId="6C43B61C" w14:textId="77777777" w:rsidR="00835323" w:rsidRDefault="00835323" w:rsidP="003C4F8B">
      <w:pPr>
        <w:pStyle w:val="a1"/>
        <w:numPr>
          <w:ilvl w:val="0"/>
          <w:numId w:val="32"/>
        </w:numPr>
        <w:rPr>
          <w:lang w:eastAsia="ja-JP"/>
        </w:rPr>
      </w:pPr>
      <w:r>
        <w:rPr>
          <w:lang w:eastAsia="ja-JP"/>
        </w:rPr>
        <w:t>Other:</w:t>
      </w:r>
    </w:p>
    <w:p w14:paraId="4CDA9918" w14:textId="44DF6708" w:rsidR="003C4F8B" w:rsidRDefault="00187065" w:rsidP="00835323">
      <w:pPr>
        <w:pStyle w:val="a1"/>
        <w:numPr>
          <w:ilvl w:val="1"/>
          <w:numId w:val="32"/>
        </w:numPr>
        <w:rPr>
          <w:lang w:eastAsia="ja-JP"/>
        </w:rPr>
      </w:pPr>
      <w:r>
        <w:rPr>
          <w:lang w:eastAsia="ja-JP"/>
        </w:rPr>
        <w:t>v</w:t>
      </w:r>
      <w:r w:rsidR="00835323">
        <w:rPr>
          <w:lang w:eastAsia="ja-JP"/>
        </w:rPr>
        <w:t>ivo: n</w:t>
      </w:r>
      <w:r w:rsidR="003C4F8B">
        <w:rPr>
          <w:lang w:eastAsia="ja-JP"/>
        </w:rPr>
        <w:t>o consensus in RAN1</w:t>
      </w:r>
    </w:p>
    <w:p w14:paraId="3C2289BE" w14:textId="4BFC7B3C" w:rsidR="00835323" w:rsidRDefault="00835323" w:rsidP="00835323">
      <w:pPr>
        <w:pStyle w:val="a1"/>
        <w:numPr>
          <w:ilvl w:val="1"/>
          <w:numId w:val="32"/>
        </w:numPr>
        <w:rPr>
          <w:lang w:eastAsia="ja-JP"/>
        </w:rPr>
      </w:pPr>
      <w:proofErr w:type="spellStart"/>
      <w:r>
        <w:rPr>
          <w:lang w:eastAsia="ja-JP"/>
        </w:rPr>
        <w:t>InterDigital</w:t>
      </w:r>
      <w:proofErr w:type="spellEnd"/>
      <w:r>
        <w:rPr>
          <w:lang w:eastAsia="ja-JP"/>
        </w:rPr>
        <w:t xml:space="preserve">: </w:t>
      </w:r>
      <w:r w:rsidRPr="00835323">
        <w:rPr>
          <w:lang w:eastAsia="ja-JP"/>
        </w:rPr>
        <w:t>if ARP information is not provided as part of “Info #7” and an associated ID is provided, a same value of associated ID between training and inference indicates that the ARP information is consistent between training and inference.</w:t>
      </w:r>
    </w:p>
    <w:p w14:paraId="020F02D8" w14:textId="0C798376" w:rsidR="00835323" w:rsidRDefault="00835323" w:rsidP="00835323">
      <w:pPr>
        <w:pStyle w:val="a1"/>
        <w:numPr>
          <w:ilvl w:val="1"/>
          <w:numId w:val="32"/>
        </w:numPr>
        <w:rPr>
          <w:lang w:eastAsia="ja-JP"/>
        </w:rPr>
      </w:pPr>
      <w:r>
        <w:rPr>
          <w:lang w:eastAsia="ja-JP"/>
        </w:rPr>
        <w:t xml:space="preserve">CATT: </w:t>
      </w:r>
      <w:r w:rsidRPr="00835323">
        <w:rPr>
          <w:lang w:eastAsia="ja-JP"/>
        </w:rPr>
        <w:t>any inconsistency on ‘Info#7’ will lead to value change of associated ID.</w:t>
      </w:r>
    </w:p>
    <w:p w14:paraId="57222BDA" w14:textId="658F85F2" w:rsidR="00187065" w:rsidRDefault="00C87EF0" w:rsidP="00835323">
      <w:pPr>
        <w:pStyle w:val="a1"/>
        <w:numPr>
          <w:ilvl w:val="1"/>
          <w:numId w:val="32"/>
        </w:numPr>
        <w:rPr>
          <w:lang w:eastAsia="ja-JP"/>
        </w:rPr>
      </w:pPr>
      <w:r>
        <w:rPr>
          <w:lang w:eastAsia="ja-JP"/>
        </w:rPr>
        <w:t>Huawei/</w:t>
      </w:r>
      <w:proofErr w:type="spellStart"/>
      <w:r>
        <w:rPr>
          <w:lang w:eastAsia="ja-JP"/>
        </w:rPr>
        <w:t>HiSilicon</w:t>
      </w:r>
      <w:proofErr w:type="spellEnd"/>
      <w:r w:rsidR="00187065">
        <w:rPr>
          <w:lang w:eastAsia="ja-JP"/>
        </w:rPr>
        <w:t xml:space="preserve">: </w:t>
      </w:r>
      <w:r w:rsidR="00187065" w:rsidRPr="00187065">
        <w:rPr>
          <w:lang w:eastAsia="ja-JP"/>
        </w:rPr>
        <w:t>up to network implementation</w:t>
      </w:r>
    </w:p>
    <w:p w14:paraId="74D06A44" w14:textId="7C6D121C" w:rsidR="00AE479F" w:rsidRDefault="00AE479F" w:rsidP="00835323">
      <w:pPr>
        <w:pStyle w:val="a1"/>
        <w:numPr>
          <w:ilvl w:val="1"/>
          <w:numId w:val="32"/>
        </w:numPr>
        <w:rPr>
          <w:lang w:eastAsia="ja-JP"/>
        </w:rPr>
      </w:pPr>
      <w:r>
        <w:rPr>
          <w:lang w:eastAsia="ja-JP"/>
        </w:rPr>
        <w:t>CMCC: RAN1 have not discussed ARPs</w:t>
      </w:r>
    </w:p>
    <w:p w14:paraId="1A2084B7" w14:textId="77777777" w:rsidR="00835323" w:rsidRDefault="00835323" w:rsidP="00B56808">
      <w:pPr>
        <w:rPr>
          <w:lang w:eastAsia="ja-JP"/>
        </w:rPr>
      </w:pPr>
    </w:p>
    <w:p w14:paraId="71473EA2" w14:textId="66C1D7A0" w:rsidR="00835323" w:rsidRDefault="00835323" w:rsidP="00835323">
      <w:pPr>
        <w:rPr>
          <w:lang w:eastAsia="ja-JP"/>
        </w:rPr>
      </w:pPr>
      <w:r>
        <w:rPr>
          <w:lang w:eastAsia="ja-JP"/>
        </w:rPr>
        <w:t>Taking into account companies’ input, t</w:t>
      </w:r>
      <w:r w:rsidRPr="00A546FD">
        <w:rPr>
          <w:lang w:eastAsia="ja-JP"/>
        </w:rPr>
        <w:t>he following is suggested as response</w:t>
      </w:r>
      <w:r>
        <w:rPr>
          <w:lang w:eastAsia="ja-JP"/>
        </w:rPr>
        <w:t xml:space="preserve"> </w:t>
      </w:r>
      <w:r w:rsidRPr="00A546FD">
        <w:rPr>
          <w:lang w:eastAsia="ja-JP"/>
        </w:rPr>
        <w:t xml:space="preserve">to Question </w:t>
      </w:r>
      <w:r>
        <w:rPr>
          <w:lang w:eastAsia="ja-JP"/>
        </w:rPr>
        <w:t>2.</w:t>
      </w:r>
    </w:p>
    <w:p w14:paraId="553ABD78" w14:textId="77777777" w:rsidR="00835323" w:rsidRDefault="00835323" w:rsidP="00835323">
      <w:pPr>
        <w:rPr>
          <w:lang w:eastAsia="ja-JP"/>
        </w:rPr>
      </w:pPr>
      <w:r>
        <w:rPr>
          <w:lang w:eastAsia="ja-JP"/>
        </w:rPr>
        <w:t xml:space="preserve"> </w:t>
      </w:r>
    </w:p>
    <w:p w14:paraId="6DD075E2" w14:textId="710E60D7" w:rsidR="00835323" w:rsidRDefault="00DF60C3" w:rsidP="00835323">
      <w:pPr>
        <w:rPr>
          <w:lang w:eastAsia="ja-JP"/>
        </w:rPr>
      </w:pPr>
      <w:r w:rsidRPr="008D4B37">
        <w:rPr>
          <w:b/>
          <w:bCs/>
          <w:highlight w:val="yellow"/>
          <w:u w:val="single"/>
          <w:lang w:eastAsia="ja-JP"/>
        </w:rPr>
        <w:t xml:space="preserve">Proposal 5.1.1-2. </w:t>
      </w:r>
      <w:r w:rsidR="00835323" w:rsidRPr="008D4B37">
        <w:rPr>
          <w:b/>
          <w:bCs/>
          <w:highlight w:val="yellow"/>
          <w:u w:val="single"/>
          <w:lang w:eastAsia="ja-JP"/>
        </w:rPr>
        <w:t>Draft response to Question 2</w:t>
      </w:r>
      <w:r w:rsidR="00835323" w:rsidRPr="00DF60C3">
        <w:rPr>
          <w:b/>
          <w:bCs/>
          <w:u w:val="single"/>
          <w:lang w:eastAsia="ja-JP"/>
        </w:rPr>
        <w:br/>
      </w:r>
      <w:r w:rsidR="00187065">
        <w:rPr>
          <w:lang w:eastAsia="ja-JP"/>
        </w:rPr>
        <w:t xml:space="preserve">There is no consensus in RAN1 whether </w:t>
      </w:r>
      <w:r w:rsidR="00187065" w:rsidRPr="00187065">
        <w:rPr>
          <w:lang w:eastAsia="ja-JP"/>
        </w:rPr>
        <w:t xml:space="preserve">Associated ID </w:t>
      </w:r>
      <w:r w:rsidR="00187065">
        <w:rPr>
          <w:lang w:eastAsia="ja-JP"/>
        </w:rPr>
        <w:t>is</w:t>
      </w:r>
      <w:r w:rsidR="00187065" w:rsidRPr="00187065">
        <w:rPr>
          <w:lang w:eastAsia="ja-JP"/>
        </w:rPr>
        <w:t xml:space="preserve"> related to the identification of the location of Antenna Reference Points (ARPs)</w:t>
      </w:r>
      <w:r w:rsidR="00187065">
        <w:rPr>
          <w:lang w:eastAsia="ja-JP"/>
        </w:rPr>
        <w:t xml:space="preserve">. </w:t>
      </w:r>
      <w:r w:rsidR="00AD13BA">
        <w:rPr>
          <w:lang w:eastAsia="ja-JP"/>
        </w:rPr>
        <w:t xml:space="preserve">This </w:t>
      </w:r>
      <w:r w:rsidR="00F92235">
        <w:rPr>
          <w:lang w:eastAsia="ja-JP"/>
        </w:rPr>
        <w:t>may</w:t>
      </w:r>
      <w:r w:rsidR="00AD13BA">
        <w:rPr>
          <w:lang w:eastAsia="ja-JP"/>
        </w:rPr>
        <w:t xml:space="preserve"> be up to network implementation, e.g., whether Info #7 includes ARP information or not.</w:t>
      </w:r>
    </w:p>
    <w:p w14:paraId="7A251254" w14:textId="77777777" w:rsidR="00835323" w:rsidRDefault="00835323" w:rsidP="00835323">
      <w:pPr>
        <w:rPr>
          <w:lang w:eastAsia="ja-JP"/>
        </w:rPr>
      </w:pPr>
    </w:p>
    <w:tbl>
      <w:tblPr>
        <w:tblStyle w:val="afa"/>
        <w:tblW w:w="9985" w:type="dxa"/>
        <w:tblLook w:val="04A0" w:firstRow="1" w:lastRow="0" w:firstColumn="1" w:lastColumn="0" w:noHBand="0" w:noVBand="1"/>
      </w:tblPr>
      <w:tblGrid>
        <w:gridCol w:w="1411"/>
        <w:gridCol w:w="8574"/>
      </w:tblGrid>
      <w:tr w:rsidR="004969B0" w14:paraId="66D74C34" w14:textId="77777777" w:rsidTr="003B1D09">
        <w:tc>
          <w:tcPr>
            <w:tcW w:w="1411" w:type="dxa"/>
          </w:tcPr>
          <w:p w14:paraId="38FB6CB8" w14:textId="77777777" w:rsidR="004969B0" w:rsidRDefault="004969B0" w:rsidP="003B1D09">
            <w:pPr>
              <w:rPr>
                <w:b/>
                <w:bCs/>
                <w:lang w:eastAsia="ja-JP"/>
              </w:rPr>
            </w:pPr>
            <w:r>
              <w:rPr>
                <w:b/>
                <w:bCs/>
                <w:lang w:eastAsia="ja-JP"/>
              </w:rPr>
              <w:t>Company</w:t>
            </w:r>
          </w:p>
        </w:tc>
        <w:tc>
          <w:tcPr>
            <w:tcW w:w="8574" w:type="dxa"/>
          </w:tcPr>
          <w:p w14:paraId="20869A39" w14:textId="77777777" w:rsidR="004969B0" w:rsidRDefault="004969B0" w:rsidP="003B1D09">
            <w:pPr>
              <w:jc w:val="center"/>
              <w:rPr>
                <w:b/>
                <w:bCs/>
                <w:lang w:eastAsia="ja-JP"/>
              </w:rPr>
            </w:pPr>
            <w:r>
              <w:rPr>
                <w:b/>
                <w:bCs/>
                <w:lang w:eastAsia="ja-JP"/>
              </w:rPr>
              <w:t>Comments</w:t>
            </w:r>
          </w:p>
        </w:tc>
      </w:tr>
      <w:tr w:rsidR="00B72F5C" w14:paraId="3240106E" w14:textId="77777777" w:rsidTr="003B1D09">
        <w:tc>
          <w:tcPr>
            <w:tcW w:w="1411" w:type="dxa"/>
          </w:tcPr>
          <w:p w14:paraId="6C935C60" w14:textId="7DAA5E12" w:rsidR="00B72F5C" w:rsidRDefault="00B72F5C" w:rsidP="003B1D09">
            <w:pPr>
              <w:rPr>
                <w:b/>
                <w:bCs/>
                <w:lang w:eastAsia="ja-JP"/>
              </w:rPr>
            </w:pPr>
            <w:r w:rsidRPr="002E6476">
              <w:rPr>
                <w:rFonts w:eastAsiaTheme="minorEastAsia" w:hint="eastAsia"/>
                <w:bCs/>
              </w:rPr>
              <w:t>CATT</w:t>
            </w:r>
          </w:p>
        </w:tc>
        <w:tc>
          <w:tcPr>
            <w:tcW w:w="8574" w:type="dxa"/>
          </w:tcPr>
          <w:p w14:paraId="0BE7C650" w14:textId="77777777" w:rsidR="00B72F5C" w:rsidRDefault="00B72F5C" w:rsidP="0077502C">
            <w:pPr>
              <w:jc w:val="left"/>
              <w:rPr>
                <w:rFonts w:eastAsiaTheme="minorEastAsia"/>
                <w:bCs/>
              </w:rPr>
            </w:pPr>
            <w:r w:rsidRPr="002E6476">
              <w:rPr>
                <w:rFonts w:eastAsiaTheme="minorEastAsia"/>
                <w:bCs/>
              </w:rPr>
              <w:t>Technical</w:t>
            </w:r>
            <w:r w:rsidRPr="002E6476">
              <w:rPr>
                <w:rFonts w:eastAsiaTheme="minorEastAsia" w:hint="eastAsia"/>
                <w:bCs/>
              </w:rPr>
              <w:t xml:space="preserve"> speaking</w:t>
            </w:r>
            <w:r>
              <w:rPr>
                <w:rFonts w:eastAsiaTheme="minorEastAsia" w:hint="eastAsia"/>
                <w:bCs/>
              </w:rPr>
              <w:t>,</w:t>
            </w:r>
            <w:r w:rsidRPr="002E6476">
              <w:rPr>
                <w:rFonts w:eastAsiaTheme="minorEastAsia" w:hint="eastAsia"/>
                <w:bCs/>
              </w:rPr>
              <w:t xml:space="preserve"> we think the answer should be </w:t>
            </w:r>
            <w:r w:rsidRPr="002E6476">
              <w:rPr>
                <w:rFonts w:eastAsiaTheme="minorEastAsia"/>
                <w:bCs/>
              </w:rPr>
              <w:t>‘</w:t>
            </w:r>
            <w:r w:rsidRPr="002E6476">
              <w:rPr>
                <w:rFonts w:eastAsiaTheme="minorEastAsia" w:hint="eastAsia"/>
                <w:bCs/>
              </w:rPr>
              <w:t>yes</w:t>
            </w:r>
            <w:r w:rsidRPr="002E6476">
              <w:rPr>
                <w:rFonts w:eastAsiaTheme="minorEastAsia"/>
                <w:bCs/>
              </w:rPr>
              <w:t>’</w:t>
            </w:r>
            <w:r>
              <w:rPr>
                <w:rFonts w:eastAsiaTheme="minorEastAsia" w:hint="eastAsia"/>
                <w:bCs/>
              </w:rPr>
              <w:t>,</w:t>
            </w:r>
            <w:r w:rsidRPr="002E6476">
              <w:rPr>
                <w:rFonts w:eastAsiaTheme="minorEastAsia" w:hint="eastAsia"/>
                <w:bCs/>
              </w:rPr>
              <w:t xml:space="preserve"> since</w:t>
            </w:r>
            <w:r>
              <w:rPr>
                <w:rFonts w:eastAsiaTheme="minorEastAsia" w:hint="eastAsia"/>
                <w:bCs/>
              </w:rPr>
              <w:t xml:space="preserve"> inconsistency of ARP is equivalent to </w:t>
            </w:r>
            <w:r>
              <w:rPr>
                <w:rFonts w:eastAsiaTheme="minorEastAsia"/>
                <w:bCs/>
              </w:rPr>
              <w:t>inconsistency</w:t>
            </w:r>
            <w:r>
              <w:rPr>
                <w:rFonts w:eastAsiaTheme="minorEastAsia" w:hint="eastAsia"/>
                <w:bCs/>
              </w:rPr>
              <w:t xml:space="preserve"> of TRP coordinate to UE-sided model in our view. </w:t>
            </w:r>
          </w:p>
          <w:p w14:paraId="6C4BC7E2" w14:textId="55AFA295" w:rsidR="00B72F5C" w:rsidRDefault="00B72F5C" w:rsidP="003B1D09">
            <w:pPr>
              <w:jc w:val="center"/>
              <w:rPr>
                <w:b/>
                <w:bCs/>
                <w:lang w:eastAsia="ja-JP"/>
              </w:rPr>
            </w:pPr>
            <w:r>
              <w:rPr>
                <w:rFonts w:eastAsiaTheme="minorEastAsia" w:hint="eastAsia"/>
                <w:bCs/>
              </w:rPr>
              <w:t xml:space="preserve">How to decide </w:t>
            </w:r>
            <w:r>
              <w:rPr>
                <w:rFonts w:eastAsiaTheme="minorEastAsia"/>
                <w:bCs/>
              </w:rPr>
              <w:t>‘inconsistency</w:t>
            </w:r>
            <w:r>
              <w:rPr>
                <w:rFonts w:eastAsiaTheme="minorEastAsia" w:hint="eastAsia"/>
                <w:bCs/>
              </w:rPr>
              <w:t xml:space="preserve"> or not</w:t>
            </w:r>
            <w:r>
              <w:rPr>
                <w:rFonts w:eastAsiaTheme="minorEastAsia"/>
                <w:bCs/>
              </w:rPr>
              <w:t>’</w:t>
            </w:r>
            <w:r>
              <w:rPr>
                <w:rFonts w:eastAsiaTheme="minorEastAsia" w:hint="eastAsia"/>
                <w:bCs/>
              </w:rPr>
              <w:t xml:space="preserve"> is of course up to NW</w:t>
            </w:r>
            <w:r>
              <w:rPr>
                <w:rFonts w:eastAsiaTheme="minorEastAsia"/>
                <w:bCs/>
              </w:rPr>
              <w:t>’</w:t>
            </w:r>
            <w:r>
              <w:rPr>
                <w:rFonts w:eastAsiaTheme="minorEastAsia" w:hint="eastAsia"/>
                <w:bCs/>
              </w:rPr>
              <w:t>s implementation.</w:t>
            </w:r>
          </w:p>
        </w:tc>
      </w:tr>
      <w:tr w:rsidR="00B72F5C" w14:paraId="4C4B60B2" w14:textId="77777777" w:rsidTr="003B1D09">
        <w:tc>
          <w:tcPr>
            <w:tcW w:w="1411" w:type="dxa"/>
          </w:tcPr>
          <w:p w14:paraId="5EC31204" w14:textId="77777777" w:rsidR="00B72F5C" w:rsidRDefault="00B72F5C" w:rsidP="003B1D09">
            <w:pPr>
              <w:rPr>
                <w:lang w:eastAsia="ja-JP"/>
              </w:rPr>
            </w:pPr>
          </w:p>
        </w:tc>
        <w:tc>
          <w:tcPr>
            <w:tcW w:w="8574" w:type="dxa"/>
          </w:tcPr>
          <w:p w14:paraId="7C971D48" w14:textId="77777777" w:rsidR="00B72F5C" w:rsidRDefault="00B72F5C" w:rsidP="003B1D09">
            <w:pPr>
              <w:rPr>
                <w:lang w:eastAsia="ja-JP"/>
              </w:rPr>
            </w:pPr>
          </w:p>
        </w:tc>
      </w:tr>
    </w:tbl>
    <w:p w14:paraId="35B4B837" w14:textId="77777777" w:rsidR="0075788F" w:rsidRDefault="0075788F" w:rsidP="00B56808">
      <w:pPr>
        <w:rPr>
          <w:lang w:eastAsia="ja-JP"/>
        </w:rPr>
      </w:pPr>
    </w:p>
    <w:p w14:paraId="6F0DDEB6" w14:textId="77777777" w:rsidR="0075788F" w:rsidRDefault="0075788F" w:rsidP="00B56808">
      <w:pPr>
        <w:rPr>
          <w:lang w:eastAsia="ja-JP"/>
        </w:rPr>
      </w:pPr>
    </w:p>
    <w:tbl>
      <w:tblPr>
        <w:tblStyle w:val="afa"/>
        <w:tblW w:w="0" w:type="auto"/>
        <w:tblLook w:val="04A0" w:firstRow="1" w:lastRow="0" w:firstColumn="1" w:lastColumn="0" w:noHBand="0" w:noVBand="1"/>
      </w:tblPr>
      <w:tblGrid>
        <w:gridCol w:w="9962"/>
      </w:tblGrid>
      <w:tr w:rsidR="0075788F" w14:paraId="592C5B57" w14:textId="77777777" w:rsidTr="003B1D09">
        <w:tc>
          <w:tcPr>
            <w:tcW w:w="9962" w:type="dxa"/>
          </w:tcPr>
          <w:p w14:paraId="6C8AA5A5" w14:textId="77777777" w:rsidR="0075788F" w:rsidRPr="0071146E" w:rsidRDefault="0075788F" w:rsidP="003B1D09">
            <w:pPr>
              <w:rPr>
                <w:u w:val="single"/>
                <w:lang w:val="en-GB" w:eastAsia="ja-JP"/>
              </w:rPr>
            </w:pPr>
            <w:r w:rsidRPr="0071146E">
              <w:rPr>
                <w:u w:val="single"/>
                <w:lang w:val="en-GB" w:eastAsia="ja-JP"/>
              </w:rPr>
              <w:t>Question 3:</w:t>
            </w:r>
          </w:p>
          <w:p w14:paraId="1C0ABDFE" w14:textId="578C1FDB" w:rsidR="00031C4A" w:rsidRDefault="004B0D9B" w:rsidP="003B1D09">
            <w:pPr>
              <w:rPr>
                <w:lang w:val="en-GB" w:eastAsia="ja-JP"/>
              </w:rPr>
            </w:pPr>
            <w:r>
              <w:rPr>
                <w:lang w:val="en-GB" w:eastAsia="ja-JP"/>
              </w:rPr>
              <w:t>[</w:t>
            </w:r>
            <w:r w:rsidR="00031C4A">
              <w:rPr>
                <w:lang w:val="en-GB" w:eastAsia="ja-JP"/>
              </w:rPr>
              <w:t>3.1</w:t>
            </w:r>
            <w:r>
              <w:rPr>
                <w:lang w:val="en-GB" w:eastAsia="ja-JP"/>
              </w:rPr>
              <w:t>]</w:t>
            </w:r>
            <w:r w:rsidR="00031C4A">
              <w:rPr>
                <w:lang w:val="en-GB" w:eastAsia="ja-JP"/>
              </w:rPr>
              <w:t xml:space="preserve"> </w:t>
            </w:r>
            <w:r w:rsidR="0075788F" w:rsidRPr="0071146E">
              <w:rPr>
                <w:lang w:val="en-GB" w:eastAsia="ja-JP"/>
              </w:rPr>
              <w:t xml:space="preserve">Are </w:t>
            </w:r>
            <w:r w:rsidR="0075788F" w:rsidRPr="0071146E">
              <w:rPr>
                <w:i/>
                <w:iCs/>
                <w:lang w:val="en-GB" w:eastAsia="ja-JP"/>
              </w:rPr>
              <w:t>Associated IDs</w:t>
            </w:r>
            <w:r w:rsidR="0075788F" w:rsidRPr="0071146E">
              <w:rPr>
                <w:lang w:val="en-GB" w:eastAsia="ja-JP"/>
              </w:rPr>
              <w:t xml:space="preserve"> unique across different cells? </w:t>
            </w:r>
          </w:p>
          <w:p w14:paraId="586DB2F6" w14:textId="5EE4C63B" w:rsidR="00031C4A" w:rsidRDefault="004B0D9B" w:rsidP="003B1D09">
            <w:pPr>
              <w:rPr>
                <w:lang w:val="en-GB" w:eastAsia="ja-JP"/>
              </w:rPr>
            </w:pPr>
            <w:r>
              <w:rPr>
                <w:lang w:val="en-GB" w:eastAsia="ja-JP"/>
              </w:rPr>
              <w:t>[</w:t>
            </w:r>
            <w:r w:rsidR="00031C4A">
              <w:rPr>
                <w:lang w:val="en-GB" w:eastAsia="ja-JP"/>
              </w:rPr>
              <w:t>3.2</w:t>
            </w:r>
            <w:r>
              <w:rPr>
                <w:lang w:val="en-GB" w:eastAsia="ja-JP"/>
              </w:rPr>
              <w:t>]</w:t>
            </w:r>
            <w:r w:rsidR="00031C4A">
              <w:rPr>
                <w:lang w:val="en-GB" w:eastAsia="ja-JP"/>
              </w:rPr>
              <w:t xml:space="preserve"> </w:t>
            </w:r>
            <w:r w:rsidR="0075788F" w:rsidRPr="0071146E">
              <w:rPr>
                <w:lang w:val="en-GB" w:eastAsia="ja-JP"/>
              </w:rPr>
              <w:t xml:space="preserve">Can cells belonging to different Positioning Frequency Layers (PFLs) share the same </w:t>
            </w:r>
            <w:r w:rsidR="0075788F" w:rsidRPr="0071146E">
              <w:rPr>
                <w:i/>
                <w:iCs/>
                <w:lang w:val="en-GB" w:eastAsia="ja-JP"/>
              </w:rPr>
              <w:t>Associated ID</w:t>
            </w:r>
            <w:r w:rsidR="0075788F" w:rsidRPr="0071146E">
              <w:rPr>
                <w:lang w:val="en-GB" w:eastAsia="ja-JP"/>
              </w:rPr>
              <w:t xml:space="preserve">? </w:t>
            </w:r>
          </w:p>
          <w:p w14:paraId="1A2A05C7" w14:textId="5755ED62" w:rsidR="0075788F" w:rsidRDefault="004B0D9B" w:rsidP="003B1D09">
            <w:pPr>
              <w:rPr>
                <w:lang w:val="en-GB" w:eastAsia="ja-JP"/>
              </w:rPr>
            </w:pPr>
            <w:r>
              <w:rPr>
                <w:lang w:val="en-GB" w:eastAsia="ja-JP"/>
              </w:rPr>
              <w:t>[</w:t>
            </w:r>
            <w:r w:rsidR="00031C4A">
              <w:rPr>
                <w:lang w:val="en-GB" w:eastAsia="ja-JP"/>
              </w:rPr>
              <w:t>3.3</w:t>
            </w:r>
            <w:r>
              <w:rPr>
                <w:lang w:val="en-GB" w:eastAsia="ja-JP"/>
              </w:rPr>
              <w:t>]</w:t>
            </w:r>
            <w:r w:rsidR="00031C4A">
              <w:rPr>
                <w:lang w:val="en-GB" w:eastAsia="ja-JP"/>
              </w:rPr>
              <w:t xml:space="preserve"> </w:t>
            </w:r>
            <w:r w:rsidR="0075788F" w:rsidRPr="0071146E">
              <w:rPr>
                <w:lang w:val="en-GB" w:eastAsia="ja-JP"/>
              </w:rPr>
              <w:t xml:space="preserve">Furthermore, if a single cell is part of multiple PFLs, should it be assigned a distinct </w:t>
            </w:r>
            <w:r w:rsidR="0075788F" w:rsidRPr="0071146E">
              <w:rPr>
                <w:i/>
                <w:iCs/>
                <w:lang w:val="en-GB" w:eastAsia="ja-JP"/>
              </w:rPr>
              <w:t>Associated ID</w:t>
            </w:r>
            <w:r w:rsidR="0075788F" w:rsidRPr="0071146E">
              <w:rPr>
                <w:lang w:val="en-GB" w:eastAsia="ja-JP"/>
              </w:rPr>
              <w:t xml:space="preserve"> for each PFL?</w:t>
            </w:r>
          </w:p>
        </w:tc>
      </w:tr>
    </w:tbl>
    <w:p w14:paraId="4F5CEA41" w14:textId="77777777" w:rsidR="0075788F" w:rsidRDefault="0075788F" w:rsidP="00B56808">
      <w:pPr>
        <w:rPr>
          <w:lang w:eastAsia="ja-JP"/>
        </w:rPr>
      </w:pPr>
    </w:p>
    <w:p w14:paraId="4A33B72B" w14:textId="0445A857" w:rsidR="0075788F" w:rsidRDefault="00031C4A" w:rsidP="00B56808">
      <w:pPr>
        <w:rPr>
          <w:lang w:eastAsia="ja-JP"/>
        </w:rPr>
      </w:pPr>
      <w:r>
        <w:rPr>
          <w:lang w:eastAsia="ja-JP"/>
        </w:rPr>
        <w:t xml:space="preserve">For </w:t>
      </w:r>
      <w:r w:rsidRPr="00B04363">
        <w:rPr>
          <w:b/>
          <w:bCs/>
          <w:lang w:eastAsia="ja-JP"/>
        </w:rPr>
        <w:t>Question 3.1</w:t>
      </w:r>
      <w:r>
        <w:rPr>
          <w:lang w:eastAsia="ja-JP"/>
        </w:rPr>
        <w:t xml:space="preserve">, companies </w:t>
      </w:r>
      <w:proofErr w:type="gramStart"/>
      <w:r>
        <w:rPr>
          <w:lang w:eastAsia="ja-JP"/>
        </w:rPr>
        <w:t>view are</w:t>
      </w:r>
      <w:proofErr w:type="gramEnd"/>
      <w:r>
        <w:rPr>
          <w:lang w:eastAsia="ja-JP"/>
        </w:rPr>
        <w:t xml:space="preserve"> shown below.</w:t>
      </w:r>
    </w:p>
    <w:p w14:paraId="62CB0B2A" w14:textId="4C70AB51" w:rsidR="00187065" w:rsidRDefault="00187065" w:rsidP="00187065">
      <w:pPr>
        <w:pStyle w:val="a1"/>
        <w:numPr>
          <w:ilvl w:val="0"/>
          <w:numId w:val="32"/>
        </w:numPr>
        <w:rPr>
          <w:lang w:eastAsia="ja-JP"/>
        </w:rPr>
      </w:pPr>
      <w:r>
        <w:rPr>
          <w:lang w:eastAsia="ja-JP"/>
        </w:rPr>
        <w:t>Yes:</w:t>
      </w:r>
      <w:r w:rsidR="00C87EF0">
        <w:rPr>
          <w:lang w:eastAsia="ja-JP"/>
        </w:rPr>
        <w:t xml:space="preserve"> Samsung</w:t>
      </w:r>
    </w:p>
    <w:p w14:paraId="177833A8" w14:textId="56F2FF3C" w:rsidR="00187065" w:rsidRDefault="00187065" w:rsidP="00187065">
      <w:pPr>
        <w:pStyle w:val="a1"/>
        <w:numPr>
          <w:ilvl w:val="0"/>
          <w:numId w:val="32"/>
        </w:numPr>
        <w:rPr>
          <w:lang w:eastAsia="ja-JP"/>
        </w:rPr>
      </w:pPr>
      <w:r>
        <w:rPr>
          <w:lang w:eastAsia="ja-JP"/>
        </w:rPr>
        <w:t>No: Huawei</w:t>
      </w:r>
      <w:r w:rsidR="00C87EF0">
        <w:rPr>
          <w:lang w:eastAsia="ja-JP"/>
        </w:rPr>
        <w:t>/</w:t>
      </w:r>
      <w:proofErr w:type="spellStart"/>
      <w:r w:rsidR="00C87EF0">
        <w:rPr>
          <w:lang w:eastAsia="ja-JP"/>
        </w:rPr>
        <w:t>HiSilicon</w:t>
      </w:r>
      <w:proofErr w:type="spellEnd"/>
      <w:r w:rsidR="00C87EF0">
        <w:rPr>
          <w:lang w:eastAsia="ja-JP"/>
        </w:rPr>
        <w:t>, Ericsson, Qualcomm, Nokia, ZTE</w:t>
      </w:r>
      <w:r w:rsidR="00C87EF0">
        <w:t>/</w:t>
      </w:r>
      <w:r w:rsidR="00C87EF0" w:rsidRPr="00C87EF0">
        <w:rPr>
          <w:lang w:eastAsia="ja-JP"/>
        </w:rPr>
        <w:t>Sanechips</w:t>
      </w:r>
      <w:r w:rsidR="00C87EF0">
        <w:rPr>
          <w:lang w:eastAsia="ja-JP"/>
        </w:rPr>
        <w:t>, vivo, Apple</w:t>
      </w:r>
      <w:r w:rsidR="00AE479F">
        <w:rPr>
          <w:lang w:eastAsia="ja-JP"/>
        </w:rPr>
        <w:t>, CMCC</w:t>
      </w:r>
    </w:p>
    <w:p w14:paraId="2C3C1039" w14:textId="1497A887" w:rsidR="00C87EF0" w:rsidRDefault="00C87EF0" w:rsidP="00187065">
      <w:pPr>
        <w:pStyle w:val="a1"/>
        <w:numPr>
          <w:ilvl w:val="0"/>
          <w:numId w:val="32"/>
        </w:numPr>
        <w:rPr>
          <w:lang w:eastAsia="ja-JP"/>
        </w:rPr>
      </w:pPr>
      <w:r>
        <w:rPr>
          <w:lang w:eastAsia="ja-JP"/>
        </w:rPr>
        <w:t>Other:</w:t>
      </w:r>
    </w:p>
    <w:p w14:paraId="5412F7A6" w14:textId="07D8CC4C" w:rsidR="00C87EF0" w:rsidRPr="00187065" w:rsidRDefault="00C87EF0" w:rsidP="00C87EF0">
      <w:pPr>
        <w:pStyle w:val="a1"/>
        <w:numPr>
          <w:ilvl w:val="1"/>
          <w:numId w:val="32"/>
        </w:numPr>
        <w:rPr>
          <w:lang w:eastAsia="ja-JP"/>
        </w:rPr>
      </w:pPr>
      <w:r>
        <w:rPr>
          <w:lang w:eastAsia="ja-JP"/>
        </w:rPr>
        <w:t>CATT: up to RAN2</w:t>
      </w:r>
    </w:p>
    <w:p w14:paraId="55856F8C" w14:textId="1DDE2478" w:rsidR="00C87EF0" w:rsidRDefault="00DF60C3" w:rsidP="00B56808">
      <w:pPr>
        <w:rPr>
          <w:lang w:eastAsia="ja-JP"/>
        </w:rPr>
      </w:pPr>
      <w:r>
        <w:rPr>
          <w:lang w:eastAsia="ja-JP"/>
        </w:rPr>
        <w:t xml:space="preserve">It is suggested to take the majority view, i.e., </w:t>
      </w:r>
      <w:r w:rsidR="00540AA0" w:rsidRPr="00540AA0">
        <w:rPr>
          <w:lang w:eastAsia="ja-JP"/>
        </w:rPr>
        <w:t xml:space="preserve">Associated IDs </w:t>
      </w:r>
      <w:r w:rsidR="00540AA0">
        <w:rPr>
          <w:lang w:eastAsia="ja-JP"/>
        </w:rPr>
        <w:t xml:space="preserve">are </w:t>
      </w:r>
      <w:r>
        <w:rPr>
          <w:lang w:eastAsia="ja-JP"/>
        </w:rPr>
        <w:t>not unique</w:t>
      </w:r>
      <w:r w:rsidR="004969B0">
        <w:rPr>
          <w:lang w:eastAsia="ja-JP"/>
        </w:rPr>
        <w:t xml:space="preserve"> </w:t>
      </w:r>
      <w:r w:rsidR="004969B0" w:rsidRPr="0071146E">
        <w:rPr>
          <w:lang w:eastAsia="ja-JP"/>
        </w:rPr>
        <w:t>across different cells</w:t>
      </w:r>
      <w:r>
        <w:rPr>
          <w:lang w:eastAsia="ja-JP"/>
        </w:rPr>
        <w:t>.</w:t>
      </w:r>
    </w:p>
    <w:p w14:paraId="5A08B6F5" w14:textId="08AD2221" w:rsidR="005F516C" w:rsidRDefault="00031C4A" w:rsidP="00B56808">
      <w:pPr>
        <w:rPr>
          <w:lang w:eastAsia="ja-JP"/>
        </w:rPr>
      </w:pPr>
      <w:r>
        <w:rPr>
          <w:lang w:eastAsia="ja-JP"/>
        </w:rPr>
        <w:t xml:space="preserve">For </w:t>
      </w:r>
      <w:r w:rsidRPr="00B04363">
        <w:rPr>
          <w:b/>
          <w:bCs/>
          <w:lang w:eastAsia="ja-JP"/>
        </w:rPr>
        <w:t>Question 3.</w:t>
      </w:r>
      <w:r w:rsidR="00B04363">
        <w:rPr>
          <w:b/>
          <w:bCs/>
          <w:lang w:eastAsia="ja-JP"/>
        </w:rPr>
        <w:t>2</w:t>
      </w:r>
      <w:r w:rsidRPr="00B04363">
        <w:rPr>
          <w:b/>
          <w:bCs/>
          <w:lang w:eastAsia="ja-JP"/>
        </w:rPr>
        <w:t xml:space="preserve"> and 3.</w:t>
      </w:r>
      <w:r w:rsidR="00B04363">
        <w:rPr>
          <w:b/>
          <w:bCs/>
          <w:lang w:eastAsia="ja-JP"/>
        </w:rPr>
        <w:t>3</w:t>
      </w:r>
      <w:r>
        <w:rPr>
          <w:lang w:eastAsia="ja-JP"/>
        </w:rPr>
        <w:t xml:space="preserve">, companies’ view are </w:t>
      </w:r>
      <w:r w:rsidR="00AA748D">
        <w:rPr>
          <w:lang w:eastAsia="ja-JP"/>
        </w:rPr>
        <w:t>aligned</w:t>
      </w:r>
      <w:r>
        <w:rPr>
          <w:lang w:eastAsia="ja-JP"/>
        </w:rPr>
        <w:t xml:space="preserve"> that associated ID is not intended to provide info on PFL. </w:t>
      </w:r>
    </w:p>
    <w:p w14:paraId="22F1197A" w14:textId="1A93B570" w:rsidR="00031C4A" w:rsidRDefault="00DF60C3" w:rsidP="00031C4A">
      <w:pPr>
        <w:rPr>
          <w:lang w:eastAsia="ja-JP"/>
        </w:rPr>
      </w:pPr>
      <w:r w:rsidRPr="00320A47">
        <w:rPr>
          <w:b/>
          <w:bCs/>
          <w:highlight w:val="yellow"/>
          <w:u w:val="single"/>
          <w:lang w:eastAsia="ja-JP"/>
        </w:rPr>
        <w:t xml:space="preserve">Proposal 5.1.1-3. </w:t>
      </w:r>
      <w:r w:rsidR="00031C4A" w:rsidRPr="00320A47">
        <w:rPr>
          <w:b/>
          <w:bCs/>
          <w:highlight w:val="yellow"/>
          <w:u w:val="single"/>
          <w:lang w:eastAsia="ja-JP"/>
        </w:rPr>
        <w:t>Draft response to Question 3</w:t>
      </w:r>
      <w:r w:rsidR="00031C4A" w:rsidRPr="00DF60C3">
        <w:rPr>
          <w:b/>
          <w:bCs/>
          <w:u w:val="single"/>
          <w:lang w:eastAsia="ja-JP"/>
        </w:rPr>
        <w:br/>
      </w:r>
      <w:r w:rsidR="00031C4A">
        <w:rPr>
          <w:lang w:eastAsia="ja-JP"/>
        </w:rPr>
        <w:t>From RAN1 perspective, t</w:t>
      </w:r>
      <w:r w:rsidR="00031C4A" w:rsidRPr="007E6524">
        <w:rPr>
          <w:lang w:eastAsia="ja-JP"/>
        </w:rPr>
        <w:t xml:space="preserve">he associated ID </w:t>
      </w:r>
      <w:r w:rsidR="00031C4A">
        <w:rPr>
          <w:lang w:eastAsia="ja-JP"/>
        </w:rPr>
        <w:t>is</w:t>
      </w:r>
      <w:r w:rsidR="00031C4A" w:rsidRPr="007E6524">
        <w:rPr>
          <w:lang w:eastAsia="ja-JP"/>
        </w:rPr>
        <w:t xml:space="preserve"> configured per cell, </w:t>
      </w:r>
      <w:r w:rsidR="00031C4A">
        <w:rPr>
          <w:lang w:eastAsia="ja-JP"/>
        </w:rPr>
        <w:t xml:space="preserve">not </w:t>
      </w:r>
      <w:r w:rsidR="00031C4A" w:rsidRPr="007E6524">
        <w:rPr>
          <w:lang w:eastAsia="ja-JP"/>
        </w:rPr>
        <w:t>per cell per PFL.</w:t>
      </w:r>
      <w:r w:rsidR="00031C4A">
        <w:rPr>
          <w:lang w:eastAsia="ja-JP"/>
        </w:rPr>
        <w:t xml:space="preserve"> T</w:t>
      </w:r>
      <w:r w:rsidR="00031C4A" w:rsidRPr="007E6524">
        <w:rPr>
          <w:lang w:eastAsia="ja-JP"/>
        </w:rPr>
        <w:t xml:space="preserve">he associated ID </w:t>
      </w:r>
      <w:r w:rsidR="00031C4A">
        <w:rPr>
          <w:lang w:eastAsia="ja-JP"/>
        </w:rPr>
        <w:t>is not intended to provide information on PFL. Specific to RAN2’s Question 3:</w:t>
      </w:r>
    </w:p>
    <w:p w14:paraId="6A7BB31A" w14:textId="19EE5143" w:rsidR="007E6524" w:rsidRDefault="004B0D9B" w:rsidP="00031C4A">
      <w:pPr>
        <w:pStyle w:val="a1"/>
        <w:numPr>
          <w:ilvl w:val="0"/>
          <w:numId w:val="34"/>
        </w:numPr>
        <w:rPr>
          <w:lang w:eastAsia="ja-JP"/>
        </w:rPr>
      </w:pPr>
      <w:r>
        <w:rPr>
          <w:lang w:eastAsia="ja-JP"/>
        </w:rPr>
        <w:t>[</w:t>
      </w:r>
      <w:r w:rsidR="004969B0">
        <w:rPr>
          <w:lang w:eastAsia="ja-JP"/>
        </w:rPr>
        <w:t>for question 3.1</w:t>
      </w:r>
      <w:r>
        <w:rPr>
          <w:lang w:eastAsia="ja-JP"/>
        </w:rPr>
        <w:t>]</w:t>
      </w:r>
      <w:r w:rsidR="004969B0">
        <w:rPr>
          <w:lang w:eastAsia="ja-JP"/>
        </w:rPr>
        <w:t xml:space="preserve"> </w:t>
      </w:r>
      <w:r w:rsidR="00031C4A" w:rsidRPr="00031C4A">
        <w:rPr>
          <w:lang w:eastAsia="ja-JP"/>
        </w:rPr>
        <w:t xml:space="preserve">Associated IDs </w:t>
      </w:r>
      <w:r>
        <w:rPr>
          <w:lang w:eastAsia="ja-JP"/>
        </w:rPr>
        <w:t>are not required to be</w:t>
      </w:r>
      <w:r w:rsidR="00DF60C3">
        <w:rPr>
          <w:lang w:eastAsia="ja-JP"/>
        </w:rPr>
        <w:t xml:space="preserve"> </w:t>
      </w:r>
      <w:r w:rsidR="00031C4A" w:rsidRPr="00031C4A">
        <w:rPr>
          <w:lang w:eastAsia="ja-JP"/>
        </w:rPr>
        <w:t>unique across different cells</w:t>
      </w:r>
      <w:r w:rsidR="00031C4A">
        <w:rPr>
          <w:lang w:eastAsia="ja-JP"/>
        </w:rPr>
        <w:t>.</w:t>
      </w:r>
    </w:p>
    <w:p w14:paraId="1F6778AD" w14:textId="13C5AB54" w:rsidR="00031C4A" w:rsidRPr="00031C4A" w:rsidRDefault="004B0D9B" w:rsidP="00031C4A">
      <w:pPr>
        <w:pStyle w:val="a1"/>
        <w:numPr>
          <w:ilvl w:val="0"/>
          <w:numId w:val="34"/>
        </w:numPr>
        <w:rPr>
          <w:lang w:eastAsia="ja-JP"/>
        </w:rPr>
      </w:pPr>
      <w:r>
        <w:rPr>
          <w:lang w:eastAsia="ja-JP"/>
        </w:rPr>
        <w:t>[</w:t>
      </w:r>
      <w:r w:rsidR="004969B0">
        <w:rPr>
          <w:lang w:eastAsia="ja-JP"/>
        </w:rPr>
        <w:t xml:space="preserve">for question </w:t>
      </w:r>
      <w:r w:rsidR="004969B0" w:rsidRPr="004969B0">
        <w:rPr>
          <w:lang w:eastAsia="ja-JP"/>
        </w:rPr>
        <w:t>3.2</w:t>
      </w:r>
      <w:r>
        <w:rPr>
          <w:lang w:eastAsia="ja-JP"/>
        </w:rPr>
        <w:t>]</w:t>
      </w:r>
      <w:r w:rsidR="004969B0" w:rsidRPr="004969B0">
        <w:rPr>
          <w:lang w:eastAsia="ja-JP"/>
        </w:rPr>
        <w:t xml:space="preserve"> </w:t>
      </w:r>
      <w:r w:rsidR="00031C4A" w:rsidRPr="00031C4A">
        <w:rPr>
          <w:u w:val="single"/>
          <w:lang w:eastAsia="ja-JP"/>
        </w:rPr>
        <w:t>Different</w:t>
      </w:r>
      <w:r w:rsidR="00031C4A">
        <w:rPr>
          <w:lang w:eastAsia="ja-JP"/>
        </w:rPr>
        <w:t xml:space="preserve"> </w:t>
      </w:r>
      <w:r w:rsidR="00031C4A" w:rsidRPr="0071146E">
        <w:rPr>
          <w:lang w:eastAsia="ja-JP"/>
        </w:rPr>
        <w:t xml:space="preserve">cells belonging to different Positioning Frequency Layers (PFLs) </w:t>
      </w:r>
      <w:r w:rsidR="00031C4A" w:rsidRPr="00031C4A">
        <w:rPr>
          <w:u w:val="single"/>
          <w:lang w:eastAsia="ja-JP"/>
        </w:rPr>
        <w:t>may or may not</w:t>
      </w:r>
      <w:r w:rsidR="00031C4A">
        <w:rPr>
          <w:lang w:eastAsia="ja-JP"/>
        </w:rPr>
        <w:t xml:space="preserve"> </w:t>
      </w:r>
      <w:r w:rsidR="00031C4A" w:rsidRPr="0071146E">
        <w:rPr>
          <w:lang w:eastAsia="ja-JP"/>
        </w:rPr>
        <w:t xml:space="preserve">share the same </w:t>
      </w:r>
      <w:r w:rsidR="00031C4A" w:rsidRPr="0071146E">
        <w:rPr>
          <w:i/>
          <w:iCs/>
          <w:lang w:eastAsia="ja-JP"/>
        </w:rPr>
        <w:t>Associated ID</w:t>
      </w:r>
      <w:r w:rsidR="00031C4A">
        <w:rPr>
          <w:lang w:eastAsia="ja-JP"/>
        </w:rPr>
        <w:t xml:space="preserve">. </w:t>
      </w:r>
    </w:p>
    <w:p w14:paraId="346BB89D" w14:textId="715C3D80" w:rsidR="00031C4A" w:rsidRDefault="004B0D9B" w:rsidP="00031C4A">
      <w:pPr>
        <w:pStyle w:val="a1"/>
        <w:numPr>
          <w:ilvl w:val="0"/>
          <w:numId w:val="34"/>
        </w:numPr>
        <w:rPr>
          <w:lang w:eastAsia="ja-JP"/>
        </w:rPr>
      </w:pPr>
      <w:r>
        <w:rPr>
          <w:lang w:eastAsia="ja-JP"/>
        </w:rPr>
        <w:t>[</w:t>
      </w:r>
      <w:r w:rsidR="004969B0">
        <w:rPr>
          <w:lang w:eastAsia="ja-JP"/>
        </w:rPr>
        <w:t xml:space="preserve">for question </w:t>
      </w:r>
      <w:r w:rsidR="004969B0" w:rsidRPr="004969B0">
        <w:rPr>
          <w:lang w:eastAsia="ja-JP"/>
        </w:rPr>
        <w:t>3.</w:t>
      </w:r>
      <w:r w:rsidR="004969B0">
        <w:rPr>
          <w:lang w:eastAsia="ja-JP"/>
        </w:rPr>
        <w:t>3</w:t>
      </w:r>
      <w:r>
        <w:rPr>
          <w:lang w:eastAsia="ja-JP"/>
        </w:rPr>
        <w:t>]</w:t>
      </w:r>
      <w:r w:rsidR="004969B0" w:rsidRPr="004969B0">
        <w:rPr>
          <w:lang w:eastAsia="ja-JP"/>
        </w:rPr>
        <w:t xml:space="preserve"> </w:t>
      </w:r>
      <w:r w:rsidR="00664AE2">
        <w:rPr>
          <w:lang w:eastAsia="ja-JP"/>
        </w:rPr>
        <w:t>I</w:t>
      </w:r>
      <w:r w:rsidR="00031C4A" w:rsidRPr="0071146E">
        <w:rPr>
          <w:lang w:eastAsia="ja-JP"/>
        </w:rPr>
        <w:t xml:space="preserve">f a single cell is part of multiple PFLs, it </w:t>
      </w:r>
      <w:r w:rsidR="00664AE2">
        <w:rPr>
          <w:lang w:eastAsia="ja-JP"/>
        </w:rPr>
        <w:t xml:space="preserve">is not expected to </w:t>
      </w:r>
      <w:r w:rsidR="00031C4A" w:rsidRPr="0071146E">
        <w:rPr>
          <w:lang w:eastAsia="ja-JP"/>
        </w:rPr>
        <w:t xml:space="preserve">be assigned a distinct </w:t>
      </w:r>
      <w:r w:rsidR="00031C4A" w:rsidRPr="0071146E">
        <w:rPr>
          <w:i/>
          <w:iCs/>
          <w:lang w:eastAsia="ja-JP"/>
        </w:rPr>
        <w:t>Associated ID</w:t>
      </w:r>
      <w:r w:rsidR="00031C4A" w:rsidRPr="0071146E">
        <w:rPr>
          <w:lang w:eastAsia="ja-JP"/>
        </w:rPr>
        <w:t xml:space="preserve"> for each PFL</w:t>
      </w:r>
      <w:r w:rsidR="00664AE2">
        <w:rPr>
          <w:lang w:eastAsia="ja-JP"/>
        </w:rPr>
        <w:t>.</w:t>
      </w:r>
    </w:p>
    <w:p w14:paraId="35BE24E0" w14:textId="77777777" w:rsidR="00031C4A" w:rsidRDefault="00031C4A" w:rsidP="00B56808">
      <w:pPr>
        <w:rPr>
          <w:lang w:eastAsia="ja-JP"/>
        </w:rPr>
      </w:pPr>
    </w:p>
    <w:tbl>
      <w:tblPr>
        <w:tblStyle w:val="afa"/>
        <w:tblW w:w="9985" w:type="dxa"/>
        <w:tblLook w:val="04A0" w:firstRow="1" w:lastRow="0" w:firstColumn="1" w:lastColumn="0" w:noHBand="0" w:noVBand="1"/>
      </w:tblPr>
      <w:tblGrid>
        <w:gridCol w:w="1411"/>
        <w:gridCol w:w="8574"/>
      </w:tblGrid>
      <w:tr w:rsidR="004969B0" w14:paraId="1A5B4930" w14:textId="77777777" w:rsidTr="003B1D09">
        <w:tc>
          <w:tcPr>
            <w:tcW w:w="1411" w:type="dxa"/>
          </w:tcPr>
          <w:p w14:paraId="5BA23D70" w14:textId="77777777" w:rsidR="004969B0" w:rsidRDefault="004969B0" w:rsidP="003B1D09">
            <w:pPr>
              <w:rPr>
                <w:b/>
                <w:bCs/>
                <w:lang w:eastAsia="ja-JP"/>
              </w:rPr>
            </w:pPr>
            <w:r>
              <w:rPr>
                <w:b/>
                <w:bCs/>
                <w:lang w:eastAsia="ja-JP"/>
              </w:rPr>
              <w:t>Company</w:t>
            </w:r>
          </w:p>
        </w:tc>
        <w:tc>
          <w:tcPr>
            <w:tcW w:w="8574" w:type="dxa"/>
          </w:tcPr>
          <w:p w14:paraId="7A1BDF87" w14:textId="77777777" w:rsidR="004969B0" w:rsidRDefault="004969B0" w:rsidP="003B1D09">
            <w:pPr>
              <w:jc w:val="center"/>
              <w:rPr>
                <w:b/>
                <w:bCs/>
                <w:lang w:eastAsia="ja-JP"/>
              </w:rPr>
            </w:pPr>
            <w:r>
              <w:rPr>
                <w:b/>
                <w:bCs/>
                <w:lang w:eastAsia="ja-JP"/>
              </w:rPr>
              <w:t>Comments</w:t>
            </w:r>
          </w:p>
        </w:tc>
      </w:tr>
      <w:tr w:rsidR="00B72F5C" w14:paraId="344FD254" w14:textId="77777777" w:rsidTr="003B1D09">
        <w:tc>
          <w:tcPr>
            <w:tcW w:w="1411" w:type="dxa"/>
          </w:tcPr>
          <w:p w14:paraId="3B1375C1" w14:textId="6666BA23" w:rsidR="00B72F5C" w:rsidRDefault="00B72F5C" w:rsidP="003B1D09">
            <w:pPr>
              <w:rPr>
                <w:b/>
                <w:bCs/>
                <w:lang w:eastAsia="ja-JP"/>
              </w:rPr>
            </w:pPr>
            <w:r w:rsidRPr="007E6EC0">
              <w:rPr>
                <w:rFonts w:eastAsiaTheme="minorEastAsia" w:hint="eastAsia"/>
                <w:bCs/>
              </w:rPr>
              <w:t>CATT</w:t>
            </w:r>
          </w:p>
        </w:tc>
        <w:tc>
          <w:tcPr>
            <w:tcW w:w="8574" w:type="dxa"/>
          </w:tcPr>
          <w:p w14:paraId="7499333E" w14:textId="0DFFAC95" w:rsidR="00B72F5C" w:rsidRDefault="00B72F5C" w:rsidP="00B72F5C">
            <w:pPr>
              <w:jc w:val="left"/>
              <w:rPr>
                <w:b/>
                <w:bCs/>
                <w:lang w:eastAsia="ja-JP"/>
              </w:rPr>
            </w:pPr>
            <w:r>
              <w:rPr>
                <w:rFonts w:eastAsiaTheme="minorEastAsia" w:hint="eastAsia"/>
                <w:bCs/>
              </w:rPr>
              <w:t>OK</w:t>
            </w:r>
            <w:r w:rsidRPr="007E6EC0">
              <w:rPr>
                <w:rFonts w:eastAsiaTheme="minorEastAsia" w:hint="eastAsia"/>
                <w:bCs/>
              </w:rPr>
              <w:t xml:space="preserve"> </w:t>
            </w:r>
          </w:p>
        </w:tc>
      </w:tr>
      <w:tr w:rsidR="00B72F5C" w14:paraId="548C8FE5" w14:textId="77777777" w:rsidTr="003B1D09">
        <w:tc>
          <w:tcPr>
            <w:tcW w:w="1411" w:type="dxa"/>
          </w:tcPr>
          <w:p w14:paraId="75449D48" w14:textId="77777777" w:rsidR="00B72F5C" w:rsidRDefault="00B72F5C" w:rsidP="003B1D09">
            <w:pPr>
              <w:rPr>
                <w:lang w:eastAsia="ja-JP"/>
              </w:rPr>
            </w:pPr>
          </w:p>
        </w:tc>
        <w:tc>
          <w:tcPr>
            <w:tcW w:w="8574" w:type="dxa"/>
          </w:tcPr>
          <w:p w14:paraId="6452B8E8" w14:textId="77777777" w:rsidR="00B72F5C" w:rsidRDefault="00B72F5C" w:rsidP="003B1D09">
            <w:pPr>
              <w:rPr>
                <w:lang w:eastAsia="ja-JP"/>
              </w:rPr>
            </w:pPr>
          </w:p>
        </w:tc>
      </w:tr>
    </w:tbl>
    <w:p w14:paraId="4F084343" w14:textId="77777777" w:rsidR="00031C4A" w:rsidRDefault="00031C4A" w:rsidP="00B56808">
      <w:pPr>
        <w:rPr>
          <w:lang w:eastAsia="ja-JP"/>
        </w:rPr>
      </w:pPr>
    </w:p>
    <w:p w14:paraId="1006456E" w14:textId="77777777" w:rsidR="004969B0" w:rsidRDefault="004969B0" w:rsidP="00B56808">
      <w:pPr>
        <w:rPr>
          <w:lang w:eastAsia="ja-JP"/>
        </w:rPr>
      </w:pPr>
    </w:p>
    <w:tbl>
      <w:tblPr>
        <w:tblStyle w:val="afa"/>
        <w:tblW w:w="0" w:type="auto"/>
        <w:tblLook w:val="04A0" w:firstRow="1" w:lastRow="0" w:firstColumn="1" w:lastColumn="0" w:noHBand="0" w:noVBand="1"/>
      </w:tblPr>
      <w:tblGrid>
        <w:gridCol w:w="9962"/>
      </w:tblGrid>
      <w:tr w:rsidR="005F516C" w14:paraId="6C750778" w14:textId="77777777" w:rsidTr="003B1D09">
        <w:tc>
          <w:tcPr>
            <w:tcW w:w="9962" w:type="dxa"/>
          </w:tcPr>
          <w:p w14:paraId="0C76DB34" w14:textId="77777777" w:rsidR="005F516C" w:rsidRPr="0071146E" w:rsidRDefault="005F516C" w:rsidP="003B1D09">
            <w:pPr>
              <w:rPr>
                <w:u w:val="single"/>
                <w:lang w:val="en-GB" w:eastAsia="ja-JP"/>
              </w:rPr>
            </w:pPr>
            <w:r w:rsidRPr="0071146E">
              <w:rPr>
                <w:u w:val="single"/>
                <w:lang w:val="en-GB" w:eastAsia="ja-JP"/>
              </w:rPr>
              <w:t>Question 4:</w:t>
            </w:r>
          </w:p>
          <w:p w14:paraId="46C41C0D" w14:textId="77777777" w:rsidR="005F516C" w:rsidRDefault="005F516C" w:rsidP="003B1D09">
            <w:pPr>
              <w:rPr>
                <w:lang w:val="en-GB" w:eastAsia="ja-JP"/>
              </w:rPr>
            </w:pPr>
            <w:r w:rsidRPr="0071146E">
              <w:rPr>
                <w:lang w:val="en-GB" w:eastAsia="ja-JP"/>
              </w:rPr>
              <w:t xml:space="preserve">RAN2 observes that an </w:t>
            </w:r>
            <w:r w:rsidRPr="0071146E">
              <w:rPr>
                <w:i/>
                <w:iCs/>
                <w:lang w:val="en-GB" w:eastAsia="ja-JP"/>
              </w:rPr>
              <w:t xml:space="preserve">Associated ID </w:t>
            </w:r>
            <w:r w:rsidRPr="0071146E">
              <w:rPr>
                <w:lang w:val="en-GB" w:eastAsia="ja-JP"/>
              </w:rPr>
              <w:t xml:space="preserve">is configured "per-Cell". However, NR DL-PRS Assistance Data support also PRS-only Transmission Points (TPs), which are not associated to any specific cell (i.e., have no NCGI). Can an </w:t>
            </w:r>
            <w:r w:rsidRPr="0071146E">
              <w:rPr>
                <w:i/>
                <w:iCs/>
                <w:lang w:val="en-GB" w:eastAsia="ja-JP"/>
              </w:rPr>
              <w:t>Associated ID</w:t>
            </w:r>
            <w:r w:rsidRPr="0071146E">
              <w:rPr>
                <w:lang w:val="en-GB" w:eastAsia="ja-JP"/>
              </w:rPr>
              <w:t xml:space="preserve"> also implicitly indicate the location coordinates of such PRS-only TPs?</w:t>
            </w:r>
          </w:p>
        </w:tc>
      </w:tr>
    </w:tbl>
    <w:p w14:paraId="4227D61B" w14:textId="77777777" w:rsidR="005F516C" w:rsidRDefault="005F516C" w:rsidP="00B56808">
      <w:pPr>
        <w:rPr>
          <w:lang w:eastAsia="ja-JP"/>
        </w:rPr>
      </w:pPr>
    </w:p>
    <w:p w14:paraId="5A149A8B" w14:textId="40E66A27" w:rsidR="005F516C" w:rsidRDefault="004969B0" w:rsidP="00B56808">
      <w:pPr>
        <w:rPr>
          <w:lang w:eastAsia="ja-JP"/>
        </w:rPr>
      </w:pPr>
      <w:r>
        <w:rPr>
          <w:lang w:eastAsia="ja-JP"/>
        </w:rPr>
        <w:t>According to the contributions, companies share the same understanding that PRS-only TPs were not discussed by RAN1, and associated ID is not applicable to such TPs.</w:t>
      </w:r>
    </w:p>
    <w:p w14:paraId="251F1D48" w14:textId="77777777" w:rsidR="004969B0" w:rsidRDefault="004969B0" w:rsidP="00B56808">
      <w:pPr>
        <w:rPr>
          <w:lang w:eastAsia="ja-JP"/>
        </w:rPr>
      </w:pPr>
    </w:p>
    <w:p w14:paraId="10F788B3" w14:textId="26C242CC" w:rsidR="00DF60C3" w:rsidRDefault="00DF60C3" w:rsidP="00B56808">
      <w:pPr>
        <w:rPr>
          <w:lang w:eastAsia="ja-JP"/>
        </w:rPr>
      </w:pPr>
      <w:r w:rsidRPr="00DF60C3">
        <w:rPr>
          <w:b/>
          <w:bCs/>
          <w:highlight w:val="yellow"/>
          <w:u w:val="single"/>
          <w:lang w:eastAsia="ja-JP"/>
        </w:rPr>
        <w:t>Proposal 5.1.1-4. Draft response to Question 4</w:t>
      </w:r>
      <w:r w:rsidRPr="00DF60C3">
        <w:rPr>
          <w:b/>
          <w:bCs/>
          <w:u w:val="single"/>
          <w:lang w:eastAsia="ja-JP"/>
        </w:rPr>
        <w:br/>
      </w:r>
      <w:r>
        <w:rPr>
          <w:lang w:eastAsia="ja-JP"/>
        </w:rPr>
        <w:t xml:space="preserve">RAN1 did not discuss </w:t>
      </w:r>
      <w:r w:rsidR="00320A47">
        <w:rPr>
          <w:lang w:eastAsia="ja-JP"/>
        </w:rPr>
        <w:t xml:space="preserve">associated ID for PRS-only TPs. From RAN1’s perspective, </w:t>
      </w:r>
      <w:r w:rsidR="004E29CB">
        <w:rPr>
          <w:lang w:eastAsia="ja-JP"/>
        </w:rPr>
        <w:t xml:space="preserve">in Rel-19, </w:t>
      </w:r>
      <w:r w:rsidR="00320A47">
        <w:rPr>
          <w:lang w:eastAsia="ja-JP"/>
        </w:rPr>
        <w:t xml:space="preserve">the associated ID cannot be used to </w:t>
      </w:r>
      <w:r w:rsidR="00320A47" w:rsidRPr="0071146E">
        <w:rPr>
          <w:lang w:eastAsia="ja-JP"/>
        </w:rPr>
        <w:t xml:space="preserve">implicitly indicate the </w:t>
      </w:r>
      <w:r w:rsidR="00E85615">
        <w:rPr>
          <w:lang w:eastAsia="ja-JP"/>
        </w:rPr>
        <w:t xml:space="preserve">consistency of </w:t>
      </w:r>
      <w:r w:rsidR="00320A47" w:rsidRPr="0071146E">
        <w:rPr>
          <w:lang w:eastAsia="ja-JP"/>
        </w:rPr>
        <w:t>location coordinates of such PRS-only TPs</w:t>
      </w:r>
      <w:r w:rsidR="00320A47">
        <w:rPr>
          <w:lang w:eastAsia="ja-JP"/>
        </w:rPr>
        <w:t xml:space="preserve">. </w:t>
      </w:r>
      <w:r w:rsidR="00AE479F">
        <w:rPr>
          <w:lang w:eastAsia="ja-JP"/>
        </w:rPr>
        <w:t>On the other hand, l</w:t>
      </w:r>
      <w:r w:rsidR="00320A47">
        <w:rPr>
          <w:rFonts w:hAnsi="Cambria Math" w:cs="Arial" w:hint="eastAsia"/>
          <w:color w:val="000000" w:themeColor="text1"/>
        </w:rPr>
        <w:t>egacy Info#7</w:t>
      </w:r>
      <w:r w:rsidR="00320A47">
        <w:rPr>
          <w:rFonts w:hAnsi="Cambria Math" w:cs="Arial"/>
          <w:color w:val="000000" w:themeColor="text1"/>
        </w:rPr>
        <w:t xml:space="preserve"> (i.e., explicit indication) is still available for </w:t>
      </w:r>
      <w:r w:rsidR="00320A47" w:rsidRPr="0071146E">
        <w:rPr>
          <w:lang w:eastAsia="ja-JP"/>
        </w:rPr>
        <w:t>PRS-only TPs</w:t>
      </w:r>
      <w:r w:rsidR="00320A47">
        <w:rPr>
          <w:lang w:eastAsia="ja-JP"/>
        </w:rPr>
        <w:t>.</w:t>
      </w:r>
    </w:p>
    <w:p w14:paraId="3144C979" w14:textId="77777777" w:rsidR="00B56808" w:rsidRDefault="00B56808" w:rsidP="00B56808">
      <w:pPr>
        <w:rPr>
          <w:lang w:eastAsia="ja-JP"/>
        </w:rPr>
      </w:pPr>
    </w:p>
    <w:tbl>
      <w:tblPr>
        <w:tblStyle w:val="afa"/>
        <w:tblW w:w="9985" w:type="dxa"/>
        <w:tblLook w:val="04A0" w:firstRow="1" w:lastRow="0" w:firstColumn="1" w:lastColumn="0" w:noHBand="0" w:noVBand="1"/>
      </w:tblPr>
      <w:tblGrid>
        <w:gridCol w:w="1411"/>
        <w:gridCol w:w="8574"/>
      </w:tblGrid>
      <w:tr w:rsidR="00B56808" w14:paraId="52D0BB28" w14:textId="77777777" w:rsidTr="003B1D09">
        <w:tc>
          <w:tcPr>
            <w:tcW w:w="1411" w:type="dxa"/>
          </w:tcPr>
          <w:p w14:paraId="36F1E96B" w14:textId="77777777" w:rsidR="00B56808" w:rsidRDefault="00B56808" w:rsidP="003B1D09">
            <w:pPr>
              <w:rPr>
                <w:b/>
                <w:bCs/>
                <w:lang w:eastAsia="ja-JP"/>
              </w:rPr>
            </w:pPr>
            <w:r>
              <w:rPr>
                <w:b/>
                <w:bCs/>
                <w:lang w:eastAsia="ja-JP"/>
              </w:rPr>
              <w:t>Company</w:t>
            </w:r>
          </w:p>
        </w:tc>
        <w:tc>
          <w:tcPr>
            <w:tcW w:w="8574" w:type="dxa"/>
          </w:tcPr>
          <w:p w14:paraId="79948C21" w14:textId="77777777" w:rsidR="00B56808" w:rsidRDefault="00B56808" w:rsidP="003B1D09">
            <w:pPr>
              <w:jc w:val="center"/>
              <w:rPr>
                <w:b/>
                <w:bCs/>
                <w:lang w:eastAsia="ja-JP"/>
              </w:rPr>
            </w:pPr>
            <w:r>
              <w:rPr>
                <w:b/>
                <w:bCs/>
                <w:lang w:eastAsia="ja-JP"/>
              </w:rPr>
              <w:t>Comments</w:t>
            </w:r>
          </w:p>
        </w:tc>
      </w:tr>
      <w:tr w:rsidR="00B72F5C" w14:paraId="51511A22" w14:textId="77777777" w:rsidTr="003B1D09">
        <w:tc>
          <w:tcPr>
            <w:tcW w:w="1411" w:type="dxa"/>
          </w:tcPr>
          <w:p w14:paraId="5167CA4D" w14:textId="3591E48B" w:rsidR="00B72F5C" w:rsidRDefault="00B72F5C" w:rsidP="003B1D09">
            <w:pPr>
              <w:rPr>
                <w:b/>
                <w:bCs/>
                <w:lang w:eastAsia="ja-JP"/>
              </w:rPr>
            </w:pPr>
            <w:r w:rsidRPr="007E6EC0">
              <w:rPr>
                <w:rFonts w:eastAsiaTheme="minorEastAsia" w:hint="eastAsia"/>
                <w:bCs/>
              </w:rPr>
              <w:t>CATT</w:t>
            </w:r>
          </w:p>
        </w:tc>
        <w:tc>
          <w:tcPr>
            <w:tcW w:w="8574" w:type="dxa"/>
          </w:tcPr>
          <w:p w14:paraId="38F98AE1" w14:textId="77777777" w:rsidR="00B72F5C" w:rsidRDefault="00B72F5C" w:rsidP="0077502C">
            <w:pPr>
              <w:jc w:val="left"/>
              <w:rPr>
                <w:rFonts w:eastAsiaTheme="minorEastAsia"/>
                <w:bCs/>
              </w:rPr>
            </w:pPr>
            <w:r>
              <w:rPr>
                <w:rFonts w:eastAsiaTheme="minorEastAsia" w:hint="eastAsia"/>
                <w:bCs/>
              </w:rPr>
              <w:t xml:space="preserve">To us this is the same with the case when one TRP is associated to one cell. </w:t>
            </w:r>
          </w:p>
          <w:p w14:paraId="15C8BEEC" w14:textId="5851A02B" w:rsidR="00B72F5C" w:rsidRDefault="00B72F5C" w:rsidP="00B72F5C">
            <w:pPr>
              <w:jc w:val="left"/>
              <w:rPr>
                <w:b/>
                <w:bCs/>
                <w:lang w:eastAsia="ja-JP"/>
              </w:rPr>
            </w:pPr>
            <w:r>
              <w:rPr>
                <w:rFonts w:eastAsiaTheme="minorEastAsia"/>
                <w:bCs/>
              </w:rPr>
              <w:t>B</w:t>
            </w:r>
            <w:r>
              <w:rPr>
                <w:rFonts w:eastAsiaTheme="minorEastAsia" w:hint="eastAsia"/>
                <w:bCs/>
              </w:rPr>
              <w:t>ut we are OK with FL</w:t>
            </w:r>
            <w:r>
              <w:rPr>
                <w:rFonts w:eastAsiaTheme="minorEastAsia"/>
                <w:bCs/>
              </w:rPr>
              <w:t>’</w:t>
            </w:r>
            <w:r>
              <w:rPr>
                <w:rFonts w:eastAsiaTheme="minorEastAsia" w:hint="eastAsia"/>
                <w:bCs/>
              </w:rPr>
              <w:t>s suggestion to avoid prolonging the RAN1 maintenance discussion.</w:t>
            </w:r>
          </w:p>
        </w:tc>
      </w:tr>
      <w:tr w:rsidR="00B72F5C" w14:paraId="7C4960F1" w14:textId="77777777" w:rsidTr="003B1D09">
        <w:tc>
          <w:tcPr>
            <w:tcW w:w="1411" w:type="dxa"/>
          </w:tcPr>
          <w:p w14:paraId="2CA8E066" w14:textId="77777777" w:rsidR="00B72F5C" w:rsidRDefault="00B72F5C" w:rsidP="003B1D09">
            <w:pPr>
              <w:rPr>
                <w:lang w:eastAsia="ja-JP"/>
              </w:rPr>
            </w:pPr>
          </w:p>
        </w:tc>
        <w:tc>
          <w:tcPr>
            <w:tcW w:w="8574" w:type="dxa"/>
          </w:tcPr>
          <w:p w14:paraId="65B56DFD" w14:textId="77777777" w:rsidR="00B72F5C" w:rsidRDefault="00B72F5C" w:rsidP="003B1D09">
            <w:pPr>
              <w:rPr>
                <w:lang w:eastAsia="ja-JP"/>
              </w:rPr>
            </w:pPr>
          </w:p>
        </w:tc>
      </w:tr>
    </w:tbl>
    <w:p w14:paraId="2618FC2E" w14:textId="77777777" w:rsidR="00B56808" w:rsidRDefault="00B56808" w:rsidP="00B56808">
      <w:pPr>
        <w:rPr>
          <w:lang w:eastAsia="ja-JP"/>
        </w:rPr>
      </w:pPr>
    </w:p>
    <w:p w14:paraId="54CF7B4A" w14:textId="77777777" w:rsidR="00B56808" w:rsidRPr="00D16533" w:rsidRDefault="00B56808" w:rsidP="00D16533">
      <w:pPr>
        <w:rPr>
          <w:lang w:eastAsia="ja-JP"/>
        </w:rPr>
      </w:pPr>
    </w:p>
    <w:p w14:paraId="4B079724" w14:textId="6FA4444B" w:rsidR="00AB2D78" w:rsidRDefault="00764993" w:rsidP="00AB2D78">
      <w:pPr>
        <w:pStyle w:val="20"/>
      </w:pPr>
      <w:r>
        <w:lastRenderedPageBreak/>
        <w:t xml:space="preserve">Input </w:t>
      </w:r>
      <w:r w:rsidR="00D16533">
        <w:t>from companies’ contributions</w:t>
      </w:r>
      <w:r>
        <w:t xml:space="preserve"> to AI8.1 on Associated ID</w:t>
      </w:r>
    </w:p>
    <w:tbl>
      <w:tblPr>
        <w:tblStyle w:val="afa"/>
        <w:tblW w:w="0" w:type="auto"/>
        <w:tblLook w:val="04A0" w:firstRow="1" w:lastRow="0" w:firstColumn="1" w:lastColumn="0" w:noHBand="0" w:noVBand="1"/>
      </w:tblPr>
      <w:tblGrid>
        <w:gridCol w:w="9962"/>
      </w:tblGrid>
      <w:tr w:rsidR="00AB2D78" w14:paraId="1786DC93" w14:textId="77777777" w:rsidTr="00583809">
        <w:tc>
          <w:tcPr>
            <w:tcW w:w="9962" w:type="dxa"/>
          </w:tcPr>
          <w:p w14:paraId="1E85DB6F" w14:textId="77777777" w:rsidR="00AB2D78" w:rsidRPr="00CF3786" w:rsidRDefault="00EB749B" w:rsidP="00CF3786">
            <w:pPr>
              <w:pStyle w:val="a1"/>
              <w:numPr>
                <w:ilvl w:val="0"/>
                <w:numId w:val="17"/>
              </w:numPr>
              <w:rPr>
                <w:rFonts w:ascii="Calibri" w:hAnsi="Calibri" w:cs="Calibri"/>
                <w:szCs w:val="22"/>
              </w:rPr>
            </w:pPr>
            <w:r w:rsidRPr="00CF3786">
              <w:rPr>
                <w:rFonts w:ascii="Calibri" w:hAnsi="Calibri" w:cs="Calibri"/>
                <w:szCs w:val="22"/>
              </w:rPr>
              <w:t>vivo (R1-2506871)</w:t>
            </w:r>
          </w:p>
          <w:p w14:paraId="11FD1F74" w14:textId="72E69F30" w:rsidR="00EB749B" w:rsidRPr="00EB749B" w:rsidRDefault="00EB749B" w:rsidP="00583809">
            <w:pPr>
              <w:rPr>
                <w:rFonts w:ascii="Calibri" w:hAnsi="Calibri" w:cs="Calibri"/>
                <w:color w:val="0070C0"/>
              </w:rPr>
            </w:pPr>
            <w:r w:rsidRPr="00EB749B">
              <w:rPr>
                <w:rFonts w:ascii="Calibri" w:hAnsi="Calibri" w:cs="Calibri"/>
                <w:color w:val="0070C0"/>
              </w:rPr>
              <w:t>[CR to 38.214 is provided to reflect proposal 5]</w:t>
            </w:r>
          </w:p>
          <w:p w14:paraId="4AB72059" w14:textId="77777777" w:rsidR="00EB749B" w:rsidRDefault="00EB749B" w:rsidP="00EB749B">
            <w:pPr>
              <w:rPr>
                <w:lang w:eastAsia="ja-JP"/>
              </w:rPr>
            </w:pPr>
            <w:r>
              <w:rPr>
                <w:lang w:eastAsia="ja-JP"/>
              </w:rPr>
              <w:t>Proposal 5:</w:t>
            </w:r>
            <w:r>
              <w:rPr>
                <w:lang w:eastAsia="ja-JP"/>
              </w:rPr>
              <w:tab/>
              <w:t>Add the following descriptions to Clause 5.1.6.5 in TS 38.214:</w:t>
            </w:r>
          </w:p>
          <w:p w14:paraId="6E60CF58" w14:textId="77777777" w:rsidR="00EB749B" w:rsidRDefault="00EB749B" w:rsidP="00EB749B">
            <w:pPr>
              <w:rPr>
                <w:lang w:eastAsia="ja-JP"/>
              </w:rPr>
            </w:pPr>
            <w:r>
              <w:rPr>
                <w:lang w:eastAsia="ja-JP"/>
              </w:rPr>
              <w:t xml:space="preserve">The UE may be configured by the network with </w:t>
            </w:r>
            <w:proofErr w:type="spellStart"/>
            <w:r>
              <w:rPr>
                <w:lang w:eastAsia="ja-JP"/>
              </w:rPr>
              <w:t>nr-PhysCellID</w:t>
            </w:r>
            <w:proofErr w:type="spellEnd"/>
            <w:r>
              <w:rPr>
                <w:lang w:eastAsia="ja-JP"/>
              </w:rPr>
              <w:t xml:space="preserve">, </w:t>
            </w:r>
            <w:proofErr w:type="spellStart"/>
            <w:r>
              <w:rPr>
                <w:lang w:eastAsia="ja-JP"/>
              </w:rPr>
              <w:t>nr-CellGlobalID</w:t>
            </w:r>
            <w:proofErr w:type="spellEnd"/>
            <w:r>
              <w:rPr>
                <w:lang w:eastAsia="ja-JP"/>
              </w:rPr>
              <w:t xml:space="preserve">, and </w:t>
            </w:r>
            <w:proofErr w:type="spellStart"/>
            <w:r>
              <w:rPr>
                <w:lang w:eastAsia="ja-JP"/>
              </w:rPr>
              <w:t>nr</w:t>
            </w:r>
            <w:proofErr w:type="spellEnd"/>
            <w:r>
              <w:rPr>
                <w:lang w:eastAsia="ja-JP"/>
              </w:rPr>
              <w:t xml:space="preserve">-ARFCN [17, TS 37.355] associated with a </w:t>
            </w:r>
            <w:proofErr w:type="spellStart"/>
            <w:r>
              <w:rPr>
                <w:lang w:eastAsia="ja-JP"/>
              </w:rPr>
              <w:t>nr-associatedID</w:t>
            </w:r>
            <w:proofErr w:type="spellEnd"/>
            <w:r>
              <w:rPr>
                <w:lang w:eastAsia="ja-JP"/>
              </w:rPr>
              <w:t>.</w:t>
            </w:r>
          </w:p>
          <w:p w14:paraId="12FF5B15" w14:textId="77777777" w:rsidR="00EB749B" w:rsidRDefault="00EB749B" w:rsidP="00EB749B">
            <w:pPr>
              <w:rPr>
                <w:lang w:eastAsia="ja-JP"/>
              </w:rPr>
            </w:pPr>
            <w:r>
              <w:rPr>
                <w:lang w:eastAsia="ja-JP"/>
              </w:rPr>
              <w:t>•</w:t>
            </w:r>
            <w:r>
              <w:rPr>
                <w:lang w:eastAsia="ja-JP"/>
              </w:rPr>
              <w:tab/>
              <w:t xml:space="preserve">If </w:t>
            </w:r>
            <w:proofErr w:type="spellStart"/>
            <w:r>
              <w:rPr>
                <w:lang w:eastAsia="ja-JP"/>
              </w:rPr>
              <w:t>nr-PhysCellID</w:t>
            </w:r>
            <w:proofErr w:type="spellEnd"/>
            <w:r>
              <w:rPr>
                <w:lang w:eastAsia="ja-JP"/>
              </w:rPr>
              <w:t xml:space="preserve"> or </w:t>
            </w:r>
            <w:proofErr w:type="spellStart"/>
            <w:r>
              <w:rPr>
                <w:lang w:eastAsia="ja-JP"/>
              </w:rPr>
              <w:t>nr-CellGlobalID</w:t>
            </w:r>
            <w:proofErr w:type="spellEnd"/>
            <w:r>
              <w:rPr>
                <w:lang w:eastAsia="ja-JP"/>
              </w:rPr>
              <w:t xml:space="preserve"> is provided, and if </w:t>
            </w:r>
            <w:proofErr w:type="spellStart"/>
            <w:r>
              <w:rPr>
                <w:lang w:eastAsia="ja-JP"/>
              </w:rPr>
              <w:t>nr-PhysCellID</w:t>
            </w:r>
            <w:proofErr w:type="spellEnd"/>
            <w:r>
              <w:rPr>
                <w:lang w:eastAsia="ja-JP"/>
              </w:rPr>
              <w:t xml:space="preserve">, </w:t>
            </w:r>
            <w:proofErr w:type="spellStart"/>
            <w:r>
              <w:rPr>
                <w:lang w:eastAsia="ja-JP"/>
              </w:rPr>
              <w:t>nr-CellGlobalID</w:t>
            </w:r>
            <w:proofErr w:type="spellEnd"/>
            <w:r>
              <w:rPr>
                <w:lang w:eastAsia="ja-JP"/>
              </w:rPr>
              <w:t xml:space="preserve"> and </w:t>
            </w:r>
            <w:proofErr w:type="spellStart"/>
            <w:r>
              <w:rPr>
                <w:lang w:eastAsia="ja-JP"/>
              </w:rPr>
              <w:t>nr</w:t>
            </w:r>
            <w:proofErr w:type="spellEnd"/>
            <w:r>
              <w:rPr>
                <w:lang w:eastAsia="ja-JP"/>
              </w:rPr>
              <w:t xml:space="preserve">-ARFCN associated with the </w:t>
            </w:r>
            <w:proofErr w:type="spellStart"/>
            <w:r>
              <w:rPr>
                <w:lang w:eastAsia="ja-JP"/>
              </w:rPr>
              <w:t>nr-associatedID</w:t>
            </w:r>
            <w:proofErr w:type="spellEnd"/>
            <w:r>
              <w:rPr>
                <w:lang w:eastAsia="ja-JP"/>
              </w:rPr>
              <w:t xml:space="preserve">, the UE may assume that the TRPs’ location coordinates of the cell corresponding to the same </w:t>
            </w:r>
            <w:proofErr w:type="spellStart"/>
            <w:r>
              <w:rPr>
                <w:lang w:eastAsia="ja-JP"/>
              </w:rPr>
              <w:t>nr-associatedID</w:t>
            </w:r>
            <w:proofErr w:type="spellEnd"/>
            <w:r>
              <w:rPr>
                <w:lang w:eastAsia="ja-JP"/>
              </w:rPr>
              <w:t xml:space="preserve"> to transmit the DL PRS are the same;</w:t>
            </w:r>
          </w:p>
          <w:p w14:paraId="3E77DDDA" w14:textId="6955EEB2" w:rsidR="00EB749B" w:rsidRDefault="00EB749B" w:rsidP="00EB749B">
            <w:pPr>
              <w:rPr>
                <w:lang w:eastAsia="ja-JP"/>
              </w:rPr>
            </w:pPr>
            <w:r>
              <w:rPr>
                <w:lang w:eastAsia="ja-JP"/>
              </w:rPr>
              <w:t>•</w:t>
            </w:r>
            <w:r>
              <w:rPr>
                <w:lang w:eastAsia="ja-JP"/>
              </w:rPr>
              <w:tab/>
              <w:t>Otherwise, the UE may assume that the TRPs’ location coordinates of the cell to transmit the DL PRS change.</w:t>
            </w:r>
          </w:p>
        </w:tc>
      </w:tr>
      <w:tr w:rsidR="00AB2D78" w14:paraId="4BDC35BA" w14:textId="77777777" w:rsidTr="00583809">
        <w:tc>
          <w:tcPr>
            <w:tcW w:w="9962" w:type="dxa"/>
          </w:tcPr>
          <w:p w14:paraId="5741394F" w14:textId="0A1349E5" w:rsidR="00CF3786" w:rsidRPr="00764993" w:rsidRDefault="00CF3786" w:rsidP="00583809">
            <w:pPr>
              <w:pStyle w:val="a1"/>
              <w:numPr>
                <w:ilvl w:val="0"/>
                <w:numId w:val="17"/>
              </w:numPr>
              <w:rPr>
                <w:rFonts w:ascii="Calibri" w:hAnsi="Calibri" w:cs="Calibri"/>
                <w:szCs w:val="22"/>
              </w:rPr>
            </w:pPr>
            <w:r w:rsidRPr="00CF3786">
              <w:rPr>
                <w:rFonts w:ascii="Calibri" w:hAnsi="Calibri" w:cs="Calibri"/>
                <w:szCs w:val="22"/>
              </w:rPr>
              <w:t>CMCC (R1-2507000)</w:t>
            </w:r>
          </w:p>
          <w:p w14:paraId="518728F4" w14:textId="2DC0607C" w:rsidR="00CF3786" w:rsidRDefault="00CF3786" w:rsidP="00CF3786">
            <w:pPr>
              <w:rPr>
                <w:lang w:eastAsia="ja-JP"/>
              </w:rPr>
            </w:pPr>
            <w:r>
              <w:rPr>
                <w:lang w:eastAsia="ja-JP"/>
              </w:rPr>
              <w:t>Proposal 7: For question 1, if one or multiple TRPs’ location change, then the associated ID should be changed.</w:t>
            </w:r>
          </w:p>
          <w:p w14:paraId="754FCC09" w14:textId="50695F17" w:rsidR="00CF3786" w:rsidRDefault="00CF3786" w:rsidP="00CF3786">
            <w:pPr>
              <w:rPr>
                <w:lang w:eastAsia="ja-JP"/>
              </w:rPr>
            </w:pPr>
            <w:r>
              <w:rPr>
                <w:lang w:eastAsia="ja-JP"/>
              </w:rPr>
              <w:t>Proposal 8: For question 2 and question 4, RAN1 have not discussed ARPs and cell without NCGI, which should be further discussed.</w:t>
            </w:r>
          </w:p>
          <w:p w14:paraId="2BC8A7DB" w14:textId="11535DDF" w:rsidR="00CF3786" w:rsidRDefault="00CF3786" w:rsidP="00CF3786">
            <w:pPr>
              <w:rPr>
                <w:lang w:eastAsia="ja-JP"/>
              </w:rPr>
            </w:pPr>
            <w:r>
              <w:rPr>
                <w:lang w:eastAsia="ja-JP"/>
              </w:rPr>
              <w:t>Proposal 9: For question 3, cells belonging to different Positioning Frequency Layers (PFLs) may share the same Associated ID.</w:t>
            </w:r>
          </w:p>
        </w:tc>
      </w:tr>
      <w:tr w:rsidR="005019B7" w14:paraId="4C6FFBF6" w14:textId="77777777" w:rsidTr="003B1D09">
        <w:tc>
          <w:tcPr>
            <w:tcW w:w="9962" w:type="dxa"/>
          </w:tcPr>
          <w:p w14:paraId="0B1B7B39" w14:textId="77777777" w:rsidR="005019B7" w:rsidRPr="008815BB" w:rsidRDefault="005019B7" w:rsidP="003B1D09">
            <w:pPr>
              <w:pStyle w:val="a6"/>
              <w:numPr>
                <w:ilvl w:val="0"/>
                <w:numId w:val="17"/>
              </w:numPr>
              <w:rPr>
                <w:b w:val="0"/>
                <w:lang w:eastAsia="ja-JP"/>
              </w:rPr>
            </w:pPr>
            <w:r w:rsidRPr="0093185C">
              <w:rPr>
                <w:b w:val="0"/>
                <w:lang w:eastAsia="ja-JP"/>
              </w:rPr>
              <w:t>ZTE, Sanechips (R1-2506770)</w:t>
            </w:r>
          </w:p>
          <w:p w14:paraId="3852F008" w14:textId="77777777" w:rsidR="005019B7" w:rsidRDefault="005019B7" w:rsidP="003B1D09">
            <w:pPr>
              <w:rPr>
                <w:lang w:eastAsia="ja-JP"/>
              </w:rPr>
            </w:pPr>
            <w:r>
              <w:rPr>
                <w:lang w:eastAsia="ja-JP"/>
              </w:rPr>
              <w:t>Proposal 1: Support only one of the approaches below to clarify the granularity of associated ID.</w:t>
            </w:r>
          </w:p>
          <w:p w14:paraId="60CF30D4" w14:textId="77777777" w:rsidR="005019B7" w:rsidRDefault="005019B7" w:rsidP="003B1D09">
            <w:pPr>
              <w:rPr>
                <w:lang w:eastAsia="ja-JP"/>
              </w:rPr>
            </w:pPr>
            <w:r>
              <w:rPr>
                <w:lang w:eastAsia="ja-JP"/>
              </w:rPr>
              <w:t>-</w:t>
            </w:r>
            <w:r>
              <w:rPr>
                <w:lang w:eastAsia="ja-JP"/>
              </w:rPr>
              <w:tab/>
              <w:t>Approach 1: revert the agreement and define the associated ID is configured per-PFL</w:t>
            </w:r>
          </w:p>
          <w:p w14:paraId="079131A0" w14:textId="77777777" w:rsidR="005019B7" w:rsidRDefault="005019B7" w:rsidP="003B1D09">
            <w:pPr>
              <w:rPr>
                <w:lang w:eastAsia="ja-JP"/>
              </w:rPr>
            </w:pPr>
            <w:r>
              <w:rPr>
                <w:lang w:eastAsia="ja-JP"/>
              </w:rPr>
              <w:t>-</w:t>
            </w:r>
            <w:r>
              <w:rPr>
                <w:lang w:eastAsia="ja-JP"/>
              </w:rPr>
              <w:tab/>
              <w:t>Approach 2: revert the agreement and define the associated ID is configured per-TRP</w:t>
            </w:r>
          </w:p>
          <w:p w14:paraId="68297D39" w14:textId="77777777" w:rsidR="005019B7" w:rsidRDefault="005019B7" w:rsidP="003B1D09">
            <w:pPr>
              <w:rPr>
                <w:lang w:eastAsia="ja-JP"/>
              </w:rPr>
            </w:pPr>
            <w:r>
              <w:rPr>
                <w:lang w:eastAsia="ja-JP"/>
              </w:rPr>
              <w:t>-</w:t>
            </w:r>
            <w:r>
              <w:rPr>
                <w:lang w:eastAsia="ja-JP"/>
              </w:rPr>
              <w:tab/>
              <w:t xml:space="preserve">Approach 3: No change on the agreement and up to the implementation of </w:t>
            </w:r>
            <w:proofErr w:type="spellStart"/>
            <w:r>
              <w:rPr>
                <w:lang w:eastAsia="ja-JP"/>
              </w:rPr>
              <w:t>gNB</w:t>
            </w:r>
            <w:proofErr w:type="spellEnd"/>
            <w:r>
              <w:rPr>
                <w:lang w:eastAsia="ja-JP"/>
              </w:rPr>
              <w:t xml:space="preserve"> to assign the associated ID per-cell</w:t>
            </w:r>
          </w:p>
          <w:p w14:paraId="1AB5D318" w14:textId="77777777" w:rsidR="005019B7" w:rsidRDefault="005019B7" w:rsidP="003B1D09">
            <w:pPr>
              <w:rPr>
                <w:lang w:eastAsia="ja-JP"/>
              </w:rPr>
            </w:pPr>
            <w:r>
              <w:rPr>
                <w:lang w:eastAsia="ja-JP"/>
              </w:rPr>
              <w:t>-</w:t>
            </w:r>
            <w:r>
              <w:rPr>
                <w:lang w:eastAsia="ja-JP"/>
              </w:rPr>
              <w:tab/>
              <w:t>Approach 4: Up to LPP specification to amend the unaligned granularity of associated ID</w:t>
            </w:r>
          </w:p>
        </w:tc>
      </w:tr>
      <w:tr w:rsidR="001A3062" w14:paraId="16005FC5" w14:textId="77777777" w:rsidTr="00583809">
        <w:tc>
          <w:tcPr>
            <w:tcW w:w="9962" w:type="dxa"/>
          </w:tcPr>
          <w:p w14:paraId="270DFD8F" w14:textId="77777777" w:rsidR="001A3062" w:rsidRDefault="005E2839" w:rsidP="00CF3786">
            <w:pPr>
              <w:pStyle w:val="a1"/>
              <w:numPr>
                <w:ilvl w:val="0"/>
                <w:numId w:val="17"/>
              </w:numPr>
              <w:rPr>
                <w:rFonts w:ascii="Calibri" w:hAnsi="Calibri" w:cs="Calibri"/>
                <w:szCs w:val="22"/>
              </w:rPr>
            </w:pPr>
            <w:r w:rsidRPr="004A2130">
              <w:rPr>
                <w:rFonts w:ascii="Calibri" w:hAnsi="Calibri" w:cs="Calibri"/>
                <w:szCs w:val="22"/>
              </w:rPr>
              <w:t>Qualcomm (R1-2507694)</w:t>
            </w:r>
          </w:p>
          <w:p w14:paraId="69CF6143" w14:textId="63C68E3F" w:rsidR="005E2839" w:rsidRDefault="005E2839" w:rsidP="005E2839">
            <w:pPr>
              <w:rPr>
                <w:rFonts w:ascii="Calibri" w:hAnsi="Calibri" w:cs="Calibri"/>
              </w:rPr>
            </w:pPr>
            <w:r w:rsidRPr="005E2839">
              <w:rPr>
                <w:rFonts w:ascii="Calibri" w:hAnsi="Calibri" w:cs="Calibri"/>
              </w:rPr>
              <w:t>Proposal 3: For AI/ML positioning Case 1, consider the following change to associated ID definition:</w:t>
            </w:r>
          </w:p>
          <w:tbl>
            <w:tblPr>
              <w:tblW w:w="0" w:type="auto"/>
              <w:tblCellMar>
                <w:left w:w="0" w:type="dxa"/>
                <w:right w:w="0" w:type="dxa"/>
              </w:tblCellMar>
              <w:tblLook w:val="04A0" w:firstRow="1" w:lastRow="0" w:firstColumn="1" w:lastColumn="0" w:noHBand="0" w:noVBand="1"/>
            </w:tblPr>
            <w:tblGrid>
              <w:gridCol w:w="1696"/>
              <w:gridCol w:w="7932"/>
            </w:tblGrid>
            <w:tr w:rsidR="005E2839" w:rsidRPr="00AC2CE5" w14:paraId="5D86CE9D" w14:textId="77777777" w:rsidTr="003B1D09">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FD436" w14:textId="77777777" w:rsidR="005E2839" w:rsidRPr="00AC2CE5" w:rsidRDefault="005E2839" w:rsidP="005E2839">
                  <w:pPr>
                    <w:rPr>
                      <w:b/>
                      <w:bCs/>
                    </w:rPr>
                  </w:pPr>
                  <w:r w:rsidRPr="00AC2CE5">
                    <w:rPr>
                      <w:b/>
                      <w:bCs/>
                    </w:rPr>
                    <w:t>Reason for change</w:t>
                  </w:r>
                </w:p>
              </w:tc>
              <w:tc>
                <w:tcPr>
                  <w:tcW w:w="7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9D0F15" w14:textId="77777777" w:rsidR="005E2839" w:rsidRDefault="005E2839" w:rsidP="005E2839">
                  <w:r>
                    <w:t xml:space="preserve">Assigning one associated ID for locations of all TRPs/ARPs within one cell is inefficient and restricts adoption in practice due to the following reasons: </w:t>
                  </w:r>
                </w:p>
                <w:p w14:paraId="4F586F05" w14:textId="77777777" w:rsidR="005E2839" w:rsidRPr="004C277F" w:rsidRDefault="005E2839" w:rsidP="00A2081A">
                  <w:pPr>
                    <w:pStyle w:val="a1"/>
                    <w:numPr>
                      <w:ilvl w:val="0"/>
                      <w:numId w:val="29"/>
                    </w:numPr>
                    <w:tabs>
                      <w:tab w:val="clear" w:pos="0"/>
                    </w:tabs>
                    <w:suppressAutoHyphens w:val="0"/>
                    <w:rPr>
                      <w:rFonts w:ascii="Times New Roman" w:eastAsia="宋体" w:hAnsi="Times New Roman"/>
                      <w:sz w:val="20"/>
                    </w:rPr>
                  </w:pPr>
                  <w:proofErr w:type="gramStart"/>
                  <w:r w:rsidRPr="004C277F">
                    <w:rPr>
                      <w:rFonts w:ascii="Times New Roman" w:eastAsia="宋体" w:hAnsi="Times New Roman"/>
                      <w:sz w:val="20"/>
                    </w:rPr>
                    <w:t>the</w:t>
                  </w:r>
                  <w:proofErr w:type="gramEnd"/>
                  <w:r w:rsidRPr="004C277F">
                    <w:rPr>
                      <w:rFonts w:ascii="Times New Roman" w:eastAsia="宋体" w:hAnsi="Times New Roman"/>
                      <w:sz w:val="20"/>
                    </w:rPr>
                    <w:t xml:space="preserve"> associated ID, when defined per cell, cannot be extended to represent locations of PRS-only  transmit points (TPs) because they have no cell information association. Therefore, there is a need to avoid restricting indication per cell only. The indication can be per TRP/ARP location as in the existing explicit info#7 indication</w:t>
                  </w:r>
                </w:p>
                <w:p w14:paraId="0EA7FD38" w14:textId="77777777" w:rsidR="005E2839" w:rsidRPr="004C277F" w:rsidRDefault="005E2839" w:rsidP="00A2081A">
                  <w:pPr>
                    <w:pStyle w:val="a1"/>
                    <w:numPr>
                      <w:ilvl w:val="0"/>
                      <w:numId w:val="29"/>
                    </w:numPr>
                    <w:tabs>
                      <w:tab w:val="clear" w:pos="0"/>
                    </w:tabs>
                    <w:suppressAutoHyphens w:val="0"/>
                    <w:rPr>
                      <w:rFonts w:ascii="Times New Roman" w:eastAsia="宋体" w:hAnsi="Times New Roman"/>
                      <w:sz w:val="20"/>
                    </w:rPr>
                  </w:pPr>
                  <w:r w:rsidRPr="004C277F">
                    <w:rPr>
                      <w:rFonts w:ascii="Times New Roman" w:eastAsia="宋体" w:hAnsi="Times New Roman"/>
                      <w:sz w:val="20"/>
                    </w:rPr>
                    <w:t xml:space="preserve">assigning one associated ID for all locations for TRPs/ARPs within one cell cannot help differentiating amount of inconsistency between training and inference. Whether a change applies to one versus set of the TRPs/ARPs locations can lead to different actions on UE side. For example, if the change only applies to one or small number of TRP/ARP locations, then the UE can skip the corresponding measurements instead of switching to another AIML model or initiating collection of new data and train a new model. </w:t>
                  </w:r>
                </w:p>
                <w:p w14:paraId="5DA9FE1F" w14:textId="77777777" w:rsidR="005E2839" w:rsidRPr="009D6B15" w:rsidRDefault="005E2839" w:rsidP="005E2839"/>
              </w:tc>
            </w:tr>
            <w:tr w:rsidR="005E2839" w:rsidRPr="00AC2CE5" w14:paraId="43152EDC" w14:textId="77777777" w:rsidTr="003B1D09">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57B2" w14:textId="77777777" w:rsidR="005E2839" w:rsidRPr="00AC2CE5" w:rsidRDefault="005E2839" w:rsidP="005E2839">
                  <w:pPr>
                    <w:rPr>
                      <w:b/>
                      <w:bCs/>
                    </w:rPr>
                  </w:pPr>
                  <w:r w:rsidRPr="00AC2CE5">
                    <w:rPr>
                      <w:b/>
                      <w:bCs/>
                    </w:rPr>
                    <w:t>Summary of change</w:t>
                  </w:r>
                </w:p>
              </w:tc>
              <w:tc>
                <w:tcPr>
                  <w:tcW w:w="7932" w:type="dxa"/>
                  <w:tcBorders>
                    <w:top w:val="nil"/>
                    <w:left w:val="nil"/>
                    <w:bottom w:val="single" w:sz="8" w:space="0" w:color="auto"/>
                    <w:right w:val="single" w:sz="8" w:space="0" w:color="auto"/>
                  </w:tcBorders>
                  <w:tcMar>
                    <w:top w:w="0" w:type="dxa"/>
                    <w:left w:w="108" w:type="dxa"/>
                    <w:bottom w:w="0" w:type="dxa"/>
                    <w:right w:w="108" w:type="dxa"/>
                  </w:tcMar>
                  <w:hideMark/>
                </w:tcPr>
                <w:p w14:paraId="097E0868" w14:textId="77777777" w:rsidR="005E2839" w:rsidRPr="00AC2CE5" w:rsidRDefault="005E2839" w:rsidP="005E2839">
                  <w:r>
                    <w:t>Update agreement on associated ID by clarifying the indication be per TRP/ARP or cell which can be left for deployment.</w:t>
                  </w:r>
                </w:p>
              </w:tc>
            </w:tr>
            <w:tr w:rsidR="005E2839" w:rsidRPr="00AC2CE5" w14:paraId="109827C7" w14:textId="77777777" w:rsidTr="003B1D09">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386CA" w14:textId="77777777" w:rsidR="005E2839" w:rsidRPr="00AC2CE5" w:rsidRDefault="005E2839" w:rsidP="005E2839">
                  <w:pPr>
                    <w:rPr>
                      <w:b/>
                      <w:bCs/>
                    </w:rPr>
                  </w:pPr>
                  <w:r w:rsidRPr="00AC2CE5">
                    <w:rPr>
                      <w:b/>
                      <w:bCs/>
                    </w:rPr>
                    <w:t>Consequences if not approved</w:t>
                  </w:r>
                </w:p>
              </w:tc>
              <w:tc>
                <w:tcPr>
                  <w:tcW w:w="7932" w:type="dxa"/>
                  <w:tcBorders>
                    <w:top w:val="nil"/>
                    <w:left w:val="nil"/>
                    <w:bottom w:val="single" w:sz="8" w:space="0" w:color="auto"/>
                    <w:right w:val="single" w:sz="8" w:space="0" w:color="auto"/>
                  </w:tcBorders>
                  <w:tcMar>
                    <w:top w:w="0" w:type="dxa"/>
                    <w:left w:w="108" w:type="dxa"/>
                    <w:bottom w:w="0" w:type="dxa"/>
                    <w:right w:w="108" w:type="dxa"/>
                  </w:tcMar>
                  <w:hideMark/>
                </w:tcPr>
                <w:p w14:paraId="6846B731" w14:textId="77777777" w:rsidR="005E2839" w:rsidRPr="00B82FF6" w:rsidRDefault="005E2839" w:rsidP="00A2081A">
                  <w:pPr>
                    <w:pStyle w:val="a1"/>
                    <w:numPr>
                      <w:ilvl w:val="0"/>
                      <w:numId w:val="29"/>
                    </w:numPr>
                    <w:tabs>
                      <w:tab w:val="clear" w:pos="0"/>
                    </w:tabs>
                    <w:suppressAutoHyphens w:val="0"/>
                    <w:rPr>
                      <w:rFonts w:ascii="Times New Roman" w:eastAsia="宋体" w:hAnsi="Times New Roman"/>
                      <w:sz w:val="20"/>
                    </w:rPr>
                  </w:pPr>
                  <w:r w:rsidRPr="00B82FF6">
                    <w:rPr>
                      <w:rFonts w:ascii="Times New Roman" w:eastAsia="宋体" w:hAnsi="Times New Roman"/>
                      <w:sz w:val="20"/>
                    </w:rPr>
                    <w:t>Providing associated ID for PRS-Only</w:t>
                  </w:r>
                  <w:r>
                    <w:rPr>
                      <w:rFonts w:ascii="Times New Roman" w:eastAsia="宋体" w:hAnsi="Times New Roman"/>
                      <w:sz w:val="20"/>
                    </w:rPr>
                    <w:t xml:space="preserve"> </w:t>
                  </w:r>
                  <w:r w:rsidRPr="00B82FF6">
                    <w:rPr>
                      <w:rFonts w:ascii="Times New Roman" w:eastAsia="宋体" w:hAnsi="Times New Roman"/>
                      <w:sz w:val="20"/>
                    </w:rPr>
                    <w:t>TP is not supported</w:t>
                  </w:r>
                </w:p>
                <w:p w14:paraId="7BEEBB66" w14:textId="77777777" w:rsidR="005E2839" w:rsidRPr="00B82FF6" w:rsidRDefault="005E2839" w:rsidP="00A2081A">
                  <w:pPr>
                    <w:pStyle w:val="a1"/>
                    <w:numPr>
                      <w:ilvl w:val="0"/>
                      <w:numId w:val="29"/>
                    </w:numPr>
                    <w:tabs>
                      <w:tab w:val="clear" w:pos="0"/>
                    </w:tabs>
                    <w:suppressAutoHyphens w:val="0"/>
                  </w:pPr>
                  <w:r w:rsidRPr="00B82FF6">
                    <w:rPr>
                      <w:rFonts w:ascii="Times New Roman" w:eastAsia="宋体" w:hAnsi="Times New Roman"/>
                      <w:sz w:val="20"/>
                    </w:rPr>
                    <w:t>Leading to non-efficient operation at UE side by trigger unnecessary LCM actions at UE side.</w:t>
                  </w:r>
                  <w:r w:rsidRPr="00B82FF6">
                    <w:t xml:space="preserve"> </w:t>
                  </w:r>
                </w:p>
              </w:tc>
            </w:tr>
            <w:tr w:rsidR="005E2839" w:rsidRPr="00AC2CE5" w14:paraId="7C4FE4A9" w14:textId="77777777" w:rsidTr="003B1D09">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AAA2D" w14:textId="77777777" w:rsidR="005E2839" w:rsidRPr="00AC2CE5" w:rsidRDefault="005E2839" w:rsidP="005E2839">
                  <w:pPr>
                    <w:rPr>
                      <w:b/>
                      <w:bCs/>
                    </w:rPr>
                  </w:pPr>
                  <w:r w:rsidRPr="00AC2CE5">
                    <w:rPr>
                      <w:b/>
                      <w:bCs/>
                    </w:rPr>
                    <w:t>Suggested text proposal</w:t>
                  </w:r>
                </w:p>
              </w:tc>
              <w:tc>
                <w:tcPr>
                  <w:tcW w:w="7932" w:type="dxa"/>
                  <w:tcBorders>
                    <w:top w:val="nil"/>
                    <w:left w:val="nil"/>
                    <w:bottom w:val="single" w:sz="8" w:space="0" w:color="auto"/>
                    <w:right w:val="single" w:sz="8" w:space="0" w:color="auto"/>
                  </w:tcBorders>
                  <w:tcMar>
                    <w:top w:w="0" w:type="dxa"/>
                    <w:left w:w="108" w:type="dxa"/>
                    <w:bottom w:w="0" w:type="dxa"/>
                    <w:right w:w="108" w:type="dxa"/>
                  </w:tcMar>
                  <w:hideMark/>
                </w:tcPr>
                <w:p w14:paraId="3D9F529F" w14:textId="77777777" w:rsidR="005E2839" w:rsidRPr="00957B3E" w:rsidRDefault="005E2839" w:rsidP="005E2839">
                  <w:r w:rsidRPr="00957B3E">
                    <w:t>=== change in agreement ==</w:t>
                  </w:r>
                </w:p>
                <w:p w14:paraId="2431622C" w14:textId="77777777" w:rsidR="005E2839" w:rsidRPr="00D36DF4" w:rsidRDefault="005E2839" w:rsidP="005E2839">
                  <w:pPr>
                    <w:rPr>
                      <w:rFonts w:ascii="Times" w:eastAsia="等线" w:hAnsi="Times"/>
                      <w:highlight w:val="green"/>
                    </w:rPr>
                  </w:pPr>
                  <w:r w:rsidRPr="00D36DF4">
                    <w:rPr>
                      <w:rFonts w:ascii="Times" w:eastAsia="等线" w:hAnsi="Times"/>
                      <w:highlight w:val="green"/>
                    </w:rPr>
                    <w:t>Agreement</w:t>
                  </w:r>
                  <w:r>
                    <w:rPr>
                      <w:rFonts w:ascii="Times" w:eastAsia="等线" w:hAnsi="Times"/>
                      <w:highlight w:val="green"/>
                    </w:rPr>
                    <w:t xml:space="preserve"> </w:t>
                  </w:r>
                  <w:r w:rsidRPr="007926F6">
                    <w:rPr>
                      <w:rFonts w:ascii="Times" w:eastAsia="等线" w:hAnsi="Times"/>
                    </w:rPr>
                    <w:t xml:space="preserve">(RAN1#121 – AIML </w:t>
                  </w:r>
                  <w:proofErr w:type="spellStart"/>
                  <w:r w:rsidRPr="007926F6">
                    <w:rPr>
                      <w:rFonts w:ascii="Times" w:eastAsia="等线" w:hAnsi="Times"/>
                    </w:rPr>
                    <w:t>pos</w:t>
                  </w:r>
                  <w:proofErr w:type="spellEnd"/>
                  <w:r w:rsidRPr="007926F6">
                    <w:rPr>
                      <w:rFonts w:ascii="Times" w:eastAsia="等线" w:hAnsi="Times"/>
                    </w:rPr>
                    <w:t>)</w:t>
                  </w:r>
                </w:p>
                <w:p w14:paraId="1590059B" w14:textId="77777777" w:rsidR="005E2839" w:rsidRPr="00D36DF4" w:rsidRDefault="005E2839" w:rsidP="005E2839">
                  <w:pPr>
                    <w:rPr>
                      <w:rFonts w:ascii="Times" w:eastAsia="Calibri" w:hAnsi="Times"/>
                    </w:rPr>
                  </w:pPr>
                  <w:r w:rsidRPr="00D36DF4">
                    <w:rPr>
                      <w:rFonts w:ascii="Times" w:eastAsia="Calibri" w:hAnsi="Times"/>
                    </w:rPr>
                    <w:t>For AI/ML based positioning Case 1, regarding Info #7 in the assistance information from legacy UE-based DL-TDOA,</w:t>
                  </w:r>
                </w:p>
                <w:p w14:paraId="5133DA0F" w14:textId="77777777" w:rsidR="005E2839" w:rsidRPr="00D36DF4" w:rsidRDefault="005E2839" w:rsidP="00A2081A">
                  <w:pPr>
                    <w:numPr>
                      <w:ilvl w:val="0"/>
                      <w:numId w:val="28"/>
                    </w:numPr>
                    <w:suppressAutoHyphens/>
                    <w:rPr>
                      <w:rFonts w:ascii="Times" w:eastAsia="Calibri" w:hAnsi="Times" w:cs="Times"/>
                      <w:lang w:eastAsia="x-none"/>
                    </w:rPr>
                  </w:pPr>
                  <w:r w:rsidRPr="00D36DF4">
                    <w:rPr>
                      <w:rFonts w:ascii="Times" w:eastAsia="Calibri" w:hAnsi="Times" w:cs="Times"/>
                      <w:lang w:eastAsia="x-none"/>
                    </w:rPr>
                    <w:t>If implicitly provided, the implicit indication of Info #7 is via associated ID.</w:t>
                  </w:r>
                </w:p>
                <w:p w14:paraId="4D41479E" w14:textId="77777777" w:rsidR="005E2839" w:rsidRPr="00D36DF4" w:rsidRDefault="005E2839" w:rsidP="00A2081A">
                  <w:pPr>
                    <w:numPr>
                      <w:ilvl w:val="1"/>
                      <w:numId w:val="28"/>
                    </w:numPr>
                    <w:suppressAutoHyphens/>
                    <w:rPr>
                      <w:rFonts w:ascii="Times" w:eastAsia="Batang" w:hAnsi="Times" w:cs="Times"/>
                      <w:lang w:eastAsia="x-none"/>
                    </w:rPr>
                  </w:pPr>
                  <w:r w:rsidRPr="00D36DF4">
                    <w:rPr>
                      <w:rFonts w:ascii="Times" w:eastAsia="Batang" w:hAnsi="Times" w:cs="Times"/>
                      <w:lang w:eastAsia="x-none"/>
                    </w:rPr>
                    <w:lastRenderedPageBreak/>
                    <w:t>For given TRP(s), same associated ID implies that geographical coordinates of the TRP(s) can be understood as consistent by the UE.</w:t>
                  </w:r>
                </w:p>
                <w:p w14:paraId="5C654DE4" w14:textId="77777777" w:rsidR="005E2839" w:rsidRPr="00D36DF4" w:rsidRDefault="005E2839" w:rsidP="00A2081A">
                  <w:pPr>
                    <w:numPr>
                      <w:ilvl w:val="1"/>
                      <w:numId w:val="28"/>
                    </w:numPr>
                    <w:suppressAutoHyphens/>
                    <w:rPr>
                      <w:rFonts w:ascii="Times" w:eastAsia="Batang" w:hAnsi="Times" w:cs="Times"/>
                      <w:lang w:eastAsia="x-none"/>
                    </w:rPr>
                  </w:pPr>
                  <w:r w:rsidRPr="00D36DF4">
                    <w:rPr>
                      <w:rFonts w:ascii="Times" w:eastAsia="Batang" w:hAnsi="Times" w:cs="Times"/>
                      <w:lang w:eastAsia="x-none"/>
                    </w:rPr>
                    <w:t>The associated ID is not expected to provide the real value of Info #7 (i.e., geographical coordinates of the TRP(s) are not disclosed).</w:t>
                  </w:r>
                </w:p>
                <w:p w14:paraId="356A0755" w14:textId="77777777" w:rsidR="005E2839" w:rsidRPr="00AB20E2" w:rsidRDefault="005E2839" w:rsidP="00A2081A">
                  <w:pPr>
                    <w:numPr>
                      <w:ilvl w:val="1"/>
                      <w:numId w:val="28"/>
                    </w:numPr>
                    <w:suppressAutoHyphens/>
                    <w:rPr>
                      <w:rFonts w:ascii="Times" w:eastAsia="Batang" w:hAnsi="Times" w:cs="Times"/>
                      <w:lang w:eastAsia="x-none"/>
                    </w:rPr>
                  </w:pPr>
                  <w:r w:rsidRPr="00AB20E2">
                    <w:rPr>
                      <w:rFonts w:ascii="Times" w:eastAsia="Batang" w:hAnsi="Times" w:cs="Times"/>
                      <w:lang w:eastAsia="x-none"/>
                    </w:rPr>
                    <w:t>an associated ID is configured per-cell (e.g., NCGI-r15)</w:t>
                  </w:r>
                </w:p>
                <w:p w14:paraId="3FA82A1C" w14:textId="77777777" w:rsidR="005E2839" w:rsidRPr="00F372F6" w:rsidRDefault="005E2839" w:rsidP="00A2081A">
                  <w:pPr>
                    <w:numPr>
                      <w:ilvl w:val="2"/>
                      <w:numId w:val="28"/>
                    </w:numPr>
                    <w:suppressAutoHyphens/>
                    <w:rPr>
                      <w:rFonts w:ascii="Times" w:eastAsia="Batang" w:hAnsi="Times" w:cs="Times"/>
                      <w:color w:val="000000" w:themeColor="text1"/>
                      <w:lang w:eastAsia="x-none"/>
                    </w:rPr>
                  </w:pPr>
                  <w:r w:rsidRPr="00F372F6">
                    <w:rPr>
                      <w:rFonts w:ascii="Times" w:eastAsia="等线" w:hAnsi="Times" w:cs="Times"/>
                      <w:color w:val="000000" w:themeColor="text1"/>
                    </w:rPr>
                    <w:t>UE does not expect to receive different values of associated ID for TRP belonging to the same NCGI-r15</w:t>
                  </w:r>
                </w:p>
                <w:p w14:paraId="31645308" w14:textId="77777777" w:rsidR="005E2839" w:rsidRPr="007A4413" w:rsidRDefault="005E2839" w:rsidP="00A2081A">
                  <w:pPr>
                    <w:numPr>
                      <w:ilvl w:val="2"/>
                      <w:numId w:val="28"/>
                    </w:numPr>
                    <w:suppressAutoHyphens/>
                    <w:rPr>
                      <w:rFonts w:ascii="Times" w:eastAsia="Batang" w:hAnsi="Times" w:cs="Times"/>
                      <w:strike/>
                      <w:color w:val="FF0000"/>
                      <w:lang w:eastAsia="x-none"/>
                    </w:rPr>
                  </w:pPr>
                  <w:r w:rsidRPr="00830F13">
                    <w:rPr>
                      <w:rFonts w:ascii="Times" w:eastAsia="Batang" w:hAnsi="Times" w:cs="Times"/>
                      <w:color w:val="FF0000"/>
                      <w:lang w:eastAsia="x-none"/>
                    </w:rPr>
                    <w:t xml:space="preserve">an associated ID </w:t>
                  </w:r>
                  <w:r>
                    <w:rPr>
                      <w:rFonts w:ascii="Times" w:eastAsia="Batang" w:hAnsi="Times" w:cs="Times"/>
                      <w:color w:val="FF0000"/>
                      <w:lang w:eastAsia="x-none"/>
                    </w:rPr>
                    <w:t>can be</w:t>
                  </w:r>
                  <w:r w:rsidRPr="00830F13">
                    <w:rPr>
                      <w:rFonts w:ascii="Times" w:eastAsia="Batang" w:hAnsi="Times" w:cs="Times"/>
                      <w:color w:val="FF0000"/>
                      <w:lang w:eastAsia="x-none"/>
                    </w:rPr>
                    <w:t xml:space="preserve"> configured per TRP/ARP </w:t>
                  </w:r>
                </w:p>
                <w:p w14:paraId="70D23218" w14:textId="77777777" w:rsidR="005E2839" w:rsidRPr="004969CE" w:rsidRDefault="005E2839" w:rsidP="00A2081A">
                  <w:pPr>
                    <w:numPr>
                      <w:ilvl w:val="2"/>
                      <w:numId w:val="28"/>
                    </w:numPr>
                    <w:suppressAutoHyphens/>
                    <w:rPr>
                      <w:rFonts w:ascii="Times" w:eastAsia="Batang" w:hAnsi="Times" w:cs="Times"/>
                      <w:color w:val="FF0000"/>
                      <w:lang w:eastAsia="x-none"/>
                    </w:rPr>
                  </w:pPr>
                  <w:r w:rsidRPr="004969CE">
                    <w:rPr>
                      <w:rFonts w:ascii="Times" w:eastAsia="Batang" w:hAnsi="Times" w:cs="Times"/>
                      <w:color w:val="FF0000"/>
                      <w:lang w:eastAsia="x-none"/>
                    </w:rPr>
                    <w:t>Note: Whether one associated ID per cell or multiple associated ID</w:t>
                  </w:r>
                  <w:r>
                    <w:rPr>
                      <w:rFonts w:ascii="Times" w:eastAsia="Batang" w:hAnsi="Times" w:cs="Times"/>
                      <w:color w:val="FF0000"/>
                      <w:lang w:eastAsia="x-none"/>
                    </w:rPr>
                    <w:t>s</w:t>
                  </w:r>
                  <w:r w:rsidRPr="004969CE">
                    <w:rPr>
                      <w:rFonts w:ascii="Times" w:eastAsia="Batang" w:hAnsi="Times" w:cs="Times"/>
                      <w:color w:val="FF0000"/>
                      <w:lang w:eastAsia="x-none"/>
                    </w:rPr>
                    <w:t xml:space="preserve"> per cell (e.g., per TRP/ARP) is left for deployment </w:t>
                  </w:r>
                </w:p>
                <w:p w14:paraId="4AD8BAE7" w14:textId="77777777" w:rsidR="005E2839" w:rsidRPr="00D36DF4" w:rsidRDefault="005E2839" w:rsidP="00A2081A">
                  <w:pPr>
                    <w:numPr>
                      <w:ilvl w:val="1"/>
                      <w:numId w:val="28"/>
                    </w:numPr>
                    <w:suppressAutoHyphens/>
                    <w:rPr>
                      <w:rFonts w:ascii="Times" w:eastAsia="Batang" w:hAnsi="Times" w:cs="Times"/>
                      <w:lang w:eastAsia="x-none"/>
                    </w:rPr>
                  </w:pPr>
                  <w:r w:rsidRPr="00D36DF4">
                    <w:rPr>
                      <w:rFonts w:ascii="Times" w:eastAsia="Batang" w:hAnsi="Times" w:cs="Times"/>
                      <w:lang w:eastAsia="x-none"/>
                    </w:rPr>
                    <w:t>Associated ID can be realized by an identifier of N bits (e.g., 8 bits)</w:t>
                  </w:r>
                </w:p>
                <w:p w14:paraId="7787173E" w14:textId="77777777" w:rsidR="005E2839" w:rsidRPr="00957B3E" w:rsidRDefault="005E2839" w:rsidP="005E2839"/>
                <w:p w14:paraId="149391DF" w14:textId="77777777" w:rsidR="005E2839" w:rsidRPr="00957B3E" w:rsidRDefault="005E2839" w:rsidP="005E2839"/>
              </w:tc>
            </w:tr>
          </w:tbl>
          <w:p w14:paraId="287B1C7B" w14:textId="706B9BB0" w:rsidR="005E2839" w:rsidRPr="005E2839" w:rsidRDefault="005E2839" w:rsidP="005E2839">
            <w:pPr>
              <w:rPr>
                <w:rFonts w:ascii="Calibri" w:hAnsi="Calibri" w:cs="Calibri"/>
              </w:rPr>
            </w:pPr>
          </w:p>
        </w:tc>
      </w:tr>
      <w:tr w:rsidR="00CE4F1F" w14:paraId="39CC7108" w14:textId="77777777" w:rsidTr="00583809">
        <w:tc>
          <w:tcPr>
            <w:tcW w:w="9962" w:type="dxa"/>
          </w:tcPr>
          <w:p w14:paraId="541DB532" w14:textId="77777777" w:rsidR="00CE4F1F" w:rsidRPr="00CE4F1F" w:rsidRDefault="00CE4F1F" w:rsidP="00CF3786">
            <w:pPr>
              <w:pStyle w:val="a1"/>
              <w:numPr>
                <w:ilvl w:val="0"/>
                <w:numId w:val="17"/>
              </w:numPr>
              <w:rPr>
                <w:rFonts w:ascii="Calibri" w:hAnsi="Calibri" w:cs="Calibri"/>
                <w:szCs w:val="22"/>
              </w:rPr>
            </w:pPr>
            <w:r w:rsidRPr="00531BC6">
              <w:lastRenderedPageBreak/>
              <w:t>Nokia (R1-2507383)</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95"/>
              <w:gridCol w:w="7920"/>
            </w:tblGrid>
            <w:tr w:rsidR="00D63F58" w14:paraId="09B8BD56"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56681F10" w14:textId="77777777" w:rsidR="00D63F58" w:rsidRDefault="00D63F58" w:rsidP="00D63F58">
                  <w:pPr>
                    <w:rPr>
                      <w:rFonts w:ascii="Times" w:eastAsia="Times" w:hAnsi="Times" w:cs="Times"/>
                      <w:sz w:val="20"/>
                      <w:szCs w:val="20"/>
                    </w:rPr>
                  </w:pPr>
                  <w:r w:rsidRPr="239E3B58">
                    <w:rPr>
                      <w:rFonts w:ascii="Times" w:eastAsia="Times" w:hAnsi="Times" w:cs="Times"/>
                      <w:b/>
                      <w:bCs/>
                      <w:sz w:val="20"/>
                      <w:szCs w:val="20"/>
                    </w:rPr>
                    <w:t>Reason for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737C7C48" w14:textId="77777777" w:rsidR="00D63F58" w:rsidRDefault="00D63F58" w:rsidP="00D63F58">
                  <w:pPr>
                    <w:rPr>
                      <w:rFonts w:ascii="Times" w:eastAsia="Times" w:hAnsi="Times" w:cs="Times"/>
                      <w:sz w:val="20"/>
                      <w:szCs w:val="20"/>
                    </w:rPr>
                  </w:pPr>
                  <w:r w:rsidRPr="00574ECA">
                    <w:rPr>
                      <w:rFonts w:ascii="Times" w:eastAsia="Times" w:hAnsi="Times" w:cs="Times"/>
                      <w:sz w:val="20"/>
                      <w:szCs w:val="20"/>
                    </w:rPr>
                    <w:t xml:space="preserve">The text related to PRU </w:t>
                  </w:r>
                  <w:r>
                    <w:rPr>
                      <w:rFonts w:ascii="Times" w:eastAsia="Times" w:hAnsi="Times" w:cs="Times"/>
                      <w:sz w:val="20"/>
                      <w:szCs w:val="20"/>
                    </w:rPr>
                    <w:t>data</w:t>
                  </w:r>
                  <w:r w:rsidRPr="00574ECA">
                    <w:rPr>
                      <w:rFonts w:ascii="Times" w:eastAsia="Times" w:hAnsi="Times" w:cs="Times"/>
                      <w:sz w:val="20"/>
                      <w:szCs w:val="20"/>
                    </w:rPr>
                    <w:t xml:space="preserve"> has now been added to the general section 5.1.6.5 PRS reception procedure in TS 38.214</w:t>
                  </w:r>
                  <w:r>
                    <w:rPr>
                      <w:rFonts w:ascii="Times" w:eastAsia="Times" w:hAnsi="Times" w:cs="Times"/>
                      <w:sz w:val="20"/>
                      <w:szCs w:val="20"/>
                    </w:rPr>
                    <w:t xml:space="preserve">. This allows for the UE to perform monitoring metric calculation. </w:t>
                  </w:r>
                  <w:r>
                    <w:br/>
                  </w:r>
                  <w:r>
                    <w:rPr>
                      <w:rFonts w:ascii="Times" w:eastAsia="Times" w:hAnsi="Times" w:cs="Times"/>
                      <w:sz w:val="20"/>
                      <w:szCs w:val="20"/>
                    </w:rPr>
                    <w:t xml:space="preserve">The </w:t>
                  </w:r>
                  <w:r w:rsidRPr="009D0259">
                    <w:rPr>
                      <w:rFonts w:ascii="Times" w:eastAsia="Times" w:hAnsi="Times" w:cs="Times"/>
                      <w:sz w:val="20"/>
                      <w:szCs w:val="20"/>
                    </w:rPr>
                    <w:t xml:space="preserve">UE may have generated and maintained different suitable models for different </w:t>
                  </w:r>
                  <w:r>
                    <w:rPr>
                      <w:rFonts w:ascii="Times" w:eastAsia="Times" w:hAnsi="Times" w:cs="Times"/>
                      <w:sz w:val="20"/>
                      <w:szCs w:val="20"/>
                    </w:rPr>
                    <w:t>geographical coordinates of the TRP(s)</w:t>
                  </w:r>
                  <w:r w:rsidRPr="009D0259">
                    <w:rPr>
                      <w:rFonts w:ascii="Times" w:eastAsia="Times" w:hAnsi="Times" w:cs="Times"/>
                      <w:sz w:val="20"/>
                      <w:szCs w:val="20"/>
                    </w:rPr>
                    <w:t xml:space="preserve">. For example, models model#1 and model#2 are used by the UE for </w:t>
                  </w:r>
                  <w:r>
                    <w:rPr>
                      <w:rFonts w:ascii="Times" w:eastAsia="Times" w:hAnsi="Times" w:cs="Times"/>
                      <w:sz w:val="20"/>
                      <w:szCs w:val="20"/>
                    </w:rPr>
                    <w:t xml:space="preserve">the coordinates </w:t>
                  </w:r>
                  <w:r w:rsidRPr="009D0259">
                    <w:rPr>
                      <w:rFonts w:ascii="Times" w:eastAsia="Times" w:hAnsi="Times" w:cs="Times"/>
                      <w:sz w:val="20"/>
                      <w:szCs w:val="20"/>
                    </w:rPr>
                    <w:t>#1</w:t>
                  </w:r>
                  <w:r>
                    <w:rPr>
                      <w:rFonts w:ascii="Times" w:eastAsia="Times" w:hAnsi="Times" w:cs="Times"/>
                      <w:sz w:val="20"/>
                      <w:szCs w:val="20"/>
                    </w:rPr>
                    <w:t xml:space="preserve"> of the TRP(s)</w:t>
                  </w:r>
                  <w:r w:rsidRPr="009D0259">
                    <w:rPr>
                      <w:rFonts w:ascii="Times" w:eastAsia="Times" w:hAnsi="Times" w:cs="Times"/>
                      <w:sz w:val="20"/>
                      <w:szCs w:val="20"/>
                    </w:rPr>
                    <w:t xml:space="preserve"> and </w:t>
                  </w:r>
                  <w:r>
                    <w:rPr>
                      <w:rFonts w:ascii="Times" w:eastAsia="Times" w:hAnsi="Times" w:cs="Times"/>
                      <w:sz w:val="20"/>
                      <w:szCs w:val="20"/>
                    </w:rPr>
                    <w:t xml:space="preserve">coordinates </w:t>
                  </w:r>
                  <w:r w:rsidRPr="009D0259">
                    <w:rPr>
                      <w:rFonts w:ascii="Times" w:eastAsia="Times" w:hAnsi="Times" w:cs="Times"/>
                      <w:sz w:val="20"/>
                      <w:szCs w:val="20"/>
                    </w:rPr>
                    <w:t>#2</w:t>
                  </w:r>
                  <w:r>
                    <w:rPr>
                      <w:rFonts w:ascii="Times" w:eastAsia="Times" w:hAnsi="Times" w:cs="Times"/>
                      <w:sz w:val="20"/>
                      <w:szCs w:val="20"/>
                    </w:rPr>
                    <w:t xml:space="preserve"> of the TRP(s)</w:t>
                  </w:r>
                  <w:r w:rsidRPr="009D0259">
                    <w:rPr>
                      <w:rFonts w:ascii="Times" w:eastAsia="Times" w:hAnsi="Times" w:cs="Times"/>
                      <w:sz w:val="20"/>
                      <w:szCs w:val="20"/>
                    </w:rPr>
                    <w:t xml:space="preserve">, respectively. Hence, for a model trained for </w:t>
                  </w:r>
                  <w:r>
                    <w:rPr>
                      <w:rFonts w:ascii="Times" w:eastAsia="Times" w:hAnsi="Times" w:cs="Times"/>
                      <w:sz w:val="20"/>
                      <w:szCs w:val="20"/>
                    </w:rPr>
                    <w:t>certain coordinates of the TRP(s) (e.g., coordinate</w:t>
                  </w:r>
                  <w:r w:rsidRPr="009D0259">
                    <w:rPr>
                      <w:rFonts w:ascii="Times" w:eastAsia="Times" w:hAnsi="Times" w:cs="Times"/>
                      <w:sz w:val="20"/>
                      <w:szCs w:val="20"/>
                    </w:rPr>
                    <w:t xml:space="preserve"> #1</w:t>
                  </w:r>
                  <w:r>
                    <w:rPr>
                      <w:rFonts w:ascii="Times" w:eastAsia="Times" w:hAnsi="Times" w:cs="Times"/>
                      <w:sz w:val="20"/>
                      <w:szCs w:val="20"/>
                    </w:rPr>
                    <w:t>)</w:t>
                  </w:r>
                  <w:r w:rsidRPr="009D0259">
                    <w:rPr>
                      <w:rFonts w:ascii="Times" w:eastAsia="Times" w:hAnsi="Times" w:cs="Times"/>
                      <w:sz w:val="20"/>
                      <w:szCs w:val="20"/>
                    </w:rPr>
                    <w:t xml:space="preserve">, the </w:t>
                  </w:r>
                  <w:r>
                    <w:rPr>
                      <w:rFonts w:ascii="Times" w:eastAsia="Times" w:hAnsi="Times" w:cs="Times"/>
                      <w:sz w:val="20"/>
                      <w:szCs w:val="20"/>
                    </w:rPr>
                    <w:t>monitoring data i.e., PRU data</w:t>
                  </w:r>
                  <w:r w:rsidRPr="009D0259">
                    <w:rPr>
                      <w:rFonts w:ascii="Times" w:eastAsia="Times" w:hAnsi="Times" w:cs="Times"/>
                      <w:sz w:val="20"/>
                      <w:szCs w:val="20"/>
                    </w:rPr>
                    <w:t xml:space="preserve"> must be associated with the same </w:t>
                  </w:r>
                  <w:r>
                    <w:rPr>
                      <w:rFonts w:ascii="Times" w:eastAsia="Times" w:hAnsi="Times" w:cs="Times"/>
                      <w:sz w:val="20"/>
                      <w:szCs w:val="20"/>
                    </w:rPr>
                    <w:t>coordinates of the TRP(s) (e.g., coordinate</w:t>
                  </w:r>
                  <w:r w:rsidRPr="009D0259">
                    <w:rPr>
                      <w:rFonts w:ascii="Times" w:eastAsia="Times" w:hAnsi="Times" w:cs="Times"/>
                      <w:sz w:val="20"/>
                      <w:szCs w:val="20"/>
                    </w:rPr>
                    <w:t>#</w:t>
                  </w:r>
                  <w:r>
                    <w:rPr>
                      <w:rFonts w:ascii="Times" w:eastAsia="Times" w:hAnsi="Times" w:cs="Times"/>
                      <w:sz w:val="20"/>
                      <w:szCs w:val="20"/>
                    </w:rPr>
                    <w:t>1)</w:t>
                  </w:r>
                  <w:r w:rsidRPr="009D0259">
                    <w:rPr>
                      <w:rFonts w:ascii="Times" w:eastAsia="Times" w:hAnsi="Times" w:cs="Times"/>
                      <w:sz w:val="20"/>
                      <w:szCs w:val="20"/>
                    </w:rPr>
                    <w:t xml:space="preserve">. In other words, the </w:t>
                  </w:r>
                  <w:r>
                    <w:rPr>
                      <w:rFonts w:ascii="Times" w:eastAsia="Times" w:hAnsi="Times" w:cs="Times"/>
                      <w:sz w:val="20"/>
                      <w:szCs w:val="20"/>
                    </w:rPr>
                    <w:t>PRU</w:t>
                  </w:r>
                  <w:r w:rsidRPr="009D0259">
                    <w:rPr>
                      <w:rFonts w:ascii="Times" w:eastAsia="Times" w:hAnsi="Times" w:cs="Times"/>
                      <w:sz w:val="20"/>
                      <w:szCs w:val="20"/>
                    </w:rPr>
                    <w:t xml:space="preserve"> data must be consistent with the training data. </w:t>
                  </w:r>
                  <w:r>
                    <w:rPr>
                      <w:rFonts w:ascii="Times" w:eastAsia="Times" w:hAnsi="Times" w:cs="Times"/>
                      <w:sz w:val="20"/>
                      <w:szCs w:val="20"/>
                    </w:rPr>
                    <w:t>Therefore</w:t>
                  </w:r>
                  <w:r w:rsidRPr="009D0259">
                    <w:rPr>
                      <w:rFonts w:ascii="Times" w:eastAsia="Times" w:hAnsi="Times" w:cs="Times"/>
                      <w:sz w:val="20"/>
                      <w:szCs w:val="20"/>
                    </w:rPr>
                    <w:t xml:space="preserve">, </w:t>
                  </w:r>
                  <w:r>
                    <w:rPr>
                      <w:rFonts w:ascii="Times" w:eastAsia="Times" w:hAnsi="Times" w:cs="Times"/>
                      <w:sz w:val="20"/>
                      <w:szCs w:val="20"/>
                    </w:rPr>
                    <w:t xml:space="preserve">when TRP(s) coordinates info is provided implicitly, to </w:t>
                  </w:r>
                  <w:r w:rsidRPr="000936C8">
                    <w:rPr>
                      <w:rFonts w:ascii="Times" w:eastAsia="Times" w:hAnsi="Times" w:cs="Times"/>
                      <w:sz w:val="20"/>
                      <w:szCs w:val="20"/>
                    </w:rPr>
                    <w:t xml:space="preserve">enable a target device to determine whether the coordinates of TRPs are consistent between training and </w:t>
                  </w:r>
                  <w:r>
                    <w:rPr>
                      <w:rFonts w:ascii="Times" w:eastAsia="Times" w:hAnsi="Times" w:cs="Times"/>
                      <w:sz w:val="20"/>
                      <w:szCs w:val="20"/>
                    </w:rPr>
                    <w:t>monitoring</w:t>
                  </w:r>
                  <w:r w:rsidRPr="000936C8">
                    <w:rPr>
                      <w:rFonts w:ascii="Times" w:eastAsia="Times" w:hAnsi="Times" w:cs="Times"/>
                      <w:sz w:val="20"/>
                      <w:szCs w:val="20"/>
                    </w:rPr>
                    <w:t xml:space="preserve"> phases</w:t>
                  </w:r>
                  <w:r>
                    <w:rPr>
                      <w:rFonts w:ascii="Times" w:eastAsia="Times" w:hAnsi="Times" w:cs="Times"/>
                      <w:sz w:val="20"/>
                      <w:szCs w:val="20"/>
                    </w:rPr>
                    <w:t xml:space="preserve">, </w:t>
                  </w:r>
                  <w:r w:rsidRPr="009D0259">
                    <w:rPr>
                      <w:rFonts w:ascii="Times" w:eastAsia="Times" w:hAnsi="Times" w:cs="Times"/>
                      <w:sz w:val="20"/>
                      <w:szCs w:val="20"/>
                    </w:rPr>
                    <w:t xml:space="preserve">network </w:t>
                  </w:r>
                  <w:r>
                    <w:rPr>
                      <w:rFonts w:ascii="Times" w:eastAsia="Times" w:hAnsi="Times" w:cs="Times"/>
                      <w:sz w:val="20"/>
                      <w:szCs w:val="20"/>
                    </w:rPr>
                    <w:t>should be able</w:t>
                  </w:r>
                  <w:r w:rsidRPr="009D0259">
                    <w:rPr>
                      <w:rFonts w:ascii="Times" w:eastAsia="Times" w:hAnsi="Times" w:cs="Times"/>
                      <w:sz w:val="20"/>
                      <w:szCs w:val="20"/>
                    </w:rPr>
                    <w:t xml:space="preserve"> indicate </w:t>
                  </w:r>
                  <w:r>
                    <w:rPr>
                      <w:rFonts w:ascii="Times" w:eastAsia="Times" w:hAnsi="Times" w:cs="Times"/>
                      <w:sz w:val="20"/>
                      <w:szCs w:val="20"/>
                    </w:rPr>
                    <w:t>the implicit TRP(s) coordinates info (i.e., associated ID) for</w:t>
                  </w:r>
                  <w:r w:rsidRPr="009D0259">
                    <w:rPr>
                      <w:rFonts w:ascii="Times" w:eastAsia="Times" w:hAnsi="Times" w:cs="Times"/>
                      <w:sz w:val="20"/>
                      <w:szCs w:val="20"/>
                    </w:rPr>
                    <w:t xml:space="preserve"> </w:t>
                  </w:r>
                  <w:r>
                    <w:rPr>
                      <w:rFonts w:ascii="Times" w:eastAsia="Times" w:hAnsi="Times" w:cs="Times"/>
                      <w:sz w:val="20"/>
                      <w:szCs w:val="20"/>
                    </w:rPr>
                    <w:t>the</w:t>
                  </w:r>
                  <w:r w:rsidRPr="009D0259">
                    <w:rPr>
                      <w:rFonts w:ascii="Times" w:eastAsia="Times" w:hAnsi="Times" w:cs="Times"/>
                      <w:sz w:val="20"/>
                      <w:szCs w:val="20"/>
                    </w:rPr>
                    <w:t xml:space="preserve"> PRU </w:t>
                  </w:r>
                  <w:r>
                    <w:rPr>
                      <w:rFonts w:ascii="Times" w:eastAsia="Times" w:hAnsi="Times" w:cs="Times"/>
                      <w:sz w:val="20"/>
                      <w:szCs w:val="20"/>
                    </w:rPr>
                    <w:t>data</w:t>
                  </w:r>
                  <w:r w:rsidRPr="009D0259">
                    <w:rPr>
                      <w:rFonts w:ascii="Times" w:eastAsia="Times" w:hAnsi="Times" w:cs="Times"/>
                      <w:sz w:val="20"/>
                      <w:szCs w:val="20"/>
                    </w:rPr>
                    <w:t>.</w:t>
                  </w:r>
                  <w:r>
                    <w:rPr>
                      <w:rFonts w:ascii="Times" w:eastAsia="Times" w:hAnsi="Times" w:cs="Times"/>
                      <w:sz w:val="20"/>
                      <w:szCs w:val="20"/>
                    </w:rPr>
                    <w:t xml:space="preserve"> Moreover, </w:t>
                  </w:r>
                  <w:r w:rsidRPr="009D0259">
                    <w:rPr>
                      <w:rFonts w:ascii="Times" w:eastAsia="Times" w:hAnsi="Times" w:cs="Times"/>
                      <w:sz w:val="20"/>
                      <w:szCs w:val="20"/>
                    </w:rPr>
                    <w:t>the UE should be able to</w:t>
                  </w:r>
                  <w:r>
                    <w:rPr>
                      <w:rFonts w:ascii="Times" w:eastAsia="Times" w:hAnsi="Times" w:cs="Times"/>
                      <w:sz w:val="20"/>
                      <w:szCs w:val="20"/>
                    </w:rPr>
                    <w:t xml:space="preserve"> </w:t>
                  </w:r>
                  <w:r w:rsidRPr="009D0259">
                    <w:rPr>
                      <w:rFonts w:ascii="Times" w:eastAsia="Times" w:hAnsi="Times" w:cs="Times"/>
                      <w:sz w:val="20"/>
                      <w:szCs w:val="20"/>
                    </w:rPr>
                    <w:t xml:space="preserve">request </w:t>
                  </w:r>
                  <w:r>
                    <w:rPr>
                      <w:rFonts w:ascii="Times" w:eastAsia="Times" w:hAnsi="Times" w:cs="Times"/>
                      <w:sz w:val="20"/>
                      <w:szCs w:val="20"/>
                    </w:rPr>
                    <w:t>PRU data corresponding to certain implicit TRP(s) coordinates info to be consistent with the training phase.</w:t>
                  </w:r>
                </w:p>
              </w:tc>
            </w:tr>
            <w:tr w:rsidR="00D63F58" w14:paraId="0CCB1191"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0F44445E" w14:textId="77777777" w:rsidR="00D63F58" w:rsidRDefault="00D63F58" w:rsidP="00D63F58">
                  <w:pPr>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48FF7F7F" w14:textId="77777777" w:rsidR="00D63F58" w:rsidRDefault="00D63F58" w:rsidP="00D63F58">
                  <w:pPr>
                    <w:rPr>
                      <w:rFonts w:ascii="Times" w:eastAsia="Times" w:hAnsi="Times" w:cs="Times"/>
                      <w:sz w:val="20"/>
                      <w:szCs w:val="20"/>
                    </w:rPr>
                  </w:pPr>
                  <w:r w:rsidRPr="000F5377">
                    <w:rPr>
                      <w:rFonts w:ascii="Times" w:eastAsia="Times" w:hAnsi="Times" w:cs="Times"/>
                      <w:sz w:val="20"/>
                      <w:szCs w:val="20"/>
                    </w:rPr>
                    <w:t xml:space="preserve">Addition of </w:t>
                  </w:r>
                  <w:r>
                    <w:rPr>
                      <w:rFonts w:ascii="Times" w:eastAsia="Times" w:hAnsi="Times" w:cs="Times"/>
                      <w:sz w:val="20"/>
                      <w:szCs w:val="20"/>
                    </w:rPr>
                    <w:t>text</w:t>
                  </w:r>
                  <w:r w:rsidRPr="000F5377">
                    <w:rPr>
                      <w:rFonts w:ascii="Times" w:eastAsia="Times" w:hAnsi="Times" w:cs="Times"/>
                      <w:sz w:val="20"/>
                      <w:szCs w:val="20"/>
                    </w:rPr>
                    <w:t xml:space="preserve"> related</w:t>
                  </w:r>
                  <w:r>
                    <w:rPr>
                      <w:rFonts w:ascii="Times" w:eastAsia="Times" w:hAnsi="Times" w:cs="Times"/>
                      <w:sz w:val="20"/>
                      <w:szCs w:val="20"/>
                    </w:rPr>
                    <w:t xml:space="preserve"> to providing</w:t>
                  </w:r>
                  <w:r>
                    <w:t xml:space="preserve"> </w:t>
                  </w:r>
                  <w:r w:rsidRPr="00BF24E0">
                    <w:rPr>
                      <w:rFonts w:ascii="Times" w:eastAsia="Times" w:hAnsi="Times" w:cs="Times"/>
                      <w:i/>
                      <w:iCs/>
                      <w:sz w:val="20"/>
                      <w:szCs w:val="20"/>
                    </w:rPr>
                    <w:t>NR-TRP-</w:t>
                  </w:r>
                  <w:proofErr w:type="spellStart"/>
                  <w:r w:rsidRPr="00BF24E0">
                    <w:rPr>
                      <w:rFonts w:ascii="Times" w:eastAsia="Times" w:hAnsi="Times" w:cs="Times"/>
                      <w:i/>
                      <w:iCs/>
                      <w:sz w:val="20"/>
                      <w:szCs w:val="20"/>
                    </w:rPr>
                    <w:t>LocationInfo</w:t>
                  </w:r>
                  <w:proofErr w:type="spellEnd"/>
                  <w:r w:rsidRPr="00BF24E0">
                    <w:rPr>
                      <w:rFonts w:ascii="Times" w:eastAsia="Times" w:hAnsi="Times" w:cs="Times"/>
                      <w:i/>
                      <w:iCs/>
                      <w:sz w:val="20"/>
                      <w:szCs w:val="20"/>
                    </w:rPr>
                    <w:t>-Implicit</w:t>
                  </w:r>
                  <w:r>
                    <w:rPr>
                      <w:rFonts w:ascii="Times" w:eastAsia="Times" w:hAnsi="Times" w:cs="Times"/>
                      <w:sz w:val="20"/>
                      <w:szCs w:val="20"/>
                    </w:rPr>
                    <w:t xml:space="preserve"> associated with the PRU data.</w:t>
                  </w:r>
                  <w:r>
                    <w:br/>
                  </w:r>
                </w:p>
              </w:tc>
            </w:tr>
            <w:tr w:rsidR="00D63F58" w14:paraId="2E2A468D"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656DA6C3" w14:textId="77777777" w:rsidR="00D63F58" w:rsidRDefault="00D63F58" w:rsidP="00D63F58">
                  <w:pPr>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AA384CC" w14:textId="77777777" w:rsidR="00D63F58" w:rsidRDefault="00D63F58" w:rsidP="00D63F58">
                  <w:pPr>
                    <w:rPr>
                      <w:rFonts w:ascii="Times" w:eastAsia="Times" w:hAnsi="Times" w:cs="Times"/>
                      <w:sz w:val="20"/>
                      <w:szCs w:val="20"/>
                    </w:rPr>
                  </w:pPr>
                  <w:r>
                    <w:rPr>
                      <w:rFonts w:ascii="Times" w:eastAsia="Times" w:hAnsi="Times" w:cs="Times"/>
                      <w:sz w:val="20"/>
                      <w:szCs w:val="20"/>
                    </w:rPr>
                    <w:t xml:space="preserve">Inconsistency between training and monitoring leading to unreliable monitoring metric. Besides, implicit location information is not collected along with the PRU data during data collection. </w:t>
                  </w:r>
                </w:p>
              </w:tc>
            </w:tr>
            <w:tr w:rsidR="00D63F58" w14:paraId="7834B0FE"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4244EB04" w14:textId="77777777" w:rsidR="00D63F58" w:rsidRDefault="00D63F58" w:rsidP="00D63F58">
                  <w:pPr>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8F8D297" w14:textId="77777777" w:rsidR="00D63F58" w:rsidRDefault="00D63F58" w:rsidP="00D63F58">
                  <w:pPr>
                    <w:spacing w:beforeLines="50" w:before="120"/>
                    <w:rPr>
                      <w:rFonts w:ascii="Times New Roman" w:eastAsia="KaiTi" w:hAnsi="Times New Roman" w:cs="Calibri"/>
                      <w:b/>
                      <w:kern w:val="0"/>
                      <w:sz w:val="20"/>
                      <w:szCs w:val="20"/>
                    </w:rPr>
                  </w:pPr>
                  <w:r w:rsidRPr="003011EE">
                    <w:rPr>
                      <w:rFonts w:ascii="Times New Roman" w:eastAsia="KaiTi" w:hAnsi="Times New Roman" w:cs="Calibri"/>
                      <w:b/>
                      <w:kern w:val="0"/>
                      <w:sz w:val="20"/>
                      <w:szCs w:val="20"/>
                    </w:rPr>
                    <w:t xml:space="preserve">Proposal </w:t>
                  </w:r>
                  <w:r>
                    <w:rPr>
                      <w:rFonts w:ascii="Times New Roman" w:eastAsia="KaiTi" w:hAnsi="Times New Roman" w:cs="Calibri"/>
                      <w:b/>
                      <w:kern w:val="0"/>
                      <w:sz w:val="20"/>
                      <w:szCs w:val="20"/>
                    </w:rPr>
                    <w:t>10</w:t>
                  </w:r>
                  <w:r w:rsidRPr="003011EE">
                    <w:rPr>
                      <w:rFonts w:ascii="Times New Roman" w:eastAsia="KaiTi" w:hAnsi="Times New Roman" w:cs="Calibri"/>
                      <w:b/>
                      <w:kern w:val="0"/>
                      <w:sz w:val="20"/>
                      <w:szCs w:val="20"/>
                    </w:rPr>
                    <w:t xml:space="preserve">: For </w:t>
                  </w:r>
                  <w:r>
                    <w:rPr>
                      <w:rFonts w:ascii="Times New Roman" w:eastAsia="KaiTi" w:hAnsi="Times New Roman" w:cs="Calibri"/>
                      <w:b/>
                      <w:kern w:val="0"/>
                      <w:sz w:val="20"/>
                      <w:szCs w:val="20"/>
                    </w:rPr>
                    <w:t>Positioning accuracy enhancement</w:t>
                  </w:r>
                  <w:r w:rsidRPr="003011EE">
                    <w:rPr>
                      <w:rFonts w:ascii="Times New Roman" w:eastAsia="KaiTi" w:hAnsi="Times New Roman" w:cs="Calibri"/>
                      <w:b/>
                      <w:kern w:val="0"/>
                      <w:sz w:val="20"/>
                      <w:szCs w:val="20"/>
                    </w:rPr>
                    <w:t>, endorse the following text proposal to 38.214.</w:t>
                  </w:r>
                </w:p>
                <w:p w14:paraId="2CB3D867" w14:textId="77777777" w:rsidR="00D63F58" w:rsidRDefault="00D63F58" w:rsidP="00D63F58">
                  <w:pPr>
                    <w:rPr>
                      <w:rFonts w:ascii="Times" w:eastAsia="Times" w:hAnsi="Times" w:cs="Times"/>
                      <w:sz w:val="23"/>
                      <w:szCs w:val="23"/>
                    </w:rPr>
                  </w:pPr>
                  <w:r w:rsidRPr="239E3B58">
                    <w:rPr>
                      <w:rFonts w:ascii="Times" w:eastAsia="Times" w:hAnsi="Times" w:cs="Times"/>
                      <w:sz w:val="23"/>
                      <w:szCs w:val="23"/>
                    </w:rPr>
                    <w:t xml:space="preserve">5.1.6.5 PRS reception procedure </w:t>
                  </w:r>
                </w:p>
                <w:p w14:paraId="0A81B054" w14:textId="77777777" w:rsidR="00D63F58" w:rsidRDefault="00D63F58" w:rsidP="00D63F58">
                  <w:pPr>
                    <w:rPr>
                      <w:rFonts w:ascii="Times" w:eastAsia="Times" w:hAnsi="Times" w:cs="Times"/>
                      <w:sz w:val="20"/>
                      <w:szCs w:val="20"/>
                    </w:rPr>
                  </w:pPr>
                  <w:r w:rsidRPr="239E3B58">
                    <w:rPr>
                      <w:rFonts w:ascii="Times" w:eastAsia="Times" w:hAnsi="Times" w:cs="Times"/>
                      <w:sz w:val="20"/>
                      <w:szCs w:val="20"/>
                    </w:rPr>
                    <w:t xml:space="preserve">================= text omitted=============================== </w:t>
                  </w:r>
                </w:p>
                <w:p w14:paraId="2C562FE1" w14:textId="77777777" w:rsidR="00D63F58" w:rsidRDefault="00D63F58" w:rsidP="00D63F58">
                  <w:pPr>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p>
                <w:p w14:paraId="01778869" w14:textId="77777777" w:rsidR="00D63F58" w:rsidRDefault="00D63F58" w:rsidP="00D63F58">
                  <w:pPr>
                    <w:rPr>
                      <w:rFonts w:ascii="Times" w:eastAsia="Times" w:hAnsi="Times" w:cs="Times"/>
                      <w:sz w:val="20"/>
                      <w:szCs w:val="20"/>
                    </w:rPr>
                  </w:pPr>
                  <w:r w:rsidRPr="239E3B58">
                    <w:rPr>
                      <w:rFonts w:ascii="Times" w:eastAsia="Times" w:hAnsi="Times" w:cs="Times"/>
                      <w:sz w:val="20"/>
                      <w:szCs w:val="20"/>
                    </w:rPr>
                    <w:t xml:space="preserve">The UE may be provided with </w:t>
                  </w:r>
                  <w:r w:rsidRPr="239E3B58">
                    <w:rPr>
                      <w:rFonts w:ascii="Times" w:eastAsia="Times" w:hAnsi="Times" w:cs="Times"/>
                      <w:i/>
                      <w:iCs/>
                      <w:sz w:val="20"/>
                      <w:szCs w:val="20"/>
                    </w:rPr>
                    <w:t>NR-</w:t>
                  </w:r>
                  <w:r w:rsidRPr="239E3B58">
                    <w:rPr>
                      <w:rFonts w:ascii="Times" w:eastAsia="Times" w:hAnsi="Times" w:cs="Times"/>
                      <w:i/>
                      <w:iCs/>
                      <w:color w:val="000000" w:themeColor="text1"/>
                      <w:sz w:val="20"/>
                      <w:szCs w:val="20"/>
                    </w:rPr>
                    <w:t>PRU</w:t>
                  </w:r>
                  <w:r w:rsidRPr="239E3B58">
                    <w:rPr>
                      <w:rFonts w:ascii="Times" w:eastAsia="Times" w:hAnsi="Times" w:cs="Times"/>
                      <w:i/>
                      <w:iCs/>
                      <w:sz w:val="20"/>
                      <w:szCs w:val="20"/>
                    </w:rPr>
                    <w:t xml:space="preserve">-DL-Info </w:t>
                  </w:r>
                  <w:r w:rsidRPr="239E3B58">
                    <w:rPr>
                      <w:rFonts w:ascii="Times" w:eastAsia="Times" w:hAnsi="Times" w:cs="Times"/>
                      <w:sz w:val="20"/>
                      <w:szCs w:val="20"/>
                    </w:rPr>
                    <w:t>which contains measurement(s) performed by a positioning reference unit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[20, TS 38.305], the timestamps associated with the measurement(s), and the location information of the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w:t>
                  </w:r>
                </w:p>
                <w:p w14:paraId="61B8C410" w14:textId="77777777" w:rsidR="00D63F58" w:rsidRDefault="00D63F58" w:rsidP="00D63F58">
                  <w:pPr>
                    <w:rPr>
                      <w:rFonts w:ascii="Segoe UI" w:eastAsia="Segoe UI" w:hAnsi="Segoe UI" w:cs="Segoe UI"/>
                      <w:sz w:val="18"/>
                      <w:szCs w:val="18"/>
                    </w:rPr>
                  </w:pPr>
                </w:p>
                <w:p w14:paraId="08468231" w14:textId="77777777" w:rsidR="00D63F58" w:rsidRPr="00BF24E0" w:rsidRDefault="00D63F58" w:rsidP="00D63F58">
                  <w:pPr>
                    <w:rPr>
                      <w:rFonts w:ascii="Segoe UI" w:eastAsia="Segoe UI" w:hAnsi="Segoe UI" w:cs="Segoe UI"/>
                      <w:color w:val="EE0000"/>
                      <w:sz w:val="18"/>
                      <w:szCs w:val="18"/>
                    </w:rPr>
                  </w:pPr>
                  <w:r w:rsidRPr="00BF24E0">
                    <w:rPr>
                      <w:rFonts w:ascii="Times" w:eastAsia="Times" w:hAnsi="Times" w:cs="Times"/>
                      <w:color w:val="EE0000"/>
                      <w:sz w:val="20"/>
                      <w:szCs w:val="20"/>
                    </w:rPr>
                    <w:t xml:space="preserve">The UE may be provided with </w:t>
                  </w:r>
                  <w:r w:rsidRPr="00BF24E0">
                    <w:rPr>
                      <w:rFonts w:ascii="Times" w:eastAsia="Times" w:hAnsi="Times" w:cs="Times"/>
                      <w:i/>
                      <w:iCs/>
                      <w:color w:val="EE0000"/>
                      <w:sz w:val="20"/>
                      <w:szCs w:val="20"/>
                    </w:rPr>
                    <w:t>NR-TRP-</w:t>
                  </w:r>
                  <w:proofErr w:type="spellStart"/>
                  <w:r w:rsidRPr="00BF24E0">
                    <w:rPr>
                      <w:rFonts w:ascii="Times" w:eastAsia="Times" w:hAnsi="Times" w:cs="Times"/>
                      <w:i/>
                      <w:iCs/>
                      <w:color w:val="EE0000"/>
                      <w:sz w:val="20"/>
                      <w:szCs w:val="20"/>
                    </w:rPr>
                    <w:t>LocationInfo</w:t>
                  </w:r>
                  <w:proofErr w:type="spellEnd"/>
                  <w:r w:rsidRPr="00BF24E0">
                    <w:rPr>
                      <w:rFonts w:ascii="Times" w:eastAsia="Times" w:hAnsi="Times" w:cs="Times"/>
                      <w:i/>
                      <w:iCs/>
                      <w:color w:val="EE0000"/>
                      <w:sz w:val="20"/>
                      <w:szCs w:val="20"/>
                    </w:rPr>
                    <w:t>-Implicit</w:t>
                  </w:r>
                  <w:r w:rsidRPr="00961148">
                    <w:rPr>
                      <w:rFonts w:ascii="Times" w:eastAsia="Times" w:hAnsi="Times" w:cs="Times"/>
                      <w:color w:val="EE0000"/>
                      <w:sz w:val="20"/>
                      <w:szCs w:val="20"/>
                    </w:rPr>
                    <w:t xml:space="preserve"> </w:t>
                  </w:r>
                  <w:r w:rsidRPr="00BF24E0">
                    <w:rPr>
                      <w:rFonts w:ascii="Times" w:eastAsia="Times" w:hAnsi="Times" w:cs="Times"/>
                      <w:color w:val="EE0000"/>
                      <w:sz w:val="20"/>
                      <w:szCs w:val="20"/>
                    </w:rPr>
                    <w:t>associated with the PRU data.</w:t>
                  </w:r>
                </w:p>
                <w:p w14:paraId="13FD51B8" w14:textId="77777777" w:rsidR="00D63F58" w:rsidRDefault="00D63F58" w:rsidP="00D63F58">
                  <w:pPr>
                    <w:rPr>
                      <w:rFonts w:ascii="Times" w:eastAsia="Times" w:hAnsi="Times" w:cs="Times"/>
                      <w:sz w:val="20"/>
                      <w:szCs w:val="20"/>
                    </w:rPr>
                  </w:pPr>
                  <w:r w:rsidRPr="239E3B58">
                    <w:rPr>
                      <w:rFonts w:ascii="Times" w:eastAsia="Times" w:hAnsi="Times" w:cs="Times"/>
                      <w:sz w:val="20"/>
                      <w:szCs w:val="20"/>
                    </w:rPr>
                    <w:t>================= text omitted===============================</w:t>
                  </w:r>
                </w:p>
              </w:tc>
            </w:tr>
          </w:tbl>
          <w:p w14:paraId="6256DF96" w14:textId="0A536C96" w:rsidR="00CE4F1F" w:rsidRPr="00CE4F1F" w:rsidRDefault="00CE4F1F" w:rsidP="00CE4F1F">
            <w:pPr>
              <w:rPr>
                <w:rFonts w:ascii="Calibri" w:hAnsi="Calibri" w:cs="Calibri"/>
              </w:rPr>
            </w:pPr>
          </w:p>
        </w:tc>
      </w:tr>
      <w:tr w:rsidR="005019B7" w14:paraId="3626AD51" w14:textId="77777777" w:rsidTr="005019B7">
        <w:tc>
          <w:tcPr>
            <w:tcW w:w="9962" w:type="dxa"/>
          </w:tcPr>
          <w:p w14:paraId="6C3D4D37" w14:textId="77777777" w:rsidR="005019B7" w:rsidRPr="00316B2C" w:rsidRDefault="005019B7" w:rsidP="003B1D09">
            <w:pPr>
              <w:pStyle w:val="a6"/>
              <w:numPr>
                <w:ilvl w:val="0"/>
                <w:numId w:val="17"/>
              </w:numPr>
              <w:rPr>
                <w:b w:val="0"/>
                <w:lang w:eastAsia="ja-JP"/>
              </w:rPr>
            </w:pPr>
            <w:r w:rsidRPr="00CD29E6">
              <w:rPr>
                <w:b w:val="0"/>
                <w:lang w:eastAsia="ja-JP"/>
              </w:rPr>
              <w:t xml:space="preserve">Huawei, </w:t>
            </w:r>
            <w:proofErr w:type="spellStart"/>
            <w:r w:rsidRPr="00CD29E6">
              <w:rPr>
                <w:b w:val="0"/>
                <w:lang w:eastAsia="ja-JP"/>
              </w:rPr>
              <w:t>HiSilicon</w:t>
            </w:r>
            <w:proofErr w:type="spellEnd"/>
            <w:r w:rsidRPr="00CD29E6">
              <w:rPr>
                <w:b w:val="0"/>
                <w:lang w:eastAsia="ja-JP"/>
              </w:rPr>
              <w:t xml:space="preserve"> (R1-2506934)</w:t>
            </w:r>
          </w:p>
          <w:p w14:paraId="06C829D9" w14:textId="77777777" w:rsidR="005019B7" w:rsidRDefault="005019B7" w:rsidP="003B1D09">
            <w:pPr>
              <w:rPr>
                <w:lang w:eastAsia="ja-JP"/>
              </w:rPr>
            </w:pPr>
            <w:r>
              <w:rPr>
                <w:lang w:eastAsia="ja-JP"/>
              </w:rPr>
              <w:t>Proposal 11: To ensure the consistency of the assistance information that has been used by PRU for generating training data and the assistance information used by UE for training/inference, consider either of the two approaches to indicate the associated ID of the PRU:</w:t>
            </w:r>
          </w:p>
          <w:p w14:paraId="47FA2ED7" w14:textId="77777777" w:rsidR="005019B7" w:rsidRDefault="005019B7" w:rsidP="003B1D09">
            <w:pPr>
              <w:ind w:left="567"/>
              <w:rPr>
                <w:lang w:eastAsia="ja-JP"/>
              </w:rPr>
            </w:pPr>
            <w:r>
              <w:rPr>
                <w:lang w:eastAsia="ja-JP"/>
              </w:rPr>
              <w:t>•</w:t>
            </w:r>
            <w:r>
              <w:rPr>
                <w:lang w:eastAsia="ja-JP"/>
              </w:rPr>
              <w:tab/>
              <w:t>Alt 1: The UE requests the associated ID for which it would like to receive PRU measurements in the request of PRU measurements sent from the UE to the LMF.</w:t>
            </w:r>
          </w:p>
          <w:p w14:paraId="63E3D31B" w14:textId="77777777" w:rsidR="005019B7" w:rsidRPr="00316B2C" w:rsidRDefault="005019B7" w:rsidP="003B1D09">
            <w:pPr>
              <w:ind w:left="567"/>
              <w:rPr>
                <w:rFonts w:ascii="Calibri" w:hAnsi="Calibri" w:cs="Calibri"/>
              </w:rPr>
            </w:pPr>
            <w:r>
              <w:rPr>
                <w:lang w:eastAsia="ja-JP"/>
              </w:rPr>
              <w:lastRenderedPageBreak/>
              <w:t>•</w:t>
            </w:r>
            <w:r>
              <w:rPr>
                <w:lang w:eastAsia="ja-JP"/>
              </w:rPr>
              <w:tab/>
              <w:t>Alt 2: The LMF indicates the associated ID which is associated with the provided PRU measurements.</w:t>
            </w:r>
          </w:p>
        </w:tc>
      </w:tr>
    </w:tbl>
    <w:p w14:paraId="5A06111D" w14:textId="77777777" w:rsidR="00AB2D78" w:rsidRDefault="00AB2D78" w:rsidP="00AB2D78">
      <w:pPr>
        <w:rPr>
          <w:lang w:eastAsia="ja-JP"/>
        </w:rPr>
      </w:pPr>
      <w:r>
        <w:rPr>
          <w:lang w:eastAsia="ja-JP"/>
        </w:rPr>
        <w:lastRenderedPageBreak/>
        <w:br/>
      </w:r>
    </w:p>
    <w:p w14:paraId="35CB58A2" w14:textId="77777777" w:rsidR="00AB2D78" w:rsidRDefault="00AB2D78" w:rsidP="00AB2D78">
      <w:pPr>
        <w:pStyle w:val="31"/>
      </w:pPr>
      <w:r>
        <w:t>1</w:t>
      </w:r>
      <w:r w:rsidRPr="00DB5972">
        <w:t>st</w:t>
      </w:r>
      <w:r>
        <w:t xml:space="preserve"> round discussion</w:t>
      </w:r>
    </w:p>
    <w:p w14:paraId="5514032F" w14:textId="3F0D4EE7" w:rsidR="00AB2D78" w:rsidRDefault="00E729F6" w:rsidP="00AB2D78">
      <w:pPr>
        <w:rPr>
          <w:lang w:eastAsia="ja-JP"/>
        </w:rPr>
      </w:pPr>
      <w:r>
        <w:rPr>
          <w:lang w:eastAsia="ja-JP"/>
        </w:rPr>
        <w:t>Regarding ZTE and Qualcomm proposals to further discuss the granularity of associated ID (e.g., per PFL, per ARP, etc), FL view is that no further discussion is necessary, since there is no critical error in the existing agreement. It is sufficient that RAN1 replies to RAN2 LS to clarify the understanding of associated ID as related to ARP and PFL. Thus this issue is handled under section 5.1.</w:t>
      </w:r>
    </w:p>
    <w:p w14:paraId="0F36C4D7" w14:textId="77777777" w:rsidR="00E729F6" w:rsidRDefault="00E729F6" w:rsidP="00AB2D78">
      <w:pPr>
        <w:rPr>
          <w:lang w:eastAsia="ja-JP"/>
        </w:rPr>
      </w:pPr>
    </w:p>
    <w:p w14:paraId="40DF7640" w14:textId="035F5112" w:rsidR="00E729F6" w:rsidRDefault="00E729F6" w:rsidP="00AB2D78">
      <w:pPr>
        <w:rPr>
          <w:lang w:eastAsia="ja-JP"/>
        </w:rPr>
      </w:pPr>
      <w:r>
        <w:rPr>
          <w:lang w:eastAsia="ja-JP"/>
        </w:rPr>
        <w:t>Huawei/</w:t>
      </w:r>
      <w:proofErr w:type="spellStart"/>
      <w:r>
        <w:rPr>
          <w:lang w:eastAsia="ja-JP"/>
        </w:rPr>
        <w:t>HiSilicon</w:t>
      </w:r>
      <w:proofErr w:type="spellEnd"/>
      <w:r>
        <w:rPr>
          <w:lang w:eastAsia="ja-JP"/>
        </w:rPr>
        <w:t xml:space="preserve"> and Nokia pointed out that associated ID needs to be included in PRU measurements for the purpose of training data collection. vivo proposes to add description of cell ID and associated ID in TS 38.214</w:t>
      </w:r>
      <w:r w:rsidR="008F5B5A">
        <w:rPr>
          <w:lang w:eastAsia="ja-JP"/>
        </w:rPr>
        <w:t>. In the following the TPs to 38.214 from vivo and Nokia are combined</w:t>
      </w:r>
      <w:r w:rsidR="00EE3F05">
        <w:rPr>
          <w:lang w:eastAsia="ja-JP"/>
        </w:rPr>
        <w:t xml:space="preserve"> for further discussion</w:t>
      </w:r>
      <w:r w:rsidR="008F5B5A">
        <w:rPr>
          <w:lang w:eastAsia="ja-JP"/>
        </w:rPr>
        <w:t>.</w:t>
      </w:r>
      <w:r w:rsidR="003B2EE9">
        <w:rPr>
          <w:lang w:eastAsia="ja-JP"/>
        </w:rPr>
        <w:t xml:space="preserve"> Note that RAN2 has introduced the new IE </w:t>
      </w:r>
      <w:r w:rsidR="003B2EE9" w:rsidRPr="003B2EE9">
        <w:rPr>
          <w:i/>
        </w:rPr>
        <w:t>NR-TRP-</w:t>
      </w:r>
      <w:proofErr w:type="spellStart"/>
      <w:r w:rsidR="003B2EE9" w:rsidRPr="003B2EE9">
        <w:rPr>
          <w:i/>
        </w:rPr>
        <w:t>LocationInfo</w:t>
      </w:r>
      <w:proofErr w:type="spellEnd"/>
      <w:r w:rsidR="003B2EE9" w:rsidRPr="003B2EE9">
        <w:rPr>
          <w:i/>
        </w:rPr>
        <w:t>-Implicit</w:t>
      </w:r>
      <w:r w:rsidR="003B2EE9">
        <w:rPr>
          <w:lang w:eastAsia="ja-JP"/>
        </w:rPr>
        <w:t xml:space="preserve"> in 37.355.</w:t>
      </w:r>
    </w:p>
    <w:p w14:paraId="7BCB1516" w14:textId="77777777" w:rsidR="00AB2D78" w:rsidRDefault="00AB2D78" w:rsidP="00AB2D78">
      <w:pPr>
        <w:rPr>
          <w:lang w:eastAsia="ja-JP"/>
        </w:rPr>
      </w:pPr>
    </w:p>
    <w:p w14:paraId="38F4E63A" w14:textId="13B4E88A" w:rsidR="00AB2D78" w:rsidRPr="00605C73" w:rsidRDefault="00AB2D78" w:rsidP="00AB2D78">
      <w:pPr>
        <w:rPr>
          <w:b/>
          <w:bCs/>
          <w:u w:val="single"/>
          <w:lang w:eastAsia="ja-JP"/>
        </w:rPr>
      </w:pPr>
      <w:r w:rsidRPr="00B115C3">
        <w:rPr>
          <w:b/>
          <w:bCs/>
          <w:highlight w:val="yellow"/>
          <w:u w:val="single"/>
          <w:lang w:eastAsia="ja-JP"/>
        </w:rPr>
        <w:t xml:space="preserve">Proposal </w:t>
      </w:r>
      <w:r w:rsidR="008F5B5A">
        <w:rPr>
          <w:b/>
          <w:bCs/>
          <w:highlight w:val="yellow"/>
          <w:u w:val="single"/>
          <w:lang w:eastAsia="ja-JP"/>
        </w:rPr>
        <w:t>5</w:t>
      </w:r>
      <w:r w:rsidRPr="00B115C3">
        <w:rPr>
          <w:b/>
          <w:bCs/>
          <w:highlight w:val="yellow"/>
          <w:u w:val="single"/>
          <w:lang w:eastAsia="ja-JP"/>
        </w:rPr>
        <w:t>.</w:t>
      </w:r>
      <w:r>
        <w:rPr>
          <w:b/>
          <w:bCs/>
          <w:highlight w:val="yellow"/>
          <w:u w:val="single"/>
          <w:lang w:eastAsia="ja-JP"/>
        </w:rPr>
        <w:t>2.1</w:t>
      </w:r>
      <w:r w:rsidRPr="00B115C3">
        <w:rPr>
          <w:b/>
          <w:bCs/>
          <w:highlight w:val="yellow"/>
          <w:u w:val="single"/>
          <w:lang w:eastAsia="ja-JP"/>
        </w:rPr>
        <w:t>-1</w:t>
      </w:r>
    </w:p>
    <w:p w14:paraId="4E4E9E80" w14:textId="0A2B4C1D" w:rsidR="00AB2D78" w:rsidRDefault="00610547" w:rsidP="00AB2D78">
      <w:r>
        <w:t xml:space="preserve">Endorse the following text proposal to TS 38.214 </w:t>
      </w:r>
      <w:r w:rsidR="001C3F54">
        <w:t>V</w:t>
      </w:r>
      <w:r>
        <w:t>19.</w:t>
      </w:r>
      <w:r w:rsidR="00E46A7D">
        <w:t>1.</w:t>
      </w:r>
      <w:r>
        <w:t>0.</w:t>
      </w:r>
    </w:p>
    <w:tbl>
      <w:tblPr>
        <w:tblStyle w:val="afa"/>
        <w:tblW w:w="10165" w:type="dxa"/>
        <w:tblLook w:val="04A0" w:firstRow="1" w:lastRow="0" w:firstColumn="1" w:lastColumn="0" w:noHBand="0" w:noVBand="1"/>
      </w:tblPr>
      <w:tblGrid>
        <w:gridCol w:w="1696"/>
        <w:gridCol w:w="8469"/>
      </w:tblGrid>
      <w:tr w:rsidR="008F5B5A" w14:paraId="74E2FBF5" w14:textId="77777777" w:rsidTr="00610547">
        <w:tc>
          <w:tcPr>
            <w:tcW w:w="1696" w:type="dxa"/>
          </w:tcPr>
          <w:p w14:paraId="11CECBB0" w14:textId="77777777" w:rsidR="008F5B5A" w:rsidRPr="008F5B5A" w:rsidRDefault="008F5B5A" w:rsidP="003B1D09">
            <w:pPr>
              <w:rPr>
                <w:rFonts w:eastAsia="等线"/>
                <w:b/>
                <w:bCs/>
                <w:szCs w:val="20"/>
              </w:rPr>
            </w:pPr>
            <w:r w:rsidRPr="008F5B5A">
              <w:rPr>
                <w:rFonts w:eastAsia="等线" w:hint="eastAsia"/>
                <w:b/>
                <w:bCs/>
                <w:szCs w:val="20"/>
              </w:rPr>
              <w:t>R</w:t>
            </w:r>
            <w:r w:rsidRPr="008F5B5A">
              <w:rPr>
                <w:rFonts w:eastAsia="等线"/>
                <w:b/>
                <w:bCs/>
                <w:szCs w:val="20"/>
              </w:rPr>
              <w:t>e</w:t>
            </w:r>
            <w:r w:rsidRPr="008F5B5A">
              <w:rPr>
                <w:rFonts w:eastAsia="等线" w:hint="eastAsia"/>
                <w:b/>
                <w:bCs/>
                <w:szCs w:val="20"/>
              </w:rPr>
              <w:t>a</w:t>
            </w:r>
            <w:r w:rsidRPr="008F5B5A">
              <w:rPr>
                <w:rFonts w:eastAsia="等线"/>
                <w:b/>
                <w:bCs/>
                <w:szCs w:val="20"/>
              </w:rPr>
              <w:t>son for change</w:t>
            </w:r>
          </w:p>
        </w:tc>
        <w:tc>
          <w:tcPr>
            <w:tcW w:w="8469" w:type="dxa"/>
          </w:tcPr>
          <w:p w14:paraId="517509BD" w14:textId="03CE567A" w:rsidR="008F5B5A" w:rsidRDefault="008F5B5A" w:rsidP="00141199">
            <w:pPr>
              <w:pStyle w:val="a1"/>
              <w:numPr>
                <w:ilvl w:val="0"/>
                <w:numId w:val="36"/>
              </w:numPr>
              <w:rPr>
                <w:rFonts w:eastAsia="等线"/>
              </w:rPr>
            </w:pPr>
            <w:r w:rsidRPr="00141199">
              <w:rPr>
                <w:rFonts w:eastAsia="等线"/>
              </w:rPr>
              <w:t xml:space="preserve">Capture the agreements </w:t>
            </w:r>
            <w:r w:rsidR="00141199" w:rsidRPr="00141199">
              <w:rPr>
                <w:rFonts w:eastAsia="等线"/>
              </w:rPr>
              <w:t xml:space="preserve">related to associated ID </w:t>
            </w:r>
            <w:r w:rsidRPr="00141199">
              <w:rPr>
                <w:rFonts w:eastAsia="等线"/>
              </w:rPr>
              <w:t xml:space="preserve">for </w:t>
            </w:r>
            <w:r w:rsidR="00141199">
              <w:rPr>
                <w:rFonts w:eastAsia="等线"/>
              </w:rPr>
              <w:t xml:space="preserve">ensuring consistency between training and inference for </w:t>
            </w:r>
            <w:r w:rsidRPr="00141199">
              <w:rPr>
                <w:rFonts w:eastAsia="等线"/>
              </w:rPr>
              <w:t xml:space="preserve">Rel-19 AI/ML </w:t>
            </w:r>
            <w:r w:rsidR="00141199" w:rsidRPr="00141199">
              <w:rPr>
                <w:rFonts w:eastAsia="等线"/>
              </w:rPr>
              <w:t>positioning</w:t>
            </w:r>
            <w:r w:rsidRPr="00141199">
              <w:rPr>
                <w:rFonts w:eastAsia="等线"/>
              </w:rPr>
              <w:t xml:space="preserve">.   </w:t>
            </w:r>
          </w:p>
          <w:p w14:paraId="612C2060" w14:textId="0F359E5B" w:rsidR="00141199" w:rsidRPr="00141199" w:rsidRDefault="00141199" w:rsidP="00141199">
            <w:pPr>
              <w:pStyle w:val="a1"/>
              <w:numPr>
                <w:ilvl w:val="0"/>
                <w:numId w:val="36"/>
              </w:numPr>
              <w:rPr>
                <w:rFonts w:eastAsia="等线"/>
              </w:rPr>
            </w:pPr>
            <w:r>
              <w:rPr>
                <w:rFonts w:eastAsia="等线"/>
              </w:rPr>
              <w:t xml:space="preserve">For training data provided by PRU, </w:t>
            </w:r>
            <w:r w:rsidRPr="00141199">
              <w:rPr>
                <w:rFonts w:eastAsia="等线"/>
                <w:i/>
                <w:iCs/>
              </w:rPr>
              <w:t>TRP-</w:t>
            </w:r>
            <w:proofErr w:type="spellStart"/>
            <w:r w:rsidRPr="00141199">
              <w:rPr>
                <w:rFonts w:eastAsia="等线"/>
                <w:i/>
                <w:iCs/>
              </w:rPr>
              <w:t>LocationInfo</w:t>
            </w:r>
            <w:proofErr w:type="spellEnd"/>
            <w:r w:rsidRPr="00141199">
              <w:rPr>
                <w:rFonts w:eastAsia="等线"/>
                <w:i/>
                <w:iCs/>
              </w:rPr>
              <w:t>-Implicit</w:t>
            </w:r>
            <w:r>
              <w:rPr>
                <w:rFonts w:eastAsia="等线"/>
              </w:rPr>
              <w:t xml:space="preserve"> may be provided together with </w:t>
            </w:r>
            <w:r w:rsidRPr="005967B4">
              <w:rPr>
                <w:rFonts w:ascii="Times New Roman" w:eastAsia="Times" w:hAnsi="Times New Roman" w:cs="Times New Roman"/>
                <w:i/>
                <w:iCs/>
                <w:szCs w:val="22"/>
              </w:rPr>
              <w:t>NR-</w:t>
            </w:r>
            <w:r w:rsidRPr="005967B4">
              <w:rPr>
                <w:rFonts w:ascii="Times New Roman" w:eastAsia="Times" w:hAnsi="Times New Roman" w:cs="Times New Roman"/>
                <w:i/>
                <w:iCs/>
                <w:color w:val="000000" w:themeColor="text1"/>
                <w:szCs w:val="22"/>
              </w:rPr>
              <w:t>PRU</w:t>
            </w:r>
            <w:r w:rsidRPr="005967B4">
              <w:rPr>
                <w:rFonts w:ascii="Times New Roman" w:eastAsia="Times" w:hAnsi="Times New Roman" w:cs="Times New Roman"/>
                <w:i/>
                <w:iCs/>
                <w:szCs w:val="22"/>
              </w:rPr>
              <w:t>-DL-Info</w:t>
            </w:r>
            <w:r>
              <w:rPr>
                <w:rFonts w:eastAsia="等线"/>
              </w:rPr>
              <w:t xml:space="preserve"> </w:t>
            </w:r>
            <w:r w:rsidRPr="00141199">
              <w:rPr>
                <w:rFonts w:eastAsia="等线"/>
              </w:rPr>
              <w:t xml:space="preserve">for </w:t>
            </w:r>
            <w:r>
              <w:rPr>
                <w:rFonts w:eastAsia="等线"/>
              </w:rPr>
              <w:t xml:space="preserve">ensuring consistency between training and inference for </w:t>
            </w:r>
            <w:r w:rsidRPr="00141199">
              <w:rPr>
                <w:rFonts w:eastAsia="等线"/>
              </w:rPr>
              <w:t>Rel-19 AI/ML positioning.</w:t>
            </w:r>
          </w:p>
        </w:tc>
      </w:tr>
      <w:tr w:rsidR="008F5B5A" w14:paraId="28FD5C03" w14:textId="77777777" w:rsidTr="00610547">
        <w:tc>
          <w:tcPr>
            <w:tcW w:w="1696" w:type="dxa"/>
          </w:tcPr>
          <w:p w14:paraId="42E8D439" w14:textId="77777777" w:rsidR="008F5B5A" w:rsidRPr="008F5B5A" w:rsidRDefault="008F5B5A" w:rsidP="003B1D09">
            <w:pPr>
              <w:rPr>
                <w:rFonts w:eastAsia="等线"/>
                <w:b/>
                <w:bCs/>
                <w:szCs w:val="20"/>
              </w:rPr>
            </w:pPr>
            <w:r w:rsidRPr="008F5B5A">
              <w:rPr>
                <w:rFonts w:eastAsia="等线" w:hint="eastAsia"/>
                <w:b/>
                <w:bCs/>
                <w:szCs w:val="20"/>
              </w:rPr>
              <w:t>S</w:t>
            </w:r>
            <w:r w:rsidRPr="008F5B5A">
              <w:rPr>
                <w:rFonts w:eastAsia="等线"/>
                <w:b/>
                <w:bCs/>
                <w:szCs w:val="20"/>
              </w:rPr>
              <w:t>ummary of change</w:t>
            </w:r>
          </w:p>
        </w:tc>
        <w:tc>
          <w:tcPr>
            <w:tcW w:w="8469" w:type="dxa"/>
          </w:tcPr>
          <w:p w14:paraId="79227009" w14:textId="44EE1D28" w:rsidR="008F5B5A" w:rsidRDefault="008F5B5A" w:rsidP="00141199">
            <w:pPr>
              <w:pStyle w:val="a1"/>
              <w:numPr>
                <w:ilvl w:val="0"/>
                <w:numId w:val="37"/>
              </w:numPr>
              <w:rPr>
                <w:rFonts w:eastAsia="等线"/>
              </w:rPr>
            </w:pPr>
            <w:r w:rsidRPr="00141199">
              <w:rPr>
                <w:rFonts w:eastAsia="等线"/>
              </w:rPr>
              <w:t xml:space="preserve">Describe the UE behavior on receiving associated ID from the </w:t>
            </w:r>
            <w:r w:rsidR="00141199">
              <w:rPr>
                <w:rFonts w:eastAsia="等线"/>
              </w:rPr>
              <w:t>network</w:t>
            </w:r>
            <w:r w:rsidRPr="00141199">
              <w:rPr>
                <w:rFonts w:eastAsia="等线"/>
              </w:rPr>
              <w:t>.</w:t>
            </w:r>
          </w:p>
          <w:p w14:paraId="39310799" w14:textId="08D324E1" w:rsidR="008F5B5A" w:rsidRPr="00141199" w:rsidRDefault="00141199" w:rsidP="003B1D09">
            <w:pPr>
              <w:pStyle w:val="a1"/>
              <w:numPr>
                <w:ilvl w:val="0"/>
                <w:numId w:val="37"/>
              </w:numPr>
              <w:rPr>
                <w:rFonts w:eastAsia="等线"/>
              </w:rPr>
            </w:pPr>
            <w:r>
              <w:rPr>
                <w:rFonts w:eastAsia="等线"/>
              </w:rPr>
              <w:t>Clarify that t</w:t>
            </w:r>
            <w:r w:rsidRPr="00141199">
              <w:rPr>
                <w:rFonts w:eastAsia="等线"/>
              </w:rPr>
              <w:t xml:space="preserve">he UE may be provided with </w:t>
            </w:r>
            <w:r w:rsidRPr="00141199">
              <w:rPr>
                <w:rFonts w:eastAsia="等线"/>
                <w:i/>
                <w:iCs/>
              </w:rPr>
              <w:t>NR-TRP-</w:t>
            </w:r>
            <w:proofErr w:type="spellStart"/>
            <w:r w:rsidRPr="00141199">
              <w:rPr>
                <w:rFonts w:eastAsia="等线"/>
                <w:i/>
                <w:iCs/>
              </w:rPr>
              <w:t>LocationInfo</w:t>
            </w:r>
            <w:proofErr w:type="spellEnd"/>
            <w:r w:rsidRPr="00141199">
              <w:rPr>
                <w:rFonts w:eastAsia="等线"/>
                <w:i/>
                <w:iCs/>
              </w:rPr>
              <w:t>-Implicit</w:t>
            </w:r>
            <w:r w:rsidRPr="00141199">
              <w:rPr>
                <w:rFonts w:eastAsia="等线"/>
              </w:rPr>
              <w:t xml:space="preserve"> associated with </w:t>
            </w:r>
            <w:r w:rsidRPr="00141199">
              <w:rPr>
                <w:rFonts w:eastAsia="等线"/>
                <w:i/>
                <w:iCs/>
              </w:rPr>
              <w:t>NR-PRU-DL-Info</w:t>
            </w:r>
            <w:r w:rsidRPr="00141199">
              <w:rPr>
                <w:rFonts w:eastAsia="等线"/>
              </w:rPr>
              <w:t>.</w:t>
            </w:r>
          </w:p>
        </w:tc>
      </w:tr>
      <w:tr w:rsidR="008F5B5A" w14:paraId="30B051AA" w14:textId="77777777" w:rsidTr="00610547">
        <w:tc>
          <w:tcPr>
            <w:tcW w:w="1696" w:type="dxa"/>
          </w:tcPr>
          <w:p w14:paraId="1ABFBA5B" w14:textId="77777777" w:rsidR="008F5B5A" w:rsidRPr="008F5B5A" w:rsidRDefault="008F5B5A" w:rsidP="003B1D09">
            <w:pPr>
              <w:rPr>
                <w:rFonts w:eastAsia="等线"/>
                <w:b/>
                <w:bCs/>
                <w:szCs w:val="20"/>
              </w:rPr>
            </w:pPr>
            <w:r w:rsidRPr="008F5B5A">
              <w:rPr>
                <w:rFonts w:eastAsia="等线" w:hint="eastAsia"/>
                <w:b/>
                <w:bCs/>
                <w:szCs w:val="20"/>
              </w:rPr>
              <w:t>C</w:t>
            </w:r>
            <w:r w:rsidRPr="008F5B5A">
              <w:rPr>
                <w:rFonts w:eastAsia="等线"/>
                <w:b/>
                <w:bCs/>
                <w:szCs w:val="20"/>
              </w:rPr>
              <w:t>onsequences if not approved</w:t>
            </w:r>
          </w:p>
        </w:tc>
        <w:tc>
          <w:tcPr>
            <w:tcW w:w="8469" w:type="dxa"/>
          </w:tcPr>
          <w:p w14:paraId="485CF1AD" w14:textId="702339B8" w:rsidR="008F5B5A" w:rsidRPr="007D3912" w:rsidRDefault="00141199" w:rsidP="003B1D09">
            <w:pPr>
              <w:rPr>
                <w:rFonts w:eastAsia="等线"/>
                <w:szCs w:val="20"/>
              </w:rPr>
            </w:pPr>
            <w:r>
              <w:rPr>
                <w:rFonts w:eastAsia="等线"/>
                <w:szCs w:val="20"/>
              </w:rPr>
              <w:t xml:space="preserve">For </w:t>
            </w:r>
            <w:r w:rsidRPr="00141199">
              <w:rPr>
                <w:rFonts w:eastAsia="等线"/>
                <w:szCs w:val="20"/>
              </w:rPr>
              <w:t>Rel-19 AI/ML positioning</w:t>
            </w:r>
            <w:r>
              <w:rPr>
                <w:rFonts w:eastAsia="等线"/>
                <w:szCs w:val="20"/>
              </w:rPr>
              <w:t>, the UE may not be able to ensure consistency between training and inference.</w:t>
            </w:r>
          </w:p>
        </w:tc>
      </w:tr>
      <w:tr w:rsidR="008F5B5A" w14:paraId="502DBDB6" w14:textId="77777777" w:rsidTr="00610547">
        <w:tc>
          <w:tcPr>
            <w:tcW w:w="1696" w:type="dxa"/>
          </w:tcPr>
          <w:p w14:paraId="2DF6E7EA" w14:textId="67AD14E8" w:rsidR="008F5B5A" w:rsidRPr="008F5B5A" w:rsidRDefault="008F5B5A" w:rsidP="003B1D09">
            <w:pPr>
              <w:rPr>
                <w:b/>
                <w:bCs/>
                <w:lang w:val="en-GB"/>
              </w:rPr>
            </w:pPr>
            <w:r w:rsidRPr="008F5B5A">
              <w:rPr>
                <w:b/>
                <w:bCs/>
                <w:lang w:val="en-GB"/>
              </w:rPr>
              <w:t>Suggested text proposal</w:t>
            </w:r>
          </w:p>
        </w:tc>
        <w:tc>
          <w:tcPr>
            <w:tcW w:w="8469" w:type="dxa"/>
          </w:tcPr>
          <w:p w14:paraId="768EE336" w14:textId="7DD761B3" w:rsidR="00610547" w:rsidRPr="005F5DB5" w:rsidRDefault="00610547" w:rsidP="00610547">
            <w:pPr>
              <w:pStyle w:val="Default"/>
              <w:rPr>
                <w:rFonts w:eastAsia="宋体"/>
                <w:sz w:val="23"/>
                <w:szCs w:val="23"/>
                <w:lang w:eastAsia="zh-CN"/>
              </w:rPr>
            </w:pPr>
            <w:bookmarkStart w:id="3" w:name="_Toc146188049"/>
            <w:bookmarkStart w:id="4" w:name="_Toc191983242"/>
            <w:bookmarkStart w:id="5" w:name="_Toc185500339"/>
            <w:bookmarkStart w:id="6" w:name="_Toc146188105"/>
            <w:bookmarkStart w:id="7" w:name="_Toc19798681"/>
            <w:bookmarkStart w:id="8" w:name="_Toc26467152"/>
            <w:bookmarkStart w:id="9" w:name="_Toc29326506"/>
            <w:bookmarkStart w:id="10" w:name="_Toc29327656"/>
            <w:bookmarkStart w:id="11" w:name="_Toc36045846"/>
            <w:bookmarkStart w:id="12" w:name="_Toc36046106"/>
            <w:bookmarkStart w:id="13" w:name="_Toc36046252"/>
            <w:bookmarkStart w:id="14" w:name="_Toc45209169"/>
            <w:bookmarkStart w:id="15" w:name="_Toc51852342"/>
            <w:bookmarkStart w:id="16" w:name="_Toc129874417"/>
            <w:bookmarkStart w:id="17" w:name="_Toc19798718"/>
            <w:bookmarkStart w:id="18" w:name="_Toc26467189"/>
            <w:bookmarkStart w:id="19" w:name="_Toc29326544"/>
            <w:bookmarkStart w:id="20" w:name="_Toc29327694"/>
            <w:bookmarkStart w:id="21" w:name="_Toc36045884"/>
            <w:bookmarkStart w:id="22" w:name="_Toc36046144"/>
            <w:bookmarkStart w:id="23" w:name="_Toc36046290"/>
            <w:bookmarkStart w:id="24" w:name="_Toc45209207"/>
            <w:bookmarkStart w:id="25" w:name="_Toc51852380"/>
            <w:bookmarkStart w:id="26" w:name="_Toc129874455"/>
            <w:bookmarkStart w:id="27" w:name="_Hlk188433410"/>
            <w:r>
              <w:rPr>
                <w:rFonts w:eastAsia="宋体" w:hint="eastAsia"/>
                <w:sz w:val="23"/>
                <w:szCs w:val="23"/>
                <w:lang w:eastAsia="zh-CN"/>
              </w:rPr>
              <w:t>T</w:t>
            </w:r>
            <w:r>
              <w:rPr>
                <w:rFonts w:eastAsia="宋体"/>
                <w:sz w:val="23"/>
                <w:szCs w:val="23"/>
                <w:lang w:eastAsia="zh-CN"/>
              </w:rPr>
              <w:t xml:space="preserve">S 38.214 </w:t>
            </w:r>
            <w:r w:rsidRPr="005F5DB5">
              <w:t>V19.</w:t>
            </w:r>
            <w:r w:rsidR="00E46A7D">
              <w:t>1.</w:t>
            </w:r>
            <w:r w:rsidRPr="005F5DB5">
              <w:t>0</w:t>
            </w:r>
          </w:p>
          <w:p w14:paraId="62AF8AC6" w14:textId="77777777" w:rsidR="00610547" w:rsidRDefault="00610547" w:rsidP="00610547">
            <w:pPr>
              <w:pStyle w:val="5"/>
              <w:numPr>
                <w:ilvl w:val="0"/>
                <w:numId w:val="0"/>
              </w:numPr>
              <w:outlineLvl w:val="4"/>
            </w:pPr>
            <w:r>
              <w:t>5</w:t>
            </w:r>
            <w:r w:rsidRPr="003638DC">
              <w:rPr>
                <w:rFonts w:hint="eastAsia"/>
              </w:rPr>
              <w:t>.</w:t>
            </w:r>
            <w:r>
              <w:t>1</w:t>
            </w:r>
            <w:r w:rsidRPr="003638DC">
              <w:rPr>
                <w:rFonts w:hint="eastAsia"/>
              </w:rPr>
              <w:t>.</w:t>
            </w:r>
            <w:r>
              <w:t>6</w:t>
            </w:r>
            <w:r w:rsidRPr="003638DC">
              <w:rPr>
                <w:rFonts w:hint="eastAsia"/>
              </w:rPr>
              <w:t>.</w:t>
            </w:r>
            <w:r>
              <w:t>5</w:t>
            </w:r>
            <w:r w:rsidRPr="003638DC">
              <w:rPr>
                <w:rFonts w:hint="eastAsia"/>
              </w:rPr>
              <w:tab/>
            </w:r>
            <w:bookmarkEnd w:id="3"/>
            <w:bookmarkEnd w:id="4"/>
            <w:r>
              <w:t>PRS reception procedure</w:t>
            </w:r>
          </w:p>
          <w:p w14:paraId="036BA706" w14:textId="77777777" w:rsidR="00610547" w:rsidRPr="005967B4" w:rsidRDefault="00610547" w:rsidP="00610547">
            <w:pPr>
              <w:jc w:val="center"/>
              <w:rPr>
                <w:rFonts w:ascii="Times New Roman" w:hAnsi="Times New Roman" w:cs="Times New Roman"/>
                <w:color w:val="FF0000"/>
              </w:rPr>
            </w:pPr>
            <w:r w:rsidRPr="005967B4">
              <w:rPr>
                <w:rFonts w:ascii="Times New Roman" w:hAnsi="Times New Roman" w:cs="Times New Roman"/>
                <w:color w:val="FF0000"/>
              </w:rPr>
              <w:t>&lt; Unchanged parts are omitted &gt;</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3F34388" w14:textId="77777777" w:rsidR="00610547" w:rsidRPr="005967B4" w:rsidRDefault="00610547" w:rsidP="00610547">
            <w:pPr>
              <w:rPr>
                <w:rFonts w:ascii="Times New Roman" w:hAnsi="Times New Roman" w:cs="Times New Roman"/>
              </w:rPr>
            </w:pPr>
            <w:r w:rsidRPr="005967B4">
              <w:rPr>
                <w:rFonts w:ascii="Times New Roman" w:hAnsi="Times New Roman" w:cs="Times New Roman"/>
              </w:rPr>
              <w:t xml:space="preserve">The UE expects that it will be configured with </w:t>
            </w:r>
            <w:r w:rsidRPr="005967B4">
              <w:rPr>
                <w:rFonts w:ascii="Times New Roman" w:hAnsi="Times New Roman" w:cs="Times New Roman"/>
                <w:i/>
                <w:iCs/>
              </w:rPr>
              <w:t>dl-PRS-ID</w:t>
            </w:r>
            <w:r w:rsidRPr="005967B4">
              <w:rPr>
                <w:rFonts w:ascii="Times New Roman" w:hAnsi="Times New Roman" w:cs="Times New Roman"/>
              </w:rPr>
              <w:t xml:space="preserve"> each of which is defined such that it is associated with multiple DL PRS resource sets. The UE expects that one of these </w:t>
            </w:r>
            <w:r w:rsidRPr="005967B4">
              <w:rPr>
                <w:rFonts w:ascii="Times New Roman" w:hAnsi="Times New Roman" w:cs="Times New Roman"/>
                <w:i/>
                <w:iCs/>
              </w:rPr>
              <w:t>dl-PRS-ID</w:t>
            </w:r>
            <w:r w:rsidRPr="005967B4">
              <w:rPr>
                <w:rFonts w:ascii="Times New Roman" w:hAnsi="Times New Roman" w:cs="Times New Roman"/>
              </w:rPr>
              <w:t xml:space="preserve"> along with a </w:t>
            </w:r>
            <w:proofErr w:type="spellStart"/>
            <w:r w:rsidRPr="005967B4">
              <w:rPr>
                <w:rFonts w:ascii="Times New Roman" w:hAnsi="Times New Roman" w:cs="Times New Roman"/>
                <w:i/>
              </w:rPr>
              <w:t>nr</w:t>
            </w:r>
            <w:proofErr w:type="spellEnd"/>
            <w:r w:rsidRPr="005967B4">
              <w:rPr>
                <w:rFonts w:ascii="Times New Roman" w:hAnsi="Times New Roman" w:cs="Times New Roman"/>
                <w:i/>
              </w:rPr>
              <w:t>-DL-PRS-</w:t>
            </w:r>
            <w:proofErr w:type="spellStart"/>
            <w:r w:rsidRPr="005967B4">
              <w:rPr>
                <w:rFonts w:ascii="Times New Roman" w:hAnsi="Times New Roman" w:cs="Times New Roman"/>
                <w:i/>
              </w:rPr>
              <w:t>ResourceSetID</w:t>
            </w:r>
            <w:proofErr w:type="spellEnd"/>
            <w:r w:rsidRPr="005967B4">
              <w:rPr>
                <w:rFonts w:ascii="Times New Roman" w:hAnsi="Times New Roman" w:cs="Times New Roman"/>
                <w:i/>
              </w:rPr>
              <w:t xml:space="preserve"> </w:t>
            </w:r>
            <w:r w:rsidRPr="005967B4">
              <w:rPr>
                <w:rFonts w:ascii="Times New Roman" w:hAnsi="Times New Roman" w:cs="Times New Roman"/>
              </w:rPr>
              <w:t xml:space="preserve">and a </w:t>
            </w:r>
            <w:r w:rsidRPr="005967B4">
              <w:rPr>
                <w:rFonts w:ascii="Times New Roman" w:hAnsi="Times New Roman" w:cs="Times New Roman"/>
                <w:i/>
              </w:rPr>
              <w:t xml:space="preserve">nr-DL-PRS-ResourceID-r16 </w:t>
            </w:r>
            <w:r w:rsidRPr="005967B4">
              <w:rPr>
                <w:rFonts w:ascii="Times New Roman" w:hAnsi="Times New Roman" w:cs="Times New Roman"/>
              </w:rPr>
              <w:t xml:space="preserve">can be used to uniquely identify a DL PRS resource. </w:t>
            </w:r>
          </w:p>
          <w:p w14:paraId="367294A5" w14:textId="77777777" w:rsidR="00610547" w:rsidRPr="005967B4" w:rsidRDefault="00610547" w:rsidP="00610547">
            <w:pPr>
              <w:rPr>
                <w:rFonts w:ascii="Times New Roman" w:hAnsi="Times New Roman" w:cs="Times New Roman"/>
              </w:rPr>
            </w:pPr>
            <w:r w:rsidRPr="005967B4">
              <w:rPr>
                <w:rFonts w:ascii="Times New Roman" w:hAnsi="Times New Roman" w:cs="Times New Roman"/>
              </w:rPr>
              <w:t xml:space="preserve">The UE may be configured by the network with </w:t>
            </w:r>
            <w:proofErr w:type="spellStart"/>
            <w:r w:rsidRPr="005967B4">
              <w:rPr>
                <w:rFonts w:ascii="Times New Roman" w:hAnsi="Times New Roman" w:cs="Times New Roman"/>
                <w:i/>
                <w:snapToGrid w:val="0"/>
              </w:rPr>
              <w:t>nr-PhysCellID</w:t>
            </w:r>
            <w:proofErr w:type="spellEnd"/>
            <w:r w:rsidRPr="005967B4">
              <w:rPr>
                <w:rFonts w:ascii="Times New Roman" w:hAnsi="Times New Roman" w:cs="Times New Roman"/>
                <w:snapToGrid w:val="0"/>
              </w:rPr>
              <w:t xml:space="preserve">, </w:t>
            </w:r>
            <w:proofErr w:type="spellStart"/>
            <w:r w:rsidRPr="005967B4">
              <w:rPr>
                <w:rFonts w:ascii="Times New Roman" w:hAnsi="Times New Roman" w:cs="Times New Roman"/>
                <w:i/>
                <w:snapToGrid w:val="0"/>
              </w:rPr>
              <w:t>nr-CellGlobalID</w:t>
            </w:r>
            <w:proofErr w:type="spellEnd"/>
            <w:r w:rsidRPr="005967B4">
              <w:rPr>
                <w:rFonts w:ascii="Times New Roman" w:hAnsi="Times New Roman" w:cs="Times New Roman"/>
                <w:snapToGrid w:val="0"/>
              </w:rPr>
              <w:t xml:space="preserve">, and </w:t>
            </w:r>
            <w:proofErr w:type="spellStart"/>
            <w:r w:rsidRPr="005967B4">
              <w:rPr>
                <w:rFonts w:ascii="Times New Roman" w:hAnsi="Times New Roman" w:cs="Times New Roman"/>
                <w:i/>
              </w:rPr>
              <w:t>nr</w:t>
            </w:r>
            <w:proofErr w:type="spellEnd"/>
            <w:r w:rsidRPr="005967B4">
              <w:rPr>
                <w:rFonts w:ascii="Times New Roman" w:hAnsi="Times New Roman" w:cs="Times New Roman"/>
                <w:i/>
              </w:rPr>
              <w:t>-ARFCN</w:t>
            </w:r>
            <w:r w:rsidRPr="005967B4">
              <w:rPr>
                <w:rFonts w:ascii="Times New Roman" w:hAnsi="Times New Roman" w:cs="Times New Roman"/>
              </w:rPr>
              <w:t xml:space="preserve"> [17, TS 37.355] associated with a </w:t>
            </w:r>
            <w:r w:rsidRPr="005967B4">
              <w:rPr>
                <w:rFonts w:ascii="Times New Roman" w:hAnsi="Times New Roman" w:cs="Times New Roman"/>
                <w:i/>
              </w:rPr>
              <w:t>dl-PRS-ID</w:t>
            </w:r>
            <w:r w:rsidRPr="005967B4">
              <w:rPr>
                <w:rFonts w:ascii="Times New Roman" w:hAnsi="Times New Roman" w:cs="Times New Roman"/>
              </w:rPr>
              <w:t>.</w:t>
            </w:r>
          </w:p>
          <w:p w14:paraId="64BD486B" w14:textId="77777777" w:rsidR="00610547" w:rsidRPr="005967B4" w:rsidRDefault="00610547" w:rsidP="00610547">
            <w:pPr>
              <w:pStyle w:val="B1"/>
              <w:rPr>
                <w:rFonts w:cs="Times New Roman"/>
              </w:rPr>
            </w:pPr>
            <w:r w:rsidRPr="005967B4">
              <w:rPr>
                <w:rFonts w:cs="Times New Roman"/>
              </w:rPr>
              <w:t>-</w:t>
            </w:r>
            <w:r w:rsidRPr="005967B4">
              <w:rPr>
                <w:rFonts w:cs="Times New Roman"/>
              </w:rPr>
              <w:tab/>
              <w:t xml:space="preserve">If </w:t>
            </w:r>
            <w:proofErr w:type="spellStart"/>
            <w:r w:rsidRPr="005967B4">
              <w:rPr>
                <w:rFonts w:cs="Times New Roman"/>
                <w:i/>
              </w:rPr>
              <w:t>nr-PhysCellID</w:t>
            </w:r>
            <w:proofErr w:type="spellEnd"/>
            <w:r w:rsidRPr="005967B4">
              <w:rPr>
                <w:rFonts w:cs="Times New Roman"/>
                <w:i/>
              </w:rPr>
              <w:t xml:space="preserve"> </w:t>
            </w:r>
            <w:r w:rsidRPr="005967B4">
              <w:rPr>
                <w:rFonts w:cs="Times New Roman"/>
              </w:rPr>
              <w:t xml:space="preserve">or </w:t>
            </w:r>
            <w:proofErr w:type="spellStart"/>
            <w:r w:rsidRPr="005967B4">
              <w:rPr>
                <w:rFonts w:cs="Times New Roman"/>
                <w:i/>
              </w:rPr>
              <w:t>nr-CellGlobalID</w:t>
            </w:r>
            <w:proofErr w:type="spellEnd"/>
            <w:r w:rsidRPr="005967B4">
              <w:rPr>
                <w:rFonts w:cs="Times New Roman"/>
              </w:rPr>
              <w:t xml:space="preserve"> is provided, and if </w:t>
            </w:r>
            <w:proofErr w:type="spellStart"/>
            <w:r w:rsidRPr="005967B4">
              <w:rPr>
                <w:rFonts w:cs="Times New Roman"/>
                <w:i/>
              </w:rPr>
              <w:t>nr-PhysCellID</w:t>
            </w:r>
            <w:proofErr w:type="spellEnd"/>
            <w:r w:rsidRPr="005967B4">
              <w:rPr>
                <w:rFonts w:cs="Times New Roman"/>
              </w:rPr>
              <w:t xml:space="preserve">, </w:t>
            </w:r>
            <w:proofErr w:type="spellStart"/>
            <w:r w:rsidRPr="005967B4">
              <w:rPr>
                <w:rFonts w:cs="Times New Roman"/>
                <w:i/>
              </w:rPr>
              <w:t>nr-CellGlobalID</w:t>
            </w:r>
            <w:proofErr w:type="spellEnd"/>
            <w:r w:rsidRPr="005967B4">
              <w:rPr>
                <w:rFonts w:cs="Times New Roman"/>
              </w:rPr>
              <w:t xml:space="preserve"> and </w:t>
            </w:r>
            <w:proofErr w:type="spellStart"/>
            <w:r w:rsidRPr="005967B4">
              <w:rPr>
                <w:rFonts w:cs="Times New Roman"/>
                <w:i/>
              </w:rPr>
              <w:t>nr</w:t>
            </w:r>
            <w:proofErr w:type="spellEnd"/>
            <w:r w:rsidRPr="005967B4">
              <w:rPr>
                <w:rFonts w:cs="Times New Roman"/>
                <w:i/>
              </w:rPr>
              <w:t>-ARFCN</w:t>
            </w:r>
            <w:r w:rsidRPr="005967B4">
              <w:rPr>
                <w:rFonts w:cs="Times New Roman"/>
              </w:rPr>
              <w:t xml:space="preserve"> associated with the </w:t>
            </w:r>
            <w:r w:rsidRPr="005967B4">
              <w:rPr>
                <w:rFonts w:cs="Times New Roman"/>
                <w:i/>
              </w:rPr>
              <w:t>dl-PRS-ID</w:t>
            </w:r>
            <w:r w:rsidRPr="005967B4">
              <w:rPr>
                <w:rFonts w:cs="Times New Roman"/>
              </w:rPr>
              <w:t>, if provided, are the same as the corresponding information of a serving cell, the UE may assume that the DL PRS is transmitted from the serving cell;</w:t>
            </w:r>
          </w:p>
          <w:p w14:paraId="4C901FD7" w14:textId="77777777" w:rsidR="00610547" w:rsidRPr="005967B4" w:rsidRDefault="00610547" w:rsidP="00610547">
            <w:pPr>
              <w:pStyle w:val="B1"/>
              <w:rPr>
                <w:rFonts w:cs="Times New Roman"/>
              </w:rPr>
            </w:pPr>
            <w:r w:rsidRPr="005967B4">
              <w:rPr>
                <w:rFonts w:cs="Times New Roman"/>
              </w:rPr>
              <w:t>-</w:t>
            </w:r>
            <w:r w:rsidRPr="005967B4">
              <w:rPr>
                <w:rFonts w:cs="Times New Roman"/>
              </w:rPr>
              <w:tab/>
              <w:t>Otherwise, the UE may assume that the DL PRS is not transmitted from a serving cell.</w:t>
            </w:r>
          </w:p>
          <w:p w14:paraId="50225552" w14:textId="77777777" w:rsidR="00610547" w:rsidRPr="005967B4" w:rsidRDefault="00610547" w:rsidP="00610547">
            <w:pPr>
              <w:rPr>
                <w:rFonts w:ascii="Times New Roman" w:hAnsi="Times New Roman" w:cs="Times New Roman"/>
              </w:rPr>
            </w:pPr>
            <w:r w:rsidRPr="005967B4">
              <w:rPr>
                <w:rFonts w:ascii="Times New Roman" w:hAnsi="Times New Roman" w:cs="Times New Roman"/>
              </w:rPr>
              <w:t>If the UE assumes that the DL PRS is transmitted from a serving cell, and if the serving cell is the same as the serving cell defined by the SS/PBCH block, the UE may assume that the DL PRS and the SS/PBCH block are transmitted from the same serving cell.</w:t>
            </w:r>
          </w:p>
          <w:p w14:paraId="502FF8F0" w14:textId="77777777" w:rsidR="00610547" w:rsidRPr="005967B4" w:rsidRDefault="00610547" w:rsidP="00610547">
            <w:pPr>
              <w:rPr>
                <w:rFonts w:ascii="Times New Roman" w:hAnsi="Times New Roman" w:cs="Times New Roman"/>
              </w:rPr>
            </w:pPr>
            <w:r w:rsidRPr="005967B4">
              <w:rPr>
                <w:rFonts w:ascii="Times New Roman" w:hAnsi="Times New Roman" w:cs="Times New Roman"/>
              </w:rPr>
              <w:t xml:space="preserve">If the UE assumes that the DL PRS is not transmitted from a serving cell, and if </w:t>
            </w:r>
            <w:proofErr w:type="spellStart"/>
            <w:r w:rsidRPr="005967B4">
              <w:rPr>
                <w:rFonts w:ascii="Times New Roman" w:hAnsi="Times New Roman" w:cs="Times New Roman"/>
                <w:i/>
              </w:rPr>
              <w:t>nr-PhysCellID</w:t>
            </w:r>
            <w:proofErr w:type="spellEnd"/>
            <w:r w:rsidRPr="005967B4">
              <w:rPr>
                <w:rFonts w:ascii="Times New Roman" w:hAnsi="Times New Roman" w:cs="Times New Roman"/>
              </w:rPr>
              <w:t xml:space="preserve"> is provided, and is the same as physical cell ID of the SS/PBCH block from a non-serving cell of the same band as the DL PRS, the UE may assume that the DL PRS and the SS/PBCH block are transmitted from the same non-serving cell.</w:t>
            </w:r>
          </w:p>
          <w:p w14:paraId="5B6DFA55" w14:textId="77777777" w:rsidR="00610547" w:rsidRPr="005967B4" w:rsidRDefault="00610547" w:rsidP="00610547">
            <w:pPr>
              <w:rPr>
                <w:rFonts w:ascii="Times New Roman" w:hAnsi="Times New Roman" w:cs="Times New Roman"/>
                <w:color w:val="FF0000"/>
              </w:rPr>
            </w:pPr>
            <w:r w:rsidRPr="005967B4">
              <w:rPr>
                <w:rFonts w:ascii="Times New Roman" w:hAnsi="Times New Roman" w:cs="Times New Roman"/>
                <w:color w:val="FF0000"/>
              </w:rPr>
              <w:t xml:space="preserve">The UE may be configured by the network with </w:t>
            </w:r>
            <w:r w:rsidRPr="005967B4">
              <w:rPr>
                <w:rFonts w:ascii="Times New Roman" w:hAnsi="Times New Roman" w:cs="Times New Roman"/>
                <w:i/>
                <w:iCs/>
                <w:color w:val="FF0000"/>
              </w:rPr>
              <w:t>TRP-</w:t>
            </w:r>
            <w:proofErr w:type="spellStart"/>
            <w:r w:rsidRPr="005967B4">
              <w:rPr>
                <w:rFonts w:ascii="Times New Roman" w:hAnsi="Times New Roman" w:cs="Times New Roman"/>
                <w:i/>
                <w:iCs/>
                <w:color w:val="FF0000"/>
              </w:rPr>
              <w:t>LocationInfo</w:t>
            </w:r>
            <w:proofErr w:type="spellEnd"/>
            <w:r w:rsidRPr="005967B4">
              <w:rPr>
                <w:rFonts w:ascii="Times New Roman" w:hAnsi="Times New Roman" w:cs="Times New Roman"/>
                <w:i/>
                <w:iCs/>
                <w:color w:val="FF0000"/>
              </w:rPr>
              <w:t xml:space="preserve">-Implicit-Element </w:t>
            </w:r>
            <w:r w:rsidRPr="005967B4">
              <w:rPr>
                <w:rFonts w:ascii="Times New Roman" w:hAnsi="Times New Roman" w:cs="Times New Roman"/>
                <w:color w:val="FF0000"/>
              </w:rPr>
              <w:t xml:space="preserve">[17, TS 37.355].  </w:t>
            </w:r>
          </w:p>
          <w:p w14:paraId="25298558" w14:textId="77777777" w:rsidR="00610547" w:rsidRPr="005967B4" w:rsidRDefault="00610547" w:rsidP="00610547">
            <w:pPr>
              <w:pStyle w:val="B1"/>
              <w:rPr>
                <w:rFonts w:cs="Times New Roman"/>
                <w:color w:val="FF0000"/>
              </w:rPr>
            </w:pPr>
            <w:r w:rsidRPr="005967B4">
              <w:rPr>
                <w:rFonts w:cs="Times New Roman"/>
                <w:color w:val="FF0000"/>
              </w:rPr>
              <w:t>-</w:t>
            </w:r>
            <w:r w:rsidRPr="005967B4">
              <w:rPr>
                <w:rFonts w:cs="Times New Roman"/>
                <w:color w:val="FF0000"/>
              </w:rPr>
              <w:tab/>
              <w:t xml:space="preserve">If </w:t>
            </w:r>
            <w:r w:rsidRPr="005967B4">
              <w:rPr>
                <w:rFonts w:cs="Times New Roman"/>
                <w:i/>
                <w:iCs/>
                <w:color w:val="FF0000"/>
              </w:rPr>
              <w:t>TRP-</w:t>
            </w:r>
            <w:proofErr w:type="spellStart"/>
            <w:r w:rsidRPr="005967B4">
              <w:rPr>
                <w:rFonts w:cs="Times New Roman"/>
                <w:i/>
                <w:iCs/>
                <w:color w:val="FF0000"/>
              </w:rPr>
              <w:t>LocationInfo</w:t>
            </w:r>
            <w:proofErr w:type="spellEnd"/>
            <w:r w:rsidRPr="005967B4">
              <w:rPr>
                <w:rFonts w:cs="Times New Roman"/>
                <w:i/>
                <w:iCs/>
                <w:color w:val="FF0000"/>
              </w:rPr>
              <w:t>-Implicit-Element</w:t>
            </w:r>
            <w:r w:rsidRPr="005967B4">
              <w:rPr>
                <w:rFonts w:cs="Times New Roman"/>
                <w:color w:val="FF0000"/>
              </w:rPr>
              <w:t xml:space="preserve"> is provided, and if </w:t>
            </w:r>
            <w:proofErr w:type="spellStart"/>
            <w:r w:rsidRPr="005967B4">
              <w:rPr>
                <w:rFonts w:cs="Times New Roman"/>
                <w:i/>
                <w:color w:val="FF0000"/>
              </w:rPr>
              <w:t>nr-PhysCellID</w:t>
            </w:r>
            <w:proofErr w:type="spellEnd"/>
            <w:r w:rsidRPr="005967B4">
              <w:rPr>
                <w:rFonts w:cs="Times New Roman"/>
                <w:i/>
                <w:color w:val="FF0000"/>
              </w:rPr>
              <w:t xml:space="preserve"> </w:t>
            </w:r>
            <w:r w:rsidRPr="005967B4">
              <w:rPr>
                <w:rFonts w:cs="Times New Roman"/>
                <w:color w:val="FF0000"/>
              </w:rPr>
              <w:t xml:space="preserve">or </w:t>
            </w:r>
            <w:proofErr w:type="spellStart"/>
            <w:r w:rsidRPr="005967B4">
              <w:rPr>
                <w:rFonts w:cs="Times New Roman"/>
                <w:i/>
                <w:color w:val="FF0000"/>
              </w:rPr>
              <w:t>nr-</w:t>
            </w:r>
            <w:r w:rsidRPr="005967B4">
              <w:rPr>
                <w:rFonts w:cs="Times New Roman"/>
                <w:i/>
                <w:color w:val="FF0000"/>
              </w:rPr>
              <w:lastRenderedPageBreak/>
              <w:t>CellGlobalID</w:t>
            </w:r>
            <w:proofErr w:type="spellEnd"/>
            <w:r w:rsidRPr="005967B4">
              <w:rPr>
                <w:rFonts w:cs="Times New Roman"/>
                <w:color w:val="FF0000"/>
              </w:rPr>
              <w:t xml:space="preserve"> is provided with </w:t>
            </w:r>
            <w:proofErr w:type="spellStart"/>
            <w:r w:rsidRPr="005967B4">
              <w:rPr>
                <w:rFonts w:cs="Times New Roman"/>
                <w:i/>
                <w:color w:val="FF0000"/>
              </w:rPr>
              <w:t>nr-associatedID</w:t>
            </w:r>
            <w:proofErr w:type="spellEnd"/>
            <w:r w:rsidRPr="005967B4">
              <w:rPr>
                <w:rFonts w:cs="Times New Roman"/>
                <w:i/>
                <w:color w:val="FF0000"/>
              </w:rPr>
              <w:t xml:space="preserve">, </w:t>
            </w:r>
            <w:r w:rsidRPr="005967B4">
              <w:rPr>
                <w:rFonts w:cs="Times New Roman"/>
                <w:iCs/>
                <w:color w:val="FF0000"/>
              </w:rPr>
              <w:t>for TRP</w:t>
            </w:r>
            <w:r>
              <w:rPr>
                <w:rFonts w:cs="Times New Roman"/>
                <w:iCs/>
                <w:color w:val="FF0000"/>
              </w:rPr>
              <w:t>(</w:t>
            </w:r>
            <w:r w:rsidRPr="005967B4">
              <w:rPr>
                <w:rFonts w:cs="Times New Roman"/>
                <w:iCs/>
                <w:color w:val="FF0000"/>
              </w:rPr>
              <w:t>s</w:t>
            </w:r>
            <w:r>
              <w:rPr>
                <w:rFonts w:cs="Times New Roman"/>
                <w:iCs/>
                <w:color w:val="FF0000"/>
              </w:rPr>
              <w:t>)</w:t>
            </w:r>
            <w:r w:rsidRPr="005967B4">
              <w:rPr>
                <w:rFonts w:cs="Times New Roman"/>
                <w:iCs/>
                <w:color w:val="FF0000"/>
              </w:rPr>
              <w:t xml:space="preserve"> in the given cell </w:t>
            </w:r>
            <w:r>
              <w:rPr>
                <w:rFonts w:cs="Times New Roman"/>
                <w:iCs/>
                <w:color w:val="FF0000"/>
              </w:rPr>
              <w:t>that</w:t>
            </w:r>
            <w:r w:rsidRPr="005967B4">
              <w:rPr>
                <w:rFonts w:cs="Times New Roman"/>
                <w:iCs/>
                <w:color w:val="FF0000"/>
              </w:rPr>
              <w:t xml:space="preserve"> transmit DL-PRS, </w:t>
            </w:r>
            <w:r w:rsidRPr="005967B4">
              <w:rPr>
                <w:rFonts w:cs="Times New Roman"/>
                <w:color w:val="FF0000"/>
              </w:rPr>
              <w:t>the UE may assume that the geographical coordinates</w:t>
            </w:r>
            <w:r>
              <w:rPr>
                <w:rFonts w:cs="Times New Roman"/>
                <w:color w:val="FF0000"/>
              </w:rPr>
              <w:t xml:space="preserve"> of the TRP(s)</w:t>
            </w:r>
            <w:r w:rsidRPr="005967B4">
              <w:rPr>
                <w:rFonts w:cs="Times New Roman"/>
                <w:color w:val="FF0000"/>
              </w:rPr>
              <w:t xml:space="preserve"> are consistent for a same </w:t>
            </w:r>
            <w:proofErr w:type="spellStart"/>
            <w:r w:rsidRPr="005967B4">
              <w:rPr>
                <w:rFonts w:cs="Times New Roman"/>
                <w:i/>
                <w:color w:val="FF0000"/>
              </w:rPr>
              <w:t>nr-associatedID</w:t>
            </w:r>
            <w:proofErr w:type="spellEnd"/>
            <w:r w:rsidRPr="005967B4">
              <w:rPr>
                <w:rFonts w:cs="Times New Roman"/>
                <w:color w:val="FF0000"/>
              </w:rPr>
              <w:t>;</w:t>
            </w:r>
          </w:p>
          <w:p w14:paraId="44ED3B1D" w14:textId="77777777" w:rsidR="00610547" w:rsidRPr="005967B4" w:rsidRDefault="00610547" w:rsidP="00610547">
            <w:pPr>
              <w:pStyle w:val="B1"/>
              <w:rPr>
                <w:rFonts w:cs="Times New Roman"/>
                <w:color w:val="FF0000"/>
              </w:rPr>
            </w:pPr>
            <w:r w:rsidRPr="005967B4">
              <w:rPr>
                <w:rFonts w:cs="Times New Roman"/>
                <w:color w:val="FF0000"/>
              </w:rPr>
              <w:t>-</w:t>
            </w:r>
            <w:r w:rsidRPr="005967B4">
              <w:rPr>
                <w:rFonts w:cs="Times New Roman"/>
                <w:color w:val="FF0000"/>
              </w:rPr>
              <w:tab/>
              <w:t xml:space="preserve">Otherwise, the UE may assume that the geographical coordinates </w:t>
            </w:r>
            <w:r>
              <w:rPr>
                <w:rFonts w:cs="Times New Roman"/>
                <w:color w:val="FF0000"/>
              </w:rPr>
              <w:t>of the TRP(s)</w:t>
            </w:r>
            <w:r w:rsidRPr="005967B4">
              <w:rPr>
                <w:rFonts w:cs="Times New Roman"/>
                <w:color w:val="FF0000"/>
              </w:rPr>
              <w:t xml:space="preserve"> may not be consistent.</w:t>
            </w:r>
          </w:p>
          <w:p w14:paraId="5C019F93" w14:textId="77777777" w:rsidR="00610547" w:rsidRPr="005967B4" w:rsidRDefault="00610547" w:rsidP="00610547">
            <w:pPr>
              <w:jc w:val="center"/>
              <w:rPr>
                <w:rFonts w:ascii="Times New Roman" w:hAnsi="Times New Roman" w:cs="Times New Roman"/>
                <w:color w:val="FF0000"/>
              </w:rPr>
            </w:pPr>
            <w:r w:rsidRPr="005967B4">
              <w:rPr>
                <w:rFonts w:ascii="Times New Roman" w:hAnsi="Times New Roman" w:cs="Times New Roman"/>
                <w:color w:val="FF0000"/>
              </w:rPr>
              <w:t>&lt; Unchanged parts are omitted &gt;</w:t>
            </w:r>
          </w:p>
          <w:p w14:paraId="4553B4A7" w14:textId="77777777" w:rsidR="00610547" w:rsidRPr="005967B4" w:rsidRDefault="00610547" w:rsidP="00610547">
            <w:pPr>
              <w:rPr>
                <w:rFonts w:ascii="Times New Roman" w:eastAsia="Segoe UI" w:hAnsi="Times New Roman" w:cs="Times New Roman"/>
                <w:color w:val="EE0000"/>
              </w:rPr>
            </w:pPr>
            <w:r w:rsidRPr="005967B4">
              <w:rPr>
                <w:rFonts w:ascii="Times New Roman" w:eastAsia="Times" w:hAnsi="Times New Roman" w:cs="Times New Roman"/>
              </w:rPr>
              <w:t xml:space="preserve">The UE may be provided with </w:t>
            </w:r>
            <w:r w:rsidRPr="005967B4">
              <w:rPr>
                <w:rFonts w:ascii="Times New Roman" w:eastAsia="Times" w:hAnsi="Times New Roman" w:cs="Times New Roman"/>
                <w:i/>
                <w:iCs/>
              </w:rPr>
              <w:t>NR-</w:t>
            </w:r>
            <w:r w:rsidRPr="005967B4">
              <w:rPr>
                <w:rFonts w:ascii="Times New Roman" w:eastAsia="Times" w:hAnsi="Times New Roman" w:cs="Times New Roman"/>
                <w:i/>
                <w:iCs/>
                <w:color w:val="000000" w:themeColor="text1"/>
              </w:rPr>
              <w:t>PRU</w:t>
            </w:r>
            <w:r w:rsidRPr="005967B4">
              <w:rPr>
                <w:rFonts w:ascii="Times New Roman" w:eastAsia="Times" w:hAnsi="Times New Roman" w:cs="Times New Roman"/>
                <w:i/>
                <w:iCs/>
              </w:rPr>
              <w:t xml:space="preserve">-DL-Info </w:t>
            </w:r>
            <w:r w:rsidRPr="005967B4">
              <w:rPr>
                <w:rFonts w:ascii="Times New Roman" w:eastAsia="Times" w:hAnsi="Times New Roman" w:cs="Times New Roman"/>
              </w:rPr>
              <w:t>which contains measurement(s) performed by a positioning reference unit (</w:t>
            </w:r>
            <w:r w:rsidRPr="005967B4">
              <w:rPr>
                <w:rFonts w:ascii="Times New Roman" w:eastAsia="Times" w:hAnsi="Times New Roman" w:cs="Times New Roman"/>
                <w:color w:val="000000" w:themeColor="text1"/>
              </w:rPr>
              <w:t>PRU</w:t>
            </w:r>
            <w:r w:rsidRPr="005967B4">
              <w:rPr>
                <w:rFonts w:ascii="Times New Roman" w:eastAsia="Times" w:hAnsi="Times New Roman" w:cs="Times New Roman"/>
              </w:rPr>
              <w:t xml:space="preserve">) [20, TS 38.305], the timestamps associated with the measurement(s), and the location information of the </w:t>
            </w:r>
            <w:r w:rsidRPr="005967B4">
              <w:rPr>
                <w:rFonts w:ascii="Times New Roman" w:eastAsia="Times" w:hAnsi="Times New Roman" w:cs="Times New Roman"/>
                <w:color w:val="000000" w:themeColor="text1"/>
              </w:rPr>
              <w:t>PRU</w:t>
            </w:r>
            <w:r w:rsidRPr="005967B4">
              <w:rPr>
                <w:rFonts w:ascii="Times New Roman" w:eastAsia="Times" w:hAnsi="Times New Roman" w:cs="Times New Roman"/>
              </w:rPr>
              <w:t xml:space="preserve">. </w:t>
            </w:r>
            <w:r w:rsidRPr="005967B4">
              <w:rPr>
                <w:rFonts w:ascii="Times New Roman" w:eastAsia="Times" w:hAnsi="Times New Roman" w:cs="Times New Roman"/>
                <w:color w:val="EE0000"/>
              </w:rPr>
              <w:t xml:space="preserve">The UE may be provided with </w:t>
            </w:r>
            <w:r w:rsidRPr="005967B4">
              <w:rPr>
                <w:rFonts w:ascii="Times New Roman" w:eastAsia="Times" w:hAnsi="Times New Roman" w:cs="Times New Roman"/>
                <w:i/>
                <w:iCs/>
                <w:color w:val="EE0000"/>
              </w:rPr>
              <w:t>NR-TRP-</w:t>
            </w:r>
            <w:proofErr w:type="spellStart"/>
            <w:r w:rsidRPr="005967B4">
              <w:rPr>
                <w:rFonts w:ascii="Times New Roman" w:eastAsia="Times" w:hAnsi="Times New Roman" w:cs="Times New Roman"/>
                <w:i/>
                <w:iCs/>
                <w:color w:val="EE0000"/>
              </w:rPr>
              <w:t>LocationInfo</w:t>
            </w:r>
            <w:proofErr w:type="spellEnd"/>
            <w:r w:rsidRPr="005967B4">
              <w:rPr>
                <w:rFonts w:ascii="Times New Roman" w:eastAsia="Times" w:hAnsi="Times New Roman" w:cs="Times New Roman"/>
                <w:i/>
                <w:iCs/>
                <w:color w:val="EE0000"/>
              </w:rPr>
              <w:t>-Implicit</w:t>
            </w:r>
            <w:r w:rsidRPr="005967B4">
              <w:rPr>
                <w:rFonts w:ascii="Times New Roman" w:eastAsia="Times" w:hAnsi="Times New Roman" w:cs="Times New Roman"/>
                <w:color w:val="EE0000"/>
              </w:rPr>
              <w:t xml:space="preserve"> associated with </w:t>
            </w:r>
            <w:r w:rsidRPr="004F7F02">
              <w:rPr>
                <w:rFonts w:ascii="Times New Roman" w:eastAsia="Times" w:hAnsi="Times New Roman" w:cs="Times New Roman"/>
                <w:i/>
                <w:iCs/>
                <w:color w:val="EE0000"/>
              </w:rPr>
              <w:t>NR-PRU-DL-Info</w:t>
            </w:r>
            <w:r w:rsidRPr="005967B4">
              <w:rPr>
                <w:rFonts w:ascii="Times New Roman" w:eastAsia="Times" w:hAnsi="Times New Roman" w:cs="Times New Roman"/>
                <w:color w:val="EE0000"/>
              </w:rPr>
              <w:t>.</w:t>
            </w:r>
          </w:p>
          <w:p w14:paraId="374633E0" w14:textId="77777777" w:rsidR="00610547" w:rsidRDefault="00610547" w:rsidP="00610547">
            <w:pPr>
              <w:jc w:val="center"/>
              <w:rPr>
                <w:rFonts w:ascii="Arial" w:hAnsi="Arial" w:cs="Arial"/>
                <w:color w:val="FF0000"/>
                <w:sz w:val="24"/>
              </w:rPr>
            </w:pPr>
          </w:p>
          <w:p w14:paraId="742BD23F" w14:textId="1B40DD9C" w:rsidR="008F5B5A" w:rsidRPr="003A57B1" w:rsidRDefault="00610547" w:rsidP="00610547">
            <w:pPr>
              <w:jc w:val="center"/>
              <w:rPr>
                <w:rFonts w:eastAsia="等线"/>
                <w:szCs w:val="20"/>
              </w:rPr>
            </w:pPr>
            <w:r w:rsidRPr="005967B4">
              <w:rPr>
                <w:rFonts w:ascii="Times New Roman" w:hAnsi="Times New Roman" w:cs="Times New Roman"/>
                <w:color w:val="FF0000"/>
              </w:rPr>
              <w:t>&lt; Unchanged parts are omitted &gt;</w:t>
            </w:r>
          </w:p>
        </w:tc>
      </w:tr>
    </w:tbl>
    <w:p w14:paraId="12345746" w14:textId="77777777" w:rsidR="00AB2D78" w:rsidRDefault="00AB2D78" w:rsidP="00AB2D78">
      <w:pPr>
        <w:rPr>
          <w:lang w:eastAsia="ja-JP"/>
        </w:rPr>
      </w:pPr>
    </w:p>
    <w:tbl>
      <w:tblPr>
        <w:tblStyle w:val="afa"/>
        <w:tblW w:w="9985" w:type="dxa"/>
        <w:tblLook w:val="04A0" w:firstRow="1" w:lastRow="0" w:firstColumn="1" w:lastColumn="0" w:noHBand="0" w:noVBand="1"/>
      </w:tblPr>
      <w:tblGrid>
        <w:gridCol w:w="1411"/>
        <w:gridCol w:w="8574"/>
      </w:tblGrid>
      <w:tr w:rsidR="00AB2D78" w14:paraId="2510E5E9" w14:textId="77777777" w:rsidTr="00583809">
        <w:tc>
          <w:tcPr>
            <w:tcW w:w="1411" w:type="dxa"/>
          </w:tcPr>
          <w:p w14:paraId="7D04DB1D" w14:textId="77777777" w:rsidR="00AB2D78" w:rsidRDefault="00AB2D78" w:rsidP="00583809">
            <w:pPr>
              <w:rPr>
                <w:b/>
                <w:bCs/>
                <w:lang w:eastAsia="ja-JP"/>
              </w:rPr>
            </w:pPr>
            <w:r>
              <w:rPr>
                <w:b/>
                <w:bCs/>
                <w:lang w:eastAsia="ja-JP"/>
              </w:rPr>
              <w:t>Company</w:t>
            </w:r>
          </w:p>
        </w:tc>
        <w:tc>
          <w:tcPr>
            <w:tcW w:w="8574" w:type="dxa"/>
          </w:tcPr>
          <w:p w14:paraId="3E56DAB3" w14:textId="77777777" w:rsidR="00AB2D78" w:rsidRDefault="00AB2D78" w:rsidP="00583809">
            <w:pPr>
              <w:jc w:val="center"/>
              <w:rPr>
                <w:b/>
                <w:bCs/>
                <w:lang w:eastAsia="ja-JP"/>
              </w:rPr>
            </w:pPr>
            <w:r>
              <w:rPr>
                <w:b/>
                <w:bCs/>
                <w:lang w:eastAsia="ja-JP"/>
              </w:rPr>
              <w:t>Comments</w:t>
            </w:r>
          </w:p>
        </w:tc>
      </w:tr>
      <w:tr w:rsidR="00B72F5C" w14:paraId="7683ABB5" w14:textId="77777777" w:rsidTr="00583809">
        <w:tc>
          <w:tcPr>
            <w:tcW w:w="1411" w:type="dxa"/>
          </w:tcPr>
          <w:p w14:paraId="1B529F5C" w14:textId="6D3890C0" w:rsidR="00B72F5C" w:rsidRDefault="00B72F5C" w:rsidP="00583809">
            <w:pPr>
              <w:rPr>
                <w:b/>
                <w:bCs/>
                <w:lang w:eastAsia="ja-JP"/>
              </w:rPr>
            </w:pPr>
            <w:r w:rsidRPr="007E6EC0">
              <w:rPr>
                <w:rFonts w:eastAsiaTheme="minorEastAsia" w:hint="eastAsia"/>
                <w:bCs/>
              </w:rPr>
              <w:t>CATT</w:t>
            </w:r>
          </w:p>
        </w:tc>
        <w:tc>
          <w:tcPr>
            <w:tcW w:w="8574" w:type="dxa"/>
          </w:tcPr>
          <w:p w14:paraId="4BB84032" w14:textId="2E1613A2" w:rsidR="00B72F5C" w:rsidRDefault="00B72F5C" w:rsidP="00B72F5C">
            <w:pPr>
              <w:jc w:val="left"/>
              <w:rPr>
                <w:b/>
                <w:bCs/>
                <w:lang w:eastAsia="ja-JP"/>
              </w:rPr>
            </w:pPr>
            <w:r>
              <w:rPr>
                <w:rFonts w:eastAsiaTheme="minorEastAsia" w:hint="eastAsia"/>
                <w:bCs/>
              </w:rPr>
              <w:t>OK</w:t>
            </w:r>
            <w:r w:rsidRPr="007E6EC0">
              <w:rPr>
                <w:rFonts w:eastAsiaTheme="minorEastAsia" w:hint="eastAsia"/>
                <w:bCs/>
              </w:rPr>
              <w:t xml:space="preserve"> </w:t>
            </w:r>
          </w:p>
        </w:tc>
      </w:tr>
      <w:tr w:rsidR="00AB2D78" w14:paraId="0C9E7900" w14:textId="77777777" w:rsidTr="00583809">
        <w:tc>
          <w:tcPr>
            <w:tcW w:w="1411" w:type="dxa"/>
          </w:tcPr>
          <w:p w14:paraId="1450F02B" w14:textId="77777777" w:rsidR="00AB2D78" w:rsidRDefault="00AB2D78" w:rsidP="00583809">
            <w:pPr>
              <w:rPr>
                <w:lang w:eastAsia="ja-JP"/>
              </w:rPr>
            </w:pPr>
          </w:p>
        </w:tc>
        <w:tc>
          <w:tcPr>
            <w:tcW w:w="8574" w:type="dxa"/>
          </w:tcPr>
          <w:p w14:paraId="001A50E8" w14:textId="77777777" w:rsidR="00AB2D78" w:rsidRDefault="00AB2D78" w:rsidP="00583809">
            <w:pPr>
              <w:rPr>
                <w:lang w:eastAsia="ja-JP"/>
              </w:rPr>
            </w:pPr>
          </w:p>
        </w:tc>
      </w:tr>
    </w:tbl>
    <w:p w14:paraId="0015F01D" w14:textId="77777777" w:rsidR="00AB2D78" w:rsidRDefault="00AB2D78" w:rsidP="00AB2D78">
      <w:pPr>
        <w:rPr>
          <w:lang w:eastAsia="ja-JP"/>
        </w:rPr>
      </w:pPr>
    </w:p>
    <w:p w14:paraId="5950B79C" w14:textId="7F4217D9" w:rsidR="006906E8" w:rsidRPr="00B56808" w:rsidRDefault="006906E8" w:rsidP="006906E8">
      <w:pPr>
        <w:pStyle w:val="20"/>
      </w:pPr>
      <w:r>
        <w:t xml:space="preserve">Assistance info </w:t>
      </w:r>
      <w:r w:rsidRPr="006906E8">
        <w:t>from legacy UE-based DL-AOD</w:t>
      </w:r>
    </w:p>
    <w:tbl>
      <w:tblPr>
        <w:tblStyle w:val="afa"/>
        <w:tblW w:w="0" w:type="auto"/>
        <w:tblLook w:val="04A0" w:firstRow="1" w:lastRow="0" w:firstColumn="1" w:lastColumn="0" w:noHBand="0" w:noVBand="1"/>
      </w:tblPr>
      <w:tblGrid>
        <w:gridCol w:w="9962"/>
      </w:tblGrid>
      <w:tr w:rsidR="006906E8" w14:paraId="7F3A60DF" w14:textId="77777777" w:rsidTr="003B1D09">
        <w:tc>
          <w:tcPr>
            <w:tcW w:w="9962" w:type="dxa"/>
          </w:tcPr>
          <w:p w14:paraId="08A0D3B6" w14:textId="77777777" w:rsidR="006906E8" w:rsidRDefault="006906E8" w:rsidP="003B1D09">
            <w:pPr>
              <w:pStyle w:val="a1"/>
              <w:numPr>
                <w:ilvl w:val="0"/>
                <w:numId w:val="17"/>
              </w:numPr>
              <w:rPr>
                <w:rFonts w:ascii="Calibri" w:hAnsi="Calibri" w:cs="Calibri"/>
                <w:szCs w:val="22"/>
              </w:rPr>
            </w:pPr>
            <w:r w:rsidRPr="004A2130">
              <w:rPr>
                <w:rFonts w:ascii="Calibri" w:hAnsi="Calibri" w:cs="Calibri"/>
                <w:szCs w:val="22"/>
              </w:rPr>
              <w:t>OPPO (R1-2507155)</w:t>
            </w:r>
          </w:p>
          <w:p w14:paraId="1CE6A025" w14:textId="77777777" w:rsidR="006906E8" w:rsidRPr="00F829BD" w:rsidRDefault="006906E8" w:rsidP="003B1D09">
            <w:pPr>
              <w:rPr>
                <w:rFonts w:ascii="Calibri" w:hAnsi="Calibri" w:cs="Calibri"/>
              </w:rPr>
            </w:pPr>
            <w:r w:rsidRPr="00F829BD">
              <w:rPr>
                <w:rFonts w:ascii="Calibri" w:hAnsi="Calibri" w:cs="Calibri"/>
              </w:rPr>
              <w:t>Proposal 5: For AI/ML based positioning Case 1, all assistance information from legacy UE-based DL-AOD, other than Info #7, can be provided from LMF to UE.</w:t>
            </w:r>
          </w:p>
          <w:p w14:paraId="569A79AA" w14:textId="77777777" w:rsidR="006906E8" w:rsidRPr="00F829BD" w:rsidRDefault="006906E8" w:rsidP="003B1D09">
            <w:pPr>
              <w:rPr>
                <w:rFonts w:ascii="Calibri" w:hAnsi="Calibri" w:cs="Calibri"/>
              </w:rPr>
            </w:pPr>
            <w:r w:rsidRPr="00F829BD">
              <w:rPr>
                <w:rFonts w:ascii="Calibri" w:hAnsi="Calibri" w:cs="Calibri"/>
              </w:rPr>
              <w:t>•</w:t>
            </w:r>
            <w:r w:rsidRPr="00F829BD">
              <w:rPr>
                <w:rFonts w:ascii="Calibri" w:hAnsi="Calibri" w:cs="Calibri"/>
              </w:rPr>
              <w:tab/>
              <w:t>For Info #7, the agreement reached for legacy UE-based DL-TDOA method is reused.</w:t>
            </w:r>
          </w:p>
        </w:tc>
      </w:tr>
    </w:tbl>
    <w:p w14:paraId="7DA33D59" w14:textId="77777777" w:rsidR="006906E8" w:rsidRPr="00F829BD" w:rsidRDefault="006906E8" w:rsidP="006906E8">
      <w:pPr>
        <w:rPr>
          <w:lang w:eastAsia="ja-JP"/>
        </w:rPr>
      </w:pPr>
    </w:p>
    <w:p w14:paraId="0E8F2792" w14:textId="77777777" w:rsidR="00B56808" w:rsidRDefault="00B56808" w:rsidP="00B56808">
      <w:pPr>
        <w:pStyle w:val="31"/>
      </w:pPr>
      <w:r>
        <w:t>FL view</w:t>
      </w:r>
    </w:p>
    <w:p w14:paraId="7BE0AF31" w14:textId="48FC4E6A" w:rsidR="00AB2D78" w:rsidRDefault="00B8368E" w:rsidP="00AB2D78">
      <w:pPr>
        <w:rPr>
          <w:lang w:eastAsia="ja-JP"/>
        </w:rPr>
      </w:pPr>
      <w:r>
        <w:rPr>
          <w:lang w:eastAsia="ja-JP"/>
        </w:rPr>
        <w:t xml:space="preserve">The issue of </w:t>
      </w:r>
      <w:r>
        <w:t xml:space="preserve">assistance info </w:t>
      </w:r>
      <w:r w:rsidRPr="006906E8">
        <w:t>from legacy UE-based DL-AOD</w:t>
      </w:r>
      <w:r>
        <w:t xml:space="preserve"> was raised in RAN1#122</w:t>
      </w:r>
      <w:r w:rsidR="00456F36">
        <w:t xml:space="preserve"> as well. As explained in RAN1#122, this topic was discussed numerous times in Rel-19</w:t>
      </w:r>
      <w:r w:rsidR="006F7F0D">
        <w:t xml:space="preserve"> meetings, and no convergence was achievable in RAN1. For the maintenance phase, this issue </w:t>
      </w:r>
      <w:r w:rsidR="000264B8">
        <w:t xml:space="preserve">should be </w:t>
      </w:r>
      <w:r w:rsidR="006F7F0D">
        <w:t>considered enhancement, not critical corrections. Thus in FL’s view, this issue is not justified to be addressed</w:t>
      </w:r>
      <w:r w:rsidR="003930C9">
        <w:t xml:space="preserve"> in</w:t>
      </w:r>
      <w:r w:rsidR="006F7F0D">
        <w:t xml:space="preserve"> maintenance </w:t>
      </w:r>
      <w:r w:rsidR="003930C9">
        <w:t>phase</w:t>
      </w:r>
      <w:r w:rsidR="006F7F0D">
        <w:t>.</w:t>
      </w:r>
    </w:p>
    <w:p w14:paraId="601DA82A" w14:textId="77777777" w:rsidR="00B66554" w:rsidRDefault="00B66554" w:rsidP="00E3627B">
      <w:pPr>
        <w:rPr>
          <w:lang w:eastAsia="ja-JP"/>
        </w:rPr>
      </w:pPr>
    </w:p>
    <w:p w14:paraId="3C91D137" w14:textId="23ED8990" w:rsidR="006E1505" w:rsidRDefault="006777D3" w:rsidP="006E1505">
      <w:pPr>
        <w:pStyle w:val="1"/>
        <w:rPr>
          <w:lang w:val="en-US"/>
        </w:rPr>
      </w:pPr>
      <w:r>
        <w:rPr>
          <w:lang w:val="en-US"/>
        </w:rPr>
        <w:t xml:space="preserve">Other </w:t>
      </w:r>
    </w:p>
    <w:p w14:paraId="58C29276" w14:textId="051C4BBC" w:rsidR="00531BC6" w:rsidRDefault="00531BC6" w:rsidP="00531BC6">
      <w:pPr>
        <w:pStyle w:val="20"/>
      </w:pPr>
      <w:r>
        <w:t xml:space="preserve">Issue </w:t>
      </w:r>
      <w:r w:rsidR="00477F9D">
        <w:t>6</w:t>
      </w:r>
      <w:r>
        <w:t>-1: Clarification to 38.214</w:t>
      </w:r>
    </w:p>
    <w:p w14:paraId="24716CB0" w14:textId="3A0940E8" w:rsidR="00531BC6" w:rsidRPr="00D34093" w:rsidRDefault="00531BC6" w:rsidP="00441B56">
      <w:r w:rsidRPr="00531BC6">
        <w:t>Nokia (R1-2507383)</w:t>
      </w:r>
      <w:r w:rsidR="00E43417">
        <w:t>:</w:t>
      </w:r>
      <w:r>
        <w:t xml:space="preserve"> </w:t>
      </w:r>
      <w:r w:rsidR="00E43417">
        <w:t>“</w:t>
      </w:r>
      <w:r w:rsidRPr="10769FB9">
        <w:t>Issue #</w:t>
      </w:r>
      <w:r>
        <w:t>1</w:t>
      </w:r>
      <w:r w:rsidRPr="10769FB9">
        <w:t>: Ambiguity in UE behavior on using PRU information</w:t>
      </w:r>
      <w:r w:rsidR="00E43417">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531BC6" w14:paraId="343F5659"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2E637208" w14:textId="77777777" w:rsidR="00531BC6" w:rsidRDefault="00531BC6" w:rsidP="003B1D09">
            <w:pPr>
              <w:rPr>
                <w:rFonts w:ascii="Times" w:eastAsia="Times" w:hAnsi="Times" w:cs="Times"/>
                <w:sz w:val="20"/>
                <w:szCs w:val="20"/>
              </w:rPr>
            </w:pPr>
            <w:r w:rsidRPr="239E3B58">
              <w:rPr>
                <w:rFonts w:ascii="Times" w:eastAsia="Times" w:hAnsi="Times" w:cs="Times"/>
                <w:b/>
                <w:bCs/>
                <w:sz w:val="20"/>
                <w:szCs w:val="20"/>
              </w:rPr>
              <w:t>Reason for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81A6B6F" w14:textId="77777777" w:rsidR="00531BC6" w:rsidRDefault="00531BC6" w:rsidP="003B1D09">
            <w:pPr>
              <w:rPr>
                <w:rFonts w:ascii="Times" w:eastAsia="Times" w:hAnsi="Times" w:cs="Times"/>
                <w:sz w:val="20"/>
                <w:szCs w:val="20"/>
              </w:rPr>
            </w:pPr>
            <w:r w:rsidRPr="239E3B58">
              <w:rPr>
                <w:rFonts w:ascii="Times" w:eastAsia="Times" w:hAnsi="Times" w:cs="Times"/>
                <w:sz w:val="20"/>
                <w:szCs w:val="20"/>
              </w:rPr>
              <w:t xml:space="preserve">As per the recent RAN1 #122 agreement, the text related to PRU information in TS 38.214 has been </w:t>
            </w:r>
            <w:r>
              <w:rPr>
                <w:rFonts w:ascii="Times" w:eastAsia="Times" w:hAnsi="Times" w:cs="Times"/>
                <w:sz w:val="20"/>
                <w:szCs w:val="20"/>
              </w:rPr>
              <w:t>added</w:t>
            </w:r>
            <w:r w:rsidRPr="239E3B58">
              <w:rPr>
                <w:rFonts w:ascii="Times" w:eastAsia="Times" w:hAnsi="Times" w:cs="Times"/>
                <w:sz w:val="20"/>
                <w:szCs w:val="20"/>
              </w:rPr>
              <w:t xml:space="preserve"> to the general section 5.1.6.5 PRS reception procedure. This, however, creates ambiguity with regards to UE behaviour on the usage of the PRU information with respect to different positioning methods. That is, for which positioning methods and in which way the UE may receive and utilize the PRU information is not clear.</w:t>
            </w:r>
          </w:p>
          <w:p w14:paraId="68984296" w14:textId="77777777" w:rsidR="00531BC6" w:rsidRDefault="00531BC6" w:rsidP="003B1D09">
            <w:pPr>
              <w:rPr>
                <w:rFonts w:ascii="Times" w:eastAsia="Times" w:hAnsi="Times" w:cs="Times"/>
                <w:sz w:val="20"/>
                <w:szCs w:val="20"/>
              </w:rPr>
            </w:pPr>
          </w:p>
        </w:tc>
      </w:tr>
      <w:tr w:rsidR="00531BC6" w14:paraId="3D90B0F5"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7CE076B6" w14:textId="77777777" w:rsidR="00531BC6" w:rsidRDefault="00531BC6" w:rsidP="003B1D09">
            <w:pPr>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4A3710EA" w14:textId="77777777" w:rsidR="00531BC6" w:rsidRDefault="00531BC6" w:rsidP="003B1D09">
            <w:pPr>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UE-side positioning</w:t>
            </w:r>
            <w:r w:rsidRPr="239E3B58">
              <w:rPr>
                <w:rFonts w:ascii="Times" w:eastAsia="Times" w:hAnsi="Times" w:cs="Times"/>
                <w:sz w:val="20"/>
                <w:szCs w:val="20"/>
              </w:rPr>
              <w:t xml:space="preserve"> </w:t>
            </w:r>
            <w:r>
              <w:rPr>
                <w:rFonts w:ascii="Times" w:eastAsia="Times" w:hAnsi="Times" w:cs="Times"/>
                <w:sz w:val="20"/>
                <w:szCs w:val="20"/>
              </w:rPr>
              <w:t>(AI/ML</w:t>
            </w:r>
            <w:r w:rsidRPr="239E3B58">
              <w:rPr>
                <w:rFonts w:ascii="Times" w:eastAsia="Times" w:hAnsi="Times" w:cs="Times"/>
                <w:sz w:val="20"/>
                <w:szCs w:val="20"/>
              </w:rPr>
              <w:t xml:space="preserve"> positioning method</w:t>
            </w:r>
            <w:r>
              <w:rPr>
                <w:rFonts w:ascii="Times" w:eastAsia="Times" w:hAnsi="Times" w:cs="Times"/>
                <w:sz w:val="20"/>
                <w:szCs w:val="20"/>
              </w:rPr>
              <w:t>)</w:t>
            </w:r>
            <w:r w:rsidRPr="239E3B58">
              <w:rPr>
                <w:rFonts w:ascii="Times" w:eastAsia="Times" w:hAnsi="Times" w:cs="Times"/>
                <w:sz w:val="20"/>
                <w:szCs w:val="20"/>
              </w:rPr>
              <w:t>.</w:t>
            </w:r>
            <w:r>
              <w:br/>
            </w:r>
            <w:r w:rsidRPr="239E3B58">
              <w:rPr>
                <w:rFonts w:ascii="Times" w:eastAsia="Times" w:hAnsi="Times" w:cs="Times"/>
                <w:sz w:val="20"/>
                <w:szCs w:val="20"/>
              </w:rPr>
              <w:t xml:space="preserve"> </w:t>
            </w:r>
            <w:r>
              <w:br/>
            </w:r>
          </w:p>
        </w:tc>
      </w:tr>
      <w:tr w:rsidR="00531BC6" w14:paraId="157C0F27"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72E17992" w14:textId="77777777" w:rsidR="00531BC6" w:rsidRDefault="00531BC6" w:rsidP="003B1D09">
            <w:pPr>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4F01DCAF" w14:textId="77777777" w:rsidR="00531BC6" w:rsidRDefault="00531BC6" w:rsidP="003B1D09">
            <w:pPr>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AI/ML </w:t>
            </w:r>
            <w:r w:rsidRPr="239E3B58">
              <w:rPr>
                <w:rFonts w:ascii="Times" w:eastAsia="Times" w:hAnsi="Times" w:cs="Times"/>
                <w:sz w:val="20"/>
                <w:szCs w:val="20"/>
              </w:rPr>
              <w:t xml:space="preserve">positioning method.  </w:t>
            </w:r>
          </w:p>
        </w:tc>
      </w:tr>
      <w:tr w:rsidR="00531BC6" w14:paraId="74FFAE9A" w14:textId="77777777" w:rsidTr="003B1D09">
        <w:trPr>
          <w:trHeight w:val="300"/>
        </w:trPr>
        <w:tc>
          <w:tcPr>
            <w:tcW w:w="1695" w:type="dxa"/>
            <w:tcBorders>
              <w:top w:val="single" w:sz="8" w:space="0" w:color="auto"/>
              <w:left w:val="single" w:sz="8" w:space="0" w:color="auto"/>
              <w:bottom w:val="single" w:sz="8" w:space="0" w:color="auto"/>
              <w:right w:val="single" w:sz="8" w:space="0" w:color="auto"/>
            </w:tcBorders>
          </w:tcPr>
          <w:p w14:paraId="535DFC05" w14:textId="77777777" w:rsidR="00531BC6" w:rsidRDefault="00531BC6" w:rsidP="003B1D09">
            <w:pPr>
              <w:rPr>
                <w:rFonts w:ascii="Times" w:eastAsia="Times" w:hAnsi="Times" w:cs="Times"/>
                <w:sz w:val="20"/>
                <w:szCs w:val="20"/>
              </w:rPr>
            </w:pPr>
            <w:r w:rsidRPr="239E3B58">
              <w:rPr>
                <w:rFonts w:ascii="Times" w:eastAsia="Times" w:hAnsi="Times" w:cs="Times"/>
                <w:b/>
                <w:bCs/>
                <w:sz w:val="20"/>
                <w:szCs w:val="20"/>
              </w:rPr>
              <w:lastRenderedPageBreak/>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79A3623" w14:textId="77777777" w:rsidR="00531BC6" w:rsidRDefault="00531BC6" w:rsidP="003B1D09">
            <w:pPr>
              <w:spacing w:beforeLines="50" w:before="120"/>
              <w:rPr>
                <w:rFonts w:ascii="Times New Roman" w:eastAsia="KaiTi" w:hAnsi="Times New Roman" w:cs="Calibri"/>
                <w:b/>
                <w:kern w:val="0"/>
                <w:sz w:val="20"/>
                <w:szCs w:val="20"/>
              </w:rPr>
            </w:pPr>
            <w:r w:rsidRPr="003011EE">
              <w:rPr>
                <w:rFonts w:ascii="Times New Roman" w:eastAsia="KaiTi" w:hAnsi="Times New Roman" w:cs="Calibri"/>
                <w:b/>
                <w:kern w:val="0"/>
                <w:sz w:val="20"/>
                <w:szCs w:val="20"/>
              </w:rPr>
              <w:t xml:space="preserve">Proposal </w:t>
            </w:r>
            <w:r>
              <w:rPr>
                <w:rFonts w:ascii="Times New Roman" w:eastAsia="KaiTi" w:hAnsi="Times New Roman" w:cs="Calibri"/>
                <w:b/>
                <w:kern w:val="0"/>
                <w:sz w:val="20"/>
                <w:szCs w:val="20"/>
              </w:rPr>
              <w:t>9</w:t>
            </w:r>
            <w:r w:rsidRPr="003011EE">
              <w:rPr>
                <w:rFonts w:ascii="Times New Roman" w:eastAsia="KaiTi" w:hAnsi="Times New Roman" w:cs="Calibri"/>
                <w:b/>
                <w:kern w:val="0"/>
                <w:sz w:val="20"/>
                <w:szCs w:val="20"/>
              </w:rPr>
              <w:t xml:space="preserve">: For </w:t>
            </w:r>
            <w:r>
              <w:rPr>
                <w:rFonts w:ascii="Times New Roman" w:eastAsia="KaiTi" w:hAnsi="Times New Roman" w:cs="Calibri"/>
                <w:b/>
                <w:kern w:val="0"/>
                <w:sz w:val="20"/>
                <w:szCs w:val="20"/>
              </w:rPr>
              <w:t>Positioning accuracy enhancement</w:t>
            </w:r>
            <w:r w:rsidRPr="003011EE">
              <w:rPr>
                <w:rFonts w:ascii="Times New Roman" w:eastAsia="KaiTi" w:hAnsi="Times New Roman" w:cs="Calibri"/>
                <w:b/>
                <w:kern w:val="0"/>
                <w:sz w:val="20"/>
                <w:szCs w:val="20"/>
              </w:rPr>
              <w:t>, endorse the following text proposal to 38.214.</w:t>
            </w:r>
          </w:p>
          <w:p w14:paraId="521BD340" w14:textId="77777777" w:rsidR="00531BC6" w:rsidRDefault="00531BC6" w:rsidP="003B1D09">
            <w:pPr>
              <w:rPr>
                <w:rFonts w:ascii="Times" w:eastAsia="Times" w:hAnsi="Times" w:cs="Times"/>
                <w:sz w:val="23"/>
                <w:szCs w:val="23"/>
              </w:rPr>
            </w:pPr>
            <w:r w:rsidRPr="239E3B58">
              <w:rPr>
                <w:rFonts w:ascii="Times" w:eastAsia="Times" w:hAnsi="Times" w:cs="Times"/>
                <w:sz w:val="23"/>
                <w:szCs w:val="23"/>
              </w:rPr>
              <w:t xml:space="preserve">5.1.6.5 PRS reception procedure </w:t>
            </w:r>
          </w:p>
          <w:p w14:paraId="108425BB" w14:textId="77777777" w:rsidR="00531BC6" w:rsidRDefault="00531BC6" w:rsidP="003B1D09">
            <w:pPr>
              <w:rPr>
                <w:rFonts w:ascii="Times" w:eastAsia="Times" w:hAnsi="Times" w:cs="Times"/>
                <w:sz w:val="20"/>
                <w:szCs w:val="20"/>
              </w:rPr>
            </w:pPr>
            <w:r w:rsidRPr="239E3B58">
              <w:rPr>
                <w:rFonts w:ascii="Times" w:eastAsia="Times" w:hAnsi="Times" w:cs="Times"/>
                <w:sz w:val="20"/>
                <w:szCs w:val="20"/>
              </w:rPr>
              <w:t xml:space="preserve">================= text omitted=============================== </w:t>
            </w:r>
          </w:p>
          <w:p w14:paraId="38A8247E" w14:textId="77777777" w:rsidR="00531BC6" w:rsidRDefault="00531BC6" w:rsidP="003B1D09">
            <w:pPr>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258CBA09" w14:textId="77777777" w:rsidR="00531BC6" w:rsidRPr="00BF24E0" w:rsidRDefault="00531BC6" w:rsidP="003B1D09">
            <w:pPr>
              <w:rPr>
                <w:rFonts w:ascii="Times" w:eastAsia="Times" w:hAnsi="Times" w:cs="Times"/>
                <w:color w:val="000000" w:themeColor="text1"/>
                <w:sz w:val="20"/>
                <w:szCs w:val="20"/>
              </w:rPr>
            </w:pPr>
            <w:r w:rsidRPr="00BF24E0">
              <w:rPr>
                <w:rFonts w:ascii="Times" w:eastAsia="Times" w:hAnsi="Times" w:cs="Times"/>
                <w:color w:val="FF0000"/>
                <w:sz w:val="20"/>
                <w:szCs w:val="20"/>
              </w:rPr>
              <w:t xml:space="preserve">For </w:t>
            </w:r>
            <w:r>
              <w:rPr>
                <w:rFonts w:ascii="Times" w:eastAsia="Times" w:hAnsi="Times" w:cs="Times"/>
                <w:color w:val="FF0000"/>
                <w:sz w:val="20"/>
                <w:szCs w:val="20"/>
              </w:rPr>
              <w:t>UE-side</w:t>
            </w:r>
            <w:r w:rsidRPr="00BF24E0">
              <w:rPr>
                <w:rFonts w:ascii="Times" w:eastAsia="Times" w:hAnsi="Times" w:cs="Times"/>
                <w:color w:val="FF0000"/>
                <w:sz w:val="20"/>
                <w:szCs w:val="20"/>
              </w:rPr>
              <w:t xml:space="preserve"> positioning, </w:t>
            </w:r>
            <w:r>
              <w:rPr>
                <w:rFonts w:ascii="Times" w:eastAsia="Times" w:hAnsi="Times" w:cs="Times"/>
                <w:sz w:val="20"/>
                <w:szCs w:val="20"/>
              </w:rPr>
              <w:t>t</w:t>
            </w:r>
            <w:r w:rsidRPr="239E3B58">
              <w:rPr>
                <w:rFonts w:ascii="Times" w:eastAsia="Times" w:hAnsi="Times" w:cs="Times"/>
                <w:sz w:val="20"/>
                <w:szCs w:val="20"/>
              </w:rPr>
              <w:t xml:space="preserve">he UE may be provided with </w:t>
            </w:r>
            <w:r w:rsidRPr="239E3B58">
              <w:rPr>
                <w:rFonts w:ascii="Times" w:eastAsia="Times" w:hAnsi="Times" w:cs="Times"/>
                <w:i/>
                <w:iCs/>
                <w:sz w:val="20"/>
                <w:szCs w:val="20"/>
              </w:rPr>
              <w:t>NR-</w:t>
            </w:r>
            <w:r w:rsidRPr="239E3B58">
              <w:rPr>
                <w:rFonts w:ascii="Times" w:eastAsia="Times" w:hAnsi="Times" w:cs="Times"/>
                <w:i/>
                <w:iCs/>
                <w:color w:val="000000" w:themeColor="text1"/>
                <w:sz w:val="20"/>
                <w:szCs w:val="20"/>
              </w:rPr>
              <w:t>PRU</w:t>
            </w:r>
            <w:r w:rsidRPr="239E3B58">
              <w:rPr>
                <w:rFonts w:ascii="Times" w:eastAsia="Times" w:hAnsi="Times" w:cs="Times"/>
                <w:i/>
                <w:iCs/>
                <w:sz w:val="20"/>
                <w:szCs w:val="20"/>
              </w:rPr>
              <w:t xml:space="preserve">-DL-Info </w:t>
            </w:r>
            <w:r w:rsidRPr="239E3B58">
              <w:rPr>
                <w:rFonts w:ascii="Times" w:eastAsia="Times" w:hAnsi="Times" w:cs="Times"/>
                <w:sz w:val="20"/>
                <w:szCs w:val="20"/>
              </w:rPr>
              <w:t>which contains measurement(s) performed by a positioning reference unit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[20, TS 38.305], the timestamps associated with the measurement(s), and the location information of the </w:t>
            </w:r>
            <w:r w:rsidRPr="239E3B58">
              <w:rPr>
                <w:rFonts w:ascii="Times" w:eastAsia="Times" w:hAnsi="Times" w:cs="Times"/>
                <w:color w:val="000000" w:themeColor="text1"/>
                <w:sz w:val="20"/>
                <w:szCs w:val="20"/>
              </w:rPr>
              <w:t>PRU</w:t>
            </w:r>
            <w:r>
              <w:rPr>
                <w:rFonts w:ascii="Times" w:eastAsia="Times" w:hAnsi="Times" w:cs="Times"/>
                <w:color w:val="000000" w:themeColor="text1"/>
                <w:sz w:val="20"/>
                <w:szCs w:val="20"/>
              </w:rPr>
              <w:t xml:space="preserve"> </w:t>
            </w:r>
            <w:r w:rsidRPr="00BF24E0">
              <w:rPr>
                <w:rFonts w:ascii="Times" w:eastAsia="Times" w:hAnsi="Times" w:cs="Times"/>
                <w:color w:val="FF0000"/>
                <w:sz w:val="20"/>
                <w:szCs w:val="20"/>
              </w:rPr>
              <w:t xml:space="preserve">for monitoring of UE-side </w:t>
            </w:r>
            <w:r>
              <w:rPr>
                <w:rFonts w:ascii="Times" w:eastAsia="Times" w:hAnsi="Times" w:cs="Times"/>
                <w:color w:val="FF0000"/>
                <w:sz w:val="20"/>
                <w:szCs w:val="20"/>
              </w:rPr>
              <w:t>positioning</w:t>
            </w:r>
            <w:r w:rsidRPr="00BF24E0">
              <w:rPr>
                <w:rFonts w:ascii="Times" w:eastAsia="Times" w:hAnsi="Times" w:cs="Times"/>
                <w:color w:val="FF0000"/>
                <w:sz w:val="20"/>
                <w:szCs w:val="20"/>
              </w:rPr>
              <w:t>.</w:t>
            </w:r>
            <w:r w:rsidRPr="00BF24E0" w:rsidDel="00AC28B1">
              <w:rPr>
                <w:rFonts w:ascii="Times" w:eastAsia="Times" w:hAnsi="Times" w:cs="Times"/>
                <w:color w:val="FF0000"/>
                <w:sz w:val="20"/>
                <w:szCs w:val="20"/>
              </w:rPr>
              <w:t xml:space="preserve"> </w:t>
            </w:r>
          </w:p>
          <w:p w14:paraId="22C9B0F4" w14:textId="77777777" w:rsidR="00531BC6" w:rsidRDefault="00531BC6" w:rsidP="003B1D09">
            <w:pPr>
              <w:rPr>
                <w:rFonts w:ascii="Times" w:eastAsia="Times" w:hAnsi="Times" w:cs="Times"/>
                <w:color w:val="FF0000"/>
                <w:sz w:val="20"/>
                <w:szCs w:val="20"/>
              </w:rPr>
            </w:pPr>
          </w:p>
          <w:p w14:paraId="2E9657A2" w14:textId="77777777" w:rsidR="00531BC6" w:rsidRDefault="00531BC6" w:rsidP="003B1D09">
            <w:pPr>
              <w:rPr>
                <w:rFonts w:ascii="Segoe UI" w:eastAsia="Segoe UI" w:hAnsi="Segoe UI" w:cs="Segoe UI"/>
                <w:sz w:val="18"/>
                <w:szCs w:val="18"/>
              </w:rPr>
            </w:pPr>
            <w:r w:rsidRPr="239E3B58">
              <w:rPr>
                <w:rFonts w:ascii="Segoe UI" w:eastAsia="Segoe UI" w:hAnsi="Segoe UI" w:cs="Segoe UI"/>
                <w:sz w:val="18"/>
                <w:szCs w:val="18"/>
              </w:rPr>
              <w:t xml:space="preserve"> </w:t>
            </w:r>
          </w:p>
          <w:p w14:paraId="58ACB745" w14:textId="77777777" w:rsidR="00531BC6" w:rsidRDefault="00531BC6" w:rsidP="003B1D09">
            <w:pPr>
              <w:rPr>
                <w:rFonts w:ascii="Times" w:eastAsia="Times" w:hAnsi="Times" w:cs="Times"/>
                <w:sz w:val="20"/>
                <w:szCs w:val="20"/>
              </w:rPr>
            </w:pPr>
            <w:r w:rsidRPr="239E3B58">
              <w:rPr>
                <w:rFonts w:ascii="Times" w:eastAsia="Times" w:hAnsi="Times" w:cs="Times"/>
                <w:sz w:val="20"/>
                <w:szCs w:val="20"/>
              </w:rPr>
              <w:t>================= text omitted===============================</w:t>
            </w:r>
          </w:p>
        </w:tc>
      </w:tr>
    </w:tbl>
    <w:p w14:paraId="0FDA304D" w14:textId="77777777" w:rsidR="00531BC6" w:rsidRDefault="00531BC6" w:rsidP="00531BC6"/>
    <w:p w14:paraId="476FADEF" w14:textId="77777777" w:rsidR="007610F4" w:rsidRDefault="007610F4" w:rsidP="007610F4">
      <w:pPr>
        <w:pStyle w:val="31"/>
      </w:pPr>
      <w:r>
        <w:t>1</w:t>
      </w:r>
      <w:r w:rsidRPr="00DB5972">
        <w:t>st</w:t>
      </w:r>
      <w:r>
        <w:t xml:space="preserve"> round discussion</w:t>
      </w:r>
    </w:p>
    <w:p w14:paraId="566965C0" w14:textId="51B0E469" w:rsidR="00531BC6" w:rsidRDefault="007610F4" w:rsidP="00531BC6">
      <w:pPr>
        <w:rPr>
          <w:lang w:eastAsia="ja-JP"/>
        </w:rPr>
      </w:pPr>
      <w:r>
        <w:rPr>
          <w:lang w:eastAsia="ja-JP"/>
        </w:rPr>
        <w:t xml:space="preserve">FL’s understanding is that, the question of capturing the purpose was raised several times in previous RAN1 meetings. For example, the note below was captured in RAN1#120: </w:t>
      </w:r>
    </w:p>
    <w:p w14:paraId="0DDDEBC5" w14:textId="089110A6" w:rsidR="007610F4" w:rsidRPr="00D7289C" w:rsidRDefault="007610F4" w:rsidP="00531BC6">
      <w:pPr>
        <w:rPr>
          <w:rFonts w:ascii="Times" w:eastAsia="Batang" w:hAnsi="Times"/>
          <w:i/>
          <w:iCs/>
        </w:rPr>
      </w:pPr>
      <w:r w:rsidRPr="00D7289C">
        <w:rPr>
          <w:i/>
          <w:iCs/>
          <w:lang w:eastAsia="ja-JP"/>
        </w:rPr>
        <w:t>“</w:t>
      </w:r>
      <w:r w:rsidRPr="00D7289C">
        <w:rPr>
          <w:rFonts w:ascii="Times" w:eastAsia="Batang" w:hAnsi="Times"/>
          <w:i/>
          <w:iCs/>
        </w:rPr>
        <w:t>Note: Purpose such as “training data collection” will not necessarily be specified in RAN1 specifications.</w:t>
      </w:r>
      <w:r w:rsidRPr="00D7289C">
        <w:rPr>
          <w:i/>
          <w:iCs/>
          <w:lang w:eastAsia="ja-JP"/>
        </w:rPr>
        <w:t>”</w:t>
      </w:r>
    </w:p>
    <w:p w14:paraId="4270F641" w14:textId="5C294FED" w:rsidR="00531BC6" w:rsidRDefault="007610F4" w:rsidP="00531BC6">
      <w:pPr>
        <w:rPr>
          <w:lang w:eastAsia="ja-JP"/>
        </w:rPr>
      </w:pPr>
      <w:r>
        <w:rPr>
          <w:lang w:eastAsia="ja-JP"/>
        </w:rPr>
        <w:t xml:space="preserve">RAN1 can discuss whether the </w:t>
      </w:r>
      <w:r w:rsidR="000C2CEF">
        <w:rPr>
          <w:lang w:eastAsia="ja-JP"/>
        </w:rPr>
        <w:t>TP</w:t>
      </w:r>
      <w:r>
        <w:rPr>
          <w:lang w:eastAsia="ja-JP"/>
        </w:rPr>
        <w:t xml:space="preserve"> by Nokia is necessary or not.</w:t>
      </w:r>
    </w:p>
    <w:p w14:paraId="3A7FE008" w14:textId="77777777" w:rsidR="007610F4" w:rsidRDefault="007610F4" w:rsidP="00531BC6">
      <w:pPr>
        <w:rPr>
          <w:lang w:eastAsia="ja-JP"/>
        </w:rPr>
      </w:pPr>
    </w:p>
    <w:p w14:paraId="17BB2C31" w14:textId="1D3AC717" w:rsidR="000C2CEF" w:rsidRPr="000C2CEF" w:rsidRDefault="000C2CEF" w:rsidP="00531BC6">
      <w:pPr>
        <w:rPr>
          <w:b/>
          <w:bCs/>
          <w:lang w:eastAsia="ja-JP"/>
        </w:rPr>
      </w:pPr>
      <w:r w:rsidRPr="000C2CEF">
        <w:rPr>
          <w:b/>
          <w:bCs/>
          <w:highlight w:val="yellow"/>
          <w:lang w:eastAsia="ja-JP"/>
        </w:rPr>
        <w:t>Question 6.1.1:</w:t>
      </w:r>
      <w:r w:rsidRPr="000C2CEF">
        <w:rPr>
          <w:b/>
          <w:bCs/>
          <w:lang w:eastAsia="ja-JP"/>
        </w:rPr>
        <w:t xml:space="preserve"> should RAN1 endorse the TP by </w:t>
      </w:r>
      <w:r w:rsidRPr="000C2CEF">
        <w:rPr>
          <w:b/>
          <w:bCs/>
        </w:rPr>
        <w:t>Nokia (R1-2507383)?</w:t>
      </w:r>
    </w:p>
    <w:tbl>
      <w:tblPr>
        <w:tblStyle w:val="afa"/>
        <w:tblW w:w="9962" w:type="dxa"/>
        <w:tblLook w:val="04A0" w:firstRow="1" w:lastRow="0" w:firstColumn="1" w:lastColumn="0" w:noHBand="0" w:noVBand="1"/>
      </w:tblPr>
      <w:tblGrid>
        <w:gridCol w:w="1405"/>
        <w:gridCol w:w="1830"/>
        <w:gridCol w:w="6727"/>
      </w:tblGrid>
      <w:tr w:rsidR="000C2CEF" w14:paraId="467FD880" w14:textId="77777777" w:rsidTr="000C2CEF">
        <w:tc>
          <w:tcPr>
            <w:tcW w:w="1405" w:type="dxa"/>
          </w:tcPr>
          <w:p w14:paraId="2234BC28" w14:textId="77777777" w:rsidR="000C2CEF" w:rsidRDefault="000C2CEF" w:rsidP="003B1D09">
            <w:pPr>
              <w:rPr>
                <w:b/>
                <w:bCs/>
                <w:lang w:eastAsia="ja-JP"/>
              </w:rPr>
            </w:pPr>
            <w:r>
              <w:rPr>
                <w:b/>
                <w:bCs/>
                <w:lang w:eastAsia="ja-JP"/>
              </w:rPr>
              <w:t>Company</w:t>
            </w:r>
          </w:p>
        </w:tc>
        <w:tc>
          <w:tcPr>
            <w:tcW w:w="1830" w:type="dxa"/>
          </w:tcPr>
          <w:p w14:paraId="10A0D4A7" w14:textId="0B5A6E66" w:rsidR="000C2CEF" w:rsidRDefault="000C2CEF" w:rsidP="003B1D09">
            <w:pPr>
              <w:jc w:val="center"/>
              <w:rPr>
                <w:b/>
                <w:bCs/>
                <w:lang w:eastAsia="ja-JP"/>
              </w:rPr>
            </w:pPr>
            <w:r>
              <w:rPr>
                <w:b/>
                <w:bCs/>
                <w:lang w:eastAsia="ja-JP"/>
              </w:rPr>
              <w:t>Yes / No</w:t>
            </w:r>
          </w:p>
        </w:tc>
        <w:tc>
          <w:tcPr>
            <w:tcW w:w="6727" w:type="dxa"/>
          </w:tcPr>
          <w:p w14:paraId="5C2304E6" w14:textId="7329409E" w:rsidR="000C2CEF" w:rsidRDefault="000C2CEF" w:rsidP="003B1D09">
            <w:pPr>
              <w:jc w:val="center"/>
              <w:rPr>
                <w:b/>
                <w:bCs/>
                <w:lang w:eastAsia="ja-JP"/>
              </w:rPr>
            </w:pPr>
            <w:r>
              <w:rPr>
                <w:b/>
                <w:bCs/>
                <w:lang w:eastAsia="ja-JP"/>
              </w:rPr>
              <w:t>Comments</w:t>
            </w:r>
          </w:p>
        </w:tc>
      </w:tr>
      <w:tr w:rsidR="000C2CEF" w14:paraId="4025E247" w14:textId="77777777" w:rsidTr="000C2CEF">
        <w:tc>
          <w:tcPr>
            <w:tcW w:w="1405" w:type="dxa"/>
          </w:tcPr>
          <w:p w14:paraId="31A18463" w14:textId="7EA79E0A" w:rsidR="000C2CEF" w:rsidRDefault="00384466" w:rsidP="003B1D09">
            <w:pPr>
              <w:rPr>
                <w:b/>
                <w:bCs/>
                <w:lang w:eastAsia="ja-JP"/>
              </w:rPr>
            </w:pPr>
            <w:r>
              <w:rPr>
                <w:b/>
                <w:bCs/>
                <w:lang w:eastAsia="ja-JP"/>
              </w:rPr>
              <w:t>Nokia</w:t>
            </w:r>
          </w:p>
        </w:tc>
        <w:tc>
          <w:tcPr>
            <w:tcW w:w="1830" w:type="dxa"/>
          </w:tcPr>
          <w:p w14:paraId="4AEFB9F4" w14:textId="7A57DDF1" w:rsidR="000C2CEF" w:rsidRDefault="00384466" w:rsidP="003B1D09">
            <w:pPr>
              <w:jc w:val="center"/>
              <w:rPr>
                <w:b/>
                <w:bCs/>
                <w:lang w:eastAsia="ja-JP"/>
              </w:rPr>
            </w:pPr>
            <w:r>
              <w:rPr>
                <w:b/>
                <w:bCs/>
                <w:lang w:eastAsia="ja-JP"/>
              </w:rPr>
              <w:t>Yes</w:t>
            </w:r>
          </w:p>
        </w:tc>
        <w:tc>
          <w:tcPr>
            <w:tcW w:w="6727" w:type="dxa"/>
          </w:tcPr>
          <w:p w14:paraId="1C60944C" w14:textId="128C14CE" w:rsidR="000C2CEF" w:rsidRPr="00384466" w:rsidRDefault="00384466" w:rsidP="00384466">
            <w:pPr>
              <w:rPr>
                <w:lang w:eastAsia="ja-JP"/>
              </w:rPr>
            </w:pPr>
            <w:r w:rsidRPr="00384466">
              <w:rPr>
                <w:lang w:eastAsia="ja-JP"/>
              </w:rPr>
              <w:t xml:space="preserve">The additional detail avoids ambiguity interpretation, </w:t>
            </w:r>
            <w:proofErr w:type="spellStart"/>
            <w:r w:rsidRPr="00384466">
              <w:rPr>
                <w:lang w:eastAsia="ja-JP"/>
              </w:rPr>
              <w:t>specially</w:t>
            </w:r>
            <w:proofErr w:type="spellEnd"/>
            <w:r w:rsidRPr="00384466">
              <w:rPr>
                <w:lang w:eastAsia="ja-JP"/>
              </w:rPr>
              <w:t xml:space="preserve"> on non-AIML positioning methods. </w:t>
            </w:r>
          </w:p>
        </w:tc>
      </w:tr>
      <w:tr w:rsidR="00B72F5C" w14:paraId="01D3C680" w14:textId="77777777" w:rsidTr="000C2CEF">
        <w:tc>
          <w:tcPr>
            <w:tcW w:w="1405" w:type="dxa"/>
          </w:tcPr>
          <w:p w14:paraId="0866A041" w14:textId="76D1F817" w:rsidR="00B72F5C" w:rsidRDefault="00B72F5C" w:rsidP="003B1D09">
            <w:pPr>
              <w:rPr>
                <w:lang w:eastAsia="ja-JP"/>
              </w:rPr>
            </w:pPr>
            <w:r w:rsidRPr="002E6476">
              <w:rPr>
                <w:rFonts w:eastAsiaTheme="minorEastAsia" w:hint="eastAsia"/>
                <w:bCs/>
              </w:rPr>
              <w:t>CATT</w:t>
            </w:r>
          </w:p>
        </w:tc>
        <w:tc>
          <w:tcPr>
            <w:tcW w:w="1830" w:type="dxa"/>
          </w:tcPr>
          <w:p w14:paraId="0FFD8DE2" w14:textId="702785AF" w:rsidR="00B72F5C" w:rsidRDefault="00B72F5C" w:rsidP="003B1D09">
            <w:pPr>
              <w:rPr>
                <w:lang w:eastAsia="ja-JP"/>
              </w:rPr>
            </w:pPr>
            <w:r w:rsidRPr="002E6476">
              <w:rPr>
                <w:rFonts w:eastAsiaTheme="minorEastAsia" w:hint="eastAsia"/>
                <w:bCs/>
              </w:rPr>
              <w:t>No</w:t>
            </w:r>
          </w:p>
        </w:tc>
        <w:tc>
          <w:tcPr>
            <w:tcW w:w="6727" w:type="dxa"/>
          </w:tcPr>
          <w:p w14:paraId="641E84A6" w14:textId="37408A07" w:rsidR="00B72F5C" w:rsidRDefault="00B72F5C" w:rsidP="003B1D09">
            <w:pPr>
              <w:rPr>
                <w:lang w:eastAsia="ja-JP"/>
              </w:rPr>
            </w:pPr>
            <w:r w:rsidRPr="002E6476">
              <w:rPr>
                <w:rFonts w:eastAsiaTheme="minorEastAsia" w:hint="eastAsia"/>
                <w:bCs/>
              </w:rPr>
              <w:t xml:space="preserve">Same understanding </w:t>
            </w:r>
            <w:r>
              <w:rPr>
                <w:rFonts w:eastAsiaTheme="minorEastAsia" w:hint="eastAsia"/>
                <w:bCs/>
              </w:rPr>
              <w:t>with</w:t>
            </w:r>
            <w:r w:rsidRPr="002E6476">
              <w:rPr>
                <w:rFonts w:eastAsiaTheme="minorEastAsia" w:hint="eastAsia"/>
                <w:bCs/>
              </w:rPr>
              <w:t xml:space="preserve"> FL</w:t>
            </w:r>
          </w:p>
        </w:tc>
      </w:tr>
    </w:tbl>
    <w:p w14:paraId="1130B7EF" w14:textId="77777777" w:rsidR="000C2CEF" w:rsidRPr="00531BC6" w:rsidRDefault="000C2CEF" w:rsidP="00531BC6">
      <w:pPr>
        <w:rPr>
          <w:lang w:eastAsia="ja-JP"/>
        </w:rPr>
      </w:pPr>
    </w:p>
    <w:p w14:paraId="27C6EA3F" w14:textId="4792141B" w:rsidR="00332F2D" w:rsidRDefault="00FE46DB" w:rsidP="00332F2D">
      <w:pPr>
        <w:pStyle w:val="20"/>
      </w:pPr>
      <w:r>
        <w:t xml:space="preserve">Issue </w:t>
      </w:r>
      <w:r w:rsidR="00477F9D">
        <w:t>6</w:t>
      </w:r>
      <w:r>
        <w:t>-2: APU</w:t>
      </w:r>
    </w:p>
    <w:tbl>
      <w:tblPr>
        <w:tblStyle w:val="afa"/>
        <w:tblW w:w="0" w:type="auto"/>
        <w:tblLook w:val="04A0" w:firstRow="1" w:lastRow="0" w:firstColumn="1" w:lastColumn="0" w:noHBand="0" w:noVBand="1"/>
      </w:tblPr>
      <w:tblGrid>
        <w:gridCol w:w="9962"/>
      </w:tblGrid>
      <w:tr w:rsidR="00332F2D" w14:paraId="13BEB55E" w14:textId="77777777" w:rsidTr="00583809">
        <w:tc>
          <w:tcPr>
            <w:tcW w:w="9962" w:type="dxa"/>
          </w:tcPr>
          <w:p w14:paraId="262C335C" w14:textId="2A3D6318" w:rsidR="00332F2D" w:rsidRPr="006777D3" w:rsidRDefault="006777D3" w:rsidP="00583809">
            <w:pPr>
              <w:pStyle w:val="a6"/>
              <w:numPr>
                <w:ilvl w:val="0"/>
                <w:numId w:val="17"/>
              </w:numPr>
              <w:rPr>
                <w:b w:val="0"/>
                <w:lang w:eastAsia="ja-JP"/>
              </w:rPr>
            </w:pPr>
            <w:r w:rsidRPr="006777D3">
              <w:rPr>
                <w:b w:val="0"/>
                <w:lang w:eastAsia="ja-JP"/>
              </w:rPr>
              <w:t>Google (R1-2507515)</w:t>
            </w:r>
          </w:p>
          <w:p w14:paraId="2A165F24" w14:textId="77777777" w:rsidR="006777D3" w:rsidRPr="006777D3" w:rsidRDefault="006777D3" w:rsidP="006777D3">
            <w:pPr>
              <w:rPr>
                <w:i/>
                <w:iCs/>
                <w:lang w:eastAsia="ja-JP"/>
              </w:rPr>
            </w:pPr>
            <w:r w:rsidRPr="006777D3">
              <w:rPr>
                <w:i/>
                <w:iCs/>
                <w:lang w:eastAsia="ja-JP"/>
              </w:rPr>
              <w:t xml:space="preserve">Proposal 4-1: Support the APU framework for UE-side AI/ML based poisoning </w:t>
            </w:r>
          </w:p>
          <w:p w14:paraId="374CB5DB" w14:textId="77777777" w:rsidR="006777D3" w:rsidRPr="006777D3" w:rsidRDefault="006777D3" w:rsidP="00A2081A">
            <w:pPr>
              <w:numPr>
                <w:ilvl w:val="0"/>
                <w:numId w:val="24"/>
              </w:numPr>
              <w:rPr>
                <w:i/>
                <w:iCs/>
                <w:lang w:eastAsia="ja-JP"/>
              </w:rPr>
            </w:pPr>
            <w:r w:rsidRPr="006777D3">
              <w:rPr>
                <w:i/>
                <w:iCs/>
                <w:lang w:eastAsia="ja-JP"/>
              </w:rPr>
              <w:t>Support the UE to report which APU pool the AI/ML based positioning occupies</w:t>
            </w:r>
          </w:p>
          <w:p w14:paraId="14E95ADE" w14:textId="77777777" w:rsidR="006777D3" w:rsidRPr="006777D3" w:rsidRDefault="006777D3" w:rsidP="00A2081A">
            <w:pPr>
              <w:numPr>
                <w:ilvl w:val="0"/>
                <w:numId w:val="24"/>
              </w:numPr>
              <w:rPr>
                <w:i/>
                <w:iCs/>
                <w:lang w:eastAsia="ja-JP"/>
              </w:rPr>
            </w:pPr>
            <w:r w:rsidRPr="006777D3">
              <w:rPr>
                <w:i/>
                <w:iCs/>
                <w:lang w:eastAsia="ja-JP"/>
              </w:rPr>
              <w:t>Support the UE to report the number of APUs for an inference operation for AI/ML based positioning</w:t>
            </w:r>
          </w:p>
          <w:p w14:paraId="6C83B4DF" w14:textId="6346E2CE" w:rsidR="006777D3" w:rsidRPr="000C2CEF" w:rsidRDefault="006777D3" w:rsidP="00583809">
            <w:pPr>
              <w:numPr>
                <w:ilvl w:val="0"/>
                <w:numId w:val="24"/>
              </w:numPr>
              <w:rPr>
                <w:i/>
                <w:iCs/>
                <w:lang w:eastAsia="ja-JP"/>
              </w:rPr>
            </w:pPr>
            <w:r w:rsidRPr="006777D3">
              <w:rPr>
                <w:i/>
                <w:iCs/>
                <w:lang w:eastAsia="ja-JP"/>
              </w:rPr>
              <w:t>The priority for AI/ML based positioning is lower than the priority for CSI report</w:t>
            </w:r>
          </w:p>
        </w:tc>
      </w:tr>
    </w:tbl>
    <w:p w14:paraId="0F01B2F1" w14:textId="5CE2A821" w:rsidR="00332F2D" w:rsidRDefault="00332F2D" w:rsidP="00332F2D">
      <w:pPr>
        <w:rPr>
          <w:lang w:eastAsia="ja-JP"/>
        </w:rPr>
      </w:pPr>
    </w:p>
    <w:p w14:paraId="622B3FE9" w14:textId="77777777" w:rsidR="00FE46DB" w:rsidRDefault="00FE46DB" w:rsidP="00FE46DB">
      <w:pPr>
        <w:pStyle w:val="31"/>
      </w:pPr>
      <w:r>
        <w:t>1</w:t>
      </w:r>
      <w:r w:rsidRPr="00DB5972">
        <w:t>st</w:t>
      </w:r>
      <w:r>
        <w:t xml:space="preserve"> round discussion</w:t>
      </w:r>
    </w:p>
    <w:p w14:paraId="4A4C0A12" w14:textId="760AFBA9" w:rsidR="00FE46DB" w:rsidRDefault="000C2CEF" w:rsidP="00332F2D">
      <w:pPr>
        <w:rPr>
          <w:lang w:eastAsia="ja-JP"/>
        </w:rPr>
      </w:pPr>
      <w:r>
        <w:rPr>
          <w:lang w:eastAsia="ja-JP"/>
        </w:rPr>
        <w:t>In FL’s understanding, the APU framework was intended to address beam management and CSI related use cases. Positioning was not part of the APU discussion. Companies can share views below whether Google’s proposal needs to be addressed.</w:t>
      </w:r>
    </w:p>
    <w:p w14:paraId="374479D9" w14:textId="77777777" w:rsidR="000C2CEF" w:rsidRDefault="000C2CEF" w:rsidP="00332F2D">
      <w:pPr>
        <w:rPr>
          <w:lang w:eastAsia="ja-JP"/>
        </w:rPr>
      </w:pPr>
    </w:p>
    <w:p w14:paraId="0B9BB79F" w14:textId="28F64DE5" w:rsidR="000C2CEF" w:rsidRPr="000C2CEF" w:rsidRDefault="000C2CEF" w:rsidP="000C2CEF">
      <w:pPr>
        <w:rPr>
          <w:b/>
          <w:bCs/>
          <w:lang w:eastAsia="ja-JP"/>
        </w:rPr>
      </w:pPr>
      <w:r w:rsidRPr="000C2CEF">
        <w:rPr>
          <w:b/>
          <w:bCs/>
          <w:highlight w:val="yellow"/>
          <w:lang w:eastAsia="ja-JP"/>
        </w:rPr>
        <w:t>Question 6.</w:t>
      </w:r>
      <w:r w:rsidR="004E220C">
        <w:rPr>
          <w:b/>
          <w:bCs/>
          <w:highlight w:val="yellow"/>
          <w:lang w:eastAsia="ja-JP"/>
        </w:rPr>
        <w:t>2</w:t>
      </w:r>
      <w:r w:rsidRPr="000C2CEF">
        <w:rPr>
          <w:b/>
          <w:bCs/>
          <w:highlight w:val="yellow"/>
          <w:lang w:eastAsia="ja-JP"/>
        </w:rPr>
        <w:t>.1:</w:t>
      </w:r>
      <w:r w:rsidRPr="000C2CEF">
        <w:rPr>
          <w:b/>
          <w:bCs/>
          <w:lang w:eastAsia="ja-JP"/>
        </w:rPr>
        <w:t xml:space="preserve"> should RAN1 </w:t>
      </w:r>
      <w:r w:rsidR="008E3176">
        <w:rPr>
          <w:b/>
          <w:bCs/>
          <w:lang w:eastAsia="ja-JP"/>
        </w:rPr>
        <w:t xml:space="preserve">discuss the APU framework for Rel-19 AI/ML positioning? </w:t>
      </w:r>
      <w:r w:rsidRPr="000C2CEF">
        <w:rPr>
          <w:b/>
          <w:bCs/>
          <w:lang w:eastAsia="ja-JP"/>
        </w:rPr>
        <w:t xml:space="preserve"> </w:t>
      </w:r>
      <w:r w:rsidR="008E3176">
        <w:rPr>
          <w:b/>
          <w:bCs/>
          <w:lang w:eastAsia="ja-JP"/>
        </w:rPr>
        <w:t xml:space="preserve">See Proposal 4-1 in </w:t>
      </w:r>
      <w:r w:rsidR="008E3176" w:rsidRPr="008E3176">
        <w:rPr>
          <w:b/>
          <w:bCs/>
          <w:lang w:eastAsia="ja-JP"/>
        </w:rPr>
        <w:t>Google (R1-2507515)</w:t>
      </w:r>
      <w:r w:rsidR="008E3176">
        <w:rPr>
          <w:b/>
          <w:bCs/>
          <w:lang w:eastAsia="ja-JP"/>
        </w:rPr>
        <w:t>.</w:t>
      </w:r>
    </w:p>
    <w:tbl>
      <w:tblPr>
        <w:tblStyle w:val="afa"/>
        <w:tblW w:w="9962" w:type="dxa"/>
        <w:tblLook w:val="04A0" w:firstRow="1" w:lastRow="0" w:firstColumn="1" w:lastColumn="0" w:noHBand="0" w:noVBand="1"/>
      </w:tblPr>
      <w:tblGrid>
        <w:gridCol w:w="1405"/>
        <w:gridCol w:w="1830"/>
        <w:gridCol w:w="6727"/>
      </w:tblGrid>
      <w:tr w:rsidR="000C2CEF" w14:paraId="014B824D" w14:textId="77777777" w:rsidTr="003B1D09">
        <w:tc>
          <w:tcPr>
            <w:tcW w:w="1405" w:type="dxa"/>
          </w:tcPr>
          <w:p w14:paraId="6FE01544" w14:textId="77777777" w:rsidR="000C2CEF" w:rsidRDefault="000C2CEF" w:rsidP="003B1D09">
            <w:pPr>
              <w:rPr>
                <w:b/>
                <w:bCs/>
                <w:lang w:eastAsia="ja-JP"/>
              </w:rPr>
            </w:pPr>
            <w:r>
              <w:rPr>
                <w:b/>
                <w:bCs/>
                <w:lang w:eastAsia="ja-JP"/>
              </w:rPr>
              <w:t>Company</w:t>
            </w:r>
          </w:p>
        </w:tc>
        <w:tc>
          <w:tcPr>
            <w:tcW w:w="1830" w:type="dxa"/>
          </w:tcPr>
          <w:p w14:paraId="029CCEFD" w14:textId="77777777" w:rsidR="000C2CEF" w:rsidRDefault="000C2CEF" w:rsidP="003B1D09">
            <w:pPr>
              <w:jc w:val="center"/>
              <w:rPr>
                <w:b/>
                <w:bCs/>
                <w:lang w:eastAsia="ja-JP"/>
              </w:rPr>
            </w:pPr>
            <w:r>
              <w:rPr>
                <w:b/>
                <w:bCs/>
                <w:lang w:eastAsia="ja-JP"/>
              </w:rPr>
              <w:t>Yes / No</w:t>
            </w:r>
          </w:p>
        </w:tc>
        <w:tc>
          <w:tcPr>
            <w:tcW w:w="6727" w:type="dxa"/>
          </w:tcPr>
          <w:p w14:paraId="54BD67FF" w14:textId="77777777" w:rsidR="000C2CEF" w:rsidRDefault="000C2CEF" w:rsidP="003B1D09">
            <w:pPr>
              <w:jc w:val="center"/>
              <w:rPr>
                <w:b/>
                <w:bCs/>
                <w:lang w:eastAsia="ja-JP"/>
              </w:rPr>
            </w:pPr>
            <w:r>
              <w:rPr>
                <w:b/>
                <w:bCs/>
                <w:lang w:eastAsia="ja-JP"/>
              </w:rPr>
              <w:t>Comments</w:t>
            </w:r>
          </w:p>
        </w:tc>
      </w:tr>
      <w:tr w:rsidR="00B72F5C" w14:paraId="7B4ABC56" w14:textId="77777777" w:rsidTr="003B1D09">
        <w:tc>
          <w:tcPr>
            <w:tcW w:w="1405" w:type="dxa"/>
          </w:tcPr>
          <w:p w14:paraId="48D2743A" w14:textId="5E09673D" w:rsidR="00B72F5C" w:rsidRDefault="00B72F5C" w:rsidP="003B1D09">
            <w:pPr>
              <w:rPr>
                <w:b/>
                <w:bCs/>
                <w:lang w:eastAsia="ja-JP"/>
              </w:rPr>
            </w:pPr>
            <w:r w:rsidRPr="002E6476">
              <w:rPr>
                <w:rFonts w:eastAsiaTheme="minorEastAsia" w:hint="eastAsia"/>
                <w:bCs/>
              </w:rPr>
              <w:t>CATT</w:t>
            </w:r>
          </w:p>
        </w:tc>
        <w:tc>
          <w:tcPr>
            <w:tcW w:w="1830" w:type="dxa"/>
          </w:tcPr>
          <w:p w14:paraId="4CC1AE03" w14:textId="29CA65C7" w:rsidR="00B72F5C" w:rsidRDefault="00B72F5C" w:rsidP="003B1D09">
            <w:pPr>
              <w:jc w:val="center"/>
              <w:rPr>
                <w:b/>
                <w:bCs/>
                <w:lang w:eastAsia="ja-JP"/>
              </w:rPr>
            </w:pPr>
            <w:r w:rsidRPr="002E6476">
              <w:rPr>
                <w:rFonts w:eastAsiaTheme="minorEastAsia" w:hint="eastAsia"/>
                <w:bCs/>
              </w:rPr>
              <w:t>No</w:t>
            </w:r>
          </w:p>
        </w:tc>
        <w:tc>
          <w:tcPr>
            <w:tcW w:w="6727" w:type="dxa"/>
          </w:tcPr>
          <w:p w14:paraId="54AF5C3B" w14:textId="77777777" w:rsidR="00B72F5C" w:rsidRDefault="00B72F5C" w:rsidP="0077502C">
            <w:pPr>
              <w:jc w:val="left"/>
              <w:rPr>
                <w:rFonts w:eastAsiaTheme="minorEastAsia"/>
                <w:bCs/>
              </w:rPr>
            </w:pPr>
            <w:r>
              <w:rPr>
                <w:rFonts w:eastAsiaTheme="minorEastAsia"/>
                <w:bCs/>
              </w:rPr>
              <w:t>C</w:t>
            </w:r>
            <w:r>
              <w:rPr>
                <w:rFonts w:eastAsiaTheme="minorEastAsia" w:hint="eastAsia"/>
                <w:bCs/>
              </w:rPr>
              <w:t xml:space="preserve">urrent APU is mainly </w:t>
            </w:r>
            <w:r>
              <w:rPr>
                <w:rFonts w:eastAsiaTheme="minorEastAsia"/>
                <w:bCs/>
              </w:rPr>
              <w:t>enlightened</w:t>
            </w:r>
            <w:r>
              <w:rPr>
                <w:rFonts w:eastAsiaTheme="minorEastAsia" w:hint="eastAsia"/>
                <w:bCs/>
              </w:rPr>
              <w:t xml:space="preserve"> by MIMO</w:t>
            </w:r>
            <w:r>
              <w:rPr>
                <w:rFonts w:eastAsiaTheme="minorEastAsia"/>
                <w:bCs/>
              </w:rPr>
              <w:t>’</w:t>
            </w:r>
            <w:r>
              <w:rPr>
                <w:rFonts w:eastAsiaTheme="minorEastAsia" w:hint="eastAsia"/>
                <w:bCs/>
              </w:rPr>
              <w:t xml:space="preserve">s CPU but in an AI/ML version. </w:t>
            </w:r>
            <w:r>
              <w:rPr>
                <w:rFonts w:eastAsiaTheme="minorEastAsia"/>
                <w:bCs/>
              </w:rPr>
              <w:t>W</w:t>
            </w:r>
            <w:r>
              <w:rPr>
                <w:rFonts w:eastAsiaTheme="minorEastAsia" w:hint="eastAsia"/>
                <w:bCs/>
              </w:rPr>
              <w:t>e support 6G AI/ML has a unified framework for APU at UE, but for 5G-</w:t>
            </w:r>
            <w:proofErr w:type="gramStart"/>
            <w:r>
              <w:rPr>
                <w:rFonts w:eastAsiaTheme="minorEastAsia" w:hint="eastAsia"/>
                <w:bCs/>
              </w:rPr>
              <w:t>A</w:t>
            </w:r>
            <w:proofErr w:type="gramEnd"/>
            <w:r>
              <w:rPr>
                <w:rFonts w:eastAsiaTheme="minorEastAsia" w:hint="eastAsia"/>
                <w:bCs/>
              </w:rPr>
              <w:t xml:space="preserve"> </w:t>
            </w:r>
            <w:r>
              <w:rPr>
                <w:rFonts w:eastAsiaTheme="minorEastAsia" w:hint="eastAsia"/>
                <w:bCs/>
              </w:rPr>
              <w:lastRenderedPageBreak/>
              <w:t>AI/ML positioning we don</w:t>
            </w:r>
            <w:r>
              <w:rPr>
                <w:rFonts w:eastAsiaTheme="minorEastAsia"/>
                <w:bCs/>
              </w:rPr>
              <w:t>’</w:t>
            </w:r>
            <w:r>
              <w:rPr>
                <w:rFonts w:eastAsiaTheme="minorEastAsia" w:hint="eastAsia"/>
                <w:bCs/>
              </w:rPr>
              <w:t>t think we can do this.</w:t>
            </w:r>
          </w:p>
          <w:p w14:paraId="3D3D7F55" w14:textId="66723493" w:rsidR="00B72F5C" w:rsidRDefault="00B72F5C" w:rsidP="003B1D09">
            <w:pPr>
              <w:jc w:val="center"/>
              <w:rPr>
                <w:b/>
                <w:bCs/>
                <w:lang w:eastAsia="ja-JP"/>
              </w:rPr>
            </w:pPr>
            <w:r>
              <w:rPr>
                <w:rFonts w:eastAsiaTheme="minorEastAsia"/>
                <w:bCs/>
              </w:rPr>
              <w:t>A</w:t>
            </w:r>
            <w:r>
              <w:rPr>
                <w:rFonts w:eastAsiaTheme="minorEastAsia" w:hint="eastAsia"/>
                <w:bCs/>
              </w:rPr>
              <w:t xml:space="preserve">nother reason is that we do not expect UE will do AI/ML positioning frequently or as frequent as CSI report. </w:t>
            </w:r>
            <w:r>
              <w:rPr>
                <w:rFonts w:eastAsiaTheme="minorEastAsia"/>
                <w:bCs/>
              </w:rPr>
              <w:t>S</w:t>
            </w:r>
            <w:r>
              <w:rPr>
                <w:rFonts w:eastAsiaTheme="minorEastAsia" w:hint="eastAsia"/>
                <w:bCs/>
              </w:rPr>
              <w:t>o this should not introduce serious issue.</w:t>
            </w:r>
          </w:p>
        </w:tc>
      </w:tr>
      <w:tr w:rsidR="00B72F5C" w14:paraId="0255B199" w14:textId="77777777" w:rsidTr="003B1D09">
        <w:tc>
          <w:tcPr>
            <w:tcW w:w="1405" w:type="dxa"/>
          </w:tcPr>
          <w:p w14:paraId="7D2834FC" w14:textId="77777777" w:rsidR="00B72F5C" w:rsidRDefault="00B72F5C" w:rsidP="003B1D09">
            <w:pPr>
              <w:rPr>
                <w:lang w:eastAsia="ja-JP"/>
              </w:rPr>
            </w:pPr>
          </w:p>
        </w:tc>
        <w:tc>
          <w:tcPr>
            <w:tcW w:w="1830" w:type="dxa"/>
          </w:tcPr>
          <w:p w14:paraId="0A85B098" w14:textId="77777777" w:rsidR="00B72F5C" w:rsidRDefault="00B72F5C" w:rsidP="003B1D09">
            <w:pPr>
              <w:rPr>
                <w:lang w:eastAsia="ja-JP"/>
              </w:rPr>
            </w:pPr>
          </w:p>
        </w:tc>
        <w:tc>
          <w:tcPr>
            <w:tcW w:w="6727" w:type="dxa"/>
          </w:tcPr>
          <w:p w14:paraId="45D4733C" w14:textId="77777777" w:rsidR="00B72F5C" w:rsidRDefault="00B72F5C" w:rsidP="003B1D09">
            <w:pPr>
              <w:rPr>
                <w:lang w:eastAsia="ja-JP"/>
              </w:rPr>
            </w:pPr>
          </w:p>
        </w:tc>
      </w:tr>
    </w:tbl>
    <w:p w14:paraId="6D6079AA" w14:textId="77777777" w:rsidR="000C2CEF" w:rsidRDefault="000C2CEF" w:rsidP="00332F2D">
      <w:pPr>
        <w:rPr>
          <w:lang w:eastAsia="ja-JP"/>
        </w:rPr>
      </w:pPr>
    </w:p>
    <w:p w14:paraId="5251AFA6" w14:textId="274B4E10" w:rsidR="00477F9D" w:rsidRDefault="00477F9D" w:rsidP="00477F9D">
      <w:pPr>
        <w:pStyle w:val="20"/>
      </w:pPr>
      <w:r>
        <w:t>Issue 6-2: Applicable functionality</w:t>
      </w:r>
    </w:p>
    <w:tbl>
      <w:tblPr>
        <w:tblStyle w:val="afa"/>
        <w:tblW w:w="0" w:type="auto"/>
        <w:tblLook w:val="04A0" w:firstRow="1" w:lastRow="0" w:firstColumn="1" w:lastColumn="0" w:noHBand="0" w:noVBand="1"/>
      </w:tblPr>
      <w:tblGrid>
        <w:gridCol w:w="9962"/>
      </w:tblGrid>
      <w:tr w:rsidR="00477F9D" w14:paraId="75C4D553" w14:textId="77777777" w:rsidTr="003B1D09">
        <w:tc>
          <w:tcPr>
            <w:tcW w:w="9962" w:type="dxa"/>
          </w:tcPr>
          <w:p w14:paraId="22CC437B" w14:textId="77777777" w:rsidR="00477F9D" w:rsidRDefault="00477F9D" w:rsidP="003B1D09">
            <w:pPr>
              <w:rPr>
                <w:rFonts w:ascii="Calibri" w:hAnsi="Calibri" w:cs="Calibri"/>
              </w:rPr>
            </w:pPr>
            <w:r w:rsidRPr="004A2130">
              <w:rPr>
                <w:rFonts w:ascii="Calibri" w:hAnsi="Calibri" w:cs="Calibri"/>
              </w:rPr>
              <w:t>OPPO (R1-2507155)</w:t>
            </w:r>
          </w:p>
          <w:p w14:paraId="114586CD" w14:textId="77777777" w:rsidR="00477F9D" w:rsidRPr="00FE46DB" w:rsidRDefault="00477F9D" w:rsidP="003B1D09">
            <w:pPr>
              <w:rPr>
                <w:b/>
                <w:i/>
                <w:lang w:eastAsia="ja-JP"/>
              </w:rPr>
            </w:pPr>
            <w:r>
              <w:rPr>
                <w:b/>
                <w:i/>
                <w:lang w:eastAsia="ja-JP"/>
              </w:rPr>
              <w:t xml:space="preserve">Proposal 10: </w:t>
            </w:r>
            <w:r w:rsidRPr="00FE46DB">
              <w:rPr>
                <w:b/>
                <w:i/>
                <w:lang w:eastAsia="ja-JP"/>
              </w:rPr>
              <w:t>For UE-based positioning with UE-side model (Case 1)</w:t>
            </w:r>
          </w:p>
          <w:p w14:paraId="33511408" w14:textId="77777777" w:rsidR="00477F9D" w:rsidRPr="00FE46DB" w:rsidRDefault="00477F9D" w:rsidP="003B1D09">
            <w:pPr>
              <w:numPr>
                <w:ilvl w:val="0"/>
                <w:numId w:val="26"/>
              </w:numPr>
              <w:rPr>
                <w:b/>
                <w:bCs/>
                <w:i/>
                <w:iCs/>
                <w:lang w:eastAsia="ja-JP"/>
              </w:rPr>
            </w:pPr>
            <w:r w:rsidRPr="00FE46DB">
              <w:rPr>
                <w:b/>
                <w:bCs/>
                <w:i/>
                <w:iCs/>
                <w:lang w:eastAsia="ja-JP"/>
              </w:rPr>
              <w:t>The functionality/model can be activated or disactivated by LPP signaling, which is the same as the legacy positioning procedure</w:t>
            </w:r>
          </w:p>
          <w:p w14:paraId="487A3B2A" w14:textId="77777777" w:rsidR="00477F9D" w:rsidRPr="00FE46DB" w:rsidRDefault="00477F9D" w:rsidP="003B1D09">
            <w:pPr>
              <w:numPr>
                <w:ilvl w:val="0"/>
                <w:numId w:val="26"/>
              </w:numPr>
              <w:rPr>
                <w:b/>
                <w:bCs/>
                <w:i/>
                <w:iCs/>
                <w:lang w:eastAsia="ja-JP"/>
              </w:rPr>
            </w:pPr>
            <w:r w:rsidRPr="00FE46DB">
              <w:rPr>
                <w:b/>
                <w:bCs/>
                <w:i/>
                <w:iCs/>
                <w:lang w:eastAsia="ja-JP"/>
              </w:rPr>
              <w:t>UE can autonomously deactivate the AI operations and fall back to the legacy operations</w:t>
            </w:r>
          </w:p>
          <w:p w14:paraId="143CA64F" w14:textId="77777777" w:rsidR="00477F9D" w:rsidRPr="000C2CEF" w:rsidRDefault="00477F9D" w:rsidP="003B1D09">
            <w:pPr>
              <w:numPr>
                <w:ilvl w:val="1"/>
                <w:numId w:val="26"/>
              </w:numPr>
              <w:rPr>
                <w:b/>
                <w:bCs/>
                <w:i/>
                <w:iCs/>
                <w:lang w:eastAsia="ja-JP"/>
              </w:rPr>
            </w:pPr>
            <w:r w:rsidRPr="00FE46DB">
              <w:rPr>
                <w:b/>
                <w:bCs/>
                <w:i/>
                <w:iCs/>
                <w:lang w:eastAsia="ja-JP"/>
              </w:rPr>
              <w:t>UE reporting includes some field/IE to indicate whether the results are based on legacy operation or AI model output.</w:t>
            </w:r>
          </w:p>
        </w:tc>
      </w:tr>
    </w:tbl>
    <w:p w14:paraId="1B38CCF0" w14:textId="77777777" w:rsidR="00477F9D" w:rsidRDefault="00477F9D" w:rsidP="00477F9D">
      <w:pPr>
        <w:pStyle w:val="31"/>
      </w:pPr>
      <w:r>
        <w:t>FL view</w:t>
      </w:r>
    </w:p>
    <w:p w14:paraId="6D1AC95C" w14:textId="6A3B85BB" w:rsidR="00477F9D" w:rsidRDefault="00477F9D" w:rsidP="00477F9D">
      <w:pPr>
        <w:rPr>
          <w:lang w:eastAsia="ja-JP"/>
        </w:rPr>
      </w:pPr>
      <w:r>
        <w:rPr>
          <w:lang w:eastAsia="ja-JP"/>
        </w:rPr>
        <w:t xml:space="preserve">In FL’s understanding, applicable functionalities and related signaling have been handled by RAN2. For example, RAN2 made the following agreement in RAN2#131. Thus any remaining issue (e.g., OPPO proposal) can be handled by RAN2. There is no need for RAN1 to discuss. </w:t>
      </w:r>
    </w:p>
    <w:p w14:paraId="37ABB4C6" w14:textId="77777777" w:rsidR="00477F9D" w:rsidRPr="00CC359F" w:rsidRDefault="00477F9D" w:rsidP="00477F9D">
      <w:pPr>
        <w:rPr>
          <w:b/>
          <w:bCs/>
          <w:color w:val="0070C0"/>
          <w:u w:val="single"/>
          <w:lang w:eastAsia="ja-JP"/>
        </w:rPr>
      </w:pPr>
      <w:r w:rsidRPr="00CC359F">
        <w:rPr>
          <w:b/>
          <w:bCs/>
          <w:color w:val="0070C0"/>
          <w:u w:val="single"/>
          <w:lang w:eastAsia="ja-JP"/>
        </w:rPr>
        <w:t>RAN2#131 agreement:</w:t>
      </w:r>
    </w:p>
    <w:p w14:paraId="5142EE90" w14:textId="77777777" w:rsidR="00477F9D" w:rsidRPr="00FE46DB" w:rsidRDefault="00477F9D" w:rsidP="00477F9D">
      <w:pPr>
        <w:numPr>
          <w:ilvl w:val="0"/>
          <w:numId w:val="27"/>
        </w:numPr>
        <w:pBdr>
          <w:top w:val="single" w:sz="4" w:space="1" w:color="auto"/>
          <w:left w:val="single" w:sz="4" w:space="4" w:color="auto"/>
          <w:bottom w:val="single" w:sz="4" w:space="1" w:color="auto"/>
          <w:right w:val="single" w:sz="4" w:space="4" w:color="auto"/>
        </w:pBdr>
        <w:tabs>
          <w:tab w:val="left" w:pos="1622"/>
        </w:tabs>
        <w:rPr>
          <w:rFonts w:ascii="Calibri" w:eastAsia="Calibri" w:hAnsi="Calibri" w:cs="Calibri"/>
          <w:kern w:val="0"/>
        </w:rPr>
      </w:pPr>
      <w:r w:rsidRPr="00FE46DB">
        <w:rPr>
          <w:rFonts w:ascii="Calibri" w:eastAsia="Calibri" w:hAnsi="Calibri" w:cs="Calibri"/>
          <w:kern w:val="0"/>
        </w:rPr>
        <w:t xml:space="preserve">Similar to BM, UE decides the applicable functionalities based on NW-side additional conditions (if provided), UE-side additional conditions (internally known by UE) and model availability in device.  If </w:t>
      </w:r>
      <w:proofErr w:type="spellStart"/>
      <w:proofErr w:type="gramStart"/>
      <w:r w:rsidRPr="00FE46DB">
        <w:rPr>
          <w:rFonts w:ascii="Calibri" w:eastAsia="Calibri" w:hAnsi="Calibri" w:cs="Calibri"/>
          <w:kern w:val="0"/>
        </w:rPr>
        <w:t>nw</w:t>
      </w:r>
      <w:proofErr w:type="spellEnd"/>
      <w:proofErr w:type="gramEnd"/>
      <w:r w:rsidRPr="00FE46DB">
        <w:rPr>
          <w:rFonts w:ascii="Calibri" w:eastAsia="Calibri" w:hAnsi="Calibri" w:cs="Calibri"/>
          <w:kern w:val="0"/>
        </w:rPr>
        <w:t xml:space="preserve"> side additional conditions are not provided then we follow BM conclusion.   No stage 3 impacts.  </w:t>
      </w:r>
    </w:p>
    <w:p w14:paraId="0FC6F3F7" w14:textId="77777777" w:rsidR="00477F9D" w:rsidRPr="00FE46DB" w:rsidRDefault="00477F9D" w:rsidP="00477F9D">
      <w:pPr>
        <w:numPr>
          <w:ilvl w:val="0"/>
          <w:numId w:val="27"/>
        </w:numPr>
        <w:pBdr>
          <w:top w:val="single" w:sz="4" w:space="1" w:color="auto"/>
          <w:left w:val="single" w:sz="4" w:space="4" w:color="auto"/>
          <w:bottom w:val="single" w:sz="4" w:space="1" w:color="auto"/>
          <w:right w:val="single" w:sz="4" w:space="4" w:color="auto"/>
        </w:pBdr>
        <w:tabs>
          <w:tab w:val="left" w:pos="1622"/>
        </w:tabs>
        <w:rPr>
          <w:rFonts w:ascii="Calibri" w:eastAsia="Calibri" w:hAnsi="Calibri" w:cs="Calibri"/>
          <w:kern w:val="0"/>
        </w:rPr>
      </w:pPr>
      <w:r w:rsidRPr="00FE46DB">
        <w:rPr>
          <w:rFonts w:ascii="Calibri" w:eastAsia="Calibri" w:hAnsi="Calibri" w:cs="Calibri"/>
          <w:kern w:val="0"/>
        </w:rPr>
        <w:t xml:space="preserve">Similar to AI PHY, when applicability changes the UE should report this to the LMF and only what changed.   For now capture this at least in stage 2.  Check offline if and how this would be implemented in stage 3.    </w:t>
      </w:r>
    </w:p>
    <w:p w14:paraId="6BD2FFF0" w14:textId="77777777" w:rsidR="000C2CEF" w:rsidRDefault="000C2CEF" w:rsidP="00332F2D">
      <w:pPr>
        <w:rPr>
          <w:lang w:eastAsia="ja-JP"/>
        </w:rPr>
      </w:pPr>
    </w:p>
    <w:p w14:paraId="28080308" w14:textId="4C123A76" w:rsidR="00B66554" w:rsidRDefault="00B66554" w:rsidP="00B66554">
      <w:pPr>
        <w:pStyle w:val="1"/>
      </w:pPr>
      <w:r>
        <w:t xml:space="preserve">Proposals for online sessions </w:t>
      </w:r>
    </w:p>
    <w:p w14:paraId="46580C0B" w14:textId="77F2628D" w:rsidR="00B66554" w:rsidRDefault="00B66554" w:rsidP="00B66554">
      <w:pPr>
        <w:pStyle w:val="20"/>
      </w:pPr>
      <w:r>
        <w:t xml:space="preserve">Proposals for </w:t>
      </w:r>
      <w:r w:rsidR="00DC55E8">
        <w:t>Tues</w:t>
      </w:r>
      <w:r>
        <w:t>day online session</w:t>
      </w:r>
    </w:p>
    <w:p w14:paraId="26D460C9" w14:textId="77777777" w:rsidR="006E1505" w:rsidRDefault="006E1505" w:rsidP="001C7186">
      <w:pPr>
        <w:rPr>
          <w:lang w:eastAsia="ja-JP"/>
        </w:rPr>
      </w:pPr>
    </w:p>
    <w:p w14:paraId="686C6227" w14:textId="77777777" w:rsidR="00B66554" w:rsidRDefault="00B66554" w:rsidP="001C7186">
      <w:pPr>
        <w:rPr>
          <w:lang w:eastAsia="ja-JP"/>
        </w:rPr>
      </w:pPr>
    </w:p>
    <w:p w14:paraId="36E0E4FE" w14:textId="6EC6B5C3" w:rsidR="00B66554" w:rsidRPr="00F93BEE" w:rsidRDefault="00B66554" w:rsidP="00B66554">
      <w:pPr>
        <w:pStyle w:val="1"/>
      </w:pPr>
      <w:r>
        <w:rPr>
          <w:lang w:val="en-US"/>
        </w:rPr>
        <w:t xml:space="preserve"> Agreements made at RAN1#1</w:t>
      </w:r>
      <w:r w:rsidR="00002C40">
        <w:rPr>
          <w:lang w:val="en-US"/>
        </w:rPr>
        <w:t>2</w:t>
      </w:r>
      <w:r w:rsidR="00F60EEC">
        <w:rPr>
          <w:lang w:val="en-US"/>
        </w:rPr>
        <w:t>2bis</w:t>
      </w:r>
    </w:p>
    <w:p w14:paraId="53030B9A" w14:textId="77777777" w:rsidR="00B66554" w:rsidRDefault="00B66554" w:rsidP="001C7186">
      <w:pPr>
        <w:rPr>
          <w:lang w:eastAsia="ja-JP"/>
        </w:rPr>
      </w:pPr>
    </w:p>
    <w:p w14:paraId="1053570A" w14:textId="7AF3F335" w:rsidR="00414848" w:rsidRDefault="003465EE" w:rsidP="00E132F9">
      <w:pPr>
        <w:pStyle w:val="1"/>
      </w:pPr>
      <w:r w:rsidRPr="00CE0424">
        <w:t>References</w:t>
      </w:r>
    </w:p>
    <w:p w14:paraId="1112A2D5" w14:textId="4BC0FDA8" w:rsidR="006951BE" w:rsidRDefault="005B48CD" w:rsidP="006951BE">
      <w:pPr>
        <w:pStyle w:val="20"/>
      </w:pPr>
      <w:r>
        <w:t xml:space="preserve">Contributions in </w:t>
      </w:r>
      <w:r w:rsidR="006951BE">
        <w:t>Agenda item 5</w:t>
      </w:r>
    </w:p>
    <w:p w14:paraId="5925C7F9" w14:textId="77777777" w:rsidR="005B48CD" w:rsidRDefault="005B48CD" w:rsidP="005B48CD">
      <w:pPr>
        <w:pStyle w:val="Reference"/>
      </w:pPr>
      <w:r w:rsidRPr="00624377">
        <w:t>R1-2506737</w:t>
      </w:r>
      <w:r>
        <w:t xml:space="preserve"> (</w:t>
      </w:r>
      <w:r w:rsidRPr="00624377">
        <w:t>R2-2506658</w:t>
      </w:r>
      <w:r>
        <w:t>), “</w:t>
      </w:r>
      <w:r w:rsidRPr="00624377">
        <w:t xml:space="preserve">LS on the implicit indication of TRP location coordinates via "Associated </w:t>
      </w:r>
      <w:r w:rsidRPr="00624377">
        <w:lastRenderedPageBreak/>
        <w:t>ID"</w:t>
      </w:r>
      <w:r>
        <w:t>,” RAN2#131, August 2025.</w:t>
      </w:r>
    </w:p>
    <w:p w14:paraId="3CA32095" w14:textId="77777777" w:rsidR="005B48CD" w:rsidRPr="0030435B" w:rsidRDefault="005B48CD" w:rsidP="006951BE">
      <w:pPr>
        <w:rPr>
          <w:rFonts w:ascii="Times New Roman" w:eastAsia="等线" w:hAnsi="Times New Roman"/>
        </w:rPr>
      </w:pPr>
    </w:p>
    <w:p w14:paraId="116F2940" w14:textId="77777777" w:rsidR="006951BE" w:rsidRPr="004435CD" w:rsidRDefault="006951BE" w:rsidP="006951BE">
      <w:pPr>
        <w:rPr>
          <w:rFonts w:ascii="Times New Roman" w:eastAsia="等线" w:hAnsi="Times New Roman"/>
        </w:rPr>
      </w:pPr>
      <w:r w:rsidRPr="00E205D4">
        <w:rPr>
          <w:rFonts w:eastAsia="等线" w:hint="eastAsia"/>
          <w:b/>
          <w:bCs/>
          <w:u w:val="single"/>
        </w:rPr>
        <w:t xml:space="preserve">Relevant </w:t>
      </w:r>
      <w:proofErr w:type="spellStart"/>
      <w:r w:rsidRPr="00E205D4">
        <w:rPr>
          <w:rFonts w:eastAsia="等线" w:hint="eastAsia"/>
          <w:b/>
          <w:bCs/>
          <w:u w:val="single"/>
        </w:rPr>
        <w:t>Tdocs</w:t>
      </w:r>
      <w:proofErr w:type="spellEnd"/>
      <w:r w:rsidRPr="00E205D4">
        <w:rPr>
          <w:rFonts w:eastAsia="等线" w:hint="eastAsia"/>
          <w:b/>
          <w:bCs/>
          <w:u w:val="single"/>
        </w:rPr>
        <w:t>:</w:t>
      </w:r>
    </w:p>
    <w:p w14:paraId="708E3BF0" w14:textId="77777777" w:rsidR="006951BE" w:rsidRDefault="006951BE" w:rsidP="006951BE">
      <w:pPr>
        <w:pStyle w:val="Reference"/>
      </w:pPr>
      <w:r w:rsidRPr="006951BE">
        <w:t>R1-2506763</w:t>
      </w:r>
      <w:r w:rsidRPr="006951BE">
        <w:tab/>
        <w:t>Discussion on the implicit indication of TRP location coordinates via "Associated ID"</w:t>
      </w:r>
      <w:r w:rsidRPr="006951BE">
        <w:tab/>
        <w:t>ZTE Corporation, Sanechips</w:t>
      </w:r>
    </w:p>
    <w:p w14:paraId="1B9E4F2A" w14:textId="77777777" w:rsidR="006951BE" w:rsidRPr="006951BE" w:rsidRDefault="006951BE" w:rsidP="006951BE">
      <w:pPr>
        <w:pStyle w:val="Reference"/>
      </w:pPr>
      <w:r w:rsidRPr="006951BE">
        <w:t>R1-2506764</w:t>
      </w:r>
      <w:r w:rsidRPr="006951BE">
        <w:tab/>
        <w:t>Draft LS reply on the implicit indication of TRP location coordinates via "Associated ID"</w:t>
      </w:r>
      <w:r w:rsidRPr="006951BE">
        <w:tab/>
        <w:t>ZTE Corporation, Sanechips</w:t>
      </w:r>
    </w:p>
    <w:p w14:paraId="234FC42B" w14:textId="77777777" w:rsidR="006951BE" w:rsidRDefault="006951BE" w:rsidP="006951BE">
      <w:pPr>
        <w:pStyle w:val="Reference"/>
      </w:pPr>
      <w:r w:rsidRPr="006951BE">
        <w:t>R1-2506855</w:t>
      </w:r>
      <w:r w:rsidRPr="006951BE">
        <w:tab/>
        <w:t>Draft reply LS on the implicit indication of TRP location coordinates via "Associated ID"</w:t>
      </w:r>
      <w:r w:rsidRPr="006951BE">
        <w:tab/>
        <w:t>vivo</w:t>
      </w:r>
    </w:p>
    <w:p w14:paraId="46256B28" w14:textId="77777777" w:rsidR="006951BE" w:rsidRDefault="006951BE" w:rsidP="006951BE">
      <w:pPr>
        <w:pStyle w:val="Reference"/>
      </w:pPr>
      <w:r w:rsidRPr="006951BE">
        <w:t>R1-2506856</w:t>
      </w:r>
      <w:r w:rsidRPr="006951BE">
        <w:tab/>
        <w:t>Discussion on the implicit indication of TRP location coordinates via "Associated ID"</w:t>
      </w:r>
      <w:r w:rsidRPr="006951BE">
        <w:tab/>
        <w:t>vivo</w:t>
      </w:r>
    </w:p>
    <w:p w14:paraId="248CA697" w14:textId="77777777" w:rsidR="006951BE" w:rsidRDefault="006951BE" w:rsidP="006951BE">
      <w:pPr>
        <w:pStyle w:val="Reference"/>
      </w:pPr>
      <w:r w:rsidRPr="006951BE">
        <w:t>R1-2507087</w:t>
      </w:r>
      <w:r w:rsidRPr="006951BE">
        <w:tab/>
        <w:t>Draft reply LS on the implicit indication of TRP location coordinates via associated ID</w:t>
      </w:r>
      <w:r w:rsidRPr="006951BE">
        <w:tab/>
        <w:t>CATT</w:t>
      </w:r>
    </w:p>
    <w:p w14:paraId="42DFA627" w14:textId="77777777" w:rsidR="006951BE" w:rsidRDefault="006951BE" w:rsidP="006951BE">
      <w:pPr>
        <w:pStyle w:val="Reference"/>
      </w:pPr>
      <w:r w:rsidRPr="006951BE">
        <w:t>R1-2507223</w:t>
      </w:r>
      <w:r w:rsidRPr="006951BE">
        <w:tab/>
        <w:t>Discussion on RAN2 LS on LS on the implicit indication of TRP location coordinates via "Associated ID"</w:t>
      </w:r>
      <w:r w:rsidRPr="006951BE">
        <w:tab/>
        <w:t>Samsung</w:t>
      </w:r>
    </w:p>
    <w:p w14:paraId="18F601F5" w14:textId="77777777" w:rsidR="006951BE" w:rsidRDefault="006951BE" w:rsidP="006951BE">
      <w:pPr>
        <w:pStyle w:val="Reference"/>
      </w:pPr>
      <w:r w:rsidRPr="006951BE">
        <w:t>R1-2507224</w:t>
      </w:r>
      <w:r w:rsidRPr="006951BE">
        <w:tab/>
        <w:t>Draft LS reply on RAN2 LS on the implicit indication of TRP location coordinates via "Associated ID"</w:t>
      </w:r>
      <w:r w:rsidRPr="006951BE">
        <w:tab/>
        <w:t>Samsung</w:t>
      </w:r>
    </w:p>
    <w:p w14:paraId="30B5DB0A" w14:textId="77777777" w:rsidR="006951BE" w:rsidRDefault="006951BE" w:rsidP="006951BE">
      <w:pPr>
        <w:pStyle w:val="Reference"/>
      </w:pPr>
      <w:r w:rsidRPr="006951BE">
        <w:t>R1-2507338</w:t>
      </w:r>
      <w:r w:rsidRPr="006951BE">
        <w:tab/>
        <w:t xml:space="preserve">Discussion on the implicit indication of TRP location coordinates via "Associated ID" </w:t>
      </w:r>
      <w:r w:rsidRPr="006951BE">
        <w:tab/>
        <w:t>Ericsson</w:t>
      </w:r>
    </w:p>
    <w:p w14:paraId="4BA0C99A" w14:textId="77777777" w:rsidR="006951BE" w:rsidRPr="006951BE" w:rsidRDefault="006951BE" w:rsidP="006951BE">
      <w:pPr>
        <w:pStyle w:val="Reference"/>
      </w:pPr>
      <w:r w:rsidRPr="006951BE">
        <w:t>R1-2507692</w:t>
      </w:r>
      <w:r w:rsidRPr="006951BE">
        <w:tab/>
        <w:t>Discussion on LS reply for the implicit indication of TRP location coordinates via "Associated ID"</w:t>
      </w:r>
      <w:r w:rsidRPr="006951BE">
        <w:tab/>
      </w:r>
      <w:r w:rsidRPr="006951BE">
        <w:tab/>
      </w:r>
      <w:r w:rsidRPr="006951BE">
        <w:tab/>
        <w:t>Qualcomm Incorporated</w:t>
      </w:r>
    </w:p>
    <w:p w14:paraId="7262F0E9" w14:textId="77777777" w:rsidR="006951BE" w:rsidRDefault="006951BE" w:rsidP="006951BE">
      <w:pPr>
        <w:pStyle w:val="Reference"/>
      </w:pPr>
      <w:r w:rsidRPr="006951BE">
        <w:t>R1-2507345</w:t>
      </w:r>
      <w:r w:rsidRPr="006951BE">
        <w:tab/>
        <w:t xml:space="preserve">Proposals for reply for RAN2 LS: on the implicit indication of TRP location coordinates via "Associated ID" </w:t>
      </w:r>
      <w:r w:rsidRPr="006951BE">
        <w:tab/>
      </w:r>
      <w:proofErr w:type="spellStart"/>
      <w:r w:rsidRPr="006951BE">
        <w:t>InterDigital</w:t>
      </w:r>
      <w:proofErr w:type="spellEnd"/>
      <w:r w:rsidRPr="006951BE">
        <w:t>, Inc.</w:t>
      </w:r>
    </w:p>
    <w:p w14:paraId="58C0FDEC" w14:textId="77777777" w:rsidR="006951BE" w:rsidRPr="006951BE" w:rsidRDefault="006951BE" w:rsidP="006951BE">
      <w:pPr>
        <w:pStyle w:val="Reference"/>
      </w:pPr>
      <w:r w:rsidRPr="006951BE">
        <w:t>R1-2507388</w:t>
      </w:r>
      <w:r w:rsidRPr="006951BE">
        <w:tab/>
        <w:t>Draft LS reply on the implicit indication of TRP location coordinates via "Associated ID"</w:t>
      </w:r>
      <w:r w:rsidRPr="006951BE">
        <w:tab/>
        <w:t>Nokia</w:t>
      </w:r>
    </w:p>
    <w:p w14:paraId="7EDA3A7F" w14:textId="77777777" w:rsidR="006951BE" w:rsidRDefault="006951BE" w:rsidP="006951BE">
      <w:pPr>
        <w:pStyle w:val="Reference"/>
      </w:pPr>
      <w:r w:rsidRPr="006951BE">
        <w:t>R1-2507644</w:t>
      </w:r>
      <w:r w:rsidRPr="006951BE">
        <w:tab/>
        <w:t>Discussion on RAN2 LS on the implicit indication of TRP location coordinates via "Associated ID"</w:t>
      </w:r>
      <w:r w:rsidRPr="006951BE">
        <w:tab/>
      </w:r>
      <w:r w:rsidRPr="006951BE">
        <w:tab/>
        <w:t>Apple</w:t>
      </w:r>
    </w:p>
    <w:p w14:paraId="15030C55" w14:textId="77777777" w:rsidR="006951BE" w:rsidRDefault="006951BE" w:rsidP="006951BE">
      <w:pPr>
        <w:pStyle w:val="Reference"/>
      </w:pPr>
      <w:r w:rsidRPr="006951BE">
        <w:t>R1-2507927</w:t>
      </w:r>
      <w:r w:rsidRPr="006951BE">
        <w:tab/>
        <w:t>Discussion on the LS reply to RAN2 on the implicit indication of TRP location coordinates via Associated ID</w:t>
      </w:r>
      <w:r w:rsidRPr="006951BE">
        <w:tab/>
        <w:t xml:space="preserve">Huawei, </w:t>
      </w:r>
      <w:proofErr w:type="spellStart"/>
      <w:r w:rsidRPr="006951BE">
        <w:t>HiSilicon</w:t>
      </w:r>
      <w:proofErr w:type="spellEnd"/>
    </w:p>
    <w:p w14:paraId="765B89A6" w14:textId="77777777" w:rsidR="006951BE" w:rsidRDefault="006951BE" w:rsidP="006951BE">
      <w:pPr>
        <w:rPr>
          <w:lang w:eastAsia="ja-JP"/>
        </w:rPr>
      </w:pPr>
    </w:p>
    <w:p w14:paraId="035C9031" w14:textId="56F27B82" w:rsidR="006951BE" w:rsidRPr="006951BE" w:rsidRDefault="005B48CD" w:rsidP="006951BE">
      <w:pPr>
        <w:pStyle w:val="20"/>
      </w:pPr>
      <w:r>
        <w:t xml:space="preserve">Contributions in </w:t>
      </w:r>
      <w:r w:rsidR="006951BE">
        <w:t>Agenda item 8.1</w:t>
      </w:r>
    </w:p>
    <w:p w14:paraId="200D85ED" w14:textId="77777777" w:rsidR="00414848" w:rsidRDefault="00414848" w:rsidP="00414848">
      <w:pPr>
        <w:pStyle w:val="Reference"/>
      </w:pPr>
      <w:r>
        <w:t>R1-2506760</w:t>
      </w:r>
      <w:r>
        <w:tab/>
        <w:t>Remaining Issues of Rel-19 AI/ML for NR Air Interface</w:t>
      </w:r>
      <w:r>
        <w:tab/>
        <w:t>Ericsson</w:t>
      </w:r>
    </w:p>
    <w:p w14:paraId="41D788CC" w14:textId="77777777" w:rsidR="00414848" w:rsidRDefault="00414848" w:rsidP="00414848">
      <w:pPr>
        <w:pStyle w:val="Reference"/>
      </w:pPr>
      <w:r>
        <w:t>R1-2506770</w:t>
      </w:r>
      <w:r>
        <w:tab/>
        <w:t>Discussion on maintenance of AI for Air Interface</w:t>
      </w:r>
      <w:r>
        <w:tab/>
        <w:t>ZTE Corporation, Sanechips</w:t>
      </w:r>
    </w:p>
    <w:p w14:paraId="04A7E0B1" w14:textId="77777777" w:rsidR="00414848" w:rsidRDefault="00414848" w:rsidP="00414848">
      <w:pPr>
        <w:pStyle w:val="Reference"/>
      </w:pPr>
      <w:r>
        <w:t>R1-2506871</w:t>
      </w:r>
      <w:r>
        <w:tab/>
        <w:t>Maintenance on AI/ML for NR Air Interface</w:t>
      </w:r>
      <w:r>
        <w:tab/>
        <w:t>vivo</w:t>
      </w:r>
    </w:p>
    <w:p w14:paraId="37638CF7" w14:textId="77777777" w:rsidR="00414848" w:rsidRDefault="00414848" w:rsidP="00414848">
      <w:pPr>
        <w:pStyle w:val="Reference"/>
      </w:pPr>
      <w:r>
        <w:t>R1-2506934</w:t>
      </w:r>
      <w:r>
        <w:tab/>
        <w:t>Maintenance of Rel-19 AI/ML for air interface</w:t>
      </w:r>
      <w:r>
        <w:tab/>
        <w:t xml:space="preserve">Huawei, </w:t>
      </w:r>
      <w:proofErr w:type="spellStart"/>
      <w:r>
        <w:t>HiSilicon</w:t>
      </w:r>
      <w:proofErr w:type="spellEnd"/>
    </w:p>
    <w:p w14:paraId="0123AF15" w14:textId="77777777" w:rsidR="00414848" w:rsidRDefault="00414848" w:rsidP="00414848">
      <w:pPr>
        <w:pStyle w:val="Reference"/>
      </w:pPr>
      <w:r>
        <w:t>R1-2506961</w:t>
      </w:r>
      <w:r>
        <w:tab/>
        <w:t>Maintenance on AI/ML for NR Air Interface</w:t>
      </w:r>
      <w:r>
        <w:tab/>
        <w:t>Xiaomi</w:t>
      </w:r>
    </w:p>
    <w:p w14:paraId="510079D1" w14:textId="77777777" w:rsidR="00414848" w:rsidRDefault="00414848" w:rsidP="00414848">
      <w:pPr>
        <w:pStyle w:val="Reference"/>
      </w:pPr>
      <w:r>
        <w:t>R1-2507000</w:t>
      </w:r>
      <w:r>
        <w:tab/>
        <w:t>Maintenance of specification support for AI/ML for NR Air Interface</w:t>
      </w:r>
      <w:r>
        <w:tab/>
        <w:t>CMCC</w:t>
      </w:r>
    </w:p>
    <w:p w14:paraId="1A4E21D1" w14:textId="77777777" w:rsidR="00414848" w:rsidRDefault="00414848" w:rsidP="00414848">
      <w:pPr>
        <w:pStyle w:val="Reference"/>
      </w:pPr>
      <w:r>
        <w:t>R1-2507094</w:t>
      </w:r>
      <w:r>
        <w:tab/>
        <w:t>Remaining issues on AI/ML for NR air interface</w:t>
      </w:r>
      <w:r>
        <w:tab/>
        <w:t>CATT</w:t>
      </w:r>
    </w:p>
    <w:p w14:paraId="42741A87" w14:textId="77777777" w:rsidR="00414848" w:rsidRDefault="00414848" w:rsidP="00414848">
      <w:pPr>
        <w:pStyle w:val="Reference"/>
      </w:pPr>
      <w:r>
        <w:t>R1-2507155</w:t>
      </w:r>
      <w:r>
        <w:tab/>
        <w:t>Maintenance on Rel-19 AI/ML for NR air interface</w:t>
      </w:r>
      <w:r>
        <w:tab/>
        <w:t>OPPO</w:t>
      </w:r>
    </w:p>
    <w:p w14:paraId="7B2A9172" w14:textId="77777777" w:rsidR="00414848" w:rsidRDefault="00414848" w:rsidP="00414848">
      <w:pPr>
        <w:pStyle w:val="Reference"/>
      </w:pPr>
      <w:r>
        <w:t>R1-2507227</w:t>
      </w:r>
      <w:r>
        <w:tab/>
        <w:t>Remaining issue on AI/ML for NR Air Interface</w:t>
      </w:r>
      <w:r>
        <w:tab/>
        <w:t>Samsung</w:t>
      </w:r>
    </w:p>
    <w:p w14:paraId="2B1AAB8A" w14:textId="77777777" w:rsidR="00414848" w:rsidRDefault="00414848" w:rsidP="00414848">
      <w:pPr>
        <w:pStyle w:val="Reference"/>
      </w:pPr>
      <w:r>
        <w:t>R1-2507277</w:t>
      </w:r>
      <w:r>
        <w:tab/>
        <w:t>Remaining issues on AI/ML for air interface in Rel-19</w:t>
      </w:r>
      <w:r>
        <w:tab/>
        <w:t>Fujitsu</w:t>
      </w:r>
    </w:p>
    <w:p w14:paraId="3933A0FA" w14:textId="77777777" w:rsidR="00414848" w:rsidRDefault="00414848" w:rsidP="00414848">
      <w:pPr>
        <w:pStyle w:val="Reference"/>
      </w:pPr>
      <w:r>
        <w:t>R1-2507302</w:t>
      </w:r>
      <w:r>
        <w:tab/>
        <w:t>Remaining Issues on AIML for NR Air Interface</w:t>
      </w:r>
      <w:r>
        <w:tab/>
        <w:t>NEC</w:t>
      </w:r>
    </w:p>
    <w:p w14:paraId="0CB37A7A" w14:textId="77777777" w:rsidR="00414848" w:rsidRDefault="00414848" w:rsidP="00414848">
      <w:pPr>
        <w:pStyle w:val="Reference"/>
      </w:pPr>
      <w:r>
        <w:t>R1-2507374</w:t>
      </w:r>
      <w:r>
        <w:tab/>
        <w:t>Discussion on AI/ML maintenance in 5G NR interface</w:t>
      </w:r>
      <w:r>
        <w:tab/>
        <w:t>Panasonic</w:t>
      </w:r>
    </w:p>
    <w:p w14:paraId="5C6E6420" w14:textId="77777777" w:rsidR="00414848" w:rsidRDefault="00414848" w:rsidP="00414848">
      <w:pPr>
        <w:pStyle w:val="Reference"/>
      </w:pPr>
      <w:r>
        <w:t>R1-2507383</w:t>
      </w:r>
      <w:r>
        <w:tab/>
        <w:t>Maintenance on AI/ML for NR Air Interface</w:t>
      </w:r>
      <w:r>
        <w:tab/>
      </w:r>
      <w:bookmarkStart w:id="28" w:name="_GoBack"/>
      <w:r>
        <w:t>Nokia</w:t>
      </w:r>
      <w:bookmarkEnd w:id="28"/>
    </w:p>
    <w:p w14:paraId="1203F63F" w14:textId="77777777" w:rsidR="00414848" w:rsidRDefault="00414848" w:rsidP="00414848">
      <w:pPr>
        <w:pStyle w:val="Reference"/>
      </w:pPr>
      <w:r>
        <w:t>R1-2507394</w:t>
      </w:r>
      <w:r>
        <w:tab/>
        <w:t>Maintenance on AI/ML for NR Air interface</w:t>
      </w:r>
      <w:r>
        <w:tab/>
        <w:t>LG Electronics</w:t>
      </w:r>
    </w:p>
    <w:p w14:paraId="3D0A8177" w14:textId="77777777" w:rsidR="00414848" w:rsidRDefault="00414848" w:rsidP="00414848">
      <w:pPr>
        <w:pStyle w:val="Reference"/>
      </w:pPr>
      <w:r>
        <w:t>R1-2507442</w:t>
      </w:r>
      <w:r>
        <w:tab/>
        <w:t>Maintenance on Artificial Intelligence (AI)/Machine Learning (ML) for NR Air Interface</w:t>
      </w:r>
      <w:r>
        <w:tab/>
        <w:t>Lenovo</w:t>
      </w:r>
    </w:p>
    <w:p w14:paraId="57157D02" w14:textId="77777777" w:rsidR="00414848" w:rsidRDefault="00414848" w:rsidP="00414848">
      <w:pPr>
        <w:pStyle w:val="Reference"/>
      </w:pPr>
      <w:r>
        <w:t>R1-2507452</w:t>
      </w:r>
      <w:r>
        <w:tab/>
        <w:t>Maintenance of AI beam management</w:t>
      </w:r>
      <w:r>
        <w:tab/>
        <w:t>Ofinno</w:t>
      </w:r>
    </w:p>
    <w:p w14:paraId="6E699A34" w14:textId="77777777" w:rsidR="00414848" w:rsidRDefault="00414848" w:rsidP="00414848">
      <w:pPr>
        <w:pStyle w:val="Reference"/>
      </w:pPr>
      <w:r>
        <w:t>R1-2507515</w:t>
      </w:r>
      <w:r>
        <w:tab/>
        <w:t>Maintenance for AI/ML for NR Air Interface</w:t>
      </w:r>
      <w:r>
        <w:tab/>
        <w:t>Google</w:t>
      </w:r>
    </w:p>
    <w:p w14:paraId="644DACFB" w14:textId="77777777" w:rsidR="00414848" w:rsidRPr="0085548C" w:rsidRDefault="00414848" w:rsidP="00414848">
      <w:pPr>
        <w:pStyle w:val="Reference"/>
        <w:rPr>
          <w:lang w:val="fr-FR"/>
        </w:rPr>
      </w:pPr>
      <w:r w:rsidRPr="0085548C">
        <w:rPr>
          <w:lang w:val="fr-FR"/>
        </w:rPr>
        <w:t>R1-2507582</w:t>
      </w:r>
      <w:r w:rsidRPr="0085548C">
        <w:rPr>
          <w:lang w:val="fr-FR"/>
        </w:rPr>
        <w:tab/>
        <w:t>Maintenance on Rel-19 AI/ML</w:t>
      </w:r>
      <w:r w:rsidRPr="0085548C">
        <w:rPr>
          <w:lang w:val="fr-FR"/>
        </w:rPr>
        <w:tab/>
        <w:t>InterDigital, Inc.</w:t>
      </w:r>
    </w:p>
    <w:p w14:paraId="12F20F33" w14:textId="77777777" w:rsidR="00414848" w:rsidRDefault="00414848" w:rsidP="00414848">
      <w:pPr>
        <w:pStyle w:val="Reference"/>
      </w:pPr>
      <w:r>
        <w:t>R1-2507648</w:t>
      </w:r>
      <w:r>
        <w:tab/>
        <w:t>Remaining issues for R19 AI/ML for NR air interface</w:t>
      </w:r>
      <w:r>
        <w:tab/>
        <w:t>Apple</w:t>
      </w:r>
    </w:p>
    <w:p w14:paraId="6B3DCE39" w14:textId="77777777" w:rsidR="00414848" w:rsidRDefault="00414848" w:rsidP="00414848">
      <w:pPr>
        <w:pStyle w:val="Reference"/>
      </w:pPr>
      <w:r>
        <w:t>R1-2507694</w:t>
      </w:r>
      <w:r>
        <w:tab/>
        <w:t>Maintenance on AI/ML for NR air interface</w:t>
      </w:r>
      <w:r>
        <w:tab/>
        <w:t>Qualcomm Incorporated</w:t>
      </w:r>
    </w:p>
    <w:p w14:paraId="3D1D517A" w14:textId="77777777" w:rsidR="00414848" w:rsidRDefault="00414848" w:rsidP="00414848">
      <w:pPr>
        <w:pStyle w:val="Reference"/>
      </w:pPr>
      <w:r>
        <w:lastRenderedPageBreak/>
        <w:t>R1-2507774</w:t>
      </w:r>
      <w:r>
        <w:tab/>
        <w:t>Maintenance on AI/ML for NR Air Interface</w:t>
      </w:r>
      <w:r>
        <w:tab/>
        <w:t>Sharp</w:t>
      </w:r>
    </w:p>
    <w:p w14:paraId="28CB7709" w14:textId="77777777" w:rsidR="00414848" w:rsidRDefault="00414848" w:rsidP="00414848">
      <w:pPr>
        <w:pStyle w:val="Reference"/>
      </w:pPr>
      <w:r>
        <w:t>R1-2507832</w:t>
      </w:r>
      <w:r>
        <w:tab/>
        <w:t>Remaining issues on AI/ML for air interface in Rel-19</w:t>
      </w:r>
      <w:r>
        <w:tab/>
      </w:r>
      <w:proofErr w:type="spellStart"/>
      <w:r>
        <w:t>Quectel</w:t>
      </w:r>
      <w:proofErr w:type="spellEnd"/>
    </w:p>
    <w:p w14:paraId="20A25336" w14:textId="77777777" w:rsidR="00414848" w:rsidRDefault="00414848" w:rsidP="00414848">
      <w:pPr>
        <w:pStyle w:val="Reference"/>
      </w:pPr>
      <w:r>
        <w:t>R1-2507865</w:t>
      </w:r>
      <w:r>
        <w:tab/>
        <w:t>Remaining issues on AI PHY</w:t>
      </w:r>
      <w:r>
        <w:tab/>
      </w:r>
      <w:proofErr w:type="spellStart"/>
      <w:r>
        <w:t>ASUSTeK</w:t>
      </w:r>
      <w:proofErr w:type="spellEnd"/>
    </w:p>
    <w:p w14:paraId="04475761" w14:textId="77777777" w:rsidR="00B52D9D" w:rsidRDefault="00B52D9D" w:rsidP="00B52D9D">
      <w:pPr>
        <w:pStyle w:val="Reference"/>
        <w:numPr>
          <w:ilvl w:val="0"/>
          <w:numId w:val="0"/>
        </w:numPr>
        <w:rPr>
          <w:highlight w:val="yellow"/>
        </w:rPr>
      </w:pPr>
    </w:p>
    <w:p w14:paraId="5CCBA9D0" w14:textId="77777777" w:rsidR="00641CA7" w:rsidRDefault="00641CA7" w:rsidP="00B52D9D">
      <w:pPr>
        <w:pStyle w:val="Reference"/>
        <w:numPr>
          <w:ilvl w:val="0"/>
          <w:numId w:val="0"/>
        </w:numPr>
        <w:rPr>
          <w:highlight w:val="yellow"/>
        </w:rPr>
      </w:pPr>
    </w:p>
    <w:p w14:paraId="7E996188" w14:textId="5E2D26F5" w:rsidR="00641CA7" w:rsidRDefault="00641CA7" w:rsidP="00641CA7">
      <w:pPr>
        <w:pStyle w:val="1"/>
      </w:pPr>
      <w:r>
        <w:t xml:space="preserve">Appendix. </w:t>
      </w:r>
      <w:r>
        <w:rPr>
          <w:i/>
          <w:iCs/>
          <w:lang w:val="en-US"/>
        </w:rPr>
        <w:t>IEs in 37.355</w:t>
      </w:r>
    </w:p>
    <w:p w14:paraId="3B16AF79" w14:textId="77777777" w:rsidR="00641CA7" w:rsidRDefault="00641CA7" w:rsidP="00641CA7">
      <w:pPr>
        <w:rPr>
          <w:lang w:eastAsia="ja-JP"/>
        </w:rPr>
      </w:pPr>
    </w:p>
    <w:p w14:paraId="2C5B611B" w14:textId="77777777" w:rsidR="00641CA7" w:rsidRPr="00641CA7" w:rsidRDefault="00641CA7" w:rsidP="00641CA7">
      <w:pPr>
        <w:keepNext/>
        <w:keepLines/>
        <w:overflowPunct w:val="0"/>
        <w:autoSpaceDE w:val="0"/>
        <w:autoSpaceDN w:val="0"/>
        <w:adjustRightInd w:val="0"/>
        <w:spacing w:before="120" w:after="180"/>
        <w:outlineLvl w:val="3"/>
        <w:rPr>
          <w:rFonts w:ascii="Arial" w:eastAsia="Times New Roman" w:hAnsi="Arial" w:cs="Times New Roman"/>
          <w:i/>
          <w:kern w:val="0"/>
          <w:sz w:val="24"/>
          <w:szCs w:val="20"/>
        </w:rPr>
      </w:pPr>
      <w:bookmarkStart w:id="29" w:name="_Toc46486433"/>
      <w:bookmarkStart w:id="30" w:name="_Toc52546778"/>
      <w:bookmarkStart w:id="31" w:name="_Toc52547308"/>
      <w:bookmarkStart w:id="32" w:name="_Toc52547838"/>
      <w:bookmarkStart w:id="33" w:name="_Toc52548368"/>
      <w:bookmarkStart w:id="34" w:name="_Toc210379622"/>
      <w:r w:rsidRPr="00641CA7">
        <w:rPr>
          <w:rFonts w:ascii="Arial" w:eastAsia="Times New Roman" w:hAnsi="Arial" w:cs="Times New Roman"/>
          <w:i/>
          <w:iCs/>
          <w:kern w:val="0"/>
          <w:sz w:val="24"/>
          <w:szCs w:val="20"/>
        </w:rPr>
        <w:t>–</w:t>
      </w:r>
      <w:r w:rsidRPr="00641CA7">
        <w:rPr>
          <w:rFonts w:ascii="Arial" w:eastAsia="Times New Roman" w:hAnsi="Arial" w:cs="Times New Roman"/>
          <w:kern w:val="0"/>
          <w:sz w:val="24"/>
          <w:szCs w:val="20"/>
        </w:rPr>
        <w:tab/>
      </w:r>
      <w:r w:rsidRPr="00641CA7">
        <w:rPr>
          <w:rFonts w:ascii="Arial" w:eastAsia="Times New Roman" w:hAnsi="Arial" w:cs="Times New Roman"/>
          <w:i/>
          <w:iCs/>
          <w:kern w:val="0"/>
          <w:sz w:val="24"/>
          <w:szCs w:val="20"/>
        </w:rPr>
        <w:t>NR-</w:t>
      </w:r>
      <w:r w:rsidRPr="00641CA7">
        <w:rPr>
          <w:rFonts w:ascii="Arial" w:eastAsia="Times New Roman" w:hAnsi="Arial" w:cs="Times New Roman"/>
          <w:i/>
          <w:kern w:val="0"/>
          <w:sz w:val="24"/>
          <w:szCs w:val="20"/>
        </w:rPr>
        <w:t>TRP-</w:t>
      </w:r>
      <w:proofErr w:type="spellStart"/>
      <w:r w:rsidRPr="00641CA7">
        <w:rPr>
          <w:rFonts w:ascii="Arial" w:eastAsia="Times New Roman" w:hAnsi="Arial" w:cs="Times New Roman"/>
          <w:i/>
          <w:kern w:val="0"/>
          <w:sz w:val="24"/>
          <w:szCs w:val="20"/>
        </w:rPr>
        <w:t>LocationInfo</w:t>
      </w:r>
      <w:bookmarkEnd w:id="29"/>
      <w:bookmarkEnd w:id="30"/>
      <w:bookmarkEnd w:id="31"/>
      <w:bookmarkEnd w:id="32"/>
      <w:bookmarkEnd w:id="33"/>
      <w:bookmarkEnd w:id="34"/>
      <w:proofErr w:type="spellEnd"/>
    </w:p>
    <w:p w14:paraId="48A9081F" w14:textId="77777777" w:rsidR="00641CA7" w:rsidRPr="00641CA7" w:rsidRDefault="00641CA7" w:rsidP="00641CA7">
      <w:pPr>
        <w:overflowPunct w:val="0"/>
        <w:autoSpaceDE w:val="0"/>
        <w:autoSpaceDN w:val="0"/>
        <w:adjustRightInd w:val="0"/>
        <w:spacing w:after="180"/>
        <w:rPr>
          <w:rFonts w:ascii="Times New Roman" w:eastAsia="Times New Roman" w:hAnsi="Times New Roman" w:cs="Times New Roman"/>
          <w:kern w:val="0"/>
          <w:sz w:val="20"/>
          <w:szCs w:val="20"/>
        </w:rPr>
      </w:pPr>
      <w:r w:rsidRPr="00641CA7">
        <w:rPr>
          <w:rFonts w:ascii="Times New Roman" w:eastAsia="Times New Roman" w:hAnsi="Times New Roman" w:cs="Times New Roman"/>
          <w:kern w:val="0"/>
          <w:sz w:val="20"/>
          <w:szCs w:val="20"/>
        </w:rPr>
        <w:t xml:space="preserve">The IE </w:t>
      </w:r>
      <w:r w:rsidRPr="00641CA7">
        <w:rPr>
          <w:rFonts w:ascii="Times New Roman" w:eastAsia="Times New Roman" w:hAnsi="Times New Roman" w:cs="Times New Roman"/>
          <w:i/>
          <w:iCs/>
          <w:kern w:val="0"/>
          <w:sz w:val="20"/>
          <w:szCs w:val="20"/>
        </w:rPr>
        <w:t>NR-</w:t>
      </w:r>
      <w:r w:rsidRPr="00641CA7">
        <w:rPr>
          <w:rFonts w:ascii="Times New Roman" w:eastAsia="Times New Roman" w:hAnsi="Times New Roman" w:cs="Times New Roman"/>
          <w:i/>
          <w:kern w:val="0"/>
          <w:sz w:val="20"/>
          <w:szCs w:val="20"/>
        </w:rPr>
        <w:t>TRP-</w:t>
      </w:r>
      <w:proofErr w:type="spellStart"/>
      <w:r w:rsidRPr="00641CA7">
        <w:rPr>
          <w:rFonts w:ascii="Times New Roman" w:eastAsia="Times New Roman" w:hAnsi="Times New Roman" w:cs="Times New Roman"/>
          <w:i/>
          <w:kern w:val="0"/>
          <w:sz w:val="20"/>
          <w:szCs w:val="20"/>
        </w:rPr>
        <w:t>LocationInfo</w:t>
      </w:r>
      <w:proofErr w:type="spellEnd"/>
      <w:r w:rsidRPr="00641CA7">
        <w:rPr>
          <w:rFonts w:ascii="Times New Roman" w:eastAsia="Times New Roman" w:hAnsi="Times New Roman" w:cs="Times New Roman"/>
          <w:i/>
          <w:kern w:val="0"/>
          <w:sz w:val="20"/>
          <w:szCs w:val="20"/>
        </w:rPr>
        <w:t xml:space="preserve"> </w:t>
      </w:r>
      <w:r w:rsidRPr="00641CA7">
        <w:rPr>
          <w:rFonts w:ascii="Times New Roman" w:eastAsia="Times New Roman" w:hAnsi="Times New Roman" w:cs="Times New Roman"/>
          <w:noProof/>
          <w:kern w:val="0"/>
          <w:sz w:val="20"/>
          <w:szCs w:val="20"/>
        </w:rPr>
        <w:t>is</w:t>
      </w:r>
      <w:r w:rsidRPr="00641CA7">
        <w:rPr>
          <w:rFonts w:ascii="Times New Roman" w:eastAsia="Times New Roman" w:hAnsi="Times New Roman" w:cs="Times New Roman"/>
          <w:kern w:val="0"/>
          <w:sz w:val="20"/>
          <w:szCs w:val="20"/>
        </w:rPr>
        <w:t xml:space="preserve"> used by the location server to provide the coordinates </w:t>
      </w:r>
      <w:r w:rsidRPr="00641CA7">
        <w:rPr>
          <w:rFonts w:ascii="Times New Roman" w:eastAsia="Times New Roman" w:hAnsi="Times New Roman" w:cs="Times New Roman"/>
          <w:noProof/>
          <w:kern w:val="0"/>
          <w:sz w:val="20"/>
          <w:szCs w:val="20"/>
        </w:rPr>
        <w:t xml:space="preserve">of TRPs and coordinates </w:t>
      </w:r>
      <w:r w:rsidRPr="00641CA7">
        <w:rPr>
          <w:rFonts w:ascii="Times New Roman" w:eastAsia="Times New Roman" w:hAnsi="Times New Roman" w:cs="Times New Roman"/>
          <w:kern w:val="0"/>
          <w:sz w:val="20"/>
          <w:szCs w:val="20"/>
        </w:rPr>
        <w:t>of the antenna reference points for a set of TRPs together with integrity information. For each TRP, the ARP location can be provided for each associated DL-PRS Resource ID per DL-PRS Resource Set.</w:t>
      </w:r>
    </w:p>
    <w:p w14:paraId="17A979C3"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 ASN1START</w:t>
      </w:r>
    </w:p>
    <w:p w14:paraId="5BB0E1EA"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2BD7B111"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NR-TRP-LocationInfo-r16 ::= SEQUENCE (SIZE (1..</w:t>
      </w:r>
      <w:r w:rsidRPr="00641CA7">
        <w:rPr>
          <w:rFonts w:ascii="Courier New" w:eastAsia="Times New Roman" w:hAnsi="Courier New" w:cs="Times New Roman"/>
          <w:noProof/>
          <w:kern w:val="0"/>
          <w:sz w:val="16"/>
          <w:szCs w:val="20"/>
        </w:rPr>
        <w:t>nrMaxFreqLayers-r16</w:t>
      </w:r>
      <w:r w:rsidRPr="00641CA7">
        <w:rPr>
          <w:rFonts w:ascii="Courier New" w:eastAsia="Times New Roman" w:hAnsi="Courier New" w:cs="Times New Roman"/>
          <w:noProof/>
          <w:snapToGrid w:val="0"/>
          <w:kern w:val="0"/>
          <w:sz w:val="16"/>
          <w:szCs w:val="20"/>
        </w:rPr>
        <w:t>)) OF</w:t>
      </w:r>
    </w:p>
    <w:p w14:paraId="0CB0919A"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NR-TRP-LocationInfoPerFreqLayer-r16</w:t>
      </w:r>
    </w:p>
    <w:p w14:paraId="6CCE6BCD"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460A93C7"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NR-TRP-LocationInfoPerFreqLayer-r16 ::= SEQUENCE {</w:t>
      </w:r>
    </w:p>
    <w:p w14:paraId="1ED42052"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kern w:val="0"/>
          <w:sz w:val="16"/>
          <w:szCs w:val="20"/>
        </w:rPr>
        <w:tab/>
        <w:t>referencePoint-r16</w:t>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snapToGrid w:val="0"/>
          <w:kern w:val="0"/>
          <w:sz w:val="16"/>
          <w:szCs w:val="20"/>
        </w:rPr>
        <w:t>ReferencePoint-r16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Cond NotSameAsPrev</w:t>
      </w:r>
    </w:p>
    <w:p w14:paraId="4AE8BA43"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snapToGrid w:val="0"/>
          <w:kern w:val="0"/>
          <w:sz w:val="16"/>
          <w:szCs w:val="20"/>
        </w:rPr>
        <w:tab/>
        <w:t>trp-LocationInfoList-r16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kern w:val="0"/>
          <w:sz w:val="16"/>
          <w:szCs w:val="20"/>
        </w:rPr>
        <w:t>SEQUENCE (SIZE (1..nrMaxTRPsPerFreq-r16)) OF</w:t>
      </w:r>
    </w:p>
    <w:p w14:paraId="5D3E7953"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t>TRP-LocationInfoElement-r16</w:t>
      </w:r>
      <w:r w:rsidRPr="00641CA7">
        <w:rPr>
          <w:rFonts w:ascii="Courier New" w:eastAsia="Times New Roman" w:hAnsi="Courier New" w:cs="Times New Roman"/>
          <w:noProof/>
          <w:snapToGrid w:val="0"/>
          <w:kern w:val="0"/>
          <w:sz w:val="16"/>
          <w:szCs w:val="20"/>
        </w:rPr>
        <w:t>,</w:t>
      </w:r>
    </w:p>
    <w:p w14:paraId="40C14EF4"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52FEAC66"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w:t>
      </w:r>
    </w:p>
    <w:p w14:paraId="0F28A305"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p>
    <w:p w14:paraId="2502A1C1"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TRP-LocationInfoElement-r16 ::= SEQUENCE {</w:t>
      </w:r>
    </w:p>
    <w:p w14:paraId="71041FA9"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eastAsia="ja-JP"/>
        </w:rPr>
      </w:pPr>
      <w:r w:rsidRPr="00641CA7">
        <w:rPr>
          <w:rFonts w:ascii="Courier New" w:eastAsia="Times New Roman" w:hAnsi="Courier New" w:cs="Times New Roman"/>
          <w:noProof/>
          <w:snapToGrid w:val="0"/>
          <w:kern w:val="0"/>
          <w:sz w:val="16"/>
          <w:szCs w:val="20"/>
        </w:rPr>
        <w:tab/>
      </w:r>
      <w:r w:rsidRPr="00384466">
        <w:rPr>
          <w:rFonts w:ascii="Courier New" w:eastAsia="Times New Roman" w:hAnsi="Courier New" w:cs="Times New Roman"/>
          <w:noProof/>
          <w:snapToGrid w:val="0"/>
          <w:kern w:val="0"/>
          <w:sz w:val="16"/>
          <w:szCs w:val="20"/>
          <w:lang w:val="pt-BR"/>
        </w:rPr>
        <w:t>dl-PRS-ID-r16</w:t>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t>INTEGER (0..255),</w:t>
      </w:r>
    </w:p>
    <w:p w14:paraId="463F793A"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384466">
        <w:rPr>
          <w:rFonts w:ascii="Courier New" w:eastAsia="Times New Roman" w:hAnsi="Courier New" w:cs="Times New Roman"/>
          <w:noProof/>
          <w:snapToGrid w:val="0"/>
          <w:kern w:val="0"/>
          <w:sz w:val="16"/>
          <w:szCs w:val="20"/>
          <w:lang w:val="pt-BR"/>
        </w:rPr>
        <w:tab/>
      </w:r>
      <w:r w:rsidRPr="00641CA7">
        <w:rPr>
          <w:rFonts w:ascii="Courier New" w:eastAsia="Times New Roman" w:hAnsi="Courier New" w:cs="Times New Roman"/>
          <w:noProof/>
          <w:snapToGrid w:val="0"/>
          <w:kern w:val="0"/>
          <w:sz w:val="16"/>
          <w:szCs w:val="20"/>
        </w:rPr>
        <w:t>nr-PhysCellID-r16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NR-PhysCellID-r16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ON</w:t>
      </w:r>
    </w:p>
    <w:p w14:paraId="0C1A7007"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nr-CellGlobalID-r16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NCGI-r15</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ON</w:t>
      </w:r>
    </w:p>
    <w:p w14:paraId="6D487ABB"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kern w:val="0"/>
          <w:sz w:val="16"/>
          <w:szCs w:val="20"/>
        </w:rPr>
        <w:t>nr-ARFCN</w:t>
      </w:r>
      <w:r w:rsidRPr="00641CA7">
        <w:rPr>
          <w:rFonts w:ascii="Courier New" w:eastAsia="Times New Roman" w:hAnsi="Courier New" w:cs="Times New Roman"/>
          <w:noProof/>
          <w:snapToGrid w:val="0"/>
          <w:kern w:val="0"/>
          <w:sz w:val="16"/>
          <w:szCs w:val="20"/>
        </w:rPr>
        <w:t>-r16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ARFCN-ValueNR-r15</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ON</w:t>
      </w:r>
    </w:p>
    <w:p w14:paraId="10994EFF"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Batang" w:hAnsi="Courier New" w:cs="Times New Roman"/>
          <w:noProof/>
          <w:kern w:val="0"/>
          <w:sz w:val="16"/>
          <w:szCs w:val="20"/>
          <w:lang w:eastAsia="sv-SE"/>
        </w:rPr>
        <w:tab/>
        <w:t>associated-DL-PRS-ID-r16</w:t>
      </w:r>
      <w:r w:rsidRPr="00641CA7">
        <w:rPr>
          <w:rFonts w:ascii="Courier New" w:eastAsia="Batang" w:hAnsi="Courier New" w:cs="Times New Roman"/>
          <w:noProof/>
          <w:kern w:val="0"/>
          <w:sz w:val="16"/>
          <w:szCs w:val="20"/>
          <w:lang w:eastAsia="sv-SE"/>
        </w:rPr>
        <w:tab/>
      </w:r>
      <w:r w:rsidRPr="00641CA7">
        <w:rPr>
          <w:rFonts w:ascii="Courier New" w:eastAsia="Batang" w:hAnsi="Courier New" w:cs="Times New Roman"/>
          <w:noProof/>
          <w:kern w:val="0"/>
          <w:sz w:val="16"/>
          <w:szCs w:val="20"/>
          <w:lang w:eastAsia="sv-SE"/>
        </w:rPr>
        <w:tab/>
        <w:t>INTEGER (0..255)</w:t>
      </w:r>
      <w:r w:rsidRPr="00641CA7">
        <w:rPr>
          <w:rFonts w:ascii="Courier New" w:eastAsia="Batang" w:hAnsi="Courier New" w:cs="Times New Roman"/>
          <w:noProof/>
          <w:kern w:val="0"/>
          <w:sz w:val="16"/>
          <w:szCs w:val="20"/>
          <w:lang w:eastAsia="sv-SE"/>
        </w:rPr>
        <w:tab/>
      </w:r>
      <w:r w:rsidRPr="00641CA7">
        <w:rPr>
          <w:rFonts w:ascii="Courier New" w:eastAsia="Batang" w:hAnsi="Courier New" w:cs="Times New Roman"/>
          <w:noProof/>
          <w:kern w:val="0"/>
          <w:sz w:val="16"/>
          <w:szCs w:val="20"/>
          <w:lang w:eastAsia="sv-SE"/>
        </w:rPr>
        <w:tab/>
      </w:r>
      <w:r w:rsidRPr="00641CA7">
        <w:rPr>
          <w:rFonts w:ascii="Courier New" w:eastAsia="Batang" w:hAnsi="Courier New" w:cs="Times New Roman"/>
          <w:noProof/>
          <w:kern w:val="0"/>
          <w:sz w:val="16"/>
          <w:szCs w:val="20"/>
          <w:lang w:eastAsia="sv-SE"/>
        </w:rPr>
        <w:tab/>
        <w:t>OPTIONAL,</w:t>
      </w:r>
      <w:r w:rsidRPr="00641CA7">
        <w:rPr>
          <w:rFonts w:ascii="Courier New" w:eastAsia="Batang" w:hAnsi="Courier New" w:cs="Times New Roman"/>
          <w:noProof/>
          <w:kern w:val="0"/>
          <w:sz w:val="16"/>
          <w:szCs w:val="20"/>
          <w:lang w:eastAsia="sv-SE"/>
        </w:rPr>
        <w:tab/>
        <w:t>-- Need OP</w:t>
      </w:r>
    </w:p>
    <w:p w14:paraId="6478583D"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kern w:val="0"/>
          <w:sz w:val="16"/>
          <w:szCs w:val="20"/>
        </w:rPr>
        <w:tab/>
        <w:t>trp-Location-r16</w:t>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snapToGrid w:val="0"/>
          <w:kern w:val="0"/>
          <w:sz w:val="16"/>
          <w:szCs w:val="20"/>
        </w:rPr>
        <w:t>RelativeLocation-r16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77DE0090"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trp-DL-PRS-ResourceSets-r16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SEQUENCE (SIZE(1..nrMaxSetsPerTrpPerFreqLayer-r16)) OF</w:t>
      </w:r>
    </w:p>
    <w:p w14:paraId="1AC87D71"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DL-PRS-ResourceSets-TRP-Element-r16</w:t>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18810589"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28BE1610"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1F612D9F"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trp-LocationCartesian-r18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RelativeCartesianLocation-r18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6E1FDD03"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nr-IntegrityTRP-LocationBounds-r18</w:t>
      </w:r>
      <w:r w:rsidRPr="00641CA7">
        <w:rPr>
          <w:rFonts w:ascii="Courier New" w:eastAsia="Times New Roman" w:hAnsi="Courier New" w:cs="Times New Roman"/>
          <w:noProof/>
          <w:snapToGrid w:val="0"/>
          <w:kern w:val="0"/>
          <w:sz w:val="16"/>
          <w:szCs w:val="20"/>
        </w:rPr>
        <w:tab/>
      </w:r>
    </w:p>
    <w:p w14:paraId="576EBB64"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NR-IntegrityLocationBounds-r18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OR</w:t>
      </w:r>
    </w:p>
    <w:p w14:paraId="4E17DC8B"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0474ABF2"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w:t>
      </w:r>
    </w:p>
    <w:p w14:paraId="0AF52887"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p>
    <w:p w14:paraId="7A206CB3"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DL-PRS-ResourceSets-TRP-Element-r16 ::= SEQUENCE {</w:t>
      </w:r>
    </w:p>
    <w:p w14:paraId="48F70EEE"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dl-PRS-ResourceSetARP-r16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RelativeLocation-r16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49049CB3"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dl-PRS-Resource-ARP-List-r16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SEQUENCE (SIZE(1..nrMaxResourcesPerSet-r16)) OF</w:t>
      </w:r>
    </w:p>
    <w:p w14:paraId="50FC4981"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DL-PRS-Resource-ARP-Element-r16</w:t>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799CC8D4"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0ED16D99"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13662E5F"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dl-PRS-ResourceSetARP-Cartesian-r18</w:t>
      </w:r>
      <w:r w:rsidRPr="00641CA7">
        <w:rPr>
          <w:rFonts w:ascii="Courier New" w:eastAsia="Times New Roman" w:hAnsi="Courier New" w:cs="Times New Roman"/>
          <w:noProof/>
          <w:snapToGrid w:val="0"/>
          <w:kern w:val="0"/>
          <w:sz w:val="16"/>
          <w:szCs w:val="20"/>
        </w:rPr>
        <w:tab/>
        <w:t>RelativeCartesianLocation-r18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520DB74C"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nr-IntegrityDL-PRS-ResourceSetARP</w:t>
      </w:r>
      <w:r w:rsidRPr="00641CA7">
        <w:rPr>
          <w:rFonts w:ascii="Courier New" w:eastAsia="Times New Roman" w:hAnsi="Courier New" w:cs="Times New Roman"/>
          <w:noProof/>
          <w:kern w:val="0"/>
          <w:sz w:val="16"/>
          <w:szCs w:val="20"/>
        </w:rPr>
        <w:t>-Location</w:t>
      </w:r>
      <w:r w:rsidRPr="00641CA7">
        <w:rPr>
          <w:rFonts w:ascii="Courier New" w:eastAsia="Times New Roman" w:hAnsi="Courier New" w:cs="Times New Roman"/>
          <w:noProof/>
          <w:snapToGrid w:val="0"/>
          <w:kern w:val="0"/>
          <w:sz w:val="16"/>
          <w:szCs w:val="20"/>
        </w:rPr>
        <w:t>Bounds-r18</w:t>
      </w:r>
    </w:p>
    <w:p w14:paraId="733DAEB4"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Times New Roman"/>
          <w:noProof/>
          <w:snapToGrid w:val="0"/>
          <w:kern w:val="0"/>
          <w:sz w:val="16"/>
          <w:szCs w:val="20"/>
        </w:rPr>
      </w:pP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t>NR-Integrity</w:t>
      </w:r>
      <w:r w:rsidRPr="00641CA7">
        <w:rPr>
          <w:rFonts w:ascii="Courier New" w:eastAsia="Times New Roman" w:hAnsi="Courier New" w:cs="Times New Roman"/>
          <w:noProof/>
          <w:kern w:val="0"/>
          <w:sz w:val="16"/>
          <w:szCs w:val="20"/>
        </w:rPr>
        <w:t>Location</w:t>
      </w:r>
      <w:r w:rsidRPr="00641CA7">
        <w:rPr>
          <w:rFonts w:ascii="Courier New" w:eastAsia="Times New Roman" w:hAnsi="Courier New" w:cs="Times New Roman"/>
          <w:noProof/>
          <w:snapToGrid w:val="0"/>
          <w:kern w:val="0"/>
          <w:sz w:val="16"/>
          <w:szCs w:val="20"/>
        </w:rPr>
        <w:t>Bounds-r18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等线"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 Need O</w:t>
      </w:r>
      <w:r w:rsidRPr="00641CA7">
        <w:rPr>
          <w:rFonts w:ascii="Courier New" w:eastAsia="等线" w:hAnsi="Courier New" w:cs="Times New Roman"/>
          <w:noProof/>
          <w:snapToGrid w:val="0"/>
          <w:kern w:val="0"/>
          <w:sz w:val="16"/>
          <w:szCs w:val="20"/>
        </w:rPr>
        <w:t>R</w:t>
      </w:r>
    </w:p>
    <w:p w14:paraId="20643644"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3F828062"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w:t>
      </w:r>
    </w:p>
    <w:p w14:paraId="0C83F37D"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p>
    <w:p w14:paraId="3D20CB9E"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DL-PRS-Resource-ARP-Element-r16 ::= SEQUENCE {</w:t>
      </w:r>
    </w:p>
    <w:p w14:paraId="2E3031A2"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dl-PRS-Resource-ARP-location-r16</w:t>
      </w:r>
      <w:r w:rsidRPr="00641CA7">
        <w:rPr>
          <w:rFonts w:ascii="Courier New" w:eastAsia="Times New Roman" w:hAnsi="Courier New" w:cs="Times New Roman"/>
          <w:noProof/>
          <w:snapToGrid w:val="0"/>
          <w:kern w:val="0"/>
          <w:sz w:val="16"/>
          <w:szCs w:val="20"/>
        </w:rPr>
        <w:tab/>
        <w:t>RelativeLocation-r16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09ECE766"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6075FBD6"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294B1B08"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dl-PRS-Resource-ARP-locationCartesian-r18</w:t>
      </w:r>
    </w:p>
    <w:p w14:paraId="4158D706"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RelativeCartesianLocation-r18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OP</w:t>
      </w:r>
    </w:p>
    <w:p w14:paraId="083DE836"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nr-IntegrityDL-PRS-ResourceARP</w:t>
      </w:r>
      <w:r w:rsidRPr="00641CA7">
        <w:rPr>
          <w:rFonts w:ascii="Courier New" w:eastAsia="Times New Roman" w:hAnsi="Courier New" w:cs="Times New Roman"/>
          <w:noProof/>
          <w:kern w:val="0"/>
          <w:sz w:val="16"/>
          <w:szCs w:val="20"/>
        </w:rPr>
        <w:t>-Location</w:t>
      </w:r>
      <w:r w:rsidRPr="00641CA7">
        <w:rPr>
          <w:rFonts w:ascii="Courier New" w:eastAsia="Times New Roman" w:hAnsi="Courier New" w:cs="Times New Roman"/>
          <w:noProof/>
          <w:snapToGrid w:val="0"/>
          <w:kern w:val="0"/>
          <w:sz w:val="16"/>
          <w:szCs w:val="20"/>
        </w:rPr>
        <w:t>Bounds-r18</w:t>
      </w:r>
    </w:p>
    <w:p w14:paraId="4A0209BA"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Times New Roman"/>
          <w:noProof/>
          <w:snapToGrid w:val="0"/>
          <w:kern w:val="0"/>
          <w:sz w:val="16"/>
          <w:szCs w:val="20"/>
        </w:rPr>
      </w:pP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r>
      <w:r w:rsidRPr="00641CA7">
        <w:rPr>
          <w:rFonts w:ascii="Courier New" w:eastAsia="等线" w:hAnsi="Courier New" w:cs="Times New Roman"/>
          <w:noProof/>
          <w:snapToGrid w:val="0"/>
          <w:kern w:val="0"/>
          <w:sz w:val="16"/>
          <w:szCs w:val="20"/>
        </w:rPr>
        <w:tab/>
        <w:t>NR-Integrity</w:t>
      </w:r>
      <w:r w:rsidRPr="00641CA7">
        <w:rPr>
          <w:rFonts w:ascii="Courier New" w:eastAsia="Times New Roman" w:hAnsi="Courier New" w:cs="Times New Roman"/>
          <w:noProof/>
          <w:kern w:val="0"/>
          <w:sz w:val="16"/>
          <w:szCs w:val="20"/>
        </w:rPr>
        <w:t>Location</w:t>
      </w:r>
      <w:r w:rsidRPr="00641CA7">
        <w:rPr>
          <w:rFonts w:ascii="Courier New" w:eastAsia="Times New Roman" w:hAnsi="Courier New" w:cs="Times New Roman"/>
          <w:noProof/>
          <w:snapToGrid w:val="0"/>
          <w:kern w:val="0"/>
          <w:sz w:val="16"/>
          <w:szCs w:val="20"/>
        </w:rPr>
        <w:t>Bounds-r18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等线"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 Need O</w:t>
      </w:r>
      <w:r w:rsidRPr="00641CA7">
        <w:rPr>
          <w:rFonts w:ascii="Courier New" w:eastAsia="等线" w:hAnsi="Courier New" w:cs="Times New Roman"/>
          <w:noProof/>
          <w:snapToGrid w:val="0"/>
          <w:kern w:val="0"/>
          <w:sz w:val="16"/>
          <w:szCs w:val="20"/>
        </w:rPr>
        <w:t>R</w:t>
      </w:r>
    </w:p>
    <w:p w14:paraId="4B3C018E"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58148E62"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w:t>
      </w:r>
    </w:p>
    <w:p w14:paraId="27A731BA"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542B642B"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等线" w:hAnsi="Courier New" w:cs="Times New Roman"/>
          <w:noProof/>
          <w:snapToGrid w:val="0"/>
          <w:kern w:val="0"/>
          <w:sz w:val="16"/>
          <w:szCs w:val="20"/>
        </w:rPr>
        <w:lastRenderedPageBreak/>
        <w:t>NR-Integrity</w:t>
      </w:r>
      <w:r w:rsidRPr="00641CA7">
        <w:rPr>
          <w:rFonts w:ascii="Courier New" w:eastAsia="Times New Roman" w:hAnsi="Courier New" w:cs="Times New Roman"/>
          <w:noProof/>
          <w:kern w:val="0"/>
          <w:sz w:val="16"/>
          <w:szCs w:val="20"/>
        </w:rPr>
        <w:t>Location</w:t>
      </w:r>
      <w:r w:rsidRPr="00641CA7">
        <w:rPr>
          <w:rFonts w:ascii="Courier New" w:eastAsia="Times New Roman" w:hAnsi="Courier New" w:cs="Times New Roman"/>
          <w:noProof/>
          <w:snapToGrid w:val="0"/>
          <w:kern w:val="0"/>
          <w:sz w:val="16"/>
          <w:szCs w:val="20"/>
        </w:rPr>
        <w:t>Bounds-r18 ::= SEQUENCE {</w:t>
      </w:r>
    </w:p>
    <w:p w14:paraId="1FAE96EC"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snapToGrid w:val="0"/>
          <w:kern w:val="0"/>
          <w:sz w:val="16"/>
          <w:szCs w:val="20"/>
        </w:rPr>
        <w:tab/>
        <w:t>units-r18</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kern w:val="0"/>
          <w:sz w:val="16"/>
          <w:szCs w:val="20"/>
        </w:rPr>
        <w:t>ENUMERATED {mm, cm, m, ...},</w:t>
      </w:r>
    </w:p>
    <w:p w14:paraId="07E09249"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rPr>
      </w:pPr>
      <w:r w:rsidRPr="00641CA7">
        <w:rPr>
          <w:rFonts w:ascii="Courier New" w:eastAsia="Times New Roman" w:hAnsi="Courier New" w:cs="Times New Roman"/>
          <w:noProof/>
          <w:snapToGrid w:val="0"/>
          <w:kern w:val="0"/>
          <w:sz w:val="16"/>
          <w:szCs w:val="20"/>
        </w:rPr>
        <w:tab/>
      </w:r>
      <w:r w:rsidRPr="00384466">
        <w:rPr>
          <w:rFonts w:ascii="Courier New" w:eastAsia="Times New Roman" w:hAnsi="Courier New" w:cs="Times New Roman"/>
          <w:noProof/>
          <w:snapToGrid w:val="0"/>
          <w:kern w:val="0"/>
          <w:sz w:val="16"/>
          <w:szCs w:val="20"/>
          <w:lang w:val="pt-BR"/>
        </w:rPr>
        <w:t>meanLocationErrorBound-r18</w:t>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t>SEQUENCE {</w:t>
      </w:r>
    </w:p>
    <w:p w14:paraId="4D58B6FC"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eastAsia="ko-KR"/>
        </w:rPr>
      </w:pP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t>horizontal-r18</w:t>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eastAsia="ko-KR"/>
        </w:rPr>
        <w:t>INTEGER (0..255),</w:t>
      </w:r>
    </w:p>
    <w:p w14:paraId="5F70D1CA"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eastAsia="ko-KR"/>
        </w:rPr>
      </w:pP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t>vertical-r18</w:t>
      </w:r>
      <w:r w:rsidRPr="00384466">
        <w:rPr>
          <w:rFonts w:ascii="Courier New" w:eastAsia="Times New Roman" w:hAnsi="Courier New" w:cs="Times New Roman"/>
          <w:noProof/>
          <w:snapToGrid w:val="0"/>
          <w:kern w:val="0"/>
          <w:sz w:val="16"/>
          <w:szCs w:val="20"/>
          <w:lang w:val="pt-BR" w:eastAsia="ko-KR"/>
        </w:rPr>
        <w:tab/>
        <w:t>INTEGER (0..255)</w:t>
      </w:r>
    </w:p>
    <w:p w14:paraId="062D0FF9"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eastAsia="ko-KR"/>
        </w:rPr>
      </w:pP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t>},</w:t>
      </w:r>
    </w:p>
    <w:p w14:paraId="09CA71EB"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rPr>
      </w:pPr>
      <w:r w:rsidRPr="00384466">
        <w:rPr>
          <w:rFonts w:ascii="Courier New" w:eastAsia="Times New Roman" w:hAnsi="Courier New" w:cs="Times New Roman"/>
          <w:noProof/>
          <w:snapToGrid w:val="0"/>
          <w:kern w:val="0"/>
          <w:sz w:val="16"/>
          <w:szCs w:val="20"/>
          <w:lang w:val="pt-BR"/>
        </w:rPr>
        <w:tab/>
        <w:t>stdDevLocationErrorBound-r18</w:t>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t>SEQUENCE {</w:t>
      </w:r>
    </w:p>
    <w:p w14:paraId="3680E929"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eastAsia="ko-KR"/>
        </w:rPr>
      </w:pP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rPr>
        <w:tab/>
        <w:t>horizontal-r18</w:t>
      </w:r>
      <w:r w:rsidRPr="00384466">
        <w:rPr>
          <w:rFonts w:ascii="Courier New" w:eastAsia="Times New Roman" w:hAnsi="Courier New" w:cs="Times New Roman"/>
          <w:noProof/>
          <w:snapToGrid w:val="0"/>
          <w:kern w:val="0"/>
          <w:sz w:val="16"/>
          <w:szCs w:val="20"/>
          <w:lang w:val="pt-BR"/>
        </w:rPr>
        <w:tab/>
      </w:r>
      <w:r w:rsidRPr="00384466">
        <w:rPr>
          <w:rFonts w:ascii="Courier New" w:eastAsia="Times New Roman" w:hAnsi="Courier New" w:cs="Times New Roman"/>
          <w:noProof/>
          <w:snapToGrid w:val="0"/>
          <w:kern w:val="0"/>
          <w:sz w:val="16"/>
          <w:szCs w:val="20"/>
          <w:lang w:val="pt-BR" w:eastAsia="ko-KR"/>
        </w:rPr>
        <w:t>INTEGER (0..255),</w:t>
      </w:r>
    </w:p>
    <w:p w14:paraId="0A7DAADB"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lang w:val="pt-BR" w:eastAsia="ko-KR"/>
        </w:rPr>
      </w:pP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t>vertical-r18</w:t>
      </w:r>
      <w:r w:rsidRPr="00384466">
        <w:rPr>
          <w:rFonts w:ascii="Courier New" w:eastAsia="Times New Roman" w:hAnsi="Courier New" w:cs="Times New Roman"/>
          <w:noProof/>
          <w:snapToGrid w:val="0"/>
          <w:kern w:val="0"/>
          <w:sz w:val="16"/>
          <w:szCs w:val="20"/>
          <w:lang w:val="pt-BR" w:eastAsia="ko-KR"/>
        </w:rPr>
        <w:tab/>
        <w:t>INTEGER (0..255)</w:t>
      </w:r>
    </w:p>
    <w:p w14:paraId="121048B0"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384466">
        <w:rPr>
          <w:rFonts w:ascii="Courier New" w:eastAsia="Times New Roman" w:hAnsi="Courier New" w:cs="Times New Roman"/>
          <w:noProof/>
          <w:snapToGrid w:val="0"/>
          <w:kern w:val="0"/>
          <w:sz w:val="16"/>
          <w:szCs w:val="20"/>
          <w:lang w:val="pt-BR" w:eastAsia="ko-KR"/>
        </w:rPr>
        <w:tab/>
      </w:r>
      <w:r w:rsidRPr="00641CA7">
        <w:rPr>
          <w:rFonts w:ascii="Courier New" w:eastAsia="Times New Roman" w:hAnsi="Courier New" w:cs="Times New Roman"/>
          <w:noProof/>
          <w:snapToGrid w:val="0"/>
          <w:kern w:val="0"/>
          <w:sz w:val="16"/>
          <w:szCs w:val="20"/>
          <w:lang w:eastAsia="ko-KR"/>
        </w:rPr>
        <w:t>},</w:t>
      </w:r>
    </w:p>
    <w:p w14:paraId="15C13319"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2FD21189"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snapToGrid w:val="0"/>
          <w:kern w:val="0"/>
          <w:sz w:val="16"/>
          <w:szCs w:val="20"/>
        </w:rPr>
        <w:t>}</w:t>
      </w:r>
    </w:p>
    <w:p w14:paraId="28F78B3D"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3BA56E2A"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 ASN1STOP</w:t>
      </w:r>
    </w:p>
    <w:p w14:paraId="54801447" w14:textId="77777777" w:rsidR="00641CA7" w:rsidRPr="00641CA7" w:rsidRDefault="00641CA7" w:rsidP="00641CA7">
      <w:pPr>
        <w:overflowPunct w:val="0"/>
        <w:autoSpaceDE w:val="0"/>
        <w:autoSpaceDN w:val="0"/>
        <w:adjustRightInd w:val="0"/>
        <w:spacing w:after="180"/>
        <w:rPr>
          <w:rFonts w:ascii="Times New Roman" w:eastAsia="Times New Roman" w:hAnsi="Times New Roman" w:cs="Times New Roman"/>
          <w:kern w:val="0"/>
          <w:sz w:val="20"/>
          <w:szCs w:val="20"/>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641CA7" w:rsidRPr="00641CA7" w14:paraId="6753C8A2" w14:textId="77777777" w:rsidTr="00641CA7">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096CB86" w14:textId="77777777" w:rsidR="00641CA7" w:rsidRPr="00641CA7" w:rsidRDefault="00641CA7" w:rsidP="00641CA7">
            <w:pPr>
              <w:keepNext/>
              <w:keepLines/>
              <w:overflowPunct w:val="0"/>
              <w:autoSpaceDE w:val="0"/>
              <w:autoSpaceDN w:val="0"/>
              <w:adjustRightInd w:val="0"/>
              <w:jc w:val="center"/>
              <w:rPr>
                <w:rFonts w:ascii="Arial" w:eastAsia="Times New Roman" w:hAnsi="Arial" w:cs="Arial"/>
                <w:b/>
                <w:kern w:val="0"/>
                <w:sz w:val="18"/>
                <w:szCs w:val="20"/>
              </w:rPr>
            </w:pPr>
            <w:r w:rsidRPr="00641CA7">
              <w:rPr>
                <w:rFonts w:ascii="Arial" w:eastAsia="Times New Roman" w:hAnsi="Arial" w:cs="Arial"/>
                <w:b/>
                <w:kern w:val="0"/>
                <w:sz w:val="18"/>
                <w:szCs w:val="20"/>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440AA474" w14:textId="77777777" w:rsidR="00641CA7" w:rsidRPr="00641CA7" w:rsidRDefault="00641CA7" w:rsidP="00641CA7">
            <w:pPr>
              <w:keepNext/>
              <w:keepLines/>
              <w:overflowPunct w:val="0"/>
              <w:autoSpaceDE w:val="0"/>
              <w:autoSpaceDN w:val="0"/>
              <w:adjustRightInd w:val="0"/>
              <w:jc w:val="center"/>
              <w:rPr>
                <w:rFonts w:ascii="Arial" w:eastAsia="Times New Roman" w:hAnsi="Arial" w:cs="Arial"/>
                <w:b/>
                <w:kern w:val="0"/>
                <w:sz w:val="18"/>
                <w:szCs w:val="20"/>
              </w:rPr>
            </w:pPr>
            <w:r w:rsidRPr="00641CA7">
              <w:rPr>
                <w:rFonts w:ascii="Arial" w:eastAsia="Times New Roman" w:hAnsi="Arial" w:cs="Arial"/>
                <w:b/>
                <w:kern w:val="0"/>
                <w:sz w:val="18"/>
                <w:szCs w:val="20"/>
              </w:rPr>
              <w:t>Explanation</w:t>
            </w:r>
          </w:p>
        </w:tc>
      </w:tr>
      <w:tr w:rsidR="00641CA7" w:rsidRPr="00641CA7" w14:paraId="41F6AFA2" w14:textId="77777777" w:rsidTr="00641CA7">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44EE88" w14:textId="77777777" w:rsidR="00641CA7" w:rsidRPr="00641CA7" w:rsidRDefault="00641CA7" w:rsidP="00641CA7">
            <w:pPr>
              <w:keepNext/>
              <w:keepLines/>
              <w:overflowPunct w:val="0"/>
              <w:autoSpaceDE w:val="0"/>
              <w:autoSpaceDN w:val="0"/>
              <w:adjustRightInd w:val="0"/>
              <w:rPr>
                <w:rFonts w:ascii="Arial" w:eastAsia="Times New Roman" w:hAnsi="Arial" w:cs="Times New Roman"/>
                <w:i/>
                <w:kern w:val="0"/>
                <w:sz w:val="18"/>
                <w:szCs w:val="20"/>
              </w:rPr>
            </w:pPr>
            <w:proofErr w:type="spellStart"/>
            <w:r w:rsidRPr="00641CA7">
              <w:rPr>
                <w:rFonts w:ascii="Arial" w:eastAsia="Times New Roman" w:hAnsi="Arial" w:cs="Times New Roman"/>
                <w:i/>
                <w:kern w:val="0"/>
                <w:sz w:val="18"/>
                <w:szCs w:val="20"/>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37F9EAA" w14:textId="77777777" w:rsidR="00641CA7" w:rsidRPr="00641CA7" w:rsidRDefault="00641CA7" w:rsidP="00641CA7">
            <w:pPr>
              <w:keepNext/>
              <w:keepLines/>
              <w:overflowPunct w:val="0"/>
              <w:autoSpaceDE w:val="0"/>
              <w:autoSpaceDN w:val="0"/>
              <w:adjustRightInd w:val="0"/>
              <w:rPr>
                <w:rFonts w:ascii="Arial" w:eastAsia="Times New Roman" w:hAnsi="Arial" w:cs="Times New Roman"/>
                <w:kern w:val="0"/>
                <w:sz w:val="18"/>
                <w:szCs w:val="20"/>
              </w:rPr>
            </w:pPr>
            <w:r w:rsidRPr="00641CA7">
              <w:rPr>
                <w:rFonts w:ascii="Arial" w:eastAsia="Times New Roman" w:hAnsi="Arial" w:cs="Times New Roman"/>
                <w:kern w:val="0"/>
                <w:sz w:val="18"/>
                <w:szCs w:val="20"/>
              </w:rPr>
              <w:t xml:space="preserve">The field is mandatory present in the first entry of the </w:t>
            </w:r>
            <w:r w:rsidRPr="00641CA7">
              <w:rPr>
                <w:rFonts w:ascii="Arial" w:eastAsia="Times New Roman" w:hAnsi="Arial" w:cs="Times New Roman"/>
                <w:i/>
                <w:iCs/>
                <w:kern w:val="0"/>
                <w:sz w:val="18"/>
                <w:szCs w:val="20"/>
              </w:rPr>
              <w:t>NR-TRP-</w:t>
            </w:r>
            <w:proofErr w:type="spellStart"/>
            <w:r w:rsidRPr="00641CA7">
              <w:rPr>
                <w:rFonts w:ascii="Arial" w:eastAsia="Times New Roman" w:hAnsi="Arial" w:cs="Times New Roman"/>
                <w:i/>
                <w:iCs/>
                <w:kern w:val="0"/>
                <w:sz w:val="18"/>
                <w:szCs w:val="20"/>
              </w:rPr>
              <w:t>LocationInfoPerFreqLayer</w:t>
            </w:r>
            <w:proofErr w:type="spellEnd"/>
            <w:r w:rsidRPr="00641CA7">
              <w:rPr>
                <w:rFonts w:ascii="Arial" w:eastAsia="Times New Roman" w:hAnsi="Arial" w:cs="Times New Roman"/>
                <w:kern w:val="0"/>
                <w:sz w:val="18"/>
                <w:szCs w:val="20"/>
              </w:rPr>
              <w:t xml:space="preserve"> </w:t>
            </w:r>
            <w:r w:rsidRPr="00641CA7">
              <w:rPr>
                <w:rFonts w:ascii="Arial" w:eastAsia="Times New Roman" w:hAnsi="Arial" w:cs="Times New Roman"/>
                <w:noProof/>
                <w:kern w:val="0"/>
                <w:sz w:val="18"/>
                <w:szCs w:val="20"/>
              </w:rPr>
              <w:t xml:space="preserve">in the </w:t>
            </w:r>
            <w:r w:rsidRPr="00641CA7">
              <w:rPr>
                <w:rFonts w:ascii="Arial" w:eastAsia="Times New Roman" w:hAnsi="Arial" w:cs="Times New Roman"/>
                <w:i/>
                <w:iCs/>
                <w:noProof/>
                <w:kern w:val="0"/>
                <w:sz w:val="18"/>
                <w:szCs w:val="20"/>
              </w:rPr>
              <w:t>nr-TRP-LocationInfo</w:t>
            </w:r>
            <w:r w:rsidRPr="00641CA7">
              <w:rPr>
                <w:rFonts w:ascii="Arial" w:eastAsia="Times New Roman" w:hAnsi="Arial" w:cs="Times New Roman"/>
                <w:noProof/>
                <w:kern w:val="0"/>
                <w:sz w:val="18"/>
                <w:szCs w:val="20"/>
              </w:rPr>
              <w:t xml:space="preserve"> </w:t>
            </w:r>
            <w:r w:rsidRPr="00641CA7">
              <w:rPr>
                <w:rFonts w:ascii="Arial" w:eastAsia="Times New Roman" w:hAnsi="Arial" w:cs="Times New Roman"/>
                <w:kern w:val="0"/>
                <w:sz w:val="18"/>
                <w:szCs w:val="20"/>
              </w:rPr>
              <w:t>list; otherwise it is optionally present, need OP.</w:t>
            </w:r>
          </w:p>
        </w:tc>
      </w:tr>
    </w:tbl>
    <w:p w14:paraId="2FBCA575" w14:textId="77777777" w:rsidR="00641CA7" w:rsidRPr="00641CA7" w:rsidRDefault="00641CA7" w:rsidP="00641CA7">
      <w:pPr>
        <w:overflowPunct w:val="0"/>
        <w:autoSpaceDE w:val="0"/>
        <w:autoSpaceDN w:val="0"/>
        <w:adjustRightInd w:val="0"/>
        <w:spacing w:after="180"/>
        <w:rPr>
          <w:rFonts w:ascii="Times New Roman" w:eastAsia="Times New Roman" w:hAnsi="Times New Roman" w:cs="Times New Roman"/>
          <w:kern w:val="0"/>
          <w:sz w:val="20"/>
          <w:szCs w:val="20"/>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41CA7" w:rsidRPr="00641CA7" w14:paraId="4F73B89F"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24378B" w14:textId="77777777" w:rsidR="00641CA7" w:rsidRPr="00641CA7" w:rsidRDefault="00641CA7" w:rsidP="00641CA7">
            <w:pPr>
              <w:overflowPunct w:val="0"/>
              <w:autoSpaceDE w:val="0"/>
              <w:autoSpaceDN w:val="0"/>
              <w:adjustRightInd w:val="0"/>
              <w:jc w:val="center"/>
              <w:rPr>
                <w:rFonts w:ascii="Arial" w:eastAsia="Times New Roman" w:hAnsi="Arial" w:cs="Arial"/>
                <w:b/>
                <w:kern w:val="0"/>
                <w:sz w:val="18"/>
                <w:szCs w:val="20"/>
              </w:rPr>
            </w:pPr>
            <w:r w:rsidRPr="00641CA7">
              <w:rPr>
                <w:rFonts w:ascii="Arial" w:eastAsia="Times New Roman" w:hAnsi="Arial" w:cs="Arial"/>
                <w:b/>
                <w:i/>
                <w:kern w:val="0"/>
                <w:sz w:val="18"/>
                <w:szCs w:val="20"/>
              </w:rPr>
              <w:t>NR-TRP-</w:t>
            </w:r>
            <w:proofErr w:type="spellStart"/>
            <w:r w:rsidRPr="00641CA7">
              <w:rPr>
                <w:rFonts w:ascii="Arial" w:eastAsia="Times New Roman" w:hAnsi="Arial" w:cs="Arial"/>
                <w:b/>
                <w:i/>
                <w:kern w:val="0"/>
                <w:sz w:val="18"/>
                <w:szCs w:val="20"/>
              </w:rPr>
              <w:t>LocationInfo</w:t>
            </w:r>
            <w:proofErr w:type="spellEnd"/>
            <w:r w:rsidRPr="00641CA7">
              <w:rPr>
                <w:rFonts w:ascii="Arial" w:eastAsia="Times New Roman" w:hAnsi="Arial" w:cs="Arial"/>
                <w:b/>
                <w:iCs/>
                <w:noProof/>
                <w:kern w:val="0"/>
                <w:sz w:val="18"/>
                <w:szCs w:val="20"/>
              </w:rPr>
              <w:t xml:space="preserve"> field descriptions</w:t>
            </w:r>
          </w:p>
        </w:tc>
      </w:tr>
      <w:tr w:rsidR="00641CA7" w:rsidRPr="00641CA7" w14:paraId="68B30D88"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57E7F9C" w14:textId="77777777" w:rsidR="00641CA7" w:rsidRPr="00641CA7" w:rsidRDefault="00641CA7" w:rsidP="00641CA7">
            <w:pPr>
              <w:overflowPunct w:val="0"/>
              <w:autoSpaceDE w:val="0"/>
              <w:autoSpaceDN w:val="0"/>
              <w:adjustRightInd w:val="0"/>
              <w:rPr>
                <w:rFonts w:ascii="Arial" w:eastAsia="Times New Roman" w:hAnsi="Arial" w:cs="Times New Roman"/>
                <w:b/>
                <w:i/>
                <w:noProof/>
                <w:kern w:val="0"/>
                <w:sz w:val="18"/>
                <w:szCs w:val="20"/>
              </w:rPr>
            </w:pPr>
            <w:r w:rsidRPr="00641CA7">
              <w:rPr>
                <w:rFonts w:ascii="Arial" w:eastAsia="Times New Roman" w:hAnsi="Arial" w:cs="Times New Roman"/>
                <w:b/>
                <w:i/>
                <w:noProof/>
                <w:kern w:val="0"/>
                <w:sz w:val="18"/>
                <w:szCs w:val="20"/>
              </w:rPr>
              <w:t>referencePoint</w:t>
            </w:r>
          </w:p>
          <w:p w14:paraId="00F240F8" w14:textId="77777777" w:rsidR="00641CA7" w:rsidRPr="00641CA7" w:rsidRDefault="00641CA7" w:rsidP="00641CA7">
            <w:pPr>
              <w:overflowPunct w:val="0"/>
              <w:autoSpaceDE w:val="0"/>
              <w:autoSpaceDN w:val="0"/>
              <w:adjustRightInd w:val="0"/>
              <w:rPr>
                <w:rFonts w:ascii="Arial" w:eastAsia="Times New Roman" w:hAnsi="Arial" w:cs="Times New Roman"/>
                <w:noProof/>
                <w:kern w:val="0"/>
                <w:sz w:val="18"/>
                <w:szCs w:val="20"/>
              </w:rPr>
            </w:pPr>
            <w:r w:rsidRPr="00641CA7">
              <w:rPr>
                <w:rFonts w:ascii="Arial" w:eastAsia="Times New Roman" w:hAnsi="Arial" w:cs="Times New Roman"/>
                <w:noProof/>
                <w:kern w:val="0"/>
                <w:sz w:val="18"/>
                <w:szCs w:val="20"/>
              </w:rPr>
              <w:t xml:space="preserve">This field specifies the reference point used to define the location of TRPs provided in the </w:t>
            </w:r>
            <w:proofErr w:type="spellStart"/>
            <w:r w:rsidRPr="00641CA7">
              <w:rPr>
                <w:rFonts w:ascii="Arial" w:eastAsia="Times New Roman" w:hAnsi="Arial" w:cs="Times New Roman"/>
                <w:i/>
                <w:iCs/>
                <w:snapToGrid w:val="0"/>
                <w:kern w:val="0"/>
                <w:sz w:val="18"/>
                <w:szCs w:val="20"/>
              </w:rPr>
              <w:t>trp-LocationInfoList</w:t>
            </w:r>
            <w:proofErr w:type="spellEnd"/>
            <w:r w:rsidRPr="00641CA7">
              <w:rPr>
                <w:rFonts w:ascii="Arial" w:eastAsia="Times New Roman" w:hAnsi="Arial" w:cs="Times New Roman"/>
                <w:noProof/>
                <w:kern w:val="0"/>
                <w:sz w:val="18"/>
                <w:szCs w:val="20"/>
              </w:rPr>
              <w:t xml:space="preserve">. If this field is absent, the reference point is the same as in the previous entry of the </w:t>
            </w:r>
            <w:r w:rsidRPr="00641CA7">
              <w:rPr>
                <w:rFonts w:ascii="Arial" w:eastAsia="Times New Roman" w:hAnsi="Arial" w:cs="Times New Roman"/>
                <w:i/>
                <w:iCs/>
                <w:noProof/>
                <w:kern w:val="0"/>
                <w:sz w:val="18"/>
                <w:szCs w:val="20"/>
              </w:rPr>
              <w:t>NR-TRP-LocationInfoPerFreqLayer</w:t>
            </w:r>
            <w:r w:rsidRPr="00641CA7">
              <w:rPr>
                <w:rFonts w:ascii="Arial" w:eastAsia="Times New Roman" w:hAnsi="Arial" w:cs="Times New Roman"/>
                <w:noProof/>
                <w:kern w:val="0"/>
                <w:sz w:val="18"/>
                <w:szCs w:val="20"/>
              </w:rPr>
              <w:t xml:space="preserve"> in the </w:t>
            </w:r>
            <w:r w:rsidRPr="00641CA7">
              <w:rPr>
                <w:rFonts w:ascii="Arial" w:eastAsia="Times New Roman" w:hAnsi="Arial" w:cs="Times New Roman"/>
                <w:i/>
                <w:iCs/>
                <w:noProof/>
                <w:kern w:val="0"/>
                <w:sz w:val="18"/>
                <w:szCs w:val="20"/>
              </w:rPr>
              <w:t>NR-TRP-LocationInfo</w:t>
            </w:r>
            <w:r w:rsidRPr="00641CA7">
              <w:rPr>
                <w:rFonts w:ascii="Arial" w:eastAsia="Times New Roman" w:hAnsi="Arial" w:cs="Times New Roman"/>
                <w:noProof/>
                <w:kern w:val="0"/>
                <w:sz w:val="18"/>
                <w:szCs w:val="20"/>
              </w:rPr>
              <w:t xml:space="preserve"> list.</w:t>
            </w:r>
          </w:p>
        </w:tc>
      </w:tr>
      <w:tr w:rsidR="00641CA7" w:rsidRPr="00641CA7" w14:paraId="76D5EBFE"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81B1763" w14:textId="77777777" w:rsidR="00641CA7" w:rsidRPr="00641CA7" w:rsidRDefault="00641CA7" w:rsidP="00641CA7">
            <w:pPr>
              <w:keepNext/>
              <w:keepLines/>
              <w:overflowPunct w:val="0"/>
              <w:autoSpaceDE w:val="0"/>
              <w:autoSpaceDN w:val="0"/>
              <w:adjustRightInd w:val="0"/>
              <w:rPr>
                <w:rFonts w:ascii="Arial" w:eastAsia="Times New Roman" w:hAnsi="Arial" w:cs="Times New Roman"/>
                <w:b/>
                <w:bCs/>
                <w:i/>
                <w:iCs/>
                <w:noProof/>
                <w:kern w:val="0"/>
                <w:sz w:val="18"/>
                <w:szCs w:val="20"/>
              </w:rPr>
            </w:pPr>
            <w:r w:rsidRPr="00641CA7">
              <w:rPr>
                <w:rFonts w:ascii="Arial" w:eastAsia="Times New Roman" w:hAnsi="Arial" w:cs="Times New Roman"/>
                <w:b/>
                <w:bCs/>
                <w:i/>
                <w:iCs/>
                <w:noProof/>
                <w:kern w:val="0"/>
                <w:sz w:val="18"/>
                <w:szCs w:val="20"/>
              </w:rPr>
              <w:lastRenderedPageBreak/>
              <w:t>trp-LocationInfoList</w:t>
            </w:r>
          </w:p>
          <w:p w14:paraId="025D155F" w14:textId="77777777" w:rsidR="00641CA7" w:rsidRPr="00641CA7" w:rsidRDefault="00641CA7" w:rsidP="00641CA7">
            <w:pPr>
              <w:keepNext/>
              <w:keepLines/>
              <w:overflowPunct w:val="0"/>
              <w:autoSpaceDE w:val="0"/>
              <w:autoSpaceDN w:val="0"/>
              <w:adjustRightInd w:val="0"/>
              <w:rPr>
                <w:rFonts w:ascii="Arial" w:eastAsia="Times New Roman" w:hAnsi="Arial" w:cs="Times New Roman"/>
                <w:noProof/>
                <w:kern w:val="0"/>
                <w:sz w:val="18"/>
                <w:szCs w:val="20"/>
              </w:rPr>
            </w:pPr>
            <w:r w:rsidRPr="00641CA7">
              <w:rPr>
                <w:rFonts w:ascii="Arial" w:eastAsia="Times New Roman" w:hAnsi="Arial" w:cs="Times New Roman"/>
                <w:noProof/>
                <w:kern w:val="0"/>
                <w:sz w:val="18"/>
                <w:szCs w:val="20"/>
              </w:rPr>
              <w:t>This field provides the antenna reference point locations of the DL-PRS Resources for the TRPs together with integrity information and comprises the following sub-fields:</w:t>
            </w:r>
          </w:p>
          <w:p w14:paraId="4809A046" w14:textId="77777777" w:rsidR="00641CA7" w:rsidRPr="00641CA7" w:rsidRDefault="00641CA7" w:rsidP="00641CA7">
            <w:pPr>
              <w:overflowPunct w:val="0"/>
              <w:autoSpaceDE w:val="0"/>
              <w:autoSpaceDN w:val="0"/>
              <w:adjustRightInd w:val="0"/>
              <w:ind w:left="576"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r w:rsidRPr="00641CA7">
              <w:rPr>
                <w:rFonts w:ascii="Arial" w:eastAsia="Times New Roman" w:hAnsi="Arial" w:cs="Arial"/>
                <w:b/>
                <w:bCs/>
                <w:i/>
                <w:iCs/>
                <w:snapToGrid w:val="0"/>
                <w:kern w:val="0"/>
                <w:sz w:val="18"/>
                <w:szCs w:val="18"/>
              </w:rPr>
              <w:t>dl-PRS-ID</w:t>
            </w:r>
            <w:r w:rsidRPr="00641CA7">
              <w:rPr>
                <w:rFonts w:ascii="Arial" w:eastAsia="Times New Roman" w:hAnsi="Arial" w:cs="Arial"/>
                <w:snapToGrid w:val="0"/>
                <w:kern w:val="0"/>
                <w:sz w:val="18"/>
                <w:szCs w:val="18"/>
              </w:rPr>
              <w:t>: This field is used along with a DL-PRS Resource Set ID and a DL-PRS Resource ID to uniquely identify a DL-PRS Resource, and is associated to a single TRP.</w:t>
            </w:r>
          </w:p>
          <w:p w14:paraId="34567134" w14:textId="77777777" w:rsidR="00641CA7" w:rsidRPr="00641CA7" w:rsidRDefault="00641CA7" w:rsidP="00641CA7">
            <w:pPr>
              <w:overflowPunct w:val="0"/>
              <w:autoSpaceDE w:val="0"/>
              <w:autoSpaceDN w:val="0"/>
              <w:adjustRightInd w:val="0"/>
              <w:ind w:left="576"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proofErr w:type="spellStart"/>
            <w:r w:rsidRPr="00641CA7">
              <w:rPr>
                <w:rFonts w:ascii="Arial" w:eastAsia="Times New Roman" w:hAnsi="Arial" w:cs="Arial"/>
                <w:b/>
                <w:bCs/>
                <w:i/>
                <w:iCs/>
                <w:snapToGrid w:val="0"/>
                <w:kern w:val="0"/>
                <w:sz w:val="18"/>
                <w:szCs w:val="18"/>
              </w:rPr>
              <w:t>nr-PhysCellID</w:t>
            </w:r>
            <w:proofErr w:type="spellEnd"/>
            <w:r w:rsidRPr="00641CA7">
              <w:rPr>
                <w:rFonts w:ascii="Arial" w:eastAsia="Times New Roman" w:hAnsi="Arial" w:cs="Arial"/>
                <w:snapToGrid w:val="0"/>
                <w:kern w:val="0"/>
                <w:sz w:val="18"/>
                <w:szCs w:val="18"/>
              </w:rPr>
              <w:t>: This field specifies the physical cell identity of the associated TRP.</w:t>
            </w:r>
          </w:p>
          <w:p w14:paraId="7341A537" w14:textId="77777777" w:rsidR="00641CA7" w:rsidRPr="00641CA7" w:rsidRDefault="00641CA7" w:rsidP="00641CA7">
            <w:pPr>
              <w:overflowPunct w:val="0"/>
              <w:autoSpaceDE w:val="0"/>
              <w:autoSpaceDN w:val="0"/>
              <w:adjustRightInd w:val="0"/>
              <w:ind w:left="576"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proofErr w:type="spellStart"/>
            <w:r w:rsidRPr="00641CA7">
              <w:rPr>
                <w:rFonts w:ascii="Arial" w:eastAsia="Times New Roman" w:hAnsi="Arial" w:cs="Arial"/>
                <w:b/>
                <w:bCs/>
                <w:i/>
                <w:iCs/>
                <w:snapToGrid w:val="0"/>
                <w:kern w:val="0"/>
                <w:sz w:val="18"/>
                <w:szCs w:val="18"/>
              </w:rPr>
              <w:t>nr-CellGlobalID</w:t>
            </w:r>
            <w:proofErr w:type="spellEnd"/>
            <w:r w:rsidRPr="00641CA7">
              <w:rPr>
                <w:rFonts w:ascii="Arial" w:eastAsia="Times New Roman" w:hAnsi="Arial" w:cs="Arial"/>
                <w:snapToGrid w:val="0"/>
                <w:kern w:val="0"/>
                <w:sz w:val="18"/>
                <w:szCs w:val="18"/>
              </w:rPr>
              <w:t>: This field specifies the NCGI, the globally unique identity of a cell in NR, of the associated TRP.</w:t>
            </w:r>
          </w:p>
          <w:p w14:paraId="386C1A34" w14:textId="77777777" w:rsidR="00641CA7" w:rsidRPr="00641CA7" w:rsidRDefault="00641CA7" w:rsidP="00641CA7">
            <w:pPr>
              <w:overflowPunct w:val="0"/>
              <w:autoSpaceDE w:val="0"/>
              <w:autoSpaceDN w:val="0"/>
              <w:adjustRightInd w:val="0"/>
              <w:ind w:left="576"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r w:rsidRPr="00641CA7">
              <w:rPr>
                <w:rFonts w:ascii="Arial" w:eastAsia="Times New Roman" w:hAnsi="Arial" w:cs="Arial"/>
                <w:b/>
                <w:bCs/>
                <w:i/>
                <w:iCs/>
                <w:snapToGrid w:val="0"/>
                <w:kern w:val="0"/>
                <w:sz w:val="18"/>
                <w:szCs w:val="18"/>
              </w:rPr>
              <w:t>nr-ARFCN</w:t>
            </w:r>
            <w:r w:rsidRPr="00641CA7">
              <w:rPr>
                <w:rFonts w:ascii="Arial" w:eastAsia="Times New Roman" w:hAnsi="Arial" w:cs="Arial"/>
                <w:snapToGrid w:val="0"/>
                <w:kern w:val="0"/>
                <w:sz w:val="18"/>
                <w:szCs w:val="18"/>
              </w:rPr>
              <w:t xml:space="preserve">: This field specifies the NR-ARFCN of the TRP's CD-SSB (as defined in TS 38.300 [47]) corresponding to </w:t>
            </w:r>
            <w:proofErr w:type="spellStart"/>
            <w:r w:rsidRPr="00641CA7">
              <w:rPr>
                <w:rFonts w:ascii="Arial" w:eastAsia="Times New Roman" w:hAnsi="Arial" w:cs="Arial"/>
                <w:i/>
                <w:iCs/>
                <w:snapToGrid w:val="0"/>
                <w:kern w:val="0"/>
                <w:sz w:val="18"/>
                <w:szCs w:val="18"/>
              </w:rPr>
              <w:t>nr-PhysCellID</w:t>
            </w:r>
            <w:proofErr w:type="spellEnd"/>
            <w:r w:rsidRPr="00641CA7">
              <w:rPr>
                <w:rFonts w:ascii="Arial" w:eastAsia="Times New Roman" w:hAnsi="Arial" w:cs="Arial"/>
                <w:snapToGrid w:val="0"/>
                <w:kern w:val="0"/>
                <w:sz w:val="18"/>
                <w:szCs w:val="18"/>
              </w:rPr>
              <w:t>.</w:t>
            </w:r>
          </w:p>
          <w:p w14:paraId="26361409" w14:textId="77777777" w:rsidR="00641CA7" w:rsidRPr="00641CA7" w:rsidRDefault="00641CA7" w:rsidP="00641CA7">
            <w:pPr>
              <w:overflowPunct w:val="0"/>
              <w:autoSpaceDE w:val="0"/>
              <w:autoSpaceDN w:val="0"/>
              <w:adjustRightInd w:val="0"/>
              <w:ind w:left="576"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r w:rsidRPr="00641CA7">
              <w:rPr>
                <w:rFonts w:ascii="Arial" w:eastAsia="Times New Roman" w:hAnsi="Arial" w:cs="Arial"/>
                <w:b/>
                <w:bCs/>
                <w:i/>
                <w:iCs/>
                <w:snapToGrid w:val="0"/>
                <w:kern w:val="0"/>
                <w:sz w:val="18"/>
                <w:szCs w:val="18"/>
              </w:rPr>
              <w:t>associated-DL-PRS-ID</w:t>
            </w:r>
            <w:r w:rsidRPr="00641CA7">
              <w:rPr>
                <w:rFonts w:ascii="Arial" w:eastAsia="Times New Roman" w:hAnsi="Arial" w:cs="Arial"/>
                <w:snapToGrid w:val="0"/>
                <w:kern w:val="0"/>
                <w:sz w:val="18"/>
                <w:szCs w:val="18"/>
              </w:rPr>
              <w:t xml:space="preserve">: This field, if present, specifies the </w:t>
            </w:r>
            <w:r w:rsidRPr="00641CA7">
              <w:rPr>
                <w:rFonts w:ascii="Arial" w:eastAsia="Times New Roman" w:hAnsi="Arial" w:cs="Arial"/>
                <w:i/>
                <w:iCs/>
                <w:snapToGrid w:val="0"/>
                <w:kern w:val="0"/>
                <w:sz w:val="18"/>
                <w:szCs w:val="18"/>
              </w:rPr>
              <w:t>dl-PRS-ID</w:t>
            </w:r>
            <w:r w:rsidRPr="00641CA7">
              <w:rPr>
                <w:rFonts w:ascii="Arial" w:eastAsia="Times New Roman" w:hAnsi="Arial" w:cs="Arial"/>
                <w:snapToGrid w:val="0"/>
                <w:kern w:val="0"/>
                <w:sz w:val="18"/>
                <w:szCs w:val="18"/>
              </w:rPr>
              <w:t xml:space="preserve"> of the associated TRP from which the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r w:rsidRPr="00641CA7">
              <w:rPr>
                <w:rFonts w:ascii="Arial" w:eastAsia="Times New Roman" w:hAnsi="Arial" w:cs="Arial"/>
                <w:snapToGrid w:val="0"/>
                <w:kern w:val="0"/>
                <w:sz w:val="18"/>
                <w:szCs w:val="18"/>
              </w:rPr>
              <w:t xml:space="preserve"> or </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information is adopted. If the field is present, the field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r w:rsidRPr="00641CA7">
              <w:rPr>
                <w:rFonts w:ascii="Arial" w:eastAsia="Times New Roman" w:hAnsi="Arial" w:cs="Arial"/>
                <w:snapToGrid w:val="0"/>
                <w:kern w:val="0"/>
                <w:sz w:val="18"/>
                <w:szCs w:val="18"/>
              </w:rPr>
              <w:t xml:space="preserve"> and </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shall be absent.</w:t>
            </w:r>
          </w:p>
          <w:p w14:paraId="03AB5A44" w14:textId="77777777" w:rsidR="00641CA7" w:rsidRPr="00641CA7" w:rsidRDefault="00641CA7" w:rsidP="00641CA7">
            <w:pPr>
              <w:overflowPunct w:val="0"/>
              <w:autoSpaceDE w:val="0"/>
              <w:autoSpaceDN w:val="0"/>
              <w:adjustRightInd w:val="0"/>
              <w:ind w:left="576"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proofErr w:type="spellStart"/>
            <w:r w:rsidRPr="00641CA7">
              <w:rPr>
                <w:rFonts w:ascii="Arial" w:eastAsia="Times New Roman" w:hAnsi="Arial" w:cs="Arial"/>
                <w:b/>
                <w:bCs/>
                <w:i/>
                <w:iCs/>
                <w:snapToGrid w:val="0"/>
                <w:kern w:val="0"/>
                <w:sz w:val="18"/>
                <w:szCs w:val="18"/>
              </w:rPr>
              <w:t>trp</w:t>
            </w:r>
            <w:proofErr w:type="spellEnd"/>
            <w:r w:rsidRPr="00641CA7">
              <w:rPr>
                <w:rFonts w:ascii="Arial" w:eastAsia="Times New Roman" w:hAnsi="Arial" w:cs="Arial"/>
                <w:b/>
                <w:bCs/>
                <w:i/>
                <w:iCs/>
                <w:snapToGrid w:val="0"/>
                <w:kern w:val="0"/>
                <w:sz w:val="18"/>
                <w:szCs w:val="18"/>
              </w:rPr>
              <w:t xml:space="preserve">-Location, </w:t>
            </w:r>
            <w:proofErr w:type="spellStart"/>
            <w:r w:rsidRPr="00641CA7">
              <w:rPr>
                <w:rFonts w:ascii="Arial" w:eastAsia="Times New Roman" w:hAnsi="Arial" w:cs="Arial"/>
                <w:b/>
                <w:bCs/>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This field provides the location of the TRP relative to the </w:t>
            </w:r>
            <w:proofErr w:type="spellStart"/>
            <w:r w:rsidRPr="00641CA7">
              <w:rPr>
                <w:rFonts w:ascii="Arial" w:eastAsia="Times New Roman" w:hAnsi="Arial" w:cs="Arial"/>
                <w:i/>
                <w:iCs/>
                <w:snapToGrid w:val="0"/>
                <w:kern w:val="0"/>
                <w:sz w:val="18"/>
                <w:szCs w:val="18"/>
              </w:rPr>
              <w:t>referencePoint</w:t>
            </w:r>
            <w:proofErr w:type="spellEnd"/>
            <w:r w:rsidRPr="00641CA7">
              <w:rPr>
                <w:rFonts w:ascii="Arial" w:eastAsia="Times New Roman" w:hAnsi="Arial" w:cs="Arial"/>
                <w:snapToGrid w:val="0"/>
                <w:kern w:val="0"/>
                <w:sz w:val="18"/>
                <w:szCs w:val="18"/>
              </w:rPr>
              <w:t xml:space="preserve"> location either in geodetic coordinates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r w:rsidRPr="00641CA7">
              <w:rPr>
                <w:rFonts w:ascii="Arial" w:eastAsia="Times New Roman" w:hAnsi="Arial" w:cs="Arial"/>
                <w:snapToGrid w:val="0"/>
                <w:kern w:val="0"/>
                <w:sz w:val="18"/>
                <w:szCs w:val="18"/>
              </w:rPr>
              <w:t>)</w:t>
            </w:r>
            <w:r w:rsidRPr="00641CA7">
              <w:rPr>
                <w:rFonts w:ascii="Arial" w:eastAsia="Times New Roman" w:hAnsi="Arial" w:cs="Arial"/>
                <w:b/>
                <w:bCs/>
                <w:i/>
                <w:iCs/>
                <w:snapToGrid w:val="0"/>
                <w:kern w:val="0"/>
                <w:sz w:val="18"/>
                <w:szCs w:val="18"/>
              </w:rPr>
              <w:t xml:space="preserve"> </w:t>
            </w:r>
            <w:r w:rsidRPr="00641CA7">
              <w:rPr>
                <w:rFonts w:ascii="Arial" w:eastAsia="Times New Roman" w:hAnsi="Arial" w:cs="Arial"/>
                <w:snapToGrid w:val="0"/>
                <w:kern w:val="0"/>
                <w:sz w:val="18"/>
                <w:szCs w:val="18"/>
              </w:rPr>
              <w:t>or local Cartesian coordinates (</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If none of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r w:rsidRPr="00641CA7">
              <w:rPr>
                <w:rFonts w:ascii="Arial" w:eastAsia="Times New Roman" w:hAnsi="Arial" w:cs="Arial"/>
                <w:snapToGrid w:val="0"/>
                <w:kern w:val="0"/>
                <w:sz w:val="18"/>
                <w:szCs w:val="18"/>
              </w:rPr>
              <w:t xml:space="preserve">, </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is present, the TRP location coincides with the </w:t>
            </w:r>
            <w:proofErr w:type="spellStart"/>
            <w:r w:rsidRPr="00641CA7">
              <w:rPr>
                <w:rFonts w:ascii="Arial" w:eastAsia="Times New Roman" w:hAnsi="Arial" w:cs="Arial"/>
                <w:i/>
                <w:iCs/>
                <w:snapToGrid w:val="0"/>
                <w:kern w:val="0"/>
                <w:sz w:val="18"/>
                <w:szCs w:val="18"/>
              </w:rPr>
              <w:t>referencePoint</w:t>
            </w:r>
            <w:proofErr w:type="spellEnd"/>
            <w:r w:rsidRPr="00641CA7">
              <w:rPr>
                <w:rFonts w:ascii="Arial" w:eastAsia="Times New Roman" w:hAnsi="Arial" w:cs="Arial"/>
                <w:snapToGrid w:val="0"/>
                <w:kern w:val="0"/>
                <w:sz w:val="18"/>
                <w:szCs w:val="18"/>
              </w:rPr>
              <w:t xml:space="preserve"> location, unless the field </w:t>
            </w:r>
            <w:r w:rsidRPr="00641CA7">
              <w:rPr>
                <w:rFonts w:ascii="Arial" w:eastAsia="Times New Roman" w:hAnsi="Arial" w:cs="Arial"/>
                <w:i/>
                <w:iCs/>
                <w:snapToGrid w:val="0"/>
                <w:kern w:val="0"/>
                <w:sz w:val="18"/>
                <w:szCs w:val="18"/>
              </w:rPr>
              <w:t>associated-dl-PRS-ID</w:t>
            </w:r>
            <w:r w:rsidRPr="00641CA7">
              <w:rPr>
                <w:rFonts w:ascii="Arial" w:eastAsia="Times New Roman" w:hAnsi="Arial" w:cs="Arial"/>
                <w:b/>
                <w:bCs/>
                <w:i/>
                <w:iCs/>
                <w:snapToGrid w:val="0"/>
                <w:kern w:val="0"/>
                <w:sz w:val="18"/>
                <w:szCs w:val="18"/>
              </w:rPr>
              <w:t xml:space="preserve"> </w:t>
            </w:r>
            <w:r w:rsidRPr="00641CA7">
              <w:rPr>
                <w:rFonts w:ascii="Arial" w:eastAsia="Times New Roman" w:hAnsi="Arial" w:cs="Arial"/>
                <w:snapToGrid w:val="0"/>
                <w:kern w:val="0"/>
                <w:sz w:val="18"/>
                <w:szCs w:val="18"/>
              </w:rPr>
              <w:t xml:space="preserve">is present, in which case the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r w:rsidRPr="00641CA7">
              <w:rPr>
                <w:rFonts w:ascii="Arial" w:eastAsia="Times New Roman" w:hAnsi="Arial" w:cs="Arial"/>
                <w:snapToGrid w:val="0"/>
                <w:kern w:val="0"/>
                <w:sz w:val="18"/>
                <w:szCs w:val="18"/>
              </w:rPr>
              <w:t xml:space="preserve"> or </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is adopted from the associated TRP indicated by </w:t>
            </w:r>
            <w:r w:rsidRPr="00641CA7">
              <w:rPr>
                <w:rFonts w:ascii="Arial" w:eastAsia="Times New Roman" w:hAnsi="Arial" w:cs="Arial"/>
                <w:i/>
                <w:iCs/>
                <w:snapToGrid w:val="0"/>
                <w:kern w:val="0"/>
                <w:sz w:val="18"/>
                <w:szCs w:val="18"/>
              </w:rPr>
              <w:t>associated-dl-PRS-ID</w:t>
            </w:r>
            <w:r w:rsidRPr="00641CA7">
              <w:rPr>
                <w:rFonts w:ascii="Arial" w:eastAsia="Times New Roman" w:hAnsi="Arial" w:cs="Arial"/>
                <w:snapToGrid w:val="0"/>
                <w:kern w:val="0"/>
                <w:sz w:val="18"/>
                <w:szCs w:val="18"/>
              </w:rPr>
              <w:t>.</w:t>
            </w:r>
          </w:p>
          <w:p w14:paraId="5FB290A2" w14:textId="77777777" w:rsidR="00641CA7" w:rsidRPr="00641CA7" w:rsidRDefault="00641CA7" w:rsidP="00641CA7">
            <w:pPr>
              <w:overflowPunct w:val="0"/>
              <w:autoSpaceDE w:val="0"/>
              <w:autoSpaceDN w:val="0"/>
              <w:adjustRightInd w:val="0"/>
              <w:ind w:left="568" w:hanging="284"/>
              <w:rPr>
                <w:rFonts w:ascii="Arial" w:eastAsia="Times New Roman" w:hAnsi="Arial" w:cs="Arial"/>
                <w:snapToGrid w:val="0"/>
                <w:kern w:val="0"/>
                <w:sz w:val="18"/>
                <w:szCs w:val="18"/>
              </w:rPr>
            </w:pPr>
            <w:r w:rsidRPr="00641CA7">
              <w:rPr>
                <w:rFonts w:ascii="Arial" w:eastAsia="Times New Roman" w:hAnsi="Arial" w:cs="Times New Roman"/>
                <w:bCs/>
                <w:iCs/>
                <w:kern w:val="0"/>
                <w:sz w:val="18"/>
                <w:szCs w:val="20"/>
              </w:rPr>
              <w:t>-</w:t>
            </w:r>
            <w:r w:rsidRPr="00641CA7">
              <w:rPr>
                <w:rFonts w:ascii="Arial" w:eastAsia="Times New Roman" w:hAnsi="Arial" w:cs="Times New Roman"/>
                <w:bCs/>
                <w:iCs/>
                <w:kern w:val="0"/>
                <w:sz w:val="18"/>
                <w:szCs w:val="20"/>
              </w:rPr>
              <w:tab/>
            </w:r>
            <w:proofErr w:type="spellStart"/>
            <w:r w:rsidRPr="00641CA7">
              <w:rPr>
                <w:rFonts w:ascii="Arial" w:eastAsia="Times New Roman" w:hAnsi="Arial" w:cs="Times New Roman"/>
                <w:b/>
                <w:i/>
                <w:iCs/>
                <w:kern w:val="0"/>
                <w:sz w:val="18"/>
                <w:szCs w:val="20"/>
              </w:rPr>
              <w:t>nr-I</w:t>
            </w:r>
            <w:r w:rsidRPr="00641CA7">
              <w:rPr>
                <w:rFonts w:ascii="Arial" w:eastAsia="Times New Roman" w:hAnsi="Arial" w:cs="Times New Roman"/>
                <w:b/>
                <w:bCs/>
                <w:i/>
                <w:iCs/>
                <w:kern w:val="0"/>
                <w:sz w:val="18"/>
                <w:szCs w:val="20"/>
              </w:rPr>
              <w:t>ntegrityTRP-LocationBounds</w:t>
            </w:r>
            <w:proofErr w:type="spellEnd"/>
            <w:r w:rsidRPr="00641CA7">
              <w:rPr>
                <w:rFonts w:ascii="Arial" w:eastAsia="Times New Roman" w:hAnsi="Arial" w:cs="Arial"/>
                <w:snapToGrid w:val="0"/>
                <w:kern w:val="0"/>
                <w:sz w:val="18"/>
                <w:szCs w:val="18"/>
              </w:rPr>
              <w:t xml:space="preserve">: This field provides the mean and standard deviation TRP location error bound which is the mean value and the standard deviation of an </w:t>
            </w:r>
            <w:proofErr w:type="spellStart"/>
            <w:r w:rsidRPr="00641CA7">
              <w:rPr>
                <w:rFonts w:ascii="Arial" w:eastAsia="Times New Roman" w:hAnsi="Arial" w:cs="Arial"/>
                <w:snapToGrid w:val="0"/>
                <w:kern w:val="0"/>
                <w:sz w:val="18"/>
                <w:szCs w:val="18"/>
              </w:rPr>
              <w:t>overbounding</w:t>
            </w:r>
            <w:proofErr w:type="spellEnd"/>
            <w:r w:rsidRPr="00641CA7">
              <w:rPr>
                <w:rFonts w:ascii="Arial" w:eastAsia="Times New Roman" w:hAnsi="Arial" w:cs="Arial"/>
                <w:snapToGrid w:val="0"/>
                <w:kern w:val="0"/>
                <w:sz w:val="18"/>
                <w:szCs w:val="18"/>
              </w:rPr>
              <w:t xml:space="preserve"> model that bounds the TRP location error. This field comprises the following sub-fields:</w:t>
            </w:r>
          </w:p>
          <w:p w14:paraId="60637DF4" w14:textId="77777777" w:rsidR="00641CA7" w:rsidRPr="00641CA7" w:rsidRDefault="00641CA7" w:rsidP="00641CA7">
            <w:pPr>
              <w:overflowPunct w:val="0"/>
              <w:autoSpaceDE w:val="0"/>
              <w:autoSpaceDN w:val="0"/>
              <w:adjustRightInd w:val="0"/>
              <w:ind w:left="567"/>
              <w:rPr>
                <w:rFonts w:ascii="Times New Roman" w:eastAsia="Times New Roman" w:hAnsi="Times New Roman" w:cs="Times New Roman"/>
                <w:snapToGrid w:val="0"/>
                <w:kern w:val="0"/>
                <w:sz w:val="20"/>
                <w:szCs w:val="20"/>
              </w:rPr>
            </w:pPr>
            <w:r w:rsidRPr="00641CA7">
              <w:rPr>
                <w:rFonts w:ascii="Arial" w:eastAsia="Times New Roman" w:hAnsi="Arial" w:cs="Times New Roman"/>
                <w:bCs/>
                <w:iCs/>
                <w:snapToGrid w:val="0"/>
                <w:kern w:val="0"/>
                <w:sz w:val="18"/>
                <w:szCs w:val="20"/>
              </w:rPr>
              <w:t>-</w:t>
            </w:r>
            <w:r w:rsidRPr="00641CA7">
              <w:rPr>
                <w:rFonts w:ascii="Arial" w:eastAsia="Times New Roman" w:hAnsi="Arial" w:cs="Times New Roman"/>
                <w:bCs/>
                <w:iCs/>
                <w:snapToGrid w:val="0"/>
                <w:kern w:val="0"/>
                <w:sz w:val="18"/>
                <w:szCs w:val="20"/>
              </w:rPr>
              <w:tab/>
            </w:r>
            <w:r w:rsidRPr="00641CA7">
              <w:rPr>
                <w:rFonts w:ascii="Arial" w:eastAsia="Times New Roman" w:hAnsi="Arial" w:cs="Times New Roman"/>
                <w:b/>
                <w:bCs/>
                <w:i/>
                <w:iCs/>
                <w:snapToGrid w:val="0"/>
                <w:kern w:val="0"/>
                <w:sz w:val="18"/>
                <w:szCs w:val="20"/>
              </w:rPr>
              <w:t>units</w:t>
            </w:r>
            <w:r w:rsidRPr="00641CA7">
              <w:rPr>
                <w:rFonts w:ascii="Times New Roman" w:eastAsia="Times New Roman" w:hAnsi="Times New Roman" w:cs="Times New Roman"/>
                <w:kern w:val="0"/>
                <w:sz w:val="20"/>
                <w:szCs w:val="20"/>
              </w:rPr>
              <w:t xml:space="preserve">: </w:t>
            </w:r>
            <w:r w:rsidRPr="00641CA7">
              <w:rPr>
                <w:rFonts w:ascii="Arial" w:eastAsia="Times New Roman" w:hAnsi="Arial" w:cs="Times New Roman"/>
                <w:kern w:val="0"/>
                <w:sz w:val="18"/>
                <w:szCs w:val="20"/>
              </w:rPr>
              <w:t xml:space="preserve">This field specifies the units (scale factor) for the </w:t>
            </w:r>
            <w:proofErr w:type="spellStart"/>
            <w:r w:rsidRPr="00641CA7">
              <w:rPr>
                <w:rFonts w:ascii="Arial" w:eastAsia="Times New Roman" w:hAnsi="Arial" w:cs="Times New Roman"/>
                <w:i/>
                <w:kern w:val="0"/>
                <w:sz w:val="18"/>
                <w:szCs w:val="20"/>
              </w:rPr>
              <w:t>meanLocationErrorBound</w:t>
            </w:r>
            <w:proofErr w:type="spellEnd"/>
            <w:r w:rsidRPr="00641CA7">
              <w:rPr>
                <w:rFonts w:ascii="Arial" w:eastAsia="Times New Roman" w:hAnsi="Arial" w:cs="Times New Roman"/>
                <w:kern w:val="0"/>
                <w:sz w:val="18"/>
                <w:szCs w:val="20"/>
              </w:rPr>
              <w:t xml:space="preserve"> and </w:t>
            </w:r>
            <w:proofErr w:type="spellStart"/>
            <w:r w:rsidRPr="00641CA7">
              <w:rPr>
                <w:rFonts w:ascii="Arial" w:eastAsia="Times New Roman" w:hAnsi="Arial" w:cs="Times New Roman"/>
                <w:kern w:val="0"/>
                <w:sz w:val="18"/>
                <w:szCs w:val="20"/>
              </w:rPr>
              <w:t>s</w:t>
            </w:r>
            <w:r w:rsidRPr="00641CA7">
              <w:rPr>
                <w:rFonts w:ascii="Arial" w:eastAsia="Times New Roman" w:hAnsi="Arial" w:cs="Times New Roman"/>
                <w:i/>
                <w:kern w:val="0"/>
                <w:sz w:val="18"/>
                <w:szCs w:val="20"/>
              </w:rPr>
              <w:t>tdDevLocationErrorBound</w:t>
            </w:r>
            <w:proofErr w:type="spellEnd"/>
            <w:r w:rsidRPr="00641CA7">
              <w:rPr>
                <w:rFonts w:ascii="Arial" w:eastAsia="Times New Roman" w:hAnsi="Arial" w:cs="Times New Roman"/>
                <w:kern w:val="0"/>
                <w:sz w:val="18"/>
                <w:szCs w:val="20"/>
              </w:rPr>
              <w:t>. Enumerated values mm, cm, and m correspond to 10</w:t>
            </w:r>
            <w:r w:rsidRPr="00641CA7">
              <w:rPr>
                <w:rFonts w:ascii="Arial" w:eastAsia="Times New Roman" w:hAnsi="Arial" w:cs="Times New Roman"/>
                <w:kern w:val="0"/>
                <w:sz w:val="18"/>
                <w:szCs w:val="20"/>
                <w:vertAlign w:val="superscript"/>
              </w:rPr>
              <w:t>-3</w:t>
            </w:r>
            <w:r w:rsidRPr="00641CA7">
              <w:rPr>
                <w:rFonts w:ascii="Arial" w:eastAsia="Times New Roman" w:hAnsi="Arial" w:cs="Times New Roman"/>
                <w:kern w:val="0"/>
                <w:sz w:val="18"/>
                <w:szCs w:val="20"/>
              </w:rPr>
              <w:t xml:space="preserve"> metre, 10</w:t>
            </w:r>
            <w:r w:rsidRPr="00641CA7">
              <w:rPr>
                <w:rFonts w:ascii="Arial" w:eastAsia="Times New Roman" w:hAnsi="Arial" w:cs="Times New Roman"/>
                <w:kern w:val="0"/>
                <w:sz w:val="18"/>
                <w:szCs w:val="20"/>
                <w:vertAlign w:val="superscript"/>
              </w:rPr>
              <w:t>-2</w:t>
            </w:r>
            <w:r w:rsidRPr="00641CA7">
              <w:rPr>
                <w:rFonts w:ascii="Arial" w:eastAsia="Times New Roman" w:hAnsi="Arial" w:cs="Times New Roman"/>
                <w:kern w:val="0"/>
                <w:sz w:val="18"/>
                <w:szCs w:val="20"/>
              </w:rPr>
              <w:t xml:space="preserve"> metre, and 1 metre, respectively.</w:t>
            </w:r>
          </w:p>
          <w:p w14:paraId="63E3D114" w14:textId="77777777" w:rsidR="00641CA7" w:rsidRPr="00641CA7" w:rsidRDefault="00641CA7" w:rsidP="00641CA7">
            <w:pPr>
              <w:overflowPunct w:val="0"/>
              <w:autoSpaceDE w:val="0"/>
              <w:autoSpaceDN w:val="0"/>
              <w:adjustRightInd w:val="0"/>
              <w:ind w:left="567"/>
              <w:rPr>
                <w:rFonts w:ascii="Arial" w:eastAsia="Times New Roman" w:hAnsi="Arial" w:cs="Times New Roman"/>
                <w:kern w:val="0"/>
                <w:sz w:val="18"/>
                <w:szCs w:val="20"/>
              </w:rPr>
            </w:pPr>
            <w:r w:rsidRPr="00641CA7">
              <w:rPr>
                <w:rFonts w:ascii="Arial" w:eastAsia="Times New Roman" w:hAnsi="Arial" w:cs="Times New Roman"/>
                <w:bCs/>
                <w:iCs/>
                <w:snapToGrid w:val="0"/>
                <w:kern w:val="0"/>
                <w:sz w:val="18"/>
                <w:szCs w:val="20"/>
              </w:rPr>
              <w:t>-</w:t>
            </w:r>
            <w:r w:rsidRPr="00641CA7">
              <w:rPr>
                <w:rFonts w:ascii="Arial" w:eastAsia="Times New Roman" w:hAnsi="Arial" w:cs="Times New Roman"/>
                <w:bCs/>
                <w:iCs/>
                <w:snapToGrid w:val="0"/>
                <w:kern w:val="0"/>
                <w:sz w:val="18"/>
                <w:szCs w:val="20"/>
              </w:rPr>
              <w:tab/>
            </w:r>
            <w:proofErr w:type="spellStart"/>
            <w:r w:rsidRPr="00641CA7">
              <w:rPr>
                <w:rFonts w:ascii="Arial" w:eastAsia="Times New Roman" w:hAnsi="Arial" w:cs="Times New Roman"/>
                <w:b/>
                <w:bCs/>
                <w:i/>
                <w:iCs/>
                <w:snapToGrid w:val="0"/>
                <w:kern w:val="0"/>
                <w:sz w:val="18"/>
                <w:szCs w:val="20"/>
              </w:rPr>
              <w:t>meanLocationErrorBound</w:t>
            </w:r>
            <w:proofErr w:type="spellEnd"/>
            <w:r w:rsidRPr="00641CA7">
              <w:rPr>
                <w:rFonts w:ascii="Times New Roman" w:eastAsia="Times New Roman" w:hAnsi="Times New Roman" w:cs="Times New Roman"/>
                <w:snapToGrid w:val="0"/>
                <w:kern w:val="0"/>
                <w:sz w:val="20"/>
                <w:szCs w:val="20"/>
              </w:rPr>
              <w:t xml:space="preserve">: </w:t>
            </w:r>
            <w:r w:rsidRPr="00641CA7">
              <w:rPr>
                <w:rFonts w:ascii="Arial" w:eastAsia="Times New Roman" w:hAnsi="Arial" w:cs="Times New Roman"/>
                <w:kern w:val="0"/>
                <w:sz w:val="18"/>
                <w:szCs w:val="20"/>
              </w:rPr>
              <w:t xml:space="preserve">This field specifies the mean TRP Location Error bound in horizontal and vertical direction, which are the mean values for a set of two </w:t>
            </w:r>
            <w:proofErr w:type="spellStart"/>
            <w:r w:rsidRPr="00641CA7">
              <w:rPr>
                <w:rFonts w:ascii="Arial" w:eastAsia="Times New Roman" w:hAnsi="Arial" w:cs="Times New Roman"/>
                <w:kern w:val="0"/>
                <w:sz w:val="18"/>
                <w:szCs w:val="20"/>
              </w:rPr>
              <w:t>overbounding</w:t>
            </w:r>
            <w:proofErr w:type="spellEnd"/>
            <w:r w:rsidRPr="00641CA7">
              <w:rPr>
                <w:rFonts w:ascii="Arial" w:eastAsia="Times New Roman" w:hAnsi="Arial" w:cs="Times New Roman"/>
                <w:kern w:val="0"/>
                <w:sz w:val="18"/>
                <w:szCs w:val="20"/>
              </w:rPr>
              <w:t xml:space="preserve"> models that bound the TRP location error in horizontal and vertical directions.</w:t>
            </w:r>
          </w:p>
          <w:p w14:paraId="35D8EB7F" w14:textId="77777777" w:rsidR="00641CA7" w:rsidRPr="00641CA7" w:rsidRDefault="00641CA7" w:rsidP="00641CA7">
            <w:pPr>
              <w:overflowPunct w:val="0"/>
              <w:autoSpaceDE w:val="0"/>
              <w:autoSpaceDN w:val="0"/>
              <w:adjustRightInd w:val="0"/>
              <w:ind w:left="567"/>
              <w:rPr>
                <w:rFonts w:ascii="Arial" w:eastAsia="Times New Roman" w:hAnsi="Arial" w:cs="Times New Roman"/>
                <w:kern w:val="0"/>
                <w:sz w:val="18"/>
                <w:szCs w:val="20"/>
              </w:rPr>
            </w:pPr>
            <w:r w:rsidRPr="00641CA7">
              <w:rPr>
                <w:rFonts w:ascii="Arial" w:eastAsia="Times New Roman" w:hAnsi="Arial" w:cs="Times New Roman"/>
                <w:kern w:val="0"/>
                <w:sz w:val="18"/>
                <w:szCs w:val="20"/>
              </w:rPr>
              <w:t xml:space="preserve">Scale factor is 1 with units provided in </w:t>
            </w:r>
            <w:proofErr w:type="gramStart"/>
            <w:r w:rsidRPr="00641CA7">
              <w:rPr>
                <w:rFonts w:ascii="Arial" w:eastAsia="Times New Roman" w:hAnsi="Arial" w:cs="Times New Roman"/>
                <w:i/>
                <w:kern w:val="0"/>
                <w:sz w:val="18"/>
                <w:szCs w:val="20"/>
              </w:rPr>
              <w:t>units</w:t>
            </w:r>
            <w:proofErr w:type="gramEnd"/>
            <w:r w:rsidRPr="00641CA7">
              <w:rPr>
                <w:rFonts w:ascii="Arial" w:eastAsia="Times New Roman" w:hAnsi="Arial" w:cs="Times New Roman"/>
                <w:kern w:val="0"/>
                <w:sz w:val="18"/>
                <w:szCs w:val="20"/>
              </w:rPr>
              <w:t xml:space="preserve"> field.</w:t>
            </w:r>
          </w:p>
          <w:p w14:paraId="5DCF2AF2" w14:textId="77777777" w:rsidR="00641CA7" w:rsidRPr="00641CA7" w:rsidRDefault="00641CA7" w:rsidP="00641CA7">
            <w:pPr>
              <w:overflowPunct w:val="0"/>
              <w:autoSpaceDE w:val="0"/>
              <w:autoSpaceDN w:val="0"/>
              <w:adjustRightInd w:val="0"/>
              <w:ind w:left="567"/>
              <w:rPr>
                <w:rFonts w:ascii="Arial" w:eastAsia="Times New Roman" w:hAnsi="Arial" w:cs="Times New Roman"/>
                <w:kern w:val="0"/>
                <w:sz w:val="18"/>
                <w:szCs w:val="20"/>
              </w:rPr>
            </w:pPr>
            <w:r w:rsidRPr="00641CA7">
              <w:rPr>
                <w:rFonts w:ascii="Arial" w:eastAsia="Times New Roman" w:hAnsi="Arial" w:cs="Times New Roman"/>
                <w:bCs/>
                <w:iCs/>
                <w:snapToGrid w:val="0"/>
                <w:kern w:val="0"/>
                <w:sz w:val="18"/>
                <w:szCs w:val="20"/>
              </w:rPr>
              <w:t>-</w:t>
            </w:r>
            <w:r w:rsidRPr="00641CA7">
              <w:rPr>
                <w:rFonts w:ascii="Arial" w:eastAsia="Times New Roman" w:hAnsi="Arial" w:cs="Times New Roman"/>
                <w:bCs/>
                <w:iCs/>
                <w:snapToGrid w:val="0"/>
                <w:kern w:val="0"/>
                <w:sz w:val="18"/>
                <w:szCs w:val="20"/>
              </w:rPr>
              <w:tab/>
            </w:r>
            <w:proofErr w:type="spellStart"/>
            <w:r w:rsidRPr="00641CA7">
              <w:rPr>
                <w:rFonts w:ascii="Arial" w:eastAsia="Times New Roman" w:hAnsi="Arial" w:cs="Times New Roman"/>
                <w:b/>
                <w:bCs/>
                <w:i/>
                <w:iCs/>
                <w:snapToGrid w:val="0"/>
                <w:kern w:val="0"/>
                <w:sz w:val="18"/>
                <w:szCs w:val="20"/>
              </w:rPr>
              <w:t>stdDevLocationErrorBound</w:t>
            </w:r>
            <w:proofErr w:type="spellEnd"/>
            <w:r w:rsidRPr="00641CA7">
              <w:rPr>
                <w:rFonts w:ascii="Arial" w:eastAsia="Times New Roman" w:hAnsi="Arial" w:cs="Times New Roman"/>
                <w:kern w:val="0"/>
                <w:sz w:val="18"/>
                <w:szCs w:val="20"/>
              </w:rPr>
              <w:t xml:space="preserve">: This field specifies the standard deviation TRP Location Error bound in horizontal and vertical direction, which are the standard deviation values for a set of two </w:t>
            </w:r>
            <w:proofErr w:type="spellStart"/>
            <w:r w:rsidRPr="00641CA7">
              <w:rPr>
                <w:rFonts w:ascii="Arial" w:eastAsia="Times New Roman" w:hAnsi="Arial" w:cs="Times New Roman"/>
                <w:kern w:val="0"/>
                <w:sz w:val="18"/>
                <w:szCs w:val="20"/>
              </w:rPr>
              <w:t>overbounding</w:t>
            </w:r>
            <w:proofErr w:type="spellEnd"/>
            <w:r w:rsidRPr="00641CA7">
              <w:rPr>
                <w:rFonts w:ascii="Arial" w:eastAsia="Times New Roman" w:hAnsi="Arial" w:cs="Times New Roman"/>
                <w:kern w:val="0"/>
                <w:sz w:val="18"/>
                <w:szCs w:val="20"/>
              </w:rPr>
              <w:t xml:space="preserve"> models that bound the TRP location error in horizontal and vertical directions.</w:t>
            </w:r>
          </w:p>
          <w:p w14:paraId="6FAF6E83" w14:textId="77777777" w:rsidR="00641CA7" w:rsidRPr="00641CA7" w:rsidRDefault="00641CA7" w:rsidP="00641CA7">
            <w:pPr>
              <w:overflowPunct w:val="0"/>
              <w:autoSpaceDE w:val="0"/>
              <w:autoSpaceDN w:val="0"/>
              <w:adjustRightInd w:val="0"/>
              <w:ind w:left="1287"/>
              <w:rPr>
                <w:rFonts w:ascii="Arial" w:hAnsi="Arial" w:cs="Arial"/>
                <w:snapToGrid w:val="0"/>
                <w:kern w:val="0"/>
                <w:sz w:val="18"/>
                <w:szCs w:val="18"/>
              </w:rPr>
            </w:pPr>
            <w:r w:rsidRPr="00641CA7">
              <w:rPr>
                <w:rFonts w:ascii="Arial" w:hAnsi="Arial" w:cs="Times New Roman"/>
                <w:kern w:val="0"/>
                <w:sz w:val="18"/>
              </w:rPr>
              <w:t xml:space="preserve">Scale factor is 1 with units provided in </w:t>
            </w:r>
            <w:proofErr w:type="gramStart"/>
            <w:r w:rsidRPr="00641CA7">
              <w:rPr>
                <w:rFonts w:ascii="Arial" w:hAnsi="Arial" w:cs="Times New Roman"/>
                <w:i/>
                <w:kern w:val="0"/>
                <w:sz w:val="18"/>
              </w:rPr>
              <w:t>units</w:t>
            </w:r>
            <w:proofErr w:type="gramEnd"/>
            <w:r w:rsidRPr="00641CA7">
              <w:rPr>
                <w:rFonts w:ascii="Arial" w:hAnsi="Arial" w:cs="Times New Roman"/>
                <w:kern w:val="0"/>
                <w:sz w:val="18"/>
              </w:rPr>
              <w:t xml:space="preserve"> field.</w:t>
            </w:r>
          </w:p>
          <w:p w14:paraId="382F874F" w14:textId="77777777" w:rsidR="00641CA7" w:rsidRPr="00641CA7" w:rsidRDefault="00641CA7" w:rsidP="00641CA7">
            <w:pPr>
              <w:overflowPunct w:val="0"/>
              <w:autoSpaceDE w:val="0"/>
              <w:autoSpaceDN w:val="0"/>
              <w:adjustRightInd w:val="0"/>
              <w:ind w:left="576"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proofErr w:type="spellStart"/>
            <w:r w:rsidRPr="00641CA7">
              <w:rPr>
                <w:rFonts w:ascii="Arial" w:eastAsia="Times New Roman" w:hAnsi="Arial" w:cs="Arial"/>
                <w:b/>
                <w:bCs/>
                <w:i/>
                <w:iCs/>
                <w:snapToGrid w:val="0"/>
                <w:kern w:val="0"/>
                <w:sz w:val="18"/>
                <w:szCs w:val="18"/>
              </w:rPr>
              <w:t>trp</w:t>
            </w:r>
            <w:proofErr w:type="spellEnd"/>
            <w:r w:rsidRPr="00641CA7">
              <w:rPr>
                <w:rFonts w:ascii="Arial" w:eastAsia="Times New Roman" w:hAnsi="Arial" w:cs="Arial"/>
                <w:b/>
                <w:bCs/>
                <w:i/>
                <w:iCs/>
                <w:snapToGrid w:val="0"/>
                <w:kern w:val="0"/>
                <w:sz w:val="18"/>
                <w:szCs w:val="18"/>
              </w:rPr>
              <w:t>-DL-PRS-</w:t>
            </w:r>
            <w:proofErr w:type="spellStart"/>
            <w:r w:rsidRPr="00641CA7">
              <w:rPr>
                <w:rFonts w:ascii="Arial" w:eastAsia="Times New Roman" w:hAnsi="Arial" w:cs="Arial"/>
                <w:b/>
                <w:bCs/>
                <w:i/>
                <w:iCs/>
                <w:snapToGrid w:val="0"/>
                <w:kern w:val="0"/>
                <w:sz w:val="18"/>
                <w:szCs w:val="18"/>
              </w:rPr>
              <w:t>ResourceSets</w:t>
            </w:r>
            <w:proofErr w:type="spellEnd"/>
            <w:r w:rsidRPr="00641CA7">
              <w:rPr>
                <w:rFonts w:ascii="Arial" w:eastAsia="Times New Roman" w:hAnsi="Arial" w:cs="Arial"/>
                <w:snapToGrid w:val="0"/>
                <w:kern w:val="0"/>
                <w:sz w:val="18"/>
                <w:szCs w:val="18"/>
              </w:rPr>
              <w:t>: This field provides the antenna reference point location(s) of the DL-PRS Resource Set(s) associated with this TRP together with integrity information. If this field is absent, the antenna reference point location(s) of the DL-PRS Resource Set(s)</w:t>
            </w:r>
            <w:r w:rsidRPr="00641CA7">
              <w:rPr>
                <w:rFonts w:ascii="Arial" w:eastAsia="Times New Roman" w:hAnsi="Arial" w:cs="Arial"/>
                <w:kern w:val="0"/>
                <w:sz w:val="18"/>
                <w:szCs w:val="18"/>
              </w:rPr>
              <w:t xml:space="preserve"> </w:t>
            </w:r>
            <w:r w:rsidRPr="00641CA7">
              <w:rPr>
                <w:rFonts w:ascii="Arial" w:eastAsia="Times New Roman" w:hAnsi="Arial" w:cs="Arial"/>
                <w:snapToGrid w:val="0"/>
                <w:kern w:val="0"/>
                <w:sz w:val="18"/>
                <w:szCs w:val="18"/>
              </w:rPr>
              <w:t xml:space="preserve">coincides with the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location. This field comprises the following sub-fields:</w:t>
            </w:r>
          </w:p>
          <w:p w14:paraId="1266B4F3" w14:textId="77777777" w:rsidR="00641CA7" w:rsidRPr="00641CA7" w:rsidRDefault="00641CA7" w:rsidP="00641CA7">
            <w:pPr>
              <w:overflowPunct w:val="0"/>
              <w:autoSpaceDE w:val="0"/>
              <w:autoSpaceDN w:val="0"/>
              <w:adjustRightInd w:val="0"/>
              <w:ind w:left="562"/>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r w:rsidRPr="00641CA7">
              <w:rPr>
                <w:rFonts w:ascii="Arial" w:eastAsia="Times New Roman" w:hAnsi="Arial" w:cs="Arial"/>
                <w:b/>
                <w:bCs/>
                <w:i/>
                <w:iCs/>
                <w:snapToGrid w:val="0"/>
                <w:kern w:val="0"/>
                <w:sz w:val="18"/>
                <w:szCs w:val="18"/>
              </w:rPr>
              <w:t>dl-PRS-</w:t>
            </w:r>
            <w:proofErr w:type="spellStart"/>
            <w:r w:rsidRPr="00641CA7">
              <w:rPr>
                <w:rFonts w:ascii="Arial" w:eastAsia="Times New Roman" w:hAnsi="Arial" w:cs="Arial"/>
                <w:b/>
                <w:bCs/>
                <w:i/>
                <w:iCs/>
                <w:snapToGrid w:val="0"/>
                <w:kern w:val="0"/>
                <w:sz w:val="18"/>
                <w:szCs w:val="18"/>
              </w:rPr>
              <w:t>ResourceSetARP</w:t>
            </w:r>
            <w:proofErr w:type="spellEnd"/>
            <w:r w:rsidRPr="00641CA7">
              <w:rPr>
                <w:rFonts w:ascii="Arial" w:eastAsia="Times New Roman" w:hAnsi="Arial" w:cs="Arial"/>
                <w:b/>
                <w:bCs/>
                <w:i/>
                <w:iCs/>
                <w:snapToGrid w:val="0"/>
                <w:kern w:val="0"/>
                <w:sz w:val="18"/>
                <w:szCs w:val="18"/>
              </w:rPr>
              <w:t>, dl-PRS-</w:t>
            </w:r>
            <w:proofErr w:type="spellStart"/>
            <w:r w:rsidRPr="00641CA7">
              <w:rPr>
                <w:rFonts w:ascii="Arial" w:eastAsia="Times New Roman" w:hAnsi="Arial" w:cs="Arial"/>
                <w:b/>
                <w:bCs/>
                <w:i/>
                <w:iCs/>
                <w:snapToGrid w:val="0"/>
                <w:kern w:val="0"/>
                <w:sz w:val="18"/>
                <w:szCs w:val="18"/>
              </w:rPr>
              <w:t>ResourceSetARP</w:t>
            </w:r>
            <w:proofErr w:type="spellEnd"/>
            <w:r w:rsidRPr="00641CA7">
              <w:rPr>
                <w:rFonts w:ascii="Arial" w:eastAsia="Times New Roman" w:hAnsi="Arial" w:cs="Arial"/>
                <w:b/>
                <w:bCs/>
                <w:i/>
                <w:iCs/>
                <w:snapToGrid w:val="0"/>
                <w:kern w:val="0"/>
                <w:sz w:val="18"/>
                <w:szCs w:val="18"/>
              </w:rPr>
              <w:t>-</w:t>
            </w:r>
            <w:r w:rsidRPr="00641CA7">
              <w:rPr>
                <w:rFonts w:ascii="Arial" w:eastAsia="Times New Roman" w:hAnsi="Arial" w:cs="Arial"/>
                <w:b/>
                <w:bCs/>
                <w:i/>
                <w:iCs/>
                <w:kern w:val="0"/>
                <w:sz w:val="18"/>
                <w:szCs w:val="18"/>
              </w:rPr>
              <w:t>Cartesian</w:t>
            </w:r>
            <w:r w:rsidRPr="00641CA7">
              <w:rPr>
                <w:rFonts w:ascii="Arial" w:eastAsia="Times New Roman" w:hAnsi="Arial" w:cs="Arial"/>
                <w:snapToGrid w:val="0"/>
                <w:kern w:val="0"/>
                <w:sz w:val="18"/>
                <w:szCs w:val="18"/>
              </w:rPr>
              <w:t xml:space="preserve">: This field provides the antenna reference point location of the DL-PRS Resource Set relative to the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r w:rsidRPr="00641CA7">
              <w:rPr>
                <w:rFonts w:ascii="Arial" w:eastAsia="Times New Roman" w:hAnsi="Arial" w:cs="Arial"/>
                <w:snapToGrid w:val="0"/>
                <w:kern w:val="0"/>
                <w:sz w:val="18"/>
                <w:szCs w:val="18"/>
              </w:rPr>
              <w:t xml:space="preserve"> or </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location. If none of </w:t>
            </w:r>
            <w:r w:rsidRPr="00641CA7">
              <w:rPr>
                <w:rFonts w:ascii="Arial" w:eastAsia="Times New Roman" w:hAnsi="Arial" w:cs="Arial"/>
                <w:i/>
                <w:iCs/>
                <w:snapToGrid w:val="0"/>
                <w:kern w:val="0"/>
                <w:sz w:val="18"/>
                <w:szCs w:val="18"/>
              </w:rPr>
              <w:t>dl-PRS-</w:t>
            </w:r>
            <w:proofErr w:type="spellStart"/>
            <w:r w:rsidRPr="00641CA7">
              <w:rPr>
                <w:rFonts w:ascii="Arial" w:eastAsia="Times New Roman" w:hAnsi="Arial" w:cs="Arial"/>
                <w:i/>
                <w:iCs/>
                <w:snapToGrid w:val="0"/>
                <w:kern w:val="0"/>
                <w:sz w:val="18"/>
                <w:szCs w:val="18"/>
              </w:rPr>
              <w:t>ResourceSetARP</w:t>
            </w:r>
            <w:proofErr w:type="spellEnd"/>
            <w:r w:rsidRPr="00641CA7">
              <w:rPr>
                <w:rFonts w:ascii="Arial" w:eastAsia="Times New Roman" w:hAnsi="Arial" w:cs="Arial"/>
                <w:snapToGrid w:val="0"/>
                <w:kern w:val="0"/>
                <w:sz w:val="18"/>
                <w:szCs w:val="18"/>
              </w:rPr>
              <w:t xml:space="preserve">, </w:t>
            </w:r>
            <w:r w:rsidRPr="00641CA7">
              <w:rPr>
                <w:rFonts w:ascii="Arial" w:eastAsia="Times New Roman" w:hAnsi="Arial" w:cs="Arial"/>
                <w:i/>
                <w:iCs/>
                <w:snapToGrid w:val="0"/>
                <w:kern w:val="0"/>
                <w:sz w:val="18"/>
                <w:szCs w:val="18"/>
              </w:rPr>
              <w:t>dl-PRS-</w:t>
            </w:r>
            <w:proofErr w:type="spellStart"/>
            <w:r w:rsidRPr="00641CA7">
              <w:rPr>
                <w:rFonts w:ascii="Arial" w:eastAsia="Times New Roman" w:hAnsi="Arial" w:cs="Arial"/>
                <w:i/>
                <w:iCs/>
                <w:snapToGrid w:val="0"/>
                <w:kern w:val="0"/>
                <w:sz w:val="18"/>
                <w:szCs w:val="18"/>
              </w:rPr>
              <w:t>ResourceSetARP</w:t>
            </w:r>
            <w:proofErr w:type="spellEnd"/>
            <w:r w:rsidRPr="00641CA7">
              <w:rPr>
                <w:rFonts w:ascii="Arial" w:eastAsia="Times New Roman" w:hAnsi="Arial" w:cs="Arial"/>
                <w:i/>
                <w:iCs/>
                <w:snapToGrid w:val="0"/>
                <w:kern w:val="0"/>
                <w:sz w:val="18"/>
                <w:szCs w:val="18"/>
              </w:rPr>
              <w:t>-Cartesian</w:t>
            </w:r>
            <w:r w:rsidRPr="00641CA7">
              <w:rPr>
                <w:rFonts w:ascii="Arial" w:eastAsia="Times New Roman" w:hAnsi="Arial" w:cs="Arial"/>
                <w:snapToGrid w:val="0"/>
                <w:kern w:val="0"/>
                <w:sz w:val="18"/>
                <w:szCs w:val="18"/>
              </w:rPr>
              <w:t xml:space="preserve"> is present, the antenna reference point location of this DL-PRS Resource Set</w:t>
            </w:r>
            <w:r w:rsidRPr="00641CA7">
              <w:rPr>
                <w:rFonts w:ascii="Arial" w:eastAsia="Times New Roman" w:hAnsi="Arial" w:cs="Arial"/>
                <w:kern w:val="0"/>
                <w:sz w:val="18"/>
                <w:szCs w:val="18"/>
              </w:rPr>
              <w:t xml:space="preserve"> </w:t>
            </w:r>
            <w:r w:rsidRPr="00641CA7">
              <w:rPr>
                <w:rFonts w:ascii="Arial" w:eastAsia="Times New Roman" w:hAnsi="Arial" w:cs="Arial"/>
                <w:snapToGrid w:val="0"/>
                <w:kern w:val="0"/>
                <w:sz w:val="18"/>
                <w:szCs w:val="18"/>
              </w:rPr>
              <w:t xml:space="preserve">coincides with the </w:t>
            </w:r>
            <w:proofErr w:type="spellStart"/>
            <w:r w:rsidRPr="00641CA7">
              <w:rPr>
                <w:rFonts w:ascii="Arial" w:eastAsia="Times New Roman" w:hAnsi="Arial" w:cs="Arial"/>
                <w:i/>
                <w:iCs/>
                <w:snapToGrid w:val="0"/>
                <w:kern w:val="0"/>
                <w:sz w:val="18"/>
                <w:szCs w:val="18"/>
              </w:rPr>
              <w:t>trp</w:t>
            </w:r>
            <w:proofErr w:type="spellEnd"/>
            <w:r w:rsidRPr="00641CA7">
              <w:rPr>
                <w:rFonts w:ascii="Arial" w:eastAsia="Times New Roman" w:hAnsi="Arial" w:cs="Arial"/>
                <w:i/>
                <w:iCs/>
                <w:snapToGrid w:val="0"/>
                <w:kern w:val="0"/>
                <w:sz w:val="18"/>
                <w:szCs w:val="18"/>
              </w:rPr>
              <w:t>-Location</w:t>
            </w:r>
            <w:r w:rsidRPr="00641CA7">
              <w:rPr>
                <w:rFonts w:ascii="Arial" w:eastAsia="Times New Roman" w:hAnsi="Arial" w:cs="Arial"/>
                <w:snapToGrid w:val="0"/>
                <w:kern w:val="0"/>
                <w:sz w:val="18"/>
                <w:szCs w:val="18"/>
              </w:rPr>
              <w:t xml:space="preserve"> or </w:t>
            </w:r>
            <w:proofErr w:type="spellStart"/>
            <w:r w:rsidRPr="00641CA7">
              <w:rPr>
                <w:rFonts w:ascii="Arial" w:eastAsia="Times New Roman" w:hAnsi="Arial" w:cs="Arial"/>
                <w:i/>
                <w:iCs/>
                <w:snapToGrid w:val="0"/>
                <w:kern w:val="0"/>
                <w:sz w:val="18"/>
                <w:szCs w:val="18"/>
              </w:rPr>
              <w:t>trp-LocationCartesian</w:t>
            </w:r>
            <w:proofErr w:type="spellEnd"/>
            <w:r w:rsidRPr="00641CA7">
              <w:rPr>
                <w:rFonts w:ascii="Arial" w:eastAsia="Times New Roman" w:hAnsi="Arial" w:cs="Arial"/>
                <w:snapToGrid w:val="0"/>
                <w:kern w:val="0"/>
                <w:sz w:val="18"/>
                <w:szCs w:val="18"/>
              </w:rPr>
              <w:t xml:space="preserve"> location.</w:t>
            </w:r>
          </w:p>
          <w:p w14:paraId="09387A30" w14:textId="77777777" w:rsidR="00641CA7" w:rsidRPr="00641CA7" w:rsidRDefault="00641CA7" w:rsidP="00641CA7">
            <w:pPr>
              <w:overflowPunct w:val="0"/>
              <w:autoSpaceDE w:val="0"/>
              <w:autoSpaceDN w:val="0"/>
              <w:adjustRightInd w:val="0"/>
              <w:ind w:left="562"/>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proofErr w:type="spellStart"/>
            <w:r w:rsidRPr="00641CA7">
              <w:rPr>
                <w:rFonts w:ascii="Arial" w:eastAsia="Yu Mincho" w:hAnsi="Arial" w:cs="Arial"/>
                <w:b/>
                <w:bCs/>
                <w:i/>
                <w:iCs/>
                <w:snapToGrid w:val="0"/>
                <w:kern w:val="0"/>
                <w:sz w:val="18"/>
                <w:szCs w:val="18"/>
              </w:rPr>
              <w:t>nr</w:t>
            </w:r>
            <w:proofErr w:type="spellEnd"/>
            <w:r w:rsidRPr="00641CA7">
              <w:rPr>
                <w:rFonts w:ascii="Arial" w:eastAsia="Yu Mincho" w:hAnsi="Arial" w:cs="Arial"/>
                <w:b/>
                <w:bCs/>
                <w:i/>
                <w:iCs/>
                <w:snapToGrid w:val="0"/>
                <w:kern w:val="0"/>
                <w:sz w:val="18"/>
                <w:szCs w:val="18"/>
              </w:rPr>
              <w:t>-</w:t>
            </w:r>
            <w:proofErr w:type="spellStart"/>
            <w:r w:rsidRPr="00641CA7">
              <w:rPr>
                <w:rFonts w:ascii="Arial" w:eastAsia="Yu Mincho" w:hAnsi="Arial" w:cs="Arial"/>
                <w:b/>
                <w:bCs/>
                <w:i/>
                <w:iCs/>
                <w:snapToGrid w:val="0"/>
                <w:kern w:val="0"/>
                <w:sz w:val="18"/>
                <w:szCs w:val="18"/>
              </w:rPr>
              <w:t>I</w:t>
            </w:r>
            <w:r w:rsidRPr="00641CA7">
              <w:rPr>
                <w:rFonts w:ascii="Arial" w:eastAsia="Times New Roman" w:hAnsi="Arial" w:cs="Arial"/>
                <w:b/>
                <w:bCs/>
                <w:i/>
                <w:iCs/>
                <w:snapToGrid w:val="0"/>
                <w:kern w:val="0"/>
                <w:sz w:val="18"/>
                <w:szCs w:val="18"/>
              </w:rPr>
              <w:t>ntegrityDL</w:t>
            </w:r>
            <w:proofErr w:type="spellEnd"/>
            <w:r w:rsidRPr="00641CA7">
              <w:rPr>
                <w:rFonts w:ascii="Arial" w:eastAsia="Times New Roman" w:hAnsi="Arial" w:cs="Arial"/>
                <w:b/>
                <w:bCs/>
                <w:i/>
                <w:iCs/>
                <w:snapToGrid w:val="0"/>
                <w:kern w:val="0"/>
                <w:sz w:val="18"/>
                <w:szCs w:val="18"/>
              </w:rPr>
              <w:t>-PRS-</w:t>
            </w:r>
            <w:proofErr w:type="spellStart"/>
            <w:r w:rsidRPr="00641CA7">
              <w:rPr>
                <w:rFonts w:ascii="Arial" w:eastAsia="Times New Roman" w:hAnsi="Arial" w:cs="Arial"/>
                <w:b/>
                <w:bCs/>
                <w:i/>
                <w:iCs/>
                <w:snapToGrid w:val="0"/>
                <w:kern w:val="0"/>
                <w:sz w:val="18"/>
                <w:szCs w:val="18"/>
              </w:rPr>
              <w:t>ResourceSetARP</w:t>
            </w:r>
            <w:proofErr w:type="spellEnd"/>
            <w:r w:rsidRPr="00641CA7">
              <w:rPr>
                <w:rFonts w:ascii="Arial" w:eastAsia="Times New Roman" w:hAnsi="Arial" w:cs="Arial"/>
                <w:b/>
                <w:bCs/>
                <w:i/>
                <w:iCs/>
                <w:snapToGrid w:val="0"/>
                <w:kern w:val="0"/>
                <w:sz w:val="18"/>
                <w:szCs w:val="18"/>
              </w:rPr>
              <w:t>-</w:t>
            </w:r>
            <w:proofErr w:type="spellStart"/>
            <w:r w:rsidRPr="00641CA7">
              <w:rPr>
                <w:rFonts w:ascii="Arial" w:eastAsia="Times New Roman" w:hAnsi="Arial" w:cs="Arial"/>
                <w:b/>
                <w:bCs/>
                <w:i/>
                <w:iCs/>
                <w:snapToGrid w:val="0"/>
                <w:kern w:val="0"/>
                <w:sz w:val="18"/>
                <w:szCs w:val="18"/>
              </w:rPr>
              <w:t>LocationBounds</w:t>
            </w:r>
            <w:proofErr w:type="spellEnd"/>
            <w:r w:rsidRPr="00641CA7">
              <w:rPr>
                <w:rFonts w:ascii="Arial" w:eastAsia="Times New Roman" w:hAnsi="Arial" w:cs="Arial"/>
                <w:snapToGrid w:val="0"/>
                <w:kern w:val="0"/>
                <w:sz w:val="18"/>
                <w:szCs w:val="18"/>
              </w:rPr>
              <w:t xml:space="preserve">: This field provides the mean and the standard deviation ARP of the location error bound of the DL-PRS Resource Set of an </w:t>
            </w:r>
            <w:proofErr w:type="spellStart"/>
            <w:r w:rsidRPr="00641CA7">
              <w:rPr>
                <w:rFonts w:ascii="Arial" w:eastAsia="Times New Roman" w:hAnsi="Arial" w:cs="Arial"/>
                <w:snapToGrid w:val="0"/>
                <w:kern w:val="0"/>
                <w:sz w:val="18"/>
                <w:szCs w:val="18"/>
              </w:rPr>
              <w:t>overbounding</w:t>
            </w:r>
            <w:proofErr w:type="spellEnd"/>
            <w:r w:rsidRPr="00641CA7">
              <w:rPr>
                <w:rFonts w:ascii="Arial" w:eastAsia="Times New Roman" w:hAnsi="Arial" w:cs="Arial"/>
                <w:snapToGrid w:val="0"/>
                <w:kern w:val="0"/>
                <w:sz w:val="18"/>
                <w:szCs w:val="18"/>
              </w:rPr>
              <w:t xml:space="preserve"> model that bounds the antenna reference point location error of the DL-PRS Resource Set. This field comprises the sub-fields </w:t>
            </w:r>
            <w:r w:rsidRPr="00641CA7">
              <w:rPr>
                <w:rFonts w:ascii="Arial" w:eastAsia="Times New Roman" w:hAnsi="Arial" w:cs="Arial"/>
                <w:i/>
                <w:iCs/>
                <w:snapToGrid w:val="0"/>
                <w:kern w:val="0"/>
                <w:sz w:val="18"/>
                <w:szCs w:val="18"/>
              </w:rPr>
              <w:t>units</w:t>
            </w:r>
            <w:r w:rsidRPr="00641CA7">
              <w:rPr>
                <w:rFonts w:ascii="Arial" w:eastAsia="Times New Roman" w:hAnsi="Arial" w:cs="Arial"/>
                <w:b/>
                <w:bCs/>
                <w:snapToGrid w:val="0"/>
                <w:kern w:val="0"/>
                <w:sz w:val="18"/>
                <w:szCs w:val="18"/>
              </w:rPr>
              <w:t xml:space="preserve">, </w:t>
            </w:r>
            <w:proofErr w:type="spellStart"/>
            <w:r w:rsidRPr="00641CA7">
              <w:rPr>
                <w:rFonts w:ascii="Arial" w:eastAsia="Times New Roman" w:hAnsi="Arial" w:cs="Times New Roman"/>
                <w:i/>
                <w:iCs/>
                <w:snapToGrid w:val="0"/>
                <w:kern w:val="0"/>
                <w:sz w:val="18"/>
                <w:szCs w:val="20"/>
              </w:rPr>
              <w:t>meanLocationErrorBound</w:t>
            </w:r>
            <w:proofErr w:type="spellEnd"/>
            <w:r w:rsidRPr="00641CA7">
              <w:rPr>
                <w:rFonts w:ascii="Arial" w:eastAsia="Times New Roman" w:hAnsi="Arial" w:cs="Times New Roman"/>
                <w:i/>
                <w:iCs/>
                <w:snapToGrid w:val="0"/>
                <w:kern w:val="0"/>
                <w:sz w:val="18"/>
                <w:szCs w:val="20"/>
              </w:rPr>
              <w:t xml:space="preserve">, </w:t>
            </w:r>
            <w:r w:rsidRPr="00641CA7">
              <w:rPr>
                <w:rFonts w:ascii="Arial" w:eastAsia="Times New Roman" w:hAnsi="Arial" w:cs="Times New Roman"/>
                <w:snapToGrid w:val="0"/>
                <w:kern w:val="0"/>
                <w:sz w:val="18"/>
                <w:szCs w:val="20"/>
              </w:rPr>
              <w:t>and</w:t>
            </w:r>
            <w:r w:rsidRPr="00641CA7">
              <w:rPr>
                <w:rFonts w:ascii="Arial" w:eastAsia="Times New Roman" w:hAnsi="Arial" w:cs="Times New Roman"/>
                <w:i/>
                <w:iCs/>
                <w:snapToGrid w:val="0"/>
                <w:kern w:val="0"/>
                <w:sz w:val="18"/>
                <w:szCs w:val="20"/>
              </w:rPr>
              <w:t xml:space="preserve"> </w:t>
            </w:r>
            <w:proofErr w:type="spellStart"/>
            <w:r w:rsidRPr="00641CA7">
              <w:rPr>
                <w:rFonts w:ascii="Arial" w:eastAsia="Times New Roman" w:hAnsi="Arial" w:cs="Times New Roman"/>
                <w:i/>
                <w:iCs/>
                <w:snapToGrid w:val="0"/>
                <w:kern w:val="0"/>
                <w:sz w:val="18"/>
                <w:szCs w:val="20"/>
              </w:rPr>
              <w:t>stdDevLocationErrorBound</w:t>
            </w:r>
            <w:proofErr w:type="spellEnd"/>
            <w:r w:rsidRPr="00641CA7">
              <w:rPr>
                <w:rFonts w:ascii="Arial" w:eastAsia="Times New Roman" w:hAnsi="Arial" w:cs="Times New Roman"/>
                <w:b/>
                <w:bCs/>
                <w:i/>
                <w:iCs/>
                <w:snapToGrid w:val="0"/>
                <w:kern w:val="0"/>
                <w:sz w:val="18"/>
                <w:szCs w:val="20"/>
              </w:rPr>
              <w:t xml:space="preserve">, </w:t>
            </w:r>
            <w:r w:rsidRPr="00641CA7">
              <w:rPr>
                <w:rFonts w:ascii="Arial" w:eastAsia="Times New Roman" w:hAnsi="Arial" w:cs="Times New Roman"/>
                <w:snapToGrid w:val="0"/>
                <w:kern w:val="0"/>
                <w:sz w:val="18"/>
                <w:szCs w:val="20"/>
              </w:rPr>
              <w:t xml:space="preserve">as described under </w:t>
            </w:r>
            <w:proofErr w:type="spellStart"/>
            <w:r w:rsidRPr="00641CA7">
              <w:rPr>
                <w:rFonts w:ascii="Arial" w:eastAsia="Times New Roman" w:hAnsi="Arial" w:cs="Times New Roman"/>
                <w:i/>
                <w:iCs/>
                <w:snapToGrid w:val="0"/>
                <w:kern w:val="0"/>
                <w:sz w:val="18"/>
                <w:szCs w:val="20"/>
              </w:rPr>
              <w:t>nr-IntegrityTRP-LocationBounds</w:t>
            </w:r>
            <w:proofErr w:type="spellEnd"/>
            <w:r w:rsidRPr="00641CA7">
              <w:rPr>
                <w:rFonts w:ascii="Arial" w:eastAsia="Times New Roman" w:hAnsi="Arial" w:cs="Times New Roman"/>
                <w:snapToGrid w:val="0"/>
                <w:kern w:val="0"/>
                <w:sz w:val="18"/>
                <w:szCs w:val="20"/>
              </w:rPr>
              <w:t>.</w:t>
            </w:r>
          </w:p>
          <w:p w14:paraId="56B447D9" w14:textId="77777777" w:rsidR="00641CA7" w:rsidRPr="00641CA7" w:rsidRDefault="00641CA7" w:rsidP="00641CA7">
            <w:pPr>
              <w:overflowPunct w:val="0"/>
              <w:autoSpaceDE w:val="0"/>
              <w:autoSpaceDN w:val="0"/>
              <w:adjustRightInd w:val="0"/>
              <w:ind w:left="562"/>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r w:rsidRPr="00641CA7">
              <w:rPr>
                <w:rFonts w:ascii="Arial" w:eastAsia="Times New Roman" w:hAnsi="Arial" w:cs="Arial"/>
                <w:b/>
                <w:bCs/>
                <w:i/>
                <w:iCs/>
                <w:snapToGrid w:val="0"/>
                <w:kern w:val="0"/>
                <w:sz w:val="18"/>
                <w:szCs w:val="18"/>
              </w:rPr>
              <w:t>dl-PRS-Resource-ARP-List</w:t>
            </w:r>
            <w:r w:rsidRPr="00641CA7">
              <w:rPr>
                <w:rFonts w:ascii="Arial" w:eastAsia="Times New Roman" w:hAnsi="Arial" w:cs="Arial"/>
                <w:snapToGrid w:val="0"/>
                <w:kern w:val="0"/>
                <w:sz w:val="18"/>
                <w:szCs w:val="18"/>
              </w:rPr>
              <w:t xml:space="preserve">: This field provides the antenna reference point location(s) of the DL-PRS Resource(s) associated with this Resource Set of the TRP together with integrity information. If this field is absent, the antenna reference point location(s) of the DL-PRS Resources coincides with the </w:t>
            </w:r>
            <w:r w:rsidRPr="00641CA7">
              <w:rPr>
                <w:rFonts w:ascii="Arial" w:eastAsia="Times New Roman" w:hAnsi="Arial" w:cs="Arial"/>
                <w:i/>
                <w:iCs/>
                <w:snapToGrid w:val="0"/>
                <w:kern w:val="0"/>
                <w:sz w:val="18"/>
                <w:szCs w:val="18"/>
              </w:rPr>
              <w:t>dl-PRS-</w:t>
            </w:r>
            <w:proofErr w:type="spellStart"/>
            <w:r w:rsidRPr="00641CA7">
              <w:rPr>
                <w:rFonts w:ascii="Arial" w:eastAsia="Times New Roman" w:hAnsi="Arial" w:cs="Arial"/>
                <w:i/>
                <w:iCs/>
                <w:snapToGrid w:val="0"/>
                <w:kern w:val="0"/>
                <w:sz w:val="18"/>
                <w:szCs w:val="18"/>
              </w:rPr>
              <w:t>ResourceSetARP</w:t>
            </w:r>
            <w:proofErr w:type="spellEnd"/>
            <w:r w:rsidRPr="00641CA7">
              <w:rPr>
                <w:rFonts w:ascii="Arial" w:eastAsia="Times New Roman" w:hAnsi="Arial" w:cs="Arial"/>
                <w:snapToGrid w:val="0"/>
                <w:kern w:val="0"/>
                <w:sz w:val="18"/>
                <w:szCs w:val="18"/>
              </w:rPr>
              <w:t xml:space="preserve"> location or </w:t>
            </w:r>
            <w:r w:rsidRPr="00641CA7">
              <w:rPr>
                <w:rFonts w:ascii="Arial" w:eastAsia="Times New Roman" w:hAnsi="Arial" w:cs="Arial"/>
                <w:i/>
                <w:iCs/>
                <w:snapToGrid w:val="0"/>
                <w:kern w:val="0"/>
                <w:sz w:val="18"/>
                <w:szCs w:val="18"/>
              </w:rPr>
              <w:t>dl-PRS-</w:t>
            </w:r>
            <w:proofErr w:type="spellStart"/>
            <w:r w:rsidRPr="00641CA7">
              <w:rPr>
                <w:rFonts w:ascii="Arial" w:eastAsia="Times New Roman" w:hAnsi="Arial" w:cs="Arial"/>
                <w:i/>
                <w:iCs/>
                <w:snapToGrid w:val="0"/>
                <w:kern w:val="0"/>
                <w:sz w:val="18"/>
                <w:szCs w:val="18"/>
              </w:rPr>
              <w:t>ResourceSetARP</w:t>
            </w:r>
            <w:proofErr w:type="spellEnd"/>
            <w:r w:rsidRPr="00641CA7">
              <w:rPr>
                <w:rFonts w:ascii="Arial" w:eastAsia="Times New Roman" w:hAnsi="Arial" w:cs="Arial"/>
                <w:i/>
                <w:iCs/>
                <w:snapToGrid w:val="0"/>
                <w:kern w:val="0"/>
                <w:sz w:val="18"/>
                <w:szCs w:val="18"/>
              </w:rPr>
              <w:t>-</w:t>
            </w:r>
            <w:r w:rsidRPr="00641CA7">
              <w:rPr>
                <w:rFonts w:ascii="Arial" w:eastAsia="Times New Roman" w:hAnsi="Arial" w:cs="Arial"/>
                <w:i/>
                <w:iCs/>
                <w:kern w:val="0"/>
                <w:sz w:val="18"/>
                <w:szCs w:val="18"/>
              </w:rPr>
              <w:t>Cartesian</w:t>
            </w:r>
            <w:r w:rsidRPr="00641CA7">
              <w:rPr>
                <w:rFonts w:ascii="Arial" w:eastAsia="Times New Roman" w:hAnsi="Arial" w:cs="Arial"/>
                <w:snapToGrid w:val="0"/>
                <w:kern w:val="0"/>
                <w:sz w:val="18"/>
                <w:szCs w:val="18"/>
              </w:rPr>
              <w:t>. This field comprises the following sub-fields:</w:t>
            </w:r>
          </w:p>
          <w:p w14:paraId="5D352373" w14:textId="77777777" w:rsidR="00641CA7" w:rsidRPr="00641CA7" w:rsidRDefault="00641CA7" w:rsidP="00641CA7">
            <w:pPr>
              <w:overflowPunct w:val="0"/>
              <w:autoSpaceDE w:val="0"/>
              <w:autoSpaceDN w:val="0"/>
              <w:adjustRightInd w:val="0"/>
              <w:ind w:left="1138"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r w:rsidRPr="00641CA7">
              <w:rPr>
                <w:rFonts w:ascii="Arial" w:eastAsia="Times New Roman" w:hAnsi="Arial" w:cs="Arial"/>
                <w:b/>
                <w:bCs/>
                <w:i/>
                <w:iCs/>
                <w:snapToGrid w:val="0"/>
                <w:kern w:val="0"/>
                <w:sz w:val="18"/>
                <w:szCs w:val="18"/>
              </w:rPr>
              <w:t>dl-PRS-Resource-ARP-location, dl-PRS-Resource-ARP-</w:t>
            </w:r>
            <w:proofErr w:type="spellStart"/>
            <w:r w:rsidRPr="00641CA7">
              <w:rPr>
                <w:rFonts w:ascii="Arial" w:eastAsia="Times New Roman" w:hAnsi="Arial" w:cs="Arial"/>
                <w:b/>
                <w:bCs/>
                <w:i/>
                <w:iCs/>
                <w:snapToGrid w:val="0"/>
                <w:kern w:val="0"/>
                <w:sz w:val="18"/>
                <w:szCs w:val="18"/>
              </w:rPr>
              <w:t>locationCartesian</w:t>
            </w:r>
            <w:proofErr w:type="spellEnd"/>
            <w:r w:rsidRPr="00641CA7">
              <w:rPr>
                <w:rFonts w:ascii="Arial" w:eastAsia="Times New Roman" w:hAnsi="Arial" w:cs="Arial"/>
                <w:snapToGrid w:val="0"/>
                <w:kern w:val="0"/>
                <w:sz w:val="18"/>
                <w:szCs w:val="18"/>
              </w:rPr>
              <w:t xml:space="preserve">: This field provides the antenna reference point location of the DL-PRS Resource associated with the DL-PRS Resource Set of the TRP relative to the </w:t>
            </w:r>
            <w:r w:rsidRPr="00641CA7">
              <w:rPr>
                <w:rFonts w:ascii="Arial" w:eastAsia="Times New Roman" w:hAnsi="Arial" w:cs="Arial"/>
                <w:i/>
                <w:iCs/>
                <w:snapToGrid w:val="0"/>
                <w:kern w:val="0"/>
                <w:sz w:val="18"/>
                <w:szCs w:val="18"/>
              </w:rPr>
              <w:t>dl-PRS-</w:t>
            </w:r>
            <w:proofErr w:type="spellStart"/>
            <w:r w:rsidRPr="00641CA7">
              <w:rPr>
                <w:rFonts w:ascii="Arial" w:eastAsia="Times New Roman" w:hAnsi="Arial" w:cs="Arial"/>
                <w:i/>
                <w:iCs/>
                <w:snapToGrid w:val="0"/>
                <w:kern w:val="0"/>
                <w:sz w:val="18"/>
                <w:szCs w:val="18"/>
              </w:rPr>
              <w:t>ResourceSetARP</w:t>
            </w:r>
            <w:proofErr w:type="spellEnd"/>
            <w:r w:rsidRPr="00641CA7">
              <w:rPr>
                <w:rFonts w:ascii="Arial" w:eastAsia="Times New Roman" w:hAnsi="Arial" w:cs="Arial"/>
                <w:i/>
                <w:iCs/>
                <w:snapToGrid w:val="0"/>
                <w:kern w:val="0"/>
                <w:sz w:val="18"/>
                <w:szCs w:val="18"/>
              </w:rPr>
              <w:t>/dl-PRS-</w:t>
            </w:r>
            <w:proofErr w:type="spellStart"/>
            <w:r w:rsidRPr="00641CA7">
              <w:rPr>
                <w:rFonts w:ascii="Arial" w:eastAsia="Times New Roman" w:hAnsi="Arial" w:cs="Arial"/>
                <w:i/>
                <w:iCs/>
                <w:snapToGrid w:val="0"/>
                <w:kern w:val="0"/>
                <w:sz w:val="18"/>
                <w:szCs w:val="18"/>
              </w:rPr>
              <w:t>ResourceSetARP</w:t>
            </w:r>
            <w:proofErr w:type="spellEnd"/>
            <w:r w:rsidRPr="00641CA7">
              <w:rPr>
                <w:rFonts w:ascii="Arial" w:eastAsia="Times New Roman" w:hAnsi="Arial" w:cs="Arial"/>
                <w:i/>
                <w:iCs/>
                <w:snapToGrid w:val="0"/>
                <w:kern w:val="0"/>
                <w:sz w:val="18"/>
                <w:szCs w:val="18"/>
              </w:rPr>
              <w:t>-Cartesian</w:t>
            </w:r>
            <w:r w:rsidRPr="00641CA7">
              <w:rPr>
                <w:rFonts w:ascii="Arial" w:eastAsia="Times New Roman" w:hAnsi="Arial" w:cs="Arial"/>
                <w:snapToGrid w:val="0"/>
                <w:kern w:val="0"/>
                <w:sz w:val="18"/>
                <w:szCs w:val="18"/>
              </w:rPr>
              <w:t xml:space="preserve"> location. If none of</w:t>
            </w:r>
            <w:r w:rsidRPr="00641CA7">
              <w:rPr>
                <w:rFonts w:ascii="Times New Roman" w:eastAsia="Times New Roman" w:hAnsi="Times New Roman" w:cs="Times New Roman"/>
                <w:kern w:val="0"/>
                <w:sz w:val="20"/>
                <w:szCs w:val="20"/>
              </w:rPr>
              <w:t xml:space="preserve"> </w:t>
            </w:r>
            <w:r w:rsidRPr="00641CA7">
              <w:rPr>
                <w:rFonts w:ascii="Arial" w:eastAsia="Times New Roman" w:hAnsi="Arial" w:cs="Arial"/>
                <w:i/>
                <w:iCs/>
                <w:snapToGrid w:val="0"/>
                <w:kern w:val="0"/>
                <w:sz w:val="18"/>
                <w:szCs w:val="18"/>
              </w:rPr>
              <w:t>dl-PRS-Resource-ARP-location</w:t>
            </w:r>
            <w:r w:rsidRPr="00641CA7">
              <w:rPr>
                <w:rFonts w:ascii="Arial" w:eastAsia="Times New Roman" w:hAnsi="Arial" w:cs="Arial"/>
                <w:snapToGrid w:val="0"/>
                <w:kern w:val="0"/>
                <w:sz w:val="18"/>
                <w:szCs w:val="18"/>
              </w:rPr>
              <w:t xml:space="preserve">, </w:t>
            </w:r>
            <w:r w:rsidRPr="00641CA7">
              <w:rPr>
                <w:rFonts w:ascii="Arial" w:eastAsia="Times New Roman" w:hAnsi="Arial" w:cs="Arial"/>
                <w:i/>
                <w:iCs/>
                <w:snapToGrid w:val="0"/>
                <w:kern w:val="0"/>
                <w:sz w:val="18"/>
                <w:szCs w:val="18"/>
              </w:rPr>
              <w:t>dl-PRS-Resource-ARP-</w:t>
            </w:r>
            <w:proofErr w:type="spellStart"/>
            <w:r w:rsidRPr="00641CA7">
              <w:rPr>
                <w:rFonts w:ascii="Arial" w:eastAsia="Times New Roman" w:hAnsi="Arial" w:cs="Arial"/>
                <w:i/>
                <w:iCs/>
                <w:snapToGrid w:val="0"/>
                <w:kern w:val="0"/>
                <w:sz w:val="18"/>
                <w:szCs w:val="18"/>
              </w:rPr>
              <w:t>locationCartesian</w:t>
            </w:r>
            <w:proofErr w:type="spellEnd"/>
            <w:r w:rsidRPr="00641CA7">
              <w:rPr>
                <w:rFonts w:ascii="Arial" w:eastAsia="Times New Roman" w:hAnsi="Arial" w:cs="Arial"/>
                <w:snapToGrid w:val="0"/>
                <w:kern w:val="0"/>
                <w:sz w:val="18"/>
                <w:szCs w:val="18"/>
              </w:rPr>
              <w:t xml:space="preserve"> is present, the antenna reference point location of this DL-PRS Resource coincides with the </w:t>
            </w:r>
            <w:r w:rsidRPr="00641CA7">
              <w:rPr>
                <w:rFonts w:ascii="Arial" w:eastAsia="Times New Roman" w:hAnsi="Arial" w:cs="Arial"/>
                <w:i/>
                <w:iCs/>
                <w:snapToGrid w:val="0"/>
                <w:kern w:val="0"/>
                <w:sz w:val="18"/>
                <w:szCs w:val="18"/>
              </w:rPr>
              <w:t>dl-PRS-</w:t>
            </w:r>
            <w:proofErr w:type="spellStart"/>
            <w:r w:rsidRPr="00641CA7">
              <w:rPr>
                <w:rFonts w:ascii="Arial" w:eastAsia="Times New Roman" w:hAnsi="Arial" w:cs="Arial"/>
                <w:i/>
                <w:iCs/>
                <w:snapToGrid w:val="0"/>
                <w:kern w:val="0"/>
                <w:sz w:val="18"/>
                <w:szCs w:val="18"/>
              </w:rPr>
              <w:t>ResourceSetARP</w:t>
            </w:r>
            <w:proofErr w:type="spellEnd"/>
            <w:r w:rsidRPr="00641CA7">
              <w:rPr>
                <w:rFonts w:ascii="Arial" w:eastAsia="Times New Roman" w:hAnsi="Arial" w:cs="Arial"/>
                <w:snapToGrid w:val="0"/>
                <w:kern w:val="0"/>
                <w:sz w:val="18"/>
                <w:szCs w:val="18"/>
              </w:rPr>
              <w:t xml:space="preserve"> location or </w:t>
            </w:r>
            <w:r w:rsidRPr="00641CA7">
              <w:rPr>
                <w:rFonts w:ascii="Arial" w:eastAsia="Times New Roman" w:hAnsi="Arial" w:cs="Arial"/>
                <w:i/>
                <w:iCs/>
                <w:snapToGrid w:val="0"/>
                <w:kern w:val="0"/>
                <w:sz w:val="18"/>
                <w:szCs w:val="18"/>
              </w:rPr>
              <w:t>dl-PRS-Resource-ARP-</w:t>
            </w:r>
            <w:proofErr w:type="spellStart"/>
            <w:r w:rsidRPr="00641CA7">
              <w:rPr>
                <w:rFonts w:ascii="Arial" w:eastAsia="Times New Roman" w:hAnsi="Arial" w:cs="Arial"/>
                <w:i/>
                <w:iCs/>
                <w:snapToGrid w:val="0"/>
                <w:kern w:val="0"/>
                <w:sz w:val="18"/>
                <w:szCs w:val="18"/>
              </w:rPr>
              <w:t>locationCartesian</w:t>
            </w:r>
            <w:proofErr w:type="spellEnd"/>
            <w:r w:rsidRPr="00641CA7">
              <w:rPr>
                <w:rFonts w:ascii="Arial" w:eastAsia="Times New Roman" w:hAnsi="Arial" w:cs="Arial"/>
                <w:snapToGrid w:val="0"/>
                <w:kern w:val="0"/>
                <w:sz w:val="18"/>
                <w:szCs w:val="18"/>
              </w:rPr>
              <w:t>.</w:t>
            </w:r>
          </w:p>
          <w:p w14:paraId="5A9DE7E4" w14:textId="77777777" w:rsidR="00641CA7" w:rsidRPr="00641CA7" w:rsidRDefault="00641CA7" w:rsidP="00641CA7">
            <w:pPr>
              <w:overflowPunct w:val="0"/>
              <w:autoSpaceDE w:val="0"/>
              <w:autoSpaceDN w:val="0"/>
              <w:adjustRightInd w:val="0"/>
              <w:ind w:left="1138" w:hanging="288"/>
              <w:rPr>
                <w:rFonts w:ascii="Arial" w:eastAsia="Times New Roman" w:hAnsi="Arial" w:cs="Arial"/>
                <w:snapToGrid w:val="0"/>
                <w:kern w:val="0"/>
                <w:sz w:val="18"/>
                <w:szCs w:val="18"/>
              </w:rPr>
            </w:pPr>
            <w:r w:rsidRPr="00641CA7">
              <w:rPr>
                <w:rFonts w:ascii="Arial" w:eastAsia="Times New Roman" w:hAnsi="Arial" w:cs="Arial"/>
                <w:snapToGrid w:val="0"/>
                <w:kern w:val="0"/>
                <w:sz w:val="18"/>
                <w:szCs w:val="18"/>
              </w:rPr>
              <w:t>-</w:t>
            </w:r>
            <w:r w:rsidRPr="00641CA7">
              <w:rPr>
                <w:rFonts w:ascii="Arial" w:eastAsia="Times New Roman" w:hAnsi="Arial" w:cs="Arial"/>
                <w:snapToGrid w:val="0"/>
                <w:kern w:val="0"/>
                <w:sz w:val="18"/>
                <w:szCs w:val="18"/>
              </w:rPr>
              <w:tab/>
            </w:r>
            <w:proofErr w:type="spellStart"/>
            <w:r w:rsidRPr="00641CA7">
              <w:rPr>
                <w:rFonts w:ascii="Arial" w:eastAsia="Times New Roman" w:hAnsi="Arial" w:cs="Arial"/>
                <w:b/>
                <w:bCs/>
                <w:i/>
                <w:iCs/>
                <w:snapToGrid w:val="0"/>
                <w:kern w:val="0"/>
                <w:sz w:val="18"/>
                <w:szCs w:val="18"/>
              </w:rPr>
              <w:t>nr</w:t>
            </w:r>
            <w:proofErr w:type="spellEnd"/>
            <w:r w:rsidRPr="00641CA7">
              <w:rPr>
                <w:rFonts w:ascii="Arial" w:eastAsia="Times New Roman" w:hAnsi="Arial" w:cs="Arial"/>
                <w:b/>
                <w:bCs/>
                <w:i/>
                <w:iCs/>
                <w:snapToGrid w:val="0"/>
                <w:kern w:val="0"/>
                <w:sz w:val="18"/>
                <w:szCs w:val="18"/>
              </w:rPr>
              <w:t>-</w:t>
            </w:r>
            <w:proofErr w:type="spellStart"/>
            <w:r w:rsidRPr="00641CA7">
              <w:rPr>
                <w:rFonts w:ascii="Arial" w:eastAsia="Times New Roman" w:hAnsi="Arial" w:cs="Arial"/>
                <w:b/>
                <w:bCs/>
                <w:i/>
                <w:iCs/>
                <w:snapToGrid w:val="0"/>
                <w:kern w:val="0"/>
                <w:sz w:val="18"/>
                <w:szCs w:val="18"/>
              </w:rPr>
              <w:t>IntegrityDL</w:t>
            </w:r>
            <w:proofErr w:type="spellEnd"/>
            <w:r w:rsidRPr="00641CA7">
              <w:rPr>
                <w:rFonts w:ascii="Arial" w:eastAsia="Times New Roman" w:hAnsi="Arial" w:cs="Arial"/>
                <w:b/>
                <w:bCs/>
                <w:i/>
                <w:iCs/>
                <w:snapToGrid w:val="0"/>
                <w:kern w:val="0"/>
                <w:sz w:val="18"/>
                <w:szCs w:val="18"/>
              </w:rPr>
              <w:t>-PRS-</w:t>
            </w:r>
            <w:proofErr w:type="spellStart"/>
            <w:r w:rsidRPr="00641CA7">
              <w:rPr>
                <w:rFonts w:ascii="Arial" w:eastAsia="Times New Roman" w:hAnsi="Arial" w:cs="Arial"/>
                <w:b/>
                <w:bCs/>
                <w:i/>
                <w:iCs/>
                <w:snapToGrid w:val="0"/>
                <w:kern w:val="0"/>
                <w:sz w:val="18"/>
                <w:szCs w:val="18"/>
              </w:rPr>
              <w:t>ResourceARP</w:t>
            </w:r>
            <w:proofErr w:type="spellEnd"/>
            <w:r w:rsidRPr="00641CA7">
              <w:rPr>
                <w:rFonts w:ascii="Arial" w:eastAsia="Times New Roman" w:hAnsi="Arial" w:cs="Arial"/>
                <w:b/>
                <w:bCs/>
                <w:i/>
                <w:iCs/>
                <w:snapToGrid w:val="0"/>
                <w:kern w:val="0"/>
                <w:sz w:val="18"/>
                <w:szCs w:val="18"/>
              </w:rPr>
              <w:t>-</w:t>
            </w:r>
            <w:proofErr w:type="spellStart"/>
            <w:r w:rsidRPr="00641CA7">
              <w:rPr>
                <w:rFonts w:ascii="Arial" w:eastAsia="Times New Roman" w:hAnsi="Arial" w:cs="Arial"/>
                <w:b/>
                <w:bCs/>
                <w:i/>
                <w:iCs/>
                <w:snapToGrid w:val="0"/>
                <w:kern w:val="0"/>
                <w:sz w:val="18"/>
                <w:szCs w:val="18"/>
              </w:rPr>
              <w:t>LocationBounds</w:t>
            </w:r>
            <w:proofErr w:type="spellEnd"/>
            <w:r w:rsidRPr="00641CA7">
              <w:rPr>
                <w:rFonts w:ascii="Arial" w:eastAsia="Times New Roman" w:hAnsi="Arial" w:cs="Arial"/>
                <w:snapToGrid w:val="0"/>
                <w:kern w:val="0"/>
                <w:sz w:val="18"/>
                <w:szCs w:val="18"/>
              </w:rPr>
              <w:t xml:space="preserve">: This field provides the mean and the standard deviation ARP of the location error bound of the DL-PRS Resources of an </w:t>
            </w:r>
            <w:proofErr w:type="spellStart"/>
            <w:r w:rsidRPr="00641CA7">
              <w:rPr>
                <w:rFonts w:ascii="Arial" w:eastAsia="Times New Roman" w:hAnsi="Arial" w:cs="Arial"/>
                <w:snapToGrid w:val="0"/>
                <w:kern w:val="0"/>
                <w:sz w:val="18"/>
                <w:szCs w:val="18"/>
              </w:rPr>
              <w:t>overbounding</w:t>
            </w:r>
            <w:proofErr w:type="spellEnd"/>
            <w:r w:rsidRPr="00641CA7">
              <w:rPr>
                <w:rFonts w:ascii="Arial" w:eastAsia="Times New Roman" w:hAnsi="Arial" w:cs="Arial"/>
                <w:snapToGrid w:val="0"/>
                <w:kern w:val="0"/>
                <w:sz w:val="18"/>
                <w:szCs w:val="18"/>
              </w:rPr>
              <w:t xml:space="preserve"> model that bounds the antenna reference point location error of the DL-PRS Resource. This field comprises the sub-fields </w:t>
            </w:r>
            <w:r w:rsidRPr="00641CA7">
              <w:rPr>
                <w:rFonts w:ascii="Arial" w:eastAsia="Times New Roman" w:hAnsi="Arial" w:cs="Arial"/>
                <w:i/>
                <w:iCs/>
                <w:snapToGrid w:val="0"/>
                <w:kern w:val="0"/>
                <w:sz w:val="18"/>
                <w:szCs w:val="18"/>
              </w:rPr>
              <w:t>units</w:t>
            </w:r>
            <w:r w:rsidRPr="00641CA7">
              <w:rPr>
                <w:rFonts w:ascii="Arial" w:eastAsia="Times New Roman" w:hAnsi="Arial" w:cs="Arial"/>
                <w:b/>
                <w:bCs/>
                <w:snapToGrid w:val="0"/>
                <w:kern w:val="0"/>
                <w:sz w:val="18"/>
                <w:szCs w:val="18"/>
              </w:rPr>
              <w:t xml:space="preserve">, </w:t>
            </w:r>
            <w:proofErr w:type="spellStart"/>
            <w:r w:rsidRPr="00641CA7">
              <w:rPr>
                <w:rFonts w:ascii="Arial" w:eastAsia="Times New Roman" w:hAnsi="Arial" w:cs="Times New Roman"/>
                <w:i/>
                <w:iCs/>
                <w:snapToGrid w:val="0"/>
                <w:kern w:val="0"/>
                <w:sz w:val="18"/>
                <w:szCs w:val="20"/>
              </w:rPr>
              <w:t>meanLocationErrorBound</w:t>
            </w:r>
            <w:proofErr w:type="spellEnd"/>
            <w:r w:rsidRPr="00641CA7">
              <w:rPr>
                <w:rFonts w:ascii="Arial" w:eastAsia="Times New Roman" w:hAnsi="Arial" w:cs="Times New Roman"/>
                <w:i/>
                <w:iCs/>
                <w:snapToGrid w:val="0"/>
                <w:kern w:val="0"/>
                <w:sz w:val="18"/>
                <w:szCs w:val="20"/>
              </w:rPr>
              <w:t xml:space="preserve">, </w:t>
            </w:r>
            <w:r w:rsidRPr="00641CA7">
              <w:rPr>
                <w:rFonts w:ascii="Arial" w:eastAsia="Times New Roman" w:hAnsi="Arial" w:cs="Times New Roman"/>
                <w:snapToGrid w:val="0"/>
                <w:kern w:val="0"/>
                <w:sz w:val="18"/>
                <w:szCs w:val="20"/>
              </w:rPr>
              <w:t>and</w:t>
            </w:r>
            <w:r w:rsidRPr="00641CA7">
              <w:rPr>
                <w:rFonts w:ascii="Arial" w:eastAsia="Times New Roman" w:hAnsi="Arial" w:cs="Times New Roman"/>
                <w:i/>
                <w:iCs/>
                <w:snapToGrid w:val="0"/>
                <w:kern w:val="0"/>
                <w:sz w:val="18"/>
                <w:szCs w:val="20"/>
              </w:rPr>
              <w:t xml:space="preserve"> </w:t>
            </w:r>
            <w:proofErr w:type="spellStart"/>
            <w:r w:rsidRPr="00641CA7">
              <w:rPr>
                <w:rFonts w:ascii="Arial" w:eastAsia="Times New Roman" w:hAnsi="Arial" w:cs="Times New Roman"/>
                <w:i/>
                <w:iCs/>
                <w:snapToGrid w:val="0"/>
                <w:kern w:val="0"/>
                <w:sz w:val="18"/>
                <w:szCs w:val="20"/>
              </w:rPr>
              <w:t>stdDevLocationErrorBound</w:t>
            </w:r>
            <w:proofErr w:type="spellEnd"/>
            <w:r w:rsidRPr="00641CA7">
              <w:rPr>
                <w:rFonts w:ascii="Arial" w:eastAsia="Times New Roman" w:hAnsi="Arial" w:cs="Times New Roman"/>
                <w:b/>
                <w:bCs/>
                <w:i/>
                <w:iCs/>
                <w:snapToGrid w:val="0"/>
                <w:kern w:val="0"/>
                <w:sz w:val="18"/>
                <w:szCs w:val="20"/>
              </w:rPr>
              <w:t xml:space="preserve">, </w:t>
            </w:r>
            <w:r w:rsidRPr="00641CA7">
              <w:rPr>
                <w:rFonts w:ascii="Arial" w:eastAsia="Times New Roman" w:hAnsi="Arial" w:cs="Times New Roman"/>
                <w:snapToGrid w:val="0"/>
                <w:kern w:val="0"/>
                <w:sz w:val="18"/>
                <w:szCs w:val="20"/>
              </w:rPr>
              <w:t xml:space="preserve">as described under </w:t>
            </w:r>
            <w:proofErr w:type="spellStart"/>
            <w:r w:rsidRPr="00641CA7">
              <w:rPr>
                <w:rFonts w:ascii="Arial" w:eastAsia="Times New Roman" w:hAnsi="Arial" w:cs="Times New Roman"/>
                <w:i/>
                <w:iCs/>
                <w:snapToGrid w:val="0"/>
                <w:kern w:val="0"/>
                <w:sz w:val="18"/>
                <w:szCs w:val="20"/>
              </w:rPr>
              <w:t>nr-IntegrityTRP-LocationBounds</w:t>
            </w:r>
            <w:proofErr w:type="spellEnd"/>
            <w:r w:rsidRPr="00641CA7">
              <w:rPr>
                <w:rFonts w:ascii="Arial" w:eastAsia="Times New Roman" w:hAnsi="Arial" w:cs="Times New Roman"/>
                <w:snapToGrid w:val="0"/>
                <w:kern w:val="0"/>
                <w:sz w:val="18"/>
                <w:szCs w:val="20"/>
              </w:rPr>
              <w:t>.</w:t>
            </w:r>
          </w:p>
        </w:tc>
      </w:tr>
    </w:tbl>
    <w:p w14:paraId="07CB6B22" w14:textId="77777777" w:rsidR="00641CA7" w:rsidRPr="00641CA7" w:rsidRDefault="00641CA7" w:rsidP="00641CA7">
      <w:pPr>
        <w:overflowPunct w:val="0"/>
        <w:autoSpaceDE w:val="0"/>
        <w:autoSpaceDN w:val="0"/>
        <w:adjustRightInd w:val="0"/>
        <w:spacing w:after="180"/>
        <w:rPr>
          <w:rFonts w:ascii="Times New Roman" w:eastAsia="Times New Roman" w:hAnsi="Times New Roman" w:cs="Times New Roman"/>
          <w:kern w:val="0"/>
          <w:sz w:val="20"/>
          <w:szCs w:val="20"/>
        </w:rPr>
      </w:pPr>
    </w:p>
    <w:p w14:paraId="21D9B492" w14:textId="77777777" w:rsidR="00641CA7" w:rsidRPr="00641CA7" w:rsidRDefault="00641CA7" w:rsidP="00641CA7">
      <w:pPr>
        <w:keepLines/>
        <w:overflowPunct w:val="0"/>
        <w:autoSpaceDE w:val="0"/>
        <w:autoSpaceDN w:val="0"/>
        <w:adjustRightInd w:val="0"/>
        <w:spacing w:after="180"/>
        <w:ind w:left="1135" w:hanging="851"/>
        <w:rPr>
          <w:rFonts w:ascii="Times New Roman" w:eastAsia="Times New Roman" w:hAnsi="Times New Roman" w:cs="Times New Roman"/>
          <w:kern w:val="0"/>
          <w:sz w:val="20"/>
          <w:szCs w:val="20"/>
        </w:rPr>
      </w:pPr>
      <w:r w:rsidRPr="00641CA7">
        <w:rPr>
          <w:rFonts w:ascii="Times New Roman" w:eastAsia="Times New Roman" w:hAnsi="Times New Roman" w:cs="Times New Roman"/>
          <w:kern w:val="0"/>
          <w:sz w:val="20"/>
          <w:szCs w:val="20"/>
        </w:rPr>
        <w:lastRenderedPageBreak/>
        <w:t>NOTE 5:</w:t>
      </w:r>
      <w:r w:rsidRPr="00641CA7">
        <w:rPr>
          <w:rFonts w:ascii="Times New Roman" w:eastAsia="Times New Roman" w:hAnsi="Times New Roman" w:cs="Times New Roman"/>
          <w:kern w:val="0"/>
          <w:sz w:val="20"/>
          <w:szCs w:val="20"/>
        </w:rPr>
        <w:tab/>
        <w:t>The locations may be provided in either geodetic coordinates (</w:t>
      </w:r>
      <w:proofErr w:type="spellStart"/>
      <w:r w:rsidRPr="00641CA7">
        <w:rPr>
          <w:rFonts w:ascii="Times New Roman" w:eastAsia="Times New Roman" w:hAnsi="Times New Roman" w:cs="Times New Roman"/>
          <w:i/>
          <w:iCs/>
          <w:kern w:val="0"/>
          <w:sz w:val="20"/>
          <w:szCs w:val="20"/>
        </w:rPr>
        <w:t>RelativeLocation</w:t>
      </w:r>
      <w:proofErr w:type="spellEnd"/>
      <w:r w:rsidRPr="00641CA7">
        <w:rPr>
          <w:rFonts w:ascii="Times New Roman" w:eastAsia="Times New Roman" w:hAnsi="Times New Roman" w:cs="Times New Roman"/>
          <w:kern w:val="0"/>
          <w:sz w:val="20"/>
          <w:szCs w:val="20"/>
        </w:rPr>
        <w:t>) or local Cartesian coordinates (</w:t>
      </w:r>
      <w:proofErr w:type="spellStart"/>
      <w:r w:rsidRPr="00641CA7">
        <w:rPr>
          <w:rFonts w:ascii="Times New Roman" w:eastAsia="Times New Roman" w:hAnsi="Times New Roman" w:cs="Times New Roman"/>
          <w:i/>
          <w:iCs/>
          <w:snapToGrid w:val="0"/>
          <w:kern w:val="0"/>
          <w:sz w:val="20"/>
          <w:szCs w:val="20"/>
        </w:rPr>
        <w:t>RelativeCartesianLocation</w:t>
      </w:r>
      <w:proofErr w:type="spellEnd"/>
      <w:r w:rsidRPr="00641CA7">
        <w:rPr>
          <w:rFonts w:ascii="Times New Roman" w:eastAsia="Times New Roman" w:hAnsi="Times New Roman" w:cs="Times New Roman"/>
          <w:snapToGrid w:val="0"/>
          <w:kern w:val="0"/>
          <w:sz w:val="20"/>
          <w:szCs w:val="20"/>
        </w:rPr>
        <w:t xml:space="preserve">), but not both. </w:t>
      </w:r>
      <w:r w:rsidRPr="00641CA7">
        <w:rPr>
          <w:rFonts w:ascii="Times New Roman" w:eastAsia="Times New Roman" w:hAnsi="Times New Roman" w:cs="Times New Roman"/>
          <w:kern w:val="0"/>
          <w:sz w:val="20"/>
          <w:szCs w:val="20"/>
        </w:rPr>
        <w:t xml:space="preserve">Local </w:t>
      </w:r>
      <w:r w:rsidRPr="00641CA7">
        <w:rPr>
          <w:rFonts w:ascii="Times New Roman" w:eastAsia="Times New Roman" w:hAnsi="Times New Roman" w:cs="Times New Roman"/>
          <w:snapToGrid w:val="0"/>
          <w:kern w:val="0"/>
          <w:sz w:val="20"/>
          <w:szCs w:val="20"/>
        </w:rPr>
        <w:t xml:space="preserve">Cartesian coordinates are provided with respect to the </w:t>
      </w:r>
      <w:proofErr w:type="spellStart"/>
      <w:r w:rsidRPr="00641CA7">
        <w:rPr>
          <w:rFonts w:ascii="Times New Roman" w:eastAsia="Times New Roman" w:hAnsi="Times New Roman" w:cs="Times New Roman"/>
          <w:i/>
          <w:iCs/>
          <w:snapToGrid w:val="0"/>
          <w:kern w:val="0"/>
          <w:sz w:val="20"/>
          <w:szCs w:val="20"/>
        </w:rPr>
        <w:t>horizAxesOrientation</w:t>
      </w:r>
      <w:proofErr w:type="spellEnd"/>
      <w:r w:rsidRPr="00641CA7">
        <w:rPr>
          <w:rFonts w:ascii="Times New Roman" w:eastAsia="Times New Roman" w:hAnsi="Times New Roman" w:cs="Times New Roman"/>
          <w:snapToGrid w:val="0"/>
          <w:kern w:val="0"/>
          <w:sz w:val="20"/>
          <w:szCs w:val="20"/>
        </w:rPr>
        <w:t xml:space="preserve"> of the local origin defined by the </w:t>
      </w:r>
      <w:proofErr w:type="spellStart"/>
      <w:r w:rsidRPr="00641CA7">
        <w:rPr>
          <w:rFonts w:ascii="Times New Roman" w:eastAsia="Times New Roman" w:hAnsi="Times New Roman" w:cs="Times New Roman"/>
          <w:i/>
          <w:iCs/>
          <w:snapToGrid w:val="0"/>
          <w:kern w:val="0"/>
          <w:sz w:val="20"/>
          <w:szCs w:val="20"/>
        </w:rPr>
        <w:t>referencePoint</w:t>
      </w:r>
      <w:proofErr w:type="spellEnd"/>
      <w:r w:rsidRPr="00641CA7">
        <w:rPr>
          <w:rFonts w:ascii="Times New Roman" w:eastAsia="Times New Roman" w:hAnsi="Times New Roman" w:cs="Times New Roman"/>
          <w:snapToGrid w:val="0"/>
          <w:kern w:val="0"/>
          <w:sz w:val="20"/>
          <w:szCs w:val="20"/>
        </w:rPr>
        <w:t xml:space="preserve"> field.</w:t>
      </w:r>
    </w:p>
    <w:p w14:paraId="37F107E0" w14:textId="77777777" w:rsidR="00641CA7" w:rsidRPr="00641CA7" w:rsidRDefault="00641CA7" w:rsidP="00641CA7">
      <w:pPr>
        <w:keepNext/>
        <w:keepLines/>
        <w:overflowPunct w:val="0"/>
        <w:autoSpaceDE w:val="0"/>
        <w:autoSpaceDN w:val="0"/>
        <w:adjustRightInd w:val="0"/>
        <w:spacing w:before="120" w:after="180"/>
        <w:outlineLvl w:val="3"/>
        <w:rPr>
          <w:rFonts w:ascii="Arial" w:eastAsia="Times New Roman" w:hAnsi="Arial" w:cs="Times New Roman"/>
          <w:i/>
          <w:kern w:val="0"/>
          <w:sz w:val="24"/>
          <w:szCs w:val="20"/>
        </w:rPr>
      </w:pPr>
      <w:r w:rsidRPr="00641CA7">
        <w:rPr>
          <w:rFonts w:ascii="Arial" w:eastAsia="Times New Roman" w:hAnsi="Arial" w:cs="Times New Roman"/>
          <w:i/>
          <w:iCs/>
          <w:kern w:val="0"/>
          <w:sz w:val="24"/>
          <w:szCs w:val="20"/>
        </w:rPr>
        <w:t>–</w:t>
      </w:r>
      <w:r w:rsidRPr="00641CA7">
        <w:rPr>
          <w:rFonts w:ascii="Arial" w:eastAsia="Times New Roman" w:hAnsi="Arial" w:cs="Times New Roman"/>
          <w:kern w:val="0"/>
          <w:sz w:val="24"/>
          <w:szCs w:val="20"/>
        </w:rPr>
        <w:tab/>
      </w:r>
      <w:r w:rsidRPr="00641CA7">
        <w:rPr>
          <w:rFonts w:ascii="Arial" w:eastAsia="Times New Roman" w:hAnsi="Arial" w:cs="Times New Roman"/>
          <w:i/>
          <w:iCs/>
          <w:kern w:val="0"/>
          <w:sz w:val="24"/>
          <w:szCs w:val="20"/>
        </w:rPr>
        <w:t>NR-</w:t>
      </w:r>
      <w:r w:rsidRPr="00641CA7">
        <w:rPr>
          <w:rFonts w:ascii="Arial" w:eastAsia="Times New Roman" w:hAnsi="Arial" w:cs="Times New Roman"/>
          <w:i/>
          <w:kern w:val="0"/>
          <w:sz w:val="24"/>
          <w:szCs w:val="20"/>
        </w:rPr>
        <w:t>TRP-</w:t>
      </w:r>
      <w:proofErr w:type="spellStart"/>
      <w:r w:rsidRPr="00641CA7">
        <w:rPr>
          <w:rFonts w:ascii="Arial" w:eastAsia="Times New Roman" w:hAnsi="Arial" w:cs="Times New Roman"/>
          <w:i/>
          <w:kern w:val="0"/>
          <w:sz w:val="24"/>
          <w:szCs w:val="20"/>
        </w:rPr>
        <w:t>LocationInfo</w:t>
      </w:r>
      <w:proofErr w:type="spellEnd"/>
      <w:r w:rsidRPr="00641CA7">
        <w:rPr>
          <w:rFonts w:ascii="Arial" w:eastAsia="Times New Roman" w:hAnsi="Arial" w:cs="Times New Roman"/>
          <w:i/>
          <w:kern w:val="0"/>
          <w:sz w:val="24"/>
          <w:szCs w:val="20"/>
        </w:rPr>
        <w:t>-Implicit</w:t>
      </w:r>
    </w:p>
    <w:p w14:paraId="34C7F71D" w14:textId="77777777" w:rsidR="00641CA7" w:rsidRPr="00641CA7" w:rsidRDefault="00641CA7" w:rsidP="00641CA7">
      <w:pPr>
        <w:overflowPunct w:val="0"/>
        <w:autoSpaceDE w:val="0"/>
        <w:autoSpaceDN w:val="0"/>
        <w:adjustRightInd w:val="0"/>
        <w:spacing w:after="180"/>
        <w:rPr>
          <w:rFonts w:ascii="Times New Roman" w:eastAsia="Times New Roman" w:hAnsi="Times New Roman" w:cs="Times New Roman"/>
          <w:kern w:val="0"/>
          <w:sz w:val="20"/>
          <w:szCs w:val="20"/>
        </w:rPr>
      </w:pPr>
      <w:r w:rsidRPr="00641CA7">
        <w:rPr>
          <w:rFonts w:ascii="Times New Roman" w:eastAsia="Times New Roman" w:hAnsi="Times New Roman" w:cs="Times New Roman"/>
          <w:kern w:val="0"/>
          <w:sz w:val="20"/>
          <w:szCs w:val="20"/>
        </w:rPr>
        <w:t xml:space="preserve">The IE </w:t>
      </w:r>
      <w:r w:rsidRPr="00641CA7">
        <w:rPr>
          <w:rFonts w:ascii="Times New Roman" w:eastAsia="Times New Roman" w:hAnsi="Times New Roman" w:cs="Times New Roman"/>
          <w:i/>
          <w:iCs/>
          <w:kern w:val="0"/>
          <w:sz w:val="20"/>
          <w:szCs w:val="20"/>
        </w:rPr>
        <w:t>NR-</w:t>
      </w:r>
      <w:r w:rsidRPr="00641CA7">
        <w:rPr>
          <w:rFonts w:ascii="Times New Roman" w:eastAsia="Times New Roman" w:hAnsi="Times New Roman" w:cs="Times New Roman"/>
          <w:i/>
          <w:kern w:val="0"/>
          <w:sz w:val="20"/>
          <w:szCs w:val="20"/>
        </w:rPr>
        <w:t>TRP-</w:t>
      </w:r>
      <w:proofErr w:type="spellStart"/>
      <w:r w:rsidRPr="00641CA7">
        <w:rPr>
          <w:rFonts w:ascii="Times New Roman" w:eastAsia="Times New Roman" w:hAnsi="Times New Roman" w:cs="Times New Roman"/>
          <w:i/>
          <w:kern w:val="0"/>
          <w:sz w:val="20"/>
          <w:szCs w:val="20"/>
        </w:rPr>
        <w:t>LocationInfo</w:t>
      </w:r>
      <w:proofErr w:type="spellEnd"/>
      <w:r w:rsidRPr="00641CA7">
        <w:rPr>
          <w:rFonts w:ascii="Times New Roman" w:eastAsia="Times New Roman" w:hAnsi="Times New Roman" w:cs="Times New Roman"/>
          <w:i/>
          <w:kern w:val="0"/>
          <w:sz w:val="20"/>
          <w:szCs w:val="20"/>
        </w:rPr>
        <w:t xml:space="preserve">-Implicit </w:t>
      </w:r>
      <w:r w:rsidRPr="00641CA7">
        <w:rPr>
          <w:rFonts w:ascii="Times New Roman" w:eastAsia="Times New Roman" w:hAnsi="Times New Roman" w:cs="Times New Roman"/>
          <w:kern w:val="0"/>
          <w:sz w:val="20"/>
          <w:szCs w:val="20"/>
        </w:rPr>
        <w:t xml:space="preserve">provides information to enable a target device to determine whether the coordinates </w:t>
      </w:r>
      <w:r w:rsidRPr="00641CA7">
        <w:rPr>
          <w:rFonts w:ascii="Times New Roman" w:eastAsia="Times New Roman" w:hAnsi="Times New Roman" w:cs="Times New Roman"/>
          <w:noProof/>
          <w:kern w:val="0"/>
          <w:sz w:val="20"/>
          <w:szCs w:val="20"/>
        </w:rPr>
        <w:t>of TRPs</w:t>
      </w:r>
      <w:r w:rsidRPr="00641CA7">
        <w:rPr>
          <w:rFonts w:ascii="Times New Roman" w:eastAsia="Times New Roman" w:hAnsi="Times New Roman" w:cs="Times New Roman"/>
          <w:kern w:val="0"/>
          <w:sz w:val="20"/>
          <w:szCs w:val="20"/>
        </w:rPr>
        <w:t xml:space="preserve"> are consistent between training and inference phases for NR DL AI/ML positioning.</w:t>
      </w:r>
    </w:p>
    <w:p w14:paraId="765FEC19"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 ASN1START</w:t>
      </w:r>
    </w:p>
    <w:p w14:paraId="58F16FBF"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4158C52F"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NR-TRP-LocationInfo-Implicit-r19 ::= SEQUENCE (SIZE (1..</w:t>
      </w:r>
      <w:r w:rsidRPr="00641CA7">
        <w:rPr>
          <w:rFonts w:ascii="Courier New" w:eastAsia="Times New Roman" w:hAnsi="Courier New" w:cs="Times New Roman"/>
          <w:noProof/>
          <w:kern w:val="0"/>
          <w:sz w:val="16"/>
          <w:szCs w:val="20"/>
        </w:rPr>
        <w:t>nrMaxFreqLayers-r16</w:t>
      </w:r>
      <w:r w:rsidRPr="00641CA7">
        <w:rPr>
          <w:rFonts w:ascii="Courier New" w:eastAsia="Times New Roman" w:hAnsi="Courier New" w:cs="Times New Roman"/>
          <w:noProof/>
          <w:snapToGrid w:val="0"/>
          <w:kern w:val="0"/>
          <w:sz w:val="16"/>
          <w:szCs w:val="20"/>
        </w:rPr>
        <w:t>)) OF</w:t>
      </w:r>
    </w:p>
    <w:p w14:paraId="05916AE7"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NR-TRP-LocationInfo-Implicit-PerFreqLayer-r19</w:t>
      </w:r>
    </w:p>
    <w:p w14:paraId="36BED6B1"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523F15AC"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NR-TRP-LocationInfo-Implicit-PerFreqLayer-r19 ::= SEQUENCE {</w:t>
      </w:r>
    </w:p>
    <w:p w14:paraId="592F4B5D"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snapToGrid w:val="0"/>
          <w:kern w:val="0"/>
          <w:sz w:val="16"/>
          <w:szCs w:val="20"/>
        </w:rPr>
        <w:tab/>
        <w:t>trp-LocationInfo-Implicit-List-r19</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kern w:val="0"/>
          <w:sz w:val="16"/>
          <w:szCs w:val="20"/>
        </w:rPr>
        <w:t>SEQUENCE (SIZE (1..nrMaxTRPsPerFreq-r16)) OF</w:t>
      </w:r>
    </w:p>
    <w:p w14:paraId="066B0D80"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r>
      <w:r w:rsidRPr="00641CA7">
        <w:rPr>
          <w:rFonts w:ascii="Courier New" w:eastAsia="Times New Roman" w:hAnsi="Courier New" w:cs="Times New Roman"/>
          <w:noProof/>
          <w:kern w:val="0"/>
          <w:sz w:val="16"/>
          <w:szCs w:val="20"/>
        </w:rPr>
        <w:tab/>
        <w:t>TRP-LocationInfo-Implicit-Element-r19</w:t>
      </w:r>
      <w:r w:rsidRPr="00641CA7">
        <w:rPr>
          <w:rFonts w:ascii="Courier New" w:eastAsia="Times New Roman" w:hAnsi="Courier New" w:cs="Times New Roman"/>
          <w:noProof/>
          <w:snapToGrid w:val="0"/>
          <w:kern w:val="0"/>
          <w:sz w:val="16"/>
          <w:szCs w:val="20"/>
        </w:rPr>
        <w:t>,</w:t>
      </w:r>
    </w:p>
    <w:p w14:paraId="53F18B64"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w:t>
      </w:r>
    </w:p>
    <w:p w14:paraId="747D5564"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w:t>
      </w:r>
    </w:p>
    <w:p w14:paraId="0741C3E9"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p>
    <w:p w14:paraId="01056863"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TRP-LocationInfo-Implicit-Element-r19 ::= SEQUENCE {</w:t>
      </w:r>
    </w:p>
    <w:p w14:paraId="47824DEB"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nr-PhysCellID-r19</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NR-PhysCellID-r16</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ON</w:t>
      </w:r>
    </w:p>
    <w:p w14:paraId="6CF413CD"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t>nr-CellGlobalID-r19</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NCGI-r15</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ON</w:t>
      </w:r>
    </w:p>
    <w:p w14:paraId="6AA88632"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kern w:val="0"/>
          <w:sz w:val="16"/>
          <w:szCs w:val="20"/>
        </w:rPr>
        <w:t>nr-ARFCN</w:t>
      </w:r>
      <w:r w:rsidRPr="00641CA7">
        <w:rPr>
          <w:rFonts w:ascii="Courier New" w:eastAsia="Times New Roman" w:hAnsi="Courier New" w:cs="Times New Roman"/>
          <w:noProof/>
          <w:snapToGrid w:val="0"/>
          <w:kern w:val="0"/>
          <w:sz w:val="16"/>
          <w:szCs w:val="20"/>
        </w:rPr>
        <w:t>-r19</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ARFCN-ValueNR-r15</w:t>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r>
      <w:r w:rsidRPr="00641CA7">
        <w:rPr>
          <w:rFonts w:ascii="Courier New" w:eastAsia="Times New Roman" w:hAnsi="Courier New" w:cs="Times New Roman"/>
          <w:noProof/>
          <w:snapToGrid w:val="0"/>
          <w:kern w:val="0"/>
          <w:sz w:val="16"/>
          <w:szCs w:val="20"/>
        </w:rPr>
        <w:tab/>
        <w:t>OPTIONAL,</w:t>
      </w:r>
      <w:r w:rsidRPr="00641CA7">
        <w:rPr>
          <w:rFonts w:ascii="Courier New" w:eastAsia="Times New Roman" w:hAnsi="Courier New" w:cs="Times New Roman"/>
          <w:noProof/>
          <w:snapToGrid w:val="0"/>
          <w:kern w:val="0"/>
          <w:sz w:val="16"/>
          <w:szCs w:val="20"/>
        </w:rPr>
        <w:tab/>
        <w:t>-- Need ON</w:t>
      </w:r>
    </w:p>
    <w:p w14:paraId="5E312D90" w14:textId="77777777" w:rsidR="00641CA7" w:rsidRPr="00384466"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lang w:val="pt-BR"/>
        </w:rPr>
      </w:pPr>
      <w:r w:rsidRPr="00641CA7">
        <w:rPr>
          <w:rFonts w:ascii="Courier New" w:eastAsia="Times New Roman" w:hAnsi="Courier New" w:cs="Times New Roman"/>
          <w:noProof/>
          <w:kern w:val="0"/>
          <w:sz w:val="16"/>
          <w:szCs w:val="20"/>
        </w:rPr>
        <w:tab/>
      </w:r>
      <w:r w:rsidRPr="00384466">
        <w:rPr>
          <w:rFonts w:ascii="Courier New" w:eastAsia="Times New Roman" w:hAnsi="Courier New" w:cs="Times New Roman"/>
          <w:noProof/>
          <w:kern w:val="0"/>
          <w:sz w:val="16"/>
          <w:szCs w:val="20"/>
          <w:lang w:val="pt-BR"/>
        </w:rPr>
        <w:t>nr-AIML-AssociatedID-r19</w:t>
      </w:r>
      <w:r w:rsidRPr="00384466">
        <w:rPr>
          <w:rFonts w:ascii="Courier New" w:eastAsia="Times New Roman" w:hAnsi="Courier New" w:cs="Times New Roman"/>
          <w:noProof/>
          <w:kern w:val="0"/>
          <w:sz w:val="16"/>
          <w:szCs w:val="20"/>
          <w:lang w:val="pt-BR"/>
        </w:rPr>
        <w:tab/>
      </w:r>
      <w:r w:rsidRPr="00384466">
        <w:rPr>
          <w:rFonts w:ascii="Courier New" w:eastAsia="Times New Roman" w:hAnsi="Courier New" w:cs="Times New Roman"/>
          <w:noProof/>
          <w:kern w:val="0"/>
          <w:sz w:val="16"/>
          <w:szCs w:val="20"/>
          <w:lang w:val="pt-BR"/>
        </w:rPr>
        <w:tab/>
        <w:t>INTEGER (0..255),</w:t>
      </w:r>
    </w:p>
    <w:p w14:paraId="1FADE1C1"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384466">
        <w:rPr>
          <w:rFonts w:ascii="Courier New" w:eastAsia="Times New Roman" w:hAnsi="Courier New" w:cs="Times New Roman"/>
          <w:noProof/>
          <w:snapToGrid w:val="0"/>
          <w:kern w:val="0"/>
          <w:sz w:val="16"/>
          <w:szCs w:val="20"/>
          <w:lang w:val="pt-BR"/>
        </w:rPr>
        <w:tab/>
      </w:r>
      <w:r w:rsidRPr="00641CA7">
        <w:rPr>
          <w:rFonts w:ascii="Courier New" w:eastAsia="Times New Roman" w:hAnsi="Courier New" w:cs="Times New Roman"/>
          <w:noProof/>
          <w:snapToGrid w:val="0"/>
          <w:kern w:val="0"/>
          <w:sz w:val="16"/>
          <w:szCs w:val="20"/>
        </w:rPr>
        <w:t>...</w:t>
      </w:r>
    </w:p>
    <w:p w14:paraId="6CBA66ED"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napToGrid w:val="0"/>
          <w:kern w:val="0"/>
          <w:sz w:val="16"/>
          <w:szCs w:val="20"/>
        </w:rPr>
      </w:pPr>
      <w:r w:rsidRPr="00641CA7">
        <w:rPr>
          <w:rFonts w:ascii="Courier New" w:eastAsia="Times New Roman" w:hAnsi="Courier New" w:cs="Times New Roman"/>
          <w:noProof/>
          <w:snapToGrid w:val="0"/>
          <w:kern w:val="0"/>
          <w:sz w:val="16"/>
          <w:szCs w:val="20"/>
        </w:rPr>
        <w:t>}</w:t>
      </w:r>
    </w:p>
    <w:p w14:paraId="460B8CAE"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p>
    <w:p w14:paraId="4420CF58" w14:textId="77777777" w:rsidR="00641CA7" w:rsidRPr="00641CA7" w:rsidRDefault="00641CA7" w:rsidP="00641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kern w:val="0"/>
          <w:sz w:val="16"/>
          <w:szCs w:val="20"/>
        </w:rPr>
      </w:pPr>
      <w:r w:rsidRPr="00641CA7">
        <w:rPr>
          <w:rFonts w:ascii="Courier New" w:eastAsia="Times New Roman" w:hAnsi="Courier New" w:cs="Times New Roman"/>
          <w:noProof/>
          <w:kern w:val="0"/>
          <w:sz w:val="16"/>
          <w:szCs w:val="20"/>
        </w:rPr>
        <w:t>-- ASN1STOP</w:t>
      </w:r>
    </w:p>
    <w:p w14:paraId="39BF3E88" w14:textId="77777777" w:rsidR="00641CA7" w:rsidRPr="00641CA7" w:rsidRDefault="00641CA7" w:rsidP="00641CA7">
      <w:pPr>
        <w:overflowPunct w:val="0"/>
        <w:autoSpaceDE w:val="0"/>
        <w:autoSpaceDN w:val="0"/>
        <w:adjustRightInd w:val="0"/>
        <w:spacing w:after="180"/>
        <w:rPr>
          <w:rFonts w:ascii="Times New Roman" w:eastAsia="Times New Roman" w:hAnsi="Times New Roman" w:cs="Times New Roman"/>
          <w:kern w:val="0"/>
          <w:sz w:val="20"/>
          <w:szCs w:val="20"/>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41CA7" w:rsidRPr="00641CA7" w14:paraId="2EA4A1E3"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8CEBFE5" w14:textId="77777777" w:rsidR="00641CA7" w:rsidRPr="00641CA7" w:rsidRDefault="00641CA7" w:rsidP="00641CA7">
            <w:pPr>
              <w:overflowPunct w:val="0"/>
              <w:autoSpaceDE w:val="0"/>
              <w:autoSpaceDN w:val="0"/>
              <w:adjustRightInd w:val="0"/>
              <w:jc w:val="center"/>
              <w:rPr>
                <w:rFonts w:ascii="Arial" w:eastAsia="Times New Roman" w:hAnsi="Arial" w:cs="Arial"/>
                <w:b/>
                <w:kern w:val="0"/>
                <w:sz w:val="18"/>
                <w:szCs w:val="20"/>
              </w:rPr>
            </w:pPr>
            <w:r w:rsidRPr="00641CA7">
              <w:rPr>
                <w:rFonts w:ascii="Arial" w:eastAsia="Times New Roman" w:hAnsi="Arial" w:cs="Arial"/>
                <w:b/>
                <w:i/>
                <w:kern w:val="0"/>
                <w:sz w:val="18"/>
                <w:szCs w:val="20"/>
              </w:rPr>
              <w:t>NR-TRP-</w:t>
            </w:r>
            <w:proofErr w:type="spellStart"/>
            <w:r w:rsidRPr="00641CA7">
              <w:rPr>
                <w:rFonts w:ascii="Arial" w:eastAsia="Times New Roman" w:hAnsi="Arial" w:cs="Arial"/>
                <w:b/>
                <w:i/>
                <w:kern w:val="0"/>
                <w:sz w:val="18"/>
                <w:szCs w:val="20"/>
              </w:rPr>
              <w:t>LocationInfo</w:t>
            </w:r>
            <w:proofErr w:type="spellEnd"/>
            <w:r w:rsidRPr="00641CA7">
              <w:rPr>
                <w:rFonts w:ascii="Arial" w:eastAsia="Times New Roman" w:hAnsi="Arial" w:cs="Arial"/>
                <w:b/>
                <w:i/>
                <w:kern w:val="0"/>
                <w:sz w:val="18"/>
                <w:szCs w:val="20"/>
              </w:rPr>
              <w:t xml:space="preserve">-Implicit </w:t>
            </w:r>
            <w:r w:rsidRPr="00641CA7">
              <w:rPr>
                <w:rFonts w:ascii="Arial" w:eastAsia="Times New Roman" w:hAnsi="Arial" w:cs="Arial"/>
                <w:b/>
                <w:iCs/>
                <w:noProof/>
                <w:kern w:val="0"/>
                <w:sz w:val="18"/>
                <w:szCs w:val="20"/>
              </w:rPr>
              <w:t>field descriptions</w:t>
            </w:r>
          </w:p>
        </w:tc>
      </w:tr>
      <w:tr w:rsidR="00641CA7" w:rsidRPr="00641CA7" w14:paraId="28F147A4"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CE3584E" w14:textId="77777777" w:rsidR="00641CA7" w:rsidRPr="00641CA7" w:rsidRDefault="00641CA7" w:rsidP="00641CA7">
            <w:pPr>
              <w:overflowPunct w:val="0"/>
              <w:autoSpaceDE w:val="0"/>
              <w:autoSpaceDN w:val="0"/>
              <w:adjustRightInd w:val="0"/>
              <w:rPr>
                <w:rFonts w:ascii="Arial" w:eastAsia="Times New Roman" w:hAnsi="Arial" w:cs="Arial"/>
                <w:snapToGrid w:val="0"/>
                <w:kern w:val="0"/>
                <w:sz w:val="18"/>
                <w:szCs w:val="18"/>
              </w:rPr>
            </w:pPr>
            <w:proofErr w:type="spellStart"/>
            <w:r w:rsidRPr="00641CA7">
              <w:rPr>
                <w:rFonts w:ascii="Arial" w:eastAsia="Times New Roman" w:hAnsi="Arial" w:cs="Arial"/>
                <w:b/>
                <w:bCs/>
                <w:i/>
                <w:iCs/>
                <w:snapToGrid w:val="0"/>
                <w:kern w:val="0"/>
                <w:sz w:val="18"/>
                <w:szCs w:val="18"/>
              </w:rPr>
              <w:t>nr-PhysCellID</w:t>
            </w:r>
            <w:proofErr w:type="spellEnd"/>
          </w:p>
          <w:p w14:paraId="38BF962E" w14:textId="77777777" w:rsidR="00641CA7" w:rsidRPr="00641CA7" w:rsidRDefault="00641CA7" w:rsidP="00641CA7">
            <w:pPr>
              <w:overflowPunct w:val="0"/>
              <w:autoSpaceDE w:val="0"/>
              <w:autoSpaceDN w:val="0"/>
              <w:adjustRightInd w:val="0"/>
              <w:rPr>
                <w:rFonts w:ascii="Arial" w:eastAsia="Times New Roman" w:hAnsi="Arial" w:cs="Arial"/>
                <w:b/>
                <w:bCs/>
                <w:i/>
                <w:iCs/>
                <w:snapToGrid w:val="0"/>
                <w:kern w:val="0"/>
                <w:sz w:val="18"/>
                <w:szCs w:val="18"/>
              </w:rPr>
            </w:pPr>
            <w:r w:rsidRPr="00641CA7">
              <w:rPr>
                <w:rFonts w:ascii="Arial" w:eastAsia="Times New Roman" w:hAnsi="Arial" w:cs="Arial"/>
                <w:snapToGrid w:val="0"/>
                <w:kern w:val="0"/>
                <w:sz w:val="18"/>
                <w:szCs w:val="18"/>
              </w:rPr>
              <w:t>This field specifies the physical cell identity of the cell.</w:t>
            </w:r>
          </w:p>
        </w:tc>
      </w:tr>
      <w:tr w:rsidR="00641CA7" w:rsidRPr="00641CA7" w14:paraId="0686F05E"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B562BC1" w14:textId="77777777" w:rsidR="00641CA7" w:rsidRPr="00641CA7" w:rsidRDefault="00641CA7" w:rsidP="00641CA7">
            <w:pPr>
              <w:overflowPunct w:val="0"/>
              <w:autoSpaceDE w:val="0"/>
              <w:autoSpaceDN w:val="0"/>
              <w:adjustRightInd w:val="0"/>
              <w:rPr>
                <w:rFonts w:ascii="Arial" w:eastAsia="Times New Roman" w:hAnsi="Arial" w:cs="Arial"/>
                <w:snapToGrid w:val="0"/>
                <w:kern w:val="0"/>
                <w:sz w:val="18"/>
                <w:szCs w:val="18"/>
              </w:rPr>
            </w:pPr>
            <w:proofErr w:type="spellStart"/>
            <w:r w:rsidRPr="00641CA7">
              <w:rPr>
                <w:rFonts w:ascii="Arial" w:eastAsia="Times New Roman" w:hAnsi="Arial" w:cs="Arial"/>
                <w:b/>
                <w:bCs/>
                <w:i/>
                <w:iCs/>
                <w:snapToGrid w:val="0"/>
                <w:kern w:val="0"/>
                <w:sz w:val="18"/>
                <w:szCs w:val="18"/>
              </w:rPr>
              <w:t>nr-CellGlobalID</w:t>
            </w:r>
            <w:proofErr w:type="spellEnd"/>
          </w:p>
          <w:p w14:paraId="43D96866" w14:textId="77777777" w:rsidR="00641CA7" w:rsidRPr="00641CA7" w:rsidRDefault="00641CA7" w:rsidP="00641CA7">
            <w:pPr>
              <w:overflowPunct w:val="0"/>
              <w:autoSpaceDE w:val="0"/>
              <w:autoSpaceDN w:val="0"/>
              <w:adjustRightInd w:val="0"/>
              <w:rPr>
                <w:rFonts w:ascii="Arial" w:eastAsia="Times New Roman" w:hAnsi="Arial" w:cs="Arial"/>
                <w:b/>
                <w:bCs/>
                <w:i/>
                <w:iCs/>
                <w:snapToGrid w:val="0"/>
                <w:kern w:val="0"/>
                <w:sz w:val="18"/>
                <w:szCs w:val="18"/>
              </w:rPr>
            </w:pPr>
            <w:r w:rsidRPr="00641CA7">
              <w:rPr>
                <w:rFonts w:ascii="Arial" w:eastAsia="Times New Roman" w:hAnsi="Arial" w:cs="Arial"/>
                <w:snapToGrid w:val="0"/>
                <w:kern w:val="0"/>
                <w:sz w:val="18"/>
                <w:szCs w:val="18"/>
              </w:rPr>
              <w:t>This field specifies the NCGI, the globally unique identity of a cell in NR.</w:t>
            </w:r>
          </w:p>
        </w:tc>
      </w:tr>
      <w:tr w:rsidR="00641CA7" w:rsidRPr="00641CA7" w14:paraId="25D498E1"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1BFFB6D" w14:textId="77777777" w:rsidR="00641CA7" w:rsidRPr="00641CA7" w:rsidRDefault="00641CA7" w:rsidP="00641CA7">
            <w:pPr>
              <w:overflowPunct w:val="0"/>
              <w:autoSpaceDE w:val="0"/>
              <w:autoSpaceDN w:val="0"/>
              <w:adjustRightInd w:val="0"/>
              <w:rPr>
                <w:rFonts w:ascii="Arial" w:eastAsia="Times New Roman" w:hAnsi="Arial" w:cs="Arial"/>
                <w:snapToGrid w:val="0"/>
                <w:kern w:val="0"/>
                <w:sz w:val="18"/>
                <w:szCs w:val="18"/>
              </w:rPr>
            </w:pPr>
            <w:r w:rsidRPr="00641CA7">
              <w:rPr>
                <w:rFonts w:ascii="Arial" w:eastAsia="Times New Roman" w:hAnsi="Arial" w:cs="Arial"/>
                <w:b/>
                <w:bCs/>
                <w:i/>
                <w:iCs/>
                <w:snapToGrid w:val="0"/>
                <w:kern w:val="0"/>
                <w:sz w:val="18"/>
                <w:szCs w:val="18"/>
              </w:rPr>
              <w:t>nr-ARFCN</w:t>
            </w:r>
          </w:p>
          <w:p w14:paraId="3D1D3DB2" w14:textId="77777777" w:rsidR="00641CA7" w:rsidRPr="00641CA7" w:rsidRDefault="00641CA7" w:rsidP="00641CA7">
            <w:pPr>
              <w:overflowPunct w:val="0"/>
              <w:autoSpaceDE w:val="0"/>
              <w:autoSpaceDN w:val="0"/>
              <w:adjustRightInd w:val="0"/>
              <w:rPr>
                <w:rFonts w:ascii="Arial" w:eastAsia="Times New Roman" w:hAnsi="Arial" w:cs="Arial"/>
                <w:b/>
                <w:bCs/>
                <w:i/>
                <w:iCs/>
                <w:snapToGrid w:val="0"/>
                <w:kern w:val="0"/>
                <w:sz w:val="18"/>
                <w:szCs w:val="18"/>
              </w:rPr>
            </w:pPr>
            <w:r w:rsidRPr="00641CA7">
              <w:rPr>
                <w:rFonts w:ascii="Arial" w:eastAsia="Times New Roman" w:hAnsi="Arial" w:cs="Arial"/>
                <w:snapToGrid w:val="0"/>
                <w:kern w:val="0"/>
                <w:sz w:val="18"/>
                <w:szCs w:val="18"/>
              </w:rPr>
              <w:t xml:space="preserve">This field specifies the NR-ARFCN of the TRP's CD-SSB (as defined in TS 38.300 [47]) corresponding to </w:t>
            </w:r>
            <w:proofErr w:type="spellStart"/>
            <w:r w:rsidRPr="00641CA7">
              <w:rPr>
                <w:rFonts w:ascii="Arial" w:eastAsia="Times New Roman" w:hAnsi="Arial" w:cs="Arial"/>
                <w:i/>
                <w:iCs/>
                <w:snapToGrid w:val="0"/>
                <w:kern w:val="0"/>
                <w:sz w:val="18"/>
                <w:szCs w:val="18"/>
              </w:rPr>
              <w:t>nr-PhysCellID</w:t>
            </w:r>
            <w:proofErr w:type="spellEnd"/>
            <w:r w:rsidRPr="00641CA7">
              <w:rPr>
                <w:rFonts w:ascii="Arial" w:eastAsia="Times New Roman" w:hAnsi="Arial" w:cs="Arial"/>
                <w:i/>
                <w:iCs/>
                <w:snapToGrid w:val="0"/>
                <w:kern w:val="0"/>
                <w:sz w:val="18"/>
                <w:szCs w:val="18"/>
              </w:rPr>
              <w:t>.</w:t>
            </w:r>
          </w:p>
        </w:tc>
      </w:tr>
      <w:tr w:rsidR="00641CA7" w:rsidRPr="00641CA7" w14:paraId="00FA9AE8" w14:textId="77777777" w:rsidTr="00641CA7">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7F9B798" w14:textId="77777777" w:rsidR="00641CA7" w:rsidRPr="00641CA7" w:rsidRDefault="00641CA7" w:rsidP="00641CA7">
            <w:pPr>
              <w:overflowPunct w:val="0"/>
              <w:autoSpaceDE w:val="0"/>
              <w:autoSpaceDN w:val="0"/>
              <w:adjustRightInd w:val="0"/>
              <w:rPr>
                <w:rFonts w:ascii="Arial" w:eastAsia="Times New Roman" w:hAnsi="Arial" w:cs="Times New Roman"/>
                <w:b/>
                <w:bCs/>
                <w:i/>
                <w:iCs/>
                <w:kern w:val="0"/>
                <w:sz w:val="18"/>
                <w:szCs w:val="20"/>
              </w:rPr>
            </w:pPr>
            <w:proofErr w:type="spellStart"/>
            <w:r w:rsidRPr="00641CA7">
              <w:rPr>
                <w:rFonts w:ascii="Arial" w:eastAsia="Times New Roman" w:hAnsi="Arial" w:cs="Times New Roman"/>
                <w:b/>
                <w:bCs/>
                <w:i/>
                <w:iCs/>
                <w:kern w:val="0"/>
                <w:sz w:val="18"/>
                <w:szCs w:val="20"/>
              </w:rPr>
              <w:t>nr</w:t>
            </w:r>
            <w:proofErr w:type="spellEnd"/>
            <w:r w:rsidRPr="00641CA7">
              <w:rPr>
                <w:rFonts w:ascii="Arial" w:eastAsia="Times New Roman" w:hAnsi="Arial" w:cs="Times New Roman"/>
                <w:b/>
                <w:bCs/>
                <w:i/>
                <w:iCs/>
                <w:kern w:val="0"/>
                <w:sz w:val="18"/>
                <w:szCs w:val="20"/>
              </w:rPr>
              <w:t>-AIML-</w:t>
            </w:r>
            <w:proofErr w:type="spellStart"/>
            <w:r w:rsidRPr="00641CA7">
              <w:rPr>
                <w:rFonts w:ascii="Arial" w:eastAsia="Times New Roman" w:hAnsi="Arial" w:cs="Times New Roman"/>
                <w:b/>
                <w:bCs/>
                <w:i/>
                <w:iCs/>
                <w:kern w:val="0"/>
                <w:sz w:val="18"/>
                <w:szCs w:val="20"/>
              </w:rPr>
              <w:t>AssociatedID</w:t>
            </w:r>
            <w:proofErr w:type="spellEnd"/>
          </w:p>
          <w:p w14:paraId="72052379" w14:textId="77777777" w:rsidR="00641CA7" w:rsidRPr="00641CA7" w:rsidRDefault="00641CA7" w:rsidP="00641CA7">
            <w:pPr>
              <w:overflowPunct w:val="0"/>
              <w:autoSpaceDE w:val="0"/>
              <w:autoSpaceDN w:val="0"/>
              <w:adjustRightInd w:val="0"/>
              <w:rPr>
                <w:rFonts w:ascii="Arial" w:eastAsia="Times New Roman" w:hAnsi="Arial" w:cs="Times New Roman"/>
                <w:kern w:val="0"/>
                <w:sz w:val="18"/>
                <w:szCs w:val="20"/>
                <w:lang w:eastAsia="ja-JP"/>
              </w:rPr>
            </w:pPr>
            <w:r w:rsidRPr="00641CA7">
              <w:rPr>
                <w:rFonts w:ascii="Arial" w:eastAsia="Times New Roman" w:hAnsi="Arial" w:cs="Arial"/>
                <w:snapToGrid w:val="0"/>
                <w:kern w:val="0"/>
                <w:sz w:val="18"/>
                <w:szCs w:val="18"/>
              </w:rPr>
              <w:t xml:space="preserve">This field provides an identity associated with the </w:t>
            </w:r>
            <w:r w:rsidRPr="00641CA7">
              <w:rPr>
                <w:rFonts w:ascii="Arial" w:eastAsia="Times New Roman" w:hAnsi="Arial" w:cs="Times New Roman"/>
                <w:kern w:val="0"/>
                <w:sz w:val="18"/>
                <w:szCs w:val="20"/>
              </w:rPr>
              <w:t xml:space="preserve">coordinates </w:t>
            </w:r>
            <w:r w:rsidRPr="00641CA7">
              <w:rPr>
                <w:rFonts w:ascii="Arial" w:eastAsia="Times New Roman" w:hAnsi="Arial" w:cs="Times New Roman"/>
                <w:noProof/>
                <w:kern w:val="0"/>
                <w:sz w:val="18"/>
                <w:szCs w:val="20"/>
              </w:rPr>
              <w:t>of the TRP(s) belonging to the indicated cell</w:t>
            </w:r>
            <w:r w:rsidRPr="00641CA7">
              <w:rPr>
                <w:rFonts w:ascii="Arial" w:eastAsia="Times New Roman" w:hAnsi="Arial" w:cs="Times New Roman"/>
                <w:kern w:val="0"/>
                <w:sz w:val="18"/>
                <w:szCs w:val="20"/>
              </w:rPr>
              <w:t xml:space="preserve">. </w:t>
            </w:r>
            <w:r w:rsidRPr="00641CA7">
              <w:rPr>
                <w:rFonts w:ascii="Arial" w:eastAsia="Times New Roman" w:hAnsi="Arial" w:cs="Times New Roman"/>
                <w:kern w:val="0"/>
                <w:sz w:val="18"/>
                <w:szCs w:val="20"/>
                <w:lang w:eastAsia="ja-JP"/>
              </w:rPr>
              <w:t xml:space="preserve">The value of the </w:t>
            </w:r>
            <w:proofErr w:type="spellStart"/>
            <w:r w:rsidRPr="00641CA7">
              <w:rPr>
                <w:rFonts w:ascii="Arial" w:eastAsia="Times New Roman" w:hAnsi="Arial" w:cs="Times New Roman"/>
                <w:i/>
                <w:iCs/>
                <w:kern w:val="0"/>
                <w:sz w:val="18"/>
                <w:szCs w:val="20"/>
                <w:lang w:eastAsia="ja-JP"/>
              </w:rPr>
              <w:t>nr</w:t>
            </w:r>
            <w:proofErr w:type="spellEnd"/>
            <w:r w:rsidRPr="00641CA7">
              <w:rPr>
                <w:rFonts w:ascii="Arial" w:eastAsia="Times New Roman" w:hAnsi="Arial" w:cs="Times New Roman"/>
                <w:i/>
                <w:iCs/>
                <w:kern w:val="0"/>
                <w:sz w:val="18"/>
                <w:szCs w:val="20"/>
                <w:lang w:eastAsia="ja-JP"/>
              </w:rPr>
              <w:t>-AIML-</w:t>
            </w:r>
            <w:proofErr w:type="spellStart"/>
            <w:r w:rsidRPr="00641CA7">
              <w:rPr>
                <w:rFonts w:ascii="Arial" w:eastAsia="Times New Roman" w:hAnsi="Arial" w:cs="Times New Roman"/>
                <w:i/>
                <w:iCs/>
                <w:kern w:val="0"/>
                <w:sz w:val="18"/>
                <w:szCs w:val="20"/>
                <w:lang w:eastAsia="ja-JP"/>
              </w:rPr>
              <w:t>AssociatedID</w:t>
            </w:r>
            <w:proofErr w:type="spellEnd"/>
            <w:r w:rsidRPr="00641CA7">
              <w:rPr>
                <w:rFonts w:ascii="Arial" w:eastAsia="Times New Roman" w:hAnsi="Arial" w:cs="Times New Roman"/>
                <w:kern w:val="0"/>
                <w:sz w:val="18"/>
                <w:szCs w:val="20"/>
                <w:lang w:eastAsia="ja-JP"/>
              </w:rPr>
              <w:t xml:space="preserve"> is changed if/when the coordinates of the TRP(s) is changed.</w:t>
            </w:r>
          </w:p>
          <w:p w14:paraId="4A2ED051" w14:textId="77777777" w:rsidR="00641CA7" w:rsidRPr="00641CA7" w:rsidRDefault="00641CA7" w:rsidP="00641CA7">
            <w:pPr>
              <w:keepNext/>
              <w:keepLines/>
              <w:overflowPunct w:val="0"/>
              <w:autoSpaceDE w:val="0"/>
              <w:autoSpaceDN w:val="0"/>
              <w:adjustRightInd w:val="0"/>
              <w:ind w:left="851" w:hanging="851"/>
              <w:rPr>
                <w:rFonts w:ascii="Arial" w:eastAsia="Times New Roman" w:hAnsi="Arial" w:cs="Arial"/>
                <w:snapToGrid w:val="0"/>
                <w:kern w:val="0"/>
                <w:sz w:val="18"/>
                <w:szCs w:val="20"/>
              </w:rPr>
            </w:pPr>
            <w:r w:rsidRPr="00641CA7">
              <w:rPr>
                <w:rFonts w:ascii="Arial" w:eastAsia="Times New Roman" w:hAnsi="Arial" w:cs="Arial"/>
                <w:snapToGrid w:val="0"/>
                <w:kern w:val="0"/>
                <w:sz w:val="18"/>
                <w:szCs w:val="20"/>
              </w:rPr>
              <w:t>NOTE:</w:t>
            </w:r>
            <w:r w:rsidRPr="00641CA7">
              <w:rPr>
                <w:rFonts w:ascii="Arial" w:eastAsia="Times New Roman" w:hAnsi="Arial" w:cs="Arial"/>
                <w:snapToGrid w:val="0"/>
                <w:kern w:val="0"/>
                <w:sz w:val="18"/>
                <w:szCs w:val="20"/>
              </w:rPr>
              <w:tab/>
              <w:t xml:space="preserve">The target device is not expected to receive different values of </w:t>
            </w:r>
            <w:proofErr w:type="spellStart"/>
            <w:r w:rsidRPr="00641CA7">
              <w:rPr>
                <w:rFonts w:ascii="Arial" w:eastAsia="Times New Roman" w:hAnsi="Arial" w:cs="Arial"/>
                <w:i/>
                <w:iCs/>
                <w:snapToGrid w:val="0"/>
                <w:kern w:val="0"/>
                <w:sz w:val="18"/>
                <w:szCs w:val="20"/>
              </w:rPr>
              <w:t>nr</w:t>
            </w:r>
            <w:proofErr w:type="spellEnd"/>
            <w:r w:rsidRPr="00641CA7">
              <w:rPr>
                <w:rFonts w:ascii="Arial" w:eastAsia="Times New Roman" w:hAnsi="Arial" w:cs="Arial"/>
                <w:i/>
                <w:iCs/>
                <w:snapToGrid w:val="0"/>
                <w:kern w:val="0"/>
                <w:sz w:val="18"/>
                <w:szCs w:val="20"/>
              </w:rPr>
              <w:t>-AIML-</w:t>
            </w:r>
            <w:proofErr w:type="spellStart"/>
            <w:r w:rsidRPr="00641CA7">
              <w:rPr>
                <w:rFonts w:ascii="Arial" w:eastAsia="Times New Roman" w:hAnsi="Arial" w:cs="Arial"/>
                <w:i/>
                <w:iCs/>
                <w:snapToGrid w:val="0"/>
                <w:kern w:val="0"/>
                <w:sz w:val="18"/>
                <w:szCs w:val="20"/>
              </w:rPr>
              <w:t>AssociatedID</w:t>
            </w:r>
            <w:proofErr w:type="spellEnd"/>
            <w:r w:rsidRPr="00641CA7">
              <w:rPr>
                <w:rFonts w:ascii="Arial" w:eastAsia="Times New Roman" w:hAnsi="Arial" w:cs="Arial"/>
                <w:snapToGrid w:val="0"/>
                <w:kern w:val="0"/>
                <w:sz w:val="18"/>
                <w:szCs w:val="20"/>
              </w:rPr>
              <w:t xml:space="preserve"> for TRPs belonging to the same cell.</w:t>
            </w:r>
          </w:p>
        </w:tc>
      </w:tr>
    </w:tbl>
    <w:p w14:paraId="291563D7" w14:textId="77777777" w:rsidR="00641CA7" w:rsidRPr="00641CA7" w:rsidRDefault="00641CA7" w:rsidP="00641CA7">
      <w:pPr>
        <w:overflowPunct w:val="0"/>
        <w:autoSpaceDE w:val="0"/>
        <w:autoSpaceDN w:val="0"/>
        <w:adjustRightInd w:val="0"/>
        <w:spacing w:after="180"/>
        <w:rPr>
          <w:rFonts w:ascii="Times New Roman" w:eastAsia="Times New Roman" w:hAnsi="Times New Roman" w:cs="Times New Roman"/>
          <w:kern w:val="0"/>
          <w:sz w:val="20"/>
          <w:szCs w:val="20"/>
        </w:rPr>
      </w:pPr>
    </w:p>
    <w:p w14:paraId="412A4258" w14:textId="77777777" w:rsidR="00641CA7" w:rsidRPr="00641CA7" w:rsidRDefault="00641CA7" w:rsidP="00641CA7">
      <w:pPr>
        <w:rPr>
          <w:lang w:eastAsia="ja-JP"/>
        </w:rPr>
      </w:pPr>
    </w:p>
    <w:p w14:paraId="53B26A00" w14:textId="77777777" w:rsidR="00641CA7" w:rsidRDefault="00641CA7" w:rsidP="00B52D9D">
      <w:pPr>
        <w:pStyle w:val="Reference"/>
        <w:numPr>
          <w:ilvl w:val="0"/>
          <w:numId w:val="0"/>
        </w:numPr>
        <w:rPr>
          <w:highlight w:val="yellow"/>
        </w:rPr>
      </w:pPr>
    </w:p>
    <w:sectPr w:rsidR="00641CA7" w:rsidSect="00D14E67">
      <w:footerReference w:type="default" r:id="rId9"/>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C7EFD" w14:textId="77777777" w:rsidR="004F6853" w:rsidRDefault="004F6853" w:rsidP="00C46C57">
      <w:r>
        <w:separator/>
      </w:r>
    </w:p>
  </w:endnote>
  <w:endnote w:type="continuationSeparator" w:id="0">
    <w:p w14:paraId="7A6947EA" w14:textId="77777777" w:rsidR="004F6853" w:rsidRDefault="004F6853" w:rsidP="00C46C57">
      <w:r>
        <w:continuationSeparator/>
      </w:r>
    </w:p>
  </w:endnote>
  <w:endnote w:type="continuationNotice" w:id="1">
    <w:p w14:paraId="6CA93AD9" w14:textId="77777777" w:rsidR="004F6853" w:rsidRDefault="004F6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aiTi">
    <w:altName w:val="Arial Unicode MS"/>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70372152"/>
      <w:docPartObj>
        <w:docPartGallery w:val="Page Numbers (Bottom of Page)"/>
        <w:docPartUnique/>
      </w:docPartObj>
    </w:sdtPr>
    <w:sdtEndPr>
      <w:rPr>
        <w:noProof/>
      </w:rPr>
    </w:sdtEndPr>
    <w:sdtContent>
      <w:p w14:paraId="71B3A707" w14:textId="05ACF46A" w:rsidR="009C27E2" w:rsidRDefault="009C27E2">
        <w:pPr>
          <w:pStyle w:val="ad"/>
        </w:pPr>
        <w:r>
          <w:rPr>
            <w:noProof w:val="0"/>
          </w:rPr>
          <w:fldChar w:fldCharType="begin"/>
        </w:r>
        <w:r>
          <w:instrText xml:space="preserve"> PAGE   \* MERGEFORMAT </w:instrText>
        </w:r>
        <w:r>
          <w:rPr>
            <w:noProof w:val="0"/>
          </w:rPr>
          <w:fldChar w:fldCharType="separate"/>
        </w:r>
        <w:r w:rsidR="00B72F5C">
          <w:t>15</w:t>
        </w:r>
        <w:r>
          <w:fldChar w:fldCharType="end"/>
        </w:r>
      </w:p>
    </w:sdtContent>
  </w:sdt>
  <w:p w14:paraId="357F04FC" w14:textId="77777777" w:rsidR="009C27E2" w:rsidRDefault="009C27E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0413D" w14:textId="77777777" w:rsidR="004F6853" w:rsidRDefault="004F6853" w:rsidP="00C46C57">
      <w:r>
        <w:separator/>
      </w:r>
    </w:p>
  </w:footnote>
  <w:footnote w:type="continuationSeparator" w:id="0">
    <w:p w14:paraId="51BF97B5" w14:textId="77777777" w:rsidR="004F6853" w:rsidRDefault="004F6853" w:rsidP="00C46C57">
      <w:r>
        <w:continuationSeparator/>
      </w:r>
    </w:p>
  </w:footnote>
  <w:footnote w:type="continuationNotice" w:id="1">
    <w:p w14:paraId="35E0365A" w14:textId="77777777" w:rsidR="004F6853" w:rsidRDefault="004F68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544080"/>
    <w:multiLevelType w:val="hybridMultilevel"/>
    <w:tmpl w:val="75D02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D752D"/>
    <w:multiLevelType w:val="hybridMultilevel"/>
    <w:tmpl w:val="02C8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2737476"/>
    <w:multiLevelType w:val="hybridMultilevel"/>
    <w:tmpl w:val="259C3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DC17D3"/>
    <w:multiLevelType w:val="hybridMultilevel"/>
    <w:tmpl w:val="64DCD5F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18D3039"/>
    <w:multiLevelType w:val="multilevel"/>
    <w:tmpl w:val="608C2F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9687885"/>
    <w:multiLevelType w:val="hybridMultilevel"/>
    <w:tmpl w:val="0E26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666394"/>
    <w:multiLevelType w:val="hybridMultilevel"/>
    <w:tmpl w:val="C0807816"/>
    <w:lvl w:ilvl="0" w:tplc="C91E282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A25121"/>
    <w:multiLevelType w:val="hybridMultilevel"/>
    <w:tmpl w:val="1CC65B42"/>
    <w:lvl w:ilvl="0" w:tplc="F2380C50">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6677A"/>
    <w:multiLevelType w:val="hybridMultilevel"/>
    <w:tmpl w:val="04F6AA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1D44243"/>
    <w:multiLevelType w:val="hybridMultilevel"/>
    <w:tmpl w:val="6964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D2236"/>
    <w:multiLevelType w:val="hybridMultilevel"/>
    <w:tmpl w:val="46A8FFC0"/>
    <w:lvl w:ilvl="0" w:tplc="C91E282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13101C"/>
    <w:multiLevelType w:val="hybridMultilevel"/>
    <w:tmpl w:val="49523D2E"/>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32">
    <w:nsid w:val="6A25591B"/>
    <w:multiLevelType w:val="hybridMultilevel"/>
    <w:tmpl w:val="4AFE569E"/>
    <w:lvl w:ilvl="0" w:tplc="A7C25882">
      <w:start w:val="9"/>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E6CC2"/>
    <w:multiLevelType w:val="multilevel"/>
    <w:tmpl w:val="2C924B74"/>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CFE743E"/>
    <w:multiLevelType w:val="hybridMultilevel"/>
    <w:tmpl w:val="96FE07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0"/>
  </w:num>
  <w:num w:numId="4">
    <w:abstractNumId w:val="22"/>
  </w:num>
  <w:num w:numId="5">
    <w:abstractNumId w:val="23"/>
  </w:num>
  <w:num w:numId="6">
    <w:abstractNumId w:val="27"/>
  </w:num>
  <w:num w:numId="7">
    <w:abstractNumId w:val="9"/>
  </w:num>
  <w:num w:numId="8">
    <w:abstractNumId w:val="10"/>
  </w:num>
  <w:num w:numId="9">
    <w:abstractNumId w:val="4"/>
  </w:num>
  <w:num w:numId="10">
    <w:abstractNumId w:val="35"/>
  </w:num>
  <w:num w:numId="11">
    <w:abstractNumId w:val="14"/>
  </w:num>
  <w:num w:numId="12">
    <w:abstractNumId w:val="34"/>
  </w:num>
  <w:num w:numId="13">
    <w:abstractNumId w:val="19"/>
  </w:num>
  <w:num w:numId="14">
    <w:abstractNumId w:val="15"/>
  </w:num>
  <w:num w:numId="15">
    <w:abstractNumId w:val="8"/>
  </w:num>
  <w:num w:numId="16">
    <w:abstractNumId w:val="28"/>
  </w:num>
  <w:num w:numId="17">
    <w:abstractNumId w:val="16"/>
  </w:num>
  <w:num w:numId="18">
    <w:abstractNumId w:val="1"/>
  </w:num>
  <w:num w:numId="19">
    <w:abstractNumId w:val="11"/>
  </w:num>
  <w:num w:numId="20">
    <w:abstractNumId w:val="25"/>
  </w:num>
  <w:num w:numId="21">
    <w:abstractNumId w:val="33"/>
  </w:num>
  <w:num w:numId="22">
    <w:abstractNumId w:val="36"/>
  </w:num>
  <w:num w:numId="23">
    <w:abstractNumId w:val="20"/>
  </w:num>
  <w:num w:numId="24">
    <w:abstractNumId w:val="3"/>
  </w:num>
  <w:num w:numId="25">
    <w:abstractNumId w:val="13"/>
  </w:num>
  <w:num w:numId="26">
    <w:abstractNumId w:val="5"/>
  </w:num>
  <w:num w:numId="27">
    <w:abstractNumId w:val="32"/>
  </w:num>
  <w:num w:numId="28">
    <w:abstractNumId w:val="7"/>
  </w:num>
  <w:num w:numId="29">
    <w:abstractNumId w:val="29"/>
  </w:num>
  <w:num w:numId="30">
    <w:abstractNumId w:val="21"/>
  </w:num>
  <w:num w:numId="31">
    <w:abstractNumId w:val="24"/>
  </w:num>
  <w:num w:numId="32">
    <w:abstractNumId w:val="7"/>
  </w:num>
  <w:num w:numId="33">
    <w:abstractNumId w:val="6"/>
  </w:num>
  <w:num w:numId="34">
    <w:abstractNumId w:val="26"/>
  </w:num>
  <w:num w:numId="35">
    <w:abstractNumId w:val="31"/>
  </w:num>
  <w:num w:numId="36">
    <w:abstractNumId w:val="37"/>
  </w:num>
  <w:num w:numId="37">
    <w:abstractNumId w:val="2"/>
  </w:num>
  <w:num w:numId="38">
    <w:abstractNumId w:val="30"/>
  </w:num>
  <w:num w:numId="39">
    <w:abstractNumId w:val="18"/>
  </w:num>
  <w:num w:numId="40">
    <w:abstractNumId w:val="38"/>
  </w:num>
  <w:num w:numId="4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1B28"/>
    <w:rsid w:val="00011F30"/>
    <w:rsid w:val="00015D15"/>
    <w:rsid w:val="0002564D"/>
    <w:rsid w:val="00025ECA"/>
    <w:rsid w:val="000264B8"/>
    <w:rsid w:val="00031C4A"/>
    <w:rsid w:val="000325B8"/>
    <w:rsid w:val="000343B0"/>
    <w:rsid w:val="00034C15"/>
    <w:rsid w:val="0003655D"/>
    <w:rsid w:val="00036BA1"/>
    <w:rsid w:val="00037BE2"/>
    <w:rsid w:val="000422E2"/>
    <w:rsid w:val="00042F22"/>
    <w:rsid w:val="000444EF"/>
    <w:rsid w:val="000502AF"/>
    <w:rsid w:val="000506BA"/>
    <w:rsid w:val="00052651"/>
    <w:rsid w:val="00052A07"/>
    <w:rsid w:val="000534E3"/>
    <w:rsid w:val="0005588F"/>
    <w:rsid w:val="0005606A"/>
    <w:rsid w:val="0005652E"/>
    <w:rsid w:val="00057117"/>
    <w:rsid w:val="000601DE"/>
    <w:rsid w:val="000616E7"/>
    <w:rsid w:val="0006487E"/>
    <w:rsid w:val="00065E1A"/>
    <w:rsid w:val="00071400"/>
    <w:rsid w:val="00073380"/>
    <w:rsid w:val="00077E5F"/>
    <w:rsid w:val="0008036A"/>
    <w:rsid w:val="00080BE3"/>
    <w:rsid w:val="00081AE6"/>
    <w:rsid w:val="00083E6C"/>
    <w:rsid w:val="000855EB"/>
    <w:rsid w:val="00085B52"/>
    <w:rsid w:val="00085CEC"/>
    <w:rsid w:val="000866F2"/>
    <w:rsid w:val="00087866"/>
    <w:rsid w:val="0009009F"/>
    <w:rsid w:val="00091557"/>
    <w:rsid w:val="000917DC"/>
    <w:rsid w:val="000924C1"/>
    <w:rsid w:val="000924F0"/>
    <w:rsid w:val="00093474"/>
    <w:rsid w:val="00093FB8"/>
    <w:rsid w:val="0009510F"/>
    <w:rsid w:val="00097061"/>
    <w:rsid w:val="00097634"/>
    <w:rsid w:val="000A0AE4"/>
    <w:rsid w:val="000A1B7B"/>
    <w:rsid w:val="000A4EFA"/>
    <w:rsid w:val="000A56F2"/>
    <w:rsid w:val="000B2719"/>
    <w:rsid w:val="000B3545"/>
    <w:rsid w:val="000B3A8F"/>
    <w:rsid w:val="000B4AB9"/>
    <w:rsid w:val="000B58C3"/>
    <w:rsid w:val="000B61E9"/>
    <w:rsid w:val="000B6ECF"/>
    <w:rsid w:val="000C0EA2"/>
    <w:rsid w:val="000C165A"/>
    <w:rsid w:val="000C2CEF"/>
    <w:rsid w:val="000C2E19"/>
    <w:rsid w:val="000C34AC"/>
    <w:rsid w:val="000C4720"/>
    <w:rsid w:val="000D0D07"/>
    <w:rsid w:val="000D12B4"/>
    <w:rsid w:val="000D1C42"/>
    <w:rsid w:val="000D4797"/>
    <w:rsid w:val="000E0527"/>
    <w:rsid w:val="000E1E92"/>
    <w:rsid w:val="000E7CCB"/>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3BD7"/>
    <w:rsid w:val="00105E37"/>
    <w:rsid w:val="001062FB"/>
    <w:rsid w:val="001063E6"/>
    <w:rsid w:val="0011187F"/>
    <w:rsid w:val="00113CF4"/>
    <w:rsid w:val="001153EA"/>
    <w:rsid w:val="0011541B"/>
    <w:rsid w:val="00115643"/>
    <w:rsid w:val="00116765"/>
    <w:rsid w:val="00116D78"/>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199"/>
    <w:rsid w:val="0014292C"/>
    <w:rsid w:val="00142E7B"/>
    <w:rsid w:val="0014302A"/>
    <w:rsid w:val="00147897"/>
    <w:rsid w:val="001500F8"/>
    <w:rsid w:val="00151E23"/>
    <w:rsid w:val="00152572"/>
    <w:rsid w:val="001526E0"/>
    <w:rsid w:val="001551B5"/>
    <w:rsid w:val="00156339"/>
    <w:rsid w:val="0015753D"/>
    <w:rsid w:val="00161036"/>
    <w:rsid w:val="001659C1"/>
    <w:rsid w:val="0017352B"/>
    <w:rsid w:val="00173A8E"/>
    <w:rsid w:val="00174F3F"/>
    <w:rsid w:val="0017502C"/>
    <w:rsid w:val="001756EF"/>
    <w:rsid w:val="0018143F"/>
    <w:rsid w:val="00181491"/>
    <w:rsid w:val="00181FF8"/>
    <w:rsid w:val="00185974"/>
    <w:rsid w:val="00187065"/>
    <w:rsid w:val="00190AC1"/>
    <w:rsid w:val="0019311C"/>
    <w:rsid w:val="0019341A"/>
    <w:rsid w:val="00196301"/>
    <w:rsid w:val="00197896"/>
    <w:rsid w:val="00197DF9"/>
    <w:rsid w:val="001A1987"/>
    <w:rsid w:val="001A2564"/>
    <w:rsid w:val="001A3062"/>
    <w:rsid w:val="001A3C8E"/>
    <w:rsid w:val="001A6173"/>
    <w:rsid w:val="001A6CBA"/>
    <w:rsid w:val="001B0D97"/>
    <w:rsid w:val="001B5A5D"/>
    <w:rsid w:val="001B7DF1"/>
    <w:rsid w:val="001C1CE5"/>
    <w:rsid w:val="001C3D2A"/>
    <w:rsid w:val="001C3F54"/>
    <w:rsid w:val="001C7186"/>
    <w:rsid w:val="001C72C8"/>
    <w:rsid w:val="001D3540"/>
    <w:rsid w:val="001D51BA"/>
    <w:rsid w:val="001D53E7"/>
    <w:rsid w:val="001D6342"/>
    <w:rsid w:val="001D6D53"/>
    <w:rsid w:val="001D708C"/>
    <w:rsid w:val="001D728E"/>
    <w:rsid w:val="001D7A0C"/>
    <w:rsid w:val="001E0F98"/>
    <w:rsid w:val="001E50D6"/>
    <w:rsid w:val="001E58E2"/>
    <w:rsid w:val="001E7AED"/>
    <w:rsid w:val="001F04AE"/>
    <w:rsid w:val="001F3106"/>
    <w:rsid w:val="001F3916"/>
    <w:rsid w:val="001F429F"/>
    <w:rsid w:val="001F54C5"/>
    <w:rsid w:val="001F662C"/>
    <w:rsid w:val="001F7074"/>
    <w:rsid w:val="001F791A"/>
    <w:rsid w:val="00200490"/>
    <w:rsid w:val="00201F3A"/>
    <w:rsid w:val="0020396A"/>
    <w:rsid w:val="00203F96"/>
    <w:rsid w:val="002069B2"/>
    <w:rsid w:val="00206DC5"/>
    <w:rsid w:val="002071B1"/>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39D2"/>
    <w:rsid w:val="00235632"/>
    <w:rsid w:val="00235872"/>
    <w:rsid w:val="002400FA"/>
    <w:rsid w:val="00241028"/>
    <w:rsid w:val="00241559"/>
    <w:rsid w:val="002428CD"/>
    <w:rsid w:val="00243171"/>
    <w:rsid w:val="002435B3"/>
    <w:rsid w:val="002458EB"/>
    <w:rsid w:val="00245C17"/>
    <w:rsid w:val="002466DB"/>
    <w:rsid w:val="002478CC"/>
    <w:rsid w:val="002500C8"/>
    <w:rsid w:val="002513EA"/>
    <w:rsid w:val="002550D1"/>
    <w:rsid w:val="00256221"/>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73D8C"/>
    <w:rsid w:val="002805F5"/>
    <w:rsid w:val="00280751"/>
    <w:rsid w:val="0028280A"/>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1D4E"/>
    <w:rsid w:val="002A2869"/>
    <w:rsid w:val="002A4057"/>
    <w:rsid w:val="002A640A"/>
    <w:rsid w:val="002A7D31"/>
    <w:rsid w:val="002B2041"/>
    <w:rsid w:val="002B231F"/>
    <w:rsid w:val="002B24D6"/>
    <w:rsid w:val="002B49F4"/>
    <w:rsid w:val="002B602E"/>
    <w:rsid w:val="002C2C3A"/>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41F7"/>
    <w:rsid w:val="002E6B28"/>
    <w:rsid w:val="002E7CAE"/>
    <w:rsid w:val="002F18FE"/>
    <w:rsid w:val="002F2771"/>
    <w:rsid w:val="002F2AFD"/>
    <w:rsid w:val="002F37A9"/>
    <w:rsid w:val="002F5C42"/>
    <w:rsid w:val="003018B5"/>
    <w:rsid w:val="00301CE6"/>
    <w:rsid w:val="0030256B"/>
    <w:rsid w:val="0030501F"/>
    <w:rsid w:val="00307802"/>
    <w:rsid w:val="00307BA1"/>
    <w:rsid w:val="00311702"/>
    <w:rsid w:val="00311746"/>
    <w:rsid w:val="00311E82"/>
    <w:rsid w:val="003131C9"/>
    <w:rsid w:val="00313FD6"/>
    <w:rsid w:val="003143BD"/>
    <w:rsid w:val="00315363"/>
    <w:rsid w:val="00316B2C"/>
    <w:rsid w:val="003203ED"/>
    <w:rsid w:val="00320A47"/>
    <w:rsid w:val="00322C9F"/>
    <w:rsid w:val="00324D23"/>
    <w:rsid w:val="00326F91"/>
    <w:rsid w:val="00330097"/>
    <w:rsid w:val="00331751"/>
    <w:rsid w:val="00331D75"/>
    <w:rsid w:val="00332F2D"/>
    <w:rsid w:val="003336CD"/>
    <w:rsid w:val="00334579"/>
    <w:rsid w:val="00335858"/>
    <w:rsid w:val="00336BDA"/>
    <w:rsid w:val="00337A66"/>
    <w:rsid w:val="00342B31"/>
    <w:rsid w:val="00342BD7"/>
    <w:rsid w:val="003448C8"/>
    <w:rsid w:val="003450A6"/>
    <w:rsid w:val="003465EE"/>
    <w:rsid w:val="00346DB5"/>
    <w:rsid w:val="003477B1"/>
    <w:rsid w:val="0035033A"/>
    <w:rsid w:val="00351BD5"/>
    <w:rsid w:val="00356BCF"/>
    <w:rsid w:val="00357380"/>
    <w:rsid w:val="003602D9"/>
    <w:rsid w:val="003604C5"/>
    <w:rsid w:val="003604CE"/>
    <w:rsid w:val="00365EFA"/>
    <w:rsid w:val="003705B4"/>
    <w:rsid w:val="00370E47"/>
    <w:rsid w:val="00371CBF"/>
    <w:rsid w:val="003732C6"/>
    <w:rsid w:val="003742AC"/>
    <w:rsid w:val="00377CE1"/>
    <w:rsid w:val="003813A0"/>
    <w:rsid w:val="00381D56"/>
    <w:rsid w:val="00383BCE"/>
    <w:rsid w:val="00384466"/>
    <w:rsid w:val="003856EF"/>
    <w:rsid w:val="00385BF0"/>
    <w:rsid w:val="003900F2"/>
    <w:rsid w:val="003930C9"/>
    <w:rsid w:val="003939FF"/>
    <w:rsid w:val="003948BE"/>
    <w:rsid w:val="0039541B"/>
    <w:rsid w:val="00395E72"/>
    <w:rsid w:val="003963FA"/>
    <w:rsid w:val="003A2223"/>
    <w:rsid w:val="003A2A0F"/>
    <w:rsid w:val="003A45A1"/>
    <w:rsid w:val="003A4FB6"/>
    <w:rsid w:val="003A5B0A"/>
    <w:rsid w:val="003A694E"/>
    <w:rsid w:val="003A6BAC"/>
    <w:rsid w:val="003A70A4"/>
    <w:rsid w:val="003A7EF3"/>
    <w:rsid w:val="003B159C"/>
    <w:rsid w:val="003B2EE9"/>
    <w:rsid w:val="003B30AC"/>
    <w:rsid w:val="003B369F"/>
    <w:rsid w:val="003B36A3"/>
    <w:rsid w:val="003B64BB"/>
    <w:rsid w:val="003B7831"/>
    <w:rsid w:val="003B7FE5"/>
    <w:rsid w:val="003C11C8"/>
    <w:rsid w:val="003C2702"/>
    <w:rsid w:val="003C2CA4"/>
    <w:rsid w:val="003C480B"/>
    <w:rsid w:val="003C4F8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848"/>
    <w:rsid w:val="00415E55"/>
    <w:rsid w:val="004165AE"/>
    <w:rsid w:val="004203F0"/>
    <w:rsid w:val="004206B7"/>
    <w:rsid w:val="00421105"/>
    <w:rsid w:val="00421644"/>
    <w:rsid w:val="004219BB"/>
    <w:rsid w:val="00422AA4"/>
    <w:rsid w:val="004237B8"/>
    <w:rsid w:val="004242F4"/>
    <w:rsid w:val="0042544E"/>
    <w:rsid w:val="00427248"/>
    <w:rsid w:val="0043055E"/>
    <w:rsid w:val="004305E9"/>
    <w:rsid w:val="0043496B"/>
    <w:rsid w:val="00435E2D"/>
    <w:rsid w:val="00437447"/>
    <w:rsid w:val="004402D5"/>
    <w:rsid w:val="00440637"/>
    <w:rsid w:val="00441A92"/>
    <w:rsid w:val="00441B51"/>
    <w:rsid w:val="00441B56"/>
    <w:rsid w:val="004431DC"/>
    <w:rsid w:val="0044339D"/>
    <w:rsid w:val="0044440B"/>
    <w:rsid w:val="00444F56"/>
    <w:rsid w:val="00445853"/>
    <w:rsid w:val="00445908"/>
    <w:rsid w:val="00445EE1"/>
    <w:rsid w:val="00446488"/>
    <w:rsid w:val="00447933"/>
    <w:rsid w:val="004517AA"/>
    <w:rsid w:val="004520E4"/>
    <w:rsid w:val="00452CAC"/>
    <w:rsid w:val="004555B4"/>
    <w:rsid w:val="00456F36"/>
    <w:rsid w:val="00457565"/>
    <w:rsid w:val="004575B1"/>
    <w:rsid w:val="00457B71"/>
    <w:rsid w:val="004618FB"/>
    <w:rsid w:val="004669E2"/>
    <w:rsid w:val="00470C31"/>
    <w:rsid w:val="00471DE0"/>
    <w:rsid w:val="004734D0"/>
    <w:rsid w:val="00474FB3"/>
    <w:rsid w:val="00475163"/>
    <w:rsid w:val="0047556B"/>
    <w:rsid w:val="00476D0E"/>
    <w:rsid w:val="00477768"/>
    <w:rsid w:val="00477F9D"/>
    <w:rsid w:val="0048452C"/>
    <w:rsid w:val="00487B14"/>
    <w:rsid w:val="00490C87"/>
    <w:rsid w:val="00490D31"/>
    <w:rsid w:val="00492BC5"/>
    <w:rsid w:val="00494F01"/>
    <w:rsid w:val="004964F1"/>
    <w:rsid w:val="004969B0"/>
    <w:rsid w:val="004A160C"/>
    <w:rsid w:val="004A16BC"/>
    <w:rsid w:val="004A2130"/>
    <w:rsid w:val="004A2B94"/>
    <w:rsid w:val="004A5340"/>
    <w:rsid w:val="004A7611"/>
    <w:rsid w:val="004B0D9B"/>
    <w:rsid w:val="004B265B"/>
    <w:rsid w:val="004B487A"/>
    <w:rsid w:val="004B6F6A"/>
    <w:rsid w:val="004B7C0C"/>
    <w:rsid w:val="004C1213"/>
    <w:rsid w:val="004C2520"/>
    <w:rsid w:val="004C3898"/>
    <w:rsid w:val="004C41CE"/>
    <w:rsid w:val="004D2E4A"/>
    <w:rsid w:val="004D36B1"/>
    <w:rsid w:val="004D384C"/>
    <w:rsid w:val="004D7EBD"/>
    <w:rsid w:val="004E0C4B"/>
    <w:rsid w:val="004E220C"/>
    <w:rsid w:val="004E2680"/>
    <w:rsid w:val="004E28F9"/>
    <w:rsid w:val="004E29CB"/>
    <w:rsid w:val="004E462E"/>
    <w:rsid w:val="004E56DC"/>
    <w:rsid w:val="004E76F4"/>
    <w:rsid w:val="004F0B4E"/>
    <w:rsid w:val="004F0B6C"/>
    <w:rsid w:val="004F2078"/>
    <w:rsid w:val="004F4DA3"/>
    <w:rsid w:val="004F6853"/>
    <w:rsid w:val="004F712C"/>
    <w:rsid w:val="004F7F02"/>
    <w:rsid w:val="00500B6A"/>
    <w:rsid w:val="00500D0B"/>
    <w:rsid w:val="005019B7"/>
    <w:rsid w:val="00503D01"/>
    <w:rsid w:val="00506557"/>
    <w:rsid w:val="0050677A"/>
    <w:rsid w:val="005108D8"/>
    <w:rsid w:val="005116F9"/>
    <w:rsid w:val="005153A7"/>
    <w:rsid w:val="00515834"/>
    <w:rsid w:val="005219CF"/>
    <w:rsid w:val="005234BA"/>
    <w:rsid w:val="00524523"/>
    <w:rsid w:val="00531BC6"/>
    <w:rsid w:val="00534B59"/>
    <w:rsid w:val="00536663"/>
    <w:rsid w:val="00536759"/>
    <w:rsid w:val="00537C62"/>
    <w:rsid w:val="00540AA0"/>
    <w:rsid w:val="0054324D"/>
    <w:rsid w:val="00543717"/>
    <w:rsid w:val="00545317"/>
    <w:rsid w:val="00546023"/>
    <w:rsid w:val="00546970"/>
    <w:rsid w:val="00547900"/>
    <w:rsid w:val="005502E4"/>
    <w:rsid w:val="00553582"/>
    <w:rsid w:val="00553934"/>
    <w:rsid w:val="00554E19"/>
    <w:rsid w:val="0055713F"/>
    <w:rsid w:val="00557F18"/>
    <w:rsid w:val="0056121F"/>
    <w:rsid w:val="005631C6"/>
    <w:rsid w:val="00564A62"/>
    <w:rsid w:val="0056502A"/>
    <w:rsid w:val="00567CC0"/>
    <w:rsid w:val="00572505"/>
    <w:rsid w:val="00574090"/>
    <w:rsid w:val="00575ABC"/>
    <w:rsid w:val="00576044"/>
    <w:rsid w:val="00577F73"/>
    <w:rsid w:val="00581967"/>
    <w:rsid w:val="00582809"/>
    <w:rsid w:val="00585ED7"/>
    <w:rsid w:val="0058798C"/>
    <w:rsid w:val="005900FA"/>
    <w:rsid w:val="00590A80"/>
    <w:rsid w:val="005912D3"/>
    <w:rsid w:val="005935A4"/>
    <w:rsid w:val="005948C2"/>
    <w:rsid w:val="00595DCA"/>
    <w:rsid w:val="0059646F"/>
    <w:rsid w:val="005967B4"/>
    <w:rsid w:val="0059779B"/>
    <w:rsid w:val="00597BE0"/>
    <w:rsid w:val="005A209A"/>
    <w:rsid w:val="005A5655"/>
    <w:rsid w:val="005A5663"/>
    <w:rsid w:val="005A662D"/>
    <w:rsid w:val="005B0A51"/>
    <w:rsid w:val="005B1409"/>
    <w:rsid w:val="005B3034"/>
    <w:rsid w:val="005B3231"/>
    <w:rsid w:val="005B35D7"/>
    <w:rsid w:val="005B392A"/>
    <w:rsid w:val="005B3AA3"/>
    <w:rsid w:val="005B48CD"/>
    <w:rsid w:val="005B6AF5"/>
    <w:rsid w:val="005B6F83"/>
    <w:rsid w:val="005B74FF"/>
    <w:rsid w:val="005B7576"/>
    <w:rsid w:val="005B7F01"/>
    <w:rsid w:val="005C0B53"/>
    <w:rsid w:val="005C670D"/>
    <w:rsid w:val="005C74FB"/>
    <w:rsid w:val="005C76B1"/>
    <w:rsid w:val="005D1602"/>
    <w:rsid w:val="005D313E"/>
    <w:rsid w:val="005E1627"/>
    <w:rsid w:val="005E224B"/>
    <w:rsid w:val="005E2839"/>
    <w:rsid w:val="005E385F"/>
    <w:rsid w:val="005E5B81"/>
    <w:rsid w:val="005F2CB1"/>
    <w:rsid w:val="005F3025"/>
    <w:rsid w:val="005F50B5"/>
    <w:rsid w:val="005F516C"/>
    <w:rsid w:val="005F618C"/>
    <w:rsid w:val="005F70BD"/>
    <w:rsid w:val="0060283C"/>
    <w:rsid w:val="0060440C"/>
    <w:rsid w:val="00604F14"/>
    <w:rsid w:val="00605C73"/>
    <w:rsid w:val="00610547"/>
    <w:rsid w:val="00611B83"/>
    <w:rsid w:val="0061218E"/>
    <w:rsid w:val="00612231"/>
    <w:rsid w:val="00613257"/>
    <w:rsid w:val="0061339B"/>
    <w:rsid w:val="00614CCE"/>
    <w:rsid w:val="00620A71"/>
    <w:rsid w:val="00620D80"/>
    <w:rsid w:val="00620E95"/>
    <w:rsid w:val="00620FFC"/>
    <w:rsid w:val="00622029"/>
    <w:rsid w:val="006234A6"/>
    <w:rsid w:val="00624377"/>
    <w:rsid w:val="006251B9"/>
    <w:rsid w:val="00630001"/>
    <w:rsid w:val="00630BF0"/>
    <w:rsid w:val="006311B3"/>
    <w:rsid w:val="0063284C"/>
    <w:rsid w:val="00633B4A"/>
    <w:rsid w:val="00634CE2"/>
    <w:rsid w:val="00635EFB"/>
    <w:rsid w:val="00636398"/>
    <w:rsid w:val="006368D3"/>
    <w:rsid w:val="006377EC"/>
    <w:rsid w:val="0064151F"/>
    <w:rsid w:val="00641533"/>
    <w:rsid w:val="00641594"/>
    <w:rsid w:val="00641CA7"/>
    <w:rsid w:val="0064208D"/>
    <w:rsid w:val="00642B81"/>
    <w:rsid w:val="00643475"/>
    <w:rsid w:val="0064396A"/>
    <w:rsid w:val="00645B65"/>
    <w:rsid w:val="0064624E"/>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AE2"/>
    <w:rsid w:val="00664E56"/>
    <w:rsid w:val="006655EE"/>
    <w:rsid w:val="006655F7"/>
    <w:rsid w:val="00667EE7"/>
    <w:rsid w:val="0067036A"/>
    <w:rsid w:val="00670922"/>
    <w:rsid w:val="00670BE1"/>
    <w:rsid w:val="0067218F"/>
    <w:rsid w:val="00672F21"/>
    <w:rsid w:val="00673807"/>
    <w:rsid w:val="00673E47"/>
    <w:rsid w:val="006741F2"/>
    <w:rsid w:val="00674CC3"/>
    <w:rsid w:val="00675C72"/>
    <w:rsid w:val="006762A0"/>
    <w:rsid w:val="006771F9"/>
    <w:rsid w:val="006776D7"/>
    <w:rsid w:val="006777D3"/>
    <w:rsid w:val="00681003"/>
    <w:rsid w:val="006817C9"/>
    <w:rsid w:val="00683ECE"/>
    <w:rsid w:val="0068753C"/>
    <w:rsid w:val="006906E8"/>
    <w:rsid w:val="00693F28"/>
    <w:rsid w:val="00694D21"/>
    <w:rsid w:val="006951BE"/>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6F7F0D"/>
    <w:rsid w:val="0070238B"/>
    <w:rsid w:val="0070346E"/>
    <w:rsid w:val="00704EDB"/>
    <w:rsid w:val="00706101"/>
    <w:rsid w:val="00707072"/>
    <w:rsid w:val="00707920"/>
    <w:rsid w:val="00707D61"/>
    <w:rsid w:val="0071146E"/>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4684"/>
    <w:rsid w:val="0074524B"/>
    <w:rsid w:val="00745F5B"/>
    <w:rsid w:val="007474D6"/>
    <w:rsid w:val="00747D8B"/>
    <w:rsid w:val="00751228"/>
    <w:rsid w:val="00756C52"/>
    <w:rsid w:val="007571E1"/>
    <w:rsid w:val="0075788F"/>
    <w:rsid w:val="007604B2"/>
    <w:rsid w:val="0076082C"/>
    <w:rsid w:val="007610F4"/>
    <w:rsid w:val="00762E34"/>
    <w:rsid w:val="00764993"/>
    <w:rsid w:val="00765281"/>
    <w:rsid w:val="00766BAD"/>
    <w:rsid w:val="007721B3"/>
    <w:rsid w:val="007729A2"/>
    <w:rsid w:val="007753AD"/>
    <w:rsid w:val="007755F2"/>
    <w:rsid w:val="0077674F"/>
    <w:rsid w:val="00776971"/>
    <w:rsid w:val="00780A80"/>
    <w:rsid w:val="0078177E"/>
    <w:rsid w:val="00781BFF"/>
    <w:rsid w:val="0078304C"/>
    <w:rsid w:val="00783673"/>
    <w:rsid w:val="00784055"/>
    <w:rsid w:val="00785490"/>
    <w:rsid w:val="00785A9D"/>
    <w:rsid w:val="00787372"/>
    <w:rsid w:val="0079026D"/>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51C0"/>
    <w:rsid w:val="007C60BF"/>
    <w:rsid w:val="007C6A07"/>
    <w:rsid w:val="007C6DDE"/>
    <w:rsid w:val="007C75A1"/>
    <w:rsid w:val="007C77A5"/>
    <w:rsid w:val="007D04E5"/>
    <w:rsid w:val="007D08A4"/>
    <w:rsid w:val="007D5901"/>
    <w:rsid w:val="007D59FD"/>
    <w:rsid w:val="007D5F3B"/>
    <w:rsid w:val="007D7526"/>
    <w:rsid w:val="007D7C8C"/>
    <w:rsid w:val="007E37D7"/>
    <w:rsid w:val="007E3F11"/>
    <w:rsid w:val="007E4610"/>
    <w:rsid w:val="007E4715"/>
    <w:rsid w:val="007E5033"/>
    <w:rsid w:val="007E505B"/>
    <w:rsid w:val="007E610F"/>
    <w:rsid w:val="007E6524"/>
    <w:rsid w:val="007E7091"/>
    <w:rsid w:val="007F4741"/>
    <w:rsid w:val="007F6820"/>
    <w:rsid w:val="00803299"/>
    <w:rsid w:val="00803FAE"/>
    <w:rsid w:val="0080605F"/>
    <w:rsid w:val="00807786"/>
    <w:rsid w:val="008102CD"/>
    <w:rsid w:val="008104D6"/>
    <w:rsid w:val="00811FCB"/>
    <w:rsid w:val="0081238F"/>
    <w:rsid w:val="00812487"/>
    <w:rsid w:val="008158D6"/>
    <w:rsid w:val="00817196"/>
    <w:rsid w:val="008235DB"/>
    <w:rsid w:val="00824AB4"/>
    <w:rsid w:val="00825C42"/>
    <w:rsid w:val="00825D25"/>
    <w:rsid w:val="00826417"/>
    <w:rsid w:val="00827D6F"/>
    <w:rsid w:val="00832CA4"/>
    <w:rsid w:val="00835323"/>
    <w:rsid w:val="008376AC"/>
    <w:rsid w:val="00841173"/>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D19"/>
    <w:rsid w:val="00871D23"/>
    <w:rsid w:val="00874312"/>
    <w:rsid w:val="0087436F"/>
    <w:rsid w:val="0087437C"/>
    <w:rsid w:val="00875CD7"/>
    <w:rsid w:val="00876B4D"/>
    <w:rsid w:val="00876EA4"/>
    <w:rsid w:val="00877F18"/>
    <w:rsid w:val="00880533"/>
    <w:rsid w:val="008810E9"/>
    <w:rsid w:val="008814CB"/>
    <w:rsid w:val="008815BB"/>
    <w:rsid w:val="00884372"/>
    <w:rsid w:val="00886197"/>
    <w:rsid w:val="0089011C"/>
    <w:rsid w:val="0089117D"/>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0AA"/>
    <w:rsid w:val="008C4958"/>
    <w:rsid w:val="008C4BAA"/>
    <w:rsid w:val="008C6635"/>
    <w:rsid w:val="008C6AE8"/>
    <w:rsid w:val="008C7573"/>
    <w:rsid w:val="008D00A5"/>
    <w:rsid w:val="008D0EAE"/>
    <w:rsid w:val="008D34F1"/>
    <w:rsid w:val="008D39D8"/>
    <w:rsid w:val="008D3A52"/>
    <w:rsid w:val="008D44D1"/>
    <w:rsid w:val="008D4B37"/>
    <w:rsid w:val="008D52D9"/>
    <w:rsid w:val="008D6D1A"/>
    <w:rsid w:val="008E065E"/>
    <w:rsid w:val="008E0927"/>
    <w:rsid w:val="008E162B"/>
    <w:rsid w:val="008E1909"/>
    <w:rsid w:val="008E3176"/>
    <w:rsid w:val="008E52D5"/>
    <w:rsid w:val="008E5800"/>
    <w:rsid w:val="008F093A"/>
    <w:rsid w:val="008F1C4E"/>
    <w:rsid w:val="008F1EAB"/>
    <w:rsid w:val="008F1FE0"/>
    <w:rsid w:val="008F2885"/>
    <w:rsid w:val="008F33DC"/>
    <w:rsid w:val="008F3C9E"/>
    <w:rsid w:val="008F477F"/>
    <w:rsid w:val="008F5B5A"/>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61F8"/>
    <w:rsid w:val="0093185C"/>
    <w:rsid w:val="0093192E"/>
    <w:rsid w:val="00931BD9"/>
    <w:rsid w:val="00933E67"/>
    <w:rsid w:val="009368F3"/>
    <w:rsid w:val="00936C7A"/>
    <w:rsid w:val="00941636"/>
    <w:rsid w:val="00943742"/>
    <w:rsid w:val="00945C05"/>
    <w:rsid w:val="00945EB9"/>
    <w:rsid w:val="00946945"/>
    <w:rsid w:val="00947713"/>
    <w:rsid w:val="0095012E"/>
    <w:rsid w:val="00950DE7"/>
    <w:rsid w:val="00953920"/>
    <w:rsid w:val="00953D47"/>
    <w:rsid w:val="00954F56"/>
    <w:rsid w:val="0095681E"/>
    <w:rsid w:val="009572D4"/>
    <w:rsid w:val="00957CE5"/>
    <w:rsid w:val="00961410"/>
    <w:rsid w:val="00961921"/>
    <w:rsid w:val="0096430A"/>
    <w:rsid w:val="0096554B"/>
    <w:rsid w:val="0096584A"/>
    <w:rsid w:val="00971F08"/>
    <w:rsid w:val="00972C07"/>
    <w:rsid w:val="009755DB"/>
    <w:rsid w:val="0097603D"/>
    <w:rsid w:val="0097606B"/>
    <w:rsid w:val="00976949"/>
    <w:rsid w:val="00977B9C"/>
    <w:rsid w:val="00980477"/>
    <w:rsid w:val="009804A7"/>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DF4"/>
    <w:rsid w:val="009B564E"/>
    <w:rsid w:val="009B5F73"/>
    <w:rsid w:val="009B7E87"/>
    <w:rsid w:val="009C0169"/>
    <w:rsid w:val="009C0DDF"/>
    <w:rsid w:val="009C27E2"/>
    <w:rsid w:val="009C403E"/>
    <w:rsid w:val="009C4B65"/>
    <w:rsid w:val="009D0ADF"/>
    <w:rsid w:val="009D3051"/>
    <w:rsid w:val="009D4D49"/>
    <w:rsid w:val="009D4FF0"/>
    <w:rsid w:val="009D4FF7"/>
    <w:rsid w:val="009D703C"/>
    <w:rsid w:val="009D718F"/>
    <w:rsid w:val="009D7749"/>
    <w:rsid w:val="009E02DE"/>
    <w:rsid w:val="009E068F"/>
    <w:rsid w:val="009E14E0"/>
    <w:rsid w:val="009E1BB6"/>
    <w:rsid w:val="009E20EB"/>
    <w:rsid w:val="009E293E"/>
    <w:rsid w:val="009E35DB"/>
    <w:rsid w:val="009E47A3"/>
    <w:rsid w:val="009E61B3"/>
    <w:rsid w:val="009F08F3"/>
    <w:rsid w:val="009F2DE4"/>
    <w:rsid w:val="009F344F"/>
    <w:rsid w:val="009F369B"/>
    <w:rsid w:val="009F3C9E"/>
    <w:rsid w:val="009F5464"/>
    <w:rsid w:val="00A0097D"/>
    <w:rsid w:val="00A00ADA"/>
    <w:rsid w:val="00A031D8"/>
    <w:rsid w:val="00A048A8"/>
    <w:rsid w:val="00A04F49"/>
    <w:rsid w:val="00A052E7"/>
    <w:rsid w:val="00A121D5"/>
    <w:rsid w:val="00A12458"/>
    <w:rsid w:val="00A135D5"/>
    <w:rsid w:val="00A13E54"/>
    <w:rsid w:val="00A15D13"/>
    <w:rsid w:val="00A17BF4"/>
    <w:rsid w:val="00A17F63"/>
    <w:rsid w:val="00A201D4"/>
    <w:rsid w:val="00A2081A"/>
    <w:rsid w:val="00A2193B"/>
    <w:rsid w:val="00A2351A"/>
    <w:rsid w:val="00A25D26"/>
    <w:rsid w:val="00A25D48"/>
    <w:rsid w:val="00A264A9"/>
    <w:rsid w:val="00A26DCF"/>
    <w:rsid w:val="00A27785"/>
    <w:rsid w:val="00A30187"/>
    <w:rsid w:val="00A3448A"/>
    <w:rsid w:val="00A35DCE"/>
    <w:rsid w:val="00A36297"/>
    <w:rsid w:val="00A36344"/>
    <w:rsid w:val="00A4044F"/>
    <w:rsid w:val="00A41E2B"/>
    <w:rsid w:val="00A439E2"/>
    <w:rsid w:val="00A45B1E"/>
    <w:rsid w:val="00A45B74"/>
    <w:rsid w:val="00A47C1B"/>
    <w:rsid w:val="00A509C8"/>
    <w:rsid w:val="00A50B1A"/>
    <w:rsid w:val="00A52E1D"/>
    <w:rsid w:val="00A546FD"/>
    <w:rsid w:val="00A56309"/>
    <w:rsid w:val="00A61499"/>
    <w:rsid w:val="00A62A77"/>
    <w:rsid w:val="00A63483"/>
    <w:rsid w:val="00A63F88"/>
    <w:rsid w:val="00A657D7"/>
    <w:rsid w:val="00A660AC"/>
    <w:rsid w:val="00A67E6C"/>
    <w:rsid w:val="00A71B99"/>
    <w:rsid w:val="00A721B0"/>
    <w:rsid w:val="00A739D0"/>
    <w:rsid w:val="00A75351"/>
    <w:rsid w:val="00A761D4"/>
    <w:rsid w:val="00A77EC4"/>
    <w:rsid w:val="00A80279"/>
    <w:rsid w:val="00A81AF1"/>
    <w:rsid w:val="00A8374B"/>
    <w:rsid w:val="00A8510D"/>
    <w:rsid w:val="00A92879"/>
    <w:rsid w:val="00A9442A"/>
    <w:rsid w:val="00AA016F"/>
    <w:rsid w:val="00AA1ED6"/>
    <w:rsid w:val="00AA51D6"/>
    <w:rsid w:val="00AA748D"/>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13BA"/>
    <w:rsid w:val="00AD2ED0"/>
    <w:rsid w:val="00AD3F94"/>
    <w:rsid w:val="00AD4A5A"/>
    <w:rsid w:val="00AD6D11"/>
    <w:rsid w:val="00AD7FCE"/>
    <w:rsid w:val="00AE0C36"/>
    <w:rsid w:val="00AE27AC"/>
    <w:rsid w:val="00AE3D10"/>
    <w:rsid w:val="00AE40E0"/>
    <w:rsid w:val="00AE479F"/>
    <w:rsid w:val="00AE4DBA"/>
    <w:rsid w:val="00AE4F07"/>
    <w:rsid w:val="00AE7A6C"/>
    <w:rsid w:val="00AF0BD4"/>
    <w:rsid w:val="00AF0D92"/>
    <w:rsid w:val="00AF1C5D"/>
    <w:rsid w:val="00AF3634"/>
    <w:rsid w:val="00AF42D7"/>
    <w:rsid w:val="00B006FE"/>
    <w:rsid w:val="00B007CB"/>
    <w:rsid w:val="00B00CBC"/>
    <w:rsid w:val="00B02AA9"/>
    <w:rsid w:val="00B02FA3"/>
    <w:rsid w:val="00B04363"/>
    <w:rsid w:val="00B05084"/>
    <w:rsid w:val="00B115C3"/>
    <w:rsid w:val="00B133ED"/>
    <w:rsid w:val="00B1573C"/>
    <w:rsid w:val="00B157F9"/>
    <w:rsid w:val="00B16D2C"/>
    <w:rsid w:val="00B20256"/>
    <w:rsid w:val="00B20D09"/>
    <w:rsid w:val="00B22F6F"/>
    <w:rsid w:val="00B25C7A"/>
    <w:rsid w:val="00B25D44"/>
    <w:rsid w:val="00B261E3"/>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4FBF"/>
    <w:rsid w:val="00B45A52"/>
    <w:rsid w:val="00B46175"/>
    <w:rsid w:val="00B52411"/>
    <w:rsid w:val="00B52D9D"/>
    <w:rsid w:val="00B53D54"/>
    <w:rsid w:val="00B548B7"/>
    <w:rsid w:val="00B56808"/>
    <w:rsid w:val="00B57761"/>
    <w:rsid w:val="00B608A0"/>
    <w:rsid w:val="00B65AC9"/>
    <w:rsid w:val="00B65DC0"/>
    <w:rsid w:val="00B664C7"/>
    <w:rsid w:val="00B66554"/>
    <w:rsid w:val="00B6772E"/>
    <w:rsid w:val="00B7176F"/>
    <w:rsid w:val="00B72F5C"/>
    <w:rsid w:val="00B739F6"/>
    <w:rsid w:val="00B760CD"/>
    <w:rsid w:val="00B77A0A"/>
    <w:rsid w:val="00B77CC3"/>
    <w:rsid w:val="00B8141F"/>
    <w:rsid w:val="00B81A6C"/>
    <w:rsid w:val="00B82535"/>
    <w:rsid w:val="00B8368E"/>
    <w:rsid w:val="00B8557F"/>
    <w:rsid w:val="00B85DE5"/>
    <w:rsid w:val="00B90F73"/>
    <w:rsid w:val="00B927D7"/>
    <w:rsid w:val="00B931AB"/>
    <w:rsid w:val="00B93B59"/>
    <w:rsid w:val="00B9406A"/>
    <w:rsid w:val="00BA2280"/>
    <w:rsid w:val="00BA2508"/>
    <w:rsid w:val="00BA2A08"/>
    <w:rsid w:val="00BA359A"/>
    <w:rsid w:val="00BA56D2"/>
    <w:rsid w:val="00BA76E0"/>
    <w:rsid w:val="00BB0B8D"/>
    <w:rsid w:val="00BB11A5"/>
    <w:rsid w:val="00BB2516"/>
    <w:rsid w:val="00BB2A25"/>
    <w:rsid w:val="00BB3B22"/>
    <w:rsid w:val="00BB3D81"/>
    <w:rsid w:val="00BB51E9"/>
    <w:rsid w:val="00BB53DB"/>
    <w:rsid w:val="00BB6127"/>
    <w:rsid w:val="00BC0FDC"/>
    <w:rsid w:val="00BC1943"/>
    <w:rsid w:val="00BC3053"/>
    <w:rsid w:val="00BC3AEE"/>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D4B"/>
    <w:rsid w:val="00C154BB"/>
    <w:rsid w:val="00C1637A"/>
    <w:rsid w:val="00C16E66"/>
    <w:rsid w:val="00C17A82"/>
    <w:rsid w:val="00C201C3"/>
    <w:rsid w:val="00C21B6A"/>
    <w:rsid w:val="00C22B89"/>
    <w:rsid w:val="00C24027"/>
    <w:rsid w:val="00C24B6A"/>
    <w:rsid w:val="00C26BD9"/>
    <w:rsid w:val="00C279B5"/>
    <w:rsid w:val="00C27C45"/>
    <w:rsid w:val="00C3246B"/>
    <w:rsid w:val="00C35F24"/>
    <w:rsid w:val="00C3692B"/>
    <w:rsid w:val="00C3719D"/>
    <w:rsid w:val="00C37CB2"/>
    <w:rsid w:val="00C40193"/>
    <w:rsid w:val="00C4448F"/>
    <w:rsid w:val="00C44855"/>
    <w:rsid w:val="00C46C57"/>
    <w:rsid w:val="00C473A5"/>
    <w:rsid w:val="00C5428F"/>
    <w:rsid w:val="00C5458C"/>
    <w:rsid w:val="00C54995"/>
    <w:rsid w:val="00C54D41"/>
    <w:rsid w:val="00C569EC"/>
    <w:rsid w:val="00C60783"/>
    <w:rsid w:val="00C6206A"/>
    <w:rsid w:val="00C630CE"/>
    <w:rsid w:val="00C6372C"/>
    <w:rsid w:val="00C63DE1"/>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87EF0"/>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59F"/>
    <w:rsid w:val="00CC3EA0"/>
    <w:rsid w:val="00CC7B45"/>
    <w:rsid w:val="00CD04DD"/>
    <w:rsid w:val="00CD1188"/>
    <w:rsid w:val="00CD29E6"/>
    <w:rsid w:val="00CD2ED1"/>
    <w:rsid w:val="00CD337B"/>
    <w:rsid w:val="00CD69B5"/>
    <w:rsid w:val="00CE0424"/>
    <w:rsid w:val="00CE1C23"/>
    <w:rsid w:val="00CE4F1F"/>
    <w:rsid w:val="00CE62E1"/>
    <w:rsid w:val="00CE7561"/>
    <w:rsid w:val="00CE75E5"/>
    <w:rsid w:val="00CF1354"/>
    <w:rsid w:val="00CF265B"/>
    <w:rsid w:val="00CF323E"/>
    <w:rsid w:val="00CF3786"/>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8F7"/>
    <w:rsid w:val="00D13E4E"/>
    <w:rsid w:val="00D14E67"/>
    <w:rsid w:val="00D15077"/>
    <w:rsid w:val="00D16533"/>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5250D"/>
    <w:rsid w:val="00D546FF"/>
    <w:rsid w:val="00D55AD5"/>
    <w:rsid w:val="00D576CA"/>
    <w:rsid w:val="00D5788C"/>
    <w:rsid w:val="00D57A6F"/>
    <w:rsid w:val="00D61AF5"/>
    <w:rsid w:val="00D638C1"/>
    <w:rsid w:val="00D63F58"/>
    <w:rsid w:val="00D6497C"/>
    <w:rsid w:val="00D652B5"/>
    <w:rsid w:val="00D660E7"/>
    <w:rsid w:val="00D66155"/>
    <w:rsid w:val="00D708B0"/>
    <w:rsid w:val="00D71342"/>
    <w:rsid w:val="00D71344"/>
    <w:rsid w:val="00D7289C"/>
    <w:rsid w:val="00D72C62"/>
    <w:rsid w:val="00D737CC"/>
    <w:rsid w:val="00D75164"/>
    <w:rsid w:val="00D75551"/>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377D"/>
    <w:rsid w:val="00DB42B9"/>
    <w:rsid w:val="00DB5972"/>
    <w:rsid w:val="00DB6238"/>
    <w:rsid w:val="00DC0413"/>
    <w:rsid w:val="00DC0CCF"/>
    <w:rsid w:val="00DC2D36"/>
    <w:rsid w:val="00DC53EF"/>
    <w:rsid w:val="00DC55E8"/>
    <w:rsid w:val="00DC7149"/>
    <w:rsid w:val="00DC7154"/>
    <w:rsid w:val="00DD0AAF"/>
    <w:rsid w:val="00DD3DF1"/>
    <w:rsid w:val="00DD59BB"/>
    <w:rsid w:val="00DE4BA4"/>
    <w:rsid w:val="00DE5608"/>
    <w:rsid w:val="00DE58D0"/>
    <w:rsid w:val="00DE654F"/>
    <w:rsid w:val="00DF0B6E"/>
    <w:rsid w:val="00DF15E0"/>
    <w:rsid w:val="00DF192C"/>
    <w:rsid w:val="00DF2C70"/>
    <w:rsid w:val="00DF37A0"/>
    <w:rsid w:val="00DF60C3"/>
    <w:rsid w:val="00DF677B"/>
    <w:rsid w:val="00E0160E"/>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4042"/>
    <w:rsid w:val="00E34188"/>
    <w:rsid w:val="00E34B6E"/>
    <w:rsid w:val="00E35559"/>
    <w:rsid w:val="00E3627B"/>
    <w:rsid w:val="00E3723A"/>
    <w:rsid w:val="00E37860"/>
    <w:rsid w:val="00E43417"/>
    <w:rsid w:val="00E446F1"/>
    <w:rsid w:val="00E45BB9"/>
    <w:rsid w:val="00E46886"/>
    <w:rsid w:val="00E46A7D"/>
    <w:rsid w:val="00E47AEF"/>
    <w:rsid w:val="00E527C7"/>
    <w:rsid w:val="00E53B75"/>
    <w:rsid w:val="00E5475B"/>
    <w:rsid w:val="00E54D74"/>
    <w:rsid w:val="00E54E3B"/>
    <w:rsid w:val="00E56ADB"/>
    <w:rsid w:val="00E57565"/>
    <w:rsid w:val="00E60B1E"/>
    <w:rsid w:val="00E60F04"/>
    <w:rsid w:val="00E63152"/>
    <w:rsid w:val="00E637F8"/>
    <w:rsid w:val="00E63838"/>
    <w:rsid w:val="00E63AFF"/>
    <w:rsid w:val="00E64434"/>
    <w:rsid w:val="00E673A4"/>
    <w:rsid w:val="00E677AD"/>
    <w:rsid w:val="00E67C51"/>
    <w:rsid w:val="00E70026"/>
    <w:rsid w:val="00E70172"/>
    <w:rsid w:val="00E729F6"/>
    <w:rsid w:val="00E72EFC"/>
    <w:rsid w:val="00E75821"/>
    <w:rsid w:val="00E758EC"/>
    <w:rsid w:val="00E7677D"/>
    <w:rsid w:val="00E76C5F"/>
    <w:rsid w:val="00E81B25"/>
    <w:rsid w:val="00E8234C"/>
    <w:rsid w:val="00E82CE4"/>
    <w:rsid w:val="00E83AA9"/>
    <w:rsid w:val="00E8461C"/>
    <w:rsid w:val="00E85615"/>
    <w:rsid w:val="00E85928"/>
    <w:rsid w:val="00E870B6"/>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0AF6"/>
    <w:rsid w:val="00EB289A"/>
    <w:rsid w:val="00EB4EA2"/>
    <w:rsid w:val="00EB5BF3"/>
    <w:rsid w:val="00EB5ED3"/>
    <w:rsid w:val="00EB70E5"/>
    <w:rsid w:val="00EB749B"/>
    <w:rsid w:val="00EC24D5"/>
    <w:rsid w:val="00EC27C6"/>
    <w:rsid w:val="00EC30CC"/>
    <w:rsid w:val="00EC31B7"/>
    <w:rsid w:val="00EC33F5"/>
    <w:rsid w:val="00EC4207"/>
    <w:rsid w:val="00EC5653"/>
    <w:rsid w:val="00EC578F"/>
    <w:rsid w:val="00EC71CE"/>
    <w:rsid w:val="00ED1006"/>
    <w:rsid w:val="00ED3D7C"/>
    <w:rsid w:val="00ED43D3"/>
    <w:rsid w:val="00EE3B29"/>
    <w:rsid w:val="00EE3F05"/>
    <w:rsid w:val="00EE450A"/>
    <w:rsid w:val="00EE4C11"/>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1EE6"/>
    <w:rsid w:val="00F127BA"/>
    <w:rsid w:val="00F14D41"/>
    <w:rsid w:val="00F15FA5"/>
    <w:rsid w:val="00F164C2"/>
    <w:rsid w:val="00F16C50"/>
    <w:rsid w:val="00F209B7"/>
    <w:rsid w:val="00F21EAC"/>
    <w:rsid w:val="00F2376F"/>
    <w:rsid w:val="00F2404F"/>
    <w:rsid w:val="00F243D8"/>
    <w:rsid w:val="00F263B0"/>
    <w:rsid w:val="00F30828"/>
    <w:rsid w:val="00F313D6"/>
    <w:rsid w:val="00F3776C"/>
    <w:rsid w:val="00F4090B"/>
    <w:rsid w:val="00F40F0C"/>
    <w:rsid w:val="00F44781"/>
    <w:rsid w:val="00F46825"/>
    <w:rsid w:val="00F4766C"/>
    <w:rsid w:val="00F50181"/>
    <w:rsid w:val="00F5060E"/>
    <w:rsid w:val="00F507D1"/>
    <w:rsid w:val="00F519CE"/>
    <w:rsid w:val="00F51ADA"/>
    <w:rsid w:val="00F5503D"/>
    <w:rsid w:val="00F55565"/>
    <w:rsid w:val="00F5713E"/>
    <w:rsid w:val="00F57F72"/>
    <w:rsid w:val="00F60203"/>
    <w:rsid w:val="00F607C5"/>
    <w:rsid w:val="00F60DEA"/>
    <w:rsid w:val="00F60EEC"/>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29BD"/>
    <w:rsid w:val="00F83E46"/>
    <w:rsid w:val="00F8456C"/>
    <w:rsid w:val="00F859D8"/>
    <w:rsid w:val="00F85DA1"/>
    <w:rsid w:val="00F868F5"/>
    <w:rsid w:val="00F9056A"/>
    <w:rsid w:val="00F90F8D"/>
    <w:rsid w:val="00F92235"/>
    <w:rsid w:val="00F92700"/>
    <w:rsid w:val="00F92782"/>
    <w:rsid w:val="00F92EA9"/>
    <w:rsid w:val="00F935E1"/>
    <w:rsid w:val="00F938B5"/>
    <w:rsid w:val="00F93AA9"/>
    <w:rsid w:val="00F95273"/>
    <w:rsid w:val="00F952B3"/>
    <w:rsid w:val="00F96985"/>
    <w:rsid w:val="00F97838"/>
    <w:rsid w:val="00FA2BB3"/>
    <w:rsid w:val="00FA41A2"/>
    <w:rsid w:val="00FA62F5"/>
    <w:rsid w:val="00FA78AA"/>
    <w:rsid w:val="00FB4C80"/>
    <w:rsid w:val="00FB597C"/>
    <w:rsid w:val="00FB6A6A"/>
    <w:rsid w:val="00FB7A20"/>
    <w:rsid w:val="00FB7B89"/>
    <w:rsid w:val="00FC1DD2"/>
    <w:rsid w:val="00FC362F"/>
    <w:rsid w:val="00FC5E84"/>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6DB"/>
    <w:rsid w:val="00FE4B0E"/>
    <w:rsid w:val="00FE4C7B"/>
    <w:rsid w:val="00FE604C"/>
    <w:rsid w:val="00FE67B2"/>
    <w:rsid w:val="00FE7336"/>
    <w:rsid w:val="00FE787C"/>
    <w:rsid w:val="00FF12D4"/>
    <w:rsid w:val="00FF2A8F"/>
    <w:rsid w:val="00FF45A5"/>
    <w:rsid w:val="00FF5C91"/>
    <w:rsid w:val="00FF76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B72F5C"/>
    <w:pPr>
      <w:widowControl w:val="0"/>
      <w:jc w:val="both"/>
    </w:pPr>
    <w:rPr>
      <w:rFonts w:asciiTheme="minorHAnsi" w:hAnsiTheme="minorHAnsi" w:cstheme="minorBidi"/>
      <w:kern w:val="2"/>
      <w:sz w:val="21"/>
      <w:szCs w:val="22"/>
      <w:lang w:val="en-US" w:eastAsia="zh-CN"/>
    </w:rPr>
  </w:style>
  <w:style w:type="paragraph" w:styleId="1">
    <w:name w:val="heading 1"/>
    <w:next w:val="a2"/>
    <w:link w:val="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2"/>
    <w:link w:val="2Char"/>
    <w:qFormat/>
    <w:rsid w:val="008D00A5"/>
    <w:pPr>
      <w:numPr>
        <w:ilvl w:val="1"/>
      </w:numPr>
      <w:pBdr>
        <w:top w:val="none" w:sz="0" w:space="0" w:color="auto"/>
      </w:pBdr>
      <w:spacing w:before="180"/>
      <w:outlineLvl w:val="1"/>
    </w:pPr>
    <w:rPr>
      <w:sz w:val="32"/>
    </w:rPr>
  </w:style>
  <w:style w:type="paragraph" w:styleId="31">
    <w:name w:val="heading 3"/>
    <w:basedOn w:val="20"/>
    <w:next w:val="a2"/>
    <w:link w:val="3Char"/>
    <w:qFormat/>
    <w:rsid w:val="008D00A5"/>
    <w:pPr>
      <w:numPr>
        <w:ilvl w:val="2"/>
      </w:numPr>
      <w:spacing w:before="120"/>
      <w:outlineLvl w:val="2"/>
    </w:pPr>
    <w:rPr>
      <w:sz w:val="28"/>
    </w:rPr>
  </w:style>
  <w:style w:type="paragraph" w:styleId="40">
    <w:name w:val="heading 4"/>
    <w:basedOn w:val="31"/>
    <w:next w:val="a2"/>
    <w:link w:val="4Char"/>
    <w:qFormat/>
    <w:rsid w:val="008D00A5"/>
    <w:pPr>
      <w:numPr>
        <w:ilvl w:val="3"/>
      </w:numPr>
      <w:outlineLvl w:val="3"/>
    </w:pPr>
    <w:rPr>
      <w:sz w:val="24"/>
    </w:rPr>
  </w:style>
  <w:style w:type="paragraph" w:styleId="5">
    <w:name w:val="heading 5"/>
    <w:basedOn w:val="40"/>
    <w:next w:val="a2"/>
    <w:link w:val="5Char"/>
    <w:qFormat/>
    <w:rsid w:val="008D00A5"/>
    <w:pPr>
      <w:numPr>
        <w:ilvl w:val="4"/>
      </w:numPr>
      <w:outlineLvl w:val="4"/>
    </w:pPr>
    <w:rPr>
      <w:sz w:val="22"/>
    </w:rPr>
  </w:style>
  <w:style w:type="paragraph" w:styleId="6">
    <w:name w:val="heading 6"/>
    <w:basedOn w:val="H6"/>
    <w:next w:val="a2"/>
    <w:link w:val="6Char"/>
    <w:qFormat/>
    <w:rsid w:val="008D00A5"/>
    <w:pPr>
      <w:numPr>
        <w:ilvl w:val="5"/>
      </w:numPr>
      <w:outlineLvl w:val="5"/>
    </w:pPr>
  </w:style>
  <w:style w:type="paragraph" w:styleId="7">
    <w:name w:val="heading 7"/>
    <w:basedOn w:val="H6"/>
    <w:next w:val="a2"/>
    <w:link w:val="7Char"/>
    <w:qFormat/>
    <w:rsid w:val="008D00A5"/>
    <w:pPr>
      <w:numPr>
        <w:ilvl w:val="6"/>
      </w:numPr>
      <w:outlineLvl w:val="6"/>
    </w:pPr>
  </w:style>
  <w:style w:type="paragraph" w:styleId="8">
    <w:name w:val="heading 8"/>
    <w:basedOn w:val="1"/>
    <w:next w:val="a2"/>
    <w:link w:val="8Char"/>
    <w:qFormat/>
    <w:rsid w:val="008D00A5"/>
    <w:pPr>
      <w:numPr>
        <w:ilvl w:val="7"/>
      </w:numPr>
      <w:outlineLvl w:val="7"/>
    </w:pPr>
  </w:style>
  <w:style w:type="paragraph" w:styleId="9">
    <w:name w:val="heading 9"/>
    <w:basedOn w:val="8"/>
    <w:next w:val="a2"/>
    <w:link w:val="9Char"/>
    <w:qFormat/>
    <w:rsid w:val="008D00A5"/>
    <w:pPr>
      <w:numPr>
        <w:ilvl w:val="8"/>
      </w:numPr>
      <w:outlineLvl w:val="8"/>
    </w:pPr>
  </w:style>
  <w:style w:type="character" w:default="1" w:styleId="a3">
    <w:name w:val="Default Paragraph Font"/>
    <w:uiPriority w:val="1"/>
    <w:semiHidden/>
    <w:unhideWhenUsed/>
    <w:rsid w:val="00B72F5C"/>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72F5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a2"/>
    <w:next w:val="a6"/>
    <w:rsid w:val="009E35DB"/>
    <w:pPr>
      <w:keepNext/>
      <w:keepLines/>
      <w:spacing w:before="180"/>
      <w:jc w:val="center"/>
    </w:p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Table Caption1,条目"/>
    <w:basedOn w:val="a2"/>
    <w:next w:val="a2"/>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2"/>
    <w:rsid w:val="008D00A5"/>
    <w:pPr>
      <w:keepLines/>
    </w:pPr>
  </w:style>
  <w:style w:type="paragraph" w:styleId="a7">
    <w:name w:val="Document Map"/>
    <w:basedOn w:val="a2"/>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2"/>
    <w:link w:val="Char2"/>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2"/>
    <w:uiPriority w:val="39"/>
    <w:rsid w:val="008D00A5"/>
    <w:pPr>
      <w:ind w:left="1985" w:hanging="1985"/>
    </w:pPr>
  </w:style>
  <w:style w:type="paragraph" w:styleId="70">
    <w:name w:val="toc 7"/>
    <w:basedOn w:val="60"/>
    <w:next w:val="a2"/>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2"/>
    <w:next w:val="a2"/>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0">
    <w:name w:val="List Bullet 5"/>
    <w:basedOn w:val="4"/>
    <w:rsid w:val="008D00A5"/>
    <w:pPr>
      <w:numPr>
        <w:numId w:val="10"/>
      </w:numPr>
    </w:pPr>
  </w:style>
  <w:style w:type="paragraph" w:styleId="ad">
    <w:name w:val="footer"/>
    <w:basedOn w:val="aa"/>
    <w:link w:val="Char3"/>
    <w:uiPriority w:val="99"/>
    <w:rsid w:val="008D00A5"/>
    <w:pPr>
      <w:jc w:val="center"/>
    </w:pPr>
    <w:rPr>
      <w:i/>
    </w:rPr>
  </w:style>
  <w:style w:type="paragraph" w:customStyle="1" w:styleId="Reference">
    <w:name w:val="Reference"/>
    <w:basedOn w:val="a9"/>
    <w:qFormat/>
    <w:rsid w:val="009E35DB"/>
    <w:pPr>
      <w:numPr>
        <w:numId w:val="1"/>
      </w:numPr>
    </w:pPr>
  </w:style>
  <w:style w:type="paragraph" w:styleId="ae">
    <w:name w:val="Balloon Text"/>
    <w:basedOn w:val="a2"/>
    <w:link w:val="Char4"/>
    <w:rsid w:val="008D00A5"/>
    <w:rPr>
      <w:rFonts w:ascii="Segoe UI" w:hAnsi="Segoe UI" w:cs="Segoe UI"/>
      <w:sz w:val="18"/>
      <w:szCs w:val="18"/>
    </w:rPr>
  </w:style>
  <w:style w:type="character" w:styleId="af">
    <w:name w:val="page number"/>
    <w:basedOn w:val="a3"/>
    <w:rsid w:val="008D00A5"/>
  </w:style>
  <w:style w:type="paragraph" w:styleId="a9">
    <w:name w:val="Body Text"/>
    <w:basedOn w:val="a2"/>
    <w:link w:val="Char5"/>
    <w:rsid w:val="008D00A5"/>
    <w:rPr>
      <w:rFonts w:ascii="Arial" w:hAnsi="Arial"/>
    </w:rPr>
  </w:style>
  <w:style w:type="character" w:styleId="af0">
    <w:name w:val="Hyperlink"/>
    <w:uiPriority w:val="99"/>
    <w:qFormat/>
    <w:rsid w:val="008D00A5"/>
    <w:rPr>
      <w:color w:val="0000FF"/>
      <w:u w:val="single"/>
    </w:rPr>
  </w:style>
  <w:style w:type="character" w:styleId="af1">
    <w:name w:val="FollowedHyperlink"/>
    <w:unhideWhenUsed/>
    <w:rsid w:val="008D00A5"/>
    <w:rPr>
      <w:color w:val="800080"/>
      <w:u w:val="single"/>
    </w:rPr>
  </w:style>
  <w:style w:type="character" w:styleId="af2">
    <w:name w:val="annotation reference"/>
    <w:qFormat/>
    <w:rsid w:val="008D00A5"/>
    <w:rPr>
      <w:sz w:val="16"/>
      <w:szCs w:val="16"/>
    </w:rPr>
  </w:style>
  <w:style w:type="paragraph" w:styleId="af3">
    <w:name w:val="annotation text"/>
    <w:basedOn w:val="a2"/>
    <w:link w:val="Char6"/>
    <w:uiPriority w:val="99"/>
    <w:qFormat/>
    <w:rsid w:val="008D00A5"/>
  </w:style>
  <w:style w:type="paragraph" w:styleId="af4">
    <w:name w:val="annotation subject"/>
    <w:basedOn w:val="af3"/>
    <w:next w:val="af3"/>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0">
    <w:name w:val="Proposal"/>
    <w:basedOn w:val="a9"/>
    <w:qFormat/>
    <w:rsid w:val="00A04F49"/>
    <w:pPr>
      <w:numPr>
        <w:numId w:val="2"/>
      </w:numPr>
      <w:tabs>
        <w:tab w:val="clear" w:pos="1304"/>
        <w:tab w:val="left" w:pos="1701"/>
      </w:tabs>
      <w:ind w:left="1701" w:hanging="1701"/>
    </w:pPr>
    <w:rPr>
      <w:b/>
      <w:bCs/>
    </w:rPr>
  </w:style>
  <w:style w:type="character" w:customStyle="1" w:styleId="Char5">
    <w:name w:val="正文文本 Char"/>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2"/>
    <w:rsid w:val="008D00A5"/>
    <w:pPr>
      <w:keepLines/>
      <w:ind w:left="1702" w:hanging="1418"/>
    </w:pPr>
  </w:style>
  <w:style w:type="paragraph" w:customStyle="1" w:styleId="EW">
    <w:name w:val="EW"/>
    <w:basedOn w:val="EX"/>
    <w:rsid w:val="008D00A5"/>
  </w:style>
  <w:style w:type="paragraph" w:customStyle="1" w:styleId="TAL">
    <w:name w:val="TAL"/>
    <w:basedOn w:val="a2"/>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2"/>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2"/>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2"/>
    <w:rsid w:val="008D00A5"/>
  </w:style>
  <w:style w:type="paragraph" w:customStyle="1" w:styleId="Observation">
    <w:name w:val="Observation"/>
    <w:basedOn w:val="Proposal0"/>
    <w:qFormat/>
    <w:rsid w:val="008D00A5"/>
    <w:pPr>
      <w:numPr>
        <w:numId w:val="4"/>
      </w:numPr>
      <w:ind w:left="1701" w:hanging="1701"/>
    </w:pPr>
    <w:rPr>
      <w:lang w:eastAsia="ja-JP"/>
    </w:rPr>
  </w:style>
  <w:style w:type="paragraph" w:styleId="af5">
    <w:name w:val="table of figures"/>
    <w:basedOn w:val="a9"/>
    <w:next w:val="a2"/>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e"/>
    <w:rsid w:val="008D00A5"/>
    <w:rPr>
      <w:rFonts w:ascii="Segoe UI" w:hAnsi="Segoe UI" w:cs="Segoe UI"/>
      <w:sz w:val="18"/>
      <w:szCs w:val="18"/>
      <w:lang w:eastAsia="ja-JP"/>
    </w:rPr>
  </w:style>
  <w:style w:type="character" w:customStyle="1" w:styleId="Char6">
    <w:name w:val="批注文字 Char"/>
    <w:link w:val="af3"/>
    <w:uiPriority w:val="99"/>
    <w:qFormat/>
    <w:rsid w:val="008D00A5"/>
    <w:rPr>
      <w:rFonts w:ascii="Times New Roman" w:hAnsi="Times New Roman"/>
      <w:lang w:eastAsia="ja-JP"/>
    </w:rPr>
  </w:style>
  <w:style w:type="character" w:customStyle="1" w:styleId="Char7">
    <w:name w:val="批注主题 Char"/>
    <w:link w:val="af4"/>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7"/>
    <w:rsid w:val="008D00A5"/>
    <w:rPr>
      <w:rFonts w:ascii="Tahoma" w:hAnsi="Tahoma" w:cs="Tahoma"/>
      <w:shd w:val="clear" w:color="auto" w:fill="000080"/>
      <w:lang w:eastAsia="ja-JP"/>
    </w:rPr>
  </w:style>
  <w:style w:type="paragraph" w:customStyle="1" w:styleId="NO">
    <w:name w:val="NO"/>
    <w:basedOn w:val="a2"/>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qFormat/>
    <w:rsid w:val="008D00A5"/>
    <w:pPr>
      <w:numPr>
        <w:numId w:val="5"/>
      </w:numPr>
      <w:spacing w:before="40"/>
    </w:pPr>
    <w:rPr>
      <w:rFonts w:ascii="Arial" w:eastAsia="MS Mincho" w:hAnsi="Arial"/>
      <w:b/>
      <w:lang w:eastAsia="en-GB"/>
    </w:rPr>
  </w:style>
  <w:style w:type="character" w:styleId="af6">
    <w:name w:val="Emphasis"/>
    <w:qFormat/>
    <w:rsid w:val="008D00A5"/>
    <w:rPr>
      <w:i/>
      <w:iCs/>
    </w:rPr>
  </w:style>
  <w:style w:type="paragraph" w:customStyle="1" w:styleId="FigureTitle">
    <w:name w:val="Figure_Title"/>
    <w:basedOn w:val="a2"/>
    <w:next w:val="a2"/>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a"/>
    <w:rsid w:val="008D00A5"/>
    <w:rPr>
      <w:rFonts w:ascii="Arial" w:hAnsi="Arial"/>
      <w:b/>
      <w:noProof/>
      <w:sz w:val="18"/>
      <w:lang w:eastAsia="ja-JP"/>
    </w:rPr>
  </w:style>
  <w:style w:type="character" w:customStyle="1" w:styleId="Char3">
    <w:name w:val="页脚 Char"/>
    <w:link w:val="ad"/>
    <w:uiPriority w:val="99"/>
    <w:rsid w:val="008D00A5"/>
    <w:rPr>
      <w:rFonts w:ascii="Arial" w:hAnsi="Arial"/>
      <w:b/>
      <w:i/>
      <w:noProof/>
      <w:sz w:val="18"/>
      <w:lang w:eastAsia="ja-JP"/>
    </w:rPr>
  </w:style>
  <w:style w:type="character" w:customStyle="1" w:styleId="Char2">
    <w:name w:val="脚注文本 Char"/>
    <w:link w:val="ac"/>
    <w:rsid w:val="008D00A5"/>
    <w:rPr>
      <w:rFonts w:ascii="Times New Roman" w:hAnsi="Times New Roman"/>
      <w:sz w:val="16"/>
      <w:lang w:eastAsia="ja-JP"/>
    </w:rPr>
  </w:style>
  <w:style w:type="paragraph" w:customStyle="1" w:styleId="Guidance">
    <w:name w:val="Guidance"/>
    <w:basedOn w:val="a2"/>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
    <w:rsid w:val="008D00A5"/>
    <w:rPr>
      <w:rFonts w:ascii="Arial" w:hAnsi="Arial"/>
      <w:sz w:val="22"/>
      <w:lang w:eastAsia="ja-JP"/>
    </w:rPr>
  </w:style>
  <w:style w:type="paragraph" w:customStyle="1" w:styleId="H6">
    <w:name w:val="H6"/>
    <w:basedOn w:val="5"/>
    <w:next w:val="a2"/>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7">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P"/>
    <w:basedOn w:val="a2"/>
    <w:link w:val="Char8"/>
    <w:uiPriority w:val="34"/>
    <w:qFormat/>
    <w:rsid w:val="00E34042"/>
    <w:pPr>
      <w:numPr>
        <w:numId w:val="21"/>
      </w:numPr>
      <w:tabs>
        <w:tab w:val="left" w:pos="0"/>
      </w:tabs>
      <w:suppressAutoHyphens/>
      <w:ind w:hanging="360"/>
    </w:pPr>
    <w:rPr>
      <w:rFonts w:eastAsia="Times New Roman" w:cstheme="minorHAnsi"/>
      <w:szCs w:val="20"/>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1"/>
    <w:uiPriority w:val="34"/>
    <w:qFormat/>
    <w:locked/>
    <w:rsid w:val="00E34042"/>
    <w:rPr>
      <w:rFonts w:asciiTheme="minorHAnsi" w:hAnsiTheme="minorHAnsi" w:cstheme="minorHAnsi"/>
      <w:kern w:val="2"/>
      <w:sz w:val="22"/>
      <w:lang w:val="en-US" w:eastAsia="zh-CN"/>
      <w14:ligatures w14:val="standardContextual"/>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2"/>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2"/>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2"/>
    <w:rsid w:val="003A70A4"/>
    <w:pPr>
      <w:ind w:left="283"/>
      <w:contextualSpacing/>
    </w:pPr>
    <w:rPr>
      <w:rFonts w:ascii="Arial" w:hAnsi="Arial"/>
    </w:rPr>
  </w:style>
  <w:style w:type="paragraph" w:styleId="25">
    <w:name w:val="List Continue 2"/>
    <w:basedOn w:val="a2"/>
    <w:rsid w:val="003A70A4"/>
    <w:pPr>
      <w:ind w:left="566"/>
      <w:contextualSpacing/>
    </w:pPr>
    <w:rPr>
      <w:rFonts w:ascii="Arial" w:hAnsi="Arial"/>
    </w:rPr>
  </w:style>
  <w:style w:type="paragraph" w:styleId="3">
    <w:name w:val="List Number 3"/>
    <w:basedOn w:val="21"/>
    <w:rsid w:val="003A70A4"/>
    <w:pPr>
      <w:numPr>
        <w:numId w:val="3"/>
      </w:numPr>
      <w:contextualSpacing/>
    </w:pPr>
  </w:style>
  <w:style w:type="table" w:customStyle="1" w:styleId="TableGrid1">
    <w:name w:val="Table Grid1"/>
    <w:basedOn w:val="a4"/>
    <w:next w:val="afa"/>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a2"/>
    <w:link w:val="00TextChar"/>
    <w:rsid w:val="00FF12D4"/>
    <w:pPr>
      <w:spacing w:before="120" w:line="264" w:lineRule="auto"/>
    </w:pPr>
    <w:rPr>
      <w:rFonts w:eastAsia="宋体"/>
    </w:rPr>
  </w:style>
  <w:style w:type="character" w:customStyle="1" w:styleId="00TextChar">
    <w:name w:val="00_Text Char"/>
    <w:basedOn w:val="a3"/>
    <w:link w:val="00Text"/>
    <w:rsid w:val="00FF12D4"/>
    <w:rPr>
      <w:rFonts w:ascii="Times New Roman" w:eastAsia="宋体" w:hAnsi="Times New Roman"/>
      <w:szCs w:val="24"/>
      <w:lang w:val="en-US" w:eastAsia="zh-CN"/>
    </w:rPr>
  </w:style>
  <w:style w:type="table" w:customStyle="1" w:styleId="TableGrid10">
    <w:name w:val="TableGrid1"/>
    <w:basedOn w:val="a4"/>
    <w:next w:val="afa"/>
    <w:uiPriority w:val="59"/>
    <w:qFormat/>
    <w:rsid w:val="0010369D"/>
    <w:rPr>
      <w:rFonts w:ascii="Times New Roman" w:eastAsia="宋体"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a9"/>
    <w:next w:val="a2"/>
    <w:link w:val="proposalChar"/>
    <w:qFormat/>
    <w:rsid w:val="00037BE2"/>
    <w:pPr>
      <w:numPr>
        <w:numId w:val="15"/>
      </w:numPr>
      <w:spacing w:beforeLines="50" w:before="50" w:afterLines="50" w:after="50"/>
      <w:ind w:left="1134" w:hanging="1134"/>
    </w:pPr>
    <w:rPr>
      <w:rFonts w:ascii="Times New Roman" w:eastAsia="宋体" w:hAnsi="Times New Roman"/>
      <w:b/>
      <w:szCs w:val="20"/>
    </w:rPr>
  </w:style>
  <w:style w:type="paragraph" w:customStyle="1" w:styleId="bullet1">
    <w:name w:val="bullet1"/>
    <w:basedOn w:val="a2"/>
    <w:link w:val="bullet10"/>
    <w:qFormat/>
    <w:rsid w:val="00037BE2"/>
    <w:pPr>
      <w:numPr>
        <w:numId w:val="14"/>
      </w:numPr>
    </w:pPr>
    <w:rPr>
      <w:rFonts w:eastAsia="宋体"/>
    </w:rPr>
  </w:style>
  <w:style w:type="character" w:customStyle="1" w:styleId="proposalChar">
    <w:name w:val="proposal Char"/>
    <w:link w:val="proposal"/>
    <w:rsid w:val="00037BE2"/>
    <w:rPr>
      <w:rFonts w:ascii="Times New Roman" w:eastAsia="宋体" w:hAnsi="Times New Roman" w:cstheme="minorBidi"/>
      <w:b/>
      <w:kern w:val="2"/>
      <w:sz w:val="22"/>
      <w:lang w:val="en-US" w:eastAsia="en-US"/>
      <w14:ligatures w14:val="standardContextual"/>
    </w:rPr>
  </w:style>
  <w:style w:type="character" w:customStyle="1" w:styleId="bullet10">
    <w:name w:val="bullet1 字符"/>
    <w:link w:val="bullet1"/>
    <w:rsid w:val="00037BE2"/>
    <w:rPr>
      <w:rFonts w:asciiTheme="minorHAnsi" w:eastAsia="宋体" w:hAnsiTheme="minorHAnsi" w:cstheme="minorBidi"/>
      <w:kern w:val="2"/>
      <w:sz w:val="22"/>
      <w:szCs w:val="24"/>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har">
    <w:name w:val="题注 Char"/>
    <w:aliases w:val="cap Char,cap Char Char Char Char Char Char Char Char,Caption Char1 Char1,Caption Char Char Char1,Caption Char1 Char Char,Caption Char2 Char,Caption Char Char Char Char,Caption Char Char1 Char,Caption Char Char2,fig and tbl Char,fighead2 Char"/>
    <w:link w:val="a6"/>
    <w:rsid w:val="00F92EA9"/>
    <w:rPr>
      <w:rFonts w:ascii="Times New Roman" w:hAnsi="Times New Roman"/>
      <w:b/>
      <w:sz w:val="22"/>
      <w:szCs w:val="24"/>
    </w:rPr>
  </w:style>
  <w:style w:type="paragraph" w:customStyle="1" w:styleId="figure">
    <w:name w:val="figure"/>
    <w:basedOn w:val="a2"/>
    <w:next w:val="a2"/>
    <w:link w:val="figure1"/>
    <w:qFormat/>
    <w:rsid w:val="002D58AB"/>
    <w:pPr>
      <w:numPr>
        <w:numId w:val="16"/>
      </w:numPr>
      <w:jc w:val="center"/>
    </w:pPr>
  </w:style>
  <w:style w:type="character" w:customStyle="1" w:styleId="figure1">
    <w:name w:val="figure 字符"/>
    <w:basedOn w:val="a3"/>
    <w:link w:val="figure"/>
    <w:rsid w:val="002D58AB"/>
    <w:rPr>
      <w:rFonts w:asciiTheme="minorHAnsi" w:eastAsiaTheme="minorHAnsi" w:hAnsiTheme="minorHAnsi" w:cstheme="minorBidi"/>
      <w:kern w:val="2"/>
      <w:sz w:val="22"/>
      <w:szCs w:val="24"/>
      <w:lang w:val="en-US" w:eastAsia="en-US"/>
      <w14:ligatures w14:val="standardContextual"/>
    </w:rPr>
  </w:style>
  <w:style w:type="table" w:customStyle="1" w:styleId="GridTable4">
    <w:name w:val="Grid Table 4"/>
    <w:basedOn w:val="a4"/>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a2"/>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a2"/>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a3"/>
    <w:link w:val="0Maintext"/>
    <w:rsid w:val="002C43DA"/>
    <w:rPr>
      <w:rFonts w:ascii="Times New Roman" w:hAnsi="Times New Roman" w:cs="Batang"/>
      <w:lang w:eastAsia="en-US"/>
    </w:rPr>
  </w:style>
  <w:style w:type="paragraph" w:customStyle="1" w:styleId="afc">
    <w:name w:val="正文内容"/>
    <w:basedOn w:val="a2"/>
    <w:link w:val="afd"/>
    <w:qFormat/>
    <w:rsid w:val="004F712C"/>
    <w:pPr>
      <w:spacing w:line="400" w:lineRule="exact"/>
      <w:ind w:firstLineChars="200" w:firstLine="200"/>
    </w:pPr>
    <w:rPr>
      <w:rFonts w:eastAsia="宋体"/>
    </w:rPr>
  </w:style>
  <w:style w:type="character" w:customStyle="1" w:styleId="afd">
    <w:name w:val="正文内容 字符"/>
    <w:link w:val="afc"/>
    <w:rsid w:val="004F712C"/>
    <w:rPr>
      <w:rFonts w:ascii="Times New Roman" w:eastAsia="宋体" w:hAnsi="Times New Roman"/>
      <w:kern w:val="2"/>
      <w:sz w:val="21"/>
      <w:szCs w:val="22"/>
      <w:lang w:val="en-US" w:eastAsia="zh-CN"/>
    </w:rPr>
  </w:style>
  <w:style w:type="paragraph" w:customStyle="1" w:styleId="table">
    <w:name w:val="table"/>
    <w:basedOn w:val="a2"/>
    <w:next w:val="a2"/>
    <w:link w:val="table0"/>
    <w:qFormat/>
    <w:rsid w:val="00447933"/>
    <w:pPr>
      <w:numPr>
        <w:numId w:val="18"/>
      </w:numPr>
      <w:jc w:val="center"/>
    </w:pPr>
  </w:style>
  <w:style w:type="character" w:customStyle="1" w:styleId="table0">
    <w:name w:val="table 字符"/>
    <w:basedOn w:val="a3"/>
    <w:link w:val="table"/>
    <w:rsid w:val="00447933"/>
    <w:rPr>
      <w:rFonts w:asciiTheme="minorHAnsi" w:eastAsiaTheme="minorHAnsi" w:hAnsiTheme="minorHAnsi" w:cstheme="minorBidi"/>
      <w:kern w:val="2"/>
      <w:sz w:val="22"/>
      <w:szCs w:val="24"/>
      <w:lang w:val="en-US" w:eastAsia="en-US"/>
      <w14:ligatures w14:val="standardContextual"/>
    </w:rPr>
  </w:style>
  <w:style w:type="table" w:customStyle="1" w:styleId="GridTable6ColorfulAccent5">
    <w:name w:val="Grid Table 6 Colorful Accent 5"/>
    <w:basedOn w:val="a4"/>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a2"/>
    <w:rsid w:val="00BB6127"/>
    <w:pPr>
      <w:spacing w:after="220"/>
    </w:pPr>
    <w:rPr>
      <w:rFonts w:ascii="Arial" w:hAnsi="Arial"/>
      <w:szCs w:val="20"/>
    </w:rPr>
  </w:style>
  <w:style w:type="table" w:customStyle="1" w:styleId="TableGrid7">
    <w:name w:val="Table Grid7"/>
    <w:basedOn w:val="a4"/>
    <w:next w:val="afa"/>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a"/>
    <w:qFormat/>
    <w:rsid w:val="007E37D7"/>
    <w:rPr>
      <w:rFonts w:eastAsia="等线"/>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普通表格1"/>
    <w:semiHidden/>
    <w:rsid w:val="00A2081A"/>
    <w:rPr>
      <w:rFonts w:ascii="Times New Roman" w:hAnsi="Times New Roman"/>
      <w:lang w:val="en-US" w:eastAsia="zh-CN"/>
    </w:rPr>
    <w:tblPr>
      <w:tblCellMar>
        <w:top w:w="0" w:type="dxa"/>
        <w:left w:w="108" w:type="dxa"/>
        <w:bottom w:w="0" w:type="dxa"/>
        <w:right w:w="108" w:type="dxa"/>
      </w:tblCellMar>
    </w:tblPr>
  </w:style>
  <w:style w:type="table" w:customStyle="1" w:styleId="TableGrid20">
    <w:name w:val="TableGrid2"/>
    <w:basedOn w:val="a4"/>
    <w:next w:val="afa"/>
    <w:qFormat/>
    <w:rsid w:val="00C4448F"/>
    <w:rPr>
      <w:rFonts w:ascii="Calibri" w:eastAsia="Yu Mincho"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uiPriority w:val="39"/>
    <w:qFormat/>
    <w:rsid w:val="00490D31"/>
    <w:pPr>
      <w:suppressAutoHyphens/>
      <w:spacing w:line="276" w:lineRule="auto"/>
    </w:pPr>
    <w:rPr>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2EE9"/>
    <w:pPr>
      <w:autoSpaceDE w:val="0"/>
      <w:autoSpaceDN w:val="0"/>
      <w:adjustRightInd w:val="0"/>
    </w:pPr>
    <w:rPr>
      <w:rFonts w:ascii="Arial" w:eastAsia="Batang" w:hAnsi="Arial" w:cs="Arial"/>
      <w:color w:val="000000"/>
      <w:sz w:val="24"/>
      <w:szCs w:val="24"/>
      <w:lang w:val="en-US" w:eastAsia="ko-KR"/>
    </w:rPr>
  </w:style>
  <w:style w:type="paragraph" w:customStyle="1" w:styleId="ANOKIA2023style">
    <w:name w:val="A_NOKIA2023style"/>
    <w:basedOn w:val="a2"/>
    <w:qFormat/>
    <w:rsid w:val="00384466"/>
    <w:pPr>
      <w:numPr>
        <w:numId w:val="40"/>
      </w:numPr>
      <w:overflowPunct w:val="0"/>
      <w:autoSpaceDE w:val="0"/>
      <w:autoSpaceDN w:val="0"/>
      <w:adjustRightInd w:val="0"/>
      <w:spacing w:before="120" w:after="120"/>
      <w:textAlignment w:val="baseline"/>
    </w:pPr>
    <w:rPr>
      <w:rFonts w:ascii="Times New Roman" w:eastAsia="宋体" w:hAnsi="Times New Roman" w:cs="Times New Roman"/>
      <w:b/>
      <w:sz w:val="20"/>
      <w:szCs w:val="20"/>
    </w:rPr>
  </w:style>
  <w:style w:type="paragraph" w:customStyle="1" w:styleId="BNokiaStyle2023">
    <w:name w:val="B_NokiaStyle2023"/>
    <w:basedOn w:val="ANOKIA2023style"/>
    <w:qFormat/>
    <w:rsid w:val="00384466"/>
    <w:pPr>
      <w:numPr>
        <w:numId w:val="41"/>
      </w:numPr>
    </w:pPr>
  </w:style>
  <w:style w:type="paragraph" w:customStyle="1" w:styleId="ANokiaStyle2023">
    <w:name w:val="A_NokiaStyle_2023"/>
    <w:basedOn w:val="a2"/>
    <w:qFormat/>
    <w:rsid w:val="00384466"/>
    <w:pPr>
      <w:tabs>
        <w:tab w:val="right" w:pos="9639"/>
      </w:tabs>
      <w:overflowPunct w:val="0"/>
      <w:autoSpaceDE w:val="0"/>
      <w:autoSpaceDN w:val="0"/>
      <w:adjustRightInd w:val="0"/>
      <w:spacing w:after="180"/>
      <w:textAlignment w:val="baseline"/>
    </w:pPr>
    <w:rPr>
      <w:rFonts w:ascii="Times New Roman" w:eastAsia="宋体" w:hAnsi="Times New Roman" w:cs="Times New Roman"/>
      <w:b/>
      <w:sz w:val="20"/>
      <w:szCs w:val="24"/>
    </w:rPr>
  </w:style>
  <w:style w:type="paragraph" w:customStyle="1" w:styleId="BNokiaStyle20230">
    <w:name w:val="B_NokiaStyle_2023"/>
    <w:basedOn w:val="ANokiaStyle2023"/>
    <w:qFormat/>
    <w:rsid w:val="00384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B72F5C"/>
    <w:pPr>
      <w:widowControl w:val="0"/>
      <w:jc w:val="both"/>
    </w:pPr>
    <w:rPr>
      <w:rFonts w:asciiTheme="minorHAnsi" w:hAnsiTheme="minorHAnsi" w:cstheme="minorBidi"/>
      <w:kern w:val="2"/>
      <w:sz w:val="21"/>
      <w:szCs w:val="22"/>
      <w:lang w:val="en-US" w:eastAsia="zh-CN"/>
    </w:rPr>
  </w:style>
  <w:style w:type="paragraph" w:styleId="1">
    <w:name w:val="heading 1"/>
    <w:next w:val="a2"/>
    <w:link w:val="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2"/>
    <w:link w:val="2Char"/>
    <w:qFormat/>
    <w:rsid w:val="008D00A5"/>
    <w:pPr>
      <w:numPr>
        <w:ilvl w:val="1"/>
      </w:numPr>
      <w:pBdr>
        <w:top w:val="none" w:sz="0" w:space="0" w:color="auto"/>
      </w:pBdr>
      <w:spacing w:before="180"/>
      <w:outlineLvl w:val="1"/>
    </w:pPr>
    <w:rPr>
      <w:sz w:val="32"/>
    </w:rPr>
  </w:style>
  <w:style w:type="paragraph" w:styleId="31">
    <w:name w:val="heading 3"/>
    <w:basedOn w:val="20"/>
    <w:next w:val="a2"/>
    <w:link w:val="3Char"/>
    <w:qFormat/>
    <w:rsid w:val="008D00A5"/>
    <w:pPr>
      <w:numPr>
        <w:ilvl w:val="2"/>
      </w:numPr>
      <w:spacing w:before="120"/>
      <w:outlineLvl w:val="2"/>
    </w:pPr>
    <w:rPr>
      <w:sz w:val="28"/>
    </w:rPr>
  </w:style>
  <w:style w:type="paragraph" w:styleId="40">
    <w:name w:val="heading 4"/>
    <w:basedOn w:val="31"/>
    <w:next w:val="a2"/>
    <w:link w:val="4Char"/>
    <w:qFormat/>
    <w:rsid w:val="008D00A5"/>
    <w:pPr>
      <w:numPr>
        <w:ilvl w:val="3"/>
      </w:numPr>
      <w:outlineLvl w:val="3"/>
    </w:pPr>
    <w:rPr>
      <w:sz w:val="24"/>
    </w:rPr>
  </w:style>
  <w:style w:type="paragraph" w:styleId="5">
    <w:name w:val="heading 5"/>
    <w:basedOn w:val="40"/>
    <w:next w:val="a2"/>
    <w:link w:val="5Char"/>
    <w:qFormat/>
    <w:rsid w:val="008D00A5"/>
    <w:pPr>
      <w:numPr>
        <w:ilvl w:val="4"/>
      </w:numPr>
      <w:outlineLvl w:val="4"/>
    </w:pPr>
    <w:rPr>
      <w:sz w:val="22"/>
    </w:rPr>
  </w:style>
  <w:style w:type="paragraph" w:styleId="6">
    <w:name w:val="heading 6"/>
    <w:basedOn w:val="H6"/>
    <w:next w:val="a2"/>
    <w:link w:val="6Char"/>
    <w:qFormat/>
    <w:rsid w:val="008D00A5"/>
    <w:pPr>
      <w:numPr>
        <w:ilvl w:val="5"/>
      </w:numPr>
      <w:outlineLvl w:val="5"/>
    </w:pPr>
  </w:style>
  <w:style w:type="paragraph" w:styleId="7">
    <w:name w:val="heading 7"/>
    <w:basedOn w:val="H6"/>
    <w:next w:val="a2"/>
    <w:link w:val="7Char"/>
    <w:qFormat/>
    <w:rsid w:val="008D00A5"/>
    <w:pPr>
      <w:numPr>
        <w:ilvl w:val="6"/>
      </w:numPr>
      <w:outlineLvl w:val="6"/>
    </w:pPr>
  </w:style>
  <w:style w:type="paragraph" w:styleId="8">
    <w:name w:val="heading 8"/>
    <w:basedOn w:val="1"/>
    <w:next w:val="a2"/>
    <w:link w:val="8Char"/>
    <w:qFormat/>
    <w:rsid w:val="008D00A5"/>
    <w:pPr>
      <w:numPr>
        <w:ilvl w:val="7"/>
      </w:numPr>
      <w:outlineLvl w:val="7"/>
    </w:pPr>
  </w:style>
  <w:style w:type="paragraph" w:styleId="9">
    <w:name w:val="heading 9"/>
    <w:basedOn w:val="8"/>
    <w:next w:val="a2"/>
    <w:link w:val="9Char"/>
    <w:qFormat/>
    <w:rsid w:val="008D00A5"/>
    <w:pPr>
      <w:numPr>
        <w:ilvl w:val="8"/>
      </w:numPr>
      <w:outlineLvl w:val="8"/>
    </w:pPr>
  </w:style>
  <w:style w:type="character" w:default="1" w:styleId="a3">
    <w:name w:val="Default Paragraph Font"/>
    <w:uiPriority w:val="1"/>
    <w:semiHidden/>
    <w:unhideWhenUsed/>
    <w:rsid w:val="00B72F5C"/>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72F5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a2"/>
    <w:next w:val="a6"/>
    <w:rsid w:val="009E35DB"/>
    <w:pPr>
      <w:keepNext/>
      <w:keepLines/>
      <w:spacing w:before="180"/>
      <w:jc w:val="center"/>
    </w:p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Table Caption1,条目"/>
    <w:basedOn w:val="a2"/>
    <w:next w:val="a2"/>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2"/>
    <w:rsid w:val="008D00A5"/>
    <w:pPr>
      <w:keepLines/>
    </w:pPr>
  </w:style>
  <w:style w:type="paragraph" w:styleId="a7">
    <w:name w:val="Document Map"/>
    <w:basedOn w:val="a2"/>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2"/>
    <w:link w:val="Char2"/>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2"/>
    <w:uiPriority w:val="39"/>
    <w:rsid w:val="008D00A5"/>
    <w:pPr>
      <w:ind w:left="1985" w:hanging="1985"/>
    </w:pPr>
  </w:style>
  <w:style w:type="paragraph" w:styleId="70">
    <w:name w:val="toc 7"/>
    <w:basedOn w:val="60"/>
    <w:next w:val="a2"/>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2"/>
    <w:next w:val="a2"/>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0">
    <w:name w:val="List Bullet 5"/>
    <w:basedOn w:val="4"/>
    <w:rsid w:val="008D00A5"/>
    <w:pPr>
      <w:numPr>
        <w:numId w:val="10"/>
      </w:numPr>
    </w:pPr>
  </w:style>
  <w:style w:type="paragraph" w:styleId="ad">
    <w:name w:val="footer"/>
    <w:basedOn w:val="aa"/>
    <w:link w:val="Char3"/>
    <w:uiPriority w:val="99"/>
    <w:rsid w:val="008D00A5"/>
    <w:pPr>
      <w:jc w:val="center"/>
    </w:pPr>
    <w:rPr>
      <w:i/>
    </w:rPr>
  </w:style>
  <w:style w:type="paragraph" w:customStyle="1" w:styleId="Reference">
    <w:name w:val="Reference"/>
    <w:basedOn w:val="a9"/>
    <w:qFormat/>
    <w:rsid w:val="009E35DB"/>
    <w:pPr>
      <w:numPr>
        <w:numId w:val="1"/>
      </w:numPr>
    </w:pPr>
  </w:style>
  <w:style w:type="paragraph" w:styleId="ae">
    <w:name w:val="Balloon Text"/>
    <w:basedOn w:val="a2"/>
    <w:link w:val="Char4"/>
    <w:rsid w:val="008D00A5"/>
    <w:rPr>
      <w:rFonts w:ascii="Segoe UI" w:hAnsi="Segoe UI" w:cs="Segoe UI"/>
      <w:sz w:val="18"/>
      <w:szCs w:val="18"/>
    </w:rPr>
  </w:style>
  <w:style w:type="character" w:styleId="af">
    <w:name w:val="page number"/>
    <w:basedOn w:val="a3"/>
    <w:rsid w:val="008D00A5"/>
  </w:style>
  <w:style w:type="paragraph" w:styleId="a9">
    <w:name w:val="Body Text"/>
    <w:basedOn w:val="a2"/>
    <w:link w:val="Char5"/>
    <w:rsid w:val="008D00A5"/>
    <w:rPr>
      <w:rFonts w:ascii="Arial" w:hAnsi="Arial"/>
    </w:rPr>
  </w:style>
  <w:style w:type="character" w:styleId="af0">
    <w:name w:val="Hyperlink"/>
    <w:uiPriority w:val="99"/>
    <w:qFormat/>
    <w:rsid w:val="008D00A5"/>
    <w:rPr>
      <w:color w:val="0000FF"/>
      <w:u w:val="single"/>
    </w:rPr>
  </w:style>
  <w:style w:type="character" w:styleId="af1">
    <w:name w:val="FollowedHyperlink"/>
    <w:unhideWhenUsed/>
    <w:rsid w:val="008D00A5"/>
    <w:rPr>
      <w:color w:val="800080"/>
      <w:u w:val="single"/>
    </w:rPr>
  </w:style>
  <w:style w:type="character" w:styleId="af2">
    <w:name w:val="annotation reference"/>
    <w:qFormat/>
    <w:rsid w:val="008D00A5"/>
    <w:rPr>
      <w:sz w:val="16"/>
      <w:szCs w:val="16"/>
    </w:rPr>
  </w:style>
  <w:style w:type="paragraph" w:styleId="af3">
    <w:name w:val="annotation text"/>
    <w:basedOn w:val="a2"/>
    <w:link w:val="Char6"/>
    <w:uiPriority w:val="99"/>
    <w:qFormat/>
    <w:rsid w:val="008D00A5"/>
  </w:style>
  <w:style w:type="paragraph" w:styleId="af4">
    <w:name w:val="annotation subject"/>
    <w:basedOn w:val="af3"/>
    <w:next w:val="af3"/>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0">
    <w:name w:val="Proposal"/>
    <w:basedOn w:val="a9"/>
    <w:qFormat/>
    <w:rsid w:val="00A04F49"/>
    <w:pPr>
      <w:numPr>
        <w:numId w:val="2"/>
      </w:numPr>
      <w:tabs>
        <w:tab w:val="clear" w:pos="1304"/>
        <w:tab w:val="left" w:pos="1701"/>
      </w:tabs>
      <w:ind w:left="1701" w:hanging="1701"/>
    </w:pPr>
    <w:rPr>
      <w:b/>
      <w:bCs/>
    </w:rPr>
  </w:style>
  <w:style w:type="character" w:customStyle="1" w:styleId="Char5">
    <w:name w:val="正文文本 Char"/>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2"/>
    <w:rsid w:val="008D00A5"/>
    <w:pPr>
      <w:keepLines/>
      <w:ind w:left="1702" w:hanging="1418"/>
    </w:pPr>
  </w:style>
  <w:style w:type="paragraph" w:customStyle="1" w:styleId="EW">
    <w:name w:val="EW"/>
    <w:basedOn w:val="EX"/>
    <w:rsid w:val="008D00A5"/>
  </w:style>
  <w:style w:type="paragraph" w:customStyle="1" w:styleId="TAL">
    <w:name w:val="TAL"/>
    <w:basedOn w:val="a2"/>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2"/>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2"/>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2"/>
    <w:rsid w:val="008D00A5"/>
  </w:style>
  <w:style w:type="paragraph" w:customStyle="1" w:styleId="Observation">
    <w:name w:val="Observation"/>
    <w:basedOn w:val="Proposal0"/>
    <w:qFormat/>
    <w:rsid w:val="008D00A5"/>
    <w:pPr>
      <w:numPr>
        <w:numId w:val="4"/>
      </w:numPr>
      <w:ind w:left="1701" w:hanging="1701"/>
    </w:pPr>
    <w:rPr>
      <w:lang w:eastAsia="ja-JP"/>
    </w:rPr>
  </w:style>
  <w:style w:type="paragraph" w:styleId="af5">
    <w:name w:val="table of figures"/>
    <w:basedOn w:val="a9"/>
    <w:next w:val="a2"/>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e"/>
    <w:rsid w:val="008D00A5"/>
    <w:rPr>
      <w:rFonts w:ascii="Segoe UI" w:hAnsi="Segoe UI" w:cs="Segoe UI"/>
      <w:sz w:val="18"/>
      <w:szCs w:val="18"/>
      <w:lang w:eastAsia="ja-JP"/>
    </w:rPr>
  </w:style>
  <w:style w:type="character" w:customStyle="1" w:styleId="Char6">
    <w:name w:val="批注文字 Char"/>
    <w:link w:val="af3"/>
    <w:uiPriority w:val="99"/>
    <w:qFormat/>
    <w:rsid w:val="008D00A5"/>
    <w:rPr>
      <w:rFonts w:ascii="Times New Roman" w:hAnsi="Times New Roman"/>
      <w:lang w:eastAsia="ja-JP"/>
    </w:rPr>
  </w:style>
  <w:style w:type="character" w:customStyle="1" w:styleId="Char7">
    <w:name w:val="批注主题 Char"/>
    <w:link w:val="af4"/>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7"/>
    <w:rsid w:val="008D00A5"/>
    <w:rPr>
      <w:rFonts w:ascii="Tahoma" w:hAnsi="Tahoma" w:cs="Tahoma"/>
      <w:shd w:val="clear" w:color="auto" w:fill="000080"/>
      <w:lang w:eastAsia="ja-JP"/>
    </w:rPr>
  </w:style>
  <w:style w:type="paragraph" w:customStyle="1" w:styleId="NO">
    <w:name w:val="NO"/>
    <w:basedOn w:val="a2"/>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qFormat/>
    <w:rsid w:val="008D00A5"/>
    <w:pPr>
      <w:numPr>
        <w:numId w:val="5"/>
      </w:numPr>
      <w:spacing w:before="40"/>
    </w:pPr>
    <w:rPr>
      <w:rFonts w:ascii="Arial" w:eastAsia="MS Mincho" w:hAnsi="Arial"/>
      <w:b/>
      <w:lang w:eastAsia="en-GB"/>
    </w:rPr>
  </w:style>
  <w:style w:type="character" w:styleId="af6">
    <w:name w:val="Emphasis"/>
    <w:qFormat/>
    <w:rsid w:val="008D00A5"/>
    <w:rPr>
      <w:i/>
      <w:iCs/>
    </w:rPr>
  </w:style>
  <w:style w:type="paragraph" w:customStyle="1" w:styleId="FigureTitle">
    <w:name w:val="Figure_Title"/>
    <w:basedOn w:val="a2"/>
    <w:next w:val="a2"/>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a"/>
    <w:rsid w:val="008D00A5"/>
    <w:rPr>
      <w:rFonts w:ascii="Arial" w:hAnsi="Arial"/>
      <w:b/>
      <w:noProof/>
      <w:sz w:val="18"/>
      <w:lang w:eastAsia="ja-JP"/>
    </w:rPr>
  </w:style>
  <w:style w:type="character" w:customStyle="1" w:styleId="Char3">
    <w:name w:val="页脚 Char"/>
    <w:link w:val="ad"/>
    <w:uiPriority w:val="99"/>
    <w:rsid w:val="008D00A5"/>
    <w:rPr>
      <w:rFonts w:ascii="Arial" w:hAnsi="Arial"/>
      <w:b/>
      <w:i/>
      <w:noProof/>
      <w:sz w:val="18"/>
      <w:lang w:eastAsia="ja-JP"/>
    </w:rPr>
  </w:style>
  <w:style w:type="character" w:customStyle="1" w:styleId="Char2">
    <w:name w:val="脚注文本 Char"/>
    <w:link w:val="ac"/>
    <w:rsid w:val="008D00A5"/>
    <w:rPr>
      <w:rFonts w:ascii="Times New Roman" w:hAnsi="Times New Roman"/>
      <w:sz w:val="16"/>
      <w:lang w:eastAsia="ja-JP"/>
    </w:rPr>
  </w:style>
  <w:style w:type="paragraph" w:customStyle="1" w:styleId="Guidance">
    <w:name w:val="Guidance"/>
    <w:basedOn w:val="a2"/>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
    <w:rsid w:val="008D00A5"/>
    <w:rPr>
      <w:rFonts w:ascii="Arial" w:hAnsi="Arial"/>
      <w:sz w:val="22"/>
      <w:lang w:eastAsia="ja-JP"/>
    </w:rPr>
  </w:style>
  <w:style w:type="paragraph" w:customStyle="1" w:styleId="H6">
    <w:name w:val="H6"/>
    <w:basedOn w:val="5"/>
    <w:next w:val="a2"/>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7">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P"/>
    <w:basedOn w:val="a2"/>
    <w:link w:val="Char8"/>
    <w:uiPriority w:val="34"/>
    <w:qFormat/>
    <w:rsid w:val="00E34042"/>
    <w:pPr>
      <w:numPr>
        <w:numId w:val="21"/>
      </w:numPr>
      <w:tabs>
        <w:tab w:val="left" w:pos="0"/>
      </w:tabs>
      <w:suppressAutoHyphens/>
      <w:ind w:hanging="360"/>
    </w:pPr>
    <w:rPr>
      <w:rFonts w:eastAsia="Times New Roman" w:cstheme="minorHAnsi"/>
      <w:szCs w:val="20"/>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1"/>
    <w:uiPriority w:val="34"/>
    <w:qFormat/>
    <w:locked/>
    <w:rsid w:val="00E34042"/>
    <w:rPr>
      <w:rFonts w:asciiTheme="minorHAnsi" w:hAnsiTheme="minorHAnsi" w:cstheme="minorHAnsi"/>
      <w:kern w:val="2"/>
      <w:sz w:val="22"/>
      <w:lang w:val="en-US" w:eastAsia="zh-CN"/>
      <w14:ligatures w14:val="standardContextual"/>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2"/>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2"/>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2"/>
    <w:rsid w:val="003A70A4"/>
    <w:pPr>
      <w:ind w:left="283"/>
      <w:contextualSpacing/>
    </w:pPr>
    <w:rPr>
      <w:rFonts w:ascii="Arial" w:hAnsi="Arial"/>
    </w:rPr>
  </w:style>
  <w:style w:type="paragraph" w:styleId="25">
    <w:name w:val="List Continue 2"/>
    <w:basedOn w:val="a2"/>
    <w:rsid w:val="003A70A4"/>
    <w:pPr>
      <w:ind w:left="566"/>
      <w:contextualSpacing/>
    </w:pPr>
    <w:rPr>
      <w:rFonts w:ascii="Arial" w:hAnsi="Arial"/>
    </w:rPr>
  </w:style>
  <w:style w:type="paragraph" w:styleId="3">
    <w:name w:val="List Number 3"/>
    <w:basedOn w:val="21"/>
    <w:rsid w:val="003A70A4"/>
    <w:pPr>
      <w:numPr>
        <w:numId w:val="3"/>
      </w:numPr>
      <w:contextualSpacing/>
    </w:pPr>
  </w:style>
  <w:style w:type="table" w:customStyle="1" w:styleId="TableGrid1">
    <w:name w:val="Table Grid1"/>
    <w:basedOn w:val="a4"/>
    <w:next w:val="afa"/>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a2"/>
    <w:link w:val="00TextChar"/>
    <w:rsid w:val="00FF12D4"/>
    <w:pPr>
      <w:spacing w:before="120" w:line="264" w:lineRule="auto"/>
    </w:pPr>
    <w:rPr>
      <w:rFonts w:eastAsia="宋体"/>
    </w:rPr>
  </w:style>
  <w:style w:type="character" w:customStyle="1" w:styleId="00TextChar">
    <w:name w:val="00_Text Char"/>
    <w:basedOn w:val="a3"/>
    <w:link w:val="00Text"/>
    <w:rsid w:val="00FF12D4"/>
    <w:rPr>
      <w:rFonts w:ascii="Times New Roman" w:eastAsia="宋体" w:hAnsi="Times New Roman"/>
      <w:szCs w:val="24"/>
      <w:lang w:val="en-US" w:eastAsia="zh-CN"/>
    </w:rPr>
  </w:style>
  <w:style w:type="table" w:customStyle="1" w:styleId="TableGrid10">
    <w:name w:val="TableGrid1"/>
    <w:basedOn w:val="a4"/>
    <w:next w:val="afa"/>
    <w:uiPriority w:val="59"/>
    <w:qFormat/>
    <w:rsid w:val="0010369D"/>
    <w:rPr>
      <w:rFonts w:ascii="Times New Roman" w:eastAsia="宋体"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a9"/>
    <w:next w:val="a2"/>
    <w:link w:val="proposalChar"/>
    <w:qFormat/>
    <w:rsid w:val="00037BE2"/>
    <w:pPr>
      <w:numPr>
        <w:numId w:val="15"/>
      </w:numPr>
      <w:spacing w:beforeLines="50" w:before="50" w:afterLines="50" w:after="50"/>
      <w:ind w:left="1134" w:hanging="1134"/>
    </w:pPr>
    <w:rPr>
      <w:rFonts w:ascii="Times New Roman" w:eastAsia="宋体" w:hAnsi="Times New Roman"/>
      <w:b/>
      <w:szCs w:val="20"/>
    </w:rPr>
  </w:style>
  <w:style w:type="paragraph" w:customStyle="1" w:styleId="bullet1">
    <w:name w:val="bullet1"/>
    <w:basedOn w:val="a2"/>
    <w:link w:val="bullet10"/>
    <w:qFormat/>
    <w:rsid w:val="00037BE2"/>
    <w:pPr>
      <w:numPr>
        <w:numId w:val="14"/>
      </w:numPr>
    </w:pPr>
    <w:rPr>
      <w:rFonts w:eastAsia="宋体"/>
    </w:rPr>
  </w:style>
  <w:style w:type="character" w:customStyle="1" w:styleId="proposalChar">
    <w:name w:val="proposal Char"/>
    <w:link w:val="proposal"/>
    <w:rsid w:val="00037BE2"/>
    <w:rPr>
      <w:rFonts w:ascii="Times New Roman" w:eastAsia="宋体" w:hAnsi="Times New Roman" w:cstheme="minorBidi"/>
      <w:b/>
      <w:kern w:val="2"/>
      <w:sz w:val="22"/>
      <w:lang w:val="en-US" w:eastAsia="en-US"/>
      <w14:ligatures w14:val="standardContextual"/>
    </w:rPr>
  </w:style>
  <w:style w:type="character" w:customStyle="1" w:styleId="bullet10">
    <w:name w:val="bullet1 字符"/>
    <w:link w:val="bullet1"/>
    <w:rsid w:val="00037BE2"/>
    <w:rPr>
      <w:rFonts w:asciiTheme="minorHAnsi" w:eastAsia="宋体" w:hAnsiTheme="minorHAnsi" w:cstheme="minorBidi"/>
      <w:kern w:val="2"/>
      <w:sz w:val="22"/>
      <w:szCs w:val="24"/>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har">
    <w:name w:val="题注 Char"/>
    <w:aliases w:val="cap Char,cap Char Char Char Char Char Char Char Char,Caption Char1 Char1,Caption Char Char Char1,Caption Char1 Char Char,Caption Char2 Char,Caption Char Char Char Char,Caption Char Char1 Char,Caption Char Char2,fig and tbl Char,fighead2 Char"/>
    <w:link w:val="a6"/>
    <w:rsid w:val="00F92EA9"/>
    <w:rPr>
      <w:rFonts w:ascii="Times New Roman" w:hAnsi="Times New Roman"/>
      <w:b/>
      <w:sz w:val="22"/>
      <w:szCs w:val="24"/>
    </w:rPr>
  </w:style>
  <w:style w:type="paragraph" w:customStyle="1" w:styleId="figure">
    <w:name w:val="figure"/>
    <w:basedOn w:val="a2"/>
    <w:next w:val="a2"/>
    <w:link w:val="figure1"/>
    <w:qFormat/>
    <w:rsid w:val="002D58AB"/>
    <w:pPr>
      <w:numPr>
        <w:numId w:val="16"/>
      </w:numPr>
      <w:jc w:val="center"/>
    </w:pPr>
  </w:style>
  <w:style w:type="character" w:customStyle="1" w:styleId="figure1">
    <w:name w:val="figure 字符"/>
    <w:basedOn w:val="a3"/>
    <w:link w:val="figure"/>
    <w:rsid w:val="002D58AB"/>
    <w:rPr>
      <w:rFonts w:asciiTheme="minorHAnsi" w:eastAsiaTheme="minorHAnsi" w:hAnsiTheme="minorHAnsi" w:cstheme="minorBidi"/>
      <w:kern w:val="2"/>
      <w:sz w:val="22"/>
      <w:szCs w:val="24"/>
      <w:lang w:val="en-US" w:eastAsia="en-US"/>
      <w14:ligatures w14:val="standardContextual"/>
    </w:rPr>
  </w:style>
  <w:style w:type="table" w:customStyle="1" w:styleId="GridTable4">
    <w:name w:val="Grid Table 4"/>
    <w:basedOn w:val="a4"/>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a2"/>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a2"/>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a3"/>
    <w:link w:val="0Maintext"/>
    <w:rsid w:val="002C43DA"/>
    <w:rPr>
      <w:rFonts w:ascii="Times New Roman" w:hAnsi="Times New Roman" w:cs="Batang"/>
      <w:lang w:eastAsia="en-US"/>
    </w:rPr>
  </w:style>
  <w:style w:type="paragraph" w:customStyle="1" w:styleId="afc">
    <w:name w:val="正文内容"/>
    <w:basedOn w:val="a2"/>
    <w:link w:val="afd"/>
    <w:qFormat/>
    <w:rsid w:val="004F712C"/>
    <w:pPr>
      <w:spacing w:line="400" w:lineRule="exact"/>
      <w:ind w:firstLineChars="200" w:firstLine="200"/>
    </w:pPr>
    <w:rPr>
      <w:rFonts w:eastAsia="宋体"/>
    </w:rPr>
  </w:style>
  <w:style w:type="character" w:customStyle="1" w:styleId="afd">
    <w:name w:val="正文内容 字符"/>
    <w:link w:val="afc"/>
    <w:rsid w:val="004F712C"/>
    <w:rPr>
      <w:rFonts w:ascii="Times New Roman" w:eastAsia="宋体" w:hAnsi="Times New Roman"/>
      <w:kern w:val="2"/>
      <w:sz w:val="21"/>
      <w:szCs w:val="22"/>
      <w:lang w:val="en-US" w:eastAsia="zh-CN"/>
    </w:rPr>
  </w:style>
  <w:style w:type="paragraph" w:customStyle="1" w:styleId="table">
    <w:name w:val="table"/>
    <w:basedOn w:val="a2"/>
    <w:next w:val="a2"/>
    <w:link w:val="table0"/>
    <w:qFormat/>
    <w:rsid w:val="00447933"/>
    <w:pPr>
      <w:numPr>
        <w:numId w:val="18"/>
      </w:numPr>
      <w:jc w:val="center"/>
    </w:pPr>
  </w:style>
  <w:style w:type="character" w:customStyle="1" w:styleId="table0">
    <w:name w:val="table 字符"/>
    <w:basedOn w:val="a3"/>
    <w:link w:val="table"/>
    <w:rsid w:val="00447933"/>
    <w:rPr>
      <w:rFonts w:asciiTheme="minorHAnsi" w:eastAsiaTheme="minorHAnsi" w:hAnsiTheme="minorHAnsi" w:cstheme="minorBidi"/>
      <w:kern w:val="2"/>
      <w:sz w:val="22"/>
      <w:szCs w:val="24"/>
      <w:lang w:val="en-US" w:eastAsia="en-US"/>
      <w14:ligatures w14:val="standardContextual"/>
    </w:rPr>
  </w:style>
  <w:style w:type="table" w:customStyle="1" w:styleId="GridTable6ColorfulAccent5">
    <w:name w:val="Grid Table 6 Colorful Accent 5"/>
    <w:basedOn w:val="a4"/>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a2"/>
    <w:rsid w:val="00BB6127"/>
    <w:pPr>
      <w:spacing w:after="220"/>
    </w:pPr>
    <w:rPr>
      <w:rFonts w:ascii="Arial" w:hAnsi="Arial"/>
      <w:szCs w:val="20"/>
    </w:rPr>
  </w:style>
  <w:style w:type="table" w:customStyle="1" w:styleId="TableGrid7">
    <w:name w:val="Table Grid7"/>
    <w:basedOn w:val="a4"/>
    <w:next w:val="afa"/>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a"/>
    <w:qFormat/>
    <w:rsid w:val="007E37D7"/>
    <w:rPr>
      <w:rFonts w:eastAsia="等线"/>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普通表格1"/>
    <w:semiHidden/>
    <w:rsid w:val="00A2081A"/>
    <w:rPr>
      <w:rFonts w:ascii="Times New Roman" w:hAnsi="Times New Roman"/>
      <w:lang w:val="en-US" w:eastAsia="zh-CN"/>
    </w:rPr>
    <w:tblPr>
      <w:tblCellMar>
        <w:top w:w="0" w:type="dxa"/>
        <w:left w:w="108" w:type="dxa"/>
        <w:bottom w:w="0" w:type="dxa"/>
        <w:right w:w="108" w:type="dxa"/>
      </w:tblCellMar>
    </w:tblPr>
  </w:style>
  <w:style w:type="table" w:customStyle="1" w:styleId="TableGrid20">
    <w:name w:val="TableGrid2"/>
    <w:basedOn w:val="a4"/>
    <w:next w:val="afa"/>
    <w:qFormat/>
    <w:rsid w:val="00C4448F"/>
    <w:rPr>
      <w:rFonts w:ascii="Calibri" w:eastAsia="Yu Mincho"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uiPriority w:val="39"/>
    <w:qFormat/>
    <w:rsid w:val="00490D31"/>
    <w:pPr>
      <w:suppressAutoHyphens/>
      <w:spacing w:line="276" w:lineRule="auto"/>
    </w:pPr>
    <w:rPr>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2EE9"/>
    <w:pPr>
      <w:autoSpaceDE w:val="0"/>
      <w:autoSpaceDN w:val="0"/>
      <w:adjustRightInd w:val="0"/>
    </w:pPr>
    <w:rPr>
      <w:rFonts w:ascii="Arial" w:eastAsia="Batang" w:hAnsi="Arial" w:cs="Arial"/>
      <w:color w:val="000000"/>
      <w:sz w:val="24"/>
      <w:szCs w:val="24"/>
      <w:lang w:val="en-US" w:eastAsia="ko-KR"/>
    </w:rPr>
  </w:style>
  <w:style w:type="paragraph" w:customStyle="1" w:styleId="ANOKIA2023style">
    <w:name w:val="A_NOKIA2023style"/>
    <w:basedOn w:val="a2"/>
    <w:qFormat/>
    <w:rsid w:val="00384466"/>
    <w:pPr>
      <w:numPr>
        <w:numId w:val="40"/>
      </w:numPr>
      <w:overflowPunct w:val="0"/>
      <w:autoSpaceDE w:val="0"/>
      <w:autoSpaceDN w:val="0"/>
      <w:adjustRightInd w:val="0"/>
      <w:spacing w:before="120" w:after="120"/>
      <w:textAlignment w:val="baseline"/>
    </w:pPr>
    <w:rPr>
      <w:rFonts w:ascii="Times New Roman" w:eastAsia="宋体" w:hAnsi="Times New Roman" w:cs="Times New Roman"/>
      <w:b/>
      <w:sz w:val="20"/>
      <w:szCs w:val="20"/>
    </w:rPr>
  </w:style>
  <w:style w:type="paragraph" w:customStyle="1" w:styleId="BNokiaStyle2023">
    <w:name w:val="B_NokiaStyle2023"/>
    <w:basedOn w:val="ANOKIA2023style"/>
    <w:qFormat/>
    <w:rsid w:val="00384466"/>
    <w:pPr>
      <w:numPr>
        <w:numId w:val="41"/>
      </w:numPr>
    </w:pPr>
  </w:style>
  <w:style w:type="paragraph" w:customStyle="1" w:styleId="ANokiaStyle2023">
    <w:name w:val="A_NokiaStyle_2023"/>
    <w:basedOn w:val="a2"/>
    <w:qFormat/>
    <w:rsid w:val="00384466"/>
    <w:pPr>
      <w:tabs>
        <w:tab w:val="right" w:pos="9639"/>
      </w:tabs>
      <w:overflowPunct w:val="0"/>
      <w:autoSpaceDE w:val="0"/>
      <w:autoSpaceDN w:val="0"/>
      <w:adjustRightInd w:val="0"/>
      <w:spacing w:after="180"/>
      <w:textAlignment w:val="baseline"/>
    </w:pPr>
    <w:rPr>
      <w:rFonts w:ascii="Times New Roman" w:eastAsia="宋体" w:hAnsi="Times New Roman" w:cs="Times New Roman"/>
      <w:b/>
      <w:sz w:val="20"/>
      <w:szCs w:val="24"/>
    </w:rPr>
  </w:style>
  <w:style w:type="paragraph" w:customStyle="1" w:styleId="BNokiaStyle20230">
    <w:name w:val="B_NokiaStyle_2023"/>
    <w:basedOn w:val="ANokiaStyle2023"/>
    <w:qFormat/>
    <w:rsid w:val="00384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498230571">
      <w:bodyDiv w:val="1"/>
      <w:marLeft w:val="0"/>
      <w:marRight w:val="0"/>
      <w:marTop w:val="0"/>
      <w:marBottom w:val="0"/>
      <w:divBdr>
        <w:top w:val="none" w:sz="0" w:space="0" w:color="auto"/>
        <w:left w:val="none" w:sz="0" w:space="0" w:color="auto"/>
        <w:bottom w:val="none" w:sz="0" w:space="0" w:color="auto"/>
        <w:right w:val="none" w:sz="0" w:space="0" w:color="auto"/>
      </w:divBdr>
    </w:div>
    <w:div w:id="584262329">
      <w:bodyDiv w:val="1"/>
      <w:marLeft w:val="0"/>
      <w:marRight w:val="0"/>
      <w:marTop w:val="0"/>
      <w:marBottom w:val="0"/>
      <w:divBdr>
        <w:top w:val="none" w:sz="0" w:space="0" w:color="auto"/>
        <w:left w:val="none" w:sz="0" w:space="0" w:color="auto"/>
        <w:bottom w:val="none" w:sz="0" w:space="0" w:color="auto"/>
        <w:right w:val="none" w:sz="0" w:space="0" w:color="auto"/>
      </w:divBdr>
    </w:div>
    <w:div w:id="607205138">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773015377">
      <w:bodyDiv w:val="1"/>
      <w:marLeft w:val="0"/>
      <w:marRight w:val="0"/>
      <w:marTop w:val="0"/>
      <w:marBottom w:val="0"/>
      <w:divBdr>
        <w:top w:val="none" w:sz="0" w:space="0" w:color="auto"/>
        <w:left w:val="none" w:sz="0" w:space="0" w:color="auto"/>
        <w:bottom w:val="none" w:sz="0" w:space="0" w:color="auto"/>
        <w:right w:val="none" w:sz="0" w:space="0" w:color="auto"/>
      </w:divBdr>
    </w:div>
    <w:div w:id="794643451">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257714435">
      <w:bodyDiv w:val="1"/>
      <w:marLeft w:val="0"/>
      <w:marRight w:val="0"/>
      <w:marTop w:val="0"/>
      <w:marBottom w:val="0"/>
      <w:divBdr>
        <w:top w:val="none" w:sz="0" w:space="0" w:color="auto"/>
        <w:left w:val="none" w:sz="0" w:space="0" w:color="auto"/>
        <w:bottom w:val="none" w:sz="0" w:space="0" w:color="auto"/>
        <w:right w:val="none" w:sz="0" w:space="0" w:color="auto"/>
      </w:divBdr>
    </w:div>
    <w:div w:id="1305426043">
      <w:bodyDiv w:val="1"/>
      <w:marLeft w:val="0"/>
      <w:marRight w:val="0"/>
      <w:marTop w:val="0"/>
      <w:marBottom w:val="0"/>
      <w:divBdr>
        <w:top w:val="none" w:sz="0" w:space="0" w:color="auto"/>
        <w:left w:val="none" w:sz="0" w:space="0" w:color="auto"/>
        <w:bottom w:val="none" w:sz="0" w:space="0" w:color="auto"/>
        <w:right w:val="none" w:sz="0" w:space="0" w:color="auto"/>
      </w:divBdr>
    </w:div>
    <w:div w:id="1310598933">
      <w:bodyDiv w:val="1"/>
      <w:marLeft w:val="0"/>
      <w:marRight w:val="0"/>
      <w:marTop w:val="0"/>
      <w:marBottom w:val="0"/>
      <w:divBdr>
        <w:top w:val="none" w:sz="0" w:space="0" w:color="auto"/>
        <w:left w:val="none" w:sz="0" w:space="0" w:color="auto"/>
        <w:bottom w:val="none" w:sz="0" w:space="0" w:color="auto"/>
        <w:right w:val="none" w:sz="0" w:space="0" w:color="auto"/>
      </w:divBdr>
    </w:div>
    <w:div w:id="1352220413">
      <w:bodyDiv w:val="1"/>
      <w:marLeft w:val="0"/>
      <w:marRight w:val="0"/>
      <w:marTop w:val="0"/>
      <w:marBottom w:val="0"/>
      <w:divBdr>
        <w:top w:val="none" w:sz="0" w:space="0" w:color="auto"/>
        <w:left w:val="none" w:sz="0" w:space="0" w:color="auto"/>
        <w:bottom w:val="none" w:sz="0" w:space="0" w:color="auto"/>
        <w:right w:val="none" w:sz="0" w:space="0" w:color="auto"/>
      </w:divBdr>
    </w:div>
    <w:div w:id="1358889574">
      <w:bodyDiv w:val="1"/>
      <w:marLeft w:val="0"/>
      <w:marRight w:val="0"/>
      <w:marTop w:val="0"/>
      <w:marBottom w:val="0"/>
      <w:divBdr>
        <w:top w:val="none" w:sz="0" w:space="0" w:color="auto"/>
        <w:left w:val="none" w:sz="0" w:space="0" w:color="auto"/>
        <w:bottom w:val="none" w:sz="0" w:space="0" w:color="auto"/>
        <w:right w:val="none" w:sz="0" w:space="0" w:color="auto"/>
      </w:divBdr>
    </w:div>
    <w:div w:id="1410888361">
      <w:bodyDiv w:val="1"/>
      <w:marLeft w:val="0"/>
      <w:marRight w:val="0"/>
      <w:marTop w:val="0"/>
      <w:marBottom w:val="0"/>
      <w:divBdr>
        <w:top w:val="none" w:sz="0" w:space="0" w:color="auto"/>
        <w:left w:val="none" w:sz="0" w:space="0" w:color="auto"/>
        <w:bottom w:val="none" w:sz="0" w:space="0" w:color="auto"/>
        <w:right w:val="none" w:sz="0" w:space="0" w:color="auto"/>
      </w:divBdr>
    </w:div>
    <w:div w:id="1490828592">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48687674">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11753222">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1948997100">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27845602">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C6C-BB30-4EFE-9CE0-26F00070F22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6937</Words>
  <Characters>39546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2025-10-12T13:57:00Z</dcterms:created>
  <dcterms:modified xsi:type="dcterms:W3CDTF">2025-10-12T13:57:00Z</dcterms:modified>
</cp:coreProperties>
</file>