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F87C" w14:textId="77777777" w:rsidR="00D17567" w:rsidRDefault="00B93FE9">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0D2069AB" w14:textId="77777777" w:rsidR="00D17567" w:rsidRDefault="00B93FE9">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2F827693" w14:textId="77777777" w:rsidR="00D17567" w:rsidRDefault="00B93FE9">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3B0BBABF" w14:textId="77777777" w:rsidR="00D17567" w:rsidRDefault="00B93FE9">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4C0806F4" w14:textId="54AAE187" w:rsidR="00D17567" w:rsidRDefault="00B93FE9">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A5356">
        <w:rPr>
          <w:rFonts w:ascii="Arial" w:hAnsi="Arial"/>
          <w:sz w:val="24"/>
        </w:rPr>
        <w:t>1</w:t>
      </w:r>
      <w:r>
        <w:rPr>
          <w:rFonts w:ascii="Arial" w:hAnsi="Arial"/>
          <w:sz w:val="24"/>
        </w:rPr>
        <w:t xml:space="preserve"> for AI/ML in beam management</w:t>
      </w:r>
    </w:p>
    <w:p w14:paraId="6AFFA91D" w14:textId="77777777" w:rsidR="00D17567" w:rsidRDefault="00B93FE9">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6D079BA5"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57EAE82D" w14:textId="77777777" w:rsidR="00D17567" w:rsidRDefault="00B93FE9">
      <w:pPr>
        <w:spacing w:beforeLines="50" w:before="120" w:after="360" w:line="257" w:lineRule="auto"/>
        <w:ind w:right="-96"/>
        <w:jc w:val="both"/>
      </w:pPr>
      <w:r>
        <w:t>This contribution summarised the remaining issues on AI/ML based beam management.</w:t>
      </w:r>
    </w:p>
    <w:p w14:paraId="69D9DB17" w14:textId="77777777" w:rsidR="00D17567" w:rsidRDefault="00B93FE9">
      <w:pPr>
        <w:pStyle w:val="20"/>
        <w:spacing w:before="360"/>
        <w:ind w:left="998" w:hanging="998"/>
        <w:jc w:val="both"/>
        <w:rPr>
          <w:rFonts w:cs="Arial"/>
          <w:szCs w:val="24"/>
          <w:lang w:val="en-US"/>
        </w:rPr>
      </w:pPr>
      <w:r>
        <w:rPr>
          <w:rFonts w:cs="Arial"/>
          <w:szCs w:val="24"/>
          <w:lang w:val="en-US"/>
        </w:rPr>
        <w:t>(FL0) Question 0</w:t>
      </w:r>
    </w:p>
    <w:p w14:paraId="65B6EBE7" w14:textId="77777777" w:rsidR="00D17567" w:rsidRDefault="00B93FE9">
      <w:pPr>
        <w:spacing w:line="278" w:lineRule="auto"/>
        <w:jc w:val="both"/>
      </w:pPr>
      <w:r>
        <w:t>Please enter</w:t>
      </w:r>
      <w:r>
        <w:rPr>
          <w:rFonts w:hint="eastAsia"/>
        </w:rPr>
        <w:t>/</w:t>
      </w:r>
      <w:r>
        <w:t>update contact info below to facilitate discussion.</w:t>
      </w:r>
    </w:p>
    <w:tbl>
      <w:tblPr>
        <w:tblStyle w:val="afa"/>
        <w:tblW w:w="4474" w:type="pct"/>
        <w:tblInd w:w="137" w:type="dxa"/>
        <w:tblLook w:val="04A0" w:firstRow="1" w:lastRow="0" w:firstColumn="1" w:lastColumn="0" w:noHBand="0" w:noVBand="1"/>
      </w:tblPr>
      <w:tblGrid>
        <w:gridCol w:w="2085"/>
        <w:gridCol w:w="2905"/>
        <w:gridCol w:w="3626"/>
      </w:tblGrid>
      <w:tr w:rsidR="00D17567" w14:paraId="3229FBCE"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4E1FF" w14:textId="77777777" w:rsidR="00D17567" w:rsidRDefault="00B93FE9">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DECEC0" w14:textId="77777777" w:rsidR="00D17567" w:rsidRDefault="00B93FE9">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AE70CC" w14:textId="77777777" w:rsidR="00D17567" w:rsidRDefault="00B93FE9">
            <w:pPr>
              <w:spacing w:after="0"/>
              <w:jc w:val="both"/>
              <w:rPr>
                <w:lang w:eastAsia="de-DE"/>
              </w:rPr>
            </w:pPr>
            <w:r>
              <w:rPr>
                <w:lang w:eastAsia="de-DE"/>
              </w:rPr>
              <w:t>Email address</w:t>
            </w:r>
          </w:p>
        </w:tc>
      </w:tr>
      <w:tr w:rsidR="00D17567" w14:paraId="2A4AFBC9"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FADE26F" w14:textId="77777777" w:rsidR="00D17567" w:rsidRDefault="00B93FE9">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1CD47293" w14:textId="77777777" w:rsidR="00D17567" w:rsidRDefault="00B93FE9">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1D3C385D" w14:textId="77777777" w:rsidR="00D17567" w:rsidRDefault="00B93FE9">
            <w:pPr>
              <w:spacing w:after="0"/>
              <w:jc w:val="both"/>
              <w:rPr>
                <w:color w:val="000000" w:themeColor="text1"/>
                <w:lang w:eastAsia="de-DE"/>
              </w:rPr>
            </w:pPr>
            <w:r>
              <w:rPr>
                <w:lang w:eastAsia="de-DE"/>
              </w:rPr>
              <w:t>caojianfei@oppo.com</w:t>
            </w:r>
          </w:p>
        </w:tc>
      </w:tr>
      <w:tr w:rsidR="00D17567" w14:paraId="52E948FB"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19AA2A1C" w14:textId="77777777" w:rsidR="00D17567" w:rsidRDefault="00B93FE9">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01E30B7" w14:textId="77777777" w:rsidR="00D17567" w:rsidRDefault="00B93FE9">
            <w:pPr>
              <w:spacing w:after="0"/>
              <w:jc w:val="both"/>
              <w:rPr>
                <w:lang w:eastAsia="ja-JP"/>
              </w:rPr>
            </w:pPr>
            <w:r>
              <w:rPr>
                <w:lang w:eastAsia="ja-JP"/>
              </w:rPr>
              <w:t xml:space="preserve">Henrik </w:t>
            </w:r>
            <w:proofErr w:type="spellStart"/>
            <w:r>
              <w:rPr>
                <w:lang w:eastAsia="ja-JP"/>
              </w:rPr>
              <w:t>Ryden</w:t>
            </w:r>
            <w:proofErr w:type="spellEnd"/>
          </w:p>
        </w:tc>
        <w:tc>
          <w:tcPr>
            <w:tcW w:w="2104" w:type="pct"/>
            <w:tcBorders>
              <w:top w:val="single" w:sz="4" w:space="0" w:color="auto"/>
              <w:left w:val="single" w:sz="4" w:space="0" w:color="auto"/>
              <w:bottom w:val="single" w:sz="4" w:space="0" w:color="auto"/>
              <w:right w:val="single" w:sz="4" w:space="0" w:color="auto"/>
            </w:tcBorders>
          </w:tcPr>
          <w:p w14:paraId="113FAD55" w14:textId="77777777" w:rsidR="00D17567" w:rsidRDefault="00B93FE9">
            <w:pPr>
              <w:spacing w:after="0"/>
              <w:jc w:val="both"/>
              <w:rPr>
                <w:lang w:eastAsia="de-DE"/>
              </w:rPr>
            </w:pPr>
            <w:r>
              <w:rPr>
                <w:lang w:eastAsia="de-DE"/>
              </w:rPr>
              <w:t>Henrik.a.ryden@ericsson.com</w:t>
            </w:r>
          </w:p>
        </w:tc>
      </w:tr>
      <w:tr w:rsidR="00D17567" w14:paraId="6D089A25"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5AA19A60" w14:textId="77777777" w:rsidR="00D17567" w:rsidRDefault="00B93FE9">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04AC42E0" w14:textId="77777777" w:rsidR="00D17567" w:rsidRDefault="00B93FE9">
            <w:pPr>
              <w:spacing w:after="0"/>
              <w:jc w:val="both"/>
              <w:rPr>
                <w:lang w:eastAsia="ja-JP"/>
              </w:rPr>
            </w:pPr>
            <w:r>
              <w:rPr>
                <w:lang w:eastAsia="ja-JP"/>
              </w:rPr>
              <w:t xml:space="preserve">WANG </w:t>
            </w:r>
            <w:proofErr w:type="spellStart"/>
            <w:r>
              <w:rPr>
                <w:lang w:eastAsia="ja-JP"/>
              </w:rPr>
              <w:t>Guotong</w:t>
            </w:r>
            <w:proofErr w:type="spellEnd"/>
            <w:r>
              <w:rPr>
                <w:lang w:eastAsia="ja-JP"/>
              </w:rPr>
              <w:t xml:space="preserve"> (David)</w:t>
            </w:r>
          </w:p>
        </w:tc>
        <w:tc>
          <w:tcPr>
            <w:tcW w:w="2104" w:type="pct"/>
            <w:tcBorders>
              <w:top w:val="single" w:sz="4" w:space="0" w:color="auto"/>
              <w:left w:val="single" w:sz="4" w:space="0" w:color="auto"/>
              <w:bottom w:val="single" w:sz="4" w:space="0" w:color="auto"/>
              <w:right w:val="single" w:sz="4" w:space="0" w:color="auto"/>
            </w:tcBorders>
          </w:tcPr>
          <w:p w14:paraId="5F8E315D" w14:textId="77777777" w:rsidR="00D17567" w:rsidRDefault="00B93FE9">
            <w:pPr>
              <w:spacing w:after="0"/>
              <w:jc w:val="both"/>
              <w:rPr>
                <w:lang w:eastAsia="de-DE"/>
              </w:rPr>
            </w:pPr>
            <w:r>
              <w:rPr>
                <w:lang w:eastAsia="de-DE"/>
              </w:rPr>
              <w:t>wangguotong@fujitsu.com</w:t>
            </w:r>
          </w:p>
        </w:tc>
      </w:tr>
      <w:tr w:rsidR="00D17567" w14:paraId="2FE82CB4" w14:textId="77777777">
        <w:trPr>
          <w:trHeight w:val="20"/>
        </w:trPr>
        <w:tc>
          <w:tcPr>
            <w:tcW w:w="1210" w:type="pct"/>
          </w:tcPr>
          <w:p w14:paraId="7E0E63B7" w14:textId="77777777" w:rsidR="00D17567" w:rsidRDefault="00B93FE9">
            <w:pPr>
              <w:spacing w:after="0"/>
              <w:jc w:val="both"/>
              <w:rPr>
                <w:lang w:eastAsia="zh-CN"/>
              </w:rPr>
            </w:pPr>
            <w:r>
              <w:rPr>
                <w:rFonts w:hint="eastAsia"/>
                <w:lang w:eastAsia="zh-CN"/>
              </w:rPr>
              <w:t>CMCC</w:t>
            </w:r>
          </w:p>
        </w:tc>
        <w:tc>
          <w:tcPr>
            <w:tcW w:w="1686" w:type="pct"/>
          </w:tcPr>
          <w:p w14:paraId="09146170" w14:textId="77777777" w:rsidR="00D17567" w:rsidRDefault="00B93FE9">
            <w:pPr>
              <w:spacing w:after="0"/>
              <w:jc w:val="both"/>
              <w:rPr>
                <w:lang w:eastAsia="zh-CN"/>
              </w:rPr>
            </w:pPr>
            <w:r>
              <w:rPr>
                <w:rFonts w:hint="eastAsia"/>
                <w:lang w:eastAsia="zh-CN"/>
              </w:rPr>
              <w:t>Yi Zheng</w:t>
            </w:r>
          </w:p>
          <w:p w14:paraId="6DEAC633" w14:textId="77777777" w:rsidR="00D17567" w:rsidRDefault="00B93FE9">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62C27B6D" w14:textId="77777777" w:rsidR="00D17567" w:rsidRDefault="00B93FE9">
            <w:pPr>
              <w:spacing w:after="0"/>
              <w:jc w:val="both"/>
              <w:rPr>
                <w:lang w:eastAsia="zh-CN"/>
              </w:rPr>
            </w:pPr>
            <w:r>
              <w:rPr>
                <w:rFonts w:hint="eastAsia"/>
                <w:lang w:eastAsia="zh-CN"/>
              </w:rPr>
              <w:t>zhengyi@chinamobile.com</w:t>
            </w:r>
          </w:p>
          <w:p w14:paraId="5A05E9D3" w14:textId="77777777" w:rsidR="00D17567" w:rsidRDefault="00B93FE9">
            <w:pPr>
              <w:spacing w:after="0"/>
              <w:jc w:val="both"/>
              <w:rPr>
                <w:lang w:eastAsia="zh-CN"/>
              </w:rPr>
            </w:pPr>
            <w:r>
              <w:rPr>
                <w:rFonts w:hint="eastAsia"/>
                <w:lang w:eastAsia="zh-CN"/>
              </w:rPr>
              <w:t>zhangjiazhen@chinamobile.com</w:t>
            </w:r>
          </w:p>
        </w:tc>
      </w:tr>
      <w:tr w:rsidR="00D17567" w14:paraId="20FCDC79" w14:textId="77777777">
        <w:trPr>
          <w:trHeight w:val="20"/>
        </w:trPr>
        <w:tc>
          <w:tcPr>
            <w:tcW w:w="1210" w:type="pct"/>
          </w:tcPr>
          <w:p w14:paraId="7907C230" w14:textId="77777777" w:rsidR="00D17567" w:rsidRDefault="00B93FE9">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39B1B29C" w14:textId="77777777" w:rsidR="00D17567" w:rsidRDefault="00B93FE9">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711DD838" w14:textId="77777777" w:rsidR="00D17567" w:rsidRDefault="00B93FE9">
            <w:pPr>
              <w:spacing w:after="0"/>
              <w:jc w:val="both"/>
              <w:rPr>
                <w:rFonts w:eastAsia="宋体"/>
                <w:color w:val="000000" w:themeColor="text1"/>
                <w:lang w:eastAsia="zh-CN"/>
              </w:rPr>
            </w:pPr>
            <w:r>
              <w:rPr>
                <w:rFonts w:eastAsia="宋体" w:hint="eastAsia"/>
                <w:lang w:eastAsia="zh-CN"/>
              </w:rPr>
              <w:t>wangx@docomolabs-beijing.com.cn</w:t>
            </w:r>
          </w:p>
        </w:tc>
      </w:tr>
      <w:tr w:rsidR="00D17567" w14:paraId="42F87A08" w14:textId="77777777">
        <w:trPr>
          <w:trHeight w:val="20"/>
        </w:trPr>
        <w:tc>
          <w:tcPr>
            <w:tcW w:w="1210" w:type="pct"/>
          </w:tcPr>
          <w:p w14:paraId="1FA2D8D0" w14:textId="77777777" w:rsidR="00D17567" w:rsidRDefault="00B93FE9">
            <w:pPr>
              <w:spacing w:after="0"/>
              <w:jc w:val="both"/>
              <w:rPr>
                <w:lang w:eastAsia="ja-JP"/>
              </w:rPr>
            </w:pPr>
            <w:r>
              <w:rPr>
                <w:lang w:eastAsia="ja-JP"/>
              </w:rPr>
              <w:t>vivo</w:t>
            </w:r>
          </w:p>
        </w:tc>
        <w:tc>
          <w:tcPr>
            <w:tcW w:w="1686" w:type="pct"/>
          </w:tcPr>
          <w:p w14:paraId="456468A5" w14:textId="77777777" w:rsidR="00D17567" w:rsidRDefault="00B93FE9">
            <w:pPr>
              <w:spacing w:after="0"/>
              <w:jc w:val="both"/>
              <w:rPr>
                <w:lang w:eastAsia="zh-CN"/>
              </w:rPr>
            </w:pPr>
            <w:r>
              <w:rPr>
                <w:rFonts w:hint="eastAsia"/>
                <w:lang w:eastAsia="zh-CN"/>
              </w:rPr>
              <w:t>H</w:t>
            </w:r>
            <w:r>
              <w:rPr>
                <w:lang w:eastAsia="zh-CN"/>
              </w:rPr>
              <w:t>ao Wu</w:t>
            </w:r>
          </w:p>
        </w:tc>
        <w:tc>
          <w:tcPr>
            <w:tcW w:w="2104" w:type="pct"/>
          </w:tcPr>
          <w:p w14:paraId="380F6DEA" w14:textId="77777777" w:rsidR="00D17567" w:rsidRDefault="00B93FE9">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D17567" w:rsidRPr="00201265" w14:paraId="617C3061" w14:textId="77777777">
        <w:trPr>
          <w:trHeight w:val="20"/>
        </w:trPr>
        <w:tc>
          <w:tcPr>
            <w:tcW w:w="1210" w:type="pct"/>
            <w:vAlign w:val="center"/>
          </w:tcPr>
          <w:p w14:paraId="516E5E72" w14:textId="77777777" w:rsidR="00D17567" w:rsidRDefault="00B93FE9">
            <w:pPr>
              <w:spacing w:after="0"/>
              <w:jc w:val="both"/>
              <w:rPr>
                <w:lang w:eastAsia="zh-CN"/>
              </w:rPr>
            </w:pPr>
            <w:r>
              <w:rPr>
                <w:rFonts w:hint="eastAsia"/>
                <w:lang w:eastAsia="zh-CN"/>
              </w:rPr>
              <w:t>N</w:t>
            </w:r>
            <w:r>
              <w:rPr>
                <w:lang w:eastAsia="zh-CN"/>
              </w:rPr>
              <w:t>EC</w:t>
            </w:r>
          </w:p>
        </w:tc>
        <w:tc>
          <w:tcPr>
            <w:tcW w:w="1686" w:type="pct"/>
            <w:vAlign w:val="center"/>
          </w:tcPr>
          <w:p w14:paraId="122A1794" w14:textId="77777777" w:rsidR="00D17567" w:rsidRDefault="00B93FE9">
            <w:pPr>
              <w:spacing w:after="0"/>
              <w:jc w:val="both"/>
              <w:rPr>
                <w:lang w:val="sv-SE" w:eastAsia="ja-JP"/>
              </w:rPr>
            </w:pPr>
            <w:r>
              <w:rPr>
                <w:rFonts w:hint="eastAsia"/>
                <w:lang w:val="sv-SE" w:eastAsia="ja-JP"/>
              </w:rPr>
              <w:t>P</w:t>
            </w:r>
            <w:r>
              <w:rPr>
                <w:lang w:val="sv-SE" w:eastAsia="ja-JP"/>
              </w:rPr>
              <w:t>eng Guan</w:t>
            </w:r>
          </w:p>
          <w:p w14:paraId="73D74C46" w14:textId="77777777" w:rsidR="00D17567" w:rsidRDefault="00B93FE9">
            <w:pPr>
              <w:spacing w:after="0"/>
              <w:jc w:val="both"/>
              <w:rPr>
                <w:lang w:val="sv-SE" w:eastAsia="zh-CN"/>
              </w:rPr>
            </w:pPr>
            <w:r>
              <w:rPr>
                <w:lang w:val="sv-SE" w:eastAsia="zh-CN"/>
              </w:rPr>
              <w:t>Pravjyot Deogun</w:t>
            </w:r>
          </w:p>
          <w:p w14:paraId="25960C85" w14:textId="77777777" w:rsidR="00D17567" w:rsidRDefault="00B93FE9">
            <w:pPr>
              <w:spacing w:after="0"/>
              <w:jc w:val="both"/>
              <w:rPr>
                <w:lang w:val="sv-SE" w:eastAsia="zh-CN"/>
              </w:rPr>
            </w:pPr>
            <w:r>
              <w:rPr>
                <w:lang w:val="sv-SE" w:eastAsia="zh-CN"/>
              </w:rPr>
              <w:t>Yi Jiang</w:t>
            </w:r>
          </w:p>
        </w:tc>
        <w:tc>
          <w:tcPr>
            <w:tcW w:w="2104" w:type="pct"/>
            <w:vAlign w:val="center"/>
          </w:tcPr>
          <w:p w14:paraId="086B2429" w14:textId="77777777" w:rsidR="00D17567" w:rsidRDefault="006032C6">
            <w:pPr>
              <w:spacing w:after="0"/>
              <w:jc w:val="both"/>
              <w:rPr>
                <w:lang w:val="sv-SE" w:eastAsia="zh-CN"/>
              </w:rPr>
            </w:pPr>
            <w:hyperlink r:id="rId9" w:history="1">
              <w:r w:rsidR="00B93FE9">
                <w:rPr>
                  <w:lang w:val="sv-SE" w:eastAsia="zh-CN"/>
                </w:rPr>
                <w:t>Guan_peng@nec.cn</w:t>
              </w:r>
            </w:hyperlink>
          </w:p>
          <w:p w14:paraId="1156E435" w14:textId="77777777" w:rsidR="00D17567" w:rsidRDefault="006032C6">
            <w:pPr>
              <w:spacing w:after="0"/>
              <w:jc w:val="both"/>
              <w:rPr>
                <w:lang w:val="sv-SE" w:eastAsia="zh-CN"/>
              </w:rPr>
            </w:pPr>
            <w:hyperlink r:id="rId10" w:history="1">
              <w:r w:rsidR="00B93FE9">
                <w:rPr>
                  <w:lang w:val="sv-SE" w:eastAsia="zh-CN"/>
                </w:rPr>
                <w:t>pravjyot.deogun@EMEA.NEC.COM</w:t>
              </w:r>
            </w:hyperlink>
          </w:p>
          <w:p w14:paraId="4D7D7848" w14:textId="77777777" w:rsidR="00D17567" w:rsidRDefault="00B93FE9">
            <w:pPr>
              <w:spacing w:after="0"/>
              <w:jc w:val="both"/>
              <w:rPr>
                <w:lang w:val="sv-SE" w:eastAsia="zh-CN"/>
              </w:rPr>
            </w:pPr>
            <w:r>
              <w:rPr>
                <w:lang w:val="sv-SE" w:eastAsia="zh-CN"/>
              </w:rPr>
              <w:t>y-jiang_ct@nec.com</w:t>
            </w:r>
          </w:p>
        </w:tc>
      </w:tr>
      <w:tr w:rsidR="00D17567" w14:paraId="16E83C6E" w14:textId="77777777">
        <w:trPr>
          <w:trHeight w:val="20"/>
        </w:trPr>
        <w:tc>
          <w:tcPr>
            <w:tcW w:w="1210" w:type="pct"/>
          </w:tcPr>
          <w:p w14:paraId="7458EB5A" w14:textId="77777777" w:rsidR="00D17567" w:rsidRDefault="00B93FE9">
            <w:pPr>
              <w:spacing w:after="0"/>
              <w:jc w:val="both"/>
              <w:rPr>
                <w:lang w:eastAsia="zh-CN"/>
              </w:rPr>
            </w:pPr>
            <w:r>
              <w:rPr>
                <w:rFonts w:hint="eastAsia"/>
                <w:lang w:eastAsia="de-DE"/>
              </w:rPr>
              <w:t>E</w:t>
            </w:r>
            <w:r>
              <w:rPr>
                <w:lang w:eastAsia="de-DE"/>
              </w:rPr>
              <w:t>TRI</w:t>
            </w:r>
          </w:p>
        </w:tc>
        <w:tc>
          <w:tcPr>
            <w:tcW w:w="1686" w:type="pct"/>
          </w:tcPr>
          <w:p w14:paraId="1249CE0A" w14:textId="77777777" w:rsidR="00D17567" w:rsidRDefault="00B93FE9">
            <w:pPr>
              <w:pStyle w:val="aa"/>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3472104D" w14:textId="77777777" w:rsidR="00D17567" w:rsidRDefault="00B93FE9">
            <w:pPr>
              <w:pStyle w:val="aa"/>
              <w:spacing w:after="0"/>
              <w:rPr>
                <w:lang w:eastAsia="de-DE"/>
              </w:rPr>
            </w:pPr>
            <w:r>
              <w:rPr>
                <w:rFonts w:hint="eastAsia"/>
                <w:lang w:eastAsia="de-DE"/>
              </w:rPr>
              <w:t>y</w:t>
            </w:r>
            <w:r>
              <w:rPr>
                <w:lang w:eastAsia="de-DE"/>
              </w:rPr>
              <w:t>jkwon@etri.re.kr</w:t>
            </w:r>
          </w:p>
        </w:tc>
      </w:tr>
      <w:tr w:rsidR="00D17567" w14:paraId="1D000AF3" w14:textId="77777777">
        <w:trPr>
          <w:trHeight w:val="20"/>
        </w:trPr>
        <w:tc>
          <w:tcPr>
            <w:tcW w:w="1210" w:type="pct"/>
          </w:tcPr>
          <w:p w14:paraId="6663155C" w14:textId="77777777" w:rsidR="00D17567" w:rsidRDefault="00B93FE9">
            <w:pPr>
              <w:spacing w:after="0"/>
              <w:jc w:val="both"/>
              <w:rPr>
                <w:rFonts w:eastAsiaTheme="minorEastAsia"/>
                <w:lang w:eastAsia="de-DE"/>
              </w:rPr>
            </w:pPr>
            <w:r>
              <w:rPr>
                <w:rFonts w:hint="eastAsia"/>
                <w:lang w:eastAsia="zh-CN"/>
              </w:rPr>
              <w:t>X</w:t>
            </w:r>
            <w:r>
              <w:rPr>
                <w:lang w:eastAsia="zh-CN"/>
              </w:rPr>
              <w:t>iaomi</w:t>
            </w:r>
          </w:p>
        </w:tc>
        <w:tc>
          <w:tcPr>
            <w:tcW w:w="1686" w:type="pct"/>
          </w:tcPr>
          <w:p w14:paraId="02375C9E" w14:textId="77777777" w:rsidR="00D17567" w:rsidRDefault="00B93FE9">
            <w:pPr>
              <w:pStyle w:val="aa"/>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20E8C5FC" w14:textId="77777777" w:rsidR="00D17567" w:rsidRDefault="00B93FE9">
            <w:pPr>
              <w:pStyle w:val="aa"/>
              <w:spacing w:after="0"/>
              <w:rPr>
                <w:rFonts w:eastAsiaTheme="minorEastAsia"/>
                <w:lang w:eastAsia="de-DE"/>
              </w:rPr>
            </w:pPr>
            <w:r>
              <w:rPr>
                <w:rFonts w:hint="eastAsia"/>
                <w:lang w:eastAsia="zh-CN"/>
              </w:rPr>
              <w:t>l</w:t>
            </w:r>
            <w:r>
              <w:rPr>
                <w:lang w:eastAsia="zh-CN"/>
              </w:rPr>
              <w:t>imingju@xiaomi.com</w:t>
            </w:r>
          </w:p>
        </w:tc>
      </w:tr>
      <w:tr w:rsidR="00D17567" w14:paraId="0D423323" w14:textId="77777777">
        <w:trPr>
          <w:trHeight w:val="20"/>
        </w:trPr>
        <w:tc>
          <w:tcPr>
            <w:tcW w:w="1210" w:type="pct"/>
          </w:tcPr>
          <w:p w14:paraId="25B0D1D0" w14:textId="77777777" w:rsidR="00D17567" w:rsidRDefault="00B93FE9">
            <w:pPr>
              <w:spacing w:after="0"/>
              <w:jc w:val="both"/>
              <w:rPr>
                <w:lang w:eastAsia="zh-CN"/>
              </w:rPr>
            </w:pPr>
            <w:r>
              <w:rPr>
                <w:rFonts w:hint="eastAsia"/>
                <w:lang w:eastAsia="zh-CN"/>
              </w:rPr>
              <w:t>ZTE</w:t>
            </w:r>
          </w:p>
        </w:tc>
        <w:tc>
          <w:tcPr>
            <w:tcW w:w="1686" w:type="pct"/>
          </w:tcPr>
          <w:p w14:paraId="0B6DE19F" w14:textId="77777777" w:rsidR="00D17567" w:rsidRDefault="00B93FE9">
            <w:pPr>
              <w:pStyle w:val="aa"/>
              <w:spacing w:after="0"/>
              <w:rPr>
                <w:lang w:eastAsia="zh-CN"/>
              </w:rPr>
            </w:pPr>
            <w:proofErr w:type="spellStart"/>
            <w:r>
              <w:rPr>
                <w:rFonts w:hint="eastAsia"/>
                <w:lang w:eastAsia="zh-CN"/>
              </w:rPr>
              <w:t>Wenfeng</w:t>
            </w:r>
            <w:proofErr w:type="spellEnd"/>
            <w:r>
              <w:rPr>
                <w:rFonts w:hint="eastAsia"/>
                <w:lang w:eastAsia="zh-CN"/>
              </w:rPr>
              <w:t xml:space="preserve"> LIU</w:t>
            </w:r>
          </w:p>
          <w:p w14:paraId="11754810" w14:textId="77777777" w:rsidR="00D17567" w:rsidRDefault="00B93FE9">
            <w:pPr>
              <w:pStyle w:val="aa"/>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5B5A433C" w14:textId="77777777" w:rsidR="00D17567" w:rsidRDefault="006032C6">
            <w:pPr>
              <w:pStyle w:val="aa"/>
              <w:spacing w:after="0"/>
              <w:rPr>
                <w:rFonts w:eastAsiaTheme="minorEastAsia"/>
                <w:szCs w:val="20"/>
                <w:lang w:eastAsia="zh-CN"/>
              </w:rPr>
            </w:pPr>
            <w:hyperlink r:id="rId11" w:history="1">
              <w:r w:rsidR="00B93FE9">
                <w:rPr>
                  <w:rFonts w:eastAsiaTheme="minorEastAsia" w:hint="eastAsia"/>
                  <w:szCs w:val="20"/>
                  <w:lang w:eastAsia="zh-CN"/>
                </w:rPr>
                <w:t>liu.wenfeng@zte.com.cn</w:t>
              </w:r>
            </w:hyperlink>
          </w:p>
          <w:p w14:paraId="30D24232" w14:textId="77777777" w:rsidR="00D17567" w:rsidRDefault="00B93FE9">
            <w:pPr>
              <w:pStyle w:val="aa"/>
              <w:spacing w:after="0"/>
              <w:rPr>
                <w:rFonts w:ascii="Times New Roman" w:eastAsia="Malgun Gothic" w:hAnsi="Times New Roman"/>
                <w:lang w:eastAsia="zh-CN"/>
              </w:rPr>
            </w:pPr>
            <w:r>
              <w:rPr>
                <w:rFonts w:hint="eastAsia"/>
                <w:lang w:eastAsia="zh-CN"/>
              </w:rPr>
              <w:t>wei.xingguang@zte.com.cn</w:t>
            </w:r>
          </w:p>
        </w:tc>
      </w:tr>
      <w:tr w:rsidR="00D17567" w14:paraId="503D0C7D" w14:textId="77777777">
        <w:trPr>
          <w:trHeight w:val="20"/>
        </w:trPr>
        <w:tc>
          <w:tcPr>
            <w:tcW w:w="1210" w:type="pct"/>
          </w:tcPr>
          <w:p w14:paraId="3FB07751" w14:textId="77777777" w:rsidR="00D17567" w:rsidRDefault="00B93FE9">
            <w:pPr>
              <w:spacing w:after="0"/>
              <w:jc w:val="both"/>
              <w:rPr>
                <w:lang w:eastAsia="zh-CN"/>
              </w:rPr>
            </w:pPr>
            <w:r>
              <w:rPr>
                <w:lang w:eastAsia="zh-CN"/>
              </w:rPr>
              <w:t>Qualcomm</w:t>
            </w:r>
          </w:p>
        </w:tc>
        <w:tc>
          <w:tcPr>
            <w:tcW w:w="1686" w:type="pct"/>
          </w:tcPr>
          <w:p w14:paraId="6FDE41B4" w14:textId="77777777" w:rsidR="00D17567" w:rsidRDefault="00B93FE9">
            <w:pPr>
              <w:pStyle w:val="aa"/>
              <w:spacing w:after="0"/>
              <w:rPr>
                <w:lang w:eastAsia="zh-CN"/>
              </w:rPr>
            </w:pPr>
            <w:r>
              <w:rPr>
                <w:lang w:eastAsia="zh-CN"/>
              </w:rPr>
              <w:t>Hamed Pezeshki</w:t>
            </w:r>
          </w:p>
        </w:tc>
        <w:tc>
          <w:tcPr>
            <w:tcW w:w="2104" w:type="pct"/>
          </w:tcPr>
          <w:p w14:paraId="3C8B8A15" w14:textId="77777777" w:rsidR="00D17567" w:rsidRDefault="00B93FE9">
            <w:pPr>
              <w:pStyle w:val="aa"/>
              <w:spacing w:after="0"/>
              <w:rPr>
                <w:lang w:eastAsia="de-DE"/>
              </w:rPr>
            </w:pPr>
            <w:r>
              <w:rPr>
                <w:lang w:eastAsia="de-DE"/>
              </w:rPr>
              <w:t>hamedp@qti.qualcomm.com</w:t>
            </w:r>
          </w:p>
        </w:tc>
      </w:tr>
      <w:tr w:rsidR="00D17567" w14:paraId="25C85A5A" w14:textId="77777777">
        <w:trPr>
          <w:trHeight w:val="20"/>
        </w:trPr>
        <w:tc>
          <w:tcPr>
            <w:tcW w:w="1210" w:type="pct"/>
            <w:vAlign w:val="center"/>
          </w:tcPr>
          <w:p w14:paraId="5114EE7A" w14:textId="77777777" w:rsidR="00D17567" w:rsidRDefault="00B93FE9">
            <w:pPr>
              <w:spacing w:after="0"/>
              <w:jc w:val="both"/>
              <w:rPr>
                <w:rFonts w:eastAsia="宋体"/>
                <w:lang w:eastAsia="zh-CN"/>
              </w:rPr>
            </w:pPr>
            <w:r>
              <w:rPr>
                <w:lang w:eastAsia="zh-CN"/>
              </w:rPr>
              <w:t>Panasonic</w:t>
            </w:r>
          </w:p>
        </w:tc>
        <w:tc>
          <w:tcPr>
            <w:tcW w:w="1686" w:type="pct"/>
            <w:vAlign w:val="center"/>
          </w:tcPr>
          <w:p w14:paraId="2B0D9AB5" w14:textId="77777777" w:rsidR="00D17567" w:rsidRDefault="00B93FE9">
            <w:pPr>
              <w:pStyle w:val="aa"/>
              <w:spacing w:after="0"/>
              <w:rPr>
                <w:lang w:eastAsia="zh-CN"/>
              </w:rPr>
            </w:pPr>
            <w:r>
              <w:rPr>
                <w:lang w:eastAsia="zh-CN"/>
              </w:rPr>
              <w:t>Henry Tran</w:t>
            </w:r>
          </w:p>
        </w:tc>
        <w:tc>
          <w:tcPr>
            <w:tcW w:w="2104" w:type="pct"/>
          </w:tcPr>
          <w:p w14:paraId="43F4EA2B" w14:textId="77777777" w:rsidR="00D17567" w:rsidRDefault="00B93FE9">
            <w:pPr>
              <w:pStyle w:val="aa"/>
              <w:spacing w:after="0"/>
              <w:rPr>
                <w:lang w:eastAsia="de-DE"/>
              </w:rPr>
            </w:pPr>
            <w:r>
              <w:rPr>
                <w:lang w:eastAsia="de-DE"/>
              </w:rPr>
              <w:t>xuantuong.tran@sg.panasonic.com</w:t>
            </w:r>
          </w:p>
        </w:tc>
      </w:tr>
      <w:tr w:rsidR="00D17567" w14:paraId="7DD6B97F" w14:textId="77777777">
        <w:trPr>
          <w:trHeight w:val="20"/>
        </w:trPr>
        <w:tc>
          <w:tcPr>
            <w:tcW w:w="1210" w:type="pct"/>
          </w:tcPr>
          <w:p w14:paraId="123EE34C" w14:textId="77777777" w:rsidR="00D17567" w:rsidRDefault="00B93FE9">
            <w:pPr>
              <w:spacing w:after="0"/>
              <w:jc w:val="both"/>
              <w:rPr>
                <w:lang w:eastAsia="zh-CN"/>
              </w:rPr>
            </w:pPr>
            <w:r>
              <w:rPr>
                <w:rFonts w:hint="eastAsia"/>
                <w:lang w:eastAsia="zh-CN"/>
              </w:rPr>
              <w:t>CATT</w:t>
            </w:r>
          </w:p>
        </w:tc>
        <w:tc>
          <w:tcPr>
            <w:tcW w:w="1686" w:type="pct"/>
          </w:tcPr>
          <w:p w14:paraId="11A2A1B8" w14:textId="77777777" w:rsidR="00D17567" w:rsidRDefault="00B93FE9">
            <w:pPr>
              <w:spacing w:after="0"/>
              <w:jc w:val="both"/>
              <w:rPr>
                <w:lang w:eastAsia="zh-CN"/>
              </w:rPr>
            </w:pPr>
            <w:r>
              <w:rPr>
                <w:rFonts w:hint="eastAsia"/>
                <w:lang w:eastAsia="zh-CN"/>
              </w:rPr>
              <w:t>Min Zhu</w:t>
            </w:r>
          </w:p>
        </w:tc>
        <w:tc>
          <w:tcPr>
            <w:tcW w:w="2104" w:type="pct"/>
          </w:tcPr>
          <w:p w14:paraId="2722D1C8" w14:textId="77777777" w:rsidR="00D17567" w:rsidRDefault="00B93FE9">
            <w:pPr>
              <w:spacing w:after="0"/>
              <w:jc w:val="both"/>
              <w:rPr>
                <w:lang w:eastAsia="zh-CN"/>
              </w:rPr>
            </w:pPr>
            <w:r>
              <w:rPr>
                <w:rFonts w:hint="eastAsia"/>
                <w:lang w:eastAsia="zh-CN"/>
              </w:rPr>
              <w:t>zhumin@catt.cn</w:t>
            </w:r>
          </w:p>
        </w:tc>
      </w:tr>
      <w:tr w:rsidR="00D17567" w14:paraId="255C44A5" w14:textId="77777777">
        <w:trPr>
          <w:trHeight w:val="20"/>
        </w:trPr>
        <w:tc>
          <w:tcPr>
            <w:tcW w:w="1210" w:type="pct"/>
          </w:tcPr>
          <w:p w14:paraId="31974728" w14:textId="77777777" w:rsidR="00D17567" w:rsidRDefault="00B93FE9">
            <w:pPr>
              <w:spacing w:after="0"/>
              <w:jc w:val="both"/>
              <w:rPr>
                <w:lang w:eastAsia="zh-CN"/>
              </w:rPr>
            </w:pPr>
            <w:r>
              <w:rPr>
                <w:lang w:eastAsia="zh-CN"/>
              </w:rPr>
              <w:t>Google</w:t>
            </w:r>
          </w:p>
        </w:tc>
        <w:tc>
          <w:tcPr>
            <w:tcW w:w="1686" w:type="pct"/>
          </w:tcPr>
          <w:p w14:paraId="1391937D" w14:textId="77777777" w:rsidR="00D17567" w:rsidRDefault="00B93FE9">
            <w:pPr>
              <w:pStyle w:val="aa"/>
              <w:spacing w:after="0"/>
              <w:rPr>
                <w:lang w:eastAsia="zh-CN"/>
              </w:rPr>
            </w:pPr>
            <w:proofErr w:type="spellStart"/>
            <w:r>
              <w:rPr>
                <w:lang w:eastAsia="zh-CN"/>
              </w:rPr>
              <w:t>Yushu</w:t>
            </w:r>
            <w:proofErr w:type="spellEnd"/>
            <w:r>
              <w:rPr>
                <w:lang w:eastAsia="zh-CN"/>
              </w:rPr>
              <w:t xml:space="preserve"> Zhang</w:t>
            </w:r>
          </w:p>
        </w:tc>
        <w:tc>
          <w:tcPr>
            <w:tcW w:w="2104" w:type="pct"/>
          </w:tcPr>
          <w:p w14:paraId="52D3E09A" w14:textId="77777777" w:rsidR="00D17567" w:rsidRDefault="00B93FE9">
            <w:pPr>
              <w:pStyle w:val="aa"/>
              <w:spacing w:after="0"/>
              <w:rPr>
                <w:lang w:eastAsia="de-DE"/>
              </w:rPr>
            </w:pPr>
            <w:r>
              <w:rPr>
                <w:lang w:eastAsia="de-DE"/>
              </w:rPr>
              <w:t>yushuzhang@google.com</w:t>
            </w:r>
          </w:p>
        </w:tc>
      </w:tr>
      <w:tr w:rsidR="00D17567" w14:paraId="10F50BC8" w14:textId="77777777">
        <w:trPr>
          <w:trHeight w:val="20"/>
        </w:trPr>
        <w:tc>
          <w:tcPr>
            <w:tcW w:w="1210" w:type="pct"/>
          </w:tcPr>
          <w:p w14:paraId="5FC23978" w14:textId="77777777" w:rsidR="00D17567" w:rsidRDefault="00B93FE9">
            <w:pPr>
              <w:spacing w:after="0"/>
              <w:jc w:val="both"/>
              <w:rPr>
                <w:lang w:eastAsia="ja-JP"/>
              </w:rPr>
            </w:pPr>
            <w:r>
              <w:rPr>
                <w:rFonts w:hint="eastAsia"/>
                <w:lang w:eastAsia="ja-JP"/>
              </w:rPr>
              <w:t>S</w:t>
            </w:r>
            <w:r>
              <w:rPr>
                <w:lang w:eastAsia="ja-JP"/>
              </w:rPr>
              <w:t>harp</w:t>
            </w:r>
          </w:p>
        </w:tc>
        <w:tc>
          <w:tcPr>
            <w:tcW w:w="1686" w:type="pct"/>
          </w:tcPr>
          <w:p w14:paraId="39238E08" w14:textId="77777777" w:rsidR="00D17567" w:rsidRDefault="00B93FE9">
            <w:pPr>
              <w:pStyle w:val="aa"/>
              <w:spacing w:after="0"/>
              <w:rPr>
                <w:lang w:eastAsia="ja-JP"/>
              </w:rPr>
            </w:pPr>
            <w:proofErr w:type="spellStart"/>
            <w:r>
              <w:rPr>
                <w:rFonts w:hint="eastAsia"/>
                <w:lang w:eastAsia="ja-JP"/>
              </w:rPr>
              <w:t>L</w:t>
            </w:r>
            <w:r>
              <w:rPr>
                <w:lang w:eastAsia="ja-JP"/>
              </w:rPr>
              <w:t>iqing</w:t>
            </w:r>
            <w:proofErr w:type="spellEnd"/>
            <w:r>
              <w:rPr>
                <w:lang w:eastAsia="ja-JP"/>
              </w:rPr>
              <w:t xml:space="preserve"> Liu</w:t>
            </w:r>
          </w:p>
        </w:tc>
        <w:tc>
          <w:tcPr>
            <w:tcW w:w="2104" w:type="pct"/>
          </w:tcPr>
          <w:p w14:paraId="240C8FCA" w14:textId="77777777" w:rsidR="00D17567" w:rsidRDefault="00B93FE9">
            <w:pPr>
              <w:pStyle w:val="aa"/>
              <w:spacing w:after="0"/>
              <w:rPr>
                <w:rFonts w:eastAsia="MS Mincho"/>
                <w:lang w:eastAsia="ja-JP"/>
              </w:rPr>
            </w:pPr>
            <w:r>
              <w:rPr>
                <w:rFonts w:eastAsia="MS Mincho"/>
                <w:lang w:eastAsia="ja-JP"/>
              </w:rPr>
              <w:t>liu.liqing@sharp.co.jp</w:t>
            </w:r>
          </w:p>
        </w:tc>
      </w:tr>
      <w:tr w:rsidR="00D17567" w14:paraId="1454C481" w14:textId="77777777">
        <w:trPr>
          <w:trHeight w:val="20"/>
        </w:trPr>
        <w:tc>
          <w:tcPr>
            <w:tcW w:w="1210" w:type="pct"/>
          </w:tcPr>
          <w:p w14:paraId="23D1B181" w14:textId="77777777" w:rsidR="00D17567" w:rsidRDefault="00B93FE9">
            <w:pPr>
              <w:spacing w:after="0"/>
              <w:jc w:val="both"/>
              <w:rPr>
                <w:lang w:eastAsia="de-DE"/>
              </w:rPr>
            </w:pPr>
            <w:r>
              <w:rPr>
                <w:rFonts w:hint="eastAsia"/>
                <w:lang w:eastAsia="de-DE"/>
              </w:rPr>
              <w:t>L</w:t>
            </w:r>
            <w:r>
              <w:rPr>
                <w:lang w:eastAsia="de-DE"/>
              </w:rPr>
              <w:t>G</w:t>
            </w:r>
          </w:p>
        </w:tc>
        <w:tc>
          <w:tcPr>
            <w:tcW w:w="1686" w:type="pct"/>
          </w:tcPr>
          <w:p w14:paraId="3E935E08" w14:textId="77777777" w:rsidR="00D17567" w:rsidRDefault="00B93FE9">
            <w:pPr>
              <w:pStyle w:val="aa"/>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68B2D47" w14:textId="77777777" w:rsidR="00D17567" w:rsidRDefault="00B93FE9">
            <w:pPr>
              <w:pStyle w:val="aa"/>
              <w:spacing w:after="0"/>
              <w:rPr>
                <w:lang w:eastAsia="de-DE"/>
              </w:rPr>
            </w:pPr>
            <w:r>
              <w:rPr>
                <w:rFonts w:hint="eastAsia"/>
                <w:lang w:eastAsia="de-DE"/>
              </w:rPr>
              <w:t>s</w:t>
            </w:r>
            <w:r>
              <w:rPr>
                <w:lang w:eastAsia="de-DE"/>
              </w:rPr>
              <w:t>w.go@lge.com</w:t>
            </w:r>
          </w:p>
        </w:tc>
      </w:tr>
      <w:tr w:rsidR="00D17567" w14:paraId="6D271FCE" w14:textId="77777777">
        <w:trPr>
          <w:trHeight w:val="20"/>
        </w:trPr>
        <w:tc>
          <w:tcPr>
            <w:tcW w:w="1210" w:type="pct"/>
          </w:tcPr>
          <w:p w14:paraId="130335D3" w14:textId="77777777" w:rsidR="00D17567" w:rsidRDefault="00B93FE9">
            <w:pPr>
              <w:spacing w:after="0"/>
              <w:jc w:val="both"/>
              <w:rPr>
                <w:lang w:eastAsia="zh-CN"/>
              </w:rPr>
            </w:pPr>
            <w:r>
              <w:rPr>
                <w:rFonts w:hint="eastAsia"/>
                <w:lang w:eastAsia="zh-CN"/>
              </w:rPr>
              <w:t>L</w:t>
            </w:r>
            <w:r>
              <w:rPr>
                <w:lang w:eastAsia="zh-CN"/>
              </w:rPr>
              <w:t>enovo</w:t>
            </w:r>
          </w:p>
        </w:tc>
        <w:tc>
          <w:tcPr>
            <w:tcW w:w="1686" w:type="pct"/>
          </w:tcPr>
          <w:p w14:paraId="7D349286" w14:textId="77777777" w:rsidR="00D17567" w:rsidRDefault="00B93FE9">
            <w:pPr>
              <w:pStyle w:val="aa"/>
              <w:spacing w:after="0"/>
              <w:rPr>
                <w:lang w:eastAsia="zh-CN"/>
              </w:rPr>
            </w:pPr>
            <w:proofErr w:type="spellStart"/>
            <w:r>
              <w:rPr>
                <w:rFonts w:hint="eastAsia"/>
                <w:lang w:eastAsia="zh-CN"/>
              </w:rPr>
              <w:t>B</w:t>
            </w:r>
            <w:r>
              <w:rPr>
                <w:lang w:eastAsia="zh-CN"/>
              </w:rPr>
              <w:t>ingchao</w:t>
            </w:r>
            <w:proofErr w:type="spellEnd"/>
            <w:r>
              <w:rPr>
                <w:lang w:eastAsia="zh-CN"/>
              </w:rPr>
              <w:t xml:space="preserve"> Liu</w:t>
            </w:r>
          </w:p>
        </w:tc>
        <w:tc>
          <w:tcPr>
            <w:tcW w:w="2104" w:type="pct"/>
          </w:tcPr>
          <w:p w14:paraId="64E62BB1" w14:textId="77777777" w:rsidR="00D17567" w:rsidRDefault="006032C6">
            <w:pPr>
              <w:pStyle w:val="aa"/>
              <w:spacing w:after="0"/>
              <w:rPr>
                <w:rFonts w:eastAsia="宋体"/>
                <w:lang w:eastAsia="zh-CN"/>
              </w:rPr>
            </w:pPr>
            <w:hyperlink r:id="rId12" w:history="1">
              <w:r w:rsidR="00B93FE9">
                <w:rPr>
                  <w:lang w:eastAsia="de-DE"/>
                </w:rPr>
                <w:t>Liubc2@lenovo.com</w:t>
              </w:r>
            </w:hyperlink>
            <w:r w:rsidR="00B93FE9">
              <w:rPr>
                <w:rFonts w:eastAsia="宋体"/>
                <w:lang w:eastAsia="zh-CN"/>
              </w:rPr>
              <w:t xml:space="preserve"> </w:t>
            </w:r>
          </w:p>
        </w:tc>
      </w:tr>
      <w:tr w:rsidR="00D17567" w14:paraId="6ACDB7C0" w14:textId="77777777">
        <w:trPr>
          <w:trHeight w:val="20"/>
        </w:trPr>
        <w:tc>
          <w:tcPr>
            <w:tcW w:w="1210" w:type="pct"/>
          </w:tcPr>
          <w:p w14:paraId="10FC215E" w14:textId="77777777" w:rsidR="00D17567" w:rsidRDefault="00B93FE9">
            <w:pPr>
              <w:spacing w:after="0"/>
              <w:jc w:val="both"/>
              <w:rPr>
                <w:lang w:eastAsia="zh-CN"/>
              </w:rPr>
            </w:pPr>
            <w:r>
              <w:rPr>
                <w:lang w:eastAsia="zh-CN"/>
              </w:rPr>
              <w:t>Fraunhofer HHI</w:t>
            </w:r>
          </w:p>
        </w:tc>
        <w:tc>
          <w:tcPr>
            <w:tcW w:w="1686" w:type="pct"/>
          </w:tcPr>
          <w:p w14:paraId="3398CC9F" w14:textId="77777777" w:rsidR="00D17567" w:rsidRDefault="00B93FE9">
            <w:pPr>
              <w:pStyle w:val="aa"/>
              <w:spacing w:after="0"/>
              <w:rPr>
                <w:lang w:eastAsia="zh-CN"/>
              </w:rPr>
            </w:pPr>
            <w:r>
              <w:rPr>
                <w:lang w:eastAsia="zh-CN"/>
              </w:rPr>
              <w:t xml:space="preserve">Baris </w:t>
            </w:r>
            <w:proofErr w:type="spellStart"/>
            <w:r>
              <w:rPr>
                <w:lang w:eastAsia="zh-CN"/>
              </w:rPr>
              <w:t>Göktepe</w:t>
            </w:r>
            <w:proofErr w:type="spellEnd"/>
          </w:p>
        </w:tc>
        <w:tc>
          <w:tcPr>
            <w:tcW w:w="2104" w:type="pct"/>
          </w:tcPr>
          <w:p w14:paraId="07EEAF74" w14:textId="77777777" w:rsidR="00D17567" w:rsidRDefault="00B93FE9">
            <w:pPr>
              <w:pStyle w:val="aa"/>
              <w:spacing w:after="0"/>
              <w:rPr>
                <w:lang w:eastAsia="de-DE"/>
              </w:rPr>
            </w:pPr>
            <w:r>
              <w:rPr>
                <w:lang w:eastAsia="de-DE"/>
              </w:rPr>
              <w:t>Baris.goektepe@hhi.fraunhofer.de</w:t>
            </w:r>
          </w:p>
        </w:tc>
      </w:tr>
      <w:tr w:rsidR="00D17567" w14:paraId="7EBF5A2B" w14:textId="77777777">
        <w:trPr>
          <w:trHeight w:val="20"/>
        </w:trPr>
        <w:tc>
          <w:tcPr>
            <w:tcW w:w="1210" w:type="pct"/>
          </w:tcPr>
          <w:p w14:paraId="710F2CF2" w14:textId="77777777" w:rsidR="00D17567" w:rsidRDefault="00B93FE9">
            <w:pPr>
              <w:spacing w:after="0"/>
              <w:jc w:val="both"/>
              <w:rPr>
                <w:lang w:eastAsia="zh-CN"/>
              </w:rPr>
            </w:pPr>
            <w:r>
              <w:rPr>
                <w:lang w:eastAsia="zh-CN"/>
              </w:rPr>
              <w:t>KDDI</w:t>
            </w:r>
          </w:p>
        </w:tc>
        <w:tc>
          <w:tcPr>
            <w:tcW w:w="1686" w:type="pct"/>
          </w:tcPr>
          <w:p w14:paraId="6E3C24D7" w14:textId="77777777" w:rsidR="00D17567" w:rsidRDefault="00B93FE9">
            <w:pPr>
              <w:pStyle w:val="aa"/>
              <w:spacing w:after="0"/>
              <w:rPr>
                <w:lang w:eastAsia="zh-CN"/>
              </w:rPr>
            </w:pPr>
            <w:proofErr w:type="spellStart"/>
            <w:r>
              <w:rPr>
                <w:lang w:eastAsia="zh-CN"/>
              </w:rPr>
              <w:t>Taishi</w:t>
            </w:r>
            <w:proofErr w:type="spellEnd"/>
            <w:r>
              <w:rPr>
                <w:lang w:eastAsia="zh-CN"/>
              </w:rPr>
              <w:t xml:space="preserve"> Watanabe</w:t>
            </w:r>
          </w:p>
        </w:tc>
        <w:tc>
          <w:tcPr>
            <w:tcW w:w="2104" w:type="pct"/>
          </w:tcPr>
          <w:p w14:paraId="145E3FB9" w14:textId="77777777" w:rsidR="00D17567" w:rsidRDefault="00B93FE9">
            <w:pPr>
              <w:pStyle w:val="aa"/>
              <w:spacing w:after="0"/>
              <w:rPr>
                <w:lang w:eastAsia="de-DE"/>
              </w:rPr>
            </w:pPr>
            <w:r>
              <w:rPr>
                <w:lang w:eastAsia="de-DE"/>
              </w:rPr>
              <w:t>ta-watanabe@kddi.com</w:t>
            </w:r>
          </w:p>
        </w:tc>
      </w:tr>
      <w:tr w:rsidR="00D17567" w14:paraId="33C8A492" w14:textId="77777777">
        <w:trPr>
          <w:trHeight w:val="20"/>
        </w:trPr>
        <w:tc>
          <w:tcPr>
            <w:tcW w:w="1210" w:type="pct"/>
          </w:tcPr>
          <w:p w14:paraId="0DF32C25" w14:textId="77777777" w:rsidR="00D17567" w:rsidRDefault="00B93FE9">
            <w:pPr>
              <w:spacing w:after="0"/>
              <w:jc w:val="both"/>
              <w:rPr>
                <w:lang w:eastAsia="zh-CN"/>
              </w:rPr>
            </w:pPr>
            <w:r>
              <w:rPr>
                <w:rFonts w:hint="eastAsia"/>
                <w:lang w:eastAsia="zh-CN"/>
              </w:rPr>
              <w:t>S</w:t>
            </w:r>
            <w:r>
              <w:rPr>
                <w:lang w:eastAsia="zh-CN"/>
              </w:rPr>
              <w:t>ONY</w:t>
            </w:r>
          </w:p>
        </w:tc>
        <w:tc>
          <w:tcPr>
            <w:tcW w:w="1686" w:type="pct"/>
          </w:tcPr>
          <w:p w14:paraId="44F1391E" w14:textId="77777777" w:rsidR="00D17567" w:rsidRDefault="00B93FE9">
            <w:pPr>
              <w:pStyle w:val="aa"/>
              <w:spacing w:after="0"/>
              <w:rPr>
                <w:lang w:eastAsia="zh-CN"/>
              </w:rPr>
            </w:pPr>
            <w:r>
              <w:rPr>
                <w:lang w:eastAsia="zh-CN"/>
              </w:rPr>
              <w:t>Chen Sun</w:t>
            </w:r>
          </w:p>
          <w:p w14:paraId="75291E25" w14:textId="77777777" w:rsidR="00D17567" w:rsidRDefault="00B93FE9">
            <w:pPr>
              <w:pStyle w:val="aa"/>
              <w:spacing w:after="0"/>
              <w:rPr>
                <w:lang w:eastAsia="zh-CN"/>
              </w:rPr>
            </w:pPr>
            <w:proofErr w:type="spellStart"/>
            <w:r>
              <w:rPr>
                <w:lang w:eastAsia="zh-CN"/>
              </w:rPr>
              <w:t>Yingshuang</w:t>
            </w:r>
            <w:proofErr w:type="spellEnd"/>
            <w:r>
              <w:rPr>
                <w:lang w:eastAsia="zh-CN"/>
              </w:rPr>
              <w:t xml:space="preserve"> Bai</w:t>
            </w:r>
          </w:p>
        </w:tc>
        <w:tc>
          <w:tcPr>
            <w:tcW w:w="2104" w:type="pct"/>
          </w:tcPr>
          <w:p w14:paraId="45766102" w14:textId="77777777" w:rsidR="00D17567" w:rsidRDefault="00B93FE9">
            <w:pPr>
              <w:pStyle w:val="aa"/>
              <w:spacing w:after="0"/>
              <w:rPr>
                <w:lang w:eastAsia="de-DE"/>
              </w:rPr>
            </w:pPr>
            <w:r>
              <w:rPr>
                <w:lang w:eastAsia="de-DE"/>
              </w:rPr>
              <w:t>chen.sun@sony.com</w:t>
            </w:r>
          </w:p>
          <w:p w14:paraId="69747565" w14:textId="77777777" w:rsidR="00D17567" w:rsidRDefault="00B93FE9">
            <w:pPr>
              <w:pStyle w:val="aa"/>
              <w:spacing w:after="0"/>
              <w:rPr>
                <w:lang w:eastAsia="de-DE"/>
              </w:rPr>
            </w:pPr>
            <w:r>
              <w:rPr>
                <w:lang w:eastAsia="de-DE"/>
              </w:rPr>
              <w:t xml:space="preserve">yingshuang.bai@sony.com </w:t>
            </w:r>
          </w:p>
        </w:tc>
      </w:tr>
      <w:tr w:rsidR="00D17567" w14:paraId="43DAD1FA" w14:textId="77777777">
        <w:trPr>
          <w:trHeight w:val="20"/>
        </w:trPr>
        <w:tc>
          <w:tcPr>
            <w:tcW w:w="1210" w:type="pct"/>
          </w:tcPr>
          <w:p w14:paraId="335E38B3" w14:textId="77777777" w:rsidR="00D17567" w:rsidRDefault="00B93FE9">
            <w:pPr>
              <w:spacing w:after="0"/>
              <w:jc w:val="both"/>
              <w:rPr>
                <w:lang w:eastAsia="zh-CN"/>
              </w:rPr>
            </w:pPr>
            <w:proofErr w:type="spellStart"/>
            <w:r>
              <w:rPr>
                <w:lang w:eastAsia="zh-CN"/>
              </w:rPr>
              <w:t>Hw</w:t>
            </w:r>
            <w:proofErr w:type="spellEnd"/>
            <w:r>
              <w:rPr>
                <w:lang w:eastAsia="zh-CN"/>
              </w:rPr>
              <w:t>/HiSi</w:t>
            </w:r>
          </w:p>
        </w:tc>
        <w:tc>
          <w:tcPr>
            <w:tcW w:w="1686" w:type="pct"/>
          </w:tcPr>
          <w:p w14:paraId="40B205B1" w14:textId="77777777" w:rsidR="00D17567" w:rsidRDefault="00B93FE9">
            <w:pPr>
              <w:pStyle w:val="aa"/>
              <w:spacing w:after="0"/>
              <w:rPr>
                <w:lang w:eastAsia="zh-CN"/>
              </w:rPr>
            </w:pPr>
            <w:r>
              <w:rPr>
                <w:lang w:eastAsia="zh-CN"/>
              </w:rPr>
              <w:t>Yuan Li</w:t>
            </w:r>
          </w:p>
        </w:tc>
        <w:tc>
          <w:tcPr>
            <w:tcW w:w="2104" w:type="pct"/>
          </w:tcPr>
          <w:p w14:paraId="089128E7" w14:textId="77777777" w:rsidR="00D17567" w:rsidRDefault="00B93FE9">
            <w:pPr>
              <w:pStyle w:val="aa"/>
              <w:spacing w:after="0"/>
              <w:rPr>
                <w:rStyle w:val="aff"/>
                <w:lang w:eastAsia="de-DE"/>
              </w:rPr>
            </w:pPr>
            <w:r>
              <w:rPr>
                <w:lang w:eastAsia="de-DE"/>
              </w:rPr>
              <w:t>liyuan3@huawei.com</w:t>
            </w:r>
          </w:p>
        </w:tc>
      </w:tr>
      <w:tr w:rsidR="00D17567" w14:paraId="5A64239F" w14:textId="77777777">
        <w:trPr>
          <w:trHeight w:val="20"/>
        </w:trPr>
        <w:tc>
          <w:tcPr>
            <w:tcW w:w="1210" w:type="pct"/>
          </w:tcPr>
          <w:p w14:paraId="3CB6362B" w14:textId="77777777" w:rsidR="00D17567" w:rsidRDefault="00B93FE9">
            <w:pPr>
              <w:spacing w:after="0"/>
              <w:jc w:val="both"/>
              <w:rPr>
                <w:lang w:eastAsia="zh-CN"/>
              </w:rPr>
            </w:pPr>
            <w:r>
              <w:rPr>
                <w:lang w:eastAsia="zh-CN"/>
              </w:rPr>
              <w:t>Apple</w:t>
            </w:r>
          </w:p>
        </w:tc>
        <w:tc>
          <w:tcPr>
            <w:tcW w:w="1686" w:type="pct"/>
          </w:tcPr>
          <w:p w14:paraId="3548DB00" w14:textId="77777777" w:rsidR="00D17567" w:rsidRDefault="00B93FE9">
            <w:pPr>
              <w:pStyle w:val="aa"/>
              <w:spacing w:after="0"/>
              <w:rPr>
                <w:lang w:eastAsia="zh-CN"/>
              </w:rPr>
            </w:pPr>
            <w:r>
              <w:rPr>
                <w:lang w:eastAsia="zh-CN"/>
              </w:rPr>
              <w:t>Weidong Yang</w:t>
            </w:r>
          </w:p>
        </w:tc>
        <w:tc>
          <w:tcPr>
            <w:tcW w:w="2104" w:type="pct"/>
          </w:tcPr>
          <w:p w14:paraId="47065E80" w14:textId="77777777" w:rsidR="00D17567" w:rsidRDefault="00B93FE9">
            <w:pPr>
              <w:pStyle w:val="aa"/>
              <w:spacing w:after="0"/>
            </w:pPr>
            <w:r>
              <w:t>wyang23@apple.com</w:t>
            </w:r>
          </w:p>
        </w:tc>
      </w:tr>
      <w:tr w:rsidR="00D17567" w14:paraId="254AD709" w14:textId="77777777">
        <w:trPr>
          <w:trHeight w:val="20"/>
        </w:trPr>
        <w:tc>
          <w:tcPr>
            <w:tcW w:w="1210" w:type="pct"/>
          </w:tcPr>
          <w:p w14:paraId="4EB783C5" w14:textId="77777777" w:rsidR="00D17567" w:rsidRDefault="00B93FE9">
            <w:pPr>
              <w:spacing w:after="0"/>
              <w:jc w:val="both"/>
              <w:rPr>
                <w:lang w:eastAsia="zh-CN"/>
              </w:rPr>
            </w:pPr>
            <w:r>
              <w:rPr>
                <w:lang w:eastAsia="zh-CN"/>
              </w:rPr>
              <w:t>Nokia</w:t>
            </w:r>
          </w:p>
        </w:tc>
        <w:tc>
          <w:tcPr>
            <w:tcW w:w="1686" w:type="pct"/>
          </w:tcPr>
          <w:p w14:paraId="714703D1" w14:textId="77777777" w:rsidR="00D17567" w:rsidRDefault="00B93FE9">
            <w:pPr>
              <w:pStyle w:val="aa"/>
              <w:spacing w:after="0"/>
              <w:rPr>
                <w:lang w:eastAsia="zh-CN"/>
              </w:rPr>
            </w:pPr>
            <w:r>
              <w:rPr>
                <w:lang w:eastAsia="zh-CN"/>
              </w:rPr>
              <w:t>Keeth Jayasinghe</w:t>
            </w:r>
          </w:p>
        </w:tc>
        <w:tc>
          <w:tcPr>
            <w:tcW w:w="2104" w:type="pct"/>
          </w:tcPr>
          <w:p w14:paraId="4C6A4E4E" w14:textId="77777777" w:rsidR="00D17567" w:rsidRDefault="00B93FE9">
            <w:pPr>
              <w:pStyle w:val="aa"/>
              <w:spacing w:after="0"/>
              <w:rPr>
                <w:lang w:eastAsia="de-DE"/>
              </w:rPr>
            </w:pPr>
            <w:r>
              <w:rPr>
                <w:lang w:eastAsia="de-DE"/>
              </w:rPr>
              <w:t>keeth.jayasinghe@nokia.com</w:t>
            </w:r>
          </w:p>
        </w:tc>
      </w:tr>
      <w:tr w:rsidR="00D17567" w14:paraId="5E20CB91" w14:textId="77777777">
        <w:trPr>
          <w:trHeight w:val="20"/>
        </w:trPr>
        <w:tc>
          <w:tcPr>
            <w:tcW w:w="1210" w:type="pct"/>
          </w:tcPr>
          <w:p w14:paraId="43283FCC" w14:textId="77777777" w:rsidR="00D17567" w:rsidRDefault="00B93FE9">
            <w:pPr>
              <w:spacing w:after="0"/>
              <w:jc w:val="both"/>
            </w:pPr>
            <w:r>
              <w:rPr>
                <w:rFonts w:hint="eastAsia"/>
              </w:rPr>
              <w:t>Ofinno</w:t>
            </w:r>
          </w:p>
        </w:tc>
        <w:tc>
          <w:tcPr>
            <w:tcW w:w="1686" w:type="pct"/>
          </w:tcPr>
          <w:p w14:paraId="7A24528B" w14:textId="77777777" w:rsidR="00D17567" w:rsidRDefault="00B93FE9">
            <w:pPr>
              <w:pStyle w:val="aa"/>
              <w:spacing w:after="0"/>
            </w:pPr>
            <w:proofErr w:type="spellStart"/>
            <w:r>
              <w:rPr>
                <w:rFonts w:hint="eastAsia"/>
              </w:rPr>
              <w:t>Jaehoon</w:t>
            </w:r>
            <w:proofErr w:type="spellEnd"/>
            <w:r>
              <w:rPr>
                <w:rFonts w:hint="eastAsia"/>
              </w:rPr>
              <w:t xml:space="preserve"> Chung</w:t>
            </w:r>
          </w:p>
        </w:tc>
        <w:tc>
          <w:tcPr>
            <w:tcW w:w="2104" w:type="pct"/>
          </w:tcPr>
          <w:p w14:paraId="5E7F8BBD" w14:textId="77777777" w:rsidR="00D17567" w:rsidRDefault="00B93FE9">
            <w:pPr>
              <w:pStyle w:val="aa"/>
              <w:spacing w:after="0"/>
            </w:pPr>
            <w:r>
              <w:rPr>
                <w:rFonts w:hint="eastAsia"/>
              </w:rPr>
              <w:t>jchung@ofinno.com</w:t>
            </w:r>
          </w:p>
        </w:tc>
      </w:tr>
    </w:tbl>
    <w:p w14:paraId="2B2E67D2"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2E51BD94" w14:textId="77777777" w:rsidR="00D17567" w:rsidRDefault="00B93FE9">
      <w:pPr>
        <w:pStyle w:val="20"/>
        <w:jc w:val="both"/>
        <w:rPr>
          <w:szCs w:val="20"/>
          <w:lang w:val="en-US"/>
        </w:rPr>
      </w:pPr>
      <w:r>
        <w:rPr>
          <w:szCs w:val="20"/>
          <w:lang w:val="en-US"/>
        </w:rPr>
        <w:t>2.1 APU/CPU</w:t>
      </w:r>
    </w:p>
    <w:p w14:paraId="10E2ABE3" w14:textId="77777777" w:rsidR="00D17567" w:rsidRDefault="00B93FE9">
      <w:pPr>
        <w:snapToGrid w:val="0"/>
        <w:spacing w:after="0"/>
        <w:jc w:val="both"/>
        <w:rPr>
          <w:b/>
          <w:bCs/>
          <w:color w:val="0070C0"/>
          <w:lang w:val="en-US"/>
        </w:rPr>
      </w:pPr>
      <w:r>
        <w:rPr>
          <w:b/>
          <w:bCs/>
          <w:color w:val="0070C0"/>
          <w:lang w:val="en-US"/>
        </w:rPr>
        <w:t>vivo</w:t>
      </w:r>
    </w:p>
    <w:p w14:paraId="62E8E420" w14:textId="77777777" w:rsidR="00D17567" w:rsidRDefault="00B93FE9">
      <w:pPr>
        <w:spacing w:beforeLines="50" w:before="120" w:afterLines="50" w:after="12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1B849677" w14:textId="77777777" w:rsidR="00D17567" w:rsidRDefault="00B93FE9">
      <w:pPr>
        <w:overflowPunct w:val="0"/>
        <w:spacing w:after="120"/>
        <w:jc w:val="both"/>
        <w:rPr>
          <w:rFonts w:eastAsia="宋体"/>
          <w:b/>
          <w:bCs/>
          <w:color w:val="000000"/>
          <w:szCs w:val="24"/>
          <w:lang w:val="en-US" w:eastAsia="en-US"/>
        </w:rPr>
      </w:pPr>
      <w:r>
        <w:rPr>
          <w:rFonts w:eastAsia="宋体"/>
          <w:b/>
          <w:bCs/>
          <w:color w:val="000000"/>
          <w:szCs w:val="24"/>
          <w:lang w:val="en-US" w:eastAsia="en-US"/>
        </w:rPr>
        <w:lastRenderedPageBreak/>
        <w:t>5.2.1.6</w:t>
      </w:r>
      <w:r>
        <w:rPr>
          <w:rFonts w:eastAsia="宋体"/>
          <w:b/>
          <w:bCs/>
          <w:color w:val="000000"/>
          <w:szCs w:val="24"/>
          <w:lang w:val="en-US" w:eastAsia="en-US"/>
        </w:rPr>
        <w:tab/>
        <w:t>CSI processing criteria</w:t>
      </w:r>
    </w:p>
    <w:p w14:paraId="488D09DA" w14:textId="77777777" w:rsidR="00D17567" w:rsidRDefault="00B93FE9">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with parameter </w:t>
      </w:r>
      <w:proofErr w:type="spellStart"/>
      <w:r>
        <w:rPr>
          <w:rFonts w:eastAsia="宋体"/>
          <w:i/>
          <w:iCs/>
          <w:szCs w:val="24"/>
          <w:lang w:val="en-US" w:eastAsia="zh-CN"/>
        </w:rPr>
        <w:t>simultaneousCSI-ReportsPerCC</w:t>
      </w:r>
      <w:proofErr w:type="spellEnd"/>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proofErr w:type="spellStart"/>
      <w:r>
        <w:rPr>
          <w:rFonts w:eastAsia="宋体"/>
          <w:i/>
          <w:iCs/>
          <w:szCs w:val="24"/>
          <w:lang w:val="en-US" w:eastAsia="zh-CN"/>
        </w:rPr>
        <w:t>simultaneousCSI-ReportsAllCC</w:t>
      </w:r>
      <w:proofErr w:type="spellEnd"/>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proofErr w:type="spellStart"/>
      <w:r>
        <w:rPr>
          <w:rFonts w:eastAsia="宋体"/>
          <w:i/>
          <w:iCs/>
          <w:szCs w:val="24"/>
          <w:lang w:val="en-US" w:eastAsia="zh-CN"/>
        </w:rPr>
        <w:t>simultaneousCSI-ReportsPerCC</w:t>
      </w:r>
      <w:proofErr w:type="spellEnd"/>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proofErr w:type="spellStart"/>
      <w:r>
        <w:rPr>
          <w:rFonts w:eastAsia="宋体"/>
          <w:i/>
          <w:iCs/>
          <w:szCs w:val="24"/>
          <w:lang w:val="en-US" w:eastAsia="zh-CN"/>
        </w:rPr>
        <w:t>simultaneousCSI-ReportsAllCC</w:t>
      </w:r>
      <w:proofErr w:type="spellEnd"/>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Pr>
          <w:rFonts w:eastAsia="宋体"/>
          <w:szCs w:val="24"/>
          <w:lang w:val="en-US" w:eastAsia="zh-CN"/>
        </w:rPr>
        <w:t xml:space="preserve"> is considered.</w:t>
      </w:r>
    </w:p>
    <w:p w14:paraId="65BFD9FE" w14:textId="77777777" w:rsidR="00D17567" w:rsidRDefault="00B93FE9">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with parameter </w:t>
      </w:r>
      <w:proofErr w:type="spellStart"/>
      <w:r>
        <w:rPr>
          <w:rFonts w:eastAsia="宋体"/>
          <w:i/>
          <w:iCs/>
          <w:szCs w:val="24"/>
          <w:lang w:val="en-US" w:eastAsia="zh-CN"/>
        </w:rPr>
        <w:t>SecondValuesSimultaneousCSI-ReportsPerCC</w:t>
      </w:r>
      <w:proofErr w:type="spellEnd"/>
      <w:r>
        <w:rPr>
          <w:rFonts w:eastAsia="宋体"/>
          <w:szCs w:val="24"/>
          <w:lang w:val="en-US" w:eastAsia="zh-CN"/>
        </w:rPr>
        <w:t xml:space="preserve"> in a component carrier, and </w:t>
      </w:r>
      <w:proofErr w:type="spellStart"/>
      <w:r>
        <w:rPr>
          <w:rFonts w:eastAsia="宋体"/>
          <w:i/>
          <w:iCs/>
          <w:szCs w:val="24"/>
          <w:lang w:val="en-US" w:eastAsia="zh-CN"/>
        </w:rPr>
        <w:t>SecondValuesSimultaneousCSI-ReportsAllCC</w:t>
      </w:r>
      <w:proofErr w:type="spellEnd"/>
      <w:r>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w:t>
      </w:r>
    </w:p>
    <w:p w14:paraId="0C1AD166" w14:textId="77777777" w:rsidR="00D17567" w:rsidRDefault="00D17567">
      <w:pPr>
        <w:snapToGrid w:val="0"/>
        <w:spacing w:after="0"/>
        <w:jc w:val="both"/>
        <w:rPr>
          <w:b/>
          <w:bCs/>
          <w:color w:val="0070C0"/>
          <w:highlight w:val="cyan"/>
          <w:lang w:val="en-US"/>
        </w:rPr>
      </w:pPr>
    </w:p>
    <w:p w14:paraId="7BDFEDA6" w14:textId="77777777" w:rsidR="00D17567" w:rsidRDefault="00B93FE9">
      <w:pPr>
        <w:snapToGrid w:val="0"/>
        <w:spacing w:after="0"/>
        <w:jc w:val="both"/>
        <w:rPr>
          <w:b/>
          <w:bCs/>
          <w:color w:val="0070C0"/>
          <w:lang w:val="en-US"/>
        </w:rPr>
      </w:pPr>
      <w:r>
        <w:rPr>
          <w:b/>
          <w:bCs/>
          <w:color w:val="0070C0"/>
          <w:lang w:val="en-US"/>
        </w:rPr>
        <w:t>Huawei</w:t>
      </w:r>
    </w:p>
    <w:p w14:paraId="58ACF0F7" w14:textId="77777777" w:rsidR="00D17567" w:rsidRDefault="00B93FE9">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D17567" w14:paraId="5E2D7664" w14:textId="77777777">
        <w:tc>
          <w:tcPr>
            <w:tcW w:w="9060" w:type="dxa"/>
          </w:tcPr>
          <w:p w14:paraId="7DA510B7" w14:textId="77777777" w:rsidR="00D17567" w:rsidRDefault="00B93FE9">
            <w:pPr>
              <w:keepNext/>
              <w:spacing w:after="60"/>
              <w:jc w:val="both"/>
              <w:outlineLvl w:val="3"/>
              <w:rPr>
                <w:rFonts w:eastAsia="MS Mincho"/>
                <w:bCs/>
                <w:color w:val="000000"/>
                <w:szCs w:val="28"/>
                <w:lang w:val="en-US" w:eastAsia="en-US"/>
              </w:rPr>
            </w:pPr>
            <w:r>
              <w:rPr>
                <w:rFonts w:eastAsia="宋体"/>
                <w:b/>
                <w:bCs/>
                <w:color w:val="000000"/>
                <w:lang w:val="en-US" w:eastAsia="en-US"/>
              </w:rPr>
              <w:lastRenderedPageBreak/>
              <w:t>5.2.1.6</w:t>
            </w:r>
            <w:r>
              <w:rPr>
                <w:rFonts w:eastAsia="宋体"/>
                <w:b/>
                <w:bCs/>
                <w:color w:val="000000"/>
                <w:lang w:val="en-US" w:eastAsia="en-US"/>
              </w:rPr>
              <w:tab/>
              <w:t>CSI processing criteria</w:t>
            </w:r>
          </w:p>
          <w:p w14:paraId="407F2648" w14:textId="77777777" w:rsidR="00D17567" w:rsidRDefault="00B93FE9">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8EC5DEA" w14:textId="77777777" w:rsidR="00D17567" w:rsidRDefault="00B93FE9">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4EDBB7F8" w14:textId="77777777" w:rsidR="00D17567" w:rsidRDefault="00B93FE9">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123B73E" w14:textId="77777777" w:rsidR="00D17567" w:rsidRDefault="00D17567">
      <w:pPr>
        <w:snapToGrid w:val="0"/>
        <w:spacing w:after="0"/>
        <w:jc w:val="both"/>
        <w:rPr>
          <w:rFonts w:eastAsia="Times New Roman"/>
          <w:b/>
          <w:color w:val="000000"/>
          <w:lang w:val="en-US" w:eastAsia="en-US"/>
        </w:rPr>
      </w:pPr>
    </w:p>
    <w:p w14:paraId="223981FE" w14:textId="77777777" w:rsidR="00D17567" w:rsidRDefault="00B93FE9">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133CB728"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1B4B30C2"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2E9A30EF" w14:textId="77777777" w:rsidR="00D17567" w:rsidRDefault="00D17567">
      <w:pPr>
        <w:snapToGrid w:val="0"/>
        <w:spacing w:after="0"/>
        <w:jc w:val="both"/>
        <w:rPr>
          <w:rFonts w:eastAsia="Times New Roman"/>
          <w:b/>
          <w:iCs/>
          <w:color w:val="000000"/>
          <w:lang w:val="en-US" w:eastAsia="en-US"/>
        </w:rPr>
      </w:pPr>
    </w:p>
    <w:p w14:paraId="6C540BFA" w14:textId="77777777" w:rsidR="00D17567" w:rsidRDefault="00B93FE9">
      <w:pPr>
        <w:snapToGrid w:val="0"/>
        <w:spacing w:after="0"/>
        <w:jc w:val="both"/>
        <w:rPr>
          <w:b/>
          <w:bCs/>
          <w:color w:val="0070C0"/>
          <w:lang w:val="en-US"/>
        </w:rPr>
      </w:pPr>
      <w:r>
        <w:rPr>
          <w:b/>
          <w:bCs/>
          <w:color w:val="0070C0"/>
          <w:lang w:val="en-US"/>
        </w:rPr>
        <w:t>OPPO</w:t>
      </w:r>
    </w:p>
    <w:p w14:paraId="6F5C56C6" w14:textId="77777777" w:rsidR="00D17567" w:rsidRDefault="00B93FE9">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479EBEE"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145CE8FF"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4B6348D1" w14:textId="77777777" w:rsidR="00D17567" w:rsidRDefault="00D17567">
      <w:pPr>
        <w:snapToGrid w:val="0"/>
        <w:spacing w:after="0"/>
        <w:ind w:right="-96"/>
        <w:jc w:val="both"/>
        <w:rPr>
          <w:rFonts w:eastAsia="宋体"/>
          <w:lang w:val="en-US" w:eastAsia="zh-CN"/>
        </w:rPr>
      </w:pPr>
    </w:p>
    <w:p w14:paraId="3AED4D06" w14:textId="77777777" w:rsidR="00D17567" w:rsidRDefault="00B93FE9">
      <w:pPr>
        <w:snapToGrid w:val="0"/>
        <w:spacing w:after="0"/>
        <w:jc w:val="both"/>
        <w:rPr>
          <w:b/>
          <w:bCs/>
          <w:color w:val="0070C0"/>
          <w:lang w:val="en-US"/>
        </w:rPr>
      </w:pPr>
      <w:r>
        <w:rPr>
          <w:b/>
          <w:bCs/>
          <w:color w:val="0070C0"/>
          <w:lang w:val="en-US"/>
        </w:rPr>
        <w:t>Samsung</w:t>
      </w:r>
    </w:p>
    <w:p w14:paraId="3CB0A384" w14:textId="77777777" w:rsidR="00D17567" w:rsidRDefault="00B93FE9">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roposal 5: Adopt the following TP for TS 38.214 Clause 5.2.1.6 for CSI report for inference.</w:t>
      </w:r>
    </w:p>
    <w:p w14:paraId="5F7DCB9A" w14:textId="77777777" w:rsidR="00D17567" w:rsidRDefault="00B93FE9">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77F8CC2D" w14:textId="77777777" w:rsidR="00D17567" w:rsidRDefault="00B93FE9">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宋体"/>
          <w:color w:val="000000" w:themeColor="text1"/>
          <w:lang w:eastAsia="en-US"/>
        </w:rPr>
        <w:t>are determined prior to any of CSI report with corresponding</w:t>
      </w:r>
      <w:r>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zh-CN" w:eastAsia="en-US"/>
              </w:rPr>
            </m:ctrlPr>
          </m:sSubPr>
          <m:e>
            <m:r>
              <w:rPr>
                <w:rFonts w:ascii="Cambria Math" w:eastAsia="宋体" w:hAnsi="Cambria Math"/>
                <w:color w:val="000000" w:themeColor="text1"/>
                <w:lang w:val="zh-CN" w:eastAsia="en-US"/>
              </w:rPr>
              <m:t>O</m:t>
            </m:r>
          </m:e>
          <m:sub>
            <m:r>
              <w:rPr>
                <w:rFonts w:ascii="Cambria Math" w:eastAsia="宋体" w:hAnsi="Cambria Math"/>
                <w:color w:val="000000" w:themeColor="text1"/>
                <w:lang w:val="zh-CN" w:eastAsia="en-US"/>
              </w:rPr>
              <m:t>CPU</m:t>
            </m:r>
            <m:r>
              <w:rPr>
                <w:rFonts w:ascii="Cambria Math" w:eastAsia="宋体" w:hAnsi="Cambria Math"/>
                <w:color w:val="000000" w:themeColor="text1"/>
                <w:lang w:val="en-US" w:eastAsia="en-US"/>
              </w:rPr>
              <m:t>,1</m:t>
            </m:r>
          </m:sub>
        </m:sSub>
      </m:oMath>
      <w:r>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Pr>
          <w:rFonts w:eastAsia="宋体"/>
          <w:color w:val="000000" w:themeColor="text1"/>
          <w:lang w:eastAsia="en-US"/>
        </w:rPr>
        <w:t>considered to be 0.</w:t>
      </w:r>
    </w:p>
    <w:p w14:paraId="1EBDD682" w14:textId="77777777" w:rsidR="00D17567" w:rsidRDefault="00B93FE9">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a"/>
        <w:tblW w:w="0" w:type="auto"/>
        <w:tblLook w:val="04A0" w:firstRow="1" w:lastRow="0" w:firstColumn="1" w:lastColumn="0" w:noHBand="0" w:noVBand="1"/>
      </w:tblPr>
      <w:tblGrid>
        <w:gridCol w:w="9530"/>
      </w:tblGrid>
      <w:tr w:rsidR="00D17567" w14:paraId="2736AA95" w14:textId="77777777">
        <w:trPr>
          <w:trHeight w:val="693"/>
        </w:trPr>
        <w:tc>
          <w:tcPr>
            <w:tcW w:w="9530" w:type="dxa"/>
          </w:tcPr>
          <w:p w14:paraId="73DAEBF3" w14:textId="77777777" w:rsidR="00D17567" w:rsidRDefault="00B93FE9">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5.2.1.6   CSI processing criteria</w:t>
            </w:r>
          </w:p>
          <w:p w14:paraId="309AC85B"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D05274C" w14:textId="77777777" w:rsidR="00D17567" w:rsidRDefault="00B93FE9">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09C15917" w14:textId="77777777" w:rsidR="00D17567" w:rsidRDefault="00B93FE9">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w:rPr>
                  <w:rFonts w:ascii="Cambria Math" w:eastAsia="宋体" w:hAnsi="Cambria Math"/>
                  <w:color w:val="C00000"/>
                  <w:sz w:val="18"/>
                  <w:szCs w:val="18"/>
                  <w:lang w:eastAsia="en-US"/>
                </w:rPr>
                <m:t>M</m:t>
              </m:r>
            </m:oMath>
            <w:r>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Pr>
                <w:rFonts w:eastAsia="宋体" w:hint="eastAsia"/>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Pr>
                <w:rFonts w:eastAsia="宋体"/>
                <w:color w:val="C00000"/>
                <w:lang w:eastAsia="en-US"/>
              </w:rPr>
              <w:t>considered to be 0</w:t>
            </w:r>
            <w:r>
              <w:rPr>
                <w:rFonts w:eastAsia="宋体"/>
                <w:lang w:eastAsia="en-US"/>
              </w:rPr>
              <w:t>.</w:t>
            </w:r>
          </w:p>
          <w:p w14:paraId="59838FF6"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3AE447" w14:textId="77777777" w:rsidR="00D17567" w:rsidRDefault="00D17567">
      <w:pPr>
        <w:jc w:val="both"/>
        <w:rPr>
          <w:rFonts w:eastAsia="宋体"/>
          <w:lang w:val="en-US" w:eastAsia="zh-CN"/>
        </w:rPr>
      </w:pPr>
    </w:p>
    <w:p w14:paraId="295462F1" w14:textId="77777777" w:rsidR="00D17567" w:rsidRDefault="00B93FE9">
      <w:pPr>
        <w:snapToGrid w:val="0"/>
        <w:spacing w:after="0"/>
        <w:jc w:val="both"/>
        <w:rPr>
          <w:b/>
          <w:bCs/>
          <w:color w:val="0070C0"/>
          <w:lang w:val="en-US"/>
        </w:rPr>
      </w:pPr>
      <w:r>
        <w:rPr>
          <w:b/>
          <w:bCs/>
          <w:color w:val="0070C0"/>
          <w:lang w:val="en-US"/>
        </w:rPr>
        <w:t>Google</w:t>
      </w:r>
    </w:p>
    <w:p w14:paraId="256487CD" w14:textId="77777777" w:rsidR="00D17567" w:rsidRDefault="00B93FE9">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afa"/>
        <w:tblW w:w="0" w:type="auto"/>
        <w:tblLook w:val="04A0" w:firstRow="1" w:lastRow="0" w:firstColumn="1" w:lastColumn="0" w:noHBand="0" w:noVBand="1"/>
      </w:tblPr>
      <w:tblGrid>
        <w:gridCol w:w="9010"/>
      </w:tblGrid>
      <w:tr w:rsidR="00D17567" w14:paraId="59128A8F" w14:textId="77777777">
        <w:tc>
          <w:tcPr>
            <w:tcW w:w="9010" w:type="dxa"/>
          </w:tcPr>
          <w:p w14:paraId="1CBA8B8E" w14:textId="77777777" w:rsidR="00D17567" w:rsidRDefault="00B93FE9">
            <w:pPr>
              <w:pStyle w:val="4"/>
              <w:spacing w:after="120"/>
              <w:ind w:left="864" w:hanging="864"/>
              <w:rPr>
                <w:color w:val="000000"/>
                <w:sz w:val="20"/>
              </w:rPr>
            </w:pPr>
            <w:r>
              <w:rPr>
                <w:color w:val="000000"/>
                <w:sz w:val="20"/>
              </w:rPr>
              <w:lastRenderedPageBreak/>
              <w:t>5.2.1.6</w:t>
            </w:r>
            <w:r>
              <w:rPr>
                <w:color w:val="000000"/>
                <w:sz w:val="20"/>
              </w:rPr>
              <w:tab/>
              <w:t>CSI processing criteria</w:t>
            </w:r>
          </w:p>
          <w:p w14:paraId="3B889663" w14:textId="77777777" w:rsidR="00D17567" w:rsidRDefault="00B93FE9">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01FE189A" w14:textId="77777777" w:rsidR="00D17567" w:rsidRDefault="00B93FE9">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0C028E1C" w14:textId="77777777" w:rsidR="00D17567" w:rsidRDefault="00D17567">
            <w:pPr>
              <w:pStyle w:val="0Maintext"/>
              <w:spacing w:before="120" w:after="120" w:afterAutospacing="0" w:line="240" w:lineRule="auto"/>
              <w:ind w:firstLine="0"/>
              <w:rPr>
                <w:lang w:eastAsia="zh-CN"/>
              </w:rPr>
            </w:pPr>
          </w:p>
        </w:tc>
      </w:tr>
    </w:tbl>
    <w:p w14:paraId="375A7E3C" w14:textId="77777777" w:rsidR="00D17567" w:rsidRDefault="00D17567">
      <w:pPr>
        <w:snapToGrid w:val="0"/>
        <w:spacing w:after="0"/>
        <w:jc w:val="both"/>
        <w:rPr>
          <w:b/>
          <w:bCs/>
          <w:color w:val="0070C0"/>
          <w:highlight w:val="cyan"/>
          <w:lang w:val="en-US"/>
        </w:rPr>
      </w:pPr>
    </w:p>
    <w:p w14:paraId="25A99CBD" w14:textId="77777777" w:rsidR="00D17567" w:rsidRDefault="00B93FE9">
      <w:pPr>
        <w:snapToGrid w:val="0"/>
        <w:spacing w:after="0"/>
        <w:jc w:val="both"/>
        <w:rPr>
          <w:b/>
          <w:bCs/>
          <w:color w:val="0070C0"/>
          <w:lang w:val="en-US"/>
        </w:rPr>
      </w:pPr>
      <w:r>
        <w:rPr>
          <w:b/>
          <w:bCs/>
          <w:color w:val="0070C0"/>
          <w:lang w:val="en-US"/>
        </w:rPr>
        <w:t>Apple</w:t>
      </w:r>
    </w:p>
    <w:p w14:paraId="76EEC970" w14:textId="77777777" w:rsidR="00D17567" w:rsidRDefault="00B93FE9">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41B2B22B"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7F69E56C" w14:textId="77777777" w:rsidR="00D17567" w:rsidRDefault="00D17567">
      <w:pPr>
        <w:snapToGrid w:val="0"/>
        <w:spacing w:after="0"/>
        <w:jc w:val="both"/>
        <w:rPr>
          <w:b/>
          <w:bCs/>
          <w:color w:val="0070C0"/>
          <w:lang w:val="en-US"/>
        </w:rPr>
      </w:pPr>
    </w:p>
    <w:p w14:paraId="1C935D38" w14:textId="77777777" w:rsidR="00D17567" w:rsidRDefault="00B93FE9">
      <w:pPr>
        <w:snapToGrid w:val="0"/>
        <w:spacing w:after="0"/>
        <w:jc w:val="both"/>
        <w:rPr>
          <w:b/>
          <w:bCs/>
          <w:color w:val="0070C0"/>
          <w:lang w:val="en-US"/>
        </w:rPr>
      </w:pPr>
      <w:r>
        <w:rPr>
          <w:b/>
          <w:bCs/>
          <w:color w:val="0070C0"/>
          <w:lang w:val="en-US"/>
        </w:rPr>
        <w:t>Sharp</w:t>
      </w:r>
    </w:p>
    <w:p w14:paraId="5C6BDFEB" w14:textId="77777777" w:rsidR="00D17567" w:rsidRDefault="00B93FE9">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317A2B84"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D17567" w14:paraId="6F91AAE5" w14:textId="77777777">
        <w:tc>
          <w:tcPr>
            <w:tcW w:w="9954" w:type="dxa"/>
          </w:tcPr>
          <w:p w14:paraId="36E42512" w14:textId="77777777" w:rsidR="00D17567" w:rsidRDefault="00B93FE9">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696EED44" w14:textId="77777777" w:rsidR="00D17567" w:rsidRDefault="00B93FE9">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F913FB7" w14:textId="77777777" w:rsidR="00D17567" w:rsidRDefault="00B93FE9">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62462C8A"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39279AE7"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w:t>
            </w:r>
            <w:r>
              <w:rPr>
                <w:rFonts w:ascii="Times" w:eastAsia="等线" w:hAnsi="Times" w:cs="Times"/>
                <w:kern w:val="2"/>
                <w:sz w:val="21"/>
                <w:szCs w:val="24"/>
                <w:lang w:eastAsia="zh-CN"/>
              </w:rPr>
              <w:lastRenderedPageBreak/>
              <w:t>respectively</w:t>
            </w:r>
          </w:p>
          <w:p w14:paraId="3F6E518E"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63B92ED"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36803583"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4255F7E5"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lastRenderedPageBreak/>
        <w:t xml:space="preserve">Summary of change: Add descriptions to clarify that, </w:t>
      </w:r>
      <w:r>
        <w:rPr>
          <w:rFonts w:eastAsia="宋体" w:hint="eastAsia"/>
          <w:b/>
          <w:bCs/>
          <w:lang w:val="en-US" w:eastAsia="zh-CN"/>
        </w:rPr>
        <w:t xml:space="preserve">for a CSI report whose </w:t>
      </w:r>
      <w:r>
        <w:rPr>
          <w:rFonts w:eastAsia="宋体"/>
          <w:b/>
          <w:bCs/>
          <w:lang w:val="en-US" w:eastAsia="zh-CN"/>
        </w:rPr>
        <w:t>required</w:t>
      </w:r>
      <w:r>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Pr>
          <w:rFonts w:eastAsia="宋体" w:hint="eastAsia"/>
          <w:b/>
          <w:bCs/>
          <w:lang w:val="en-US" w:eastAsia="zh-CN"/>
        </w:rPr>
        <w:t xml:space="preserve">are both nonzero, if any </w:t>
      </w:r>
      <w:r>
        <w:rPr>
          <w:rFonts w:eastAsia="宋体"/>
          <w:b/>
          <w:bCs/>
          <w:lang w:val="en-US" w:eastAsia="zh-CN"/>
        </w:rPr>
        <w:t xml:space="preserve">one </w:t>
      </w:r>
      <w:r>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Pr>
          <w:rFonts w:eastAsia="宋体" w:hint="eastAsia"/>
          <w:b/>
          <w:bCs/>
          <w:lang w:val="en-US" w:eastAsia="zh-CN"/>
        </w:rPr>
        <w:t>of the CSI report are considered to be 0</w:t>
      </w:r>
    </w:p>
    <w:p w14:paraId="7713EAD3"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52248A4D"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D17567" w14:paraId="0A8E0089" w14:textId="77777777">
        <w:tc>
          <w:tcPr>
            <w:tcW w:w="9629" w:type="dxa"/>
          </w:tcPr>
          <w:p w14:paraId="5EDA8A4E" w14:textId="77777777" w:rsidR="00D17567" w:rsidRDefault="00B93FE9">
            <w:pPr>
              <w:jc w:val="center"/>
              <w:rPr>
                <w:rFonts w:eastAsiaTheme="minorEastAsia"/>
                <w:b/>
                <w:highlight w:val="yellow"/>
              </w:rPr>
            </w:pPr>
            <w:r>
              <w:rPr>
                <w:rFonts w:hint="eastAsia"/>
                <w:b/>
                <w:color w:val="000000" w:themeColor="text1"/>
              </w:rPr>
              <w:t>TP#</w:t>
            </w:r>
            <w:r>
              <w:rPr>
                <w:b/>
                <w:color w:val="000000" w:themeColor="text1"/>
              </w:rPr>
              <w:t>2</w:t>
            </w:r>
          </w:p>
          <w:p w14:paraId="00F8C67B" w14:textId="77777777" w:rsidR="00D17567" w:rsidRDefault="00B93FE9">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62E2FEA0" w14:textId="77777777" w:rsidR="00D17567" w:rsidRDefault="00B93FE9">
            <w:pPr>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394F24D5" w14:textId="77777777" w:rsidR="00D17567" w:rsidRDefault="00B93FE9">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with parameter </w:t>
            </w:r>
            <w:proofErr w:type="spellStart"/>
            <w:r>
              <w:rPr>
                <w:rFonts w:eastAsia="宋体"/>
                <w:i/>
                <w:iCs/>
                <w:lang w:eastAsia="en-US"/>
              </w:rPr>
              <w:t>simultaneousCSI-ReportsPerCC</w:t>
            </w:r>
            <w:proofErr w:type="spellEnd"/>
            <w:r>
              <w:rPr>
                <w:rFonts w:eastAsia="宋体"/>
                <w:lang w:eastAsia="en-US"/>
              </w:rPr>
              <w:t xml:space="preserve"> </w:t>
            </w:r>
            <w:r>
              <w:rPr>
                <w:rFonts w:eastAsia="宋体"/>
                <w:iCs/>
                <w:lang w:val="en-US" w:eastAsia="en-US"/>
              </w:rPr>
              <w:t>or</w:t>
            </w:r>
            <w:r>
              <w:rPr>
                <w:rFonts w:eastAsia="宋体"/>
                <w:i/>
                <w:iCs/>
                <w:lang w:val="en-US" w:eastAsia="en-US"/>
              </w:rPr>
              <w:t xml:space="preserve">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ReportsPerCC</w:t>
            </w:r>
            <w:proofErr w:type="spellEnd"/>
            <w:r>
              <w:rPr>
                <w:rFonts w:eastAsia="宋体"/>
                <w:i/>
                <w:iCs/>
                <w:lang w:val="en-US" w:eastAsia="en-US"/>
              </w:rPr>
              <w:t xml:space="preserve">-r18 </w:t>
            </w:r>
            <w:r>
              <w:rPr>
                <w:rFonts w:eastAsia="宋体"/>
                <w:lang w:eastAsia="en-US"/>
              </w:rPr>
              <w:t xml:space="preserve">in a component carrier, and </w:t>
            </w:r>
            <w:proofErr w:type="spellStart"/>
            <w:r>
              <w:rPr>
                <w:rFonts w:eastAsia="宋体"/>
                <w:i/>
                <w:iCs/>
                <w:lang w:eastAsia="en-US"/>
              </w:rPr>
              <w:t>simultaneousCSI-ReportsAllCC</w:t>
            </w:r>
            <w:proofErr w:type="spellEnd"/>
            <w:r>
              <w:rPr>
                <w:rFonts w:eastAsia="宋体"/>
                <w:lang w:eastAsia="en-US"/>
              </w:rPr>
              <w:t xml:space="preserve"> </w:t>
            </w:r>
            <w:r>
              <w:rPr>
                <w:rFonts w:eastAsia="宋体"/>
                <w:lang w:val="en-US" w:eastAsia="en-US"/>
              </w:rPr>
              <w:t xml:space="preserve">or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ReportsAllCC</w:t>
            </w:r>
            <w:proofErr w:type="spellEnd"/>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proofErr w:type="spellStart"/>
            <w:r>
              <w:rPr>
                <w:rFonts w:eastAsia="宋体"/>
                <w:i/>
                <w:iCs/>
                <w:lang w:val="en-US" w:eastAsia="zh-CN"/>
              </w:rPr>
              <w:t>simultaneousCSI-ReportsPerCC</w:t>
            </w:r>
            <w:proofErr w:type="spellEnd"/>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proofErr w:type="spellStart"/>
            <w:r>
              <w:rPr>
                <w:rFonts w:eastAsia="宋体"/>
                <w:i/>
                <w:iCs/>
                <w:lang w:val="en-US" w:eastAsia="zh-CN"/>
              </w:rPr>
              <w:t>simultaneousCSI-ReportsAllCC</w:t>
            </w:r>
            <w:proofErr w:type="spellEnd"/>
            <w:r>
              <w:rPr>
                <w:rFonts w:eastAsia="宋体"/>
                <w:lang w:val="en-US" w:eastAsia="zh-CN"/>
              </w:rPr>
              <w:t xml:space="preserve">. </w:t>
            </w:r>
            <w:r>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lang w:eastAsia="en-US"/>
                </w:rPr>
                <m:t>N-M</m:t>
              </m:r>
            </m:oMath>
            <w:r>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 </m:t>
              </m:r>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is considered.</w:t>
            </w:r>
          </w:p>
          <w:p w14:paraId="2C44C31E" w14:textId="77777777" w:rsidR="00D17567" w:rsidRDefault="00B93FE9">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64FE112A" w14:textId="77777777" w:rsidR="00D17567" w:rsidRDefault="00B93FE9">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Pr>
                <w:rFonts w:eastAsia="宋体"/>
                <w:color w:val="C00000"/>
                <w:lang w:eastAsia="en-US"/>
              </w:rPr>
              <w:t xml:space="preserve"> </w:t>
            </w:r>
            <w:r>
              <w:rPr>
                <w:rFonts w:eastAsia="宋体"/>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宋体"/>
                <w:lang w:eastAsia="en-US"/>
              </w:rPr>
              <w:t xml:space="preserve">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p>
          <w:p w14:paraId="01E56C1A" w14:textId="77777777" w:rsidR="00D17567" w:rsidRDefault="00B93FE9">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Reporting Settings. Processing of a CSI report occupies a number of CPUs for a number of symbols as follows:</w:t>
            </w:r>
          </w:p>
          <w:p w14:paraId="5970CDE0" w14:textId="77777777" w:rsidR="00D17567" w:rsidRDefault="00B93FE9">
            <w:pPr>
              <w:ind w:left="568" w:hanging="284"/>
              <w:rPr>
                <w:rFonts w:eastAsia="宋体"/>
                <w:lang w:eastAsia="en-US"/>
              </w:rPr>
            </w:pPr>
            <w:r>
              <w:rPr>
                <w:rFonts w:eastAsia="宋体"/>
                <w:lang w:val="en-US" w:eastAsia="en-US"/>
              </w:rPr>
              <w:lastRenderedPageBreak/>
              <w:t>-</w:t>
            </w:r>
            <w:r>
              <w:rPr>
                <w:rFonts w:eastAsia="宋体"/>
                <w:lang w:val="en-US" w:eastAsia="en-US"/>
              </w:rPr>
              <w:tab/>
            </w:r>
            <m:oMath>
              <m:sSub>
                <m:sSubPr>
                  <m:ctrlPr>
                    <w:rPr>
                      <w:rFonts w:ascii="Cambria Math" w:eastAsia="宋体" w:hAnsi="Cambria Math"/>
                      <w:i/>
                      <w:color w:val="000000"/>
                      <w:lang w:val="zh-CN" w:eastAsia="en-US"/>
                    </w:rPr>
                  </m:ctrlPr>
                </m:sSubPr>
                <m:e>
                  <m:r>
                    <w:rPr>
                      <w:rFonts w:ascii="Cambria Math" w:eastAsia="宋体" w:hAnsi="Cambria Math"/>
                      <w:color w:val="000000"/>
                      <w:lang w:val="zh-CN" w:eastAsia="en-US"/>
                    </w:rPr>
                    <m:t>O</m:t>
                  </m:r>
                </m:e>
                <m:sub>
                  <m:r>
                    <w:rPr>
                      <w:rFonts w:ascii="Cambria Math" w:eastAsia="宋体" w:hAnsi="Cambria Math"/>
                      <w:color w:val="000000"/>
                      <w:lang w:val="zh-CN" w:eastAsia="en-US"/>
                    </w:rPr>
                    <m:t>CPU</m:t>
                  </m:r>
                </m:sub>
              </m:sSub>
              <m:r>
                <w:rPr>
                  <w:rFonts w:ascii="Cambria Math" w:eastAsia="宋体" w:hAnsi="Cambria Math"/>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proofErr w:type="spellStart"/>
            <w:r>
              <w:rPr>
                <w:rFonts w:eastAsia="宋体"/>
                <w:i/>
                <w:color w:val="000000"/>
                <w:lang w:eastAsia="en-US"/>
              </w:rPr>
              <w:t>trs</w:t>
            </w:r>
            <w:proofErr w:type="spellEnd"/>
            <w:r>
              <w:rPr>
                <w:rFonts w:eastAsia="宋体"/>
                <w:i/>
                <w:color w:val="000000"/>
                <w:lang w:eastAsia="en-US"/>
              </w:rPr>
              <w:t>-Info</w:t>
            </w:r>
            <w:r>
              <w:rPr>
                <w:rFonts w:eastAsia="宋体"/>
                <w:color w:val="000000"/>
                <w:lang w:eastAsia="en-US"/>
              </w:rPr>
              <w:t xml:space="preserve"> configured.</w:t>
            </w:r>
          </w:p>
          <w:p w14:paraId="5796FF90"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proofErr w:type="spellStart"/>
            <w:r>
              <w:rPr>
                <w:rFonts w:eastAsia="宋体"/>
                <w:i/>
                <w:color w:val="000000"/>
                <w:lang w:val="en-US" w:eastAsia="en-US"/>
              </w:rPr>
              <w:t>trs</w:t>
            </w:r>
            <w:proofErr w:type="spellEnd"/>
            <w:r>
              <w:rPr>
                <w:rFonts w:eastAsia="宋体"/>
                <w:i/>
                <w:color w:val="000000"/>
                <w:lang w:val="en-US" w:eastAsia="en-US"/>
              </w:rPr>
              <w:t xml:space="preserve">-Info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proofErr w:type="spellStart"/>
            <w:r>
              <w:rPr>
                <w:rFonts w:eastAsia="宋体"/>
                <w:i/>
                <w:iCs/>
                <w:color w:val="000000"/>
                <w:lang w:val="en-US" w:eastAsia="en-US"/>
              </w:rPr>
              <w:t>eventType</w:t>
            </w:r>
            <w:proofErr w:type="spellEnd"/>
            <w:r>
              <w:rPr>
                <w:rFonts w:eastAsia="宋体"/>
                <w:color w:val="000000"/>
                <w:lang w:val="en-US" w:eastAsia="en-US"/>
              </w:rPr>
              <w:t xml:space="preserve"> configured.</w:t>
            </w:r>
          </w:p>
          <w:p w14:paraId="56D72B73"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r>
                <w:rPr>
                  <w:rFonts w:ascii="Cambria Math" w:eastAsia="宋体" w:hAnsi="Cambria Math"/>
                  <w:lang w:val="zh-CN" w:eastAsia="en-US"/>
                </w:rPr>
                <m:t>X</m:t>
              </m:r>
              <m:r>
                <w:rPr>
                  <w:rFonts w:ascii="Cambria Math" w:eastAsia="宋体" w:hAnsi="Cambria Math"/>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MS Mincho"/>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w:rPr>
                  <w:rFonts w:ascii="Cambria Math" w:eastAsia="宋体" w:hAnsi="Cambria Math"/>
                  <w:lang w:val="zh-CN" w:eastAsia="en-US"/>
                </w:rPr>
                <m:t>X</m:t>
              </m:r>
            </m:oMath>
            <w:r>
              <w:rPr>
                <w:rFonts w:eastAsia="宋体"/>
                <w:lang w:val="en-US" w:eastAsia="en-US"/>
              </w:rPr>
              <w:t xml:space="preserve"> is reported by UE capability</w:t>
            </w:r>
            <w:r>
              <w:rPr>
                <w:rFonts w:eastAsia="宋体"/>
                <w:color w:val="000000"/>
                <w:lang w:val="en-US" w:eastAsia="en-US"/>
              </w:rPr>
              <w:t>.</w:t>
            </w:r>
          </w:p>
          <w:p w14:paraId="17AAC973" w14:textId="77777777" w:rsidR="00D17567" w:rsidRDefault="00B93FE9">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d>
                <m:dPr>
                  <m:ctrlPr>
                    <w:rPr>
                      <w:rFonts w:ascii="Cambria Math" w:eastAsia="宋体" w:hAnsi="Cambria Math"/>
                      <w:i/>
                      <w:lang w:val="zh-CN" w:eastAsia="en-US"/>
                    </w:rPr>
                  </m:ctrlPr>
                </m:dPr>
                <m:e>
                  <m:r>
                    <w:rPr>
                      <w:rFonts w:ascii="Cambria Math" w:eastAsia="宋体" w:hAnsi="Cambria Math"/>
                      <w:lang w:val="zh-CN" w:eastAsia="en-US"/>
                    </w:rPr>
                    <m:t>Y</m:t>
                  </m:r>
                  <m:r>
                    <w:rPr>
                      <w:rFonts w:ascii="Cambria Math" w:eastAsia="宋体" w:hAnsi="Cambria Math"/>
                      <w:lang w:val="en-US" w:eastAsia="en-US"/>
                    </w:rPr>
                    <m:t>+1</m:t>
                  </m:r>
                </m:e>
              </m:d>
              <m:r>
                <w:rPr>
                  <w:rFonts w:ascii="Cambria Math" w:eastAsia="宋体" w:hAnsi="Cambria Math"/>
                  <w:lang w:val="en-US" w:eastAsia="en-US"/>
                </w:rPr>
                <m:t>⋅</m:t>
              </m:r>
              <m:r>
                <w:rPr>
                  <w:rFonts w:ascii="Cambria Math" w:eastAsia="宋体" w:hAnsi="Cambria Math"/>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w:rPr>
                  <w:rFonts w:ascii="Cambria Math" w:eastAsia="宋体" w:hAnsi="Cambria Math"/>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w:rPr>
                  <w:rFonts w:ascii="Cambria Math" w:eastAsia="宋体" w:hAnsi="Cambria Math"/>
                  <w:lang w:val="zh-CN" w:eastAsia="en-US"/>
                </w:rPr>
                <m:t>X</m:t>
              </m:r>
              <m:r>
                <w:rPr>
                  <w:rFonts w:ascii="Cambria Math" w:eastAsia="宋体" w:hAnsi="Cambria Math"/>
                  <w:lang w:val="en-US" w:eastAsia="en-US"/>
                </w:rPr>
                <m:t>∈{1, 2}</m:t>
              </m:r>
            </m:oMath>
            <w:r>
              <w:rPr>
                <w:rFonts w:eastAsia="宋体"/>
                <w:lang w:val="en-US" w:eastAsia="en-US"/>
              </w:rPr>
              <w:t xml:space="preserve"> is reported by UE capability.</w:t>
            </w:r>
          </w:p>
          <w:p w14:paraId="0DFEFF1F"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04B74B0F" w14:textId="77777777" w:rsidR="00D17567" w:rsidRDefault="00D17567">
      <w:pPr>
        <w:spacing w:after="0" w:line="288" w:lineRule="auto"/>
        <w:jc w:val="both"/>
        <w:rPr>
          <w:rFonts w:eastAsia="宋体"/>
          <w:lang w:val="en-US" w:eastAsia="zh-CN"/>
        </w:rPr>
      </w:pPr>
    </w:p>
    <w:p w14:paraId="06C73646" w14:textId="77777777" w:rsidR="00D17567" w:rsidRDefault="00B93FE9">
      <w:pPr>
        <w:snapToGrid w:val="0"/>
        <w:spacing w:after="0"/>
        <w:jc w:val="both"/>
        <w:rPr>
          <w:rFonts w:eastAsia="宋体"/>
          <w:lang w:eastAsia="zh-CN"/>
        </w:rPr>
      </w:pPr>
      <w:r>
        <w:rPr>
          <w:b/>
          <w:bCs/>
          <w:color w:val="0070C0"/>
          <w:lang w:val="en-US"/>
        </w:rPr>
        <w:t>Qualcomm</w:t>
      </w:r>
    </w:p>
    <w:p w14:paraId="2379DB45" w14:textId="77777777" w:rsidR="00D17567" w:rsidRDefault="00B93FE9">
      <w:pPr>
        <w:pStyle w:val="a4"/>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14DDB69E" w14:textId="77777777" w:rsidR="00D17567" w:rsidRDefault="00B93FE9">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18B388FE" w14:textId="77777777" w:rsidR="00D17567" w:rsidRDefault="00B93FE9">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3A9B3797" w14:textId="77777777" w:rsidR="00D17567" w:rsidRDefault="00B93FE9">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2D61369B" w14:textId="77777777">
        <w:trPr>
          <w:trHeight w:val="6478"/>
        </w:trPr>
        <w:tc>
          <w:tcPr>
            <w:tcW w:w="9952" w:type="dxa"/>
          </w:tcPr>
          <w:p w14:paraId="6FB061FC" w14:textId="77777777" w:rsidR="00D17567" w:rsidRDefault="00B93FE9">
            <w:pPr>
              <w:spacing w:after="0"/>
              <w:rPr>
                <w:rFonts w:ascii="Times" w:eastAsia="等线" w:hAnsi="Times" w:cs="Times"/>
                <w:b/>
                <w:bCs/>
                <w:lang w:eastAsia="zh-CN"/>
              </w:rPr>
            </w:pPr>
            <w:r>
              <w:rPr>
                <w:rFonts w:ascii="Times" w:eastAsia="等线" w:hAnsi="Times" w:cs="Times"/>
                <w:b/>
                <w:bCs/>
                <w:lang w:eastAsia="zh-CN"/>
              </w:rPr>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5CAC0159" w14:textId="77777777" w:rsidR="00D17567" w:rsidRDefault="00B93FE9">
            <w:pPr>
              <w:rPr>
                <w:color w:val="FF0000"/>
              </w:rPr>
            </w:pPr>
            <w:r>
              <w:rPr>
                <w:color w:val="FF0000"/>
              </w:rPr>
              <w:t>&lt;omitted texts&gt;</w:t>
            </w:r>
          </w:p>
          <w:p w14:paraId="4DBC9676" w14:textId="77777777" w:rsidR="00D17567" w:rsidRDefault="00B93FE9">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56E5129E" w14:textId="77777777" w:rsidR="00D17567" w:rsidRDefault="00B93FE9">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D082ADD" w14:textId="77777777" w:rsidR="00D17567" w:rsidRDefault="00B93FE9">
            <w:pPr>
              <w:pStyle w:val="B3"/>
              <w:ind w:left="0" w:firstLine="400"/>
            </w:pPr>
            <w:r>
              <w:rPr>
                <w:color w:val="FF0000"/>
              </w:rPr>
              <w:t>&lt;omitted texts&gt;</w:t>
            </w:r>
          </w:p>
        </w:tc>
      </w:tr>
    </w:tbl>
    <w:p w14:paraId="05789561" w14:textId="77777777" w:rsidR="00D17567" w:rsidRDefault="00D17567">
      <w:pPr>
        <w:spacing w:after="0" w:line="288" w:lineRule="auto"/>
        <w:jc w:val="both"/>
        <w:rPr>
          <w:rFonts w:eastAsia="宋体"/>
          <w:lang w:val="en-US" w:eastAsia="zh-CN"/>
        </w:rPr>
      </w:pPr>
    </w:p>
    <w:p w14:paraId="7E075F22" w14:textId="77777777" w:rsidR="00D17567" w:rsidRDefault="00D17567">
      <w:pPr>
        <w:spacing w:after="0" w:line="288" w:lineRule="auto"/>
        <w:jc w:val="both"/>
        <w:rPr>
          <w:rFonts w:eastAsia="宋体"/>
          <w:lang w:val="en-US" w:eastAsia="zh-CN"/>
        </w:rPr>
      </w:pPr>
    </w:p>
    <w:p w14:paraId="7BD9A4B1" w14:textId="77777777" w:rsidR="00D17567" w:rsidRDefault="00D17567">
      <w:pPr>
        <w:spacing w:after="0" w:line="288" w:lineRule="auto"/>
        <w:jc w:val="both"/>
        <w:rPr>
          <w:rFonts w:eastAsia="宋体"/>
          <w:lang w:val="en-US" w:eastAsia="zh-CN"/>
        </w:rPr>
      </w:pPr>
    </w:p>
    <w:p w14:paraId="6790188E"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1E0ADBFA" w14:textId="77777777" w:rsidR="00D17567" w:rsidRDefault="00B93FE9">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21A5B7E0" w14:textId="77777777" w:rsidR="00D17567" w:rsidRDefault="00B93FE9">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3CB6CC9D" w14:textId="131F7797" w:rsidR="004E32E0" w:rsidRDefault="004E32E0" w:rsidP="004E32E0">
      <w:pPr>
        <w:pStyle w:val="5"/>
        <w:snapToGrid w:val="0"/>
        <w:spacing w:before="0"/>
        <w:rPr>
          <w:rFonts w:eastAsia="黑体"/>
          <w:b/>
          <w:iCs/>
          <w:color w:val="000000"/>
          <w:lang w:val="en-US" w:eastAsia="zh-CN"/>
        </w:rPr>
      </w:pPr>
      <w:r>
        <w:rPr>
          <w:rFonts w:ascii="Times New Roman" w:hAnsi="Times New Roman" w:cs="Times New Roman"/>
          <w:b/>
          <w:bCs/>
          <w:lang w:val="en-US" w:eastAsia="zh-CN"/>
        </w:rPr>
        <w:t>Discussion. 2.1.1</w:t>
      </w:r>
      <w:r w:rsidR="004245E8">
        <w:rPr>
          <w:rFonts w:ascii="Times New Roman" w:hAnsi="Times New Roman" w:cs="Times New Roman"/>
          <w:b/>
          <w:bCs/>
          <w:lang w:val="en-US" w:eastAsia="zh-CN"/>
        </w:rPr>
        <w:t>-updated</w:t>
      </w:r>
    </w:p>
    <w:p w14:paraId="4BD46618" w14:textId="77777777" w:rsidR="004E32E0" w:rsidRDefault="004E32E0" w:rsidP="004E32E0">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2E5D965D" w14:textId="77777777" w:rsidR="004E32E0" w:rsidRDefault="004E32E0" w:rsidP="004E32E0">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75E39FC" w14:textId="77777777" w:rsidR="004E32E0" w:rsidRDefault="004E32E0" w:rsidP="004E32E0">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54E36E55" w14:textId="41B97D7E" w:rsidR="004E32E0" w:rsidRDefault="004E32E0" w:rsidP="004E32E0">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rsidRPr="007C1652">
        <w:t xml:space="preserve"> </w:t>
      </w:r>
      <w:r w:rsidRPr="007C1652">
        <w:rPr>
          <w:b w:val="0"/>
          <w:i w:val="0"/>
          <w:iCs/>
          <w:color w:val="0070C0"/>
          <w:sz w:val="20"/>
          <w:szCs w:val="20"/>
          <w:lang w:eastAsia="zh-CN"/>
        </w:rPr>
        <w:t>SPRD</w:t>
      </w:r>
      <w:r>
        <w:rPr>
          <w:b w:val="0"/>
          <w:i w:val="0"/>
          <w:iCs/>
          <w:color w:val="0070C0"/>
          <w:sz w:val="20"/>
          <w:szCs w:val="20"/>
          <w:lang w:eastAsia="zh-CN"/>
        </w:rPr>
        <w:t>, CMCC, NEC,</w:t>
      </w:r>
      <w:r w:rsidRPr="007E63FC">
        <w:t xml:space="preserve"> </w:t>
      </w:r>
      <w:r w:rsidRPr="007E63FC">
        <w:rPr>
          <w:b w:val="0"/>
          <w:i w:val="0"/>
          <w:iCs/>
          <w:color w:val="0070C0"/>
          <w:sz w:val="20"/>
          <w:szCs w:val="20"/>
          <w:lang w:eastAsia="zh-CN"/>
        </w:rPr>
        <w:t>Fujitsu</w:t>
      </w:r>
      <w:r>
        <w:rPr>
          <w:b w:val="0"/>
          <w:i w:val="0"/>
          <w:iCs/>
          <w:color w:val="0070C0"/>
          <w:sz w:val="20"/>
          <w:szCs w:val="20"/>
          <w:lang w:eastAsia="zh-CN"/>
        </w:rPr>
        <w:t>, ZTE, vivo</w:t>
      </w:r>
    </w:p>
    <w:p w14:paraId="340CA166" w14:textId="77777777" w:rsidR="004E32E0" w:rsidRDefault="004E32E0" w:rsidP="004E32E0">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63989CD2" w14:textId="77777777" w:rsidR="004E32E0" w:rsidRDefault="004E32E0" w:rsidP="004E32E0">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70C50B2A" w14:textId="77777777" w:rsidR="004E32E0" w:rsidRDefault="004E32E0" w:rsidP="004E32E0">
      <w:pPr>
        <w:pStyle w:val="Style2"/>
        <w:numPr>
          <w:ilvl w:val="1"/>
          <w:numId w:val="16"/>
        </w:numPr>
        <w:rPr>
          <w:b w:val="0"/>
          <w:sz w:val="20"/>
          <w:szCs w:val="20"/>
        </w:rPr>
      </w:pPr>
      <w:r>
        <w:rPr>
          <w:b w:val="0"/>
          <w:sz w:val="20"/>
          <w:szCs w:val="20"/>
        </w:rPr>
        <w:t>Spec impact: make the change as in Google’s TP (proposal 2-1)</w:t>
      </w:r>
    </w:p>
    <w:p w14:paraId="524A3328" w14:textId="77777777" w:rsidR="004E32E0" w:rsidRDefault="004E32E0" w:rsidP="004E32E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03996AC3" w14:textId="77777777" w:rsidR="004E32E0" w:rsidRDefault="004E32E0" w:rsidP="004E32E0">
      <w:pPr>
        <w:pStyle w:val="Style2"/>
        <w:rPr>
          <w:b w:val="0"/>
          <w:i w:val="0"/>
          <w:iCs/>
          <w:sz w:val="20"/>
          <w:szCs w:val="20"/>
        </w:rPr>
      </w:pPr>
      <w:r>
        <w:rPr>
          <w:b w:val="0"/>
          <w:i w:val="0"/>
          <w:iCs/>
          <w:sz w:val="20"/>
          <w:szCs w:val="20"/>
        </w:rPr>
        <w:t>Alt 3: handle the procedure for CPU and APU together.</w:t>
      </w:r>
    </w:p>
    <w:p w14:paraId="2FA17D87"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1: Determinate M, where M is the set of CSI reports that require to occupy non-zero CPU (i.e., require CPU only or CPU+APU), and the condition for CPU is met;</w:t>
      </w:r>
    </w:p>
    <w:p w14:paraId="615970D8"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other CSI reports requiring to occupy non-zero CPU are not updated</w:t>
      </w:r>
    </w:p>
    <w:p w14:paraId="3F4AEF47"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2: Determinate Mx, where Mx is the set of CSI reports that require to occupy non-zero APU (i.e., require APU only or CPU+APU), and the condition for APU is met.</w:t>
      </w:r>
    </w:p>
    <w:p w14:paraId="38CA4458"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other CSI reports requiring to occupy non-zero APU are not updated</w:t>
      </w:r>
    </w:p>
    <w:p w14:paraId="42ACBDBC"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77F79FFF"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The corresponding CPU and APU are considered to be zero for the set of CSI reports</w:t>
      </w:r>
    </w:p>
    <w:p w14:paraId="676B43AA" w14:textId="77777777" w:rsidR="004E32E0" w:rsidRDefault="004E32E0" w:rsidP="004E32E0">
      <w:pPr>
        <w:pStyle w:val="Style2"/>
        <w:numPr>
          <w:ilvl w:val="1"/>
          <w:numId w:val="16"/>
        </w:numPr>
        <w:rPr>
          <w:b w:val="0"/>
          <w:sz w:val="20"/>
          <w:szCs w:val="20"/>
        </w:rPr>
      </w:pPr>
      <w:r>
        <w:rPr>
          <w:b w:val="0"/>
          <w:sz w:val="20"/>
          <w:szCs w:val="20"/>
        </w:rPr>
        <w:t>More clarification in the spec is needed</w:t>
      </w:r>
    </w:p>
    <w:p w14:paraId="190FBD2F" w14:textId="133A54EC" w:rsidR="004E32E0" w:rsidRDefault="004E32E0" w:rsidP="004E32E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rsidRPr="007C1652">
        <w:t xml:space="preserve"> </w:t>
      </w:r>
      <w:r w:rsidRPr="007C1652">
        <w:rPr>
          <w:b w:val="0"/>
          <w:i w:val="0"/>
          <w:iCs/>
          <w:color w:val="0070C0"/>
          <w:sz w:val="20"/>
          <w:szCs w:val="20"/>
          <w:lang w:eastAsia="zh-CN"/>
        </w:rPr>
        <w:t>SPRD</w:t>
      </w:r>
      <w:r>
        <w:rPr>
          <w:b w:val="0"/>
          <w:i w:val="0"/>
          <w:iCs/>
          <w:color w:val="0070C0"/>
          <w:sz w:val="20"/>
          <w:szCs w:val="20"/>
          <w:lang w:eastAsia="zh-CN"/>
        </w:rPr>
        <w:t>, Sharp</w:t>
      </w:r>
    </w:p>
    <w:p w14:paraId="0BD9612F" w14:textId="77777777" w:rsidR="004E32E0" w:rsidRDefault="004E32E0" w:rsidP="004E32E0">
      <w:pPr>
        <w:snapToGrid w:val="0"/>
        <w:spacing w:after="0"/>
        <w:ind w:right="-96"/>
        <w:jc w:val="both"/>
        <w:rPr>
          <w:rFonts w:eastAsia="宋体"/>
          <w:lang w:eastAsia="zh-CN"/>
        </w:rPr>
      </w:pPr>
    </w:p>
    <w:p w14:paraId="20C79DAE" w14:textId="77777777" w:rsidR="00D17567" w:rsidRPr="004E32E0" w:rsidRDefault="00D17567">
      <w:pPr>
        <w:snapToGrid w:val="0"/>
        <w:spacing w:after="0"/>
        <w:ind w:right="-96"/>
        <w:jc w:val="both"/>
        <w:rPr>
          <w:rFonts w:eastAsia="宋体"/>
          <w:lang w:eastAsia="zh-CN"/>
        </w:rPr>
      </w:pPr>
    </w:p>
    <w:tbl>
      <w:tblPr>
        <w:tblStyle w:val="afa"/>
        <w:tblW w:w="4289" w:type="pct"/>
        <w:tblLook w:val="04A0" w:firstRow="1" w:lastRow="0" w:firstColumn="1" w:lastColumn="0" w:noHBand="0" w:noVBand="1"/>
      </w:tblPr>
      <w:tblGrid>
        <w:gridCol w:w="994"/>
        <w:gridCol w:w="7266"/>
      </w:tblGrid>
      <w:tr w:rsidR="00D17567" w14:paraId="2746A1C0" w14:textId="77777777" w:rsidTr="005364D2">
        <w:tc>
          <w:tcPr>
            <w:tcW w:w="602" w:type="pct"/>
            <w:shd w:val="clear" w:color="auto" w:fill="D9D9D9" w:themeFill="background1" w:themeFillShade="D9"/>
          </w:tcPr>
          <w:p w14:paraId="24F8ECB0"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7C9CD28F"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C709FBD" w14:textId="77777777" w:rsidTr="005364D2">
        <w:tc>
          <w:tcPr>
            <w:tcW w:w="602" w:type="pct"/>
          </w:tcPr>
          <w:p w14:paraId="5BB80882"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98" w:type="pct"/>
          </w:tcPr>
          <w:p w14:paraId="3E2B4130"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D17567" w14:paraId="76E74CE2" w14:textId="77777777" w:rsidTr="005364D2">
        <w:tc>
          <w:tcPr>
            <w:tcW w:w="602" w:type="pct"/>
          </w:tcPr>
          <w:p w14:paraId="27ACCC36"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Google</w:t>
            </w:r>
          </w:p>
        </w:tc>
        <w:tc>
          <w:tcPr>
            <w:tcW w:w="4398" w:type="pct"/>
          </w:tcPr>
          <w:p w14:paraId="2B22F016"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766145DE" w14:textId="77777777" w:rsidR="00D17567" w:rsidRDefault="00D17567">
            <w:pPr>
              <w:tabs>
                <w:tab w:val="left" w:pos="360"/>
              </w:tabs>
              <w:snapToGrid w:val="0"/>
              <w:spacing w:after="0" w:line="276" w:lineRule="auto"/>
              <w:rPr>
                <w:rFonts w:eastAsia="宋体"/>
                <w:sz w:val="18"/>
                <w:lang w:val="en-US" w:eastAsia="zh-CN"/>
              </w:rPr>
            </w:pPr>
          </w:p>
          <w:p w14:paraId="0CC2599A"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16F4177B" w14:textId="77777777" w:rsidR="00D17567" w:rsidRDefault="00D17567">
            <w:pPr>
              <w:tabs>
                <w:tab w:val="left" w:pos="360"/>
              </w:tabs>
              <w:snapToGrid w:val="0"/>
              <w:spacing w:after="0" w:line="276" w:lineRule="auto"/>
              <w:rPr>
                <w:rFonts w:eastAsia="宋体"/>
                <w:sz w:val="18"/>
                <w:lang w:val="en-US" w:eastAsia="zh-CN"/>
              </w:rPr>
            </w:pPr>
          </w:p>
          <w:p w14:paraId="2D357571" w14:textId="77777777" w:rsidR="00D17567" w:rsidRDefault="00D17567">
            <w:pPr>
              <w:tabs>
                <w:tab w:val="left" w:pos="360"/>
              </w:tabs>
              <w:snapToGrid w:val="0"/>
              <w:spacing w:after="0" w:line="276" w:lineRule="auto"/>
              <w:rPr>
                <w:rFonts w:eastAsia="宋体"/>
                <w:sz w:val="18"/>
                <w:lang w:val="en-US" w:eastAsia="zh-CN"/>
              </w:rPr>
            </w:pPr>
          </w:p>
        </w:tc>
      </w:tr>
      <w:tr w:rsidR="00D17567" w14:paraId="62BC1AF8" w14:textId="77777777" w:rsidTr="005364D2">
        <w:tc>
          <w:tcPr>
            <w:tcW w:w="602" w:type="pct"/>
          </w:tcPr>
          <w:p w14:paraId="227D7C54"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398" w:type="pct"/>
          </w:tcPr>
          <w:p w14:paraId="431770A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754A14E7"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3610D861" w14:textId="77777777" w:rsidR="00D17567" w:rsidRDefault="00B93FE9">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3F49E1D2"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1069144D" w14:textId="77777777" w:rsidR="00D17567" w:rsidRDefault="00B93FE9">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2A3C8DBD"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7016553D" w14:textId="77777777" w:rsidR="00D17567" w:rsidRDefault="00B93FE9">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23D0ED3D"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e think vivo and Sharp have the similar view as above.</w:t>
            </w:r>
          </w:p>
          <w:p w14:paraId="2129FC2D" w14:textId="77777777" w:rsidR="00D17567" w:rsidRDefault="00B93FE9">
            <w:pPr>
              <w:tabs>
                <w:tab w:val="left" w:pos="360"/>
              </w:tabs>
              <w:snapToGrid w:val="0"/>
              <w:spacing w:after="0" w:line="276" w:lineRule="auto"/>
              <w:rPr>
                <w:rFonts w:eastAsia="宋体"/>
                <w:lang w:val="en-US" w:eastAsia="zh-CN"/>
              </w:rPr>
            </w:pPr>
            <w:r>
              <w:rPr>
                <w:noProof/>
                <w:lang w:val="en-US" w:eastAsia="zh-CN"/>
              </w:rPr>
              <w:drawing>
                <wp:inline distT="0" distB="0" distL="0" distR="0" wp14:anchorId="4C222547" wp14:editId="54FCE411">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D17567" w14:paraId="6F9A8FF3" w14:textId="77777777" w:rsidTr="005364D2">
        <w:tc>
          <w:tcPr>
            <w:tcW w:w="602" w:type="pct"/>
          </w:tcPr>
          <w:p w14:paraId="65638704" w14:textId="77777777" w:rsidR="00D17567" w:rsidRDefault="00B93FE9">
            <w:pPr>
              <w:tabs>
                <w:tab w:val="left" w:pos="360"/>
              </w:tabs>
              <w:snapToGrid w:val="0"/>
              <w:spacing w:after="0" w:line="276" w:lineRule="auto"/>
              <w:rPr>
                <w:rFonts w:eastAsia="宋体"/>
                <w:sz w:val="18"/>
                <w:lang w:eastAsia="zh-CN"/>
              </w:rPr>
            </w:pPr>
            <w:r>
              <w:rPr>
                <w:rFonts w:eastAsia="宋体" w:hint="eastAsia"/>
                <w:lang w:eastAsia="zh-CN"/>
              </w:rPr>
              <w:t>X</w:t>
            </w:r>
            <w:r>
              <w:rPr>
                <w:rFonts w:eastAsia="宋体"/>
                <w:lang w:eastAsia="zh-CN"/>
              </w:rPr>
              <w:t>iaomi</w:t>
            </w:r>
          </w:p>
        </w:tc>
        <w:tc>
          <w:tcPr>
            <w:tcW w:w="4398" w:type="pct"/>
          </w:tcPr>
          <w:p w14:paraId="363F8603" w14:textId="77777777" w:rsidR="00D17567" w:rsidRDefault="00B93FE9">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3E04E799" w14:textId="77777777" w:rsidR="00D17567" w:rsidRDefault="00D17567">
            <w:pPr>
              <w:tabs>
                <w:tab w:val="left" w:pos="360"/>
              </w:tabs>
              <w:snapToGrid w:val="0"/>
              <w:spacing w:after="0" w:line="276" w:lineRule="auto"/>
              <w:rPr>
                <w:rFonts w:eastAsia="宋体"/>
                <w:lang w:val="en-US" w:eastAsia="zh-CN"/>
              </w:rPr>
            </w:pPr>
          </w:p>
          <w:p w14:paraId="5D35AF7F"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D17567" w14:paraId="74F95D38" w14:textId="77777777" w:rsidTr="005364D2">
        <w:tc>
          <w:tcPr>
            <w:tcW w:w="602" w:type="pct"/>
          </w:tcPr>
          <w:p w14:paraId="17913DF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98" w:type="pct"/>
          </w:tcPr>
          <w:p w14:paraId="3A01DFF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D17567" w14:paraId="1DE43D62" w14:textId="77777777" w:rsidTr="005364D2">
        <w:tc>
          <w:tcPr>
            <w:tcW w:w="602" w:type="pct"/>
          </w:tcPr>
          <w:p w14:paraId="1D7A156C"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OPPO</w:t>
            </w:r>
          </w:p>
        </w:tc>
        <w:tc>
          <w:tcPr>
            <w:tcW w:w="4398" w:type="pct"/>
          </w:tcPr>
          <w:p w14:paraId="6F948F3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31485AE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3FD307EF" w14:textId="77777777" w:rsidR="00D17567" w:rsidRDefault="00B93FE9">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D17567" w14:paraId="3C615CCE" w14:textId="77777777" w:rsidTr="005364D2">
        <w:tc>
          <w:tcPr>
            <w:tcW w:w="602" w:type="pct"/>
          </w:tcPr>
          <w:p w14:paraId="58139F1C"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4398" w:type="pct"/>
          </w:tcPr>
          <w:p w14:paraId="03CBCC1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rsidR="00D17567" w14:paraId="6161B5D4" w14:textId="77777777" w:rsidTr="005364D2">
        <w:tc>
          <w:tcPr>
            <w:tcW w:w="602" w:type="pct"/>
          </w:tcPr>
          <w:p w14:paraId="7E322B7D"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4398" w:type="pct"/>
          </w:tcPr>
          <w:p w14:paraId="65BB66C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rsidR="00D17567" w14:paraId="1EF30DEE" w14:textId="77777777" w:rsidTr="005364D2">
        <w:tc>
          <w:tcPr>
            <w:tcW w:w="602" w:type="pct"/>
          </w:tcPr>
          <w:p w14:paraId="7C897D4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398" w:type="pct"/>
          </w:tcPr>
          <w:p w14:paraId="4198D36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D17567" w14:paraId="75118D42" w14:textId="77777777" w:rsidTr="005364D2">
        <w:tc>
          <w:tcPr>
            <w:tcW w:w="602" w:type="pct"/>
          </w:tcPr>
          <w:p w14:paraId="6D6A326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4398" w:type="pct"/>
          </w:tcPr>
          <w:p w14:paraId="1E1DB766"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D17567" w14:paraId="6671AC0E" w14:textId="77777777" w:rsidTr="005364D2">
        <w:tc>
          <w:tcPr>
            <w:tcW w:w="602" w:type="pct"/>
          </w:tcPr>
          <w:p w14:paraId="3D650893"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98" w:type="pct"/>
          </w:tcPr>
          <w:p w14:paraId="6806C2F2" w14:textId="77777777" w:rsidR="00D17567" w:rsidRDefault="00B93FE9">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rsidR="00D17567" w14:paraId="0E311D46" w14:textId="77777777" w:rsidTr="005364D2">
        <w:tc>
          <w:tcPr>
            <w:tcW w:w="602" w:type="pct"/>
          </w:tcPr>
          <w:p w14:paraId="31E295BD"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5C9748C7"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32CFE15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6C03D74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6A660253"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66741406"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D17567" w14:paraId="4BDACC08" w14:textId="77777777" w:rsidTr="005364D2">
        <w:tc>
          <w:tcPr>
            <w:tcW w:w="602" w:type="pct"/>
          </w:tcPr>
          <w:p w14:paraId="0D3CB9E9"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lastRenderedPageBreak/>
              <w:t>ZTE</w:t>
            </w:r>
          </w:p>
        </w:tc>
        <w:tc>
          <w:tcPr>
            <w:tcW w:w="4398" w:type="pct"/>
          </w:tcPr>
          <w:p w14:paraId="6DB4CAF3"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5364D2" w14:paraId="0025B23E" w14:textId="77777777" w:rsidTr="005364D2">
        <w:tc>
          <w:tcPr>
            <w:tcW w:w="602" w:type="pct"/>
          </w:tcPr>
          <w:p w14:paraId="23D21D35" w14:textId="77777777" w:rsidR="005364D2" w:rsidRDefault="005364D2" w:rsidP="005364D2">
            <w:pPr>
              <w:tabs>
                <w:tab w:val="left" w:pos="360"/>
              </w:tabs>
              <w:snapToGrid w:val="0"/>
              <w:spacing w:after="0" w:line="276" w:lineRule="auto"/>
              <w:rPr>
                <w:rFonts w:eastAsia="宋体"/>
                <w:lang w:val="en-US" w:eastAsia="zh-CN"/>
              </w:rPr>
            </w:pPr>
            <w:r>
              <w:rPr>
                <w:rFonts w:eastAsia="宋体"/>
                <w:lang w:val="en-US" w:eastAsia="zh-CN"/>
              </w:rPr>
              <w:t>V</w:t>
            </w:r>
            <w:r>
              <w:rPr>
                <w:rFonts w:eastAsia="宋体" w:hint="eastAsia"/>
                <w:lang w:val="en-US" w:eastAsia="zh-CN"/>
              </w:rPr>
              <w:t>ivo</w:t>
            </w:r>
          </w:p>
        </w:tc>
        <w:tc>
          <w:tcPr>
            <w:tcW w:w="4398" w:type="pct"/>
          </w:tcPr>
          <w:p w14:paraId="4EB74CF9" w14:textId="77777777" w:rsidR="005364D2" w:rsidRDefault="005364D2" w:rsidP="005364D2">
            <w:pPr>
              <w:tabs>
                <w:tab w:val="left" w:pos="360"/>
              </w:tabs>
              <w:snapToGrid w:val="0"/>
              <w:spacing w:after="0" w:line="276" w:lineRule="auto"/>
              <w:rPr>
                <w:rFonts w:eastAsia="宋体"/>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afa"/>
              <w:tblW w:w="0" w:type="auto"/>
              <w:tblLook w:val="04A0" w:firstRow="1" w:lastRow="0" w:firstColumn="1" w:lastColumn="0" w:noHBand="0" w:noVBand="1"/>
            </w:tblPr>
            <w:tblGrid>
              <w:gridCol w:w="7040"/>
            </w:tblGrid>
            <w:tr w:rsidR="005364D2" w14:paraId="46A2001B" w14:textId="77777777" w:rsidTr="00A92F3B">
              <w:tc>
                <w:tcPr>
                  <w:tcW w:w="7104" w:type="dxa"/>
                </w:tcPr>
                <w:p w14:paraId="6910DAAD" w14:textId="77777777" w:rsidR="005364D2" w:rsidRDefault="005364D2" w:rsidP="005364D2">
                  <w:pPr>
                    <w:tabs>
                      <w:tab w:val="left" w:pos="360"/>
                    </w:tabs>
                    <w:snapToGrid w:val="0"/>
                    <w:spacing w:after="0" w:line="276" w:lineRule="auto"/>
                    <w:rPr>
                      <w:rFonts w:eastAsia="宋体"/>
                      <w:lang w:val="en-US" w:eastAsia="zh-CN"/>
                    </w:rPr>
                  </w:pPr>
                  <w:r>
                    <w:rPr>
                      <w:rFonts w:eastAsia="宋体"/>
                      <w:lang w:eastAsia="en-US"/>
                    </w:rPr>
                    <w:t xml:space="preserve">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w:t>
                  </w:r>
                  <w:r w:rsidRPr="00570F81">
                    <w:rPr>
                      <w:rFonts w:eastAsia="宋体"/>
                      <w:highlight w:val="yellow"/>
                      <w:lang w:eastAsia="en-US"/>
                    </w:rPr>
                    <w:t xml:space="preserve">the UE is not required to update the </w:t>
                  </w:r>
                  <m:oMath>
                    <m:r>
                      <w:rPr>
                        <w:rFonts w:ascii="Cambria Math" w:eastAsia="宋体" w:hAnsi="Cambria Math"/>
                        <w:highlight w:val="yellow"/>
                        <w:lang w:eastAsia="en-US"/>
                      </w:rPr>
                      <m:t>N-M</m:t>
                    </m:r>
                  </m:oMath>
                  <w:r w:rsidRPr="00570F81">
                    <w:rPr>
                      <w:rFonts w:eastAsia="宋体"/>
                      <w:highlight w:val="yellow"/>
                      <w:lang w:eastAsia="en-US"/>
                    </w:rPr>
                    <w:t xml:space="preserve"> requested CSI reports with lowest priority</w:t>
                  </w:r>
                  <w:r>
                    <w:rPr>
                      <w:rFonts w:eastAsia="宋体"/>
                      <w:lang w:eastAsia="en-US"/>
                    </w:rPr>
                    <w:t xml:space="preserve">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w:t>
                  </w:r>
                </w:p>
              </w:tc>
            </w:tr>
          </w:tbl>
          <w:p w14:paraId="4FEADCCE" w14:textId="77777777" w:rsidR="005364D2" w:rsidRDefault="005364D2" w:rsidP="005364D2">
            <w:pPr>
              <w:tabs>
                <w:tab w:val="left" w:pos="360"/>
              </w:tabs>
              <w:snapToGrid w:val="0"/>
              <w:spacing w:after="0" w:line="276" w:lineRule="auto"/>
              <w:rPr>
                <w:rFonts w:eastAsia="宋体"/>
                <w:lang w:val="en-US" w:eastAsia="zh-CN"/>
              </w:rPr>
            </w:pPr>
          </w:p>
        </w:tc>
      </w:tr>
      <w:tr w:rsidR="00D236AF" w14:paraId="053A3399" w14:textId="77777777" w:rsidTr="005364D2">
        <w:tc>
          <w:tcPr>
            <w:tcW w:w="602" w:type="pct"/>
          </w:tcPr>
          <w:p w14:paraId="335EA76A" w14:textId="348FA80B" w:rsidR="00D236AF" w:rsidRDefault="00D236AF" w:rsidP="00D236AF">
            <w:pPr>
              <w:tabs>
                <w:tab w:val="left" w:pos="360"/>
              </w:tabs>
              <w:snapToGrid w:val="0"/>
              <w:spacing w:after="0" w:line="276" w:lineRule="auto"/>
              <w:rPr>
                <w:rFonts w:eastAsia="宋体"/>
                <w:lang w:val="en-US" w:eastAsia="zh-CN"/>
              </w:rPr>
            </w:pPr>
            <w:r>
              <w:rPr>
                <w:rFonts w:eastAsia="宋体"/>
                <w:lang w:val="en-US" w:eastAsia="zh-CN"/>
              </w:rPr>
              <w:t>Nokia</w:t>
            </w:r>
          </w:p>
        </w:tc>
        <w:tc>
          <w:tcPr>
            <w:tcW w:w="4398" w:type="pct"/>
          </w:tcPr>
          <w:p w14:paraId="51495477" w14:textId="062E830B" w:rsidR="00D236AF" w:rsidRDefault="00D236AF" w:rsidP="00D236AF">
            <w:pPr>
              <w:tabs>
                <w:tab w:val="left" w:pos="360"/>
              </w:tabs>
              <w:snapToGrid w:val="0"/>
              <w:spacing w:after="0" w:line="276" w:lineRule="auto"/>
              <w:rPr>
                <w:rFonts w:ascii="BlinkMacSystemFont" w:hAnsi="BlinkMacSystemFont" w:hint="eastAsia"/>
                <w:spacing w:val="1"/>
              </w:rPr>
            </w:pPr>
            <w:r>
              <w:rPr>
                <w:rFonts w:eastAsia="宋体"/>
                <w:lang w:val="en-US" w:eastAsia="zh-CN"/>
              </w:rPr>
              <w:t xml:space="preserve">No spec changes are needed. Alt. 3 should be the interpretation based on the current spec. </w:t>
            </w:r>
          </w:p>
        </w:tc>
      </w:tr>
      <w:tr w:rsidR="003F1604" w14:paraId="5E3F7D1A" w14:textId="77777777" w:rsidTr="005364D2">
        <w:tc>
          <w:tcPr>
            <w:tcW w:w="602" w:type="pct"/>
          </w:tcPr>
          <w:p w14:paraId="00485A22" w14:textId="0B461BE3" w:rsidR="003F1604" w:rsidRDefault="003F1604" w:rsidP="00D236AF">
            <w:pPr>
              <w:tabs>
                <w:tab w:val="left" w:pos="360"/>
              </w:tabs>
              <w:snapToGrid w:val="0"/>
              <w:spacing w:after="0" w:line="276" w:lineRule="auto"/>
              <w:rPr>
                <w:rFonts w:eastAsia="宋体"/>
                <w:lang w:val="en-US" w:eastAsia="zh-CN"/>
              </w:rPr>
            </w:pPr>
            <w:r>
              <w:rPr>
                <w:rFonts w:eastAsia="宋体"/>
                <w:lang w:val="en-US" w:eastAsia="zh-CN"/>
              </w:rPr>
              <w:t>Apple</w:t>
            </w:r>
          </w:p>
        </w:tc>
        <w:tc>
          <w:tcPr>
            <w:tcW w:w="4398" w:type="pct"/>
          </w:tcPr>
          <w:p w14:paraId="4D87DC0D" w14:textId="39BE2150" w:rsidR="003F1604" w:rsidRDefault="00CB6573" w:rsidP="00D236AF">
            <w:pPr>
              <w:tabs>
                <w:tab w:val="left" w:pos="360"/>
              </w:tabs>
              <w:snapToGrid w:val="0"/>
              <w:spacing w:after="0" w:line="276" w:lineRule="auto"/>
              <w:rPr>
                <w:rFonts w:eastAsia="宋体"/>
                <w:lang w:val="en-US" w:eastAsia="zh-CN"/>
              </w:rPr>
            </w:pPr>
            <w:r>
              <w:rPr>
                <w:rFonts w:eastAsia="宋体"/>
                <w:lang w:val="en-US" w:eastAsia="zh-CN"/>
              </w:rPr>
              <w:t xml:space="preserve">The current wording of Alt. 1 may have some ambiguities due to the use of “independently”. </w:t>
            </w:r>
            <w:r w:rsidR="003F1604">
              <w:rPr>
                <w:rFonts w:eastAsia="宋体"/>
                <w:lang w:val="en-US" w:eastAsia="zh-CN"/>
              </w:rPr>
              <w:t xml:space="preserve">We suggest to clarify Alt. 1 as </w:t>
            </w:r>
          </w:p>
          <w:p w14:paraId="0FCA83F9" w14:textId="77777777" w:rsidR="003F1604" w:rsidRDefault="003F1604" w:rsidP="00D236AF">
            <w:pPr>
              <w:tabs>
                <w:tab w:val="left" w:pos="360"/>
              </w:tabs>
              <w:snapToGrid w:val="0"/>
              <w:spacing w:after="0" w:line="276" w:lineRule="auto"/>
              <w:rPr>
                <w:rFonts w:eastAsia="宋体"/>
                <w:lang w:val="en-US" w:eastAsia="zh-CN"/>
              </w:rPr>
            </w:pPr>
          </w:p>
          <w:p w14:paraId="67359E14" w14:textId="77777777" w:rsidR="00CB6573" w:rsidRPr="00365170" w:rsidRDefault="00CB6573" w:rsidP="00CB6573">
            <w:pPr>
              <w:pStyle w:val="0Maintext"/>
              <w:spacing w:line="240" w:lineRule="auto"/>
              <w:ind w:firstLine="0"/>
              <w:rPr>
                <w:iCs/>
                <w:sz w:val="22"/>
                <w:szCs w:val="22"/>
              </w:rPr>
            </w:pPr>
            <w:r w:rsidRPr="00365170">
              <w:rPr>
                <w:b/>
                <w:bCs/>
                <w:sz w:val="22"/>
                <w:szCs w:val="22"/>
              </w:rPr>
              <w:t xml:space="preserve">For </w:t>
            </w:r>
            <w:r w:rsidRPr="00365170">
              <w:rPr>
                <w:rFonts w:eastAsia="宋体"/>
                <w:b/>
                <w:bCs/>
                <w:color w:val="000000" w:themeColor="text1"/>
                <w:sz w:val="22"/>
                <w:szCs w:val="22"/>
              </w:rPr>
              <w:t xml:space="preserve">simultaneous </w:t>
            </w:r>
            <w:r w:rsidRPr="00365170">
              <w:rPr>
                <w:b/>
                <w:bCs/>
                <w:iCs/>
                <w:sz w:val="22"/>
                <w:szCs w:val="22"/>
              </w:rPr>
              <w:t>CSI reports, the determination procedure is conducted on them one by one sequentially according to priority</w:t>
            </w:r>
            <w:r>
              <w:rPr>
                <w:b/>
                <w:bCs/>
                <w:iCs/>
                <w:sz w:val="22"/>
                <w:szCs w:val="22"/>
              </w:rPr>
              <w:t xml:space="preserve"> rules </w:t>
            </w:r>
            <w:r w:rsidRPr="00BD143E">
              <w:rPr>
                <w:b/>
                <w:bCs/>
                <w:iCs/>
                <w:sz w:val="22"/>
                <w:szCs w:val="22"/>
              </w:rPr>
              <w:t>for CSI reports (Clause 5.2.5 TS 38.214)</w:t>
            </w:r>
            <w:r w:rsidRPr="00365170">
              <w:rPr>
                <w:b/>
                <w:bCs/>
                <w:iCs/>
                <w:sz w:val="22"/>
                <w:szCs w:val="22"/>
              </w:rPr>
              <w:t>:</w:t>
            </w:r>
          </w:p>
          <w:p w14:paraId="0EFE4F11" w14:textId="77777777" w:rsidR="00CB6573" w:rsidRPr="00365170" w:rsidRDefault="00CB6573" w:rsidP="00CB6573">
            <w:pPr>
              <w:pStyle w:val="0Maintext"/>
              <w:spacing w:line="240" w:lineRule="auto"/>
              <w:ind w:firstLine="432"/>
              <w:rPr>
                <w:b/>
                <w:bCs/>
                <w:iCs/>
                <w:sz w:val="22"/>
                <w:szCs w:val="22"/>
              </w:rPr>
            </w:pPr>
            <w:r w:rsidRPr="00365170">
              <w:rPr>
                <w:b/>
                <w:bCs/>
                <w:iCs/>
                <w:sz w:val="22"/>
                <w:szCs w:val="22"/>
              </w:rPr>
              <w:t>i</w:t>
            </w:r>
            <w:r w:rsidRPr="008E7DD5">
              <w:rPr>
                <w:b/>
                <w:bCs/>
                <w:iCs/>
                <w:sz w:val="22"/>
                <w:szCs w:val="22"/>
              </w:rPr>
              <w:t>f any condition for CPU and APU is not met, the CSI report is not required to be updated</w:t>
            </w:r>
            <w:r w:rsidRPr="00365170">
              <w:rPr>
                <w:b/>
                <w:bCs/>
                <w:iCs/>
                <w:sz w:val="22"/>
                <w:szCs w:val="22"/>
              </w:rPr>
              <w:t xml:space="preserve">. </w:t>
            </w:r>
          </w:p>
          <w:p w14:paraId="72B67F53" w14:textId="03F38BD9" w:rsidR="00CB6573" w:rsidRDefault="00CB6573" w:rsidP="00D236AF">
            <w:pPr>
              <w:tabs>
                <w:tab w:val="left" w:pos="360"/>
              </w:tabs>
              <w:snapToGrid w:val="0"/>
              <w:spacing w:after="0" w:line="276" w:lineRule="auto"/>
              <w:rPr>
                <w:rFonts w:eastAsia="宋体"/>
                <w:lang w:val="en-US" w:eastAsia="zh-CN"/>
              </w:rPr>
            </w:pPr>
          </w:p>
        </w:tc>
      </w:tr>
    </w:tbl>
    <w:p w14:paraId="41339B1D" w14:textId="77777777" w:rsidR="00D17567" w:rsidRDefault="00D17567">
      <w:pPr>
        <w:snapToGrid w:val="0"/>
        <w:spacing w:after="0"/>
        <w:jc w:val="both"/>
        <w:rPr>
          <w:rFonts w:eastAsia="宋体"/>
          <w:b/>
          <w:bCs/>
          <w:lang w:val="en-US" w:eastAsia="zh-CN"/>
        </w:rPr>
      </w:pPr>
    </w:p>
    <w:p w14:paraId="73D26FEA" w14:textId="77777777" w:rsidR="00D17567" w:rsidRDefault="00D17567">
      <w:pPr>
        <w:snapToGrid w:val="0"/>
        <w:spacing w:after="0"/>
        <w:jc w:val="both"/>
        <w:rPr>
          <w:rFonts w:eastAsia="宋体"/>
          <w:b/>
          <w:bCs/>
          <w:lang w:eastAsia="zh-CN"/>
        </w:rPr>
      </w:pPr>
    </w:p>
    <w:p w14:paraId="6B1C5E10" w14:textId="77777777" w:rsidR="00D17567" w:rsidRDefault="00B93FE9">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3A5187F8" w14:textId="77777777" w:rsidR="00D17567" w:rsidRDefault="00B93FE9">
      <w:pPr>
        <w:jc w:val="both"/>
        <w:rPr>
          <w:rFonts w:eastAsia="宋体"/>
          <w:lang w:val="en-US" w:eastAsia="zh-CN"/>
        </w:rPr>
      </w:pPr>
      <w:r>
        <w:rPr>
          <w:rFonts w:eastAsia="宋体"/>
          <w:lang w:val="en-US" w:eastAsia="zh-CN"/>
        </w:rPr>
        <w:t>Proposals related to CSI report for model inference are summarized as follows.</w:t>
      </w:r>
    </w:p>
    <w:p w14:paraId="64DA0E2E" w14:textId="77777777" w:rsidR="00D17567" w:rsidRDefault="00B93FE9">
      <w:pPr>
        <w:snapToGrid w:val="0"/>
        <w:spacing w:after="0"/>
        <w:jc w:val="both"/>
        <w:rPr>
          <w:b/>
          <w:bCs/>
          <w:color w:val="0070C0"/>
          <w:lang w:val="en-US"/>
        </w:rPr>
      </w:pPr>
      <w:r>
        <w:rPr>
          <w:b/>
          <w:bCs/>
          <w:color w:val="0070C0"/>
          <w:lang w:val="en-US"/>
        </w:rPr>
        <w:t>Ericsson</w:t>
      </w:r>
    </w:p>
    <w:p w14:paraId="1C5EF9C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02A196A0" w14:textId="77777777" w:rsidR="00D17567" w:rsidRDefault="00B93FE9">
      <w:pPr>
        <w:numPr>
          <w:ilvl w:val="0"/>
          <w:numId w:val="16"/>
        </w:numPr>
        <w:tabs>
          <w:tab w:val="left" w:pos="2160"/>
        </w:tabs>
        <w:snapToGrid w:val="0"/>
        <w:spacing w:after="0"/>
        <w:jc w:val="both"/>
        <w:rPr>
          <w:rFonts w:eastAsia="黑体"/>
          <w:b/>
          <w:iCs/>
          <w:color w:val="000000"/>
          <w:lang w:val="en-US" w:eastAsia="zh-CN"/>
        </w:rPr>
      </w:pPr>
      <w:bookmarkStart w:id="4"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4"/>
    </w:p>
    <w:p w14:paraId="0C1C1C3E" w14:textId="77777777" w:rsidR="00D17567" w:rsidRDefault="00B93FE9">
      <w:pPr>
        <w:numPr>
          <w:ilvl w:val="0"/>
          <w:numId w:val="16"/>
        </w:numPr>
        <w:tabs>
          <w:tab w:val="left" w:pos="2160"/>
        </w:tabs>
        <w:snapToGrid w:val="0"/>
        <w:spacing w:after="0"/>
        <w:jc w:val="both"/>
        <w:rPr>
          <w:rFonts w:eastAsia="黑体"/>
          <w:b/>
          <w:iCs/>
          <w:color w:val="000000"/>
          <w:lang w:val="en-US" w:eastAsia="zh-CN"/>
        </w:rPr>
      </w:pPr>
      <w:bookmarkStart w:id="5" w:name="_Toc210386224"/>
      <w:r>
        <w:rPr>
          <w:rFonts w:eastAsia="黑体"/>
          <w:b/>
          <w:iCs/>
          <w:color w:val="000000"/>
          <w:lang w:val="en-US" w:eastAsia="zh-CN"/>
        </w:rPr>
        <w:t>UE is not expected to be configured with more than 16 CSI-RS resources in a CSI-RS resource set contained within aperiodic resource setting</w:t>
      </w:r>
      <w:bookmarkEnd w:id="5"/>
    </w:p>
    <w:p w14:paraId="2D743F22" w14:textId="77777777" w:rsidR="00D17567" w:rsidRDefault="00D17567">
      <w:pPr>
        <w:snapToGrid w:val="0"/>
        <w:spacing w:after="0"/>
        <w:jc w:val="both"/>
        <w:rPr>
          <w:b/>
          <w:bCs/>
          <w:color w:val="0070C0"/>
          <w:lang w:val="en-US"/>
        </w:rPr>
      </w:pPr>
    </w:p>
    <w:p w14:paraId="5FA6C632" w14:textId="77777777" w:rsidR="00D17567" w:rsidRDefault="00B93FE9">
      <w:pPr>
        <w:snapToGrid w:val="0"/>
        <w:spacing w:after="0"/>
        <w:jc w:val="both"/>
        <w:rPr>
          <w:b/>
          <w:bCs/>
          <w:color w:val="0070C0"/>
          <w:lang w:val="en-US"/>
        </w:rPr>
      </w:pPr>
      <w:r>
        <w:rPr>
          <w:b/>
          <w:bCs/>
          <w:color w:val="0070C0"/>
          <w:lang w:val="en-US"/>
        </w:rPr>
        <w:t>vivo</w:t>
      </w:r>
    </w:p>
    <w:p w14:paraId="1C0E485E"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6AFAF1FF"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822B82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26FF750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3139649C"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lastRenderedPageBreak/>
        <w:t>Configurations of Set A in the inference CSI report should be ignored, at least including CSI-RS-resourceMapping and resource type.</w:t>
      </w:r>
    </w:p>
    <w:p w14:paraId="01D59110" w14:textId="77777777" w:rsidR="00D17567" w:rsidRDefault="00D17567">
      <w:pPr>
        <w:snapToGrid w:val="0"/>
        <w:spacing w:after="0"/>
        <w:jc w:val="both"/>
        <w:rPr>
          <w:b/>
          <w:bCs/>
          <w:color w:val="0070C0"/>
          <w:lang w:val="en-US"/>
        </w:rPr>
      </w:pPr>
    </w:p>
    <w:p w14:paraId="792AC4DD" w14:textId="77777777" w:rsidR="00D17567" w:rsidRDefault="00B93FE9">
      <w:pPr>
        <w:snapToGrid w:val="0"/>
        <w:spacing w:after="0"/>
        <w:jc w:val="both"/>
        <w:rPr>
          <w:b/>
          <w:bCs/>
          <w:color w:val="0070C0"/>
          <w:lang w:val="en-US"/>
        </w:rPr>
      </w:pPr>
      <w:r>
        <w:rPr>
          <w:b/>
          <w:bCs/>
          <w:color w:val="0070C0"/>
          <w:lang w:val="en-US"/>
        </w:rPr>
        <w:t>Huawei</w:t>
      </w:r>
    </w:p>
    <w:p w14:paraId="78CF3903" w14:textId="77777777" w:rsidR="00D17567" w:rsidRDefault="00B93FE9">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40CB1A0E" w14:textId="77777777" w:rsidR="00D17567" w:rsidRDefault="00B93FE9">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4AB36F90" w14:textId="77777777" w:rsidR="00D17567" w:rsidRDefault="00B93FE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60CBD767" w14:textId="77777777" w:rsidR="00D17567" w:rsidRDefault="00B93FE9">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0713806F" w14:textId="77777777" w:rsidR="00D17567" w:rsidRDefault="00B93FE9">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1232D906" w14:textId="77777777" w:rsidR="00D17567" w:rsidRDefault="00B93FE9">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43BC8595" w14:textId="77777777" w:rsidR="00D17567" w:rsidRDefault="00B93FE9">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325D8D21" w14:textId="77777777" w:rsidR="00D17567" w:rsidRDefault="00B93FE9">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49FC0953" w14:textId="77777777" w:rsidR="00D17567" w:rsidRDefault="00B93FE9">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64FE82ED" w14:textId="77777777" w:rsidR="00D17567" w:rsidRDefault="00B93FE9">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12F1ACC5" w14:textId="77777777" w:rsidR="00D17567" w:rsidRDefault="00B93FE9">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5C7DBFE8" w14:textId="77777777" w:rsidR="00D17567" w:rsidRDefault="00B93FE9">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5F3805EA" w14:textId="77777777" w:rsidR="00D17567" w:rsidRDefault="00B93FE9">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0347CBA9" w14:textId="77777777" w:rsidR="00D17567" w:rsidRDefault="00B93FE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745CCA37" w14:textId="77777777" w:rsidR="00D17567" w:rsidRDefault="00B93FE9">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26C68630" w14:textId="77777777" w:rsidR="00D17567" w:rsidRDefault="00B93FE9">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2916A0B4" w14:textId="77777777" w:rsidR="00D17567" w:rsidRDefault="00B93FE9">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641FD4E2" w14:textId="77777777" w:rsidR="00D17567" w:rsidRDefault="00B93FE9">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3436C47C" w14:textId="77777777" w:rsidR="00D17567" w:rsidRDefault="00B93FE9">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341C8F7B" w14:textId="77777777" w:rsidR="00D17567" w:rsidRDefault="00B93FE9">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46B931A2" w14:textId="77777777" w:rsidR="00D17567" w:rsidRDefault="00D17567">
      <w:pPr>
        <w:snapToGrid w:val="0"/>
        <w:spacing w:after="0"/>
        <w:jc w:val="both"/>
        <w:rPr>
          <w:b/>
          <w:bCs/>
          <w:color w:val="0070C0"/>
          <w:lang w:val="en-US"/>
        </w:rPr>
      </w:pPr>
    </w:p>
    <w:p w14:paraId="49B1E66C" w14:textId="77777777" w:rsidR="00D17567" w:rsidRDefault="00B93FE9">
      <w:pPr>
        <w:snapToGrid w:val="0"/>
        <w:spacing w:after="0"/>
        <w:jc w:val="both"/>
        <w:rPr>
          <w:b/>
          <w:bCs/>
          <w:color w:val="0070C0"/>
          <w:lang w:val="en-US"/>
        </w:rPr>
      </w:pPr>
      <w:r>
        <w:rPr>
          <w:b/>
          <w:bCs/>
          <w:color w:val="0070C0"/>
          <w:lang w:val="en-US"/>
        </w:rPr>
        <w:t>OPPO</w:t>
      </w:r>
    </w:p>
    <w:p w14:paraId="48E19D84" w14:textId="77777777" w:rsidR="00D17567" w:rsidRDefault="00B93FE9">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1264BA75"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14:paraId="3D51C464"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04E7F86A"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5231A3F1" w14:textId="77777777" w:rsidR="00D17567" w:rsidRDefault="00D17567">
      <w:pPr>
        <w:snapToGrid w:val="0"/>
        <w:spacing w:after="0"/>
        <w:jc w:val="both"/>
        <w:rPr>
          <w:rFonts w:ascii="Times" w:eastAsia="宋体" w:hAnsi="Times" w:cs="Times"/>
          <w:lang w:val="en-US" w:eastAsia="zh-CN"/>
        </w:rPr>
      </w:pPr>
    </w:p>
    <w:p w14:paraId="556B3F8C" w14:textId="77777777" w:rsidR="00D17567" w:rsidRDefault="00B93FE9">
      <w:pPr>
        <w:snapToGrid w:val="0"/>
        <w:spacing w:after="0"/>
        <w:jc w:val="both"/>
        <w:rPr>
          <w:b/>
          <w:bCs/>
          <w:color w:val="0070C0"/>
          <w:lang w:val="en-US"/>
        </w:rPr>
      </w:pPr>
      <w:r>
        <w:rPr>
          <w:b/>
          <w:bCs/>
          <w:color w:val="0070C0"/>
          <w:lang w:val="en-US"/>
        </w:rPr>
        <w:t>Samsung</w:t>
      </w:r>
    </w:p>
    <w:p w14:paraId="0E71C663" w14:textId="77777777" w:rsidR="00D17567" w:rsidRDefault="00B93FE9">
      <w:pPr>
        <w:tabs>
          <w:tab w:val="right" w:pos="9638"/>
        </w:tabs>
        <w:snapToGrid w:val="0"/>
        <w:spacing w:after="0"/>
        <w:jc w:val="both"/>
        <w:rPr>
          <w:rFonts w:eastAsia="宋体"/>
          <w:b/>
          <w:bCs/>
          <w:lang w:eastAsia="zh-CN"/>
        </w:rPr>
      </w:pPr>
      <w:r>
        <w:rPr>
          <w:rFonts w:eastAsia="宋体" w:hint="eastAsia"/>
          <w:b/>
          <w:bCs/>
          <w:lang w:eastAsia="zh-CN"/>
        </w:rPr>
        <w:t>P</w:t>
      </w:r>
      <w:r>
        <w:rPr>
          <w:rFonts w:eastAsia="宋体"/>
          <w:b/>
          <w:bCs/>
          <w:lang w:eastAsia="zh-CN"/>
        </w:rPr>
        <w:t>roposal 1: Adopt the following TP for TS 38.214 Clause 5.2.1.4.3a for BM-Case2.</w:t>
      </w:r>
    </w:p>
    <w:p w14:paraId="3DD4865A" w14:textId="77777777" w:rsidR="00D17567" w:rsidRDefault="00B93FE9">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D3301FD" w14:textId="77777777" w:rsidR="00D17567" w:rsidRDefault="00B93FE9">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48E011D7" w14:textId="77777777" w:rsidR="00D17567" w:rsidRDefault="00B93FE9">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a"/>
        <w:tblW w:w="0" w:type="auto"/>
        <w:tblLook w:val="04A0" w:firstRow="1" w:lastRow="0" w:firstColumn="1" w:lastColumn="0" w:noHBand="0" w:noVBand="1"/>
      </w:tblPr>
      <w:tblGrid>
        <w:gridCol w:w="9530"/>
      </w:tblGrid>
      <w:tr w:rsidR="00D17567" w14:paraId="17CB92C7" w14:textId="77777777">
        <w:trPr>
          <w:trHeight w:val="4090"/>
        </w:trPr>
        <w:tc>
          <w:tcPr>
            <w:tcW w:w="9530" w:type="dxa"/>
          </w:tcPr>
          <w:p w14:paraId="57193128" w14:textId="77777777" w:rsidR="00D17567" w:rsidRDefault="00B93FE9">
            <w:pPr>
              <w:snapToGrid w:val="0"/>
              <w:spacing w:after="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7C7FB361" w14:textId="77777777" w:rsidR="00D17567" w:rsidRDefault="00B93FE9">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A118700" w14:textId="77777777" w:rsidR="00D17567" w:rsidRDefault="00B93FE9">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D74E118" w14:textId="77777777" w:rsidR="00D17567" w:rsidRDefault="00B93FE9">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27EC243F" w14:textId="77777777" w:rsidR="00D17567" w:rsidRDefault="00B93FE9">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29374627" w14:textId="77777777" w:rsidR="00D17567" w:rsidRDefault="00B93FE9">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488B01A9" w14:textId="77777777" w:rsidR="00D17567" w:rsidRDefault="00B93FE9">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CAA2B9" w14:textId="77777777" w:rsidR="00D17567" w:rsidRDefault="00D17567">
      <w:pPr>
        <w:snapToGrid w:val="0"/>
        <w:spacing w:after="0"/>
        <w:jc w:val="both"/>
        <w:rPr>
          <w:rFonts w:ascii="Times" w:eastAsia="宋体" w:hAnsi="Times" w:cs="Times"/>
          <w:lang w:val="en-US" w:eastAsia="zh-CN"/>
        </w:rPr>
      </w:pPr>
    </w:p>
    <w:p w14:paraId="33D18985" w14:textId="77777777" w:rsidR="00D17567" w:rsidRDefault="00B93FE9">
      <w:pPr>
        <w:snapToGrid w:val="0"/>
        <w:spacing w:after="0"/>
        <w:jc w:val="both"/>
        <w:rPr>
          <w:b/>
          <w:bCs/>
          <w:color w:val="0070C0"/>
          <w:lang w:val="en-US"/>
        </w:rPr>
      </w:pPr>
      <w:r>
        <w:rPr>
          <w:b/>
          <w:bCs/>
          <w:color w:val="0070C0"/>
          <w:lang w:val="en-US"/>
        </w:rPr>
        <w:t>NEC</w:t>
      </w:r>
    </w:p>
    <w:p w14:paraId="089585F7" w14:textId="77777777" w:rsidR="00D17567" w:rsidRDefault="00B93FE9">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6B41159E"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3AE733C7"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52BA29FD"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4AE9C0CD" w14:textId="77777777" w:rsidR="00D17567" w:rsidRDefault="00D17567">
      <w:pPr>
        <w:overflowPunct w:val="0"/>
        <w:autoSpaceDE w:val="0"/>
        <w:autoSpaceDN w:val="0"/>
        <w:adjustRightInd w:val="0"/>
        <w:spacing w:before="156" w:after="156"/>
        <w:contextualSpacing/>
        <w:textAlignment w:val="baseline"/>
        <w:rPr>
          <w:rFonts w:cs="Times"/>
          <w:sz w:val="22"/>
          <w:szCs w:val="22"/>
        </w:rPr>
      </w:pPr>
    </w:p>
    <w:tbl>
      <w:tblPr>
        <w:tblStyle w:val="afa"/>
        <w:tblW w:w="0" w:type="auto"/>
        <w:tblLook w:val="04A0" w:firstRow="1" w:lastRow="0" w:firstColumn="1" w:lastColumn="0" w:noHBand="0" w:noVBand="1"/>
      </w:tblPr>
      <w:tblGrid>
        <w:gridCol w:w="9346"/>
      </w:tblGrid>
      <w:tr w:rsidR="00D17567" w14:paraId="289C0A47" w14:textId="77777777">
        <w:tc>
          <w:tcPr>
            <w:tcW w:w="9346" w:type="dxa"/>
          </w:tcPr>
          <w:p w14:paraId="049655EA" w14:textId="77777777" w:rsidR="00D17567" w:rsidRDefault="00B93FE9">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66A9288" w14:textId="77777777" w:rsidR="00D17567" w:rsidRDefault="00B93FE9">
            <w:pPr>
              <w:spacing w:before="120" w:after="120"/>
              <w:jc w:val="center"/>
              <w:rPr>
                <w:rFonts w:eastAsiaTheme="minorEastAsia"/>
                <w:color w:val="FF0000"/>
              </w:rPr>
            </w:pPr>
            <w:r>
              <w:rPr>
                <w:rFonts w:hint="eastAsia"/>
                <w:color w:val="FF0000"/>
              </w:rPr>
              <w:t>&lt;Unchanged part omitted&gt;</w:t>
            </w:r>
          </w:p>
          <w:p w14:paraId="11841871" w14:textId="77777777" w:rsidR="00D17567" w:rsidRDefault="00B93FE9">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3AA60E6" w14:textId="77777777" w:rsidR="00D17567" w:rsidRDefault="00B93FE9">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0A5413BA" w14:textId="77777777" w:rsidR="00D17567" w:rsidRDefault="00B93FE9">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6857493" w14:textId="77777777" w:rsidR="00D17567" w:rsidRDefault="00B93FE9">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58D61979"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05431F09" w14:textId="77777777" w:rsidR="00D17567" w:rsidRDefault="00D17567">
      <w:pPr>
        <w:snapToGrid w:val="0"/>
        <w:spacing w:after="0"/>
        <w:jc w:val="both"/>
        <w:rPr>
          <w:rFonts w:eastAsia="MS Mincho"/>
          <w:b/>
          <w:bCs/>
          <w:lang w:val="en-US" w:eastAsia="ja-JP"/>
        </w:rPr>
      </w:pPr>
      <w:bookmarkStart w:id="6" w:name="_Toc165987476"/>
      <w:bookmarkStart w:id="7" w:name="_Toc165875605"/>
      <w:bookmarkStart w:id="8" w:name="_Toc165875541"/>
      <w:bookmarkStart w:id="9" w:name="_Toc166164252"/>
      <w:bookmarkStart w:id="10" w:name="_Toc165875664"/>
      <w:bookmarkStart w:id="11" w:name="_Toc166164852"/>
      <w:bookmarkStart w:id="12" w:name="_Toc173935801"/>
      <w:bookmarkStart w:id="13" w:name="_Toc174032949"/>
      <w:bookmarkStart w:id="14" w:name="_Toc178499911"/>
      <w:bookmarkStart w:id="15" w:name="_Toc173935389"/>
      <w:bookmarkStart w:id="16" w:name="_Toc173935976"/>
      <w:bookmarkStart w:id="17" w:name="_Toc166164750"/>
      <w:bookmarkStart w:id="18" w:name="_Toc173935738"/>
      <w:bookmarkStart w:id="19" w:name="_Toc178499698"/>
      <w:bookmarkStart w:id="20" w:name="_Toc181946935"/>
      <w:bookmarkStart w:id="21" w:name="_Toc173935675"/>
      <w:bookmarkStart w:id="22" w:name="_Toc181948737"/>
      <w:bookmarkStart w:id="23" w:name="_Toc181946853"/>
      <w:bookmarkStart w:id="24" w:name="_Toc174032393"/>
      <w:bookmarkStart w:id="25" w:name="_Toc174033512"/>
      <w:bookmarkStart w:id="26" w:name="_Toc178499612"/>
      <w:bookmarkStart w:id="27" w:name="_Toc178499538"/>
      <w:bookmarkStart w:id="28" w:name="_Toc178499841"/>
      <w:bookmarkStart w:id="29" w:name="_Toc178499770"/>
      <w:bookmarkStart w:id="30" w:name="_Toc209967112"/>
      <w:bookmarkStart w:id="31" w:name="OLE_LINK14"/>
      <w:bookmarkStart w:id="32" w:name="OLE_LINK15"/>
    </w:p>
    <w:p w14:paraId="7B0A5C8E" w14:textId="77777777" w:rsidR="00D17567" w:rsidRDefault="00B93FE9">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578DADF1"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eastAsia="黑体" w:hint="eastAsia"/>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7156E837"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eastAsia="黑体" w:hint="eastAsia"/>
          <w:b/>
          <w:iCs/>
          <w:color w:val="000000"/>
          <w:lang w:val="en-US" w:eastAsia="zh-CN"/>
        </w:rPr>
        <w:t xml:space="preserve">resources </w:t>
      </w:r>
      <w:r>
        <w:rPr>
          <w:rFonts w:eastAsia="黑体"/>
          <w:b/>
          <w:iCs/>
          <w:color w:val="000000"/>
          <w:lang w:val="en-US" w:eastAsia="zh-CN"/>
        </w:rPr>
        <w:t>configured</w:t>
      </w:r>
      <w:r>
        <w:rPr>
          <w:rFonts w:eastAsia="黑体" w:hint="eastAsia"/>
          <w:b/>
          <w:iCs/>
          <w:color w:val="000000"/>
          <w:lang w:val="en-US" w:eastAsia="zh-CN"/>
        </w:rPr>
        <w:t xml:space="preserve"> in Set A and not in Set B will be available for PDSCH</w:t>
      </w:r>
      <w:r>
        <w:rPr>
          <w:rFonts w:eastAsia="黑体"/>
          <w:b/>
          <w:iCs/>
          <w:color w:val="000000"/>
          <w:lang w:val="en-US" w:eastAsia="zh-CN"/>
        </w:rPr>
        <w:t>.</w:t>
      </w:r>
    </w:p>
    <w:p w14:paraId="2E1774E0"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eastAsia="黑体" w:hint="eastAsia"/>
          <w:b/>
          <w:iCs/>
          <w:color w:val="000000"/>
          <w:lang w:val="en-US" w:eastAsia="zh-CN"/>
        </w:rPr>
        <w:t xml:space="preserve">s in Set A </w:t>
      </w:r>
      <w:r>
        <w:rPr>
          <w:rFonts w:eastAsia="黑体"/>
          <w:b/>
          <w:iCs/>
          <w:color w:val="000000"/>
          <w:lang w:val="en-US" w:eastAsia="zh-CN"/>
        </w:rPr>
        <w:t>always</w:t>
      </w:r>
      <w:r>
        <w:rPr>
          <w:rFonts w:eastAsia="黑体" w:hint="eastAsia"/>
          <w:b/>
          <w:iCs/>
          <w:color w:val="000000"/>
          <w:lang w:val="en-US" w:eastAsia="zh-CN"/>
        </w:rPr>
        <w:t xml:space="preserve"> are always occupied</w:t>
      </w:r>
      <w:r>
        <w:rPr>
          <w:rFonts w:eastAsia="黑体"/>
          <w:b/>
          <w:iCs/>
          <w:color w:val="000000"/>
          <w:lang w:val="en-US" w:eastAsia="zh-CN"/>
        </w:rPr>
        <w:t>.</w:t>
      </w:r>
    </w:p>
    <w:p w14:paraId="54EB889F" w14:textId="77777777" w:rsidR="00D17567" w:rsidRDefault="00D17567">
      <w:pPr>
        <w:snapToGrid w:val="0"/>
        <w:spacing w:after="0"/>
        <w:jc w:val="both"/>
        <w:rPr>
          <w:rFonts w:eastAsia="黑体"/>
          <w:b/>
          <w:iCs/>
          <w:color w:val="000000"/>
          <w:lang w:val="en-US" w:eastAsia="zh-CN"/>
        </w:rPr>
      </w:pPr>
    </w:p>
    <w:tbl>
      <w:tblPr>
        <w:tblStyle w:val="afa"/>
        <w:tblW w:w="0" w:type="auto"/>
        <w:tblLook w:val="04A0" w:firstRow="1" w:lastRow="0" w:firstColumn="1" w:lastColumn="0" w:noHBand="0" w:noVBand="1"/>
      </w:tblPr>
      <w:tblGrid>
        <w:gridCol w:w="9346"/>
      </w:tblGrid>
      <w:tr w:rsidR="00D17567" w14:paraId="51E3E488" w14:textId="77777777">
        <w:tc>
          <w:tcPr>
            <w:tcW w:w="9346" w:type="dxa"/>
          </w:tcPr>
          <w:p w14:paraId="6AE50E08" w14:textId="77777777" w:rsidR="00D17567" w:rsidRDefault="00B93FE9">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51774130"/>
            <w:bookmarkStart w:id="37" w:name="_Toc201674274"/>
            <w:bookmarkStart w:id="38" w:name="_Toc29230363"/>
            <w:bookmarkStart w:id="39" w:name="_Toc45107461"/>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705833AD" w14:textId="77777777" w:rsidR="00D17567" w:rsidRDefault="00B93FE9">
            <w:pPr>
              <w:spacing w:before="120" w:after="120"/>
              <w:jc w:val="center"/>
              <w:rPr>
                <w:rFonts w:eastAsiaTheme="minorEastAsia"/>
                <w:color w:val="FF0000"/>
              </w:rPr>
            </w:pPr>
            <w:r>
              <w:rPr>
                <w:rFonts w:hint="eastAsia"/>
                <w:color w:val="FF0000"/>
              </w:rPr>
              <w:t>&lt;Unchanged part omitted&gt;</w:t>
            </w:r>
          </w:p>
          <w:p w14:paraId="02C36DE9" w14:textId="77777777" w:rsidR="00D17567" w:rsidRDefault="00B93FE9">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1E5C3314" w14:textId="77777777" w:rsidR="00D17567" w:rsidRDefault="00B93FE9">
            <w:pPr>
              <w:pStyle w:val="B1"/>
              <w:spacing w:before="156" w:after="156"/>
            </w:pPr>
            <w:r>
              <w:lastRenderedPageBreak/>
              <w:t>-</w:t>
            </w:r>
            <w:r>
              <w:tab/>
              <w:t xml:space="preserve">they are in the virtual resource blocks assigned for transmission; </w:t>
            </w:r>
          </w:p>
          <w:p w14:paraId="522038EB" w14:textId="77777777" w:rsidR="00D17567" w:rsidRDefault="00B93FE9">
            <w:pPr>
              <w:pStyle w:val="B1"/>
              <w:spacing w:before="156" w:after="156"/>
            </w:pPr>
            <w:r>
              <w:t>-</w:t>
            </w:r>
            <w:r>
              <w:tab/>
              <w:t>the corresponding physical resource blocks are declared as available for PDSCH according to clause 5.1.4 of [6, TS 38.214];</w:t>
            </w:r>
          </w:p>
          <w:p w14:paraId="3934781F" w14:textId="77777777" w:rsidR="00D17567" w:rsidRDefault="00B93FE9">
            <w:pPr>
              <w:pStyle w:val="B1"/>
              <w:spacing w:before="156" w:after="156"/>
            </w:pPr>
            <w:r>
              <w:t>-</w:t>
            </w:r>
            <w:r>
              <w:tab/>
              <w:t>the corresponding resource elements in the corresponding physical resource blocks are</w:t>
            </w:r>
          </w:p>
          <w:p w14:paraId="2CF1148E" w14:textId="77777777" w:rsidR="00D17567" w:rsidRDefault="00B93FE9">
            <w:pPr>
              <w:pStyle w:val="B2"/>
              <w:spacing w:before="156" w:after="156"/>
            </w:pPr>
            <w:r>
              <w:t>-</w:t>
            </w:r>
            <w:r>
              <w:tab/>
              <w:t>not used for transmission of the associated DM-RS or DM-RS intended for other co-scheduled UEs as described in clause 7.4.1.1.2;</w:t>
            </w:r>
          </w:p>
          <w:p w14:paraId="37AE5684" w14:textId="77777777" w:rsidR="00D17567" w:rsidRDefault="00B93FE9">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3639D202" w14:textId="77777777" w:rsidR="00D17567" w:rsidRDefault="00B93FE9">
            <w:pPr>
              <w:pStyle w:val="B2"/>
              <w:spacing w:before="156" w:after="156"/>
            </w:pPr>
            <w:r>
              <w:t>-</w:t>
            </w:r>
            <w:r>
              <w:tab/>
              <w:t>not used for PT-RS according to clause 7.4.1.2;</w:t>
            </w:r>
          </w:p>
          <w:p w14:paraId="633A5836" w14:textId="77777777" w:rsidR="00D17567" w:rsidRDefault="00B93FE9">
            <w:pPr>
              <w:pStyle w:val="B2"/>
              <w:spacing w:before="156" w:after="156"/>
            </w:pPr>
            <w:r>
              <w:t>-</w:t>
            </w:r>
            <w:r>
              <w:tab/>
              <w:t>not declared as 'not available for PDSCH according to clause 5.1.4 of [6, TS 38.214].</w:t>
            </w:r>
          </w:p>
          <w:p w14:paraId="50570661" w14:textId="77777777" w:rsidR="00D17567" w:rsidRDefault="00B93FE9">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359C8D42"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2EC32128" w14:textId="77777777" w:rsidR="00D17567" w:rsidRDefault="00D17567">
      <w:pPr>
        <w:snapToGrid w:val="0"/>
        <w:spacing w:after="0"/>
        <w:jc w:val="both"/>
        <w:rPr>
          <w:rFonts w:eastAsia="宋体"/>
          <w:b/>
          <w:bCs/>
          <w:highlight w:val="yellow"/>
          <w:lang w:val="en-US" w:eastAsia="zh-CN"/>
        </w:rPr>
      </w:pPr>
      <w:bookmarkStart w:id="40" w:name="_Toc206058766"/>
      <w:bookmarkEnd w:id="31"/>
      <w:bookmarkEnd w:id="32"/>
    </w:p>
    <w:p w14:paraId="0EDBB6A7" w14:textId="77777777" w:rsidR="00D17567" w:rsidRDefault="00B93FE9">
      <w:pPr>
        <w:snapToGrid w:val="0"/>
        <w:spacing w:after="0"/>
        <w:jc w:val="both"/>
        <w:rPr>
          <w:rFonts w:eastAsia="宋体"/>
          <w:b/>
          <w:bCs/>
          <w:lang w:val="en-US" w:eastAsia="zh-CN"/>
        </w:rPr>
      </w:pPr>
      <w:r>
        <w:rPr>
          <w:rFonts w:eastAsia="宋体"/>
          <w:b/>
          <w:bCs/>
          <w:lang w:val="en-US" w:eastAsia="zh-CN"/>
        </w:rPr>
        <w:t xml:space="preserve">Proposal 4: </w:t>
      </w:r>
      <w:bookmarkEnd w:id="40"/>
      <w:r>
        <w:rPr>
          <w:rFonts w:eastAsia="宋体"/>
          <w:b/>
          <w:bCs/>
          <w:lang w:val="en-US" w:eastAsia="zh-CN"/>
        </w:rPr>
        <w:t>Adopt the following TP to TS 38.214 V19.1.0.</w:t>
      </w:r>
    </w:p>
    <w:p w14:paraId="1DFAE436"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3D11A04B"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683F2B52"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5A6DCCF8" w14:textId="77777777" w:rsidR="00D17567" w:rsidRDefault="00D17567">
      <w:pPr>
        <w:snapToGrid w:val="0"/>
        <w:spacing w:after="0"/>
        <w:jc w:val="both"/>
        <w:rPr>
          <w:rFonts w:eastAsia="等线"/>
          <w:b/>
          <w:color w:val="000000"/>
          <w:kern w:val="2"/>
          <w:sz w:val="22"/>
          <w:szCs w:val="22"/>
          <w:highlight w:val="yellow"/>
          <w:lang w:val="en-US" w:eastAsia="zh-CN"/>
        </w:rPr>
      </w:pPr>
    </w:p>
    <w:tbl>
      <w:tblPr>
        <w:tblStyle w:val="afa"/>
        <w:tblW w:w="0" w:type="auto"/>
        <w:tblLook w:val="04A0" w:firstRow="1" w:lastRow="0" w:firstColumn="1" w:lastColumn="0" w:noHBand="0" w:noVBand="1"/>
      </w:tblPr>
      <w:tblGrid>
        <w:gridCol w:w="9346"/>
      </w:tblGrid>
      <w:tr w:rsidR="00D17567" w14:paraId="61757124" w14:textId="77777777">
        <w:tc>
          <w:tcPr>
            <w:tcW w:w="9346" w:type="dxa"/>
          </w:tcPr>
          <w:p w14:paraId="415D1A50" w14:textId="77777777" w:rsidR="00D17567" w:rsidRDefault="00B93FE9">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2BC74F32" w14:textId="77777777" w:rsidR="00D17567" w:rsidRDefault="00B93FE9">
            <w:pPr>
              <w:spacing w:before="120" w:after="120"/>
              <w:jc w:val="center"/>
              <w:rPr>
                <w:color w:val="FF0000"/>
              </w:rPr>
            </w:pPr>
            <w:r>
              <w:rPr>
                <w:rFonts w:hint="eastAsia"/>
                <w:color w:val="FF0000"/>
              </w:rPr>
              <w:t>&lt;Unchanged part omitted&gt;</w:t>
            </w:r>
          </w:p>
          <w:p w14:paraId="18360CBB" w14:textId="77777777" w:rsidR="00D17567" w:rsidRDefault="00B93FE9">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6C93140F"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71826F48" w14:textId="77777777" w:rsidR="00D17567" w:rsidRDefault="00D17567">
      <w:pPr>
        <w:snapToGrid w:val="0"/>
        <w:spacing w:after="0"/>
        <w:jc w:val="both"/>
        <w:rPr>
          <w:rFonts w:eastAsia="宋体"/>
          <w:highlight w:val="yellow"/>
          <w:lang w:val="en-US" w:eastAsia="zh-CN"/>
        </w:rPr>
      </w:pPr>
    </w:p>
    <w:p w14:paraId="33F40B01" w14:textId="77777777" w:rsidR="00D17567" w:rsidRDefault="00B93FE9">
      <w:pPr>
        <w:snapToGrid w:val="0"/>
        <w:spacing w:after="0"/>
        <w:jc w:val="both"/>
        <w:rPr>
          <w:b/>
          <w:bCs/>
          <w:color w:val="0070C0"/>
          <w:lang w:val="en-US"/>
        </w:rPr>
      </w:pPr>
      <w:r>
        <w:rPr>
          <w:b/>
          <w:bCs/>
          <w:color w:val="0070C0"/>
          <w:lang w:val="en-US"/>
        </w:rPr>
        <w:t>Panasonic</w:t>
      </w:r>
    </w:p>
    <w:p w14:paraId="3456E3EE" w14:textId="77777777" w:rsidR="00D17567" w:rsidRDefault="00B93FE9">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0472EEA4" w14:textId="77777777" w:rsidR="00D17567" w:rsidRDefault="00B93FE9">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839C080"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6A9ACDCE" w14:textId="77777777" w:rsidR="00D17567" w:rsidRDefault="00D17567">
      <w:pPr>
        <w:snapToGrid w:val="0"/>
        <w:spacing w:after="0"/>
        <w:jc w:val="both"/>
        <w:rPr>
          <w:rFonts w:ascii="Times" w:eastAsia="宋体" w:hAnsi="Times" w:cs="Times"/>
          <w:lang w:val="en-US" w:eastAsia="zh-CN"/>
        </w:rPr>
      </w:pPr>
    </w:p>
    <w:p w14:paraId="4FD659D6" w14:textId="77777777" w:rsidR="00D17567" w:rsidRDefault="00B93FE9">
      <w:pPr>
        <w:snapToGrid w:val="0"/>
        <w:spacing w:after="0"/>
        <w:jc w:val="both"/>
        <w:rPr>
          <w:b/>
          <w:bCs/>
          <w:color w:val="0070C0"/>
          <w:lang w:val="en-US"/>
        </w:rPr>
      </w:pPr>
      <w:r>
        <w:rPr>
          <w:b/>
          <w:bCs/>
          <w:color w:val="0070C0"/>
          <w:lang w:val="en-US"/>
        </w:rPr>
        <w:t>Nokia</w:t>
      </w:r>
    </w:p>
    <w:p w14:paraId="6D414633" w14:textId="77777777" w:rsidR="00D17567" w:rsidRDefault="00B93FE9">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C2EFC19" w14:textId="77777777" w:rsidR="00D17567" w:rsidRDefault="00B93FE9">
      <w:pPr>
        <w:spacing w:after="0"/>
        <w:jc w:val="both"/>
        <w:rPr>
          <w:rFonts w:eastAsia="楷体" w:cs="Calibri"/>
          <w:bCs/>
          <w:lang w:val="en-US" w:eastAsia="zh-CN"/>
        </w:rPr>
      </w:pPr>
      <w:r>
        <w:rPr>
          <w:rFonts w:eastAsia="楷体" w:cs="Calibri"/>
          <w:b/>
          <w:lang w:val="en-US" w:eastAsia="zh-CN"/>
        </w:rPr>
        <w:lastRenderedPageBreak/>
        <w:t xml:space="preserve">Reason for change: </w:t>
      </w:r>
      <w:r>
        <w:rPr>
          <w:rFonts w:eastAsia="楷体" w:cs="Calibri"/>
          <w:bCs/>
          <w:lang w:val="en-US" w:eastAsia="zh-CN"/>
        </w:rPr>
        <w:t>It is not clear how the trigger for AP CSI Report can carry the information for two Resource Set IDs.</w:t>
      </w:r>
    </w:p>
    <w:p w14:paraId="318A48BD" w14:textId="77777777" w:rsidR="00D17567" w:rsidRDefault="00B93FE9">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211545AA" w14:textId="77777777" w:rsidR="00D17567" w:rsidRDefault="00B93FE9">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a"/>
        <w:tblW w:w="0" w:type="auto"/>
        <w:tblLook w:val="04A0" w:firstRow="1" w:lastRow="0" w:firstColumn="1" w:lastColumn="0" w:noHBand="0" w:noVBand="1"/>
      </w:tblPr>
      <w:tblGrid>
        <w:gridCol w:w="9629"/>
      </w:tblGrid>
      <w:tr w:rsidR="00D17567" w14:paraId="18117008" w14:textId="77777777">
        <w:tc>
          <w:tcPr>
            <w:tcW w:w="9629" w:type="dxa"/>
          </w:tcPr>
          <w:p w14:paraId="481E5DC7" w14:textId="77777777" w:rsidR="00D17567" w:rsidRDefault="00B93FE9">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50007F06" w14:textId="77777777" w:rsidR="00D17567" w:rsidRDefault="00B93FE9">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E15D9F4" w14:textId="77777777" w:rsidR="00D17567" w:rsidRDefault="00B93FE9">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67573822" w14:textId="77777777" w:rsidR="00D17567" w:rsidRDefault="00B93FE9">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7003AA29" w14:textId="77777777" w:rsidR="00D17567" w:rsidRDefault="00D17567">
      <w:pPr>
        <w:snapToGrid w:val="0"/>
        <w:spacing w:after="0"/>
        <w:jc w:val="both"/>
        <w:rPr>
          <w:rFonts w:eastAsia="MS Mincho"/>
          <w:lang w:val="en-US" w:eastAsia="ja-JP"/>
        </w:rPr>
      </w:pPr>
    </w:p>
    <w:p w14:paraId="57A3DD21" w14:textId="77777777" w:rsidR="00D17567" w:rsidRDefault="00B93FE9">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44672D1B" w14:textId="77777777" w:rsidR="00D17567" w:rsidRDefault="00B93FE9">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453A30C9" w14:textId="77777777" w:rsidR="00D17567" w:rsidRDefault="00B93FE9">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646E6FE6" w14:textId="77777777" w:rsidR="00D17567" w:rsidRDefault="00B93FE9">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a"/>
        <w:tblW w:w="0" w:type="auto"/>
        <w:tblLook w:val="04A0" w:firstRow="1" w:lastRow="0" w:firstColumn="1" w:lastColumn="0" w:noHBand="0" w:noVBand="1"/>
      </w:tblPr>
      <w:tblGrid>
        <w:gridCol w:w="9629"/>
      </w:tblGrid>
      <w:tr w:rsidR="00D17567" w14:paraId="729F4626" w14:textId="77777777">
        <w:trPr>
          <w:trHeight w:val="5513"/>
        </w:trPr>
        <w:tc>
          <w:tcPr>
            <w:tcW w:w="9629" w:type="dxa"/>
          </w:tcPr>
          <w:p w14:paraId="7BC7C56F" w14:textId="77777777" w:rsidR="00D17567" w:rsidRDefault="00B93FE9">
            <w:pPr>
              <w:pStyle w:val="5"/>
              <w:spacing w:before="0"/>
              <w:jc w:val="both"/>
              <w:rPr>
                <w:rFonts w:ascii="Times New Roman" w:hAnsi="Times New Roman"/>
                <w:b/>
                <w:bCs/>
                <w:color w:val="000000"/>
              </w:rPr>
            </w:pPr>
            <w:bookmarkStart w:id="41" w:name="_Toc29674322"/>
            <w:bookmarkStart w:id="42" w:name="_Toc27299917"/>
            <w:bookmarkStart w:id="43" w:name="_Toc11352129"/>
            <w:bookmarkStart w:id="44" w:name="_Toc29673188"/>
            <w:bookmarkStart w:id="45" w:name="_Toc20318019"/>
            <w:bookmarkStart w:id="46" w:name="_Toc202190759"/>
            <w:bookmarkStart w:id="47" w:name="_Toc29673329"/>
            <w:bookmarkStart w:id="48" w:name="_Toc45810597"/>
            <w:bookmarkStart w:id="49" w:name="_Toc36645552"/>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39EE2F55" w14:textId="77777777" w:rsidR="00D17567" w:rsidRDefault="00B93FE9">
            <w:pPr>
              <w:jc w:val="center"/>
              <w:rPr>
                <w:color w:val="C00000"/>
                <w:lang w:eastAsia="en-US"/>
              </w:rPr>
            </w:pPr>
            <w:r>
              <w:rPr>
                <w:rFonts w:eastAsia="Times New Roman" w:cs="Calibri"/>
                <w:color w:val="C00000"/>
                <w:lang w:val="en-US" w:eastAsia="zh-CN"/>
              </w:rPr>
              <w:t>&lt; Unchanged parts are omitted &gt;</w:t>
            </w:r>
          </w:p>
          <w:p w14:paraId="019A9B09" w14:textId="77777777" w:rsidR="00D17567" w:rsidRDefault="00B93FE9">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233A62DE" w14:textId="77777777" w:rsidR="00D17567" w:rsidRDefault="00B93FE9">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11EF93C7"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2F04EFF4"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 xml:space="preserve">-r19 used for predicted RS quantities reporting, </w:t>
            </w:r>
            <w:proofErr w:type="spellStart"/>
            <w:r>
              <w:rPr>
                <w:rFonts w:eastAsia="宋体"/>
                <w:color w:val="FF0000"/>
              </w:rPr>
              <w:t>a</w:t>
            </w:r>
            <w:r>
              <w:rPr>
                <w:rFonts w:eastAsia="宋体"/>
                <w:strike/>
                <w:color w:val="FF0000"/>
              </w:rPr>
              <w:t>A</w:t>
            </w:r>
            <w:r>
              <w:rPr>
                <w:rFonts w:eastAsia="宋体"/>
                <w:color w:val="FF0000"/>
              </w:rPr>
              <w:t>ll</w:t>
            </w:r>
            <w:proofErr w:type="spellEnd"/>
            <w:r>
              <w:rPr>
                <w:rFonts w:eastAsia="宋体"/>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6B763DBD"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322B78E7" w14:textId="77777777" w:rsidR="00D17567" w:rsidRDefault="00B93FE9">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8CA141A" w14:textId="77777777" w:rsidR="00D17567" w:rsidRDefault="00B93FE9">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0B720FA7"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i/>
              </w:rPr>
              <w:t>cdm</w:t>
            </w:r>
            <w:proofErr w:type="spellEnd"/>
            <w:r>
              <w:rPr>
                <w:i/>
              </w:rPr>
              <w:t>-Type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31CF23DB" w14:textId="77777777" w:rsidR="00D17567" w:rsidRDefault="00B93FE9">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6353057B" w14:textId="77777777" w:rsidR="00D17567" w:rsidRDefault="00D17567">
      <w:pPr>
        <w:spacing w:beforeLines="50" w:before="120" w:after="0"/>
        <w:jc w:val="both"/>
        <w:rPr>
          <w:rFonts w:eastAsia="宋体" w:cs="Calibri"/>
          <w:b/>
          <w:highlight w:val="yellow"/>
          <w:lang w:val="en-US" w:eastAsia="zh-CN"/>
        </w:rPr>
      </w:pPr>
    </w:p>
    <w:p w14:paraId="03062C42" w14:textId="77777777" w:rsidR="00D17567" w:rsidRDefault="00B93FE9">
      <w:pPr>
        <w:snapToGrid w:val="0"/>
        <w:spacing w:after="0"/>
        <w:jc w:val="both"/>
        <w:rPr>
          <w:b/>
          <w:bCs/>
          <w:color w:val="0070C0"/>
          <w:lang w:val="en-US"/>
        </w:rPr>
      </w:pPr>
      <w:r>
        <w:rPr>
          <w:b/>
          <w:bCs/>
          <w:color w:val="0070C0"/>
          <w:lang w:val="en-US"/>
        </w:rPr>
        <w:t>Lenovo</w:t>
      </w:r>
    </w:p>
    <w:p w14:paraId="1EDC9B06" w14:textId="77777777" w:rsidR="00D17567" w:rsidRDefault="00B93FE9">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a"/>
        <w:tblW w:w="0" w:type="auto"/>
        <w:tblLook w:val="04A0" w:firstRow="1" w:lastRow="0" w:firstColumn="1" w:lastColumn="0" w:noHBand="0" w:noVBand="1"/>
      </w:tblPr>
      <w:tblGrid>
        <w:gridCol w:w="9629"/>
      </w:tblGrid>
      <w:tr w:rsidR="00D17567" w14:paraId="05243055" w14:textId="77777777">
        <w:tc>
          <w:tcPr>
            <w:tcW w:w="9629" w:type="dxa"/>
          </w:tcPr>
          <w:p w14:paraId="1033EDC2" w14:textId="77777777" w:rsidR="00D17567" w:rsidRDefault="00B93FE9">
            <w:pPr>
              <w:pStyle w:val="4"/>
              <w:ind w:left="864" w:hanging="864"/>
            </w:pPr>
            <w:r>
              <w:lastRenderedPageBreak/>
              <w:t>7.3.1.5</w:t>
            </w:r>
            <w:r>
              <w:tab/>
              <w:t>Mapping to virtual resource blocks</w:t>
            </w:r>
          </w:p>
          <w:p w14:paraId="3334D4EA" w14:textId="77777777" w:rsidR="00D17567" w:rsidRDefault="00B93FE9">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0CD8D9A5" w14:textId="77777777" w:rsidR="00D17567" w:rsidRDefault="00B93FE9">
            <w:pPr>
              <w:pStyle w:val="B1"/>
            </w:pPr>
            <w:r>
              <w:t>-</w:t>
            </w:r>
            <w:r>
              <w:tab/>
              <w:t xml:space="preserve">they are in the virtual resource blocks assigned for transmission; </w:t>
            </w:r>
          </w:p>
          <w:p w14:paraId="7622511A" w14:textId="77777777" w:rsidR="00D17567" w:rsidRDefault="00B93FE9">
            <w:pPr>
              <w:pStyle w:val="B1"/>
            </w:pPr>
            <w:r>
              <w:t>-</w:t>
            </w:r>
            <w:r>
              <w:tab/>
              <w:t>the corresponding physical resource blocks are declared as available for PDSCH according to clause 5.1.4 of [6, TS 38.214];</w:t>
            </w:r>
          </w:p>
          <w:p w14:paraId="1D8E3B33" w14:textId="77777777" w:rsidR="00D17567" w:rsidRDefault="00B93FE9">
            <w:pPr>
              <w:pStyle w:val="B1"/>
            </w:pPr>
            <w:r>
              <w:t>-</w:t>
            </w:r>
            <w:r>
              <w:tab/>
              <w:t>the corresponding resource elements in the corresponding physical resource blocks are</w:t>
            </w:r>
          </w:p>
          <w:p w14:paraId="7481C49A" w14:textId="77777777" w:rsidR="00D17567" w:rsidRDefault="00B93FE9">
            <w:pPr>
              <w:pStyle w:val="B2"/>
            </w:pPr>
            <w:r>
              <w:t>-</w:t>
            </w:r>
            <w:r>
              <w:tab/>
              <w:t>not used for transmission of the associated DM-RS or DM-RS intended for other co-scheduled UEs as described in clause 7.4.1.1.2;</w:t>
            </w:r>
          </w:p>
          <w:p w14:paraId="3160472D" w14:textId="77777777" w:rsidR="00D17567" w:rsidRDefault="00B93FE9">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55974D4E" w14:textId="77777777" w:rsidR="00D17567" w:rsidRDefault="00B93FE9">
            <w:pPr>
              <w:pStyle w:val="B2"/>
            </w:pPr>
            <w:r>
              <w:t>-</w:t>
            </w:r>
            <w:r>
              <w:tab/>
              <w:t>not used for PT-RS according to clause 7.4.1.2;</w:t>
            </w:r>
          </w:p>
          <w:p w14:paraId="287D9FE0" w14:textId="77777777" w:rsidR="00D17567" w:rsidRDefault="00B93FE9">
            <w:pPr>
              <w:pStyle w:val="B2"/>
            </w:pPr>
            <w:r>
              <w:t>-</w:t>
            </w:r>
            <w:r>
              <w:tab/>
              <w:t>not declared as 'not available for PDSCH according to clause 5.1.4 of [6, TS 38.214].</w:t>
            </w:r>
          </w:p>
          <w:p w14:paraId="766B157C" w14:textId="77777777" w:rsidR="00D17567" w:rsidRDefault="00B93FE9">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585EF123" w14:textId="77777777" w:rsidR="00D17567" w:rsidRDefault="00D17567">
      <w:pPr>
        <w:snapToGrid w:val="0"/>
        <w:spacing w:after="0"/>
        <w:jc w:val="both"/>
        <w:rPr>
          <w:rFonts w:eastAsia="MS Mincho"/>
          <w:highlight w:val="yellow"/>
          <w:lang w:eastAsia="ja-JP"/>
        </w:rPr>
      </w:pPr>
    </w:p>
    <w:p w14:paraId="4D55B7C3" w14:textId="77777777" w:rsidR="00D17567" w:rsidRDefault="00B93FE9">
      <w:pPr>
        <w:snapToGrid w:val="0"/>
        <w:spacing w:after="0"/>
        <w:jc w:val="both"/>
        <w:rPr>
          <w:b/>
          <w:bCs/>
          <w:color w:val="0070C0"/>
          <w:lang w:val="en-US"/>
        </w:rPr>
      </w:pPr>
      <w:r>
        <w:rPr>
          <w:b/>
          <w:bCs/>
          <w:color w:val="0070C0"/>
          <w:lang w:val="en-US"/>
        </w:rPr>
        <w:t>Google</w:t>
      </w:r>
    </w:p>
    <w:p w14:paraId="6C778AD4"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2-2: Endorse the following TP for 38.214 for collision handling between predicted CRI/SSBRI/RSRP report and SRS for carrier switching.</w:t>
      </w:r>
    </w:p>
    <w:p w14:paraId="4115E2CC"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75C3FE62" w14:textId="77777777">
        <w:tc>
          <w:tcPr>
            <w:tcW w:w="9010" w:type="dxa"/>
          </w:tcPr>
          <w:p w14:paraId="7FAA88A4" w14:textId="77777777" w:rsidR="00D17567" w:rsidRDefault="00B93FE9">
            <w:pPr>
              <w:pStyle w:val="0Maintext"/>
              <w:spacing w:before="120" w:after="120"/>
              <w:ind w:firstLine="0"/>
            </w:pPr>
            <w:bookmarkStart w:id="50" w:name="_Toc20318050"/>
            <w:bookmarkStart w:id="51" w:name="_Toc27299948"/>
            <w:bookmarkStart w:id="52" w:name="_Toc208951253"/>
            <w:bookmarkStart w:id="53" w:name="_Toc36645586"/>
            <w:bookmarkStart w:id="54" w:name="_Toc29673222"/>
            <w:bookmarkStart w:id="55" w:name="_Toc11352160"/>
            <w:bookmarkStart w:id="56" w:name="_Toc29673363"/>
            <w:bookmarkStart w:id="57" w:name="_Toc29674356"/>
            <w:bookmarkStart w:id="58" w:name="_Toc208949292"/>
            <w:bookmarkStart w:id="59" w:name="_Toc45810635"/>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4C49084B" w14:textId="77777777" w:rsidR="00D17567" w:rsidRDefault="00B93FE9">
            <w:pPr>
              <w:pStyle w:val="0Maintext"/>
              <w:spacing w:before="120" w:after="120" w:afterAutospacing="0" w:line="240" w:lineRule="auto"/>
              <w:ind w:firstLine="0"/>
              <w:jc w:val="center"/>
            </w:pPr>
            <w:r>
              <w:t>&lt;omitted text&gt;</w:t>
            </w:r>
          </w:p>
          <w:p w14:paraId="28D003E2"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F31B863"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17B8C26"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BBC7402"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47BB4146"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B02DB47" w14:textId="77777777" w:rsidR="00D17567" w:rsidRDefault="00D17567">
      <w:pPr>
        <w:pStyle w:val="0Maintext"/>
        <w:spacing w:after="120" w:afterAutospacing="0" w:line="240" w:lineRule="auto"/>
        <w:ind w:firstLine="0"/>
      </w:pPr>
    </w:p>
    <w:p w14:paraId="37A31F5D"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2-3: Endorse the following TP for 38.214 for collision handling between predicted CRI/SSBRI/RSRP report and SRS on the same carrier.</w:t>
      </w:r>
    </w:p>
    <w:tbl>
      <w:tblPr>
        <w:tblStyle w:val="afa"/>
        <w:tblW w:w="0" w:type="auto"/>
        <w:tblLook w:val="04A0" w:firstRow="1" w:lastRow="0" w:firstColumn="1" w:lastColumn="0" w:noHBand="0" w:noVBand="1"/>
      </w:tblPr>
      <w:tblGrid>
        <w:gridCol w:w="9010"/>
      </w:tblGrid>
      <w:tr w:rsidR="00D17567" w14:paraId="0F2FCD1D" w14:textId="77777777">
        <w:tc>
          <w:tcPr>
            <w:tcW w:w="9010" w:type="dxa"/>
          </w:tcPr>
          <w:p w14:paraId="07F71445" w14:textId="77777777" w:rsidR="00D17567" w:rsidRDefault="00B93FE9">
            <w:pPr>
              <w:spacing w:before="120" w:after="120"/>
              <w:rPr>
                <w:lang w:val="en-US"/>
              </w:rPr>
            </w:pPr>
            <w:bookmarkStart w:id="60" w:name="_Toc208951250"/>
            <w:bookmarkStart w:id="61" w:name="_Toc36645583"/>
            <w:bookmarkStart w:id="62" w:name="_Toc45810632"/>
            <w:bookmarkStart w:id="63" w:name="_Toc29673360"/>
            <w:bookmarkStart w:id="64" w:name="_Toc20318047"/>
            <w:bookmarkStart w:id="65" w:name="_Toc27299945"/>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2CD15A9B" w14:textId="77777777" w:rsidR="00D17567" w:rsidRDefault="00B93FE9">
            <w:pPr>
              <w:spacing w:before="120" w:after="120"/>
              <w:jc w:val="center"/>
            </w:pPr>
            <w:r>
              <w:t>&lt;omitted text&gt;</w:t>
            </w:r>
          </w:p>
          <w:p w14:paraId="768DC758"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38256F68" w14:textId="77777777" w:rsidR="00D17567" w:rsidRDefault="00D17567">
            <w:pPr>
              <w:pStyle w:val="0Maintext"/>
              <w:spacing w:before="120" w:after="120" w:afterAutospacing="0" w:line="240" w:lineRule="auto"/>
              <w:ind w:firstLine="0"/>
            </w:pPr>
          </w:p>
        </w:tc>
      </w:tr>
    </w:tbl>
    <w:p w14:paraId="37DC8D54" w14:textId="77777777" w:rsidR="00D17567" w:rsidRDefault="00D17567">
      <w:pPr>
        <w:pStyle w:val="0Maintext"/>
        <w:spacing w:after="120" w:afterAutospacing="0" w:line="240" w:lineRule="auto"/>
        <w:ind w:firstLine="0"/>
      </w:pPr>
    </w:p>
    <w:p w14:paraId="2326A769"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2-6: Endorse the following TP for 38.214 to clarify that UE does not report the inference results if it fails to receive </w:t>
      </w:r>
      <w:r>
        <w:rPr>
          <w:rFonts w:ascii="Times" w:eastAsia="宋体" w:hAnsi="Times" w:cs="Times" w:hint="eastAsia"/>
          <w:b/>
          <w:bCs/>
          <w:lang w:eastAsia="zh-CN"/>
        </w:rPr>
        <w:t>K</w:t>
      </w:r>
      <w:r>
        <w:rPr>
          <w:rFonts w:ascii="Times" w:eastAsia="宋体" w:hAnsi="Times" w:cs="Times"/>
          <w:b/>
          <w:bCs/>
          <w:lang w:eastAsia="zh-CN"/>
        </w:rPr>
        <w:t xml:space="preserve"> transmission occasions within the DRX active time</w:t>
      </w:r>
    </w:p>
    <w:p w14:paraId="1CF11D18"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4B4796DF" w14:textId="77777777">
        <w:tc>
          <w:tcPr>
            <w:tcW w:w="9010" w:type="dxa"/>
          </w:tcPr>
          <w:p w14:paraId="68F5F32A" w14:textId="77777777" w:rsidR="00D17567" w:rsidRDefault="00B93FE9">
            <w:pPr>
              <w:spacing w:before="120" w:after="120"/>
              <w:rPr>
                <w:lang w:val="en-US"/>
              </w:rPr>
            </w:pPr>
            <w:bookmarkStart w:id="70" w:name="_Toc20318021"/>
            <w:bookmarkStart w:id="71" w:name="_Toc208951200"/>
            <w:bookmarkStart w:id="72" w:name="_Toc29673190"/>
            <w:bookmarkStart w:id="73" w:name="_Toc27299919"/>
            <w:bookmarkStart w:id="74" w:name="_Toc45810599"/>
            <w:bookmarkStart w:id="75" w:name="_Toc29674324"/>
            <w:bookmarkStart w:id="76" w:name="_Toc208949239"/>
            <w:bookmarkStart w:id="77" w:name="_Toc29673331"/>
            <w:bookmarkStart w:id="78" w:name="_Toc11352131"/>
            <w:bookmarkStart w:id="79" w:name="_Toc36645554"/>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3E7E7D1B" w14:textId="77777777" w:rsidR="00D17567" w:rsidRDefault="00D17567">
            <w:pPr>
              <w:spacing w:before="120" w:after="120"/>
              <w:rPr>
                <w:lang w:val="en-US"/>
              </w:rPr>
            </w:pPr>
          </w:p>
          <w:p w14:paraId="15924F66" w14:textId="77777777" w:rsidR="00D17567" w:rsidRDefault="00B93FE9">
            <w:pPr>
              <w:spacing w:before="120" w:after="120"/>
              <w:jc w:val="center"/>
            </w:pPr>
            <w:r>
              <w:t>&lt;omitted text&gt;</w:t>
            </w:r>
          </w:p>
          <w:p w14:paraId="28FCC6AF" w14:textId="77777777" w:rsidR="00D17567" w:rsidRDefault="00B93FE9">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045EFE1F" w14:textId="77777777" w:rsidR="00D17567" w:rsidRDefault="00D17567">
            <w:pPr>
              <w:spacing w:before="120" w:after="120"/>
            </w:pPr>
          </w:p>
        </w:tc>
      </w:tr>
    </w:tbl>
    <w:p w14:paraId="1473B7EA" w14:textId="77777777" w:rsidR="00D17567" w:rsidRDefault="00D17567">
      <w:pPr>
        <w:pStyle w:val="0Maintext"/>
        <w:spacing w:after="120" w:afterAutospacing="0" w:line="240" w:lineRule="auto"/>
        <w:ind w:firstLine="0"/>
      </w:pPr>
    </w:p>
    <w:p w14:paraId="366349C0"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宋体" w:hAnsi="Times" w:cs="Times"/>
          <w:b/>
          <w:bCs/>
          <w:lang w:eastAsia="zh-CN"/>
        </w:rPr>
        <w:t>signaling</w:t>
      </w:r>
      <w:proofErr w:type="spellEnd"/>
    </w:p>
    <w:p w14:paraId="1A111801"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1CD29C42"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56C144CD" w14:textId="77777777" w:rsidR="00D17567" w:rsidRDefault="00D17567">
      <w:pPr>
        <w:pStyle w:val="0Maintext"/>
        <w:spacing w:after="120" w:afterAutospacing="0" w:line="240" w:lineRule="auto"/>
        <w:ind w:firstLine="0"/>
      </w:pPr>
    </w:p>
    <w:p w14:paraId="4F79487C" w14:textId="77777777" w:rsidR="00D17567" w:rsidRDefault="00B93FE9">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7ADE98FB"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1: Support the following:</w:t>
      </w:r>
    </w:p>
    <w:p w14:paraId="489FD084"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resourceMapping,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360F3132"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7FDF0B73"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2AC73523" w14:textId="77777777" w:rsidR="00D17567" w:rsidRDefault="00D17567">
      <w:pPr>
        <w:snapToGrid w:val="0"/>
        <w:spacing w:after="0"/>
        <w:jc w:val="both"/>
        <w:rPr>
          <w:rFonts w:eastAsia="MS Mincho"/>
          <w:highlight w:val="yellow"/>
          <w:lang w:val="en-US" w:eastAsia="ja-JP"/>
        </w:rPr>
      </w:pPr>
    </w:p>
    <w:p w14:paraId="374E4B05" w14:textId="77777777" w:rsidR="00D17567" w:rsidRDefault="00D17567">
      <w:pPr>
        <w:snapToGrid w:val="0"/>
        <w:spacing w:after="0"/>
        <w:jc w:val="both"/>
        <w:rPr>
          <w:rFonts w:ascii="Times" w:eastAsia="宋体" w:hAnsi="Times" w:cs="Times"/>
          <w:b/>
          <w:bCs/>
          <w:lang w:eastAsia="zh-CN"/>
        </w:rPr>
      </w:pPr>
    </w:p>
    <w:p w14:paraId="51A0C759" w14:textId="77777777" w:rsidR="00D17567" w:rsidRDefault="00D17567">
      <w:pPr>
        <w:snapToGrid w:val="0"/>
        <w:spacing w:after="0"/>
        <w:jc w:val="both"/>
        <w:rPr>
          <w:rFonts w:ascii="Times" w:eastAsia="宋体" w:hAnsi="Times" w:cs="Times"/>
          <w:b/>
          <w:bCs/>
          <w:lang w:eastAsia="zh-CN"/>
        </w:rPr>
      </w:pPr>
    </w:p>
    <w:p w14:paraId="200C7494" w14:textId="77777777" w:rsidR="00D17567" w:rsidRDefault="00D17567">
      <w:pPr>
        <w:snapToGrid w:val="0"/>
        <w:spacing w:after="0"/>
        <w:jc w:val="both"/>
        <w:rPr>
          <w:rFonts w:ascii="Times" w:eastAsia="宋体" w:hAnsi="Times" w:cs="Times"/>
          <w:b/>
          <w:bCs/>
          <w:lang w:eastAsia="zh-CN"/>
        </w:rPr>
      </w:pPr>
    </w:p>
    <w:p w14:paraId="18E1240A" w14:textId="77777777" w:rsidR="00D17567" w:rsidRDefault="00B93FE9">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1030580C"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 xml:space="preserve"> </w:t>
      </w:r>
    </w:p>
    <w:p w14:paraId="29AE719E"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24498926"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eastAsia="黑体" w:hint="eastAsia"/>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341F4CF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2FD8C1F4"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eastAsia="黑体" w:hint="eastAsia"/>
          <w:bCs/>
          <w:iCs/>
          <w:color w:val="0070C0"/>
          <w:lang w:val="en-US" w:eastAsia="zh-CN"/>
        </w:rPr>
        <w:t>Set</w:t>
      </w:r>
      <w:r>
        <w:rPr>
          <w:rFonts w:eastAsia="黑体"/>
          <w:bCs/>
          <w:iCs/>
          <w:color w:val="0070C0"/>
          <w:lang w:val="en-US" w:eastAsia="zh-CN"/>
        </w:rPr>
        <w:t xml:space="preserve"> </w:t>
      </w:r>
      <w:r>
        <w:rPr>
          <w:rFonts w:eastAsia="黑体" w:hint="eastAsia"/>
          <w:bCs/>
          <w:iCs/>
          <w:color w:val="0070C0"/>
          <w:lang w:val="en-US" w:eastAsia="zh-CN"/>
        </w:rPr>
        <w:t>A</w:t>
      </w:r>
      <w:r>
        <w:rPr>
          <w:rFonts w:eastAsia="黑体"/>
          <w:bCs/>
          <w:iCs/>
          <w:color w:val="0070C0"/>
          <w:lang w:val="en-US" w:eastAsia="zh-CN"/>
        </w:rPr>
        <w:t xml:space="preserve"> </w:t>
      </w:r>
      <w:r>
        <w:rPr>
          <w:rFonts w:eastAsia="黑体" w:hint="eastAsia"/>
          <w:bCs/>
          <w:iCs/>
          <w:color w:val="0070C0"/>
          <w:lang w:val="en-US" w:eastAsia="zh-CN"/>
        </w:rPr>
        <w:t>used</w:t>
      </w:r>
      <w:r>
        <w:rPr>
          <w:rFonts w:eastAsia="黑体"/>
          <w:bCs/>
          <w:iCs/>
          <w:color w:val="0070C0"/>
          <w:lang w:val="en-US" w:eastAsia="zh-CN"/>
        </w:rPr>
        <w:t xml:space="preserve"> </w:t>
      </w:r>
      <w:r>
        <w:rPr>
          <w:rFonts w:eastAsia="黑体" w:hint="eastAsia"/>
          <w:bCs/>
          <w:iCs/>
          <w:color w:val="0070C0"/>
          <w:lang w:val="en-US" w:eastAsia="zh-CN"/>
        </w:rPr>
        <w:t>for</w:t>
      </w:r>
      <w:r>
        <w:rPr>
          <w:rFonts w:eastAsia="黑体"/>
          <w:bCs/>
          <w:iCs/>
          <w:color w:val="0070C0"/>
          <w:lang w:val="en-US" w:eastAsia="zh-CN"/>
        </w:rPr>
        <w:t xml:space="preserve"> monitoring)</w:t>
      </w:r>
    </w:p>
    <w:p w14:paraId="29956AC9" w14:textId="77777777" w:rsidR="00D17567" w:rsidRDefault="00B93FE9">
      <w:pPr>
        <w:numPr>
          <w:ilvl w:val="0"/>
          <w:numId w:val="16"/>
        </w:numPr>
        <w:snapToGrid w:val="0"/>
        <w:spacing w:after="0"/>
        <w:jc w:val="both"/>
        <w:rPr>
          <w:rFonts w:ascii="Times" w:eastAsia="宋体" w:hAnsi="Times" w:cs="Times"/>
          <w:bCs/>
          <w:lang w:val="en-US" w:eastAsia="zh-CN"/>
        </w:rPr>
      </w:pPr>
      <w:r>
        <w:rPr>
          <w:rFonts w:eastAsia="黑体"/>
          <w:bCs/>
          <w:iCs/>
          <w:color w:val="000000"/>
          <w:lang w:val="en-US" w:eastAsia="zh-CN"/>
        </w:rPr>
        <w:t>B) All CSI Resource Settings linked to a CSI Report Setting shall have the same time domain behavior.</w:t>
      </w:r>
    </w:p>
    <w:p w14:paraId="642E5CE3"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1AE4F53"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7725FB57"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072830CB"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D) UE is not expected to be configured with more than 16 CSI-RS resources in a CSI-RS resource set contained within aperiodic resource setting.</w:t>
      </w:r>
    </w:p>
    <w:p w14:paraId="2BE49CB6"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7C5CB819"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C0F89F3" w14:textId="77777777" w:rsidR="00D17567" w:rsidRDefault="00B93FE9">
      <w:pPr>
        <w:numPr>
          <w:ilvl w:val="1"/>
          <w:numId w:val="16"/>
        </w:numPr>
        <w:snapToGrid w:val="0"/>
        <w:spacing w:after="0"/>
        <w:jc w:val="both"/>
        <w:rPr>
          <w:rFonts w:ascii="Times" w:eastAsia="宋体" w:hAnsi="Times" w:cs="Times"/>
          <w:bCs/>
          <w:lang w:val="en-US" w:eastAsia="zh-CN"/>
        </w:rPr>
      </w:pPr>
      <w:r>
        <w:rPr>
          <w:rFonts w:eastAsia="黑体"/>
          <w:bCs/>
          <w:iCs/>
          <w:color w:val="0070C0"/>
          <w:lang w:val="en-US" w:eastAsia="zh-CN"/>
        </w:rPr>
        <w:t>Supported by: vivo, HW, OPPO, NEC, Lenovo, InterDigital</w:t>
      </w:r>
    </w:p>
    <w:p w14:paraId="4B2BF449" w14:textId="77777777" w:rsidR="00D17567" w:rsidRDefault="00D17567">
      <w:pPr>
        <w:snapToGrid w:val="0"/>
        <w:spacing w:after="0"/>
        <w:jc w:val="both"/>
        <w:rPr>
          <w:rFonts w:ascii="Times" w:eastAsia="宋体" w:hAnsi="Times" w:cs="Times"/>
          <w:bCs/>
          <w:lang w:val="en-US" w:eastAsia="zh-CN"/>
        </w:rPr>
      </w:pPr>
    </w:p>
    <w:p w14:paraId="5C2DB1FA" w14:textId="66E036E6" w:rsidR="00B7504F" w:rsidRDefault="00B7504F" w:rsidP="00B7504F">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w:t>
      </w:r>
      <w:r w:rsidR="004245E8">
        <w:rPr>
          <w:rFonts w:ascii="Times New Roman" w:hAnsi="Times New Roman" w:cs="Times New Roman"/>
          <w:b/>
          <w:bCs/>
          <w:lang w:val="en-US" w:eastAsia="zh-CN"/>
        </w:rPr>
        <w:t>-updated</w:t>
      </w:r>
    </w:p>
    <w:p w14:paraId="6011A18E" w14:textId="77777777" w:rsidR="00B7504F" w:rsidRDefault="00B7504F" w:rsidP="00B7504F">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sidRPr="00B65A01">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1F6FA758"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19739DE2" w14:textId="77777777" w:rsidR="00B7504F" w:rsidRPr="00B65A01" w:rsidRDefault="00B7504F" w:rsidP="00B65A01">
      <w:pPr>
        <w:numPr>
          <w:ilvl w:val="1"/>
          <w:numId w:val="16"/>
        </w:numPr>
        <w:snapToGrid w:val="0"/>
        <w:spacing w:after="0"/>
        <w:jc w:val="both"/>
        <w:rPr>
          <w:rFonts w:ascii="Times" w:eastAsia="宋体" w:hAnsi="Times" w:cs="Times"/>
          <w:bCs/>
          <w:color w:val="0070C0"/>
          <w:lang w:val="en-US" w:eastAsia="zh-CN"/>
        </w:rPr>
      </w:pPr>
      <w:r w:rsidRPr="00B65A01">
        <w:rPr>
          <w:rFonts w:ascii="Times" w:eastAsia="宋体" w:hAnsi="Times" w:cs="Times"/>
          <w:bCs/>
          <w:color w:val="0070C0"/>
          <w:lang w:val="en-US" w:eastAsia="zh-CN"/>
        </w:rPr>
        <w:t xml:space="preserve">Concern: </w:t>
      </w:r>
      <w:r w:rsidRPr="00B65A01">
        <w:rPr>
          <w:rFonts w:ascii="Times" w:eastAsia="宋体" w:hAnsi="Times" w:cs="Times" w:hint="eastAsia"/>
          <w:bCs/>
          <w:color w:val="0070C0"/>
          <w:lang w:val="en-US" w:eastAsia="zh-CN"/>
        </w:rPr>
        <w:t>Q</w:t>
      </w:r>
      <w:r w:rsidRPr="00B65A01">
        <w:rPr>
          <w:rFonts w:ascii="Times" w:eastAsia="宋体" w:hAnsi="Times" w:cs="Times"/>
          <w:bCs/>
          <w:color w:val="0070C0"/>
          <w:lang w:val="en-US" w:eastAsia="zh-CN"/>
        </w:rPr>
        <w:t>C</w:t>
      </w:r>
      <w:r>
        <w:rPr>
          <w:rFonts w:ascii="Times" w:eastAsia="宋体" w:hAnsi="Times" w:cs="Times"/>
          <w:bCs/>
          <w:color w:val="0070C0"/>
          <w:lang w:val="en-US" w:eastAsia="zh-CN"/>
        </w:rPr>
        <w:t>, LGE, vivo</w:t>
      </w:r>
    </w:p>
    <w:p w14:paraId="037CA273"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5F70C3DB"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sidRPr="00B65A01">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04169D9A" w14:textId="77777777" w:rsidR="00B7504F" w:rsidRPr="00134B91" w:rsidRDefault="00B7504F" w:rsidP="00B65A01">
      <w:pPr>
        <w:numPr>
          <w:ilvl w:val="1"/>
          <w:numId w:val="16"/>
        </w:numPr>
        <w:snapToGrid w:val="0"/>
        <w:spacing w:after="0"/>
        <w:jc w:val="both"/>
        <w:rPr>
          <w:rFonts w:ascii="Times" w:eastAsia="宋体" w:hAnsi="Times" w:cs="Times"/>
          <w:bCs/>
          <w:lang w:val="en-US" w:eastAsia="zh-CN"/>
        </w:rPr>
      </w:pPr>
      <w:r w:rsidRPr="00134B91">
        <w:rPr>
          <w:rFonts w:ascii="Times" w:eastAsia="宋体" w:hAnsi="Times" w:cs="Times"/>
          <w:bCs/>
          <w:color w:val="0070C0"/>
          <w:lang w:val="en-US" w:eastAsia="zh-CN"/>
        </w:rPr>
        <w:t xml:space="preserve">Concern: </w:t>
      </w:r>
      <w:r>
        <w:rPr>
          <w:rFonts w:ascii="Times" w:eastAsia="宋体" w:hAnsi="Times" w:cs="Times"/>
          <w:bCs/>
          <w:color w:val="0070C0"/>
          <w:lang w:val="en-US" w:eastAsia="zh-CN"/>
        </w:rPr>
        <w:t>ZTE</w:t>
      </w:r>
    </w:p>
    <w:p w14:paraId="4B9B2D96" w14:textId="77777777" w:rsidR="00D17567" w:rsidRDefault="00D17567">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3E6ECD99" w14:textId="77777777" w:rsidTr="005364D2">
        <w:tc>
          <w:tcPr>
            <w:tcW w:w="555" w:type="pct"/>
            <w:shd w:val="clear" w:color="auto" w:fill="D9D9D9" w:themeFill="background1" w:themeFillShade="D9"/>
          </w:tcPr>
          <w:p w14:paraId="1B30BBD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7A40E76"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2BCBA467"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3CCAB76" w14:textId="77777777" w:rsidTr="005364D2">
        <w:tc>
          <w:tcPr>
            <w:tcW w:w="555" w:type="pct"/>
          </w:tcPr>
          <w:p w14:paraId="3BD239AE"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AFB8C8D"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6F4BA382"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D17567" w14:paraId="49269F97" w14:textId="77777777" w:rsidTr="005364D2">
        <w:tc>
          <w:tcPr>
            <w:tcW w:w="555" w:type="pct"/>
          </w:tcPr>
          <w:p w14:paraId="1DDAA3D0"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lastRenderedPageBreak/>
              <w:t>Google</w:t>
            </w:r>
          </w:p>
        </w:tc>
        <w:tc>
          <w:tcPr>
            <w:tcW w:w="385" w:type="pct"/>
          </w:tcPr>
          <w:p w14:paraId="67CB2326" w14:textId="77777777" w:rsidR="00D17567" w:rsidRDefault="00D17567">
            <w:pPr>
              <w:tabs>
                <w:tab w:val="left" w:pos="360"/>
              </w:tabs>
              <w:snapToGrid w:val="0"/>
              <w:spacing w:after="0" w:line="276" w:lineRule="auto"/>
              <w:rPr>
                <w:rFonts w:eastAsia="宋体"/>
                <w:sz w:val="18"/>
                <w:lang w:eastAsia="zh-CN"/>
              </w:rPr>
            </w:pPr>
          </w:p>
        </w:tc>
        <w:tc>
          <w:tcPr>
            <w:tcW w:w="4060" w:type="pct"/>
          </w:tcPr>
          <w:p w14:paraId="771058AB"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D17567" w14:paraId="61D38E66" w14:textId="77777777" w:rsidTr="005364D2">
        <w:tc>
          <w:tcPr>
            <w:tcW w:w="555" w:type="pct"/>
          </w:tcPr>
          <w:p w14:paraId="69C54D4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51328C6F"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1B4270E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5EF1AA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781D47C4" w14:textId="77777777" w:rsidR="00D17567" w:rsidRDefault="00D17567">
            <w:pPr>
              <w:tabs>
                <w:tab w:val="left" w:pos="360"/>
              </w:tabs>
              <w:snapToGrid w:val="0"/>
              <w:spacing w:after="0" w:line="276" w:lineRule="auto"/>
              <w:rPr>
                <w:rFonts w:eastAsia="宋体"/>
                <w:sz w:val="18"/>
                <w:lang w:val="en-US" w:eastAsia="zh-CN"/>
              </w:rPr>
            </w:pPr>
          </w:p>
          <w:p w14:paraId="16572756" w14:textId="77777777" w:rsidR="00D17567" w:rsidRDefault="00B93FE9">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288CCEE8" w14:textId="77777777" w:rsidR="00D17567" w:rsidRDefault="00B93FE9">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3CEA6AC1" w14:textId="77777777" w:rsidR="00D17567" w:rsidRDefault="00B93FE9">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eastAsia="宋体" w:hAnsi="Times" w:cs="Times"/>
                <w:bCs/>
                <w:color w:val="FF0000"/>
                <w:lang w:val="en-US" w:eastAsia="zh-CN"/>
              </w:rPr>
              <w:t xml:space="preserve"> </w:t>
            </w:r>
          </w:p>
          <w:p w14:paraId="080E4B1A"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2763E7E2"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3EC38EDC"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6F4C6BE1" w14:textId="77777777" w:rsidR="00D17567" w:rsidRDefault="00D17567">
            <w:pPr>
              <w:tabs>
                <w:tab w:val="left" w:pos="360"/>
              </w:tabs>
              <w:snapToGrid w:val="0"/>
              <w:spacing w:after="0" w:line="276" w:lineRule="auto"/>
              <w:rPr>
                <w:rFonts w:eastAsia="宋体"/>
                <w:sz w:val="18"/>
                <w:lang w:val="en-US" w:eastAsia="zh-CN"/>
              </w:rPr>
            </w:pPr>
          </w:p>
        </w:tc>
      </w:tr>
      <w:tr w:rsidR="00D17567" w14:paraId="1E19E897" w14:textId="77777777" w:rsidTr="005364D2">
        <w:tc>
          <w:tcPr>
            <w:tcW w:w="555" w:type="pct"/>
          </w:tcPr>
          <w:p w14:paraId="0C0ABC0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12DCB56F" w14:textId="77777777" w:rsidR="00D17567" w:rsidRDefault="00D17567">
            <w:pPr>
              <w:tabs>
                <w:tab w:val="left" w:pos="360"/>
              </w:tabs>
              <w:snapToGrid w:val="0"/>
              <w:spacing w:after="0" w:line="276" w:lineRule="auto"/>
              <w:rPr>
                <w:rFonts w:eastAsia="宋体"/>
                <w:sz w:val="18"/>
                <w:lang w:eastAsia="zh-CN"/>
              </w:rPr>
            </w:pPr>
          </w:p>
        </w:tc>
        <w:tc>
          <w:tcPr>
            <w:tcW w:w="4060" w:type="pct"/>
          </w:tcPr>
          <w:p w14:paraId="38292915"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15F261F7" w14:textId="77777777" w:rsidTr="005364D2">
        <w:tc>
          <w:tcPr>
            <w:tcW w:w="555" w:type="pct"/>
          </w:tcPr>
          <w:p w14:paraId="62FCBA2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47E4715" w14:textId="77777777" w:rsidR="00D17567" w:rsidRDefault="00D17567">
            <w:pPr>
              <w:tabs>
                <w:tab w:val="left" w:pos="360"/>
              </w:tabs>
              <w:snapToGrid w:val="0"/>
              <w:spacing w:after="0" w:line="276" w:lineRule="auto"/>
              <w:rPr>
                <w:rFonts w:eastAsiaTheme="minorEastAsia"/>
                <w:sz w:val="18"/>
              </w:rPr>
            </w:pPr>
          </w:p>
        </w:tc>
        <w:tc>
          <w:tcPr>
            <w:tcW w:w="4060" w:type="pct"/>
          </w:tcPr>
          <w:p w14:paraId="4B79AD1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D17567" w14:paraId="66C612C6" w14:textId="77777777" w:rsidTr="005364D2">
        <w:tc>
          <w:tcPr>
            <w:tcW w:w="555" w:type="pct"/>
          </w:tcPr>
          <w:p w14:paraId="0EA4F7F5"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69C92075" w14:textId="77777777" w:rsidR="00D17567" w:rsidRDefault="00D17567">
            <w:pPr>
              <w:tabs>
                <w:tab w:val="left" w:pos="360"/>
              </w:tabs>
              <w:snapToGrid w:val="0"/>
              <w:spacing w:after="0" w:line="276" w:lineRule="auto"/>
              <w:rPr>
                <w:rFonts w:eastAsiaTheme="minorEastAsia"/>
                <w:sz w:val="18"/>
              </w:rPr>
            </w:pPr>
          </w:p>
        </w:tc>
        <w:tc>
          <w:tcPr>
            <w:tcW w:w="4060" w:type="pct"/>
          </w:tcPr>
          <w:p w14:paraId="63EF1A05"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D17567" w14:paraId="356456E9" w14:textId="77777777" w:rsidTr="005364D2">
        <w:tc>
          <w:tcPr>
            <w:tcW w:w="555" w:type="pct"/>
          </w:tcPr>
          <w:p w14:paraId="57CB116A"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24680765" w14:textId="77777777" w:rsidR="00D17567" w:rsidRDefault="00D17567">
            <w:pPr>
              <w:tabs>
                <w:tab w:val="left" w:pos="360"/>
              </w:tabs>
              <w:snapToGrid w:val="0"/>
              <w:spacing w:after="0" w:line="276" w:lineRule="auto"/>
              <w:rPr>
                <w:rFonts w:eastAsiaTheme="minorEastAsia"/>
                <w:sz w:val="18"/>
              </w:rPr>
            </w:pPr>
          </w:p>
        </w:tc>
        <w:tc>
          <w:tcPr>
            <w:tcW w:w="4060" w:type="pct"/>
          </w:tcPr>
          <w:p w14:paraId="45F0792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D17567" w14:paraId="10C25212" w14:textId="77777777" w:rsidTr="005364D2">
        <w:tc>
          <w:tcPr>
            <w:tcW w:w="555" w:type="pct"/>
          </w:tcPr>
          <w:p w14:paraId="6566F3A5"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399DFA53" w14:textId="77777777" w:rsidR="00D17567" w:rsidRDefault="00D17567">
            <w:pPr>
              <w:tabs>
                <w:tab w:val="left" w:pos="360"/>
              </w:tabs>
              <w:snapToGrid w:val="0"/>
              <w:spacing w:after="0" w:line="276" w:lineRule="auto"/>
              <w:rPr>
                <w:rFonts w:eastAsiaTheme="minorEastAsia"/>
                <w:sz w:val="18"/>
              </w:rPr>
            </w:pPr>
          </w:p>
        </w:tc>
        <w:tc>
          <w:tcPr>
            <w:tcW w:w="4060" w:type="pct"/>
          </w:tcPr>
          <w:p w14:paraId="7C9925E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A4F1FE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6886A70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D17567" w14:paraId="44048AE8" w14:textId="77777777" w:rsidTr="005364D2">
        <w:tc>
          <w:tcPr>
            <w:tcW w:w="555" w:type="pct"/>
          </w:tcPr>
          <w:p w14:paraId="09D33B8F"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07A08736" w14:textId="77777777" w:rsidR="00D17567" w:rsidRDefault="00D17567">
            <w:pPr>
              <w:tabs>
                <w:tab w:val="left" w:pos="360"/>
              </w:tabs>
              <w:snapToGrid w:val="0"/>
              <w:spacing w:after="0" w:line="276" w:lineRule="auto"/>
              <w:rPr>
                <w:rFonts w:eastAsiaTheme="minorEastAsia"/>
                <w:sz w:val="18"/>
              </w:rPr>
            </w:pPr>
          </w:p>
        </w:tc>
        <w:tc>
          <w:tcPr>
            <w:tcW w:w="4060" w:type="pct"/>
          </w:tcPr>
          <w:p w14:paraId="346FE72D" w14:textId="77777777" w:rsidR="00D17567" w:rsidRDefault="00B93FE9">
            <w:r>
              <w:t>Open to discuss this proposal.  We note that optimizations should be avoided at this stage since we are in maintenance phase.</w:t>
            </w:r>
          </w:p>
        </w:tc>
      </w:tr>
      <w:tr w:rsidR="00D17567" w14:paraId="21825FE5" w14:textId="77777777" w:rsidTr="005364D2">
        <w:tc>
          <w:tcPr>
            <w:tcW w:w="555" w:type="pct"/>
          </w:tcPr>
          <w:p w14:paraId="7D51ACC9"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415E984D" w14:textId="77777777" w:rsidR="00D17567" w:rsidRDefault="00D17567">
            <w:pPr>
              <w:tabs>
                <w:tab w:val="left" w:pos="360"/>
              </w:tabs>
              <w:snapToGrid w:val="0"/>
              <w:spacing w:after="0" w:line="276" w:lineRule="auto"/>
              <w:rPr>
                <w:rFonts w:eastAsia="宋体"/>
                <w:sz w:val="18"/>
                <w:lang w:eastAsia="zh-CN"/>
              </w:rPr>
            </w:pPr>
          </w:p>
        </w:tc>
        <w:tc>
          <w:tcPr>
            <w:tcW w:w="4060" w:type="pct"/>
          </w:tcPr>
          <w:p w14:paraId="6505906C"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3CA23ACA" w14:textId="77777777" w:rsidTr="005364D2">
        <w:tc>
          <w:tcPr>
            <w:tcW w:w="555" w:type="pct"/>
          </w:tcPr>
          <w:p w14:paraId="21A593C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682427D7"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4E19536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Fine with the proposal.</w:t>
            </w:r>
          </w:p>
        </w:tc>
      </w:tr>
      <w:tr w:rsidR="00D17567" w14:paraId="69CD80F9" w14:textId="77777777" w:rsidTr="005364D2">
        <w:tc>
          <w:tcPr>
            <w:tcW w:w="555" w:type="pct"/>
          </w:tcPr>
          <w:p w14:paraId="36B6281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052C7929"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1630D0F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All proposals are OK to us in general.</w:t>
            </w:r>
          </w:p>
        </w:tc>
      </w:tr>
      <w:tr w:rsidR="00D17567" w14:paraId="34C1C382" w14:textId="77777777" w:rsidTr="005364D2">
        <w:tc>
          <w:tcPr>
            <w:tcW w:w="555" w:type="pct"/>
          </w:tcPr>
          <w:p w14:paraId="0BD9CA3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3D2F8030"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625593F7"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14:paraId="081A6577"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14:paraId="77B34DE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rsidR="00D17567" w14:paraId="5689DE4F" w14:textId="77777777" w:rsidTr="005364D2">
        <w:tc>
          <w:tcPr>
            <w:tcW w:w="555" w:type="pct"/>
          </w:tcPr>
          <w:p w14:paraId="08762B7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86E5AE2" w14:textId="77777777" w:rsidR="00D17567" w:rsidRDefault="00B93FE9">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7CA1641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D17567" w14:paraId="6C3DB96B" w14:textId="77777777" w:rsidTr="005364D2">
        <w:tc>
          <w:tcPr>
            <w:tcW w:w="555" w:type="pct"/>
          </w:tcPr>
          <w:p w14:paraId="022264A1"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C7B257D" w14:textId="77777777" w:rsidR="00D17567" w:rsidRDefault="00D17567">
            <w:pPr>
              <w:tabs>
                <w:tab w:val="left" w:pos="360"/>
              </w:tabs>
              <w:snapToGrid w:val="0"/>
              <w:spacing w:after="0" w:line="276" w:lineRule="auto"/>
              <w:rPr>
                <w:rFonts w:eastAsiaTheme="minorEastAsia"/>
                <w:sz w:val="18"/>
                <w:lang w:eastAsia="ja-JP"/>
              </w:rPr>
            </w:pPr>
          </w:p>
        </w:tc>
        <w:tc>
          <w:tcPr>
            <w:tcW w:w="4060" w:type="pct"/>
          </w:tcPr>
          <w:p w14:paraId="1B5A24AD"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5364D2" w14:paraId="6D67F455" w14:textId="77777777" w:rsidTr="005364D2">
        <w:tc>
          <w:tcPr>
            <w:tcW w:w="555" w:type="pct"/>
          </w:tcPr>
          <w:p w14:paraId="16FF1D08" w14:textId="3862AB46" w:rsidR="005364D2" w:rsidRPr="00694487" w:rsidRDefault="00D236AF" w:rsidP="005364D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V</w:t>
            </w:r>
            <w:r w:rsidR="005364D2">
              <w:rPr>
                <w:rFonts w:eastAsia="宋体"/>
                <w:sz w:val="18"/>
                <w:lang w:val="en-US" w:eastAsia="zh-CN"/>
              </w:rPr>
              <w:t>ivo</w:t>
            </w:r>
          </w:p>
        </w:tc>
        <w:tc>
          <w:tcPr>
            <w:tcW w:w="385" w:type="pct"/>
          </w:tcPr>
          <w:p w14:paraId="540989C1" w14:textId="77777777" w:rsidR="005364D2" w:rsidRDefault="005364D2" w:rsidP="005364D2">
            <w:pPr>
              <w:tabs>
                <w:tab w:val="left" w:pos="360"/>
              </w:tabs>
              <w:snapToGrid w:val="0"/>
              <w:spacing w:after="0" w:line="276" w:lineRule="auto"/>
              <w:rPr>
                <w:rFonts w:eastAsiaTheme="minorEastAsia"/>
                <w:sz w:val="18"/>
                <w:lang w:eastAsia="zh-CN"/>
              </w:rPr>
            </w:pPr>
          </w:p>
        </w:tc>
        <w:tc>
          <w:tcPr>
            <w:tcW w:w="4060" w:type="pct"/>
          </w:tcPr>
          <w:p w14:paraId="0CF6A6C1"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sz w:val="18"/>
                <w:lang w:val="en-US" w:eastAsia="zh-CN"/>
              </w:rPr>
              <w:t xml:space="preserve">Share the same view as QC </w:t>
            </w:r>
            <w:r>
              <w:rPr>
                <w:rFonts w:eastAsia="宋体" w:hint="eastAsia"/>
                <w:sz w:val="18"/>
                <w:lang w:val="en-US" w:eastAsia="zh-CN"/>
              </w:rPr>
              <w:t>for</w:t>
            </w:r>
            <w:r>
              <w:rPr>
                <w:rFonts w:eastAsia="宋体"/>
                <w:sz w:val="18"/>
                <w:lang w:val="en-US" w:eastAsia="zh-CN"/>
              </w:rPr>
              <w:t xml:space="preserve"> </w:t>
            </w:r>
            <w:r>
              <w:rPr>
                <w:rFonts w:eastAsia="宋体" w:hint="eastAsia"/>
                <w:sz w:val="18"/>
                <w:lang w:val="en-US" w:eastAsia="zh-CN"/>
              </w:rPr>
              <w:t>the</w:t>
            </w:r>
            <w:r>
              <w:rPr>
                <w:rFonts w:eastAsia="宋体"/>
                <w:sz w:val="18"/>
                <w:lang w:val="en-US" w:eastAsia="zh-CN"/>
              </w:rPr>
              <w:t xml:space="preserve"> </w:t>
            </w:r>
            <w:r>
              <w:rPr>
                <w:rFonts w:eastAsia="宋体" w:hint="eastAsia"/>
                <w:sz w:val="18"/>
                <w:lang w:val="en-US" w:eastAsia="zh-CN"/>
              </w:rPr>
              <w:t>first</w:t>
            </w:r>
            <w:r>
              <w:rPr>
                <w:rFonts w:eastAsia="宋体"/>
                <w:sz w:val="18"/>
                <w:lang w:val="en-US" w:eastAsia="zh-CN"/>
              </w:rPr>
              <w:t xml:space="preserve"> </w:t>
            </w:r>
            <w:r>
              <w:rPr>
                <w:rFonts w:eastAsia="宋体" w:hint="eastAsia"/>
                <w:sz w:val="18"/>
                <w:lang w:val="en-US" w:eastAsia="zh-CN"/>
              </w:rPr>
              <w:t>bullet</w:t>
            </w:r>
          </w:p>
        </w:tc>
      </w:tr>
      <w:tr w:rsidR="00D236AF" w14:paraId="2956F94B" w14:textId="77777777" w:rsidTr="005364D2">
        <w:tc>
          <w:tcPr>
            <w:tcW w:w="555" w:type="pct"/>
          </w:tcPr>
          <w:p w14:paraId="0F167D83" w14:textId="7D96DB6A" w:rsidR="00D236AF" w:rsidRDefault="00D236AF" w:rsidP="005364D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6CD9D55E" w14:textId="77777777" w:rsidR="00D236AF" w:rsidRDefault="00D236AF" w:rsidP="005364D2">
            <w:pPr>
              <w:tabs>
                <w:tab w:val="left" w:pos="360"/>
              </w:tabs>
              <w:snapToGrid w:val="0"/>
              <w:spacing w:after="0" w:line="276" w:lineRule="auto"/>
              <w:rPr>
                <w:rFonts w:eastAsiaTheme="minorEastAsia"/>
                <w:sz w:val="18"/>
                <w:lang w:eastAsia="zh-CN"/>
              </w:rPr>
            </w:pPr>
          </w:p>
        </w:tc>
        <w:tc>
          <w:tcPr>
            <w:tcW w:w="4060" w:type="pct"/>
          </w:tcPr>
          <w:p w14:paraId="7BDB5BA0" w14:textId="36A79745" w:rsidR="00D236AF" w:rsidRDefault="00D236AF" w:rsidP="005364D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Similar view as HW. Ok with A-E.  </w:t>
            </w:r>
          </w:p>
        </w:tc>
      </w:tr>
    </w:tbl>
    <w:p w14:paraId="48153FE3" w14:textId="77777777" w:rsidR="00D17567" w:rsidRDefault="00D17567">
      <w:pPr>
        <w:spacing w:after="0" w:line="288" w:lineRule="auto"/>
        <w:jc w:val="both"/>
        <w:rPr>
          <w:rFonts w:eastAsia="黑体"/>
          <w:b/>
          <w:iCs/>
          <w:color w:val="000000"/>
          <w:lang w:val="en-US" w:eastAsia="zh-CN"/>
        </w:rPr>
      </w:pPr>
    </w:p>
    <w:p w14:paraId="7240CD97" w14:textId="77777777" w:rsidR="00D17567" w:rsidRDefault="00D17567">
      <w:pPr>
        <w:snapToGrid w:val="0"/>
        <w:spacing w:after="0"/>
        <w:jc w:val="both"/>
        <w:rPr>
          <w:rFonts w:ascii="Times" w:eastAsia="宋体" w:hAnsi="Times" w:cs="Times"/>
          <w:lang w:eastAsia="zh-CN"/>
        </w:rPr>
      </w:pPr>
    </w:p>
    <w:p w14:paraId="3B1C09CD"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3DB0BF56" w14:textId="77777777" w:rsidR="00D17567" w:rsidRDefault="00B93FE9">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40A9131E" w14:textId="77777777" w:rsidR="00D17567" w:rsidRDefault="00D17567">
      <w:pPr>
        <w:spacing w:after="0" w:line="288" w:lineRule="auto"/>
        <w:jc w:val="both"/>
        <w:rPr>
          <w:rFonts w:eastAsia="黑体"/>
          <w:bCs/>
          <w:iCs/>
          <w:color w:val="000000"/>
          <w:lang w:val="en-US" w:eastAsia="zh-CN"/>
        </w:rPr>
      </w:pPr>
    </w:p>
    <w:p w14:paraId="314F4DAD"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14:paraId="4A63AF47" w14:textId="77777777" w:rsidR="00D17567" w:rsidRDefault="00B93FE9">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afa"/>
        <w:tblW w:w="0" w:type="auto"/>
        <w:tblLook w:val="04A0" w:firstRow="1" w:lastRow="0" w:firstColumn="1" w:lastColumn="0" w:noHBand="0" w:noVBand="1"/>
      </w:tblPr>
      <w:tblGrid>
        <w:gridCol w:w="9010"/>
      </w:tblGrid>
      <w:tr w:rsidR="00D17567" w14:paraId="632B4DB6" w14:textId="77777777">
        <w:tc>
          <w:tcPr>
            <w:tcW w:w="9010" w:type="dxa"/>
          </w:tcPr>
          <w:p w14:paraId="6D4810EE" w14:textId="77777777" w:rsidR="00D17567" w:rsidRDefault="00B93FE9">
            <w:pPr>
              <w:spacing w:before="120" w:after="120"/>
              <w:rPr>
                <w:lang w:val="en-US"/>
              </w:rPr>
            </w:pPr>
            <w:r>
              <w:rPr>
                <w:lang w:val="en-US"/>
              </w:rPr>
              <w:t>5.2.2.5</w:t>
            </w:r>
            <w:r>
              <w:rPr>
                <w:lang w:val="en-US"/>
              </w:rPr>
              <w:tab/>
              <w:t>CSI reference resource definition</w:t>
            </w:r>
          </w:p>
          <w:p w14:paraId="00BE6803" w14:textId="77777777" w:rsidR="00D17567" w:rsidRDefault="00B93FE9">
            <w:pPr>
              <w:spacing w:before="120" w:after="120"/>
              <w:jc w:val="center"/>
              <w:rPr>
                <w:color w:val="C00000"/>
              </w:rPr>
            </w:pPr>
            <w:r>
              <w:rPr>
                <w:color w:val="C00000"/>
              </w:rPr>
              <w:t>&lt;omitted text&gt;</w:t>
            </w:r>
          </w:p>
          <w:p w14:paraId="23A8DDC9" w14:textId="77777777" w:rsidR="00D17567" w:rsidRDefault="00B93FE9">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0511F52" w14:textId="77777777" w:rsidR="00D17567" w:rsidRDefault="00B93FE9">
            <w:pPr>
              <w:spacing w:before="120" w:after="120"/>
              <w:jc w:val="center"/>
            </w:pPr>
            <w:r>
              <w:rPr>
                <w:color w:val="C00000"/>
              </w:rPr>
              <w:t>&lt;omitted text&gt;</w:t>
            </w:r>
          </w:p>
        </w:tc>
      </w:tr>
    </w:tbl>
    <w:p w14:paraId="0F513B2A" w14:textId="77777777" w:rsidR="00D17567" w:rsidRDefault="00D17567">
      <w:pPr>
        <w:snapToGrid w:val="0"/>
        <w:spacing w:after="0" w:line="288" w:lineRule="auto"/>
        <w:jc w:val="both"/>
        <w:rPr>
          <w:rFonts w:eastAsia="黑体"/>
          <w:b/>
          <w:iCs/>
          <w:color w:val="000000"/>
          <w:lang w:val="en-US" w:eastAsia="zh-CN"/>
        </w:rPr>
      </w:pPr>
    </w:p>
    <w:p w14:paraId="3A57759A" w14:textId="77777777" w:rsidR="00D17567" w:rsidRDefault="00D17567">
      <w:pPr>
        <w:snapToGrid w:val="0"/>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5C53DF00" w14:textId="77777777" w:rsidTr="00D236AF">
        <w:tc>
          <w:tcPr>
            <w:tcW w:w="556" w:type="pct"/>
            <w:shd w:val="clear" w:color="auto" w:fill="D9D9D9" w:themeFill="background1" w:themeFillShade="D9"/>
          </w:tcPr>
          <w:p w14:paraId="4847696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76A2F000"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3DE259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52B47FCD" w14:textId="77777777" w:rsidTr="00D236AF">
        <w:tc>
          <w:tcPr>
            <w:tcW w:w="556" w:type="pct"/>
          </w:tcPr>
          <w:p w14:paraId="189EED1A"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3FAB9B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4B36EF4"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The TP seems necessary since the same condition is captured in TS38.214 on the dropping conditions of other CSI reporting. Please share your view.</w:t>
            </w:r>
          </w:p>
        </w:tc>
      </w:tr>
      <w:tr w:rsidR="00D17567" w14:paraId="5FEB183A" w14:textId="77777777" w:rsidTr="00D236AF">
        <w:tc>
          <w:tcPr>
            <w:tcW w:w="556" w:type="pct"/>
          </w:tcPr>
          <w:p w14:paraId="7197AA4B"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626D02BE" w14:textId="77777777" w:rsidR="00D17567" w:rsidRDefault="00D17567">
            <w:pPr>
              <w:tabs>
                <w:tab w:val="left" w:pos="360"/>
              </w:tabs>
              <w:snapToGrid w:val="0"/>
              <w:spacing w:after="0" w:line="276" w:lineRule="auto"/>
              <w:rPr>
                <w:rFonts w:eastAsia="宋体"/>
                <w:sz w:val="18"/>
                <w:lang w:eastAsia="zh-CN"/>
              </w:rPr>
            </w:pPr>
          </w:p>
        </w:tc>
        <w:tc>
          <w:tcPr>
            <w:tcW w:w="4059" w:type="pct"/>
          </w:tcPr>
          <w:p w14:paraId="0B0F2AD6"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D17567" w14:paraId="22BBB441" w14:textId="77777777" w:rsidTr="00D236AF">
        <w:tc>
          <w:tcPr>
            <w:tcW w:w="556" w:type="pct"/>
          </w:tcPr>
          <w:p w14:paraId="590D43A8"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5" w:type="pct"/>
          </w:tcPr>
          <w:p w14:paraId="6CE9750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33B3DB9"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7A6A2A1E" w14:textId="77777777" w:rsidTr="00D236AF">
        <w:tc>
          <w:tcPr>
            <w:tcW w:w="556" w:type="pct"/>
          </w:tcPr>
          <w:p w14:paraId="15FEF77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16909A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5A4B2B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D17567" w14:paraId="77C1A0C6" w14:textId="77777777" w:rsidTr="00D236AF">
        <w:tc>
          <w:tcPr>
            <w:tcW w:w="556" w:type="pct"/>
          </w:tcPr>
          <w:p w14:paraId="55DEADD8"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5AC01581" w14:textId="77777777" w:rsidR="00D17567" w:rsidRDefault="00D17567">
            <w:pPr>
              <w:tabs>
                <w:tab w:val="left" w:pos="360"/>
              </w:tabs>
              <w:snapToGrid w:val="0"/>
              <w:spacing w:after="0"/>
              <w:rPr>
                <w:rFonts w:eastAsiaTheme="minorEastAsia"/>
                <w:sz w:val="18"/>
                <w:lang w:eastAsia="zh-CN"/>
              </w:rPr>
            </w:pPr>
          </w:p>
        </w:tc>
        <w:tc>
          <w:tcPr>
            <w:tcW w:w="4059" w:type="pct"/>
          </w:tcPr>
          <w:p w14:paraId="1605CE22"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it is too restrictive to limit this to “within the same DRX active time”, as the number of measurement occasions could be quite limited, and the observation window may span 10s or 100s of </w:t>
            </w:r>
            <w:proofErr w:type="spellStart"/>
            <w:r>
              <w:rPr>
                <w:rFonts w:eastAsiaTheme="minorEastAsia"/>
                <w:sz w:val="18"/>
                <w:lang w:val="en-US" w:eastAsia="zh-CN"/>
              </w:rPr>
              <w:t>ms.</w:t>
            </w:r>
            <w:proofErr w:type="spellEnd"/>
            <w:r>
              <w:rPr>
                <w:rFonts w:eastAsiaTheme="minorEastAsia"/>
                <w:sz w:val="18"/>
                <w:lang w:val="en-US" w:eastAsia="zh-CN"/>
              </w:rPr>
              <w:t xml:space="preserve"> This is different compared to e.g., CSI prediction for which the observation window is considerably smaller, and “within the same DRX active time” makes sense.</w:t>
            </w:r>
          </w:p>
        </w:tc>
      </w:tr>
      <w:tr w:rsidR="00D17567" w14:paraId="793993C8" w14:textId="77777777" w:rsidTr="00D236AF">
        <w:tc>
          <w:tcPr>
            <w:tcW w:w="556" w:type="pct"/>
          </w:tcPr>
          <w:p w14:paraId="5A41D57F"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2AA855D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6F2A1E8"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539F19B"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4AF6CD94"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D17567" w14:paraId="2148DC7D" w14:textId="77777777" w:rsidTr="00D236AF">
        <w:tc>
          <w:tcPr>
            <w:tcW w:w="556" w:type="pct"/>
          </w:tcPr>
          <w:p w14:paraId="30E76AE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38FBD9B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0DCCA47" w14:textId="77777777" w:rsidR="00D17567" w:rsidRDefault="00B93FE9">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D17567" w14:paraId="7DA9D175" w14:textId="77777777" w:rsidTr="00D236AF">
        <w:tc>
          <w:tcPr>
            <w:tcW w:w="556" w:type="pct"/>
          </w:tcPr>
          <w:p w14:paraId="033F60F6"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31775DA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B5101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D17567" w14:paraId="18CFF5EB" w14:textId="77777777" w:rsidTr="00D236AF">
        <w:tc>
          <w:tcPr>
            <w:tcW w:w="556" w:type="pct"/>
          </w:tcPr>
          <w:p w14:paraId="76D5743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NEC</w:t>
            </w:r>
          </w:p>
        </w:tc>
        <w:tc>
          <w:tcPr>
            <w:tcW w:w="385" w:type="pct"/>
          </w:tcPr>
          <w:p w14:paraId="75D7F51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8E2331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407A182A" w14:textId="77777777" w:rsidTr="00D236AF">
        <w:tc>
          <w:tcPr>
            <w:tcW w:w="556" w:type="pct"/>
          </w:tcPr>
          <w:p w14:paraId="7D1A0120" w14:textId="77777777" w:rsidR="00D17567" w:rsidRDefault="00B93FE9">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14:paraId="69AA10C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C52685A"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rsidR="00D17567" w14:paraId="2088D942" w14:textId="77777777" w:rsidTr="00D236AF">
        <w:tc>
          <w:tcPr>
            <w:tcW w:w="556" w:type="pct"/>
          </w:tcPr>
          <w:p w14:paraId="26FDEA7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761782B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EFF3B0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D236AF" w14:paraId="306B53C7" w14:textId="77777777" w:rsidTr="00D236AF">
        <w:tc>
          <w:tcPr>
            <w:tcW w:w="556" w:type="pct"/>
          </w:tcPr>
          <w:p w14:paraId="16230E04" w14:textId="16C233F7"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59DD6DDE"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59" w:type="pct"/>
          </w:tcPr>
          <w:p w14:paraId="1ECCC341" w14:textId="33503E6F"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3D037EBC" w14:textId="77777777" w:rsidR="00D17567" w:rsidRDefault="00D17567">
      <w:pPr>
        <w:spacing w:after="0" w:line="288" w:lineRule="auto"/>
        <w:jc w:val="both"/>
        <w:rPr>
          <w:rFonts w:ascii="Times" w:eastAsia="宋体" w:hAnsi="Times" w:cs="Times"/>
          <w:lang w:eastAsia="zh-CN"/>
        </w:rPr>
      </w:pPr>
    </w:p>
    <w:p w14:paraId="4A21D042" w14:textId="77777777" w:rsidR="00D17567" w:rsidRDefault="00D17567">
      <w:pPr>
        <w:spacing w:after="0" w:line="288" w:lineRule="auto"/>
        <w:jc w:val="both"/>
        <w:rPr>
          <w:rFonts w:eastAsia="黑体"/>
          <w:b/>
          <w:iCs/>
          <w:color w:val="000000"/>
          <w:lang w:val="en-US" w:eastAsia="zh-CN"/>
        </w:rPr>
      </w:pPr>
    </w:p>
    <w:p w14:paraId="0E3F454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2C516B58" w14:textId="77777777" w:rsidR="00D17567" w:rsidRDefault="00B93FE9">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[17], it is proposed by Google that the collision handling rule for CSI report for inference and other signals/channels shall follows the same rule for legacy beam report.</w:t>
      </w:r>
    </w:p>
    <w:p w14:paraId="4A8FCB70" w14:textId="77777777" w:rsidR="00D17567" w:rsidRDefault="00D17567">
      <w:pPr>
        <w:spacing w:after="0" w:line="288" w:lineRule="auto"/>
        <w:jc w:val="both"/>
        <w:rPr>
          <w:rFonts w:eastAsia="黑体"/>
          <w:b/>
          <w:iCs/>
          <w:color w:val="000000"/>
          <w:lang w:val="en-US" w:eastAsia="zh-CN"/>
        </w:rPr>
      </w:pPr>
    </w:p>
    <w:p w14:paraId="097C5192"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2.2.3a</w:t>
      </w:r>
    </w:p>
    <w:p w14:paraId="01520544" w14:textId="77777777" w:rsidR="00D17567" w:rsidRDefault="00B93FE9">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42A0B029"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209467C8" w14:textId="77777777">
        <w:tc>
          <w:tcPr>
            <w:tcW w:w="9010" w:type="dxa"/>
          </w:tcPr>
          <w:p w14:paraId="2992E00D" w14:textId="77777777" w:rsidR="00D17567" w:rsidRDefault="00B93FE9">
            <w:pPr>
              <w:pStyle w:val="0Maintext"/>
              <w:spacing w:before="120" w:after="120"/>
              <w:ind w:firstLine="0"/>
            </w:pPr>
            <w:r>
              <w:t>6.2.1.3</w:t>
            </w:r>
            <w:r>
              <w:tab/>
              <w:t>UE sounding procedure between component carriers</w:t>
            </w:r>
          </w:p>
          <w:p w14:paraId="02AA18C9" w14:textId="77777777" w:rsidR="00D17567" w:rsidRDefault="00B93FE9">
            <w:pPr>
              <w:pStyle w:val="0Maintext"/>
              <w:spacing w:before="120" w:after="120" w:afterAutospacing="0" w:line="240" w:lineRule="auto"/>
              <w:ind w:firstLine="0"/>
              <w:jc w:val="center"/>
            </w:pPr>
            <w:r>
              <w:t>&lt;omitted text&gt;</w:t>
            </w:r>
          </w:p>
          <w:p w14:paraId="52858420"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72AA6CD"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6A4DFBE2"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CC4FF2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C7CF373"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5E37CC" w14:textId="77777777" w:rsidR="00D17567" w:rsidRDefault="00D17567">
      <w:pPr>
        <w:pStyle w:val="0Maintext"/>
        <w:spacing w:after="120" w:afterAutospacing="0" w:line="240" w:lineRule="auto"/>
        <w:ind w:firstLine="0"/>
      </w:pPr>
    </w:p>
    <w:p w14:paraId="518F8CA3"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14:paraId="0B13290D" w14:textId="77777777" w:rsidR="00D17567" w:rsidRDefault="00B93FE9">
      <w:pPr>
        <w:pStyle w:val="0Maintext"/>
        <w:spacing w:after="120" w:afterAutospacing="0" w:line="240" w:lineRule="auto"/>
        <w:ind w:firstLine="0"/>
        <w:rPr>
          <w:rFonts w:ascii="Times" w:eastAsia="宋体" w:hAnsi="Times"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afa"/>
        <w:tblW w:w="0" w:type="auto"/>
        <w:tblLook w:val="04A0" w:firstRow="1" w:lastRow="0" w:firstColumn="1" w:lastColumn="0" w:noHBand="0" w:noVBand="1"/>
      </w:tblPr>
      <w:tblGrid>
        <w:gridCol w:w="9010"/>
      </w:tblGrid>
      <w:tr w:rsidR="00D17567" w14:paraId="1B910360" w14:textId="77777777">
        <w:tc>
          <w:tcPr>
            <w:tcW w:w="9010" w:type="dxa"/>
          </w:tcPr>
          <w:p w14:paraId="791A9769" w14:textId="77777777" w:rsidR="00D17567" w:rsidRDefault="00B93FE9">
            <w:pPr>
              <w:spacing w:before="120" w:after="120"/>
              <w:rPr>
                <w:lang w:val="en-US"/>
              </w:rPr>
            </w:pPr>
            <w:r>
              <w:rPr>
                <w:lang w:val="en-US"/>
              </w:rPr>
              <w:t>6.2.1</w:t>
            </w:r>
            <w:r>
              <w:rPr>
                <w:lang w:val="en-US"/>
              </w:rPr>
              <w:tab/>
              <w:t>UE sounding procedure</w:t>
            </w:r>
          </w:p>
          <w:p w14:paraId="0C2F801F" w14:textId="77777777" w:rsidR="00D17567" w:rsidRDefault="00B93FE9">
            <w:pPr>
              <w:spacing w:before="120" w:after="120"/>
              <w:jc w:val="center"/>
            </w:pPr>
            <w:r>
              <w:t>&lt;omitted text&gt;</w:t>
            </w:r>
          </w:p>
          <w:p w14:paraId="1552EB2C"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914BC85" w14:textId="77777777" w:rsidR="00D17567" w:rsidRDefault="00D17567">
            <w:pPr>
              <w:pStyle w:val="0Maintext"/>
              <w:spacing w:before="120" w:after="120" w:afterAutospacing="0" w:line="240" w:lineRule="auto"/>
              <w:ind w:firstLine="0"/>
            </w:pPr>
          </w:p>
        </w:tc>
      </w:tr>
    </w:tbl>
    <w:p w14:paraId="253B312D" w14:textId="77777777" w:rsidR="00D17567" w:rsidRDefault="00D17567">
      <w:pPr>
        <w:spacing w:after="0" w:line="288" w:lineRule="auto"/>
        <w:jc w:val="both"/>
        <w:rPr>
          <w:rFonts w:eastAsia="黑体"/>
          <w:bCs/>
          <w:iCs/>
          <w:color w:val="000000"/>
          <w:lang w:val="en-US" w:eastAsia="zh-CN"/>
        </w:rPr>
      </w:pPr>
    </w:p>
    <w:p w14:paraId="6ADA40C5" w14:textId="77777777" w:rsidR="00D17567" w:rsidRDefault="00D17567">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63FE5D8D" w14:textId="77777777" w:rsidTr="005364D2">
        <w:tc>
          <w:tcPr>
            <w:tcW w:w="556" w:type="pct"/>
            <w:shd w:val="clear" w:color="auto" w:fill="D9D9D9" w:themeFill="background1" w:themeFillShade="D9"/>
          </w:tcPr>
          <w:p w14:paraId="51F3B2F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D2568B4"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F2E72FE"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2764F612" w14:textId="77777777" w:rsidTr="005364D2">
        <w:tc>
          <w:tcPr>
            <w:tcW w:w="556" w:type="pct"/>
          </w:tcPr>
          <w:p w14:paraId="3057DDF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5EBFE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9986B9B" w14:textId="77777777" w:rsidR="00D17567" w:rsidRDefault="00B93FE9">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These two proposals are natural extension on the collision handling rule for legacy beam report to the CSI report for inference. Please share your view.</w:t>
            </w:r>
          </w:p>
        </w:tc>
      </w:tr>
      <w:tr w:rsidR="00D17567" w14:paraId="71D3EA1C" w14:textId="77777777" w:rsidTr="005364D2">
        <w:tc>
          <w:tcPr>
            <w:tcW w:w="556" w:type="pct"/>
          </w:tcPr>
          <w:p w14:paraId="6740E56E"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AEA572" w14:textId="77777777" w:rsidR="00D17567" w:rsidRDefault="00D17567">
            <w:pPr>
              <w:tabs>
                <w:tab w:val="left" w:pos="360"/>
              </w:tabs>
              <w:snapToGrid w:val="0"/>
              <w:spacing w:after="0" w:line="276" w:lineRule="auto"/>
              <w:jc w:val="both"/>
              <w:rPr>
                <w:rFonts w:ascii="Times" w:eastAsia="宋体" w:hAnsi="Times" w:cs="Times"/>
                <w:lang w:eastAsia="zh-CN"/>
              </w:rPr>
            </w:pPr>
          </w:p>
        </w:tc>
        <w:tc>
          <w:tcPr>
            <w:tcW w:w="4059" w:type="pct"/>
          </w:tcPr>
          <w:p w14:paraId="2A0DE340" w14:textId="77777777" w:rsidR="00D17567" w:rsidRDefault="00B93FE9">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D17567" w14:paraId="28532B55" w14:textId="77777777" w:rsidTr="005364D2">
        <w:tc>
          <w:tcPr>
            <w:tcW w:w="556" w:type="pct"/>
          </w:tcPr>
          <w:p w14:paraId="69C92889"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6524ED0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4A711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17567" w14:paraId="56031F95" w14:textId="77777777" w:rsidTr="005364D2">
        <w:tc>
          <w:tcPr>
            <w:tcW w:w="556" w:type="pct"/>
          </w:tcPr>
          <w:p w14:paraId="19B214FA"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FDB7E0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27ED020"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4D12A89" w14:textId="77777777" w:rsidTr="005364D2">
        <w:tc>
          <w:tcPr>
            <w:tcW w:w="556" w:type="pct"/>
          </w:tcPr>
          <w:p w14:paraId="50DF8DA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B4AB13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B7E3C0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110FBF20" w14:textId="77777777" w:rsidTr="005364D2">
        <w:tc>
          <w:tcPr>
            <w:tcW w:w="556" w:type="pct"/>
          </w:tcPr>
          <w:p w14:paraId="4759B5E4"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57A3C9C9"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1811BAE"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D17567" w14:paraId="32B88E71" w14:textId="77777777" w:rsidTr="005364D2">
        <w:tc>
          <w:tcPr>
            <w:tcW w:w="556" w:type="pct"/>
          </w:tcPr>
          <w:p w14:paraId="2423EB18"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10FEC19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855E82C"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D17567" w14:paraId="7884724B" w14:textId="77777777" w:rsidTr="005364D2">
        <w:tc>
          <w:tcPr>
            <w:tcW w:w="556" w:type="pct"/>
          </w:tcPr>
          <w:p w14:paraId="6D3D5034"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643ABBD9"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C454F78"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4A068E0D" w14:textId="77777777" w:rsidR="00D17567" w:rsidRDefault="00B93FE9">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D17567" w14:paraId="520161C0" w14:textId="77777777" w:rsidTr="005364D2">
        <w:tc>
          <w:tcPr>
            <w:tcW w:w="556" w:type="pct"/>
          </w:tcPr>
          <w:p w14:paraId="0C21A4D4"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01BD1CF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0D72FE"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D17567" w14:paraId="113EF0DC" w14:textId="77777777" w:rsidTr="005364D2">
        <w:tc>
          <w:tcPr>
            <w:tcW w:w="556" w:type="pct"/>
          </w:tcPr>
          <w:p w14:paraId="1A0FEDAD"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701DC10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0838981"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D17567" w14:paraId="3D66B8A1" w14:textId="77777777" w:rsidTr="005364D2">
        <w:tc>
          <w:tcPr>
            <w:tcW w:w="556" w:type="pct"/>
          </w:tcPr>
          <w:p w14:paraId="36AAD6FA" w14:textId="77777777" w:rsidR="00D17567" w:rsidRDefault="00B93FE9">
            <w:pPr>
              <w:tabs>
                <w:tab w:val="left" w:pos="360"/>
              </w:tabs>
              <w:snapToGrid w:val="0"/>
              <w:spacing w:after="0" w:line="276" w:lineRule="auto"/>
              <w:rPr>
                <w:rFonts w:eastAsia="宋体"/>
                <w:sz w:val="18"/>
                <w:lang w:val="en-US" w:eastAsia="zh-TW"/>
              </w:rPr>
            </w:pPr>
            <w:r>
              <w:rPr>
                <w:rFonts w:eastAsia="宋体" w:hint="eastAsia"/>
                <w:sz w:val="18"/>
                <w:lang w:val="en-US" w:eastAsia="zh-CN"/>
              </w:rPr>
              <w:t>CMCC</w:t>
            </w:r>
          </w:p>
        </w:tc>
        <w:tc>
          <w:tcPr>
            <w:tcW w:w="385" w:type="pct"/>
          </w:tcPr>
          <w:p w14:paraId="5306115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AD4B66A" w14:textId="77777777" w:rsidR="00D17567" w:rsidRDefault="00B93FE9">
            <w:pPr>
              <w:tabs>
                <w:tab w:val="left" w:pos="360"/>
              </w:tabs>
              <w:snapToGrid w:val="0"/>
              <w:spacing w:after="0" w:line="276" w:lineRule="auto"/>
              <w:rPr>
                <w:rFonts w:eastAsia="宋体"/>
                <w:sz w:val="18"/>
                <w:lang w:val="en-US" w:eastAsia="zh-TW"/>
              </w:rPr>
            </w:pPr>
            <w:r>
              <w:rPr>
                <w:rFonts w:eastAsia="宋体" w:hint="eastAsia"/>
                <w:sz w:val="18"/>
                <w:lang w:val="en-US" w:eastAsia="zh-CN"/>
              </w:rPr>
              <w:t>Ok</w:t>
            </w:r>
          </w:p>
        </w:tc>
      </w:tr>
      <w:tr w:rsidR="00D17567" w14:paraId="4C0BCC4F" w14:textId="77777777" w:rsidTr="005364D2">
        <w:tc>
          <w:tcPr>
            <w:tcW w:w="556" w:type="pct"/>
          </w:tcPr>
          <w:p w14:paraId="28C5D43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86A8EF4"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AFB0C1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rsidR="00D17567" w14:paraId="309D1D3F" w14:textId="77777777" w:rsidTr="005364D2">
        <w:tc>
          <w:tcPr>
            <w:tcW w:w="556" w:type="pct"/>
          </w:tcPr>
          <w:p w14:paraId="7BA9D97F"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E09E56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CB39663"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D17567" w14:paraId="45FAA954" w14:textId="77777777" w:rsidTr="005364D2">
        <w:tc>
          <w:tcPr>
            <w:tcW w:w="556" w:type="pct"/>
          </w:tcPr>
          <w:p w14:paraId="1677C617"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0BF72FC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4F0D3D0"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5364D2" w14:paraId="75F601A8" w14:textId="77777777" w:rsidTr="005364D2">
        <w:tc>
          <w:tcPr>
            <w:tcW w:w="556" w:type="pct"/>
          </w:tcPr>
          <w:p w14:paraId="3C3EE265"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537FFF3A"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706F394C"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6E0D7EEA" w14:textId="77777777" w:rsidTr="005364D2">
        <w:tc>
          <w:tcPr>
            <w:tcW w:w="556" w:type="pct"/>
          </w:tcPr>
          <w:p w14:paraId="6DD691FA" w14:textId="234307E7"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5BAB2898"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504123F6" w14:textId="5D92EA7B"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79AA7D58" w14:textId="77777777" w:rsidR="00D17567" w:rsidRDefault="00D17567">
      <w:pPr>
        <w:spacing w:after="0" w:line="288" w:lineRule="auto"/>
        <w:jc w:val="both"/>
        <w:rPr>
          <w:rFonts w:eastAsia="MS Mincho"/>
          <w:b/>
          <w:iCs/>
          <w:color w:val="000000"/>
          <w:lang w:eastAsia="ja-JP"/>
        </w:rPr>
      </w:pPr>
    </w:p>
    <w:p w14:paraId="1C9787CA" w14:textId="77777777" w:rsidR="00D17567" w:rsidRDefault="00D17567">
      <w:pPr>
        <w:spacing w:after="0" w:line="288" w:lineRule="auto"/>
        <w:jc w:val="both"/>
        <w:rPr>
          <w:rFonts w:eastAsia="MS Mincho"/>
          <w:b/>
          <w:iCs/>
          <w:color w:val="000000"/>
          <w:lang w:eastAsia="ja-JP"/>
        </w:rPr>
      </w:pPr>
    </w:p>
    <w:p w14:paraId="7C411CBB"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8F835A8"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152F5476"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 xml:space="preserve">NEC [11] proposed to use configured </w:t>
      </w:r>
      <w:r>
        <w:rPr>
          <w:rFonts w:ascii="Times" w:eastAsia="宋体" w:hAnsi="Times" w:cs="Times"/>
          <w:i/>
          <w:iCs/>
          <w:lang w:eastAsia="zh-CN"/>
        </w:rPr>
        <w:t>powerControlOffsetSS</w:t>
      </w:r>
      <w:r>
        <w:rPr>
          <w:rFonts w:ascii="Times" w:eastAsia="宋体" w:hAnsi="Times" w:cs="Times"/>
          <w:lang w:eastAsia="zh-CN"/>
        </w:rPr>
        <w:t xml:space="preserve"> of the resource in Set A as UE assumption for the derivation of predicted L1-RSRP. However, based on the comments from companies, it seems difficult to reach consensus at this stage.</w:t>
      </w:r>
    </w:p>
    <w:p w14:paraId="53C7F1F5"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a"/>
        <w:tblW w:w="5000" w:type="pct"/>
        <w:tblLook w:val="04A0" w:firstRow="1" w:lastRow="0" w:firstColumn="1" w:lastColumn="0" w:noHBand="0" w:noVBand="1"/>
      </w:tblPr>
      <w:tblGrid>
        <w:gridCol w:w="1073"/>
        <w:gridCol w:w="8556"/>
      </w:tblGrid>
      <w:tr w:rsidR="00D17567" w14:paraId="1EC60AC0" w14:textId="77777777">
        <w:tc>
          <w:tcPr>
            <w:tcW w:w="557" w:type="pct"/>
            <w:shd w:val="clear" w:color="auto" w:fill="D9D9D9" w:themeFill="background1" w:themeFillShade="D9"/>
          </w:tcPr>
          <w:p w14:paraId="389A1B99"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B217D06"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6C85EC8" w14:textId="77777777">
        <w:tc>
          <w:tcPr>
            <w:tcW w:w="557" w:type="pct"/>
          </w:tcPr>
          <w:p w14:paraId="2E972A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84F56F8"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D17567" w14:paraId="6669223E" w14:textId="77777777">
        <w:tc>
          <w:tcPr>
            <w:tcW w:w="557" w:type="pct"/>
          </w:tcPr>
          <w:p w14:paraId="1FE8EDB5"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45F4046E"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3D5ADB55" w14:textId="77777777" w:rsidR="00D17567" w:rsidRDefault="00D17567">
            <w:pPr>
              <w:tabs>
                <w:tab w:val="left" w:pos="360"/>
              </w:tabs>
              <w:snapToGrid w:val="0"/>
              <w:spacing w:after="0" w:line="276" w:lineRule="auto"/>
              <w:rPr>
                <w:rFonts w:eastAsiaTheme="minorEastAsia"/>
                <w:sz w:val="18"/>
                <w:lang w:val="en-US" w:eastAsia="zh-CN"/>
              </w:rPr>
            </w:pPr>
          </w:p>
          <w:p w14:paraId="619D30E1" w14:textId="77777777" w:rsidR="00D17567" w:rsidRDefault="00B93FE9">
            <w:pPr>
              <w:tabs>
                <w:tab w:val="left" w:pos="360"/>
              </w:tabs>
              <w:snapToGrid w:val="0"/>
              <w:spacing w:after="0" w:line="276" w:lineRule="auto"/>
              <w:rPr>
                <w:rFonts w:eastAsiaTheme="minorEastAsia"/>
                <w:sz w:val="18"/>
                <w:lang w:val="en-US" w:eastAsia="zh-CN"/>
              </w:rPr>
            </w:pPr>
            <w:r>
              <w:rPr>
                <w:noProof/>
                <w:lang w:val="en-US" w:eastAsia="zh-CN"/>
              </w:rPr>
              <w:lastRenderedPageBreak/>
              <w:drawing>
                <wp:inline distT="0" distB="0" distL="0" distR="0" wp14:anchorId="04C640C3" wp14:editId="44AF317C">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D17567" w14:paraId="3A6A7BE6" w14:textId="77777777">
        <w:tc>
          <w:tcPr>
            <w:tcW w:w="557" w:type="pct"/>
          </w:tcPr>
          <w:p w14:paraId="6A53A40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lastRenderedPageBreak/>
              <w:t>NEC</w:t>
            </w:r>
          </w:p>
        </w:tc>
        <w:tc>
          <w:tcPr>
            <w:tcW w:w="4443" w:type="pct"/>
          </w:tcPr>
          <w:p w14:paraId="25C9666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rsidR="00D17567" w14:paraId="5E97B30A" w14:textId="77777777">
        <w:tc>
          <w:tcPr>
            <w:tcW w:w="557" w:type="pct"/>
          </w:tcPr>
          <w:p w14:paraId="221FF169"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3E7D0E3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4F08394B" w14:textId="77777777">
        <w:tc>
          <w:tcPr>
            <w:tcW w:w="557" w:type="pct"/>
          </w:tcPr>
          <w:p w14:paraId="7CBC7D04"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6615025B" w14:textId="77777777" w:rsidR="00D17567" w:rsidRDefault="00D17567">
            <w:pPr>
              <w:tabs>
                <w:tab w:val="left" w:pos="360"/>
              </w:tabs>
              <w:snapToGrid w:val="0"/>
              <w:spacing w:after="0" w:line="276" w:lineRule="auto"/>
              <w:rPr>
                <w:rFonts w:eastAsiaTheme="minorEastAsia"/>
                <w:sz w:val="18"/>
                <w:lang w:val="en-US" w:eastAsia="zh-CN"/>
              </w:rPr>
            </w:pPr>
          </w:p>
        </w:tc>
      </w:tr>
    </w:tbl>
    <w:p w14:paraId="098AE317" w14:textId="77777777" w:rsidR="00D17567" w:rsidRDefault="00D17567">
      <w:pPr>
        <w:spacing w:after="0" w:line="288" w:lineRule="auto"/>
        <w:jc w:val="both"/>
        <w:rPr>
          <w:rFonts w:ascii="Times" w:eastAsia="宋体" w:hAnsi="Times" w:cs="Times"/>
          <w:lang w:eastAsia="zh-CN"/>
        </w:rPr>
      </w:pPr>
    </w:p>
    <w:p w14:paraId="3036B1F6" w14:textId="77777777" w:rsidR="00D17567" w:rsidRDefault="00D17567">
      <w:pPr>
        <w:spacing w:after="0" w:line="288" w:lineRule="auto"/>
        <w:jc w:val="both"/>
        <w:rPr>
          <w:rFonts w:ascii="Times" w:eastAsia="宋体" w:hAnsi="Times" w:cs="Times"/>
          <w:lang w:eastAsia="zh-CN"/>
        </w:rPr>
      </w:pPr>
    </w:p>
    <w:p w14:paraId="3D560495" w14:textId="77777777" w:rsidR="00D17567" w:rsidRDefault="00B93FE9">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27FA9648" w14:textId="77777777" w:rsidR="00D17567" w:rsidRDefault="00B93FE9">
      <w:pPr>
        <w:snapToGrid w:val="0"/>
        <w:spacing w:after="0"/>
        <w:jc w:val="both"/>
        <w:rPr>
          <w:b/>
          <w:bCs/>
          <w:color w:val="0070C0"/>
          <w:lang w:val="en-US"/>
        </w:rPr>
      </w:pPr>
      <w:r>
        <w:rPr>
          <w:b/>
          <w:bCs/>
          <w:color w:val="0070C0"/>
          <w:lang w:val="en-US"/>
        </w:rPr>
        <w:t>Ericsson</w:t>
      </w:r>
    </w:p>
    <w:p w14:paraId="53640CF1"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405149A6" w14:textId="77777777" w:rsidR="00D17567" w:rsidRDefault="00D17567">
      <w:pPr>
        <w:snapToGrid w:val="0"/>
        <w:spacing w:after="0"/>
        <w:jc w:val="both"/>
        <w:rPr>
          <w:b/>
          <w:bCs/>
          <w:color w:val="0070C0"/>
          <w:lang w:val="en-US"/>
        </w:rPr>
      </w:pPr>
    </w:p>
    <w:p w14:paraId="098345D1" w14:textId="77777777" w:rsidR="00D17567" w:rsidRDefault="00B93FE9">
      <w:pPr>
        <w:snapToGrid w:val="0"/>
        <w:spacing w:after="0"/>
        <w:jc w:val="both"/>
        <w:rPr>
          <w:b/>
          <w:bCs/>
          <w:color w:val="0070C0"/>
          <w:lang w:val="en-US"/>
        </w:rPr>
      </w:pPr>
      <w:r>
        <w:rPr>
          <w:b/>
          <w:bCs/>
          <w:color w:val="0070C0"/>
          <w:lang w:val="en-US"/>
        </w:rPr>
        <w:t>vivo</w:t>
      </w:r>
    </w:p>
    <w:p w14:paraId="0C1A149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5F954231" w14:textId="77777777" w:rsidR="00D17567" w:rsidRDefault="00D17567">
      <w:pPr>
        <w:snapToGrid w:val="0"/>
        <w:spacing w:after="0"/>
        <w:rPr>
          <w:b/>
        </w:rPr>
      </w:pPr>
    </w:p>
    <w:p w14:paraId="7C19415E" w14:textId="77777777" w:rsidR="00D17567" w:rsidRDefault="00B93FE9">
      <w:pPr>
        <w:snapToGrid w:val="0"/>
        <w:spacing w:after="0"/>
      </w:pPr>
      <w:r>
        <w:rPr>
          <w:b/>
        </w:rPr>
        <w:t xml:space="preserve">Reason for change: </w:t>
      </w:r>
      <w:r>
        <w:t>The condition of monitoring beam determination is unclear.</w:t>
      </w:r>
    </w:p>
    <w:p w14:paraId="6FED9EBE" w14:textId="77777777" w:rsidR="00D17567" w:rsidRDefault="00B93FE9">
      <w:pPr>
        <w:snapToGrid w:val="0"/>
        <w:spacing w:after="0"/>
      </w:pPr>
      <w:r>
        <w:rPr>
          <w:b/>
        </w:rPr>
        <w:t xml:space="preserve">Summary of change: </w:t>
      </w:r>
      <w:r>
        <w:t>Modify the condition of monitoring beam determination.</w:t>
      </w:r>
    </w:p>
    <w:p w14:paraId="09EFD8EF" w14:textId="77777777" w:rsidR="00D17567" w:rsidRDefault="00B93FE9">
      <w:pPr>
        <w:snapToGrid w:val="0"/>
        <w:spacing w:after="0"/>
      </w:pPr>
      <w:r>
        <w:rPr>
          <w:b/>
        </w:rPr>
        <w:t xml:space="preserve">Consequences if not approved: </w:t>
      </w:r>
      <w:r>
        <w:t>gNB and UE may have different understanding on the condition of monitoring beam determination.</w:t>
      </w:r>
    </w:p>
    <w:p w14:paraId="516210AE" w14:textId="77777777" w:rsidR="00D17567" w:rsidRDefault="00D17567">
      <w:pPr>
        <w:snapToGrid w:val="0"/>
        <w:spacing w:after="0"/>
      </w:pPr>
    </w:p>
    <w:p w14:paraId="3A26C478" w14:textId="77777777" w:rsidR="00D17567" w:rsidRDefault="00B93FE9">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7C4C0096" w14:textId="77777777" w:rsidR="00D17567" w:rsidRDefault="00B93FE9">
      <w:pPr>
        <w:rPr>
          <w:rFonts w:eastAsia="宋体"/>
          <w:color w:val="C00000"/>
        </w:rPr>
      </w:pPr>
      <w:r>
        <w:rPr>
          <w:rFonts w:eastAsia="宋体" w:hint="eastAsia"/>
          <w:color w:val="C00000"/>
        </w:rPr>
        <w:t>&lt;</w:t>
      </w:r>
      <w:r>
        <w:rPr>
          <w:rFonts w:eastAsia="宋体"/>
          <w:color w:val="C00000"/>
        </w:rPr>
        <w:t>omitted texts&gt;</w:t>
      </w:r>
    </w:p>
    <w:p w14:paraId="0ABF8843" w14:textId="77777777" w:rsidR="00D17567" w:rsidRDefault="00B93FE9">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0DB18ED" w14:textId="77777777" w:rsidR="00D17567" w:rsidRDefault="00B93FE9">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582AD8" w14:textId="77777777" w:rsidR="00D17567" w:rsidRDefault="00B93FE9">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717065ED" w14:textId="77777777" w:rsidR="00D17567" w:rsidRDefault="00B93FE9">
      <w:r>
        <w:rPr>
          <w:rFonts w:eastAsia="宋体" w:hint="eastAsia"/>
          <w:color w:val="C00000"/>
        </w:rPr>
        <w:t>&lt;</w:t>
      </w:r>
      <w:r>
        <w:rPr>
          <w:rFonts w:eastAsia="宋体"/>
          <w:color w:val="C00000"/>
        </w:rPr>
        <w:t>omitted texts&gt;</w:t>
      </w:r>
    </w:p>
    <w:p w14:paraId="00031D8D" w14:textId="77777777" w:rsidR="00D17567" w:rsidRDefault="00D17567">
      <w:pPr>
        <w:snapToGrid w:val="0"/>
        <w:spacing w:after="0"/>
        <w:jc w:val="both"/>
        <w:rPr>
          <w:b/>
          <w:bCs/>
          <w:color w:val="0070C0"/>
          <w:lang w:val="en-US"/>
        </w:rPr>
      </w:pPr>
    </w:p>
    <w:p w14:paraId="129165CB" w14:textId="77777777" w:rsidR="00D17567" w:rsidRDefault="00B93FE9">
      <w:pPr>
        <w:snapToGrid w:val="0"/>
        <w:spacing w:after="0"/>
        <w:jc w:val="both"/>
        <w:rPr>
          <w:b/>
          <w:bCs/>
          <w:color w:val="0070C0"/>
          <w:lang w:val="en-US"/>
        </w:rPr>
      </w:pPr>
      <w:r>
        <w:rPr>
          <w:b/>
          <w:bCs/>
          <w:color w:val="0070C0"/>
          <w:lang w:val="en-US"/>
        </w:rPr>
        <w:t>Huawei</w:t>
      </w:r>
    </w:p>
    <w:p w14:paraId="6EFADFB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2965FF6F"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905162C"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D17567" w14:paraId="2C9D161A" w14:textId="77777777">
        <w:tc>
          <w:tcPr>
            <w:tcW w:w="9062" w:type="dxa"/>
          </w:tcPr>
          <w:p w14:paraId="63306F72" w14:textId="77777777" w:rsidR="00D17567" w:rsidRDefault="00B93FE9">
            <w:pPr>
              <w:keepNext/>
              <w:spacing w:after="60"/>
              <w:outlineLvl w:val="3"/>
              <w:rPr>
                <w:rFonts w:eastAsia="宋体"/>
                <w:b/>
                <w:bCs/>
                <w:color w:val="000000"/>
                <w:lang w:val="en-US" w:eastAsia="en-US"/>
              </w:rPr>
            </w:pPr>
            <w:r>
              <w:rPr>
                <w:rFonts w:eastAsia="宋体"/>
                <w:b/>
                <w:bCs/>
                <w:color w:val="000000"/>
                <w:lang w:val="en-US" w:eastAsia="en-US"/>
              </w:rPr>
              <w:t>5.2.1.4.3b</w:t>
            </w:r>
            <w:r>
              <w:rPr>
                <w:rFonts w:eastAsia="宋体"/>
                <w:b/>
                <w:bCs/>
                <w:color w:val="000000"/>
                <w:lang w:val="en-US" w:eastAsia="en-US"/>
              </w:rPr>
              <w:tab/>
              <w:t>RS-PAI Reporting</w:t>
            </w:r>
          </w:p>
          <w:p w14:paraId="543063F8" w14:textId="77777777" w:rsidR="00D17567" w:rsidRDefault="00B93FE9">
            <w:pPr>
              <w:spacing w:after="0"/>
              <w:rPr>
                <w:rFonts w:eastAsia="宋体"/>
                <w:color w:val="C00000"/>
                <w:szCs w:val="24"/>
                <w:lang w:val="en-US" w:eastAsia="en-US"/>
              </w:rPr>
            </w:pPr>
            <w:r>
              <w:rPr>
                <w:rFonts w:eastAsia="宋体"/>
                <w:color w:val="C00000"/>
                <w:szCs w:val="24"/>
                <w:lang w:val="en-US" w:eastAsia="en-US"/>
              </w:rPr>
              <w:t>&lt;omitted texts&gt;</w:t>
            </w:r>
          </w:p>
          <w:p w14:paraId="5F780F16" w14:textId="77777777" w:rsidR="00D17567" w:rsidRDefault="00B93FE9">
            <w:pPr>
              <w:spacing w:after="0"/>
              <w:ind w:left="1135"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 xml:space="preserve">at least one of the </w:t>
            </w:r>
            <w:r>
              <w:rPr>
                <w:rFonts w:eastAsia="宋体"/>
                <w:i/>
                <w:iCs/>
                <w:szCs w:val="24"/>
                <w:lang w:val="en-US" w:eastAsia="en-US"/>
              </w:rPr>
              <w:t>nrofBestBeamforMonitoring-r19</w:t>
            </w:r>
            <w:r>
              <w:rPr>
                <w:rFonts w:eastAsia="宋体"/>
                <w:szCs w:val="24"/>
                <w:lang w:val="en-US" w:eastAsia="en-US"/>
              </w:rPr>
              <w:t xml:space="preserve"> identified CSI-RS resources, or SS/PBCH Block resources is mapped one o</w:t>
            </w:r>
            <w:r>
              <w:rPr>
                <w:rFonts w:eastAsia="宋体"/>
                <w:color w:val="000000"/>
                <w:szCs w:val="24"/>
                <w:lang w:val="en-US" w:eastAsia="en-US"/>
              </w:rPr>
              <w:t xml:space="preserve">f the </w:t>
            </w:r>
            <w:r>
              <w:rPr>
                <w:rFonts w:eastAsia="宋体"/>
                <w:i/>
                <w:color w:val="000000"/>
                <w:szCs w:val="24"/>
                <w:lang w:val="en-US" w:eastAsia="en-US"/>
              </w:rPr>
              <w:t xml:space="preserve">nrofreportedpredictedrs-r19 </w:t>
            </w:r>
            <w:r>
              <w:rPr>
                <w:rFonts w:eastAsia="宋体"/>
                <w:color w:val="000000"/>
                <w:szCs w:val="24"/>
                <w:lang w:val="en-US" w:eastAsia="en-US"/>
              </w:rPr>
              <w:t>repo</w:t>
            </w:r>
            <w:r>
              <w:rPr>
                <w:rFonts w:eastAsia="宋体"/>
                <w:szCs w:val="24"/>
                <w:lang w:val="en-US" w:eastAsia="en-US"/>
              </w:rPr>
              <w:t>rted P-CRI(s) or P-SSBRI(s),</w:t>
            </w:r>
            <w:r>
              <w:rPr>
                <w:rFonts w:eastAsia="宋体"/>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宋体"/>
                <w:szCs w:val="24"/>
                <w:lang w:val="en-US" w:eastAsia="en-US"/>
              </w:rPr>
              <w:t>of the linked report of the first CSI Reporting Setting, wherein</w:t>
            </w:r>
          </w:p>
          <w:p w14:paraId="1BE7B1B6" w14:textId="77777777" w:rsidR="00D17567" w:rsidRDefault="00B93FE9">
            <w:pPr>
              <w:spacing w:after="0"/>
              <w:ind w:left="1451" w:hanging="284"/>
              <w:rPr>
                <w:rFonts w:eastAsia="宋体"/>
                <w:color w:val="C00000"/>
                <w:szCs w:val="24"/>
                <w:lang w:val="en-US" w:eastAsia="en-US"/>
              </w:rPr>
            </w:pPr>
            <w:r>
              <w:rPr>
                <w:rFonts w:eastAsia="宋体"/>
                <w:color w:val="C00000"/>
                <w:szCs w:val="24"/>
                <w:lang w:val="en-US" w:eastAsia="en-US"/>
              </w:rPr>
              <w:t xml:space="preserve">- </w:t>
            </w:r>
            <w:r>
              <w:rPr>
                <w:rFonts w:eastAsia="宋体"/>
                <w:szCs w:val="24"/>
                <w:lang w:val="en-US" w:eastAsia="en-US"/>
              </w:rPr>
              <w:t xml:space="preserve"> </w:t>
            </w:r>
            <w:r>
              <w:rPr>
                <w:rFonts w:eastAsia="宋体"/>
                <w:color w:val="C00000"/>
                <w:szCs w:val="24"/>
                <w:lang w:val="en-US" w:eastAsia="en-US"/>
              </w:rPr>
              <w:t xml:space="preserve">if the number of resources in the resource set for the second CSI Reporting Setting is smaller than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 xml:space="preserve">, </w:t>
            </w:r>
            <w:r>
              <w:rPr>
                <w:rFonts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宋体"/>
                <w:i/>
                <w:iCs/>
                <w:szCs w:val="24"/>
                <w:lang w:val="en-US" w:eastAsia="en-US"/>
              </w:rPr>
              <w:t>resourcesForSetA-r19</w:t>
            </w:r>
            <w:r>
              <w:rPr>
                <w:rFonts w:eastAsia="宋体"/>
                <w:szCs w:val="24"/>
                <w:lang w:val="en-US" w:eastAsia="en-US"/>
              </w:rPr>
              <w:t xml:space="preserve"> of the first CSI Reporting Setting is provided by the higher layer parameter </w:t>
            </w:r>
            <w:r>
              <w:rPr>
                <w:rFonts w:eastAsia="宋体"/>
                <w:i/>
                <w:iCs/>
                <w:szCs w:val="24"/>
                <w:lang w:val="en-US" w:eastAsia="en-US"/>
              </w:rPr>
              <w:t xml:space="preserve">RSMappingtoSetA </w:t>
            </w:r>
            <w:r>
              <w:rPr>
                <w:rFonts w:eastAsia="宋体"/>
                <w:szCs w:val="24"/>
                <w:lang w:val="en-US" w:eastAsia="en-US"/>
              </w:rPr>
              <w:t>in the second CSI Reporting Setting;</w:t>
            </w:r>
          </w:p>
          <w:p w14:paraId="22994A1E" w14:textId="77777777" w:rsidR="00D17567" w:rsidRDefault="00B93FE9">
            <w:pPr>
              <w:spacing w:after="0"/>
              <w:ind w:left="1451" w:hanging="284"/>
              <w:rPr>
                <w:rFonts w:eastAsia="宋体"/>
                <w:szCs w:val="24"/>
                <w:lang w:val="en-US" w:eastAsia="en-US"/>
              </w:rPr>
            </w:pPr>
            <w:r>
              <w:rPr>
                <w:rFonts w:eastAsia="宋体"/>
                <w:color w:val="C00000"/>
                <w:szCs w:val="24"/>
                <w:lang w:val="en-US" w:eastAsia="en-US"/>
              </w:rPr>
              <w:t xml:space="preserve">-  if the number of resources in the resource set for the second CSI Reporting Setting is the same as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w:t>
            </w:r>
            <w:r>
              <w:rPr>
                <w:rFonts w:eastAsia="宋体"/>
                <w:i/>
                <w:iCs/>
                <w:color w:val="C00000"/>
                <w:szCs w:val="24"/>
                <w:lang w:val="en-US" w:eastAsia="en-US"/>
              </w:rPr>
              <w:t xml:space="preserve"> </w:t>
            </w:r>
            <w:r>
              <w:rPr>
                <w:rFonts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eastAsia="宋体"/>
                <w:i/>
                <w:iCs/>
                <w:color w:val="C00000"/>
                <w:szCs w:val="24"/>
                <w:lang w:val="en-US" w:eastAsia="en-US"/>
              </w:rPr>
              <w:t>resourcesForSetA-r19</w:t>
            </w:r>
            <w:r>
              <w:rPr>
                <w:rFonts w:eastAsia="宋体"/>
                <w:color w:val="C00000"/>
                <w:szCs w:val="24"/>
                <w:lang w:val="en-US" w:eastAsia="en-US"/>
              </w:rPr>
              <w:t>;</w:t>
            </w:r>
          </w:p>
          <w:p w14:paraId="6DBD20CF" w14:textId="77777777" w:rsidR="00D17567" w:rsidRDefault="00B93FE9">
            <w:pPr>
              <w:spacing w:after="0"/>
              <w:ind w:left="851"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0BA0A315" w14:textId="77777777" w:rsidR="00D17567" w:rsidRDefault="00B93FE9">
            <w:pPr>
              <w:snapToGrid w:val="0"/>
              <w:spacing w:before="120" w:after="120"/>
              <w:rPr>
                <w:rFonts w:eastAsia="Times New Roman"/>
                <w:b/>
                <w:i/>
                <w:color w:val="000000"/>
                <w:sz w:val="22"/>
                <w:szCs w:val="22"/>
                <w:lang w:val="en-US" w:eastAsia="en-US"/>
              </w:rPr>
            </w:pPr>
            <w:r>
              <w:rPr>
                <w:rFonts w:eastAsia="宋体"/>
                <w:color w:val="C00000"/>
                <w:szCs w:val="24"/>
                <w:lang w:val="en-US" w:eastAsia="zh-CN"/>
              </w:rPr>
              <w:t>&lt;omitted texts&gt;</w:t>
            </w:r>
          </w:p>
        </w:tc>
      </w:tr>
    </w:tbl>
    <w:p w14:paraId="2165A323"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53303853"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7BEDB458" w14:textId="77777777" w:rsidR="00D17567" w:rsidRDefault="00B93FE9">
      <w:pPr>
        <w:snapToGrid w:val="0"/>
        <w:spacing w:after="0"/>
        <w:jc w:val="both"/>
        <w:rPr>
          <w:b/>
          <w:bCs/>
          <w:color w:val="0070C0"/>
          <w:lang w:val="en-US"/>
        </w:rPr>
      </w:pPr>
      <w:r>
        <w:rPr>
          <w:b/>
          <w:bCs/>
          <w:color w:val="0070C0"/>
          <w:lang w:val="en-US"/>
        </w:rPr>
        <w:t>Xiaomi</w:t>
      </w:r>
    </w:p>
    <w:p w14:paraId="692C9F42" w14:textId="77777777" w:rsidR="00D17567" w:rsidRDefault="00B93FE9">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6FE69A97" w14:textId="77777777" w:rsidR="00D17567" w:rsidRDefault="00D17567">
      <w:pPr>
        <w:snapToGrid w:val="0"/>
        <w:spacing w:after="0"/>
        <w:rPr>
          <w:b/>
          <w:bCs/>
        </w:rPr>
      </w:pPr>
    </w:p>
    <w:p w14:paraId="7CC5771B" w14:textId="77777777" w:rsidR="00D17567" w:rsidRDefault="00B93FE9">
      <w:pPr>
        <w:snapToGrid w:val="0"/>
        <w:spacing w:after="0"/>
        <w:rPr>
          <w:b/>
          <w:bCs/>
        </w:rPr>
      </w:pPr>
      <w:r>
        <w:rPr>
          <w:b/>
          <w:bCs/>
        </w:rPr>
        <w:t>Reason for change:</w:t>
      </w:r>
      <w:r>
        <w:t xml:space="preserve"> The condition associated with CSI reporting for RS-PAI is unclear.</w:t>
      </w:r>
    </w:p>
    <w:p w14:paraId="3E774883" w14:textId="77777777" w:rsidR="00D17567" w:rsidRDefault="00B93FE9">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01258D41" w14:textId="77777777" w:rsidR="00D17567" w:rsidRDefault="00B93FE9">
      <w:pPr>
        <w:snapToGrid w:val="0"/>
        <w:spacing w:after="0"/>
        <w:rPr>
          <w:b/>
          <w:bCs/>
        </w:rPr>
      </w:pPr>
      <w:r>
        <w:rPr>
          <w:noProof/>
          <w:lang w:val="en-US" w:eastAsia="zh-CN"/>
        </w:rPr>
        <w:lastRenderedPageBreak/>
        <mc:AlternateContent>
          <mc:Choice Requires="wps">
            <w:drawing>
              <wp:anchor distT="45720" distB="45720" distL="114300" distR="114300" simplePos="0" relativeHeight="251659264" behindDoc="0" locked="0" layoutInCell="1" allowOverlap="1" wp14:anchorId="100A482D" wp14:editId="757FAFED">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0453F6C" w14:textId="77777777" w:rsidR="00D17567" w:rsidRDefault="00B93FE9">
                            <w:pPr>
                              <w:spacing w:before="120"/>
                              <w:jc w:val="center"/>
                              <w:rPr>
                                <w:color w:val="FF0000"/>
                              </w:rPr>
                            </w:pPr>
                            <w:r>
                              <w:rPr>
                                <w:b/>
                                <w:bCs/>
                                <w:color w:val="FF0000"/>
                              </w:rPr>
                              <w:t>&lt; Start of change request &gt;</w:t>
                            </w:r>
                          </w:p>
                          <w:p w14:paraId="4B9EBD51"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23D1B747"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3F70D305" w14:textId="77777777" w:rsidR="00D17567" w:rsidRDefault="00B93FE9">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14:textId="77777777" w:rsidR="00D17567" w:rsidRDefault="00B93FE9">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14:textId="77777777" w:rsidR="00D17567" w:rsidRDefault="00B93FE9">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100A482D"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">
                <v:textbox style="mso-fit-shape-to-text:t">
                  <w:txbxContent>
                    <w:p w14:paraId="10453F6C" w14:textId="77777777" w:rsidR="00D17567" w:rsidRDefault="00B93FE9">
                      <w:pPr>
                        <w:spacing w:before="120"/>
                        <w:jc w:val="center"/>
                        <w:rPr>
                          <w:color w:val="FF0000"/>
                        </w:rPr>
                      </w:pPr>
                      <w:r>
                        <w:rPr>
                          <w:b/>
                          <w:bCs/>
                          <w:color w:val="FF0000"/>
                        </w:rPr>
                        <w:t>&lt; Start of change request &gt;</w:t>
                      </w:r>
                    </w:p>
                    <w:p w14:paraId="4B9EBD51"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23D1B747"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3F70D305" w14:textId="77777777" w:rsidR="00D17567" w:rsidRDefault="00B93FE9">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14:textId="77777777" w:rsidR="00D17567" w:rsidRDefault="00B93FE9">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14:textId="77777777" w:rsidR="00D17567" w:rsidRDefault="00B93FE9">
                      <w:pPr>
                        <w:spacing w:before="120"/>
                        <w:jc w:val="center"/>
                        <w:rPr>
                          <w:color w:val="000000" w:themeColor="text1"/>
                        </w:rPr>
                      </w:pPr>
                      <w:r>
                        <w:rPr>
                          <w:b/>
                          <w:bCs/>
                          <w:color w:val="FF0000"/>
                        </w:rPr>
                        <w:t>&lt;End of change request&gt;</w:t>
                      </w:r>
                    </w:p>
                  </w:txbxContent>
                </v:textbox>
                <w10:wrap type="square" anchorx="margin"/>
              </v:shape>
            </w:pict>
          </mc:Fallback>
        </mc:AlternateContent>
      </w:r>
      <w:r>
        <w:rPr>
          <w:b/>
          <w:bCs/>
        </w:rPr>
        <w:t>Consequences if not approved:</w:t>
      </w:r>
      <w:r>
        <w:t xml:space="preserve"> gNB and UE may have different understanding on the condition associated with CSI reporting for RS-PAI.</w:t>
      </w:r>
    </w:p>
    <w:p w14:paraId="18A8AAEA"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eastAsia="en-US"/>
        </w:rPr>
      </w:pPr>
    </w:p>
    <w:p w14:paraId="19B1A49C" w14:textId="77777777" w:rsidR="00D17567" w:rsidRDefault="00B93FE9">
      <w:pPr>
        <w:snapToGrid w:val="0"/>
        <w:spacing w:after="0"/>
        <w:jc w:val="both"/>
        <w:rPr>
          <w:b/>
          <w:bCs/>
          <w:color w:val="0070C0"/>
          <w:lang w:val="en-US"/>
        </w:rPr>
      </w:pPr>
      <w:r>
        <w:rPr>
          <w:b/>
          <w:bCs/>
          <w:color w:val="0070C0"/>
          <w:lang w:val="en-US"/>
        </w:rPr>
        <w:t>Samsung</w:t>
      </w:r>
    </w:p>
    <w:p w14:paraId="4F04AC3B"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0150346F" w14:textId="77777777" w:rsidR="00D17567" w:rsidRDefault="00B93FE9">
      <w:pPr>
        <w:tabs>
          <w:tab w:val="right" w:pos="9638"/>
        </w:tabs>
        <w:spacing w:after="0" w:line="288" w:lineRule="auto"/>
        <w:jc w:val="both"/>
        <w:rPr>
          <w:rFonts w:eastAsia="宋体"/>
          <w:b/>
          <w:bCs/>
          <w:lang w:eastAsia="zh-CN"/>
        </w:rPr>
      </w:pPr>
      <w:r>
        <w:rPr>
          <w:rFonts w:eastAsia="宋体" w:hint="eastAsia"/>
          <w:b/>
          <w:bCs/>
          <w:lang w:eastAsia="zh-CN"/>
        </w:rPr>
        <w:t>P</w:t>
      </w:r>
      <w:r>
        <w:rPr>
          <w:rFonts w:eastAsia="宋体"/>
          <w:b/>
          <w:bCs/>
          <w:lang w:eastAsia="zh-CN"/>
        </w:rPr>
        <w:t>roposal 2: Adopt the following TP for TS 38.214 Clause 5.2.1.4.3b for CSI reporting for RS-PAI.</w:t>
      </w:r>
    </w:p>
    <w:p w14:paraId="7CF82BC9" w14:textId="77777777" w:rsidR="00D17567" w:rsidRDefault="00B93FE9">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57B4B754" w14:textId="77777777" w:rsidR="00D17567" w:rsidRDefault="00B93FE9">
      <w:pPr>
        <w:spacing w:after="0" w:line="288" w:lineRule="auto"/>
        <w:jc w:val="both"/>
        <w:rPr>
          <w:b/>
          <w:bCs/>
        </w:rPr>
      </w:pPr>
      <w:r>
        <w:rPr>
          <w:b/>
          <w:bCs/>
        </w:rPr>
        <w:t xml:space="preserve">Summary of change: </w:t>
      </w:r>
      <w:r>
        <w:t>Clarify the first slot of transmission occasion for monitoring is used for the linkage.</w:t>
      </w:r>
    </w:p>
    <w:p w14:paraId="4AE9F9E4" w14:textId="77777777" w:rsidR="00D17567" w:rsidRDefault="00B93FE9">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D17567" w14:paraId="1BE59219" w14:textId="77777777">
        <w:trPr>
          <w:trHeight w:val="2542"/>
        </w:trPr>
        <w:tc>
          <w:tcPr>
            <w:tcW w:w="9530" w:type="dxa"/>
          </w:tcPr>
          <w:p w14:paraId="0D247AA5"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4B81C51C"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C73B3B7"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0DC24694" w14:textId="77777777" w:rsidR="00D17567" w:rsidRDefault="00B93FE9">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11A6019"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1229C07" w14:textId="77777777" w:rsidR="00D17567" w:rsidRDefault="00D17567">
      <w:pPr>
        <w:jc w:val="both"/>
        <w:rPr>
          <w:rFonts w:eastAsia="宋体"/>
          <w:lang w:val="en-US" w:eastAsia="zh-CN"/>
        </w:rPr>
      </w:pPr>
    </w:p>
    <w:p w14:paraId="37C8954E" w14:textId="77777777" w:rsidR="00D17567" w:rsidRDefault="00B93FE9">
      <w:pPr>
        <w:snapToGrid w:val="0"/>
        <w:spacing w:after="0"/>
        <w:jc w:val="both"/>
        <w:rPr>
          <w:b/>
          <w:bCs/>
          <w:color w:val="0070C0"/>
          <w:lang w:val="en-US"/>
        </w:rPr>
      </w:pPr>
      <w:r>
        <w:rPr>
          <w:b/>
          <w:bCs/>
          <w:color w:val="0070C0"/>
          <w:lang w:val="en-US"/>
        </w:rPr>
        <w:t>Fujitsu</w:t>
      </w:r>
    </w:p>
    <w:p w14:paraId="2514A63B" w14:textId="77777777" w:rsidR="00D17567" w:rsidRDefault="00B93FE9">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2439F78F"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D17567" w14:paraId="37C76415" w14:textId="77777777">
        <w:tc>
          <w:tcPr>
            <w:tcW w:w="9629" w:type="dxa"/>
          </w:tcPr>
          <w:p w14:paraId="5EDADF6C" w14:textId="77777777" w:rsidR="00D17567" w:rsidRDefault="00B93FE9">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0DBA0E1A" w14:textId="77777777" w:rsidR="00D17567" w:rsidRDefault="00B93FE9">
            <w:pPr>
              <w:spacing w:after="0"/>
              <w:rPr>
                <w:color w:val="C00000"/>
                <w:lang w:val="en-US"/>
              </w:rPr>
            </w:pPr>
            <w:r>
              <w:rPr>
                <w:color w:val="C00000"/>
                <w:lang w:val="en-US"/>
              </w:rPr>
              <w:t>&lt;omitted texts&gt;</w:t>
            </w:r>
          </w:p>
          <w:p w14:paraId="35BBA315" w14:textId="77777777" w:rsidR="00D17567" w:rsidRDefault="00B93FE9">
            <w:pPr>
              <w:spacing w:after="0"/>
              <w:rPr>
                <w:sz w:val="22"/>
                <w:szCs w:val="22"/>
                <w:lang w:val="en-US"/>
              </w:rPr>
            </w:pPr>
            <w:r>
              <w:rPr>
                <w:sz w:val="22"/>
                <w:szCs w:val="22"/>
                <w:lang w:val="en-US"/>
              </w:rPr>
              <w:t>…</w:t>
            </w:r>
          </w:p>
          <w:p w14:paraId="7A6C39D6" w14:textId="77777777" w:rsidR="00D17567" w:rsidRDefault="00B93FE9">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24F3C573" w14:textId="77777777" w:rsidR="00D17567" w:rsidRDefault="00B93FE9">
            <w:pPr>
              <w:pStyle w:val="aff1"/>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6EA8640" w14:textId="77777777" w:rsidR="00D17567" w:rsidRDefault="00B93FE9">
            <w:pPr>
              <w:pStyle w:val="aff1"/>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5E2D04F0" w14:textId="77777777" w:rsidR="00D17567" w:rsidRDefault="00B93FE9">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0023542B" w14:textId="77777777" w:rsidR="00D17567" w:rsidRDefault="00B93FE9">
            <w:pPr>
              <w:spacing w:after="0"/>
              <w:rPr>
                <w:sz w:val="22"/>
                <w:szCs w:val="22"/>
                <w:lang w:val="zh-CN"/>
              </w:rPr>
            </w:pPr>
            <w:r>
              <w:rPr>
                <w:sz w:val="22"/>
                <w:szCs w:val="22"/>
                <w:lang w:val="zh-CN"/>
              </w:rPr>
              <w:t>…</w:t>
            </w:r>
          </w:p>
          <w:p w14:paraId="66609517" w14:textId="77777777" w:rsidR="00D17567" w:rsidRDefault="00B93FE9">
            <w:pPr>
              <w:spacing w:after="0"/>
              <w:rPr>
                <w:color w:val="C00000"/>
                <w:lang w:val="zh-CN"/>
              </w:rPr>
            </w:pPr>
            <w:r>
              <w:rPr>
                <w:color w:val="C00000"/>
                <w:lang w:val="zh-CN"/>
              </w:rPr>
              <w:t>&lt;omitted texts&gt;</w:t>
            </w:r>
          </w:p>
          <w:p w14:paraId="2244784A" w14:textId="77777777" w:rsidR="00D17567" w:rsidRDefault="00D17567">
            <w:pPr>
              <w:spacing w:after="0"/>
              <w:rPr>
                <w:sz w:val="22"/>
                <w:szCs w:val="22"/>
                <w:lang w:val="zh-CN"/>
              </w:rPr>
            </w:pPr>
          </w:p>
        </w:tc>
      </w:tr>
    </w:tbl>
    <w:p w14:paraId="7757521E" w14:textId="77777777" w:rsidR="00D17567" w:rsidRDefault="00D17567">
      <w:pPr>
        <w:snapToGrid w:val="0"/>
        <w:spacing w:after="0"/>
        <w:jc w:val="both"/>
      </w:pPr>
    </w:p>
    <w:p w14:paraId="6BF63697" w14:textId="77777777" w:rsidR="00D17567" w:rsidRDefault="00B93FE9">
      <w:pPr>
        <w:snapToGrid w:val="0"/>
        <w:spacing w:after="0"/>
        <w:jc w:val="both"/>
        <w:rPr>
          <w:b/>
          <w:bCs/>
          <w:color w:val="0070C0"/>
          <w:lang w:val="en-US"/>
        </w:rPr>
      </w:pPr>
      <w:r>
        <w:rPr>
          <w:b/>
          <w:bCs/>
          <w:color w:val="0070C0"/>
          <w:lang w:val="en-US"/>
        </w:rPr>
        <w:t>Nokia</w:t>
      </w:r>
    </w:p>
    <w:p w14:paraId="5F993C0F" w14:textId="77777777" w:rsidR="00D17567" w:rsidRDefault="00B93FE9">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14A1F95F" w14:textId="77777777" w:rsidR="00D17567" w:rsidRDefault="00B93FE9">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24E876E6" w14:textId="77777777" w:rsidR="00D17567" w:rsidRDefault="00B93FE9">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052610AD" w14:textId="77777777" w:rsidR="00D17567" w:rsidRDefault="00B93FE9">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a"/>
        <w:tblW w:w="0" w:type="auto"/>
        <w:tblLook w:val="04A0" w:firstRow="1" w:lastRow="0" w:firstColumn="1" w:lastColumn="0" w:noHBand="0" w:noVBand="1"/>
      </w:tblPr>
      <w:tblGrid>
        <w:gridCol w:w="9629"/>
      </w:tblGrid>
      <w:tr w:rsidR="00D17567" w14:paraId="1360C1D6" w14:textId="77777777">
        <w:tc>
          <w:tcPr>
            <w:tcW w:w="9629" w:type="dxa"/>
          </w:tcPr>
          <w:p w14:paraId="205A7C64" w14:textId="77777777" w:rsidR="00D17567" w:rsidRDefault="00B93FE9">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4A62BD01" w14:textId="77777777" w:rsidR="00D17567" w:rsidRDefault="00B93FE9">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48F99D70" w14:textId="77777777" w:rsidR="00D17567" w:rsidRDefault="00B93FE9">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B19B5DE" w14:textId="77777777" w:rsidR="00D17567" w:rsidRDefault="00B93FE9">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1462D9DF" w14:textId="77777777" w:rsidR="00D17567" w:rsidRDefault="00B93FE9">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2F4CF9C8" w14:textId="77777777" w:rsidR="00D17567" w:rsidRDefault="00D17567">
            <w:pPr>
              <w:spacing w:after="0"/>
              <w:jc w:val="both"/>
            </w:pPr>
          </w:p>
          <w:p w14:paraId="37174938" w14:textId="77777777" w:rsidR="00D17567" w:rsidRDefault="00B93FE9">
            <w:pPr>
              <w:jc w:val="center"/>
              <w:rPr>
                <w:rFonts w:eastAsia="宋体"/>
                <w:lang w:val="zh-CN" w:eastAsia="en-US"/>
              </w:rPr>
            </w:pPr>
            <w:r>
              <w:rPr>
                <w:rFonts w:eastAsia="Times New Roman" w:cs="Calibri"/>
                <w:color w:val="C00000"/>
                <w:lang w:val="en-US" w:eastAsia="zh-CN"/>
              </w:rPr>
              <w:t>&lt; Unchanged parts are omitted &gt;</w:t>
            </w:r>
          </w:p>
        </w:tc>
      </w:tr>
    </w:tbl>
    <w:p w14:paraId="01F8F614" w14:textId="77777777" w:rsidR="00D17567" w:rsidRDefault="00D17567">
      <w:pPr>
        <w:jc w:val="both"/>
        <w:rPr>
          <w:rFonts w:eastAsia="MS Mincho"/>
          <w:b/>
          <w:bCs/>
          <w:u w:val="single"/>
          <w:lang w:val="en-US" w:eastAsia="ja-JP"/>
        </w:rPr>
      </w:pPr>
    </w:p>
    <w:p w14:paraId="47050DBE" w14:textId="77777777" w:rsidR="00D17567" w:rsidRDefault="00B93FE9">
      <w:pPr>
        <w:snapToGrid w:val="0"/>
        <w:spacing w:after="0"/>
        <w:jc w:val="both"/>
        <w:rPr>
          <w:b/>
          <w:bCs/>
          <w:color w:val="0070C0"/>
          <w:lang w:val="en-US"/>
        </w:rPr>
      </w:pPr>
      <w:r>
        <w:rPr>
          <w:b/>
          <w:bCs/>
          <w:color w:val="0070C0"/>
          <w:lang w:val="en-US"/>
        </w:rPr>
        <w:t>NEC</w:t>
      </w:r>
    </w:p>
    <w:p w14:paraId="27ED1FDF" w14:textId="77777777" w:rsidR="00D17567" w:rsidRDefault="00B93FE9">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4EEC836E" w14:textId="77777777" w:rsidR="00D17567" w:rsidRDefault="00B93FE9">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7AEF7F" w14:textId="77777777" w:rsidR="00D17567" w:rsidRDefault="00B93FE9">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2142C17E" w14:textId="77777777" w:rsidR="00D17567" w:rsidRDefault="00B93FE9">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1905B6E6" w14:textId="77777777" w:rsidR="00D17567" w:rsidRDefault="00D17567">
      <w:pPr>
        <w:snapToGrid w:val="0"/>
        <w:spacing w:after="0"/>
        <w:jc w:val="both"/>
        <w:rPr>
          <w:rFonts w:eastAsia="MS Mincho"/>
          <w:b/>
          <w:bCs/>
          <w:u w:val="single"/>
          <w:lang w:val="en-US" w:eastAsia="ja-JP"/>
        </w:rPr>
      </w:pPr>
    </w:p>
    <w:tbl>
      <w:tblPr>
        <w:tblStyle w:val="42"/>
        <w:tblW w:w="0" w:type="auto"/>
        <w:tblLook w:val="04A0" w:firstRow="1" w:lastRow="0" w:firstColumn="1" w:lastColumn="0" w:noHBand="0" w:noVBand="1"/>
      </w:tblPr>
      <w:tblGrid>
        <w:gridCol w:w="9346"/>
      </w:tblGrid>
      <w:tr w:rsidR="00D17567" w14:paraId="287ED9F2" w14:textId="77777777">
        <w:tc>
          <w:tcPr>
            <w:tcW w:w="9346" w:type="dxa"/>
          </w:tcPr>
          <w:p w14:paraId="0B464AE8" w14:textId="77777777" w:rsidR="00D17567" w:rsidRDefault="00B93FE9">
            <w:pPr>
              <w:keepNext/>
              <w:keepLines/>
              <w:spacing w:before="120"/>
              <w:ind w:left="1701" w:hanging="1701"/>
              <w:outlineLvl w:val="4"/>
              <w:rPr>
                <w:rFonts w:eastAsia="宋体"/>
                <w:color w:val="000000"/>
                <w:kern w:val="0"/>
                <w:sz w:val="22"/>
                <w:lang w:val="en-US"/>
              </w:rPr>
            </w:pPr>
            <w:bookmarkStart w:id="83" w:name="OLE_LINK31"/>
            <w:bookmarkStart w:id="84" w:name="OLE_LINK30"/>
            <w:r>
              <w:rPr>
                <w:rFonts w:eastAsia="宋体"/>
                <w:color w:val="000000"/>
                <w:kern w:val="0"/>
                <w:sz w:val="22"/>
                <w:lang w:val="en-US"/>
              </w:rPr>
              <w:t>5.2.1.4.3b</w:t>
            </w:r>
            <w:r>
              <w:rPr>
                <w:rFonts w:eastAsia="宋体"/>
                <w:color w:val="000000"/>
                <w:kern w:val="0"/>
                <w:sz w:val="22"/>
                <w:lang w:val="en-US"/>
              </w:rPr>
              <w:tab/>
              <w:t>RS-PAI Reporting</w:t>
            </w:r>
          </w:p>
          <w:bookmarkEnd w:id="83"/>
          <w:bookmarkEnd w:id="84"/>
          <w:p w14:paraId="22B46659" w14:textId="77777777" w:rsidR="00D17567" w:rsidRDefault="00B93FE9">
            <w:pPr>
              <w:jc w:val="center"/>
              <w:rPr>
                <w:rFonts w:eastAsiaTheme="minorEastAsia"/>
                <w:color w:val="FF0000"/>
              </w:rPr>
            </w:pPr>
            <w:r>
              <w:rPr>
                <w:color w:val="FF0000"/>
              </w:rPr>
              <w:t>&lt;Unchanged part omitted&gt;</w:t>
            </w:r>
          </w:p>
          <w:p w14:paraId="7DC7236B" w14:textId="77777777" w:rsidR="00D17567" w:rsidRDefault="00B93FE9">
            <w:pPr>
              <w:pStyle w:val="B1"/>
              <w:spacing w:before="120" w:after="120"/>
              <w:ind w:left="567" w:hanging="283"/>
            </w:pPr>
            <w:r>
              <w:rPr>
                <w:rFonts w:eastAsia="微软雅黑"/>
              </w:rPr>
              <w:t>-</w:t>
            </w:r>
            <w:r>
              <w:rPr>
                <w:rFonts w:eastAsia="微软雅黑"/>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5BA6BDD3" w14:textId="77777777" w:rsidR="00D17567" w:rsidRDefault="00B93FE9">
            <w:pPr>
              <w:ind w:left="567" w:hanging="283"/>
              <w:rPr>
                <w:rFonts w:eastAsia="宋体"/>
                <w:color w:val="C00000"/>
                <w:kern w:val="0"/>
                <w:lang w:val="en-US" w:eastAsia="en-US"/>
              </w:rPr>
            </w:pPr>
            <w:r>
              <w:rPr>
                <w:rFonts w:eastAsia="微软雅黑"/>
                <w:color w:val="C00000"/>
                <w:kern w:val="0"/>
                <w:lang w:val="en-US" w:eastAsia="en-US"/>
              </w:rPr>
              <w:t>-</w:t>
            </w:r>
            <w:r>
              <w:rPr>
                <w:rFonts w:eastAsia="微软雅黑"/>
                <w:color w:val="C00000"/>
                <w:kern w:val="0"/>
                <w:lang w:val="en-US" w:eastAsia="en-US"/>
              </w:rPr>
              <w:tab/>
              <w:t>the UE reports a</w:t>
            </w:r>
            <w:r>
              <w:rPr>
                <w:rFonts w:eastAsia="微软雅黑"/>
                <w:color w:val="C00000"/>
                <w:kern w:val="0"/>
                <w:lang w:val="en-US"/>
              </w:rPr>
              <w:t xml:space="preserve"> RS-PAI</w:t>
            </w:r>
            <w:r>
              <w:rPr>
                <w:rFonts w:eastAsia="微软雅黑"/>
                <w:color w:val="C00000"/>
                <w:kern w:val="0"/>
                <w:lang w:val="en-US" w:eastAsia="en-US"/>
              </w:rPr>
              <w:t xml:space="preserve"> report of the second CSI Reporting Setting only if the report of the first CSI Reporting Setting is activated, </w:t>
            </w:r>
            <w:r>
              <w:rPr>
                <w:rFonts w:eastAsia="宋体"/>
                <w:color w:val="C00000"/>
                <w:kern w:val="0"/>
                <w:lang w:val="en-US" w:eastAsia="en-US"/>
              </w:rPr>
              <w:t>and drops the report of the second CSI Reporting Setting otherwise.</w:t>
            </w:r>
          </w:p>
          <w:p w14:paraId="26CD2E88" w14:textId="77777777" w:rsidR="00D17567" w:rsidRDefault="00B93FE9">
            <w:pPr>
              <w:jc w:val="center"/>
              <w:rPr>
                <w:rFonts w:eastAsiaTheme="minorEastAsia"/>
                <w:color w:val="FF0000"/>
              </w:rPr>
            </w:pPr>
            <w:r>
              <w:rPr>
                <w:color w:val="FF0000"/>
              </w:rPr>
              <w:t>&lt;Unchanged part omitted&gt;</w:t>
            </w:r>
          </w:p>
        </w:tc>
      </w:tr>
    </w:tbl>
    <w:p w14:paraId="257BD7C8" w14:textId="77777777" w:rsidR="00D17567" w:rsidRDefault="00D17567">
      <w:pPr>
        <w:snapToGrid w:val="0"/>
        <w:spacing w:after="0"/>
        <w:jc w:val="both"/>
        <w:rPr>
          <w:rFonts w:eastAsia="MS Mincho"/>
          <w:b/>
          <w:bCs/>
          <w:u w:val="single"/>
          <w:lang w:val="en-US" w:eastAsia="ja-JP"/>
        </w:rPr>
      </w:pPr>
    </w:p>
    <w:p w14:paraId="1B11D658" w14:textId="77777777" w:rsidR="00D17567" w:rsidRDefault="00B93FE9">
      <w:pPr>
        <w:snapToGrid w:val="0"/>
        <w:spacing w:after="0"/>
        <w:jc w:val="both"/>
        <w:rPr>
          <w:b/>
          <w:bCs/>
          <w:color w:val="0070C0"/>
          <w:lang w:val="en-US"/>
        </w:rPr>
      </w:pPr>
      <w:r>
        <w:rPr>
          <w:b/>
          <w:bCs/>
          <w:color w:val="0070C0"/>
          <w:lang w:val="en-US"/>
        </w:rPr>
        <w:t>Panasonic</w:t>
      </w:r>
    </w:p>
    <w:p w14:paraId="1658BAC6" w14:textId="77777777" w:rsidR="00D17567" w:rsidRDefault="00B93FE9">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6501F85F" w14:textId="77777777" w:rsidR="00D17567" w:rsidRDefault="00B93FE9">
      <w:pPr>
        <w:spacing w:after="60"/>
        <w:rPr>
          <w:b/>
          <w:lang w:eastAsia="zh-CN"/>
        </w:rPr>
      </w:pPr>
      <w:r>
        <w:rPr>
          <w:b/>
          <w:bCs/>
        </w:rPr>
        <w:t>Proposal 14: Group-based beam reporting can be enhanced to support performance monitoring for NW-sided model.</w:t>
      </w:r>
    </w:p>
    <w:p w14:paraId="17A2486E" w14:textId="77777777" w:rsidR="00D17567" w:rsidRDefault="00D17567">
      <w:pPr>
        <w:snapToGrid w:val="0"/>
        <w:spacing w:after="0"/>
        <w:jc w:val="both"/>
        <w:rPr>
          <w:rFonts w:eastAsia="MS Mincho"/>
          <w:b/>
          <w:bCs/>
          <w:u w:val="single"/>
          <w:lang w:val="en-US" w:eastAsia="ja-JP"/>
        </w:rPr>
      </w:pPr>
    </w:p>
    <w:p w14:paraId="47C1575D" w14:textId="77777777" w:rsidR="00D17567" w:rsidRDefault="00B93FE9">
      <w:pPr>
        <w:snapToGrid w:val="0"/>
        <w:spacing w:after="0"/>
        <w:jc w:val="both"/>
        <w:rPr>
          <w:b/>
          <w:bCs/>
          <w:color w:val="0070C0"/>
          <w:lang w:val="en-US"/>
        </w:rPr>
      </w:pPr>
      <w:r>
        <w:rPr>
          <w:b/>
          <w:bCs/>
          <w:color w:val="0070C0"/>
          <w:lang w:val="en-US"/>
        </w:rPr>
        <w:t>LG</w:t>
      </w:r>
    </w:p>
    <w:p w14:paraId="5F41557D" w14:textId="77777777" w:rsidR="00D17567" w:rsidRDefault="00B93FE9">
      <w:pPr>
        <w:snapToGrid w:val="0"/>
        <w:spacing w:after="0"/>
        <w:jc w:val="both"/>
        <w:rPr>
          <w:rFonts w:eastAsia="宋体"/>
          <w:b/>
          <w:bCs/>
          <w:lang w:val="en-US" w:eastAsia="zh-CN"/>
        </w:rPr>
      </w:pPr>
      <w:r>
        <w:rPr>
          <w:rFonts w:eastAsia="宋体"/>
          <w:b/>
          <w:bCs/>
          <w:lang w:val="en-US" w:eastAsia="zh-CN"/>
        </w:rPr>
        <w:t>Proposal #7: Endorse the following TP for TS38.214.</w:t>
      </w:r>
    </w:p>
    <w:p w14:paraId="687979EB" w14:textId="77777777" w:rsidR="00D17567" w:rsidRDefault="00D17567">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D17567" w14:paraId="5D49E4C9" w14:textId="77777777">
        <w:tc>
          <w:tcPr>
            <w:tcW w:w="0" w:type="auto"/>
          </w:tcPr>
          <w:p w14:paraId="17472096" w14:textId="77777777" w:rsidR="00D17567" w:rsidRDefault="00B93FE9">
            <w:pPr>
              <w:spacing w:after="0"/>
              <w:rPr>
                <w:rFonts w:ascii="Times" w:hAnsi="Times"/>
                <w:bCs/>
              </w:rPr>
            </w:pPr>
            <w:r>
              <w:rPr>
                <w:rFonts w:ascii="Times" w:hAnsi="Times"/>
                <w:bCs/>
                <w:szCs w:val="24"/>
              </w:rPr>
              <w:t>Reason for change</w:t>
            </w:r>
          </w:p>
        </w:tc>
        <w:tc>
          <w:tcPr>
            <w:tcW w:w="0" w:type="auto"/>
          </w:tcPr>
          <w:p w14:paraId="1EB9E9C5" w14:textId="77777777" w:rsidR="00D17567" w:rsidRDefault="00B93FE9">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D17567" w14:paraId="0DFC5C24" w14:textId="77777777">
        <w:tc>
          <w:tcPr>
            <w:tcW w:w="0" w:type="auto"/>
          </w:tcPr>
          <w:p w14:paraId="76DAD207" w14:textId="77777777" w:rsidR="00D17567" w:rsidRDefault="00B93FE9">
            <w:pPr>
              <w:spacing w:after="0"/>
              <w:rPr>
                <w:rFonts w:ascii="Times" w:hAnsi="Times"/>
                <w:b/>
              </w:rPr>
            </w:pPr>
            <w:r>
              <w:rPr>
                <w:rFonts w:ascii="Times" w:hAnsi="Times"/>
                <w:szCs w:val="24"/>
                <w:lang w:eastAsia="en-US"/>
              </w:rPr>
              <w:lastRenderedPageBreak/>
              <w:t>Summary of change</w:t>
            </w:r>
          </w:p>
        </w:tc>
        <w:tc>
          <w:tcPr>
            <w:tcW w:w="0" w:type="auto"/>
          </w:tcPr>
          <w:p w14:paraId="43B83CAC" w14:textId="77777777" w:rsidR="00D17567" w:rsidRDefault="00B93FE9">
            <w:pPr>
              <w:spacing w:after="0"/>
              <w:rPr>
                <w:rFonts w:ascii="Times" w:hAnsi="Times"/>
                <w:bCs/>
              </w:rPr>
            </w:pPr>
            <w:r>
              <w:rPr>
                <w:rFonts w:ascii="Times" w:hAnsi="Times"/>
                <w:szCs w:val="24"/>
              </w:rPr>
              <w:t>Change “the best” to “with largest L1-RSRP value(s)”.</w:t>
            </w:r>
          </w:p>
        </w:tc>
      </w:tr>
      <w:tr w:rsidR="00D17567" w14:paraId="34C1856D" w14:textId="77777777">
        <w:tc>
          <w:tcPr>
            <w:tcW w:w="0" w:type="auto"/>
          </w:tcPr>
          <w:p w14:paraId="256799C3"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128288A9" w14:textId="77777777" w:rsidR="00D17567" w:rsidRDefault="00B93FE9">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a"/>
        <w:tblW w:w="9634" w:type="dxa"/>
        <w:tblLook w:val="04A0" w:firstRow="1" w:lastRow="0" w:firstColumn="1" w:lastColumn="0" w:noHBand="0" w:noVBand="1"/>
      </w:tblPr>
      <w:tblGrid>
        <w:gridCol w:w="9634"/>
      </w:tblGrid>
      <w:tr w:rsidR="00D17567" w14:paraId="046361EB" w14:textId="77777777">
        <w:tc>
          <w:tcPr>
            <w:tcW w:w="9634" w:type="dxa"/>
          </w:tcPr>
          <w:p w14:paraId="7F286BC1"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4CBABE0E"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3319EB24" w14:textId="77777777" w:rsidR="00D17567" w:rsidRDefault="00B93FE9">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045E8592" w14:textId="77777777" w:rsidR="00D17567" w:rsidRDefault="00B93FE9">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936DC13"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8A59AEC"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5435174A"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13CB5DA2" w14:textId="77777777" w:rsidR="00D17567" w:rsidRDefault="00B93FE9">
            <w:pPr>
              <w:ind w:left="1135" w:hanging="284"/>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BD3CAF7" w14:textId="77777777" w:rsidR="00D17567" w:rsidRDefault="00B93FE9">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071E7200"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36081EAD" w14:textId="77777777" w:rsidR="00D17567" w:rsidRDefault="00B93FE9">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zh-CN" w:eastAsia="en-US"/>
                    </w:rPr>
                  </m:ctrlPr>
                </m:dPr>
                <m:e>
                  <m:func>
                    <m:funcPr>
                      <m:ctrlPr>
                        <w:rPr>
                          <w:rFonts w:ascii="Cambria Math" w:eastAsia="宋体" w:hAnsi="Cambria Math"/>
                          <w:i/>
                          <w:lang w:val="zh-CN" w:eastAsia="en-US"/>
                        </w:rPr>
                      </m:ctrlPr>
                    </m:funcPr>
                    <m:fName>
                      <m:sSub>
                        <m:sSubPr>
                          <m:ctrlPr>
                            <w:rPr>
                              <w:rFonts w:ascii="Cambria Math" w:eastAsia="宋体" w:hAnsi="Cambria Math"/>
                              <w:i/>
                              <w:lang w:val="zh-CN" w:eastAsia="en-US"/>
                            </w:rPr>
                          </m:ctrlPr>
                        </m:sSubPr>
                        <m:e>
                          <m:r>
                            <m:rPr>
                              <m:sty m:val="p"/>
                            </m:rPr>
                            <w:rPr>
                              <w:rFonts w:ascii="Cambria Math" w:eastAsia="宋体" w:hAnsi="Cambria Math"/>
                              <w:lang w:val="en-US" w:eastAsia="en-US"/>
                            </w:rPr>
                            <m:t>log</m:t>
                          </m:r>
                        </m:e>
                        <m:sub>
                          <m:r>
                            <w:rPr>
                              <w:rFonts w:ascii="Cambria Math" w:eastAsia="宋体" w:hAnsi="Cambria Math"/>
                              <w:lang w:val="en-US" w:eastAsia="en-US"/>
                            </w:rPr>
                            <m:t>2</m:t>
                          </m:r>
                        </m:sub>
                      </m:sSub>
                    </m:fName>
                    <m:e>
                      <m:r>
                        <w:rPr>
                          <w:rFonts w:ascii="Cambria Math" w:eastAsia="宋体" w:hAnsi="Cambria Math"/>
                          <w:lang w:val="en-US" w:eastAsia="en-US"/>
                        </w:rPr>
                        <m:t>(</m:t>
                      </m:r>
                      <m:r>
                        <w:rPr>
                          <w:rFonts w:ascii="Cambria Math" w:eastAsia="宋体" w:hAnsi="Cambria Math"/>
                          <w:lang w:val="zh-CN" w:eastAsia="en-US"/>
                        </w:rPr>
                        <m:t>M</m:t>
                      </m:r>
                      <m:r>
                        <w:rPr>
                          <w:rFonts w:ascii="Cambria Math" w:eastAsia="宋体" w:hAnsi="Cambria Math"/>
                          <w:lang w:val="en-US" w:eastAsia="en-US"/>
                        </w:rPr>
                        <m:t>+1</m:t>
                      </m:r>
                    </m:e>
                  </m:func>
                  <m:r>
                    <w:rPr>
                      <w:rFonts w:ascii="Cambria Math" w:eastAsia="宋体" w:hAnsi="Cambria Math"/>
                      <w:lang w:val="en-US" w:eastAsia="en-US"/>
                    </w:rPr>
                    <m:t>)</m:t>
                  </m: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14:paraId="708DA0EC"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3B0224D" w14:textId="77777777" w:rsidR="00D17567" w:rsidRDefault="00D17567">
      <w:pPr>
        <w:jc w:val="both"/>
      </w:pPr>
    </w:p>
    <w:p w14:paraId="4720CB13" w14:textId="77777777" w:rsidR="00D17567" w:rsidRDefault="00B93FE9">
      <w:pPr>
        <w:snapToGrid w:val="0"/>
        <w:spacing w:after="0"/>
        <w:jc w:val="both"/>
        <w:rPr>
          <w:b/>
          <w:bCs/>
          <w:color w:val="0070C0"/>
          <w:lang w:val="en-US"/>
        </w:rPr>
      </w:pPr>
      <w:r>
        <w:rPr>
          <w:b/>
          <w:bCs/>
          <w:color w:val="0070C0"/>
          <w:lang w:val="en-US"/>
        </w:rPr>
        <w:t>Google</w:t>
      </w:r>
    </w:p>
    <w:p w14:paraId="501B6F58" w14:textId="77777777" w:rsidR="00D17567" w:rsidRDefault="00B93FE9">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478B5BD5"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1B3E1F3D" w14:textId="77777777">
        <w:tc>
          <w:tcPr>
            <w:tcW w:w="9010" w:type="dxa"/>
          </w:tcPr>
          <w:p w14:paraId="484EE48D" w14:textId="77777777" w:rsidR="00D17567" w:rsidRDefault="00B93FE9">
            <w:pPr>
              <w:pStyle w:val="0Maintext"/>
              <w:spacing w:before="120" w:after="120"/>
              <w:ind w:firstLine="0"/>
            </w:pPr>
            <w:r>
              <w:t>6.2.1.3</w:t>
            </w:r>
            <w:r>
              <w:tab/>
              <w:t>UE sounding procedure between component carriers</w:t>
            </w:r>
          </w:p>
          <w:p w14:paraId="15A2DDD3" w14:textId="77777777" w:rsidR="00D17567" w:rsidRDefault="00B93FE9">
            <w:pPr>
              <w:pStyle w:val="0Maintext"/>
              <w:spacing w:before="120" w:after="120" w:afterAutospacing="0" w:line="240" w:lineRule="auto"/>
              <w:ind w:firstLine="0"/>
              <w:jc w:val="center"/>
            </w:pPr>
            <w:r>
              <w:t>&lt;omitted text&gt;</w:t>
            </w:r>
          </w:p>
          <w:p w14:paraId="2424B102"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2EA76CE6"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68097EDB"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F54867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8B6E362"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9412BB8" w14:textId="77777777" w:rsidR="00D17567" w:rsidRDefault="00D17567">
      <w:pPr>
        <w:pStyle w:val="0Maintext"/>
        <w:spacing w:after="120" w:afterAutospacing="0" w:line="240" w:lineRule="auto"/>
        <w:ind w:firstLine="0"/>
        <w:rPr>
          <w:b/>
          <w:bCs/>
          <w:i/>
          <w:iCs/>
        </w:rPr>
      </w:pPr>
    </w:p>
    <w:p w14:paraId="14371367" w14:textId="77777777" w:rsidR="00D17567" w:rsidRDefault="00B93FE9">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1FF01CEE"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69F5AC3E" w14:textId="77777777">
        <w:tc>
          <w:tcPr>
            <w:tcW w:w="9010" w:type="dxa"/>
          </w:tcPr>
          <w:p w14:paraId="59928703" w14:textId="77777777" w:rsidR="00D17567" w:rsidRDefault="00B93FE9">
            <w:pPr>
              <w:spacing w:before="120" w:after="120"/>
              <w:rPr>
                <w:lang w:val="en-US"/>
              </w:rPr>
            </w:pPr>
            <w:r>
              <w:rPr>
                <w:lang w:val="en-US"/>
              </w:rPr>
              <w:t>6.2.1</w:t>
            </w:r>
            <w:r>
              <w:rPr>
                <w:lang w:val="en-US"/>
              </w:rPr>
              <w:tab/>
              <w:t>UE sounding procedure</w:t>
            </w:r>
          </w:p>
          <w:p w14:paraId="655272E7" w14:textId="77777777" w:rsidR="00D17567" w:rsidRDefault="00B93FE9">
            <w:pPr>
              <w:spacing w:before="120" w:after="120"/>
              <w:jc w:val="center"/>
            </w:pPr>
            <w:r>
              <w:t>&lt;omitted text&gt;</w:t>
            </w:r>
          </w:p>
          <w:p w14:paraId="270EE894"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1FD3562" w14:textId="77777777" w:rsidR="00D17567" w:rsidRDefault="00D17567">
            <w:pPr>
              <w:pStyle w:val="0Maintext"/>
              <w:spacing w:before="120" w:after="120" w:afterAutospacing="0" w:line="240" w:lineRule="auto"/>
              <w:ind w:firstLine="0"/>
            </w:pPr>
          </w:p>
        </w:tc>
      </w:tr>
    </w:tbl>
    <w:p w14:paraId="10DDB6D9" w14:textId="77777777" w:rsidR="00D17567" w:rsidRDefault="00D17567">
      <w:pPr>
        <w:pStyle w:val="0Maintext"/>
        <w:spacing w:after="120" w:afterAutospacing="0" w:line="240" w:lineRule="auto"/>
        <w:ind w:firstLine="0"/>
      </w:pPr>
    </w:p>
    <w:p w14:paraId="24BC51AA" w14:textId="77777777" w:rsidR="00D17567" w:rsidRDefault="00B93FE9">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6795AE63"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23526210" w14:textId="77777777">
        <w:tc>
          <w:tcPr>
            <w:tcW w:w="9010" w:type="dxa"/>
          </w:tcPr>
          <w:p w14:paraId="744FFEAD" w14:textId="77777777" w:rsidR="00D17567" w:rsidRDefault="00B93FE9">
            <w:pPr>
              <w:spacing w:before="120" w:after="120"/>
              <w:rPr>
                <w:lang w:val="en-US"/>
              </w:rPr>
            </w:pPr>
            <w:r>
              <w:rPr>
                <w:lang w:val="en-US"/>
              </w:rPr>
              <w:t>5.2.2.5</w:t>
            </w:r>
            <w:r>
              <w:rPr>
                <w:lang w:val="en-US"/>
              </w:rPr>
              <w:tab/>
              <w:t>CSI reference resource definition</w:t>
            </w:r>
          </w:p>
          <w:p w14:paraId="3BEA3692" w14:textId="77777777" w:rsidR="00D17567" w:rsidRDefault="00D17567">
            <w:pPr>
              <w:spacing w:before="120" w:after="120"/>
              <w:rPr>
                <w:lang w:val="en-US"/>
              </w:rPr>
            </w:pPr>
          </w:p>
          <w:p w14:paraId="233C6578" w14:textId="77777777" w:rsidR="00D17567" w:rsidRDefault="00B93FE9">
            <w:pPr>
              <w:spacing w:before="120" w:after="120"/>
              <w:jc w:val="center"/>
            </w:pPr>
            <w:r>
              <w:t>&lt;omitted text&gt;</w:t>
            </w:r>
          </w:p>
          <w:p w14:paraId="5F0D6BAF" w14:textId="77777777" w:rsidR="00D17567" w:rsidRDefault="00B93FE9">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0E8F02B" w14:textId="77777777" w:rsidR="00D17567" w:rsidRDefault="00D17567">
            <w:pPr>
              <w:spacing w:before="120" w:after="120"/>
            </w:pPr>
          </w:p>
        </w:tc>
      </w:tr>
    </w:tbl>
    <w:p w14:paraId="2A88BB62" w14:textId="77777777" w:rsidR="00D17567" w:rsidRDefault="00D17567">
      <w:pPr>
        <w:snapToGrid w:val="0"/>
        <w:spacing w:after="0"/>
        <w:jc w:val="both"/>
        <w:rPr>
          <w:rFonts w:eastAsia="MS Mincho"/>
          <w:b/>
          <w:bCs/>
          <w:u w:val="single"/>
          <w:lang w:val="en-US" w:eastAsia="ja-JP"/>
        </w:rPr>
      </w:pPr>
    </w:p>
    <w:p w14:paraId="5A896196" w14:textId="77777777" w:rsidR="00D17567" w:rsidRDefault="00D17567">
      <w:pPr>
        <w:snapToGrid w:val="0"/>
        <w:spacing w:after="0"/>
        <w:jc w:val="both"/>
        <w:rPr>
          <w:b/>
          <w:bCs/>
          <w:color w:val="0070C0"/>
          <w:lang w:val="en-US"/>
        </w:rPr>
      </w:pPr>
    </w:p>
    <w:p w14:paraId="6371A02A" w14:textId="77777777" w:rsidR="00D17567" w:rsidRDefault="00D17567">
      <w:pPr>
        <w:jc w:val="both"/>
        <w:rPr>
          <w:rFonts w:eastAsia="宋体"/>
          <w:lang w:eastAsia="zh-CN"/>
        </w:rPr>
      </w:pPr>
    </w:p>
    <w:p w14:paraId="191A61F2"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42C4FF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53048268"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 The first slot of the transmission occasion is proposed.</w:t>
      </w:r>
    </w:p>
    <w:p w14:paraId="6F0BBB27" w14:textId="77777777" w:rsidR="00D17567" w:rsidRDefault="00D17567">
      <w:pPr>
        <w:snapToGrid w:val="0"/>
        <w:spacing w:after="0"/>
        <w:jc w:val="both"/>
        <w:rPr>
          <w:rFonts w:ascii="Times" w:eastAsia="宋体" w:hAnsi="Times" w:cs="Times"/>
          <w:lang w:eastAsia="zh-CN"/>
        </w:rPr>
      </w:pPr>
    </w:p>
    <w:p w14:paraId="3017AC2C" w14:textId="77777777" w:rsidR="00D17567" w:rsidRDefault="00270991">
      <w:pPr>
        <w:pStyle w:val="5"/>
        <w:spacing w:line="278" w:lineRule="auto"/>
        <w:rPr>
          <w:rFonts w:eastAsia="黑体"/>
          <w:b/>
          <w:iCs/>
          <w:color w:val="000000"/>
          <w:lang w:val="en-US" w:eastAsia="zh-CN"/>
        </w:rPr>
      </w:pPr>
      <w:proofErr w:type="spellStart"/>
      <w:r>
        <w:rPr>
          <w:rFonts w:ascii="Times New Roman" w:hAnsi="Times New Roman" w:cs="Times New Roman"/>
          <w:b/>
          <w:bCs/>
          <w:lang w:val="en-US" w:eastAsia="zh-CN"/>
        </w:rPr>
        <w:t>s</w:t>
      </w:r>
      <w:r w:rsidR="00B93FE9">
        <w:rPr>
          <w:rFonts w:ascii="Times New Roman" w:hAnsi="Times New Roman" w:cs="Times New Roman"/>
          <w:b/>
          <w:bCs/>
          <w:lang w:val="en-US" w:eastAsia="zh-CN"/>
        </w:rPr>
        <w:t>Proposal</w:t>
      </w:r>
      <w:proofErr w:type="spellEnd"/>
      <w:r w:rsidR="00B93FE9">
        <w:rPr>
          <w:rFonts w:ascii="Times New Roman" w:hAnsi="Times New Roman" w:cs="Times New Roman"/>
          <w:b/>
          <w:bCs/>
          <w:lang w:val="en-US" w:eastAsia="zh-CN"/>
        </w:rPr>
        <w:t>. 2.3.1</w:t>
      </w:r>
    </w:p>
    <w:p w14:paraId="1734E822" w14:textId="77777777" w:rsidR="00D17567" w:rsidRDefault="00B93FE9">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63BA1327" w14:textId="77777777" w:rsidR="00D17567" w:rsidRDefault="00B93FE9">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7D9ED9" w14:textId="77777777" w:rsidR="00D17567" w:rsidRDefault="00B93FE9">
      <w:pPr>
        <w:spacing w:after="0" w:line="288" w:lineRule="auto"/>
        <w:jc w:val="both"/>
        <w:rPr>
          <w:b/>
          <w:bCs/>
        </w:rPr>
      </w:pPr>
      <w:r>
        <w:rPr>
          <w:b/>
          <w:bCs/>
        </w:rPr>
        <w:t xml:space="preserve">Summary of change: </w:t>
      </w:r>
      <w:r>
        <w:t>Clarify the first slot of transmission occasion for monitoring is used for the linkage.</w:t>
      </w:r>
    </w:p>
    <w:p w14:paraId="1243E950" w14:textId="77777777" w:rsidR="00D17567" w:rsidRDefault="00B93FE9">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D17567" w14:paraId="4A827277" w14:textId="77777777">
        <w:trPr>
          <w:trHeight w:val="2542"/>
        </w:trPr>
        <w:tc>
          <w:tcPr>
            <w:tcW w:w="9530" w:type="dxa"/>
          </w:tcPr>
          <w:p w14:paraId="525A6CEA"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72113874"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9AFA61D"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028476A3" w14:textId="77777777" w:rsidR="00D17567" w:rsidRDefault="00B93FE9">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2EC8055C"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96E1A1F" w14:textId="77777777" w:rsidR="00D17567" w:rsidRDefault="00D17567">
      <w:pPr>
        <w:spacing w:afterLines="50" w:after="120"/>
        <w:jc w:val="both"/>
        <w:rPr>
          <w:rFonts w:eastAsia="Times New Roman" w:cs="Calibri"/>
          <w:bCs/>
          <w:lang w:val="en-US" w:eastAsia="zh-CN"/>
        </w:rPr>
      </w:pPr>
    </w:p>
    <w:tbl>
      <w:tblPr>
        <w:tblStyle w:val="afa"/>
        <w:tblW w:w="4662" w:type="pct"/>
        <w:tblLook w:val="04A0" w:firstRow="1" w:lastRow="0" w:firstColumn="1" w:lastColumn="0" w:noHBand="0" w:noVBand="1"/>
      </w:tblPr>
      <w:tblGrid>
        <w:gridCol w:w="999"/>
        <w:gridCol w:w="691"/>
        <w:gridCol w:w="7288"/>
      </w:tblGrid>
      <w:tr w:rsidR="00D17567" w14:paraId="5758CB8F" w14:textId="77777777" w:rsidTr="005364D2">
        <w:tc>
          <w:tcPr>
            <w:tcW w:w="556" w:type="pct"/>
            <w:shd w:val="clear" w:color="auto" w:fill="D9D9D9" w:themeFill="background1" w:themeFillShade="D9"/>
          </w:tcPr>
          <w:p w14:paraId="5FECD76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C10507A"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38EC2BCB"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BC649E9" w14:textId="77777777" w:rsidTr="005364D2">
        <w:tc>
          <w:tcPr>
            <w:tcW w:w="556" w:type="pct"/>
          </w:tcPr>
          <w:p w14:paraId="04860B5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56E9D2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F903ECF"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It is necessary to clarify the reference time for linkage. Please share your view on the proposal.</w:t>
            </w:r>
          </w:p>
        </w:tc>
      </w:tr>
      <w:tr w:rsidR="00D17567" w14:paraId="36C351CA" w14:textId="77777777" w:rsidTr="005364D2">
        <w:tc>
          <w:tcPr>
            <w:tcW w:w="556" w:type="pct"/>
          </w:tcPr>
          <w:p w14:paraId="010E7120"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2216874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5519B65"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Support</w:t>
            </w:r>
          </w:p>
        </w:tc>
      </w:tr>
      <w:tr w:rsidR="00D17567" w14:paraId="4947F816" w14:textId="77777777" w:rsidTr="005364D2">
        <w:tc>
          <w:tcPr>
            <w:tcW w:w="556" w:type="pct"/>
          </w:tcPr>
          <w:p w14:paraId="7E257750"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7E5F3C75" w14:textId="77777777" w:rsidR="00D17567" w:rsidRDefault="00D17567">
            <w:pPr>
              <w:tabs>
                <w:tab w:val="left" w:pos="360"/>
              </w:tabs>
              <w:snapToGrid w:val="0"/>
              <w:spacing w:after="0" w:line="276" w:lineRule="auto"/>
              <w:rPr>
                <w:rFonts w:eastAsiaTheme="minorEastAsia"/>
                <w:lang w:eastAsia="zh-CN"/>
              </w:rPr>
            </w:pPr>
          </w:p>
        </w:tc>
        <w:tc>
          <w:tcPr>
            <w:tcW w:w="4059" w:type="pct"/>
          </w:tcPr>
          <w:p w14:paraId="269F5336"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D17567" w14:paraId="07BBE9D1" w14:textId="77777777" w:rsidTr="005364D2">
        <w:tc>
          <w:tcPr>
            <w:tcW w:w="556" w:type="pct"/>
          </w:tcPr>
          <w:p w14:paraId="69054A0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0AF670F9" w14:textId="77777777" w:rsidR="00D17567" w:rsidRDefault="00D17567">
            <w:pPr>
              <w:tabs>
                <w:tab w:val="left" w:pos="360"/>
              </w:tabs>
              <w:snapToGrid w:val="0"/>
              <w:spacing w:after="0" w:line="276" w:lineRule="auto"/>
              <w:rPr>
                <w:rFonts w:eastAsia="宋体"/>
                <w:sz w:val="18"/>
                <w:lang w:eastAsia="zh-CN"/>
              </w:rPr>
            </w:pPr>
          </w:p>
        </w:tc>
        <w:tc>
          <w:tcPr>
            <w:tcW w:w="4059" w:type="pct"/>
          </w:tcPr>
          <w:p w14:paraId="2B58C64B"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7EE1558" w14:textId="77777777" w:rsidTr="005364D2">
        <w:tc>
          <w:tcPr>
            <w:tcW w:w="556" w:type="pct"/>
          </w:tcPr>
          <w:p w14:paraId="4F059D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58138F3" w14:textId="77777777" w:rsidR="00D17567" w:rsidRDefault="00D17567">
            <w:pPr>
              <w:tabs>
                <w:tab w:val="left" w:pos="360"/>
              </w:tabs>
              <w:snapToGrid w:val="0"/>
              <w:spacing w:after="0" w:line="276" w:lineRule="auto"/>
              <w:rPr>
                <w:rFonts w:eastAsia="宋体"/>
                <w:sz w:val="18"/>
                <w:lang w:eastAsia="zh-CN"/>
              </w:rPr>
            </w:pPr>
          </w:p>
        </w:tc>
        <w:tc>
          <w:tcPr>
            <w:tcW w:w="4059" w:type="pct"/>
          </w:tcPr>
          <w:p w14:paraId="69727B3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3A23C8DA" w14:textId="77777777" w:rsidTr="005364D2">
        <w:tc>
          <w:tcPr>
            <w:tcW w:w="556" w:type="pct"/>
          </w:tcPr>
          <w:p w14:paraId="33B5B06E"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5C3E2F2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8A48233"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D17567" w14:paraId="33A4BA9F" w14:textId="77777777" w:rsidTr="005364D2">
        <w:tc>
          <w:tcPr>
            <w:tcW w:w="556" w:type="pct"/>
          </w:tcPr>
          <w:p w14:paraId="09DD235F"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03A2B4A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3F8320C"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0C948311" w14:textId="77777777" w:rsidTr="005364D2">
        <w:tc>
          <w:tcPr>
            <w:tcW w:w="556" w:type="pct"/>
          </w:tcPr>
          <w:p w14:paraId="51982B7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5C78B6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33BEA33"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1E9536BA" w14:textId="77777777" w:rsidTr="005364D2">
        <w:tc>
          <w:tcPr>
            <w:tcW w:w="556" w:type="pct"/>
          </w:tcPr>
          <w:p w14:paraId="3874E32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773BA0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59274BC"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137D2044" w14:textId="77777777" w:rsidTr="005364D2">
        <w:tc>
          <w:tcPr>
            <w:tcW w:w="556" w:type="pct"/>
          </w:tcPr>
          <w:p w14:paraId="5D613CA9"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660F6F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0F0085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04C388A1" w14:textId="77777777" w:rsidTr="005364D2">
        <w:tc>
          <w:tcPr>
            <w:tcW w:w="556" w:type="pct"/>
          </w:tcPr>
          <w:p w14:paraId="424B93B1"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14:paraId="686DBB1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4B0268B"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Support</w:t>
            </w:r>
          </w:p>
        </w:tc>
      </w:tr>
      <w:tr w:rsidR="00D17567" w14:paraId="2FBD636D" w14:textId="77777777" w:rsidTr="005364D2">
        <w:tc>
          <w:tcPr>
            <w:tcW w:w="556" w:type="pct"/>
          </w:tcPr>
          <w:p w14:paraId="5C5D2BB4"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7D62807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6E73A89"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D17567" w14:paraId="1D4DBD5B" w14:textId="77777777" w:rsidTr="005364D2">
        <w:tc>
          <w:tcPr>
            <w:tcW w:w="556" w:type="pct"/>
          </w:tcPr>
          <w:p w14:paraId="0F9C1548"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ZTE</w:t>
            </w:r>
          </w:p>
        </w:tc>
        <w:tc>
          <w:tcPr>
            <w:tcW w:w="385" w:type="pct"/>
          </w:tcPr>
          <w:p w14:paraId="71E925F9" w14:textId="77777777" w:rsidR="00D17567" w:rsidRDefault="00B93FE9">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1862B1DA"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Support</w:t>
            </w:r>
          </w:p>
        </w:tc>
      </w:tr>
      <w:tr w:rsidR="005364D2" w14:paraId="54963534" w14:textId="77777777" w:rsidTr="005364D2">
        <w:tc>
          <w:tcPr>
            <w:tcW w:w="556" w:type="pct"/>
          </w:tcPr>
          <w:p w14:paraId="4A6618A3"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49CBF11E"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2FEDE5D0"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58026A4F" w14:textId="77777777" w:rsidTr="005364D2">
        <w:tc>
          <w:tcPr>
            <w:tcW w:w="556" w:type="pct"/>
          </w:tcPr>
          <w:p w14:paraId="31250987" w14:textId="0EC6EF4F"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74EB4CEB"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01F2BB27" w14:textId="00D759F5"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2183E129" w14:textId="77777777" w:rsidR="00D17567" w:rsidRDefault="00D17567">
      <w:pPr>
        <w:spacing w:after="0" w:line="288" w:lineRule="auto"/>
        <w:jc w:val="both"/>
        <w:rPr>
          <w:rFonts w:ascii="Times" w:eastAsia="MS Mincho" w:hAnsi="Times" w:cs="Times"/>
          <w:lang w:val="en-US" w:eastAsia="ja-JP"/>
        </w:rPr>
      </w:pPr>
    </w:p>
    <w:p w14:paraId="5B61B07E" w14:textId="77777777" w:rsidR="00D17567" w:rsidRDefault="00D17567">
      <w:pPr>
        <w:spacing w:after="0" w:line="288" w:lineRule="auto"/>
        <w:jc w:val="both"/>
        <w:rPr>
          <w:rFonts w:ascii="Times" w:eastAsia="MS Mincho" w:hAnsi="Times" w:cs="Times"/>
          <w:lang w:val="en-US" w:eastAsia="ja-JP"/>
        </w:rPr>
      </w:pPr>
    </w:p>
    <w:p w14:paraId="4DBCC05E" w14:textId="77777777" w:rsidR="00D17567" w:rsidRDefault="00D17567">
      <w:pPr>
        <w:spacing w:after="0" w:line="288" w:lineRule="auto"/>
        <w:jc w:val="both"/>
        <w:rPr>
          <w:rFonts w:ascii="Times" w:eastAsia="MS Mincho" w:hAnsi="Times" w:cs="Times"/>
          <w:lang w:val="en-US" w:eastAsia="ja-JP"/>
        </w:rPr>
      </w:pPr>
    </w:p>
    <w:p w14:paraId="5D2CB3E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a"/>
        <w:tblW w:w="0" w:type="auto"/>
        <w:tblLook w:val="04A0" w:firstRow="1" w:lastRow="0" w:firstColumn="1" w:lastColumn="0" w:noHBand="0" w:noVBand="1"/>
      </w:tblPr>
      <w:tblGrid>
        <w:gridCol w:w="9629"/>
      </w:tblGrid>
      <w:tr w:rsidR="00D17567" w14:paraId="35CD0DAD" w14:textId="77777777">
        <w:tc>
          <w:tcPr>
            <w:tcW w:w="9629" w:type="dxa"/>
          </w:tcPr>
          <w:p w14:paraId="16FDC7DC" w14:textId="77777777" w:rsidR="00D17567" w:rsidRDefault="00B93FE9">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0E905D6" w14:textId="77777777" w:rsidR="00D17567" w:rsidRDefault="00B93FE9">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6919E16"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B6A8670" w14:textId="77777777" w:rsidR="00D17567" w:rsidRDefault="00B93FE9">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00B4455E"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1ED5CFFD" w14:textId="77777777" w:rsidR="00D17567" w:rsidRDefault="00D17567">
            <w:pPr>
              <w:snapToGrid w:val="0"/>
              <w:spacing w:after="0"/>
              <w:rPr>
                <w:rFonts w:ascii="Times" w:eastAsia="等线" w:hAnsi="Times"/>
                <w:szCs w:val="24"/>
                <w:highlight w:val="green"/>
                <w:lang w:eastAsia="zh-CN"/>
              </w:rPr>
            </w:pPr>
          </w:p>
          <w:p w14:paraId="0B98D02A" w14:textId="77777777" w:rsidR="00D17567" w:rsidRDefault="00B93FE9">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076A388" w14:textId="77777777" w:rsidR="00D17567" w:rsidRDefault="00B93FE9">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626C4014" w14:textId="77777777" w:rsidR="00D17567" w:rsidRDefault="00B93FE9">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6DE33324" w14:textId="77777777" w:rsidR="00D17567" w:rsidRDefault="00B93FE9">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402DE10B"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3B1F2B4D"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1692847C" w14:textId="77777777" w:rsidR="00D17567" w:rsidRDefault="00D17567">
      <w:pPr>
        <w:snapToGrid w:val="0"/>
        <w:spacing w:after="0"/>
        <w:rPr>
          <w:rFonts w:ascii="Times" w:eastAsia="等线" w:hAnsi="Times"/>
          <w:szCs w:val="24"/>
          <w:highlight w:val="green"/>
          <w:lang w:eastAsia="zh-CN"/>
        </w:rPr>
      </w:pPr>
    </w:p>
    <w:p w14:paraId="0DF14C56" w14:textId="77777777" w:rsidR="00D17567" w:rsidRDefault="00B93FE9">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7D0A370F" w14:textId="77777777" w:rsidR="00D17567" w:rsidRDefault="00D17567">
      <w:pPr>
        <w:snapToGrid w:val="0"/>
        <w:spacing w:after="0"/>
        <w:jc w:val="both"/>
        <w:rPr>
          <w:lang w:val="en-US"/>
        </w:rPr>
      </w:pPr>
    </w:p>
    <w:p w14:paraId="0BEF4705"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14:paraId="75843500"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a"/>
        <w:tblW w:w="0" w:type="auto"/>
        <w:tblLook w:val="04A0" w:firstRow="1" w:lastRow="0" w:firstColumn="1" w:lastColumn="0" w:noHBand="0" w:noVBand="1"/>
      </w:tblPr>
      <w:tblGrid>
        <w:gridCol w:w="9530"/>
      </w:tblGrid>
      <w:tr w:rsidR="00D17567" w14:paraId="5FE35658" w14:textId="77777777">
        <w:trPr>
          <w:trHeight w:val="126"/>
        </w:trPr>
        <w:tc>
          <w:tcPr>
            <w:tcW w:w="9530" w:type="dxa"/>
          </w:tcPr>
          <w:p w14:paraId="6BF224F4" w14:textId="77777777" w:rsidR="00D17567" w:rsidRDefault="00B93FE9">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43808A78"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354CF1BD" w14:textId="77777777" w:rsidR="00D17567" w:rsidRDefault="00B93FE9">
            <w:pPr>
              <w:jc w:val="both"/>
              <w:rPr>
                <w:rFonts w:eastAsia="宋体"/>
                <w:color w:val="C00000"/>
                <w:lang w:val="en-US" w:eastAsia="en-US"/>
              </w:rPr>
            </w:pPr>
            <w:r>
              <w:rPr>
                <w:rFonts w:eastAsia="宋体"/>
                <w:color w:val="C00000"/>
                <w:lang w:val="en-US" w:eastAsia="en-US"/>
              </w:rPr>
              <w:t>&lt;omitted texts&gt;</w:t>
            </w:r>
          </w:p>
          <w:p w14:paraId="63E2B8D3" w14:textId="77777777" w:rsidR="00D17567" w:rsidRDefault="00B93FE9">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0BD95657" w14:textId="77777777" w:rsidR="00D17567" w:rsidRDefault="00B93FE9">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2BD1F95C" w14:textId="77777777" w:rsidR="00D17567" w:rsidRDefault="00B93FE9">
            <w:pPr>
              <w:ind w:left="1451" w:hanging="284"/>
              <w:jc w:val="both"/>
              <w:rPr>
                <w:rFonts w:eastAsia="宋体"/>
                <w:lang w:eastAsia="en-US"/>
              </w:rPr>
            </w:pPr>
            <w:r>
              <w:rPr>
                <w:rFonts w:eastAsia="宋体"/>
                <w:color w:val="C00000"/>
                <w:lang w:eastAsia="en-US"/>
              </w:rPr>
              <w:lastRenderedPageBreak/>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31580947"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1968ADE1"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2F74645B" w14:textId="77777777" w:rsidR="00D17567" w:rsidRDefault="00D17567">
      <w:pPr>
        <w:spacing w:after="0"/>
        <w:jc w:val="both"/>
        <w:rPr>
          <w:lang w:val="en-US"/>
        </w:rPr>
      </w:pPr>
    </w:p>
    <w:tbl>
      <w:tblPr>
        <w:tblStyle w:val="afa"/>
        <w:tblW w:w="4662" w:type="pct"/>
        <w:tblLook w:val="04A0" w:firstRow="1" w:lastRow="0" w:firstColumn="1" w:lastColumn="0" w:noHBand="0" w:noVBand="1"/>
      </w:tblPr>
      <w:tblGrid>
        <w:gridCol w:w="999"/>
        <w:gridCol w:w="691"/>
        <w:gridCol w:w="7288"/>
      </w:tblGrid>
      <w:tr w:rsidR="00D17567" w14:paraId="4DE7BF48" w14:textId="77777777" w:rsidTr="005364D2">
        <w:tc>
          <w:tcPr>
            <w:tcW w:w="556" w:type="pct"/>
            <w:shd w:val="clear" w:color="auto" w:fill="D9D9D9" w:themeFill="background1" w:themeFillShade="D9"/>
          </w:tcPr>
          <w:p w14:paraId="1F3AD09A"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E6159BF"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7BCB7E5"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2CFB9695" w14:textId="77777777" w:rsidTr="005364D2">
        <w:tc>
          <w:tcPr>
            <w:tcW w:w="556" w:type="pct"/>
          </w:tcPr>
          <w:p w14:paraId="4EA206FF"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8F3364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5774E1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TP can provide a complete description on the resource mapping between monitoring and inference. Please share your view on the TP for mapping between Set A and monitoring resource set.</w:t>
            </w:r>
          </w:p>
        </w:tc>
      </w:tr>
      <w:tr w:rsidR="00D17567" w14:paraId="23E37153" w14:textId="77777777" w:rsidTr="005364D2">
        <w:tc>
          <w:tcPr>
            <w:tcW w:w="556" w:type="pct"/>
          </w:tcPr>
          <w:p w14:paraId="4ACC9DE2"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6D1B315" w14:textId="77777777" w:rsidR="00D17567" w:rsidRDefault="00D17567">
            <w:pPr>
              <w:tabs>
                <w:tab w:val="left" w:pos="360"/>
              </w:tabs>
              <w:snapToGrid w:val="0"/>
              <w:spacing w:after="0" w:line="276" w:lineRule="auto"/>
              <w:rPr>
                <w:rFonts w:eastAsia="宋体"/>
                <w:sz w:val="18"/>
                <w:lang w:eastAsia="zh-CN"/>
              </w:rPr>
            </w:pPr>
          </w:p>
        </w:tc>
        <w:tc>
          <w:tcPr>
            <w:tcW w:w="4059" w:type="pct"/>
          </w:tcPr>
          <w:p w14:paraId="55CFE726"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D17567" w14:paraId="3A48D335" w14:textId="77777777" w:rsidTr="005364D2">
        <w:tc>
          <w:tcPr>
            <w:tcW w:w="556" w:type="pct"/>
          </w:tcPr>
          <w:p w14:paraId="677F52CB"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1A98273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A24366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17567" w14:paraId="64CCDE9F" w14:textId="77777777" w:rsidTr="005364D2">
        <w:tc>
          <w:tcPr>
            <w:tcW w:w="556" w:type="pct"/>
          </w:tcPr>
          <w:p w14:paraId="16DB696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A676364" w14:textId="77777777" w:rsidR="00D17567" w:rsidRDefault="00D17567">
            <w:pPr>
              <w:tabs>
                <w:tab w:val="left" w:pos="360"/>
              </w:tabs>
              <w:snapToGrid w:val="0"/>
              <w:spacing w:after="0" w:line="276" w:lineRule="auto"/>
              <w:rPr>
                <w:rFonts w:eastAsia="宋体"/>
                <w:sz w:val="18"/>
                <w:lang w:eastAsia="zh-CN"/>
              </w:rPr>
            </w:pPr>
          </w:p>
        </w:tc>
        <w:tc>
          <w:tcPr>
            <w:tcW w:w="4059" w:type="pct"/>
          </w:tcPr>
          <w:p w14:paraId="6B5CDE66"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5CF8BDF1" w14:textId="77777777" w:rsidTr="005364D2">
        <w:tc>
          <w:tcPr>
            <w:tcW w:w="556" w:type="pct"/>
          </w:tcPr>
          <w:p w14:paraId="2285657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2912DD6" w14:textId="77777777" w:rsidR="00D17567" w:rsidRDefault="00D17567">
            <w:pPr>
              <w:tabs>
                <w:tab w:val="left" w:pos="360"/>
              </w:tabs>
              <w:snapToGrid w:val="0"/>
              <w:spacing w:after="0" w:line="276" w:lineRule="auto"/>
              <w:rPr>
                <w:rFonts w:eastAsiaTheme="minorEastAsia"/>
                <w:sz w:val="18"/>
              </w:rPr>
            </w:pPr>
          </w:p>
        </w:tc>
        <w:tc>
          <w:tcPr>
            <w:tcW w:w="4059" w:type="pct"/>
          </w:tcPr>
          <w:p w14:paraId="469854C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47BC2F24" w14:textId="77777777" w:rsidTr="005364D2">
        <w:tc>
          <w:tcPr>
            <w:tcW w:w="556" w:type="pct"/>
          </w:tcPr>
          <w:p w14:paraId="4D9B9F1E"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66341032"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65E473F"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19E02A1C"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D17567" w14:paraId="5378981F" w14:textId="77777777" w:rsidTr="005364D2">
        <w:tc>
          <w:tcPr>
            <w:tcW w:w="556" w:type="pct"/>
          </w:tcPr>
          <w:p w14:paraId="1969500C"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7830994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7B75061E" w14:textId="77777777" w:rsidR="00D17567" w:rsidRDefault="00B93FE9">
            <w:r>
              <w:t>Not support.  Similar view as OPPO.</w:t>
            </w:r>
          </w:p>
        </w:tc>
      </w:tr>
      <w:tr w:rsidR="00D17567" w14:paraId="371FD7D0" w14:textId="77777777" w:rsidTr="005364D2">
        <w:tc>
          <w:tcPr>
            <w:tcW w:w="556" w:type="pct"/>
          </w:tcPr>
          <w:p w14:paraId="5470B467"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02C5B6C7" w14:textId="77777777" w:rsidR="00D17567" w:rsidRDefault="00D17567">
            <w:pPr>
              <w:tabs>
                <w:tab w:val="left" w:pos="360"/>
              </w:tabs>
              <w:snapToGrid w:val="0"/>
              <w:spacing w:after="0" w:line="276" w:lineRule="auto"/>
              <w:rPr>
                <w:rFonts w:eastAsiaTheme="minorEastAsia"/>
                <w:sz w:val="18"/>
              </w:rPr>
            </w:pPr>
          </w:p>
        </w:tc>
        <w:tc>
          <w:tcPr>
            <w:tcW w:w="4059" w:type="pct"/>
          </w:tcPr>
          <w:p w14:paraId="76019E39"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304C65C3" w14:textId="77777777" w:rsidTr="005364D2">
        <w:tc>
          <w:tcPr>
            <w:tcW w:w="556" w:type="pct"/>
          </w:tcPr>
          <w:p w14:paraId="5BA70EB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32EC7F9D"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35E86A8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71B7F4BE" w14:textId="77777777" w:rsidTr="005364D2">
        <w:tc>
          <w:tcPr>
            <w:tcW w:w="556" w:type="pct"/>
          </w:tcPr>
          <w:p w14:paraId="7DE8A8B4"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14:paraId="619CEA70"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5BDABE0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rsidR="00D17567" w14:paraId="2872B011" w14:textId="77777777" w:rsidTr="005364D2">
        <w:tc>
          <w:tcPr>
            <w:tcW w:w="556" w:type="pct"/>
          </w:tcPr>
          <w:p w14:paraId="393508B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429B6F41"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6007DB3D"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D17567" w14:paraId="7A9E2462" w14:textId="77777777" w:rsidTr="005364D2">
        <w:tc>
          <w:tcPr>
            <w:tcW w:w="556" w:type="pct"/>
          </w:tcPr>
          <w:p w14:paraId="52D94E26"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597D6B4"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5D149B7E"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5364D2" w14:paraId="706E5EBD" w14:textId="77777777" w:rsidTr="005364D2">
        <w:tc>
          <w:tcPr>
            <w:tcW w:w="556" w:type="pct"/>
          </w:tcPr>
          <w:p w14:paraId="1FE6CE39"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748215AE"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3D869E29"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6A6D6320" w14:textId="77777777" w:rsidTr="005364D2">
        <w:tc>
          <w:tcPr>
            <w:tcW w:w="556" w:type="pct"/>
          </w:tcPr>
          <w:p w14:paraId="6E64E25B" w14:textId="3BE99C80"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2F4CA1EA"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29EC545E" w14:textId="0C25BC23"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In our reading, 38.331 already covers this. No need to complicate RAN1 text. </w:t>
            </w:r>
          </w:p>
        </w:tc>
      </w:tr>
    </w:tbl>
    <w:p w14:paraId="55355C50" w14:textId="77777777" w:rsidR="00D17567" w:rsidRDefault="00D17567">
      <w:pPr>
        <w:spacing w:after="0" w:line="288" w:lineRule="auto"/>
        <w:jc w:val="both"/>
        <w:rPr>
          <w:rFonts w:eastAsia="黑体"/>
          <w:b/>
          <w:iCs/>
          <w:color w:val="000000"/>
          <w:lang w:val="en-US" w:eastAsia="zh-CN"/>
        </w:rPr>
      </w:pPr>
    </w:p>
    <w:p w14:paraId="7B235960" w14:textId="77777777" w:rsidR="00D17567" w:rsidRDefault="00D17567">
      <w:pPr>
        <w:spacing w:after="0" w:line="288" w:lineRule="auto"/>
        <w:jc w:val="both"/>
        <w:rPr>
          <w:rFonts w:eastAsia="黑体"/>
          <w:b/>
          <w:iCs/>
          <w:color w:val="000000"/>
          <w:lang w:val="en-US" w:eastAsia="zh-CN"/>
        </w:rPr>
      </w:pPr>
    </w:p>
    <w:p w14:paraId="1628C2C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34C5B698" w14:textId="77777777" w:rsidR="00D17567" w:rsidRDefault="00B93FE9">
      <w:pPr>
        <w:spacing w:afterLines="50" w:after="120" w:line="288" w:lineRule="auto"/>
        <w:jc w:val="both"/>
        <w:rPr>
          <w:rFonts w:ascii="Times" w:eastAsia="宋体" w:hAnsi="Times" w:cs="Times"/>
          <w:lang w:eastAsia="zh-CN"/>
        </w:rPr>
      </w:pPr>
      <w:r>
        <w:rPr>
          <w:rFonts w:ascii="Times" w:eastAsia="宋体" w:hAnsi="Times" w:cs="Times"/>
          <w:lang w:eastAsia="zh-CN"/>
        </w:rPr>
        <w:t>Vivo [3] and LG [12] proposed a TP to correct the description on the determination of Top beams in resource set for monitoring.</w:t>
      </w:r>
    </w:p>
    <w:p w14:paraId="1FFABEAF" w14:textId="77777777" w:rsidR="00D17567" w:rsidRDefault="00B93FE9">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2.3.3</w:t>
      </w:r>
    </w:p>
    <w:p w14:paraId="717214C4" w14:textId="77777777" w:rsidR="00D17567" w:rsidRDefault="00B93FE9">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a"/>
        <w:tblW w:w="0" w:type="auto"/>
        <w:tblLook w:val="04A0" w:firstRow="1" w:lastRow="0" w:firstColumn="1" w:lastColumn="0" w:noHBand="0" w:noVBand="1"/>
      </w:tblPr>
      <w:tblGrid>
        <w:gridCol w:w="9493"/>
      </w:tblGrid>
      <w:tr w:rsidR="00D17567" w14:paraId="65F0B846" w14:textId="77777777">
        <w:tc>
          <w:tcPr>
            <w:tcW w:w="9493" w:type="dxa"/>
          </w:tcPr>
          <w:p w14:paraId="40939133" w14:textId="77777777" w:rsidR="00D17567" w:rsidRDefault="00B93FE9">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78361DE0" w14:textId="77777777" w:rsidR="00D17567" w:rsidRDefault="00B93FE9">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F251E19" w14:textId="77777777" w:rsidR="00D17567" w:rsidRDefault="00B93FE9">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5E008B82" w14:textId="77777777" w:rsidR="00D17567" w:rsidRDefault="00B93FE9">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55F4DFAE" w14:textId="77777777" w:rsidR="00D17567" w:rsidRDefault="00B93FE9">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2E35EDCE" w14:textId="77777777" w:rsidR="00D17567" w:rsidRDefault="00B93FE9">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5EDA375C" w14:textId="77777777" w:rsidR="00D17567" w:rsidRDefault="00D17567">
      <w:pPr>
        <w:spacing w:after="0"/>
        <w:jc w:val="both"/>
      </w:pPr>
    </w:p>
    <w:tbl>
      <w:tblPr>
        <w:tblStyle w:val="afa"/>
        <w:tblW w:w="4662" w:type="pct"/>
        <w:tblLook w:val="04A0" w:firstRow="1" w:lastRow="0" w:firstColumn="1" w:lastColumn="0" w:noHBand="0" w:noVBand="1"/>
      </w:tblPr>
      <w:tblGrid>
        <w:gridCol w:w="999"/>
        <w:gridCol w:w="691"/>
        <w:gridCol w:w="7288"/>
      </w:tblGrid>
      <w:tr w:rsidR="00D17567" w14:paraId="287764C1" w14:textId="77777777" w:rsidTr="005364D2">
        <w:tc>
          <w:tcPr>
            <w:tcW w:w="556" w:type="pct"/>
            <w:shd w:val="clear" w:color="auto" w:fill="D9D9D9" w:themeFill="background1" w:themeFillShade="D9"/>
          </w:tcPr>
          <w:p w14:paraId="748AADC5"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739473F"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3B6EE5E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06B8EBE5" w14:textId="77777777" w:rsidTr="005364D2">
        <w:tc>
          <w:tcPr>
            <w:tcW w:w="556" w:type="pct"/>
          </w:tcPr>
          <w:p w14:paraId="076107A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5" w:type="pct"/>
          </w:tcPr>
          <w:p w14:paraId="307016D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72A2421"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The intention of the change is to make the description to be consistent with existing specification language. Please share your view.</w:t>
            </w:r>
          </w:p>
        </w:tc>
      </w:tr>
      <w:tr w:rsidR="00D17567" w14:paraId="6EFE88EC" w14:textId="77777777" w:rsidTr="005364D2">
        <w:tc>
          <w:tcPr>
            <w:tcW w:w="556" w:type="pct"/>
          </w:tcPr>
          <w:p w14:paraId="7F3E64DD" w14:textId="77777777" w:rsidR="00D17567" w:rsidRDefault="00B93FE9">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17B066BA" w14:textId="77777777" w:rsidR="00D17567" w:rsidRDefault="00D17567">
            <w:pPr>
              <w:tabs>
                <w:tab w:val="left" w:pos="360"/>
              </w:tabs>
              <w:snapToGrid w:val="0"/>
              <w:spacing w:after="0" w:line="276" w:lineRule="auto"/>
              <w:rPr>
                <w:rFonts w:eastAsia="宋体"/>
                <w:lang w:eastAsia="zh-CN"/>
              </w:rPr>
            </w:pPr>
          </w:p>
        </w:tc>
        <w:tc>
          <w:tcPr>
            <w:tcW w:w="4059" w:type="pct"/>
          </w:tcPr>
          <w:p w14:paraId="6561AB89"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We failed to see the necessity. The change is not aligned with the previous agreement.</w:t>
            </w:r>
          </w:p>
        </w:tc>
      </w:tr>
      <w:tr w:rsidR="00D17567" w14:paraId="735DDDE7" w14:textId="77777777" w:rsidTr="005364D2">
        <w:tc>
          <w:tcPr>
            <w:tcW w:w="556" w:type="pct"/>
          </w:tcPr>
          <w:p w14:paraId="35D7C3F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1869D4C" w14:textId="77777777" w:rsidR="00D17567" w:rsidRDefault="00D17567">
            <w:pPr>
              <w:tabs>
                <w:tab w:val="left" w:pos="360"/>
              </w:tabs>
              <w:snapToGrid w:val="0"/>
              <w:spacing w:after="0" w:line="276" w:lineRule="auto"/>
              <w:rPr>
                <w:rFonts w:eastAsia="宋体"/>
                <w:sz w:val="18"/>
                <w:lang w:eastAsia="zh-CN"/>
              </w:rPr>
            </w:pPr>
          </w:p>
        </w:tc>
        <w:tc>
          <w:tcPr>
            <w:tcW w:w="4059" w:type="pct"/>
          </w:tcPr>
          <w:p w14:paraId="144D4507" w14:textId="77777777" w:rsidR="00D17567" w:rsidRDefault="00B93FE9">
            <w:pPr>
              <w:spacing w:after="0" w:line="288" w:lineRule="auto"/>
              <w:jc w:val="both"/>
              <w:rPr>
                <w:rFonts w:ascii="Times" w:eastAsia="宋体" w:hAnsi="Times" w:cs="Times"/>
                <w:lang w:eastAsia="zh-CN"/>
              </w:rPr>
            </w:pPr>
            <w:r>
              <w:rPr>
                <w:rFonts w:ascii="Times" w:eastAsia="宋体" w:hAnsi="Times" w:cs="Times" w:hint="eastAsia"/>
                <w:lang w:eastAsia="zh-CN"/>
              </w:rPr>
              <w:t>S</w:t>
            </w:r>
            <w:r>
              <w:rPr>
                <w:rFonts w:ascii="Times" w:eastAsia="宋体" w:hAnsi="Times" w:cs="Times"/>
                <w:lang w:eastAsia="zh-CN"/>
              </w:rPr>
              <w:t>eems not needed.</w:t>
            </w:r>
          </w:p>
        </w:tc>
      </w:tr>
      <w:tr w:rsidR="00D17567" w14:paraId="7AC55DE5" w14:textId="77777777" w:rsidTr="005364D2">
        <w:tc>
          <w:tcPr>
            <w:tcW w:w="556" w:type="pct"/>
          </w:tcPr>
          <w:p w14:paraId="7316E83E" w14:textId="77777777" w:rsidR="00D17567" w:rsidRDefault="00B93FE9">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5" w:type="pct"/>
          </w:tcPr>
          <w:p w14:paraId="50D88025" w14:textId="77777777" w:rsidR="00D17567" w:rsidRDefault="00D17567">
            <w:pPr>
              <w:tabs>
                <w:tab w:val="left" w:pos="360"/>
              </w:tabs>
              <w:snapToGrid w:val="0"/>
              <w:spacing w:after="0" w:line="276" w:lineRule="auto"/>
              <w:rPr>
                <w:rFonts w:eastAsiaTheme="minorEastAsia"/>
                <w:sz w:val="18"/>
              </w:rPr>
            </w:pPr>
          </w:p>
        </w:tc>
        <w:tc>
          <w:tcPr>
            <w:tcW w:w="4059" w:type="pct"/>
          </w:tcPr>
          <w:p w14:paraId="1CB8DB64"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75650E70" w14:textId="77777777" w:rsidTr="005364D2">
        <w:tc>
          <w:tcPr>
            <w:tcW w:w="556" w:type="pct"/>
          </w:tcPr>
          <w:p w14:paraId="00B020D7"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7FE89B5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99B49A5"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previews agreement. </w:t>
            </w:r>
          </w:p>
        </w:tc>
      </w:tr>
      <w:tr w:rsidR="00D17567" w14:paraId="4F21E90F" w14:textId="77777777" w:rsidTr="005364D2">
        <w:tc>
          <w:tcPr>
            <w:tcW w:w="556" w:type="pct"/>
          </w:tcPr>
          <w:p w14:paraId="40E7D42D"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8C394FF"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2237BB87"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D17567" w14:paraId="42FC3A1B" w14:textId="77777777" w:rsidTr="005364D2">
        <w:tc>
          <w:tcPr>
            <w:tcW w:w="556" w:type="pct"/>
          </w:tcPr>
          <w:p w14:paraId="62F6B51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2D8D5E77"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236DB66D"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D17567" w14:paraId="44DE77D5" w14:textId="77777777" w:rsidTr="005364D2">
        <w:tc>
          <w:tcPr>
            <w:tcW w:w="556" w:type="pct"/>
          </w:tcPr>
          <w:p w14:paraId="614DF4B9"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6B2520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2016A7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0B5E89F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D17567" w14:paraId="6056CE39" w14:textId="77777777" w:rsidTr="005364D2">
        <w:tc>
          <w:tcPr>
            <w:tcW w:w="556" w:type="pct"/>
          </w:tcPr>
          <w:p w14:paraId="25A80754"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3A2DEDB8"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F057B4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D17567" w14:paraId="5013C7E4" w14:textId="77777777" w:rsidTr="005364D2">
        <w:tc>
          <w:tcPr>
            <w:tcW w:w="556" w:type="pct"/>
          </w:tcPr>
          <w:p w14:paraId="7D32377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A8703D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78AAEB5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1403BFF4" w14:textId="77777777" w:rsidTr="005364D2">
        <w:tc>
          <w:tcPr>
            <w:tcW w:w="556" w:type="pct"/>
          </w:tcPr>
          <w:p w14:paraId="21E85AC2"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69EE91A7"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05690F5"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rsidR="00D17567" w14:paraId="0965DC6E" w14:textId="77777777" w:rsidTr="005364D2">
        <w:tc>
          <w:tcPr>
            <w:tcW w:w="556" w:type="pct"/>
          </w:tcPr>
          <w:p w14:paraId="6EE7A8EA"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484806D5"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E3B061A"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D17567" w14:paraId="21461C46" w14:textId="77777777" w:rsidTr="005364D2">
        <w:tc>
          <w:tcPr>
            <w:tcW w:w="556" w:type="pct"/>
          </w:tcPr>
          <w:p w14:paraId="23C6184B"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019EAEC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w:t>
            </w:r>
          </w:p>
        </w:tc>
        <w:tc>
          <w:tcPr>
            <w:tcW w:w="4059" w:type="pct"/>
          </w:tcPr>
          <w:p w14:paraId="3FA46867"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5364D2" w14:paraId="3BB18DD9" w14:textId="77777777" w:rsidTr="005364D2">
        <w:trPr>
          <w:trHeight w:val="154"/>
        </w:trPr>
        <w:tc>
          <w:tcPr>
            <w:tcW w:w="556" w:type="pct"/>
          </w:tcPr>
          <w:p w14:paraId="19B77B1B" w14:textId="77777777" w:rsidR="005364D2"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2EFA6DD6" w14:textId="77777777" w:rsidR="005364D2" w:rsidRDefault="005364D2" w:rsidP="005364D2">
            <w:pPr>
              <w:tabs>
                <w:tab w:val="left" w:pos="360"/>
              </w:tabs>
              <w:snapToGrid w:val="0"/>
              <w:spacing w:after="0" w:line="276" w:lineRule="auto"/>
              <w:rPr>
                <w:rFonts w:eastAsia="宋体"/>
                <w:sz w:val="18"/>
                <w:lang w:val="en-US" w:eastAsia="zh-CN"/>
              </w:rPr>
            </w:pPr>
          </w:p>
        </w:tc>
        <w:tc>
          <w:tcPr>
            <w:tcW w:w="4059" w:type="pct"/>
          </w:tcPr>
          <w:p w14:paraId="585478F7" w14:textId="77777777" w:rsidR="005364D2" w:rsidRDefault="005364D2" w:rsidP="005364D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D236AF" w14:paraId="693F3261" w14:textId="77777777" w:rsidTr="005364D2">
        <w:trPr>
          <w:trHeight w:val="154"/>
        </w:trPr>
        <w:tc>
          <w:tcPr>
            <w:tcW w:w="556" w:type="pct"/>
          </w:tcPr>
          <w:p w14:paraId="70E31C99" w14:textId="1C0F087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53CD0029" w14:textId="77777777" w:rsidR="00D236AF" w:rsidRDefault="00D236AF" w:rsidP="00D236AF">
            <w:pPr>
              <w:tabs>
                <w:tab w:val="left" w:pos="360"/>
              </w:tabs>
              <w:snapToGrid w:val="0"/>
              <w:spacing w:after="0" w:line="276" w:lineRule="auto"/>
              <w:rPr>
                <w:rFonts w:eastAsia="宋体"/>
                <w:sz w:val="18"/>
                <w:lang w:val="en-US" w:eastAsia="zh-CN"/>
              </w:rPr>
            </w:pPr>
          </w:p>
        </w:tc>
        <w:tc>
          <w:tcPr>
            <w:tcW w:w="4059" w:type="pct"/>
          </w:tcPr>
          <w:p w14:paraId="7A8C08EC" w14:textId="07C4CC33"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259B89D0" w14:textId="77777777" w:rsidR="00D17567" w:rsidRDefault="00D17567">
      <w:pPr>
        <w:spacing w:after="0" w:line="288" w:lineRule="auto"/>
        <w:jc w:val="both"/>
        <w:rPr>
          <w:rFonts w:eastAsia="黑体"/>
          <w:b/>
          <w:iCs/>
          <w:color w:val="000000"/>
          <w:lang w:eastAsia="zh-CN"/>
        </w:rPr>
      </w:pPr>
    </w:p>
    <w:p w14:paraId="5B02AB15" w14:textId="77777777" w:rsidR="00D17567" w:rsidRDefault="00D17567">
      <w:pPr>
        <w:spacing w:after="0" w:line="288" w:lineRule="auto"/>
        <w:jc w:val="both"/>
        <w:rPr>
          <w:rFonts w:eastAsia="黑体"/>
          <w:b/>
          <w:iCs/>
          <w:color w:val="000000"/>
          <w:lang w:eastAsia="zh-CN"/>
        </w:rPr>
      </w:pPr>
    </w:p>
    <w:p w14:paraId="106A192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1539C72"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eastAsia="宋体" w:hAnsi="Times" w:cs="Times"/>
          <w:lang w:eastAsia="zh-CN"/>
        </w:rPr>
        <w:t xml:space="preserve">. In [14], NEC propose to </w:t>
      </w:r>
      <w:r>
        <w:rPr>
          <w:rFonts w:ascii="Times" w:eastAsia="宋体" w:hAnsi="Times" w:cs="Times" w:hint="eastAsia"/>
          <w:lang w:eastAsia="zh-CN"/>
        </w:rPr>
        <w:t>s</w:t>
      </w:r>
      <w:r>
        <w:rPr>
          <w:rFonts w:ascii="Times" w:eastAsia="宋体" w:hAnsi="Times" w:cs="Times"/>
          <w:lang w:eastAsia="zh-CN"/>
        </w:rPr>
        <w:t>top the report for monitoring when the associated CSI report for inference is stopped.</w:t>
      </w:r>
    </w:p>
    <w:p w14:paraId="0FA5B2DC" w14:textId="77777777" w:rsidR="00D17567" w:rsidRDefault="00D17567">
      <w:pPr>
        <w:snapToGrid w:val="0"/>
        <w:spacing w:after="0"/>
        <w:jc w:val="both"/>
        <w:rPr>
          <w:rFonts w:ascii="Times" w:eastAsia="宋体" w:hAnsi="Times" w:cs="Times"/>
          <w:lang w:eastAsia="zh-CN"/>
        </w:rPr>
      </w:pPr>
    </w:p>
    <w:p w14:paraId="62CB558C" w14:textId="77777777" w:rsidR="00D17567" w:rsidRDefault="00B93FE9">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2.3.4</w:t>
      </w:r>
    </w:p>
    <w:p w14:paraId="2D9DBB78"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172DBBBE"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493"/>
      </w:tblGrid>
      <w:tr w:rsidR="00D17567" w14:paraId="5318029E" w14:textId="77777777">
        <w:tc>
          <w:tcPr>
            <w:tcW w:w="9493" w:type="dxa"/>
          </w:tcPr>
          <w:p w14:paraId="508836FF" w14:textId="77777777" w:rsidR="00D17567" w:rsidRDefault="00B93FE9">
            <w:pPr>
              <w:spacing w:before="120" w:after="120"/>
              <w:rPr>
                <w:lang w:val="en-US"/>
              </w:rPr>
            </w:pPr>
            <w:r>
              <w:rPr>
                <w:lang w:val="en-US"/>
              </w:rPr>
              <w:t>5.2.2.5</w:t>
            </w:r>
            <w:r>
              <w:rPr>
                <w:lang w:val="en-US"/>
              </w:rPr>
              <w:tab/>
              <w:t>CSI reference resource definition</w:t>
            </w:r>
          </w:p>
          <w:p w14:paraId="14B2BFB6" w14:textId="77777777" w:rsidR="00D17567" w:rsidRDefault="00B93FE9">
            <w:pPr>
              <w:spacing w:before="120" w:after="120"/>
              <w:jc w:val="center"/>
              <w:rPr>
                <w:color w:val="C00000"/>
              </w:rPr>
            </w:pPr>
            <w:r>
              <w:rPr>
                <w:color w:val="C00000"/>
              </w:rPr>
              <w:t>&lt;omitted text&gt;</w:t>
            </w:r>
          </w:p>
          <w:p w14:paraId="28717240" w14:textId="77777777" w:rsidR="00D17567" w:rsidRDefault="00B93FE9">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338BF84" w14:textId="77777777" w:rsidR="00D17567" w:rsidRDefault="00B93FE9">
            <w:pPr>
              <w:spacing w:before="120" w:after="120"/>
              <w:jc w:val="center"/>
              <w:rPr>
                <w:color w:val="C00000"/>
              </w:rPr>
            </w:pPr>
            <w:r>
              <w:rPr>
                <w:color w:val="C00000"/>
              </w:rPr>
              <w:t>&lt;omitted text&gt;</w:t>
            </w:r>
          </w:p>
        </w:tc>
      </w:tr>
    </w:tbl>
    <w:p w14:paraId="5B29552B" w14:textId="77777777" w:rsidR="00D17567" w:rsidRDefault="00D17567">
      <w:pPr>
        <w:snapToGrid w:val="0"/>
        <w:spacing w:after="0"/>
        <w:jc w:val="both"/>
        <w:rPr>
          <w:rFonts w:eastAsia="MS Mincho"/>
          <w:b/>
          <w:bCs/>
          <w:u w:val="single"/>
          <w:lang w:val="en-US" w:eastAsia="ja-JP"/>
        </w:rPr>
      </w:pPr>
    </w:p>
    <w:p w14:paraId="5BB5306E" w14:textId="77777777" w:rsidR="00D17567" w:rsidRDefault="00D17567">
      <w:pPr>
        <w:spacing w:after="0" w:line="288" w:lineRule="auto"/>
        <w:jc w:val="both"/>
        <w:rPr>
          <w:rFonts w:eastAsia="黑体"/>
          <w:bCs/>
          <w:iCs/>
          <w:color w:val="000000"/>
          <w:lang w:val="en-US" w:eastAsia="zh-CN"/>
        </w:rPr>
      </w:pPr>
    </w:p>
    <w:p w14:paraId="510FD5AF" w14:textId="77777777" w:rsidR="00D17567" w:rsidRDefault="00D17567">
      <w:pPr>
        <w:spacing w:after="0" w:line="288" w:lineRule="auto"/>
        <w:jc w:val="both"/>
        <w:rPr>
          <w:rFonts w:eastAsia="黑体"/>
          <w:b/>
          <w:bCs/>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7C1CA049" w14:textId="77777777" w:rsidTr="00D236AF">
        <w:tc>
          <w:tcPr>
            <w:tcW w:w="556" w:type="pct"/>
            <w:shd w:val="clear" w:color="auto" w:fill="D9D9D9" w:themeFill="background1" w:themeFillShade="D9"/>
          </w:tcPr>
          <w:p w14:paraId="67857FBA"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781E4A8"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1D2DAB98"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589E2337" w14:textId="77777777" w:rsidTr="00D236AF">
        <w:tc>
          <w:tcPr>
            <w:tcW w:w="556" w:type="pct"/>
          </w:tcPr>
          <w:p w14:paraId="713E07F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73C40A2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2C69DBD"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Similar to proposal 2.2.2, the TP seems necessary since the same condition is captured in TS38.214 on the dropping conditions of other CSI reporting. Please share your view.</w:t>
            </w:r>
          </w:p>
        </w:tc>
      </w:tr>
      <w:tr w:rsidR="00D17567" w14:paraId="3FB7362A" w14:textId="77777777" w:rsidTr="00D236AF">
        <w:tc>
          <w:tcPr>
            <w:tcW w:w="556" w:type="pct"/>
          </w:tcPr>
          <w:p w14:paraId="45B9E0BA"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06EF210E" w14:textId="77777777" w:rsidR="00D17567" w:rsidRDefault="00D17567">
            <w:pPr>
              <w:tabs>
                <w:tab w:val="left" w:pos="360"/>
              </w:tabs>
              <w:snapToGrid w:val="0"/>
              <w:spacing w:after="0" w:line="276" w:lineRule="auto"/>
              <w:rPr>
                <w:rFonts w:eastAsia="宋体"/>
                <w:sz w:val="18"/>
                <w:lang w:eastAsia="zh-CN"/>
              </w:rPr>
            </w:pPr>
          </w:p>
        </w:tc>
        <w:tc>
          <w:tcPr>
            <w:tcW w:w="4059" w:type="pct"/>
          </w:tcPr>
          <w:p w14:paraId="1ED3D5A1" w14:textId="77777777" w:rsidR="00D17567" w:rsidRDefault="00B93FE9">
            <w:pPr>
              <w:spacing w:after="0" w:line="288" w:lineRule="auto"/>
              <w:jc w:val="both"/>
              <w:rPr>
                <w:rFonts w:eastAsia="宋体"/>
                <w:sz w:val="18"/>
                <w:lang w:eastAsia="zh-CN"/>
              </w:rPr>
            </w:pPr>
            <w:r>
              <w:rPr>
                <w:rFonts w:eastAsia="宋体"/>
                <w:sz w:val="18"/>
                <w:lang w:eastAsia="zh-CN"/>
              </w:rPr>
              <w:t>Support</w:t>
            </w:r>
          </w:p>
        </w:tc>
      </w:tr>
      <w:tr w:rsidR="00D17567" w14:paraId="07A64321" w14:textId="77777777" w:rsidTr="00D236AF">
        <w:tc>
          <w:tcPr>
            <w:tcW w:w="556" w:type="pct"/>
          </w:tcPr>
          <w:p w14:paraId="72A5B75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A771C0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67C3FB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D17567" w14:paraId="36071B70" w14:textId="77777777" w:rsidTr="00D236AF">
        <w:tc>
          <w:tcPr>
            <w:tcW w:w="556" w:type="pct"/>
          </w:tcPr>
          <w:p w14:paraId="1069FA1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CAB370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F6B64C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5014FEA1" w14:textId="77777777" w:rsidTr="00D236AF">
        <w:tc>
          <w:tcPr>
            <w:tcW w:w="556" w:type="pct"/>
          </w:tcPr>
          <w:p w14:paraId="49B4610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7FBB62B" w14:textId="77777777" w:rsidR="00D17567" w:rsidRDefault="00B93FE9">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7E885AEC" w14:textId="77777777" w:rsidR="00D17567" w:rsidRDefault="00B93FE9">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rsidR="00D17567" w14:paraId="187362BB" w14:textId="77777777" w:rsidTr="00D236AF">
        <w:tc>
          <w:tcPr>
            <w:tcW w:w="556" w:type="pct"/>
          </w:tcPr>
          <w:p w14:paraId="507939BC" w14:textId="77777777" w:rsidR="00D17567" w:rsidRDefault="00B93FE9">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55A8B391"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43FDAC73"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5CD8B65"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96996CD"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2CB3315" w14:textId="77777777" w:rsidR="00D17567" w:rsidRDefault="00B93FE9">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D17567" w14:paraId="030E13A9" w14:textId="77777777" w:rsidTr="00D236AF">
        <w:tc>
          <w:tcPr>
            <w:tcW w:w="556" w:type="pct"/>
          </w:tcPr>
          <w:p w14:paraId="1D9F58F5"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05246B40"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61332B39"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D17567" w14:paraId="2E39E0A1" w14:textId="77777777" w:rsidTr="00D236AF">
        <w:tc>
          <w:tcPr>
            <w:tcW w:w="556" w:type="pct"/>
          </w:tcPr>
          <w:p w14:paraId="4E14E7B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130AA04B"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19B41FEF" w14:textId="77777777" w:rsidR="00D17567" w:rsidRDefault="00B93FE9">
            <w:pPr>
              <w:tabs>
                <w:tab w:val="left" w:pos="360"/>
              </w:tabs>
              <w:snapToGrid w:val="0"/>
              <w:spacing w:after="0"/>
              <w:rPr>
                <w:rFonts w:eastAsia="宋体"/>
                <w:sz w:val="18"/>
                <w:lang w:val="en-US" w:eastAsia="zh-CN"/>
              </w:rPr>
            </w:pPr>
            <w:r>
              <w:rPr>
                <w:rFonts w:eastAsia="宋体" w:hint="eastAsia"/>
                <w:sz w:val="18"/>
                <w:lang w:val="en-US" w:eastAsia="zh-CN"/>
              </w:rPr>
              <w:t>OK</w:t>
            </w:r>
          </w:p>
        </w:tc>
      </w:tr>
      <w:tr w:rsidR="00D17567" w14:paraId="252F3A27" w14:textId="77777777" w:rsidTr="00D236AF">
        <w:tc>
          <w:tcPr>
            <w:tcW w:w="556" w:type="pct"/>
          </w:tcPr>
          <w:p w14:paraId="7D6B3AEE"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15C0B061"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1C3B2CB7" w14:textId="77777777" w:rsidR="00D17567" w:rsidRDefault="00B93FE9">
            <w:pPr>
              <w:tabs>
                <w:tab w:val="left" w:pos="360"/>
              </w:tabs>
              <w:snapToGrid w:val="0"/>
              <w:spacing w:after="0"/>
              <w:rPr>
                <w:rFonts w:eastAsia="宋体"/>
                <w:sz w:val="18"/>
                <w:lang w:val="en-US" w:eastAsia="zh-CN"/>
              </w:rPr>
            </w:pPr>
            <w:r>
              <w:rPr>
                <w:rFonts w:eastAsia="宋体"/>
                <w:sz w:val="18"/>
                <w:lang w:val="en-US" w:eastAsia="zh-CN"/>
              </w:rPr>
              <w:t>Support</w:t>
            </w:r>
          </w:p>
        </w:tc>
      </w:tr>
      <w:tr w:rsidR="00D17567" w14:paraId="505CBE6C" w14:textId="77777777" w:rsidTr="00D236AF">
        <w:tc>
          <w:tcPr>
            <w:tcW w:w="556" w:type="pct"/>
          </w:tcPr>
          <w:p w14:paraId="1FD6C38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385" w:type="pct"/>
          </w:tcPr>
          <w:p w14:paraId="0D19132E"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1601711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We fail to see the necessity to limit the monitoring window to be within the same DRX active time.</w:t>
            </w:r>
          </w:p>
        </w:tc>
      </w:tr>
      <w:tr w:rsidR="00D236AF" w14:paraId="75190A5C" w14:textId="77777777" w:rsidTr="00D236AF">
        <w:tc>
          <w:tcPr>
            <w:tcW w:w="556" w:type="pct"/>
          </w:tcPr>
          <w:p w14:paraId="07505B04" w14:textId="0DF45CB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30C05556"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59" w:type="pct"/>
          </w:tcPr>
          <w:p w14:paraId="5D969683" w14:textId="7295E68B"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Not needed. </w:t>
            </w:r>
          </w:p>
        </w:tc>
      </w:tr>
    </w:tbl>
    <w:p w14:paraId="1102161F" w14:textId="77777777" w:rsidR="00D17567" w:rsidRDefault="00D17567">
      <w:pPr>
        <w:spacing w:after="0" w:line="288" w:lineRule="auto"/>
        <w:jc w:val="both"/>
        <w:rPr>
          <w:rFonts w:eastAsia="黑体"/>
          <w:b/>
          <w:iCs/>
          <w:color w:val="000000"/>
          <w:lang w:eastAsia="zh-CN"/>
        </w:rPr>
      </w:pPr>
    </w:p>
    <w:p w14:paraId="1817516C" w14:textId="77777777" w:rsidR="00D17567" w:rsidRDefault="00D17567">
      <w:pPr>
        <w:spacing w:after="0" w:line="288" w:lineRule="auto"/>
        <w:jc w:val="both"/>
        <w:rPr>
          <w:rFonts w:eastAsia="黑体"/>
          <w:b/>
          <w:iCs/>
          <w:color w:val="000000"/>
          <w:lang w:val="en-US" w:eastAsia="zh-CN"/>
        </w:rPr>
      </w:pPr>
    </w:p>
    <w:p w14:paraId="519B4B83"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4DACD208" w14:textId="77777777" w:rsidR="00D17567" w:rsidRDefault="00B93FE9">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7A0256E4" w14:textId="77777777" w:rsidR="00D17567" w:rsidRDefault="00D17567">
      <w:pPr>
        <w:spacing w:after="0" w:line="288" w:lineRule="auto"/>
        <w:jc w:val="both"/>
        <w:rPr>
          <w:rFonts w:eastAsia="黑体"/>
          <w:b/>
          <w:iCs/>
          <w:color w:val="000000"/>
          <w:lang w:val="en-US" w:eastAsia="zh-CN"/>
        </w:rPr>
      </w:pPr>
    </w:p>
    <w:p w14:paraId="46CC6ECD"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14:paraId="2BC37F9F"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0603C5BD"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4D5EBC97" w14:textId="77777777">
        <w:tc>
          <w:tcPr>
            <w:tcW w:w="9010" w:type="dxa"/>
          </w:tcPr>
          <w:p w14:paraId="59C5A85E" w14:textId="77777777" w:rsidR="00D17567" w:rsidRDefault="00B93FE9">
            <w:pPr>
              <w:pStyle w:val="0Maintext"/>
              <w:spacing w:before="120" w:after="120"/>
              <w:ind w:firstLine="0"/>
            </w:pPr>
            <w:r>
              <w:t>6.2.1.3</w:t>
            </w:r>
            <w:r>
              <w:tab/>
              <w:t>UE sounding procedure between component carriers</w:t>
            </w:r>
          </w:p>
          <w:p w14:paraId="0ED90DA5" w14:textId="77777777" w:rsidR="00D17567" w:rsidRDefault="00B93FE9">
            <w:pPr>
              <w:pStyle w:val="0Maintext"/>
              <w:spacing w:before="120" w:after="120" w:afterAutospacing="0" w:line="240" w:lineRule="auto"/>
              <w:ind w:firstLine="0"/>
              <w:jc w:val="center"/>
              <w:rPr>
                <w:color w:val="C00000"/>
              </w:rPr>
            </w:pPr>
            <w:r>
              <w:rPr>
                <w:color w:val="C00000"/>
              </w:rPr>
              <w:t>&lt;omitted text&gt;</w:t>
            </w:r>
          </w:p>
          <w:p w14:paraId="37ED3135"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218595EC"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1CD54625"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CF0B0E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8BEDE2F"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675CF16" w14:textId="77777777" w:rsidR="00D17567" w:rsidRDefault="00D17567">
      <w:pPr>
        <w:spacing w:after="0" w:line="288" w:lineRule="auto"/>
        <w:jc w:val="both"/>
        <w:rPr>
          <w:rFonts w:eastAsia="黑体"/>
          <w:bCs/>
          <w:iCs/>
          <w:color w:val="000000"/>
          <w:lang w:eastAsia="zh-CN"/>
        </w:rPr>
      </w:pPr>
    </w:p>
    <w:p w14:paraId="30965DDA"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14:paraId="139B4C64"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47CE43C9"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2BC60F66" w14:textId="77777777">
        <w:tc>
          <w:tcPr>
            <w:tcW w:w="9010" w:type="dxa"/>
          </w:tcPr>
          <w:p w14:paraId="4F0B5D58" w14:textId="77777777" w:rsidR="00D17567" w:rsidRDefault="00B93FE9">
            <w:pPr>
              <w:spacing w:before="120" w:after="120"/>
              <w:rPr>
                <w:lang w:val="en-US"/>
              </w:rPr>
            </w:pPr>
            <w:r>
              <w:rPr>
                <w:lang w:val="en-US"/>
              </w:rPr>
              <w:t>6.2.1</w:t>
            </w:r>
            <w:r>
              <w:rPr>
                <w:lang w:val="en-US"/>
              </w:rPr>
              <w:tab/>
              <w:t>UE sounding procedure</w:t>
            </w:r>
          </w:p>
          <w:p w14:paraId="0208E552" w14:textId="77777777" w:rsidR="00D17567" w:rsidRDefault="00B93FE9">
            <w:pPr>
              <w:spacing w:before="120" w:after="120"/>
              <w:jc w:val="center"/>
              <w:rPr>
                <w:color w:val="C00000"/>
              </w:rPr>
            </w:pPr>
            <w:r>
              <w:rPr>
                <w:color w:val="C00000"/>
              </w:rPr>
              <w:lastRenderedPageBreak/>
              <w:t>&lt;omitted text&gt;</w:t>
            </w:r>
          </w:p>
          <w:p w14:paraId="2A5220EE" w14:textId="77777777" w:rsidR="00D17567" w:rsidRDefault="00B93FE9">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w:t>
            </w:r>
            <w:proofErr w:type="spellStart"/>
            <w:r>
              <w:t>sponds</w:t>
            </w:r>
            <w:proofErr w:type="spellEnd"/>
            <w:r>
              <w:t xml:space="preserve"> to the smallest SCS configuration between the SCS configuration of the PDCCH carrying the triggering command and the SCS configuration of the PUCCH. </w:t>
            </w:r>
          </w:p>
        </w:tc>
      </w:tr>
    </w:tbl>
    <w:p w14:paraId="68498ABA" w14:textId="77777777" w:rsidR="00D17567" w:rsidRDefault="00D17567">
      <w:pPr>
        <w:snapToGrid w:val="0"/>
        <w:spacing w:after="0"/>
        <w:jc w:val="both"/>
        <w:rPr>
          <w:rFonts w:ascii="Times" w:eastAsia="宋体" w:hAnsi="Times" w:cs="Times"/>
          <w:lang w:val="en-US" w:eastAsia="zh-CN"/>
        </w:rPr>
      </w:pPr>
    </w:p>
    <w:p w14:paraId="685BF721" w14:textId="77777777" w:rsidR="00D17567" w:rsidRDefault="00D17567">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56B0F4F3" w14:textId="77777777" w:rsidTr="005364D2">
        <w:tc>
          <w:tcPr>
            <w:tcW w:w="556" w:type="pct"/>
            <w:shd w:val="clear" w:color="auto" w:fill="D9D9D9" w:themeFill="background1" w:themeFillShade="D9"/>
          </w:tcPr>
          <w:p w14:paraId="2B24ACF8"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90C62DD"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B3977AD"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5B57AA8" w14:textId="77777777" w:rsidTr="005364D2">
        <w:tc>
          <w:tcPr>
            <w:tcW w:w="556" w:type="pct"/>
          </w:tcPr>
          <w:p w14:paraId="5DB1E498"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C9B7EA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4568191"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These two proposals are natural extension on the collision handling rule for legacy beam report to the CSI report for monitoring. Please share your view.</w:t>
            </w:r>
          </w:p>
        </w:tc>
      </w:tr>
      <w:tr w:rsidR="00D17567" w14:paraId="0548BA7C" w14:textId="77777777" w:rsidTr="005364D2">
        <w:tc>
          <w:tcPr>
            <w:tcW w:w="556" w:type="pct"/>
          </w:tcPr>
          <w:p w14:paraId="5E2F56D8"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923982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591CBE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D17567" w14:paraId="6C180BC6" w14:textId="77777777" w:rsidTr="005364D2">
        <w:tc>
          <w:tcPr>
            <w:tcW w:w="556" w:type="pct"/>
          </w:tcPr>
          <w:p w14:paraId="5226DEC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83DF0F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B52A1D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D17567" w14:paraId="040FD4E4" w14:textId="77777777" w:rsidTr="005364D2">
        <w:tc>
          <w:tcPr>
            <w:tcW w:w="556" w:type="pct"/>
          </w:tcPr>
          <w:p w14:paraId="7188942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1FA790B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A680835"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252DF8EF" w14:textId="77777777" w:rsidTr="005364D2">
        <w:tc>
          <w:tcPr>
            <w:tcW w:w="556" w:type="pct"/>
          </w:tcPr>
          <w:p w14:paraId="6E66D736"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A5B2F2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72C9A7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7F97143C" w14:textId="77777777" w:rsidTr="005364D2">
        <w:tc>
          <w:tcPr>
            <w:tcW w:w="556" w:type="pct"/>
          </w:tcPr>
          <w:p w14:paraId="6FB3A36A"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59911B5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ED36A0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D17567" w14:paraId="7DE59B36" w14:textId="77777777" w:rsidTr="005364D2">
        <w:tc>
          <w:tcPr>
            <w:tcW w:w="556" w:type="pct"/>
          </w:tcPr>
          <w:p w14:paraId="61F03A8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580158A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6B3E1AE"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2FFBAB1F" w14:textId="77777777" w:rsidTr="005364D2">
        <w:tc>
          <w:tcPr>
            <w:tcW w:w="556" w:type="pct"/>
          </w:tcPr>
          <w:p w14:paraId="6C80600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13EFC3B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034ADC7"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0B9FD5F2" w14:textId="77777777" w:rsidTr="005364D2">
        <w:tc>
          <w:tcPr>
            <w:tcW w:w="556" w:type="pct"/>
          </w:tcPr>
          <w:p w14:paraId="64E0999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1771A4E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DCF0FD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107AA428" w14:textId="77777777" w:rsidTr="005364D2">
        <w:tc>
          <w:tcPr>
            <w:tcW w:w="556" w:type="pct"/>
          </w:tcPr>
          <w:p w14:paraId="0DDF5DCA"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D1DBCB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8DC8F85"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rsidR="00D17567" w14:paraId="3BF1EC13" w14:textId="77777777" w:rsidTr="005364D2">
        <w:tc>
          <w:tcPr>
            <w:tcW w:w="556" w:type="pct"/>
          </w:tcPr>
          <w:p w14:paraId="4BF846E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0EC50AD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83DF52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D17567" w14:paraId="0AA4A4A7" w14:textId="77777777" w:rsidTr="005364D2">
        <w:tc>
          <w:tcPr>
            <w:tcW w:w="556" w:type="pct"/>
          </w:tcPr>
          <w:p w14:paraId="4AFA5CC2"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01C55F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BF6804C"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OK</w:t>
            </w:r>
          </w:p>
        </w:tc>
      </w:tr>
      <w:tr w:rsidR="005364D2" w14:paraId="5B10C7A7" w14:textId="77777777" w:rsidTr="005364D2">
        <w:tc>
          <w:tcPr>
            <w:tcW w:w="556" w:type="pct"/>
          </w:tcPr>
          <w:p w14:paraId="694D583F" w14:textId="77777777" w:rsidR="005364D2"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573F65AB" w14:textId="77777777" w:rsidR="005364D2" w:rsidRDefault="005364D2" w:rsidP="005364D2">
            <w:pPr>
              <w:tabs>
                <w:tab w:val="left" w:pos="360"/>
              </w:tabs>
              <w:snapToGrid w:val="0"/>
              <w:spacing w:after="0" w:line="276" w:lineRule="auto"/>
              <w:rPr>
                <w:rFonts w:eastAsia="宋体"/>
                <w:sz w:val="18"/>
                <w:lang w:val="en-US" w:eastAsia="zh-CN"/>
              </w:rPr>
            </w:pPr>
          </w:p>
        </w:tc>
        <w:tc>
          <w:tcPr>
            <w:tcW w:w="4059" w:type="pct"/>
          </w:tcPr>
          <w:p w14:paraId="362C42F0" w14:textId="77777777" w:rsidR="005364D2" w:rsidRDefault="005364D2" w:rsidP="005364D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D236AF" w14:paraId="200F3AB8" w14:textId="77777777" w:rsidTr="005364D2">
        <w:tc>
          <w:tcPr>
            <w:tcW w:w="556" w:type="pct"/>
          </w:tcPr>
          <w:p w14:paraId="13B13B28" w14:textId="1BCA454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11372C79" w14:textId="77777777" w:rsidR="00D236AF" w:rsidRDefault="00D236AF" w:rsidP="00D236AF">
            <w:pPr>
              <w:tabs>
                <w:tab w:val="left" w:pos="360"/>
              </w:tabs>
              <w:snapToGrid w:val="0"/>
              <w:spacing w:after="0" w:line="276" w:lineRule="auto"/>
              <w:rPr>
                <w:rFonts w:eastAsia="宋体"/>
                <w:sz w:val="18"/>
                <w:lang w:val="en-US" w:eastAsia="zh-CN"/>
              </w:rPr>
            </w:pPr>
          </w:p>
        </w:tc>
        <w:tc>
          <w:tcPr>
            <w:tcW w:w="4059" w:type="pct"/>
          </w:tcPr>
          <w:p w14:paraId="0CB1E79D" w14:textId="39D0B1C6" w:rsidR="00D236AF" w:rsidRDefault="00D236AF" w:rsidP="00D236AF">
            <w:pPr>
              <w:tabs>
                <w:tab w:val="left" w:pos="360"/>
              </w:tabs>
              <w:snapToGrid w:val="0"/>
              <w:spacing w:after="0" w:line="276" w:lineRule="auto"/>
              <w:rPr>
                <w:rFonts w:eastAsiaTheme="minorEastAsia"/>
                <w:sz w:val="18"/>
                <w:lang w:val="en-US" w:eastAsia="zh-CN"/>
              </w:rPr>
            </w:pPr>
            <w:r>
              <w:rPr>
                <w:rFonts w:eastAsia="宋体"/>
                <w:sz w:val="18"/>
                <w:lang w:val="en-US" w:eastAsia="zh-CN"/>
              </w:rPr>
              <w:t>OK</w:t>
            </w:r>
          </w:p>
        </w:tc>
      </w:tr>
    </w:tbl>
    <w:p w14:paraId="2DC84309" w14:textId="77777777" w:rsidR="00D17567" w:rsidRDefault="00D17567">
      <w:pPr>
        <w:spacing w:after="0" w:line="288" w:lineRule="auto"/>
        <w:jc w:val="both"/>
        <w:rPr>
          <w:rFonts w:eastAsia="黑体"/>
          <w:b/>
          <w:iCs/>
          <w:color w:val="000000"/>
          <w:lang w:eastAsia="zh-CN"/>
        </w:rPr>
      </w:pPr>
    </w:p>
    <w:p w14:paraId="76C08349" w14:textId="77777777" w:rsidR="00D17567" w:rsidRDefault="00D17567">
      <w:pPr>
        <w:spacing w:after="0" w:line="288" w:lineRule="auto"/>
        <w:jc w:val="both"/>
        <w:rPr>
          <w:rFonts w:ascii="Times" w:eastAsia="宋体" w:hAnsi="Times" w:cs="Times"/>
          <w:lang w:eastAsia="zh-CN"/>
        </w:rPr>
      </w:pPr>
    </w:p>
    <w:p w14:paraId="5279919D"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D404E3" w14:textId="77777777" w:rsidR="00D17567" w:rsidRDefault="00B93FE9">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0CCC2B92"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Nokia [13]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FB02EDF" w14:textId="77777777" w:rsidR="00D17567" w:rsidRDefault="00D17567">
      <w:pPr>
        <w:snapToGrid w:val="0"/>
        <w:spacing w:after="0"/>
        <w:jc w:val="both"/>
        <w:rPr>
          <w:rFonts w:ascii="Times" w:eastAsia="宋体" w:hAnsi="Times" w:cs="Times"/>
          <w:lang w:eastAsia="zh-CN"/>
        </w:rPr>
      </w:pPr>
    </w:p>
    <w:tbl>
      <w:tblPr>
        <w:tblStyle w:val="afa"/>
        <w:tblW w:w="5000" w:type="pct"/>
        <w:tblLook w:val="04A0" w:firstRow="1" w:lastRow="0" w:firstColumn="1" w:lastColumn="0" w:noHBand="0" w:noVBand="1"/>
      </w:tblPr>
      <w:tblGrid>
        <w:gridCol w:w="1073"/>
        <w:gridCol w:w="8556"/>
      </w:tblGrid>
      <w:tr w:rsidR="00D17567" w14:paraId="262DF0AF" w14:textId="77777777">
        <w:tc>
          <w:tcPr>
            <w:tcW w:w="557" w:type="pct"/>
            <w:shd w:val="clear" w:color="auto" w:fill="D9D9D9" w:themeFill="background1" w:themeFillShade="D9"/>
          </w:tcPr>
          <w:p w14:paraId="7502E8A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BA3CE4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05BD16C4" w14:textId="77777777">
        <w:tc>
          <w:tcPr>
            <w:tcW w:w="557" w:type="pct"/>
          </w:tcPr>
          <w:p w14:paraId="4B77307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368ACBE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7F4316CE" w14:textId="77777777">
        <w:tc>
          <w:tcPr>
            <w:tcW w:w="557" w:type="pct"/>
          </w:tcPr>
          <w:p w14:paraId="421F195F"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3E1D25E2" w14:textId="77777777" w:rsidR="00D17567" w:rsidRDefault="00D17567">
            <w:pPr>
              <w:tabs>
                <w:tab w:val="left" w:pos="360"/>
              </w:tabs>
              <w:snapToGrid w:val="0"/>
              <w:spacing w:after="0" w:line="276" w:lineRule="auto"/>
              <w:rPr>
                <w:rFonts w:eastAsia="宋体"/>
                <w:sz w:val="18"/>
                <w:lang w:val="en-US" w:eastAsia="zh-CN"/>
              </w:rPr>
            </w:pPr>
          </w:p>
        </w:tc>
      </w:tr>
      <w:tr w:rsidR="00D17567" w14:paraId="36F87F3D" w14:textId="77777777">
        <w:tc>
          <w:tcPr>
            <w:tcW w:w="557" w:type="pct"/>
          </w:tcPr>
          <w:p w14:paraId="4BCED685" w14:textId="77777777" w:rsidR="00D17567" w:rsidRDefault="00D17567">
            <w:pPr>
              <w:tabs>
                <w:tab w:val="left" w:pos="360"/>
              </w:tabs>
              <w:snapToGrid w:val="0"/>
              <w:spacing w:after="0" w:line="276" w:lineRule="auto"/>
              <w:rPr>
                <w:rFonts w:eastAsiaTheme="minorEastAsia"/>
                <w:sz w:val="18"/>
              </w:rPr>
            </w:pPr>
          </w:p>
        </w:tc>
        <w:tc>
          <w:tcPr>
            <w:tcW w:w="4443" w:type="pct"/>
          </w:tcPr>
          <w:p w14:paraId="5908858E" w14:textId="77777777" w:rsidR="00D17567" w:rsidRDefault="00D17567">
            <w:pPr>
              <w:tabs>
                <w:tab w:val="left" w:pos="360"/>
              </w:tabs>
              <w:snapToGrid w:val="0"/>
              <w:spacing w:after="0" w:line="276" w:lineRule="auto"/>
              <w:rPr>
                <w:rFonts w:eastAsiaTheme="minorEastAsia"/>
                <w:sz w:val="18"/>
                <w:lang w:val="en-US"/>
              </w:rPr>
            </w:pPr>
          </w:p>
        </w:tc>
      </w:tr>
      <w:tr w:rsidR="00D17567" w14:paraId="223D3267" w14:textId="77777777">
        <w:tc>
          <w:tcPr>
            <w:tcW w:w="557" w:type="pct"/>
          </w:tcPr>
          <w:p w14:paraId="76361B27"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14BC98C3"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6C8C1F4D" w14:textId="77777777">
        <w:tc>
          <w:tcPr>
            <w:tcW w:w="557" w:type="pct"/>
          </w:tcPr>
          <w:p w14:paraId="20C370C9"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04CAA0E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EA26110" w14:textId="77777777">
        <w:tc>
          <w:tcPr>
            <w:tcW w:w="557" w:type="pct"/>
          </w:tcPr>
          <w:p w14:paraId="5699B532"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61C9327A" w14:textId="77777777" w:rsidR="00D17567" w:rsidRDefault="00D17567">
            <w:pPr>
              <w:tabs>
                <w:tab w:val="left" w:pos="360"/>
              </w:tabs>
              <w:snapToGrid w:val="0"/>
              <w:spacing w:after="0" w:line="276" w:lineRule="auto"/>
              <w:rPr>
                <w:rFonts w:eastAsia="PMingLiU"/>
                <w:sz w:val="18"/>
                <w:lang w:val="en-US" w:eastAsia="zh-TW"/>
              </w:rPr>
            </w:pPr>
          </w:p>
        </w:tc>
      </w:tr>
    </w:tbl>
    <w:p w14:paraId="36728E7C" w14:textId="77777777" w:rsidR="00D17567" w:rsidRDefault="00D17567">
      <w:pPr>
        <w:spacing w:after="0" w:line="288" w:lineRule="auto"/>
        <w:jc w:val="both"/>
        <w:rPr>
          <w:rFonts w:eastAsia="黑体"/>
          <w:b/>
          <w:iCs/>
          <w:color w:val="000000"/>
          <w:lang w:eastAsia="zh-CN"/>
        </w:rPr>
      </w:pPr>
    </w:p>
    <w:p w14:paraId="63D105A2" w14:textId="77777777" w:rsidR="00D17567" w:rsidRDefault="00B93FE9">
      <w:pPr>
        <w:pStyle w:val="20"/>
        <w:jc w:val="both"/>
        <w:rPr>
          <w:szCs w:val="20"/>
          <w:lang w:val="en-US"/>
        </w:rPr>
      </w:pPr>
      <w:r>
        <w:rPr>
          <w:szCs w:val="20"/>
          <w:lang w:val="en-US"/>
        </w:rPr>
        <w:t>2.4 CSI processing Timeline</w:t>
      </w:r>
    </w:p>
    <w:p w14:paraId="64D208D7" w14:textId="77777777" w:rsidR="00D17567" w:rsidRDefault="00B93FE9">
      <w:pPr>
        <w:snapToGrid w:val="0"/>
        <w:spacing w:after="0"/>
        <w:jc w:val="both"/>
        <w:rPr>
          <w:b/>
          <w:bCs/>
          <w:color w:val="0070C0"/>
          <w:lang w:val="en-US"/>
        </w:rPr>
      </w:pPr>
      <w:r>
        <w:rPr>
          <w:b/>
          <w:bCs/>
          <w:color w:val="0070C0"/>
          <w:lang w:val="en-US"/>
        </w:rPr>
        <w:t>Qualcomm</w:t>
      </w:r>
    </w:p>
    <w:p w14:paraId="68AA1D02" w14:textId="77777777" w:rsidR="00D17567" w:rsidRDefault="00B93FE9">
      <w:pPr>
        <w:pStyle w:val="a4"/>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6127CE0F" w14:textId="77777777" w:rsidR="00D17567" w:rsidRDefault="00D17567">
      <w:pPr>
        <w:snapToGrid w:val="0"/>
        <w:spacing w:after="0"/>
        <w:jc w:val="both"/>
        <w:rPr>
          <w:rFonts w:ascii="Times" w:hAnsi="Times" w:cs="Times"/>
          <w:b/>
          <w:bCs/>
          <w:lang w:eastAsia="zh-CN"/>
        </w:rPr>
      </w:pPr>
    </w:p>
    <w:p w14:paraId="4F190AB6"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EBCCC3A"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7BF373F4" w14:textId="77777777" w:rsidR="00D17567" w:rsidRDefault="00B93FE9">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5B46242" w14:textId="77777777" w:rsidR="00D17567" w:rsidRDefault="00D17567">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0E7A868E" w14:textId="77777777">
        <w:trPr>
          <w:trHeight w:val="7265"/>
        </w:trPr>
        <w:tc>
          <w:tcPr>
            <w:tcW w:w="9952" w:type="dxa"/>
          </w:tcPr>
          <w:p w14:paraId="342A5951" w14:textId="77777777" w:rsidR="00D17567" w:rsidRDefault="00B93FE9">
            <w:pPr>
              <w:spacing w:after="0"/>
              <w:rPr>
                <w:rFonts w:ascii="Times" w:eastAsia="等线" w:hAnsi="Times" w:cs="Times"/>
                <w:b/>
                <w:bCs/>
                <w:lang w:eastAsia="zh-CN"/>
              </w:rPr>
            </w:pPr>
            <w:r>
              <w:rPr>
                <w:rFonts w:ascii="Times" w:eastAsia="等线" w:hAnsi="Times" w:cs="Times"/>
                <w:b/>
                <w:bCs/>
                <w:lang w:eastAsia="zh-CN"/>
              </w:rPr>
              <w:t>TP for TS 38.214, Clause 5.2.2.5, timeline for P/SP CSI reports</w:t>
            </w:r>
          </w:p>
          <w:p w14:paraId="57B13C03" w14:textId="77777777" w:rsidR="00D17567" w:rsidRDefault="00B93FE9">
            <w:pPr>
              <w:rPr>
                <w:color w:val="FF0000"/>
              </w:rPr>
            </w:pPr>
            <w:r>
              <w:rPr>
                <w:color w:val="FF0000"/>
              </w:rPr>
              <w:t>&lt;omitted texts&gt;</w:t>
            </w:r>
          </w:p>
          <w:p w14:paraId="455812C9" w14:textId="77777777" w:rsidR="00D17567" w:rsidRDefault="00B93FE9">
            <w:pPr>
              <w:rPr>
                <w:color w:val="000000"/>
              </w:rPr>
            </w:pPr>
            <w:r>
              <w:rPr>
                <w:color w:val="000000"/>
              </w:rPr>
              <w:t>The CSI reference resource for a serving cell is defined as follows:</w:t>
            </w:r>
          </w:p>
          <w:p w14:paraId="5ED57EBC" w14:textId="77777777" w:rsidR="00D17567" w:rsidRDefault="00B93FE9">
            <w:pPr>
              <w:pStyle w:val="B1"/>
              <w:ind w:firstLine="400"/>
            </w:pPr>
            <w:r>
              <w:t>-</w:t>
            </w:r>
            <w:r>
              <w:tab/>
              <w:t>In the frequency domain, the CSI reference resource is defined by the group of downlink physical resource blocks corresponding to the band to which the derived CSI relates.</w:t>
            </w:r>
          </w:p>
          <w:p w14:paraId="3F6BEAB5" w14:textId="77777777" w:rsidR="00D17567" w:rsidRDefault="00B93FE9">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A17F7A0" w14:textId="77777777" w:rsidR="00D17567" w:rsidRDefault="00B93FE9">
            <w:pPr>
              <w:pStyle w:val="B2"/>
              <w:rPr>
                <w:rFonts w:cstheme="minorBidi"/>
              </w:rPr>
            </w:pPr>
            <w:r>
              <w:t>-</w:t>
            </w:r>
            <w:r>
              <w:tab/>
              <w:t xml:space="preserve">where </w:t>
            </w:r>
            <w:r w:rsidR="00BF40B2">
              <w:rPr>
                <w:noProof/>
                <w:position w:val="-28"/>
              </w:rPr>
              <w:object w:dxaOrig="1148" w:dyaOrig="747" w14:anchorId="3E8CF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45pt;height:37.45pt;mso-width-percent:0;mso-height-percent:0;mso-width-percent:0;mso-height-percent:0" o:ole="">
                  <v:imagedata r:id="rId15" o:title=""/>
                </v:shape>
                <o:OLEObject Type="Embed" ProgID="Equation.DSMT4" ShapeID="_x0000_i1025" DrawAspect="Content" ObjectID="_1821970830"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sidR="00BF40B2">
              <w:rPr>
                <w:noProof/>
                <w:position w:val="-10"/>
              </w:rPr>
              <w:object w:dxaOrig="292" w:dyaOrig="292" w14:anchorId="4226205D">
                <v:shape id="_x0000_i1026" type="#_x0000_t75" alt="" style="width:14.55pt;height:14.55pt;mso-width-percent:0;mso-height-percent:0;mso-width-percent:0;mso-height-percent:0" o:ole="">
                  <v:imagedata r:id="rId17" o:title=""/>
                </v:shape>
                <o:OLEObject Type="Embed" ProgID="Equation.DSMT4" ShapeID="_x0000_i1026" DrawAspect="Content" ObjectID="_1821970831" r:id="rId18"/>
              </w:object>
            </w:r>
            <w:r>
              <w:t xml:space="preserve"> </w:t>
            </w:r>
            <w:proofErr w:type="spellStart"/>
            <w:r>
              <w:t>and</w:t>
            </w:r>
            <w:proofErr w:type="spellEnd"/>
            <w:r>
              <w:t xml:space="preserve"> </w:t>
            </w:r>
            <w:r w:rsidR="00BF40B2">
              <w:rPr>
                <w:noProof/>
                <w:position w:val="-10"/>
              </w:rPr>
              <w:object w:dxaOrig="292" w:dyaOrig="292" w14:anchorId="4BB46068">
                <v:shape id="_x0000_i1027" type="#_x0000_t75" alt="" style="width:14.55pt;height:14.55pt;mso-width-percent:0;mso-height-percent:0;mso-width-percent:0;mso-height-percent:0" o:ole="">
                  <v:imagedata r:id="rId19" o:title=""/>
                </v:shape>
                <o:OLEObject Type="Embed" ProgID="Equation.DSMT4" ShapeID="_x0000_i1027" DrawAspect="Content" ObjectID="_1821970832"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sidR="00BF40B2">
              <w:rPr>
                <w:noProof/>
                <w:color w:val="000000"/>
                <w:position w:val="-10"/>
                <w:lang w:eastAsia="ja-JP"/>
              </w:rPr>
              <w:object w:dxaOrig="474" w:dyaOrig="292" w14:anchorId="61E360B4">
                <v:shape id="_x0000_i1028" type="#_x0000_t75" alt="" style="width:23.7pt;height:14.55pt;mso-width-percent:0;mso-height-percent:0;mso-width-percent:0;mso-height-percent:0" o:ole="">
                  <v:imagedata r:id="rId21" o:title=""/>
                </v:shape>
                <o:OLEObject Type="Embed" ProgID="Equation.DSMT4" ShapeID="_x0000_i1028" DrawAspect="Content" ObjectID="_1821970833"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4836EBE" w14:textId="77777777" w:rsidR="00D17567" w:rsidRDefault="00B93FE9">
            <w:pPr>
              <w:pStyle w:val="B2"/>
            </w:pPr>
            <w:r>
              <w:rPr>
                <w:b/>
                <w:bCs/>
              </w:rPr>
              <w:t>-</w:t>
            </w:r>
            <w:r>
              <w:rPr>
                <w:b/>
                <w:bCs/>
              </w:rPr>
              <w:tab/>
            </w:r>
            <w:r>
              <w:t>where for periodic and semi-persistent CSI reporting</w:t>
            </w:r>
          </w:p>
          <w:p w14:paraId="713C6302" w14:textId="77777777" w:rsidR="00D17567" w:rsidRDefault="00B93FE9">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34AF4AD3" w14:textId="77777777" w:rsidR="00D17567" w:rsidRDefault="00B93FE9">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43D6474F" w14:textId="77777777" w:rsidR="00D17567" w:rsidRDefault="00B93FE9">
            <w:pPr>
              <w:pStyle w:val="B3"/>
              <w:ind w:left="0" w:firstLine="400"/>
            </w:pPr>
            <w:r>
              <w:rPr>
                <w:color w:val="FF0000"/>
              </w:rPr>
              <w:t>&lt;omitted texts&gt;</w:t>
            </w:r>
          </w:p>
        </w:tc>
      </w:tr>
    </w:tbl>
    <w:p w14:paraId="0D88BBCC" w14:textId="77777777" w:rsidR="00D17567" w:rsidRDefault="00D17567">
      <w:pPr>
        <w:snapToGrid w:val="0"/>
        <w:spacing w:afterLines="50" w:after="120"/>
        <w:jc w:val="both"/>
        <w:rPr>
          <w:b/>
          <w:bCs/>
        </w:rPr>
      </w:pPr>
    </w:p>
    <w:p w14:paraId="51993C27" w14:textId="77777777" w:rsidR="00D17567" w:rsidRDefault="00B93FE9">
      <w:pPr>
        <w:snapToGrid w:val="0"/>
        <w:spacing w:after="0"/>
        <w:jc w:val="both"/>
        <w:rPr>
          <w:b/>
          <w:bCs/>
          <w:color w:val="0070C0"/>
          <w:lang w:val="en-US"/>
        </w:rPr>
      </w:pPr>
      <w:r>
        <w:rPr>
          <w:b/>
          <w:bCs/>
          <w:color w:val="0070C0"/>
          <w:lang w:val="en-US"/>
        </w:rPr>
        <w:t>Sharp</w:t>
      </w:r>
    </w:p>
    <w:p w14:paraId="7EA58319" w14:textId="77777777" w:rsidR="00D17567" w:rsidRDefault="00B93FE9">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2EA35B9B"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BFE1729"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eastAsia="宋体" w:hint="eastAsia"/>
          <w:bCs/>
          <w:i w:val="0"/>
          <w:sz w:val="20"/>
          <w:szCs w:val="20"/>
          <w:lang w:val="en-GB" w:eastAsia="zh-CN"/>
        </w:rPr>
        <w:t>.</w:t>
      </w:r>
    </w:p>
    <w:p w14:paraId="6DCB4F2B"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2BA90535" w14:textId="77777777" w:rsidR="00D17567" w:rsidRDefault="00D17567">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D17567" w14:paraId="7CC5C495" w14:textId="77777777">
        <w:tc>
          <w:tcPr>
            <w:tcW w:w="9954" w:type="dxa"/>
          </w:tcPr>
          <w:p w14:paraId="0E397AFA" w14:textId="77777777" w:rsidR="00D17567" w:rsidRDefault="00B93FE9">
            <w:pPr>
              <w:jc w:val="center"/>
              <w:rPr>
                <w:rFonts w:eastAsiaTheme="minorEastAsia"/>
                <w:b/>
                <w:highlight w:val="yellow"/>
              </w:rPr>
            </w:pPr>
            <w:r>
              <w:rPr>
                <w:rFonts w:hint="eastAsia"/>
                <w:b/>
                <w:color w:val="000000" w:themeColor="text1"/>
              </w:rPr>
              <w:t>TP#</w:t>
            </w:r>
            <w:r>
              <w:rPr>
                <w:b/>
                <w:color w:val="000000" w:themeColor="text1"/>
              </w:rPr>
              <w:t>4</w:t>
            </w:r>
          </w:p>
          <w:p w14:paraId="4E2F8F8D" w14:textId="77777777" w:rsidR="00D17567" w:rsidRDefault="00B93FE9">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t>UE CSI computation time</w:t>
            </w:r>
          </w:p>
          <w:p w14:paraId="11A3000C" w14:textId="77777777" w:rsidR="00D17567" w:rsidRDefault="00B93FE9">
            <w:pPr>
              <w:jc w:val="center"/>
              <w:rPr>
                <w:rFonts w:eastAsia="宋体"/>
                <w:color w:val="FF0000"/>
                <w:lang w:eastAsia="en-US"/>
              </w:rPr>
            </w:pPr>
            <w:r>
              <w:rPr>
                <w:rFonts w:eastAsia="宋体" w:hint="eastAsia"/>
                <w:color w:val="FF0000"/>
                <w:lang w:eastAsia="en-US"/>
              </w:rPr>
              <w:lastRenderedPageBreak/>
              <w:t>&lt;un</w:t>
            </w:r>
            <w:r>
              <w:rPr>
                <w:rFonts w:eastAsiaTheme="minorEastAsia" w:hint="eastAsia"/>
                <w:color w:val="FF0000"/>
              </w:rPr>
              <w:t>changed parts are omitted</w:t>
            </w:r>
            <w:r>
              <w:rPr>
                <w:rFonts w:eastAsia="宋体" w:hint="eastAsia"/>
                <w:color w:val="FF0000"/>
                <w:lang w:eastAsia="en-US"/>
              </w:rPr>
              <w:t>&gt;</w:t>
            </w:r>
          </w:p>
          <w:p w14:paraId="35458E72" w14:textId="77777777" w:rsidR="00D17567" w:rsidRDefault="00B93FE9">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48768D32" w14:textId="77777777" w:rsidR="00D17567" w:rsidRDefault="00B93FE9">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w:rPr>
                  <w:rFonts w:ascii="Cambria Math" w:eastAsia="宋体" w:hAnsi="Cambria Math"/>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07139295"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ascii="Malgun Gothic" w:hAnsi="Malgun Gothic" w:hint="eastAsia"/>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4EB0252"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6C4D35E"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14:paraId="17ED6CE1"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'cri-RSRP'</w:t>
            </w:r>
            <w:r>
              <w:rPr>
                <w:rFonts w:eastAsia="宋体"/>
                <w:lang w:eastAsia="en-US"/>
              </w:rPr>
              <w:t>,</w:t>
            </w:r>
            <w:r>
              <w:rPr>
                <w:rFonts w:eastAsia="宋体"/>
                <w:lang w:val="en-US" w:eastAsia="en-US"/>
              </w:rPr>
              <w:t xml:space="preserve"> 'ssb-Index-RSRP', 'cri-RSRP-</w:t>
            </w:r>
            <w:r>
              <w:rPr>
                <w:rFonts w:eastAsia="宋体"/>
                <w:lang w:eastAsia="en-US"/>
              </w:rPr>
              <w:t xml:space="preserve"> </w:t>
            </w:r>
            <w:r>
              <w:rPr>
                <w:rFonts w:eastAsia="宋体"/>
                <w:lang w:val="en-US" w:eastAsia="en-US"/>
              </w:rPr>
              <w:t>Index', 'L1-SRS-RSRP', 'L1-CLI-RSSI' or 'ssb-Index-RSRP-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Pr>
                <w:rFonts w:eastAsia="宋体"/>
                <w:lang w:val="en-US" w:eastAsia="en-US"/>
              </w:rPr>
              <w:t xml:space="preserve">is according to UE reported capability </w:t>
            </w:r>
            <w:proofErr w:type="spellStart"/>
            <w:r>
              <w:rPr>
                <w:rFonts w:eastAsia="宋体"/>
                <w:i/>
                <w:lang w:eastAsia="en-US"/>
              </w:rPr>
              <w:t>beamReportTiming</w:t>
            </w:r>
            <w:proofErr w:type="spellEnd"/>
            <w:r>
              <w:rPr>
                <w:rFonts w:eastAsia="宋体"/>
                <w:lang w:eastAsia="en-US"/>
              </w:rPr>
              <w:t xml:space="preserve"> and </w:t>
            </w:r>
            <w:proofErr w:type="spellStart"/>
            <w:r>
              <w:rPr>
                <w:rFonts w:eastAsia="宋体"/>
                <w:i/>
                <w:lang w:eastAsia="en-US"/>
              </w:rPr>
              <w:t>KB</w:t>
            </w:r>
            <w:r>
              <w:rPr>
                <w:rFonts w:eastAsia="宋体"/>
                <w:i/>
                <w:vertAlign w:val="subscript"/>
                <w:lang w:eastAsia="en-US"/>
              </w:rPr>
              <w:t>l</w:t>
            </w:r>
            <w:proofErr w:type="spellEnd"/>
            <w:r>
              <w:rPr>
                <w:rFonts w:eastAsia="宋体"/>
                <w:lang w:eastAsia="en-US"/>
              </w:rPr>
              <w:t xml:space="preserve"> is according to UE reported capability </w:t>
            </w:r>
            <w:proofErr w:type="spellStart"/>
            <w:r>
              <w:rPr>
                <w:rFonts w:eastAsia="宋体"/>
                <w:i/>
                <w:lang w:eastAsia="en-US"/>
              </w:rPr>
              <w:t>beamSwitchTiming</w:t>
            </w:r>
            <w:proofErr w:type="spellEnd"/>
            <w:r>
              <w:rPr>
                <w:rFonts w:eastAsia="宋体"/>
                <w:i/>
                <w:lang w:eastAsia="en-US"/>
              </w:rPr>
              <w:t xml:space="preserve"> </w:t>
            </w:r>
            <w:r>
              <w:rPr>
                <w:rFonts w:eastAsia="宋体"/>
                <w:lang w:eastAsia="en-US"/>
              </w:rPr>
              <w:t>as defined in [13, TS 38.306]</w:t>
            </w:r>
            <w:r>
              <w:rPr>
                <w:rFonts w:eastAsia="宋体"/>
                <w:lang w:val="en-US" w:eastAsia="en-US"/>
              </w:rPr>
              <w:t xml:space="preserve">, </w:t>
            </w:r>
            <w:r>
              <w:rPr>
                <w:rFonts w:eastAsia="MS Mincho" w:hint="eastAsia"/>
                <w:lang w:val="en-US"/>
              </w:rPr>
              <w:t>or</w:t>
            </w:r>
            <w:r>
              <w:rPr>
                <w:rFonts w:eastAsia="宋体"/>
                <w:lang w:val="en-US" w:eastAsia="en-US"/>
              </w:rPr>
              <w:t xml:space="preserve"> if the CSI report is configured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for L1-RS</w:t>
            </w:r>
            <w:r>
              <w:rPr>
                <w:rFonts w:eastAsia="MS Mincho" w:hint="eastAsia"/>
                <w:lang w:val="en-US"/>
              </w:rPr>
              <w:t>RP</w:t>
            </w:r>
            <w:r>
              <w:rPr>
                <w:rFonts w:eastAsia="宋体"/>
                <w:lang w:val="en-US" w:eastAsia="en-US"/>
              </w:rPr>
              <w:t xml:space="preserve"> measurement, or if the CSI report is configured with </w:t>
            </w:r>
            <w:proofErr w:type="spellStart"/>
            <w:r>
              <w:rPr>
                <w:rFonts w:eastAsia="宋体"/>
                <w:i/>
                <w:iCs/>
                <w:lang w:val="en-US" w:eastAsia="en-US"/>
              </w:rPr>
              <w:t>eventType</w:t>
            </w:r>
            <w:proofErr w:type="spellEnd"/>
            <w:r>
              <w:rPr>
                <w:rFonts w:eastAsia="宋体"/>
                <w:lang w:val="en-US" w:eastAsia="en-US"/>
              </w:rPr>
              <w:t>, or</w:t>
            </w:r>
          </w:p>
          <w:p w14:paraId="0A76C244"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oMath>
            <w:r>
              <w:rPr>
                <w:rFonts w:eastAsia="宋体"/>
                <w:lang w:val="en-US" w:eastAsia="en-US"/>
              </w:rPr>
              <w:t xml:space="preserve">, with </w:t>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 xml:space="preserve">and </w:t>
            </w:r>
            <m:oMath>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14:paraId="09076BF8"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4A1390DF" w14:textId="77777777" w:rsidR="00D17567" w:rsidRDefault="00D17567">
      <w:pPr>
        <w:spacing w:before="240"/>
        <w:rPr>
          <w:rFonts w:eastAsia="宋体"/>
          <w:color w:val="000000" w:themeColor="text1"/>
          <w:lang w:eastAsia="zh-CN"/>
        </w:rPr>
      </w:pPr>
    </w:p>
    <w:p w14:paraId="6BA9A7E1" w14:textId="77777777" w:rsidR="00D17567" w:rsidRDefault="00D17567">
      <w:pPr>
        <w:snapToGrid w:val="0"/>
        <w:spacing w:afterLines="50" w:after="120"/>
        <w:jc w:val="both"/>
        <w:rPr>
          <w:b/>
          <w:bCs/>
        </w:rPr>
      </w:pPr>
    </w:p>
    <w:p w14:paraId="669A6004"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B626E4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1A2D075D"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4C803A66" w14:textId="77777777" w:rsidR="00D17567" w:rsidRDefault="00D17567">
      <w:pPr>
        <w:snapToGrid w:val="0"/>
        <w:spacing w:after="0"/>
        <w:jc w:val="both"/>
        <w:rPr>
          <w:rFonts w:ascii="Times" w:eastAsia="宋体" w:hAnsi="Times" w:cs="Times"/>
          <w:lang w:eastAsia="zh-CN"/>
        </w:rPr>
      </w:pPr>
    </w:p>
    <w:p w14:paraId="6E4D3D0F"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242C58C5" w14:textId="77777777" w:rsidR="00D17567" w:rsidRDefault="00B93FE9">
      <w:pPr>
        <w:rPr>
          <w:rFonts w:ascii="Times" w:hAnsi="Times" w:cs="Times"/>
          <w:lang w:eastAsia="zh-CN"/>
        </w:rPr>
      </w:pPr>
      <w:r>
        <w:rPr>
          <w:rFonts w:ascii="Times" w:hAnsi="Times" w:cs="Times"/>
          <w:lang w:eastAsia="zh-CN"/>
        </w:rPr>
        <w:t>Adopt the following TP for TS 38.214 Clause 5.2.2.5.</w:t>
      </w:r>
    </w:p>
    <w:p w14:paraId="54563BD5"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B42320C"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0586BDC5" w14:textId="77777777" w:rsidR="00D17567" w:rsidRDefault="00B93FE9">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1D2AE604" w14:textId="77777777" w:rsidR="00D17567" w:rsidRDefault="00D17567">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7EDB95A0" w14:textId="77777777">
        <w:trPr>
          <w:trHeight w:val="7265"/>
        </w:trPr>
        <w:tc>
          <w:tcPr>
            <w:tcW w:w="9952" w:type="dxa"/>
          </w:tcPr>
          <w:p w14:paraId="11C6EAD1" w14:textId="77777777" w:rsidR="00D17567" w:rsidRDefault="00B93FE9">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172B12B8" w14:textId="77777777" w:rsidR="00D17567" w:rsidRDefault="00B93FE9">
            <w:pPr>
              <w:rPr>
                <w:color w:val="FF0000"/>
              </w:rPr>
            </w:pPr>
            <w:r>
              <w:rPr>
                <w:color w:val="FF0000"/>
              </w:rPr>
              <w:t>&lt;omitted texts&gt;</w:t>
            </w:r>
          </w:p>
          <w:p w14:paraId="6A79D88F" w14:textId="77777777" w:rsidR="00D17567" w:rsidRDefault="00B93FE9">
            <w:pPr>
              <w:rPr>
                <w:color w:val="000000"/>
              </w:rPr>
            </w:pPr>
            <w:r>
              <w:rPr>
                <w:color w:val="000000"/>
              </w:rPr>
              <w:t>The CSI reference resource for a serving cell is defined as follows:</w:t>
            </w:r>
          </w:p>
          <w:p w14:paraId="5F75DD3C" w14:textId="77777777" w:rsidR="00D17567" w:rsidRDefault="00B93FE9">
            <w:pPr>
              <w:pStyle w:val="B1"/>
              <w:ind w:firstLine="400"/>
            </w:pPr>
            <w:r>
              <w:t>-</w:t>
            </w:r>
            <w:r>
              <w:tab/>
              <w:t>In the frequency domain, the CSI reference resource is defined by the group of downlink physical resource blocks corresponding to the band to which the derived CSI relates.</w:t>
            </w:r>
          </w:p>
          <w:p w14:paraId="47B5273B" w14:textId="77777777" w:rsidR="00D17567" w:rsidRDefault="00B93FE9">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0BAED382" w14:textId="77777777" w:rsidR="00D17567" w:rsidRDefault="00B93FE9">
            <w:pPr>
              <w:pStyle w:val="B2"/>
              <w:rPr>
                <w:rFonts w:cstheme="minorBidi"/>
              </w:rPr>
            </w:pPr>
            <w:r>
              <w:t>-</w:t>
            </w:r>
            <w:r>
              <w:tab/>
              <w:t xml:space="preserve">where </w:t>
            </w:r>
            <w:r w:rsidR="00BF40B2">
              <w:rPr>
                <w:noProof/>
                <w:position w:val="-28"/>
              </w:rPr>
              <w:object w:dxaOrig="1148" w:dyaOrig="747" w14:anchorId="6B01BAF2">
                <v:shape id="_x0000_i1029" type="#_x0000_t75" alt="" style="width:57.45pt;height:37.45pt;mso-width-percent:0;mso-height-percent:0;mso-width-percent:0;mso-height-percent:0" o:ole="">
                  <v:imagedata r:id="rId15" o:title=""/>
                </v:shape>
                <o:OLEObject Type="Embed" ProgID="Equation.DSMT4" ShapeID="_x0000_i1029" DrawAspect="Content" ObjectID="_1821970834"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sidR="00BF40B2">
              <w:rPr>
                <w:noProof/>
                <w:position w:val="-10"/>
              </w:rPr>
              <w:object w:dxaOrig="292" w:dyaOrig="292" w14:anchorId="3C6DC2C9">
                <v:shape id="_x0000_i1030" type="#_x0000_t75" alt="" style="width:14.55pt;height:14.55pt;mso-width-percent:0;mso-height-percent:0;mso-width-percent:0;mso-height-percent:0" o:ole="">
                  <v:imagedata r:id="rId17" o:title=""/>
                </v:shape>
                <o:OLEObject Type="Embed" ProgID="Equation.DSMT4" ShapeID="_x0000_i1030" DrawAspect="Content" ObjectID="_1821970835" r:id="rId24"/>
              </w:object>
            </w:r>
            <w:r>
              <w:t xml:space="preserve"> </w:t>
            </w:r>
            <w:proofErr w:type="spellStart"/>
            <w:r>
              <w:t>and</w:t>
            </w:r>
            <w:proofErr w:type="spellEnd"/>
            <w:r>
              <w:t xml:space="preserve"> </w:t>
            </w:r>
            <w:r w:rsidR="00BF40B2">
              <w:rPr>
                <w:noProof/>
                <w:position w:val="-10"/>
              </w:rPr>
              <w:object w:dxaOrig="292" w:dyaOrig="292" w14:anchorId="59D67003">
                <v:shape id="_x0000_i1031" type="#_x0000_t75" alt="" style="width:14.55pt;height:14.55pt;mso-width-percent:0;mso-height-percent:0;mso-width-percent:0;mso-height-percent:0" o:ole="">
                  <v:imagedata r:id="rId19" o:title=""/>
                </v:shape>
                <o:OLEObject Type="Embed" ProgID="Equation.DSMT4" ShapeID="_x0000_i1031" DrawAspect="Content" ObjectID="_1821970836"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sidR="00BF40B2">
              <w:rPr>
                <w:noProof/>
                <w:color w:val="000000"/>
                <w:position w:val="-10"/>
                <w:lang w:eastAsia="ja-JP"/>
              </w:rPr>
              <w:object w:dxaOrig="474" w:dyaOrig="292" w14:anchorId="1293F883">
                <v:shape id="_x0000_i1032" type="#_x0000_t75" alt="" style="width:23.7pt;height:14.55pt;mso-width-percent:0;mso-height-percent:0;mso-width-percent:0;mso-height-percent:0" o:ole="">
                  <v:imagedata r:id="rId21" o:title=""/>
                </v:shape>
                <o:OLEObject Type="Embed" ProgID="Equation.DSMT4" ShapeID="_x0000_i1032" DrawAspect="Content" ObjectID="_1821970837"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4CF4EA3B" w14:textId="77777777" w:rsidR="00D17567" w:rsidRDefault="00B93FE9">
            <w:pPr>
              <w:pStyle w:val="B2"/>
            </w:pPr>
            <w:r>
              <w:rPr>
                <w:b/>
                <w:bCs/>
              </w:rPr>
              <w:t>-</w:t>
            </w:r>
            <w:r>
              <w:rPr>
                <w:b/>
                <w:bCs/>
              </w:rPr>
              <w:tab/>
            </w:r>
            <w:r>
              <w:t>where for periodic and semi-persistent CSI reporting</w:t>
            </w:r>
          </w:p>
          <w:p w14:paraId="6ACAC8A0" w14:textId="77777777" w:rsidR="00D17567" w:rsidRDefault="00B93FE9">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007F913F" w14:textId="77777777" w:rsidR="00D17567" w:rsidRDefault="00B93FE9">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38F3DFC0" w14:textId="77777777" w:rsidR="00D17567" w:rsidRDefault="00B93FE9">
            <w:pPr>
              <w:pStyle w:val="B3"/>
              <w:ind w:left="0" w:firstLine="400"/>
            </w:pPr>
            <w:r>
              <w:rPr>
                <w:color w:val="FF0000"/>
              </w:rPr>
              <w:t>&lt;omitted texts&gt;</w:t>
            </w:r>
          </w:p>
        </w:tc>
      </w:tr>
    </w:tbl>
    <w:p w14:paraId="49080E5D" w14:textId="77777777" w:rsidR="00D17567" w:rsidRDefault="00D17567">
      <w:pPr>
        <w:snapToGrid w:val="0"/>
        <w:spacing w:afterLines="50" w:after="120"/>
        <w:jc w:val="both"/>
        <w:rPr>
          <w:b/>
          <w:bCs/>
        </w:rPr>
      </w:pPr>
    </w:p>
    <w:tbl>
      <w:tblPr>
        <w:tblStyle w:val="afa"/>
        <w:tblW w:w="4703" w:type="pct"/>
        <w:tblLook w:val="04A0" w:firstRow="1" w:lastRow="0" w:firstColumn="1" w:lastColumn="0" w:noHBand="0" w:noVBand="1"/>
      </w:tblPr>
      <w:tblGrid>
        <w:gridCol w:w="1024"/>
        <w:gridCol w:w="726"/>
        <w:gridCol w:w="7307"/>
      </w:tblGrid>
      <w:tr w:rsidR="00D17567" w14:paraId="03587FD9" w14:textId="77777777" w:rsidTr="00D236AF">
        <w:tc>
          <w:tcPr>
            <w:tcW w:w="565" w:type="pct"/>
            <w:shd w:val="clear" w:color="auto" w:fill="D9D9D9" w:themeFill="background1" w:themeFillShade="D9"/>
          </w:tcPr>
          <w:p w14:paraId="551BEDB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2B7B367C"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30E604F2"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EC4A2D0" w14:textId="77777777" w:rsidTr="00D236AF">
        <w:tc>
          <w:tcPr>
            <w:tcW w:w="565" w:type="pct"/>
          </w:tcPr>
          <w:p w14:paraId="752D69B1"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1" w:type="pct"/>
          </w:tcPr>
          <w:p w14:paraId="6A3C9E8A"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329AFC0F"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Only the part of TP related to beam management is captured. Please share your view on the TP.</w:t>
            </w:r>
          </w:p>
        </w:tc>
      </w:tr>
      <w:tr w:rsidR="00D17567" w14:paraId="0F2AACD4" w14:textId="77777777" w:rsidTr="00D236AF">
        <w:tc>
          <w:tcPr>
            <w:tcW w:w="565" w:type="pct"/>
          </w:tcPr>
          <w:p w14:paraId="58A6FDD2" w14:textId="77777777" w:rsidR="00D17567" w:rsidRDefault="00B93FE9">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19644FA9" w14:textId="77777777" w:rsidR="00D17567" w:rsidRDefault="00D17567">
            <w:pPr>
              <w:tabs>
                <w:tab w:val="left" w:pos="360"/>
              </w:tabs>
              <w:snapToGrid w:val="0"/>
              <w:spacing w:after="0" w:line="276" w:lineRule="auto"/>
              <w:rPr>
                <w:rFonts w:eastAsia="宋体"/>
                <w:szCs w:val="22"/>
                <w:lang w:eastAsia="zh-CN"/>
              </w:rPr>
            </w:pPr>
          </w:p>
        </w:tc>
        <w:tc>
          <w:tcPr>
            <w:tcW w:w="4034" w:type="pct"/>
          </w:tcPr>
          <w:p w14:paraId="3850CF3A" w14:textId="77777777" w:rsidR="00D17567" w:rsidRDefault="00B93FE9">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D17567" w14:paraId="570528A9" w14:textId="77777777" w:rsidTr="00D236AF">
        <w:tc>
          <w:tcPr>
            <w:tcW w:w="565" w:type="pct"/>
          </w:tcPr>
          <w:p w14:paraId="733502CD" w14:textId="77777777" w:rsidR="00D17567" w:rsidRDefault="00B93FE9">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 xml:space="preserve">uawei, </w:t>
            </w:r>
            <w:proofErr w:type="spellStart"/>
            <w:r>
              <w:rPr>
                <w:rFonts w:eastAsia="PMingLiU"/>
                <w:lang w:val="en-US" w:eastAsia="zh-TW"/>
              </w:rPr>
              <w:t>HiSilicon</w:t>
            </w:r>
            <w:proofErr w:type="spellEnd"/>
          </w:p>
        </w:tc>
        <w:tc>
          <w:tcPr>
            <w:tcW w:w="401" w:type="pct"/>
          </w:tcPr>
          <w:p w14:paraId="53B95EBE" w14:textId="77777777" w:rsidR="00D17567" w:rsidRDefault="00D17567">
            <w:pPr>
              <w:spacing w:after="0" w:line="288" w:lineRule="auto"/>
              <w:jc w:val="both"/>
              <w:rPr>
                <w:rFonts w:eastAsia="PMingLiU"/>
                <w:lang w:val="en-US" w:eastAsia="zh-TW"/>
              </w:rPr>
            </w:pPr>
          </w:p>
        </w:tc>
        <w:tc>
          <w:tcPr>
            <w:tcW w:w="4034" w:type="pct"/>
          </w:tcPr>
          <w:p w14:paraId="09748B00" w14:textId="77777777" w:rsidR="00D17567" w:rsidRDefault="00B93FE9">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D17567" w14:paraId="5AD924B3" w14:textId="77777777" w:rsidTr="00D236AF">
        <w:trPr>
          <w:trHeight w:val="129"/>
        </w:trPr>
        <w:tc>
          <w:tcPr>
            <w:tcW w:w="565" w:type="pct"/>
          </w:tcPr>
          <w:p w14:paraId="7BF5B4EE" w14:textId="77777777" w:rsidR="00D17567" w:rsidRDefault="00B93FE9">
            <w:pPr>
              <w:tabs>
                <w:tab w:val="left" w:pos="360"/>
              </w:tabs>
              <w:snapToGrid w:val="0"/>
              <w:spacing w:after="0" w:line="276" w:lineRule="auto"/>
              <w:rPr>
                <w:rFonts w:eastAsia="宋体"/>
                <w:lang w:eastAsia="zh-CN"/>
              </w:rPr>
            </w:pPr>
            <w:r>
              <w:rPr>
                <w:rFonts w:eastAsia="宋体"/>
                <w:lang w:eastAsia="zh-CN"/>
              </w:rPr>
              <w:t>QC</w:t>
            </w:r>
          </w:p>
        </w:tc>
        <w:tc>
          <w:tcPr>
            <w:tcW w:w="401" w:type="pct"/>
          </w:tcPr>
          <w:p w14:paraId="1C2B10FD" w14:textId="77777777" w:rsidR="00D17567" w:rsidRDefault="00B93FE9">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3B377D92" w14:textId="77777777" w:rsidR="00D17567" w:rsidRDefault="00B93FE9">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D17567" w14:paraId="76936172" w14:textId="77777777" w:rsidTr="00D236AF">
        <w:tc>
          <w:tcPr>
            <w:tcW w:w="565" w:type="pct"/>
          </w:tcPr>
          <w:p w14:paraId="5761DEFD" w14:textId="77777777" w:rsidR="00D17567" w:rsidRDefault="00B93FE9">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60B46254" w14:textId="77777777" w:rsidR="00D17567" w:rsidRDefault="00D17567">
            <w:pPr>
              <w:tabs>
                <w:tab w:val="left" w:pos="360"/>
              </w:tabs>
              <w:snapToGrid w:val="0"/>
              <w:spacing w:after="0" w:line="276" w:lineRule="auto"/>
              <w:rPr>
                <w:rFonts w:eastAsiaTheme="minorEastAsia"/>
                <w:lang w:eastAsia="zh-CN"/>
              </w:rPr>
            </w:pPr>
          </w:p>
        </w:tc>
        <w:tc>
          <w:tcPr>
            <w:tcW w:w="4034" w:type="pct"/>
          </w:tcPr>
          <w:p w14:paraId="032D293B" w14:textId="77777777" w:rsidR="00D17567" w:rsidRDefault="00B93FE9">
            <w:r>
              <w:t>We are not sure about the need for the proposal. Need further discussion on if 4 or 5ms isn’t enough.  Plus, we think optimizations should be avoided in this stage since we are in maintenance phase.</w:t>
            </w:r>
          </w:p>
        </w:tc>
      </w:tr>
      <w:tr w:rsidR="00D17567" w14:paraId="49880923" w14:textId="77777777" w:rsidTr="00D236AF">
        <w:tc>
          <w:tcPr>
            <w:tcW w:w="565" w:type="pct"/>
          </w:tcPr>
          <w:p w14:paraId="0F0E4848" w14:textId="77777777" w:rsidR="00D17567" w:rsidRDefault="00B93FE9">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14:paraId="31F7B1EC"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06717451" w14:textId="77777777" w:rsidR="00D17567" w:rsidRDefault="00B93FE9">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D17567" w14:paraId="3BDAA568" w14:textId="77777777" w:rsidTr="00D236AF">
        <w:tc>
          <w:tcPr>
            <w:tcW w:w="565" w:type="pct"/>
          </w:tcPr>
          <w:p w14:paraId="02D36906"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1" w:type="pct"/>
          </w:tcPr>
          <w:p w14:paraId="0370AE7A"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14E220A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Given that the beam prediction model is typical quite simply with lower complexity, it</w:t>
            </w:r>
            <w:r>
              <w:rPr>
                <w:rFonts w:eastAsia="宋体"/>
                <w:sz w:val="18"/>
                <w:lang w:val="en-US" w:eastAsia="zh-CN"/>
              </w:rPr>
              <w:t>’</w:t>
            </w:r>
            <w:r>
              <w:rPr>
                <w:rFonts w:eastAsia="宋体" w:hint="eastAsia"/>
                <w:sz w:val="18"/>
                <w:lang w:val="en-US" w:eastAsia="zh-CN"/>
              </w:rPr>
              <w:t xml:space="preserve">s still possible that the legacy timeline can work (i.e., T2 = 0), which is up to UE implementation. </w:t>
            </w:r>
          </w:p>
          <w:p w14:paraId="420B056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Besides, instead of introducing a new UE capability, it seems the delta value d</w:t>
            </w:r>
            <w:r>
              <w:rPr>
                <w:rFonts w:eastAsia="宋体"/>
                <w:sz w:val="18"/>
                <w:lang w:val="en-US" w:eastAsia="zh-CN"/>
              </w:rPr>
              <w:t>’</w:t>
            </w:r>
            <w:r>
              <w:rPr>
                <w:rFonts w:eastAsia="宋体" w:hint="eastAsia"/>
                <w:sz w:val="18"/>
                <w:lang w:val="en-US" w:eastAsia="zh-CN"/>
              </w:rPr>
              <w:t xml:space="preserve"> defined for aperiodic case can be directly reused here, where d</w:t>
            </w:r>
            <w:r>
              <w:rPr>
                <w:rFonts w:eastAsia="宋体"/>
                <w:sz w:val="18"/>
                <w:lang w:val="en-US" w:eastAsia="zh-CN"/>
              </w:rPr>
              <w:t>’</w:t>
            </w:r>
            <w:r>
              <w:rPr>
                <w:rFonts w:eastAsia="宋体" w:hint="eastAsia"/>
                <w:sz w:val="18"/>
                <w:lang w:val="en-US" w:eastAsia="zh-CN"/>
              </w:rPr>
              <w:t xml:space="preserve"> </w:t>
            </w:r>
            <w:r>
              <w:rPr>
                <w:rFonts w:eastAsia="宋体"/>
                <w:sz w:val="18"/>
                <w:lang w:val="en-US" w:eastAsia="zh-CN"/>
              </w:rPr>
              <w:t xml:space="preserve">is according to UE reported capability as defined in [13, TS 38.306] </w:t>
            </w:r>
            <w:r>
              <w:rPr>
                <w:rFonts w:eastAsia="宋体" w:hint="eastAsia"/>
                <w:sz w:val="18"/>
                <w:lang w:val="en-US" w:eastAsia="zh-CN"/>
              </w:rPr>
              <w:t>.</w:t>
            </w:r>
          </w:p>
        </w:tc>
      </w:tr>
      <w:tr w:rsidR="005364D2" w14:paraId="3B12BBD4" w14:textId="77777777" w:rsidTr="00D236AF">
        <w:tc>
          <w:tcPr>
            <w:tcW w:w="565" w:type="pct"/>
          </w:tcPr>
          <w:p w14:paraId="4E08614B" w14:textId="77777777" w:rsidR="005364D2" w:rsidRDefault="005364D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v</w:t>
            </w:r>
            <w:r>
              <w:rPr>
                <w:rFonts w:eastAsia="宋体"/>
                <w:sz w:val="18"/>
                <w:lang w:val="en-US" w:eastAsia="zh-CN"/>
              </w:rPr>
              <w:t>ivo</w:t>
            </w:r>
          </w:p>
        </w:tc>
        <w:tc>
          <w:tcPr>
            <w:tcW w:w="401" w:type="pct"/>
          </w:tcPr>
          <w:p w14:paraId="32896445" w14:textId="77777777" w:rsidR="005364D2" w:rsidRDefault="005364D2">
            <w:pPr>
              <w:tabs>
                <w:tab w:val="left" w:pos="360"/>
              </w:tabs>
              <w:snapToGrid w:val="0"/>
              <w:spacing w:after="0" w:line="276" w:lineRule="auto"/>
              <w:rPr>
                <w:rFonts w:eastAsiaTheme="minorEastAsia"/>
                <w:sz w:val="18"/>
                <w:lang w:eastAsia="zh-CN"/>
              </w:rPr>
            </w:pPr>
          </w:p>
        </w:tc>
        <w:tc>
          <w:tcPr>
            <w:tcW w:w="4034" w:type="pct"/>
          </w:tcPr>
          <w:p w14:paraId="5BD885BA" w14:textId="77777777" w:rsidR="005364D2" w:rsidRDefault="005364D2" w:rsidP="005364D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sidRPr="00400292">
              <w:rPr>
                <w:rFonts w:eastAsia="宋体"/>
                <w:sz w:val="18"/>
                <w:lang w:val="en-US" w:eastAsia="zh-CN"/>
              </w:rPr>
              <w:t xml:space="preserve"> few us to hundreds of us</w:t>
            </w:r>
            <w:r>
              <w:rPr>
                <w:rFonts w:eastAsia="宋体"/>
                <w:sz w:val="18"/>
                <w:lang w:val="en-US" w:eastAsia="zh-CN"/>
              </w:rPr>
              <w:t xml:space="preserve"> if device-speed from </w:t>
            </w:r>
            <w:proofErr w:type="spellStart"/>
            <w:r>
              <w:rPr>
                <w:rFonts w:eastAsia="宋体"/>
                <w:sz w:val="18"/>
                <w:lang w:val="en-US" w:eastAsia="zh-CN"/>
              </w:rPr>
              <w:t>Tflops</w:t>
            </w:r>
            <w:proofErr w:type="spellEnd"/>
            <w:r>
              <w:rPr>
                <w:rFonts w:eastAsia="宋体"/>
                <w:sz w:val="18"/>
                <w:lang w:val="en-US" w:eastAsia="zh-CN"/>
              </w:rPr>
              <w:t xml:space="preserve"> to </w:t>
            </w:r>
            <w:proofErr w:type="spellStart"/>
            <w:r>
              <w:rPr>
                <w:rFonts w:eastAsia="宋体"/>
                <w:sz w:val="18"/>
                <w:lang w:val="en-US" w:eastAsia="zh-CN"/>
              </w:rPr>
              <w:t>Gflops</w:t>
            </w:r>
            <w:proofErr w:type="spellEnd"/>
            <w:r>
              <w:rPr>
                <w:rFonts w:eastAsia="宋体"/>
                <w:sz w:val="18"/>
                <w:lang w:val="en-US" w:eastAsia="zh-CN"/>
              </w:rPr>
              <w:t xml:space="preserve">, which can be </w:t>
            </w:r>
            <w:r w:rsidRPr="00407AAB">
              <w:rPr>
                <w:rFonts w:eastAsia="宋体"/>
                <w:sz w:val="18"/>
                <w:lang w:val="en-US" w:eastAsia="zh-CN"/>
              </w:rPr>
              <w:t>accommodated within</w:t>
            </w:r>
            <w:r>
              <w:rPr>
                <w:rFonts w:eastAsia="宋体"/>
                <w:sz w:val="18"/>
                <w:lang w:val="en-US" w:eastAsia="zh-CN"/>
              </w:rPr>
              <w:t xml:space="preserve"> 4 or 5ms</w:t>
            </w:r>
          </w:p>
          <w:p w14:paraId="1C8F2888" w14:textId="77777777" w:rsidR="005364D2" w:rsidRPr="005364D2" w:rsidRDefault="005364D2">
            <w:pPr>
              <w:tabs>
                <w:tab w:val="left" w:pos="360"/>
              </w:tabs>
              <w:snapToGrid w:val="0"/>
              <w:spacing w:after="0" w:line="276" w:lineRule="auto"/>
              <w:rPr>
                <w:rFonts w:eastAsia="宋体"/>
                <w:sz w:val="18"/>
                <w:lang w:val="en-US" w:eastAsia="zh-CN"/>
              </w:rPr>
            </w:pPr>
          </w:p>
        </w:tc>
      </w:tr>
      <w:tr w:rsidR="00D236AF" w14:paraId="3089A063" w14:textId="77777777" w:rsidTr="00D236AF">
        <w:tc>
          <w:tcPr>
            <w:tcW w:w="565" w:type="pct"/>
          </w:tcPr>
          <w:p w14:paraId="1BCAA49E" w14:textId="1D09DDA4"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1" w:type="pct"/>
          </w:tcPr>
          <w:p w14:paraId="481A0B0E" w14:textId="77777777" w:rsidR="00D236AF" w:rsidRDefault="00D236AF" w:rsidP="00D236AF">
            <w:pPr>
              <w:tabs>
                <w:tab w:val="left" w:pos="360"/>
              </w:tabs>
              <w:snapToGrid w:val="0"/>
              <w:spacing w:after="0" w:line="276" w:lineRule="auto"/>
              <w:rPr>
                <w:rFonts w:eastAsiaTheme="minorEastAsia"/>
                <w:sz w:val="18"/>
                <w:lang w:eastAsia="zh-CN"/>
              </w:rPr>
            </w:pPr>
          </w:p>
        </w:tc>
        <w:tc>
          <w:tcPr>
            <w:tcW w:w="4034" w:type="pct"/>
          </w:tcPr>
          <w:p w14:paraId="2A26E0C5" w14:textId="1E8893F4" w:rsidR="00D236AF" w:rsidRDefault="00D236AF" w:rsidP="00D236AF">
            <w:pPr>
              <w:tabs>
                <w:tab w:val="left" w:pos="360"/>
              </w:tabs>
              <w:snapToGrid w:val="0"/>
              <w:spacing w:after="0" w:line="276" w:lineRule="auto"/>
              <w:rPr>
                <w:rFonts w:ascii="BlinkMacSystemFont" w:hAnsi="BlinkMacSystemFont" w:hint="eastAsia"/>
                <w:spacing w:val="1"/>
              </w:rPr>
            </w:pPr>
            <w:r>
              <w:rPr>
                <w:rFonts w:eastAsia="宋体"/>
                <w:sz w:val="18"/>
                <w:lang w:val="en-US" w:eastAsia="zh-CN"/>
              </w:rPr>
              <w:t xml:space="preserve">Not needed in our reading. Let’s not kill the feature by adding lot of delay components as NW implementation will have significant burden on maintaining these numbers per each UE. </w:t>
            </w:r>
          </w:p>
        </w:tc>
      </w:tr>
    </w:tbl>
    <w:p w14:paraId="58BC865C" w14:textId="77777777" w:rsidR="00D17567" w:rsidRDefault="00D17567">
      <w:pPr>
        <w:snapToGrid w:val="0"/>
        <w:spacing w:after="0"/>
        <w:jc w:val="both"/>
        <w:rPr>
          <w:rFonts w:eastAsia="宋体"/>
          <w:b/>
          <w:bCs/>
          <w:lang w:eastAsia="zh-CN"/>
        </w:rPr>
      </w:pPr>
    </w:p>
    <w:p w14:paraId="537B692A" w14:textId="77777777" w:rsidR="00D17567" w:rsidRDefault="00D17567">
      <w:pPr>
        <w:snapToGrid w:val="0"/>
        <w:spacing w:after="0"/>
        <w:ind w:right="-96"/>
        <w:jc w:val="both"/>
        <w:rPr>
          <w:rFonts w:eastAsia="宋体"/>
          <w:lang w:eastAsia="zh-CN"/>
        </w:rPr>
      </w:pPr>
    </w:p>
    <w:p w14:paraId="407E3FC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660C49A" w14:textId="77777777" w:rsidR="00D17567" w:rsidRDefault="00B93FE9">
      <w:pPr>
        <w:jc w:val="both"/>
        <w:rPr>
          <w:rFonts w:eastAsia="宋体"/>
          <w:lang w:val="en-US" w:eastAsia="zh-CN"/>
        </w:rPr>
      </w:pPr>
      <w:r>
        <w:rPr>
          <w:rFonts w:ascii="Times" w:eastAsia="宋体" w:hAnsi="Times"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09631A98" w14:textId="77777777" w:rsidR="00D17567" w:rsidRDefault="00D17567">
      <w:pPr>
        <w:spacing w:after="0"/>
        <w:jc w:val="both"/>
        <w:rPr>
          <w:lang w:val="en-US"/>
        </w:rPr>
      </w:pPr>
    </w:p>
    <w:tbl>
      <w:tblPr>
        <w:tblStyle w:val="afa"/>
        <w:tblW w:w="4815" w:type="pct"/>
        <w:tblLook w:val="04A0" w:firstRow="1" w:lastRow="0" w:firstColumn="1" w:lastColumn="0" w:noHBand="0" w:noVBand="1"/>
      </w:tblPr>
      <w:tblGrid>
        <w:gridCol w:w="1048"/>
        <w:gridCol w:w="8225"/>
      </w:tblGrid>
      <w:tr w:rsidR="00D17567" w14:paraId="7F8ED90F" w14:textId="77777777">
        <w:tc>
          <w:tcPr>
            <w:tcW w:w="565" w:type="pct"/>
            <w:shd w:val="clear" w:color="auto" w:fill="D9D9D9" w:themeFill="background1" w:themeFillShade="D9"/>
          </w:tcPr>
          <w:p w14:paraId="39FFFA1B"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C2AC33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39C75EB" w14:textId="77777777">
        <w:tc>
          <w:tcPr>
            <w:tcW w:w="565" w:type="pct"/>
          </w:tcPr>
          <w:p w14:paraId="2629FF6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436C125"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3E516F17" w14:textId="77777777">
        <w:tc>
          <w:tcPr>
            <w:tcW w:w="565" w:type="pct"/>
          </w:tcPr>
          <w:p w14:paraId="14648B2B"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S</w:t>
            </w:r>
            <w:r>
              <w:rPr>
                <w:rFonts w:eastAsia="宋体"/>
                <w:sz w:val="18"/>
                <w:lang w:val="en-US" w:eastAsia="zh-CN"/>
              </w:rPr>
              <w:t>harp</w:t>
            </w:r>
          </w:p>
        </w:tc>
        <w:tc>
          <w:tcPr>
            <w:tcW w:w="4435" w:type="pct"/>
          </w:tcPr>
          <w:p w14:paraId="703BBF71"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14:paraId="3F2C558D" w14:textId="77777777" w:rsidR="00D17567" w:rsidRDefault="00D17567">
            <w:pPr>
              <w:snapToGrid w:val="0"/>
              <w:spacing w:after="100" w:afterAutospacing="1"/>
              <w:jc w:val="both"/>
              <w:rPr>
                <w:rFonts w:eastAsia="宋体"/>
                <w:b/>
                <w:color w:val="000000"/>
                <w:sz w:val="18"/>
                <w:lang w:val="en-US" w:eastAsia="en-US"/>
              </w:rPr>
            </w:pPr>
          </w:p>
          <w:p w14:paraId="22DAD3AC" w14:textId="77777777" w:rsidR="00D17567" w:rsidRDefault="00B93FE9">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t>P-CRI, P-SSBRI, and P-L1-RSRP reporting</w:t>
            </w:r>
          </w:p>
          <w:p w14:paraId="3FF731F8" w14:textId="77777777" w:rsidR="00D17567" w:rsidRDefault="00B93FE9">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14:paraId="0944D1B0" w14:textId="77777777" w:rsidR="00D17567" w:rsidRDefault="00D17567">
            <w:pPr>
              <w:tabs>
                <w:tab w:val="left" w:pos="360"/>
              </w:tabs>
              <w:snapToGrid w:val="0"/>
              <w:spacing w:after="0" w:line="276" w:lineRule="auto"/>
              <w:rPr>
                <w:rFonts w:eastAsia="宋体"/>
                <w:sz w:val="18"/>
                <w:lang w:val="en-US" w:eastAsia="zh-CN"/>
              </w:rPr>
            </w:pPr>
          </w:p>
          <w:p w14:paraId="302CF13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14:paraId="472E2E6F" w14:textId="77777777" w:rsidR="00D17567" w:rsidRDefault="00D17567">
            <w:pPr>
              <w:snapToGrid w:val="0"/>
              <w:spacing w:after="100" w:afterAutospacing="1"/>
              <w:jc w:val="both"/>
              <w:rPr>
                <w:rFonts w:eastAsia="宋体"/>
                <w:b/>
                <w:color w:val="000000"/>
                <w:sz w:val="18"/>
                <w:lang w:val="en-US" w:eastAsia="en-US"/>
              </w:rPr>
            </w:pPr>
          </w:p>
          <w:p w14:paraId="51B82A4C" w14:textId="77777777" w:rsidR="00D17567" w:rsidRDefault="00B93FE9">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t>CSI reference resource definition</w:t>
            </w:r>
          </w:p>
          <w:p w14:paraId="213B7483" w14:textId="77777777" w:rsidR="00D17567" w:rsidRDefault="00B93FE9">
            <w:pPr>
              <w:rPr>
                <w:rFonts w:eastAsia="宋体"/>
                <w:color w:val="000000"/>
                <w:sz w:val="16"/>
                <w:lang w:eastAsia="en-US"/>
              </w:rPr>
            </w:pPr>
            <w:r>
              <w:rPr>
                <w:rFonts w:eastAsia="宋体"/>
                <w:color w:val="000000"/>
                <w:sz w:val="16"/>
                <w:lang w:eastAsia="en-US"/>
              </w:rPr>
              <w:t>The CSI reference resource for a serving cell is defined as follows:</w:t>
            </w:r>
          </w:p>
          <w:p w14:paraId="00F18356" w14:textId="77777777" w:rsidR="00D17567" w:rsidRDefault="00B93FE9">
            <w:pPr>
              <w:ind w:left="568" w:hanging="284"/>
              <w:rPr>
                <w:rFonts w:eastAsia="宋体"/>
                <w:sz w:val="16"/>
                <w:lang w:val="en-US" w:eastAsia="en-US"/>
              </w:rPr>
            </w:pPr>
            <w:r>
              <w:rPr>
                <w:rFonts w:eastAsia="宋体"/>
                <w:sz w:val="16"/>
                <w:lang w:val="en-US" w:eastAsia="en-US"/>
              </w:rPr>
              <w:t>-</w:t>
            </w:r>
            <w:r>
              <w:rPr>
                <w:rFonts w:eastAsia="宋体"/>
                <w:sz w:val="16"/>
                <w:lang w:val="en-US" w:eastAsia="en-US"/>
              </w:rPr>
              <w:tab/>
              <w:t>In the frequency domain, the CSI reference resource is defined by the group of downlink physical resource blocks corresponding to the band to which the derived CSI relates.</w:t>
            </w:r>
          </w:p>
          <w:p w14:paraId="4C482121" w14:textId="77777777" w:rsidR="00D17567" w:rsidRPr="005364D2" w:rsidRDefault="00B93FE9">
            <w:pPr>
              <w:ind w:left="568" w:hanging="284"/>
              <w:rPr>
                <w:rFonts w:eastAsia="宋体"/>
                <w:color w:val="000000"/>
                <w:sz w:val="16"/>
                <w:lang w:val="en-US" w:eastAsia="en-US"/>
              </w:rPr>
            </w:pPr>
            <w:r>
              <w:rPr>
                <w:rFonts w:eastAsia="宋体"/>
                <w:sz w:val="16"/>
                <w:lang w:val="en-US" w:eastAsia="en-US"/>
              </w:rPr>
              <w:t>-</w:t>
            </w:r>
            <w:r>
              <w:rPr>
                <w:rFonts w:eastAsia="宋体"/>
                <w:sz w:val="16"/>
                <w:lang w:val="en-US" w:eastAsia="en-US"/>
              </w:rPr>
              <w:tab/>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w:rPr>
                  <w:rFonts w:ascii="Cambria Math" w:eastAsia="宋体" w:hAnsi="Cambria Math"/>
                  <w:color w:val="000000"/>
                  <w:sz w:val="16"/>
                  <w:highlight w:val="yellow"/>
                  <w:lang w:val="zh-CN" w:eastAsia="en-US"/>
                </w:rPr>
                <m:t>n</m:t>
              </m:r>
              <m:r>
                <w:rPr>
                  <w:rFonts w:ascii="Cambria Math" w:eastAsia="宋体"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宋体" w:hAnsi="Cambria Math"/>
                      <w:color w:val="000000"/>
                      <w:sz w:val="16"/>
                      <w:highlight w:val="yellow"/>
                      <w:lang w:val="zh-CN" w:eastAsia="en-US"/>
                    </w:rPr>
                    <m:t>n</m:t>
                  </m:r>
                </m:e>
                <m:sub>
                  <m:r>
                    <w:rPr>
                      <w:rFonts w:ascii="Cambria Math" w:eastAsia="宋体" w:hAnsi="Cambria Math"/>
                      <w:color w:val="000000"/>
                      <w:sz w:val="16"/>
                      <w:highlight w:val="yellow"/>
                      <w:lang w:val="zh-CN" w:eastAsia="en-US"/>
                    </w:rPr>
                    <m:t>CSI</m:t>
                  </m:r>
                  <m:r>
                    <w:rPr>
                      <w:rFonts w:ascii="Cambria Math" w:eastAsia="宋体" w:hAnsi="Cambria Math"/>
                      <w:color w:val="000000"/>
                      <w:sz w:val="16"/>
                      <w:highlight w:val="yellow"/>
                      <w:lang w:val="en-US" w:eastAsia="en-US"/>
                    </w:rPr>
                    <m:t>_</m:t>
                  </m:r>
                  <m:r>
                    <w:rPr>
                      <w:rFonts w:ascii="Cambria Math" w:eastAsia="宋体" w:hAnsi="Cambria Math"/>
                      <w:color w:val="000000"/>
                      <w:sz w:val="16"/>
                      <w:highlight w:val="yellow"/>
                      <w:lang w:val="zh-CN" w:eastAsia="en-US"/>
                    </w:rPr>
                    <m:t>ref</m:t>
                  </m:r>
                </m:sub>
              </m:sSub>
              <m:r>
                <w:rPr>
                  <w:rFonts w:ascii="Cambria Math" w:eastAsia="宋体"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r>
                <w:rPr>
                  <w:rFonts w:ascii="Cambria Math" w:eastAsia="宋体"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r>
                            <w:rPr>
                              <w:rFonts w:ascii="Cambria Math" w:eastAsia="宋体"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sup>
                  </m:sSup>
                </m:den>
              </m:f>
            </m:oMath>
            <w:r w:rsidRPr="005364D2">
              <w:rPr>
                <w:rFonts w:eastAsia="宋体"/>
                <w:i/>
                <w:iCs/>
                <w:color w:val="000000"/>
                <w:sz w:val="16"/>
                <w:lang w:val="en-US" w:eastAsia="en-US"/>
              </w:rPr>
              <w:t>,</w:t>
            </w:r>
            <w:r w:rsidRPr="005364D2">
              <w:rPr>
                <w:rFonts w:eastAsia="宋体"/>
                <w:color w:val="000000"/>
                <w:sz w:val="16"/>
                <w:lang w:val="en-US" w:eastAsia="en-US"/>
              </w:rPr>
              <w:t xml:space="preserve"> </w:t>
            </w:r>
            <w:r w:rsidRPr="005364D2">
              <w:rPr>
                <w:rFonts w:eastAsia="宋体"/>
                <w:sz w:val="16"/>
                <w:lang w:val="en-US" w:eastAsia="en-US"/>
              </w:rPr>
              <w:t xml:space="preserve">where </w:t>
            </w:r>
            <m:oMath>
              <m:sSub>
                <m:sSubPr>
                  <m:ctrlPr>
                    <w:rPr>
                      <w:rFonts w:ascii="Cambria Math" w:eastAsia="宋体" w:hAnsi="Cambria Math" w:cs="Calibri"/>
                      <w:i/>
                      <w:iCs/>
                      <w:szCs w:val="22"/>
                      <w:lang w:val="zh-CN" w:eastAsia="en-US"/>
                    </w:rPr>
                  </m:ctrlPr>
                </m:sSubPr>
                <m:e>
                  <m:r>
                    <w:rPr>
                      <w:rFonts w:ascii="Cambria Math" w:eastAsia="宋体" w:hAnsi="Cambria Math"/>
                      <w:sz w:val="16"/>
                      <w:lang w:val="zh-CN" w:eastAsia="en-US"/>
                    </w:rPr>
                    <m:t>K</m:t>
                  </m:r>
                </m:e>
                <m:sub>
                  <m:r>
                    <w:rPr>
                      <w:rFonts w:ascii="Cambria Math" w:eastAsia="宋体" w:hAnsi="Cambria Math"/>
                      <w:sz w:val="16"/>
                      <w:lang w:val="zh-CN" w:eastAsia="en-US"/>
                    </w:rPr>
                    <m:t>offset</m:t>
                  </m:r>
                </m:sub>
              </m:sSub>
            </m:oMath>
            <w:r w:rsidRPr="005364D2">
              <w:rPr>
                <w:rFonts w:eastAsia="宋体"/>
                <w:sz w:val="16"/>
                <w:lang w:val="en-US" w:eastAsia="en-US"/>
              </w:rPr>
              <w:t xml:space="preserve"> is a parameter configured by higher layer as specified in clause 4.2 of [6, TS 38.213],</w:t>
            </w:r>
            <w:r w:rsidRPr="005364D2">
              <w:rPr>
                <w:rFonts w:eastAsia="宋体"/>
                <w:color w:val="000000"/>
                <w:sz w:val="16"/>
                <w:lang w:val="en-US" w:eastAsia="en-US"/>
              </w:rPr>
              <w:t xml:space="preserve"> and where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μ</m:t>
                  </m:r>
                </m:e>
                <m:sub>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oMath>
            <w:r w:rsidRPr="005364D2">
              <w:rPr>
                <w:rFonts w:eastAsia="宋体"/>
                <w:color w:val="000000"/>
                <w:sz w:val="16"/>
                <w:lang w:val="en-US" w:eastAsia="en-US"/>
              </w:rPr>
              <w:t xml:space="preserve">is the subcarrier spacing configuration for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oMath>
            <w:r w:rsidRPr="005364D2">
              <w:rPr>
                <w:rFonts w:eastAsia="宋体"/>
                <w:color w:val="000000"/>
                <w:sz w:val="16"/>
                <w:lang w:val="en-US" w:eastAsia="en-US"/>
              </w:rPr>
              <w:t xml:space="preserve"> with a value of 0 for frequency range 1</w:t>
            </w:r>
            <w:r>
              <w:rPr>
                <w:rFonts w:eastAsia="宋体"/>
                <w:sz w:val="16"/>
                <w:lang w:val="en-US" w:eastAsia="zh-CN"/>
              </w:rPr>
              <w:t xml:space="preserve"> and for FR2-NTN</w:t>
            </w:r>
            <w:r w:rsidRPr="005364D2">
              <w:rPr>
                <w:rFonts w:eastAsia="宋体"/>
                <w:color w:val="000000"/>
                <w:sz w:val="16"/>
                <w:lang w:val="en-US" w:eastAsia="en-US"/>
              </w:rPr>
              <w:t>,</w:t>
            </w:r>
          </w:p>
          <w:p w14:paraId="062BD33F" w14:textId="77777777" w:rsidR="00D17567" w:rsidRPr="00EB702E" w:rsidRDefault="00B93FE9">
            <w:pPr>
              <w:rPr>
                <w:rFonts w:eastAsia="宋体"/>
                <w:sz w:val="16"/>
                <w:lang w:val="en-US" w:eastAsia="en-US"/>
              </w:rPr>
            </w:pPr>
            <w:r w:rsidRPr="00EB702E">
              <w:rPr>
                <w:rFonts w:eastAsia="宋体"/>
                <w:sz w:val="16"/>
                <w:lang w:val="en-US" w:eastAsia="en-US"/>
              </w:rPr>
              <w:t>[…]</w:t>
            </w:r>
          </w:p>
          <w:p w14:paraId="5A53D82D" w14:textId="77777777" w:rsidR="00D17567" w:rsidRDefault="00B93FE9">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t>where for aperiodic CSI reporting and for CSI reporting with</w:t>
            </w:r>
            <w:r>
              <w:rPr>
                <w:rFonts w:eastAsia="宋体"/>
                <w:i/>
                <w:iCs/>
                <w:sz w:val="16"/>
                <w:lang w:val="en-US" w:eastAsia="en-US"/>
              </w:rPr>
              <w:t xml:space="preserve"> CSI-ReportConfig</w:t>
            </w:r>
            <w:r>
              <w:rPr>
                <w:rFonts w:eastAsia="宋体"/>
                <w:sz w:val="16"/>
                <w:lang w:val="en-US" w:eastAsia="en-US"/>
              </w:rPr>
              <w:t xml:space="preserve"> with </w:t>
            </w:r>
            <w:proofErr w:type="spellStart"/>
            <w:r>
              <w:rPr>
                <w:rFonts w:eastAsia="宋体"/>
                <w:i/>
                <w:iCs/>
                <w:sz w:val="16"/>
                <w:lang w:val="en-US" w:eastAsia="en-US"/>
              </w:rPr>
              <w:t>eventType</w:t>
            </w:r>
            <w:proofErr w:type="spellEnd"/>
            <w:r>
              <w:rPr>
                <w:rFonts w:eastAsia="宋体"/>
                <w:sz w:val="16"/>
                <w:lang w:val="en-US" w:eastAsia="en-US"/>
              </w:rPr>
              <w:t xml:space="preserve"> and with </w:t>
            </w:r>
            <w:proofErr w:type="spellStart"/>
            <w:r>
              <w:rPr>
                <w:rFonts w:eastAsia="宋体"/>
                <w:i/>
                <w:iCs/>
                <w:sz w:val="16"/>
                <w:lang w:val="en-US" w:eastAsia="en-US"/>
              </w:rPr>
              <w:t>reportTransmissionMode</w:t>
            </w:r>
            <w:proofErr w:type="spellEnd"/>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sidR="00BF40B2">
              <w:rPr>
                <w:rFonts w:eastAsia="宋体"/>
                <w:noProof/>
                <w:position w:val="-14"/>
                <w:sz w:val="16"/>
                <w:highlight w:val="yellow"/>
                <w:lang w:val="en-US" w:eastAsia="en-US"/>
              </w:rPr>
              <w:object w:dxaOrig="1012" w:dyaOrig="428" w14:anchorId="51B16FC3">
                <v:shape id="_x0000_i1033" type="#_x0000_t75" alt="" style="width:50.75pt;height:21.25pt;mso-width-percent:0;mso-height-percent:0;mso-width-percent:0;mso-height-percent:0" o:ole="">
                  <v:imagedata r:id="rId27" o:title=""/>
                </v:shape>
                <o:OLEObject Type="Embed" ProgID="Equation.3" ShapeID="_x0000_i1033" DrawAspect="Content" ObjectID="_1821970838" r:id="rId28"/>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14:paraId="5D990A57" w14:textId="77777777" w:rsidR="00D17567" w:rsidRDefault="00D17567">
            <w:pPr>
              <w:tabs>
                <w:tab w:val="left" w:pos="360"/>
              </w:tabs>
              <w:snapToGrid w:val="0"/>
              <w:spacing w:after="0" w:line="276" w:lineRule="auto"/>
              <w:rPr>
                <w:rFonts w:eastAsia="宋体"/>
                <w:sz w:val="18"/>
                <w:lang w:val="en-US" w:eastAsia="zh-CN"/>
              </w:rPr>
            </w:pPr>
          </w:p>
          <w:p w14:paraId="532E9D32"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T</w:t>
            </w:r>
            <w:r>
              <w:rPr>
                <w:rFonts w:eastAsia="宋体"/>
                <w:sz w:val="18"/>
                <w:lang w:val="en-US" w:eastAsia="zh-CN"/>
              </w:rPr>
              <w:t>herefore, the case of data collection requires timeline as well, although there is no CSI report.</w:t>
            </w:r>
          </w:p>
        </w:tc>
      </w:tr>
      <w:tr w:rsidR="00D17567" w14:paraId="0D6ACEBE" w14:textId="77777777">
        <w:tc>
          <w:tcPr>
            <w:tcW w:w="565" w:type="pct"/>
          </w:tcPr>
          <w:p w14:paraId="551F9CB9"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8CC371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5586E61" w14:textId="77777777">
        <w:tc>
          <w:tcPr>
            <w:tcW w:w="565" w:type="pct"/>
          </w:tcPr>
          <w:p w14:paraId="558A10E2"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2CB6A158"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67A8738A" w14:textId="77777777">
        <w:tc>
          <w:tcPr>
            <w:tcW w:w="565" w:type="pct"/>
          </w:tcPr>
          <w:p w14:paraId="5C8F6F08"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5A3600D" w14:textId="77777777" w:rsidR="00D17567" w:rsidRDefault="00D17567">
            <w:pPr>
              <w:tabs>
                <w:tab w:val="left" w:pos="360"/>
              </w:tabs>
              <w:snapToGrid w:val="0"/>
              <w:spacing w:after="0" w:line="276" w:lineRule="auto"/>
              <w:rPr>
                <w:rFonts w:eastAsiaTheme="minorEastAsia"/>
                <w:sz w:val="18"/>
                <w:lang w:val="en-US" w:eastAsia="zh-CN"/>
              </w:rPr>
            </w:pPr>
          </w:p>
        </w:tc>
      </w:tr>
    </w:tbl>
    <w:p w14:paraId="44656467" w14:textId="77777777" w:rsidR="00D17567" w:rsidRDefault="00D17567">
      <w:pPr>
        <w:spacing w:after="0" w:line="288" w:lineRule="auto"/>
        <w:jc w:val="both"/>
        <w:rPr>
          <w:rFonts w:eastAsia="黑体"/>
          <w:b/>
          <w:iCs/>
          <w:color w:val="000000"/>
          <w:lang w:val="en-US" w:eastAsia="zh-CN"/>
        </w:rPr>
      </w:pPr>
    </w:p>
    <w:p w14:paraId="00C99325" w14:textId="77777777" w:rsidR="00D17567" w:rsidRDefault="00D17567">
      <w:pPr>
        <w:snapToGrid w:val="0"/>
        <w:spacing w:after="0"/>
        <w:ind w:right="-96"/>
        <w:jc w:val="both"/>
        <w:rPr>
          <w:lang w:val="en-US"/>
        </w:rPr>
      </w:pPr>
    </w:p>
    <w:p w14:paraId="501EB01B" w14:textId="77777777" w:rsidR="00D17567" w:rsidRDefault="00B93FE9">
      <w:pPr>
        <w:pStyle w:val="20"/>
        <w:jc w:val="both"/>
        <w:rPr>
          <w:szCs w:val="20"/>
          <w:lang w:val="en-US"/>
        </w:rPr>
      </w:pPr>
      <w:r>
        <w:rPr>
          <w:szCs w:val="20"/>
          <w:lang w:val="en-US"/>
        </w:rPr>
        <w:lastRenderedPageBreak/>
        <w:t>2.5 Associated ID</w:t>
      </w:r>
    </w:p>
    <w:p w14:paraId="4456E875" w14:textId="77777777" w:rsidR="00D17567" w:rsidRDefault="00B93FE9">
      <w:pPr>
        <w:snapToGrid w:val="0"/>
        <w:spacing w:after="0"/>
        <w:jc w:val="both"/>
        <w:rPr>
          <w:b/>
          <w:bCs/>
          <w:color w:val="0070C0"/>
          <w:lang w:val="en-US"/>
        </w:rPr>
      </w:pPr>
      <w:r>
        <w:rPr>
          <w:b/>
          <w:bCs/>
          <w:color w:val="0070C0"/>
          <w:lang w:val="en-US"/>
        </w:rPr>
        <w:t>Xiaomi</w:t>
      </w:r>
    </w:p>
    <w:p w14:paraId="55209DFB"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 Support the following TP on associated ID to 38.214.</w:t>
      </w:r>
    </w:p>
    <w:p w14:paraId="5F5978FA" w14:textId="77777777" w:rsidR="00D17567" w:rsidRDefault="00B93FE9">
      <w:pPr>
        <w:snapToGrid w:val="0"/>
        <w:rPr>
          <w:b/>
          <w:bCs/>
        </w:rPr>
      </w:pPr>
      <w:r>
        <w:rPr>
          <w:b/>
          <w:bCs/>
        </w:rPr>
        <w:t>Reason for change:</w:t>
      </w:r>
      <w:r>
        <w:t xml:space="preserve"> The UE assumption with same associated ID configured to be associated with different resource sets is unclear.</w:t>
      </w:r>
    </w:p>
    <w:p w14:paraId="06830403" w14:textId="77777777" w:rsidR="00D17567" w:rsidRDefault="00B93FE9">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B3D9DDC" w14:textId="77777777" w:rsidR="00D17567" w:rsidRDefault="00B93FE9">
      <w:pPr>
        <w:spacing w:before="120"/>
        <w:rPr>
          <w:b/>
          <w:i/>
          <w:lang w:eastAsia="zh-CN"/>
        </w:rPr>
      </w:pPr>
      <w:r>
        <w:rPr>
          <w:b/>
          <w:bCs/>
        </w:rPr>
        <w:t>Consequences if not approved:</w:t>
      </w:r>
      <w:r>
        <w:t xml:space="preserve"> UE may not know the meaning of the similar properties.</w:t>
      </w:r>
    </w:p>
    <w:p w14:paraId="35DDF8A9" w14:textId="77777777" w:rsidR="00D17567" w:rsidRDefault="00B93FE9">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0288" behindDoc="0" locked="0" layoutInCell="1" allowOverlap="1" wp14:anchorId="1F197232" wp14:editId="2E3EA049">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57225DE" w14:textId="77777777" w:rsidR="00D17567" w:rsidRDefault="00B93FE9">
                            <w:pPr>
                              <w:spacing w:before="120"/>
                              <w:jc w:val="center"/>
                              <w:rPr>
                                <w:color w:val="FF0000"/>
                              </w:rPr>
                            </w:pPr>
                            <w:r>
                              <w:rPr>
                                <w:b/>
                                <w:bCs/>
                                <w:color w:val="FF0000"/>
                              </w:rPr>
                              <w:t>&lt; Start of change request &gt;</w:t>
                            </w:r>
                          </w:p>
                          <w:p w14:paraId="3723A7B1" w14:textId="77777777" w:rsidR="00D17567" w:rsidRDefault="00B93FE9">
                            <w:pPr>
                              <w:keepNext/>
                              <w:keepLines/>
                              <w:spacing w:before="120"/>
                              <w:outlineLvl w:val="4"/>
                              <w:rPr>
                                <w:rFonts w:ascii="Arial" w:eastAsia="宋体" w:hAnsi="Arial"/>
                                <w:color w:val="000000"/>
                                <w:lang w:val="en-US" w:eastAsia="zh-CN"/>
                              </w:rPr>
                            </w:pPr>
                            <w:bookmarkStart w:id="86" w:name="_Toc27299901"/>
                            <w:bookmarkStart w:id="87" w:name="_Toc29673168"/>
                            <w:bookmarkStart w:id="88" w:name="_Toc36645532"/>
                            <w:bookmarkStart w:id="89" w:name="_Toc29673309"/>
                            <w:bookmarkStart w:id="90" w:name="_Toc29674302"/>
                            <w:bookmarkStart w:id="91" w:name="_Toc20318003"/>
                            <w:bookmarkStart w:id="92" w:name="_Toc45810577"/>
                            <w:bookmarkStart w:id="93" w:name="_Toc11352113"/>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86"/>
                            <w:bookmarkEnd w:id="87"/>
                            <w:bookmarkEnd w:id="88"/>
                            <w:bookmarkEnd w:id="89"/>
                            <w:bookmarkEnd w:id="90"/>
                            <w:bookmarkEnd w:id="91"/>
                            <w:bookmarkEnd w:id="92"/>
                            <w:bookmarkEnd w:id="93"/>
                          </w:p>
                          <w:p w14:paraId="6DE4F675"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03CFD973"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14:textId="77777777" w:rsidR="00D17567" w:rsidRDefault="00B93FE9">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197232" id="_x0000_s1027" type="#_x0000_t202" style="position:absolute;left:0;text-align:left;margin-left:0;margin-top:6pt;width:465.7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">
                <v:textbox style="mso-fit-shape-to-text:t">
                  <w:txbxContent>
                    <w:p w14:paraId="757225DE" w14:textId="77777777" w:rsidR="00D17567" w:rsidRDefault="00B93FE9">
                      <w:pPr>
                        <w:spacing w:before="120"/>
                        <w:jc w:val="center"/>
                        <w:rPr>
                          <w:color w:val="FF0000"/>
                        </w:rPr>
                      </w:pPr>
                      <w:r>
                        <w:rPr>
                          <w:b/>
                          <w:bCs/>
                          <w:color w:val="FF0000"/>
                        </w:rPr>
                        <w:t>&lt; Start of change request &gt;</w:t>
                      </w:r>
                    </w:p>
                    <w:p w14:paraId="3723A7B1" w14:textId="77777777" w:rsidR="00D17567" w:rsidRDefault="00B93FE9">
                      <w:pPr>
                        <w:keepNext/>
                        <w:keepLines/>
                        <w:spacing w:before="120"/>
                        <w:outlineLvl w:val="4"/>
                        <w:rPr>
                          <w:rFonts w:ascii="Arial" w:eastAsia="宋体" w:hAnsi="Arial"/>
                          <w:color w:val="000000"/>
                          <w:lang w:val="en-US" w:eastAsia="zh-CN"/>
                        </w:rPr>
                      </w:pPr>
                      <w:bookmarkStart w:id="94" w:name="_Toc27299901"/>
                      <w:bookmarkStart w:id="95" w:name="_Toc29673168"/>
                      <w:bookmarkStart w:id="96" w:name="_Toc36645532"/>
                      <w:bookmarkStart w:id="97" w:name="_Toc29673309"/>
                      <w:bookmarkStart w:id="98" w:name="_Toc29674302"/>
                      <w:bookmarkStart w:id="99" w:name="_Toc20318003"/>
                      <w:bookmarkStart w:id="100" w:name="_Toc45810577"/>
                      <w:bookmarkStart w:id="101" w:name="_Toc11352113"/>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94"/>
                      <w:bookmarkEnd w:id="95"/>
                      <w:bookmarkEnd w:id="96"/>
                      <w:bookmarkEnd w:id="97"/>
                      <w:bookmarkEnd w:id="98"/>
                      <w:bookmarkEnd w:id="99"/>
                      <w:bookmarkEnd w:id="100"/>
                      <w:bookmarkEnd w:id="101"/>
                    </w:p>
                    <w:p w14:paraId="6DE4F675"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03CFD973"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14:textId="77777777" w:rsidR="00D17567" w:rsidRDefault="00B93FE9">
                      <w:pPr>
                        <w:spacing w:before="120"/>
                        <w:jc w:val="center"/>
                        <w:rPr>
                          <w:color w:val="000000" w:themeColor="text1"/>
                        </w:rPr>
                      </w:pPr>
                      <w:r>
                        <w:rPr>
                          <w:b/>
                          <w:bCs/>
                          <w:color w:val="FF0000"/>
                        </w:rPr>
                        <w:t>&lt;End of change request&gt;</w:t>
                      </w:r>
                    </w:p>
                  </w:txbxContent>
                </v:textbox>
                <w10:wrap type="square" anchorx="margin"/>
              </v:shape>
            </w:pict>
          </mc:Fallback>
        </mc:AlternateContent>
      </w:r>
    </w:p>
    <w:p w14:paraId="1F992910" w14:textId="77777777" w:rsidR="00D17567" w:rsidRDefault="00B93FE9">
      <w:pPr>
        <w:spacing w:after="0"/>
        <w:rPr>
          <w:b/>
          <w:bCs/>
          <w:color w:val="0070C0"/>
          <w:lang w:val="en-US"/>
        </w:rPr>
      </w:pPr>
      <w:r>
        <w:rPr>
          <w:b/>
          <w:bCs/>
          <w:color w:val="0070C0"/>
          <w:lang w:val="en-US"/>
        </w:rPr>
        <w:t>CMCC</w:t>
      </w:r>
    </w:p>
    <w:p w14:paraId="51C9111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2: The associated ID can be optionally configured for data collection and inference.</w:t>
      </w:r>
    </w:p>
    <w:p w14:paraId="29A1AE1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3AA0A98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094A5F1" w14:textId="77777777" w:rsidR="00D17567" w:rsidRDefault="00D17567">
      <w:pPr>
        <w:snapToGrid w:val="0"/>
        <w:spacing w:after="0"/>
        <w:jc w:val="both"/>
        <w:rPr>
          <w:b/>
          <w:bCs/>
          <w:color w:val="0070C0"/>
          <w:lang w:val="en-US"/>
        </w:rPr>
      </w:pPr>
    </w:p>
    <w:p w14:paraId="21AED8BB" w14:textId="77777777" w:rsidR="00D17567" w:rsidRDefault="00B93FE9">
      <w:pPr>
        <w:snapToGrid w:val="0"/>
        <w:spacing w:after="0"/>
        <w:jc w:val="both"/>
        <w:rPr>
          <w:b/>
          <w:bCs/>
          <w:color w:val="0070C0"/>
          <w:lang w:val="en-US"/>
        </w:rPr>
      </w:pPr>
      <w:r>
        <w:rPr>
          <w:b/>
          <w:bCs/>
          <w:color w:val="0070C0"/>
          <w:lang w:val="en-US"/>
        </w:rPr>
        <w:t>Panasonic</w:t>
      </w:r>
    </w:p>
    <w:p w14:paraId="4BBD5107" w14:textId="77777777" w:rsidR="00D17567" w:rsidRDefault="00B93FE9">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38DA643E" w14:textId="77777777" w:rsidR="00D17567" w:rsidRDefault="00B93FE9">
      <w:pPr>
        <w:spacing w:after="60"/>
        <w:rPr>
          <w:b/>
          <w:bCs/>
        </w:rPr>
      </w:pPr>
      <w:r>
        <w:rPr>
          <w:b/>
          <w:bCs/>
        </w:rPr>
        <w:t>Proposal 10: Support to determine “associated IDs” within a NW operator (or an MNO) to preserve proprietary information.</w:t>
      </w:r>
    </w:p>
    <w:p w14:paraId="2D446B2D" w14:textId="77777777" w:rsidR="00D17567" w:rsidRDefault="00B93FE9">
      <w:pPr>
        <w:spacing w:after="60"/>
        <w:rPr>
          <w:b/>
          <w:bCs/>
        </w:rPr>
      </w:pPr>
      <w:r>
        <w:rPr>
          <w:b/>
          <w:bCs/>
        </w:rPr>
        <w:t>Proposal 11: Regarding assumption of UE on associated ID,</w:t>
      </w:r>
    </w:p>
    <w:p w14:paraId="34D07038" w14:textId="77777777" w:rsidR="00D17567" w:rsidRDefault="00B93FE9">
      <w:pPr>
        <w:pStyle w:val="aff1"/>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3B6DEA23" w14:textId="77777777" w:rsidR="00D17567" w:rsidRDefault="00B93FE9">
      <w:pPr>
        <w:pStyle w:val="aff1"/>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BC19BC" w14:textId="77777777" w:rsidR="00D17567" w:rsidRDefault="00D17567">
      <w:pPr>
        <w:snapToGrid w:val="0"/>
        <w:spacing w:after="0"/>
        <w:jc w:val="both"/>
        <w:rPr>
          <w:b/>
          <w:bCs/>
          <w:color w:val="0070C0"/>
        </w:rPr>
      </w:pPr>
    </w:p>
    <w:p w14:paraId="0533ECAF" w14:textId="77777777" w:rsidR="00D17567" w:rsidRDefault="00B93FE9">
      <w:pPr>
        <w:snapToGrid w:val="0"/>
        <w:spacing w:after="0"/>
        <w:jc w:val="both"/>
        <w:rPr>
          <w:b/>
          <w:bCs/>
          <w:color w:val="0070C0"/>
          <w:lang w:val="en-US"/>
        </w:rPr>
      </w:pPr>
      <w:r>
        <w:rPr>
          <w:b/>
          <w:bCs/>
          <w:color w:val="0070C0"/>
          <w:lang w:val="en-US"/>
        </w:rPr>
        <w:t>LG</w:t>
      </w:r>
    </w:p>
    <w:p w14:paraId="340BAF92" w14:textId="77777777" w:rsidR="00D17567" w:rsidRDefault="00B93FE9">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3F5B5523" w14:textId="77777777" w:rsidR="00D17567" w:rsidRDefault="00B93FE9">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D17567" w14:paraId="2188BFF1" w14:textId="77777777">
        <w:trPr>
          <w:trHeight w:val="1685"/>
        </w:trPr>
        <w:tc>
          <w:tcPr>
            <w:tcW w:w="0" w:type="auto"/>
          </w:tcPr>
          <w:p w14:paraId="2DDDF9E4" w14:textId="77777777" w:rsidR="00D17567" w:rsidRDefault="00B93FE9">
            <w:pPr>
              <w:spacing w:after="0"/>
              <w:rPr>
                <w:rFonts w:ascii="Times" w:hAnsi="Times"/>
                <w:bCs/>
              </w:rPr>
            </w:pPr>
            <w:r>
              <w:rPr>
                <w:rFonts w:ascii="Times" w:hAnsi="Times"/>
                <w:bCs/>
                <w:szCs w:val="24"/>
              </w:rPr>
              <w:t>Reason for change</w:t>
            </w:r>
          </w:p>
        </w:tc>
        <w:tc>
          <w:tcPr>
            <w:tcW w:w="0" w:type="auto"/>
          </w:tcPr>
          <w:p w14:paraId="37C87DA4" w14:textId="77777777" w:rsidR="00D17567" w:rsidRDefault="00B93FE9">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D17567" w14:paraId="462006DC" w14:textId="77777777">
        <w:trPr>
          <w:trHeight w:val="492"/>
        </w:trPr>
        <w:tc>
          <w:tcPr>
            <w:tcW w:w="0" w:type="auto"/>
          </w:tcPr>
          <w:p w14:paraId="16383F58" w14:textId="77777777" w:rsidR="00D17567" w:rsidRDefault="00B93FE9">
            <w:pPr>
              <w:spacing w:after="0"/>
              <w:rPr>
                <w:rFonts w:ascii="Times" w:hAnsi="Times"/>
                <w:b/>
              </w:rPr>
            </w:pPr>
            <w:r>
              <w:rPr>
                <w:rFonts w:ascii="Times" w:hAnsi="Times"/>
                <w:szCs w:val="24"/>
                <w:lang w:eastAsia="en-US"/>
              </w:rPr>
              <w:t>Summary of change</w:t>
            </w:r>
          </w:p>
        </w:tc>
        <w:tc>
          <w:tcPr>
            <w:tcW w:w="0" w:type="auto"/>
          </w:tcPr>
          <w:p w14:paraId="06E2CEB1" w14:textId="77777777" w:rsidR="00D17567" w:rsidRDefault="00B93FE9">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D17567" w14:paraId="0DACBA5C" w14:textId="77777777">
        <w:trPr>
          <w:trHeight w:val="481"/>
        </w:trPr>
        <w:tc>
          <w:tcPr>
            <w:tcW w:w="0" w:type="auto"/>
          </w:tcPr>
          <w:p w14:paraId="55B4065B"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7664A221" w14:textId="77777777" w:rsidR="00D17567" w:rsidRDefault="00B93FE9">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a"/>
        <w:tblW w:w="0" w:type="auto"/>
        <w:tblLook w:val="04A0" w:firstRow="1" w:lastRow="0" w:firstColumn="1" w:lastColumn="0" w:noHBand="0" w:noVBand="1"/>
      </w:tblPr>
      <w:tblGrid>
        <w:gridCol w:w="9017"/>
      </w:tblGrid>
      <w:tr w:rsidR="00D17567" w14:paraId="6B5C67A6" w14:textId="77777777">
        <w:tc>
          <w:tcPr>
            <w:tcW w:w="9017" w:type="dxa"/>
          </w:tcPr>
          <w:p w14:paraId="36762454"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6D5C7A3D"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0FCA5A31" w14:textId="77777777" w:rsidR="00D17567" w:rsidRDefault="00B93FE9">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60F2D028"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14:paraId="5E287DE0"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14:paraId="5271D111" w14:textId="77777777" w:rsidR="00D17567" w:rsidRDefault="00B93FE9">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proofErr w:type="spellStart"/>
            <w:r>
              <w:rPr>
                <w:rFonts w:eastAsia="宋体"/>
                <w:strike/>
                <w:color w:val="FF0000"/>
                <w:lang w:eastAsia="zh-CN"/>
              </w:rPr>
              <w:t>similar</w:t>
            </w:r>
            <w:r>
              <w:rPr>
                <w:rFonts w:eastAsia="宋体"/>
                <w:color w:val="FF0000"/>
                <w:lang w:eastAsia="zh-CN"/>
              </w:rPr>
              <w:t>the</w:t>
            </w:r>
            <w:proofErr w:type="spellEnd"/>
            <w:r>
              <w:rPr>
                <w:rFonts w:eastAsia="宋体"/>
                <w:color w:val="FF0000"/>
                <w:lang w:eastAsia="zh-CN"/>
              </w:rPr>
              <w:t xml:space="preserv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736E5915"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301303B" w14:textId="77777777" w:rsidR="00D17567" w:rsidRDefault="00D17567">
      <w:pPr>
        <w:snapToGrid w:val="0"/>
        <w:spacing w:after="0"/>
        <w:jc w:val="both"/>
        <w:rPr>
          <w:b/>
          <w:bCs/>
          <w:color w:val="0070C0"/>
        </w:rPr>
      </w:pPr>
    </w:p>
    <w:p w14:paraId="6FA43B0C" w14:textId="77777777" w:rsidR="00D17567" w:rsidRDefault="00D17567">
      <w:pPr>
        <w:snapToGrid w:val="0"/>
        <w:spacing w:after="0"/>
        <w:jc w:val="both"/>
        <w:rPr>
          <w:b/>
          <w:bCs/>
          <w:color w:val="0070C0"/>
          <w:lang w:val="en-US"/>
        </w:rPr>
      </w:pPr>
    </w:p>
    <w:p w14:paraId="0A7A1F9E" w14:textId="77777777" w:rsidR="00D17567" w:rsidRDefault="00D17567">
      <w:pPr>
        <w:snapToGrid w:val="0"/>
        <w:spacing w:after="0"/>
        <w:ind w:right="-96"/>
        <w:jc w:val="both"/>
        <w:rPr>
          <w:rFonts w:eastAsia="宋体"/>
          <w:lang w:eastAsia="zh-CN"/>
        </w:rPr>
      </w:pPr>
    </w:p>
    <w:p w14:paraId="0A1BA560" w14:textId="77777777" w:rsidR="00D17567" w:rsidRDefault="00D17567">
      <w:pPr>
        <w:snapToGrid w:val="0"/>
        <w:spacing w:after="0"/>
        <w:ind w:right="-96"/>
        <w:jc w:val="both"/>
        <w:rPr>
          <w:rFonts w:eastAsia="宋体"/>
          <w:lang w:val="en-US" w:eastAsia="zh-CN"/>
        </w:rPr>
      </w:pPr>
    </w:p>
    <w:p w14:paraId="61A41775"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6F24DD8F"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7454B307" w14:textId="77777777" w:rsidR="00D17567" w:rsidRDefault="00B93FE9">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Pr>
          <w:rFonts w:ascii="Times" w:eastAsia="宋体" w:hAnsi="Times" w:cs="Times"/>
          <w:lang w:eastAsia="zh-CN"/>
        </w:rPr>
        <w:t>. Also, CMCC and Panasonic provide inputs in the clarification of assumption of UE on associated ID.</w:t>
      </w:r>
    </w:p>
    <w:p w14:paraId="70650BF3" w14:textId="77777777" w:rsidR="00D17567" w:rsidRDefault="00D17567">
      <w:pPr>
        <w:snapToGrid w:val="0"/>
        <w:spacing w:after="0"/>
        <w:jc w:val="both"/>
        <w:rPr>
          <w:rFonts w:ascii="Times" w:eastAsia="宋体" w:hAnsi="Times" w:cs="Times"/>
          <w:lang w:eastAsia="zh-CN"/>
        </w:rPr>
      </w:pPr>
    </w:p>
    <w:p w14:paraId="6F886595"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5EADEC27"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51498B14"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0D69623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1EE9E406"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DDD8051"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5905781"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D79AC8F"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FDDA260"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4AAE7BC" w14:textId="77777777" w:rsidR="00D17567" w:rsidRDefault="00D17567">
      <w:pPr>
        <w:snapToGrid w:val="0"/>
        <w:spacing w:after="0"/>
        <w:ind w:right="-96"/>
        <w:jc w:val="both"/>
        <w:rPr>
          <w:rFonts w:eastAsia="宋体"/>
          <w:lang w:val="en-US" w:eastAsia="zh-CN"/>
        </w:rPr>
      </w:pPr>
    </w:p>
    <w:tbl>
      <w:tblPr>
        <w:tblStyle w:val="afa"/>
        <w:tblW w:w="4595" w:type="pct"/>
        <w:tblLook w:val="04A0" w:firstRow="1" w:lastRow="0" w:firstColumn="1" w:lastColumn="0" w:noHBand="0" w:noVBand="1"/>
      </w:tblPr>
      <w:tblGrid>
        <w:gridCol w:w="1000"/>
        <w:gridCol w:w="708"/>
        <w:gridCol w:w="7141"/>
      </w:tblGrid>
      <w:tr w:rsidR="00D17567" w14:paraId="249BBE8F" w14:textId="77777777" w:rsidTr="00D236AF">
        <w:tc>
          <w:tcPr>
            <w:tcW w:w="565" w:type="pct"/>
            <w:shd w:val="clear" w:color="auto" w:fill="D9D9D9" w:themeFill="background1" w:themeFillShade="D9"/>
          </w:tcPr>
          <w:p w14:paraId="6B88ED3D"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7F02241C"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10303631"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353FF74" w14:textId="77777777" w:rsidTr="00D236AF">
        <w:tc>
          <w:tcPr>
            <w:tcW w:w="565" w:type="pct"/>
          </w:tcPr>
          <w:p w14:paraId="05EA35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0" w:type="pct"/>
          </w:tcPr>
          <w:p w14:paraId="051C5992"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2BA4FB93"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This proposal is an update of RAN1#122 proposal with the addition of second bullet based on company inputs. Please share your view on the proposal.</w:t>
            </w:r>
          </w:p>
        </w:tc>
      </w:tr>
      <w:tr w:rsidR="00D17567" w14:paraId="2111C450" w14:textId="77777777" w:rsidTr="00D236AF">
        <w:tc>
          <w:tcPr>
            <w:tcW w:w="565" w:type="pct"/>
          </w:tcPr>
          <w:p w14:paraId="787C0929"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49786C32" w14:textId="77777777" w:rsidR="00D17567" w:rsidRDefault="00D17567">
            <w:pPr>
              <w:tabs>
                <w:tab w:val="left" w:pos="360"/>
              </w:tabs>
              <w:snapToGrid w:val="0"/>
              <w:spacing w:after="0" w:line="276" w:lineRule="auto"/>
              <w:rPr>
                <w:rFonts w:eastAsia="宋体"/>
                <w:sz w:val="18"/>
                <w:lang w:eastAsia="zh-CN"/>
              </w:rPr>
            </w:pPr>
          </w:p>
        </w:tc>
        <w:tc>
          <w:tcPr>
            <w:tcW w:w="4035" w:type="pct"/>
          </w:tcPr>
          <w:p w14:paraId="2BDB8F36"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D17567" w14:paraId="7871FBFD" w14:textId="77777777" w:rsidTr="00D236AF">
        <w:tc>
          <w:tcPr>
            <w:tcW w:w="565" w:type="pct"/>
          </w:tcPr>
          <w:p w14:paraId="41A505A8"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00" w:type="pct"/>
          </w:tcPr>
          <w:p w14:paraId="72D6DAA4"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378EB2E6"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D17567" w14:paraId="7A3BBDE3" w14:textId="77777777" w:rsidTr="00D236AF">
        <w:tc>
          <w:tcPr>
            <w:tcW w:w="565" w:type="pct"/>
          </w:tcPr>
          <w:p w14:paraId="47DD225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0" w:type="pct"/>
          </w:tcPr>
          <w:p w14:paraId="097ACF74"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47754DF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D17567" w14:paraId="3404C5A3" w14:textId="77777777" w:rsidTr="00D236AF">
        <w:tc>
          <w:tcPr>
            <w:tcW w:w="565" w:type="pct"/>
          </w:tcPr>
          <w:p w14:paraId="60F0952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0" w:type="pct"/>
          </w:tcPr>
          <w:p w14:paraId="08975516"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30A7E4E4"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The similar properties mean the similar NW additional condition including scenarios, a</w:t>
            </w:r>
            <w:r>
              <w:rPr>
                <w:rFonts w:eastAsia="宋体"/>
                <w:lang w:val="en-US" w:eastAsia="zh-CN"/>
              </w:rPr>
              <w:t xml:space="preserve">ntenna </w:t>
            </w:r>
            <w:proofErr w:type="spellStart"/>
            <w:r>
              <w:rPr>
                <w:rFonts w:eastAsia="宋体" w:hint="eastAsia"/>
                <w:lang w:val="en-US" w:eastAsia="zh-CN"/>
              </w:rPr>
              <w:t>d</w:t>
            </w:r>
            <w:r>
              <w:rPr>
                <w:rFonts w:eastAsia="宋体"/>
                <w:lang w:val="en-US" w:eastAsia="zh-CN"/>
              </w:rPr>
              <w:t>owntilt</w:t>
            </w:r>
            <w:proofErr w:type="spellEnd"/>
            <w:r>
              <w:rPr>
                <w:rFonts w:eastAsia="宋体" w:hint="eastAsia"/>
                <w:lang w:val="en-US" w:eastAsia="zh-CN"/>
              </w:rPr>
              <w:t xml:space="preserve">, etc. And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seams more restrictive than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We prefer to keep the current spec wording which aligns with the agreement. </w:t>
            </w:r>
          </w:p>
        </w:tc>
      </w:tr>
      <w:tr w:rsidR="00D17567" w14:paraId="27856D08" w14:textId="77777777" w:rsidTr="00D236AF">
        <w:tc>
          <w:tcPr>
            <w:tcW w:w="565" w:type="pct"/>
          </w:tcPr>
          <w:p w14:paraId="361ECAA5"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5650D9E8"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76C47B6F"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6AC04F93" w14:textId="77777777" w:rsidR="00D17567" w:rsidRDefault="00D17567">
            <w:pPr>
              <w:tabs>
                <w:tab w:val="left" w:pos="360"/>
              </w:tabs>
              <w:snapToGrid w:val="0"/>
              <w:spacing w:after="0" w:line="276" w:lineRule="auto"/>
              <w:rPr>
                <w:rFonts w:eastAsiaTheme="minorEastAsia"/>
                <w:sz w:val="18"/>
                <w:lang w:val="en-US"/>
              </w:rPr>
            </w:pPr>
          </w:p>
          <w:p w14:paraId="6EB9BD26"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669A5995"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4A6B8FDB"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1B7A9F86"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4A469EC9" w14:textId="77777777" w:rsidR="00D17567" w:rsidRDefault="00D17567">
            <w:pPr>
              <w:tabs>
                <w:tab w:val="left" w:pos="360"/>
              </w:tabs>
              <w:snapToGrid w:val="0"/>
              <w:spacing w:after="0" w:line="276" w:lineRule="auto"/>
              <w:rPr>
                <w:rFonts w:eastAsiaTheme="minorEastAsia"/>
                <w:sz w:val="18"/>
                <w:lang w:val="en-US"/>
              </w:rPr>
            </w:pPr>
          </w:p>
          <w:p w14:paraId="12466D53"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32DCB6A3" w14:textId="77777777" w:rsidR="00D17567" w:rsidRDefault="00D17567">
            <w:pPr>
              <w:tabs>
                <w:tab w:val="left" w:pos="360"/>
              </w:tabs>
              <w:snapToGrid w:val="0"/>
              <w:spacing w:after="0" w:line="276" w:lineRule="auto"/>
              <w:rPr>
                <w:rFonts w:eastAsiaTheme="minorEastAsia"/>
                <w:sz w:val="18"/>
                <w:lang w:val="en-US"/>
              </w:rPr>
            </w:pPr>
          </w:p>
          <w:p w14:paraId="5857488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D17567" w14:paraId="70654D81" w14:textId="77777777" w:rsidTr="00D236AF">
        <w:tc>
          <w:tcPr>
            <w:tcW w:w="565" w:type="pct"/>
          </w:tcPr>
          <w:p w14:paraId="44B4A286"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60CBC79E"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04B5E98B"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51CD379C" w14:textId="77777777" w:rsidR="00D17567" w:rsidRDefault="00D17567">
            <w:pPr>
              <w:tabs>
                <w:tab w:val="left" w:pos="360"/>
              </w:tabs>
              <w:snapToGrid w:val="0"/>
              <w:spacing w:after="0" w:line="276" w:lineRule="auto"/>
              <w:rPr>
                <w:rFonts w:eastAsiaTheme="minorEastAsia"/>
                <w:lang w:val="en-US"/>
              </w:rPr>
            </w:pPr>
          </w:p>
          <w:p w14:paraId="48DB4BC4"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1FF66DDB" w14:textId="77777777" w:rsidR="00D17567" w:rsidRDefault="00D17567">
            <w:pPr>
              <w:tabs>
                <w:tab w:val="left" w:pos="360"/>
              </w:tabs>
              <w:snapToGrid w:val="0"/>
              <w:spacing w:after="0" w:line="276" w:lineRule="auto"/>
              <w:rPr>
                <w:rFonts w:eastAsiaTheme="minorEastAsia"/>
                <w:lang w:val="en-US"/>
              </w:rPr>
            </w:pPr>
          </w:p>
          <w:p w14:paraId="4BE12141"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16C5AB62"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384C903D"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6C46527E"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60D79FE9" w14:textId="77777777" w:rsidR="00D17567" w:rsidRDefault="00D17567">
            <w:pPr>
              <w:tabs>
                <w:tab w:val="left" w:pos="360"/>
              </w:tabs>
              <w:snapToGrid w:val="0"/>
              <w:spacing w:after="0" w:line="276" w:lineRule="auto"/>
              <w:rPr>
                <w:rFonts w:eastAsiaTheme="minorEastAsia"/>
                <w:lang w:val="en-US"/>
              </w:rPr>
            </w:pPr>
          </w:p>
          <w:p w14:paraId="4B1E9C77"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D17567" w14:paraId="03AEC467" w14:textId="77777777" w:rsidTr="00D236AF">
        <w:tc>
          <w:tcPr>
            <w:tcW w:w="565" w:type="pct"/>
          </w:tcPr>
          <w:p w14:paraId="795B4A9E" w14:textId="77777777" w:rsidR="00D17567" w:rsidRDefault="00B93FE9">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3E4A79DF"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4A323E3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488EA5F"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1393E8B3"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2C52D89F"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014D0B15" w14:textId="77777777" w:rsidR="00D17567" w:rsidRDefault="00D17567">
            <w:pPr>
              <w:tabs>
                <w:tab w:val="left" w:pos="360"/>
              </w:tabs>
              <w:snapToGrid w:val="0"/>
              <w:spacing w:after="0" w:line="276" w:lineRule="auto"/>
              <w:rPr>
                <w:rFonts w:eastAsiaTheme="minorEastAsia"/>
                <w:lang w:val="en-US"/>
              </w:rPr>
            </w:pPr>
          </w:p>
        </w:tc>
      </w:tr>
      <w:tr w:rsidR="00D17567" w14:paraId="7DBC70CF" w14:textId="77777777" w:rsidTr="00D236AF">
        <w:tc>
          <w:tcPr>
            <w:tcW w:w="565" w:type="pct"/>
          </w:tcPr>
          <w:p w14:paraId="62B1577E"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48766B53"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020034FC" w14:textId="77777777" w:rsidR="00D17567" w:rsidRDefault="00B93FE9">
            <w:r>
              <w:t>This was discussed at length during normative phase.  We prefer to keep the current spec without any changes.</w:t>
            </w:r>
          </w:p>
          <w:p w14:paraId="5CFD5540" w14:textId="77777777" w:rsidR="00D17567" w:rsidRDefault="00D17567">
            <w:pPr>
              <w:tabs>
                <w:tab w:val="left" w:pos="360"/>
              </w:tabs>
              <w:snapToGrid w:val="0"/>
              <w:spacing w:after="0" w:line="276" w:lineRule="auto"/>
              <w:rPr>
                <w:rFonts w:eastAsiaTheme="minorEastAsia"/>
                <w:sz w:val="18"/>
              </w:rPr>
            </w:pPr>
          </w:p>
        </w:tc>
      </w:tr>
      <w:tr w:rsidR="00D17567" w14:paraId="02DE19E8" w14:textId="77777777" w:rsidTr="00D236AF">
        <w:tc>
          <w:tcPr>
            <w:tcW w:w="565" w:type="pct"/>
          </w:tcPr>
          <w:p w14:paraId="4140B00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00" w:type="pct"/>
          </w:tcPr>
          <w:p w14:paraId="69AD0B79"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2E9E1D7D" w14:textId="77777777" w:rsidR="00D17567" w:rsidRDefault="00B93FE9">
            <w:pPr>
              <w:tabs>
                <w:tab w:val="left" w:pos="360"/>
              </w:tabs>
              <w:snapToGrid w:val="0"/>
              <w:spacing w:after="0" w:line="276" w:lineRule="auto"/>
              <w:rPr>
                <w:rFonts w:eastAsiaTheme="minorEastAsia"/>
                <w:lang w:val="en-US"/>
              </w:rPr>
            </w:pPr>
            <w:r>
              <w:rPr>
                <w:rFonts w:eastAsia="宋体" w:hint="eastAsia"/>
                <w:lang w:val="en-US" w:eastAsia="zh-CN"/>
              </w:rPr>
              <w:t>O</w:t>
            </w:r>
            <w:r>
              <w:rPr>
                <w:rFonts w:eastAsia="宋体"/>
                <w:lang w:val="en-US" w:eastAsia="zh-CN"/>
              </w:rPr>
              <w:t>K with the first bullet.</w:t>
            </w:r>
          </w:p>
        </w:tc>
      </w:tr>
      <w:tr w:rsidR="00D17567" w14:paraId="40D86DD8" w14:textId="77777777" w:rsidTr="00D236AF">
        <w:tc>
          <w:tcPr>
            <w:tcW w:w="565" w:type="pct"/>
          </w:tcPr>
          <w:p w14:paraId="1D94966D"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14:paraId="685B8F77"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1B9BBE18" w14:textId="77777777" w:rsidR="00D17567" w:rsidRDefault="00B93FE9">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rsidR="00D17567" w14:paraId="2D5F35C6" w14:textId="77777777" w:rsidTr="00D236AF">
        <w:tc>
          <w:tcPr>
            <w:tcW w:w="565" w:type="pct"/>
          </w:tcPr>
          <w:p w14:paraId="49FACA1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0" w:type="pct"/>
          </w:tcPr>
          <w:p w14:paraId="3528A1C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72D381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The 1</w:t>
            </w:r>
            <w:r>
              <w:rPr>
                <w:rFonts w:eastAsia="宋体" w:hint="eastAsia"/>
                <w:sz w:val="18"/>
                <w:vertAlign w:val="superscript"/>
                <w:lang w:val="en-US" w:eastAsia="zh-CN"/>
              </w:rPr>
              <w:t>st</w:t>
            </w:r>
            <w:r>
              <w:rPr>
                <w:rFonts w:eastAsia="宋体"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3717F6A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We don</w:t>
            </w:r>
            <w:r>
              <w:rPr>
                <w:rFonts w:eastAsia="宋体"/>
                <w:sz w:val="18"/>
                <w:lang w:val="en-US" w:eastAsia="zh-CN"/>
              </w:rPr>
              <w:t>’</w:t>
            </w:r>
            <w:r>
              <w:rPr>
                <w:rFonts w:eastAsia="宋体" w:hint="eastAsia"/>
                <w:sz w:val="18"/>
                <w:lang w:val="en-US" w:eastAsia="zh-CN"/>
              </w:rPr>
              <w:t>t support the 2</w:t>
            </w:r>
            <w:r>
              <w:rPr>
                <w:rFonts w:eastAsia="宋体" w:hint="eastAsia"/>
                <w:sz w:val="18"/>
                <w:vertAlign w:val="superscript"/>
                <w:lang w:val="en-US" w:eastAsia="zh-CN"/>
              </w:rPr>
              <w:t>nd</w:t>
            </w:r>
            <w:r>
              <w:rPr>
                <w:rFonts w:eastAsia="宋体" w:hint="eastAsia"/>
                <w:sz w:val="18"/>
                <w:lang w:val="en-US" w:eastAsia="zh-CN"/>
              </w:rPr>
              <w:t xml:space="preserve"> bullet. It has been discussed many time with no consensus.</w:t>
            </w:r>
          </w:p>
        </w:tc>
      </w:tr>
      <w:tr w:rsidR="00D236AF" w14:paraId="0E6B41EC" w14:textId="77777777" w:rsidTr="00D236AF">
        <w:tc>
          <w:tcPr>
            <w:tcW w:w="565" w:type="pct"/>
          </w:tcPr>
          <w:p w14:paraId="49294463" w14:textId="52EDB746"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lastRenderedPageBreak/>
              <w:t>Nokia</w:t>
            </w:r>
          </w:p>
        </w:tc>
        <w:tc>
          <w:tcPr>
            <w:tcW w:w="400" w:type="pct"/>
          </w:tcPr>
          <w:p w14:paraId="4F316BD2"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35" w:type="pct"/>
          </w:tcPr>
          <w:p w14:paraId="360239AC" w14:textId="049CDDA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 xml:space="preserve">Discussed multiple times. This is not needed. </w:t>
            </w:r>
          </w:p>
        </w:tc>
      </w:tr>
    </w:tbl>
    <w:p w14:paraId="389EA820" w14:textId="77777777" w:rsidR="00D17567" w:rsidRDefault="00D17567">
      <w:pPr>
        <w:snapToGrid w:val="0"/>
        <w:spacing w:after="0"/>
        <w:jc w:val="both"/>
        <w:rPr>
          <w:rFonts w:eastAsia="宋体"/>
          <w:b/>
          <w:bCs/>
          <w:lang w:eastAsia="zh-CN"/>
        </w:rPr>
      </w:pPr>
    </w:p>
    <w:p w14:paraId="39A49A22" w14:textId="77777777" w:rsidR="00D17567" w:rsidRDefault="00D17567">
      <w:pPr>
        <w:snapToGrid w:val="0"/>
        <w:spacing w:after="0"/>
        <w:jc w:val="both"/>
        <w:rPr>
          <w:rFonts w:eastAsia="宋体"/>
          <w:b/>
          <w:bCs/>
          <w:lang w:eastAsia="zh-CN"/>
        </w:rPr>
      </w:pPr>
    </w:p>
    <w:p w14:paraId="7AB9E14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03E284" w14:textId="77777777" w:rsidR="00D17567" w:rsidRDefault="00D17567">
      <w:pPr>
        <w:snapToGrid w:val="0"/>
        <w:spacing w:after="0"/>
        <w:ind w:right="-96"/>
        <w:jc w:val="both"/>
        <w:rPr>
          <w:rFonts w:eastAsia="宋体"/>
          <w:lang w:eastAsia="zh-CN"/>
        </w:rPr>
      </w:pPr>
    </w:p>
    <w:tbl>
      <w:tblPr>
        <w:tblStyle w:val="afa"/>
        <w:tblW w:w="5000" w:type="pct"/>
        <w:tblLook w:val="04A0" w:firstRow="1" w:lastRow="0" w:firstColumn="1" w:lastColumn="0" w:noHBand="0" w:noVBand="1"/>
      </w:tblPr>
      <w:tblGrid>
        <w:gridCol w:w="1073"/>
        <w:gridCol w:w="8556"/>
      </w:tblGrid>
      <w:tr w:rsidR="00D17567" w14:paraId="3F4CEC34" w14:textId="77777777">
        <w:tc>
          <w:tcPr>
            <w:tcW w:w="557" w:type="pct"/>
            <w:shd w:val="clear" w:color="auto" w:fill="D9D9D9" w:themeFill="background1" w:themeFillShade="D9"/>
          </w:tcPr>
          <w:p w14:paraId="5815C2A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DAA085"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31DEF55" w14:textId="77777777">
        <w:tc>
          <w:tcPr>
            <w:tcW w:w="557" w:type="pct"/>
          </w:tcPr>
          <w:p w14:paraId="050E5139"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114EB261"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4A1EBC7E" w14:textId="77777777">
        <w:tc>
          <w:tcPr>
            <w:tcW w:w="557" w:type="pct"/>
          </w:tcPr>
          <w:p w14:paraId="7E735D47" w14:textId="77777777" w:rsidR="00D17567" w:rsidRDefault="00D17567">
            <w:pPr>
              <w:tabs>
                <w:tab w:val="left" w:pos="360"/>
              </w:tabs>
              <w:snapToGrid w:val="0"/>
              <w:spacing w:after="0" w:line="276" w:lineRule="auto"/>
              <w:rPr>
                <w:rFonts w:eastAsia="宋体"/>
                <w:sz w:val="18"/>
                <w:lang w:eastAsia="zh-CN"/>
              </w:rPr>
            </w:pPr>
          </w:p>
        </w:tc>
        <w:tc>
          <w:tcPr>
            <w:tcW w:w="4443" w:type="pct"/>
          </w:tcPr>
          <w:p w14:paraId="2ACE5EFC" w14:textId="77777777" w:rsidR="00D17567" w:rsidRDefault="00D17567">
            <w:pPr>
              <w:snapToGrid w:val="0"/>
              <w:spacing w:before="120" w:after="120"/>
              <w:rPr>
                <w:b/>
                <w:i/>
                <w:color w:val="000000" w:themeColor="text1"/>
              </w:rPr>
            </w:pPr>
          </w:p>
        </w:tc>
      </w:tr>
      <w:tr w:rsidR="00D17567" w14:paraId="509891E1" w14:textId="77777777">
        <w:tc>
          <w:tcPr>
            <w:tcW w:w="557" w:type="pct"/>
          </w:tcPr>
          <w:p w14:paraId="18320A8A"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52CAFEA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28E7EB5" w14:textId="77777777">
        <w:tc>
          <w:tcPr>
            <w:tcW w:w="557" w:type="pct"/>
          </w:tcPr>
          <w:p w14:paraId="08214194"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7EDD8043"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28F0722C" w14:textId="77777777">
        <w:tc>
          <w:tcPr>
            <w:tcW w:w="557" w:type="pct"/>
          </w:tcPr>
          <w:p w14:paraId="7F9F9CAC"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294A7828"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5C1E2A52" w14:textId="77777777">
        <w:tc>
          <w:tcPr>
            <w:tcW w:w="557" w:type="pct"/>
          </w:tcPr>
          <w:p w14:paraId="2B58BB15"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060DD7D8" w14:textId="77777777" w:rsidR="00D17567" w:rsidRDefault="00D17567">
            <w:pPr>
              <w:tabs>
                <w:tab w:val="left" w:pos="360"/>
              </w:tabs>
              <w:snapToGrid w:val="0"/>
              <w:spacing w:after="0" w:line="276" w:lineRule="auto"/>
              <w:rPr>
                <w:rFonts w:eastAsia="PMingLiU"/>
                <w:sz w:val="18"/>
                <w:lang w:val="en-US" w:eastAsia="zh-TW"/>
              </w:rPr>
            </w:pPr>
          </w:p>
        </w:tc>
      </w:tr>
      <w:tr w:rsidR="00D17567" w14:paraId="25E8353B" w14:textId="77777777">
        <w:tc>
          <w:tcPr>
            <w:tcW w:w="557" w:type="pct"/>
          </w:tcPr>
          <w:p w14:paraId="0C4A761E"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1FA206B6" w14:textId="77777777" w:rsidR="00D17567" w:rsidRDefault="00D17567">
            <w:pPr>
              <w:tabs>
                <w:tab w:val="left" w:pos="360"/>
              </w:tabs>
              <w:snapToGrid w:val="0"/>
              <w:spacing w:after="0" w:line="276" w:lineRule="auto"/>
              <w:rPr>
                <w:rFonts w:eastAsia="PMingLiU"/>
                <w:sz w:val="18"/>
                <w:lang w:val="en-US" w:eastAsia="zh-TW"/>
              </w:rPr>
            </w:pPr>
          </w:p>
        </w:tc>
      </w:tr>
      <w:tr w:rsidR="00D17567" w14:paraId="0D2DC67A" w14:textId="77777777">
        <w:tc>
          <w:tcPr>
            <w:tcW w:w="557" w:type="pct"/>
          </w:tcPr>
          <w:p w14:paraId="584EEC5A"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66CE2351" w14:textId="77777777" w:rsidR="00D17567" w:rsidRDefault="00D17567">
            <w:pPr>
              <w:tabs>
                <w:tab w:val="left" w:pos="360"/>
              </w:tabs>
              <w:snapToGrid w:val="0"/>
              <w:spacing w:after="0" w:line="276" w:lineRule="auto"/>
              <w:rPr>
                <w:rFonts w:eastAsia="PMingLiU"/>
                <w:sz w:val="18"/>
                <w:szCs w:val="18"/>
                <w:lang w:val="en-US"/>
              </w:rPr>
            </w:pPr>
          </w:p>
        </w:tc>
      </w:tr>
      <w:tr w:rsidR="00D17567" w14:paraId="32630234" w14:textId="77777777">
        <w:tc>
          <w:tcPr>
            <w:tcW w:w="557" w:type="pct"/>
          </w:tcPr>
          <w:p w14:paraId="3023E6F3" w14:textId="77777777" w:rsidR="00D17567" w:rsidRDefault="00D17567">
            <w:pPr>
              <w:tabs>
                <w:tab w:val="left" w:pos="360"/>
              </w:tabs>
              <w:snapToGrid w:val="0"/>
              <w:spacing w:after="0" w:line="276" w:lineRule="auto"/>
              <w:rPr>
                <w:rFonts w:eastAsia="宋体"/>
                <w:sz w:val="18"/>
                <w:lang w:eastAsia="de-DE"/>
              </w:rPr>
            </w:pPr>
          </w:p>
        </w:tc>
        <w:tc>
          <w:tcPr>
            <w:tcW w:w="4443" w:type="pct"/>
          </w:tcPr>
          <w:p w14:paraId="6C5FCDB1" w14:textId="77777777" w:rsidR="00D17567" w:rsidRDefault="00D17567">
            <w:pPr>
              <w:tabs>
                <w:tab w:val="left" w:pos="360"/>
              </w:tabs>
              <w:snapToGrid w:val="0"/>
              <w:spacing w:after="0" w:line="276" w:lineRule="auto"/>
              <w:rPr>
                <w:rFonts w:eastAsia="宋体"/>
                <w:sz w:val="18"/>
                <w:lang w:val="en-US" w:eastAsia="zh-CN"/>
              </w:rPr>
            </w:pPr>
          </w:p>
        </w:tc>
      </w:tr>
    </w:tbl>
    <w:p w14:paraId="1B5844F5" w14:textId="77777777" w:rsidR="00D17567" w:rsidRDefault="00D17567">
      <w:pPr>
        <w:spacing w:after="0" w:line="288" w:lineRule="auto"/>
        <w:jc w:val="both"/>
        <w:rPr>
          <w:rFonts w:eastAsia="黑体"/>
          <w:b/>
          <w:iCs/>
          <w:color w:val="000000"/>
          <w:lang w:eastAsia="zh-CN"/>
        </w:rPr>
      </w:pPr>
    </w:p>
    <w:p w14:paraId="245A2A18" w14:textId="77777777" w:rsidR="00D17567" w:rsidRDefault="00D17567">
      <w:pPr>
        <w:snapToGrid w:val="0"/>
        <w:spacing w:after="0"/>
        <w:ind w:right="-96"/>
        <w:jc w:val="both"/>
        <w:rPr>
          <w:rFonts w:eastAsia="宋体"/>
          <w:lang w:eastAsia="zh-CN"/>
        </w:rPr>
      </w:pPr>
    </w:p>
    <w:p w14:paraId="320DB250" w14:textId="77777777" w:rsidR="00D17567" w:rsidRDefault="00B93FE9">
      <w:pPr>
        <w:pStyle w:val="20"/>
        <w:spacing w:before="360"/>
        <w:ind w:left="998" w:hanging="998"/>
        <w:jc w:val="both"/>
        <w:rPr>
          <w:rFonts w:cs="Arial"/>
          <w:szCs w:val="24"/>
          <w:lang w:val="en-US"/>
        </w:rPr>
      </w:pPr>
      <w:r>
        <w:rPr>
          <w:rFonts w:cs="Arial"/>
          <w:szCs w:val="24"/>
          <w:lang w:val="en-US"/>
        </w:rPr>
        <w:t>2.6 UE-side data collection</w:t>
      </w:r>
    </w:p>
    <w:p w14:paraId="527E6780" w14:textId="77777777" w:rsidR="00D17567" w:rsidRDefault="00B93FE9">
      <w:pPr>
        <w:snapToGrid w:val="0"/>
        <w:spacing w:after="0"/>
        <w:jc w:val="both"/>
        <w:rPr>
          <w:b/>
          <w:bCs/>
          <w:color w:val="0070C0"/>
          <w:lang w:val="en-US"/>
        </w:rPr>
      </w:pPr>
      <w:r>
        <w:rPr>
          <w:b/>
          <w:bCs/>
          <w:color w:val="0070C0"/>
          <w:lang w:val="en-US"/>
        </w:rPr>
        <w:t>Lenovo</w:t>
      </w:r>
    </w:p>
    <w:p w14:paraId="56557B6E" w14:textId="77777777" w:rsidR="00D17567" w:rsidRDefault="00B93FE9">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a"/>
        <w:tblW w:w="0" w:type="auto"/>
        <w:tblLook w:val="04A0" w:firstRow="1" w:lastRow="0" w:firstColumn="1" w:lastColumn="0" w:noHBand="0" w:noVBand="1"/>
      </w:tblPr>
      <w:tblGrid>
        <w:gridCol w:w="9629"/>
      </w:tblGrid>
      <w:tr w:rsidR="00D17567" w14:paraId="1271DA72" w14:textId="77777777">
        <w:tc>
          <w:tcPr>
            <w:tcW w:w="9638" w:type="dxa"/>
          </w:tcPr>
          <w:p w14:paraId="286D1450" w14:textId="77777777" w:rsidR="00D17567" w:rsidRDefault="00B93FE9">
            <w:pPr>
              <w:pStyle w:val="5"/>
              <w:ind w:left="1008" w:hanging="1008"/>
              <w:rPr>
                <w:rFonts w:ascii="Arial" w:hAnsi="Arial" w:cs="Arial"/>
                <w:b/>
                <w:bCs/>
                <w:i/>
                <w:iCs/>
                <w:color w:val="000000"/>
                <w:sz w:val="22"/>
                <w:szCs w:val="22"/>
                <w:lang w:eastAsia="zh-CN"/>
              </w:rPr>
            </w:pPr>
            <w:bookmarkStart w:id="102" w:name="_Toc11352114"/>
            <w:bookmarkStart w:id="103" w:name="_Toc29674303"/>
            <w:bookmarkStart w:id="104" w:name="_Toc29673310"/>
            <w:bookmarkStart w:id="105" w:name="_Toc20318004"/>
            <w:bookmarkStart w:id="106" w:name="_Toc29673169"/>
            <w:bookmarkStart w:id="107" w:name="_Toc27299902"/>
            <w:bookmarkStart w:id="108" w:name="_Toc36645533"/>
            <w:bookmarkStart w:id="109" w:name="_Toc45810578"/>
            <w:bookmarkStart w:id="110"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02"/>
            <w:bookmarkEnd w:id="103"/>
            <w:bookmarkEnd w:id="104"/>
            <w:bookmarkEnd w:id="105"/>
            <w:bookmarkEnd w:id="106"/>
            <w:bookmarkEnd w:id="107"/>
            <w:bookmarkEnd w:id="108"/>
            <w:bookmarkEnd w:id="109"/>
            <w:r>
              <w:rPr>
                <w:rFonts w:ascii="Arial" w:hAnsi="Arial" w:cs="Arial"/>
                <w:color w:val="000000"/>
                <w:sz w:val="22"/>
                <w:szCs w:val="22"/>
                <w:lang w:eastAsia="zh-CN"/>
              </w:rPr>
              <w:t>configurations</w:t>
            </w:r>
            <w:bookmarkEnd w:id="110"/>
          </w:p>
          <w:p w14:paraId="7BB1035F" w14:textId="77777777" w:rsidR="00D17567" w:rsidRDefault="00B93FE9">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50DB4A33" w14:textId="77777777" w:rsidR="00D17567" w:rsidRDefault="00B93FE9">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07BA5595" w14:textId="77777777" w:rsidR="00D17567" w:rsidRDefault="00B93FE9">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4D60C6D" w14:textId="77777777" w:rsidR="00D17567" w:rsidRDefault="00D17567">
      <w:pPr>
        <w:snapToGrid w:val="0"/>
        <w:spacing w:after="0"/>
        <w:jc w:val="both"/>
        <w:rPr>
          <w:b/>
          <w:bCs/>
          <w:color w:val="0070C0"/>
          <w:lang w:val="en-US"/>
        </w:rPr>
      </w:pPr>
    </w:p>
    <w:p w14:paraId="12A7703E" w14:textId="77777777" w:rsidR="00D17567" w:rsidRDefault="00B93FE9">
      <w:pPr>
        <w:snapToGrid w:val="0"/>
        <w:spacing w:after="0"/>
        <w:jc w:val="both"/>
        <w:rPr>
          <w:b/>
          <w:bCs/>
          <w:color w:val="0070C0"/>
          <w:lang w:val="en-US"/>
        </w:rPr>
      </w:pPr>
      <w:r>
        <w:rPr>
          <w:rFonts w:hint="eastAsia"/>
          <w:b/>
          <w:bCs/>
          <w:color w:val="0070C0"/>
          <w:lang w:val="en-US"/>
        </w:rPr>
        <w:t>G</w:t>
      </w:r>
      <w:r>
        <w:rPr>
          <w:b/>
          <w:bCs/>
          <w:color w:val="0070C0"/>
          <w:lang w:val="en-US"/>
        </w:rPr>
        <w:t>oogle</w:t>
      </w:r>
    </w:p>
    <w:p w14:paraId="3C89A84E" w14:textId="77777777" w:rsidR="00D17567" w:rsidRDefault="00B93FE9">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080A9181"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187CBB30"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0425D232" w14:textId="77777777" w:rsidR="00D17567" w:rsidRDefault="00D17567">
      <w:pPr>
        <w:rPr>
          <w:rFonts w:eastAsia="宋体"/>
          <w:lang w:eastAsia="zh-CN"/>
        </w:rPr>
      </w:pPr>
    </w:p>
    <w:p w14:paraId="39FD6CA8" w14:textId="77777777" w:rsidR="00D17567" w:rsidRDefault="00B93FE9">
      <w:pPr>
        <w:snapToGrid w:val="0"/>
        <w:spacing w:after="0"/>
        <w:jc w:val="both"/>
        <w:rPr>
          <w:b/>
          <w:bCs/>
          <w:color w:val="0070C0"/>
          <w:lang w:val="en-US"/>
        </w:rPr>
      </w:pPr>
      <w:r>
        <w:rPr>
          <w:b/>
          <w:bCs/>
          <w:color w:val="0070C0"/>
          <w:lang w:val="en-US"/>
        </w:rPr>
        <w:t>Sharp</w:t>
      </w:r>
    </w:p>
    <w:p w14:paraId="4A3E2E1D" w14:textId="77777777" w:rsidR="00D17567" w:rsidRDefault="00B93FE9">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4E7BFA82"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05461D41"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6DDCF9C9"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14:paraId="5167968B" w14:textId="77777777" w:rsidR="00D17567" w:rsidRDefault="00D17567">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D17567" w14:paraId="48BC5E02" w14:textId="77777777">
        <w:tc>
          <w:tcPr>
            <w:tcW w:w="9954" w:type="dxa"/>
          </w:tcPr>
          <w:p w14:paraId="0E073C86" w14:textId="77777777" w:rsidR="00D17567" w:rsidRDefault="00B93FE9">
            <w:pPr>
              <w:jc w:val="center"/>
              <w:rPr>
                <w:rFonts w:eastAsiaTheme="minorEastAsia"/>
                <w:b/>
                <w:highlight w:val="yellow"/>
              </w:rPr>
            </w:pPr>
            <w:r>
              <w:rPr>
                <w:rFonts w:hint="eastAsia"/>
                <w:b/>
                <w:color w:val="000000" w:themeColor="text1"/>
              </w:rPr>
              <w:lastRenderedPageBreak/>
              <w:t>TP#</w:t>
            </w:r>
            <w:r>
              <w:rPr>
                <w:b/>
                <w:color w:val="000000" w:themeColor="text1"/>
              </w:rPr>
              <w:t>3</w:t>
            </w:r>
          </w:p>
          <w:p w14:paraId="46A994FB" w14:textId="77777777" w:rsidR="00D17567" w:rsidRDefault="00B93FE9">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72C532C7" w14:textId="77777777" w:rsidR="00D17567" w:rsidRDefault="00B93FE9">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239F515" w14:textId="77777777" w:rsidR="00D17567" w:rsidRDefault="00B93FE9">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14:paraId="547BD29C"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eastAsia="宋体" w:hAnsi="Cambria Math"/>
                      <w:i/>
                      <w:color w:val="000000"/>
                      <w:lang w:val="zh-CN" w:eastAsia="en-US"/>
                    </w:rPr>
                  </m:ctrlPr>
                </m:sSubSupPr>
                <m:e>
                  <m:r>
                    <w:rPr>
                      <w:rFonts w:ascii="Cambria Math" w:eastAsia="宋体" w:hAnsi="Cambria Math"/>
                      <w:color w:val="000000"/>
                      <w:lang w:val="zh-CN" w:eastAsia="en-US"/>
                    </w:rPr>
                    <m:t>Z</m:t>
                  </m:r>
                </m:e>
                <m:sub>
                  <m:r>
                    <w:rPr>
                      <w:rFonts w:ascii="Cambria Math" w:eastAsia="宋体" w:hAnsi="Cambria Math"/>
                      <w:color w:val="000000"/>
                      <w:lang w:val="en-US" w:eastAsia="en-US"/>
                    </w:rPr>
                    <m:t>3</m:t>
                  </m:r>
                </m:sub>
                <m:sup>
                  <m:r>
                    <w:rPr>
                      <w:rFonts w:ascii="Cambria Math" w:eastAsia="宋体" w:hAnsi="Cambria Math"/>
                      <w:color w:val="000000"/>
                      <w:lang w:val="en-US" w:eastAsia="en-US"/>
                    </w:rPr>
                    <m:t>'</m:t>
                  </m:r>
                </m:sup>
              </m:sSubSup>
            </m:oMath>
            <w:r>
              <w:rPr>
                <w:rFonts w:eastAsia="宋体" w:hint="eastAsia"/>
                <w:color w:val="000000"/>
                <w:lang w:val="en-US" w:eastAsia="zh-CN"/>
              </w:rPr>
              <w:t xml:space="preserve"> symbol</w:t>
            </w:r>
            <w:r>
              <w:rPr>
                <w:rFonts w:eastAsia="宋体"/>
                <w:color w:val="000000"/>
                <w:lang w:val="en-US" w:eastAsia="zh-CN"/>
              </w:rPr>
              <w:t>s</w:t>
            </w:r>
            <w:r>
              <w:rPr>
                <w:rFonts w:eastAsia="宋体" w:hint="eastAsia"/>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14:paraId="2D4B9C6A"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D6F41D9" w14:textId="77777777" w:rsidR="00D17567" w:rsidRDefault="00D17567"/>
    <w:p w14:paraId="303E1AD8" w14:textId="77777777" w:rsidR="00D17567" w:rsidRDefault="00D17567">
      <w:pPr>
        <w:rPr>
          <w:rFonts w:eastAsia="宋体"/>
          <w:lang w:eastAsia="zh-CN"/>
        </w:rPr>
      </w:pPr>
    </w:p>
    <w:p w14:paraId="5998916E"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there is no proposal formulated at this stage. </w:t>
      </w:r>
    </w:p>
    <w:p w14:paraId="4D10154F" w14:textId="77777777" w:rsidR="00D17567" w:rsidRDefault="00B93FE9">
      <w:pPr>
        <w:snapToGrid w:val="0"/>
        <w:spacing w:afterLines="50" w:after="12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7D0E4433" w14:textId="77777777" w:rsidR="00D17567" w:rsidRDefault="00B93FE9">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275B43D4" w14:textId="77777777" w:rsidR="00D17567" w:rsidRDefault="00B93FE9">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a"/>
        <w:tblW w:w="4929" w:type="pct"/>
        <w:tblLook w:val="04A0" w:firstRow="1" w:lastRow="0" w:firstColumn="1" w:lastColumn="0" w:noHBand="0" w:noVBand="1"/>
      </w:tblPr>
      <w:tblGrid>
        <w:gridCol w:w="1073"/>
        <w:gridCol w:w="8419"/>
      </w:tblGrid>
      <w:tr w:rsidR="00D17567" w14:paraId="463DA6D5" w14:textId="77777777">
        <w:tc>
          <w:tcPr>
            <w:tcW w:w="565" w:type="pct"/>
            <w:shd w:val="clear" w:color="auto" w:fill="D9D9D9" w:themeFill="background1" w:themeFillShade="D9"/>
          </w:tcPr>
          <w:p w14:paraId="7345D3A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D6DF34"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BF8D7D2" w14:textId="77777777">
        <w:tc>
          <w:tcPr>
            <w:tcW w:w="565" w:type="pct"/>
          </w:tcPr>
          <w:p w14:paraId="46360428"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14A5703"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6F8589AA" w14:textId="77777777">
        <w:tc>
          <w:tcPr>
            <w:tcW w:w="565" w:type="pct"/>
          </w:tcPr>
          <w:p w14:paraId="547C62F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S</w:t>
            </w:r>
            <w:r>
              <w:rPr>
                <w:rFonts w:eastAsia="宋体"/>
                <w:sz w:val="18"/>
                <w:lang w:eastAsia="zh-CN"/>
              </w:rPr>
              <w:t>harp</w:t>
            </w:r>
          </w:p>
        </w:tc>
        <w:tc>
          <w:tcPr>
            <w:tcW w:w="4435" w:type="pct"/>
          </w:tcPr>
          <w:p w14:paraId="42EC6E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W</w:t>
            </w:r>
            <w:r>
              <w:rPr>
                <w:rFonts w:eastAsia="宋体"/>
                <w:sz w:val="18"/>
                <w:lang w:val="en-US" w:eastAsia="zh-CN"/>
              </w:rPr>
              <w:t xml:space="preserve">e don’t think current specs is already clear. </w:t>
            </w:r>
          </w:p>
          <w:p w14:paraId="034E57A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eastAsia="宋体" w:hint="eastAsia"/>
                <w:sz w:val="18"/>
                <w:lang w:val="en-US" w:eastAsia="zh-CN"/>
              </w:rPr>
              <w:t>S</w:t>
            </w:r>
            <w:r>
              <w:rPr>
                <w:rFonts w:eastAsia="宋体"/>
                <w:sz w:val="18"/>
                <w:lang w:val="en-US" w:eastAsia="zh-CN"/>
              </w:rPr>
              <w:t>et A is the super-set.</w:t>
            </w:r>
          </w:p>
        </w:tc>
      </w:tr>
      <w:tr w:rsidR="00D17567" w14:paraId="2335E3D6" w14:textId="77777777">
        <w:tc>
          <w:tcPr>
            <w:tcW w:w="565" w:type="pct"/>
          </w:tcPr>
          <w:p w14:paraId="70FF437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BCBC449"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B402B9F" w14:textId="77777777">
        <w:tc>
          <w:tcPr>
            <w:tcW w:w="565" w:type="pct"/>
          </w:tcPr>
          <w:p w14:paraId="65724EE0"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6D48C1D0"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A6ABC56" w14:textId="77777777">
        <w:tc>
          <w:tcPr>
            <w:tcW w:w="565" w:type="pct"/>
          </w:tcPr>
          <w:p w14:paraId="07D62B56"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E493B0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851ED1E" w14:textId="77777777">
        <w:tc>
          <w:tcPr>
            <w:tcW w:w="565" w:type="pct"/>
          </w:tcPr>
          <w:p w14:paraId="0BC7F095"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10654698" w14:textId="77777777" w:rsidR="00D17567" w:rsidRDefault="00D17567">
            <w:pPr>
              <w:tabs>
                <w:tab w:val="left" w:pos="360"/>
              </w:tabs>
              <w:snapToGrid w:val="0"/>
              <w:spacing w:after="0" w:line="276" w:lineRule="auto"/>
              <w:rPr>
                <w:rFonts w:eastAsia="PMingLiU"/>
                <w:sz w:val="18"/>
                <w:lang w:val="en-US" w:eastAsia="zh-TW"/>
              </w:rPr>
            </w:pPr>
          </w:p>
        </w:tc>
      </w:tr>
      <w:tr w:rsidR="00D17567" w14:paraId="32DE530B" w14:textId="77777777">
        <w:tc>
          <w:tcPr>
            <w:tcW w:w="565" w:type="pct"/>
          </w:tcPr>
          <w:p w14:paraId="1A025EB5"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67F8122E" w14:textId="77777777" w:rsidR="00D17567" w:rsidRDefault="00D17567">
            <w:pPr>
              <w:tabs>
                <w:tab w:val="left" w:pos="360"/>
              </w:tabs>
              <w:snapToGrid w:val="0"/>
              <w:spacing w:after="0" w:line="276" w:lineRule="auto"/>
              <w:rPr>
                <w:rFonts w:eastAsia="PMingLiU"/>
                <w:sz w:val="18"/>
                <w:lang w:val="en-US" w:eastAsia="zh-TW"/>
              </w:rPr>
            </w:pPr>
          </w:p>
        </w:tc>
      </w:tr>
      <w:tr w:rsidR="00D17567" w14:paraId="3325AABE" w14:textId="77777777">
        <w:tc>
          <w:tcPr>
            <w:tcW w:w="565" w:type="pct"/>
          </w:tcPr>
          <w:p w14:paraId="162488CB"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12A08547" w14:textId="77777777" w:rsidR="00D17567" w:rsidRDefault="00D17567">
            <w:pPr>
              <w:tabs>
                <w:tab w:val="left" w:pos="360"/>
              </w:tabs>
              <w:snapToGrid w:val="0"/>
              <w:spacing w:after="0" w:line="276" w:lineRule="auto"/>
              <w:rPr>
                <w:rFonts w:eastAsia="PMingLiU"/>
                <w:sz w:val="18"/>
                <w:szCs w:val="18"/>
                <w:lang w:val="en-US"/>
              </w:rPr>
            </w:pPr>
          </w:p>
        </w:tc>
      </w:tr>
      <w:tr w:rsidR="00D17567" w14:paraId="1B14C3A4" w14:textId="77777777">
        <w:tc>
          <w:tcPr>
            <w:tcW w:w="565" w:type="pct"/>
          </w:tcPr>
          <w:p w14:paraId="47140C78" w14:textId="77777777" w:rsidR="00D17567" w:rsidRDefault="00D17567">
            <w:pPr>
              <w:tabs>
                <w:tab w:val="left" w:pos="360"/>
              </w:tabs>
              <w:snapToGrid w:val="0"/>
              <w:spacing w:after="0" w:line="276" w:lineRule="auto"/>
              <w:rPr>
                <w:rFonts w:eastAsia="宋体"/>
                <w:sz w:val="18"/>
                <w:lang w:eastAsia="de-DE"/>
              </w:rPr>
            </w:pPr>
          </w:p>
        </w:tc>
        <w:tc>
          <w:tcPr>
            <w:tcW w:w="4435" w:type="pct"/>
          </w:tcPr>
          <w:p w14:paraId="672F4270" w14:textId="77777777" w:rsidR="00D17567" w:rsidRDefault="00D17567">
            <w:pPr>
              <w:tabs>
                <w:tab w:val="left" w:pos="360"/>
              </w:tabs>
              <w:snapToGrid w:val="0"/>
              <w:spacing w:after="0" w:line="276" w:lineRule="auto"/>
              <w:rPr>
                <w:rFonts w:eastAsia="宋体"/>
                <w:sz w:val="18"/>
                <w:lang w:val="en-US" w:eastAsia="zh-CN"/>
              </w:rPr>
            </w:pPr>
          </w:p>
        </w:tc>
      </w:tr>
    </w:tbl>
    <w:p w14:paraId="06A23536" w14:textId="77777777" w:rsidR="00D17567" w:rsidRDefault="00D17567">
      <w:pPr>
        <w:spacing w:after="0" w:line="288" w:lineRule="auto"/>
        <w:jc w:val="both"/>
        <w:rPr>
          <w:rFonts w:eastAsia="黑体"/>
          <w:b/>
          <w:iCs/>
          <w:color w:val="000000"/>
          <w:lang w:val="en-US" w:eastAsia="zh-CN"/>
        </w:rPr>
      </w:pPr>
    </w:p>
    <w:p w14:paraId="17E008CD" w14:textId="77777777" w:rsidR="00D17567" w:rsidRDefault="00D17567">
      <w:pPr>
        <w:spacing w:beforeLines="50" w:before="120" w:after="360" w:line="257" w:lineRule="auto"/>
        <w:ind w:right="-96"/>
        <w:jc w:val="both"/>
        <w:rPr>
          <w:lang w:val="en-US"/>
        </w:rPr>
      </w:pPr>
    </w:p>
    <w:p w14:paraId="08BE4C16"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07799088" w14:textId="77777777" w:rsidR="00D17567" w:rsidRDefault="00B93FE9">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DAA6F25" w14:textId="77777777" w:rsidR="00D17567" w:rsidRDefault="00B93FE9">
      <w:pPr>
        <w:snapToGrid w:val="0"/>
        <w:spacing w:after="0"/>
        <w:jc w:val="both"/>
        <w:rPr>
          <w:b/>
          <w:bCs/>
          <w:color w:val="0070C0"/>
          <w:lang w:val="en-US"/>
        </w:rPr>
      </w:pPr>
      <w:r>
        <w:rPr>
          <w:b/>
          <w:bCs/>
          <w:color w:val="0070C0"/>
          <w:lang w:val="en-US"/>
        </w:rPr>
        <w:t>ZTE</w:t>
      </w:r>
    </w:p>
    <w:p w14:paraId="6E76D20E" w14:textId="77777777" w:rsidR="00D17567" w:rsidRDefault="00B93FE9">
      <w:pPr>
        <w:snapToGrid w:val="0"/>
        <w:spacing w:after="0"/>
        <w:jc w:val="both"/>
        <w:rPr>
          <w:rFonts w:eastAsia="宋体"/>
          <w:b/>
          <w:bCs/>
          <w:lang w:eastAsia="zh-CN"/>
        </w:rPr>
      </w:pPr>
      <w:r>
        <w:rPr>
          <w:rFonts w:eastAsia="宋体" w:hint="eastAsia"/>
          <w:b/>
          <w:bCs/>
          <w:lang w:eastAsia="zh-CN"/>
        </w:rPr>
        <w:t xml:space="preserve">Text Proposal 2: To adopt the following changes in section </w:t>
      </w:r>
      <w:r>
        <w:rPr>
          <w:rFonts w:eastAsia="宋体"/>
          <w:b/>
          <w:bCs/>
          <w:lang w:eastAsia="zh-CN"/>
        </w:rPr>
        <w:t>5.</w:t>
      </w:r>
      <w:r>
        <w:rPr>
          <w:rFonts w:eastAsia="宋体" w:hint="eastAsia"/>
          <w:b/>
          <w:bCs/>
          <w:lang w:eastAsia="zh-CN"/>
        </w:rPr>
        <w:t>2.1.4.2, TS 38.21</w:t>
      </w:r>
      <w:r>
        <w:rPr>
          <w:rFonts w:eastAsia="宋体"/>
          <w:b/>
          <w:bCs/>
          <w:lang w:eastAsia="zh-CN"/>
        </w:rPr>
        <w:t>4</w:t>
      </w:r>
      <w:r>
        <w:rPr>
          <w:rFonts w:eastAsia="宋体" w:hint="eastAsia"/>
          <w:b/>
          <w:bCs/>
          <w:lang w:eastAsia="zh-CN"/>
        </w:rPr>
        <w:t>.</w:t>
      </w:r>
    </w:p>
    <w:p w14:paraId="5F654757" w14:textId="77777777" w:rsidR="00D17567" w:rsidRDefault="00B93FE9">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4B6EAFF1" w14:textId="77777777" w:rsidR="00D17567" w:rsidRDefault="00B93FE9">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a"/>
        <w:tblW w:w="5000" w:type="pct"/>
        <w:jc w:val="center"/>
        <w:tblLook w:val="04A0" w:firstRow="1" w:lastRow="0" w:firstColumn="1" w:lastColumn="0" w:noHBand="0" w:noVBand="1"/>
      </w:tblPr>
      <w:tblGrid>
        <w:gridCol w:w="9629"/>
      </w:tblGrid>
      <w:tr w:rsidR="00D17567" w14:paraId="14AED091" w14:textId="77777777">
        <w:trPr>
          <w:jc w:val="center"/>
        </w:trPr>
        <w:tc>
          <w:tcPr>
            <w:tcW w:w="5000" w:type="pct"/>
          </w:tcPr>
          <w:p w14:paraId="70609A7F" w14:textId="77777777" w:rsidR="00D17567" w:rsidRDefault="00B93FE9">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4513F432" w14:textId="77777777" w:rsidR="00D17567" w:rsidRDefault="00B93FE9">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298BF7F5" w14:textId="77777777" w:rsidR="00D17567" w:rsidRDefault="00B93FE9">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79B44B04" w14:textId="77777777" w:rsidR="00D17567" w:rsidRDefault="00B93FE9">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118404C0" w14:textId="77777777" w:rsidR="00D17567" w:rsidRDefault="00D17567">
      <w:pPr>
        <w:snapToGrid w:val="0"/>
        <w:spacing w:after="0"/>
        <w:jc w:val="both"/>
        <w:rPr>
          <w:b/>
          <w:bCs/>
          <w:lang w:val="en-US"/>
        </w:rPr>
      </w:pPr>
    </w:p>
    <w:p w14:paraId="10B6E476" w14:textId="77777777" w:rsidR="00D17567" w:rsidRDefault="00B93FE9">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53674ADF" w14:textId="77777777" w:rsidR="00D17567" w:rsidRDefault="00B93FE9">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3CB03C35" w14:textId="77777777" w:rsidR="00D17567" w:rsidRDefault="00B93FE9">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50028602" w14:textId="77777777" w:rsidR="00D17567" w:rsidRDefault="00B93FE9">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0BDBE2E1" w14:textId="77777777" w:rsidR="00D17567" w:rsidRDefault="00D17567">
      <w:pPr>
        <w:snapToGrid w:val="0"/>
        <w:spacing w:after="0"/>
        <w:jc w:val="both"/>
        <w:rPr>
          <w:b/>
          <w:bCs/>
          <w:color w:val="0070C0"/>
          <w:lang w:val="en-US"/>
        </w:rPr>
      </w:pPr>
    </w:p>
    <w:tbl>
      <w:tblPr>
        <w:tblStyle w:val="afa"/>
        <w:tblW w:w="0" w:type="auto"/>
        <w:jc w:val="center"/>
        <w:tblLook w:val="04A0" w:firstRow="1" w:lastRow="0" w:firstColumn="1" w:lastColumn="0" w:noHBand="0" w:noVBand="1"/>
      </w:tblPr>
      <w:tblGrid>
        <w:gridCol w:w="9576"/>
      </w:tblGrid>
      <w:tr w:rsidR="00D17567" w14:paraId="17D42660" w14:textId="77777777">
        <w:trPr>
          <w:jc w:val="center"/>
        </w:trPr>
        <w:tc>
          <w:tcPr>
            <w:tcW w:w="9576" w:type="dxa"/>
          </w:tcPr>
          <w:p w14:paraId="0D9B97A6" w14:textId="77777777" w:rsidR="00D17567" w:rsidRDefault="00B93FE9">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251580D7" w14:textId="77777777" w:rsidR="00D17567" w:rsidRDefault="00B93FE9">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44FC8129" w14:textId="77777777" w:rsidR="00D17567" w:rsidRDefault="00B93FE9">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25F3DF8F" w14:textId="77777777" w:rsidR="00D17567" w:rsidRDefault="00B93FE9">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40D0F7E8" w14:textId="77777777" w:rsidR="00D17567" w:rsidRDefault="00D17567">
      <w:pPr>
        <w:numPr>
          <w:ilvl w:val="255"/>
          <w:numId w:val="0"/>
        </w:numPr>
        <w:jc w:val="both"/>
        <w:rPr>
          <w:rFonts w:hAnsi="Cambria Math" w:cs="Arial"/>
          <w:color w:val="000000" w:themeColor="text1"/>
          <w:lang w:val="en-US" w:eastAsia="zh-CN"/>
        </w:rPr>
      </w:pPr>
    </w:p>
    <w:p w14:paraId="2BC3609D" w14:textId="77777777" w:rsidR="00D17567" w:rsidRDefault="00B93FE9">
      <w:pPr>
        <w:snapToGrid w:val="0"/>
        <w:spacing w:after="0"/>
        <w:jc w:val="both"/>
        <w:rPr>
          <w:b/>
          <w:bCs/>
          <w:color w:val="0070C0"/>
          <w:lang w:val="en-US"/>
        </w:rPr>
      </w:pPr>
      <w:r>
        <w:rPr>
          <w:b/>
          <w:bCs/>
          <w:color w:val="0070C0"/>
          <w:lang w:val="en-US"/>
        </w:rPr>
        <w:t>CMCC</w:t>
      </w:r>
    </w:p>
    <w:p w14:paraId="015E3F01" w14:textId="77777777" w:rsidR="00D17567" w:rsidRDefault="00B93FE9">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17A3C648" w14:textId="77777777" w:rsidR="00D17567" w:rsidRDefault="00B93FE9">
      <w:pPr>
        <w:snapToGrid w:val="0"/>
        <w:spacing w:after="0"/>
        <w:rPr>
          <w:b/>
          <w:szCs w:val="22"/>
          <w:u w:val="single"/>
          <w:lang w:val="en-US" w:eastAsia="zh-CN"/>
        </w:rPr>
      </w:pPr>
      <w:r>
        <w:rPr>
          <w:b/>
          <w:szCs w:val="22"/>
          <w:u w:val="single"/>
          <w:lang w:val="en-US" w:eastAsia="zh-CN"/>
        </w:rPr>
        <w:t>Summary of change:</w:t>
      </w:r>
    </w:p>
    <w:p w14:paraId="00FA857D" w14:textId="77777777" w:rsidR="00D17567" w:rsidRDefault="00B93FE9">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25DFB669" w14:textId="77777777" w:rsidR="00D17567" w:rsidRDefault="00B93FE9">
      <w:pPr>
        <w:snapToGrid w:val="0"/>
        <w:spacing w:after="0"/>
        <w:rPr>
          <w:b/>
          <w:szCs w:val="22"/>
          <w:u w:val="single"/>
          <w:lang w:val="en-US" w:eastAsia="zh-CN"/>
        </w:rPr>
      </w:pPr>
      <w:r>
        <w:rPr>
          <w:b/>
          <w:szCs w:val="22"/>
          <w:u w:val="single"/>
          <w:lang w:val="en-US" w:eastAsia="zh-CN"/>
        </w:rPr>
        <w:t>Consequence if not approved:</w:t>
      </w:r>
    </w:p>
    <w:p w14:paraId="12659980" w14:textId="77777777" w:rsidR="00D17567" w:rsidRDefault="00B93FE9">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5EBE856F" w14:textId="77777777" w:rsidR="00D17567" w:rsidRDefault="00B93FE9">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E11ED88" w14:textId="77777777" w:rsidR="00D17567" w:rsidRDefault="00B93FE9">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20D25E10" w14:textId="77777777" w:rsidR="00D17567" w:rsidRDefault="00B93FE9">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416F559E" w14:textId="77777777" w:rsidR="00D17567" w:rsidRDefault="00B93FE9">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7346503" w14:textId="77777777" w:rsidR="00D17567" w:rsidRDefault="00B93FE9">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60142364" w14:textId="77777777" w:rsidR="00D17567" w:rsidRDefault="00B93FE9">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7F9EA477" w14:textId="77777777" w:rsidR="00D17567" w:rsidRDefault="00B93FE9">
      <w:pPr>
        <w:snapToGrid w:val="0"/>
        <w:spacing w:after="0"/>
        <w:jc w:val="center"/>
        <w:rPr>
          <w:rFonts w:eastAsia="Aptos"/>
          <w:b/>
          <w:shd w:val="clear" w:color="auto" w:fill="FFFFFF"/>
          <w:lang w:val="en-US" w:eastAsia="zh-CN"/>
        </w:rPr>
      </w:pPr>
      <w:r>
        <w:rPr>
          <w:color w:val="FF0000"/>
          <w:lang w:val="en-US" w:eastAsia="zh-CN"/>
        </w:rPr>
        <w:t>--------------------------------------- End of Text Proposal ----------------------------------</w:t>
      </w:r>
    </w:p>
    <w:p w14:paraId="04187414" w14:textId="77777777" w:rsidR="00D17567" w:rsidRDefault="00D17567">
      <w:pPr>
        <w:snapToGrid w:val="0"/>
        <w:spacing w:after="0"/>
        <w:jc w:val="both"/>
        <w:rPr>
          <w:rFonts w:eastAsia="宋体"/>
          <w:lang w:val="en-US" w:eastAsia="zh-CN"/>
        </w:rPr>
      </w:pPr>
    </w:p>
    <w:p w14:paraId="3929C6B5" w14:textId="77777777" w:rsidR="00D17567" w:rsidRDefault="00B93FE9">
      <w:pPr>
        <w:snapToGrid w:val="0"/>
        <w:spacing w:after="0"/>
        <w:jc w:val="both"/>
        <w:rPr>
          <w:rFonts w:eastAsia="宋体"/>
          <w:lang w:val="en-US" w:eastAsia="zh-CN"/>
        </w:rPr>
      </w:pPr>
      <w:r>
        <w:rPr>
          <w:b/>
          <w:bCs/>
          <w:color w:val="0070C0"/>
          <w:lang w:val="en-US"/>
        </w:rPr>
        <w:t>Panasonic</w:t>
      </w:r>
    </w:p>
    <w:p w14:paraId="12B8E460" w14:textId="77777777" w:rsidR="00D17567" w:rsidRDefault="00B93FE9">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5A1DE973" w14:textId="77777777" w:rsidR="00D17567" w:rsidRDefault="00B93FE9">
      <w:pPr>
        <w:spacing w:after="60"/>
        <w:rPr>
          <w:b/>
          <w:bCs/>
        </w:rPr>
      </w:pPr>
      <w:r>
        <w:rPr>
          <w:b/>
          <w:bCs/>
        </w:rPr>
        <w:t>Proposal 3: Group-based beam reporting can be enhanced to support to report more than 4 beams in one report for NW-sided model.</w:t>
      </w:r>
    </w:p>
    <w:p w14:paraId="4891D1EB" w14:textId="77777777" w:rsidR="00D17567" w:rsidRDefault="00B93FE9">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1D2F08DA"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30735CED" w14:textId="77777777" w:rsidR="00D17567" w:rsidRDefault="00B93FE9">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54C0BFBF"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0188DF74"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7AF1092E" w14:textId="77777777" w:rsidR="00D17567" w:rsidRDefault="00D17567">
      <w:pPr>
        <w:spacing w:after="0"/>
        <w:jc w:val="both"/>
        <w:rPr>
          <w:rFonts w:eastAsia="宋体"/>
          <w:highlight w:val="yellow"/>
          <w:lang w:val="en-US" w:eastAsia="zh-CN"/>
        </w:rPr>
      </w:pPr>
    </w:p>
    <w:p w14:paraId="0BFA11B7" w14:textId="77777777" w:rsidR="00D17567" w:rsidRDefault="00B93FE9">
      <w:pPr>
        <w:snapToGrid w:val="0"/>
        <w:spacing w:after="0"/>
        <w:jc w:val="both"/>
        <w:rPr>
          <w:b/>
          <w:bCs/>
          <w:color w:val="0070C0"/>
          <w:lang w:val="en-US"/>
        </w:rPr>
      </w:pPr>
      <w:r>
        <w:rPr>
          <w:b/>
          <w:bCs/>
          <w:color w:val="0070C0"/>
          <w:lang w:val="en-US"/>
        </w:rPr>
        <w:t>Sharp</w:t>
      </w:r>
    </w:p>
    <w:p w14:paraId="13865CFE" w14:textId="77777777" w:rsidR="00D17567" w:rsidRDefault="00B93FE9">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24AA4901" w14:textId="77777777" w:rsidR="00D17567" w:rsidRDefault="00B93FE9">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3BF5ED7" w14:textId="77777777" w:rsidR="00D17567" w:rsidRDefault="00B93FE9">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4FA62FC7" w14:textId="77777777" w:rsidR="00D17567" w:rsidRDefault="00B93FE9">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a"/>
        <w:tblW w:w="0" w:type="auto"/>
        <w:tblLook w:val="04A0" w:firstRow="1" w:lastRow="0" w:firstColumn="1" w:lastColumn="0" w:noHBand="0" w:noVBand="1"/>
      </w:tblPr>
      <w:tblGrid>
        <w:gridCol w:w="9629"/>
      </w:tblGrid>
      <w:tr w:rsidR="00D17567" w14:paraId="01674E0C" w14:textId="77777777">
        <w:tc>
          <w:tcPr>
            <w:tcW w:w="9954" w:type="dxa"/>
          </w:tcPr>
          <w:p w14:paraId="3583BEAF" w14:textId="77777777" w:rsidR="00D17567" w:rsidRDefault="00B93FE9">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1A370DCD" w14:textId="77777777" w:rsidR="00D17567" w:rsidRDefault="00B93FE9">
            <w:pPr>
              <w:snapToGrid w:val="0"/>
              <w:spacing w:after="0"/>
            </w:pPr>
            <w:r>
              <w:rPr>
                <w:rFonts w:eastAsia="宋体"/>
                <w:color w:val="000000"/>
                <w:lang w:val="en-US" w:eastAsia="en-US"/>
              </w:rPr>
              <w:t>5.2.1.4.2</w:t>
            </w:r>
            <w:r>
              <w:rPr>
                <w:rFonts w:eastAsia="宋体"/>
                <w:color w:val="000000"/>
                <w:lang w:val="en-US" w:eastAsia="en-US"/>
              </w:rPr>
              <w:tab/>
              <w:t>Report quantity configurations</w:t>
            </w:r>
          </w:p>
          <w:p w14:paraId="4D193D3A" w14:textId="77777777" w:rsidR="00D17567" w:rsidRDefault="00B93FE9">
            <w:pPr>
              <w:snapToGrid w:val="0"/>
              <w:spacing w:after="0"/>
              <w:jc w:val="center"/>
              <w:rPr>
                <w:rFonts w:eastAsia="宋体"/>
                <w:color w:val="C00000"/>
                <w:lang w:eastAsia="en-US"/>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p w14:paraId="5C4EA60C" w14:textId="77777777" w:rsidR="00D17567" w:rsidRDefault="00B93FE9">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5044FB3E" w14:textId="77777777" w:rsidR="00D17567" w:rsidRDefault="00B93FE9">
            <w:pPr>
              <w:snapToGrid w:val="0"/>
              <w:spacing w:after="0"/>
              <w:jc w:val="center"/>
              <w:rPr>
                <w:color w:val="000000" w:themeColor="text1"/>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tc>
      </w:tr>
    </w:tbl>
    <w:p w14:paraId="7329D1A3" w14:textId="77777777" w:rsidR="00D17567" w:rsidRDefault="00D17567">
      <w:pPr>
        <w:jc w:val="both"/>
        <w:rPr>
          <w:rFonts w:eastAsia="宋体"/>
          <w:lang w:eastAsia="zh-CN"/>
        </w:rPr>
      </w:pPr>
    </w:p>
    <w:p w14:paraId="265C4BA9" w14:textId="77777777" w:rsidR="00D17567" w:rsidRDefault="00D17567">
      <w:pPr>
        <w:jc w:val="both"/>
        <w:rPr>
          <w:rFonts w:eastAsia="宋体"/>
          <w:lang w:eastAsia="zh-CN"/>
        </w:rPr>
      </w:pPr>
    </w:p>
    <w:p w14:paraId="3DCF518F"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578B98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137192E9"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071DB097" w14:textId="77777777" w:rsidR="00D17567" w:rsidRDefault="00D17567">
      <w:pPr>
        <w:snapToGrid w:val="0"/>
        <w:spacing w:after="0"/>
        <w:jc w:val="both"/>
        <w:rPr>
          <w:rFonts w:ascii="Times" w:eastAsia="宋体" w:hAnsi="Times" w:cs="Times"/>
          <w:lang w:eastAsia="zh-CN"/>
        </w:rPr>
      </w:pPr>
    </w:p>
    <w:p w14:paraId="190C5053"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3.1.1</w:t>
      </w:r>
    </w:p>
    <w:p w14:paraId="08722DDD" w14:textId="77777777" w:rsidR="00D17567" w:rsidRDefault="00B93FE9">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1F56231F" w14:textId="77777777" w:rsidR="00D17567" w:rsidRDefault="00B93FE9">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468E19B4" w14:textId="77777777" w:rsidR="00D17567" w:rsidRDefault="00B93FE9">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a"/>
        <w:tblW w:w="0" w:type="auto"/>
        <w:tblLook w:val="04A0" w:firstRow="1" w:lastRow="0" w:firstColumn="1" w:lastColumn="0" w:noHBand="0" w:noVBand="1"/>
      </w:tblPr>
      <w:tblGrid>
        <w:gridCol w:w="9629"/>
      </w:tblGrid>
      <w:tr w:rsidR="00D17567" w14:paraId="3774F63F" w14:textId="77777777">
        <w:tc>
          <w:tcPr>
            <w:tcW w:w="9629" w:type="dxa"/>
          </w:tcPr>
          <w:p w14:paraId="547CE621" w14:textId="77777777" w:rsidR="00D17567" w:rsidRDefault="00B93FE9">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569574BA" w14:textId="77777777" w:rsidR="00D17567" w:rsidRDefault="00B93FE9">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3EABDD43" w14:textId="77777777" w:rsidR="00D17567" w:rsidRDefault="00B93FE9">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2541713" w14:textId="77777777" w:rsidR="00D17567" w:rsidRDefault="00B93FE9">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F061589" w14:textId="77777777" w:rsidR="00D17567" w:rsidRDefault="00B93FE9">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1D17A1AF" w14:textId="77777777" w:rsidR="00D17567" w:rsidRDefault="00D17567">
      <w:pPr>
        <w:spacing w:after="0" w:line="288" w:lineRule="auto"/>
        <w:jc w:val="both"/>
        <w:rPr>
          <w:rFonts w:eastAsia="黑体"/>
          <w:b/>
          <w:iCs/>
          <w:color w:val="000000"/>
          <w:lang w:val="en-US" w:eastAsia="zh-CN"/>
        </w:rPr>
      </w:pPr>
    </w:p>
    <w:tbl>
      <w:tblPr>
        <w:tblStyle w:val="afa"/>
        <w:tblW w:w="4662" w:type="pct"/>
        <w:tblLook w:val="04A0" w:firstRow="1" w:lastRow="0" w:firstColumn="1" w:lastColumn="0" w:noHBand="0" w:noVBand="1"/>
      </w:tblPr>
      <w:tblGrid>
        <w:gridCol w:w="999"/>
        <w:gridCol w:w="691"/>
        <w:gridCol w:w="7288"/>
      </w:tblGrid>
      <w:tr w:rsidR="00D17567" w14:paraId="5AB8CFDD" w14:textId="77777777" w:rsidTr="00D236AF">
        <w:tc>
          <w:tcPr>
            <w:tcW w:w="556" w:type="pct"/>
            <w:shd w:val="clear" w:color="auto" w:fill="D9D9D9" w:themeFill="background1" w:themeFillShade="D9"/>
          </w:tcPr>
          <w:p w14:paraId="2EA28566"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2BE47731"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76BD642B"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7022C0AE" w14:textId="77777777" w:rsidTr="00D236AF">
        <w:tc>
          <w:tcPr>
            <w:tcW w:w="556" w:type="pct"/>
          </w:tcPr>
          <w:p w14:paraId="7F0B3011"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B3FF3C2"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0F7755C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D17567" w14:paraId="2561E57F" w14:textId="77777777" w:rsidTr="00D236AF">
        <w:tc>
          <w:tcPr>
            <w:tcW w:w="556" w:type="pct"/>
          </w:tcPr>
          <w:p w14:paraId="0046CA0D"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36C20B7F"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D3FD883"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D17567" w14:paraId="3220D2DF" w14:textId="77777777" w:rsidTr="00D236AF">
        <w:tc>
          <w:tcPr>
            <w:tcW w:w="556" w:type="pct"/>
          </w:tcPr>
          <w:p w14:paraId="37ADECB0" w14:textId="77777777" w:rsidR="00D17567" w:rsidRDefault="00B93FE9">
            <w:pPr>
              <w:tabs>
                <w:tab w:val="left" w:pos="360"/>
              </w:tabs>
              <w:snapToGrid w:val="0"/>
              <w:spacing w:after="0" w:line="276" w:lineRule="auto"/>
              <w:jc w:val="both"/>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65DF494" w14:textId="77777777" w:rsidR="00D17567" w:rsidRDefault="00D17567">
            <w:pPr>
              <w:tabs>
                <w:tab w:val="left" w:pos="360"/>
              </w:tabs>
              <w:snapToGrid w:val="0"/>
              <w:spacing w:after="0" w:line="276" w:lineRule="auto"/>
              <w:jc w:val="both"/>
              <w:rPr>
                <w:rFonts w:eastAsiaTheme="minorEastAsia"/>
                <w:lang w:eastAsia="zh-CN"/>
              </w:rPr>
            </w:pPr>
          </w:p>
        </w:tc>
        <w:tc>
          <w:tcPr>
            <w:tcW w:w="4059" w:type="pct"/>
          </w:tcPr>
          <w:p w14:paraId="7D7CA708"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O</w:t>
            </w:r>
            <w:r>
              <w:rPr>
                <w:rFonts w:eastAsia="宋体"/>
                <w:lang w:val="en-US" w:eastAsia="zh-CN"/>
              </w:rPr>
              <w:t>K. It makes the spec clear to separate the if/else conditions and UE behaviors.</w:t>
            </w:r>
          </w:p>
        </w:tc>
      </w:tr>
      <w:tr w:rsidR="00D17567" w14:paraId="59150669" w14:textId="77777777" w:rsidTr="00D236AF">
        <w:tc>
          <w:tcPr>
            <w:tcW w:w="556" w:type="pct"/>
          </w:tcPr>
          <w:p w14:paraId="30467D52"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1B427122"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EFADD9F"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E75A794" w14:textId="77777777" w:rsidTr="00D236AF">
        <w:tc>
          <w:tcPr>
            <w:tcW w:w="556" w:type="pct"/>
          </w:tcPr>
          <w:p w14:paraId="16A3C85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44924B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51277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To align with the previews agreement, w</w:t>
            </w:r>
            <w:r>
              <w:rPr>
                <w:rFonts w:eastAsia="宋体"/>
                <w:sz w:val="18"/>
                <w:lang w:val="en-US" w:eastAsia="zh-CN"/>
              </w:rPr>
              <w:t>e‘d</w:t>
            </w:r>
            <w:r>
              <w:rPr>
                <w:rFonts w:eastAsia="宋体" w:hint="eastAsia"/>
                <w:sz w:val="18"/>
                <w:lang w:val="en-US" w:eastAsia="zh-CN"/>
              </w:rPr>
              <w:t xml:space="preserve"> like to clarify </w:t>
            </w:r>
            <w:r>
              <w:rPr>
                <w:rFonts w:eastAsia="宋体"/>
                <w:sz w:val="18"/>
                <w:lang w:val="en-US" w:eastAsia="zh-CN"/>
              </w:rPr>
              <w:t>the nrofReportedRS-r19 CRI or SSBRI</w:t>
            </w:r>
            <w:r>
              <w:rPr>
                <w:rFonts w:eastAsia="宋体" w:hint="eastAsia"/>
                <w:sz w:val="18"/>
                <w:lang w:val="en-US" w:eastAsia="zh-CN"/>
              </w:rPr>
              <w:t xml:space="preserve"> is the</w:t>
            </w:r>
            <w:r>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507B1B48" w14:textId="77777777" w:rsidR="00D17567" w:rsidRDefault="00B93FE9">
            <w:pPr>
              <w:spacing w:after="120"/>
              <w:rPr>
                <w:color w:val="FF0000"/>
              </w:rPr>
            </w:pPr>
            <w:r>
              <w:rPr>
                <w:rFonts w:hint="eastAsia"/>
                <w:color w:val="FF0000"/>
              </w:rPr>
              <w:t>--------------------------------------Start of TP for TS38.214---------------------------------------------</w:t>
            </w:r>
          </w:p>
          <w:p w14:paraId="1DD27ED6" w14:textId="77777777" w:rsidR="00D17567" w:rsidRDefault="00B93FE9">
            <w:pPr>
              <w:pStyle w:val="3GPPText"/>
              <w:spacing w:before="0" w:after="50"/>
              <w:rPr>
                <w:lang w:eastAsia="zh-CN"/>
              </w:rPr>
            </w:pPr>
            <w:r>
              <w:t>5.2.1.4.</w:t>
            </w:r>
            <w:r>
              <w:rPr>
                <w:rFonts w:hint="eastAsia"/>
                <w:lang w:eastAsia="zh-CN"/>
              </w:rPr>
              <w:t>2</w:t>
            </w:r>
            <w:r>
              <w:tab/>
            </w:r>
            <w:r>
              <w:rPr>
                <w:lang w:eastAsia="zh-CN"/>
              </w:rPr>
              <w:t>Report quantity configurations</w:t>
            </w:r>
          </w:p>
          <w:p w14:paraId="2F589DE0" w14:textId="77777777" w:rsidR="00D17567" w:rsidRDefault="00B93FE9">
            <w:pPr>
              <w:pStyle w:val="Normal9pointspacing"/>
            </w:pPr>
            <w:r>
              <w:rPr>
                <w:rFonts w:hint="eastAsia"/>
              </w:rPr>
              <w:t>&lt;Unrelated part omitted&gt;</w:t>
            </w:r>
          </w:p>
          <w:p w14:paraId="75AD74CF" w14:textId="77777777" w:rsidR="00D17567" w:rsidRDefault="00B93FE9">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1A67329F" w14:textId="77777777" w:rsidR="00D17567" w:rsidRDefault="00B93FE9">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40DB656" w14:textId="77777777" w:rsidR="00D17567" w:rsidRDefault="00B93FE9">
            <w:pPr>
              <w:pStyle w:val="Normal9pointspacing"/>
            </w:pPr>
            <w:r>
              <w:rPr>
                <w:rFonts w:hint="eastAsia"/>
              </w:rPr>
              <w:t>&lt;Unrelated part omitted&gt;</w:t>
            </w:r>
          </w:p>
          <w:p w14:paraId="1D18BA0A" w14:textId="77777777" w:rsidR="00D17567" w:rsidRDefault="00B93FE9">
            <w:pPr>
              <w:spacing w:after="120"/>
              <w:rPr>
                <w:color w:val="FF0000"/>
              </w:rPr>
            </w:pPr>
            <w:r>
              <w:rPr>
                <w:rFonts w:hint="eastAsia"/>
                <w:color w:val="FF0000"/>
              </w:rPr>
              <w:t>-----------------------------------------------End of TP for TS38.214-------------------------------------</w:t>
            </w:r>
          </w:p>
          <w:p w14:paraId="58A5DF55" w14:textId="77777777" w:rsidR="00D17567" w:rsidRDefault="00D17567">
            <w:pPr>
              <w:tabs>
                <w:tab w:val="left" w:pos="360"/>
              </w:tabs>
              <w:snapToGrid w:val="0"/>
              <w:spacing w:after="0" w:line="276" w:lineRule="auto"/>
              <w:rPr>
                <w:rFonts w:eastAsia="宋体"/>
                <w:sz w:val="18"/>
                <w:lang w:val="en-US" w:eastAsia="zh-CN"/>
              </w:rPr>
            </w:pPr>
          </w:p>
        </w:tc>
      </w:tr>
      <w:tr w:rsidR="00D17567" w14:paraId="2AB1E313" w14:textId="77777777" w:rsidTr="00D236AF">
        <w:tc>
          <w:tcPr>
            <w:tcW w:w="556" w:type="pct"/>
          </w:tcPr>
          <w:p w14:paraId="32AAC197"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lastRenderedPageBreak/>
              <w:t>OPPO</w:t>
            </w:r>
          </w:p>
        </w:tc>
        <w:tc>
          <w:tcPr>
            <w:tcW w:w="385" w:type="pct"/>
          </w:tcPr>
          <w:p w14:paraId="5BD19C3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361D19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rsidR="00D17567" w14:paraId="6EE2820B" w14:textId="77777777" w:rsidTr="00D236AF">
        <w:tc>
          <w:tcPr>
            <w:tcW w:w="556" w:type="pct"/>
          </w:tcPr>
          <w:p w14:paraId="05610E3F"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776C3F2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EBFCB2F" w14:textId="77777777" w:rsidR="00D17567" w:rsidRDefault="00B93FE9">
            <w:r>
              <w:t>Not support.  This doesn’t seem like an essential correction.</w:t>
            </w:r>
          </w:p>
        </w:tc>
      </w:tr>
      <w:tr w:rsidR="00D17567" w14:paraId="621FEEBC" w14:textId="77777777" w:rsidTr="00D236AF">
        <w:tc>
          <w:tcPr>
            <w:tcW w:w="556" w:type="pct"/>
          </w:tcPr>
          <w:p w14:paraId="02A3D424"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620E0B2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CF6343"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1C47144E" w14:textId="77777777" w:rsidTr="00D236AF">
        <w:tc>
          <w:tcPr>
            <w:tcW w:w="556" w:type="pct"/>
          </w:tcPr>
          <w:p w14:paraId="7E1683A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40C48F74"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C0389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31833B67" w14:textId="77777777" w:rsidTr="00D236AF">
        <w:tc>
          <w:tcPr>
            <w:tcW w:w="556" w:type="pct"/>
          </w:tcPr>
          <w:p w14:paraId="6DE2B0F3"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2CAB587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46D55D9"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rsidR="00D17567" w14:paraId="4CC98A29" w14:textId="77777777" w:rsidTr="00D236AF">
        <w:tc>
          <w:tcPr>
            <w:tcW w:w="556" w:type="pct"/>
          </w:tcPr>
          <w:p w14:paraId="128AA288"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6B89F327"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641FE67"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We shall respect previous RAN1 agreement, and clarify in the spec that </w:t>
            </w:r>
            <w:r>
              <w:rPr>
                <w:rFonts w:eastAsia="宋体"/>
                <w:sz w:val="18"/>
                <w:lang w:val="en-US" w:eastAsia="zh-CN"/>
              </w:rPr>
              <w:t xml:space="preserve">‘the </w:t>
            </w:r>
            <w:r>
              <w:rPr>
                <w:rFonts w:eastAsia="宋体" w:hint="eastAsia"/>
                <w:sz w:val="18"/>
                <w:lang w:val="en-US" w:eastAsia="zh-CN"/>
              </w:rPr>
              <w:t>K reported</w:t>
            </w:r>
            <w:r>
              <w:rPr>
                <w:rFonts w:eastAsia="宋体"/>
                <w:sz w:val="18"/>
                <w:lang w:val="en-US" w:eastAsia="zh-CN"/>
              </w:rPr>
              <w:t xml:space="preserve"> CRI or SSBRI are associated with the </w:t>
            </w:r>
            <w:r>
              <w:rPr>
                <w:rFonts w:eastAsia="宋体" w:hint="eastAsia"/>
                <w:sz w:val="18"/>
                <w:lang w:val="en-US" w:eastAsia="zh-CN"/>
              </w:rPr>
              <w:t>K</w:t>
            </w:r>
            <w:r>
              <w:rPr>
                <w:rFonts w:eastAsia="宋体"/>
                <w:sz w:val="18"/>
                <w:lang w:val="en-US" w:eastAsia="zh-CN"/>
              </w:rPr>
              <w:t xml:space="preserve"> largest L1-RSRP</w:t>
            </w:r>
            <w:r>
              <w:rPr>
                <w:rFonts w:eastAsia="宋体" w:hint="eastAsia"/>
                <w:sz w:val="18"/>
                <w:lang w:val="en-US" w:eastAsia="zh-CN"/>
              </w:rPr>
              <w:t xml:space="preserve"> </w:t>
            </w:r>
            <w:r>
              <w:rPr>
                <w:rFonts w:eastAsia="宋体"/>
                <w:sz w:val="18"/>
                <w:lang w:val="en-US" w:eastAsia="zh-CN"/>
              </w:rPr>
              <w:t>of the resource set’</w:t>
            </w:r>
            <w:r>
              <w:rPr>
                <w:rFonts w:eastAsia="宋体" w:hint="eastAsia"/>
                <w:sz w:val="18"/>
                <w:lang w:val="en-US" w:eastAsia="zh-CN"/>
              </w:rPr>
              <w:t>.</w:t>
            </w:r>
          </w:p>
        </w:tc>
      </w:tr>
      <w:tr w:rsidR="00D236AF" w14:paraId="14FBA3A7" w14:textId="77777777" w:rsidTr="00D236AF">
        <w:tc>
          <w:tcPr>
            <w:tcW w:w="556" w:type="pct"/>
          </w:tcPr>
          <w:p w14:paraId="766337FF" w14:textId="2CED5505"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576823FA"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51390EDA" w14:textId="27E36B4C"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Not needed. Discussed many times. </w:t>
            </w:r>
          </w:p>
        </w:tc>
      </w:tr>
    </w:tbl>
    <w:p w14:paraId="6AC63171" w14:textId="77777777" w:rsidR="00D17567" w:rsidRDefault="00D17567">
      <w:pPr>
        <w:snapToGrid w:val="0"/>
        <w:spacing w:after="0"/>
        <w:jc w:val="both"/>
        <w:rPr>
          <w:rFonts w:eastAsia="宋体"/>
          <w:lang w:eastAsia="zh-CN"/>
        </w:rPr>
      </w:pPr>
    </w:p>
    <w:p w14:paraId="5063A121" w14:textId="77777777" w:rsidR="00D17567" w:rsidRDefault="00D17567">
      <w:pPr>
        <w:snapToGrid w:val="0"/>
        <w:spacing w:after="0"/>
        <w:jc w:val="both"/>
        <w:rPr>
          <w:rFonts w:eastAsia="宋体"/>
          <w:lang w:eastAsia="zh-CN"/>
        </w:rPr>
      </w:pPr>
    </w:p>
    <w:p w14:paraId="19294A2E" w14:textId="77777777" w:rsidR="00D17567" w:rsidRDefault="00D17567">
      <w:pPr>
        <w:snapToGrid w:val="0"/>
        <w:spacing w:after="0"/>
        <w:jc w:val="both"/>
        <w:rPr>
          <w:rFonts w:eastAsia="宋体"/>
          <w:lang w:eastAsia="zh-CN"/>
        </w:rPr>
      </w:pPr>
    </w:p>
    <w:p w14:paraId="600F7C5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D22B15C" w14:textId="77777777" w:rsidR="00D17567" w:rsidRDefault="00B93FE9">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afa"/>
        <w:tblW w:w="4929" w:type="pct"/>
        <w:tblLook w:val="04A0" w:firstRow="1" w:lastRow="0" w:firstColumn="1" w:lastColumn="0" w:noHBand="0" w:noVBand="1"/>
      </w:tblPr>
      <w:tblGrid>
        <w:gridCol w:w="1073"/>
        <w:gridCol w:w="8419"/>
      </w:tblGrid>
      <w:tr w:rsidR="00D17567" w14:paraId="6558C596" w14:textId="77777777">
        <w:tc>
          <w:tcPr>
            <w:tcW w:w="565" w:type="pct"/>
            <w:shd w:val="clear" w:color="auto" w:fill="D9D9D9" w:themeFill="background1" w:themeFillShade="D9"/>
          </w:tcPr>
          <w:p w14:paraId="46FAEB6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325346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AB09A1D" w14:textId="77777777">
        <w:tc>
          <w:tcPr>
            <w:tcW w:w="565" w:type="pct"/>
          </w:tcPr>
          <w:p w14:paraId="19A0E7B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CE6BB6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41490DC7" w14:textId="77777777">
        <w:tc>
          <w:tcPr>
            <w:tcW w:w="565" w:type="pct"/>
          </w:tcPr>
          <w:p w14:paraId="741524BF"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S</w:t>
            </w:r>
            <w:r>
              <w:rPr>
                <w:rFonts w:eastAsia="宋体"/>
                <w:sz w:val="18"/>
                <w:lang w:eastAsia="zh-CN"/>
              </w:rPr>
              <w:t>harp</w:t>
            </w:r>
          </w:p>
        </w:tc>
        <w:tc>
          <w:tcPr>
            <w:tcW w:w="4435" w:type="pct"/>
          </w:tcPr>
          <w:p w14:paraId="6A2FA7E6"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rsidR="00D17567" w14:paraId="6230C09D" w14:textId="77777777">
        <w:tc>
          <w:tcPr>
            <w:tcW w:w="565" w:type="pct"/>
          </w:tcPr>
          <w:p w14:paraId="2AA2625C"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2A43FCF"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04CE1F2" w14:textId="77777777">
        <w:tc>
          <w:tcPr>
            <w:tcW w:w="565" w:type="pct"/>
          </w:tcPr>
          <w:p w14:paraId="035A2DC4"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59A6CCE"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4E5E6AD" w14:textId="77777777">
        <w:tc>
          <w:tcPr>
            <w:tcW w:w="565" w:type="pct"/>
          </w:tcPr>
          <w:p w14:paraId="2084C2DA"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2033F90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AFCFD75" w14:textId="77777777">
        <w:tc>
          <w:tcPr>
            <w:tcW w:w="565" w:type="pct"/>
          </w:tcPr>
          <w:p w14:paraId="02CF3FDC"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63D1998F" w14:textId="77777777" w:rsidR="00D17567" w:rsidRDefault="00D17567">
            <w:pPr>
              <w:tabs>
                <w:tab w:val="left" w:pos="360"/>
              </w:tabs>
              <w:snapToGrid w:val="0"/>
              <w:spacing w:after="0" w:line="276" w:lineRule="auto"/>
              <w:rPr>
                <w:rFonts w:eastAsia="PMingLiU"/>
                <w:sz w:val="18"/>
                <w:lang w:val="en-US" w:eastAsia="zh-TW"/>
              </w:rPr>
            </w:pPr>
          </w:p>
        </w:tc>
      </w:tr>
    </w:tbl>
    <w:p w14:paraId="569461AC" w14:textId="77777777" w:rsidR="00D17567" w:rsidRDefault="00D17567">
      <w:pPr>
        <w:snapToGrid w:val="0"/>
        <w:spacing w:after="0"/>
        <w:jc w:val="both"/>
        <w:rPr>
          <w:rFonts w:eastAsia="宋体"/>
          <w:lang w:eastAsia="zh-CN"/>
        </w:rPr>
      </w:pPr>
    </w:p>
    <w:p w14:paraId="1573DA2E" w14:textId="77777777" w:rsidR="00D17567" w:rsidRDefault="00D17567">
      <w:pPr>
        <w:snapToGrid w:val="0"/>
        <w:spacing w:after="0"/>
        <w:jc w:val="both"/>
        <w:rPr>
          <w:rFonts w:eastAsia="宋体"/>
          <w:lang w:eastAsia="zh-CN"/>
        </w:rPr>
      </w:pPr>
    </w:p>
    <w:p w14:paraId="1885D042" w14:textId="77777777" w:rsidR="00D17567" w:rsidRDefault="00D17567">
      <w:pPr>
        <w:snapToGrid w:val="0"/>
        <w:spacing w:after="0"/>
        <w:jc w:val="both"/>
        <w:rPr>
          <w:rFonts w:eastAsia="宋体"/>
          <w:lang w:eastAsia="zh-CN"/>
        </w:rPr>
      </w:pPr>
    </w:p>
    <w:p w14:paraId="60933AA2" w14:textId="77777777" w:rsidR="00D17567" w:rsidRDefault="00B93FE9">
      <w:pPr>
        <w:pStyle w:val="20"/>
        <w:jc w:val="both"/>
        <w:rPr>
          <w:szCs w:val="20"/>
          <w:lang w:val="en-US"/>
        </w:rPr>
      </w:pPr>
      <w:r>
        <w:rPr>
          <w:szCs w:val="20"/>
          <w:lang w:val="en-US"/>
        </w:rPr>
        <w:t>3.2 NW-side data collection via higher layer signaling</w:t>
      </w:r>
    </w:p>
    <w:p w14:paraId="0B3D3DB5" w14:textId="77777777" w:rsidR="00D17567" w:rsidRDefault="00B93FE9">
      <w:pPr>
        <w:snapToGrid w:val="0"/>
        <w:spacing w:after="0"/>
        <w:jc w:val="both"/>
        <w:rPr>
          <w:b/>
          <w:bCs/>
          <w:color w:val="0070C0"/>
          <w:lang w:val="en-US"/>
        </w:rPr>
      </w:pPr>
      <w:r>
        <w:rPr>
          <w:b/>
          <w:bCs/>
          <w:color w:val="0070C0"/>
          <w:lang w:val="en-US"/>
        </w:rPr>
        <w:t>Huawei</w:t>
      </w:r>
    </w:p>
    <w:p w14:paraId="47750EF6" w14:textId="77777777" w:rsidR="00D17567" w:rsidRDefault="00B93FE9">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70CBD4C5"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56AE8EDD"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01AB9386"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p w14:paraId="2E4729FD" w14:textId="77777777" w:rsidR="00D17567" w:rsidRDefault="00D17567">
      <w:pPr>
        <w:snapToGrid w:val="0"/>
        <w:spacing w:after="0"/>
        <w:ind w:right="-96"/>
        <w:jc w:val="both"/>
        <w:rPr>
          <w:highlight w:val="yellow"/>
          <w:lang w:val="en-US"/>
        </w:rPr>
      </w:pPr>
    </w:p>
    <w:p w14:paraId="7B228C20" w14:textId="77777777" w:rsidR="00D17567" w:rsidRDefault="00B93FE9">
      <w:pPr>
        <w:snapToGrid w:val="0"/>
        <w:spacing w:after="0"/>
        <w:jc w:val="both"/>
        <w:rPr>
          <w:b/>
          <w:bCs/>
          <w:color w:val="0070C0"/>
          <w:lang w:val="en-US"/>
        </w:rPr>
      </w:pPr>
      <w:r>
        <w:rPr>
          <w:b/>
          <w:bCs/>
          <w:color w:val="0070C0"/>
          <w:lang w:val="en-US"/>
        </w:rPr>
        <w:t>Panasonic</w:t>
      </w:r>
    </w:p>
    <w:p w14:paraId="7766A7D3" w14:textId="77777777" w:rsidR="00D17567" w:rsidRDefault="00B93FE9">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384141C3" w14:textId="77777777" w:rsidR="00D17567" w:rsidRDefault="00B93FE9">
      <w:pPr>
        <w:pStyle w:val="aff1"/>
        <w:widowControl w:val="0"/>
        <w:numPr>
          <w:ilvl w:val="0"/>
          <w:numId w:val="47"/>
        </w:numPr>
        <w:spacing w:after="60"/>
        <w:ind w:leftChars="0"/>
        <w:contextualSpacing/>
        <w:jc w:val="both"/>
        <w:rPr>
          <w:b/>
          <w:bCs/>
        </w:rPr>
      </w:pPr>
      <w:r>
        <w:rPr>
          <w:b/>
          <w:bCs/>
        </w:rPr>
        <w:t>FFS: Details on reporting configuration</w:t>
      </w:r>
    </w:p>
    <w:p w14:paraId="3A84B646" w14:textId="77777777" w:rsidR="00D17567" w:rsidRDefault="00D17567">
      <w:pPr>
        <w:snapToGrid w:val="0"/>
        <w:spacing w:after="0"/>
        <w:jc w:val="both"/>
        <w:rPr>
          <w:rFonts w:ascii="Times" w:eastAsia="宋体" w:hAnsi="Times" w:cs="Times"/>
          <w:lang w:eastAsia="zh-CN"/>
        </w:rPr>
      </w:pPr>
    </w:p>
    <w:p w14:paraId="10516C81"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p>
    <w:p w14:paraId="1EBC58DF" w14:textId="77777777" w:rsidR="00D17567" w:rsidRDefault="00D17567">
      <w:pPr>
        <w:snapToGrid w:val="0"/>
        <w:spacing w:after="0"/>
        <w:jc w:val="both"/>
        <w:rPr>
          <w:rFonts w:ascii="Times" w:eastAsia="宋体" w:hAnsi="Times" w:cs="Times"/>
          <w:lang w:eastAsia="zh-CN"/>
        </w:rPr>
      </w:pPr>
    </w:p>
    <w:p w14:paraId="3AAA2BD8" w14:textId="77777777" w:rsidR="00D17567" w:rsidRDefault="00D17567">
      <w:pPr>
        <w:snapToGrid w:val="0"/>
        <w:spacing w:after="0"/>
        <w:jc w:val="both"/>
        <w:rPr>
          <w:rFonts w:eastAsia="宋体"/>
          <w:lang w:eastAsia="zh-CN"/>
        </w:rPr>
      </w:pPr>
    </w:p>
    <w:p w14:paraId="2D60C63A" w14:textId="77777777" w:rsidR="00D17567" w:rsidRDefault="00B93FE9">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74A160DB" w14:textId="77777777" w:rsidR="00D17567" w:rsidRDefault="00B93FE9">
      <w:pPr>
        <w:snapToGrid w:val="0"/>
        <w:spacing w:after="0"/>
        <w:jc w:val="both"/>
        <w:rPr>
          <w:b/>
          <w:bCs/>
          <w:color w:val="0070C0"/>
          <w:lang w:val="en-US"/>
        </w:rPr>
      </w:pPr>
      <w:r>
        <w:rPr>
          <w:b/>
          <w:bCs/>
          <w:color w:val="0070C0"/>
          <w:lang w:val="en-US"/>
        </w:rPr>
        <w:t>Panasonic</w:t>
      </w:r>
    </w:p>
    <w:p w14:paraId="6E0D9DD4" w14:textId="77777777" w:rsidR="00D17567" w:rsidRDefault="00B93FE9">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1B6CB9FD" w14:textId="77777777" w:rsidR="00D17567" w:rsidRDefault="00B93FE9">
      <w:pPr>
        <w:pStyle w:val="aff1"/>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3527EF02" w14:textId="77777777" w:rsidR="00D17567" w:rsidRDefault="00D17567">
      <w:pPr>
        <w:snapToGrid w:val="0"/>
        <w:spacing w:after="0"/>
        <w:jc w:val="both"/>
        <w:rPr>
          <w:b/>
          <w:bCs/>
          <w:color w:val="0070C0"/>
          <w:highlight w:val="yellow"/>
          <w:lang w:val="en-US"/>
        </w:rPr>
      </w:pPr>
    </w:p>
    <w:p w14:paraId="5809003C" w14:textId="77777777" w:rsidR="00D17567" w:rsidRDefault="00B93FE9">
      <w:pPr>
        <w:snapToGrid w:val="0"/>
        <w:spacing w:after="0"/>
        <w:jc w:val="both"/>
        <w:rPr>
          <w:b/>
          <w:bCs/>
          <w:color w:val="0070C0"/>
          <w:lang w:val="en-US"/>
        </w:rPr>
      </w:pPr>
      <w:r>
        <w:rPr>
          <w:b/>
          <w:bCs/>
          <w:color w:val="0070C0"/>
          <w:lang w:val="en-US"/>
        </w:rPr>
        <w:t>Ofinno</w:t>
      </w:r>
    </w:p>
    <w:p w14:paraId="6C5AD5D6" w14:textId="77777777" w:rsidR="00D17567" w:rsidRDefault="00B93FE9">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73CA5CFD" w14:textId="77777777" w:rsidR="00D17567" w:rsidRDefault="00D17567">
      <w:pPr>
        <w:snapToGrid w:val="0"/>
        <w:spacing w:after="0"/>
        <w:jc w:val="both"/>
      </w:pPr>
    </w:p>
    <w:p w14:paraId="355E45A1" w14:textId="77777777" w:rsidR="00D17567" w:rsidRDefault="00B93FE9">
      <w:pPr>
        <w:snapToGrid w:val="0"/>
        <w:spacing w:after="0"/>
        <w:jc w:val="both"/>
        <w:rPr>
          <w:rFonts w:ascii="Arial" w:hAnsi="Arial" w:cs="Arial"/>
        </w:rPr>
      </w:pPr>
      <w:bookmarkStart w:id="111" w:name="_Toc11352117"/>
      <w:bookmarkStart w:id="112" w:name="_Toc27299905"/>
      <w:bookmarkStart w:id="113" w:name="_Toc20318007"/>
      <w:bookmarkStart w:id="114" w:name="_Toc29673173"/>
      <w:bookmarkStart w:id="115" w:name="_Toc29673314"/>
      <w:bookmarkStart w:id="116" w:name="_Toc29674307"/>
      <w:bookmarkStart w:id="117" w:name="_Toc202190732"/>
      <w:bookmarkStart w:id="118" w:name="_Toc36645537"/>
      <w:bookmarkStart w:id="119" w:name="_Toc45810582"/>
      <w:r>
        <w:rPr>
          <w:rFonts w:ascii="Arial" w:hAnsi="Arial" w:cs="Arial"/>
        </w:rPr>
        <w:t>5.2.1.5</w:t>
      </w:r>
      <w:r>
        <w:rPr>
          <w:rFonts w:ascii="Arial" w:hAnsi="Arial" w:cs="Arial"/>
        </w:rPr>
        <w:tab/>
        <w:t>Triggering/activation of CSI Reports and CSI-RS</w:t>
      </w:r>
    </w:p>
    <w:p w14:paraId="7CA204BB" w14:textId="77777777" w:rsidR="00D17567" w:rsidRDefault="00B93FE9">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11"/>
      <w:bookmarkEnd w:id="112"/>
      <w:bookmarkEnd w:id="113"/>
      <w:r>
        <w:rPr>
          <w:rFonts w:ascii="Arial" w:hAnsi="Arial" w:cs="Arial"/>
        </w:rPr>
        <w:t xml:space="preserve"> when the triggering PDCCH and the CSI-RS have the same numerology</w:t>
      </w:r>
      <w:bookmarkEnd w:id="114"/>
      <w:bookmarkEnd w:id="115"/>
      <w:bookmarkEnd w:id="116"/>
      <w:bookmarkEnd w:id="117"/>
      <w:bookmarkEnd w:id="118"/>
      <w:bookmarkEnd w:id="119"/>
    </w:p>
    <w:p w14:paraId="6E9C7291" w14:textId="77777777" w:rsidR="00D17567" w:rsidRDefault="00B93FE9">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02E40F9A"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02374238"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noProof/>
          <w:position w:val="-4"/>
          <w:lang w:val="en-US" w:eastAsia="zh-CN"/>
        </w:rPr>
        <w:drawing>
          <wp:inline distT="0" distB="0" distL="0" distR="0" wp14:anchorId="3397EC3C" wp14:editId="664E79DC">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noProof/>
          <w:position w:val="-10"/>
          <w:lang w:val="en-US" w:eastAsia="zh-CN"/>
        </w:rPr>
        <w:drawing>
          <wp:inline distT="0" distB="0" distL="0" distR="0" wp14:anchorId="6BA5D25F" wp14:editId="53848477">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w:t>
      </w:r>
      <w:proofErr w:type="spellStart"/>
      <w:r>
        <w:rPr>
          <w:rFonts w:eastAsia="宋体"/>
          <w:lang w:val="en-US" w:eastAsia="en-US"/>
        </w:rPr>
        <w:t>subselection</w:t>
      </w:r>
      <w:proofErr w:type="spellEnd"/>
      <w:r>
        <w:rPr>
          <w:rFonts w:eastAsia="宋体"/>
          <w:lang w:val="en-US" w:eastAsia="en-US"/>
        </w:rPr>
        <w:t xml:space="preserve"> indication, as described in clause 6.1.3.13 of [10, TS 38.321], used to map up to </w:t>
      </w:r>
      <w:r>
        <w:rPr>
          <w:rFonts w:eastAsia="宋体"/>
          <w:noProof/>
          <w:position w:val="-4"/>
          <w:lang w:val="en-US" w:eastAsia="zh-CN"/>
        </w:rPr>
        <w:drawing>
          <wp:inline distT="0" distB="0" distL="0" distR="0" wp14:anchorId="1DDAB01C" wp14:editId="69A2E4B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noProof/>
          <w:position w:val="-10"/>
          <w:lang w:val="en-US" w:eastAsia="zh-CN"/>
        </w:rPr>
        <w:drawing>
          <wp:inline distT="0" distB="0" distL="0" distR="0" wp14:anchorId="292CD8FC" wp14:editId="388CFE3C">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proofErr w:type="spellStart"/>
      <w:r>
        <w:rPr>
          <w:rFonts w:eastAsia="宋体"/>
          <w:i/>
          <w:lang w:val="en-US" w:eastAsia="en-US"/>
        </w:rPr>
        <w:t>reportTriggerSize</w:t>
      </w:r>
      <w:proofErr w:type="spellEnd"/>
      <w:r>
        <w:rPr>
          <w:rFonts w:eastAsia="宋体"/>
          <w:lang w:val="en-US" w:eastAsia="en-US"/>
        </w:rPr>
        <w:t xml:space="preserve"> where </w:t>
      </w:r>
      <w:r>
        <w:rPr>
          <w:rFonts w:eastAsia="宋体"/>
          <w:noProof/>
          <w:position w:val="-10"/>
          <w:lang w:val="en-US" w:eastAsia="zh-CN"/>
        </w:rPr>
        <w:drawing>
          <wp:inline distT="0" distB="0" distL="0" distR="0" wp14:anchorId="1402109A" wp14:editId="2E439E64">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eastAsia="宋体" w:hint="eastAsia"/>
          <w:lang w:val="en-US" w:eastAsia="zh-CN"/>
        </w:rPr>
        <w:t xml:space="preserve">UE would transmit a PUCCH with </w:t>
      </w:r>
      <w:r>
        <w:rPr>
          <w:rFonts w:eastAsia="宋体"/>
          <w:lang w:val="en-US" w:eastAsia="en-US"/>
        </w:rPr>
        <w:t xml:space="preserve">HARQ-ACK </w:t>
      </w:r>
      <w:r>
        <w:rPr>
          <w:rFonts w:eastAsia="宋体" w:hint="eastAsia"/>
          <w:lang w:val="en-US" w:eastAsia="zh-CN"/>
        </w:rPr>
        <w:t xml:space="preserve">information in slot </w:t>
      </w:r>
      <w:r>
        <w:rPr>
          <w:rFonts w:eastAsia="宋体" w:hint="eastAsia"/>
          <w:i/>
          <w:lang w:val="en-US" w:eastAsia="zh-CN"/>
        </w:rPr>
        <w:t>n</w:t>
      </w:r>
      <w:r>
        <w:rPr>
          <w:rFonts w:eastAsia="宋体"/>
          <w:lang w:val="en-US" w:eastAsia="en-US"/>
        </w:rPr>
        <w:t xml:space="preserve"> corresponding to the PDSCH carrying the </w:t>
      </w:r>
      <w:proofErr w:type="spellStart"/>
      <w:r>
        <w:rPr>
          <w:rFonts w:eastAsia="宋体"/>
          <w:lang w:val="en-US" w:eastAsia="en-US"/>
        </w:rPr>
        <w:t>subselection</w:t>
      </w:r>
      <w:proofErr w:type="spellEnd"/>
      <w:r>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宋体" w:hAnsi="Symbol"/>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1CF40576"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noProof/>
          <w:position w:val="-4"/>
          <w:lang w:val="en-US" w:eastAsia="zh-CN"/>
        </w:rPr>
        <w:drawing>
          <wp:inline distT="0" distB="0" distL="0" distR="0" wp14:anchorId="73202FE0" wp14:editId="34D9A481">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5882434C"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Pr>
          <w:rFonts w:eastAsia="宋体"/>
          <w:i/>
          <w:lang w:val="en-US" w:eastAsia="en-US"/>
        </w:rPr>
        <w:t>qcl</w:t>
      </w:r>
      <w:proofErr w:type="spellEnd"/>
      <w:r>
        <w:rPr>
          <w:rFonts w:eastAsia="宋体"/>
          <w:i/>
          <w:lang w:val="en-US" w:eastAsia="en-US"/>
        </w:rPr>
        <w:t>-info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proofErr w:type="spellStart"/>
      <w:r>
        <w:rPr>
          <w:rFonts w:eastAsia="宋体"/>
          <w:i/>
          <w:iCs/>
          <w:color w:val="EE0000"/>
          <w:lang w:val="en-US" w:eastAsia="en-US"/>
        </w:rPr>
        <w:t>qcl</w:t>
      </w:r>
      <w:proofErr w:type="spellEnd"/>
      <w:r>
        <w:rPr>
          <w:rFonts w:eastAsia="宋体"/>
          <w:i/>
          <w:iCs/>
          <w:color w:val="EE0000"/>
          <w:lang w:val="en-US" w:eastAsia="en-US"/>
        </w:rPr>
        <w:t>-info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proofErr w:type="spellStart"/>
      <w:r>
        <w:rPr>
          <w:rFonts w:eastAsia="宋体"/>
          <w:i/>
          <w:iCs/>
          <w:lang w:val="en-US" w:eastAsia="en-US"/>
        </w:rPr>
        <w:t>qcl</w:t>
      </w:r>
      <w:proofErr w:type="spellEnd"/>
      <w:r>
        <w:rPr>
          <w:rFonts w:eastAsia="宋体"/>
          <w:i/>
          <w:iCs/>
          <w:lang w:val="en-US" w:eastAsia="en-US"/>
        </w:rPr>
        <w:t>-Type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14:paraId="185C9F17" w14:textId="77777777" w:rsidR="00D17567" w:rsidRDefault="00D17567">
      <w:pPr>
        <w:snapToGrid w:val="0"/>
        <w:spacing w:after="0"/>
        <w:jc w:val="both"/>
        <w:rPr>
          <w:b/>
          <w:bCs/>
          <w:color w:val="0070C0"/>
          <w:highlight w:val="yellow"/>
          <w:lang w:val="en-US"/>
        </w:rPr>
      </w:pPr>
    </w:p>
    <w:p w14:paraId="344FFF16" w14:textId="77777777" w:rsidR="00D17567" w:rsidRDefault="00D17567">
      <w:pPr>
        <w:snapToGrid w:val="0"/>
        <w:spacing w:after="0"/>
        <w:jc w:val="both"/>
        <w:rPr>
          <w:b/>
          <w:bCs/>
          <w:lang w:val="en-US"/>
        </w:rPr>
      </w:pPr>
    </w:p>
    <w:p w14:paraId="7BF9BEA3" w14:textId="77777777" w:rsidR="00D17567" w:rsidRDefault="00B93FE9">
      <w:pPr>
        <w:tabs>
          <w:tab w:val="left" w:pos="360"/>
        </w:tabs>
        <w:snapToGrid w:val="0"/>
        <w:spacing w:after="0" w:line="276" w:lineRule="auto"/>
        <w:jc w:val="both"/>
        <w:rPr>
          <w:rFonts w:eastAsia="宋体"/>
          <w:lang w:eastAsia="zh-CN"/>
        </w:rPr>
      </w:pPr>
      <w:r>
        <w:rPr>
          <w:rFonts w:ascii="Times" w:eastAsia="宋体" w:hAnsi="Times" w:cs="Times"/>
          <w:lang w:eastAsia="zh-CN"/>
        </w:rPr>
        <w:t>There is no enhancement agreed in previous meetings and hence it is not suggested to open the discussion in CR stage which is aiming for essential correction rather than optimization.</w:t>
      </w:r>
    </w:p>
    <w:p w14:paraId="371376A4" w14:textId="77777777" w:rsidR="00D17567" w:rsidRDefault="00D17567">
      <w:pPr>
        <w:snapToGrid w:val="0"/>
        <w:spacing w:after="0"/>
        <w:jc w:val="both"/>
        <w:rPr>
          <w:rFonts w:eastAsia="宋体"/>
          <w:lang w:eastAsia="zh-CN"/>
        </w:rPr>
      </w:pPr>
    </w:p>
    <w:p w14:paraId="00BB3C23" w14:textId="77777777" w:rsidR="00D17567" w:rsidRDefault="00D17567">
      <w:pPr>
        <w:snapToGrid w:val="0"/>
        <w:spacing w:after="0"/>
        <w:jc w:val="both"/>
        <w:rPr>
          <w:rFonts w:eastAsia="宋体"/>
          <w:lang w:val="en-US" w:eastAsia="zh-CN"/>
        </w:rPr>
      </w:pPr>
    </w:p>
    <w:p w14:paraId="29FEB3ED"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2B496131" w14:textId="77777777" w:rsidR="00D17567" w:rsidRDefault="00B93FE9">
      <w:pPr>
        <w:snapToGrid w:val="0"/>
        <w:spacing w:after="0"/>
        <w:jc w:val="both"/>
        <w:rPr>
          <w:b/>
          <w:bCs/>
          <w:color w:val="0070C0"/>
          <w:lang w:val="en-US"/>
        </w:rPr>
      </w:pPr>
      <w:r>
        <w:rPr>
          <w:b/>
          <w:bCs/>
          <w:color w:val="0070C0"/>
          <w:lang w:val="en-US"/>
        </w:rPr>
        <w:t>ZTE</w:t>
      </w:r>
    </w:p>
    <w:p w14:paraId="39226ED4" w14:textId="77777777" w:rsidR="00D17567" w:rsidRDefault="00B93FE9">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79028AEC" w14:textId="77777777" w:rsidR="00D17567" w:rsidRDefault="00B93FE9">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eastAsia="宋体" w:hint="eastAsia"/>
        </w:rPr>
        <w:t>m</w:t>
      </w:r>
      <w:r>
        <w:rPr>
          <w:rFonts w:eastAsia="宋体"/>
        </w:rPr>
        <w:t>aximum number of NZP CSI-RS resources per resource set</w:t>
      </w:r>
      <w:r>
        <w:rPr>
          <w:rFonts w:eastAsia="宋体" w:hint="eastAsia"/>
        </w:rPr>
        <w:t xml:space="preserve"> </w:t>
      </w:r>
      <w:r>
        <w:rPr>
          <w:rFonts w:eastAsia="宋体"/>
        </w:rPr>
        <w:t>to 256.</w:t>
      </w:r>
    </w:p>
    <w:p w14:paraId="71988867" w14:textId="77777777" w:rsidR="00D17567" w:rsidRDefault="00B93FE9">
      <w:pPr>
        <w:snapToGrid w:val="0"/>
        <w:spacing w:after="0"/>
        <w:jc w:val="both"/>
        <w:rPr>
          <w:rFonts w:eastAsia="宋体"/>
          <w:b/>
          <w:bCs/>
          <w:i/>
          <w:iCs/>
        </w:rPr>
      </w:pPr>
      <w:r>
        <w:rPr>
          <w:rFonts w:hint="eastAsia"/>
          <w:b/>
          <w:bCs/>
        </w:rPr>
        <w:t>Consequence if not approved</w:t>
      </w:r>
      <w:r>
        <w:rPr>
          <w:b/>
          <w:bCs/>
        </w:rPr>
        <w:t xml:space="preserve">: </w:t>
      </w:r>
      <w:r>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567" w14:paraId="63143E90" w14:textId="77777777">
        <w:tc>
          <w:tcPr>
            <w:tcW w:w="9576" w:type="dxa"/>
          </w:tcPr>
          <w:p w14:paraId="03B5BD40" w14:textId="77777777" w:rsidR="00D17567" w:rsidRDefault="00B93FE9">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6E29EE07" w14:textId="77777777" w:rsidR="00D17567" w:rsidRDefault="00B93FE9">
            <w:pPr>
              <w:pStyle w:val="B4"/>
              <w:snapToGrid w:val="0"/>
              <w:spacing w:after="0" w:line="288" w:lineRule="auto"/>
              <w:ind w:left="0" w:firstLine="0"/>
              <w:jc w:val="center"/>
              <w:rPr>
                <w:bCs/>
                <w:color w:val="FF0000"/>
              </w:rPr>
            </w:pPr>
            <w:r>
              <w:rPr>
                <w:bCs/>
                <w:color w:val="FF0000"/>
              </w:rPr>
              <w:t>&lt;Unchanged part is omitted&gt;</w:t>
            </w:r>
          </w:p>
          <w:p w14:paraId="599D8212" w14:textId="77777777" w:rsidR="00D17567" w:rsidRDefault="00B93FE9">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0A93CC60" w14:textId="77777777" w:rsidR="00D17567" w:rsidRDefault="00B93FE9">
            <w:pPr>
              <w:pStyle w:val="B4"/>
              <w:snapToGrid w:val="0"/>
              <w:spacing w:after="0" w:line="288" w:lineRule="auto"/>
              <w:ind w:left="0" w:firstLine="0"/>
              <w:jc w:val="center"/>
              <w:rPr>
                <w:color w:val="000000"/>
              </w:rPr>
            </w:pPr>
            <w:r>
              <w:rPr>
                <w:bCs/>
                <w:color w:val="FF0000"/>
              </w:rPr>
              <w:t>&lt;Unchanged part is omitted&gt;</w:t>
            </w:r>
          </w:p>
        </w:tc>
      </w:tr>
    </w:tbl>
    <w:p w14:paraId="1AB1034A" w14:textId="77777777" w:rsidR="00D17567" w:rsidRDefault="00D17567">
      <w:pPr>
        <w:snapToGrid w:val="0"/>
        <w:spacing w:after="0"/>
        <w:jc w:val="both"/>
        <w:rPr>
          <w:lang w:val="en-US"/>
        </w:rPr>
      </w:pPr>
    </w:p>
    <w:p w14:paraId="13D7F3B8" w14:textId="77777777" w:rsidR="00D17567" w:rsidRDefault="00B93FE9">
      <w:pPr>
        <w:snapToGrid w:val="0"/>
        <w:spacing w:after="0"/>
        <w:jc w:val="both"/>
        <w:rPr>
          <w:b/>
          <w:bCs/>
          <w:color w:val="0070C0"/>
          <w:lang w:val="en-US"/>
        </w:rPr>
      </w:pPr>
      <w:r>
        <w:rPr>
          <w:b/>
          <w:bCs/>
          <w:color w:val="0070C0"/>
          <w:lang w:val="en-US"/>
        </w:rPr>
        <w:t>vivo</w:t>
      </w:r>
    </w:p>
    <w:p w14:paraId="5EAD9868"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44BCC152"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18514414"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00AD6C3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181D2F42"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32AAB013" w14:textId="77777777" w:rsidR="00D17567" w:rsidRDefault="00D17567">
      <w:pPr>
        <w:snapToGrid w:val="0"/>
        <w:spacing w:after="0"/>
        <w:jc w:val="both"/>
        <w:rPr>
          <w:lang w:val="en-US"/>
        </w:rPr>
      </w:pPr>
    </w:p>
    <w:p w14:paraId="5931979D" w14:textId="77777777" w:rsidR="00D17567" w:rsidRDefault="00B93FE9">
      <w:pPr>
        <w:snapToGrid w:val="0"/>
        <w:spacing w:after="0"/>
        <w:jc w:val="both"/>
        <w:rPr>
          <w:b/>
          <w:bCs/>
          <w:color w:val="0070C0"/>
          <w:lang w:val="en-US"/>
        </w:rPr>
      </w:pPr>
      <w:r>
        <w:rPr>
          <w:b/>
          <w:bCs/>
          <w:color w:val="0070C0"/>
          <w:lang w:val="en-US"/>
        </w:rPr>
        <w:t>Huawei</w:t>
      </w:r>
    </w:p>
    <w:p w14:paraId="5E9247E6" w14:textId="77777777" w:rsidR="00D17567" w:rsidRDefault="00B93FE9">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CDD2D41" w14:textId="77777777" w:rsidR="00D17567" w:rsidRDefault="00B93FE9">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C1DE344" w14:textId="77777777" w:rsidR="00D17567" w:rsidRDefault="00B93FE9">
      <w:pPr>
        <w:pStyle w:val="aff1"/>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61A47A92" w14:textId="77777777" w:rsidR="00D17567" w:rsidRDefault="00D17567">
      <w:pPr>
        <w:snapToGrid w:val="0"/>
        <w:spacing w:after="0"/>
        <w:jc w:val="both"/>
        <w:rPr>
          <w:b/>
          <w:bCs/>
          <w:color w:val="0070C0"/>
          <w:lang w:val="en-US"/>
        </w:rPr>
      </w:pPr>
    </w:p>
    <w:p w14:paraId="7DFF2F31" w14:textId="77777777" w:rsidR="00D17567" w:rsidRDefault="00B93FE9">
      <w:pPr>
        <w:snapToGrid w:val="0"/>
        <w:spacing w:after="0"/>
        <w:jc w:val="both"/>
        <w:rPr>
          <w:b/>
          <w:bCs/>
          <w:color w:val="0070C0"/>
          <w:lang w:val="en-US"/>
        </w:rPr>
      </w:pPr>
      <w:r>
        <w:rPr>
          <w:b/>
          <w:bCs/>
          <w:color w:val="0070C0"/>
          <w:lang w:val="en-US"/>
        </w:rPr>
        <w:t>Panasonic</w:t>
      </w:r>
    </w:p>
    <w:p w14:paraId="41C26A2E" w14:textId="77777777" w:rsidR="00D17567" w:rsidRDefault="00B93FE9">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5A703875" w14:textId="77777777" w:rsidR="00D17567" w:rsidRDefault="00D17567">
      <w:pPr>
        <w:snapToGrid w:val="0"/>
        <w:spacing w:after="0"/>
        <w:jc w:val="both"/>
        <w:rPr>
          <w:highlight w:val="yellow"/>
          <w:lang w:val="en-US"/>
        </w:rPr>
      </w:pPr>
    </w:p>
    <w:p w14:paraId="1E32C0DD" w14:textId="77777777" w:rsidR="00D17567" w:rsidRDefault="00B93FE9">
      <w:pPr>
        <w:snapToGrid w:val="0"/>
        <w:spacing w:after="0"/>
        <w:jc w:val="both"/>
        <w:rPr>
          <w:b/>
          <w:bCs/>
          <w:color w:val="0070C0"/>
          <w:lang w:val="en-US"/>
        </w:rPr>
      </w:pPr>
      <w:r>
        <w:rPr>
          <w:b/>
          <w:bCs/>
          <w:color w:val="0070C0"/>
          <w:lang w:val="en-US"/>
        </w:rPr>
        <w:t>Nokia</w:t>
      </w:r>
    </w:p>
    <w:p w14:paraId="1C1DA864" w14:textId="77777777" w:rsidR="00D17567" w:rsidRDefault="00B93FE9">
      <w:pPr>
        <w:jc w:val="both"/>
        <w:rPr>
          <w:lang w:val="en-US" w:eastAsia="en-US"/>
        </w:rPr>
      </w:pPr>
      <w:r>
        <w:rPr>
          <w:b/>
          <w:bCs/>
          <w:lang w:val="en-US"/>
        </w:rPr>
        <w:t>Summary of change</w:t>
      </w:r>
      <w:r>
        <w:rPr>
          <w:lang w:val="en-US" w:eastAsia="en-US"/>
        </w:rPr>
        <w:t>: Increase the maximum number of NZP CSI-RS resources per resource set to 128 per CC.</w:t>
      </w:r>
    </w:p>
    <w:p w14:paraId="38D1D075" w14:textId="77777777" w:rsidR="00D17567" w:rsidRDefault="00B93FE9">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6436E0F5" w14:textId="77777777" w:rsidR="00D17567" w:rsidRDefault="00B93FE9">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a"/>
        <w:tblW w:w="0" w:type="auto"/>
        <w:tblLook w:val="04A0" w:firstRow="1" w:lastRow="0" w:firstColumn="1" w:lastColumn="0" w:noHBand="0" w:noVBand="1"/>
      </w:tblPr>
      <w:tblGrid>
        <w:gridCol w:w="9629"/>
      </w:tblGrid>
      <w:tr w:rsidR="00D17567" w14:paraId="71564E2D" w14:textId="77777777">
        <w:tc>
          <w:tcPr>
            <w:tcW w:w="9629" w:type="dxa"/>
          </w:tcPr>
          <w:p w14:paraId="286109A5" w14:textId="77777777" w:rsidR="00D17567" w:rsidRDefault="00B93FE9">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2DBBD556" w14:textId="77777777" w:rsidR="00D17567" w:rsidRDefault="00B93FE9">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19F40848" w14:textId="77777777" w:rsidR="00D17567" w:rsidRDefault="00B93FE9">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41EE62EF" w14:textId="77777777" w:rsidR="00D17567" w:rsidRDefault="00B93FE9">
            <w:pPr>
              <w:jc w:val="center"/>
              <w:rPr>
                <w:rFonts w:eastAsia="Times New Roman" w:cs="Calibri"/>
                <w:color w:val="44546A" w:themeColor="text2"/>
                <w:lang w:val="en-US" w:eastAsia="zh-CN"/>
              </w:rPr>
            </w:pPr>
            <w:r>
              <w:rPr>
                <w:bCs/>
                <w:color w:val="FF0000"/>
              </w:rPr>
              <w:t>&lt;Unchanged part is omitted&gt;</w:t>
            </w:r>
          </w:p>
        </w:tc>
      </w:tr>
    </w:tbl>
    <w:p w14:paraId="17020F02" w14:textId="77777777" w:rsidR="00D17567" w:rsidRDefault="00D17567">
      <w:pPr>
        <w:snapToGrid w:val="0"/>
        <w:spacing w:after="0"/>
        <w:jc w:val="both"/>
        <w:rPr>
          <w:b/>
          <w:bCs/>
          <w:color w:val="0070C0"/>
          <w:lang w:val="en-US"/>
        </w:rPr>
      </w:pPr>
    </w:p>
    <w:p w14:paraId="4506808A" w14:textId="77777777" w:rsidR="00D17567" w:rsidRDefault="00B93FE9">
      <w:pPr>
        <w:snapToGrid w:val="0"/>
        <w:spacing w:after="0"/>
        <w:jc w:val="both"/>
        <w:rPr>
          <w:b/>
          <w:bCs/>
          <w:color w:val="0070C0"/>
          <w:lang w:val="en-US"/>
        </w:rPr>
      </w:pPr>
      <w:r>
        <w:rPr>
          <w:b/>
          <w:bCs/>
          <w:color w:val="0070C0"/>
          <w:lang w:val="en-US"/>
        </w:rPr>
        <w:t>Sharp</w:t>
      </w:r>
    </w:p>
    <w:p w14:paraId="257E0C8B" w14:textId="77777777" w:rsidR="00D17567" w:rsidRDefault="00B93FE9">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6FB4053D" w14:textId="77777777" w:rsidR="00D17567" w:rsidRDefault="00B93FE9">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6839DFB5" w14:textId="77777777" w:rsidR="00D17567" w:rsidRDefault="00B93FE9">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宋体"/>
          <w:color w:val="000000" w:themeColor="text1"/>
          <w:lang w:eastAsia="zh-CN"/>
        </w:rPr>
        <w:t>.</w:t>
      </w:r>
    </w:p>
    <w:p w14:paraId="0F4807FC" w14:textId="77777777" w:rsidR="00D17567" w:rsidRDefault="00B93FE9">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a"/>
        <w:tblW w:w="0" w:type="auto"/>
        <w:tblLook w:val="04A0" w:firstRow="1" w:lastRow="0" w:firstColumn="1" w:lastColumn="0" w:noHBand="0" w:noVBand="1"/>
      </w:tblPr>
      <w:tblGrid>
        <w:gridCol w:w="9629"/>
      </w:tblGrid>
      <w:tr w:rsidR="00D17567" w14:paraId="51485328" w14:textId="77777777">
        <w:tc>
          <w:tcPr>
            <w:tcW w:w="9954" w:type="dxa"/>
          </w:tcPr>
          <w:p w14:paraId="5967113B" w14:textId="77777777" w:rsidR="00D17567" w:rsidRDefault="00B93FE9">
            <w:pPr>
              <w:ind w:firstLine="400"/>
              <w:jc w:val="center"/>
              <w:rPr>
                <w:rFonts w:eastAsiaTheme="minorEastAsia"/>
                <w:b/>
              </w:rPr>
            </w:pPr>
            <w:r>
              <w:rPr>
                <w:rFonts w:hint="eastAsia"/>
                <w:b/>
                <w:color w:val="000000" w:themeColor="text1"/>
              </w:rPr>
              <w:t>TP#</w:t>
            </w:r>
            <w:r>
              <w:rPr>
                <w:b/>
                <w:color w:val="000000" w:themeColor="text1"/>
              </w:rPr>
              <w:t>5</w:t>
            </w:r>
          </w:p>
          <w:p w14:paraId="620CF799" w14:textId="77777777" w:rsidR="00D17567" w:rsidRDefault="00B93FE9">
            <w:r>
              <w:rPr>
                <w:rFonts w:eastAsia="宋体"/>
                <w:color w:val="000000"/>
                <w:lang w:val="en-US" w:eastAsia="en-US"/>
              </w:rPr>
              <w:t>5.2.1.6</w:t>
            </w:r>
            <w:r>
              <w:rPr>
                <w:rFonts w:eastAsia="宋体"/>
                <w:color w:val="000000"/>
                <w:lang w:val="en-US" w:eastAsia="en-US"/>
              </w:rPr>
              <w:tab/>
              <w:t>CSI processing criteria</w:t>
            </w:r>
          </w:p>
          <w:p w14:paraId="26838964" w14:textId="77777777" w:rsidR="00D17567" w:rsidRDefault="00B93FE9">
            <w:pPr>
              <w:ind w:firstLine="400"/>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F3A8EE2" w14:textId="77777777" w:rsidR="00D17567" w:rsidRDefault="00B93FE9">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24882781" w14:textId="77777777" w:rsidR="00D17567" w:rsidRDefault="00B93FE9">
            <w:pPr>
              <w:spacing w:after="160" w:line="254" w:lineRule="auto"/>
              <w:rPr>
                <w:rFonts w:eastAsia="宋体"/>
                <w:lang w:eastAsia="en-US"/>
              </w:rPr>
            </w:pPr>
            <w:r>
              <w:rPr>
                <w:rFonts w:eastAsia="宋体"/>
                <w:lang w:eastAsia="en-US"/>
              </w:rPr>
              <w:t xml:space="preserve">For a </w:t>
            </w:r>
            <w:r>
              <w:rPr>
                <w:rFonts w:eastAsia="MS Mincho"/>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one or two Resource Pairs, the CSI-RS resource and the CSI-RS ports within the CSI-RS resource are counted  times. </w:t>
            </w:r>
          </w:p>
          <w:p w14:paraId="16604A92" w14:textId="77777777" w:rsidR="00D17567" w:rsidRDefault="00B93FE9">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eastAsia="宋体" w:hAnsi="Times"/>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eastAsia="Batang" w:hAnsi="Times"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07197A31" w14:textId="77777777" w:rsidR="00D17567" w:rsidRDefault="00B93FE9">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77715149" w14:textId="77777777" w:rsidR="00D17567" w:rsidRDefault="00B93FE9">
            <w:pPr>
              <w:spacing w:before="240"/>
              <w:ind w:firstLine="40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5EAB0643" w14:textId="77777777" w:rsidR="00D17567" w:rsidRDefault="00D17567">
      <w:pPr>
        <w:snapToGrid w:val="0"/>
        <w:spacing w:afterLines="50" w:after="120"/>
        <w:jc w:val="both"/>
        <w:rPr>
          <w:rFonts w:ascii="Times" w:eastAsia="宋体" w:hAnsi="Times" w:cs="Times"/>
          <w:lang w:eastAsia="zh-CN"/>
        </w:rPr>
      </w:pPr>
    </w:p>
    <w:p w14:paraId="621C2549"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p>
    <w:p w14:paraId="6CCF3F67" w14:textId="77777777" w:rsidR="00D17567" w:rsidRDefault="00D17567">
      <w:pPr>
        <w:tabs>
          <w:tab w:val="left" w:pos="360"/>
          <w:tab w:val="left" w:pos="1701"/>
        </w:tabs>
        <w:spacing w:after="120" w:line="259" w:lineRule="auto"/>
        <w:jc w:val="both"/>
        <w:rPr>
          <w:rFonts w:eastAsia="宋体"/>
          <w:kern w:val="2"/>
          <w:lang w:eastAsia="zh-CN"/>
          <w14:ligatures w14:val="standardContextual"/>
        </w:rPr>
      </w:pPr>
    </w:p>
    <w:p w14:paraId="65C0431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1BDB6A35" w14:textId="77777777" w:rsidR="00D17567" w:rsidRDefault="00B93FE9">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4B862F59" w14:textId="77777777" w:rsidR="00D17567" w:rsidRDefault="00D17567">
      <w:pPr>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D17567" w14:paraId="49771C92" w14:textId="77777777">
        <w:tc>
          <w:tcPr>
            <w:tcW w:w="565" w:type="pct"/>
            <w:shd w:val="clear" w:color="auto" w:fill="D9D9D9" w:themeFill="background1" w:themeFillShade="D9"/>
          </w:tcPr>
          <w:p w14:paraId="75D336BB"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42E7962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8DE1257" w14:textId="77777777">
        <w:tc>
          <w:tcPr>
            <w:tcW w:w="565" w:type="pct"/>
          </w:tcPr>
          <w:p w14:paraId="798FE9C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109325E"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2DF070F0" w14:textId="77777777">
        <w:tc>
          <w:tcPr>
            <w:tcW w:w="565" w:type="pct"/>
          </w:tcPr>
          <w:p w14:paraId="7A729DC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1A1B8CA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419E27B" w14:textId="77777777">
        <w:tc>
          <w:tcPr>
            <w:tcW w:w="565" w:type="pct"/>
          </w:tcPr>
          <w:p w14:paraId="7C29617A"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5A8D91A9"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376BD527" w14:textId="77777777">
        <w:tc>
          <w:tcPr>
            <w:tcW w:w="565" w:type="pct"/>
          </w:tcPr>
          <w:p w14:paraId="7012333E"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544B1F6"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2B0CF94D" w14:textId="77777777">
        <w:tc>
          <w:tcPr>
            <w:tcW w:w="565" w:type="pct"/>
          </w:tcPr>
          <w:p w14:paraId="3EDD082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408E3827" w14:textId="77777777" w:rsidR="00D17567" w:rsidRDefault="00D17567">
            <w:pPr>
              <w:tabs>
                <w:tab w:val="left" w:pos="360"/>
              </w:tabs>
              <w:snapToGrid w:val="0"/>
              <w:spacing w:after="0" w:line="276" w:lineRule="auto"/>
              <w:rPr>
                <w:rFonts w:eastAsiaTheme="minorEastAsia"/>
                <w:sz w:val="18"/>
                <w:lang w:val="en-US" w:eastAsia="zh-CN"/>
              </w:rPr>
            </w:pPr>
          </w:p>
        </w:tc>
      </w:tr>
    </w:tbl>
    <w:p w14:paraId="2BC4BD3D" w14:textId="77777777" w:rsidR="00D17567" w:rsidRDefault="00D17567">
      <w:pPr>
        <w:snapToGrid w:val="0"/>
        <w:spacing w:after="0"/>
        <w:jc w:val="both"/>
        <w:rPr>
          <w:rFonts w:eastAsia="宋体"/>
          <w:lang w:eastAsia="zh-CN"/>
        </w:rPr>
      </w:pPr>
    </w:p>
    <w:p w14:paraId="359CA4D4"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20" w:name="_Hlk211329212"/>
      <w:r>
        <w:rPr>
          <w:szCs w:val="20"/>
          <w:lang w:val="en-US"/>
        </w:rPr>
        <w:t>RAN2 LS on NW side data collection</w:t>
      </w:r>
    </w:p>
    <w:tbl>
      <w:tblPr>
        <w:tblStyle w:val="afa"/>
        <w:tblW w:w="0" w:type="auto"/>
        <w:tblLook w:val="04A0" w:firstRow="1" w:lastRow="0" w:firstColumn="1" w:lastColumn="0" w:noHBand="0" w:noVBand="1"/>
      </w:tblPr>
      <w:tblGrid>
        <w:gridCol w:w="9629"/>
      </w:tblGrid>
      <w:tr w:rsidR="00D17567" w14:paraId="3853C125" w14:textId="77777777">
        <w:tc>
          <w:tcPr>
            <w:tcW w:w="9629" w:type="dxa"/>
          </w:tcPr>
          <w:bookmarkEnd w:id="120"/>
          <w:p w14:paraId="556C206C" w14:textId="77777777" w:rsidR="00D17567" w:rsidRDefault="00B93FE9">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3024AD0C"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0A0F68B9"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0C314000"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5870FBB7"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017592C5"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168C49A4"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1EF1C34A"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3BDDC164"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4550F0CF"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4D32FE54"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0025801D" w14:textId="77777777" w:rsidR="00D17567" w:rsidRDefault="00B93FE9">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39B0799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42350094" w14:textId="77777777" w:rsidR="00D17567" w:rsidRDefault="00B93FE9">
      <w:pPr>
        <w:snapToGrid w:val="0"/>
        <w:spacing w:after="0"/>
        <w:jc w:val="both"/>
        <w:rPr>
          <w:rFonts w:eastAsia="宋体"/>
          <w:kern w:val="2"/>
          <w:lang w:val="en-US" w:eastAsia="zh-CN"/>
          <w14:ligatures w14:val="standardContextual"/>
        </w:rPr>
      </w:pPr>
      <w:r>
        <w:rPr>
          <w:rFonts w:ascii="Times" w:eastAsia="宋体" w:hAnsi="Times"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宋体" w:hAnsi="Times" w:cs="Times"/>
          <w:lang w:eastAsia="zh-CN"/>
        </w:rPr>
        <w:t>LS reply to RAN2</w:t>
      </w:r>
      <w:r>
        <w:rPr>
          <w:rFonts w:eastAsia="宋体"/>
          <w:kern w:val="2"/>
          <w:lang w:val="en-US" w:eastAsia="zh-CN"/>
          <w14:ligatures w14:val="standardContextual"/>
        </w:rPr>
        <w:t xml:space="preserve">. </w:t>
      </w:r>
    </w:p>
    <w:p w14:paraId="0663FF84" w14:textId="77777777" w:rsidR="00D17567" w:rsidRDefault="00D17567">
      <w:pPr>
        <w:snapToGrid w:val="0"/>
        <w:spacing w:after="0"/>
        <w:jc w:val="both"/>
        <w:rPr>
          <w:rFonts w:ascii="Times" w:eastAsia="宋体" w:hAnsi="Times" w:cs="Times"/>
          <w:lang w:val="en-US" w:eastAsia="zh-CN"/>
        </w:rPr>
      </w:pPr>
    </w:p>
    <w:p w14:paraId="454E24F3"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61EC4861" w14:textId="77777777" w:rsidR="00D17567" w:rsidRDefault="00B93FE9">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Pr>
          <w:color w:val="FF0000"/>
          <w:lang w:eastAsia="ja-JP"/>
        </w:rPr>
        <w:t xml:space="preserve"> </w:t>
      </w:r>
      <w:r>
        <w:rPr>
          <w:lang w:eastAsia="ja-JP"/>
        </w:rPr>
        <w:t xml:space="preserve">consider following, </w:t>
      </w:r>
    </w:p>
    <w:p w14:paraId="40A1A3BB"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14130564"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38C2999B" w14:textId="77777777" w:rsidR="00D17567" w:rsidRDefault="00B93FE9">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1C8BA5B4" w14:textId="77777777" w:rsidR="00D17567" w:rsidRDefault="00B93FE9">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3460AE6D" w14:textId="77777777" w:rsidR="00D17567" w:rsidRDefault="00B93FE9">
      <w:pPr>
        <w:numPr>
          <w:ilvl w:val="0"/>
          <w:numId w:val="16"/>
        </w:numPr>
        <w:snapToGrid w:val="0"/>
        <w:spacing w:after="0"/>
        <w:jc w:val="both"/>
        <w:rPr>
          <w:rFonts w:eastAsia="黑体"/>
          <w:iCs/>
          <w:color w:val="000000"/>
          <w:lang w:val="en-US" w:eastAsia="zh-CN"/>
        </w:rPr>
      </w:pPr>
      <w:r>
        <w:rPr>
          <w:rFonts w:eastAsia="宋体"/>
          <w:iCs/>
          <w:color w:val="000000"/>
          <w:lang w:val="en-US" w:eastAsia="zh-CN"/>
        </w:rPr>
        <w:t>Note: Set A and Set B are only used for discussion purpose and does not necessarily known by UE.</w:t>
      </w:r>
    </w:p>
    <w:p w14:paraId="7C1062BC"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1BA8D005"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640FDE6" w14:textId="77777777" w:rsidR="00D17567" w:rsidRDefault="00D17567">
      <w:pPr>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4D61793B" w14:textId="77777777" w:rsidTr="005364D2">
        <w:tc>
          <w:tcPr>
            <w:tcW w:w="556" w:type="pct"/>
            <w:shd w:val="clear" w:color="auto" w:fill="D9D9D9" w:themeFill="background1" w:themeFillShade="D9"/>
          </w:tcPr>
          <w:p w14:paraId="76592F3A"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675B9A2"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7D5F558A"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100DC00F" w14:textId="77777777" w:rsidTr="005364D2">
        <w:tc>
          <w:tcPr>
            <w:tcW w:w="556" w:type="pct"/>
          </w:tcPr>
          <w:p w14:paraId="2F74AE11"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A468FA7"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7001CC7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D17567" w14:paraId="15356AE5" w14:textId="77777777" w:rsidTr="005364D2">
        <w:tc>
          <w:tcPr>
            <w:tcW w:w="556" w:type="pct"/>
          </w:tcPr>
          <w:p w14:paraId="7A8DB638"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9947A1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01C354C"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rsidR="00D17567" w14:paraId="4F34075D" w14:textId="77777777" w:rsidTr="005364D2">
        <w:tc>
          <w:tcPr>
            <w:tcW w:w="556" w:type="pct"/>
          </w:tcPr>
          <w:p w14:paraId="3D529534"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432C6B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AFDC6ED"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04C53C48"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1C88B3B8" wp14:editId="43635EEE">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1DA642E4" w14:textId="77777777" w:rsidR="00D17567" w:rsidRDefault="00D17567">
            <w:pPr>
              <w:tabs>
                <w:tab w:val="left" w:pos="360"/>
              </w:tabs>
              <w:snapToGrid w:val="0"/>
              <w:spacing w:after="0" w:line="276" w:lineRule="auto"/>
              <w:jc w:val="both"/>
              <w:rPr>
                <w:rFonts w:eastAsia="宋体"/>
                <w:lang w:val="en-US" w:eastAsia="zh-CN"/>
              </w:rPr>
            </w:pPr>
          </w:p>
          <w:p w14:paraId="0E60E92B"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36DDBCE9"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63D9611" wp14:editId="13B30091">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73A50983" w14:textId="77777777" w:rsidR="00D17567" w:rsidRDefault="00D17567">
            <w:pPr>
              <w:tabs>
                <w:tab w:val="left" w:pos="360"/>
              </w:tabs>
              <w:snapToGrid w:val="0"/>
              <w:spacing w:after="0" w:line="276" w:lineRule="auto"/>
              <w:jc w:val="both"/>
              <w:rPr>
                <w:rFonts w:eastAsia="宋体"/>
                <w:lang w:val="en-US" w:eastAsia="zh-CN"/>
              </w:rPr>
            </w:pPr>
          </w:p>
          <w:p w14:paraId="1D6AE2C0"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2889927A"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5296DDA" wp14:editId="3168205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40C52B09" w14:textId="77777777" w:rsidR="00D17567" w:rsidRDefault="00D17567">
            <w:pPr>
              <w:tabs>
                <w:tab w:val="left" w:pos="360"/>
              </w:tabs>
              <w:snapToGrid w:val="0"/>
              <w:spacing w:after="0" w:line="276" w:lineRule="auto"/>
              <w:jc w:val="both"/>
              <w:rPr>
                <w:rFonts w:eastAsia="宋体"/>
                <w:lang w:val="en-US" w:eastAsia="zh-CN"/>
              </w:rPr>
            </w:pPr>
          </w:p>
          <w:p w14:paraId="6710D481"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F</w:t>
            </w:r>
            <w:r>
              <w:rPr>
                <w:rFonts w:eastAsia="宋体"/>
                <w:lang w:val="en-US" w:eastAsia="zh-CN"/>
              </w:rPr>
              <w:t>rom current 331, UE reports the beam ID and L1-RSRP to all the CSI-RS/SSB resources, which corresponds to Option 1.</w:t>
            </w:r>
          </w:p>
          <w:p w14:paraId="0BB549B5"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02AE2CF0" wp14:editId="6EFE998C">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44D96D5C" w14:textId="77777777" w:rsidR="00D17567" w:rsidRDefault="00D17567">
            <w:pPr>
              <w:tabs>
                <w:tab w:val="left" w:pos="360"/>
              </w:tabs>
              <w:snapToGrid w:val="0"/>
              <w:spacing w:after="0" w:line="276" w:lineRule="auto"/>
              <w:jc w:val="both"/>
              <w:rPr>
                <w:rFonts w:eastAsia="宋体"/>
                <w:lang w:val="en-US" w:eastAsia="zh-CN"/>
              </w:rPr>
            </w:pPr>
          </w:p>
          <w:p w14:paraId="64453CA2"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D17567" w14:paraId="6C3F4190" w14:textId="77777777" w:rsidTr="005364D2">
        <w:tc>
          <w:tcPr>
            <w:tcW w:w="556" w:type="pct"/>
          </w:tcPr>
          <w:p w14:paraId="1A0B65EF"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425251E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B1DAB3D" w14:textId="77777777" w:rsidR="00D17567" w:rsidRDefault="00B93FE9">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eastAsia="宋体" w:hint="eastAsia"/>
                <w:sz w:val="18"/>
                <w:lang w:val="en-US" w:eastAsia="zh-CN"/>
              </w:rPr>
              <w:t>T</w:t>
            </w:r>
            <w:r>
              <w:rPr>
                <w:rFonts w:eastAsia="宋体"/>
                <w:sz w:val="18"/>
                <w:lang w:val="en-US" w:eastAsia="zh-CN"/>
              </w:rPr>
              <w:t>he resource configuration does not have separate resources for Set A and Set B’, we don’t think Option 2 can work.</w:t>
            </w:r>
          </w:p>
        </w:tc>
      </w:tr>
      <w:tr w:rsidR="00D17567" w14:paraId="18B341DD" w14:textId="77777777" w:rsidTr="005364D2">
        <w:tc>
          <w:tcPr>
            <w:tcW w:w="556" w:type="pct"/>
          </w:tcPr>
          <w:p w14:paraId="51C31BA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5080C7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0D2F94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D17567" w14:paraId="5FEC7039" w14:textId="77777777" w:rsidTr="005364D2">
        <w:tc>
          <w:tcPr>
            <w:tcW w:w="556" w:type="pct"/>
          </w:tcPr>
          <w:p w14:paraId="2FF27FEC"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052242E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E6D33F2"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E6E7BD8" w14:textId="77777777" w:rsidR="00D17567" w:rsidRDefault="00D17567">
            <w:pPr>
              <w:overflowPunct w:val="0"/>
              <w:autoSpaceDE w:val="0"/>
              <w:autoSpaceDN w:val="0"/>
              <w:adjustRightInd w:val="0"/>
              <w:rPr>
                <w:rFonts w:eastAsiaTheme="minorEastAsia"/>
                <w:sz w:val="18"/>
                <w:lang w:val="en-US"/>
              </w:rPr>
            </w:pPr>
          </w:p>
          <w:p w14:paraId="3F91D866" w14:textId="77777777" w:rsidR="00D17567" w:rsidRDefault="00B93FE9">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59278D1B"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宋体" w:hAnsi="Arial" w:cs="Arial" w:hint="eastAsia"/>
                <w:color w:val="FF0000"/>
                <w:lang w:val="en-US" w:eastAsia="zh-CN"/>
              </w:rPr>
              <w:t>T</w:t>
            </w:r>
            <w:r>
              <w:rPr>
                <w:rFonts w:ascii="Arial" w:eastAsia="宋体" w:hAnsi="Arial" w:cs="Arial"/>
                <w:color w:val="FF0000"/>
                <w:lang w:val="en-US" w:eastAsia="zh-CN"/>
              </w:rPr>
              <w:t>he resource configuration does not have separate resources for Set A and Set B</w:t>
            </w:r>
          </w:p>
          <w:p w14:paraId="5D5D2CA8" w14:textId="77777777" w:rsidR="00D17567" w:rsidRDefault="00D17567">
            <w:pPr>
              <w:overflowPunct w:val="0"/>
              <w:autoSpaceDE w:val="0"/>
              <w:autoSpaceDN w:val="0"/>
              <w:adjustRightInd w:val="0"/>
              <w:rPr>
                <w:rFonts w:eastAsiaTheme="minorEastAsia"/>
                <w:sz w:val="18"/>
                <w:lang w:val="en-US"/>
              </w:rPr>
            </w:pPr>
          </w:p>
          <w:p w14:paraId="5A871FCB" w14:textId="77777777" w:rsidR="00D17567" w:rsidRDefault="00B93FE9">
            <w:pPr>
              <w:overflowPunct w:val="0"/>
              <w:autoSpaceDE w:val="0"/>
              <w:autoSpaceDN w:val="0"/>
              <w:adjustRightInd w:val="0"/>
              <w:rPr>
                <w:rFonts w:eastAsiaTheme="minorEastAsia"/>
                <w:sz w:val="18"/>
                <w:lang w:val="en-US"/>
              </w:rPr>
            </w:pPr>
            <w:r>
              <w:rPr>
                <w:rFonts w:eastAsiaTheme="minorEastAsia"/>
                <w:sz w:val="18"/>
                <w:lang w:val="en-US"/>
              </w:rPr>
              <w:t>…</w:t>
            </w:r>
          </w:p>
          <w:p w14:paraId="0CDB84C4" w14:textId="77777777" w:rsidR="00D17567" w:rsidRDefault="00D17567">
            <w:pPr>
              <w:overflowPunct w:val="0"/>
              <w:autoSpaceDE w:val="0"/>
              <w:autoSpaceDN w:val="0"/>
              <w:adjustRightInd w:val="0"/>
              <w:rPr>
                <w:rFonts w:eastAsiaTheme="minorEastAsia"/>
                <w:sz w:val="18"/>
                <w:lang w:val="en-US"/>
              </w:rPr>
            </w:pPr>
          </w:p>
          <w:p w14:paraId="5C811AC2" w14:textId="77777777" w:rsidR="00D17567" w:rsidRDefault="00B93FE9">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Pr>
                <w:rFonts w:ascii="Arial" w:eastAsia="宋体" w:hAnsi="Arial" w:cs="Arial" w:hint="eastAsia"/>
                <w:lang w:val="en-US" w:eastAsia="zh-CN"/>
              </w:rPr>
              <w:t xml:space="preserve">rom RAN2 point of view, </w:t>
            </w:r>
            <w:r>
              <w:rPr>
                <w:rFonts w:ascii="Arial" w:eastAsia="宋体" w:hAnsi="Arial" w:cs="Arial"/>
                <w:lang w:val="en-US" w:eastAsia="zh-CN"/>
              </w:rPr>
              <w:t xml:space="preserve">it is sufficient to collect </w:t>
            </w:r>
            <w:r>
              <w:rPr>
                <w:rFonts w:ascii="Arial" w:eastAsia="宋体" w:hAnsi="Arial" w:cs="Arial"/>
                <w:color w:val="FF0000"/>
                <w:lang w:val="en-US" w:eastAsia="zh-CN"/>
              </w:rPr>
              <w:t>the L1-RSRP and/or Beam ID for the logging contents</w:t>
            </w:r>
            <w:r>
              <w:rPr>
                <w:rFonts w:ascii="Arial" w:eastAsia="宋体" w:hAnsi="Arial" w:cs="Arial"/>
                <w:lang w:val="en-US" w:eastAsia="zh-CN"/>
              </w:rPr>
              <w:t>.</w:t>
            </w:r>
          </w:p>
        </w:tc>
      </w:tr>
      <w:tr w:rsidR="00D17567" w14:paraId="0B0432D1" w14:textId="77777777" w:rsidTr="005364D2">
        <w:tc>
          <w:tcPr>
            <w:tcW w:w="556" w:type="pct"/>
          </w:tcPr>
          <w:p w14:paraId="0C9A1C3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F38435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C7C3BA4"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508F704"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03F938C9"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D17567" w14:paraId="22F17B58" w14:textId="77777777" w:rsidTr="005364D2">
        <w:tc>
          <w:tcPr>
            <w:tcW w:w="556" w:type="pct"/>
          </w:tcPr>
          <w:p w14:paraId="3B1E2D74"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0FC2977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7390E97" w14:textId="77777777" w:rsidR="00D17567" w:rsidRDefault="00B93FE9">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D17567" w14:paraId="16F349DB" w14:textId="77777777" w:rsidTr="005364D2">
        <w:tc>
          <w:tcPr>
            <w:tcW w:w="556" w:type="pct"/>
          </w:tcPr>
          <w:p w14:paraId="25159332" w14:textId="77777777" w:rsidR="00D17567" w:rsidRDefault="00B93FE9">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14:paraId="47BCAFC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CB0D54A" w14:textId="77777777" w:rsidR="00D17567" w:rsidRDefault="00B93FE9">
            <w:pPr>
              <w:tabs>
                <w:tab w:val="left" w:pos="360"/>
              </w:tabs>
              <w:snapToGrid w:val="0"/>
              <w:spacing w:after="0" w:line="276" w:lineRule="auto"/>
              <w:jc w:val="both"/>
              <w:rPr>
                <w:rFonts w:eastAsiaTheme="minorEastAsia"/>
                <w:sz w:val="18"/>
              </w:rPr>
            </w:pPr>
            <w:r>
              <w:rPr>
                <w:rFonts w:eastAsia="宋体"/>
                <w:lang w:val="en-US" w:eastAsia="zh-CN"/>
              </w:rPr>
              <w:t>Regarding the options of data content, Opt 1 is preferred.</w:t>
            </w:r>
          </w:p>
        </w:tc>
      </w:tr>
      <w:tr w:rsidR="00D17567" w14:paraId="76831FFC" w14:textId="77777777" w:rsidTr="005364D2">
        <w:tc>
          <w:tcPr>
            <w:tcW w:w="556" w:type="pct"/>
          </w:tcPr>
          <w:p w14:paraId="0E652576"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595ADD9B"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0DF476ED"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5364D2" w14:paraId="6A826AE4" w14:textId="77777777" w:rsidTr="005364D2">
        <w:tc>
          <w:tcPr>
            <w:tcW w:w="556" w:type="pct"/>
          </w:tcPr>
          <w:p w14:paraId="1F6F081A" w14:textId="72E59BF3" w:rsidR="005364D2" w:rsidRDefault="00D236AF" w:rsidP="005364D2">
            <w:pPr>
              <w:tabs>
                <w:tab w:val="left" w:pos="360"/>
              </w:tabs>
              <w:snapToGrid w:val="0"/>
              <w:spacing w:after="0" w:line="276" w:lineRule="auto"/>
              <w:jc w:val="both"/>
              <w:rPr>
                <w:rFonts w:eastAsia="宋体"/>
                <w:sz w:val="18"/>
                <w:lang w:val="en-US" w:eastAsia="zh-CN"/>
              </w:rPr>
            </w:pPr>
            <w:r>
              <w:rPr>
                <w:rFonts w:eastAsia="宋体"/>
                <w:sz w:val="18"/>
                <w:lang w:val="en-US" w:eastAsia="zh-CN"/>
              </w:rPr>
              <w:t>V</w:t>
            </w:r>
            <w:r w:rsidR="005364D2">
              <w:rPr>
                <w:rFonts w:eastAsia="宋体"/>
                <w:sz w:val="18"/>
                <w:lang w:val="en-US" w:eastAsia="zh-CN"/>
              </w:rPr>
              <w:t>ivo</w:t>
            </w:r>
          </w:p>
        </w:tc>
        <w:tc>
          <w:tcPr>
            <w:tcW w:w="385" w:type="pct"/>
          </w:tcPr>
          <w:p w14:paraId="0196832C" w14:textId="77777777" w:rsidR="005364D2" w:rsidRDefault="005364D2" w:rsidP="005364D2">
            <w:pPr>
              <w:tabs>
                <w:tab w:val="left" w:pos="360"/>
              </w:tabs>
              <w:snapToGrid w:val="0"/>
              <w:spacing w:after="0" w:line="276" w:lineRule="auto"/>
              <w:jc w:val="both"/>
              <w:rPr>
                <w:rFonts w:eastAsiaTheme="minorEastAsia"/>
                <w:sz w:val="18"/>
                <w:lang w:eastAsia="zh-CN"/>
              </w:rPr>
            </w:pPr>
          </w:p>
        </w:tc>
        <w:tc>
          <w:tcPr>
            <w:tcW w:w="4059" w:type="pct"/>
          </w:tcPr>
          <w:p w14:paraId="0632EB88" w14:textId="77777777" w:rsidR="005364D2" w:rsidRDefault="005364D2" w:rsidP="005364D2">
            <w:pPr>
              <w:tabs>
                <w:tab w:val="left" w:pos="360"/>
              </w:tabs>
              <w:snapToGrid w:val="0"/>
              <w:spacing w:after="0" w:line="276" w:lineRule="auto"/>
              <w:jc w:val="both"/>
              <w:rPr>
                <w:rFonts w:eastAsia="宋体"/>
                <w:sz w:val="18"/>
                <w:lang w:val="en-US" w:eastAsia="zh-CN"/>
              </w:rPr>
            </w:pPr>
            <w:r w:rsidRPr="00D16D9C">
              <w:rPr>
                <w:rFonts w:eastAsia="宋体"/>
                <w:lang w:val="en-US" w:eastAsia="zh-CN"/>
              </w:rPr>
              <w:t xml:space="preserve">It seems unnecessary, as RAN2 has already </w:t>
            </w:r>
            <w:r w:rsidR="00270991" w:rsidRPr="00D16D9C">
              <w:rPr>
                <w:rFonts w:eastAsia="宋体"/>
                <w:lang w:val="en-US" w:eastAsia="zh-CN"/>
              </w:rPr>
              <w:t>decided</w:t>
            </w:r>
          </w:p>
        </w:tc>
      </w:tr>
      <w:tr w:rsidR="00D236AF" w14:paraId="03180270" w14:textId="77777777" w:rsidTr="005364D2">
        <w:tc>
          <w:tcPr>
            <w:tcW w:w="556" w:type="pct"/>
          </w:tcPr>
          <w:p w14:paraId="3AC3C18F" w14:textId="777245D7"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02E54B77"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318CD6C5" w14:textId="75EE40D7" w:rsidR="00D236AF" w:rsidRPr="00D16D9C" w:rsidRDefault="00D236AF" w:rsidP="00D236AF">
            <w:pPr>
              <w:tabs>
                <w:tab w:val="left" w:pos="360"/>
              </w:tabs>
              <w:snapToGrid w:val="0"/>
              <w:spacing w:after="0" w:line="276" w:lineRule="auto"/>
              <w:jc w:val="both"/>
              <w:rPr>
                <w:rFonts w:eastAsia="宋体"/>
                <w:lang w:val="en-US" w:eastAsia="zh-CN"/>
              </w:rPr>
            </w:pPr>
            <w:r>
              <w:rPr>
                <w:rFonts w:eastAsia="宋体"/>
                <w:sz w:val="18"/>
                <w:lang w:val="en-US" w:eastAsia="zh-CN"/>
              </w:rPr>
              <w:t>OK</w:t>
            </w:r>
          </w:p>
        </w:tc>
      </w:tr>
    </w:tbl>
    <w:p w14:paraId="284B91CB"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7624CE9E"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7D17743D"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7D33748"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4CFC8705" w14:textId="77777777" w:rsidR="00D17567" w:rsidRDefault="00B93FE9">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宋体" w:hAnsi="Times" w:cs="Times"/>
          <w:lang w:eastAsia="zh-CN"/>
        </w:rPr>
        <w:t>LS reply to RAN2</w:t>
      </w:r>
      <w:r>
        <w:rPr>
          <w:rFonts w:eastAsia="宋体"/>
          <w:kern w:val="2"/>
          <w:lang w:val="en-US" w:eastAsia="zh-CN"/>
          <w14:ligatures w14:val="standardContextual"/>
        </w:rPr>
        <w:t>.</w:t>
      </w:r>
    </w:p>
    <w:p w14:paraId="0ED497B2"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CCC4914"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141C4DB3" w14:textId="77777777" w:rsidR="00D17567" w:rsidRDefault="00B93FE9">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1CDD7FCE" w14:textId="77777777" w:rsidR="00D17567" w:rsidRDefault="00B93FE9">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787CC904" w14:textId="77777777" w:rsidR="00D17567" w:rsidRDefault="00B93FE9">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66388DB8" w14:textId="77777777" w:rsidR="00D17567" w:rsidRDefault="00B93FE9">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22A1C202" w14:textId="77777777" w:rsidR="00D17567" w:rsidRDefault="00B93FE9">
      <w:pPr>
        <w:numPr>
          <w:ilvl w:val="0"/>
          <w:numId w:val="52"/>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29C8B5D" w14:textId="77777777" w:rsidR="00D17567" w:rsidRDefault="00D17567">
      <w:pPr>
        <w:spacing w:after="0" w:line="288" w:lineRule="auto"/>
        <w:jc w:val="both"/>
        <w:rPr>
          <w:rFonts w:eastAsia="黑体"/>
          <w:b/>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159FA6BB" w14:textId="77777777" w:rsidTr="005364D2">
        <w:tc>
          <w:tcPr>
            <w:tcW w:w="556" w:type="pct"/>
            <w:shd w:val="clear" w:color="auto" w:fill="D9D9D9" w:themeFill="background1" w:themeFillShade="D9"/>
          </w:tcPr>
          <w:p w14:paraId="3A9B30F3"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6EB19CA9"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ED3FD0D"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635DE633" w14:textId="77777777" w:rsidTr="005364D2">
        <w:tc>
          <w:tcPr>
            <w:tcW w:w="556" w:type="pct"/>
          </w:tcPr>
          <w:p w14:paraId="28CC0098"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53F8496"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60CE3F43"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D17567" w14:paraId="7FE3B82A" w14:textId="77777777" w:rsidTr="005364D2">
        <w:tc>
          <w:tcPr>
            <w:tcW w:w="556" w:type="pct"/>
          </w:tcPr>
          <w:p w14:paraId="24550BD8"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6DB424B9"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32F1C372"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rsidR="00D17567" w14:paraId="4F7003B9" w14:textId="77777777" w:rsidTr="005364D2">
        <w:tc>
          <w:tcPr>
            <w:tcW w:w="556" w:type="pct"/>
          </w:tcPr>
          <w:p w14:paraId="5E1D1599"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1CD26F9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010BC7E" w14:textId="77777777" w:rsidR="00D17567" w:rsidRDefault="00B93FE9">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宋体"/>
                <w:bCs/>
                <w:iCs/>
                <w:color w:val="000000" w:themeColor="text1"/>
                <w:lang w:eastAsia="zh-CN"/>
              </w:rPr>
              <w:t xml:space="preserve"> (not </w:t>
            </w:r>
            <w:r>
              <w:rPr>
                <w:rFonts w:eastAsia="宋体"/>
                <w:bCs/>
                <w:i/>
                <w:iCs/>
                <w:color w:val="000000" w:themeColor="text1"/>
                <w:lang w:eastAsia="zh-CN"/>
              </w:rPr>
              <w:t>CSI-reportConfig</w:t>
            </w:r>
            <w:r>
              <w:rPr>
                <w:rFonts w:eastAsia="宋体"/>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2D1BFB2D" w14:textId="77777777" w:rsidR="00D17567" w:rsidRDefault="00D17567">
            <w:pPr>
              <w:tabs>
                <w:tab w:val="left" w:pos="360"/>
                <w:tab w:val="left" w:pos="1701"/>
              </w:tabs>
              <w:snapToGrid w:val="0"/>
              <w:spacing w:after="0"/>
              <w:jc w:val="both"/>
              <w:rPr>
                <w:rFonts w:eastAsia="宋体"/>
                <w:bCs/>
                <w:iCs/>
                <w:color w:val="000000" w:themeColor="text1"/>
                <w:lang w:eastAsia="zh-CN"/>
              </w:rPr>
            </w:pPr>
          </w:p>
          <w:p w14:paraId="257FB92D" w14:textId="77777777" w:rsidR="00D17567" w:rsidRDefault="00D17567">
            <w:pPr>
              <w:tabs>
                <w:tab w:val="left" w:pos="360"/>
                <w:tab w:val="left" w:pos="1701"/>
              </w:tabs>
              <w:snapToGrid w:val="0"/>
              <w:spacing w:after="0"/>
              <w:jc w:val="both"/>
              <w:rPr>
                <w:rFonts w:eastAsia="宋体"/>
                <w:bCs/>
                <w:iCs/>
                <w:color w:val="000000" w:themeColor="text1"/>
                <w:lang w:eastAsia="zh-CN"/>
              </w:rPr>
            </w:pPr>
          </w:p>
          <w:p w14:paraId="2FEFC64B" w14:textId="77777777" w:rsidR="00D17567" w:rsidRDefault="00B93FE9">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1C970803" w14:textId="77777777" w:rsidR="00D17567" w:rsidRDefault="00B93FE9">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691B099E" w14:textId="77777777" w:rsidR="00D17567" w:rsidRDefault="00B93FE9">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4D4CEAE2" w14:textId="77777777" w:rsidR="00D17567" w:rsidRDefault="00B93FE9">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1ADBBCF1" w14:textId="77777777" w:rsidR="00D17567" w:rsidRDefault="00B93FE9">
            <w:pPr>
              <w:numPr>
                <w:ilvl w:val="0"/>
                <w:numId w:val="52"/>
              </w:numPr>
              <w:snapToGrid w:val="0"/>
              <w:spacing w:after="0"/>
              <w:ind w:left="400" w:hanging="40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7AEC1F0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371B572A" w14:textId="77777777" w:rsidTr="005364D2">
        <w:tc>
          <w:tcPr>
            <w:tcW w:w="556" w:type="pct"/>
          </w:tcPr>
          <w:p w14:paraId="174BAD7F"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D4B9A1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6862F344"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D17567" w14:paraId="0B6FE6DB" w14:textId="77777777" w:rsidTr="005364D2">
        <w:tc>
          <w:tcPr>
            <w:tcW w:w="556" w:type="pct"/>
          </w:tcPr>
          <w:p w14:paraId="2EEBA978"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21D137D0"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7256EA85" w14:textId="77777777" w:rsidR="00D17567" w:rsidRDefault="00B93FE9">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D17567" w14:paraId="79C223CF" w14:textId="77777777" w:rsidTr="005364D2">
        <w:tc>
          <w:tcPr>
            <w:tcW w:w="556" w:type="pct"/>
          </w:tcPr>
          <w:p w14:paraId="5EF820D2" w14:textId="77777777" w:rsidR="00D17567" w:rsidRDefault="00B93FE9">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00FFA2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FFC3FD3"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7B294828" w14:textId="77777777" w:rsidR="00D17567" w:rsidRDefault="00B93FE9">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D17567" w14:paraId="66B12CAE" w14:textId="77777777" w:rsidTr="005364D2">
        <w:tc>
          <w:tcPr>
            <w:tcW w:w="556" w:type="pct"/>
          </w:tcPr>
          <w:p w14:paraId="27E4B104" w14:textId="77777777" w:rsidR="00D17567" w:rsidRDefault="00B93FE9">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14:paraId="0B67A0D3"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191853D" w14:textId="77777777" w:rsidR="00D17567" w:rsidRDefault="00B93FE9">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rsidR="00D17567" w14:paraId="521D7EB2" w14:textId="77777777" w:rsidTr="005364D2">
        <w:tc>
          <w:tcPr>
            <w:tcW w:w="556" w:type="pct"/>
          </w:tcPr>
          <w:p w14:paraId="360BFFE7"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ZTE</w:t>
            </w:r>
          </w:p>
        </w:tc>
        <w:tc>
          <w:tcPr>
            <w:tcW w:w="385" w:type="pct"/>
          </w:tcPr>
          <w:p w14:paraId="056521F4"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13D449BC"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5364D2" w14:paraId="7F025404" w14:textId="77777777" w:rsidTr="005364D2">
        <w:trPr>
          <w:trHeight w:val="102"/>
        </w:trPr>
        <w:tc>
          <w:tcPr>
            <w:tcW w:w="556" w:type="pct"/>
          </w:tcPr>
          <w:p w14:paraId="509264DB" w14:textId="77777777" w:rsidR="005364D2" w:rsidRPr="00D16D9C" w:rsidRDefault="005364D2" w:rsidP="005364D2">
            <w:pPr>
              <w:tabs>
                <w:tab w:val="left" w:pos="360"/>
              </w:tabs>
              <w:snapToGrid w:val="0"/>
              <w:spacing w:after="0" w:line="276" w:lineRule="auto"/>
              <w:jc w:val="both"/>
              <w:rPr>
                <w:rFonts w:eastAsia="宋体"/>
                <w:sz w:val="18"/>
                <w:lang w:eastAsia="zh-CN"/>
              </w:rPr>
            </w:pPr>
            <w:r>
              <w:rPr>
                <w:rFonts w:eastAsia="宋体" w:hint="eastAsia"/>
                <w:sz w:val="18"/>
                <w:lang w:eastAsia="zh-CN"/>
              </w:rPr>
              <w:t>v</w:t>
            </w:r>
            <w:r>
              <w:rPr>
                <w:rFonts w:eastAsia="宋体"/>
                <w:sz w:val="18"/>
                <w:lang w:eastAsia="zh-CN"/>
              </w:rPr>
              <w:t>ivo</w:t>
            </w:r>
          </w:p>
        </w:tc>
        <w:tc>
          <w:tcPr>
            <w:tcW w:w="385" w:type="pct"/>
          </w:tcPr>
          <w:p w14:paraId="1B33F882" w14:textId="77777777" w:rsidR="005364D2" w:rsidRDefault="005364D2" w:rsidP="005364D2">
            <w:pPr>
              <w:tabs>
                <w:tab w:val="left" w:pos="360"/>
              </w:tabs>
              <w:snapToGrid w:val="0"/>
              <w:spacing w:after="0" w:line="276" w:lineRule="auto"/>
              <w:jc w:val="both"/>
              <w:rPr>
                <w:rFonts w:eastAsiaTheme="minorEastAsia"/>
                <w:sz w:val="18"/>
                <w:lang w:eastAsia="zh-CN"/>
              </w:rPr>
            </w:pPr>
          </w:p>
        </w:tc>
        <w:tc>
          <w:tcPr>
            <w:tcW w:w="4059" w:type="pct"/>
          </w:tcPr>
          <w:p w14:paraId="33D149A0" w14:textId="77777777" w:rsidR="005364D2" w:rsidRPr="00D16D9C" w:rsidRDefault="005364D2" w:rsidP="005364D2">
            <w:pPr>
              <w:tabs>
                <w:tab w:val="left" w:pos="360"/>
              </w:tabs>
              <w:snapToGrid w:val="0"/>
              <w:spacing w:after="0" w:line="276" w:lineRule="auto"/>
              <w:jc w:val="both"/>
              <w:rPr>
                <w:rFonts w:eastAsia="宋体"/>
                <w:sz w:val="18"/>
                <w:szCs w:val="18"/>
                <w:lang w:val="en-US" w:eastAsia="zh-CN"/>
              </w:rPr>
            </w:pPr>
            <w:r w:rsidRPr="00D16D9C">
              <w:rPr>
                <w:rFonts w:eastAsia="宋体"/>
                <w:sz w:val="18"/>
                <w:szCs w:val="18"/>
                <w:lang w:val="en-US" w:eastAsia="zh-CN"/>
              </w:rPr>
              <w:t xml:space="preserve">It is more like an optimization feature and can be </w:t>
            </w:r>
            <w:r>
              <w:rPr>
                <w:rFonts w:eastAsia="宋体"/>
                <w:sz w:val="18"/>
                <w:szCs w:val="18"/>
                <w:lang w:val="en-US" w:eastAsia="zh-CN"/>
              </w:rPr>
              <w:t>dropped</w:t>
            </w:r>
            <w:r w:rsidRPr="00D16D9C">
              <w:rPr>
                <w:rFonts w:eastAsia="宋体"/>
                <w:sz w:val="18"/>
                <w:szCs w:val="18"/>
                <w:lang w:val="en-US" w:eastAsia="zh-CN"/>
              </w:rPr>
              <w:t xml:space="preserve"> during the maintenance phase</w:t>
            </w:r>
          </w:p>
        </w:tc>
      </w:tr>
      <w:tr w:rsidR="00D236AF" w14:paraId="7A4000CA" w14:textId="77777777" w:rsidTr="005364D2">
        <w:trPr>
          <w:trHeight w:val="102"/>
        </w:trPr>
        <w:tc>
          <w:tcPr>
            <w:tcW w:w="556" w:type="pct"/>
          </w:tcPr>
          <w:p w14:paraId="089CEACC" w14:textId="75FB6D05" w:rsidR="00D236AF" w:rsidRDefault="00D236AF" w:rsidP="00D236AF">
            <w:pPr>
              <w:tabs>
                <w:tab w:val="left" w:pos="360"/>
              </w:tabs>
              <w:snapToGrid w:val="0"/>
              <w:spacing w:after="0" w:line="276" w:lineRule="auto"/>
              <w:jc w:val="both"/>
              <w:rPr>
                <w:rFonts w:eastAsia="宋体"/>
                <w:sz w:val="18"/>
                <w:lang w:eastAsia="zh-CN"/>
              </w:rPr>
            </w:pPr>
            <w:r>
              <w:rPr>
                <w:rFonts w:eastAsia="宋体"/>
                <w:sz w:val="18"/>
                <w:lang w:val="en-US" w:eastAsia="zh-CN"/>
              </w:rPr>
              <w:t>Nokia</w:t>
            </w:r>
          </w:p>
        </w:tc>
        <w:tc>
          <w:tcPr>
            <w:tcW w:w="385" w:type="pct"/>
          </w:tcPr>
          <w:p w14:paraId="06E84DA8"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18F7ECB1" w14:textId="49924311" w:rsidR="00D236AF" w:rsidRPr="00D16D9C" w:rsidRDefault="00D236AF" w:rsidP="00D236AF">
            <w:pPr>
              <w:tabs>
                <w:tab w:val="left" w:pos="360"/>
              </w:tabs>
              <w:snapToGrid w:val="0"/>
              <w:spacing w:after="0" w:line="276" w:lineRule="auto"/>
              <w:jc w:val="both"/>
              <w:rPr>
                <w:rFonts w:eastAsia="宋体"/>
                <w:sz w:val="18"/>
                <w:szCs w:val="18"/>
                <w:lang w:val="en-US" w:eastAsia="zh-CN"/>
              </w:rPr>
            </w:pPr>
            <w:r>
              <w:rPr>
                <w:rFonts w:eastAsia="宋体"/>
                <w:sz w:val="18"/>
                <w:lang w:val="en-US" w:eastAsia="zh-CN"/>
              </w:rPr>
              <w:t>OK</w:t>
            </w:r>
          </w:p>
        </w:tc>
      </w:tr>
      <w:tr w:rsidR="00BA4CAE" w14:paraId="7E56291E" w14:textId="77777777" w:rsidTr="005364D2">
        <w:trPr>
          <w:trHeight w:val="102"/>
        </w:trPr>
        <w:tc>
          <w:tcPr>
            <w:tcW w:w="556" w:type="pct"/>
          </w:tcPr>
          <w:p w14:paraId="68388D67" w14:textId="7BA5F356" w:rsidR="00BA4CAE" w:rsidRDefault="00BA4CAE"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5C959969" w14:textId="2E60B1D3" w:rsidR="00BA4CAE" w:rsidRDefault="00BA4CAE" w:rsidP="00D236AF">
            <w:pPr>
              <w:tabs>
                <w:tab w:val="left" w:pos="360"/>
              </w:tabs>
              <w:snapToGrid w:val="0"/>
              <w:spacing w:after="0" w:line="276" w:lineRule="auto"/>
              <w:jc w:val="both"/>
              <w:rPr>
                <w:rFonts w:eastAsiaTheme="minorEastAsia"/>
                <w:sz w:val="18"/>
                <w:lang w:eastAsia="zh-CN"/>
              </w:rPr>
            </w:pPr>
          </w:p>
        </w:tc>
        <w:tc>
          <w:tcPr>
            <w:tcW w:w="4059" w:type="pct"/>
          </w:tcPr>
          <w:p w14:paraId="722B3326" w14:textId="1C42F3F9" w:rsidR="00BA4CAE" w:rsidRDefault="00BA4CAE"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Not support</w:t>
            </w:r>
          </w:p>
        </w:tc>
      </w:tr>
    </w:tbl>
    <w:p w14:paraId="175E15F1"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F7C7507" w14:textId="77777777" w:rsidR="00D17567" w:rsidRDefault="00D17567">
      <w:pPr>
        <w:snapToGrid w:val="0"/>
        <w:spacing w:after="0"/>
        <w:jc w:val="both"/>
        <w:rPr>
          <w:rFonts w:eastAsia="宋体"/>
          <w:lang w:eastAsia="zh-CN"/>
        </w:rPr>
      </w:pPr>
    </w:p>
    <w:p w14:paraId="34A2430B"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FF2CAFF" w14:textId="77777777" w:rsidR="00D17567" w:rsidRDefault="00B93FE9">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306275D9" w14:textId="77777777" w:rsidR="00D17567" w:rsidRDefault="00D17567">
      <w:pPr>
        <w:snapToGrid w:val="0"/>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D17567" w14:paraId="5880E11B" w14:textId="77777777">
        <w:tc>
          <w:tcPr>
            <w:tcW w:w="565" w:type="pct"/>
            <w:shd w:val="clear" w:color="auto" w:fill="D9D9D9" w:themeFill="background1" w:themeFillShade="D9"/>
          </w:tcPr>
          <w:p w14:paraId="4C4FDE2C"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0B1DBE"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67B1D1C" w14:textId="77777777">
        <w:tc>
          <w:tcPr>
            <w:tcW w:w="565" w:type="pct"/>
          </w:tcPr>
          <w:p w14:paraId="6348B5E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77774ABD"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5D166F6B" w14:textId="77777777">
        <w:tc>
          <w:tcPr>
            <w:tcW w:w="565" w:type="pct"/>
          </w:tcPr>
          <w:p w14:paraId="2C189D1B"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474FD7C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D17567" w14:paraId="53BA56AD" w14:textId="77777777">
        <w:tc>
          <w:tcPr>
            <w:tcW w:w="565" w:type="pct"/>
          </w:tcPr>
          <w:p w14:paraId="40BD528F" w14:textId="77777777" w:rsidR="00D17567" w:rsidRDefault="00B93FE9">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3A15070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D236AF" w14:paraId="5976F57A" w14:textId="77777777">
        <w:tc>
          <w:tcPr>
            <w:tcW w:w="565" w:type="pct"/>
          </w:tcPr>
          <w:p w14:paraId="2E9C1639" w14:textId="55207B57" w:rsidR="00D236AF" w:rsidRDefault="00D236AF" w:rsidP="00D236AF">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350D4759" w14:textId="5A28A15B"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D17567" w14:paraId="2456B40D" w14:textId="77777777">
        <w:tc>
          <w:tcPr>
            <w:tcW w:w="565" w:type="pct"/>
          </w:tcPr>
          <w:p w14:paraId="43B4227C"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709BCEB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83843CE" w14:textId="77777777">
        <w:tc>
          <w:tcPr>
            <w:tcW w:w="565" w:type="pct"/>
          </w:tcPr>
          <w:p w14:paraId="2D462194"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7682EFD9" w14:textId="77777777" w:rsidR="00D17567" w:rsidRDefault="00D17567">
            <w:pPr>
              <w:tabs>
                <w:tab w:val="left" w:pos="360"/>
              </w:tabs>
              <w:snapToGrid w:val="0"/>
              <w:spacing w:after="0" w:line="276" w:lineRule="auto"/>
              <w:rPr>
                <w:rFonts w:eastAsia="PMingLiU"/>
                <w:sz w:val="18"/>
                <w:lang w:val="en-US" w:eastAsia="zh-TW"/>
              </w:rPr>
            </w:pPr>
          </w:p>
        </w:tc>
      </w:tr>
      <w:tr w:rsidR="00D17567" w14:paraId="4342CEEB" w14:textId="77777777">
        <w:tc>
          <w:tcPr>
            <w:tcW w:w="565" w:type="pct"/>
          </w:tcPr>
          <w:p w14:paraId="418E05EF"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00868256" w14:textId="77777777" w:rsidR="00D17567" w:rsidRDefault="00D17567">
            <w:pPr>
              <w:tabs>
                <w:tab w:val="left" w:pos="360"/>
              </w:tabs>
              <w:snapToGrid w:val="0"/>
              <w:spacing w:after="0" w:line="276" w:lineRule="auto"/>
              <w:rPr>
                <w:rFonts w:eastAsia="PMingLiU"/>
                <w:sz w:val="18"/>
                <w:lang w:val="en-US" w:eastAsia="zh-TW"/>
              </w:rPr>
            </w:pPr>
          </w:p>
        </w:tc>
      </w:tr>
      <w:tr w:rsidR="00D17567" w14:paraId="33C356B1" w14:textId="77777777">
        <w:tc>
          <w:tcPr>
            <w:tcW w:w="565" w:type="pct"/>
          </w:tcPr>
          <w:p w14:paraId="7508F79E"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7410636E" w14:textId="77777777" w:rsidR="00D17567" w:rsidRDefault="00D17567">
            <w:pPr>
              <w:tabs>
                <w:tab w:val="left" w:pos="360"/>
              </w:tabs>
              <w:snapToGrid w:val="0"/>
              <w:spacing w:after="0" w:line="276" w:lineRule="auto"/>
              <w:rPr>
                <w:rFonts w:eastAsia="PMingLiU"/>
                <w:sz w:val="18"/>
                <w:szCs w:val="18"/>
                <w:lang w:val="en-US"/>
              </w:rPr>
            </w:pPr>
          </w:p>
        </w:tc>
      </w:tr>
      <w:tr w:rsidR="00D17567" w14:paraId="7794A842" w14:textId="77777777">
        <w:tc>
          <w:tcPr>
            <w:tcW w:w="565" w:type="pct"/>
          </w:tcPr>
          <w:p w14:paraId="67E19525" w14:textId="77777777" w:rsidR="00D17567" w:rsidRDefault="00D17567">
            <w:pPr>
              <w:tabs>
                <w:tab w:val="left" w:pos="360"/>
              </w:tabs>
              <w:snapToGrid w:val="0"/>
              <w:spacing w:after="0" w:line="276" w:lineRule="auto"/>
              <w:rPr>
                <w:rFonts w:eastAsia="宋体"/>
                <w:sz w:val="18"/>
                <w:lang w:eastAsia="de-DE"/>
              </w:rPr>
            </w:pPr>
          </w:p>
        </w:tc>
        <w:tc>
          <w:tcPr>
            <w:tcW w:w="4435" w:type="pct"/>
          </w:tcPr>
          <w:p w14:paraId="5423AC45" w14:textId="77777777" w:rsidR="00D17567" w:rsidRDefault="00D17567">
            <w:pPr>
              <w:tabs>
                <w:tab w:val="left" w:pos="360"/>
              </w:tabs>
              <w:snapToGrid w:val="0"/>
              <w:spacing w:after="0" w:line="276" w:lineRule="auto"/>
              <w:rPr>
                <w:rFonts w:eastAsia="宋体"/>
                <w:sz w:val="18"/>
                <w:lang w:val="en-US" w:eastAsia="zh-CN"/>
              </w:rPr>
            </w:pPr>
          </w:p>
        </w:tc>
      </w:tr>
    </w:tbl>
    <w:p w14:paraId="1D07D9F9" w14:textId="77777777" w:rsidR="00D17567" w:rsidRDefault="00D17567">
      <w:pPr>
        <w:snapToGrid w:val="0"/>
        <w:spacing w:after="0"/>
        <w:jc w:val="both"/>
        <w:rPr>
          <w:rFonts w:eastAsia="宋体"/>
          <w:lang w:eastAsia="zh-CN"/>
        </w:rPr>
      </w:pPr>
    </w:p>
    <w:p w14:paraId="5141F1CF" w14:textId="77777777" w:rsidR="00D17567" w:rsidRDefault="00D17567">
      <w:pPr>
        <w:snapToGrid w:val="0"/>
        <w:spacing w:after="0"/>
        <w:jc w:val="both"/>
        <w:rPr>
          <w:rFonts w:eastAsia="宋体"/>
          <w:lang w:eastAsia="zh-CN"/>
        </w:rPr>
      </w:pPr>
    </w:p>
    <w:p w14:paraId="69E66F8F" w14:textId="77777777" w:rsidR="00D17567" w:rsidRDefault="00D17567">
      <w:pPr>
        <w:snapToGrid w:val="0"/>
        <w:spacing w:after="0"/>
        <w:jc w:val="both"/>
        <w:rPr>
          <w:rFonts w:eastAsia="宋体"/>
          <w:lang w:eastAsia="zh-CN"/>
        </w:rPr>
      </w:pPr>
    </w:p>
    <w:p w14:paraId="4852A73A"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25E63397" w14:textId="77777777" w:rsidR="00D17567" w:rsidRDefault="00B93FE9">
      <w:pPr>
        <w:snapToGrid w:val="0"/>
        <w:spacing w:after="0"/>
        <w:jc w:val="both"/>
        <w:rPr>
          <w:b/>
          <w:bCs/>
          <w:color w:val="0070C0"/>
          <w:lang w:val="en-US"/>
        </w:rPr>
      </w:pPr>
      <w:r>
        <w:rPr>
          <w:b/>
          <w:bCs/>
          <w:color w:val="0070C0"/>
          <w:lang w:val="en-US"/>
        </w:rPr>
        <w:t>vivo</w:t>
      </w:r>
    </w:p>
    <w:p w14:paraId="0B55E154" w14:textId="77777777" w:rsidR="00D17567" w:rsidRDefault="00B93FE9">
      <w:pPr>
        <w:snapToGrid w:val="0"/>
        <w:spacing w:after="0"/>
        <w:jc w:val="both"/>
        <w:rPr>
          <w:rFonts w:eastAsia="宋体"/>
          <w:b/>
          <w:bCs/>
          <w:lang w:eastAsia="zh-CN"/>
        </w:rPr>
      </w:pPr>
      <w:r>
        <w:rPr>
          <w:rFonts w:eastAsia="宋体"/>
          <w:b/>
          <w:bCs/>
          <w:lang w:eastAsia="zh-CN"/>
        </w:rPr>
        <w:t xml:space="preserve">Proposal 1: For inference, for UE-side model, UE performs inference of periodic CSI and report only after sending </w:t>
      </w:r>
      <w:proofErr w:type="spellStart"/>
      <w:r>
        <w:rPr>
          <w:rFonts w:eastAsia="宋体"/>
          <w:b/>
          <w:bCs/>
          <w:lang w:eastAsia="zh-CN"/>
        </w:rPr>
        <w:t>RRCReconfigurationComplete</w:t>
      </w:r>
      <w:proofErr w:type="spellEnd"/>
      <w:r>
        <w:rPr>
          <w:rFonts w:eastAsia="宋体"/>
          <w:b/>
          <w:bCs/>
          <w:lang w:eastAsia="zh-CN"/>
        </w:rPr>
        <w:t xml:space="preserve"> with the corresponding CSI-ReportConfig setting to “applicable”.</w:t>
      </w:r>
    </w:p>
    <w:p w14:paraId="78B21334" w14:textId="77777777" w:rsidR="00D17567" w:rsidRDefault="00D17567">
      <w:pPr>
        <w:snapToGrid w:val="0"/>
        <w:spacing w:after="0"/>
        <w:jc w:val="both"/>
        <w:rPr>
          <w:rFonts w:eastAsia="宋体"/>
          <w:lang w:eastAsia="zh-CN"/>
        </w:rPr>
      </w:pPr>
    </w:p>
    <w:p w14:paraId="62979ADD" w14:textId="77777777" w:rsidR="00D17567" w:rsidRDefault="00B93FE9">
      <w:pPr>
        <w:snapToGrid w:val="0"/>
        <w:spacing w:after="0"/>
        <w:jc w:val="both"/>
        <w:rPr>
          <w:b/>
          <w:bCs/>
          <w:color w:val="0070C0"/>
          <w:lang w:val="en-US"/>
        </w:rPr>
      </w:pPr>
      <w:r>
        <w:rPr>
          <w:b/>
          <w:bCs/>
          <w:color w:val="0070C0"/>
          <w:lang w:val="en-US"/>
        </w:rPr>
        <w:t>OPPO</w:t>
      </w:r>
    </w:p>
    <w:p w14:paraId="6D1CFC8E" w14:textId="77777777" w:rsidR="00D17567" w:rsidRDefault="00B93FE9">
      <w:pPr>
        <w:snapToGrid w:val="0"/>
        <w:spacing w:after="0"/>
        <w:jc w:val="both"/>
        <w:rPr>
          <w:rFonts w:eastAsia="宋体"/>
          <w:b/>
          <w:bCs/>
          <w:lang w:eastAsia="zh-CN"/>
        </w:rPr>
      </w:pPr>
      <w:r>
        <w:rPr>
          <w:rFonts w:eastAsia="宋体"/>
          <w:b/>
          <w:bCs/>
          <w:lang w:eastAsia="zh-CN"/>
        </w:rPr>
        <w:t xml:space="preserve">Proposal 1: For NW-side data collection, it is RAN1’s responsibility to decide the reporting contents for MDT </w:t>
      </w:r>
      <w:proofErr w:type="spellStart"/>
      <w:r>
        <w:rPr>
          <w:rFonts w:eastAsia="宋体"/>
          <w:b/>
          <w:bCs/>
          <w:lang w:eastAsia="zh-CN"/>
        </w:rPr>
        <w:t>signaling</w:t>
      </w:r>
      <w:proofErr w:type="spellEnd"/>
      <w:r>
        <w:rPr>
          <w:rFonts w:eastAsia="宋体"/>
          <w:b/>
          <w:bCs/>
          <w:lang w:eastAsia="zh-CN"/>
        </w:rPr>
        <w:t>.</w:t>
      </w:r>
    </w:p>
    <w:p w14:paraId="0C11BF7C" w14:textId="77777777" w:rsidR="00D17567" w:rsidRDefault="00D17567">
      <w:pPr>
        <w:snapToGrid w:val="0"/>
        <w:spacing w:after="0"/>
        <w:jc w:val="both"/>
        <w:rPr>
          <w:rFonts w:eastAsia="宋体"/>
          <w:lang w:eastAsia="zh-CN"/>
        </w:rPr>
      </w:pPr>
    </w:p>
    <w:p w14:paraId="1FEBC11B" w14:textId="77777777" w:rsidR="00D17567" w:rsidRDefault="00B93FE9">
      <w:pPr>
        <w:snapToGrid w:val="0"/>
        <w:spacing w:after="0"/>
        <w:jc w:val="both"/>
        <w:rPr>
          <w:b/>
          <w:bCs/>
          <w:color w:val="0070C0"/>
          <w:lang w:val="en-US"/>
        </w:rPr>
      </w:pPr>
      <w:bookmarkStart w:id="121" w:name="OLE_LINK38"/>
      <w:bookmarkStart w:id="122" w:name="OLE_LINK39"/>
      <w:r>
        <w:rPr>
          <w:b/>
          <w:bCs/>
          <w:color w:val="0070C0"/>
          <w:lang w:val="en-US"/>
        </w:rPr>
        <w:t>NEC</w:t>
      </w:r>
    </w:p>
    <w:p w14:paraId="325BE01B" w14:textId="77777777" w:rsidR="00D17567" w:rsidRDefault="00B93FE9">
      <w:pPr>
        <w:snapToGrid w:val="0"/>
        <w:spacing w:after="0"/>
        <w:jc w:val="both"/>
        <w:rPr>
          <w:rFonts w:eastAsia="宋体"/>
          <w:b/>
          <w:bCs/>
          <w:lang w:eastAsia="zh-CN"/>
        </w:rPr>
      </w:pPr>
      <w:r>
        <w:rPr>
          <w:rFonts w:eastAsia="宋体"/>
          <w:b/>
          <w:bCs/>
          <w:lang w:eastAsia="zh-CN"/>
        </w:rPr>
        <w:t>I</w:t>
      </w:r>
      <w:r>
        <w:rPr>
          <w:rFonts w:eastAsia="宋体" w:hint="eastAsia"/>
          <w:b/>
          <w:bCs/>
          <w:lang w:eastAsia="zh-CN"/>
        </w:rPr>
        <w:t xml:space="preserve">f </w:t>
      </w:r>
      <w:r>
        <w:rPr>
          <w:rFonts w:eastAsia="宋体"/>
          <w:b/>
          <w:bCs/>
          <w:lang w:eastAsia="zh-CN"/>
        </w:rPr>
        <w:t>the applicability status of the corresponding CSI-ReportConfig change</w:t>
      </w:r>
      <w:r>
        <w:rPr>
          <w:rFonts w:eastAsia="宋体" w:hint="eastAsia"/>
          <w:b/>
          <w:bCs/>
          <w:lang w:eastAsia="zh-CN"/>
        </w:rPr>
        <w:t>s</w:t>
      </w:r>
      <w:r>
        <w:rPr>
          <w:rFonts w:eastAsia="宋体"/>
          <w:b/>
          <w:bCs/>
          <w:lang w:eastAsia="zh-CN"/>
        </w:rPr>
        <w:t xml:space="preserve"> from applicable to inapplicable, UE transmit</w:t>
      </w:r>
      <w:r>
        <w:rPr>
          <w:rFonts w:eastAsia="宋体" w:hint="eastAsia"/>
          <w:b/>
          <w:bCs/>
          <w:lang w:eastAsia="zh-CN"/>
        </w:rPr>
        <w:t>s</w:t>
      </w:r>
      <w:r>
        <w:rPr>
          <w:rFonts w:eastAsia="宋体"/>
          <w:b/>
          <w:bCs/>
          <w:lang w:eastAsia="zh-CN"/>
        </w:rPr>
        <w:t xml:space="preserve"> a CSI report which contains an invalid value</w:t>
      </w:r>
      <w:bookmarkEnd w:id="121"/>
      <w:bookmarkEnd w:id="122"/>
      <w:r>
        <w:rPr>
          <w:rFonts w:eastAsia="宋体"/>
          <w:b/>
          <w:bCs/>
          <w:lang w:eastAsia="zh-CN"/>
        </w:rPr>
        <w:t>. A</w:t>
      </w:r>
      <w:r>
        <w:rPr>
          <w:rFonts w:eastAsia="宋体" w:hint="eastAsia"/>
          <w:b/>
          <w:bCs/>
          <w:lang w:eastAsia="zh-CN"/>
        </w:rPr>
        <w:t>dopt the following TP to TS 38.21</w:t>
      </w:r>
      <w:r>
        <w:rPr>
          <w:rFonts w:eastAsia="宋体"/>
          <w:b/>
          <w:bCs/>
          <w:lang w:eastAsia="zh-CN"/>
        </w:rPr>
        <w:t>4</w:t>
      </w:r>
      <w:r>
        <w:rPr>
          <w:rFonts w:eastAsia="宋体" w:hint="eastAsia"/>
          <w:b/>
          <w:bCs/>
          <w:lang w:eastAsia="zh-CN"/>
        </w:rPr>
        <w:t xml:space="preserve"> V19.1.0</w:t>
      </w:r>
    </w:p>
    <w:p w14:paraId="09B14799"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71147F9D"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3A708B5E"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D17567" w14:paraId="2BD73B79" w14:textId="77777777">
        <w:tc>
          <w:tcPr>
            <w:tcW w:w="9346" w:type="dxa"/>
          </w:tcPr>
          <w:p w14:paraId="0A9F6D31" w14:textId="77777777" w:rsidR="00D17567" w:rsidRDefault="00B93FE9">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212CB4B0" w14:textId="77777777" w:rsidR="00D17567" w:rsidRDefault="00B93FE9">
            <w:pPr>
              <w:spacing w:before="120" w:after="120"/>
              <w:jc w:val="center"/>
              <w:rPr>
                <w:color w:val="FF0000"/>
                <w:sz w:val="20"/>
                <w:szCs w:val="20"/>
              </w:rPr>
            </w:pPr>
            <w:r>
              <w:rPr>
                <w:color w:val="FF0000"/>
                <w:sz w:val="20"/>
                <w:szCs w:val="20"/>
              </w:rPr>
              <w:t>&lt;Unchanged part omitted&gt;</w:t>
            </w:r>
          </w:p>
          <w:p w14:paraId="4B1C8D24" w14:textId="77777777" w:rsidR="00D17567" w:rsidRDefault="00B93FE9">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15F89AD" w14:textId="77777777" w:rsidR="00D17567" w:rsidRDefault="00B93FE9">
            <w:pPr>
              <w:spacing w:before="120" w:after="120"/>
              <w:rPr>
                <w:rFonts w:eastAsia="宋体"/>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宋体"/>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宋体"/>
                <w:color w:val="C00000"/>
                <w:kern w:val="0"/>
                <w:sz w:val="20"/>
                <w:szCs w:val="20"/>
                <w:lang w:eastAsia="en-US"/>
              </w:rPr>
              <w:t xml:space="preserve"> the UE shall </w:t>
            </w:r>
            <w:bookmarkStart w:id="123" w:name="OLE_LINK36"/>
            <w:bookmarkStart w:id="124" w:name="OLE_LINK37"/>
            <w:r>
              <w:rPr>
                <w:rFonts w:eastAsia="宋体"/>
                <w:color w:val="C00000"/>
                <w:kern w:val="0"/>
                <w:sz w:val="20"/>
                <w:szCs w:val="20"/>
                <w:lang w:eastAsia="en-US"/>
              </w:rPr>
              <w:t>transmit a CSI report which contains an invalid value</w:t>
            </w:r>
            <w:bookmarkEnd w:id="123"/>
            <w:bookmarkEnd w:id="124"/>
            <w:r>
              <w:rPr>
                <w:rFonts w:eastAsia="宋体"/>
                <w:color w:val="C00000"/>
                <w:kern w:val="0"/>
                <w:sz w:val="20"/>
                <w:szCs w:val="20"/>
                <w:lang w:eastAsia="en-US"/>
              </w:rPr>
              <w:t>.</w:t>
            </w:r>
          </w:p>
          <w:p w14:paraId="69318564" w14:textId="77777777" w:rsidR="00D17567" w:rsidRDefault="00B93FE9">
            <w:pPr>
              <w:spacing w:before="120" w:after="120"/>
              <w:jc w:val="center"/>
              <w:rPr>
                <w:rFonts w:eastAsiaTheme="minorEastAsia"/>
                <w:color w:val="FF0000"/>
              </w:rPr>
            </w:pPr>
            <w:r>
              <w:rPr>
                <w:color w:val="FF0000"/>
                <w:sz w:val="20"/>
                <w:szCs w:val="20"/>
              </w:rPr>
              <w:t>&lt;Unchanged part omitted&gt;</w:t>
            </w:r>
          </w:p>
        </w:tc>
      </w:tr>
    </w:tbl>
    <w:p w14:paraId="7B116B3E" w14:textId="77777777" w:rsidR="00D17567" w:rsidRDefault="00D17567">
      <w:pPr>
        <w:overflowPunct w:val="0"/>
        <w:autoSpaceDE w:val="0"/>
        <w:autoSpaceDN w:val="0"/>
        <w:adjustRightInd w:val="0"/>
        <w:spacing w:before="120" w:after="120"/>
        <w:contextualSpacing/>
        <w:textAlignment w:val="baseline"/>
        <w:rPr>
          <w:rFonts w:eastAsiaTheme="minorEastAsia" w:cs="Times"/>
          <w:sz w:val="22"/>
          <w:szCs w:val="22"/>
        </w:rPr>
      </w:pPr>
    </w:p>
    <w:p w14:paraId="664C2501" w14:textId="77777777" w:rsidR="00D17567" w:rsidRDefault="00B93FE9">
      <w:pPr>
        <w:snapToGrid w:val="0"/>
        <w:spacing w:after="0"/>
        <w:jc w:val="both"/>
        <w:rPr>
          <w:b/>
          <w:bCs/>
          <w:color w:val="0070C0"/>
          <w:lang w:val="en-US"/>
        </w:rPr>
      </w:pPr>
      <w:r>
        <w:rPr>
          <w:b/>
          <w:bCs/>
          <w:color w:val="0070C0"/>
          <w:lang w:val="en-US"/>
        </w:rPr>
        <w:t>LG</w:t>
      </w:r>
    </w:p>
    <w:p w14:paraId="12347E65" w14:textId="77777777" w:rsidR="00D17567" w:rsidRDefault="00B93FE9">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D17567" w14:paraId="2BF7354E" w14:textId="77777777">
        <w:tc>
          <w:tcPr>
            <w:tcW w:w="0" w:type="auto"/>
          </w:tcPr>
          <w:p w14:paraId="02E192CE" w14:textId="77777777" w:rsidR="00D17567" w:rsidRDefault="00B93FE9">
            <w:pPr>
              <w:spacing w:after="0"/>
              <w:rPr>
                <w:rFonts w:ascii="Times" w:hAnsi="Times"/>
                <w:bCs/>
              </w:rPr>
            </w:pPr>
            <w:r>
              <w:rPr>
                <w:rFonts w:ascii="Times" w:hAnsi="Times"/>
                <w:bCs/>
                <w:szCs w:val="24"/>
              </w:rPr>
              <w:t>Reason for change</w:t>
            </w:r>
          </w:p>
        </w:tc>
        <w:tc>
          <w:tcPr>
            <w:tcW w:w="0" w:type="auto"/>
          </w:tcPr>
          <w:p w14:paraId="22C99F76" w14:textId="77777777" w:rsidR="00D17567" w:rsidRDefault="00B93FE9">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D17567" w14:paraId="2BA56DF1" w14:textId="77777777">
        <w:tc>
          <w:tcPr>
            <w:tcW w:w="0" w:type="auto"/>
          </w:tcPr>
          <w:p w14:paraId="45C4CE19" w14:textId="77777777" w:rsidR="00D17567" w:rsidRDefault="00B93FE9">
            <w:pPr>
              <w:spacing w:after="0"/>
              <w:rPr>
                <w:rFonts w:ascii="Times" w:hAnsi="Times"/>
                <w:b/>
              </w:rPr>
            </w:pPr>
            <w:r>
              <w:rPr>
                <w:rFonts w:ascii="Times" w:hAnsi="Times"/>
                <w:szCs w:val="24"/>
                <w:lang w:eastAsia="en-US"/>
              </w:rPr>
              <w:t>Summary of change</w:t>
            </w:r>
          </w:p>
        </w:tc>
        <w:tc>
          <w:tcPr>
            <w:tcW w:w="0" w:type="auto"/>
          </w:tcPr>
          <w:p w14:paraId="2A2369FA" w14:textId="77777777" w:rsidR="00D17567" w:rsidRDefault="00B93FE9">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D17567" w14:paraId="06EB4B05" w14:textId="77777777">
        <w:tc>
          <w:tcPr>
            <w:tcW w:w="0" w:type="auto"/>
          </w:tcPr>
          <w:p w14:paraId="04779364"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7A5E18D3" w14:textId="77777777" w:rsidR="00D17567" w:rsidRDefault="00B93FE9">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a"/>
        <w:tblW w:w="9634" w:type="dxa"/>
        <w:tblLook w:val="04A0" w:firstRow="1" w:lastRow="0" w:firstColumn="1" w:lastColumn="0" w:noHBand="0" w:noVBand="1"/>
      </w:tblPr>
      <w:tblGrid>
        <w:gridCol w:w="9634"/>
      </w:tblGrid>
      <w:tr w:rsidR="00D17567" w14:paraId="5EBC873B" w14:textId="77777777">
        <w:tc>
          <w:tcPr>
            <w:tcW w:w="9634" w:type="dxa"/>
          </w:tcPr>
          <w:p w14:paraId="0BA9B5BE"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08ADF2F9"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44EEFBC" w14:textId="77777777" w:rsidR="00D17567" w:rsidRDefault="00B93FE9">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334FB865" w14:textId="77777777" w:rsidR="00D17567" w:rsidRDefault="00B93FE9">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proofErr w:type="spellStart"/>
            <w:r>
              <w:rPr>
                <w:rFonts w:eastAsia="宋体"/>
                <w:i/>
                <w:color w:val="FF0000"/>
                <w:lang w:val="en-US" w:eastAsia="en-US"/>
              </w:rPr>
              <w:t>RRCReconfigurationComplete</w:t>
            </w:r>
            <w:proofErr w:type="spellEnd"/>
            <w:r>
              <w:rPr>
                <w:rFonts w:eastAsia="宋体"/>
                <w:color w:val="FF0000"/>
                <w:lang w:val="en-US" w:eastAsia="en-US"/>
              </w:rPr>
              <w:t xml:space="preserve"> and/or UAI reporting via </w:t>
            </w:r>
            <w:proofErr w:type="spellStart"/>
            <w:r>
              <w:rPr>
                <w:rFonts w:eastAsia="宋体"/>
                <w:i/>
                <w:color w:val="FF0000"/>
                <w:lang w:val="en-US" w:eastAsia="en-US"/>
              </w:rPr>
              <w:t>OtherConfig</w:t>
            </w:r>
            <w:proofErr w:type="spellEnd"/>
            <w:r>
              <w:rPr>
                <w:rFonts w:eastAsia="宋体"/>
                <w:color w:val="FF0000"/>
                <w:lang w:val="en-US" w:eastAsia="en-US"/>
              </w:rPr>
              <w:t>.</w:t>
            </w:r>
          </w:p>
          <w:p w14:paraId="1461BDE8" w14:textId="77777777" w:rsidR="00D17567" w:rsidRDefault="00B93FE9">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04BF1E23"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the UE is not required to update measurements for more than 64 CSI-RS or SSB resources given by </w:t>
            </w:r>
            <w:r>
              <w:rPr>
                <w:rFonts w:eastAsia="宋体"/>
                <w:i/>
                <w:lang w:val="en-US" w:eastAsia="en-US"/>
              </w:rPr>
              <w:t>resourcesForChannelMeasurement</w:t>
            </w:r>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14:paraId="32F3E8AD"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the UE shall report one of the following in a single report: </w:t>
            </w:r>
          </w:p>
          <w:p w14:paraId="52320505"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14:paraId="63F7784A"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14:paraId="27CEA92B"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14:paraId="3E3C9AE2"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14:paraId="360E95C9" w14:textId="77777777" w:rsidR="00D17567" w:rsidRDefault="00B93FE9">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68951702" w14:textId="77777777" w:rsidR="00D17567" w:rsidRDefault="00B93FE9">
            <w:pPr>
              <w:ind w:left="568" w:hanging="284"/>
              <w:rPr>
                <w:rFonts w:eastAsia="宋体"/>
                <w:i/>
                <w:iCs/>
                <w:lang w:val="en-US" w:eastAsia="en-US"/>
              </w:rPr>
            </w:pPr>
            <w:r>
              <w:rPr>
                <w:rFonts w:eastAsia="宋体"/>
                <w:lang w:eastAsia="en-US"/>
              </w:rPr>
              <w:t>-</w:t>
            </w:r>
            <w:r>
              <w:rPr>
                <w:rFonts w:eastAsia="宋体"/>
                <w:lang w:eastAsia="en-US"/>
              </w:rPr>
              <w:tab/>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14:paraId="3AA0A382"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semi-persistent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w:t>
            </w:r>
            <w:r>
              <w:rPr>
                <w:rFonts w:eastAsia="宋体"/>
                <w:lang w:val="en-US" w:eastAsia="en-US"/>
              </w:rPr>
              <w:lastRenderedPageBreak/>
              <w:t xml:space="preserve">be configured with a periodic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3FAD8EC3"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aperiodic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004AB532" w14:textId="77777777" w:rsidR="00D17567" w:rsidRDefault="00B93FE9">
            <w:pPr>
              <w:ind w:left="568" w:hanging="284"/>
              <w:rPr>
                <w:rFonts w:eastAsia="宋体"/>
                <w:lang w:eastAsia="en-US"/>
              </w:rPr>
            </w:pPr>
            <w:r>
              <w:rPr>
                <w:rFonts w:eastAsia="宋体"/>
                <w:lang w:eastAsia="en-US"/>
              </w:rPr>
              <w:t>-</w:t>
            </w:r>
            <w:r>
              <w:rPr>
                <w:rFonts w:eastAsia="宋体"/>
                <w:lang w:val="en-US" w:eastAsia="en-US"/>
              </w:rPr>
              <w:tab/>
            </w:r>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p>
          <w:p w14:paraId="4D15F749"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019CD740" w14:textId="77777777" w:rsidR="00D17567" w:rsidRDefault="00D17567">
      <w:pPr>
        <w:jc w:val="both"/>
      </w:pPr>
    </w:p>
    <w:p w14:paraId="78FA6C8B" w14:textId="77777777" w:rsidR="00D17567" w:rsidRDefault="00B93FE9">
      <w:pPr>
        <w:snapToGrid w:val="0"/>
        <w:spacing w:after="0"/>
        <w:jc w:val="both"/>
        <w:rPr>
          <w:b/>
          <w:bCs/>
          <w:color w:val="0070C0"/>
          <w:lang w:val="en-US"/>
        </w:rPr>
      </w:pPr>
      <w:r>
        <w:rPr>
          <w:b/>
          <w:bCs/>
          <w:color w:val="0070C0"/>
          <w:lang w:val="en-US"/>
        </w:rPr>
        <w:t>AsusTek</w:t>
      </w:r>
    </w:p>
    <w:p w14:paraId="3A22F67A" w14:textId="77777777" w:rsidR="00D17567" w:rsidRDefault="00B93FE9">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6A566D93" w14:textId="77777777" w:rsidR="00D17567" w:rsidRDefault="00D17567">
      <w:pPr>
        <w:snapToGrid w:val="0"/>
        <w:spacing w:after="0"/>
        <w:jc w:val="both"/>
        <w:rPr>
          <w:rFonts w:ascii="Times" w:eastAsia="宋体" w:hAnsi="Times" w:cs="Times"/>
          <w:lang w:eastAsia="zh-CN"/>
        </w:rPr>
      </w:pPr>
    </w:p>
    <w:tbl>
      <w:tblPr>
        <w:tblStyle w:val="afa"/>
        <w:tblW w:w="0" w:type="auto"/>
        <w:tblLook w:val="04A0" w:firstRow="1" w:lastRow="0" w:firstColumn="1" w:lastColumn="0" w:noHBand="0" w:noVBand="1"/>
      </w:tblPr>
      <w:tblGrid>
        <w:gridCol w:w="9629"/>
      </w:tblGrid>
      <w:tr w:rsidR="00D17567" w14:paraId="3C6E3B6D" w14:textId="77777777">
        <w:tc>
          <w:tcPr>
            <w:tcW w:w="9629" w:type="dxa"/>
          </w:tcPr>
          <w:p w14:paraId="10B696A4" w14:textId="77777777" w:rsidR="00D17567" w:rsidRDefault="00B93FE9">
            <w:pPr>
              <w:textAlignment w:val="baseline"/>
              <w:rPr>
                <w:b/>
                <w:bCs/>
                <w:lang w:eastAsia="en-GB"/>
              </w:rPr>
            </w:pPr>
            <w:r>
              <w:rPr>
                <w:rFonts w:ascii="Times" w:eastAsia="宋体" w:hAnsi="Times" w:cs="Times"/>
                <w:b/>
                <w:bCs/>
                <w:lang w:eastAsia="zh-CN"/>
              </w:rPr>
              <w:t>R1-2506720</w:t>
            </w:r>
          </w:p>
          <w:p w14:paraId="47BDDD2E" w14:textId="77777777" w:rsidR="00D17567" w:rsidRDefault="00B93FE9">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59DB121D" w14:textId="77777777" w:rsidR="00D17567" w:rsidRDefault="00B93FE9">
            <w:pPr>
              <w:pStyle w:val="aff1"/>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4452CBA9" w14:textId="77777777" w:rsidR="00D17567" w:rsidRDefault="00B93FE9">
            <w:pPr>
              <w:pStyle w:val="aff1"/>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proofErr w:type="spellStart"/>
            <w:r>
              <w:rPr>
                <w:rFonts w:eastAsia="宋体"/>
                <w:i/>
                <w:iCs/>
                <w:lang w:eastAsia="en-GB"/>
              </w:rPr>
              <w:t>RRCReconfigurationComplete</w:t>
            </w:r>
            <w:proofErr w:type="spellEnd"/>
            <w:r>
              <w:rPr>
                <w:lang w:eastAsia="en-GB"/>
              </w:rPr>
              <w:t>.</w:t>
            </w:r>
          </w:p>
          <w:p w14:paraId="375BE62A" w14:textId="77777777" w:rsidR="00D17567" w:rsidRDefault="00D17567">
            <w:pPr>
              <w:textAlignment w:val="baseline"/>
              <w:rPr>
                <w:lang w:eastAsia="en-GB"/>
              </w:rPr>
            </w:pPr>
          </w:p>
          <w:p w14:paraId="5B99B5F1" w14:textId="77777777" w:rsidR="00D17567" w:rsidRDefault="00B93FE9">
            <w:pPr>
              <w:textAlignment w:val="baseline"/>
            </w:pPr>
            <w:r>
              <w:t>From RAN2 point of view, the consequence of the two options can be described as follows:</w:t>
            </w:r>
          </w:p>
          <w:p w14:paraId="32E5D2D7" w14:textId="77777777" w:rsidR="00D17567" w:rsidRDefault="00B93FE9">
            <w:pPr>
              <w:pStyle w:val="aff1"/>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35D65859" w14:textId="77777777" w:rsidR="00D17567" w:rsidRDefault="00B93FE9">
            <w:pPr>
              <w:pStyle w:val="aff1"/>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7B082ACA" w14:textId="77777777" w:rsidR="00D17567" w:rsidRDefault="00B93FE9">
            <w:pPr>
              <w:pStyle w:val="aff1"/>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035E8D22" w14:textId="77777777" w:rsidR="00D17567" w:rsidRDefault="00B93FE9">
            <w:pPr>
              <w:pStyle w:val="aff1"/>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5D590DAB" w14:textId="77777777" w:rsidR="00D17567" w:rsidRDefault="00D17567">
            <w:pPr>
              <w:snapToGrid w:val="0"/>
              <w:spacing w:after="0"/>
              <w:jc w:val="both"/>
              <w:rPr>
                <w:rFonts w:ascii="Times" w:eastAsia="宋体" w:hAnsi="Times" w:cs="Times"/>
                <w:lang w:eastAsia="zh-CN"/>
              </w:rPr>
            </w:pPr>
          </w:p>
        </w:tc>
      </w:tr>
    </w:tbl>
    <w:p w14:paraId="6BEAAA6C" w14:textId="77777777" w:rsidR="00D17567" w:rsidRDefault="00D17567">
      <w:pPr>
        <w:snapToGrid w:val="0"/>
        <w:spacing w:after="0"/>
        <w:jc w:val="both"/>
        <w:rPr>
          <w:rFonts w:ascii="Times" w:eastAsia="宋体" w:hAnsi="Times" w:cs="Times"/>
          <w:lang w:eastAsia="zh-CN"/>
        </w:rPr>
      </w:pPr>
    </w:p>
    <w:p w14:paraId="2498EBAB" w14:textId="77777777" w:rsidR="00D17567" w:rsidRDefault="00D17567">
      <w:pPr>
        <w:snapToGrid w:val="0"/>
        <w:spacing w:after="0"/>
        <w:jc w:val="both"/>
        <w:rPr>
          <w:rFonts w:ascii="Times" w:eastAsia="宋体" w:hAnsi="Times" w:cs="Times"/>
          <w:lang w:eastAsia="zh-CN"/>
        </w:rPr>
      </w:pPr>
    </w:p>
    <w:p w14:paraId="1995D178" w14:textId="77777777" w:rsidR="00D17567" w:rsidRDefault="00B93FE9">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t xml:space="preserve"> </w:t>
      </w:r>
      <w:r>
        <w:rPr>
          <w:rFonts w:ascii="Times" w:eastAsia="宋体" w:hAnsi="Times" w:cs="Times"/>
          <w:lang w:eastAsia="zh-CN"/>
        </w:rPr>
        <w:t>related to the LS send from RAN2 (R1-2506720) are provided as follows. Two options are provided from RAN2 and the corresponding supported companies are summarized below:</w:t>
      </w:r>
    </w:p>
    <w:p w14:paraId="2391B3F9"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27B226F5" w14:textId="77777777" w:rsidR="00D17567" w:rsidRDefault="00B93FE9">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upported by: LG (App 2), Lenovo (App 1), Google (App 2), Ericsson (App 1),</w:t>
      </w:r>
    </w:p>
    <w:p w14:paraId="788D5420"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60E148A2" w14:textId="77777777" w:rsidR="00D17567" w:rsidRDefault="00B93FE9">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3DAC562E"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1772E8B2" w14:textId="77777777" w:rsidR="00D17567" w:rsidRDefault="00B93FE9">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2E55C12B" w14:textId="77777777" w:rsidR="00D17567" w:rsidRDefault="00D17567">
      <w:pPr>
        <w:snapToGrid w:val="0"/>
        <w:spacing w:afterLines="50" w:after="120"/>
        <w:jc w:val="both"/>
        <w:rPr>
          <w:rFonts w:ascii="Times" w:eastAsia="宋体" w:hAnsi="Times" w:cs="Times"/>
          <w:lang w:eastAsia="zh-CN"/>
        </w:rPr>
      </w:pPr>
    </w:p>
    <w:p w14:paraId="2AE0538F"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7AF24C9E" w14:textId="77777777" w:rsidR="00D17567" w:rsidRDefault="00B93FE9">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D17567" w14:paraId="0C0C18D4" w14:textId="77777777">
        <w:tc>
          <w:tcPr>
            <w:tcW w:w="9629" w:type="dxa"/>
          </w:tcPr>
          <w:p w14:paraId="3C724807" w14:textId="77777777" w:rsidR="00D17567" w:rsidRDefault="00B93FE9">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7420D7D" w14:textId="77777777" w:rsidR="00D17567" w:rsidRDefault="00B93FE9">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47213B22" w14:textId="77777777" w:rsidR="00D17567" w:rsidRDefault="00D17567">
      <w:pPr>
        <w:snapToGrid w:val="0"/>
        <w:spacing w:after="0"/>
        <w:jc w:val="both"/>
        <w:rPr>
          <w:rFonts w:eastAsia="黑体"/>
          <w:iCs/>
          <w:color w:val="000000"/>
          <w:lang w:val="en-US" w:eastAsia="zh-CN"/>
        </w:rPr>
      </w:pPr>
    </w:p>
    <w:p w14:paraId="60E65114" w14:textId="77777777" w:rsidR="00D17567" w:rsidRDefault="00D17567">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33153E1C" w14:textId="77777777" w:rsidTr="00D236AF">
        <w:tc>
          <w:tcPr>
            <w:tcW w:w="555" w:type="pct"/>
            <w:shd w:val="clear" w:color="auto" w:fill="D9D9D9" w:themeFill="background1" w:themeFillShade="D9"/>
          </w:tcPr>
          <w:p w14:paraId="7EC16246"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BE41ADA"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8E70E1C"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14BFC386" w14:textId="77777777" w:rsidTr="00D236AF">
        <w:tc>
          <w:tcPr>
            <w:tcW w:w="555" w:type="pct"/>
          </w:tcPr>
          <w:p w14:paraId="50FC8E44"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3EA953B"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596BB9B2"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D17567" w14:paraId="43274E7F" w14:textId="77777777" w:rsidTr="00D236AF">
        <w:tc>
          <w:tcPr>
            <w:tcW w:w="555" w:type="pct"/>
          </w:tcPr>
          <w:p w14:paraId="1BBCA7B3"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F7A4476"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0A132D2"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D17567" w14:paraId="2696DE32" w14:textId="77777777" w:rsidTr="00D236AF">
        <w:tc>
          <w:tcPr>
            <w:tcW w:w="555" w:type="pct"/>
          </w:tcPr>
          <w:p w14:paraId="55FB3E6B" w14:textId="77777777" w:rsidR="00D17567" w:rsidRDefault="00B93FE9">
            <w:pPr>
              <w:tabs>
                <w:tab w:val="left" w:pos="360"/>
              </w:tabs>
              <w:snapToGrid w:val="0"/>
              <w:spacing w:after="0" w:line="276" w:lineRule="auto"/>
              <w:rPr>
                <w:rFonts w:eastAsiaTheme="minorEastAsia"/>
                <w:lang w:val="en-US"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29683D6" w14:textId="77777777" w:rsidR="00D17567" w:rsidRDefault="00D17567">
            <w:pPr>
              <w:tabs>
                <w:tab w:val="left" w:pos="360"/>
              </w:tabs>
              <w:snapToGrid w:val="0"/>
              <w:spacing w:after="0" w:line="276" w:lineRule="auto"/>
              <w:rPr>
                <w:rFonts w:eastAsiaTheme="minorEastAsia"/>
                <w:lang w:eastAsia="zh-CN"/>
              </w:rPr>
            </w:pPr>
          </w:p>
        </w:tc>
        <w:tc>
          <w:tcPr>
            <w:tcW w:w="4060" w:type="pct"/>
          </w:tcPr>
          <w:p w14:paraId="034C70F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S</w:t>
            </w:r>
            <w:r>
              <w:rPr>
                <w:rFonts w:eastAsia="宋体"/>
                <w:lang w:val="en-US" w:eastAsia="zh-CN"/>
              </w:rPr>
              <w:t>upport Option 2.</w:t>
            </w:r>
          </w:p>
        </w:tc>
      </w:tr>
      <w:tr w:rsidR="00D17567" w14:paraId="79EDD65D" w14:textId="77777777" w:rsidTr="00D236AF">
        <w:tc>
          <w:tcPr>
            <w:tcW w:w="555" w:type="pct"/>
          </w:tcPr>
          <w:p w14:paraId="04D6E090" w14:textId="77777777" w:rsidR="00D17567" w:rsidRDefault="00B93FE9">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5" w:type="pct"/>
          </w:tcPr>
          <w:p w14:paraId="4271A7DD"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1D41A1EE"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D17567" w14:paraId="0E8DB505" w14:textId="77777777" w:rsidTr="00D236AF">
        <w:tc>
          <w:tcPr>
            <w:tcW w:w="555" w:type="pct"/>
          </w:tcPr>
          <w:p w14:paraId="3445A2C0"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6E81680E"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581C5C9"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 Option 2.</w:t>
            </w:r>
          </w:p>
        </w:tc>
      </w:tr>
      <w:tr w:rsidR="00D17567" w14:paraId="039EE3D6" w14:textId="77777777" w:rsidTr="00D236AF">
        <w:tc>
          <w:tcPr>
            <w:tcW w:w="555" w:type="pct"/>
          </w:tcPr>
          <w:p w14:paraId="6D66442D" w14:textId="77777777" w:rsidR="00D17567" w:rsidRDefault="00B93FE9">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0752578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CF3ABB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2B1003CB" w14:textId="77777777" w:rsidR="00D17567" w:rsidRDefault="00D17567">
            <w:pPr>
              <w:tabs>
                <w:tab w:val="left" w:pos="360"/>
              </w:tabs>
              <w:snapToGrid w:val="0"/>
              <w:spacing w:after="0" w:line="276" w:lineRule="auto"/>
              <w:rPr>
                <w:rFonts w:eastAsiaTheme="minorEastAsia"/>
                <w:sz w:val="18"/>
                <w:lang w:val="en-US"/>
              </w:rPr>
            </w:pPr>
          </w:p>
          <w:p w14:paraId="206E5B17" w14:textId="77777777" w:rsidR="00D17567" w:rsidRDefault="00B93FE9">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44A93AC0"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2B3FB6D6"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4655F679"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6ADD6BC7"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4B7C99BE"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0622EFF5" w14:textId="77777777" w:rsidR="00D17567" w:rsidRDefault="00B93FE9">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5C4CFE"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41026E96" w14:textId="77777777" w:rsidR="00D17567" w:rsidRDefault="00B93FE9">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55940D1" w14:textId="77777777" w:rsidR="00D17567" w:rsidRDefault="00B93FE9">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1C1860FA"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6E4D227F"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0314D83"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1E77594F"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63A9E072"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071470D3"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6390859"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450212ED"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7B9CEAB5"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4DE50F13"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7802657"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3A4BBAA9"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0644C42F" w14:textId="77777777" w:rsidR="00D17567" w:rsidRDefault="00B93FE9">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1726E9F0"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4AE94BC4"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730C8527" w14:textId="77777777" w:rsidR="00D17567" w:rsidRDefault="00D17567">
            <w:pPr>
              <w:snapToGrid w:val="0"/>
              <w:spacing w:after="0"/>
              <w:jc w:val="both"/>
              <w:rPr>
                <w:rFonts w:eastAsia="等线"/>
                <w:sz w:val="18"/>
                <w:lang w:eastAsia="zh-CN"/>
              </w:rPr>
            </w:pPr>
          </w:p>
          <w:p w14:paraId="425D1909" w14:textId="77777777" w:rsidR="00D17567" w:rsidRDefault="00B93FE9">
            <w:pPr>
              <w:snapToGrid w:val="0"/>
              <w:spacing w:after="0"/>
              <w:jc w:val="both"/>
              <w:rPr>
                <w:rFonts w:eastAsia="等线"/>
                <w:sz w:val="18"/>
                <w:lang w:eastAsia="zh-CN"/>
              </w:rPr>
            </w:pPr>
            <w:r>
              <w:rPr>
                <w:rFonts w:eastAsia="等线"/>
                <w:sz w:val="18"/>
                <w:lang w:eastAsia="zh-CN"/>
              </w:rPr>
              <w:t>Conclusion</w:t>
            </w:r>
          </w:p>
          <w:p w14:paraId="08964F75" w14:textId="77777777" w:rsidR="00D17567" w:rsidRDefault="00B93FE9">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0972DF2C"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16E86025"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6BBD3804"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51AE3B8" w14:textId="77777777" w:rsidR="00D17567" w:rsidRDefault="00B93FE9">
            <w:pPr>
              <w:tabs>
                <w:tab w:val="left" w:pos="360"/>
              </w:tabs>
              <w:snapToGrid w:val="0"/>
              <w:spacing w:after="0" w:line="276" w:lineRule="auto"/>
              <w:jc w:val="both"/>
              <w:rPr>
                <w:rFonts w:eastAsia="宋体"/>
                <w:sz w:val="18"/>
                <w:lang w:val="en-US" w:eastAsia="zh-CN"/>
              </w:rPr>
            </w:pPr>
            <w:r>
              <w:rPr>
                <w:rFonts w:eastAsia="Times New Roman" w:cs="Times" w:hint="eastAsia"/>
                <w:sz w:val="18"/>
                <w:lang w:eastAsia="zh-CN"/>
              </w:rPr>
              <w:t>Any specification impact is a separate discussion</w:t>
            </w:r>
          </w:p>
        </w:tc>
      </w:tr>
      <w:tr w:rsidR="00D17567" w14:paraId="454953CF" w14:textId="77777777" w:rsidTr="00D236AF">
        <w:tc>
          <w:tcPr>
            <w:tcW w:w="555" w:type="pct"/>
          </w:tcPr>
          <w:p w14:paraId="019741FE"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22CB580F"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6DFE066C" w14:textId="77777777" w:rsidR="00D17567" w:rsidRDefault="00B93FE9">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D17567" w14:paraId="0D08049A" w14:textId="77777777" w:rsidTr="00D236AF">
        <w:tc>
          <w:tcPr>
            <w:tcW w:w="555" w:type="pct"/>
          </w:tcPr>
          <w:p w14:paraId="29210418"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72A6C2AA"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286EB92" w14:textId="77777777" w:rsidR="00D17567" w:rsidRDefault="00B93FE9">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D17567" w14:paraId="213438CE" w14:textId="77777777" w:rsidTr="00D236AF">
        <w:trPr>
          <w:trHeight w:val="102"/>
        </w:trPr>
        <w:tc>
          <w:tcPr>
            <w:tcW w:w="555" w:type="pct"/>
          </w:tcPr>
          <w:p w14:paraId="07A54325" w14:textId="77777777" w:rsidR="00D17567" w:rsidRDefault="00B93FE9">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6A0D9994"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6C9A7B9"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rsidR="00D17567" w14:paraId="5879C689" w14:textId="77777777" w:rsidTr="00D236AF">
        <w:trPr>
          <w:trHeight w:val="102"/>
        </w:trPr>
        <w:tc>
          <w:tcPr>
            <w:tcW w:w="555" w:type="pct"/>
          </w:tcPr>
          <w:p w14:paraId="6B73ED15" w14:textId="77777777" w:rsidR="00D17567" w:rsidRDefault="00B93FE9">
            <w:pPr>
              <w:tabs>
                <w:tab w:val="left" w:pos="360"/>
              </w:tabs>
              <w:snapToGrid w:val="0"/>
              <w:spacing w:after="0" w:line="276" w:lineRule="auto"/>
              <w:jc w:val="both"/>
              <w:rPr>
                <w:rFonts w:eastAsia="宋体"/>
                <w:sz w:val="18"/>
                <w:lang w:val="en-US" w:eastAsia="de-DE"/>
              </w:rPr>
            </w:pPr>
            <w:r>
              <w:rPr>
                <w:rFonts w:eastAsia="宋体" w:hint="eastAsia"/>
                <w:sz w:val="18"/>
                <w:lang w:val="en-US" w:eastAsia="zh-CN"/>
              </w:rPr>
              <w:t>CMCC</w:t>
            </w:r>
          </w:p>
        </w:tc>
        <w:tc>
          <w:tcPr>
            <w:tcW w:w="385" w:type="pct"/>
          </w:tcPr>
          <w:p w14:paraId="595B2BF3"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19B1E3B8"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lang w:val="en-US" w:eastAsia="zh-CN"/>
              </w:rPr>
              <w:t>S</w:t>
            </w:r>
            <w:r>
              <w:rPr>
                <w:rFonts w:eastAsia="宋体"/>
                <w:lang w:val="en-US" w:eastAsia="zh-CN"/>
              </w:rPr>
              <w:t>upport Option 2.</w:t>
            </w:r>
          </w:p>
        </w:tc>
      </w:tr>
      <w:tr w:rsidR="00D17567" w14:paraId="096B5709" w14:textId="77777777" w:rsidTr="00D236AF">
        <w:trPr>
          <w:trHeight w:val="102"/>
        </w:trPr>
        <w:tc>
          <w:tcPr>
            <w:tcW w:w="555" w:type="pct"/>
          </w:tcPr>
          <w:p w14:paraId="52C2548E"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14:paraId="04329CD0"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4B68725" w14:textId="77777777" w:rsidR="00D17567" w:rsidRDefault="00B93FE9">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rsidR="00D17567" w14:paraId="3E7C6E21" w14:textId="77777777" w:rsidTr="00D236AF">
        <w:trPr>
          <w:trHeight w:val="102"/>
        </w:trPr>
        <w:tc>
          <w:tcPr>
            <w:tcW w:w="555" w:type="pct"/>
          </w:tcPr>
          <w:p w14:paraId="75F69768" w14:textId="77777777" w:rsidR="00D17567" w:rsidRDefault="00B93FE9">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101B784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8E118AE" w14:textId="77777777" w:rsidR="00D17567" w:rsidRDefault="00B93FE9">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D17567" w14:paraId="30169FD7" w14:textId="77777777" w:rsidTr="00D236AF">
        <w:trPr>
          <w:trHeight w:val="102"/>
        </w:trPr>
        <w:tc>
          <w:tcPr>
            <w:tcW w:w="555" w:type="pct"/>
          </w:tcPr>
          <w:p w14:paraId="4699B431"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11A28B3A"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3C3F83A"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 xml:space="preserve">Support </w:t>
            </w:r>
          </w:p>
        </w:tc>
      </w:tr>
      <w:tr w:rsidR="00D236AF" w14:paraId="18388FCB" w14:textId="77777777" w:rsidTr="00D236AF">
        <w:trPr>
          <w:trHeight w:val="102"/>
        </w:trPr>
        <w:tc>
          <w:tcPr>
            <w:tcW w:w="555" w:type="pct"/>
          </w:tcPr>
          <w:p w14:paraId="6EFEBB9E" w14:textId="7DC25F34"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3D70854C"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60" w:type="pct"/>
          </w:tcPr>
          <w:p w14:paraId="20B699D7" w14:textId="24CB5AE8"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 need to discuss Option 1 or Option 2. The UE shall not report any P_CSI-Report for an non-applicable CSI report. Just clarifying it is enough. </w:t>
            </w:r>
          </w:p>
        </w:tc>
      </w:tr>
      <w:tr w:rsidR="00484948" w14:paraId="07E163E1" w14:textId="77777777" w:rsidTr="00D236AF">
        <w:trPr>
          <w:trHeight w:val="102"/>
        </w:trPr>
        <w:tc>
          <w:tcPr>
            <w:tcW w:w="555" w:type="pct"/>
          </w:tcPr>
          <w:p w14:paraId="23C16C3C" w14:textId="5A5381E4" w:rsidR="00484948" w:rsidRDefault="00484948"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4E61FD02" w14:textId="77777777" w:rsidR="00484948" w:rsidRDefault="00484948" w:rsidP="00D236AF">
            <w:pPr>
              <w:tabs>
                <w:tab w:val="left" w:pos="360"/>
              </w:tabs>
              <w:snapToGrid w:val="0"/>
              <w:spacing w:after="0" w:line="276" w:lineRule="auto"/>
              <w:jc w:val="both"/>
              <w:rPr>
                <w:rFonts w:eastAsiaTheme="minorEastAsia"/>
                <w:sz w:val="18"/>
                <w:lang w:eastAsia="zh-CN"/>
              </w:rPr>
            </w:pPr>
          </w:p>
        </w:tc>
        <w:tc>
          <w:tcPr>
            <w:tcW w:w="4060" w:type="pct"/>
          </w:tcPr>
          <w:p w14:paraId="20340CF2" w14:textId="2E6B1A22" w:rsidR="00484948" w:rsidRDefault="003B67F5"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support </w:t>
            </w:r>
            <w:r w:rsidR="00484948">
              <w:rPr>
                <w:rFonts w:eastAsia="宋体"/>
                <w:sz w:val="18"/>
                <w:lang w:val="en-US" w:eastAsia="zh-CN"/>
              </w:rPr>
              <w:t xml:space="preserve">Option 2. Either Approach 1 or Approach 2 under Option 1 can lead to prolonged discussions on new design for UCI multiplexing behavior, reporting capability, etc, thus, not desirable. </w:t>
            </w:r>
            <w:r w:rsidR="0004230F">
              <w:rPr>
                <w:rFonts w:eastAsia="宋体"/>
                <w:sz w:val="18"/>
                <w:lang w:val="en-US" w:eastAsia="zh-CN"/>
              </w:rPr>
              <w:t xml:space="preserve">Note from UE implementation point of view, Option 1 put un-necessary burdens on AI/ML BM as discussed in our discussion paper </w:t>
            </w:r>
            <w:hyperlink r:id="rId36" w:history="1">
              <w:r w:rsidR="0007620D" w:rsidRPr="002775F1">
                <w:rPr>
                  <w:rStyle w:val="aff"/>
                  <w:rFonts w:eastAsia="宋体"/>
                  <w:sz w:val="18"/>
                  <w:lang w:val="en-US" w:eastAsia="zh-CN"/>
                </w:rPr>
                <w:t>R1-2507645</w:t>
              </w:r>
            </w:hyperlink>
            <w:r w:rsidR="00601058">
              <w:rPr>
                <w:rFonts w:eastAsia="宋体"/>
                <w:b/>
                <w:bCs/>
                <w:sz w:val="18"/>
                <w:lang w:val="en-US" w:eastAsia="zh-CN"/>
              </w:rPr>
              <w:t xml:space="preserve"> “</w:t>
            </w:r>
            <w:r w:rsidR="00601058">
              <w:t xml:space="preserve">Discussion on RAN2 LS on </w:t>
            </w:r>
            <w:r w:rsidR="00601058" w:rsidRPr="002A614E">
              <w:t>when RRC layer submits periodic CSI inference configuration to lower layer</w:t>
            </w:r>
            <w:r w:rsidR="00601058">
              <w:t>”</w:t>
            </w:r>
          </w:p>
        </w:tc>
      </w:tr>
    </w:tbl>
    <w:p w14:paraId="4CF12B8C"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5B207AAA" w14:textId="77777777" w:rsidR="00D17567" w:rsidRDefault="00D17567">
      <w:pPr>
        <w:snapToGrid w:val="0"/>
        <w:spacing w:after="0"/>
        <w:jc w:val="both"/>
        <w:rPr>
          <w:rFonts w:eastAsia="黑体"/>
          <w:iCs/>
          <w:color w:val="000000"/>
          <w:lang w:val="en-US" w:eastAsia="zh-CN"/>
        </w:rPr>
      </w:pPr>
    </w:p>
    <w:p w14:paraId="080EBFAD"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a"/>
        <w:tblW w:w="0" w:type="auto"/>
        <w:tblLook w:val="04A0" w:firstRow="1" w:lastRow="0" w:firstColumn="1" w:lastColumn="0" w:noHBand="0" w:noVBand="1"/>
      </w:tblPr>
      <w:tblGrid>
        <w:gridCol w:w="9629"/>
      </w:tblGrid>
      <w:tr w:rsidR="00D17567" w14:paraId="1ABC1E78" w14:textId="77777777">
        <w:tc>
          <w:tcPr>
            <w:tcW w:w="9629" w:type="dxa"/>
          </w:tcPr>
          <w:p w14:paraId="38DC0340" w14:textId="77777777" w:rsidR="00D17567" w:rsidRDefault="00B93FE9">
            <w:pPr>
              <w:overflowPunct w:val="0"/>
              <w:autoSpaceDE w:val="0"/>
              <w:autoSpaceDN w:val="0"/>
              <w:adjustRightInd w:val="0"/>
              <w:rPr>
                <w:rFonts w:eastAsia="宋体"/>
                <w:b/>
                <w:bCs/>
                <w:lang w:val="en-US" w:eastAsia="zh-CN"/>
              </w:rPr>
            </w:pPr>
            <w:r>
              <w:rPr>
                <w:rFonts w:eastAsia="宋体"/>
                <w:b/>
                <w:bCs/>
                <w:lang w:val="en-US" w:eastAsia="zh-CN"/>
              </w:rPr>
              <w:t>R1-2506715</w:t>
            </w:r>
          </w:p>
          <w:p w14:paraId="6B7578F4" w14:textId="77777777" w:rsidR="00D17567" w:rsidRDefault="00B93FE9">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14AE0627" w14:textId="77777777" w:rsidR="00D17567" w:rsidRDefault="00B93FE9">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732ED404" w14:textId="77777777" w:rsidR="00D17567" w:rsidRDefault="00B93FE9">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889317" w14:textId="77777777" w:rsidR="00D17567" w:rsidRDefault="00B93FE9">
            <w:pPr>
              <w:pStyle w:val="aff1"/>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207FBA17" w14:textId="77777777" w:rsidR="00D17567" w:rsidRDefault="00B93FE9">
            <w:pPr>
              <w:pStyle w:val="aff1"/>
              <w:numPr>
                <w:ilvl w:val="0"/>
                <w:numId w:val="59"/>
              </w:numPr>
              <w:spacing w:after="200" w:line="276" w:lineRule="auto"/>
              <w:ind w:leftChars="0"/>
              <w:contextualSpacing/>
              <w:rPr>
                <w:lang w:eastAsia="zh-CN"/>
              </w:rPr>
            </w:pPr>
            <w:r>
              <w:t>CSI-ResourceConfigId for Set A</w:t>
            </w:r>
          </w:p>
          <w:p w14:paraId="5F12CAF0" w14:textId="77777777" w:rsidR="00D17567" w:rsidRDefault="00B93FE9">
            <w:pPr>
              <w:pStyle w:val="aff1"/>
              <w:numPr>
                <w:ilvl w:val="0"/>
                <w:numId w:val="59"/>
              </w:numPr>
              <w:spacing w:after="200" w:line="276" w:lineRule="auto"/>
              <w:ind w:leftChars="0"/>
              <w:contextualSpacing/>
              <w:rPr>
                <w:lang w:eastAsia="zh-CN"/>
              </w:rPr>
            </w:pPr>
            <w:r>
              <w:t>CSI-ResourceConfigId for Set B</w:t>
            </w:r>
          </w:p>
          <w:p w14:paraId="6F003712" w14:textId="77777777" w:rsidR="00D17567" w:rsidRDefault="00B93FE9">
            <w:pPr>
              <w:pStyle w:val="aff1"/>
              <w:numPr>
                <w:ilvl w:val="0"/>
                <w:numId w:val="59"/>
              </w:numPr>
              <w:spacing w:after="200" w:line="276" w:lineRule="auto"/>
              <w:ind w:leftChars="0"/>
              <w:contextualSpacing/>
              <w:rPr>
                <w:lang w:eastAsia="zh-CN"/>
              </w:rPr>
            </w:pPr>
            <w:r>
              <w:rPr>
                <w:rFonts w:eastAsiaTheme="minorEastAsia"/>
                <w:lang w:eastAsia="zh-CN"/>
              </w:rPr>
              <w:t>R</w:t>
            </w:r>
            <w:r>
              <w:t>elated associated IDs</w:t>
            </w:r>
          </w:p>
          <w:p w14:paraId="764D9E3A" w14:textId="77777777" w:rsidR="00D17567" w:rsidRDefault="00B93FE9">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3DE99DC3" w14:textId="77777777" w:rsidR="00D17567" w:rsidRDefault="00B93FE9">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46561636" w14:textId="77777777" w:rsidR="00D17567" w:rsidRDefault="00B93FE9">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F9EDD52" w14:textId="77777777" w:rsidR="00D17567" w:rsidRDefault="00B93FE9">
      <w:pPr>
        <w:spacing w:after="0"/>
        <w:contextualSpacing/>
        <w:jc w:val="both"/>
        <w:rPr>
          <w:lang w:val="en-US"/>
        </w:rPr>
      </w:pPr>
      <w:r>
        <w:rPr>
          <w:lang w:val="en-US"/>
        </w:rPr>
        <w:t>For the UE-side candidate data collection configuration for BM-Case2, include the following IEs along with the already agreed IEs in RAN2:</w:t>
      </w:r>
    </w:p>
    <w:p w14:paraId="3C9D8C79" w14:textId="77777777" w:rsidR="00D17567" w:rsidRDefault="00B93FE9">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322D733" w14:textId="77777777" w:rsidR="00D17567" w:rsidRDefault="00B93FE9">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AA67FD0"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108248ED" w14:textId="77777777" w:rsidR="00D17567" w:rsidRDefault="00D17567">
      <w:pPr>
        <w:snapToGrid w:val="0"/>
        <w:spacing w:after="0"/>
        <w:jc w:val="both"/>
        <w:rPr>
          <w:rFonts w:eastAsia="黑体"/>
          <w:iCs/>
          <w:color w:val="000000"/>
          <w:lang w:val="en-US" w:eastAsia="zh-CN"/>
        </w:rPr>
      </w:pPr>
    </w:p>
    <w:p w14:paraId="713467F6" w14:textId="77777777" w:rsidR="00D17567" w:rsidRDefault="00D17567">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65559ED2" w14:textId="77777777" w:rsidTr="00D236AF">
        <w:tc>
          <w:tcPr>
            <w:tcW w:w="555" w:type="pct"/>
            <w:shd w:val="clear" w:color="auto" w:fill="D9D9D9" w:themeFill="background1" w:themeFillShade="D9"/>
          </w:tcPr>
          <w:p w14:paraId="02854D98"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EFE7232"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126FC7EE"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696A37D2" w14:textId="77777777" w:rsidTr="00D236AF">
        <w:tc>
          <w:tcPr>
            <w:tcW w:w="555" w:type="pct"/>
          </w:tcPr>
          <w:p w14:paraId="20BAC252"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7BD8A13"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D66BCE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D17567" w14:paraId="61E754A7" w14:textId="77777777" w:rsidTr="00D236AF">
        <w:tc>
          <w:tcPr>
            <w:tcW w:w="555" w:type="pct"/>
          </w:tcPr>
          <w:p w14:paraId="2AEC52D3"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473232D5"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6BD4E879"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D17567" w14:paraId="6D471D45" w14:textId="77777777" w:rsidTr="00D236AF">
        <w:tc>
          <w:tcPr>
            <w:tcW w:w="555" w:type="pct"/>
          </w:tcPr>
          <w:p w14:paraId="02A77DB0"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6E8D7571"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43DF6C36" w14:textId="77777777" w:rsidR="00D17567" w:rsidRDefault="00B93FE9">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w:t>
            </w:r>
            <w:proofErr w:type="spellStart"/>
            <w:r>
              <w:rPr>
                <w:rFonts w:eastAsia="黑体"/>
                <w:iCs/>
                <w:color w:val="000000"/>
                <w:lang w:val="en-US" w:eastAsia="zh-CN"/>
              </w:rPr>
              <w:t>CSIreportconfig</w:t>
            </w:r>
            <w:proofErr w:type="spellEnd"/>
            <w:r>
              <w:rPr>
                <w:rFonts w:eastAsia="黑体"/>
                <w:iCs/>
                <w:color w:val="000000"/>
                <w:lang w:val="en-US" w:eastAsia="zh-CN"/>
              </w:rPr>
              <w:t xml:space="preserve">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D17567" w14:paraId="20B19A4C" w14:textId="77777777" w:rsidTr="00D236AF">
        <w:tc>
          <w:tcPr>
            <w:tcW w:w="555" w:type="pct"/>
          </w:tcPr>
          <w:p w14:paraId="5C3ACF1C"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5728468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F259AD4"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D17567" w14:paraId="169DAEFD" w14:textId="77777777" w:rsidTr="00D236AF">
        <w:tc>
          <w:tcPr>
            <w:tcW w:w="555" w:type="pct"/>
          </w:tcPr>
          <w:p w14:paraId="587922EF"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A3E160C" w14:textId="77777777" w:rsidR="00D17567" w:rsidRDefault="00D17567">
            <w:pPr>
              <w:tabs>
                <w:tab w:val="left" w:pos="360"/>
              </w:tabs>
              <w:snapToGrid w:val="0"/>
              <w:spacing w:after="0" w:line="276" w:lineRule="auto"/>
              <w:jc w:val="both"/>
              <w:rPr>
                <w:rFonts w:eastAsiaTheme="minorEastAsia"/>
                <w:szCs w:val="22"/>
                <w:lang w:eastAsia="zh-CN"/>
              </w:rPr>
            </w:pPr>
          </w:p>
        </w:tc>
        <w:tc>
          <w:tcPr>
            <w:tcW w:w="4060" w:type="pct"/>
          </w:tcPr>
          <w:p w14:paraId="7AE0A16C" w14:textId="77777777" w:rsidR="00D17567" w:rsidRDefault="00B93FE9">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D17567" w14:paraId="321810F6" w14:textId="77777777" w:rsidTr="00D236AF">
        <w:tc>
          <w:tcPr>
            <w:tcW w:w="555" w:type="pct"/>
          </w:tcPr>
          <w:p w14:paraId="3A4ED20A" w14:textId="77777777" w:rsidR="00D17567" w:rsidRDefault="00B93FE9">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CDC90F6"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4B22A93" w14:textId="77777777" w:rsidR="00D17567" w:rsidRDefault="00B93FE9">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D17567" w14:paraId="41A9C048" w14:textId="77777777" w:rsidTr="00D236AF">
        <w:tc>
          <w:tcPr>
            <w:tcW w:w="555" w:type="pct"/>
          </w:tcPr>
          <w:p w14:paraId="604F72C0"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CMCC</w:t>
            </w:r>
          </w:p>
        </w:tc>
        <w:tc>
          <w:tcPr>
            <w:tcW w:w="385" w:type="pct"/>
          </w:tcPr>
          <w:p w14:paraId="62F2113B"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B8BEA55"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eastAsia="黑体" w:hint="eastAsia"/>
                <w:i/>
                <w:color w:val="000000"/>
                <w:lang w:val="en-US" w:eastAsia="zh-CN"/>
              </w:rPr>
              <w:t>.</w:t>
            </w:r>
          </w:p>
        </w:tc>
      </w:tr>
      <w:tr w:rsidR="00D17567" w14:paraId="5A4487F3" w14:textId="77777777" w:rsidTr="00D236AF">
        <w:tc>
          <w:tcPr>
            <w:tcW w:w="555" w:type="pct"/>
          </w:tcPr>
          <w:p w14:paraId="2842584F"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1442937D"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5920CC25" w14:textId="77777777" w:rsidR="00D17567" w:rsidRDefault="00B93FE9">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D17567" w14:paraId="3D30B265" w14:textId="77777777" w:rsidTr="00D236AF">
        <w:trPr>
          <w:trHeight w:val="102"/>
        </w:trPr>
        <w:tc>
          <w:tcPr>
            <w:tcW w:w="555" w:type="pct"/>
          </w:tcPr>
          <w:p w14:paraId="12204D52" w14:textId="77777777" w:rsidR="00D17567" w:rsidRDefault="00B93FE9">
            <w:pPr>
              <w:tabs>
                <w:tab w:val="left" w:pos="360"/>
              </w:tabs>
              <w:snapToGrid w:val="0"/>
              <w:spacing w:after="0" w:line="276" w:lineRule="auto"/>
              <w:jc w:val="both"/>
              <w:rPr>
                <w:rFonts w:eastAsia="宋体"/>
                <w:sz w:val="18"/>
                <w:lang w:eastAsia="de-DE"/>
              </w:rPr>
            </w:pPr>
            <w:r>
              <w:rPr>
                <w:rFonts w:eastAsia="MS Mincho" w:hint="eastAsia"/>
                <w:sz w:val="18"/>
                <w:lang w:eastAsia="ja-JP"/>
              </w:rPr>
              <w:t>Sharp</w:t>
            </w:r>
          </w:p>
        </w:tc>
        <w:tc>
          <w:tcPr>
            <w:tcW w:w="385" w:type="pct"/>
          </w:tcPr>
          <w:p w14:paraId="7C4306AC"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263E40E" w14:textId="77777777" w:rsidR="00D17567" w:rsidRDefault="00B93FE9">
            <w:pPr>
              <w:tabs>
                <w:tab w:val="left" w:pos="360"/>
              </w:tabs>
              <w:snapToGrid w:val="0"/>
              <w:spacing w:after="0" w:line="276" w:lineRule="auto"/>
              <w:jc w:val="both"/>
              <w:rPr>
                <w:rFonts w:eastAsia="宋体"/>
                <w:sz w:val="18"/>
                <w:lang w:val="en-US" w:eastAsia="zh-CN"/>
              </w:rPr>
            </w:pPr>
            <w:r>
              <w:rPr>
                <w:rFonts w:eastAsia="MS Mincho" w:hint="eastAsia"/>
                <w:sz w:val="18"/>
                <w:szCs w:val="18"/>
                <w:lang w:val="en-US" w:eastAsia="ja-JP"/>
              </w:rPr>
              <w:t>Support</w:t>
            </w:r>
          </w:p>
        </w:tc>
      </w:tr>
      <w:tr w:rsidR="00D17567" w14:paraId="29298E15" w14:textId="77777777" w:rsidTr="00D236AF">
        <w:trPr>
          <w:trHeight w:val="102"/>
        </w:trPr>
        <w:tc>
          <w:tcPr>
            <w:tcW w:w="555" w:type="pct"/>
          </w:tcPr>
          <w:p w14:paraId="1038A735"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68735FE9"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D336EAC" w14:textId="77777777" w:rsidR="00D17567" w:rsidRDefault="00B93FE9">
            <w:pPr>
              <w:tabs>
                <w:tab w:val="left" w:pos="360"/>
              </w:tabs>
              <w:snapToGrid w:val="0"/>
              <w:spacing w:after="0" w:line="276" w:lineRule="auto"/>
              <w:jc w:val="both"/>
              <w:rPr>
                <w:rFonts w:eastAsia="宋体"/>
                <w:lang w:val="en-US" w:eastAsia="ja-JP"/>
              </w:rPr>
            </w:pPr>
            <w:r>
              <w:rPr>
                <w:rFonts w:eastAsia="宋体" w:hint="eastAsia"/>
                <w:lang w:val="en-US" w:eastAsia="zh-CN"/>
              </w:rPr>
              <w:t xml:space="preserve">Support. Prefer to delete </w:t>
            </w:r>
            <w:r>
              <w:rPr>
                <w:rFonts w:eastAsia="宋体"/>
                <w:lang w:val="en-US" w:eastAsia="zh-CN"/>
              </w:rPr>
              <w:t>‘</w:t>
            </w:r>
            <w:r>
              <w:rPr>
                <w:rFonts w:eastAsia="宋体" w:hint="eastAsia"/>
                <w:lang w:val="en-US" w:eastAsia="zh-CN"/>
              </w:rPr>
              <w:t>expected</w:t>
            </w:r>
            <w:r>
              <w:rPr>
                <w:rFonts w:eastAsia="宋体"/>
                <w:lang w:val="en-US" w:eastAsia="zh-CN"/>
              </w:rPr>
              <w:t>’</w:t>
            </w:r>
            <w:r>
              <w:rPr>
                <w:rFonts w:eastAsia="宋体" w:hint="eastAsia"/>
                <w:lang w:val="en-US" w:eastAsia="zh-CN"/>
              </w:rPr>
              <w:t xml:space="preserve"> in the 1</w:t>
            </w:r>
            <w:r>
              <w:rPr>
                <w:rFonts w:eastAsia="宋体" w:hint="eastAsia"/>
                <w:vertAlign w:val="superscript"/>
                <w:lang w:val="en-US" w:eastAsia="zh-CN"/>
              </w:rPr>
              <w:t>st</w:t>
            </w:r>
            <w:r>
              <w:rPr>
                <w:rFonts w:eastAsia="宋体" w:hint="eastAsia"/>
                <w:lang w:val="en-US" w:eastAsia="zh-CN"/>
              </w:rPr>
              <w:t xml:space="preserve"> and 2</w:t>
            </w:r>
            <w:r>
              <w:rPr>
                <w:rFonts w:eastAsia="宋体" w:hint="eastAsia"/>
                <w:vertAlign w:val="superscript"/>
                <w:lang w:val="en-US" w:eastAsia="zh-CN"/>
              </w:rPr>
              <w:t>nd</w:t>
            </w:r>
            <w:r>
              <w:rPr>
                <w:rFonts w:eastAsia="宋体" w:hint="eastAsia"/>
                <w:lang w:val="en-US" w:eastAsia="zh-CN"/>
              </w:rPr>
              <w:t xml:space="preserve"> bullet to align the wording.</w:t>
            </w:r>
          </w:p>
        </w:tc>
      </w:tr>
      <w:tr w:rsidR="00D236AF" w14:paraId="7B97E364" w14:textId="77777777" w:rsidTr="00D236AF">
        <w:trPr>
          <w:trHeight w:val="102"/>
        </w:trPr>
        <w:tc>
          <w:tcPr>
            <w:tcW w:w="555" w:type="pct"/>
          </w:tcPr>
          <w:p w14:paraId="48A7273B" w14:textId="5C811820"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F98D2FB"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60" w:type="pct"/>
          </w:tcPr>
          <w:p w14:paraId="34E2CB24" w14:textId="5F876D0C" w:rsidR="00D236AF" w:rsidRDefault="00D236AF" w:rsidP="00D236AF">
            <w:pPr>
              <w:tabs>
                <w:tab w:val="left" w:pos="360"/>
              </w:tabs>
              <w:snapToGrid w:val="0"/>
              <w:spacing w:after="0" w:line="276" w:lineRule="auto"/>
              <w:jc w:val="both"/>
              <w:rPr>
                <w:rFonts w:eastAsia="宋体"/>
                <w:lang w:val="en-US" w:eastAsia="zh-CN"/>
              </w:rPr>
            </w:pPr>
            <w:r>
              <w:rPr>
                <w:rFonts w:eastAsia="宋体"/>
                <w:lang w:val="en-US" w:eastAsia="zh-CN"/>
              </w:rPr>
              <w:t xml:space="preserve">Reply should also consider CSI-Prediction, BM-Case1, and BM-Case2 separately. </w:t>
            </w:r>
          </w:p>
        </w:tc>
      </w:tr>
    </w:tbl>
    <w:p w14:paraId="6B95B3C8" w14:textId="77777777" w:rsidR="00617A10" w:rsidRDefault="00617A10">
      <w:pPr>
        <w:spacing w:after="0"/>
        <w:rPr>
          <w:rFonts w:eastAsia="黑体"/>
          <w:iCs/>
          <w:color w:val="000000"/>
          <w:lang w:val="en-US" w:eastAsia="zh-CN"/>
        </w:rPr>
      </w:pPr>
    </w:p>
    <w:p w14:paraId="602BA7A4" w14:textId="77777777" w:rsidR="00617A10" w:rsidRDefault="00617A10">
      <w:pPr>
        <w:spacing w:after="0"/>
        <w:rPr>
          <w:rFonts w:eastAsia="黑体"/>
          <w:iCs/>
          <w:color w:val="000000"/>
          <w:lang w:val="en-US" w:eastAsia="zh-CN"/>
        </w:rPr>
      </w:pPr>
    </w:p>
    <w:p w14:paraId="5C57A853" w14:textId="77777777" w:rsidR="00617A10" w:rsidRDefault="00617A10">
      <w:pPr>
        <w:spacing w:after="0"/>
        <w:rPr>
          <w:rFonts w:eastAsia="黑体"/>
          <w:iCs/>
          <w:color w:val="000000"/>
          <w:lang w:val="en-US" w:eastAsia="zh-CN"/>
        </w:rPr>
      </w:pPr>
    </w:p>
    <w:p w14:paraId="66C06649" w14:textId="50F37419" w:rsidR="00C603E3" w:rsidRDefault="00C603E3" w:rsidP="00C603E3">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E7BFEC0" w14:textId="665F841F" w:rsidR="00B21AD1" w:rsidRDefault="00B21AD1">
      <w:pPr>
        <w:spacing w:after="0"/>
        <w:rPr>
          <w:rFonts w:eastAsia="黑体"/>
          <w:iCs/>
          <w:color w:val="000000"/>
          <w:lang w:val="en-US" w:eastAsia="zh-CN"/>
        </w:rPr>
      </w:pPr>
    </w:p>
    <w:p w14:paraId="13585E05" w14:textId="77777777" w:rsidR="005830E2" w:rsidRDefault="005830E2" w:rsidP="005830E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79CAF8DC" w14:textId="77777777" w:rsidR="005830E2" w:rsidRDefault="005830E2" w:rsidP="005830E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7AB9F6DF" w14:textId="77777777" w:rsidR="005830E2" w:rsidRDefault="005830E2" w:rsidP="005830E2">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sidRPr="00B65A01">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340AAB19" w14:textId="48304AB8" w:rsidR="005E06C6" w:rsidRPr="005E06C6" w:rsidRDefault="00F3793B" w:rsidP="005830E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 xml:space="preserve">A) </w:t>
      </w:r>
      <w:r w:rsidR="005E06C6" w:rsidRPr="005E06C6">
        <w:rPr>
          <w:rFonts w:eastAsia="黑体"/>
          <w:bCs/>
          <w:iCs/>
          <w:color w:val="C00000"/>
          <w:lang w:val="en-US" w:eastAsia="zh-CN"/>
        </w:rPr>
        <w:t xml:space="preserve">When a UE is configured with multiple </w:t>
      </w:r>
      <w:r w:rsidR="005E06C6" w:rsidRPr="005E06C6">
        <w:rPr>
          <w:rFonts w:eastAsia="黑体"/>
          <w:bCs/>
          <w:i/>
          <w:color w:val="C00000"/>
          <w:lang w:val="en-US" w:eastAsia="zh-CN"/>
        </w:rPr>
        <w:t>CSI-ResourceConfigs</w:t>
      </w:r>
      <w:r w:rsidR="005E06C6" w:rsidRPr="005E06C6">
        <w:rPr>
          <w:rFonts w:eastAsia="黑体"/>
          <w:bCs/>
          <w:iCs/>
          <w:color w:val="C00000"/>
          <w:lang w:val="en-US" w:eastAsia="zh-CN"/>
        </w:rPr>
        <w:t xml:space="preserve"> consisting the same NZP CSI-RS resource ID, the same time domain behavior shall be configured for the </w:t>
      </w:r>
      <w:r w:rsidR="005E06C6" w:rsidRPr="005E06C6">
        <w:rPr>
          <w:rFonts w:eastAsia="黑体"/>
          <w:bCs/>
          <w:i/>
          <w:color w:val="C00000"/>
          <w:lang w:val="en-US" w:eastAsia="zh-CN"/>
        </w:rPr>
        <w:t>CSI-ResourceConfigs</w:t>
      </w:r>
      <w:r w:rsidR="005E06C6" w:rsidRPr="005E06C6">
        <w:rPr>
          <w:rFonts w:eastAsia="黑体"/>
          <w:bCs/>
          <w:iCs/>
          <w:color w:val="C00000"/>
          <w:lang w:val="en-US" w:eastAsia="zh-CN"/>
        </w:rPr>
        <w:t>.</w:t>
      </w:r>
    </w:p>
    <w:p w14:paraId="539E3000" w14:textId="43163E41" w:rsidR="005E06C6" w:rsidRPr="005E06C6" w:rsidRDefault="00F3793B" w:rsidP="005830E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B</w:t>
      </w:r>
      <w:r>
        <w:rPr>
          <w:rFonts w:eastAsia="黑体"/>
          <w:bCs/>
          <w:iCs/>
          <w:color w:val="C00000"/>
          <w:lang w:val="en-US" w:eastAsia="zh-CN"/>
        </w:rPr>
        <w:t xml:space="preserve">) </w:t>
      </w:r>
      <w:r w:rsidR="005E06C6" w:rsidRPr="005E06C6">
        <w:rPr>
          <w:rFonts w:eastAsia="黑体"/>
          <w:bCs/>
          <w:iCs/>
          <w:color w:val="C00000"/>
          <w:lang w:val="en-US" w:eastAsia="zh-CN"/>
        </w:rPr>
        <w:t>All CSI Resource Settings linked to a CSI Report Setting shall have the same time domain behavior.</w:t>
      </w:r>
    </w:p>
    <w:p w14:paraId="4B40B907" w14:textId="0CE0F759" w:rsidR="005830E2" w:rsidRDefault="00F3793B" w:rsidP="005830E2">
      <w:pPr>
        <w:numPr>
          <w:ilvl w:val="0"/>
          <w:numId w:val="16"/>
        </w:numPr>
        <w:snapToGrid w:val="0"/>
        <w:spacing w:after="0"/>
        <w:jc w:val="both"/>
        <w:rPr>
          <w:rFonts w:ascii="Times" w:eastAsia="宋体" w:hAnsi="Times" w:cs="Times"/>
          <w:bCs/>
          <w:lang w:val="en-US" w:eastAsia="zh-CN"/>
        </w:rPr>
      </w:pPr>
      <w:r w:rsidRPr="00F3793B">
        <w:rPr>
          <w:rFonts w:eastAsia="黑体"/>
          <w:bCs/>
          <w:iCs/>
          <w:lang w:val="en-US" w:eastAsia="zh-CN"/>
        </w:rPr>
        <w:t>C</w:t>
      </w:r>
      <w:r w:rsidRPr="00F3793B">
        <w:rPr>
          <w:rFonts w:eastAsia="黑体"/>
          <w:bCs/>
          <w:iCs/>
          <w:lang w:val="en-US" w:eastAsia="zh-CN"/>
        </w:rPr>
        <w:t xml:space="preserve">) </w:t>
      </w:r>
      <w:r w:rsidR="005830E2">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67E2AB8B" w14:textId="18CD0C76" w:rsidR="005830E2" w:rsidRDefault="00F3793B" w:rsidP="005830E2">
      <w:pPr>
        <w:numPr>
          <w:ilvl w:val="0"/>
          <w:numId w:val="16"/>
        </w:numPr>
        <w:snapToGrid w:val="0"/>
        <w:spacing w:after="0"/>
        <w:jc w:val="both"/>
        <w:rPr>
          <w:rFonts w:ascii="Times" w:eastAsia="宋体" w:hAnsi="Times" w:cs="Times"/>
          <w:bCs/>
          <w:lang w:val="en-US" w:eastAsia="zh-CN"/>
        </w:rPr>
      </w:pPr>
      <w:r>
        <w:rPr>
          <w:rFonts w:eastAsia="黑体"/>
          <w:bCs/>
          <w:iCs/>
          <w:lang w:val="en-US" w:eastAsia="zh-CN"/>
        </w:rPr>
        <w:t>D</w:t>
      </w:r>
      <w:r w:rsidRPr="00F3793B">
        <w:rPr>
          <w:rFonts w:eastAsia="黑体"/>
          <w:bCs/>
          <w:iCs/>
          <w:lang w:val="en-US" w:eastAsia="zh-CN"/>
        </w:rPr>
        <w:t xml:space="preserve">) </w:t>
      </w:r>
      <w:r w:rsidR="005830E2">
        <w:rPr>
          <w:rFonts w:ascii="Times" w:eastAsia="宋体" w:hAnsi="Times" w:cs="Times"/>
          <w:bCs/>
          <w:lang w:val="en-US" w:eastAsia="zh-CN"/>
        </w:rPr>
        <w:t>UE is not expected to be configured with more than 16 CSI-RS resources in a CSI-RS resource set contained within aperiodic resource setting.</w:t>
      </w:r>
    </w:p>
    <w:p w14:paraId="7DDBDFC4" w14:textId="052D36D0" w:rsidR="005830E2" w:rsidRDefault="00F3793B" w:rsidP="005830E2">
      <w:pPr>
        <w:numPr>
          <w:ilvl w:val="0"/>
          <w:numId w:val="16"/>
        </w:numPr>
        <w:snapToGrid w:val="0"/>
        <w:spacing w:after="0"/>
        <w:jc w:val="both"/>
        <w:rPr>
          <w:rFonts w:ascii="Times" w:eastAsia="宋体" w:hAnsi="Times" w:cs="Times"/>
          <w:bCs/>
          <w:lang w:val="en-US" w:eastAsia="zh-CN"/>
        </w:rPr>
      </w:pPr>
      <w:r>
        <w:rPr>
          <w:rFonts w:eastAsia="黑体"/>
          <w:bCs/>
          <w:iCs/>
          <w:lang w:val="en-US" w:eastAsia="zh-CN"/>
        </w:rPr>
        <w:t>E</w:t>
      </w:r>
      <w:r w:rsidRPr="00F3793B">
        <w:rPr>
          <w:rFonts w:eastAsia="黑体"/>
          <w:bCs/>
          <w:iCs/>
          <w:lang w:val="en-US" w:eastAsia="zh-CN"/>
        </w:rPr>
        <w:t xml:space="preserve">) </w:t>
      </w:r>
      <w:r w:rsidR="005830E2">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sidR="005830E2" w:rsidRPr="00B65A01">
        <w:rPr>
          <w:rFonts w:ascii="Times" w:eastAsia="宋体" w:hAnsi="Times" w:cs="Times"/>
          <w:b/>
          <w:color w:val="C00000"/>
          <w:lang w:val="en-US" w:eastAsia="zh-CN"/>
        </w:rPr>
        <w:t>SP/P</w:t>
      </w:r>
      <w:r w:rsidR="005830E2">
        <w:rPr>
          <w:rFonts w:ascii="Times" w:eastAsia="宋体" w:hAnsi="Times" w:cs="Times"/>
          <w:bCs/>
          <w:lang w:val="en-US" w:eastAsia="zh-CN"/>
        </w:rPr>
        <w:t xml:space="preserve"> NZP CSI-RS which is only configured in Set A for CSI report for inference.</w:t>
      </w:r>
    </w:p>
    <w:p w14:paraId="1BC4518D" w14:textId="55796031" w:rsidR="005830E2" w:rsidRDefault="005830E2">
      <w:pPr>
        <w:spacing w:after="0"/>
        <w:rPr>
          <w:rFonts w:eastAsia="黑体"/>
          <w:iCs/>
          <w:color w:val="000000"/>
          <w:lang w:eastAsia="zh-CN"/>
        </w:rPr>
      </w:pPr>
    </w:p>
    <w:tbl>
      <w:tblPr>
        <w:tblStyle w:val="afa"/>
        <w:tblW w:w="4663" w:type="pct"/>
        <w:tblLook w:val="04A0" w:firstRow="1" w:lastRow="0" w:firstColumn="1" w:lastColumn="0" w:noHBand="0" w:noVBand="1"/>
      </w:tblPr>
      <w:tblGrid>
        <w:gridCol w:w="997"/>
        <w:gridCol w:w="1550"/>
        <w:gridCol w:w="6433"/>
      </w:tblGrid>
      <w:tr w:rsidR="005F5854" w14:paraId="143A8538" w14:textId="77777777" w:rsidTr="00706D15">
        <w:tc>
          <w:tcPr>
            <w:tcW w:w="555" w:type="pct"/>
            <w:shd w:val="clear" w:color="auto" w:fill="D9D9D9" w:themeFill="background1" w:themeFillShade="D9"/>
          </w:tcPr>
          <w:p w14:paraId="7DCC63EB" w14:textId="77777777" w:rsidR="005F5854" w:rsidRDefault="005F5854" w:rsidP="00540EDC">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25221E17" w14:textId="477292AA" w:rsidR="005F5854" w:rsidRDefault="00706D15" w:rsidP="00540EDC">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28E92B9A" w14:textId="77777777" w:rsidR="005F5854" w:rsidRDefault="005F5854" w:rsidP="00540EDC">
            <w:pPr>
              <w:tabs>
                <w:tab w:val="left" w:pos="360"/>
              </w:tabs>
              <w:snapToGrid w:val="0"/>
              <w:spacing w:after="0" w:line="276" w:lineRule="auto"/>
              <w:rPr>
                <w:szCs w:val="21"/>
                <w:lang w:eastAsia="de-DE"/>
              </w:rPr>
            </w:pPr>
            <w:r>
              <w:rPr>
                <w:szCs w:val="21"/>
                <w:lang w:eastAsia="de-DE"/>
              </w:rPr>
              <w:t xml:space="preserve">Comments </w:t>
            </w:r>
          </w:p>
        </w:tc>
      </w:tr>
      <w:tr w:rsidR="005F5854" w14:paraId="6AF12586" w14:textId="77777777" w:rsidTr="00706D15">
        <w:tc>
          <w:tcPr>
            <w:tcW w:w="555" w:type="pct"/>
          </w:tcPr>
          <w:p w14:paraId="241579C1" w14:textId="77777777" w:rsidR="005F5854" w:rsidRDefault="005F5854"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863" w:type="pct"/>
          </w:tcPr>
          <w:p w14:paraId="66ECB4BB" w14:textId="77777777" w:rsidR="005F5854" w:rsidRDefault="005F5854" w:rsidP="00540EDC">
            <w:pPr>
              <w:tabs>
                <w:tab w:val="left" w:pos="360"/>
              </w:tabs>
              <w:snapToGrid w:val="0"/>
              <w:spacing w:after="0" w:line="276" w:lineRule="auto"/>
              <w:rPr>
                <w:rFonts w:eastAsiaTheme="minorEastAsia"/>
                <w:sz w:val="18"/>
                <w:lang w:eastAsia="zh-CN"/>
              </w:rPr>
            </w:pPr>
          </w:p>
        </w:tc>
        <w:tc>
          <w:tcPr>
            <w:tcW w:w="3582" w:type="pct"/>
          </w:tcPr>
          <w:p w14:paraId="21DE5F0C" w14:textId="3C47AF0E" w:rsidR="005F5854" w:rsidRDefault="007F706C" w:rsidP="007F706C">
            <w:pPr>
              <w:tabs>
                <w:tab w:val="left" w:pos="360"/>
              </w:tabs>
              <w:snapToGrid w:val="0"/>
              <w:spacing w:after="0" w:line="276" w:lineRule="auto"/>
              <w:jc w:val="both"/>
              <w:rPr>
                <w:rFonts w:eastAsia="PMingLiU"/>
                <w:sz w:val="18"/>
                <w:lang w:val="en-US" w:eastAsia="zh-TW"/>
              </w:rPr>
            </w:pPr>
            <w:r>
              <w:rPr>
                <w:rFonts w:ascii="Times" w:eastAsia="宋体" w:hAnsi="Times" w:cs="Times" w:hint="eastAsia"/>
                <w:lang w:eastAsia="zh-CN"/>
              </w:rPr>
              <w:t>T</w:t>
            </w:r>
            <w:r>
              <w:rPr>
                <w:rFonts w:ascii="Times" w:eastAsia="宋体" w:hAnsi="Times" w:cs="Times"/>
                <w:lang w:eastAsia="zh-CN"/>
              </w:rPr>
              <w:t>he main bullet is changed to reflect that the whole proposal is subject to virtual CSI-RS resource(s)</w:t>
            </w:r>
            <w:r w:rsidR="00E31C7B">
              <w:rPr>
                <w:rFonts w:ascii="Times" w:eastAsia="宋体" w:hAnsi="Times" w:cs="Times"/>
                <w:lang w:eastAsia="zh-CN"/>
              </w:rPr>
              <w:t xml:space="preserve"> which is not actually transmitted</w:t>
            </w:r>
            <w:r>
              <w:rPr>
                <w:rFonts w:ascii="Times" w:eastAsia="宋体" w:hAnsi="Times" w:cs="Times"/>
                <w:lang w:eastAsia="zh-CN"/>
              </w:rPr>
              <w:t xml:space="preserve">. </w:t>
            </w:r>
            <w:r w:rsidR="00822416" w:rsidRPr="00175147">
              <w:rPr>
                <w:rFonts w:ascii="Times" w:eastAsia="宋体" w:hAnsi="Times" w:cs="Times"/>
                <w:lang w:eastAsia="zh-CN"/>
              </w:rPr>
              <w:t>Bullet A</w:t>
            </w:r>
            <w:r w:rsidR="00964551">
              <w:rPr>
                <w:rFonts w:ascii="Times" w:eastAsia="宋体" w:hAnsi="Times" w:cs="Times"/>
                <w:lang w:eastAsia="zh-CN"/>
              </w:rPr>
              <w:t>)</w:t>
            </w:r>
            <w:r w:rsidR="00822416" w:rsidRPr="00175147">
              <w:rPr>
                <w:rFonts w:ascii="Times" w:eastAsia="宋体" w:hAnsi="Times" w:cs="Times"/>
                <w:lang w:eastAsia="zh-CN"/>
              </w:rPr>
              <w:t xml:space="preserve"> and B</w:t>
            </w:r>
            <w:r w:rsidR="00964551">
              <w:rPr>
                <w:rFonts w:ascii="Times" w:eastAsia="宋体" w:hAnsi="Times" w:cs="Times"/>
                <w:lang w:eastAsia="zh-CN"/>
              </w:rPr>
              <w:t>)</w:t>
            </w:r>
            <w:r w:rsidR="00822416" w:rsidRPr="00175147">
              <w:rPr>
                <w:rFonts w:ascii="Times" w:eastAsia="宋体" w:hAnsi="Times" w:cs="Times"/>
                <w:lang w:eastAsia="zh-CN"/>
              </w:rPr>
              <w:t xml:space="preserve"> are bringing back based on companies request</w:t>
            </w:r>
            <w:r w:rsidR="005F5854" w:rsidRPr="00175147">
              <w:rPr>
                <w:rFonts w:ascii="Times" w:eastAsia="宋体" w:hAnsi="Times" w:cs="Times"/>
                <w:lang w:eastAsia="zh-CN"/>
              </w:rPr>
              <w:t>.</w:t>
            </w:r>
            <w:r w:rsidR="00822416" w:rsidRPr="00175147">
              <w:rPr>
                <w:rFonts w:ascii="Times" w:eastAsia="宋体" w:hAnsi="Times" w:cs="Times"/>
                <w:lang w:eastAsia="zh-CN"/>
              </w:rPr>
              <w:t xml:space="preserve"> Please </w:t>
            </w:r>
            <w:r w:rsidR="00964551">
              <w:rPr>
                <w:rFonts w:ascii="Times" w:eastAsia="宋体" w:hAnsi="Times" w:cs="Times"/>
                <w:lang w:eastAsia="zh-CN"/>
              </w:rPr>
              <w:t>share your view on the supported bullet</w:t>
            </w:r>
            <w:r w:rsidR="006A2C3C">
              <w:rPr>
                <w:rFonts w:ascii="Times" w:eastAsia="宋体" w:hAnsi="Times" w:cs="Times"/>
                <w:lang w:eastAsia="zh-CN"/>
              </w:rPr>
              <w:t>s</w:t>
            </w:r>
            <w:r w:rsidR="00AD6BCA">
              <w:rPr>
                <w:rFonts w:ascii="Times" w:eastAsia="宋体" w:hAnsi="Times" w:cs="Times"/>
                <w:lang w:eastAsia="zh-CN"/>
              </w:rPr>
              <w:t xml:space="preserve"> with the red highlighted changes.</w:t>
            </w:r>
          </w:p>
        </w:tc>
      </w:tr>
      <w:tr w:rsidR="005F5854" w14:paraId="2827A725" w14:textId="77777777" w:rsidTr="00706D15">
        <w:tc>
          <w:tcPr>
            <w:tcW w:w="555" w:type="pct"/>
          </w:tcPr>
          <w:p w14:paraId="40398189" w14:textId="522CE795" w:rsidR="005F5854" w:rsidRDefault="005F5854" w:rsidP="00540EDC">
            <w:pPr>
              <w:tabs>
                <w:tab w:val="left" w:pos="360"/>
              </w:tabs>
              <w:snapToGrid w:val="0"/>
              <w:spacing w:after="0" w:line="276" w:lineRule="auto"/>
              <w:rPr>
                <w:rFonts w:eastAsia="宋体"/>
                <w:sz w:val="18"/>
                <w:lang w:eastAsia="zh-CN"/>
              </w:rPr>
            </w:pPr>
          </w:p>
        </w:tc>
        <w:tc>
          <w:tcPr>
            <w:tcW w:w="863" w:type="pct"/>
          </w:tcPr>
          <w:p w14:paraId="792B4859" w14:textId="77777777" w:rsidR="005F5854" w:rsidRDefault="005F5854" w:rsidP="00540EDC">
            <w:pPr>
              <w:tabs>
                <w:tab w:val="left" w:pos="360"/>
              </w:tabs>
              <w:snapToGrid w:val="0"/>
              <w:spacing w:after="0" w:line="276" w:lineRule="auto"/>
              <w:rPr>
                <w:rFonts w:eastAsia="宋体"/>
                <w:sz w:val="18"/>
                <w:lang w:eastAsia="zh-CN"/>
              </w:rPr>
            </w:pPr>
          </w:p>
        </w:tc>
        <w:tc>
          <w:tcPr>
            <w:tcW w:w="3582" w:type="pct"/>
          </w:tcPr>
          <w:p w14:paraId="0C836789" w14:textId="69E6B14E" w:rsidR="005F5854" w:rsidRDefault="005F5854" w:rsidP="00540EDC">
            <w:pPr>
              <w:tabs>
                <w:tab w:val="left" w:pos="360"/>
              </w:tabs>
              <w:snapToGrid w:val="0"/>
              <w:spacing w:after="0" w:line="276" w:lineRule="auto"/>
              <w:rPr>
                <w:rFonts w:eastAsia="宋体"/>
                <w:sz w:val="18"/>
                <w:lang w:val="en-US" w:eastAsia="zh-CN"/>
              </w:rPr>
            </w:pPr>
          </w:p>
        </w:tc>
      </w:tr>
      <w:tr w:rsidR="005F5854" w14:paraId="6105A74B" w14:textId="77777777" w:rsidTr="00706D15">
        <w:tc>
          <w:tcPr>
            <w:tcW w:w="555" w:type="pct"/>
          </w:tcPr>
          <w:p w14:paraId="14440F02" w14:textId="1FBD2EB3" w:rsidR="005F5854" w:rsidRDefault="005F5854" w:rsidP="00540EDC">
            <w:pPr>
              <w:tabs>
                <w:tab w:val="left" w:pos="360"/>
              </w:tabs>
              <w:snapToGrid w:val="0"/>
              <w:spacing w:after="0" w:line="276" w:lineRule="auto"/>
              <w:rPr>
                <w:rFonts w:eastAsia="宋体"/>
                <w:sz w:val="18"/>
                <w:lang w:eastAsia="zh-CN"/>
              </w:rPr>
            </w:pPr>
          </w:p>
        </w:tc>
        <w:tc>
          <w:tcPr>
            <w:tcW w:w="863" w:type="pct"/>
          </w:tcPr>
          <w:p w14:paraId="12008E08" w14:textId="77777777" w:rsidR="005F5854" w:rsidRDefault="005F5854" w:rsidP="00540EDC">
            <w:pPr>
              <w:tabs>
                <w:tab w:val="left" w:pos="360"/>
              </w:tabs>
              <w:snapToGrid w:val="0"/>
              <w:spacing w:after="0" w:line="276" w:lineRule="auto"/>
              <w:rPr>
                <w:rFonts w:eastAsiaTheme="minorEastAsia"/>
                <w:sz w:val="18"/>
                <w:lang w:eastAsia="zh-CN"/>
              </w:rPr>
            </w:pPr>
          </w:p>
        </w:tc>
        <w:tc>
          <w:tcPr>
            <w:tcW w:w="3582" w:type="pct"/>
          </w:tcPr>
          <w:p w14:paraId="0704DFAD" w14:textId="77777777" w:rsidR="005F5854" w:rsidRDefault="005F5854" w:rsidP="00540EDC">
            <w:pPr>
              <w:tabs>
                <w:tab w:val="left" w:pos="360"/>
              </w:tabs>
              <w:snapToGrid w:val="0"/>
              <w:spacing w:after="0" w:line="276" w:lineRule="auto"/>
              <w:rPr>
                <w:rFonts w:eastAsia="宋体"/>
                <w:sz w:val="18"/>
                <w:lang w:val="en-US" w:eastAsia="zh-CN"/>
              </w:rPr>
            </w:pPr>
          </w:p>
        </w:tc>
      </w:tr>
      <w:tr w:rsidR="005F5854" w14:paraId="55D1A117" w14:textId="77777777" w:rsidTr="00706D15">
        <w:tc>
          <w:tcPr>
            <w:tcW w:w="555" w:type="pct"/>
          </w:tcPr>
          <w:p w14:paraId="30EFD1F9" w14:textId="418833E3" w:rsidR="005F5854" w:rsidRDefault="005F5854" w:rsidP="00540EDC">
            <w:pPr>
              <w:tabs>
                <w:tab w:val="left" w:pos="360"/>
              </w:tabs>
              <w:snapToGrid w:val="0"/>
              <w:spacing w:after="0" w:line="276" w:lineRule="auto"/>
              <w:rPr>
                <w:rFonts w:eastAsia="宋体"/>
                <w:sz w:val="18"/>
                <w:lang w:eastAsia="zh-CN"/>
              </w:rPr>
            </w:pPr>
          </w:p>
        </w:tc>
        <w:tc>
          <w:tcPr>
            <w:tcW w:w="863" w:type="pct"/>
          </w:tcPr>
          <w:p w14:paraId="7B56FC3E" w14:textId="77777777" w:rsidR="005F5854" w:rsidRDefault="005F5854" w:rsidP="00540EDC">
            <w:pPr>
              <w:tabs>
                <w:tab w:val="left" w:pos="360"/>
              </w:tabs>
              <w:snapToGrid w:val="0"/>
              <w:spacing w:after="0" w:line="276" w:lineRule="auto"/>
              <w:rPr>
                <w:rFonts w:eastAsia="宋体"/>
                <w:sz w:val="18"/>
                <w:lang w:eastAsia="zh-CN"/>
              </w:rPr>
            </w:pPr>
          </w:p>
        </w:tc>
        <w:tc>
          <w:tcPr>
            <w:tcW w:w="3582" w:type="pct"/>
          </w:tcPr>
          <w:p w14:paraId="5317DEF8" w14:textId="37B54E43" w:rsidR="005F5854" w:rsidRDefault="005F5854" w:rsidP="00540EDC">
            <w:pPr>
              <w:tabs>
                <w:tab w:val="left" w:pos="360"/>
              </w:tabs>
              <w:snapToGrid w:val="0"/>
              <w:spacing w:after="0" w:line="276" w:lineRule="auto"/>
              <w:rPr>
                <w:rFonts w:eastAsiaTheme="minorEastAsia"/>
                <w:sz w:val="18"/>
                <w:lang w:val="en-US" w:eastAsia="zh-CN"/>
              </w:rPr>
            </w:pPr>
          </w:p>
        </w:tc>
      </w:tr>
      <w:tr w:rsidR="005F5854" w14:paraId="1B1BEE48" w14:textId="77777777" w:rsidTr="00706D15">
        <w:tc>
          <w:tcPr>
            <w:tcW w:w="555" w:type="pct"/>
          </w:tcPr>
          <w:p w14:paraId="661DD6C1" w14:textId="7BF5722C" w:rsidR="005F5854" w:rsidRDefault="005F5854" w:rsidP="00540EDC">
            <w:pPr>
              <w:tabs>
                <w:tab w:val="left" w:pos="360"/>
              </w:tabs>
              <w:snapToGrid w:val="0"/>
              <w:spacing w:after="0" w:line="276" w:lineRule="auto"/>
              <w:rPr>
                <w:rFonts w:eastAsia="宋体"/>
                <w:sz w:val="18"/>
                <w:lang w:eastAsia="zh-CN"/>
              </w:rPr>
            </w:pPr>
          </w:p>
        </w:tc>
        <w:tc>
          <w:tcPr>
            <w:tcW w:w="863" w:type="pct"/>
          </w:tcPr>
          <w:p w14:paraId="21C49D6E" w14:textId="77777777" w:rsidR="005F5854" w:rsidRDefault="005F5854" w:rsidP="00540EDC">
            <w:pPr>
              <w:tabs>
                <w:tab w:val="left" w:pos="360"/>
              </w:tabs>
              <w:snapToGrid w:val="0"/>
              <w:spacing w:after="0" w:line="276" w:lineRule="auto"/>
              <w:rPr>
                <w:rFonts w:eastAsiaTheme="minorEastAsia"/>
                <w:sz w:val="18"/>
              </w:rPr>
            </w:pPr>
          </w:p>
        </w:tc>
        <w:tc>
          <w:tcPr>
            <w:tcW w:w="3582" w:type="pct"/>
          </w:tcPr>
          <w:p w14:paraId="0ED84D58" w14:textId="213B5340" w:rsidR="005F5854" w:rsidRDefault="005F5854" w:rsidP="00540EDC">
            <w:pPr>
              <w:tabs>
                <w:tab w:val="left" w:pos="360"/>
              </w:tabs>
              <w:snapToGrid w:val="0"/>
              <w:spacing w:after="0" w:line="276" w:lineRule="auto"/>
              <w:rPr>
                <w:rFonts w:eastAsia="宋体"/>
                <w:sz w:val="18"/>
                <w:lang w:val="en-US" w:eastAsia="zh-CN"/>
              </w:rPr>
            </w:pPr>
          </w:p>
        </w:tc>
      </w:tr>
    </w:tbl>
    <w:p w14:paraId="07D0A215" w14:textId="2E2E4DD1" w:rsidR="005F5854" w:rsidRDefault="005F5854" w:rsidP="005F5854">
      <w:pPr>
        <w:spacing w:after="0" w:line="288" w:lineRule="auto"/>
        <w:jc w:val="both"/>
        <w:rPr>
          <w:rFonts w:eastAsia="黑体"/>
          <w:b/>
          <w:iCs/>
          <w:color w:val="000000"/>
          <w:lang w:val="en-US" w:eastAsia="zh-CN"/>
        </w:rPr>
      </w:pPr>
    </w:p>
    <w:p w14:paraId="416C0A51" w14:textId="77777777" w:rsidR="009A28E2" w:rsidRDefault="009A28E2" w:rsidP="005F5854">
      <w:pPr>
        <w:spacing w:after="0" w:line="288" w:lineRule="auto"/>
        <w:jc w:val="both"/>
        <w:rPr>
          <w:rFonts w:eastAsia="黑体" w:hint="eastAsia"/>
          <w:b/>
          <w:iCs/>
          <w:color w:val="000000"/>
          <w:lang w:val="en-US" w:eastAsia="zh-CN"/>
        </w:rPr>
      </w:pPr>
    </w:p>
    <w:p w14:paraId="5DD6837D" w14:textId="1A4A94B7" w:rsidR="00DF49E9" w:rsidRDefault="00DF49E9" w:rsidP="00DF49E9">
      <w:pPr>
        <w:pStyle w:val="3"/>
        <w:ind w:leftChars="0" w:left="1050" w:hangingChars="500" w:hanging="1050"/>
        <w:rPr>
          <w:rFonts w:ascii="Times New Roman" w:hAnsi="Times New Roman"/>
          <w:b/>
          <w:bCs/>
          <w:sz w:val="21"/>
          <w:szCs w:val="21"/>
          <w:lang w:val="en-US"/>
        </w:rPr>
      </w:pPr>
      <w:r w:rsidRPr="00DF49E9">
        <w:rPr>
          <w:rFonts w:ascii="Times New Roman" w:hAnsi="Times New Roman"/>
          <w:b/>
          <w:bCs/>
          <w:sz w:val="21"/>
          <w:szCs w:val="21"/>
          <w:lang w:val="en-US"/>
        </w:rPr>
        <w:t>RAN2 LS on candidate data collection</w:t>
      </w:r>
    </w:p>
    <w:tbl>
      <w:tblPr>
        <w:tblStyle w:val="afa"/>
        <w:tblW w:w="0" w:type="auto"/>
        <w:tblLook w:val="04A0" w:firstRow="1" w:lastRow="0" w:firstColumn="1" w:lastColumn="0" w:noHBand="0" w:noVBand="1"/>
      </w:tblPr>
      <w:tblGrid>
        <w:gridCol w:w="9629"/>
      </w:tblGrid>
      <w:tr w:rsidR="00201265" w14:paraId="3C4F9870" w14:textId="77777777" w:rsidTr="00201265">
        <w:tc>
          <w:tcPr>
            <w:tcW w:w="9629" w:type="dxa"/>
          </w:tcPr>
          <w:p w14:paraId="5497D488" w14:textId="77777777" w:rsidR="00201265" w:rsidRPr="00D72596" w:rsidRDefault="00201265" w:rsidP="005E7906">
            <w:pPr>
              <w:pStyle w:val="3GPPNormalText"/>
              <w:snapToGrid w:val="0"/>
              <w:rPr>
                <w:b/>
                <w:bCs/>
                <w:sz w:val="20"/>
                <w:szCs w:val="22"/>
              </w:rPr>
            </w:pPr>
            <w:r w:rsidRPr="00D72596">
              <w:rPr>
                <w:b/>
                <w:bCs/>
                <w:sz w:val="20"/>
                <w:szCs w:val="22"/>
                <w:highlight w:val="green"/>
              </w:rPr>
              <w:t>Agreement:</w:t>
            </w:r>
          </w:p>
          <w:p w14:paraId="5FC1490F" w14:textId="77777777" w:rsidR="00201265" w:rsidRDefault="00201265" w:rsidP="005E7906">
            <w:pPr>
              <w:snapToGrid w:val="0"/>
              <w:jc w:val="both"/>
              <w:rPr>
                <w:lang w:val="en-US"/>
              </w:rPr>
            </w:pPr>
            <w:r>
              <w:rPr>
                <w:lang w:val="en-US" w:eastAsia="x-none"/>
              </w:rPr>
              <w:t xml:space="preserve">Regarding the RAN2 LS from </w:t>
            </w:r>
            <w:r w:rsidRPr="007B1FE8">
              <w:rPr>
                <w:rFonts w:eastAsia="宋体"/>
                <w:lang w:val="en-US" w:eastAsia="zh-CN"/>
              </w:rPr>
              <w:t>R1-2506715</w:t>
            </w:r>
            <w:r>
              <w:rPr>
                <w:rFonts w:eastAsia="宋体"/>
                <w:lang w:val="en-US" w:eastAsia="zh-CN"/>
              </w:rPr>
              <w:t xml:space="preserve">, </w:t>
            </w:r>
            <w:r>
              <w:rPr>
                <w:lang w:val="en-US"/>
              </w:rPr>
              <w:t>for the UE-side candidate data collection configuration for BM-Case2, include the following IEs along with the already agreed IEs in RAN2:</w:t>
            </w:r>
          </w:p>
          <w:p w14:paraId="151CB49F" w14:textId="77777777" w:rsidR="00201265" w:rsidRDefault="00201265" w:rsidP="005E7906">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949E805" w14:textId="77777777" w:rsidR="00201265" w:rsidRDefault="00201265" w:rsidP="005E7906">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B79D790" w14:textId="1E44C33D" w:rsidR="00201265" w:rsidRPr="00201265" w:rsidRDefault="00201265" w:rsidP="005E7906">
            <w:pPr>
              <w:pStyle w:val="Style2"/>
              <w:snapToGrid w:val="0"/>
              <w:spacing w:line="240" w:lineRule="auto"/>
              <w:rPr>
                <w:rFonts w:hint="eastAsia"/>
                <w:b w:val="0"/>
                <w:bCs/>
                <w:i w:val="0"/>
                <w:iCs/>
                <w:sz w:val="20"/>
                <w:szCs w:val="20"/>
                <w:lang w:eastAsia="zh-CN"/>
              </w:rPr>
            </w:pPr>
            <w:r w:rsidRPr="00201265">
              <w:rPr>
                <w:b w:val="0"/>
                <w:bCs/>
                <w:i w:val="0"/>
                <w:iCs/>
                <w:sz w:val="20"/>
                <w:szCs w:val="20"/>
                <w:highlight w:val="yellow"/>
                <w:lang w:eastAsia="zh-CN"/>
              </w:rPr>
              <w:t>FFS: ReportConfigType, ReportQuantity</w:t>
            </w:r>
          </w:p>
        </w:tc>
      </w:tr>
    </w:tbl>
    <w:p w14:paraId="42C44B11" w14:textId="77777777" w:rsidR="004456F4" w:rsidRDefault="004456F4" w:rsidP="00DF49E9">
      <w:pPr>
        <w:rPr>
          <w:lang w:val="en-US"/>
        </w:rPr>
      </w:pPr>
    </w:p>
    <w:p w14:paraId="6893164C" w14:textId="07509758" w:rsidR="005E6E0A" w:rsidRDefault="005E6E0A" w:rsidP="00DF49E9">
      <w:pPr>
        <w:rPr>
          <w:lang w:val="en-US"/>
        </w:rPr>
      </w:pPr>
      <w:r w:rsidRPr="005E6E0A">
        <w:rPr>
          <w:rFonts w:hint="eastAsia"/>
          <w:lang w:val="en-US"/>
        </w:rPr>
        <w:t>Per</w:t>
      </w:r>
      <w:r>
        <w:rPr>
          <w:lang w:val="en-US"/>
        </w:rPr>
        <w:t xml:space="preserve"> the guidance from chair, the following proposal is formulated for FFS points related to this LS.</w:t>
      </w:r>
    </w:p>
    <w:p w14:paraId="549D12BF" w14:textId="7E72236B" w:rsidR="005E6E0A" w:rsidRDefault="005E6E0A" w:rsidP="005E6E0A">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28E51C41" w14:textId="3B1AC1B8" w:rsidR="005E6E0A" w:rsidRDefault="00160465" w:rsidP="00160465">
      <w:pPr>
        <w:contextualSpacing/>
        <w:jc w:val="both"/>
        <w:rPr>
          <w:lang w:val="en-US"/>
        </w:rPr>
      </w:pPr>
      <w:r>
        <w:rPr>
          <w:lang w:val="en-US" w:eastAsia="x-none"/>
        </w:rPr>
        <w:t xml:space="preserve">Regarding the RAN2 LS from </w:t>
      </w:r>
      <w:r w:rsidRPr="007B1FE8">
        <w:rPr>
          <w:rFonts w:eastAsia="宋体"/>
          <w:lang w:val="en-US" w:eastAsia="zh-CN"/>
        </w:rPr>
        <w:t>R1-2506715</w:t>
      </w:r>
      <w:r>
        <w:rPr>
          <w:rFonts w:eastAsia="宋体"/>
          <w:lang w:val="en-US" w:eastAsia="zh-CN"/>
        </w:rPr>
        <w:t xml:space="preserve">, </w:t>
      </w:r>
      <w:r>
        <w:rPr>
          <w:lang w:val="en-US"/>
        </w:rPr>
        <w:t xml:space="preserve">for the UE-side candidate data collection configuration for </w:t>
      </w:r>
      <w:r>
        <w:rPr>
          <w:lang w:val="en-US"/>
        </w:rPr>
        <w:t>beam management</w:t>
      </w:r>
      <w:r>
        <w:rPr>
          <w:lang w:val="en-US"/>
        </w:rPr>
        <w:t>, include the following IEs along with the already agreed IEs in RAN2:</w:t>
      </w:r>
    </w:p>
    <w:p w14:paraId="7879AE8B" w14:textId="469E271B" w:rsidR="005E6E0A" w:rsidRDefault="00B51E50" w:rsidP="005E6E0A">
      <w:pPr>
        <w:numPr>
          <w:ilvl w:val="0"/>
          <w:numId w:val="16"/>
        </w:numPr>
        <w:snapToGrid w:val="0"/>
        <w:spacing w:after="0"/>
        <w:jc w:val="both"/>
        <w:rPr>
          <w:rFonts w:eastAsia="黑体"/>
          <w:iCs/>
          <w:color w:val="000000"/>
          <w:lang w:val="en-US" w:eastAsia="zh-CN"/>
        </w:rPr>
      </w:pPr>
      <w:r w:rsidRPr="00B51E50">
        <w:rPr>
          <w:rFonts w:eastAsia="黑体"/>
          <w:i/>
          <w:color w:val="000000"/>
          <w:lang w:val="en-US" w:eastAsia="zh-CN"/>
        </w:rPr>
        <w:t>reportConfigType</w:t>
      </w:r>
    </w:p>
    <w:p w14:paraId="6F2A0EE4" w14:textId="3C4F21CF" w:rsidR="005E6E0A" w:rsidRDefault="00B51E50" w:rsidP="005E6E0A">
      <w:pPr>
        <w:numPr>
          <w:ilvl w:val="0"/>
          <w:numId w:val="16"/>
        </w:numPr>
        <w:snapToGrid w:val="0"/>
        <w:spacing w:after="0"/>
        <w:jc w:val="both"/>
        <w:rPr>
          <w:rFonts w:eastAsia="黑体"/>
          <w:iCs/>
          <w:color w:val="000000"/>
          <w:lang w:val="en-US" w:eastAsia="zh-CN"/>
        </w:rPr>
      </w:pPr>
      <w:r w:rsidRPr="00B51E50">
        <w:rPr>
          <w:rFonts w:eastAsia="黑体"/>
          <w:i/>
          <w:color w:val="000000"/>
          <w:lang w:val="en-US" w:eastAsia="zh-CN"/>
        </w:rPr>
        <w:t>reportQuantity</w:t>
      </w:r>
    </w:p>
    <w:p w14:paraId="3B8A3F88" w14:textId="77777777" w:rsidR="005E6E0A" w:rsidRDefault="005E6E0A" w:rsidP="005E6E0A">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55AC158A" w14:textId="77777777" w:rsidR="00AE62AD" w:rsidRDefault="00AE62AD" w:rsidP="00AE62AD">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AE62AD" w14:paraId="41C272A9" w14:textId="77777777" w:rsidTr="00C50067">
        <w:tc>
          <w:tcPr>
            <w:tcW w:w="555" w:type="pct"/>
            <w:shd w:val="clear" w:color="auto" w:fill="D9D9D9" w:themeFill="background1" w:themeFillShade="D9"/>
          </w:tcPr>
          <w:p w14:paraId="45C32FA4" w14:textId="77777777" w:rsidR="00AE62AD" w:rsidRDefault="00AE62AD" w:rsidP="00540EDC">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6C077E9E" w14:textId="2702F3F4" w:rsidR="00AE62AD" w:rsidRDefault="00C50067" w:rsidP="00C50067">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76915DA5" w14:textId="77777777" w:rsidR="00AE62AD" w:rsidRDefault="00AE62AD" w:rsidP="00540EDC">
            <w:pPr>
              <w:tabs>
                <w:tab w:val="left" w:pos="360"/>
              </w:tabs>
              <w:snapToGrid w:val="0"/>
              <w:spacing w:after="0" w:line="276" w:lineRule="auto"/>
              <w:rPr>
                <w:szCs w:val="21"/>
                <w:lang w:eastAsia="de-DE"/>
              </w:rPr>
            </w:pPr>
            <w:r>
              <w:rPr>
                <w:szCs w:val="21"/>
                <w:lang w:eastAsia="de-DE"/>
              </w:rPr>
              <w:t xml:space="preserve">Comments </w:t>
            </w:r>
          </w:p>
        </w:tc>
      </w:tr>
      <w:tr w:rsidR="00AE62AD" w14:paraId="53187DED" w14:textId="77777777" w:rsidTr="00C50067">
        <w:tc>
          <w:tcPr>
            <w:tcW w:w="555" w:type="pct"/>
          </w:tcPr>
          <w:p w14:paraId="5BB590A3" w14:textId="77777777" w:rsidR="00AE62AD" w:rsidRDefault="00AE62AD"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5F7AB5D9" w14:textId="77777777" w:rsidR="00AE62AD" w:rsidRDefault="00AE62AD" w:rsidP="00540EDC">
            <w:pPr>
              <w:tabs>
                <w:tab w:val="left" w:pos="360"/>
              </w:tabs>
              <w:snapToGrid w:val="0"/>
              <w:spacing w:after="0" w:line="276" w:lineRule="auto"/>
              <w:rPr>
                <w:rFonts w:eastAsiaTheme="minorEastAsia"/>
                <w:sz w:val="18"/>
                <w:lang w:eastAsia="zh-CN"/>
              </w:rPr>
            </w:pPr>
          </w:p>
        </w:tc>
        <w:tc>
          <w:tcPr>
            <w:tcW w:w="3818" w:type="pct"/>
          </w:tcPr>
          <w:p w14:paraId="019F309C" w14:textId="415F1315" w:rsidR="00AE62AD" w:rsidRDefault="00811DEB" w:rsidP="00540ED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r w:rsidR="00AE62AD">
              <w:rPr>
                <w:rFonts w:ascii="Times" w:eastAsia="宋体" w:hAnsi="Times" w:cs="Times"/>
                <w:lang w:eastAsia="zh-CN"/>
              </w:rPr>
              <w:t>.</w:t>
            </w:r>
          </w:p>
        </w:tc>
      </w:tr>
      <w:tr w:rsidR="00AE62AD" w14:paraId="3E35D13D" w14:textId="77777777" w:rsidTr="00C50067">
        <w:tc>
          <w:tcPr>
            <w:tcW w:w="555" w:type="pct"/>
          </w:tcPr>
          <w:p w14:paraId="6DA3E236"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432A1340" w14:textId="77777777" w:rsidR="00AE62AD" w:rsidRDefault="00AE62AD" w:rsidP="00540EDC">
            <w:pPr>
              <w:tabs>
                <w:tab w:val="left" w:pos="360"/>
              </w:tabs>
              <w:snapToGrid w:val="0"/>
              <w:spacing w:after="0" w:line="276" w:lineRule="auto"/>
              <w:rPr>
                <w:rFonts w:eastAsia="宋体"/>
                <w:sz w:val="18"/>
                <w:lang w:eastAsia="zh-CN"/>
              </w:rPr>
            </w:pPr>
          </w:p>
        </w:tc>
        <w:tc>
          <w:tcPr>
            <w:tcW w:w="3818" w:type="pct"/>
          </w:tcPr>
          <w:p w14:paraId="40314BCD" w14:textId="77777777" w:rsidR="00AE62AD" w:rsidRDefault="00AE62AD" w:rsidP="00540EDC">
            <w:pPr>
              <w:tabs>
                <w:tab w:val="left" w:pos="360"/>
              </w:tabs>
              <w:snapToGrid w:val="0"/>
              <w:spacing w:after="0" w:line="276" w:lineRule="auto"/>
              <w:rPr>
                <w:rFonts w:eastAsia="宋体"/>
                <w:sz w:val="18"/>
                <w:lang w:val="en-US" w:eastAsia="zh-CN"/>
              </w:rPr>
            </w:pPr>
          </w:p>
        </w:tc>
      </w:tr>
      <w:tr w:rsidR="00AE62AD" w14:paraId="5CDA89A4" w14:textId="77777777" w:rsidTr="00C50067">
        <w:tc>
          <w:tcPr>
            <w:tcW w:w="555" w:type="pct"/>
          </w:tcPr>
          <w:p w14:paraId="31A8DBDD"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36078ACC" w14:textId="77777777" w:rsidR="00AE62AD" w:rsidRDefault="00AE62AD" w:rsidP="00540EDC">
            <w:pPr>
              <w:tabs>
                <w:tab w:val="left" w:pos="360"/>
              </w:tabs>
              <w:snapToGrid w:val="0"/>
              <w:spacing w:after="0" w:line="276" w:lineRule="auto"/>
              <w:rPr>
                <w:rFonts w:eastAsiaTheme="minorEastAsia"/>
                <w:sz w:val="18"/>
                <w:lang w:eastAsia="zh-CN"/>
              </w:rPr>
            </w:pPr>
          </w:p>
        </w:tc>
        <w:tc>
          <w:tcPr>
            <w:tcW w:w="3818" w:type="pct"/>
          </w:tcPr>
          <w:p w14:paraId="5A6481F5" w14:textId="77777777" w:rsidR="00AE62AD" w:rsidRDefault="00AE62AD" w:rsidP="00540EDC">
            <w:pPr>
              <w:tabs>
                <w:tab w:val="left" w:pos="360"/>
              </w:tabs>
              <w:snapToGrid w:val="0"/>
              <w:spacing w:after="0" w:line="276" w:lineRule="auto"/>
              <w:rPr>
                <w:rFonts w:eastAsia="宋体"/>
                <w:sz w:val="18"/>
                <w:lang w:val="en-US" w:eastAsia="zh-CN"/>
              </w:rPr>
            </w:pPr>
          </w:p>
        </w:tc>
      </w:tr>
      <w:tr w:rsidR="00AE62AD" w14:paraId="52F20203" w14:textId="77777777" w:rsidTr="00C50067">
        <w:tc>
          <w:tcPr>
            <w:tcW w:w="555" w:type="pct"/>
          </w:tcPr>
          <w:p w14:paraId="46DF3929"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7CA0B8E6" w14:textId="77777777" w:rsidR="00AE62AD" w:rsidRDefault="00AE62AD" w:rsidP="00540EDC">
            <w:pPr>
              <w:tabs>
                <w:tab w:val="left" w:pos="360"/>
              </w:tabs>
              <w:snapToGrid w:val="0"/>
              <w:spacing w:after="0" w:line="276" w:lineRule="auto"/>
              <w:rPr>
                <w:rFonts w:eastAsia="宋体"/>
                <w:sz w:val="18"/>
                <w:lang w:eastAsia="zh-CN"/>
              </w:rPr>
            </w:pPr>
          </w:p>
        </w:tc>
        <w:tc>
          <w:tcPr>
            <w:tcW w:w="3818" w:type="pct"/>
          </w:tcPr>
          <w:p w14:paraId="3CE25C0C" w14:textId="77777777" w:rsidR="00AE62AD" w:rsidRDefault="00AE62AD" w:rsidP="00540EDC">
            <w:pPr>
              <w:tabs>
                <w:tab w:val="left" w:pos="360"/>
              </w:tabs>
              <w:snapToGrid w:val="0"/>
              <w:spacing w:after="0" w:line="276" w:lineRule="auto"/>
              <w:rPr>
                <w:rFonts w:eastAsiaTheme="minorEastAsia"/>
                <w:sz w:val="18"/>
                <w:lang w:val="en-US" w:eastAsia="zh-CN"/>
              </w:rPr>
            </w:pPr>
          </w:p>
        </w:tc>
      </w:tr>
      <w:tr w:rsidR="00AE62AD" w14:paraId="4D71F7A2" w14:textId="77777777" w:rsidTr="00C50067">
        <w:tc>
          <w:tcPr>
            <w:tcW w:w="555" w:type="pct"/>
          </w:tcPr>
          <w:p w14:paraId="29441C23"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34F82589" w14:textId="77777777" w:rsidR="00AE62AD" w:rsidRDefault="00AE62AD" w:rsidP="00540EDC">
            <w:pPr>
              <w:tabs>
                <w:tab w:val="left" w:pos="360"/>
              </w:tabs>
              <w:snapToGrid w:val="0"/>
              <w:spacing w:after="0" w:line="276" w:lineRule="auto"/>
              <w:rPr>
                <w:rFonts w:eastAsiaTheme="minorEastAsia"/>
                <w:sz w:val="18"/>
              </w:rPr>
            </w:pPr>
          </w:p>
        </w:tc>
        <w:tc>
          <w:tcPr>
            <w:tcW w:w="3818" w:type="pct"/>
          </w:tcPr>
          <w:p w14:paraId="2EC4C2CD" w14:textId="77777777" w:rsidR="00AE62AD" w:rsidRDefault="00AE62AD" w:rsidP="00540EDC">
            <w:pPr>
              <w:tabs>
                <w:tab w:val="left" w:pos="360"/>
              </w:tabs>
              <w:snapToGrid w:val="0"/>
              <w:spacing w:after="0" w:line="276" w:lineRule="auto"/>
              <w:rPr>
                <w:rFonts w:eastAsia="宋体"/>
                <w:sz w:val="18"/>
                <w:lang w:val="en-US" w:eastAsia="zh-CN"/>
              </w:rPr>
            </w:pPr>
          </w:p>
        </w:tc>
      </w:tr>
    </w:tbl>
    <w:p w14:paraId="74F95D2C" w14:textId="1D7866F5" w:rsidR="00FE4577" w:rsidRDefault="00FE4577" w:rsidP="00DF49E9">
      <w:pPr>
        <w:rPr>
          <w:lang w:val="en-US"/>
        </w:rPr>
      </w:pPr>
    </w:p>
    <w:p w14:paraId="2F129627" w14:textId="77777777" w:rsidR="00FE4577" w:rsidRDefault="00FE4577" w:rsidP="00DF49E9">
      <w:pPr>
        <w:rPr>
          <w:rFonts w:hint="eastAsia"/>
          <w:lang w:val="en-US"/>
        </w:rPr>
      </w:pPr>
    </w:p>
    <w:p w14:paraId="4828C660" w14:textId="62FFE61E" w:rsidR="00DF49E9" w:rsidRDefault="00CE4370" w:rsidP="00CE4370">
      <w:pPr>
        <w:pStyle w:val="3"/>
        <w:ind w:leftChars="0" w:left="1050" w:hangingChars="500" w:hanging="1050"/>
        <w:rPr>
          <w:rFonts w:ascii="Times New Roman" w:hAnsi="Times New Roman"/>
          <w:b/>
          <w:bCs/>
          <w:sz w:val="21"/>
          <w:szCs w:val="21"/>
          <w:lang w:val="en-US"/>
        </w:rPr>
      </w:pPr>
      <w:r w:rsidRPr="00CE4370">
        <w:rPr>
          <w:rFonts w:ascii="Times New Roman" w:hAnsi="Times New Roman"/>
          <w:b/>
          <w:bCs/>
          <w:sz w:val="21"/>
          <w:szCs w:val="21"/>
          <w:lang w:val="en-US"/>
        </w:rPr>
        <w:t>RAN2 LS on NW side data collection</w:t>
      </w:r>
    </w:p>
    <w:tbl>
      <w:tblPr>
        <w:tblStyle w:val="afa"/>
        <w:tblW w:w="0" w:type="auto"/>
        <w:tblLook w:val="04A0" w:firstRow="1" w:lastRow="0" w:firstColumn="1" w:lastColumn="0" w:noHBand="0" w:noVBand="1"/>
      </w:tblPr>
      <w:tblGrid>
        <w:gridCol w:w="9629"/>
      </w:tblGrid>
      <w:tr w:rsidR="00C427E0" w14:paraId="4FB88AA0" w14:textId="77777777" w:rsidTr="00540EDC">
        <w:tc>
          <w:tcPr>
            <w:tcW w:w="9629" w:type="dxa"/>
          </w:tcPr>
          <w:p w14:paraId="4A0DFAFB" w14:textId="77777777" w:rsidR="00C427E0" w:rsidRDefault="00C427E0" w:rsidP="00540EDC">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1562497A"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76A97C13"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5F09CBED"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15E13A03"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7C7B42AD"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1FB9F2E4"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3BA7DB09"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318AC9AD"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3467D0C8"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lastRenderedPageBreak/>
              <w:t xml:space="preserve">From RAN2 point of view, </w:t>
            </w:r>
            <w:r>
              <w:rPr>
                <w:rFonts w:ascii="Arial" w:eastAsia="宋体" w:hAnsi="Arial" w:cs="Arial"/>
                <w:lang w:val="en-US" w:eastAsia="zh-CN"/>
              </w:rPr>
              <w:t>it is sufficient to collect the L1-RSRP and/or Beam ID for the logging contents.</w:t>
            </w:r>
          </w:p>
          <w:p w14:paraId="0DC167D2"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66EA4154" w14:textId="6166507B" w:rsidR="00E76DFA" w:rsidRDefault="00E76DFA" w:rsidP="0021350E">
      <w:pPr>
        <w:snapToGrid w:val="0"/>
        <w:spacing w:after="0"/>
        <w:jc w:val="both"/>
        <w:rPr>
          <w:rFonts w:eastAsia="宋体"/>
          <w:b/>
          <w:bCs/>
          <w:lang w:val="en-US" w:eastAsia="zh-CN"/>
        </w:rPr>
      </w:pPr>
    </w:p>
    <w:p w14:paraId="2D2A7705" w14:textId="77777777" w:rsidR="00067090" w:rsidRPr="00067090" w:rsidRDefault="00067090" w:rsidP="0021350E">
      <w:pPr>
        <w:snapToGrid w:val="0"/>
        <w:spacing w:after="0"/>
        <w:jc w:val="both"/>
        <w:rPr>
          <w:rFonts w:eastAsia="宋体" w:hint="eastAsia"/>
          <w:b/>
          <w:bCs/>
          <w:lang w:val="en-US" w:eastAsia="zh-CN"/>
        </w:rPr>
      </w:pPr>
    </w:p>
    <w:p w14:paraId="41EDC2C8" w14:textId="6EC9A87A" w:rsidR="00734A9F" w:rsidRDefault="00734A9F" w:rsidP="00734A9F">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r w:rsidR="00E37888">
        <w:rPr>
          <w:rFonts w:ascii="Times New Roman" w:hAnsi="Times New Roman" w:cs="Times New Roman"/>
          <w:b/>
          <w:bCs/>
          <w:lang w:val="en-US" w:eastAsia="zh-CN"/>
        </w:rPr>
        <w:t>-updated</w:t>
      </w:r>
    </w:p>
    <w:p w14:paraId="4FB8F45B" w14:textId="65B1C700" w:rsidR="00067090" w:rsidRDefault="00067090" w:rsidP="00067090">
      <w:pPr>
        <w:snapToGrid w:val="0"/>
        <w:spacing w:after="0"/>
        <w:jc w:val="both"/>
        <w:rPr>
          <w:rFonts w:eastAsia="黑体"/>
          <w:iCs/>
          <w:color w:val="000000"/>
          <w:lang w:val="en-US" w:eastAsia="zh-CN"/>
        </w:rPr>
      </w:pPr>
      <w:r>
        <w:rPr>
          <w:rFonts w:eastAsia="黑体"/>
          <w:iCs/>
          <w:color w:val="000000"/>
          <w:lang w:val="en-US" w:eastAsia="zh-CN"/>
        </w:rPr>
        <w:t xml:space="preserve">Include the </w:t>
      </w:r>
      <w:r>
        <w:rPr>
          <w:rFonts w:eastAsia="黑体"/>
          <w:iCs/>
          <w:color w:val="000000"/>
          <w:lang w:val="en-US" w:eastAsia="zh-CN"/>
        </w:rPr>
        <w:t>following</w:t>
      </w:r>
      <w:r>
        <w:rPr>
          <w:rFonts w:eastAsia="黑体"/>
          <w:iCs/>
          <w:color w:val="000000"/>
          <w:lang w:val="en-US" w:eastAsia="zh-CN"/>
        </w:rPr>
        <w:t xml:space="preserve"> as part of LS reply on </w:t>
      </w:r>
      <w:r w:rsidRPr="00634974">
        <w:rPr>
          <w:rFonts w:eastAsia="宋体"/>
          <w:lang w:val="en-US" w:eastAsia="zh-CN"/>
        </w:rPr>
        <w:t>R1-2506722</w:t>
      </w:r>
      <w:r>
        <w:rPr>
          <w:rFonts w:eastAsia="黑体"/>
          <w:iCs/>
          <w:color w:val="000000"/>
          <w:lang w:val="en-US" w:eastAsia="zh-CN"/>
        </w:rPr>
        <w:t xml:space="preserve"> to RAN2</w:t>
      </w:r>
    </w:p>
    <w:tbl>
      <w:tblPr>
        <w:tblStyle w:val="afa"/>
        <w:tblW w:w="0" w:type="auto"/>
        <w:tblLook w:val="04A0" w:firstRow="1" w:lastRow="0" w:firstColumn="1" w:lastColumn="0" w:noHBand="0" w:noVBand="1"/>
      </w:tblPr>
      <w:tblGrid>
        <w:gridCol w:w="9629"/>
      </w:tblGrid>
      <w:tr w:rsidR="00067090" w14:paraId="3FA65F89" w14:textId="77777777" w:rsidTr="00067090">
        <w:tc>
          <w:tcPr>
            <w:tcW w:w="9629" w:type="dxa"/>
          </w:tcPr>
          <w:p w14:paraId="0944D114" w14:textId="77777777" w:rsidR="00067090" w:rsidRPr="00067090" w:rsidRDefault="00067090" w:rsidP="00067090">
            <w:pPr>
              <w:overflowPunct w:val="0"/>
              <w:autoSpaceDE w:val="0"/>
              <w:autoSpaceDN w:val="0"/>
              <w:adjustRightInd w:val="0"/>
              <w:snapToGrid w:val="0"/>
              <w:spacing w:after="0"/>
              <w:jc w:val="both"/>
              <w:textAlignment w:val="baseline"/>
              <w:rPr>
                <w:lang w:eastAsia="ja-JP"/>
              </w:rPr>
            </w:pPr>
            <w:r w:rsidRPr="00067090">
              <w:rPr>
                <w:lang w:eastAsia="ja-JP"/>
              </w:rPr>
              <w:t>RAN1 thanks RAN2 for the LS on the NW-side data collection configuration for AI/ML-based beam management and would like to provide the following response.</w:t>
            </w:r>
          </w:p>
          <w:p w14:paraId="3AEB424E" w14:textId="77777777" w:rsidR="00067090" w:rsidRPr="00067090" w:rsidRDefault="00067090" w:rsidP="00067090">
            <w:pPr>
              <w:numPr>
                <w:ilvl w:val="0"/>
                <w:numId w:val="16"/>
              </w:numPr>
              <w:snapToGrid w:val="0"/>
              <w:spacing w:after="0"/>
              <w:jc w:val="both"/>
              <w:rPr>
                <w:rFonts w:eastAsia="黑体"/>
                <w:iCs/>
                <w:color w:val="000000"/>
                <w:lang w:val="en-US" w:eastAsia="zh-CN"/>
              </w:rPr>
            </w:pPr>
            <w:r w:rsidRPr="00067090">
              <w:rPr>
                <w:rFonts w:eastAsia="黑体"/>
                <w:iCs/>
                <w:color w:val="000000"/>
                <w:lang w:val="en-US" w:eastAsia="zh-CN"/>
              </w:rPr>
              <w:t xml:space="preserve">Confirm the RAN2 assumptions 2, 3, 4, and 6. </w:t>
            </w:r>
          </w:p>
          <w:p w14:paraId="6E5B83CC" w14:textId="77777777" w:rsidR="00067090" w:rsidRPr="00067090" w:rsidRDefault="00067090" w:rsidP="00067090">
            <w:pPr>
              <w:numPr>
                <w:ilvl w:val="0"/>
                <w:numId w:val="16"/>
              </w:numPr>
              <w:snapToGrid w:val="0"/>
              <w:spacing w:after="0"/>
              <w:jc w:val="both"/>
              <w:rPr>
                <w:rFonts w:eastAsia="黑体"/>
                <w:iCs/>
                <w:color w:val="000000"/>
                <w:lang w:val="en-US" w:eastAsia="zh-CN"/>
              </w:rPr>
            </w:pPr>
            <w:r w:rsidRPr="00067090">
              <w:rPr>
                <w:rFonts w:eastAsia="黑体"/>
                <w:iCs/>
                <w:color w:val="000000"/>
                <w:lang w:val="en-US" w:eastAsia="zh-CN"/>
              </w:rPr>
              <w:t xml:space="preserve">For RAN2 assumptions 1 and 5, RAN1 suggests the following,  </w:t>
            </w:r>
          </w:p>
          <w:p w14:paraId="47DC24AA" w14:textId="3B5AEACA" w:rsidR="00067090" w:rsidRDefault="00067090" w:rsidP="00067090">
            <w:pPr>
              <w:pStyle w:val="Doc-text2"/>
              <w:numPr>
                <w:ilvl w:val="1"/>
                <w:numId w:val="16"/>
              </w:numPr>
              <w:jc w:val="both"/>
              <w:rPr>
                <w:rFonts w:ascii="Times New Roman" w:hAnsi="Times New Roman"/>
                <w:color w:val="4472C4" w:themeColor="accent5"/>
              </w:rPr>
            </w:pPr>
            <w:r>
              <w:rPr>
                <w:rFonts w:ascii="Times New Roman" w:hAnsi="Times New Roman"/>
              </w:rPr>
              <w:t>T</w:t>
            </w:r>
            <w:r w:rsidRPr="00AA5234">
              <w:rPr>
                <w:rFonts w:ascii="Times New Roman" w:hAnsi="Times New Roman"/>
              </w:rPr>
              <w:t>he UE can be configured with a resource configuration (CSI-ResourceConfig) which does not have separate resources for Set A and Set B. i.e., a single Resource Set</w:t>
            </w:r>
            <w:r>
              <w:rPr>
                <w:rFonts w:ascii="Times New Roman" w:hAnsi="Times New Roman"/>
              </w:rPr>
              <w:t>. This is</w:t>
            </w:r>
            <w:r w:rsidRPr="00AA5234">
              <w:rPr>
                <w:rFonts w:ascii="Times New Roman" w:hAnsi="Times New Roman"/>
              </w:rPr>
              <w:t xml:space="preserve"> in line with the RAN2 assumption. </w:t>
            </w:r>
            <w:r w:rsidRPr="00AA5234">
              <w:rPr>
                <w:rFonts w:ascii="Times New Roman" w:hAnsi="Times New Roman"/>
                <w:color w:val="4472C4" w:themeColor="accent5"/>
              </w:rPr>
              <w:t>Optionally, the UE can be configured with two Resource Sets (for Set A and Set B)</w:t>
            </w:r>
            <w:r>
              <w:rPr>
                <w:rFonts w:ascii="Times New Roman" w:hAnsi="Times New Roman"/>
                <w:color w:val="4472C4" w:themeColor="accent5"/>
              </w:rPr>
              <w:t>.</w:t>
            </w:r>
          </w:p>
          <w:p w14:paraId="63777BD3" w14:textId="6094BDAB" w:rsidR="00067090" w:rsidRPr="00724DA0" w:rsidRDefault="00067090" w:rsidP="00067090">
            <w:pPr>
              <w:pStyle w:val="aff1"/>
              <w:numPr>
                <w:ilvl w:val="1"/>
                <w:numId w:val="16"/>
              </w:numPr>
              <w:spacing w:after="0"/>
              <w:ind w:leftChars="0"/>
              <w:contextualSpacing/>
              <w:jc w:val="both"/>
              <w:rPr>
                <w:lang w:val="en-US"/>
              </w:rPr>
            </w:pPr>
            <w:r w:rsidRPr="00724DA0">
              <w:rPr>
                <w:lang w:val="en-US"/>
              </w:rPr>
              <w:t xml:space="preserve">If the UE is configured with a resource configuration that does not have separate resources for Set A and Set B, the logging content shall include the L1-RSRP and/or Beam ID for Set A and Set B. </w:t>
            </w:r>
            <w:r w:rsidR="004F32DD">
              <w:t>This is</w:t>
            </w:r>
            <w:r w:rsidRPr="00724DA0">
              <w:rPr>
                <w:rFonts w:eastAsia="MS Mincho"/>
                <w:lang w:val="en-US" w:eastAsia="x-none"/>
              </w:rPr>
              <w:t xml:space="preserve"> in line with the RAN2 assumption.</w:t>
            </w:r>
          </w:p>
          <w:p w14:paraId="79D64755" w14:textId="432166D1" w:rsidR="00067090" w:rsidRPr="0096475C" w:rsidRDefault="00067090" w:rsidP="00067090">
            <w:pPr>
              <w:pStyle w:val="aff1"/>
              <w:numPr>
                <w:ilvl w:val="1"/>
                <w:numId w:val="16"/>
              </w:numPr>
              <w:spacing w:after="0"/>
              <w:ind w:leftChars="0"/>
              <w:contextualSpacing/>
              <w:jc w:val="both"/>
              <w:rPr>
                <w:color w:val="4472C4" w:themeColor="accent5"/>
                <w:lang w:val="en-US"/>
              </w:rPr>
            </w:pPr>
            <w:r w:rsidRPr="0096475C">
              <w:rPr>
                <w:color w:val="4472C4" w:themeColor="accent5"/>
                <w:lang w:val="en-US"/>
              </w:rPr>
              <w:t>If the UE is configured with separate resources for Set A and Set B,</w:t>
            </w:r>
          </w:p>
          <w:p w14:paraId="2C7B877C" w14:textId="35052A43" w:rsidR="00067090" w:rsidRPr="0096475C" w:rsidRDefault="00067090" w:rsidP="004573E4">
            <w:pPr>
              <w:pStyle w:val="aff1"/>
              <w:numPr>
                <w:ilvl w:val="2"/>
                <w:numId w:val="16"/>
              </w:numPr>
              <w:spacing w:after="0"/>
              <w:ind w:leftChars="0"/>
              <w:contextualSpacing/>
              <w:jc w:val="both"/>
              <w:rPr>
                <w:color w:val="4472C4" w:themeColor="accent5"/>
                <w:lang w:val="en-US"/>
              </w:rPr>
            </w:pPr>
            <w:r w:rsidRPr="0096475C">
              <w:rPr>
                <w:color w:val="4472C4" w:themeColor="accent5"/>
                <w:lang w:val="en-US"/>
              </w:rPr>
              <w:t>The logging content for the Set B</w:t>
            </w:r>
            <w:r w:rsidR="00EE2036">
              <w:rPr>
                <w:color w:val="4472C4" w:themeColor="accent5"/>
                <w:lang w:val="en-US"/>
              </w:rPr>
              <w:t xml:space="preserve"> </w:t>
            </w:r>
            <w:r w:rsidRPr="0096475C">
              <w:rPr>
                <w:color w:val="4472C4" w:themeColor="accent5"/>
                <w:lang w:val="en-US"/>
              </w:rPr>
              <w:t xml:space="preserve">shall include the L1-RSRP </w:t>
            </w:r>
            <w:r w:rsidR="00EE2036">
              <w:rPr>
                <w:color w:val="4472C4" w:themeColor="accent5"/>
                <w:lang w:val="en-US"/>
              </w:rPr>
              <w:t>of each</w:t>
            </w:r>
            <w:r w:rsidRPr="0096475C">
              <w:rPr>
                <w:color w:val="4472C4" w:themeColor="accent5"/>
                <w:lang w:val="en-US"/>
              </w:rPr>
              <w:t xml:space="preserve"> of</w:t>
            </w:r>
            <w:r w:rsidR="00EE2036">
              <w:rPr>
                <w:color w:val="4472C4" w:themeColor="accent5"/>
                <w:lang w:val="en-US"/>
              </w:rPr>
              <w:t xml:space="preserve"> resource in</w:t>
            </w:r>
            <w:r w:rsidRPr="0096475C">
              <w:rPr>
                <w:color w:val="4472C4" w:themeColor="accent5"/>
                <w:lang w:val="en-US"/>
              </w:rPr>
              <w:t xml:space="preserve"> the first resource set.</w:t>
            </w:r>
          </w:p>
          <w:p w14:paraId="61456E53" w14:textId="3B4724B7" w:rsidR="00067090" w:rsidRPr="00067090" w:rsidRDefault="00067090" w:rsidP="004573E4">
            <w:pPr>
              <w:pStyle w:val="aff1"/>
              <w:numPr>
                <w:ilvl w:val="2"/>
                <w:numId w:val="16"/>
              </w:numPr>
              <w:spacing w:after="0"/>
              <w:ind w:leftChars="0"/>
              <w:contextualSpacing/>
              <w:jc w:val="both"/>
              <w:rPr>
                <w:rFonts w:eastAsia="MS Mincho" w:hint="eastAsia"/>
                <w:lang w:eastAsia="en-GB"/>
              </w:rPr>
            </w:pPr>
            <w:r w:rsidRPr="00067090">
              <w:rPr>
                <w:color w:val="4472C4" w:themeColor="accent5"/>
                <w:lang w:val="en-US"/>
              </w:rPr>
              <w:t>The logging content for the Set A shall include K Beam IDs</w:t>
            </w:r>
            <w:r w:rsidR="00EE2036">
              <w:rPr>
                <w:color w:val="4472C4" w:themeColor="accent5"/>
                <w:lang w:val="en-US"/>
              </w:rPr>
              <w:t xml:space="preserve"> and corresponding L1-RSRPs, where the</w:t>
            </w:r>
            <w:r w:rsidRPr="00067090">
              <w:rPr>
                <w:color w:val="4472C4" w:themeColor="accent5"/>
                <w:lang w:val="en-US"/>
              </w:rPr>
              <w:t xml:space="preserve"> </w:t>
            </w:r>
            <w:r w:rsidR="00EE2036" w:rsidRPr="00067090">
              <w:rPr>
                <w:color w:val="4472C4" w:themeColor="accent5"/>
                <w:lang w:val="en-US"/>
              </w:rPr>
              <w:t>K Beam IDs</w:t>
            </w:r>
            <w:r w:rsidR="00EE2036" w:rsidRPr="00067090">
              <w:rPr>
                <w:color w:val="4472C4" w:themeColor="accent5"/>
                <w:lang w:val="en-US"/>
              </w:rPr>
              <w:t xml:space="preserve"> </w:t>
            </w:r>
            <w:r w:rsidR="00EE2036">
              <w:rPr>
                <w:color w:val="4472C4" w:themeColor="accent5"/>
                <w:lang w:val="en-US"/>
              </w:rPr>
              <w:t>are with</w:t>
            </w:r>
            <w:r w:rsidRPr="00067090">
              <w:rPr>
                <w:color w:val="4472C4" w:themeColor="accent5"/>
                <w:lang w:val="en-US"/>
              </w:rPr>
              <w:t xml:space="preserve"> the highest K L1-RSRPs measured among all resources in the second resource set.</w:t>
            </w:r>
          </w:p>
        </w:tc>
      </w:tr>
    </w:tbl>
    <w:p w14:paraId="6474795F" w14:textId="77777777" w:rsidR="00316389" w:rsidRPr="00316389" w:rsidRDefault="00316389" w:rsidP="00316389">
      <w:pPr>
        <w:snapToGrid w:val="0"/>
        <w:spacing w:after="0"/>
        <w:jc w:val="both"/>
        <w:rPr>
          <w:rFonts w:eastAsia="黑体" w:hint="eastAsia"/>
          <w:iCs/>
          <w:color w:val="000000"/>
          <w:highlight w:val="yellow"/>
          <w:lang w:val="en-US" w:eastAsia="zh-CN"/>
        </w:rPr>
      </w:pPr>
    </w:p>
    <w:p w14:paraId="18881930" w14:textId="77777777" w:rsidR="00522141" w:rsidRDefault="00522141" w:rsidP="00522141">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522141" w14:paraId="5C0E6B8C" w14:textId="77777777" w:rsidTr="00540EDC">
        <w:tc>
          <w:tcPr>
            <w:tcW w:w="555" w:type="pct"/>
            <w:shd w:val="clear" w:color="auto" w:fill="D9D9D9" w:themeFill="background1" w:themeFillShade="D9"/>
          </w:tcPr>
          <w:p w14:paraId="383AF951" w14:textId="77777777" w:rsidR="00522141" w:rsidRDefault="00522141" w:rsidP="00540EDC">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97B58B7" w14:textId="77777777" w:rsidR="00522141" w:rsidRDefault="00522141" w:rsidP="00540EDC">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1C07387A" w14:textId="77777777" w:rsidR="00522141" w:rsidRDefault="00522141" w:rsidP="00540EDC">
            <w:pPr>
              <w:tabs>
                <w:tab w:val="left" w:pos="360"/>
              </w:tabs>
              <w:snapToGrid w:val="0"/>
              <w:spacing w:after="0" w:line="276" w:lineRule="auto"/>
              <w:rPr>
                <w:szCs w:val="21"/>
                <w:lang w:eastAsia="de-DE"/>
              </w:rPr>
            </w:pPr>
            <w:r>
              <w:rPr>
                <w:szCs w:val="21"/>
                <w:lang w:eastAsia="de-DE"/>
              </w:rPr>
              <w:t xml:space="preserve">Comments </w:t>
            </w:r>
          </w:p>
        </w:tc>
      </w:tr>
      <w:tr w:rsidR="00522141" w14:paraId="40687C37" w14:textId="77777777" w:rsidTr="00540EDC">
        <w:tc>
          <w:tcPr>
            <w:tcW w:w="555" w:type="pct"/>
          </w:tcPr>
          <w:p w14:paraId="3040C1C9" w14:textId="77777777" w:rsidR="00522141" w:rsidRDefault="00522141"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3F571363" w14:textId="77777777" w:rsidR="00522141" w:rsidRDefault="00522141" w:rsidP="00540EDC">
            <w:pPr>
              <w:tabs>
                <w:tab w:val="left" w:pos="360"/>
              </w:tabs>
              <w:snapToGrid w:val="0"/>
              <w:spacing w:after="0" w:line="276" w:lineRule="auto"/>
              <w:rPr>
                <w:rFonts w:eastAsiaTheme="minorEastAsia"/>
                <w:sz w:val="18"/>
                <w:lang w:eastAsia="zh-CN"/>
              </w:rPr>
            </w:pPr>
          </w:p>
        </w:tc>
        <w:tc>
          <w:tcPr>
            <w:tcW w:w="3818" w:type="pct"/>
          </w:tcPr>
          <w:p w14:paraId="0A8F8EDD" w14:textId="0AE238CC" w:rsidR="00522141" w:rsidRDefault="00C94F1F" w:rsidP="00540EDC">
            <w:pPr>
              <w:tabs>
                <w:tab w:val="left" w:pos="360"/>
              </w:tabs>
              <w:snapToGrid w:val="0"/>
              <w:spacing w:after="0" w:line="276" w:lineRule="auto"/>
              <w:jc w:val="both"/>
              <w:rPr>
                <w:rFonts w:eastAsia="PMingLiU"/>
                <w:sz w:val="18"/>
                <w:lang w:val="en-US" w:eastAsia="zh-TW"/>
              </w:rPr>
            </w:pPr>
            <w:r>
              <w:rPr>
                <w:rFonts w:eastAsia="黑体"/>
                <w:iCs/>
                <w:color w:val="000000"/>
                <w:lang w:val="en-US" w:eastAsia="zh-CN"/>
              </w:rPr>
              <w:t xml:space="preserve">A draft </w:t>
            </w:r>
            <w:r>
              <w:rPr>
                <w:rFonts w:eastAsia="黑体"/>
                <w:iCs/>
                <w:color w:val="000000"/>
                <w:lang w:val="en-US" w:eastAsia="zh-CN"/>
              </w:rPr>
              <w:t>LS reply</w:t>
            </w:r>
            <w:r w:rsidR="007C0BB5">
              <w:rPr>
                <w:rFonts w:eastAsia="黑体"/>
                <w:iCs/>
                <w:color w:val="000000"/>
                <w:lang w:val="en-US" w:eastAsia="zh-CN"/>
              </w:rPr>
              <w:t xml:space="preserve"> (with soften tone)</w:t>
            </w:r>
            <w:r>
              <w:rPr>
                <w:rFonts w:eastAsia="黑体"/>
                <w:iCs/>
                <w:color w:val="000000"/>
                <w:lang w:val="en-US" w:eastAsia="zh-CN"/>
              </w:rPr>
              <w:t xml:space="preserve"> on </w:t>
            </w:r>
            <w:r w:rsidRPr="00634974">
              <w:rPr>
                <w:rFonts w:eastAsia="宋体"/>
                <w:lang w:val="en-US" w:eastAsia="zh-CN"/>
              </w:rPr>
              <w:t>R1-2506722</w:t>
            </w:r>
            <w:r>
              <w:rPr>
                <w:rFonts w:eastAsia="宋体"/>
                <w:lang w:val="en-US" w:eastAsia="zh-CN"/>
              </w:rPr>
              <w:t xml:space="preserve"> is formulated with RAN1 suggestion (i.e., option 2). </w:t>
            </w:r>
            <w:r w:rsidR="00522141">
              <w:rPr>
                <w:rFonts w:ascii="Times" w:eastAsia="宋体" w:hAnsi="Times" w:cs="Times"/>
                <w:lang w:eastAsia="zh-CN"/>
              </w:rPr>
              <w:t>Please share your view on the proposal.</w:t>
            </w:r>
          </w:p>
        </w:tc>
      </w:tr>
      <w:tr w:rsidR="00522141" w14:paraId="6AB625A1" w14:textId="77777777" w:rsidTr="00540EDC">
        <w:tc>
          <w:tcPr>
            <w:tcW w:w="555" w:type="pct"/>
          </w:tcPr>
          <w:p w14:paraId="03723236"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4EFCE821" w14:textId="77777777" w:rsidR="00522141" w:rsidRDefault="00522141" w:rsidP="00540EDC">
            <w:pPr>
              <w:tabs>
                <w:tab w:val="left" w:pos="360"/>
              </w:tabs>
              <w:snapToGrid w:val="0"/>
              <w:spacing w:after="0" w:line="276" w:lineRule="auto"/>
              <w:rPr>
                <w:rFonts w:eastAsia="宋体"/>
                <w:sz w:val="18"/>
                <w:lang w:eastAsia="zh-CN"/>
              </w:rPr>
            </w:pPr>
          </w:p>
        </w:tc>
        <w:tc>
          <w:tcPr>
            <w:tcW w:w="3818" w:type="pct"/>
          </w:tcPr>
          <w:p w14:paraId="576221C3" w14:textId="77777777" w:rsidR="00522141" w:rsidRDefault="00522141" w:rsidP="00540EDC">
            <w:pPr>
              <w:tabs>
                <w:tab w:val="left" w:pos="360"/>
              </w:tabs>
              <w:snapToGrid w:val="0"/>
              <w:spacing w:after="0" w:line="276" w:lineRule="auto"/>
              <w:rPr>
                <w:rFonts w:eastAsia="宋体"/>
                <w:sz w:val="18"/>
                <w:lang w:val="en-US" w:eastAsia="zh-CN"/>
              </w:rPr>
            </w:pPr>
          </w:p>
        </w:tc>
      </w:tr>
      <w:tr w:rsidR="00522141" w14:paraId="321C9CDF" w14:textId="77777777" w:rsidTr="00540EDC">
        <w:tc>
          <w:tcPr>
            <w:tcW w:w="555" w:type="pct"/>
          </w:tcPr>
          <w:p w14:paraId="68CE91FD"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57C38474" w14:textId="77777777" w:rsidR="00522141" w:rsidRDefault="00522141" w:rsidP="00540EDC">
            <w:pPr>
              <w:tabs>
                <w:tab w:val="left" w:pos="360"/>
              </w:tabs>
              <w:snapToGrid w:val="0"/>
              <w:spacing w:after="0" w:line="276" w:lineRule="auto"/>
              <w:rPr>
                <w:rFonts w:eastAsiaTheme="minorEastAsia"/>
                <w:sz w:val="18"/>
                <w:lang w:eastAsia="zh-CN"/>
              </w:rPr>
            </w:pPr>
          </w:p>
        </w:tc>
        <w:tc>
          <w:tcPr>
            <w:tcW w:w="3818" w:type="pct"/>
          </w:tcPr>
          <w:p w14:paraId="02BD456A" w14:textId="77777777" w:rsidR="00522141" w:rsidRDefault="00522141" w:rsidP="00540EDC">
            <w:pPr>
              <w:tabs>
                <w:tab w:val="left" w:pos="360"/>
              </w:tabs>
              <w:snapToGrid w:val="0"/>
              <w:spacing w:after="0" w:line="276" w:lineRule="auto"/>
              <w:rPr>
                <w:rFonts w:eastAsia="宋体"/>
                <w:sz w:val="18"/>
                <w:lang w:val="en-US" w:eastAsia="zh-CN"/>
              </w:rPr>
            </w:pPr>
          </w:p>
        </w:tc>
      </w:tr>
      <w:tr w:rsidR="00522141" w14:paraId="4E07700D" w14:textId="77777777" w:rsidTr="00540EDC">
        <w:tc>
          <w:tcPr>
            <w:tcW w:w="555" w:type="pct"/>
          </w:tcPr>
          <w:p w14:paraId="0EBAD4AF"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307DF47F" w14:textId="77777777" w:rsidR="00522141" w:rsidRDefault="00522141" w:rsidP="00540EDC">
            <w:pPr>
              <w:tabs>
                <w:tab w:val="left" w:pos="360"/>
              </w:tabs>
              <w:snapToGrid w:val="0"/>
              <w:spacing w:after="0" w:line="276" w:lineRule="auto"/>
              <w:rPr>
                <w:rFonts w:eastAsia="宋体"/>
                <w:sz w:val="18"/>
                <w:lang w:eastAsia="zh-CN"/>
              </w:rPr>
            </w:pPr>
          </w:p>
        </w:tc>
        <w:tc>
          <w:tcPr>
            <w:tcW w:w="3818" w:type="pct"/>
          </w:tcPr>
          <w:p w14:paraId="6B198B71" w14:textId="77777777" w:rsidR="00522141" w:rsidRDefault="00522141" w:rsidP="00540EDC">
            <w:pPr>
              <w:tabs>
                <w:tab w:val="left" w:pos="360"/>
              </w:tabs>
              <w:snapToGrid w:val="0"/>
              <w:spacing w:after="0" w:line="276" w:lineRule="auto"/>
              <w:rPr>
                <w:rFonts w:eastAsiaTheme="minorEastAsia"/>
                <w:sz w:val="18"/>
                <w:lang w:val="en-US" w:eastAsia="zh-CN"/>
              </w:rPr>
            </w:pPr>
          </w:p>
        </w:tc>
      </w:tr>
      <w:tr w:rsidR="00522141" w14:paraId="74C1F9E5" w14:textId="77777777" w:rsidTr="00540EDC">
        <w:tc>
          <w:tcPr>
            <w:tcW w:w="555" w:type="pct"/>
          </w:tcPr>
          <w:p w14:paraId="0E628242"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742BE827" w14:textId="77777777" w:rsidR="00522141" w:rsidRDefault="00522141" w:rsidP="00540EDC">
            <w:pPr>
              <w:tabs>
                <w:tab w:val="left" w:pos="360"/>
              </w:tabs>
              <w:snapToGrid w:val="0"/>
              <w:spacing w:after="0" w:line="276" w:lineRule="auto"/>
              <w:rPr>
                <w:rFonts w:eastAsiaTheme="minorEastAsia"/>
                <w:sz w:val="18"/>
              </w:rPr>
            </w:pPr>
          </w:p>
        </w:tc>
        <w:tc>
          <w:tcPr>
            <w:tcW w:w="3818" w:type="pct"/>
          </w:tcPr>
          <w:p w14:paraId="537619A0" w14:textId="77777777" w:rsidR="00522141" w:rsidRDefault="00522141" w:rsidP="00540EDC">
            <w:pPr>
              <w:tabs>
                <w:tab w:val="left" w:pos="360"/>
              </w:tabs>
              <w:snapToGrid w:val="0"/>
              <w:spacing w:after="0" w:line="276" w:lineRule="auto"/>
              <w:rPr>
                <w:rFonts w:eastAsia="宋体"/>
                <w:sz w:val="18"/>
                <w:lang w:val="en-US" w:eastAsia="zh-CN"/>
              </w:rPr>
            </w:pPr>
          </w:p>
        </w:tc>
      </w:tr>
    </w:tbl>
    <w:p w14:paraId="429D298C" w14:textId="24F29EAF" w:rsidR="00E76DFA" w:rsidRDefault="00E76DFA" w:rsidP="00584A96">
      <w:pPr>
        <w:rPr>
          <w:lang w:val="en-US"/>
        </w:rPr>
      </w:pPr>
    </w:p>
    <w:p w14:paraId="0ABE55C0" w14:textId="77777777" w:rsidR="00584A96" w:rsidRPr="00584A96" w:rsidRDefault="00584A96" w:rsidP="00584A96">
      <w:pPr>
        <w:rPr>
          <w:rFonts w:hint="eastAsia"/>
          <w:lang w:val="en-US"/>
        </w:rPr>
      </w:pPr>
    </w:p>
    <w:p w14:paraId="7191A53C" w14:textId="0D3197E7" w:rsidR="00DF49E9" w:rsidRDefault="00DF49E9" w:rsidP="00DF49E9">
      <w:pPr>
        <w:pStyle w:val="3"/>
        <w:ind w:leftChars="0" w:left="1050" w:hangingChars="500" w:hanging="1050"/>
        <w:rPr>
          <w:rFonts w:ascii="Times New Roman" w:hAnsi="Times New Roman"/>
          <w:b/>
          <w:bCs/>
          <w:sz w:val="21"/>
          <w:szCs w:val="21"/>
          <w:lang w:val="en-US"/>
        </w:rPr>
      </w:pPr>
      <w:r w:rsidRPr="00DF49E9">
        <w:rPr>
          <w:rFonts w:ascii="Times New Roman" w:hAnsi="Times New Roman"/>
          <w:b/>
          <w:bCs/>
          <w:sz w:val="21"/>
          <w:szCs w:val="21"/>
          <w:lang w:val="en-US"/>
        </w:rPr>
        <w:t>RAN2 LS on periodic CSI</w:t>
      </w:r>
    </w:p>
    <w:p w14:paraId="07123E63" w14:textId="77777777" w:rsidR="00201265" w:rsidRDefault="00201265" w:rsidP="00201265">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61F01762" w14:textId="77777777" w:rsidR="00201265" w:rsidRDefault="00201265" w:rsidP="00201265">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201265" w14:paraId="56AF901E" w14:textId="77777777" w:rsidTr="00540EDC">
        <w:tc>
          <w:tcPr>
            <w:tcW w:w="9629" w:type="dxa"/>
          </w:tcPr>
          <w:p w14:paraId="52BDF464" w14:textId="77777777" w:rsidR="00201265" w:rsidRDefault="00201265" w:rsidP="00540EDC">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5C557D2A" w14:textId="77777777" w:rsidR="00201265" w:rsidRDefault="00201265" w:rsidP="00540EDC">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2838C344" w14:textId="77777777" w:rsidR="00201265" w:rsidRDefault="00201265" w:rsidP="00201265">
      <w:pPr>
        <w:snapToGrid w:val="0"/>
        <w:spacing w:after="0"/>
        <w:jc w:val="both"/>
        <w:rPr>
          <w:rFonts w:eastAsia="黑体"/>
          <w:iCs/>
          <w:color w:val="000000"/>
          <w:lang w:val="en-US" w:eastAsia="zh-CN"/>
        </w:rPr>
      </w:pPr>
    </w:p>
    <w:p w14:paraId="08591EE8" w14:textId="77777777" w:rsidR="006D2B39" w:rsidRDefault="006D2B39" w:rsidP="006D2B39">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6D2B39" w14:paraId="42AE613D" w14:textId="77777777" w:rsidTr="00540EDC">
        <w:tc>
          <w:tcPr>
            <w:tcW w:w="555" w:type="pct"/>
            <w:shd w:val="clear" w:color="auto" w:fill="D9D9D9" w:themeFill="background1" w:themeFillShade="D9"/>
          </w:tcPr>
          <w:p w14:paraId="5E0369E5" w14:textId="77777777" w:rsidR="006D2B39" w:rsidRDefault="006D2B39" w:rsidP="00540EDC">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025833" w14:textId="77777777" w:rsidR="006D2B39" w:rsidRDefault="006D2B39" w:rsidP="00540EDC">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28FE667C" w14:textId="77777777" w:rsidR="006D2B39" w:rsidRDefault="006D2B39" w:rsidP="00540EDC">
            <w:pPr>
              <w:tabs>
                <w:tab w:val="left" w:pos="360"/>
              </w:tabs>
              <w:snapToGrid w:val="0"/>
              <w:spacing w:after="0" w:line="276" w:lineRule="auto"/>
              <w:rPr>
                <w:szCs w:val="21"/>
                <w:lang w:eastAsia="de-DE"/>
              </w:rPr>
            </w:pPr>
            <w:r>
              <w:rPr>
                <w:szCs w:val="21"/>
                <w:lang w:eastAsia="de-DE"/>
              </w:rPr>
              <w:t xml:space="preserve">Comments </w:t>
            </w:r>
          </w:p>
        </w:tc>
      </w:tr>
      <w:tr w:rsidR="006D2B39" w14:paraId="0D1129DE" w14:textId="77777777" w:rsidTr="00540EDC">
        <w:tc>
          <w:tcPr>
            <w:tcW w:w="555" w:type="pct"/>
          </w:tcPr>
          <w:p w14:paraId="36D531DC" w14:textId="77777777" w:rsidR="006D2B39" w:rsidRDefault="006D2B39"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2BE69073" w14:textId="77777777" w:rsidR="006D2B39" w:rsidRDefault="006D2B39" w:rsidP="00540EDC">
            <w:pPr>
              <w:tabs>
                <w:tab w:val="left" w:pos="360"/>
              </w:tabs>
              <w:snapToGrid w:val="0"/>
              <w:spacing w:after="0" w:line="276" w:lineRule="auto"/>
              <w:rPr>
                <w:rFonts w:eastAsiaTheme="minorEastAsia"/>
                <w:sz w:val="18"/>
                <w:lang w:eastAsia="zh-CN"/>
              </w:rPr>
            </w:pPr>
          </w:p>
        </w:tc>
        <w:tc>
          <w:tcPr>
            <w:tcW w:w="3818" w:type="pct"/>
          </w:tcPr>
          <w:p w14:paraId="47406936" w14:textId="2146064B" w:rsidR="006D2B39" w:rsidRDefault="006D2B39" w:rsidP="00540ED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view </w:t>
            </w:r>
            <w:r>
              <w:rPr>
                <w:rFonts w:ascii="Times" w:eastAsia="宋体" w:hAnsi="Times" w:cs="Times"/>
                <w:lang w:eastAsia="zh-CN"/>
              </w:rPr>
              <w:t>if you have strong concern</w:t>
            </w:r>
            <w:r>
              <w:rPr>
                <w:rFonts w:ascii="Times" w:eastAsia="宋体" w:hAnsi="Times" w:cs="Times"/>
                <w:lang w:eastAsia="zh-CN"/>
              </w:rPr>
              <w:t>.</w:t>
            </w:r>
          </w:p>
        </w:tc>
      </w:tr>
      <w:tr w:rsidR="006D2B39" w14:paraId="612A9BC9" w14:textId="77777777" w:rsidTr="00540EDC">
        <w:tc>
          <w:tcPr>
            <w:tcW w:w="555" w:type="pct"/>
          </w:tcPr>
          <w:p w14:paraId="667FD6AE"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515BB16B" w14:textId="77777777" w:rsidR="006D2B39" w:rsidRDefault="006D2B39" w:rsidP="00540EDC">
            <w:pPr>
              <w:tabs>
                <w:tab w:val="left" w:pos="360"/>
              </w:tabs>
              <w:snapToGrid w:val="0"/>
              <w:spacing w:after="0" w:line="276" w:lineRule="auto"/>
              <w:rPr>
                <w:rFonts w:eastAsia="宋体"/>
                <w:sz w:val="18"/>
                <w:lang w:eastAsia="zh-CN"/>
              </w:rPr>
            </w:pPr>
          </w:p>
        </w:tc>
        <w:tc>
          <w:tcPr>
            <w:tcW w:w="3818" w:type="pct"/>
          </w:tcPr>
          <w:p w14:paraId="45B23867" w14:textId="77777777" w:rsidR="006D2B39" w:rsidRDefault="006D2B39" w:rsidP="00540EDC">
            <w:pPr>
              <w:tabs>
                <w:tab w:val="left" w:pos="360"/>
              </w:tabs>
              <w:snapToGrid w:val="0"/>
              <w:spacing w:after="0" w:line="276" w:lineRule="auto"/>
              <w:rPr>
                <w:rFonts w:eastAsia="宋体"/>
                <w:sz w:val="18"/>
                <w:lang w:val="en-US" w:eastAsia="zh-CN"/>
              </w:rPr>
            </w:pPr>
          </w:p>
        </w:tc>
      </w:tr>
      <w:tr w:rsidR="006D2B39" w14:paraId="306619A5" w14:textId="77777777" w:rsidTr="00540EDC">
        <w:tc>
          <w:tcPr>
            <w:tcW w:w="555" w:type="pct"/>
          </w:tcPr>
          <w:p w14:paraId="3AA75C17"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4184B1AD" w14:textId="77777777" w:rsidR="006D2B39" w:rsidRDefault="006D2B39" w:rsidP="00540EDC">
            <w:pPr>
              <w:tabs>
                <w:tab w:val="left" w:pos="360"/>
              </w:tabs>
              <w:snapToGrid w:val="0"/>
              <w:spacing w:after="0" w:line="276" w:lineRule="auto"/>
              <w:rPr>
                <w:rFonts w:eastAsiaTheme="minorEastAsia"/>
                <w:sz w:val="18"/>
                <w:lang w:eastAsia="zh-CN"/>
              </w:rPr>
            </w:pPr>
          </w:p>
        </w:tc>
        <w:tc>
          <w:tcPr>
            <w:tcW w:w="3818" w:type="pct"/>
          </w:tcPr>
          <w:p w14:paraId="1AA11317" w14:textId="77777777" w:rsidR="006D2B39" w:rsidRDefault="006D2B39" w:rsidP="00540EDC">
            <w:pPr>
              <w:tabs>
                <w:tab w:val="left" w:pos="360"/>
              </w:tabs>
              <w:snapToGrid w:val="0"/>
              <w:spacing w:after="0" w:line="276" w:lineRule="auto"/>
              <w:rPr>
                <w:rFonts w:eastAsia="宋体"/>
                <w:sz w:val="18"/>
                <w:lang w:val="en-US" w:eastAsia="zh-CN"/>
              </w:rPr>
            </w:pPr>
          </w:p>
        </w:tc>
      </w:tr>
      <w:tr w:rsidR="006D2B39" w14:paraId="1D5E57B1" w14:textId="77777777" w:rsidTr="00540EDC">
        <w:tc>
          <w:tcPr>
            <w:tcW w:w="555" w:type="pct"/>
          </w:tcPr>
          <w:p w14:paraId="57F2A2EF"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12619C6B" w14:textId="77777777" w:rsidR="006D2B39" w:rsidRDefault="006D2B39" w:rsidP="00540EDC">
            <w:pPr>
              <w:tabs>
                <w:tab w:val="left" w:pos="360"/>
              </w:tabs>
              <w:snapToGrid w:val="0"/>
              <w:spacing w:after="0" w:line="276" w:lineRule="auto"/>
              <w:rPr>
                <w:rFonts w:eastAsia="宋体"/>
                <w:sz w:val="18"/>
                <w:lang w:eastAsia="zh-CN"/>
              </w:rPr>
            </w:pPr>
          </w:p>
        </w:tc>
        <w:tc>
          <w:tcPr>
            <w:tcW w:w="3818" w:type="pct"/>
          </w:tcPr>
          <w:p w14:paraId="45BA766F" w14:textId="77777777" w:rsidR="006D2B39" w:rsidRDefault="006D2B39" w:rsidP="00540EDC">
            <w:pPr>
              <w:tabs>
                <w:tab w:val="left" w:pos="360"/>
              </w:tabs>
              <w:snapToGrid w:val="0"/>
              <w:spacing w:after="0" w:line="276" w:lineRule="auto"/>
              <w:rPr>
                <w:rFonts w:eastAsiaTheme="minorEastAsia"/>
                <w:sz w:val="18"/>
                <w:lang w:val="en-US" w:eastAsia="zh-CN"/>
              </w:rPr>
            </w:pPr>
          </w:p>
        </w:tc>
      </w:tr>
      <w:tr w:rsidR="006D2B39" w14:paraId="00270DE4" w14:textId="77777777" w:rsidTr="00540EDC">
        <w:tc>
          <w:tcPr>
            <w:tcW w:w="555" w:type="pct"/>
          </w:tcPr>
          <w:p w14:paraId="4756F333"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6DBCB375" w14:textId="77777777" w:rsidR="006D2B39" w:rsidRDefault="006D2B39" w:rsidP="00540EDC">
            <w:pPr>
              <w:tabs>
                <w:tab w:val="left" w:pos="360"/>
              </w:tabs>
              <w:snapToGrid w:val="0"/>
              <w:spacing w:after="0" w:line="276" w:lineRule="auto"/>
              <w:rPr>
                <w:rFonts w:eastAsiaTheme="minorEastAsia"/>
                <w:sz w:val="18"/>
              </w:rPr>
            </w:pPr>
          </w:p>
        </w:tc>
        <w:tc>
          <w:tcPr>
            <w:tcW w:w="3818" w:type="pct"/>
          </w:tcPr>
          <w:p w14:paraId="7B3D77BA" w14:textId="77777777" w:rsidR="006D2B39" w:rsidRDefault="006D2B39" w:rsidP="00540EDC">
            <w:pPr>
              <w:tabs>
                <w:tab w:val="left" w:pos="360"/>
              </w:tabs>
              <w:snapToGrid w:val="0"/>
              <w:spacing w:after="0" w:line="276" w:lineRule="auto"/>
              <w:rPr>
                <w:rFonts w:eastAsia="宋体"/>
                <w:sz w:val="18"/>
                <w:lang w:val="en-US" w:eastAsia="zh-CN"/>
              </w:rPr>
            </w:pPr>
          </w:p>
        </w:tc>
      </w:tr>
    </w:tbl>
    <w:p w14:paraId="754C85EB" w14:textId="77777777" w:rsidR="006D2B39" w:rsidRDefault="006D2B39" w:rsidP="006D2B39">
      <w:pPr>
        <w:spacing w:after="0" w:line="288" w:lineRule="auto"/>
        <w:jc w:val="both"/>
        <w:rPr>
          <w:rFonts w:eastAsia="黑体"/>
          <w:b/>
          <w:iCs/>
          <w:color w:val="000000"/>
          <w:lang w:val="en-US" w:eastAsia="zh-CN"/>
        </w:rPr>
      </w:pPr>
    </w:p>
    <w:p w14:paraId="5D811F77" w14:textId="77777777" w:rsidR="00CE4370" w:rsidRPr="00CE4370" w:rsidRDefault="00CE4370" w:rsidP="00CE4370">
      <w:pPr>
        <w:rPr>
          <w:lang w:val="en-US"/>
        </w:rPr>
      </w:pPr>
    </w:p>
    <w:p w14:paraId="11DEC100" w14:textId="77777777" w:rsidR="005E06C6" w:rsidRDefault="005E06C6" w:rsidP="005E06C6">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4CDEA7EC" w14:textId="30105AA3" w:rsidR="005E06C6" w:rsidRDefault="00225AA5" w:rsidP="005E06C6">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w:t>
      </w:r>
      <w:r w:rsidR="005E06C6">
        <w:rPr>
          <w:rFonts w:ascii="Times New Roman" w:hAnsi="Times New Roman" w:cs="Times New Roman"/>
          <w:b/>
          <w:bCs/>
          <w:lang w:val="en-US" w:eastAsia="zh-CN"/>
        </w:rPr>
        <w:t>. 2.1.1</w:t>
      </w:r>
    </w:p>
    <w:p w14:paraId="14DCECEB" w14:textId="6BF3B0EC" w:rsidR="005E06C6" w:rsidRDefault="005E06C6" w:rsidP="00EA49E3">
      <w:pPr>
        <w:snapToGrid w:val="0"/>
        <w:spacing w:after="0"/>
        <w:jc w:val="both"/>
        <w:rPr>
          <w:rFonts w:eastAsia="宋体"/>
          <w:lang w:val="en-US" w:eastAsia="zh-CN"/>
        </w:rPr>
      </w:pPr>
      <w:r>
        <w:rPr>
          <w:rFonts w:eastAsia="宋体"/>
          <w:lang w:val="en-US" w:eastAsia="zh-CN"/>
        </w:rPr>
        <w:t xml:space="preserve">For procedure for the determination of updated CSI reports based on CPU and APU, </w:t>
      </w:r>
      <w:r w:rsidR="003F1FC9">
        <w:rPr>
          <w:rFonts w:eastAsia="宋体"/>
          <w:lang w:val="en-US" w:eastAsia="zh-CN"/>
        </w:rPr>
        <w:t>down-select the following</w:t>
      </w:r>
      <w:r>
        <w:rPr>
          <w:rFonts w:eastAsia="宋体"/>
          <w:lang w:val="en-US" w:eastAsia="zh-CN"/>
        </w:rPr>
        <w:t>:</w:t>
      </w:r>
    </w:p>
    <w:p w14:paraId="7A79A139" w14:textId="77777777" w:rsidR="005E06C6" w:rsidRDefault="005E06C6" w:rsidP="00EA49E3">
      <w:pPr>
        <w:pStyle w:val="Style2"/>
        <w:spacing w:line="240" w:lineRule="auto"/>
        <w:rPr>
          <w:b w:val="0"/>
          <w:i w:val="0"/>
          <w:iCs/>
          <w:sz w:val="20"/>
          <w:szCs w:val="20"/>
        </w:rPr>
      </w:pPr>
      <w:r>
        <w:rPr>
          <w:b w:val="0"/>
          <w:i w:val="0"/>
          <w:iCs/>
          <w:sz w:val="20"/>
          <w:szCs w:val="20"/>
        </w:rPr>
        <w:lastRenderedPageBreak/>
        <w:t>Alt 1: Handle the procedure for CPU and APU separately. If any condition for CPU and APU is not met, the CSI report is not required to be updated.</w:t>
      </w:r>
    </w:p>
    <w:p w14:paraId="7E696680" w14:textId="591B558E" w:rsidR="005E06C6" w:rsidRDefault="005E06C6" w:rsidP="00EA49E3">
      <w:pPr>
        <w:pStyle w:val="Style2"/>
        <w:spacing w:line="240" w:lineRule="auto"/>
        <w:rPr>
          <w:b w:val="0"/>
          <w:i w:val="0"/>
          <w:iCs/>
          <w:sz w:val="20"/>
          <w:szCs w:val="20"/>
        </w:rPr>
      </w:pPr>
      <w:r>
        <w:rPr>
          <w:b w:val="0"/>
          <w:i w:val="0"/>
          <w:iCs/>
          <w:sz w:val="20"/>
          <w:szCs w:val="20"/>
        </w:rPr>
        <w:t xml:space="preserve">Alt 2: </w:t>
      </w:r>
      <w:r w:rsidR="003743EF">
        <w:rPr>
          <w:b w:val="0"/>
          <w:i w:val="0"/>
          <w:iCs/>
          <w:sz w:val="20"/>
          <w:szCs w:val="20"/>
        </w:rPr>
        <w:t>H</w:t>
      </w:r>
      <w:r>
        <w:rPr>
          <w:b w:val="0"/>
          <w:i w:val="0"/>
          <w:iCs/>
          <w:sz w:val="20"/>
          <w:szCs w:val="20"/>
        </w:rPr>
        <w:t>andle the procedure for CPU and APU in sequential, and release the occupation based on</w:t>
      </w:r>
      <w:r>
        <w:rPr>
          <w:b w:val="0"/>
          <w:i w:val="0"/>
          <w:iCs/>
          <w:color w:val="000000" w:themeColor="text1"/>
          <w:sz w:val="20"/>
          <w:szCs w:val="20"/>
        </w:rPr>
        <w:t xml:space="preserve"> the outcome. </w:t>
      </w:r>
    </w:p>
    <w:p w14:paraId="2C8E2613" w14:textId="08AE1636" w:rsidR="005E06C6" w:rsidRDefault="005E06C6" w:rsidP="00EA49E3">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56FCD7C5" w14:textId="77777777" w:rsidR="005E06C6" w:rsidRDefault="005E06C6" w:rsidP="00EA49E3">
      <w:pPr>
        <w:pStyle w:val="Style2"/>
        <w:spacing w:line="240" w:lineRule="auto"/>
        <w:rPr>
          <w:b w:val="0"/>
          <w:i w:val="0"/>
          <w:iCs/>
          <w:sz w:val="20"/>
          <w:szCs w:val="20"/>
        </w:rPr>
      </w:pPr>
      <w:r>
        <w:rPr>
          <w:b w:val="0"/>
          <w:i w:val="0"/>
          <w:iCs/>
          <w:sz w:val="20"/>
          <w:szCs w:val="20"/>
        </w:rPr>
        <w:t>Alt 3: handle the procedure for CPU and APU together.</w:t>
      </w:r>
    </w:p>
    <w:p w14:paraId="3CEE886B" w14:textId="4AD79276" w:rsidR="005E06C6" w:rsidRPr="0055427F" w:rsidRDefault="005E06C6" w:rsidP="00EA49E3">
      <w:pPr>
        <w:pStyle w:val="Style2"/>
        <w:numPr>
          <w:ilvl w:val="1"/>
          <w:numId w:val="16"/>
        </w:numPr>
        <w:spacing w:line="240" w:lineRule="auto"/>
        <w:rPr>
          <w:b w:val="0"/>
          <w:i w:val="0"/>
          <w:iCs/>
          <w:color w:val="000000" w:themeColor="text1"/>
          <w:sz w:val="20"/>
          <w:szCs w:val="20"/>
        </w:rPr>
      </w:pPr>
      <w:r w:rsidRPr="0055427F">
        <w:rPr>
          <w:b w:val="0"/>
          <w:i w:val="0"/>
          <w:iCs/>
          <w:color w:val="000000" w:themeColor="text1"/>
          <w:sz w:val="20"/>
          <w:szCs w:val="20"/>
        </w:rPr>
        <w:t>Step 1: Determinate M, where M is the set of CSI reports that require to occupy CPU (i.e., require CPU only or CPU+APU), and the condition for CPU is met;</w:t>
      </w:r>
    </w:p>
    <w:p w14:paraId="25F44145" w14:textId="77777777" w:rsidR="005E06C6" w:rsidRPr="0055427F" w:rsidRDefault="005E06C6" w:rsidP="00EA49E3">
      <w:pPr>
        <w:pStyle w:val="Style2"/>
        <w:numPr>
          <w:ilvl w:val="2"/>
          <w:numId w:val="16"/>
        </w:numPr>
        <w:spacing w:line="240" w:lineRule="auto"/>
        <w:rPr>
          <w:b w:val="0"/>
          <w:i w:val="0"/>
          <w:iCs/>
          <w:color w:val="000000" w:themeColor="text1"/>
          <w:sz w:val="20"/>
          <w:szCs w:val="20"/>
        </w:rPr>
      </w:pPr>
      <w:r w:rsidRPr="0055427F">
        <w:rPr>
          <w:b w:val="0"/>
          <w:i w:val="0"/>
          <w:iCs/>
          <w:color w:val="000000" w:themeColor="text1"/>
          <w:sz w:val="20"/>
          <w:szCs w:val="20"/>
        </w:rPr>
        <w:t>other CSI reports requiring to occupy non-zero CPU are not updated</w:t>
      </w:r>
    </w:p>
    <w:p w14:paraId="2678CA16" w14:textId="4B1AA2AA" w:rsidR="005E06C6" w:rsidRPr="0055427F" w:rsidRDefault="005E06C6" w:rsidP="00EA49E3">
      <w:pPr>
        <w:pStyle w:val="Style2"/>
        <w:numPr>
          <w:ilvl w:val="1"/>
          <w:numId w:val="16"/>
        </w:numPr>
        <w:spacing w:line="240" w:lineRule="auto"/>
        <w:rPr>
          <w:b w:val="0"/>
          <w:i w:val="0"/>
          <w:iCs/>
          <w:color w:val="000000" w:themeColor="text1"/>
          <w:sz w:val="20"/>
          <w:szCs w:val="20"/>
        </w:rPr>
      </w:pPr>
      <w:r w:rsidRPr="0055427F">
        <w:rPr>
          <w:b w:val="0"/>
          <w:i w:val="0"/>
          <w:iCs/>
          <w:color w:val="000000" w:themeColor="text1"/>
          <w:sz w:val="20"/>
          <w:szCs w:val="20"/>
        </w:rPr>
        <w:t>Step 2: Determinate Mx, where Mx is the set of CSI reports that require to occupy APU (i.e., require APU only or CPU+APU), and the condition for APU is met.</w:t>
      </w:r>
    </w:p>
    <w:p w14:paraId="02ED758E" w14:textId="77777777" w:rsidR="005E06C6" w:rsidRPr="0055427F" w:rsidRDefault="005E06C6" w:rsidP="00EA49E3">
      <w:pPr>
        <w:pStyle w:val="Style2"/>
        <w:numPr>
          <w:ilvl w:val="2"/>
          <w:numId w:val="16"/>
        </w:numPr>
        <w:spacing w:line="240" w:lineRule="auto"/>
        <w:rPr>
          <w:b w:val="0"/>
          <w:i w:val="0"/>
          <w:iCs/>
          <w:color w:val="000000" w:themeColor="text1"/>
          <w:sz w:val="20"/>
          <w:szCs w:val="20"/>
        </w:rPr>
      </w:pPr>
      <w:r w:rsidRPr="0055427F">
        <w:rPr>
          <w:b w:val="0"/>
          <w:i w:val="0"/>
          <w:iCs/>
          <w:color w:val="000000" w:themeColor="text1"/>
          <w:sz w:val="20"/>
          <w:szCs w:val="20"/>
        </w:rPr>
        <w:t>other CSI reports requiring to occupy non-zero APU are not updated</w:t>
      </w:r>
    </w:p>
    <w:p w14:paraId="6AC3679B" w14:textId="6B5FEE05" w:rsidR="005E06C6" w:rsidRPr="0055427F" w:rsidRDefault="005E06C6" w:rsidP="00EA49E3">
      <w:pPr>
        <w:pStyle w:val="Style2"/>
        <w:numPr>
          <w:ilvl w:val="1"/>
          <w:numId w:val="16"/>
        </w:numPr>
        <w:spacing w:line="240" w:lineRule="auto"/>
        <w:rPr>
          <w:b w:val="0"/>
          <w:i w:val="0"/>
          <w:iCs/>
          <w:color w:val="000000" w:themeColor="text1"/>
          <w:sz w:val="20"/>
          <w:szCs w:val="20"/>
        </w:rPr>
      </w:pPr>
      <w:r w:rsidRPr="0055427F">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27C25876" w14:textId="3E68138B" w:rsidR="005E06C6" w:rsidRPr="0055427F" w:rsidRDefault="005E06C6" w:rsidP="00EA49E3">
      <w:pPr>
        <w:pStyle w:val="Style2"/>
        <w:numPr>
          <w:ilvl w:val="2"/>
          <w:numId w:val="16"/>
        </w:numPr>
        <w:spacing w:line="240" w:lineRule="auto"/>
        <w:rPr>
          <w:rFonts w:hint="eastAsia"/>
          <w:b w:val="0"/>
          <w:i w:val="0"/>
          <w:iCs/>
          <w:color w:val="000000" w:themeColor="text1"/>
          <w:sz w:val="20"/>
          <w:szCs w:val="20"/>
        </w:rPr>
      </w:pPr>
      <w:r w:rsidRPr="0055427F">
        <w:rPr>
          <w:b w:val="0"/>
          <w:i w:val="0"/>
          <w:iCs/>
          <w:color w:val="000000" w:themeColor="text1"/>
          <w:sz w:val="20"/>
          <w:szCs w:val="20"/>
        </w:rPr>
        <w:t>The corresponding CPU and APU are considered to be zero for the set of CSI reports</w:t>
      </w:r>
    </w:p>
    <w:p w14:paraId="450085FA" w14:textId="77777777" w:rsidR="00BE0257" w:rsidRDefault="00BE0257" w:rsidP="00BE0257">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266"/>
        <w:gridCol w:w="6717"/>
      </w:tblGrid>
      <w:tr w:rsidR="00BE0257" w14:paraId="6A72B733" w14:textId="77777777" w:rsidTr="000B6AE8">
        <w:tc>
          <w:tcPr>
            <w:tcW w:w="555" w:type="pct"/>
            <w:shd w:val="clear" w:color="auto" w:fill="D9D9D9" w:themeFill="background1" w:themeFillShade="D9"/>
          </w:tcPr>
          <w:p w14:paraId="40209419" w14:textId="77777777" w:rsidR="00BE0257" w:rsidRDefault="00BE0257" w:rsidP="00540EDC">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3CDE597A" w14:textId="70D3D875" w:rsidR="00BE0257" w:rsidRDefault="000B6AE8" w:rsidP="00540EDC">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391B615B" w14:textId="77777777" w:rsidR="00BE0257" w:rsidRDefault="00BE0257" w:rsidP="00540EDC">
            <w:pPr>
              <w:tabs>
                <w:tab w:val="left" w:pos="360"/>
              </w:tabs>
              <w:snapToGrid w:val="0"/>
              <w:spacing w:after="0" w:line="276" w:lineRule="auto"/>
              <w:rPr>
                <w:szCs w:val="21"/>
                <w:lang w:eastAsia="de-DE"/>
              </w:rPr>
            </w:pPr>
            <w:r>
              <w:rPr>
                <w:szCs w:val="21"/>
                <w:lang w:eastAsia="de-DE"/>
              </w:rPr>
              <w:t xml:space="preserve">Comments </w:t>
            </w:r>
          </w:p>
        </w:tc>
      </w:tr>
      <w:tr w:rsidR="00BE0257" w14:paraId="01EB5431" w14:textId="77777777" w:rsidTr="000B6AE8">
        <w:tc>
          <w:tcPr>
            <w:tcW w:w="555" w:type="pct"/>
          </w:tcPr>
          <w:p w14:paraId="4DEB02E2" w14:textId="77777777" w:rsidR="00BE0257" w:rsidRDefault="00BE0257"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705" w:type="pct"/>
          </w:tcPr>
          <w:p w14:paraId="4BDA6C65" w14:textId="77777777" w:rsidR="00BE0257" w:rsidRDefault="00BE0257" w:rsidP="00540EDC">
            <w:pPr>
              <w:tabs>
                <w:tab w:val="left" w:pos="360"/>
              </w:tabs>
              <w:snapToGrid w:val="0"/>
              <w:spacing w:after="0" w:line="276" w:lineRule="auto"/>
              <w:rPr>
                <w:rFonts w:eastAsiaTheme="minorEastAsia"/>
                <w:sz w:val="18"/>
                <w:lang w:eastAsia="zh-CN"/>
              </w:rPr>
            </w:pPr>
          </w:p>
        </w:tc>
        <w:tc>
          <w:tcPr>
            <w:tcW w:w="3740" w:type="pct"/>
          </w:tcPr>
          <w:p w14:paraId="6635D4FA" w14:textId="77777777" w:rsidR="00AC511D" w:rsidRDefault="0075334C" w:rsidP="00540EDC">
            <w:pPr>
              <w:tabs>
                <w:tab w:val="left" w:pos="360"/>
              </w:tabs>
              <w:snapToGrid w:val="0"/>
              <w:spacing w:after="0" w:line="276" w:lineRule="auto"/>
              <w:jc w:val="both"/>
            </w:pPr>
            <w:r>
              <w:rPr>
                <w:rFonts w:ascii="Times" w:eastAsia="宋体" w:hAnsi="Times" w:cs="Times"/>
                <w:lang w:eastAsia="zh-CN"/>
              </w:rPr>
              <w:t xml:space="preserve">As pointed </w:t>
            </w:r>
            <w:r w:rsidR="00C43D78">
              <w:rPr>
                <w:rFonts w:ascii="Times" w:eastAsia="宋体" w:hAnsi="Times" w:cs="Times"/>
                <w:lang w:eastAsia="zh-CN"/>
              </w:rPr>
              <w:t xml:space="preserve">out </w:t>
            </w:r>
            <w:r>
              <w:rPr>
                <w:rFonts w:ascii="Times" w:eastAsia="宋体" w:hAnsi="Times" w:cs="Times"/>
                <w:lang w:eastAsia="zh-CN"/>
              </w:rPr>
              <w:t xml:space="preserve">by some companies, </w:t>
            </w:r>
            <w:r w:rsidR="00C43D78">
              <w:rPr>
                <w:rFonts w:ascii="Times" w:eastAsia="宋体" w:hAnsi="Times" w:cs="Times"/>
                <w:lang w:eastAsia="zh-CN"/>
              </w:rPr>
              <w:t>Alt-</w:t>
            </w:r>
            <w:r w:rsidR="00C43D78" w:rsidRPr="00AC511D">
              <w:rPr>
                <w:rFonts w:ascii="Times" w:eastAsia="宋体" w:hAnsi="Times" w:cs="Times"/>
                <w:lang w:eastAsia="zh-CN"/>
              </w:rPr>
              <w:t xml:space="preserve">3 is aligned with </w:t>
            </w:r>
            <w:r w:rsidRPr="00AC511D">
              <w:rPr>
                <w:rFonts w:ascii="Times" w:eastAsia="宋体" w:hAnsi="Times" w:cs="Times"/>
                <w:lang w:eastAsia="zh-CN"/>
              </w:rPr>
              <w:t xml:space="preserve">the following note in </w:t>
            </w:r>
            <w:r w:rsidR="00C43D78" w:rsidRPr="00AC511D">
              <w:rPr>
                <w:rFonts w:ascii="Times" w:eastAsia="宋体" w:hAnsi="Times" w:cs="Times"/>
                <w:lang w:eastAsia="zh-CN"/>
              </w:rPr>
              <w:t xml:space="preserve">agreement </w:t>
            </w:r>
            <w:r w:rsidRPr="00AC511D">
              <w:rPr>
                <w:rFonts w:ascii="Times" w:eastAsia="宋体" w:hAnsi="Times" w:cs="Times"/>
                <w:lang w:eastAsia="zh-CN"/>
              </w:rPr>
              <w:t>RAN1</w:t>
            </w:r>
            <w:r w:rsidR="00AC511D" w:rsidRPr="00AC511D">
              <w:rPr>
                <w:rFonts w:ascii="Times" w:eastAsia="宋体" w:hAnsi="Times" w:cs="Times"/>
                <w:lang w:eastAsia="zh-CN"/>
              </w:rPr>
              <w:t>#121 agreement.</w:t>
            </w:r>
            <w:r w:rsidR="00E977B5" w:rsidRPr="00AC511D">
              <w:t xml:space="preserve"> </w:t>
            </w:r>
          </w:p>
          <w:p w14:paraId="07B66F02" w14:textId="3EDEE935" w:rsidR="00AC511D" w:rsidRPr="00AC511D" w:rsidRDefault="0075334C" w:rsidP="00AC511D">
            <w:pPr>
              <w:pStyle w:val="aff1"/>
              <w:numPr>
                <w:ilvl w:val="0"/>
                <w:numId w:val="127"/>
              </w:numPr>
              <w:tabs>
                <w:tab w:val="left" w:pos="360"/>
              </w:tabs>
              <w:snapToGrid w:val="0"/>
              <w:spacing w:after="0" w:line="276" w:lineRule="auto"/>
              <w:ind w:leftChars="0"/>
              <w:jc w:val="both"/>
              <w:rPr>
                <w:rFonts w:eastAsia="PMingLiU"/>
                <w:sz w:val="18"/>
                <w:lang w:val="en-US" w:eastAsia="zh-TW"/>
              </w:rPr>
            </w:pPr>
            <w:r w:rsidRPr="00AC511D">
              <w:t>“</w:t>
            </w:r>
            <w:r w:rsidRPr="00AC511D">
              <w:rPr>
                <w:rFonts w:ascii="Times" w:eastAsia="宋体" w:hAnsi="Times" w:cs="Times"/>
                <w:lang w:eastAsia="zh-CN"/>
              </w:rPr>
              <w:t>Note: if any of the unoccupied PU cannot satisfy the corresponding required PU by the CSI report, the CSI report will follow the legacy behavior of exceeding the CPU limit, neither of the PUs are occupied.</w:t>
            </w:r>
            <w:r w:rsidRPr="0075334C">
              <w:t>”</w:t>
            </w:r>
          </w:p>
          <w:p w14:paraId="157D45CC" w14:textId="08A5653B" w:rsidR="00BE0257" w:rsidRPr="00AC511D" w:rsidRDefault="00AC511D" w:rsidP="00AC511D">
            <w:pPr>
              <w:tabs>
                <w:tab w:val="left" w:pos="360"/>
              </w:tabs>
              <w:snapToGrid w:val="0"/>
              <w:spacing w:after="0" w:line="276" w:lineRule="auto"/>
              <w:jc w:val="both"/>
              <w:rPr>
                <w:rFonts w:eastAsia="PMingLiU"/>
                <w:sz w:val="18"/>
                <w:lang w:val="en-US" w:eastAsia="zh-TW"/>
              </w:rPr>
            </w:pPr>
            <w:r>
              <w:t>Please share your view.</w:t>
            </w:r>
          </w:p>
        </w:tc>
      </w:tr>
      <w:tr w:rsidR="00BE0257" w14:paraId="3E63E5A6" w14:textId="77777777" w:rsidTr="000B6AE8">
        <w:tc>
          <w:tcPr>
            <w:tcW w:w="555" w:type="pct"/>
          </w:tcPr>
          <w:p w14:paraId="3C098E4E"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55A50A26" w14:textId="77777777" w:rsidR="00BE0257" w:rsidRDefault="00BE0257" w:rsidP="00540EDC">
            <w:pPr>
              <w:tabs>
                <w:tab w:val="left" w:pos="360"/>
              </w:tabs>
              <w:snapToGrid w:val="0"/>
              <w:spacing w:after="0" w:line="276" w:lineRule="auto"/>
              <w:rPr>
                <w:rFonts w:eastAsia="宋体"/>
                <w:sz w:val="18"/>
                <w:lang w:eastAsia="zh-CN"/>
              </w:rPr>
            </w:pPr>
          </w:p>
        </w:tc>
        <w:tc>
          <w:tcPr>
            <w:tcW w:w="3740" w:type="pct"/>
          </w:tcPr>
          <w:p w14:paraId="37832D0C" w14:textId="77777777" w:rsidR="00BE0257" w:rsidRDefault="00BE0257" w:rsidP="00540EDC">
            <w:pPr>
              <w:tabs>
                <w:tab w:val="left" w:pos="360"/>
              </w:tabs>
              <w:snapToGrid w:val="0"/>
              <w:spacing w:after="0" w:line="276" w:lineRule="auto"/>
              <w:rPr>
                <w:rFonts w:eastAsia="宋体"/>
                <w:sz w:val="18"/>
                <w:lang w:val="en-US" w:eastAsia="zh-CN"/>
              </w:rPr>
            </w:pPr>
          </w:p>
        </w:tc>
      </w:tr>
      <w:tr w:rsidR="00BE0257" w14:paraId="3F464B82" w14:textId="77777777" w:rsidTr="000B6AE8">
        <w:tc>
          <w:tcPr>
            <w:tcW w:w="555" w:type="pct"/>
          </w:tcPr>
          <w:p w14:paraId="196DE54D"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28028634" w14:textId="77777777" w:rsidR="00BE0257" w:rsidRDefault="00BE0257" w:rsidP="00540EDC">
            <w:pPr>
              <w:tabs>
                <w:tab w:val="left" w:pos="360"/>
              </w:tabs>
              <w:snapToGrid w:val="0"/>
              <w:spacing w:after="0" w:line="276" w:lineRule="auto"/>
              <w:rPr>
                <w:rFonts w:eastAsiaTheme="minorEastAsia"/>
                <w:sz w:val="18"/>
                <w:lang w:eastAsia="zh-CN"/>
              </w:rPr>
            </w:pPr>
          </w:p>
        </w:tc>
        <w:tc>
          <w:tcPr>
            <w:tcW w:w="3740" w:type="pct"/>
          </w:tcPr>
          <w:p w14:paraId="03E33A75" w14:textId="77777777" w:rsidR="00BE0257" w:rsidRDefault="00BE0257" w:rsidP="00540EDC">
            <w:pPr>
              <w:tabs>
                <w:tab w:val="left" w:pos="360"/>
              </w:tabs>
              <w:snapToGrid w:val="0"/>
              <w:spacing w:after="0" w:line="276" w:lineRule="auto"/>
              <w:rPr>
                <w:rFonts w:eastAsia="宋体"/>
                <w:sz w:val="18"/>
                <w:lang w:val="en-US" w:eastAsia="zh-CN"/>
              </w:rPr>
            </w:pPr>
          </w:p>
        </w:tc>
      </w:tr>
      <w:tr w:rsidR="00BE0257" w14:paraId="7C3E3270" w14:textId="77777777" w:rsidTr="000B6AE8">
        <w:tc>
          <w:tcPr>
            <w:tcW w:w="555" w:type="pct"/>
          </w:tcPr>
          <w:p w14:paraId="06CB8C21"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49CB6F8E" w14:textId="77777777" w:rsidR="00BE0257" w:rsidRDefault="00BE0257" w:rsidP="00540EDC">
            <w:pPr>
              <w:tabs>
                <w:tab w:val="left" w:pos="360"/>
              </w:tabs>
              <w:snapToGrid w:val="0"/>
              <w:spacing w:after="0" w:line="276" w:lineRule="auto"/>
              <w:rPr>
                <w:rFonts w:eastAsia="宋体"/>
                <w:sz w:val="18"/>
                <w:lang w:eastAsia="zh-CN"/>
              </w:rPr>
            </w:pPr>
          </w:p>
        </w:tc>
        <w:tc>
          <w:tcPr>
            <w:tcW w:w="3740" w:type="pct"/>
          </w:tcPr>
          <w:p w14:paraId="1C8382D0" w14:textId="77777777" w:rsidR="00BE0257" w:rsidRDefault="00BE0257" w:rsidP="00540EDC">
            <w:pPr>
              <w:tabs>
                <w:tab w:val="left" w:pos="360"/>
              </w:tabs>
              <w:snapToGrid w:val="0"/>
              <w:spacing w:after="0" w:line="276" w:lineRule="auto"/>
              <w:rPr>
                <w:rFonts w:eastAsiaTheme="minorEastAsia"/>
                <w:sz w:val="18"/>
                <w:lang w:val="en-US" w:eastAsia="zh-CN"/>
              </w:rPr>
            </w:pPr>
          </w:p>
        </w:tc>
      </w:tr>
      <w:tr w:rsidR="00BE0257" w14:paraId="56A041B6" w14:textId="77777777" w:rsidTr="000B6AE8">
        <w:tc>
          <w:tcPr>
            <w:tcW w:w="555" w:type="pct"/>
          </w:tcPr>
          <w:p w14:paraId="7921DA76"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22C6D0BD" w14:textId="77777777" w:rsidR="00BE0257" w:rsidRDefault="00BE0257" w:rsidP="00540EDC">
            <w:pPr>
              <w:tabs>
                <w:tab w:val="left" w:pos="360"/>
              </w:tabs>
              <w:snapToGrid w:val="0"/>
              <w:spacing w:after="0" w:line="276" w:lineRule="auto"/>
              <w:rPr>
                <w:rFonts w:eastAsiaTheme="minorEastAsia"/>
                <w:sz w:val="18"/>
              </w:rPr>
            </w:pPr>
          </w:p>
        </w:tc>
        <w:tc>
          <w:tcPr>
            <w:tcW w:w="3740" w:type="pct"/>
          </w:tcPr>
          <w:p w14:paraId="40429D7B" w14:textId="77777777" w:rsidR="00BE0257" w:rsidRDefault="00BE0257" w:rsidP="00540EDC">
            <w:pPr>
              <w:tabs>
                <w:tab w:val="left" w:pos="360"/>
              </w:tabs>
              <w:snapToGrid w:val="0"/>
              <w:spacing w:after="0" w:line="276" w:lineRule="auto"/>
              <w:rPr>
                <w:rFonts w:eastAsia="宋体"/>
                <w:sz w:val="18"/>
                <w:lang w:val="en-US" w:eastAsia="zh-CN"/>
              </w:rPr>
            </w:pPr>
          </w:p>
        </w:tc>
      </w:tr>
    </w:tbl>
    <w:p w14:paraId="5D05CEA3" w14:textId="2C220DD6" w:rsidR="00BE0257" w:rsidRDefault="00BE0257" w:rsidP="00BE0257">
      <w:pPr>
        <w:spacing w:after="0" w:line="288" w:lineRule="auto"/>
        <w:jc w:val="both"/>
        <w:rPr>
          <w:rFonts w:eastAsia="黑体"/>
          <w:b/>
          <w:iCs/>
          <w:color w:val="000000"/>
          <w:lang w:val="en-US" w:eastAsia="zh-CN"/>
        </w:rPr>
      </w:pPr>
    </w:p>
    <w:p w14:paraId="3179A0FC" w14:textId="77777777" w:rsidR="00BA3CFE" w:rsidRDefault="00BA3CFE" w:rsidP="00BE0257">
      <w:pPr>
        <w:spacing w:after="0" w:line="288" w:lineRule="auto"/>
        <w:jc w:val="both"/>
        <w:rPr>
          <w:rFonts w:eastAsia="黑体" w:hint="eastAsia"/>
          <w:b/>
          <w:iCs/>
          <w:color w:val="000000"/>
          <w:lang w:val="en-US" w:eastAsia="zh-CN"/>
        </w:rPr>
      </w:pPr>
    </w:p>
    <w:p w14:paraId="1F2749AB" w14:textId="4141F85E" w:rsidR="005034CF" w:rsidRDefault="005034CF" w:rsidP="005E06C6">
      <w:pPr>
        <w:spacing w:after="0"/>
        <w:rPr>
          <w:rFonts w:eastAsia="黑体"/>
          <w:iCs/>
          <w:color w:val="000000"/>
          <w:lang w:eastAsia="zh-CN"/>
        </w:rPr>
      </w:pPr>
    </w:p>
    <w:p w14:paraId="7B96F8DF" w14:textId="619A0241" w:rsidR="006137A3" w:rsidRDefault="006137A3" w:rsidP="006137A3">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Proposals for Online</w:t>
      </w:r>
    </w:p>
    <w:p w14:paraId="7423353D" w14:textId="7883E96D" w:rsidR="00EB702E" w:rsidRDefault="00EB702E" w:rsidP="00EB702E">
      <w:pPr>
        <w:snapToGrid w:val="0"/>
        <w:spacing w:after="0"/>
        <w:jc w:val="both"/>
        <w:rPr>
          <w:rFonts w:eastAsia="黑体"/>
          <w:iCs/>
          <w:color w:val="000000"/>
          <w:lang w:val="en-US" w:eastAsia="zh-CN"/>
        </w:rPr>
      </w:pPr>
    </w:p>
    <w:p w14:paraId="779EE272" w14:textId="25622654" w:rsidR="008538BA" w:rsidRDefault="008538BA" w:rsidP="00EB702E">
      <w:pPr>
        <w:snapToGrid w:val="0"/>
        <w:spacing w:after="0"/>
        <w:jc w:val="both"/>
        <w:rPr>
          <w:rFonts w:eastAsia="黑体"/>
          <w:iCs/>
          <w:color w:val="000000"/>
          <w:lang w:val="en-US" w:eastAsia="zh-CN"/>
        </w:rPr>
      </w:pPr>
    </w:p>
    <w:p w14:paraId="4165222F" w14:textId="77777777" w:rsidR="008538BA" w:rsidRDefault="008538BA" w:rsidP="00EB702E">
      <w:pPr>
        <w:snapToGrid w:val="0"/>
        <w:spacing w:after="0"/>
        <w:jc w:val="both"/>
        <w:rPr>
          <w:rFonts w:eastAsia="黑体" w:hint="eastAsia"/>
          <w:iCs/>
          <w:color w:val="000000"/>
          <w:lang w:val="en-US" w:eastAsia="zh-CN"/>
        </w:rPr>
      </w:pPr>
    </w:p>
    <w:p w14:paraId="4745EB79" w14:textId="6067582C" w:rsidR="006137A3" w:rsidRDefault="006137A3">
      <w:pPr>
        <w:snapToGrid w:val="0"/>
        <w:spacing w:after="0"/>
        <w:jc w:val="both"/>
        <w:rPr>
          <w:rFonts w:eastAsia="黑体"/>
          <w:iCs/>
          <w:color w:val="000000"/>
          <w:lang w:val="en-US" w:eastAsia="zh-CN"/>
        </w:rPr>
      </w:pPr>
    </w:p>
    <w:p w14:paraId="77AE7A4E" w14:textId="77777777" w:rsidR="006137A3" w:rsidRPr="006137A3" w:rsidRDefault="006137A3">
      <w:pPr>
        <w:snapToGrid w:val="0"/>
        <w:spacing w:after="0"/>
        <w:jc w:val="both"/>
        <w:rPr>
          <w:rFonts w:eastAsia="黑体"/>
          <w:iCs/>
          <w:color w:val="000000"/>
          <w:lang w:val="en-US" w:eastAsia="zh-CN"/>
        </w:rPr>
      </w:pPr>
    </w:p>
    <w:p w14:paraId="010C8CEC" w14:textId="77777777" w:rsidR="00D17567" w:rsidRDefault="00D17567">
      <w:pPr>
        <w:snapToGrid w:val="0"/>
        <w:spacing w:after="0"/>
        <w:jc w:val="both"/>
        <w:rPr>
          <w:rFonts w:eastAsia="黑体"/>
          <w:iCs/>
          <w:color w:val="000000"/>
          <w:lang w:val="en-US" w:eastAsia="zh-CN"/>
        </w:rPr>
      </w:pPr>
    </w:p>
    <w:p w14:paraId="5986E2DE" w14:textId="77777777" w:rsidR="00D17567" w:rsidRDefault="00B93FE9">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6BA542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R1-2506760</w:t>
      </w:r>
      <w:r>
        <w:rPr>
          <w:rFonts w:eastAsia="宋体"/>
          <w:lang w:val="en-GB" w:eastAsia="zh-CN"/>
        </w:rPr>
        <w:tab/>
        <w:t>Remaining Issues of Rel-19 AI/ML for NR Air Interface</w:t>
      </w:r>
      <w:r>
        <w:rPr>
          <w:rFonts w:eastAsia="宋体"/>
          <w:lang w:val="en-GB" w:eastAsia="zh-CN"/>
        </w:rPr>
        <w:tab/>
        <w:t>Ericsson</w:t>
      </w:r>
    </w:p>
    <w:p w14:paraId="553AA0D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R1-2506770</w:t>
      </w:r>
      <w:r>
        <w:rPr>
          <w:rFonts w:eastAsia="宋体"/>
          <w:lang w:val="en-GB" w:eastAsia="zh-CN"/>
        </w:rPr>
        <w:tab/>
        <w:t>Discussion on maintenance of AI for Air Interface</w:t>
      </w:r>
      <w:r>
        <w:rPr>
          <w:rFonts w:eastAsia="宋体"/>
          <w:lang w:val="en-GB" w:eastAsia="zh-CN"/>
        </w:rPr>
        <w:tab/>
        <w:t xml:space="preserve">ZTE Corporation, </w:t>
      </w:r>
      <w:proofErr w:type="spellStart"/>
      <w:r>
        <w:rPr>
          <w:rFonts w:eastAsia="宋体"/>
          <w:lang w:val="en-GB" w:eastAsia="zh-CN"/>
        </w:rPr>
        <w:t>Sanechips</w:t>
      </w:r>
      <w:proofErr w:type="spellEnd"/>
    </w:p>
    <w:p w14:paraId="45389DE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R1-2506871</w:t>
      </w:r>
      <w:r>
        <w:rPr>
          <w:rFonts w:eastAsia="宋体"/>
          <w:lang w:val="en-GB" w:eastAsia="zh-CN"/>
        </w:rPr>
        <w:tab/>
        <w:t>Maintenance on AI/ML for NR Air Interface</w:t>
      </w:r>
      <w:r>
        <w:rPr>
          <w:rFonts w:eastAsia="宋体"/>
          <w:lang w:val="en-GB" w:eastAsia="zh-CN"/>
        </w:rPr>
        <w:tab/>
        <w:t>vivo</w:t>
      </w:r>
    </w:p>
    <w:p w14:paraId="280DE22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R1-2506934</w:t>
      </w:r>
      <w:r>
        <w:rPr>
          <w:rFonts w:eastAsia="宋体"/>
          <w:lang w:val="en-GB" w:eastAsia="zh-CN"/>
        </w:rPr>
        <w:tab/>
        <w:t>Maintenance of Rel-19 AI/ML for air interface</w:t>
      </w:r>
      <w:r>
        <w:rPr>
          <w:rFonts w:eastAsia="宋体"/>
          <w:lang w:val="en-GB" w:eastAsia="zh-CN"/>
        </w:rPr>
        <w:tab/>
        <w:t xml:space="preserve">Huawei, </w:t>
      </w:r>
      <w:proofErr w:type="spellStart"/>
      <w:r>
        <w:rPr>
          <w:rFonts w:eastAsia="宋体"/>
          <w:lang w:val="en-GB" w:eastAsia="zh-CN"/>
        </w:rPr>
        <w:t>HiSilicon</w:t>
      </w:r>
      <w:proofErr w:type="spellEnd"/>
    </w:p>
    <w:p w14:paraId="37A915E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R1-2506961</w:t>
      </w:r>
      <w:r>
        <w:rPr>
          <w:rFonts w:eastAsia="宋体"/>
          <w:lang w:val="en-GB" w:eastAsia="zh-CN"/>
        </w:rPr>
        <w:tab/>
        <w:t>Maintenance on AI/ML for NR Air Interface</w:t>
      </w:r>
      <w:r>
        <w:rPr>
          <w:rFonts w:eastAsia="宋体"/>
          <w:lang w:val="en-GB" w:eastAsia="zh-CN"/>
        </w:rPr>
        <w:tab/>
        <w:t>Xiaomi</w:t>
      </w:r>
    </w:p>
    <w:p w14:paraId="6CBB34A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R1-2507000</w:t>
      </w:r>
      <w:r>
        <w:rPr>
          <w:rFonts w:eastAsia="宋体"/>
          <w:lang w:val="en-GB" w:eastAsia="zh-CN"/>
        </w:rPr>
        <w:tab/>
        <w:t>Maintenance of specification support for AI/ML for NR Air Interface</w:t>
      </w:r>
      <w:r>
        <w:rPr>
          <w:rFonts w:eastAsia="宋体"/>
          <w:lang w:val="en-GB" w:eastAsia="zh-CN"/>
        </w:rPr>
        <w:tab/>
        <w:t>CMCC</w:t>
      </w:r>
    </w:p>
    <w:p w14:paraId="64E012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R1-2507094</w:t>
      </w:r>
      <w:r>
        <w:rPr>
          <w:rFonts w:eastAsia="宋体"/>
          <w:lang w:val="en-GB" w:eastAsia="zh-CN"/>
        </w:rPr>
        <w:tab/>
        <w:t>Remaining issues on AI/ML for NR air interface</w:t>
      </w:r>
      <w:r>
        <w:rPr>
          <w:rFonts w:eastAsia="宋体"/>
          <w:lang w:val="en-GB" w:eastAsia="zh-CN"/>
        </w:rPr>
        <w:tab/>
        <w:t>CATT</w:t>
      </w:r>
    </w:p>
    <w:p w14:paraId="03247AF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R1-2507155</w:t>
      </w:r>
      <w:r>
        <w:rPr>
          <w:rFonts w:eastAsia="宋体"/>
          <w:lang w:val="en-GB" w:eastAsia="zh-CN"/>
        </w:rPr>
        <w:tab/>
        <w:t>Maintenance on Rel-19 AI/ML for NR air interface</w:t>
      </w:r>
      <w:r>
        <w:rPr>
          <w:rFonts w:eastAsia="宋体"/>
          <w:lang w:val="en-GB" w:eastAsia="zh-CN"/>
        </w:rPr>
        <w:tab/>
        <w:t>OPPO</w:t>
      </w:r>
    </w:p>
    <w:p w14:paraId="298F378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R1-2507227</w:t>
      </w:r>
      <w:r>
        <w:rPr>
          <w:rFonts w:eastAsia="宋体"/>
          <w:lang w:val="en-GB" w:eastAsia="zh-CN"/>
        </w:rPr>
        <w:tab/>
        <w:t>Remaining issue on AI/ML for NR Air Interface</w:t>
      </w:r>
      <w:r>
        <w:rPr>
          <w:rFonts w:eastAsia="宋体"/>
          <w:lang w:val="en-GB" w:eastAsia="zh-CN"/>
        </w:rPr>
        <w:tab/>
        <w:t>Samsung</w:t>
      </w:r>
    </w:p>
    <w:p w14:paraId="76529E1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R1-2507277</w:t>
      </w:r>
      <w:r>
        <w:rPr>
          <w:rFonts w:eastAsia="宋体"/>
          <w:lang w:val="en-GB" w:eastAsia="zh-CN"/>
        </w:rPr>
        <w:tab/>
        <w:t>Remaining issues on AI/ML for air interface in Rel-19</w:t>
      </w:r>
      <w:r>
        <w:rPr>
          <w:rFonts w:eastAsia="宋体"/>
          <w:lang w:val="en-GB" w:eastAsia="zh-CN"/>
        </w:rPr>
        <w:tab/>
        <w:t>Fujitsu</w:t>
      </w:r>
    </w:p>
    <w:p w14:paraId="5A88045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R1-2507302</w:t>
      </w:r>
      <w:r>
        <w:rPr>
          <w:rFonts w:eastAsia="宋体"/>
          <w:lang w:val="en-GB" w:eastAsia="zh-CN"/>
        </w:rPr>
        <w:tab/>
        <w:t>Remaining Issues on AIML for NR Air Interface</w:t>
      </w:r>
      <w:r>
        <w:rPr>
          <w:rFonts w:eastAsia="宋体"/>
          <w:lang w:val="en-GB" w:eastAsia="zh-CN"/>
        </w:rPr>
        <w:tab/>
        <w:t>NEC</w:t>
      </w:r>
    </w:p>
    <w:p w14:paraId="2F1A6C2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R1-2507374</w:t>
      </w:r>
      <w:r>
        <w:rPr>
          <w:rFonts w:eastAsia="宋体"/>
          <w:lang w:val="en-GB" w:eastAsia="zh-CN"/>
        </w:rPr>
        <w:tab/>
        <w:t>Discussion on AI/ML maintenance in 5G NR interface</w:t>
      </w:r>
      <w:r>
        <w:rPr>
          <w:rFonts w:eastAsia="宋体"/>
          <w:lang w:val="en-GB" w:eastAsia="zh-CN"/>
        </w:rPr>
        <w:tab/>
        <w:t>Panasonic</w:t>
      </w:r>
    </w:p>
    <w:p w14:paraId="23B4982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R1-2507383</w:t>
      </w:r>
      <w:r>
        <w:rPr>
          <w:rFonts w:eastAsia="宋体"/>
          <w:lang w:val="en-GB" w:eastAsia="zh-CN"/>
        </w:rPr>
        <w:tab/>
        <w:t>Maintenance on AI/ML for NR Air Interface</w:t>
      </w:r>
      <w:r>
        <w:rPr>
          <w:rFonts w:eastAsia="宋体"/>
          <w:lang w:val="en-GB" w:eastAsia="zh-CN"/>
        </w:rPr>
        <w:tab/>
        <w:t>Nokia</w:t>
      </w:r>
    </w:p>
    <w:p w14:paraId="623E8EB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R1-2507394</w:t>
      </w:r>
      <w:r>
        <w:rPr>
          <w:rFonts w:eastAsia="宋体"/>
          <w:lang w:val="en-GB" w:eastAsia="zh-CN"/>
        </w:rPr>
        <w:tab/>
        <w:t>Maintenance on AI/ML for NR Air interface</w:t>
      </w:r>
      <w:r>
        <w:rPr>
          <w:rFonts w:eastAsia="宋体"/>
          <w:lang w:val="en-GB" w:eastAsia="zh-CN"/>
        </w:rPr>
        <w:tab/>
        <w:t>LG Electronics</w:t>
      </w:r>
    </w:p>
    <w:p w14:paraId="14F54425"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R1-2507442</w:t>
      </w:r>
      <w:r>
        <w:rPr>
          <w:rFonts w:eastAsia="宋体"/>
          <w:lang w:val="en-GB" w:eastAsia="zh-CN"/>
        </w:rPr>
        <w:tab/>
        <w:t>Maintenance on Artificial Intelligence (AI)/Machine Learning (ML) for NR Air Interface</w:t>
      </w:r>
      <w:r>
        <w:rPr>
          <w:rFonts w:eastAsia="宋体"/>
          <w:lang w:val="en-GB" w:eastAsia="zh-CN"/>
        </w:rPr>
        <w:tab/>
        <w:t>Lenovo</w:t>
      </w:r>
    </w:p>
    <w:p w14:paraId="2043EE2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R1-2507452</w:t>
      </w:r>
      <w:r>
        <w:rPr>
          <w:rFonts w:eastAsia="宋体"/>
          <w:lang w:val="en-GB" w:eastAsia="zh-CN"/>
        </w:rPr>
        <w:tab/>
        <w:t>Maintenance of AI beam management</w:t>
      </w:r>
      <w:r>
        <w:rPr>
          <w:rFonts w:eastAsia="宋体"/>
          <w:lang w:val="en-GB" w:eastAsia="zh-CN"/>
        </w:rPr>
        <w:tab/>
        <w:t>Ofinno</w:t>
      </w:r>
    </w:p>
    <w:p w14:paraId="6912FB5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R1-2507515</w:t>
      </w:r>
      <w:r>
        <w:rPr>
          <w:rFonts w:eastAsia="宋体"/>
          <w:lang w:val="en-GB" w:eastAsia="zh-CN"/>
        </w:rPr>
        <w:tab/>
        <w:t>Maintenance for AI/ML for NR Air Interface</w:t>
      </w:r>
      <w:r>
        <w:rPr>
          <w:rFonts w:eastAsia="宋体"/>
          <w:lang w:val="en-GB" w:eastAsia="zh-CN"/>
        </w:rPr>
        <w:tab/>
        <w:t>Google</w:t>
      </w:r>
    </w:p>
    <w:p w14:paraId="18404D6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R1-2507582</w:t>
      </w:r>
      <w:r>
        <w:rPr>
          <w:rFonts w:eastAsia="宋体"/>
          <w:lang w:val="en-GB" w:eastAsia="zh-CN"/>
        </w:rPr>
        <w:tab/>
        <w:t>Maintenance on Rel-19 AI/ML</w:t>
      </w:r>
      <w:r>
        <w:rPr>
          <w:rFonts w:eastAsia="宋体"/>
          <w:lang w:val="en-GB" w:eastAsia="zh-CN"/>
        </w:rPr>
        <w:tab/>
        <w:t>InterDigital, Inc.</w:t>
      </w:r>
    </w:p>
    <w:p w14:paraId="75E585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R1-2507648</w:t>
      </w:r>
      <w:r>
        <w:rPr>
          <w:rFonts w:eastAsia="宋体"/>
          <w:lang w:val="en-GB" w:eastAsia="zh-CN"/>
        </w:rPr>
        <w:tab/>
        <w:t>Remaining issues for R19 AI/ML for NR air interface</w:t>
      </w:r>
      <w:r>
        <w:rPr>
          <w:rFonts w:eastAsia="宋体"/>
          <w:lang w:val="en-GB" w:eastAsia="zh-CN"/>
        </w:rPr>
        <w:tab/>
        <w:t>Apple</w:t>
      </w:r>
    </w:p>
    <w:p w14:paraId="013455F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R1-2507694</w:t>
      </w:r>
      <w:r>
        <w:rPr>
          <w:rFonts w:eastAsia="宋体"/>
          <w:lang w:val="en-GB" w:eastAsia="zh-CN"/>
        </w:rPr>
        <w:tab/>
        <w:t>Maintenance on AI/ML for NR air interface</w:t>
      </w:r>
      <w:r>
        <w:rPr>
          <w:rFonts w:eastAsia="宋体"/>
          <w:lang w:val="en-GB" w:eastAsia="zh-CN"/>
        </w:rPr>
        <w:tab/>
        <w:t>Qualcomm Incorporated</w:t>
      </w:r>
    </w:p>
    <w:p w14:paraId="4FD1B2A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R1-2507774</w:t>
      </w:r>
      <w:r>
        <w:rPr>
          <w:rFonts w:eastAsia="宋体"/>
          <w:lang w:val="en-GB" w:eastAsia="zh-CN"/>
        </w:rPr>
        <w:tab/>
        <w:t>Maintenance on AI/ML for NR Air Interface</w:t>
      </w:r>
      <w:r>
        <w:rPr>
          <w:rFonts w:eastAsia="宋体"/>
          <w:lang w:val="en-GB" w:eastAsia="zh-CN"/>
        </w:rPr>
        <w:tab/>
        <w:t>Sharp</w:t>
      </w:r>
    </w:p>
    <w:p w14:paraId="3ABE872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R1-2507832</w:t>
      </w:r>
      <w:r>
        <w:rPr>
          <w:rFonts w:eastAsia="宋体"/>
          <w:lang w:val="en-GB" w:eastAsia="zh-CN"/>
        </w:rPr>
        <w:tab/>
        <w:t>Remaining issues on AI/ML for air interface in Rel-19</w:t>
      </w:r>
      <w:r>
        <w:rPr>
          <w:rFonts w:eastAsia="宋体"/>
          <w:lang w:val="en-GB" w:eastAsia="zh-CN"/>
        </w:rPr>
        <w:tab/>
      </w:r>
      <w:proofErr w:type="spellStart"/>
      <w:r>
        <w:rPr>
          <w:rFonts w:eastAsia="宋体"/>
          <w:lang w:val="en-GB" w:eastAsia="zh-CN"/>
        </w:rPr>
        <w:t>Quectel</w:t>
      </w:r>
      <w:proofErr w:type="spellEnd"/>
    </w:p>
    <w:p w14:paraId="3A54D9F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R1-2507865</w:t>
      </w:r>
      <w:r>
        <w:rPr>
          <w:rFonts w:eastAsia="宋体"/>
          <w:lang w:val="en-GB" w:eastAsia="zh-CN"/>
        </w:rPr>
        <w:tab/>
        <w:t>Remaining issues on AI PHY</w:t>
      </w:r>
      <w:r>
        <w:rPr>
          <w:rFonts w:eastAsia="宋体"/>
          <w:lang w:val="en-GB" w:eastAsia="zh-CN"/>
        </w:rPr>
        <w:tab/>
      </w:r>
      <w:r>
        <w:rPr>
          <w:rFonts w:eastAsia="宋体"/>
          <w:lang w:val="en-GB" w:eastAsia="zh-CN"/>
        </w:rPr>
        <w:tab/>
        <w:t>ASUSTeK</w:t>
      </w:r>
    </w:p>
    <w:p w14:paraId="643A7B92" w14:textId="77777777" w:rsidR="00D17567" w:rsidRDefault="00D17567">
      <w:pPr>
        <w:pStyle w:val="Reference0"/>
        <w:numPr>
          <w:ilvl w:val="0"/>
          <w:numId w:val="0"/>
        </w:numPr>
        <w:tabs>
          <w:tab w:val="left" w:pos="426"/>
        </w:tabs>
        <w:spacing w:after="60"/>
        <w:ind w:left="644"/>
        <w:jc w:val="both"/>
        <w:rPr>
          <w:rFonts w:eastAsia="宋体"/>
          <w:lang w:val="en-GB" w:eastAsia="zh-CN"/>
        </w:rPr>
      </w:pPr>
    </w:p>
    <w:p w14:paraId="32A37B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R1-2506765</w:t>
      </w:r>
      <w:r>
        <w:rPr>
          <w:rFonts w:eastAsia="宋体"/>
          <w:lang w:val="en-GB" w:eastAsia="zh-CN"/>
        </w:rPr>
        <w:tab/>
        <w:t>Discussion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44CAEFC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R1-2506766</w:t>
      </w:r>
      <w:r>
        <w:rPr>
          <w:rFonts w:eastAsia="宋体"/>
          <w:lang w:val="en-GB" w:eastAsia="zh-CN"/>
        </w:rPr>
        <w:tab/>
        <w:t>Draft LS reply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385CD39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R1-2506998</w:t>
      </w:r>
      <w:r>
        <w:rPr>
          <w:rFonts w:eastAsia="宋体"/>
          <w:lang w:val="en-GB" w:eastAsia="zh-CN"/>
        </w:rPr>
        <w:tab/>
        <w:t>Discussion on RAN2’s LS to RAN1 and RAN3 on NW side data collection</w:t>
      </w:r>
      <w:r>
        <w:rPr>
          <w:rFonts w:eastAsia="宋体"/>
          <w:lang w:val="en-GB" w:eastAsia="zh-CN"/>
        </w:rPr>
        <w:tab/>
        <w:t>CMCC</w:t>
      </w:r>
    </w:p>
    <w:p w14:paraId="5C2F550D"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R1-2507226</w:t>
      </w:r>
      <w:r>
        <w:rPr>
          <w:rFonts w:eastAsia="宋体"/>
          <w:lang w:val="en-GB" w:eastAsia="zh-CN"/>
        </w:rPr>
        <w:tab/>
        <w:t>Discussion on RAN2 LS to RAN1 and RAN3 on NW side data collection</w:t>
      </w:r>
      <w:r>
        <w:rPr>
          <w:rFonts w:eastAsia="宋体"/>
          <w:lang w:val="en-GB" w:eastAsia="zh-CN"/>
        </w:rPr>
        <w:tab/>
        <w:t>Samsung</w:t>
      </w:r>
    </w:p>
    <w:p w14:paraId="1EDEA8D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R1-2507420</w:t>
      </w:r>
      <w:r>
        <w:rPr>
          <w:rFonts w:eastAsia="宋体"/>
          <w:lang w:val="en-GB" w:eastAsia="zh-CN"/>
        </w:rPr>
        <w:tab/>
        <w:t>Discussion on the RAN2 LS on NW side data collection</w:t>
      </w:r>
      <w:r>
        <w:rPr>
          <w:rFonts w:eastAsia="宋体"/>
          <w:lang w:val="en-GB" w:eastAsia="zh-CN"/>
        </w:rPr>
        <w:tab/>
        <w:t>Ericsson</w:t>
      </w:r>
    </w:p>
    <w:p w14:paraId="5F0027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R1-2507581</w:t>
      </w:r>
      <w:r>
        <w:rPr>
          <w:rFonts w:eastAsia="宋体"/>
          <w:lang w:val="en-GB" w:eastAsia="zh-CN"/>
        </w:rPr>
        <w:tab/>
        <w:t>Discussion for LS reply on NW side data collection</w:t>
      </w:r>
      <w:r>
        <w:rPr>
          <w:rFonts w:eastAsia="宋体"/>
          <w:lang w:val="en-GB" w:eastAsia="zh-CN"/>
        </w:rPr>
        <w:tab/>
        <w:t>Nokia</w:t>
      </w:r>
    </w:p>
    <w:p w14:paraId="23EA13D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R1-2507690</w:t>
      </w:r>
      <w:r>
        <w:rPr>
          <w:rFonts w:eastAsia="宋体"/>
          <w:lang w:val="en-GB" w:eastAsia="zh-CN"/>
        </w:rPr>
        <w:tab/>
        <w:t>Discussion for LS reply on NW side data collection</w:t>
      </w:r>
      <w:r>
        <w:rPr>
          <w:rFonts w:eastAsia="宋体"/>
          <w:lang w:val="en-GB" w:eastAsia="zh-CN"/>
        </w:rPr>
        <w:tab/>
        <w:t>Qualcomm Incorporated</w:t>
      </w:r>
    </w:p>
    <w:p w14:paraId="660762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R1-2507930</w:t>
      </w:r>
      <w:r>
        <w:rPr>
          <w:rFonts w:eastAsia="宋体"/>
          <w:lang w:val="en-GB" w:eastAsia="zh-CN"/>
        </w:rPr>
        <w:tab/>
        <w:t>Discussion on the LS reply to RAN2 on NW side data collection</w:t>
      </w:r>
      <w:r>
        <w:rPr>
          <w:rFonts w:eastAsia="宋体"/>
          <w:lang w:val="en-GB" w:eastAsia="zh-CN"/>
        </w:rPr>
        <w:tab/>
        <w:t xml:space="preserve">Huawei, </w:t>
      </w:r>
      <w:proofErr w:type="spellStart"/>
      <w:r>
        <w:rPr>
          <w:rFonts w:eastAsia="宋体"/>
          <w:lang w:val="en-GB" w:eastAsia="zh-CN"/>
        </w:rPr>
        <w:t>HiSilicon</w:t>
      </w:r>
      <w:proofErr w:type="spellEnd"/>
    </w:p>
    <w:p w14:paraId="445FF103" w14:textId="77777777" w:rsidR="00D17567" w:rsidRDefault="00D17567">
      <w:pPr>
        <w:pStyle w:val="Reference0"/>
        <w:numPr>
          <w:ilvl w:val="0"/>
          <w:numId w:val="0"/>
        </w:numPr>
        <w:tabs>
          <w:tab w:val="clear" w:pos="644"/>
          <w:tab w:val="left" w:pos="426"/>
        </w:tabs>
        <w:spacing w:after="60"/>
        <w:jc w:val="both"/>
        <w:rPr>
          <w:rFonts w:eastAsia="宋体"/>
          <w:lang w:val="en-GB" w:eastAsia="zh-CN"/>
        </w:rPr>
      </w:pPr>
    </w:p>
    <w:p w14:paraId="2FADEC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R1-2506769</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ZTE Corporation, </w:t>
      </w:r>
      <w:proofErr w:type="spellStart"/>
      <w:r>
        <w:rPr>
          <w:rFonts w:eastAsia="宋体"/>
          <w:lang w:val="en-GB" w:eastAsia="zh-CN"/>
        </w:rPr>
        <w:t>Sanechips</w:t>
      </w:r>
      <w:proofErr w:type="spellEnd"/>
    </w:p>
    <w:p w14:paraId="3E4BB19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R1-2506853</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78E84C0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R1-2506854</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02BADEBA"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R1-2506956</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Xiaomi</w:t>
      </w:r>
    </w:p>
    <w:p w14:paraId="55FF420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CMCC</w:t>
      </w:r>
    </w:p>
    <w:p w14:paraId="3C95438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R1-2507088</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CATT</w:t>
      </w:r>
    </w:p>
    <w:p w14:paraId="454BED2E"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R1-2507158</w:t>
      </w:r>
      <w:r>
        <w:rPr>
          <w:rFonts w:eastAsia="宋体"/>
          <w:lang w:val="en-GB" w:eastAsia="zh-CN"/>
        </w:rPr>
        <w:tab/>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OPPO</w:t>
      </w:r>
    </w:p>
    <w:p w14:paraId="0CD6C97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R1-2507221</w:t>
      </w:r>
      <w:r>
        <w:rPr>
          <w:rFonts w:eastAsia="宋体"/>
          <w:lang w:val="en-GB" w:eastAsia="zh-CN"/>
        </w:rPr>
        <w:tab/>
        <w:t>Discussion on RAN2 LS on periodic CSI inference configuration to lower layer</w:t>
      </w:r>
      <w:r>
        <w:rPr>
          <w:rFonts w:eastAsia="宋体"/>
          <w:lang w:val="en-GB" w:eastAsia="zh-CN"/>
        </w:rPr>
        <w:tab/>
        <w:t>Samsung</w:t>
      </w:r>
    </w:p>
    <w:p w14:paraId="26FBA6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R1-2507222</w:t>
      </w:r>
      <w:r>
        <w:rPr>
          <w:rFonts w:eastAsia="宋体"/>
          <w:lang w:val="en-GB" w:eastAsia="zh-CN"/>
        </w:rPr>
        <w:tab/>
        <w:t>Draft LS reply on RAN2 LS on periodic CSI inference configuration to lower layer</w:t>
      </w:r>
      <w:r>
        <w:rPr>
          <w:rFonts w:eastAsia="宋体"/>
          <w:lang w:val="en-GB" w:eastAsia="zh-CN"/>
        </w:rPr>
        <w:tab/>
        <w:t>Samsung</w:t>
      </w:r>
    </w:p>
    <w:p w14:paraId="1F24202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NEC</w:t>
      </w:r>
    </w:p>
    <w:p w14:paraId="47F1B33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R1-2507386</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1E75DA7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R1-2507387</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2A49EC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R1-2507392</w:t>
      </w:r>
      <w:r>
        <w:rPr>
          <w:rFonts w:eastAsia="宋体"/>
          <w:lang w:val="en-GB" w:eastAsia="zh-CN"/>
        </w:rPr>
        <w:tab/>
        <w:t>Draft reply LS on when RRC layers submits inference configuration to lower layer</w:t>
      </w:r>
      <w:r>
        <w:rPr>
          <w:rFonts w:eastAsia="宋体"/>
          <w:lang w:val="en-GB" w:eastAsia="zh-CN"/>
        </w:rPr>
        <w:tab/>
        <w:t>LG Electronics</w:t>
      </w:r>
    </w:p>
    <w:p w14:paraId="70F487F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R1-2507441</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Lenovo</w:t>
      </w:r>
    </w:p>
    <w:p w14:paraId="7011616D"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R1-2507524</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Google</w:t>
      </w:r>
    </w:p>
    <w:p w14:paraId="65D38A1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R1-2507645</w:t>
      </w:r>
      <w:r>
        <w:rPr>
          <w:rFonts w:eastAsia="宋体"/>
          <w:lang w:val="en-GB" w:eastAsia="zh-CN"/>
        </w:rPr>
        <w:tab/>
        <w:t>Discussion on RAN2 LS on when RRC layer submits periodic CSI inference configuration to lower layer</w:t>
      </w:r>
      <w:r>
        <w:rPr>
          <w:rFonts w:eastAsia="宋体"/>
          <w:lang w:val="en-GB" w:eastAsia="zh-CN"/>
        </w:rPr>
        <w:tab/>
        <w:t>Apple</w:t>
      </w:r>
    </w:p>
    <w:p w14:paraId="7F66233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R1-2507646</w:t>
      </w:r>
      <w:r>
        <w:rPr>
          <w:rFonts w:eastAsia="宋体"/>
          <w:lang w:val="en-GB" w:eastAsia="zh-CN"/>
        </w:rPr>
        <w:tab/>
        <w:t>Draft reply on RAN2 LS on when RRC layer submits periodic CSI inference configuration to lower layer</w:t>
      </w:r>
      <w:r>
        <w:rPr>
          <w:rFonts w:eastAsia="宋体"/>
          <w:lang w:val="en-GB" w:eastAsia="zh-CN"/>
        </w:rPr>
        <w:tab/>
        <w:t>Apple</w:t>
      </w:r>
    </w:p>
    <w:p w14:paraId="0C620D6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R1-2507689</w:t>
      </w:r>
      <w:r>
        <w:rPr>
          <w:rFonts w:eastAsia="宋体"/>
          <w:lang w:val="en-GB" w:eastAsia="zh-CN"/>
        </w:rPr>
        <w:tab/>
        <w:t>Discussion for LS reply on when RRC layer submits periodic CSI inference configuration to lower layer</w:t>
      </w:r>
      <w:r>
        <w:rPr>
          <w:rFonts w:eastAsia="宋体"/>
          <w:lang w:val="en-GB" w:eastAsia="zh-CN"/>
        </w:rPr>
        <w:tab/>
        <w:t>Qualcomm Incorporated</w:t>
      </w:r>
    </w:p>
    <w:p w14:paraId="28A8542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R1-2507866</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Ericsson</w:t>
      </w:r>
    </w:p>
    <w:p w14:paraId="5CB01C3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R1-2507929</w:t>
      </w:r>
      <w:r>
        <w:rPr>
          <w:rFonts w:eastAsia="宋体"/>
          <w:lang w:val="en-GB" w:eastAsia="zh-CN"/>
        </w:rPr>
        <w:tab/>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Huawei, </w:t>
      </w:r>
      <w:proofErr w:type="spellStart"/>
      <w:r>
        <w:rPr>
          <w:rFonts w:eastAsia="宋体"/>
          <w:lang w:val="en-GB" w:eastAsia="zh-CN"/>
        </w:rPr>
        <w:t>HiSilicon</w:t>
      </w:r>
      <w:proofErr w:type="spellEnd"/>
    </w:p>
    <w:p w14:paraId="6B36C2CA" w14:textId="77777777" w:rsidR="00D17567" w:rsidRDefault="00D17567">
      <w:pPr>
        <w:pStyle w:val="Reference0"/>
        <w:numPr>
          <w:ilvl w:val="0"/>
          <w:numId w:val="0"/>
        </w:numPr>
        <w:tabs>
          <w:tab w:val="clear" w:pos="644"/>
          <w:tab w:val="left" w:pos="426"/>
        </w:tabs>
        <w:spacing w:after="60"/>
        <w:ind w:left="644"/>
        <w:jc w:val="both"/>
        <w:rPr>
          <w:rFonts w:eastAsia="宋体"/>
          <w:lang w:val="en-GB" w:eastAsia="zh-CN"/>
        </w:rPr>
      </w:pPr>
    </w:p>
    <w:p w14:paraId="2EDBBFA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R1-2506767</w:t>
      </w:r>
      <w:r>
        <w:rPr>
          <w:rFonts w:eastAsia="宋体"/>
          <w:lang w:val="en-GB" w:eastAsia="zh-CN"/>
        </w:rPr>
        <w:tab/>
        <w:t>Discussion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3F548F0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R1-2506768</w:t>
      </w:r>
      <w:r>
        <w:rPr>
          <w:rFonts w:eastAsia="宋体"/>
          <w:lang w:val="en-GB" w:eastAsia="zh-CN"/>
        </w:rPr>
        <w:tab/>
        <w:t>Draft LS reply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2A00218A"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R1-2506851</w:t>
      </w:r>
      <w:r>
        <w:rPr>
          <w:rFonts w:eastAsia="宋体"/>
          <w:lang w:val="en-GB" w:eastAsia="zh-CN"/>
        </w:rPr>
        <w:tab/>
        <w:t>Draft reply LS on candidate data collection</w:t>
      </w:r>
      <w:r>
        <w:rPr>
          <w:rFonts w:eastAsia="宋体"/>
          <w:lang w:val="en-GB" w:eastAsia="zh-CN"/>
        </w:rPr>
        <w:tab/>
        <w:t>vivo</w:t>
      </w:r>
    </w:p>
    <w:p w14:paraId="621379B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R1-2506852</w:t>
      </w:r>
      <w:r>
        <w:rPr>
          <w:rFonts w:eastAsia="宋体"/>
          <w:lang w:val="en-GB" w:eastAsia="zh-CN"/>
        </w:rPr>
        <w:tab/>
        <w:t>Discussion on candidate data collection</w:t>
      </w:r>
      <w:r>
        <w:rPr>
          <w:rFonts w:eastAsia="宋体"/>
          <w:lang w:val="en-GB" w:eastAsia="zh-CN"/>
        </w:rPr>
        <w:tab/>
        <w:t>vivo</w:t>
      </w:r>
    </w:p>
    <w:p w14:paraId="2031E98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R1-2506999</w:t>
      </w:r>
      <w:r>
        <w:rPr>
          <w:rFonts w:eastAsia="宋体"/>
          <w:lang w:val="en-GB" w:eastAsia="zh-CN"/>
        </w:rPr>
        <w:tab/>
        <w:t>Discussion on LS on candidate data collection</w:t>
      </w:r>
      <w:r>
        <w:rPr>
          <w:rFonts w:eastAsia="宋体"/>
          <w:lang w:val="en-GB" w:eastAsia="zh-CN"/>
        </w:rPr>
        <w:tab/>
        <w:t>CMCC</w:t>
      </w:r>
    </w:p>
    <w:p w14:paraId="35D8BDC7"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R1-2507081</w:t>
      </w:r>
      <w:r>
        <w:rPr>
          <w:rFonts w:eastAsia="宋体"/>
          <w:lang w:val="en-GB" w:eastAsia="zh-CN"/>
        </w:rPr>
        <w:tab/>
        <w:t>Draft reply LS on candidate data collection</w:t>
      </w:r>
      <w:r>
        <w:rPr>
          <w:rFonts w:eastAsia="宋体"/>
          <w:lang w:val="en-GB" w:eastAsia="zh-CN"/>
        </w:rPr>
        <w:tab/>
        <w:t>CATT</w:t>
      </w:r>
    </w:p>
    <w:p w14:paraId="56F55E0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R1-2507157</w:t>
      </w:r>
      <w:r>
        <w:rPr>
          <w:rFonts w:eastAsia="宋体"/>
          <w:lang w:val="en-GB" w:eastAsia="zh-CN"/>
        </w:rPr>
        <w:tab/>
        <w:t>Reply on LS on candidate data collection</w:t>
      </w:r>
      <w:r>
        <w:rPr>
          <w:rFonts w:eastAsia="宋体"/>
          <w:lang w:val="en-GB" w:eastAsia="zh-CN"/>
        </w:rPr>
        <w:tab/>
        <w:t>OPPO</w:t>
      </w:r>
    </w:p>
    <w:p w14:paraId="1E25DB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R1-2507220</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Samsung</w:t>
      </w:r>
    </w:p>
    <w:p w14:paraId="2D67B78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R1-2507306</w:t>
      </w:r>
      <w:r>
        <w:rPr>
          <w:rFonts w:eastAsia="宋体"/>
          <w:lang w:val="en-GB" w:eastAsia="zh-CN"/>
        </w:rPr>
        <w:tab/>
        <w:t>Discussion on LS on candidate data collection</w:t>
      </w:r>
      <w:r>
        <w:rPr>
          <w:rFonts w:eastAsia="宋体"/>
          <w:lang w:val="en-GB" w:eastAsia="zh-CN"/>
        </w:rPr>
        <w:tab/>
        <w:t>NEC</w:t>
      </w:r>
    </w:p>
    <w:p w14:paraId="7EF9BD6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R1-2507384</w:t>
      </w:r>
      <w:r>
        <w:rPr>
          <w:rFonts w:eastAsia="宋体"/>
          <w:lang w:val="en-GB" w:eastAsia="zh-CN"/>
        </w:rPr>
        <w:tab/>
        <w:t>Discussion for LS on candidate data collection</w:t>
      </w:r>
      <w:r>
        <w:rPr>
          <w:rFonts w:eastAsia="宋体"/>
          <w:lang w:val="en-GB" w:eastAsia="zh-CN"/>
        </w:rPr>
        <w:tab/>
        <w:t>Nokia</w:t>
      </w:r>
    </w:p>
    <w:p w14:paraId="4DE39A5E"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R1-2507385</w:t>
      </w:r>
      <w:r>
        <w:rPr>
          <w:rFonts w:eastAsia="宋体"/>
          <w:lang w:val="en-GB" w:eastAsia="zh-CN"/>
        </w:rPr>
        <w:tab/>
        <w:t>Draft LS reply on candidate data collection</w:t>
      </w:r>
      <w:r>
        <w:rPr>
          <w:rFonts w:eastAsia="宋体"/>
          <w:lang w:val="en-GB" w:eastAsia="zh-CN"/>
        </w:rPr>
        <w:tab/>
        <w:t>Nokia</w:t>
      </w:r>
    </w:p>
    <w:p w14:paraId="2FA5D78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R1-2507393</w:t>
      </w:r>
      <w:r>
        <w:rPr>
          <w:rFonts w:eastAsia="宋体"/>
          <w:lang w:val="en-GB" w:eastAsia="zh-CN"/>
        </w:rPr>
        <w:tab/>
        <w:t>Draft reply LS on candidate data collection</w:t>
      </w:r>
      <w:r>
        <w:rPr>
          <w:rFonts w:eastAsia="宋体"/>
          <w:lang w:val="en-GB" w:eastAsia="zh-CN"/>
        </w:rPr>
        <w:tab/>
        <w:t>LG Electronics</w:t>
      </w:r>
    </w:p>
    <w:p w14:paraId="08490AB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R1-2507431</w:t>
      </w:r>
      <w:r>
        <w:rPr>
          <w:rFonts w:eastAsia="宋体"/>
          <w:lang w:val="en-GB" w:eastAsia="zh-CN"/>
        </w:rPr>
        <w:tab/>
        <w:t>Discussion on the RAN2 LS on candidate data collection</w:t>
      </w:r>
      <w:r>
        <w:rPr>
          <w:rFonts w:eastAsia="宋体"/>
          <w:lang w:val="en-GB" w:eastAsia="zh-CN"/>
        </w:rPr>
        <w:tab/>
        <w:t>Ericsson</w:t>
      </w:r>
    </w:p>
    <w:p w14:paraId="752BDCD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R1-2507439</w:t>
      </w:r>
      <w:r>
        <w:rPr>
          <w:rFonts w:eastAsia="宋体"/>
          <w:lang w:val="en-GB" w:eastAsia="zh-CN"/>
        </w:rPr>
        <w:tab/>
        <w:t>Draft Reply LS on candidate data collection</w:t>
      </w:r>
      <w:r>
        <w:rPr>
          <w:rFonts w:eastAsia="宋体"/>
          <w:lang w:val="en-GB" w:eastAsia="zh-CN"/>
        </w:rPr>
        <w:tab/>
        <w:t>Lenovo</w:t>
      </w:r>
    </w:p>
    <w:p w14:paraId="2EC3712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R1-2507523</w:t>
      </w:r>
      <w:r>
        <w:rPr>
          <w:rFonts w:eastAsia="宋体"/>
          <w:lang w:val="en-GB" w:eastAsia="zh-CN"/>
        </w:rPr>
        <w:tab/>
        <w:t>Draft Reply LS on Candidate Data Collection</w:t>
      </w:r>
      <w:r>
        <w:rPr>
          <w:rFonts w:eastAsia="宋体"/>
          <w:lang w:val="en-GB" w:eastAsia="zh-CN"/>
        </w:rPr>
        <w:tab/>
        <w:t>Google</w:t>
      </w:r>
    </w:p>
    <w:p w14:paraId="1AD8D19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R1-2507647</w:t>
      </w:r>
      <w:r>
        <w:rPr>
          <w:rFonts w:eastAsia="宋体"/>
          <w:lang w:val="en-GB" w:eastAsia="zh-CN"/>
        </w:rPr>
        <w:tab/>
        <w:t>Discussion on RAN2 LS on candidate data collection</w:t>
      </w:r>
      <w:r>
        <w:rPr>
          <w:rFonts w:eastAsia="宋体"/>
          <w:lang w:val="en-GB" w:eastAsia="zh-CN"/>
        </w:rPr>
        <w:tab/>
        <w:t>Apple</w:t>
      </w:r>
    </w:p>
    <w:p w14:paraId="0AED615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R1-2507691</w:t>
      </w:r>
      <w:r>
        <w:rPr>
          <w:rFonts w:eastAsia="宋体"/>
          <w:lang w:val="en-GB" w:eastAsia="zh-CN"/>
        </w:rPr>
        <w:tab/>
        <w:t>Discussion for LS reply on candidate data collection</w:t>
      </w:r>
      <w:r>
        <w:rPr>
          <w:rFonts w:eastAsia="宋体"/>
          <w:lang w:val="en-GB" w:eastAsia="zh-CN"/>
        </w:rPr>
        <w:tab/>
        <w:t>Qualcomm Incorporated</w:t>
      </w:r>
    </w:p>
    <w:p w14:paraId="4FBB945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R1-2507773</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Sharp</w:t>
      </w:r>
    </w:p>
    <w:p w14:paraId="6A3638E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R1-2507928</w:t>
      </w:r>
      <w:r>
        <w:rPr>
          <w:rFonts w:eastAsia="宋体"/>
          <w:lang w:val="en-GB" w:eastAsia="zh-CN"/>
        </w:rPr>
        <w:tab/>
        <w:t>Discussion on the LS reply to RAN2 on candidate data collection</w:t>
      </w:r>
      <w:r>
        <w:rPr>
          <w:rFonts w:eastAsia="宋体"/>
          <w:lang w:val="en-GB" w:eastAsia="zh-CN"/>
        </w:rPr>
        <w:tab/>
        <w:t xml:space="preserve">Huawei, </w:t>
      </w:r>
      <w:proofErr w:type="spellStart"/>
      <w:r>
        <w:rPr>
          <w:rFonts w:eastAsia="宋体"/>
          <w:lang w:val="en-GB" w:eastAsia="zh-CN"/>
        </w:rPr>
        <w:t>HiSilicon</w:t>
      </w:r>
      <w:proofErr w:type="spellEnd"/>
    </w:p>
    <w:p w14:paraId="3D32B0D8" w14:textId="77777777" w:rsidR="00D17567" w:rsidRDefault="00D17567">
      <w:pPr>
        <w:pStyle w:val="Reference0"/>
        <w:numPr>
          <w:ilvl w:val="0"/>
          <w:numId w:val="0"/>
        </w:numPr>
        <w:tabs>
          <w:tab w:val="clear" w:pos="644"/>
          <w:tab w:val="left" w:pos="426"/>
        </w:tabs>
        <w:spacing w:after="60"/>
        <w:ind w:left="644"/>
        <w:jc w:val="both"/>
        <w:rPr>
          <w:rFonts w:eastAsia="宋体"/>
          <w:lang w:val="en-GB" w:eastAsia="zh-CN"/>
        </w:rPr>
      </w:pPr>
    </w:p>
    <w:p w14:paraId="5CB712A7" w14:textId="77777777" w:rsidR="00D17567" w:rsidRDefault="00D17567">
      <w:pPr>
        <w:pStyle w:val="Reference0"/>
        <w:numPr>
          <w:ilvl w:val="0"/>
          <w:numId w:val="0"/>
        </w:numPr>
        <w:tabs>
          <w:tab w:val="clear" w:pos="644"/>
          <w:tab w:val="left" w:pos="426"/>
        </w:tabs>
        <w:spacing w:after="60"/>
        <w:jc w:val="both"/>
        <w:rPr>
          <w:rFonts w:eastAsia="宋体"/>
          <w:lang w:val="en-GB" w:eastAsia="zh-CN"/>
        </w:rPr>
      </w:pPr>
    </w:p>
    <w:p w14:paraId="765375BE" w14:textId="77777777" w:rsidR="00D17567" w:rsidRDefault="00B93FE9">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AD8FB7F" w14:textId="77777777" w:rsidR="00D17567" w:rsidRDefault="00B93FE9">
      <w:pPr>
        <w:pStyle w:val="20"/>
        <w:snapToGrid w:val="0"/>
        <w:spacing w:beforeLines="100" w:before="240" w:after="0" w:line="240" w:lineRule="auto"/>
        <w:ind w:left="998" w:hanging="998"/>
        <w:jc w:val="both"/>
        <w:rPr>
          <w:lang w:val="en-US"/>
        </w:rPr>
      </w:pPr>
      <w:r>
        <w:rPr>
          <w:lang w:val="en-US"/>
        </w:rPr>
        <w:t>RAN1#116</w:t>
      </w:r>
    </w:p>
    <w:p w14:paraId="7135328A" w14:textId="77777777" w:rsidR="00D17567" w:rsidRDefault="00D17567">
      <w:pPr>
        <w:snapToGrid w:val="0"/>
        <w:spacing w:after="0"/>
        <w:jc w:val="both"/>
        <w:rPr>
          <w:highlight w:val="green"/>
          <w:lang w:eastAsia="zh-CN"/>
        </w:rPr>
      </w:pPr>
    </w:p>
    <w:p w14:paraId="20E0DEA2"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DC9A220" w14:textId="77777777" w:rsidR="00D17567" w:rsidRDefault="00B93FE9">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6B5D8515" w14:textId="77777777" w:rsidR="00D17567" w:rsidRDefault="00B93FE9">
      <w:pPr>
        <w:pStyle w:val="aff1"/>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7DC76059" w14:textId="77777777" w:rsidR="00D17567" w:rsidRDefault="00B93FE9">
      <w:pPr>
        <w:pStyle w:val="aff1"/>
        <w:numPr>
          <w:ilvl w:val="0"/>
          <w:numId w:val="60"/>
        </w:numPr>
        <w:snapToGrid w:val="0"/>
        <w:spacing w:after="0"/>
        <w:ind w:leftChars="0"/>
        <w:jc w:val="both"/>
        <w:rPr>
          <w:lang w:eastAsia="zh-CN"/>
        </w:rPr>
      </w:pPr>
      <w:r>
        <w:rPr>
          <w:lang w:eastAsia="zh-CN"/>
        </w:rPr>
        <w:t xml:space="preserve">FFS on the report content for beam related information </w:t>
      </w:r>
    </w:p>
    <w:p w14:paraId="64C841EC" w14:textId="77777777" w:rsidR="00D17567" w:rsidRDefault="00B93FE9">
      <w:pPr>
        <w:pStyle w:val="aff1"/>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7195E3DB" w14:textId="77777777" w:rsidR="00D17567" w:rsidRDefault="00D17567">
      <w:pPr>
        <w:snapToGrid w:val="0"/>
        <w:spacing w:after="0"/>
        <w:jc w:val="both"/>
        <w:rPr>
          <w:lang w:eastAsia="zh-CN"/>
        </w:rPr>
      </w:pPr>
    </w:p>
    <w:p w14:paraId="1E5342B2"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7B325D22" w14:textId="77777777" w:rsidR="00D17567" w:rsidRDefault="00B93FE9">
      <w:pPr>
        <w:snapToGrid w:val="0"/>
        <w:spacing w:after="0"/>
        <w:jc w:val="both"/>
        <w:rPr>
          <w:lang w:eastAsia="zh-CN"/>
        </w:rPr>
      </w:pPr>
      <w:r>
        <w:rPr>
          <w:lang w:eastAsia="zh-CN"/>
        </w:rPr>
        <w:t xml:space="preserve">For UE-sided model, at least for BM-Case1, for content in the report of inference results, support </w:t>
      </w:r>
    </w:p>
    <w:p w14:paraId="562BE393" w14:textId="77777777" w:rsidR="00D17567" w:rsidRDefault="00B93FE9">
      <w:pPr>
        <w:pStyle w:val="aff1"/>
        <w:numPr>
          <w:ilvl w:val="0"/>
          <w:numId w:val="61"/>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CC672EA" w14:textId="77777777" w:rsidR="00D17567" w:rsidRDefault="00B93FE9">
      <w:pPr>
        <w:pStyle w:val="aff1"/>
        <w:numPr>
          <w:ilvl w:val="0"/>
          <w:numId w:val="61"/>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14336629" w14:textId="77777777" w:rsidR="00D17567" w:rsidRDefault="00B93FE9">
      <w:pPr>
        <w:pStyle w:val="aff1"/>
        <w:numPr>
          <w:ilvl w:val="0"/>
          <w:numId w:val="61"/>
        </w:numPr>
        <w:snapToGrid w:val="0"/>
        <w:spacing w:after="0"/>
        <w:ind w:leftChars="0"/>
        <w:jc w:val="both"/>
        <w:rPr>
          <w:lang w:eastAsia="zh-CN"/>
        </w:rPr>
      </w:pPr>
      <w:r>
        <w:rPr>
          <w:lang w:eastAsia="zh-CN"/>
        </w:rPr>
        <w:t>At least K=1 and more, FFS on max value</w:t>
      </w:r>
    </w:p>
    <w:p w14:paraId="12E2DCC8" w14:textId="77777777" w:rsidR="00D17567" w:rsidRDefault="00B93FE9">
      <w:pPr>
        <w:pStyle w:val="aff1"/>
        <w:numPr>
          <w:ilvl w:val="0"/>
          <w:numId w:val="61"/>
        </w:numPr>
        <w:snapToGrid w:val="0"/>
        <w:spacing w:after="0"/>
        <w:ind w:leftChars="0"/>
        <w:jc w:val="both"/>
        <w:rPr>
          <w:lang w:eastAsia="zh-CN"/>
        </w:rPr>
      </w:pPr>
      <w:r>
        <w:rPr>
          <w:lang w:eastAsia="zh-CN"/>
        </w:rPr>
        <w:t xml:space="preserve">FFS on beam information </w:t>
      </w:r>
    </w:p>
    <w:p w14:paraId="243CACBD" w14:textId="77777777" w:rsidR="00D17567" w:rsidRDefault="00B93FE9">
      <w:pPr>
        <w:pStyle w:val="aff1"/>
        <w:numPr>
          <w:ilvl w:val="0"/>
          <w:numId w:val="61"/>
        </w:numPr>
        <w:snapToGrid w:val="0"/>
        <w:spacing w:after="0"/>
        <w:ind w:leftChars="0"/>
        <w:jc w:val="both"/>
        <w:rPr>
          <w:lang w:eastAsia="zh-CN"/>
        </w:rPr>
      </w:pPr>
      <w:r>
        <w:rPr>
          <w:lang w:eastAsia="zh-CN"/>
        </w:rPr>
        <w:t>FFS on the definition of predicted Top K beam(s)</w:t>
      </w:r>
    </w:p>
    <w:p w14:paraId="46BB9E75" w14:textId="77777777" w:rsidR="00D17567" w:rsidRDefault="00B93FE9">
      <w:pPr>
        <w:pStyle w:val="aff1"/>
        <w:numPr>
          <w:ilvl w:val="0"/>
          <w:numId w:val="61"/>
        </w:numPr>
        <w:snapToGrid w:val="0"/>
        <w:spacing w:after="0"/>
        <w:ind w:leftChars="0"/>
        <w:jc w:val="both"/>
        <w:rPr>
          <w:lang w:eastAsia="zh-CN"/>
        </w:rPr>
      </w:pPr>
      <w:r>
        <w:rPr>
          <w:lang w:eastAsia="zh-CN"/>
        </w:rPr>
        <w:t>FFS on definition of reported RSRP when applicable</w:t>
      </w:r>
    </w:p>
    <w:p w14:paraId="26BAD981" w14:textId="77777777" w:rsidR="00D17567" w:rsidRDefault="00B93FE9">
      <w:pPr>
        <w:pStyle w:val="aff1"/>
        <w:numPr>
          <w:ilvl w:val="0"/>
          <w:numId w:val="61"/>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6936EC06" w14:textId="77777777" w:rsidR="00D17567" w:rsidRDefault="00B93FE9">
      <w:pPr>
        <w:pStyle w:val="aff1"/>
        <w:numPr>
          <w:ilvl w:val="1"/>
          <w:numId w:val="46"/>
        </w:numPr>
        <w:snapToGrid w:val="0"/>
        <w:spacing w:after="0"/>
        <w:ind w:leftChars="0"/>
        <w:jc w:val="both"/>
        <w:rPr>
          <w:lang w:eastAsia="zh-CN"/>
        </w:rPr>
      </w:pPr>
      <w:r>
        <w:rPr>
          <w:lang w:eastAsia="zh-CN"/>
        </w:rPr>
        <w:lastRenderedPageBreak/>
        <w:t xml:space="preserve">Opt 3: </w:t>
      </w:r>
      <w:r>
        <w:t>Beam information on predicted Top K beam(s) among a set of beams and probability</w:t>
      </w:r>
      <w:r>
        <w:rPr>
          <w:color w:val="FF0000"/>
        </w:rPr>
        <w:t xml:space="preserve"> </w:t>
      </w:r>
      <w:r>
        <w:t>information of predicted Top K beam(s) among a set of beams</w:t>
      </w:r>
    </w:p>
    <w:p w14:paraId="7B098AED" w14:textId="77777777" w:rsidR="00D17567" w:rsidRDefault="00B93FE9">
      <w:pPr>
        <w:pStyle w:val="aff1"/>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3823A3C1" w14:textId="77777777" w:rsidR="00D17567" w:rsidRDefault="00B93FE9">
      <w:pPr>
        <w:pStyle w:val="aff1"/>
        <w:numPr>
          <w:ilvl w:val="2"/>
          <w:numId w:val="46"/>
        </w:numPr>
        <w:snapToGrid w:val="0"/>
        <w:spacing w:after="0"/>
        <w:ind w:leftChars="0"/>
        <w:jc w:val="both"/>
        <w:rPr>
          <w:lang w:eastAsia="zh-CN"/>
        </w:rPr>
      </w:pPr>
      <w:r>
        <w:t>Probability information is the probability of the beam to be the Top 1 or Top K beam</w:t>
      </w:r>
    </w:p>
    <w:p w14:paraId="4A4DEE1E" w14:textId="77777777" w:rsidR="00D17567" w:rsidRDefault="00B93FE9">
      <w:pPr>
        <w:pStyle w:val="aff1"/>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AB4C7EC" w14:textId="77777777" w:rsidR="00D17567" w:rsidRDefault="00B93FE9">
      <w:pPr>
        <w:pStyle w:val="aff1"/>
        <w:numPr>
          <w:ilvl w:val="2"/>
          <w:numId w:val="46"/>
        </w:numPr>
        <w:snapToGrid w:val="0"/>
        <w:spacing w:after="0"/>
        <w:ind w:leftChars="0"/>
        <w:jc w:val="both"/>
        <w:rPr>
          <w:lang w:eastAsia="zh-CN"/>
        </w:rPr>
      </w:pPr>
      <w:r>
        <w:rPr>
          <w:lang w:eastAsia="zh-CN"/>
        </w:rPr>
        <w:t xml:space="preserve">FFS on definition of reported RSRP </w:t>
      </w:r>
    </w:p>
    <w:p w14:paraId="74666619" w14:textId="77777777" w:rsidR="00D17567" w:rsidRDefault="00B93FE9">
      <w:pPr>
        <w:pStyle w:val="aff1"/>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1767C439" w14:textId="77777777" w:rsidR="00D17567" w:rsidRDefault="00B93FE9">
      <w:pPr>
        <w:pStyle w:val="aff1"/>
        <w:numPr>
          <w:ilvl w:val="1"/>
          <w:numId w:val="46"/>
        </w:numPr>
        <w:snapToGrid w:val="0"/>
        <w:spacing w:after="0"/>
        <w:ind w:leftChars="0"/>
        <w:jc w:val="both"/>
        <w:rPr>
          <w:lang w:eastAsia="zh-CN"/>
        </w:rPr>
      </w:pPr>
      <w:r>
        <w:rPr>
          <w:lang w:eastAsia="zh-CN"/>
        </w:rPr>
        <w:t>Other options are not precluded.</w:t>
      </w:r>
    </w:p>
    <w:p w14:paraId="02DF6AFE" w14:textId="77777777" w:rsidR="00D17567" w:rsidRDefault="00B93FE9">
      <w:pPr>
        <w:snapToGrid w:val="0"/>
        <w:spacing w:after="0"/>
        <w:jc w:val="both"/>
        <w:rPr>
          <w:lang w:eastAsia="zh-CN"/>
        </w:rPr>
      </w:pPr>
      <w:r>
        <w:rPr>
          <w:lang w:eastAsia="zh-CN"/>
        </w:rPr>
        <w:t>where the set of beams is Set A, i.e., the beams for UE prediction.</w:t>
      </w:r>
    </w:p>
    <w:p w14:paraId="50185329" w14:textId="77777777" w:rsidR="00D17567" w:rsidRDefault="00D17567">
      <w:pPr>
        <w:snapToGrid w:val="0"/>
        <w:spacing w:after="0"/>
        <w:jc w:val="both"/>
        <w:rPr>
          <w:lang w:eastAsia="zh-CN"/>
        </w:rPr>
      </w:pPr>
    </w:p>
    <w:p w14:paraId="503B3146"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9DE320F" w14:textId="77777777" w:rsidR="00D17567" w:rsidRDefault="00B93FE9">
      <w:pPr>
        <w:pStyle w:val="aff1"/>
        <w:numPr>
          <w:ilvl w:val="0"/>
          <w:numId w:val="62"/>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2C3324F2" w14:textId="77777777" w:rsidR="00D17567" w:rsidRDefault="00B93FE9">
      <w:pPr>
        <w:pStyle w:val="aff1"/>
        <w:numPr>
          <w:ilvl w:val="0"/>
          <w:numId w:val="63"/>
        </w:numPr>
        <w:snapToGrid w:val="0"/>
        <w:spacing w:after="0"/>
        <w:ind w:leftChars="0"/>
        <w:jc w:val="both"/>
      </w:pPr>
      <w:r>
        <w:t>FFS on whether/how potential enhancement is needed</w:t>
      </w:r>
    </w:p>
    <w:p w14:paraId="411D13EF" w14:textId="77777777" w:rsidR="00D17567" w:rsidRDefault="00D17567">
      <w:pPr>
        <w:snapToGrid w:val="0"/>
        <w:spacing w:after="0"/>
        <w:jc w:val="both"/>
        <w:rPr>
          <w:lang w:eastAsia="zh-CN"/>
        </w:rPr>
      </w:pPr>
    </w:p>
    <w:p w14:paraId="13927E43" w14:textId="77777777" w:rsidR="00D17567" w:rsidRDefault="00B93FE9">
      <w:pPr>
        <w:snapToGrid w:val="0"/>
        <w:spacing w:after="0"/>
        <w:jc w:val="both"/>
        <w:rPr>
          <w:lang w:eastAsia="zh-CN"/>
        </w:rPr>
      </w:pPr>
      <w:r>
        <w:rPr>
          <w:lang w:eastAsia="zh-CN"/>
        </w:rPr>
        <w:t>Conclusion</w:t>
      </w:r>
    </w:p>
    <w:p w14:paraId="760279EC" w14:textId="77777777" w:rsidR="00D17567" w:rsidRDefault="00B93FE9">
      <w:pPr>
        <w:snapToGrid w:val="0"/>
        <w:spacing w:after="0"/>
        <w:jc w:val="both"/>
      </w:pPr>
      <w:r>
        <w:t xml:space="preserve">For UE sided model at least for inference, for measurement, the configuration of Set B, </w:t>
      </w:r>
    </w:p>
    <w:p w14:paraId="580C4BAB" w14:textId="77777777" w:rsidR="00D17567" w:rsidRDefault="00B93FE9">
      <w:pPr>
        <w:pStyle w:val="aff1"/>
        <w:numPr>
          <w:ilvl w:val="0"/>
          <w:numId w:val="64"/>
        </w:numPr>
        <w:snapToGrid w:val="0"/>
        <w:spacing w:after="0"/>
        <w:ind w:leftChars="0"/>
        <w:jc w:val="both"/>
      </w:pPr>
      <w:r>
        <w:t>take the current CSI framework as the starting point</w:t>
      </w:r>
    </w:p>
    <w:p w14:paraId="6ABFBF8D" w14:textId="77777777" w:rsidR="00D17567" w:rsidRDefault="00D17567">
      <w:pPr>
        <w:snapToGrid w:val="0"/>
        <w:spacing w:after="0"/>
        <w:jc w:val="both"/>
        <w:rPr>
          <w:lang w:eastAsia="zh-CN"/>
        </w:rPr>
      </w:pPr>
    </w:p>
    <w:p w14:paraId="59247BA8" w14:textId="77777777" w:rsidR="00D17567" w:rsidRDefault="00B93FE9">
      <w:pPr>
        <w:pStyle w:val="20"/>
        <w:snapToGrid w:val="0"/>
        <w:spacing w:before="0" w:after="0" w:line="240" w:lineRule="auto"/>
        <w:ind w:left="1000" w:hanging="1000"/>
        <w:jc w:val="both"/>
        <w:rPr>
          <w:lang w:val="en-US"/>
        </w:rPr>
      </w:pPr>
      <w:r>
        <w:rPr>
          <w:lang w:val="en-US"/>
        </w:rPr>
        <w:t>RAN1#116b</w:t>
      </w:r>
    </w:p>
    <w:p w14:paraId="67A8CA66" w14:textId="77777777" w:rsidR="00D17567" w:rsidRDefault="00D17567">
      <w:pPr>
        <w:snapToGrid w:val="0"/>
        <w:spacing w:after="0"/>
        <w:jc w:val="both"/>
        <w:rPr>
          <w:highlight w:val="green"/>
          <w:lang w:eastAsia="zh-CN"/>
        </w:rPr>
      </w:pPr>
    </w:p>
    <w:p w14:paraId="51699A3F" w14:textId="77777777" w:rsidR="00D17567" w:rsidRDefault="00B93FE9">
      <w:pPr>
        <w:snapToGrid w:val="0"/>
        <w:spacing w:after="0"/>
        <w:jc w:val="both"/>
        <w:rPr>
          <w:highlight w:val="green"/>
          <w:lang w:eastAsia="zh-CN"/>
        </w:rPr>
      </w:pPr>
      <w:r>
        <w:rPr>
          <w:rFonts w:hint="eastAsia"/>
          <w:highlight w:val="green"/>
          <w:lang w:eastAsia="zh-CN"/>
        </w:rPr>
        <w:t>Agreement</w:t>
      </w:r>
    </w:p>
    <w:p w14:paraId="5B4F5201" w14:textId="77777777" w:rsidR="00D17567" w:rsidRDefault="00B93FE9">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0D09D884" w14:textId="77777777" w:rsidR="00D17567" w:rsidRDefault="00B93FE9">
      <w:pPr>
        <w:pStyle w:val="aff1"/>
        <w:numPr>
          <w:ilvl w:val="0"/>
          <w:numId w:val="65"/>
        </w:numPr>
        <w:snapToGrid w:val="0"/>
        <w:spacing w:after="0"/>
        <w:ind w:leftChars="0"/>
        <w:jc w:val="both"/>
        <w:rPr>
          <w:lang w:eastAsia="zh-CN"/>
        </w:rPr>
      </w:pPr>
      <w:r>
        <w:rPr>
          <w:lang w:eastAsia="zh-CN"/>
        </w:rPr>
        <w:t xml:space="preserve">wherein information of inference results of one time instance is as in one report for BM-Case 1 </w:t>
      </w:r>
    </w:p>
    <w:p w14:paraId="4DC405DC" w14:textId="77777777" w:rsidR="00D17567" w:rsidRDefault="00B93FE9">
      <w:pPr>
        <w:pStyle w:val="aff1"/>
        <w:numPr>
          <w:ilvl w:val="1"/>
          <w:numId w:val="65"/>
        </w:numPr>
        <w:snapToGrid w:val="0"/>
        <w:spacing w:after="0"/>
        <w:ind w:leftChars="0"/>
        <w:jc w:val="both"/>
        <w:rPr>
          <w:lang w:eastAsia="zh-CN"/>
        </w:rPr>
      </w:pPr>
      <w:r>
        <w:rPr>
          <w:lang w:eastAsia="zh-CN"/>
        </w:rPr>
        <w:t xml:space="preserve">Note: overhead reduction is not precluded </w:t>
      </w:r>
    </w:p>
    <w:p w14:paraId="7421B4D1" w14:textId="77777777" w:rsidR="00D17567" w:rsidRDefault="00B93FE9">
      <w:pPr>
        <w:pStyle w:val="aff1"/>
        <w:numPr>
          <w:ilvl w:val="0"/>
          <w:numId w:val="65"/>
        </w:numPr>
        <w:snapToGrid w:val="0"/>
        <w:spacing w:after="0"/>
        <w:ind w:leftChars="0"/>
        <w:jc w:val="both"/>
        <w:rPr>
          <w:lang w:eastAsia="zh-CN"/>
        </w:rPr>
      </w:pPr>
      <w:r>
        <w:rPr>
          <w:lang w:eastAsia="zh-CN"/>
        </w:rPr>
        <w:t>FFS on details</w:t>
      </w:r>
    </w:p>
    <w:p w14:paraId="4C22A558" w14:textId="77777777" w:rsidR="00D17567" w:rsidRDefault="00D17567">
      <w:pPr>
        <w:snapToGrid w:val="0"/>
        <w:spacing w:after="0"/>
        <w:jc w:val="both"/>
        <w:rPr>
          <w:lang w:eastAsia="zh-CN"/>
        </w:rPr>
      </w:pPr>
    </w:p>
    <w:p w14:paraId="682DFEB4" w14:textId="77777777" w:rsidR="00D17567" w:rsidRDefault="00B93FE9">
      <w:pPr>
        <w:snapToGrid w:val="0"/>
        <w:spacing w:after="0"/>
        <w:jc w:val="both"/>
        <w:rPr>
          <w:highlight w:val="green"/>
          <w:lang w:eastAsia="zh-CN"/>
        </w:rPr>
      </w:pPr>
      <w:r>
        <w:rPr>
          <w:rFonts w:hint="eastAsia"/>
          <w:highlight w:val="green"/>
          <w:lang w:eastAsia="zh-CN"/>
        </w:rPr>
        <w:t>Agreement</w:t>
      </w:r>
    </w:p>
    <w:p w14:paraId="47912225" w14:textId="77777777" w:rsidR="00D17567" w:rsidRDefault="00B93FE9">
      <w:pPr>
        <w:snapToGrid w:val="0"/>
        <w:spacing w:after="0"/>
        <w:jc w:val="both"/>
        <w:rPr>
          <w:lang w:eastAsia="zh-CN"/>
        </w:rPr>
      </w:pPr>
      <w:r>
        <w:rPr>
          <w:lang w:eastAsia="zh-CN"/>
        </w:rPr>
        <w:t xml:space="preserve">For network-sided AI/ML model for BM-Case1 and BM-Case2, </w:t>
      </w:r>
    </w:p>
    <w:p w14:paraId="25D7CEB8" w14:textId="77777777" w:rsidR="00D17567" w:rsidRDefault="00B93FE9">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6322242F" w14:textId="77777777" w:rsidR="00D17567" w:rsidRDefault="00B93FE9">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2FD319E2" w14:textId="77777777" w:rsidR="00D17567" w:rsidRDefault="00B93FE9">
      <w:pPr>
        <w:pStyle w:val="aff1"/>
        <w:numPr>
          <w:ilvl w:val="0"/>
          <w:numId w:val="66"/>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5094C1C7" w14:textId="77777777" w:rsidR="00D17567" w:rsidRDefault="00D17567">
      <w:pPr>
        <w:snapToGrid w:val="0"/>
        <w:spacing w:after="0"/>
        <w:jc w:val="both"/>
        <w:rPr>
          <w:lang w:eastAsia="zh-CN"/>
        </w:rPr>
      </w:pPr>
    </w:p>
    <w:p w14:paraId="75DABE7D" w14:textId="77777777" w:rsidR="00D17567" w:rsidRDefault="00B93FE9">
      <w:pPr>
        <w:snapToGrid w:val="0"/>
        <w:spacing w:after="0"/>
        <w:jc w:val="both"/>
        <w:rPr>
          <w:highlight w:val="green"/>
          <w:lang w:eastAsia="zh-CN"/>
        </w:rPr>
      </w:pPr>
      <w:r>
        <w:rPr>
          <w:rFonts w:hint="eastAsia"/>
          <w:highlight w:val="green"/>
          <w:lang w:eastAsia="zh-CN"/>
        </w:rPr>
        <w:t>Agreement</w:t>
      </w:r>
    </w:p>
    <w:p w14:paraId="63CAC163" w14:textId="77777777" w:rsidR="00D17567" w:rsidRDefault="00B93FE9">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7469D618" w14:textId="77777777" w:rsidR="00D17567" w:rsidRDefault="00B93FE9">
      <w:pPr>
        <w:pStyle w:val="aff1"/>
        <w:numPr>
          <w:ilvl w:val="0"/>
          <w:numId w:val="67"/>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1B473C79" w14:textId="77777777" w:rsidR="00D17567" w:rsidRDefault="00B93FE9">
      <w:pPr>
        <w:pStyle w:val="aff1"/>
        <w:numPr>
          <w:ilvl w:val="0"/>
          <w:numId w:val="67"/>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16E7BB36" w14:textId="77777777" w:rsidR="00D17567" w:rsidRDefault="00B93FE9">
      <w:pPr>
        <w:pStyle w:val="aff1"/>
        <w:numPr>
          <w:ilvl w:val="0"/>
          <w:numId w:val="67"/>
        </w:numPr>
        <w:snapToGrid w:val="0"/>
        <w:spacing w:after="0"/>
        <w:ind w:leftChars="0"/>
        <w:jc w:val="both"/>
      </w:pPr>
      <w:r>
        <w:t>Where the predicted RSRP is based on AI/ML output</w:t>
      </w:r>
    </w:p>
    <w:p w14:paraId="5305C482" w14:textId="77777777" w:rsidR="00D17567" w:rsidRDefault="00B93FE9">
      <w:pPr>
        <w:pStyle w:val="aff1"/>
        <w:numPr>
          <w:ilvl w:val="0"/>
          <w:numId w:val="67"/>
        </w:numPr>
        <w:snapToGrid w:val="0"/>
        <w:spacing w:after="0"/>
        <w:ind w:leftChars="0"/>
        <w:jc w:val="both"/>
      </w:pPr>
      <w:r>
        <w:t>Note: Support both Option A and Option B is not precluded.</w:t>
      </w:r>
    </w:p>
    <w:p w14:paraId="1F508A6B" w14:textId="77777777" w:rsidR="00D17567" w:rsidRDefault="00B93FE9">
      <w:pPr>
        <w:snapToGrid w:val="0"/>
        <w:spacing w:after="0"/>
        <w:jc w:val="both"/>
        <w:rPr>
          <w:highlight w:val="darkYellow"/>
          <w:lang w:eastAsia="zh-CN"/>
        </w:rPr>
      </w:pPr>
      <w:r>
        <w:rPr>
          <w:rFonts w:hint="eastAsia"/>
          <w:highlight w:val="darkYellow"/>
          <w:lang w:eastAsia="zh-CN"/>
        </w:rPr>
        <w:t>Working Assumption</w:t>
      </w:r>
    </w:p>
    <w:p w14:paraId="6FDAE084" w14:textId="77777777" w:rsidR="00D17567" w:rsidRDefault="00B93FE9">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3AE42A41" w14:textId="77777777" w:rsidR="00D17567" w:rsidRDefault="00D17567">
      <w:pPr>
        <w:snapToGrid w:val="0"/>
        <w:spacing w:after="0"/>
        <w:jc w:val="both"/>
        <w:rPr>
          <w:lang w:eastAsia="zh-CN"/>
        </w:rPr>
      </w:pPr>
    </w:p>
    <w:p w14:paraId="5E35D4A8" w14:textId="77777777" w:rsidR="00D17567" w:rsidRDefault="00B93FE9">
      <w:pPr>
        <w:snapToGrid w:val="0"/>
        <w:spacing w:after="0"/>
        <w:jc w:val="both"/>
        <w:rPr>
          <w:highlight w:val="green"/>
          <w:lang w:eastAsia="zh-CN"/>
        </w:rPr>
      </w:pPr>
      <w:r>
        <w:rPr>
          <w:rFonts w:hint="eastAsia"/>
          <w:highlight w:val="green"/>
          <w:lang w:eastAsia="zh-CN"/>
        </w:rPr>
        <w:t>Agreement</w:t>
      </w:r>
    </w:p>
    <w:p w14:paraId="522C1117" w14:textId="77777777" w:rsidR="00D17567" w:rsidRDefault="00B93FE9">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7F9873F2" w14:textId="77777777" w:rsidR="00D17567" w:rsidRDefault="00B93FE9">
      <w:pPr>
        <w:pStyle w:val="aff1"/>
        <w:numPr>
          <w:ilvl w:val="0"/>
          <w:numId w:val="68"/>
        </w:numPr>
        <w:snapToGrid w:val="0"/>
        <w:spacing w:after="0"/>
        <w:ind w:leftChars="0"/>
        <w:jc w:val="both"/>
        <w:rPr>
          <w:lang w:eastAsia="zh-CN"/>
        </w:rPr>
      </w:pPr>
      <w:r>
        <w:t xml:space="preserve">FFS on the details in the </w:t>
      </w:r>
      <w:r>
        <w:rPr>
          <w:i/>
          <w:iCs/>
        </w:rPr>
        <w:t>CSI-ReportConfig</w:t>
      </w:r>
      <w:r>
        <w:t>, at least considering:</w:t>
      </w:r>
    </w:p>
    <w:p w14:paraId="16A50DE4" w14:textId="77777777" w:rsidR="00D17567" w:rsidRDefault="00B93FE9">
      <w:pPr>
        <w:pStyle w:val="aff1"/>
        <w:numPr>
          <w:ilvl w:val="1"/>
          <w:numId w:val="69"/>
        </w:numPr>
        <w:snapToGrid w:val="0"/>
        <w:spacing w:after="0"/>
        <w:ind w:leftChars="0"/>
        <w:jc w:val="both"/>
      </w:pPr>
      <w:r>
        <w:t xml:space="preserve">Alt 1: one </w:t>
      </w:r>
      <w:r>
        <w:rPr>
          <w:i/>
          <w:iCs/>
        </w:rPr>
        <w:t>CSI-ResourceConfigId</w:t>
      </w:r>
      <w:r>
        <w:t xml:space="preserve"> is configured for Set B</w:t>
      </w:r>
    </w:p>
    <w:p w14:paraId="5512AAC9" w14:textId="77777777" w:rsidR="00D17567" w:rsidRDefault="00B93FE9">
      <w:pPr>
        <w:pStyle w:val="aff1"/>
        <w:numPr>
          <w:ilvl w:val="2"/>
          <w:numId w:val="69"/>
        </w:numPr>
        <w:snapToGrid w:val="0"/>
        <w:spacing w:after="0"/>
        <w:ind w:leftChars="0"/>
        <w:jc w:val="both"/>
      </w:pPr>
      <w:r>
        <w:rPr>
          <w:rFonts w:hint="eastAsia"/>
          <w:lang w:eastAsia="zh-CN"/>
        </w:rPr>
        <w:t>FFS: how UE can determine the information about set A</w:t>
      </w:r>
    </w:p>
    <w:p w14:paraId="482EBB62" w14:textId="77777777" w:rsidR="00D17567" w:rsidRDefault="00B93FE9">
      <w:pPr>
        <w:pStyle w:val="aff1"/>
        <w:numPr>
          <w:ilvl w:val="1"/>
          <w:numId w:val="69"/>
        </w:numPr>
        <w:snapToGrid w:val="0"/>
        <w:spacing w:after="0"/>
        <w:ind w:leftChars="0"/>
        <w:jc w:val="both"/>
      </w:pPr>
      <w:r>
        <w:t xml:space="preserve">Alt 2: one </w:t>
      </w:r>
      <w:r>
        <w:rPr>
          <w:i/>
          <w:iCs/>
        </w:rPr>
        <w:t>CSI-ResourceConfigId</w:t>
      </w:r>
      <w:r>
        <w:t xml:space="preserve"> is configured for both Set A and Set B</w:t>
      </w:r>
    </w:p>
    <w:p w14:paraId="43D77AB0" w14:textId="77777777" w:rsidR="00D17567" w:rsidRDefault="00B93FE9">
      <w:pPr>
        <w:pStyle w:val="aff1"/>
        <w:numPr>
          <w:ilvl w:val="2"/>
          <w:numId w:val="69"/>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3C8A94D8" w14:textId="77777777" w:rsidR="00D17567" w:rsidRDefault="00B93FE9">
      <w:pPr>
        <w:pStyle w:val="aff1"/>
        <w:numPr>
          <w:ilvl w:val="1"/>
          <w:numId w:val="69"/>
        </w:numPr>
        <w:snapToGrid w:val="0"/>
        <w:spacing w:after="0"/>
        <w:ind w:leftChars="0"/>
        <w:jc w:val="both"/>
      </w:pPr>
      <w:r>
        <w:t xml:space="preserve">Alt 3: two </w:t>
      </w:r>
      <w:r>
        <w:rPr>
          <w:i/>
          <w:iCs/>
        </w:rPr>
        <w:t>CSI-ResourceConfigId</w:t>
      </w:r>
      <w:r>
        <w:t xml:space="preserve"> s are configured for Set A and Set B separately</w:t>
      </w:r>
    </w:p>
    <w:p w14:paraId="2B7CF351" w14:textId="77777777" w:rsidR="00D17567" w:rsidRDefault="00B93FE9">
      <w:pPr>
        <w:pStyle w:val="aff1"/>
        <w:numPr>
          <w:ilvl w:val="1"/>
          <w:numId w:val="69"/>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738F43E3" w14:textId="77777777" w:rsidR="00D17567" w:rsidRDefault="00B93FE9">
      <w:pPr>
        <w:pStyle w:val="aff1"/>
        <w:numPr>
          <w:ilvl w:val="2"/>
          <w:numId w:val="69"/>
        </w:numPr>
        <w:snapToGrid w:val="0"/>
        <w:spacing w:after="0"/>
        <w:ind w:leftChars="0"/>
        <w:jc w:val="both"/>
        <w:rPr>
          <w:lang w:eastAsia="zh-CN"/>
        </w:rPr>
      </w:pPr>
      <w:r>
        <w:rPr>
          <w:rFonts w:hint="eastAsia"/>
          <w:lang w:eastAsia="zh-CN"/>
        </w:rPr>
        <w:t xml:space="preserve">FFS: how to configure/indicate separate resource set(s) for </w:t>
      </w:r>
      <w:r>
        <w:t>Set A</w:t>
      </w:r>
    </w:p>
    <w:p w14:paraId="5A2C5705" w14:textId="77777777" w:rsidR="00D17567" w:rsidRDefault="00B93FE9">
      <w:pPr>
        <w:pStyle w:val="aff1"/>
        <w:numPr>
          <w:ilvl w:val="1"/>
          <w:numId w:val="70"/>
        </w:numPr>
        <w:snapToGrid w:val="0"/>
        <w:spacing w:after="0"/>
        <w:ind w:leftChars="0"/>
        <w:jc w:val="both"/>
        <w:rPr>
          <w:lang w:eastAsia="zh-CN"/>
        </w:rPr>
      </w:pPr>
      <w:r>
        <w:t xml:space="preserve">Note: separate </w:t>
      </w:r>
      <w:r>
        <w:rPr>
          <w:i/>
          <w:iCs/>
        </w:rPr>
        <w:t xml:space="preserve">CSI-ReportConfig </w:t>
      </w:r>
      <w:r>
        <w:t>for Set A and Set B are not precluded.</w:t>
      </w:r>
    </w:p>
    <w:p w14:paraId="721348E2" w14:textId="77777777" w:rsidR="00D17567" w:rsidRDefault="00B93FE9">
      <w:pPr>
        <w:pStyle w:val="aff1"/>
        <w:numPr>
          <w:ilvl w:val="1"/>
          <w:numId w:val="70"/>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68DFFFC8" w14:textId="77777777" w:rsidR="00D17567" w:rsidRDefault="00B93FE9">
      <w:pPr>
        <w:pStyle w:val="aff1"/>
        <w:numPr>
          <w:ilvl w:val="1"/>
          <w:numId w:val="69"/>
        </w:numPr>
        <w:snapToGrid w:val="0"/>
        <w:spacing w:after="0"/>
        <w:ind w:leftChars="0"/>
        <w:jc w:val="both"/>
      </w:pPr>
      <w:r>
        <w:lastRenderedPageBreak/>
        <w:t>FFS on the association between Set A and Set B with or without additional IE</w:t>
      </w:r>
    </w:p>
    <w:p w14:paraId="74649B42" w14:textId="77777777" w:rsidR="00D17567" w:rsidRDefault="00B93FE9">
      <w:pPr>
        <w:pStyle w:val="aff1"/>
        <w:numPr>
          <w:ilvl w:val="1"/>
          <w:numId w:val="69"/>
        </w:numPr>
        <w:snapToGrid w:val="0"/>
        <w:spacing w:after="0"/>
        <w:ind w:leftChars="0"/>
        <w:jc w:val="both"/>
        <w:rPr>
          <w:lang w:eastAsia="zh-CN"/>
        </w:rPr>
      </w:pPr>
      <w:r>
        <w:t xml:space="preserve">Other necessary configuration are not precluded. </w:t>
      </w:r>
    </w:p>
    <w:p w14:paraId="52A519A1" w14:textId="77777777" w:rsidR="00D17567" w:rsidRDefault="00B93FE9">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22D509A3" w14:textId="77777777" w:rsidR="00D17567" w:rsidRDefault="00B93FE9">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61DF6504" w14:textId="77777777" w:rsidR="00D17567" w:rsidRDefault="00B93FE9">
      <w:pPr>
        <w:pStyle w:val="aff1"/>
        <w:numPr>
          <w:ilvl w:val="0"/>
          <w:numId w:val="71"/>
        </w:numPr>
        <w:snapToGrid w:val="0"/>
        <w:spacing w:after="0"/>
        <w:ind w:leftChars="0"/>
        <w:jc w:val="both"/>
      </w:pPr>
      <w:r>
        <w:t>Opt1: Based on associated ID (</w:t>
      </w:r>
      <w:r>
        <w:rPr>
          <w:rFonts w:hint="eastAsia"/>
        </w:rPr>
        <w:t>Referring to</w:t>
      </w:r>
      <w:r>
        <w:t xml:space="preserve"> AI 9.1.3.3)</w:t>
      </w:r>
    </w:p>
    <w:p w14:paraId="52332A23" w14:textId="77777777" w:rsidR="00D17567" w:rsidRDefault="00B93FE9">
      <w:pPr>
        <w:pStyle w:val="aff1"/>
        <w:numPr>
          <w:ilvl w:val="1"/>
          <w:numId w:val="72"/>
        </w:numPr>
        <w:snapToGrid w:val="0"/>
        <w:spacing w:after="0"/>
        <w:ind w:leftChars="0"/>
        <w:jc w:val="both"/>
      </w:pPr>
      <w:r>
        <w:t>FFS on what can be assumed by UE with the same associated ID across training and inference</w:t>
      </w:r>
    </w:p>
    <w:p w14:paraId="0FE458D5" w14:textId="77777777" w:rsidR="00D17567" w:rsidRDefault="00B93FE9">
      <w:pPr>
        <w:pStyle w:val="aff1"/>
        <w:numPr>
          <w:ilvl w:val="1"/>
          <w:numId w:val="72"/>
        </w:numPr>
        <w:snapToGrid w:val="0"/>
        <w:spacing w:after="0"/>
        <w:ind w:leftChars="0"/>
        <w:jc w:val="both"/>
      </w:pPr>
      <w:r>
        <w:t>FFS on how associated ID is introduced, e.g., within CSI framework, or outside of CSI framework</w:t>
      </w:r>
    </w:p>
    <w:p w14:paraId="4630AE3B" w14:textId="77777777" w:rsidR="00D17567" w:rsidRDefault="00B93FE9">
      <w:pPr>
        <w:pStyle w:val="aff1"/>
        <w:numPr>
          <w:ilvl w:val="0"/>
          <w:numId w:val="72"/>
        </w:numPr>
        <w:snapToGrid w:val="0"/>
        <w:spacing w:after="0"/>
        <w:ind w:leftChars="0"/>
        <w:jc w:val="both"/>
      </w:pPr>
      <w:r>
        <w:t>Opt 2: Performance monitoring based</w:t>
      </w:r>
    </w:p>
    <w:p w14:paraId="5498F8E1" w14:textId="77777777" w:rsidR="00D17567" w:rsidRDefault="00B93FE9">
      <w:pPr>
        <w:pStyle w:val="aff1"/>
        <w:numPr>
          <w:ilvl w:val="1"/>
          <w:numId w:val="72"/>
        </w:numPr>
        <w:snapToGrid w:val="0"/>
        <w:spacing w:after="0"/>
        <w:ind w:leftChars="0"/>
        <w:jc w:val="both"/>
      </w:pPr>
      <w:r>
        <w:rPr>
          <w:rFonts w:hint="eastAsia"/>
        </w:rPr>
        <w:t>FFS details</w:t>
      </w:r>
      <w:r>
        <w:t xml:space="preserve">  </w:t>
      </w:r>
    </w:p>
    <w:p w14:paraId="0B90BBB7" w14:textId="77777777" w:rsidR="00D17567" w:rsidRDefault="00B93FE9">
      <w:pPr>
        <w:pStyle w:val="aff1"/>
        <w:numPr>
          <w:ilvl w:val="0"/>
          <w:numId w:val="72"/>
        </w:numPr>
        <w:snapToGrid w:val="0"/>
        <w:spacing w:after="0"/>
        <w:ind w:leftChars="0"/>
        <w:jc w:val="both"/>
      </w:pPr>
      <w:r>
        <w:t xml:space="preserve">Other options are not precluded. </w:t>
      </w:r>
    </w:p>
    <w:p w14:paraId="4A7E0524" w14:textId="77777777" w:rsidR="00D17567" w:rsidRDefault="00D17567">
      <w:pPr>
        <w:snapToGrid w:val="0"/>
        <w:spacing w:after="0"/>
        <w:jc w:val="both"/>
        <w:rPr>
          <w:lang w:eastAsia="zh-CN"/>
        </w:rPr>
      </w:pPr>
    </w:p>
    <w:p w14:paraId="5F980F9E" w14:textId="77777777" w:rsidR="00D17567" w:rsidRDefault="00B93FE9">
      <w:pPr>
        <w:pStyle w:val="20"/>
        <w:snapToGrid w:val="0"/>
        <w:spacing w:before="0" w:after="0" w:line="240" w:lineRule="auto"/>
        <w:ind w:left="1000" w:hanging="1000"/>
        <w:jc w:val="both"/>
        <w:rPr>
          <w:lang w:val="en-US"/>
        </w:rPr>
      </w:pPr>
      <w:r>
        <w:rPr>
          <w:lang w:val="en-US"/>
        </w:rPr>
        <w:t>RAN1#117</w:t>
      </w:r>
    </w:p>
    <w:p w14:paraId="679BFC8F" w14:textId="77777777" w:rsidR="00D17567" w:rsidRDefault="00D17567">
      <w:pPr>
        <w:snapToGrid w:val="0"/>
        <w:spacing w:after="0"/>
        <w:jc w:val="both"/>
        <w:rPr>
          <w:lang w:eastAsia="zh-CN"/>
        </w:rPr>
      </w:pPr>
    </w:p>
    <w:p w14:paraId="6634E3D2" w14:textId="77777777" w:rsidR="00D17567" w:rsidRDefault="00B93FE9">
      <w:pPr>
        <w:snapToGrid w:val="0"/>
        <w:spacing w:after="0"/>
        <w:jc w:val="both"/>
        <w:rPr>
          <w:highlight w:val="green"/>
          <w:lang w:eastAsia="zh-CN"/>
        </w:rPr>
      </w:pPr>
      <w:r>
        <w:rPr>
          <w:rFonts w:hint="eastAsia"/>
          <w:highlight w:val="green"/>
          <w:lang w:eastAsia="zh-CN"/>
        </w:rPr>
        <w:t>Agreement</w:t>
      </w:r>
    </w:p>
    <w:p w14:paraId="1614E262" w14:textId="77777777" w:rsidR="00D17567" w:rsidRDefault="00B93FE9">
      <w:pPr>
        <w:snapToGrid w:val="0"/>
        <w:spacing w:after="0"/>
        <w:jc w:val="both"/>
        <w:rPr>
          <w:lang w:eastAsia="zh-CN"/>
        </w:rPr>
      </w:pPr>
      <w:r>
        <w:rPr>
          <w:lang w:eastAsia="zh-CN"/>
        </w:rPr>
        <w:t>For BM-Case1 and BM-Case2 with a UE-side AI/ML model:</w:t>
      </w:r>
    </w:p>
    <w:p w14:paraId="3A3D7D14" w14:textId="77777777" w:rsidR="00D17567" w:rsidRDefault="00B93FE9">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63F439F0" w14:textId="77777777" w:rsidR="00D17567" w:rsidRDefault="00B93FE9">
      <w:pPr>
        <w:pStyle w:val="B3"/>
        <w:numPr>
          <w:ilvl w:val="1"/>
          <w:numId w:val="43"/>
        </w:numPr>
        <w:tabs>
          <w:tab w:val="left" w:pos="360"/>
        </w:tabs>
        <w:snapToGrid w:val="0"/>
        <w:spacing w:after="0"/>
        <w:jc w:val="both"/>
      </w:pPr>
      <w:r>
        <w:t xml:space="preserve">Option 1 (NW-side performance monitoring): </w:t>
      </w:r>
    </w:p>
    <w:p w14:paraId="2B5F8594" w14:textId="77777777" w:rsidR="00D17567" w:rsidRDefault="00B93FE9">
      <w:pPr>
        <w:pStyle w:val="B3"/>
        <w:numPr>
          <w:ilvl w:val="2"/>
          <w:numId w:val="43"/>
        </w:numPr>
        <w:tabs>
          <w:tab w:val="left" w:pos="360"/>
        </w:tabs>
        <w:snapToGrid w:val="0"/>
        <w:spacing w:after="0"/>
        <w:jc w:val="both"/>
      </w:pPr>
      <w:r>
        <w:t xml:space="preserve">UE sends a report to NW (for the calculation of performance metric at NW) </w:t>
      </w:r>
    </w:p>
    <w:p w14:paraId="0A944CFF" w14:textId="77777777" w:rsidR="00D17567" w:rsidRDefault="00B93FE9">
      <w:pPr>
        <w:pStyle w:val="B3"/>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65A7806" w14:textId="77777777" w:rsidR="00D17567" w:rsidRDefault="00B93FE9">
      <w:pPr>
        <w:pStyle w:val="B3"/>
        <w:numPr>
          <w:ilvl w:val="3"/>
          <w:numId w:val="43"/>
        </w:numPr>
        <w:tabs>
          <w:tab w:val="left" w:pos="360"/>
        </w:tabs>
        <w:snapToGrid w:val="0"/>
        <w:spacing w:after="0"/>
        <w:jc w:val="both"/>
      </w:pPr>
      <w:r>
        <w:t>FFS on other contents</w:t>
      </w:r>
      <w:r>
        <w:rPr>
          <w:rFonts w:eastAsia="等线"/>
          <w:lang w:eastAsia="zh-CN"/>
        </w:rPr>
        <w:t xml:space="preserve"> </w:t>
      </w:r>
    </w:p>
    <w:p w14:paraId="07BB7086" w14:textId="77777777" w:rsidR="00D17567" w:rsidRDefault="00B93FE9">
      <w:pPr>
        <w:pStyle w:val="B3"/>
        <w:numPr>
          <w:ilvl w:val="2"/>
          <w:numId w:val="43"/>
        </w:numPr>
        <w:tabs>
          <w:tab w:val="left" w:pos="360"/>
        </w:tabs>
        <w:snapToGrid w:val="0"/>
        <w:spacing w:after="0"/>
        <w:jc w:val="both"/>
      </w:pPr>
      <w:r>
        <w:t>The report is at least configured/triggered by NW</w:t>
      </w:r>
    </w:p>
    <w:p w14:paraId="3CD87F59" w14:textId="77777777" w:rsidR="00D17567" w:rsidRDefault="00B93FE9">
      <w:pPr>
        <w:pStyle w:val="B3"/>
        <w:numPr>
          <w:ilvl w:val="2"/>
          <w:numId w:val="43"/>
        </w:numPr>
        <w:tabs>
          <w:tab w:val="left" w:pos="360"/>
        </w:tabs>
        <w:snapToGrid w:val="0"/>
        <w:spacing w:after="0"/>
        <w:jc w:val="both"/>
      </w:pPr>
      <w:r>
        <w:t>Note: this may or may not have additional spec impact</w:t>
      </w:r>
    </w:p>
    <w:p w14:paraId="589A5BC9" w14:textId="77777777" w:rsidR="00D17567" w:rsidRDefault="00B93FE9">
      <w:pPr>
        <w:pStyle w:val="B3"/>
        <w:numPr>
          <w:ilvl w:val="1"/>
          <w:numId w:val="43"/>
        </w:numPr>
        <w:tabs>
          <w:tab w:val="left" w:pos="360"/>
        </w:tabs>
        <w:snapToGrid w:val="0"/>
        <w:spacing w:after="0"/>
        <w:jc w:val="both"/>
      </w:pPr>
      <w:r>
        <w:t xml:space="preserve">Option 2 (UE-assisted performance monitoring): </w:t>
      </w:r>
    </w:p>
    <w:p w14:paraId="34C021C9" w14:textId="77777777" w:rsidR="00D17567" w:rsidRDefault="00B93FE9">
      <w:pPr>
        <w:pStyle w:val="B3"/>
        <w:numPr>
          <w:ilvl w:val="2"/>
          <w:numId w:val="43"/>
        </w:numPr>
        <w:tabs>
          <w:tab w:val="left" w:pos="360"/>
        </w:tabs>
        <w:snapToGrid w:val="0"/>
        <w:spacing w:after="0"/>
        <w:jc w:val="both"/>
      </w:pPr>
      <w:r>
        <w:t xml:space="preserve">UE calculates performance metric(s) </w:t>
      </w:r>
    </w:p>
    <w:p w14:paraId="49DCE7D9" w14:textId="77777777" w:rsidR="00D17567" w:rsidRDefault="00B93FE9">
      <w:pPr>
        <w:pStyle w:val="B3"/>
        <w:numPr>
          <w:ilvl w:val="3"/>
          <w:numId w:val="43"/>
        </w:numPr>
        <w:tabs>
          <w:tab w:val="left" w:pos="360"/>
        </w:tabs>
        <w:snapToGrid w:val="0"/>
        <w:spacing w:after="0"/>
        <w:jc w:val="both"/>
      </w:pPr>
      <w:r>
        <w:t xml:space="preserve">FFS how to report and what to report </w:t>
      </w:r>
    </w:p>
    <w:p w14:paraId="3AB742C7" w14:textId="77777777" w:rsidR="00D17567" w:rsidRDefault="00B93FE9">
      <w:pPr>
        <w:pStyle w:val="B3"/>
        <w:numPr>
          <w:ilvl w:val="1"/>
          <w:numId w:val="43"/>
        </w:numPr>
        <w:tabs>
          <w:tab w:val="left" w:pos="360"/>
        </w:tabs>
        <w:snapToGrid w:val="0"/>
        <w:spacing w:after="0"/>
        <w:jc w:val="both"/>
      </w:pPr>
      <w:r>
        <w:t>FFS whether to trigger the report based on event(s) for Option 1 and/or Option 2</w:t>
      </w:r>
    </w:p>
    <w:p w14:paraId="2389A90E" w14:textId="77777777" w:rsidR="00D17567" w:rsidRDefault="00B93FE9">
      <w:pPr>
        <w:pStyle w:val="B1"/>
        <w:numPr>
          <w:ilvl w:val="0"/>
          <w:numId w:val="43"/>
        </w:numPr>
        <w:snapToGrid w:val="0"/>
        <w:spacing w:after="0"/>
        <w:jc w:val="both"/>
        <w:rPr>
          <w:rFonts w:eastAsia="Yu Mincho"/>
          <w:bCs/>
        </w:rPr>
      </w:pPr>
      <w:r>
        <w:t>FFS Type 2 performance monitoring</w:t>
      </w:r>
    </w:p>
    <w:p w14:paraId="732752FA" w14:textId="77777777" w:rsidR="00D17567" w:rsidRDefault="00B93FE9">
      <w:pPr>
        <w:snapToGrid w:val="0"/>
        <w:spacing w:after="0"/>
        <w:jc w:val="both"/>
        <w:rPr>
          <w:highlight w:val="green"/>
          <w:lang w:eastAsia="zh-CN"/>
        </w:rPr>
      </w:pPr>
      <w:r>
        <w:rPr>
          <w:rFonts w:hint="eastAsia"/>
          <w:highlight w:val="green"/>
          <w:lang w:eastAsia="zh-CN"/>
        </w:rPr>
        <w:t>Agreement</w:t>
      </w:r>
    </w:p>
    <w:p w14:paraId="46A7394E" w14:textId="77777777" w:rsidR="00D17567" w:rsidRDefault="00B93FE9">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184E422D" w14:textId="77777777" w:rsidR="00D17567" w:rsidRDefault="00B93FE9">
      <w:pPr>
        <w:pStyle w:val="aff1"/>
        <w:numPr>
          <w:ilvl w:val="0"/>
          <w:numId w:val="73"/>
        </w:numPr>
        <w:snapToGrid w:val="0"/>
        <w:spacing w:after="0"/>
        <w:ind w:leftChars="0"/>
        <w:jc w:val="both"/>
      </w:pPr>
      <w:r>
        <w:t xml:space="preserve">Support differential L1-RSRP reporting with legacy quantization step and range </w:t>
      </w:r>
    </w:p>
    <w:p w14:paraId="0D4D6DDA" w14:textId="77777777" w:rsidR="00D17567" w:rsidRDefault="00B93FE9">
      <w:pPr>
        <w:pStyle w:val="aff1"/>
        <w:numPr>
          <w:ilvl w:val="1"/>
          <w:numId w:val="73"/>
        </w:numPr>
        <w:snapToGrid w:val="0"/>
        <w:spacing w:after="0"/>
        <w:ind w:leftChars="0"/>
        <w:jc w:val="both"/>
      </w:pPr>
      <w:r>
        <w:t>FFS: larger quantization step(s) than the already supported legacy quantization step for differential L1-RSRP and/or for absolute L1-RSRP</w:t>
      </w:r>
    </w:p>
    <w:p w14:paraId="6E7BEBD4" w14:textId="77777777" w:rsidR="00D17567" w:rsidRDefault="00B93FE9">
      <w:pPr>
        <w:pStyle w:val="aff1"/>
        <w:numPr>
          <w:ilvl w:val="1"/>
          <w:numId w:val="73"/>
        </w:numPr>
        <w:snapToGrid w:val="0"/>
        <w:spacing w:after="0"/>
        <w:ind w:leftChars="0"/>
        <w:jc w:val="both"/>
      </w:pPr>
      <w:r>
        <w:t>FFS: Smaller range(s) for differential L1-RSRP than the already supported legacy range</w:t>
      </w:r>
    </w:p>
    <w:p w14:paraId="23132797" w14:textId="77777777" w:rsidR="00D17567" w:rsidRDefault="00B93FE9">
      <w:pPr>
        <w:snapToGrid w:val="0"/>
        <w:spacing w:after="0"/>
        <w:jc w:val="both"/>
        <w:rPr>
          <w:highlight w:val="green"/>
          <w:lang w:eastAsia="zh-CN"/>
        </w:rPr>
      </w:pPr>
      <w:r>
        <w:rPr>
          <w:rFonts w:hint="eastAsia"/>
          <w:highlight w:val="green"/>
          <w:lang w:eastAsia="zh-CN"/>
        </w:rPr>
        <w:t>Agreement</w:t>
      </w:r>
    </w:p>
    <w:p w14:paraId="30E2A432" w14:textId="77777777" w:rsidR="00D17567" w:rsidRDefault="00B93FE9">
      <w:pPr>
        <w:snapToGrid w:val="0"/>
        <w:spacing w:after="0"/>
        <w:jc w:val="both"/>
        <w:rPr>
          <w:lang w:eastAsia="zh-CN"/>
        </w:rPr>
      </w:pPr>
      <w:r>
        <w:rPr>
          <w:rFonts w:hint="eastAsia"/>
          <w:lang w:eastAsia="zh-CN"/>
        </w:rPr>
        <w:t>Following Working Assumption is confirmed.</w:t>
      </w:r>
    </w:p>
    <w:p w14:paraId="01C1F1ED" w14:textId="77777777" w:rsidR="00D17567" w:rsidRDefault="00B93FE9">
      <w:pPr>
        <w:snapToGrid w:val="0"/>
        <w:spacing w:after="0"/>
        <w:jc w:val="both"/>
        <w:rPr>
          <w:highlight w:val="darkYellow"/>
          <w:lang w:eastAsia="zh-CN"/>
        </w:rPr>
      </w:pPr>
      <w:r>
        <w:rPr>
          <w:rFonts w:hint="eastAsia"/>
          <w:highlight w:val="darkYellow"/>
          <w:lang w:eastAsia="zh-CN"/>
        </w:rPr>
        <w:t>Working Assumption</w:t>
      </w:r>
    </w:p>
    <w:p w14:paraId="086AC9D2" w14:textId="77777777" w:rsidR="00D17567" w:rsidRDefault="00B93FE9">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03CD4407" w14:textId="77777777" w:rsidR="00D17567" w:rsidRDefault="00B93FE9">
      <w:pPr>
        <w:snapToGrid w:val="0"/>
        <w:spacing w:after="0"/>
        <w:jc w:val="both"/>
        <w:rPr>
          <w:highlight w:val="green"/>
          <w:lang w:eastAsia="zh-CN"/>
        </w:rPr>
      </w:pPr>
      <w:r>
        <w:rPr>
          <w:rFonts w:hint="eastAsia"/>
          <w:highlight w:val="green"/>
          <w:lang w:eastAsia="zh-CN"/>
        </w:rPr>
        <w:t>Agreement</w:t>
      </w:r>
    </w:p>
    <w:p w14:paraId="74B776A1" w14:textId="77777777" w:rsidR="00D17567" w:rsidRDefault="00B93FE9">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3D4EF4FA" w14:textId="77777777" w:rsidR="00D17567" w:rsidRDefault="00B93FE9">
      <w:pPr>
        <w:pStyle w:val="aff1"/>
        <w:numPr>
          <w:ilvl w:val="0"/>
          <w:numId w:val="74"/>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191902C0" w14:textId="77777777" w:rsidR="00D17567" w:rsidRDefault="00B93FE9">
      <w:pPr>
        <w:pStyle w:val="aff1"/>
        <w:numPr>
          <w:ilvl w:val="0"/>
          <w:numId w:val="75"/>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6F8B30C0" w14:textId="77777777" w:rsidR="00D17567" w:rsidRDefault="00B93FE9">
      <w:pPr>
        <w:pStyle w:val="aff1"/>
        <w:numPr>
          <w:ilvl w:val="0"/>
          <w:numId w:val="74"/>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49DA2E02" w14:textId="77777777" w:rsidR="00D17567" w:rsidRDefault="00B93FE9">
      <w:pPr>
        <w:pStyle w:val="aff1"/>
        <w:numPr>
          <w:ilvl w:val="0"/>
          <w:numId w:val="75"/>
        </w:numPr>
        <w:snapToGrid w:val="0"/>
        <w:spacing w:after="0"/>
        <w:ind w:leftChars="0"/>
        <w:jc w:val="both"/>
      </w:pPr>
      <w:r>
        <w:t>FFS on the maximum value of M (where M can be larger than 4) based on UE capability (M may or may not be different for different reporting contents)</w:t>
      </w:r>
    </w:p>
    <w:p w14:paraId="5223F118" w14:textId="77777777" w:rsidR="00D17567" w:rsidRDefault="00B93FE9">
      <w:pPr>
        <w:pStyle w:val="aff1"/>
        <w:numPr>
          <w:ilvl w:val="0"/>
          <w:numId w:val="75"/>
        </w:numPr>
        <w:snapToGrid w:val="0"/>
        <w:spacing w:after="0"/>
        <w:ind w:leftChars="0"/>
        <w:jc w:val="both"/>
      </w:pPr>
      <w:r>
        <w:t>FFS on beam information</w:t>
      </w:r>
    </w:p>
    <w:p w14:paraId="47E514EA" w14:textId="77777777" w:rsidR="00D17567" w:rsidRDefault="00B93FE9">
      <w:pPr>
        <w:pStyle w:val="aff1"/>
        <w:numPr>
          <w:ilvl w:val="0"/>
          <w:numId w:val="75"/>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3A601DC4" w14:textId="77777777" w:rsidR="00D17567" w:rsidRDefault="00D17567">
      <w:pPr>
        <w:snapToGrid w:val="0"/>
        <w:spacing w:after="0"/>
        <w:jc w:val="both"/>
        <w:rPr>
          <w:lang w:eastAsia="zh-CN"/>
        </w:rPr>
      </w:pPr>
    </w:p>
    <w:p w14:paraId="1462A9FE" w14:textId="77777777" w:rsidR="00D17567" w:rsidRDefault="00B93FE9">
      <w:pPr>
        <w:pStyle w:val="20"/>
        <w:snapToGrid w:val="0"/>
        <w:spacing w:before="0" w:after="0" w:line="240" w:lineRule="auto"/>
        <w:ind w:left="1000" w:hanging="1000"/>
        <w:jc w:val="both"/>
        <w:rPr>
          <w:lang w:val="en-US"/>
        </w:rPr>
      </w:pPr>
      <w:r>
        <w:rPr>
          <w:lang w:val="en-US"/>
        </w:rPr>
        <w:t>RAN1#118</w:t>
      </w:r>
    </w:p>
    <w:p w14:paraId="28203B2F" w14:textId="77777777" w:rsidR="00D17567" w:rsidRDefault="00D17567">
      <w:pPr>
        <w:snapToGrid w:val="0"/>
        <w:spacing w:after="0"/>
        <w:jc w:val="both"/>
        <w:rPr>
          <w:rFonts w:eastAsia="等线"/>
          <w:highlight w:val="green"/>
          <w:lang w:eastAsia="zh-CN"/>
        </w:rPr>
      </w:pPr>
    </w:p>
    <w:p w14:paraId="778B3F9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4140CBA" w14:textId="77777777" w:rsidR="00D17567" w:rsidRDefault="00B93FE9">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0039194F" w14:textId="77777777" w:rsidR="00D17567" w:rsidRDefault="00B93FE9">
      <w:pPr>
        <w:numPr>
          <w:ilvl w:val="0"/>
          <w:numId w:val="76"/>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lastRenderedPageBreak/>
        <w:t>[Working Assumption]</w:t>
      </w:r>
    </w:p>
    <w:p w14:paraId="298CA818" w14:textId="77777777" w:rsidR="00D17567" w:rsidRDefault="00B93FE9">
      <w:pPr>
        <w:numPr>
          <w:ilvl w:val="1"/>
          <w:numId w:val="76"/>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141963A2" w14:textId="77777777" w:rsidR="00D17567" w:rsidRDefault="00B93FE9">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2D100795" w14:textId="77777777" w:rsidR="00D17567" w:rsidRDefault="00B93FE9">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AFFAEC7" w14:textId="77777777" w:rsidR="00D17567" w:rsidRDefault="00B93FE9">
      <w:pPr>
        <w:numPr>
          <w:ilvl w:val="0"/>
          <w:numId w:val="76"/>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1DE0E55B" w14:textId="77777777" w:rsidR="00D17567" w:rsidRDefault="00B93FE9">
      <w:pPr>
        <w:pStyle w:val="aff1"/>
        <w:numPr>
          <w:ilvl w:val="1"/>
          <w:numId w:val="77"/>
        </w:numPr>
        <w:snapToGrid w:val="0"/>
        <w:spacing w:after="0"/>
        <w:ind w:leftChars="0"/>
        <w:jc w:val="both"/>
      </w:pPr>
      <w:r>
        <w:t xml:space="preserve">FFS: whether/how to define </w:t>
      </w:r>
      <w:r>
        <w:rPr>
          <w:i/>
          <w:iCs/>
        </w:rPr>
        <w:t>similar properties</w:t>
      </w:r>
      <w:r>
        <w:t xml:space="preserve"> of a DL Tx beam or beam set/list</w:t>
      </w:r>
    </w:p>
    <w:p w14:paraId="57CB9E76"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398AFCDE" w14:textId="77777777" w:rsidR="00D17567" w:rsidRDefault="00B93FE9">
      <w:pPr>
        <w:snapToGrid w:val="0"/>
        <w:spacing w:after="0"/>
        <w:jc w:val="both"/>
      </w:pPr>
      <w:r>
        <w:t xml:space="preserve">For UE-sided model, for the quantization of a RSRP value at least for the report of </w:t>
      </w:r>
      <w:r>
        <w:rPr>
          <w:color w:val="FF0000"/>
        </w:rPr>
        <w:t xml:space="preserve">inference </w:t>
      </w:r>
      <w:r>
        <w:t>results, support</w:t>
      </w:r>
    </w:p>
    <w:p w14:paraId="2413AEFC" w14:textId="77777777" w:rsidR="00D17567" w:rsidRDefault="00B93FE9">
      <w:pPr>
        <w:pStyle w:val="aff1"/>
        <w:numPr>
          <w:ilvl w:val="0"/>
          <w:numId w:val="73"/>
        </w:numPr>
        <w:snapToGrid w:val="0"/>
        <w:spacing w:after="0"/>
        <w:ind w:leftChars="0"/>
        <w:jc w:val="both"/>
      </w:pPr>
      <w:r>
        <w:t>Support differential RSRP reporting with legacy quantization step and range for L1-RSRP reporting</w:t>
      </w:r>
    </w:p>
    <w:p w14:paraId="222CC753" w14:textId="77777777" w:rsidR="00D17567" w:rsidRDefault="00B93FE9">
      <w:pPr>
        <w:pStyle w:val="aff1"/>
        <w:numPr>
          <w:ilvl w:val="1"/>
          <w:numId w:val="73"/>
        </w:numPr>
        <w:snapToGrid w:val="0"/>
        <w:spacing w:after="0"/>
        <w:ind w:leftChars="0"/>
        <w:jc w:val="both"/>
      </w:pPr>
      <w:r>
        <w:t>For BM-Case 1, support differential RSRP report among multiple beams</w:t>
      </w:r>
    </w:p>
    <w:p w14:paraId="2AE78376" w14:textId="77777777" w:rsidR="00D17567" w:rsidRDefault="00B93FE9">
      <w:pPr>
        <w:pStyle w:val="aff1"/>
        <w:numPr>
          <w:ilvl w:val="1"/>
          <w:numId w:val="73"/>
        </w:numPr>
        <w:snapToGrid w:val="0"/>
        <w:spacing w:after="0"/>
        <w:ind w:leftChars="0"/>
        <w:jc w:val="both"/>
      </w:pPr>
      <w:r>
        <w:t xml:space="preserve">For BM-Case 2, support differential RSRP report among multiple beams over multiple time instances </w:t>
      </w:r>
    </w:p>
    <w:p w14:paraId="0EAB0436" w14:textId="77777777" w:rsidR="00D17567" w:rsidRDefault="00B93FE9">
      <w:pPr>
        <w:pStyle w:val="aff1"/>
        <w:numPr>
          <w:ilvl w:val="2"/>
          <w:numId w:val="73"/>
        </w:numPr>
        <w:snapToGrid w:val="0"/>
        <w:spacing w:after="0"/>
        <w:ind w:leftChars="0"/>
        <w:jc w:val="both"/>
        <w:rPr>
          <w:b/>
          <w:bCs/>
          <w:color w:val="5B9BD5"/>
        </w:rPr>
      </w:pPr>
      <w:r>
        <w:rPr>
          <w:rFonts w:hint="eastAsia"/>
          <w:lang w:eastAsia="zh-CN"/>
        </w:rPr>
        <w:t>FFS details</w:t>
      </w:r>
    </w:p>
    <w:p w14:paraId="51CD43E3"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4AB2451D" w14:textId="77777777" w:rsidR="00D17567" w:rsidRDefault="00B93FE9">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341247B9" w14:textId="77777777" w:rsidR="00D17567" w:rsidRDefault="00B93FE9">
      <w:pPr>
        <w:pStyle w:val="aff1"/>
        <w:numPr>
          <w:ilvl w:val="0"/>
          <w:numId w:val="78"/>
        </w:numPr>
        <w:snapToGrid w:val="0"/>
        <w:spacing w:after="0"/>
        <w:ind w:leftChars="0"/>
        <w:jc w:val="both"/>
      </w:pPr>
      <w:r>
        <w:t>Two resource sets can be configured for Set A and Set B separately in the CSI report configuration for the report</w:t>
      </w:r>
    </w:p>
    <w:p w14:paraId="3C56440C" w14:textId="77777777" w:rsidR="00D17567" w:rsidRDefault="00B93FE9">
      <w:pPr>
        <w:pStyle w:val="aff1"/>
        <w:numPr>
          <w:ilvl w:val="1"/>
          <w:numId w:val="78"/>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547D50E8" w14:textId="77777777" w:rsidR="00D17567" w:rsidRDefault="00B93FE9">
      <w:pPr>
        <w:pStyle w:val="aff1"/>
        <w:numPr>
          <w:ilvl w:val="0"/>
          <w:numId w:val="78"/>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6695B83C" w14:textId="77777777" w:rsidR="00D17567" w:rsidRDefault="00B93FE9">
      <w:pPr>
        <w:pStyle w:val="aff1"/>
        <w:numPr>
          <w:ilvl w:val="0"/>
          <w:numId w:val="69"/>
        </w:numPr>
        <w:tabs>
          <w:tab w:val="left" w:pos="756"/>
        </w:tabs>
        <w:snapToGrid w:val="0"/>
        <w:spacing w:after="0"/>
        <w:ind w:leftChars="0"/>
        <w:jc w:val="both"/>
        <w:rPr>
          <w:lang w:eastAsia="zh-CN"/>
        </w:rPr>
      </w:pPr>
      <w:r>
        <w:rPr>
          <w:lang w:eastAsia="zh-CN"/>
        </w:rPr>
        <w:t>The beam information in the inference report refers to the resource set for Set A</w:t>
      </w:r>
    </w:p>
    <w:p w14:paraId="18C9BB7A"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0E29FD75" w14:textId="77777777" w:rsidR="00D17567" w:rsidRDefault="00B93FE9">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7BED2593" w14:textId="77777777" w:rsidR="00D17567" w:rsidRDefault="00B93FE9">
      <w:pPr>
        <w:pStyle w:val="aff1"/>
        <w:numPr>
          <w:ilvl w:val="0"/>
          <w:numId w:val="79"/>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53C781D2" w14:textId="77777777" w:rsidR="00D17567" w:rsidRDefault="00B93FE9">
      <w:pPr>
        <w:pStyle w:val="aff1"/>
        <w:numPr>
          <w:ilvl w:val="0"/>
          <w:numId w:val="79"/>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27CC343A" w14:textId="77777777" w:rsidR="00D17567" w:rsidRDefault="00B93FE9">
      <w:pPr>
        <w:pStyle w:val="aff1"/>
        <w:numPr>
          <w:ilvl w:val="0"/>
          <w:numId w:val="79"/>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5FFC4DDD" w14:textId="77777777" w:rsidR="00D17567" w:rsidRDefault="00B93FE9">
      <w:pPr>
        <w:pStyle w:val="aff1"/>
        <w:numPr>
          <w:ilvl w:val="1"/>
          <w:numId w:val="79"/>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6D440B59" w14:textId="77777777" w:rsidR="00D17567" w:rsidRDefault="00B93FE9">
      <w:pPr>
        <w:pStyle w:val="aff1"/>
        <w:numPr>
          <w:ilvl w:val="1"/>
          <w:numId w:val="79"/>
        </w:numPr>
        <w:snapToGrid w:val="0"/>
        <w:spacing w:after="0"/>
        <w:ind w:leftChars="0"/>
        <w:jc w:val="both"/>
      </w:pPr>
      <w:r>
        <w:t xml:space="preserve">Note: this is only applicable when the model can predict RSRP </w:t>
      </w:r>
    </w:p>
    <w:p w14:paraId="66743D08" w14:textId="77777777" w:rsidR="00D17567" w:rsidRDefault="00B93FE9">
      <w:pPr>
        <w:pStyle w:val="aff1"/>
        <w:numPr>
          <w:ilvl w:val="0"/>
          <w:numId w:val="79"/>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145644BC" w14:textId="77777777" w:rsidR="00D17567" w:rsidRDefault="00B93FE9">
      <w:pPr>
        <w:pStyle w:val="aff1"/>
        <w:numPr>
          <w:ilvl w:val="1"/>
          <w:numId w:val="79"/>
        </w:numPr>
        <w:snapToGrid w:val="0"/>
        <w:spacing w:after="0"/>
        <w:ind w:leftChars="0"/>
        <w:jc w:val="both"/>
      </w:pPr>
      <w:r>
        <w:t xml:space="preserve">Note: this is only applicable when the model can generate probability information </w:t>
      </w:r>
    </w:p>
    <w:p w14:paraId="4C979831" w14:textId="77777777" w:rsidR="00D17567" w:rsidRDefault="00B93FE9">
      <w:pPr>
        <w:pStyle w:val="aff1"/>
        <w:numPr>
          <w:ilvl w:val="0"/>
          <w:numId w:val="79"/>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6EB67CF8" w14:textId="77777777" w:rsidR="00D17567" w:rsidRDefault="00B93FE9">
      <w:pPr>
        <w:pStyle w:val="aff1"/>
        <w:numPr>
          <w:ilvl w:val="1"/>
          <w:numId w:val="79"/>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69E528E2" w14:textId="77777777" w:rsidR="00D17567" w:rsidRDefault="00B93FE9">
      <w:pPr>
        <w:pStyle w:val="aff1"/>
        <w:numPr>
          <w:ilvl w:val="0"/>
          <w:numId w:val="79"/>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p w14:paraId="175E4A6F" w14:textId="77777777" w:rsidR="00D17567" w:rsidRDefault="00D17567">
      <w:pPr>
        <w:snapToGrid w:val="0"/>
        <w:spacing w:after="0"/>
        <w:ind w:left="360"/>
        <w:jc w:val="both"/>
        <w:rPr>
          <w:lang w:eastAsia="zh-CN"/>
        </w:rPr>
      </w:pPr>
    </w:p>
    <w:p w14:paraId="175A401F" w14:textId="77777777" w:rsidR="00D17567" w:rsidRDefault="00B93FE9">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7C5A96C9" w14:textId="77777777" w:rsidR="00D17567" w:rsidRDefault="00B93FE9">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3A579FB2" w14:textId="77777777" w:rsidR="00D17567" w:rsidRDefault="00B93FE9">
      <w:pPr>
        <w:pStyle w:val="00Text"/>
        <w:numPr>
          <w:ilvl w:val="0"/>
          <w:numId w:val="69"/>
        </w:numPr>
        <w:snapToGrid w:val="0"/>
        <w:spacing w:before="0" w:after="0" w:line="240" w:lineRule="auto"/>
        <w:rPr>
          <w:lang w:val="en-GB"/>
        </w:rPr>
      </w:pPr>
      <w:r>
        <w:rPr>
          <w:lang w:val="en-GB"/>
        </w:rPr>
        <w:t>FFS: how to determinate reference time for the time instance(s)</w:t>
      </w:r>
    </w:p>
    <w:p w14:paraId="4E96411C" w14:textId="77777777" w:rsidR="00D17567" w:rsidRDefault="00B93FE9">
      <w:pPr>
        <w:pStyle w:val="00Text"/>
        <w:numPr>
          <w:ilvl w:val="0"/>
          <w:numId w:val="69"/>
        </w:numPr>
        <w:snapToGrid w:val="0"/>
        <w:spacing w:before="0" w:after="0" w:line="240" w:lineRule="auto"/>
        <w:rPr>
          <w:lang w:val="en-GB"/>
        </w:rPr>
      </w:pPr>
      <w:r>
        <w:rPr>
          <w:lang w:val="en-GB"/>
        </w:rPr>
        <w:t xml:space="preserve">FFS: duration values of the N time instance(s) that can be predicted. </w:t>
      </w:r>
    </w:p>
    <w:p w14:paraId="754CBA04" w14:textId="77777777" w:rsidR="00D17567" w:rsidRDefault="00D17567">
      <w:pPr>
        <w:pStyle w:val="00Text"/>
        <w:snapToGrid w:val="0"/>
        <w:spacing w:before="0" w:after="0" w:line="240" w:lineRule="auto"/>
        <w:rPr>
          <w:lang w:val="en-GB"/>
        </w:rPr>
      </w:pPr>
    </w:p>
    <w:p w14:paraId="1B892C68" w14:textId="77777777" w:rsidR="00D17567" w:rsidRDefault="00B93FE9">
      <w:pPr>
        <w:pStyle w:val="20"/>
        <w:snapToGrid w:val="0"/>
        <w:spacing w:before="0" w:after="0" w:line="240" w:lineRule="auto"/>
        <w:ind w:left="1000" w:hanging="1000"/>
        <w:jc w:val="both"/>
        <w:rPr>
          <w:lang w:val="en-US"/>
        </w:rPr>
      </w:pPr>
      <w:r>
        <w:rPr>
          <w:lang w:val="en-US"/>
        </w:rPr>
        <w:t>RAN1#118bis</w:t>
      </w:r>
    </w:p>
    <w:p w14:paraId="78795C7B" w14:textId="77777777" w:rsidR="00D17567" w:rsidRDefault="00D17567">
      <w:pPr>
        <w:pStyle w:val="00Text"/>
        <w:snapToGrid w:val="0"/>
        <w:spacing w:before="0" w:after="0" w:line="240" w:lineRule="auto"/>
        <w:rPr>
          <w:lang w:val="en-GB"/>
        </w:rPr>
      </w:pPr>
    </w:p>
    <w:p w14:paraId="62DDDE8E" w14:textId="77777777" w:rsidR="00D17567" w:rsidRDefault="00B93FE9">
      <w:pPr>
        <w:snapToGrid w:val="0"/>
        <w:spacing w:after="0"/>
        <w:jc w:val="both"/>
        <w:rPr>
          <w:highlight w:val="green"/>
          <w:lang w:eastAsia="zh-CN"/>
        </w:rPr>
      </w:pPr>
      <w:r>
        <w:rPr>
          <w:rFonts w:hint="eastAsia"/>
          <w:highlight w:val="green"/>
          <w:lang w:eastAsia="zh-CN"/>
        </w:rPr>
        <w:t>Agreement</w:t>
      </w:r>
    </w:p>
    <w:p w14:paraId="74AFE1CC" w14:textId="77777777" w:rsidR="00D17567" w:rsidRDefault="00B93FE9">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4638341E" w14:textId="77777777">
        <w:tc>
          <w:tcPr>
            <w:tcW w:w="9857" w:type="dxa"/>
          </w:tcPr>
          <w:p w14:paraId="1A7644C0" w14:textId="77777777" w:rsidR="00D17567" w:rsidRDefault="00B93FE9">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75344FD7" w14:textId="77777777" w:rsidR="00D17567" w:rsidRDefault="00D17567">
      <w:pPr>
        <w:snapToGrid w:val="0"/>
        <w:spacing w:after="0"/>
        <w:jc w:val="both"/>
        <w:rPr>
          <w:rFonts w:eastAsia="等线"/>
          <w:lang w:eastAsia="zh-CN"/>
        </w:rPr>
      </w:pPr>
    </w:p>
    <w:p w14:paraId="72E7EF5A"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46D64076" w14:textId="77777777" w:rsidR="00D17567" w:rsidRDefault="00B93FE9">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2473D6F2" w14:textId="77777777" w:rsidR="00D17567" w:rsidRDefault="00B93FE9">
      <w:pPr>
        <w:pStyle w:val="aff1"/>
        <w:numPr>
          <w:ilvl w:val="0"/>
          <w:numId w:val="80"/>
        </w:numPr>
        <w:snapToGrid w:val="0"/>
        <w:spacing w:after="0"/>
        <w:ind w:leftChars="0"/>
        <w:jc w:val="both"/>
        <w:rPr>
          <w:lang w:eastAsia="de-DE"/>
        </w:rPr>
      </w:pPr>
      <w:r>
        <w:rPr>
          <w:rFonts w:eastAsia="等线"/>
          <w:lang w:eastAsia="zh-CN"/>
        </w:rPr>
        <w:lastRenderedPageBreak/>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B09C0DB" w14:textId="77777777" w:rsidR="00D17567" w:rsidRDefault="00B93FE9">
      <w:pPr>
        <w:pStyle w:val="aff1"/>
        <w:numPr>
          <w:ilvl w:val="1"/>
          <w:numId w:val="80"/>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10385B37" w14:textId="77777777" w:rsidR="00D17567" w:rsidRDefault="00B93FE9">
      <w:pPr>
        <w:pStyle w:val="aff1"/>
        <w:numPr>
          <w:ilvl w:val="1"/>
          <w:numId w:val="80"/>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D1015A9" w14:textId="77777777" w:rsidR="00D17567" w:rsidRDefault="00B93FE9">
      <w:pPr>
        <w:pStyle w:val="aff1"/>
        <w:numPr>
          <w:ilvl w:val="2"/>
          <w:numId w:val="80"/>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4D1BD593" w14:textId="77777777" w:rsidR="00D17567" w:rsidRDefault="00B93FE9">
      <w:pPr>
        <w:pStyle w:val="aff1"/>
        <w:numPr>
          <w:ilvl w:val="0"/>
          <w:numId w:val="80"/>
        </w:numPr>
        <w:snapToGrid w:val="0"/>
        <w:spacing w:after="0"/>
        <w:ind w:leftChars="0"/>
        <w:jc w:val="both"/>
        <w:rPr>
          <w:lang w:eastAsia="zh-CN"/>
        </w:rPr>
      </w:pPr>
      <w:r>
        <w:rPr>
          <w:lang w:eastAsia="de-DE"/>
        </w:rPr>
        <w:t>FFS other alternatives</w:t>
      </w:r>
    </w:p>
    <w:p w14:paraId="3FDD58CC" w14:textId="77777777" w:rsidR="00D17567" w:rsidRDefault="00D17567">
      <w:pPr>
        <w:snapToGrid w:val="0"/>
        <w:spacing w:after="0"/>
        <w:jc w:val="both"/>
        <w:rPr>
          <w:rFonts w:eastAsia="等线"/>
          <w:lang w:eastAsia="zh-CN"/>
        </w:rPr>
      </w:pPr>
    </w:p>
    <w:p w14:paraId="29A44F4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F81D6A5" w14:textId="77777777" w:rsidR="00D17567" w:rsidRDefault="00B93FE9">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531443D8" w14:textId="77777777" w:rsidR="00D17567" w:rsidRDefault="00B93FE9">
      <w:pPr>
        <w:numPr>
          <w:ilvl w:val="0"/>
          <w:numId w:val="81"/>
        </w:numPr>
        <w:suppressAutoHyphens/>
        <w:snapToGrid w:val="0"/>
        <w:spacing w:after="0"/>
        <w:jc w:val="both"/>
        <w:rPr>
          <w:lang w:eastAsia="zh-CN"/>
        </w:rPr>
      </w:pPr>
      <w:r>
        <w:rPr>
          <w:lang w:eastAsia="zh-CN"/>
        </w:rPr>
        <w:t>Option 1: Based on the uplink slot for the report</w:t>
      </w:r>
    </w:p>
    <w:p w14:paraId="4B7B8F62" w14:textId="77777777" w:rsidR="00D17567" w:rsidRDefault="00B93FE9">
      <w:pPr>
        <w:numPr>
          <w:ilvl w:val="0"/>
          <w:numId w:val="81"/>
        </w:numPr>
        <w:suppressAutoHyphens/>
        <w:snapToGrid w:val="0"/>
        <w:spacing w:after="0"/>
        <w:jc w:val="both"/>
        <w:rPr>
          <w:lang w:eastAsia="zh-CN"/>
        </w:rPr>
      </w:pPr>
      <w:r>
        <w:rPr>
          <w:lang w:eastAsia="zh-CN"/>
        </w:rPr>
        <w:t>Option 2: Based on the CSI reference resource corresponding to the report</w:t>
      </w:r>
    </w:p>
    <w:p w14:paraId="5E387B3D" w14:textId="77777777" w:rsidR="00D17567" w:rsidRDefault="00B93FE9">
      <w:pPr>
        <w:numPr>
          <w:ilvl w:val="0"/>
          <w:numId w:val="81"/>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37DCCECB" w14:textId="77777777" w:rsidR="00D17567" w:rsidRDefault="00D17567">
      <w:pPr>
        <w:snapToGrid w:val="0"/>
        <w:spacing w:after="0"/>
        <w:jc w:val="both"/>
        <w:rPr>
          <w:rFonts w:eastAsia="等线"/>
          <w:lang w:eastAsia="zh-CN"/>
        </w:rPr>
      </w:pPr>
    </w:p>
    <w:p w14:paraId="2CF6105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76DDEE8F" w14:textId="77777777" w:rsidR="00D17567" w:rsidRDefault="00B93FE9">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3B15E80C" w14:textId="77777777" w:rsidR="00D17567" w:rsidRDefault="00B93FE9">
      <w:pPr>
        <w:pStyle w:val="aff1"/>
        <w:numPr>
          <w:ilvl w:val="0"/>
          <w:numId w:val="82"/>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5273F730" w14:textId="77777777" w:rsidR="00D17567" w:rsidRDefault="00B93FE9">
      <w:pPr>
        <w:pStyle w:val="aff1"/>
        <w:numPr>
          <w:ilvl w:val="0"/>
          <w:numId w:val="82"/>
        </w:numPr>
        <w:snapToGrid w:val="0"/>
        <w:spacing w:after="0"/>
        <w:ind w:leftChars="0"/>
        <w:jc w:val="both"/>
      </w:pPr>
      <w:r>
        <w:rPr>
          <w:rFonts w:eastAsia="等线" w:hint="eastAsia"/>
          <w:lang w:eastAsia="zh-CN"/>
        </w:rPr>
        <w:t>FFS whether it is fully applicable for BM-Case 1 and/or BM-Case 2</w:t>
      </w:r>
    </w:p>
    <w:p w14:paraId="45DEDCAE"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1C4DCCD" w14:textId="77777777" w:rsidR="00D17567" w:rsidRDefault="00B93FE9">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485752EE"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Periodic (P) CSI-RS</w:t>
      </w:r>
    </w:p>
    <w:p w14:paraId="59153F9D"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Semi-persistent (SP) CSI-RS</w:t>
      </w:r>
    </w:p>
    <w:p w14:paraId="1F364AFF"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00E7CDC4" w14:textId="77777777" w:rsidR="00D17567" w:rsidRDefault="00B93FE9">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57CD835C" w14:textId="77777777" w:rsidR="00D17567" w:rsidRDefault="00B93FE9">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Periodic (P) CSI-RS</w:t>
      </w:r>
    </w:p>
    <w:p w14:paraId="0235523E" w14:textId="77777777" w:rsidR="00D17567" w:rsidRDefault="00B93FE9">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52A0D017" w14:textId="77777777" w:rsidR="00D17567" w:rsidRDefault="00B93FE9">
      <w:pPr>
        <w:pStyle w:val="aff1"/>
        <w:numPr>
          <w:ilvl w:val="0"/>
          <w:numId w:val="83"/>
        </w:numPr>
        <w:snapToGrid w:val="0"/>
        <w:spacing w:after="0"/>
        <w:ind w:leftChars="0"/>
        <w:jc w:val="both"/>
      </w:pPr>
      <w:r>
        <w:rPr>
          <w:rFonts w:eastAsia="等线" w:hint="eastAsia"/>
          <w:lang w:eastAsia="zh-CN"/>
        </w:rPr>
        <w:t xml:space="preserve">FFS: </w:t>
      </w:r>
      <w:r>
        <w:rPr>
          <w:lang w:eastAsia="en-US"/>
        </w:rPr>
        <w:t>Aperiodic (AP) CSI-RS</w:t>
      </w:r>
    </w:p>
    <w:p w14:paraId="7E5BEBB4" w14:textId="77777777" w:rsidR="00D17567" w:rsidRDefault="00B93FE9">
      <w:pPr>
        <w:snapToGrid w:val="0"/>
        <w:spacing w:after="0"/>
        <w:jc w:val="both"/>
        <w:rPr>
          <w:rFonts w:eastAsia="等线"/>
          <w:lang w:eastAsia="zh-CN"/>
        </w:rPr>
      </w:pPr>
      <w:r>
        <w:rPr>
          <w:rFonts w:eastAsia="等线" w:hint="eastAsia"/>
          <w:lang w:eastAsia="zh-CN"/>
        </w:rPr>
        <w:t>Note: above CSI-RS resource refers to that used for beam management.</w:t>
      </w:r>
    </w:p>
    <w:p w14:paraId="276E5812" w14:textId="77777777" w:rsidR="00D17567" w:rsidRDefault="00D17567">
      <w:pPr>
        <w:snapToGrid w:val="0"/>
        <w:spacing w:after="0"/>
        <w:jc w:val="both"/>
        <w:rPr>
          <w:rFonts w:eastAsia="等线"/>
          <w:lang w:eastAsia="zh-CN"/>
        </w:rPr>
      </w:pPr>
    </w:p>
    <w:p w14:paraId="4F3571CC"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505B6EFB" w14:textId="77777777" w:rsidR="00D17567" w:rsidRDefault="00B93FE9">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5EBD8526" w14:textId="77777777" w:rsidR="00D17567" w:rsidRDefault="00B93FE9">
      <w:pPr>
        <w:pStyle w:val="aff1"/>
        <w:numPr>
          <w:ilvl w:val="0"/>
          <w:numId w:val="80"/>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27A9E736" w14:textId="77777777" w:rsidR="00D17567" w:rsidRDefault="00B93FE9">
      <w:pPr>
        <w:pStyle w:val="aff1"/>
        <w:numPr>
          <w:ilvl w:val="1"/>
          <w:numId w:val="80"/>
        </w:numPr>
        <w:snapToGrid w:val="0"/>
        <w:spacing w:after="0"/>
        <w:ind w:leftChars="0"/>
        <w:jc w:val="both"/>
      </w:pPr>
      <w:r>
        <w:rPr>
          <w:rFonts w:hint="eastAsia"/>
        </w:rPr>
        <w:t xml:space="preserve">FFS: the resource set(s) for monitoring </w:t>
      </w:r>
    </w:p>
    <w:p w14:paraId="3C17C561" w14:textId="77777777" w:rsidR="00D17567" w:rsidRDefault="00B93FE9">
      <w:pPr>
        <w:pStyle w:val="aff1"/>
        <w:numPr>
          <w:ilvl w:val="1"/>
          <w:numId w:val="80"/>
        </w:numPr>
        <w:snapToGrid w:val="0"/>
        <w:spacing w:after="0"/>
        <w:ind w:leftChars="0"/>
        <w:jc w:val="both"/>
      </w:pPr>
      <w:r>
        <w:rPr>
          <w:rFonts w:hint="eastAsia"/>
        </w:rPr>
        <w:t xml:space="preserve">UE measures the resource set(s) for monitoring. </w:t>
      </w:r>
    </w:p>
    <w:p w14:paraId="76FBEE01" w14:textId="77777777" w:rsidR="00D17567" w:rsidRDefault="00B93FE9">
      <w:pPr>
        <w:pStyle w:val="aff1"/>
        <w:numPr>
          <w:ilvl w:val="1"/>
          <w:numId w:val="80"/>
        </w:numPr>
        <w:snapToGrid w:val="0"/>
        <w:spacing w:after="0"/>
        <w:ind w:leftChars="0"/>
        <w:jc w:val="both"/>
      </w:pPr>
      <w:r>
        <w:rPr>
          <w:rFonts w:hint="eastAsia"/>
        </w:rPr>
        <w:t xml:space="preserve">FFS how/when to report the monitoring results. </w:t>
      </w:r>
    </w:p>
    <w:p w14:paraId="39E69F6A" w14:textId="77777777" w:rsidR="00D17567" w:rsidRDefault="00B93FE9">
      <w:pPr>
        <w:pStyle w:val="aff1"/>
        <w:numPr>
          <w:ilvl w:val="0"/>
          <w:numId w:val="80"/>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5F7E7382" w14:textId="77777777" w:rsidR="00D17567" w:rsidRDefault="00B93FE9">
      <w:pPr>
        <w:pStyle w:val="aff1"/>
        <w:numPr>
          <w:ilvl w:val="1"/>
          <w:numId w:val="80"/>
        </w:numPr>
        <w:snapToGrid w:val="0"/>
        <w:spacing w:after="0"/>
        <w:ind w:leftChars="0"/>
        <w:jc w:val="both"/>
      </w:pPr>
      <w:r>
        <w:rPr>
          <w:rFonts w:hint="eastAsia"/>
        </w:rPr>
        <w:t>The dedicated report configuration used for monitoring links to an inference report</w:t>
      </w:r>
      <w:r>
        <w:t xml:space="preserve"> configuration </w:t>
      </w:r>
    </w:p>
    <w:p w14:paraId="11221F71" w14:textId="77777777" w:rsidR="00D17567" w:rsidRDefault="00B93FE9">
      <w:pPr>
        <w:pStyle w:val="aff1"/>
        <w:numPr>
          <w:ilvl w:val="2"/>
          <w:numId w:val="80"/>
        </w:numPr>
        <w:snapToGrid w:val="0"/>
        <w:spacing w:after="0"/>
        <w:ind w:leftChars="0"/>
        <w:jc w:val="both"/>
      </w:pPr>
      <w:r>
        <w:rPr>
          <w:rFonts w:eastAsia="等线" w:hint="eastAsia"/>
          <w:lang w:eastAsia="zh-CN"/>
        </w:rPr>
        <w:t>FFS how to identify the connection between RSs in the resource set(s) for monitoring and Set A beams</w:t>
      </w:r>
    </w:p>
    <w:p w14:paraId="651CE407" w14:textId="77777777" w:rsidR="00D17567" w:rsidRDefault="00B93FE9">
      <w:pPr>
        <w:pStyle w:val="aff1"/>
        <w:numPr>
          <w:ilvl w:val="1"/>
          <w:numId w:val="80"/>
        </w:numPr>
        <w:snapToGrid w:val="0"/>
        <w:spacing w:after="0"/>
        <w:ind w:leftChars="0"/>
        <w:jc w:val="both"/>
      </w:pPr>
      <w:r>
        <w:rPr>
          <w:rFonts w:hint="eastAsia"/>
        </w:rPr>
        <w:t xml:space="preserve">UE measures the resource set(s) for monitoring. </w:t>
      </w:r>
    </w:p>
    <w:p w14:paraId="2064C04E" w14:textId="77777777" w:rsidR="00D17567" w:rsidRDefault="00B93FE9">
      <w:pPr>
        <w:pStyle w:val="aff1"/>
        <w:numPr>
          <w:ilvl w:val="1"/>
          <w:numId w:val="80"/>
        </w:numPr>
        <w:snapToGrid w:val="0"/>
        <w:spacing w:after="0"/>
        <w:ind w:leftChars="0"/>
        <w:jc w:val="both"/>
      </w:pPr>
      <w:r>
        <w:rPr>
          <w:rFonts w:hint="eastAsia"/>
        </w:rPr>
        <w:t xml:space="preserve">FFS when to report the monitoring results. </w:t>
      </w:r>
    </w:p>
    <w:p w14:paraId="5432290E" w14:textId="77777777" w:rsidR="00D17567" w:rsidRDefault="00D17567">
      <w:pPr>
        <w:pStyle w:val="aff1"/>
        <w:snapToGrid w:val="0"/>
        <w:spacing w:after="0"/>
        <w:ind w:leftChars="0" w:left="1080"/>
        <w:jc w:val="both"/>
        <w:rPr>
          <w:rFonts w:eastAsia="等线"/>
          <w:lang w:eastAsia="zh-CN"/>
        </w:rPr>
      </w:pPr>
    </w:p>
    <w:p w14:paraId="235DEB2F" w14:textId="77777777" w:rsidR="00D17567" w:rsidRDefault="00B93FE9">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65142F88" w14:textId="77777777" w:rsidR="00D17567" w:rsidRDefault="00B93FE9">
      <w:pPr>
        <w:pStyle w:val="af0"/>
        <w:snapToGrid w:val="0"/>
        <w:jc w:val="both"/>
        <w:rPr>
          <w:lang w:eastAsia="de-DE"/>
        </w:rPr>
      </w:pPr>
      <w:r>
        <w:rPr>
          <w:lang w:eastAsia="de-DE"/>
        </w:rPr>
        <w:t>RAN 1 further study the following options for applicability for inference for UE-side model:</w:t>
      </w:r>
    </w:p>
    <w:p w14:paraId="52705CDB" w14:textId="77777777" w:rsidR="00D17567" w:rsidRDefault="00B93FE9">
      <w:pPr>
        <w:pStyle w:val="af0"/>
        <w:snapToGrid w:val="0"/>
        <w:jc w:val="both"/>
        <w:rPr>
          <w:lang w:eastAsia="de-DE"/>
        </w:rPr>
      </w:pPr>
      <w:r>
        <w:rPr>
          <w:bCs/>
          <w:lang w:eastAsia="de-DE"/>
        </w:rPr>
        <w:t>Option 1:</w:t>
      </w:r>
      <w:r>
        <w:rPr>
          <w:lang w:eastAsia="de-DE"/>
        </w:rPr>
        <w:t xml:space="preserve"> </w:t>
      </w:r>
    </w:p>
    <w:p w14:paraId="3BA71F57"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156A2805" w14:textId="77777777" w:rsidR="00D17567" w:rsidRDefault="00B93FE9">
      <w:pPr>
        <w:pStyle w:val="aff1"/>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248E125F" w14:textId="77777777" w:rsidR="00D17567" w:rsidRDefault="00B93FE9">
      <w:pPr>
        <w:pStyle w:val="aff1"/>
        <w:numPr>
          <w:ilvl w:val="1"/>
          <w:numId w:val="80"/>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79639615" w14:textId="77777777" w:rsidR="00D17567" w:rsidRDefault="00B93FE9">
      <w:pPr>
        <w:pStyle w:val="aff1"/>
        <w:numPr>
          <w:ilvl w:val="1"/>
          <w:numId w:val="80"/>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C81A015" w14:textId="77777777" w:rsidR="00D17567" w:rsidRDefault="00B93FE9">
      <w:pPr>
        <w:pStyle w:val="aff1"/>
        <w:numPr>
          <w:ilvl w:val="1"/>
          <w:numId w:val="80"/>
        </w:numPr>
        <w:snapToGrid w:val="0"/>
        <w:spacing w:after="0"/>
        <w:ind w:leftChars="0"/>
        <w:jc w:val="both"/>
        <w:rPr>
          <w:lang w:eastAsia="de-DE"/>
        </w:rPr>
      </w:pPr>
      <w:r>
        <w:rPr>
          <w:rFonts w:eastAsia="等线" w:hint="eastAsia"/>
          <w:lang w:eastAsia="zh-CN"/>
        </w:rPr>
        <w:lastRenderedPageBreak/>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13E73A98" w14:textId="77777777" w:rsidR="00D17567" w:rsidRDefault="00B93FE9">
      <w:pPr>
        <w:pStyle w:val="aff1"/>
        <w:numPr>
          <w:ilvl w:val="0"/>
          <w:numId w:val="80"/>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CSI-ReportConfi</w:t>
      </w:r>
      <w:r>
        <w:rPr>
          <w:lang w:eastAsia="de-DE"/>
        </w:rPr>
        <w:t xml:space="preserve">g </w:t>
      </w:r>
    </w:p>
    <w:p w14:paraId="28BFA187" w14:textId="77777777" w:rsidR="00D17567" w:rsidRDefault="00B93FE9">
      <w:pPr>
        <w:pStyle w:val="aff1"/>
        <w:numPr>
          <w:ilvl w:val="1"/>
          <w:numId w:val="80"/>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5AA47662" w14:textId="77777777" w:rsidR="00D17567" w:rsidRDefault="00B93FE9">
      <w:pPr>
        <w:pStyle w:val="aff1"/>
        <w:numPr>
          <w:ilvl w:val="0"/>
          <w:numId w:val="80"/>
        </w:numPr>
        <w:snapToGrid w:val="0"/>
        <w:spacing w:after="0"/>
        <w:ind w:leftChars="0"/>
        <w:jc w:val="both"/>
        <w:rPr>
          <w:lang w:eastAsia="de-DE"/>
        </w:rPr>
      </w:pPr>
      <w:r>
        <w:rPr>
          <w:lang w:eastAsia="de-DE"/>
        </w:rPr>
        <w:t>FFS on activation (including when/how) of inference report after obtaining the applicability from UE Step 4</w:t>
      </w:r>
    </w:p>
    <w:p w14:paraId="725E6C3C" w14:textId="77777777" w:rsidR="00D17567" w:rsidRDefault="00B93FE9">
      <w:pPr>
        <w:pStyle w:val="aff1"/>
        <w:numPr>
          <w:ilvl w:val="0"/>
          <w:numId w:val="80"/>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2B6B2373" w14:textId="77777777" w:rsidR="00D17567" w:rsidRDefault="00D17567">
      <w:pPr>
        <w:pStyle w:val="aff1"/>
        <w:snapToGrid w:val="0"/>
        <w:spacing w:after="0"/>
        <w:ind w:leftChars="0" w:left="0"/>
        <w:jc w:val="both"/>
        <w:rPr>
          <w:rFonts w:eastAsia="等线"/>
          <w:lang w:eastAsia="zh-CN"/>
        </w:rPr>
      </w:pPr>
    </w:p>
    <w:p w14:paraId="483BAAC0" w14:textId="77777777" w:rsidR="00D17567" w:rsidRDefault="00B93FE9">
      <w:pPr>
        <w:pStyle w:val="af0"/>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34125587"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3E67E459" w14:textId="77777777" w:rsidR="00D17567" w:rsidRDefault="00B93FE9">
      <w:pPr>
        <w:pStyle w:val="aff1"/>
        <w:numPr>
          <w:ilvl w:val="1"/>
          <w:numId w:val="80"/>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32B00F09" w14:textId="77777777" w:rsidR="00D17567" w:rsidRDefault="00B93FE9">
      <w:pPr>
        <w:pStyle w:val="aff1"/>
        <w:numPr>
          <w:ilvl w:val="1"/>
          <w:numId w:val="80"/>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273DAAE8" w14:textId="77777777" w:rsidR="00D17567" w:rsidRDefault="00B93FE9">
      <w:pPr>
        <w:pStyle w:val="aff1"/>
        <w:numPr>
          <w:ilvl w:val="2"/>
          <w:numId w:val="80"/>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03D24992" w14:textId="77777777" w:rsidR="00D17567" w:rsidRDefault="00B93FE9">
      <w:pPr>
        <w:pStyle w:val="aff1"/>
        <w:numPr>
          <w:ilvl w:val="2"/>
          <w:numId w:val="80"/>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55D1DDD" w14:textId="77777777" w:rsidR="00D17567" w:rsidRDefault="00B93FE9">
      <w:pPr>
        <w:pStyle w:val="aff1"/>
        <w:numPr>
          <w:ilvl w:val="3"/>
          <w:numId w:val="80"/>
        </w:numPr>
        <w:snapToGrid w:val="0"/>
        <w:spacing w:after="0"/>
        <w:ind w:leftChars="0"/>
        <w:jc w:val="both"/>
        <w:rPr>
          <w:lang w:eastAsia="de-DE"/>
        </w:rPr>
      </w:pPr>
      <w:r>
        <w:rPr>
          <w:lang w:eastAsia="de-DE"/>
        </w:rPr>
        <w:t>Set A related information</w:t>
      </w:r>
    </w:p>
    <w:p w14:paraId="504F6720" w14:textId="77777777" w:rsidR="00D17567" w:rsidRDefault="00B93FE9">
      <w:pPr>
        <w:pStyle w:val="aff1"/>
        <w:numPr>
          <w:ilvl w:val="3"/>
          <w:numId w:val="80"/>
        </w:numPr>
        <w:snapToGrid w:val="0"/>
        <w:spacing w:after="0"/>
        <w:ind w:leftChars="0"/>
        <w:jc w:val="both"/>
        <w:rPr>
          <w:lang w:eastAsia="de-DE"/>
        </w:rPr>
      </w:pPr>
      <w:r>
        <w:rPr>
          <w:lang w:eastAsia="de-DE"/>
        </w:rPr>
        <w:t>Set B related information</w:t>
      </w:r>
    </w:p>
    <w:p w14:paraId="1134072D" w14:textId="77777777" w:rsidR="00D17567" w:rsidRDefault="00B93FE9">
      <w:pPr>
        <w:pStyle w:val="aff1"/>
        <w:numPr>
          <w:ilvl w:val="3"/>
          <w:numId w:val="80"/>
        </w:numPr>
        <w:snapToGrid w:val="0"/>
        <w:spacing w:after="0"/>
        <w:ind w:leftChars="0"/>
        <w:jc w:val="both"/>
        <w:rPr>
          <w:lang w:eastAsia="de-DE"/>
        </w:rPr>
      </w:pPr>
      <w:r>
        <w:rPr>
          <w:lang w:eastAsia="de-DE"/>
        </w:rPr>
        <w:t xml:space="preserve">Report content related information </w:t>
      </w:r>
    </w:p>
    <w:p w14:paraId="140406F1" w14:textId="77777777" w:rsidR="00D17567" w:rsidRDefault="00B93FE9">
      <w:pPr>
        <w:pStyle w:val="aff1"/>
        <w:numPr>
          <w:ilvl w:val="3"/>
          <w:numId w:val="80"/>
        </w:numPr>
        <w:snapToGrid w:val="0"/>
        <w:spacing w:after="0"/>
        <w:ind w:leftChars="0"/>
        <w:jc w:val="both"/>
        <w:rPr>
          <w:lang w:eastAsia="de-DE"/>
        </w:rPr>
      </w:pPr>
      <w:r>
        <w:rPr>
          <w:lang w:eastAsia="de-DE"/>
        </w:rPr>
        <w:t xml:space="preserve">For BM-Case 2, </w:t>
      </w:r>
    </w:p>
    <w:p w14:paraId="798B0ADD"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measurements</w:t>
      </w:r>
    </w:p>
    <w:p w14:paraId="662CACC8"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prediction</w:t>
      </w:r>
    </w:p>
    <w:p w14:paraId="5AED4F18" w14:textId="77777777" w:rsidR="00D17567" w:rsidRDefault="00B93FE9">
      <w:pPr>
        <w:pStyle w:val="aff1"/>
        <w:numPr>
          <w:ilvl w:val="1"/>
          <w:numId w:val="80"/>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5D002EC6" w14:textId="77777777" w:rsidR="00D17567" w:rsidRDefault="00B93FE9">
      <w:pPr>
        <w:pStyle w:val="aff1"/>
        <w:numPr>
          <w:ilvl w:val="2"/>
          <w:numId w:val="80"/>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6B0F40B6" w14:textId="77777777" w:rsidR="00D17567" w:rsidRDefault="00B93FE9">
      <w:pPr>
        <w:pStyle w:val="aff1"/>
        <w:numPr>
          <w:ilvl w:val="3"/>
          <w:numId w:val="80"/>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43327DB4" w14:textId="77777777" w:rsidR="00D17567" w:rsidRDefault="00B93FE9">
      <w:pPr>
        <w:pStyle w:val="aff1"/>
        <w:numPr>
          <w:ilvl w:val="3"/>
          <w:numId w:val="80"/>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030D3856" w14:textId="77777777" w:rsidR="00D17567" w:rsidRDefault="00B93FE9">
      <w:pPr>
        <w:pStyle w:val="aff1"/>
        <w:numPr>
          <w:ilvl w:val="0"/>
          <w:numId w:val="80"/>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2D36FBD5" w14:textId="77777777" w:rsidR="00D17567" w:rsidRDefault="00B93FE9">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3167E3E3" w14:textId="77777777" w:rsidR="00D17567" w:rsidRDefault="00D17567">
      <w:pPr>
        <w:snapToGrid w:val="0"/>
        <w:spacing w:after="0"/>
        <w:jc w:val="both"/>
        <w:rPr>
          <w:rFonts w:eastAsia="等线"/>
          <w:lang w:eastAsia="zh-CN"/>
        </w:rPr>
      </w:pPr>
    </w:p>
    <w:p w14:paraId="799E4D35" w14:textId="77777777" w:rsidR="00D17567" w:rsidRDefault="00B93FE9">
      <w:pPr>
        <w:pStyle w:val="af0"/>
        <w:snapToGrid w:val="0"/>
        <w:jc w:val="both"/>
        <w:rPr>
          <w:lang w:eastAsia="de-DE"/>
        </w:rPr>
      </w:pPr>
      <w:r>
        <w:rPr>
          <w:bCs/>
          <w:lang w:eastAsia="de-DE"/>
        </w:rPr>
        <w:t>Option 3:</w:t>
      </w:r>
      <w:r>
        <w:rPr>
          <w:rFonts w:cs="Arial"/>
          <w:bCs/>
          <w:lang w:eastAsia="de-DE"/>
        </w:rPr>
        <w:t xml:space="preserve"> </w:t>
      </w:r>
    </w:p>
    <w:p w14:paraId="4904F0FA"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5D9D7113" w14:textId="77777777" w:rsidR="00D17567" w:rsidRDefault="00B93FE9">
      <w:pPr>
        <w:pStyle w:val="aff1"/>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7C07BFF6" w14:textId="77777777" w:rsidR="00D17567" w:rsidRDefault="00B93FE9">
      <w:pPr>
        <w:pStyle w:val="aff1"/>
        <w:numPr>
          <w:ilvl w:val="1"/>
          <w:numId w:val="80"/>
        </w:numPr>
        <w:snapToGrid w:val="0"/>
        <w:spacing w:after="0"/>
        <w:ind w:leftChars="0"/>
        <w:jc w:val="both"/>
        <w:rPr>
          <w:lang w:eastAsia="de-DE"/>
        </w:rPr>
      </w:pPr>
      <w:r>
        <w:rPr>
          <w:lang w:eastAsia="de-DE"/>
        </w:rPr>
        <w:t xml:space="preserve">2) The associated ID(s) may be provided to UE, e.g., a new RRC parameter. </w:t>
      </w:r>
    </w:p>
    <w:p w14:paraId="505C4D4E" w14:textId="77777777" w:rsidR="00D17567" w:rsidRDefault="00B93FE9">
      <w:pPr>
        <w:pStyle w:val="aff1"/>
        <w:numPr>
          <w:ilvl w:val="0"/>
          <w:numId w:val="80"/>
        </w:numPr>
        <w:snapToGrid w:val="0"/>
        <w:spacing w:after="0"/>
        <w:ind w:leftChars="0"/>
        <w:jc w:val="both"/>
        <w:rPr>
          <w:lang w:eastAsia="de-DE"/>
        </w:rPr>
      </w:pPr>
      <w:r>
        <w:rPr>
          <w:lang w:eastAsia="de-DE"/>
        </w:rPr>
        <w:t>In Step 4, UE reports by UAI</w:t>
      </w:r>
    </w:p>
    <w:p w14:paraId="000E9CCE" w14:textId="77777777" w:rsidR="00D17567" w:rsidRDefault="00B93FE9">
      <w:pPr>
        <w:pStyle w:val="aff1"/>
        <w:numPr>
          <w:ilvl w:val="1"/>
          <w:numId w:val="80"/>
        </w:numPr>
        <w:snapToGrid w:val="0"/>
        <w:spacing w:after="0"/>
        <w:ind w:leftChars="0"/>
        <w:jc w:val="both"/>
        <w:rPr>
          <w:lang w:eastAsia="de-DE"/>
        </w:rPr>
      </w:pPr>
      <w:r>
        <w:rPr>
          <w:lang w:eastAsia="de-DE"/>
        </w:rPr>
        <w:t xml:space="preserve">the applicable one or multiple sets of inference related parameters may be included. </w:t>
      </w:r>
    </w:p>
    <w:p w14:paraId="4BA23ACA" w14:textId="77777777" w:rsidR="00D17567" w:rsidRDefault="00B93FE9">
      <w:pPr>
        <w:pStyle w:val="aff1"/>
        <w:numPr>
          <w:ilvl w:val="2"/>
          <w:numId w:val="80"/>
        </w:numPr>
        <w:snapToGrid w:val="0"/>
        <w:spacing w:after="0"/>
        <w:ind w:leftChars="0"/>
        <w:jc w:val="both"/>
        <w:rPr>
          <w:lang w:eastAsia="de-DE"/>
        </w:rPr>
      </w:pPr>
      <w:r>
        <w:rPr>
          <w:lang w:eastAsia="de-DE"/>
        </w:rPr>
        <w:t xml:space="preserve">FFS on the set of inference related parameters, at least including: </w:t>
      </w:r>
    </w:p>
    <w:p w14:paraId="29B63AD1" w14:textId="77777777" w:rsidR="00D17567" w:rsidRDefault="00B93FE9">
      <w:pPr>
        <w:pStyle w:val="aff1"/>
        <w:numPr>
          <w:ilvl w:val="3"/>
          <w:numId w:val="80"/>
        </w:numPr>
        <w:snapToGrid w:val="0"/>
        <w:spacing w:after="0"/>
        <w:ind w:leftChars="0"/>
        <w:jc w:val="both"/>
        <w:rPr>
          <w:lang w:eastAsia="de-DE"/>
        </w:rPr>
      </w:pPr>
      <w:r>
        <w:rPr>
          <w:lang w:eastAsia="de-DE"/>
        </w:rPr>
        <w:t>Set A related information</w:t>
      </w:r>
    </w:p>
    <w:p w14:paraId="4EFB2676" w14:textId="77777777" w:rsidR="00D17567" w:rsidRDefault="00B93FE9">
      <w:pPr>
        <w:pStyle w:val="aff1"/>
        <w:numPr>
          <w:ilvl w:val="3"/>
          <w:numId w:val="80"/>
        </w:numPr>
        <w:snapToGrid w:val="0"/>
        <w:spacing w:after="0"/>
        <w:ind w:leftChars="0"/>
        <w:jc w:val="both"/>
        <w:rPr>
          <w:lang w:eastAsia="de-DE"/>
        </w:rPr>
      </w:pPr>
      <w:r>
        <w:rPr>
          <w:lang w:eastAsia="de-DE"/>
        </w:rPr>
        <w:t>Set B related information</w:t>
      </w:r>
    </w:p>
    <w:p w14:paraId="13FF6219" w14:textId="77777777" w:rsidR="00D17567" w:rsidRDefault="00B93FE9">
      <w:pPr>
        <w:pStyle w:val="aff1"/>
        <w:numPr>
          <w:ilvl w:val="3"/>
          <w:numId w:val="80"/>
        </w:numPr>
        <w:snapToGrid w:val="0"/>
        <w:spacing w:after="0"/>
        <w:ind w:leftChars="0"/>
        <w:jc w:val="both"/>
        <w:rPr>
          <w:lang w:eastAsia="de-DE"/>
        </w:rPr>
      </w:pPr>
      <w:r>
        <w:rPr>
          <w:lang w:eastAsia="de-DE"/>
        </w:rPr>
        <w:t xml:space="preserve">Report content related information </w:t>
      </w:r>
    </w:p>
    <w:p w14:paraId="47631BC5" w14:textId="77777777" w:rsidR="00D17567" w:rsidRDefault="00B93FE9">
      <w:pPr>
        <w:pStyle w:val="aff1"/>
        <w:numPr>
          <w:ilvl w:val="3"/>
          <w:numId w:val="80"/>
        </w:numPr>
        <w:snapToGrid w:val="0"/>
        <w:spacing w:after="0"/>
        <w:ind w:leftChars="0"/>
        <w:jc w:val="both"/>
        <w:rPr>
          <w:lang w:eastAsia="de-DE"/>
        </w:rPr>
      </w:pPr>
      <w:r>
        <w:rPr>
          <w:lang w:eastAsia="de-DE"/>
        </w:rPr>
        <w:t xml:space="preserve">For BM-Case 2, </w:t>
      </w:r>
    </w:p>
    <w:p w14:paraId="402D215E"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measurements</w:t>
      </w:r>
    </w:p>
    <w:p w14:paraId="1E65F3F5"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prediction</w:t>
      </w:r>
    </w:p>
    <w:p w14:paraId="484CCB8E" w14:textId="77777777" w:rsidR="00D17567" w:rsidRDefault="00B93FE9">
      <w:pPr>
        <w:pStyle w:val="aff1"/>
        <w:numPr>
          <w:ilvl w:val="2"/>
          <w:numId w:val="80"/>
        </w:numPr>
        <w:snapToGrid w:val="0"/>
        <w:spacing w:after="0"/>
        <w:ind w:leftChars="0"/>
        <w:jc w:val="both"/>
        <w:rPr>
          <w:lang w:eastAsia="de-DE"/>
        </w:rPr>
      </w:pPr>
      <w:r>
        <w:rPr>
          <w:lang w:eastAsia="de-DE"/>
        </w:rPr>
        <w:t>Note: not applicable may also be replied by UE</w:t>
      </w:r>
    </w:p>
    <w:p w14:paraId="4529E05A" w14:textId="77777777" w:rsidR="00D17567" w:rsidRDefault="00B93FE9">
      <w:pPr>
        <w:pStyle w:val="aff1"/>
        <w:numPr>
          <w:ilvl w:val="2"/>
          <w:numId w:val="80"/>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7290A765" w14:textId="77777777" w:rsidR="00D17567" w:rsidRDefault="00B93FE9">
      <w:pPr>
        <w:pStyle w:val="aff1"/>
        <w:numPr>
          <w:ilvl w:val="1"/>
          <w:numId w:val="80"/>
        </w:numPr>
        <w:snapToGrid w:val="0"/>
        <w:spacing w:after="0"/>
        <w:ind w:leftChars="0"/>
        <w:jc w:val="both"/>
        <w:rPr>
          <w:lang w:eastAsia="de-DE"/>
        </w:rPr>
      </w:pPr>
      <w:r>
        <w:rPr>
          <w:lang w:eastAsia="de-DE"/>
        </w:rPr>
        <w:t>the associated ID(s) may be included</w:t>
      </w:r>
    </w:p>
    <w:p w14:paraId="3272D191" w14:textId="77777777" w:rsidR="00D17567" w:rsidRDefault="00B93FE9">
      <w:pPr>
        <w:pStyle w:val="aff1"/>
        <w:numPr>
          <w:ilvl w:val="2"/>
          <w:numId w:val="80"/>
        </w:numPr>
        <w:snapToGrid w:val="0"/>
        <w:spacing w:after="0"/>
        <w:ind w:leftChars="0"/>
        <w:jc w:val="both"/>
        <w:rPr>
          <w:lang w:eastAsia="de-DE"/>
        </w:rPr>
      </w:pPr>
      <w:r>
        <w:rPr>
          <w:lang w:eastAsia="de-DE"/>
        </w:rPr>
        <w:t xml:space="preserve">FFS: a) as part of the inference related parameters, or </w:t>
      </w:r>
    </w:p>
    <w:p w14:paraId="79DE7586" w14:textId="77777777" w:rsidR="00D17567" w:rsidRDefault="00B93FE9">
      <w:pPr>
        <w:pStyle w:val="aff1"/>
        <w:numPr>
          <w:ilvl w:val="2"/>
          <w:numId w:val="80"/>
        </w:numPr>
        <w:snapToGrid w:val="0"/>
        <w:spacing w:after="0"/>
        <w:ind w:leftChars="0"/>
        <w:jc w:val="both"/>
        <w:rPr>
          <w:lang w:eastAsia="de-DE"/>
        </w:rPr>
      </w:pPr>
      <w:r>
        <w:rPr>
          <w:lang w:eastAsia="de-DE"/>
        </w:rPr>
        <w:t xml:space="preserve">FFS: b) independently from the set of the inference related parameters. </w:t>
      </w:r>
    </w:p>
    <w:p w14:paraId="664F8B51" w14:textId="77777777" w:rsidR="00D17567" w:rsidRDefault="00B93FE9">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14A08329" w14:textId="77777777" w:rsidR="00D17567" w:rsidRDefault="00B93FE9">
      <w:pPr>
        <w:pStyle w:val="af0"/>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6CD48279" w14:textId="77777777" w:rsidR="00D17567" w:rsidRDefault="00D17567">
      <w:pPr>
        <w:snapToGrid w:val="0"/>
        <w:spacing w:after="0"/>
        <w:jc w:val="both"/>
        <w:rPr>
          <w:rFonts w:eastAsia="等线"/>
          <w:lang w:eastAsia="zh-CN"/>
        </w:rPr>
      </w:pPr>
    </w:p>
    <w:p w14:paraId="2F9E603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9DD9BA8" w14:textId="77777777" w:rsidR="00D17567" w:rsidRDefault="00B93FE9">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75A96407" w14:textId="77777777" w:rsidR="00D17567" w:rsidRDefault="00D17567">
      <w:pPr>
        <w:snapToGrid w:val="0"/>
        <w:spacing w:after="0"/>
        <w:jc w:val="both"/>
        <w:rPr>
          <w:rFonts w:eastAsia="等线"/>
          <w:lang w:eastAsia="zh-CN"/>
        </w:rPr>
      </w:pPr>
    </w:p>
    <w:p w14:paraId="7E6F653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28BC961" w14:textId="77777777" w:rsidR="00D17567" w:rsidRDefault="00B93FE9">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17B9373A" w14:textId="77777777" w:rsidR="00D17567" w:rsidRDefault="00D17567">
      <w:pPr>
        <w:snapToGrid w:val="0"/>
        <w:spacing w:after="0"/>
        <w:jc w:val="both"/>
        <w:rPr>
          <w:rFonts w:eastAsia="等线"/>
          <w:highlight w:val="yellow"/>
          <w:lang w:eastAsia="zh-CN"/>
        </w:rPr>
      </w:pPr>
    </w:p>
    <w:p w14:paraId="37886D42"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7D457DE" w14:textId="77777777" w:rsidR="00D17567" w:rsidRDefault="00B93FE9">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783B9FC9" w14:textId="77777777" w:rsidR="00D17567" w:rsidRDefault="00B93FE9">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226DCE71" w14:textId="77777777" w:rsidR="00D17567" w:rsidRDefault="00B93FE9">
      <w:pPr>
        <w:pStyle w:val="aff1"/>
        <w:numPr>
          <w:ilvl w:val="0"/>
          <w:numId w:val="84"/>
        </w:numPr>
        <w:snapToGrid w:val="0"/>
        <w:spacing w:after="0"/>
        <w:ind w:leftChars="0"/>
        <w:jc w:val="both"/>
        <w:rPr>
          <w:lang w:eastAsia="de-DE"/>
        </w:rPr>
      </w:pPr>
      <w:r>
        <w:lastRenderedPageBreak/>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69959898" w14:textId="77777777" w:rsidR="00D17567" w:rsidRDefault="00B93FE9">
      <w:pPr>
        <w:pStyle w:val="aff1"/>
        <w:numPr>
          <w:ilvl w:val="0"/>
          <w:numId w:val="84"/>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2B0BED5D" w14:textId="77777777" w:rsidR="00D17567" w:rsidRDefault="00B93FE9">
      <w:pPr>
        <w:pStyle w:val="aff1"/>
        <w:numPr>
          <w:ilvl w:val="0"/>
          <w:numId w:val="84"/>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039DE314" w14:textId="77777777" w:rsidR="00D17567" w:rsidRDefault="00B93FE9">
      <w:pPr>
        <w:snapToGrid w:val="0"/>
        <w:spacing w:after="0"/>
        <w:jc w:val="both"/>
        <w:rPr>
          <w:rFonts w:eastAsia="等线"/>
          <w:lang w:eastAsia="zh-CN"/>
        </w:rPr>
      </w:pPr>
      <w:r>
        <w:rPr>
          <w:rFonts w:eastAsia="等线" w:hint="eastAsia"/>
          <w:lang w:eastAsia="zh-CN"/>
        </w:rPr>
        <w:t>Therefore, t</w:t>
      </w:r>
      <w:r>
        <w:rPr>
          <w:lang w:eastAsia="de-DE"/>
        </w:rPr>
        <w:t>he meaning and the granularity of “</w:t>
      </w:r>
      <w:proofErr w:type="spellStart"/>
      <w:r>
        <w:rPr>
          <w:i/>
          <w:iCs/>
          <w:lang w:eastAsia="de-DE"/>
        </w:rPr>
        <w:t>functionality</w:t>
      </w:r>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5B1D2505" w14:textId="77777777" w:rsidR="00D17567" w:rsidRDefault="00B93FE9">
      <w:pPr>
        <w:pStyle w:val="af5"/>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82217D9" w14:textId="77777777" w:rsidR="00D17567" w:rsidRDefault="00B93FE9">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662DBF89" w14:textId="77777777">
        <w:tc>
          <w:tcPr>
            <w:tcW w:w="10456" w:type="dxa"/>
          </w:tcPr>
          <w:p w14:paraId="1EF989F2" w14:textId="77777777" w:rsidR="00D17567" w:rsidRDefault="00B93FE9">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0419D492" w14:textId="77777777" w:rsidR="00D17567" w:rsidRDefault="00D17567">
      <w:pPr>
        <w:pStyle w:val="00Text"/>
        <w:snapToGrid w:val="0"/>
        <w:spacing w:before="0" w:after="0" w:line="240" w:lineRule="auto"/>
      </w:pPr>
    </w:p>
    <w:p w14:paraId="6DFCAACB" w14:textId="77777777" w:rsidR="00D17567" w:rsidRDefault="00D17567">
      <w:pPr>
        <w:pStyle w:val="00Text"/>
        <w:snapToGrid w:val="0"/>
        <w:spacing w:before="0" w:after="0" w:line="240" w:lineRule="auto"/>
      </w:pPr>
    </w:p>
    <w:p w14:paraId="11313213" w14:textId="77777777" w:rsidR="00D17567" w:rsidRDefault="00B93FE9">
      <w:pPr>
        <w:pStyle w:val="20"/>
        <w:snapToGrid w:val="0"/>
        <w:spacing w:before="0" w:after="0" w:line="240" w:lineRule="auto"/>
        <w:ind w:left="1000" w:hanging="1000"/>
        <w:jc w:val="both"/>
        <w:rPr>
          <w:lang w:val="en-US"/>
        </w:rPr>
      </w:pPr>
      <w:r>
        <w:rPr>
          <w:lang w:val="en-US"/>
        </w:rPr>
        <w:t>RAN1#119</w:t>
      </w:r>
    </w:p>
    <w:p w14:paraId="275AADFD" w14:textId="77777777" w:rsidR="00D17567" w:rsidRDefault="00D17567">
      <w:pPr>
        <w:snapToGrid w:val="0"/>
        <w:spacing w:after="0"/>
        <w:jc w:val="both"/>
        <w:rPr>
          <w:rFonts w:eastAsia="等线"/>
          <w:highlight w:val="green"/>
          <w:lang w:eastAsia="zh-CN"/>
        </w:rPr>
      </w:pPr>
    </w:p>
    <w:p w14:paraId="5CD1876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D440847" w14:textId="77777777" w:rsidR="00D17567" w:rsidRDefault="00B93FE9">
      <w:pPr>
        <w:numPr>
          <w:ilvl w:val="0"/>
          <w:numId w:val="85"/>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65FE7CC8" w14:textId="77777777" w:rsidR="00D17567" w:rsidRDefault="00D17567">
      <w:pPr>
        <w:tabs>
          <w:tab w:val="left" w:pos="426"/>
        </w:tabs>
        <w:snapToGrid w:val="0"/>
        <w:spacing w:after="0"/>
        <w:jc w:val="both"/>
        <w:rPr>
          <w:rFonts w:eastAsia="等线"/>
          <w:lang w:eastAsia="zh-CN"/>
        </w:rPr>
      </w:pPr>
    </w:p>
    <w:p w14:paraId="6F06018F" w14:textId="77777777" w:rsidR="00D17567" w:rsidRDefault="00B93FE9">
      <w:pPr>
        <w:tabs>
          <w:tab w:val="left" w:pos="426"/>
        </w:tabs>
        <w:snapToGrid w:val="0"/>
        <w:spacing w:after="0"/>
        <w:jc w:val="both"/>
        <w:rPr>
          <w:rFonts w:eastAsia="等线"/>
          <w:lang w:eastAsia="zh-CN"/>
        </w:rPr>
      </w:pPr>
      <w:r>
        <w:rPr>
          <w:rFonts w:eastAsia="等线" w:hint="eastAsia"/>
          <w:lang w:eastAsia="zh-CN"/>
        </w:rPr>
        <w:t>Conclusion</w:t>
      </w:r>
    </w:p>
    <w:p w14:paraId="5476C348" w14:textId="77777777" w:rsidR="00D17567" w:rsidRDefault="00B93FE9">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6B2E9691" w14:textId="77777777" w:rsidR="00D17567" w:rsidRDefault="00D17567">
      <w:pPr>
        <w:snapToGrid w:val="0"/>
        <w:spacing w:after="0"/>
        <w:jc w:val="both"/>
        <w:rPr>
          <w:rFonts w:eastAsia="等线"/>
          <w:lang w:eastAsia="zh-CN"/>
        </w:rPr>
      </w:pPr>
    </w:p>
    <w:p w14:paraId="75532AB7"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29A9A01" w14:textId="77777777" w:rsidR="00D17567" w:rsidRDefault="00B93FE9">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5012E504" w14:textId="77777777" w:rsidR="00D17567" w:rsidRDefault="00B93FE9">
      <w:pPr>
        <w:numPr>
          <w:ilvl w:val="0"/>
          <w:numId w:val="86"/>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7FE89D52" w14:textId="77777777" w:rsidR="00D17567" w:rsidRDefault="00D17567">
      <w:pPr>
        <w:snapToGrid w:val="0"/>
        <w:spacing w:after="0"/>
        <w:jc w:val="both"/>
        <w:rPr>
          <w:rFonts w:eastAsia="等线"/>
          <w:lang w:eastAsia="zh-CN"/>
        </w:rPr>
      </w:pPr>
    </w:p>
    <w:p w14:paraId="19E84EF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0297302"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512DC614"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6414C980"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C8332BB"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03DF3BF"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03BCA8A1" w14:textId="77777777" w:rsidR="00D17567" w:rsidRDefault="00B93FE9">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779DCB7A"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7B9400DA" w14:textId="77777777" w:rsidR="00D17567" w:rsidRDefault="00B93FE9">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77F19D02" w14:textId="77777777" w:rsidR="00D17567" w:rsidRDefault="00B93FE9">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0B2152A3"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186BE2E7"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7DEC676B"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71487A37"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485840C"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112781C6"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33AA525C"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28266D90"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6545F47E"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47C1750B"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63B3F6B8"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0A0CD4E0"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294F5BA9"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647C2468"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098D8499"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lastRenderedPageBreak/>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15249AC1" w14:textId="77777777" w:rsidR="00D17567" w:rsidRDefault="00D17567">
      <w:pPr>
        <w:snapToGrid w:val="0"/>
        <w:spacing w:after="0"/>
        <w:jc w:val="both"/>
        <w:rPr>
          <w:rFonts w:eastAsia="等线"/>
          <w:lang w:eastAsia="zh-CN"/>
        </w:rPr>
      </w:pPr>
    </w:p>
    <w:p w14:paraId="3851A84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FB21858" w14:textId="77777777" w:rsidR="00D17567" w:rsidRDefault="00B93FE9">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5E5CAC4D" w14:textId="77777777" w:rsidR="00D17567" w:rsidRDefault="00B93FE9">
      <w:pPr>
        <w:pStyle w:val="aff1"/>
        <w:numPr>
          <w:ilvl w:val="0"/>
          <w:numId w:val="80"/>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244AF8FD" w14:textId="77777777" w:rsidR="00D17567" w:rsidRDefault="00B93FE9">
      <w:pPr>
        <w:pStyle w:val="aff1"/>
        <w:numPr>
          <w:ilvl w:val="1"/>
          <w:numId w:val="80"/>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6B3ED4C7" w14:textId="77777777" w:rsidR="00D17567" w:rsidRDefault="00B93FE9">
      <w:pPr>
        <w:pStyle w:val="aff1"/>
        <w:numPr>
          <w:ilvl w:val="2"/>
          <w:numId w:val="80"/>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6475D272" w14:textId="77777777" w:rsidR="00D17567" w:rsidRDefault="00B93FE9">
      <w:pPr>
        <w:pStyle w:val="aff1"/>
        <w:numPr>
          <w:ilvl w:val="1"/>
          <w:numId w:val="80"/>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r>
        <w:rPr>
          <w:rFonts w:eastAsia="等线"/>
          <w:i/>
          <w:iCs/>
          <w:lang w:eastAsia="zh-CN"/>
        </w:rPr>
        <w:t>reportConfigType</w:t>
      </w:r>
      <w:r>
        <w:rPr>
          <w:rFonts w:eastAsia="等线"/>
          <w:lang w:eastAsia="zh-CN"/>
        </w:rPr>
        <w:t xml:space="preserve"> for monitoring report </w:t>
      </w:r>
    </w:p>
    <w:p w14:paraId="17175EDF" w14:textId="77777777" w:rsidR="00D17567" w:rsidRDefault="00B93FE9">
      <w:pPr>
        <w:pStyle w:val="aff1"/>
        <w:numPr>
          <w:ilvl w:val="1"/>
          <w:numId w:val="80"/>
        </w:numPr>
        <w:tabs>
          <w:tab w:val="left" w:pos="2160"/>
        </w:tabs>
        <w:snapToGrid w:val="0"/>
        <w:spacing w:after="0"/>
        <w:ind w:leftChars="0"/>
        <w:jc w:val="both"/>
        <w:rPr>
          <w:lang w:eastAsia="de-DE"/>
        </w:rPr>
      </w:pPr>
      <w:r>
        <w:rPr>
          <w:rFonts w:eastAsia="等线" w:hint="eastAsia"/>
          <w:lang w:eastAsia="zh-CN"/>
        </w:rPr>
        <w:t>FFS on the timing related issues</w:t>
      </w:r>
    </w:p>
    <w:p w14:paraId="769F435C" w14:textId="77777777" w:rsidR="00D17567" w:rsidRDefault="00B93FE9">
      <w:pPr>
        <w:pStyle w:val="aff1"/>
        <w:numPr>
          <w:ilvl w:val="1"/>
          <w:numId w:val="80"/>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56E82305" w14:textId="77777777" w:rsidR="00D17567" w:rsidRDefault="00D17567">
      <w:pPr>
        <w:pStyle w:val="aff1"/>
        <w:snapToGrid w:val="0"/>
        <w:spacing w:after="0"/>
        <w:ind w:leftChars="0" w:left="0"/>
        <w:jc w:val="both"/>
        <w:rPr>
          <w:rFonts w:eastAsia="等线"/>
          <w:lang w:eastAsia="zh-CN"/>
        </w:rPr>
      </w:pPr>
    </w:p>
    <w:p w14:paraId="229467BC" w14:textId="77777777" w:rsidR="00D17567" w:rsidRDefault="00B93FE9">
      <w:pPr>
        <w:snapToGrid w:val="0"/>
        <w:spacing w:after="0"/>
        <w:jc w:val="both"/>
        <w:rPr>
          <w:rFonts w:eastAsia="等线"/>
          <w:lang w:eastAsia="zh-CN"/>
        </w:rPr>
      </w:pPr>
      <w:r>
        <w:rPr>
          <w:rFonts w:eastAsia="等线"/>
          <w:lang w:eastAsia="zh-CN"/>
        </w:rPr>
        <w:t>Conclusion</w:t>
      </w:r>
    </w:p>
    <w:p w14:paraId="325C66DF" w14:textId="77777777" w:rsidR="00D17567" w:rsidRDefault="00B93FE9">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1DE34F1B"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345E8D56"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2A60DD82"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611E7FB8" w14:textId="77777777" w:rsidR="00D17567" w:rsidRDefault="00B93FE9">
      <w:pPr>
        <w:pStyle w:val="aff1"/>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6A169839" w14:textId="77777777" w:rsidR="00D17567" w:rsidRDefault="00D17567">
      <w:pPr>
        <w:pStyle w:val="00Text"/>
        <w:snapToGrid w:val="0"/>
        <w:spacing w:before="0" w:after="0" w:line="240" w:lineRule="auto"/>
      </w:pPr>
    </w:p>
    <w:p w14:paraId="7FDAAF80" w14:textId="77777777" w:rsidR="00D17567" w:rsidRDefault="00B93FE9">
      <w:pPr>
        <w:pStyle w:val="20"/>
        <w:snapToGrid w:val="0"/>
        <w:spacing w:before="0" w:after="0" w:line="240" w:lineRule="auto"/>
        <w:ind w:left="1000" w:hanging="1000"/>
        <w:jc w:val="both"/>
        <w:rPr>
          <w:lang w:val="en-US"/>
        </w:rPr>
      </w:pPr>
      <w:r>
        <w:rPr>
          <w:lang w:val="en-US"/>
        </w:rPr>
        <w:t>RAN1#120</w:t>
      </w:r>
    </w:p>
    <w:p w14:paraId="038BB7D1" w14:textId="77777777" w:rsidR="00D17567" w:rsidRDefault="00D17567">
      <w:pPr>
        <w:snapToGrid w:val="0"/>
        <w:spacing w:after="0"/>
        <w:jc w:val="both"/>
        <w:rPr>
          <w:rFonts w:eastAsia="等线"/>
          <w:highlight w:val="green"/>
          <w:lang w:eastAsia="zh-CN"/>
        </w:rPr>
      </w:pPr>
    </w:p>
    <w:p w14:paraId="22177936"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7991CD80" w14:textId="77777777" w:rsidR="00D17567" w:rsidRDefault="00B93FE9">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6985B33D" w14:textId="77777777" w:rsidR="00D17567" w:rsidRDefault="00B93FE9">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493A2239" w14:textId="77777777" w:rsidR="00D17567" w:rsidRDefault="00D17567">
      <w:pPr>
        <w:snapToGrid w:val="0"/>
        <w:spacing w:after="0"/>
        <w:jc w:val="both"/>
        <w:rPr>
          <w:rFonts w:eastAsia="等线"/>
          <w:lang w:eastAsia="zh-CN"/>
        </w:rPr>
      </w:pPr>
    </w:p>
    <w:p w14:paraId="563FB03C"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458CB3B" w14:textId="77777777" w:rsidR="00D17567" w:rsidRDefault="00B93FE9">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3D7983AE" w14:textId="77777777" w:rsidR="00D17567" w:rsidRDefault="00B93FE9">
      <w:pPr>
        <w:snapToGrid w:val="0"/>
        <w:spacing w:after="0"/>
        <w:jc w:val="both"/>
      </w:pPr>
      <w:r>
        <w:t xml:space="preserve">Note: how to capture it in the spec is a separate discussion. </w:t>
      </w:r>
    </w:p>
    <w:p w14:paraId="79BD7D9A" w14:textId="77777777" w:rsidR="00D17567" w:rsidRDefault="00D17567">
      <w:pPr>
        <w:snapToGrid w:val="0"/>
        <w:spacing w:after="0"/>
        <w:jc w:val="both"/>
        <w:rPr>
          <w:rFonts w:eastAsia="等线"/>
          <w:lang w:eastAsia="zh-CN"/>
        </w:rPr>
      </w:pPr>
    </w:p>
    <w:p w14:paraId="7588838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12A417D" w14:textId="77777777" w:rsidR="00D17567" w:rsidRDefault="00B93FE9">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1D1F067E" w14:textId="77777777" w:rsidR="00D17567" w:rsidRDefault="00B93FE9">
      <w:pPr>
        <w:pStyle w:val="aff1"/>
        <w:numPr>
          <w:ilvl w:val="0"/>
          <w:numId w:val="87"/>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4A48DE73" w14:textId="77777777" w:rsidR="00D17567" w:rsidRDefault="00B93FE9">
      <w:pPr>
        <w:pStyle w:val="aff1"/>
        <w:numPr>
          <w:ilvl w:val="1"/>
          <w:numId w:val="87"/>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688AB0F9" w14:textId="77777777" w:rsidR="00D17567" w:rsidRDefault="00D17567">
      <w:pPr>
        <w:pStyle w:val="aff1"/>
        <w:suppressAutoHyphens/>
        <w:snapToGrid w:val="0"/>
        <w:spacing w:after="0"/>
        <w:ind w:leftChars="0" w:left="720"/>
        <w:jc w:val="both"/>
        <w:rPr>
          <w:rFonts w:eastAsia="等线"/>
          <w:highlight w:val="yellow"/>
          <w:lang w:eastAsia="zh-CN"/>
        </w:rPr>
      </w:pPr>
    </w:p>
    <w:p w14:paraId="2BB44070" w14:textId="77777777" w:rsidR="00D17567" w:rsidRDefault="00B93FE9">
      <w:pPr>
        <w:pStyle w:val="aff1"/>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3D18C574" w14:textId="77777777" w:rsidR="00D17567" w:rsidRDefault="00B93FE9">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A5BD8E4" w14:textId="77777777" w:rsidR="00D17567" w:rsidRDefault="00B93FE9">
      <w:pPr>
        <w:pStyle w:val="aff1"/>
        <w:numPr>
          <w:ilvl w:val="0"/>
          <w:numId w:val="88"/>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309C964B" w14:textId="77777777" w:rsidR="00D17567" w:rsidRDefault="00B93FE9">
      <w:pPr>
        <w:pStyle w:val="aff1"/>
        <w:numPr>
          <w:ilvl w:val="1"/>
          <w:numId w:val="88"/>
        </w:numPr>
        <w:suppressAutoHyphens/>
        <w:snapToGrid w:val="0"/>
        <w:spacing w:after="0"/>
        <w:ind w:leftChars="0"/>
        <w:jc w:val="both"/>
      </w:pPr>
      <w:r>
        <w:t>time gap is [10ms, 20ms, 40ms, 80ms, 160ms]</w:t>
      </w:r>
    </w:p>
    <w:p w14:paraId="023E91A4" w14:textId="77777777" w:rsidR="00D17567" w:rsidRDefault="00B93FE9">
      <w:pPr>
        <w:pStyle w:val="aff1"/>
        <w:numPr>
          <w:ilvl w:val="1"/>
          <w:numId w:val="88"/>
        </w:numPr>
        <w:suppressAutoHyphens/>
        <w:snapToGrid w:val="0"/>
        <w:spacing w:after="0"/>
        <w:ind w:leftChars="0"/>
        <w:jc w:val="both"/>
      </w:pPr>
      <w:r>
        <w:t>N =</w:t>
      </w:r>
      <w:r>
        <w:rPr>
          <w:rFonts w:eastAsia="等线" w:hint="eastAsia"/>
          <w:lang w:eastAsia="zh-CN"/>
        </w:rPr>
        <w:t xml:space="preserve"> </w:t>
      </w:r>
      <w:r>
        <w:t>[1, 2, 4, 8]</w:t>
      </w:r>
    </w:p>
    <w:p w14:paraId="3566049D" w14:textId="77777777" w:rsidR="00D17567" w:rsidRDefault="00B93FE9">
      <w:pPr>
        <w:pStyle w:val="aff1"/>
        <w:numPr>
          <w:ilvl w:val="0"/>
          <w:numId w:val="88"/>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25CBD22E" w14:textId="77777777" w:rsidR="00D17567" w:rsidRDefault="00B93FE9">
      <w:pPr>
        <w:pStyle w:val="aff1"/>
        <w:numPr>
          <w:ilvl w:val="1"/>
          <w:numId w:val="88"/>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74B02B5" w14:textId="77777777" w:rsidR="00D17567" w:rsidRDefault="00D17567">
      <w:pPr>
        <w:pStyle w:val="aff1"/>
        <w:suppressAutoHyphens/>
        <w:snapToGrid w:val="0"/>
        <w:spacing w:after="0"/>
        <w:ind w:leftChars="0" w:left="720"/>
        <w:jc w:val="both"/>
        <w:rPr>
          <w:highlight w:val="yellow"/>
        </w:rPr>
      </w:pPr>
    </w:p>
    <w:p w14:paraId="33B3A4FC" w14:textId="77777777" w:rsidR="00D17567" w:rsidRDefault="00B93FE9">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DCD191D" w14:textId="77777777" w:rsidR="00D17567" w:rsidRDefault="00B93FE9">
      <w:pPr>
        <w:snapToGrid w:val="0"/>
        <w:spacing w:after="0"/>
        <w:jc w:val="both"/>
      </w:pPr>
      <w:r>
        <w:t>F</w:t>
      </w:r>
      <w:r>
        <w:rPr>
          <w:rFonts w:hint="eastAsia"/>
        </w:rPr>
        <w:t>or UE-sided model, for configuring the resource for data collection purpose</w:t>
      </w:r>
      <w:r>
        <w:t>, support</w:t>
      </w:r>
    </w:p>
    <w:p w14:paraId="10491E8B" w14:textId="77777777" w:rsidR="00D17567" w:rsidRDefault="00B93FE9">
      <w:pPr>
        <w:pStyle w:val="aff1"/>
        <w:numPr>
          <w:ilvl w:val="0"/>
          <w:numId w:val="89"/>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60256607" w14:textId="77777777" w:rsidR="00D17567" w:rsidRDefault="00B93FE9">
      <w:pPr>
        <w:pStyle w:val="aff1"/>
        <w:numPr>
          <w:ilvl w:val="1"/>
          <w:numId w:val="89"/>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15C808D7" w14:textId="77777777" w:rsidR="00D17567" w:rsidRDefault="00B93FE9">
      <w:pPr>
        <w:pStyle w:val="aff1"/>
        <w:numPr>
          <w:ilvl w:val="1"/>
          <w:numId w:val="89"/>
        </w:numPr>
        <w:snapToGrid w:val="0"/>
        <w:spacing w:after="0"/>
        <w:ind w:leftChars="0"/>
        <w:jc w:val="both"/>
      </w:pPr>
      <w:r>
        <w:t xml:space="preserve">One </w:t>
      </w:r>
      <w:r>
        <w:rPr>
          <w:rFonts w:hint="eastAsia"/>
          <w:i/>
          <w:iCs/>
        </w:rPr>
        <w:t>CSI-ResourceConfigId</w:t>
      </w:r>
      <w:r>
        <w:rPr>
          <w:i/>
          <w:iCs/>
        </w:rPr>
        <w:t xml:space="preserve"> </w:t>
      </w:r>
      <w:r>
        <w:t>is configured for Set B.</w:t>
      </w:r>
    </w:p>
    <w:p w14:paraId="3607E1F8" w14:textId="77777777" w:rsidR="00D17567" w:rsidRDefault="00B93FE9">
      <w:pPr>
        <w:pStyle w:val="aff1"/>
        <w:numPr>
          <w:ilvl w:val="1"/>
          <w:numId w:val="89"/>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6774B3F8" w14:textId="77777777" w:rsidR="00D17567" w:rsidRDefault="00B93FE9">
      <w:pPr>
        <w:pStyle w:val="af5"/>
        <w:numPr>
          <w:ilvl w:val="1"/>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lastRenderedPageBreak/>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32918E0" w14:textId="77777777" w:rsidR="00D17567" w:rsidRDefault="00B93FE9">
      <w:pPr>
        <w:numPr>
          <w:ilvl w:val="2"/>
          <w:numId w:val="89"/>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5AABEC71" w14:textId="77777777" w:rsidR="00D17567" w:rsidRDefault="00B93FE9">
      <w:pPr>
        <w:numPr>
          <w:ilvl w:val="2"/>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109A8532" w14:textId="77777777" w:rsidR="00D17567" w:rsidRDefault="00B93FE9">
      <w:pPr>
        <w:pStyle w:val="Default"/>
        <w:numPr>
          <w:ilvl w:val="0"/>
          <w:numId w:val="89"/>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12F486FD" w14:textId="77777777" w:rsidR="00D17567" w:rsidRDefault="00B93FE9">
      <w:pPr>
        <w:snapToGrid w:val="0"/>
        <w:spacing w:after="0"/>
        <w:jc w:val="both"/>
      </w:pPr>
      <w:r>
        <w:rPr>
          <w:rFonts w:hint="eastAsia"/>
        </w:rPr>
        <w:t xml:space="preserve">Note: This is not related to whether/how to support delivery/transmission of the collected data for training for UE-sided model. </w:t>
      </w:r>
    </w:p>
    <w:p w14:paraId="49EB57C0" w14:textId="77777777" w:rsidR="00D17567" w:rsidRDefault="00D17567">
      <w:pPr>
        <w:pStyle w:val="af5"/>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6492314C" w14:textId="77777777" w:rsidR="00D17567" w:rsidRDefault="00B93FE9">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577A1490" w14:textId="77777777" w:rsidR="00D17567" w:rsidRDefault="00B93FE9">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0173BDFF" w14:textId="77777777" w:rsidR="00D17567" w:rsidRDefault="00B93FE9">
      <w:pPr>
        <w:pStyle w:val="af5"/>
        <w:numPr>
          <w:ilvl w:val="0"/>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504C7F68" w14:textId="77777777" w:rsidR="00D17567" w:rsidRDefault="00B93FE9">
      <w:pPr>
        <w:numPr>
          <w:ilvl w:val="1"/>
          <w:numId w:val="89"/>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21C09339" w14:textId="77777777" w:rsidR="00D17567" w:rsidRDefault="00B93FE9">
      <w:pPr>
        <w:numPr>
          <w:ilvl w:val="1"/>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73DCB9DC" w14:textId="77777777" w:rsidR="00D17567" w:rsidRDefault="00B93FE9">
      <w:pPr>
        <w:pStyle w:val="aff1"/>
        <w:numPr>
          <w:ilvl w:val="0"/>
          <w:numId w:val="89"/>
        </w:numPr>
        <w:snapToGrid w:val="0"/>
        <w:spacing w:after="0"/>
        <w:ind w:leftChars="0"/>
        <w:jc w:val="both"/>
      </w:pPr>
      <w:r>
        <w:t>FFS: At least BM-Case 1, the applicability for 'aperiodic' CSI RS</w:t>
      </w:r>
    </w:p>
    <w:p w14:paraId="75D32A0D" w14:textId="77777777" w:rsidR="00D17567" w:rsidRDefault="00D17567">
      <w:pPr>
        <w:pStyle w:val="aff1"/>
        <w:numPr>
          <w:ilvl w:val="0"/>
          <w:numId w:val="89"/>
        </w:numPr>
        <w:snapToGrid w:val="0"/>
        <w:spacing w:after="0"/>
        <w:ind w:leftChars="0"/>
        <w:jc w:val="both"/>
      </w:pPr>
    </w:p>
    <w:p w14:paraId="41011BC0" w14:textId="77777777" w:rsidR="00D17567" w:rsidRDefault="00B93FE9">
      <w:pPr>
        <w:pStyle w:val="20"/>
        <w:snapToGrid w:val="0"/>
        <w:spacing w:before="0" w:after="0" w:line="240" w:lineRule="auto"/>
        <w:ind w:left="1000" w:hanging="1000"/>
        <w:jc w:val="both"/>
        <w:rPr>
          <w:lang w:val="en-US"/>
        </w:rPr>
      </w:pPr>
      <w:r>
        <w:rPr>
          <w:lang w:val="en-US"/>
        </w:rPr>
        <w:t>RAN1#120b</w:t>
      </w:r>
    </w:p>
    <w:p w14:paraId="6292654C" w14:textId="77777777" w:rsidR="00D17567" w:rsidRDefault="00D17567">
      <w:pPr>
        <w:snapToGrid w:val="0"/>
        <w:spacing w:after="0"/>
        <w:jc w:val="both"/>
        <w:rPr>
          <w:rFonts w:eastAsia="等线"/>
          <w:highlight w:val="green"/>
          <w:lang w:eastAsia="zh-CN"/>
        </w:rPr>
      </w:pPr>
    </w:p>
    <w:p w14:paraId="2544F891"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20091FD" w14:textId="77777777" w:rsidR="00D17567" w:rsidRDefault="00B93FE9">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4AED8368" w14:textId="77777777" w:rsidR="00D17567" w:rsidRDefault="00D17567">
      <w:pPr>
        <w:snapToGrid w:val="0"/>
        <w:spacing w:after="0"/>
        <w:jc w:val="both"/>
        <w:rPr>
          <w:rFonts w:eastAsia="等线"/>
          <w:lang w:eastAsia="zh-CN"/>
        </w:rPr>
      </w:pPr>
    </w:p>
    <w:p w14:paraId="14D7073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83CD267" w14:textId="77777777" w:rsidR="00D17567" w:rsidRDefault="00B93FE9">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706071D6" w14:textId="77777777" w:rsidR="00D17567" w:rsidRDefault="00B93FE9">
      <w:pPr>
        <w:pStyle w:val="aff1"/>
        <w:numPr>
          <w:ilvl w:val="0"/>
          <w:numId w:val="90"/>
        </w:numPr>
        <w:snapToGrid w:val="0"/>
        <w:spacing w:after="0"/>
        <w:ind w:leftChars="0"/>
        <w:jc w:val="both"/>
        <w:rPr>
          <w:bCs/>
          <w:lang w:eastAsia="ja-JP"/>
        </w:rPr>
      </w:pPr>
      <w:r>
        <w:rPr>
          <w:bCs/>
          <w:lang w:eastAsia="ja-JP"/>
        </w:rPr>
        <w:t>K is configured in inference report configuration to the UE.</w:t>
      </w:r>
    </w:p>
    <w:p w14:paraId="3EFC1654" w14:textId="77777777" w:rsidR="00D17567" w:rsidRDefault="00D17567">
      <w:pPr>
        <w:pStyle w:val="aff1"/>
        <w:snapToGrid w:val="0"/>
        <w:spacing w:after="0"/>
        <w:ind w:leftChars="0" w:left="0"/>
        <w:jc w:val="both"/>
        <w:rPr>
          <w:rFonts w:eastAsia="等线"/>
          <w:lang w:eastAsia="zh-CN"/>
        </w:rPr>
      </w:pPr>
    </w:p>
    <w:p w14:paraId="67F16A7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38DF175" w14:textId="77777777" w:rsidR="00D17567" w:rsidRDefault="00B93FE9">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099C30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74DF0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w:t>
            </w:r>
          </w:p>
        </w:tc>
      </w:tr>
      <w:tr w:rsidR="00D17567" w14:paraId="4CFE5C1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A44C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w:t>
            </w:r>
          </w:p>
        </w:tc>
      </w:tr>
      <w:tr w:rsidR="00D17567" w14:paraId="631D2FD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20B719" w14:textId="77777777" w:rsidR="00D17567" w:rsidRDefault="00B93FE9">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D17567" w14:paraId="450AB66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C2462A"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w:t>
            </w:r>
          </w:p>
        </w:tc>
      </w:tr>
      <w:tr w:rsidR="00D17567" w14:paraId="79F512B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03DAF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RSRP #1</w:t>
            </w:r>
          </w:p>
        </w:tc>
      </w:tr>
      <w:tr w:rsidR="00D17567" w14:paraId="3F4A5463"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D065F" w14:textId="77777777" w:rsidR="00D17567" w:rsidRDefault="00B93FE9">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D17567" w14:paraId="4B9D2E24"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426B2" w14:textId="77777777" w:rsidR="00D17567" w:rsidRDefault="00B93FE9">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D17567" w14:paraId="602A5B2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FECBF" w14:textId="77777777" w:rsidR="00D17567" w:rsidRDefault="00B93FE9">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53F7424D" w14:textId="77777777" w:rsidR="00D17567" w:rsidRDefault="00B93FE9">
      <w:pPr>
        <w:pStyle w:val="aff1"/>
        <w:numPr>
          <w:ilvl w:val="0"/>
          <w:numId w:val="61"/>
        </w:numPr>
        <w:snapToGrid w:val="0"/>
        <w:spacing w:after="0"/>
        <w:ind w:leftChars="0"/>
        <w:jc w:val="both"/>
        <w:rPr>
          <w:rFonts w:eastAsia="宋体"/>
          <w:lang w:eastAsia="zh-CN"/>
        </w:rPr>
      </w:pPr>
      <w:r>
        <w:rPr>
          <w:rFonts w:eastAsia="宋体"/>
          <w:lang w:eastAsia="zh-CN"/>
        </w:rPr>
        <w:t>CRI or SSBRI #k is mapped to RSRP #k, where k = 1,2</w:t>
      </w:r>
      <w:r>
        <w:rPr>
          <w:rFonts w:eastAsia="宋体" w:hint="eastAsia"/>
          <w:lang w:eastAsia="zh-CN"/>
        </w:rPr>
        <w:t>,</w:t>
      </w:r>
      <w:r>
        <w:rPr>
          <w:rFonts w:eastAsia="宋体"/>
          <w:lang w:eastAsia="zh-CN"/>
        </w:rPr>
        <w:t>…,K</w:t>
      </w:r>
    </w:p>
    <w:p w14:paraId="4FB77616" w14:textId="77777777" w:rsidR="00D17567" w:rsidRDefault="00B93FE9">
      <w:pPr>
        <w:pStyle w:val="aff1"/>
        <w:numPr>
          <w:ilvl w:val="0"/>
          <w:numId w:val="61"/>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4C3A1C55" w14:textId="77777777" w:rsidR="00D17567" w:rsidRDefault="00B93FE9">
      <w:pPr>
        <w:pStyle w:val="aff1"/>
        <w:numPr>
          <w:ilvl w:val="0"/>
          <w:numId w:val="61"/>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6C5DC9C2" w14:textId="77777777" w:rsidR="00D17567" w:rsidRDefault="00D17567">
      <w:pPr>
        <w:snapToGrid w:val="0"/>
        <w:spacing w:after="0"/>
        <w:jc w:val="both"/>
        <w:rPr>
          <w:rFonts w:eastAsia="等线"/>
          <w:lang w:eastAsia="zh-CN"/>
        </w:rPr>
      </w:pPr>
    </w:p>
    <w:p w14:paraId="6512125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1572912" w14:textId="77777777" w:rsidR="00D17567" w:rsidRDefault="00B93FE9">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3447639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CF3C4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D17567" w14:paraId="6C2056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C4F60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D17567" w14:paraId="57A3F2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1EB7D"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D17567" w14:paraId="797BD1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935049"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201E97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32DB95"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D17567" w14:paraId="32FB32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7086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D17567" w14:paraId="204FB8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C4070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D17567" w14:paraId="30ADAF3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6C596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lastRenderedPageBreak/>
              <w:t>…</w:t>
            </w:r>
          </w:p>
        </w:tc>
      </w:tr>
      <w:tr w:rsidR="00D17567" w14:paraId="3598097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87833"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D17567" w14:paraId="21945D7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B07C1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92DAFF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3388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D17567" w14:paraId="4EBE7C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C4BE1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D17567" w14:paraId="3FD3C05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8D657"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5892C4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5AEE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D17567" w14:paraId="2776E70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7DF043"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D17567" w14:paraId="70AFEEE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88A85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D17567" w14:paraId="118EFE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DA63B"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F252D7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D2B2E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D17567" w14:paraId="72C2D4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4F06C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D17567" w14:paraId="73A137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69DF1D"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D17567" w14:paraId="0996166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D43230"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BC061A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E66BB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D17567" w14:paraId="2CEAC2A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FAA7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5345AC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9BE48"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D17567" w14:paraId="1BA359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F928EA"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D17567" w14:paraId="2C564B6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86C79"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45FC576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87CE7"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7CB1C7B5"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indicator exist if N &gt; 1</w:t>
      </w:r>
    </w:p>
    <w:p w14:paraId="4B475AEC"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0B77E66E"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11CFC382"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6A8C18E2"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BA37AF5" w14:textId="77777777" w:rsidR="00D17567" w:rsidRDefault="00B93FE9">
      <w:pPr>
        <w:pStyle w:val="aff1"/>
        <w:numPr>
          <w:ilvl w:val="2"/>
          <w:numId w:val="92"/>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69B0CF36" w14:textId="77777777" w:rsidR="00D17567" w:rsidRDefault="00B93FE9">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CRI or SSBRI #k is mapped to RSRP #k with the same time instance, where k = 1,2</w:t>
      </w:r>
      <w:r>
        <w:rPr>
          <w:rFonts w:eastAsia="宋体" w:hint="eastAsia"/>
          <w:color w:val="000000"/>
          <w:lang w:eastAsia="zh-CN"/>
        </w:rPr>
        <w:t>,</w:t>
      </w:r>
      <w:r>
        <w:rPr>
          <w:rFonts w:eastAsia="宋体"/>
          <w:color w:val="000000"/>
          <w:lang w:eastAsia="en-US"/>
        </w:rPr>
        <w:t>…,K</w:t>
      </w:r>
    </w:p>
    <w:p w14:paraId="3F0A2C06" w14:textId="77777777" w:rsidR="00D17567" w:rsidRDefault="00B93FE9">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0447C11E"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4FC854B2" w14:textId="77777777" w:rsidR="00D17567" w:rsidRDefault="00B93FE9">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5365FE5D" w14:textId="77777777" w:rsidR="00D17567" w:rsidRDefault="00D17567">
      <w:pPr>
        <w:snapToGrid w:val="0"/>
        <w:spacing w:after="0"/>
        <w:jc w:val="both"/>
        <w:rPr>
          <w:rFonts w:eastAsia="等线"/>
          <w:lang w:eastAsia="zh-CN"/>
        </w:rPr>
      </w:pPr>
    </w:p>
    <w:p w14:paraId="0ADC1D7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96406DF" w14:textId="77777777" w:rsidR="00D17567" w:rsidRDefault="00B93FE9">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4D687745" w14:textId="77777777" w:rsidR="00D17567" w:rsidRDefault="00D17567">
      <w:pPr>
        <w:snapToGrid w:val="0"/>
        <w:spacing w:after="0"/>
        <w:jc w:val="both"/>
        <w:rPr>
          <w:rFonts w:eastAsia="等线"/>
          <w:lang w:eastAsia="zh-CN"/>
        </w:rPr>
      </w:pPr>
    </w:p>
    <w:p w14:paraId="3BB47F3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6821397" w14:textId="77777777" w:rsidR="00D17567" w:rsidRDefault="00B93FE9">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D17567" w14:paraId="2ED5E599" w14:textId="77777777">
        <w:tc>
          <w:tcPr>
            <w:tcW w:w="2965" w:type="dxa"/>
            <w:tcBorders>
              <w:tl2br w:val="single" w:sz="4" w:space="0" w:color="auto"/>
            </w:tcBorders>
            <w:shd w:val="clear" w:color="auto" w:fill="D9D9D9"/>
          </w:tcPr>
          <w:p w14:paraId="173645D3" w14:textId="77777777" w:rsidR="00D17567" w:rsidRDefault="00B93FE9">
            <w:pPr>
              <w:snapToGrid w:val="0"/>
              <w:spacing w:after="0"/>
              <w:jc w:val="both"/>
            </w:pPr>
            <w:r>
              <w:t xml:space="preserve">      Monitoring report type</w:t>
            </w:r>
          </w:p>
          <w:p w14:paraId="18216B73" w14:textId="77777777" w:rsidR="00D17567" w:rsidRDefault="00B93FE9">
            <w:pPr>
              <w:snapToGrid w:val="0"/>
              <w:spacing w:after="0"/>
              <w:jc w:val="both"/>
            </w:pPr>
            <w:r>
              <w:t>Inference report type</w:t>
            </w:r>
          </w:p>
        </w:tc>
        <w:tc>
          <w:tcPr>
            <w:tcW w:w="2263" w:type="dxa"/>
            <w:shd w:val="clear" w:color="auto" w:fill="D9D9D9"/>
          </w:tcPr>
          <w:p w14:paraId="5523CC4E" w14:textId="77777777" w:rsidR="00D17567" w:rsidRDefault="00B93FE9">
            <w:pPr>
              <w:snapToGrid w:val="0"/>
              <w:spacing w:after="0"/>
              <w:jc w:val="both"/>
            </w:pPr>
            <w:r>
              <w:t>P report</w:t>
            </w:r>
          </w:p>
        </w:tc>
        <w:tc>
          <w:tcPr>
            <w:tcW w:w="2614" w:type="dxa"/>
            <w:shd w:val="clear" w:color="auto" w:fill="D9D9D9"/>
          </w:tcPr>
          <w:p w14:paraId="5961A8A5" w14:textId="77777777" w:rsidR="00D17567" w:rsidRDefault="00B93FE9">
            <w:pPr>
              <w:snapToGrid w:val="0"/>
              <w:spacing w:after="0"/>
              <w:jc w:val="both"/>
            </w:pPr>
            <w:r>
              <w:t>SP report</w:t>
            </w:r>
          </w:p>
        </w:tc>
        <w:tc>
          <w:tcPr>
            <w:tcW w:w="2614" w:type="dxa"/>
            <w:shd w:val="clear" w:color="auto" w:fill="D9D9D9"/>
          </w:tcPr>
          <w:p w14:paraId="128FB9C1" w14:textId="77777777" w:rsidR="00D17567" w:rsidRDefault="00B93FE9">
            <w:pPr>
              <w:snapToGrid w:val="0"/>
              <w:spacing w:after="0"/>
              <w:jc w:val="both"/>
            </w:pPr>
            <w:r>
              <w:t>AP report</w:t>
            </w:r>
          </w:p>
        </w:tc>
      </w:tr>
      <w:tr w:rsidR="00D17567" w14:paraId="49BFFC8F" w14:textId="77777777">
        <w:tc>
          <w:tcPr>
            <w:tcW w:w="2965" w:type="dxa"/>
          </w:tcPr>
          <w:p w14:paraId="5ED5F92B" w14:textId="77777777" w:rsidR="00D17567" w:rsidRDefault="00B93FE9">
            <w:pPr>
              <w:snapToGrid w:val="0"/>
              <w:spacing w:after="0"/>
              <w:jc w:val="both"/>
            </w:pPr>
            <w:r>
              <w:t>AP report</w:t>
            </w:r>
          </w:p>
        </w:tc>
        <w:tc>
          <w:tcPr>
            <w:tcW w:w="2263" w:type="dxa"/>
          </w:tcPr>
          <w:p w14:paraId="51C4D79D" w14:textId="77777777" w:rsidR="00D17567" w:rsidRDefault="00B93FE9">
            <w:pPr>
              <w:snapToGrid w:val="0"/>
              <w:spacing w:after="0"/>
              <w:jc w:val="both"/>
              <w:rPr>
                <w:bCs/>
              </w:rPr>
            </w:pPr>
            <w:r>
              <w:rPr>
                <w:bCs/>
              </w:rPr>
              <w:t>Not support</w:t>
            </w:r>
          </w:p>
        </w:tc>
        <w:tc>
          <w:tcPr>
            <w:tcW w:w="2614" w:type="dxa"/>
          </w:tcPr>
          <w:p w14:paraId="07907895" w14:textId="77777777" w:rsidR="00D17567" w:rsidRDefault="00B93FE9">
            <w:pPr>
              <w:snapToGrid w:val="0"/>
              <w:spacing w:after="0"/>
              <w:jc w:val="both"/>
              <w:rPr>
                <w:bCs/>
              </w:rPr>
            </w:pPr>
            <w:r>
              <w:rPr>
                <w:bCs/>
                <w:lang w:eastAsia="zh-CN"/>
              </w:rPr>
              <w:t>Not support</w:t>
            </w:r>
          </w:p>
        </w:tc>
        <w:tc>
          <w:tcPr>
            <w:tcW w:w="2614" w:type="dxa"/>
          </w:tcPr>
          <w:p w14:paraId="4C6E97BD" w14:textId="77777777" w:rsidR="00D17567" w:rsidRDefault="00B93FE9">
            <w:pPr>
              <w:snapToGrid w:val="0"/>
              <w:spacing w:after="0"/>
              <w:jc w:val="both"/>
              <w:rPr>
                <w:bCs/>
                <w:lang w:eastAsia="zh-CN"/>
              </w:rPr>
            </w:pPr>
            <w:r>
              <w:rPr>
                <w:bCs/>
                <w:lang w:eastAsia="zh-CN"/>
              </w:rPr>
              <w:t>Support</w:t>
            </w:r>
            <w:r>
              <w:rPr>
                <w:bCs/>
                <w:color w:val="FF0000"/>
                <w:lang w:eastAsia="zh-TW"/>
              </w:rPr>
              <w:t xml:space="preserve"> </w:t>
            </w:r>
          </w:p>
        </w:tc>
      </w:tr>
      <w:tr w:rsidR="00D17567" w14:paraId="7852BE29" w14:textId="77777777">
        <w:tc>
          <w:tcPr>
            <w:tcW w:w="2965" w:type="dxa"/>
          </w:tcPr>
          <w:p w14:paraId="6548DE0D" w14:textId="77777777" w:rsidR="00D17567" w:rsidRDefault="00B93FE9">
            <w:pPr>
              <w:snapToGrid w:val="0"/>
              <w:spacing w:after="0"/>
              <w:jc w:val="both"/>
            </w:pPr>
            <w:r>
              <w:t>SP report</w:t>
            </w:r>
          </w:p>
        </w:tc>
        <w:tc>
          <w:tcPr>
            <w:tcW w:w="2263" w:type="dxa"/>
          </w:tcPr>
          <w:p w14:paraId="377B8C56" w14:textId="77777777" w:rsidR="00D17567" w:rsidRDefault="00B93FE9">
            <w:pPr>
              <w:snapToGrid w:val="0"/>
              <w:spacing w:after="0"/>
              <w:jc w:val="both"/>
              <w:rPr>
                <w:bCs/>
              </w:rPr>
            </w:pPr>
            <w:r>
              <w:rPr>
                <w:bCs/>
              </w:rPr>
              <w:t>Not support</w:t>
            </w:r>
          </w:p>
        </w:tc>
        <w:tc>
          <w:tcPr>
            <w:tcW w:w="2614" w:type="dxa"/>
          </w:tcPr>
          <w:p w14:paraId="19C3A380" w14:textId="77777777" w:rsidR="00D17567" w:rsidRDefault="00B93FE9">
            <w:pPr>
              <w:snapToGrid w:val="0"/>
              <w:spacing w:after="0"/>
              <w:jc w:val="both"/>
              <w:rPr>
                <w:bCs/>
              </w:rPr>
            </w:pPr>
            <w:r>
              <w:rPr>
                <w:bCs/>
                <w:lang w:eastAsia="zh-CN"/>
              </w:rPr>
              <w:t>Support</w:t>
            </w:r>
          </w:p>
        </w:tc>
        <w:tc>
          <w:tcPr>
            <w:tcW w:w="2614" w:type="dxa"/>
          </w:tcPr>
          <w:p w14:paraId="01641A54" w14:textId="77777777" w:rsidR="00D17567" w:rsidRDefault="00B93FE9">
            <w:pPr>
              <w:snapToGrid w:val="0"/>
              <w:spacing w:after="0"/>
              <w:jc w:val="both"/>
              <w:rPr>
                <w:bCs/>
                <w:lang w:eastAsia="zh-CN"/>
              </w:rPr>
            </w:pPr>
            <w:r>
              <w:rPr>
                <w:bCs/>
                <w:lang w:eastAsia="zh-CN"/>
              </w:rPr>
              <w:t>Support</w:t>
            </w:r>
          </w:p>
        </w:tc>
      </w:tr>
      <w:tr w:rsidR="00D17567" w14:paraId="7B70AADE" w14:textId="77777777">
        <w:tc>
          <w:tcPr>
            <w:tcW w:w="2965" w:type="dxa"/>
          </w:tcPr>
          <w:p w14:paraId="19562D33" w14:textId="77777777" w:rsidR="00D17567" w:rsidRDefault="00B93FE9">
            <w:pPr>
              <w:snapToGrid w:val="0"/>
              <w:spacing w:after="0"/>
              <w:jc w:val="both"/>
            </w:pPr>
            <w:r>
              <w:t>P report</w:t>
            </w:r>
          </w:p>
        </w:tc>
        <w:tc>
          <w:tcPr>
            <w:tcW w:w="2263" w:type="dxa"/>
          </w:tcPr>
          <w:p w14:paraId="1A10B7C0" w14:textId="77777777" w:rsidR="00D17567" w:rsidRDefault="00B93FE9">
            <w:pPr>
              <w:snapToGrid w:val="0"/>
              <w:spacing w:after="0"/>
              <w:jc w:val="both"/>
              <w:rPr>
                <w:bCs/>
              </w:rPr>
            </w:pPr>
            <w:r>
              <w:rPr>
                <w:bCs/>
                <w:lang w:eastAsia="zh-CN"/>
              </w:rPr>
              <w:t>Support</w:t>
            </w:r>
          </w:p>
        </w:tc>
        <w:tc>
          <w:tcPr>
            <w:tcW w:w="2614" w:type="dxa"/>
          </w:tcPr>
          <w:p w14:paraId="0E65F966" w14:textId="77777777" w:rsidR="00D17567" w:rsidRDefault="00B93FE9">
            <w:pPr>
              <w:snapToGrid w:val="0"/>
              <w:spacing w:after="0"/>
              <w:jc w:val="both"/>
              <w:rPr>
                <w:bCs/>
              </w:rPr>
            </w:pPr>
            <w:r>
              <w:rPr>
                <w:bCs/>
                <w:lang w:eastAsia="zh-CN"/>
              </w:rPr>
              <w:t>Support</w:t>
            </w:r>
          </w:p>
        </w:tc>
        <w:tc>
          <w:tcPr>
            <w:tcW w:w="2614" w:type="dxa"/>
          </w:tcPr>
          <w:p w14:paraId="791D7DD1" w14:textId="77777777" w:rsidR="00D17567" w:rsidRDefault="00B93FE9">
            <w:pPr>
              <w:snapToGrid w:val="0"/>
              <w:spacing w:after="0"/>
              <w:jc w:val="both"/>
              <w:rPr>
                <w:bCs/>
                <w:lang w:eastAsia="zh-CN"/>
              </w:rPr>
            </w:pPr>
            <w:r>
              <w:rPr>
                <w:bCs/>
                <w:lang w:eastAsia="zh-CN"/>
              </w:rPr>
              <w:t>Support</w:t>
            </w:r>
          </w:p>
        </w:tc>
      </w:tr>
    </w:tbl>
    <w:p w14:paraId="2C57EEE0" w14:textId="77777777" w:rsidR="00D17567" w:rsidRDefault="00D17567">
      <w:pPr>
        <w:snapToGrid w:val="0"/>
        <w:spacing w:after="0"/>
        <w:jc w:val="both"/>
        <w:rPr>
          <w:rFonts w:eastAsia="等线"/>
          <w:lang w:eastAsia="zh-CN"/>
        </w:rPr>
      </w:pPr>
    </w:p>
    <w:p w14:paraId="4473D454"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AA562E6" w14:textId="77777777" w:rsidR="00D17567" w:rsidRDefault="00B93FE9">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25CFD6DE" w14:textId="77777777" w:rsidR="00D17567" w:rsidRDefault="00B93FE9">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172B6CD" w14:textId="77777777" w:rsidR="00D17567" w:rsidRDefault="00D17567">
      <w:pPr>
        <w:snapToGrid w:val="0"/>
        <w:spacing w:after="0"/>
        <w:jc w:val="both"/>
        <w:rPr>
          <w:rFonts w:eastAsia="等线"/>
          <w:lang w:eastAsia="zh-CN"/>
        </w:rPr>
      </w:pPr>
    </w:p>
    <w:p w14:paraId="18DB9A2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BB4E504" w14:textId="77777777" w:rsidR="00D17567" w:rsidRDefault="00B93FE9">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25C29C0D" w14:textId="77777777" w:rsidR="00D17567" w:rsidRDefault="00B93FE9">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35E97125" w14:textId="77777777" w:rsidR="00D17567" w:rsidRDefault="00B93FE9">
      <w:pPr>
        <w:pStyle w:val="aff1"/>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57A66AC9" w14:textId="77777777" w:rsidR="00D17567" w:rsidRDefault="00B93FE9">
      <w:pPr>
        <w:pStyle w:val="aff1"/>
        <w:numPr>
          <w:ilvl w:val="1"/>
          <w:numId w:val="37"/>
        </w:numPr>
        <w:snapToGrid w:val="0"/>
        <w:spacing w:after="0"/>
        <w:ind w:leftChars="0"/>
        <w:jc w:val="both"/>
        <w:textAlignment w:val="center"/>
      </w:pPr>
      <w:r>
        <w:lastRenderedPageBreak/>
        <w:t>Where Top M beam(s) is the best M beam(s) based on L1-RSRP measurements of the resource set(s) for monitoring</w:t>
      </w:r>
    </w:p>
    <w:p w14:paraId="265B92C3" w14:textId="77777777" w:rsidR="00D17567" w:rsidRDefault="00B93FE9">
      <w:pPr>
        <w:pStyle w:val="aff1"/>
        <w:numPr>
          <w:ilvl w:val="1"/>
          <w:numId w:val="37"/>
        </w:numPr>
        <w:snapToGrid w:val="0"/>
        <w:spacing w:after="0"/>
        <w:ind w:leftChars="0"/>
        <w:jc w:val="both"/>
        <w:textAlignment w:val="center"/>
      </w:pPr>
      <w:r>
        <w:t>M is configured by NW in CSI report configuration for monitoring</w:t>
      </w:r>
    </w:p>
    <w:p w14:paraId="221A1257" w14:textId="77777777" w:rsidR="00D17567" w:rsidRDefault="00B93FE9">
      <w:pPr>
        <w:pStyle w:val="aff1"/>
        <w:numPr>
          <w:ilvl w:val="2"/>
          <w:numId w:val="37"/>
        </w:numPr>
        <w:snapToGrid w:val="0"/>
        <w:spacing w:after="0"/>
        <w:ind w:leftChars="0"/>
        <w:jc w:val="both"/>
        <w:textAlignment w:val="center"/>
      </w:pPr>
      <w:r>
        <w:t>M= 1, 2</w:t>
      </w:r>
    </w:p>
    <w:p w14:paraId="5D3E62BA" w14:textId="77777777" w:rsidR="00D17567" w:rsidRDefault="00B93FE9">
      <w:pPr>
        <w:pStyle w:val="aff1"/>
        <w:numPr>
          <w:ilvl w:val="1"/>
          <w:numId w:val="37"/>
        </w:numPr>
        <w:snapToGrid w:val="0"/>
        <w:spacing w:after="0"/>
        <w:ind w:leftChars="0"/>
        <w:jc w:val="both"/>
        <w:textAlignment w:val="center"/>
      </w:pPr>
      <w:r>
        <w:rPr>
          <w:rFonts w:eastAsia="等线" w:hint="eastAsia"/>
          <w:lang w:eastAsia="zh-CN"/>
        </w:rPr>
        <w:t>FFS: detailed rule or signalling</w:t>
      </w:r>
    </w:p>
    <w:p w14:paraId="3D5E7294"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B5E7F04" w14:textId="77777777" w:rsidR="00D17567" w:rsidRDefault="00B93FE9">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233BA1D5" w14:textId="77777777" w:rsidR="00D17567" w:rsidRDefault="00B93FE9">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41BC3914" w14:textId="77777777" w:rsidR="00D17567" w:rsidRDefault="00B93FE9">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6CE67FCA" w14:textId="77777777" w:rsidR="00D17567" w:rsidRDefault="00B93FE9">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61C16C2E" w14:textId="77777777" w:rsidR="00D17567" w:rsidRDefault="00D17567">
      <w:pPr>
        <w:snapToGrid w:val="0"/>
        <w:spacing w:after="0"/>
        <w:jc w:val="both"/>
        <w:rPr>
          <w:rFonts w:eastAsia="等线"/>
          <w:lang w:eastAsia="zh-CN"/>
        </w:rPr>
      </w:pPr>
    </w:p>
    <w:p w14:paraId="54600E08"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04072346" w14:textId="77777777" w:rsidR="00D17567" w:rsidRDefault="00B93FE9">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20E0EA28" w14:textId="77777777" w:rsidR="00D17567" w:rsidRDefault="00B93FE9">
      <w:pPr>
        <w:numPr>
          <w:ilvl w:val="0"/>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6F83BD12" w14:textId="77777777" w:rsidR="00D17567" w:rsidRDefault="00B93FE9">
      <w:pPr>
        <w:pStyle w:val="aff1"/>
        <w:numPr>
          <w:ilvl w:val="1"/>
          <w:numId w:val="94"/>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2BF952C0" w14:textId="77777777" w:rsidR="00D17567" w:rsidRDefault="00B93FE9">
      <w:pPr>
        <w:numPr>
          <w:ilvl w:val="1"/>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6E8694B"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6D1C180B" w14:textId="77777777" w:rsidR="00D17567" w:rsidRDefault="00B93FE9">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9D347DE" w14:textId="77777777" w:rsidR="00D17567" w:rsidRDefault="00B93FE9">
      <w:pPr>
        <w:pStyle w:val="aff1"/>
        <w:numPr>
          <w:ilvl w:val="0"/>
          <w:numId w:val="95"/>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697902D0" w14:textId="77777777" w:rsidR="00D17567" w:rsidRDefault="00B93FE9">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626DC65E" w14:textId="77777777" w:rsidR="00D17567" w:rsidRDefault="00B93FE9">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285FF810" w14:textId="77777777" w:rsidR="00D17567" w:rsidRDefault="00D17567">
      <w:pPr>
        <w:snapToGrid w:val="0"/>
        <w:spacing w:after="0"/>
        <w:jc w:val="both"/>
        <w:rPr>
          <w:rFonts w:eastAsia="等线"/>
          <w:lang w:eastAsia="zh-CN"/>
        </w:rPr>
      </w:pPr>
    </w:p>
    <w:p w14:paraId="04BC5795" w14:textId="77777777" w:rsidR="00D17567" w:rsidRDefault="00B93FE9">
      <w:pPr>
        <w:snapToGrid w:val="0"/>
        <w:spacing w:after="0"/>
        <w:jc w:val="both"/>
        <w:rPr>
          <w:rFonts w:eastAsia="等线"/>
          <w:lang w:eastAsia="zh-CN"/>
        </w:rPr>
      </w:pPr>
      <w:r>
        <w:rPr>
          <w:rFonts w:eastAsia="等线" w:hint="eastAsia"/>
          <w:lang w:eastAsia="zh-CN"/>
        </w:rPr>
        <w:t>Conclusion</w:t>
      </w:r>
    </w:p>
    <w:p w14:paraId="48789378" w14:textId="77777777" w:rsidR="00D17567" w:rsidRDefault="00B93FE9">
      <w:pPr>
        <w:snapToGrid w:val="0"/>
        <w:spacing w:after="0"/>
        <w:jc w:val="both"/>
        <w:rPr>
          <w:lang w:eastAsia="ja-JP"/>
        </w:rPr>
      </w:pPr>
      <w:r>
        <w:rPr>
          <w:lang w:eastAsia="ja-JP"/>
        </w:rPr>
        <w:t xml:space="preserve">For UE-sided model, for BM-Case 2, for inference, AP CSI-RS for Set B is not supported. </w:t>
      </w:r>
    </w:p>
    <w:p w14:paraId="54BE401A" w14:textId="77777777" w:rsidR="00D17567" w:rsidRDefault="00D17567">
      <w:pPr>
        <w:snapToGrid w:val="0"/>
        <w:spacing w:after="0"/>
        <w:jc w:val="both"/>
        <w:rPr>
          <w:rFonts w:eastAsia="等线"/>
          <w:lang w:eastAsia="zh-CN"/>
        </w:rPr>
      </w:pPr>
    </w:p>
    <w:p w14:paraId="21AE19A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F1B37AC" w14:textId="77777777" w:rsidR="00D17567" w:rsidRDefault="00B93FE9">
      <w:pPr>
        <w:pStyle w:val="aff1"/>
        <w:numPr>
          <w:ilvl w:val="0"/>
          <w:numId w:val="96"/>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42337BB4"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4C1D8766" w14:textId="77777777" w:rsidR="00D17567" w:rsidRDefault="00B93FE9">
      <w:pPr>
        <w:pStyle w:val="aff1"/>
        <w:numPr>
          <w:ilvl w:val="2"/>
          <w:numId w:val="97"/>
        </w:numPr>
        <w:snapToGrid w:val="0"/>
        <w:spacing w:after="0"/>
        <w:ind w:leftChars="0"/>
        <w:jc w:val="both"/>
        <w:rPr>
          <w:kern w:val="24"/>
          <w:lang w:eastAsia="en-US"/>
        </w:rPr>
      </w:pPr>
      <w:r>
        <w:rPr>
          <w:kern w:val="24"/>
          <w:lang w:eastAsia="en-US"/>
        </w:rPr>
        <w:t xml:space="preserve">And </w:t>
      </w:r>
    </w:p>
    <w:p w14:paraId="23E03A2F"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  it is reported by UE.</w:t>
      </w:r>
    </w:p>
    <w:p w14:paraId="6C24E6A7"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5EB17CBE" w14:textId="77777777" w:rsidR="00D17567" w:rsidRDefault="00B93FE9">
      <w:pPr>
        <w:pStyle w:val="aff1"/>
        <w:numPr>
          <w:ilvl w:val="2"/>
          <w:numId w:val="97"/>
        </w:numPr>
        <w:snapToGrid w:val="0"/>
        <w:spacing w:after="0"/>
        <w:ind w:leftChars="0"/>
        <w:jc w:val="both"/>
        <w:rPr>
          <w:kern w:val="24"/>
          <w:lang w:eastAsia="en-US"/>
        </w:rPr>
      </w:pPr>
      <w:r>
        <w:rPr>
          <w:kern w:val="24"/>
          <w:lang w:eastAsia="en-US"/>
        </w:rPr>
        <w:t xml:space="preserve">And  </w:t>
      </w:r>
    </w:p>
    <w:p w14:paraId="5A0B6A66" w14:textId="77777777" w:rsidR="00D17567" w:rsidRDefault="00B93FE9">
      <w:pPr>
        <w:pStyle w:val="aff1"/>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02FDC20B" w14:textId="77777777" w:rsidR="00D17567" w:rsidRDefault="00B93FE9">
      <w:pPr>
        <w:pStyle w:val="aff1"/>
        <w:numPr>
          <w:ilvl w:val="0"/>
          <w:numId w:val="98"/>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5C09E48E" w14:textId="77777777" w:rsidR="00D17567" w:rsidRDefault="00B93FE9">
      <w:pPr>
        <w:pStyle w:val="aff1"/>
        <w:numPr>
          <w:ilvl w:val="1"/>
          <w:numId w:val="99"/>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0291FD26" w14:textId="77777777" w:rsidR="00D17567" w:rsidRDefault="00D17567">
      <w:pPr>
        <w:snapToGrid w:val="0"/>
        <w:spacing w:after="0"/>
        <w:jc w:val="both"/>
        <w:rPr>
          <w:rFonts w:eastAsia="等线"/>
          <w:lang w:eastAsia="zh-CN"/>
        </w:rPr>
      </w:pPr>
    </w:p>
    <w:p w14:paraId="35A951F4"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3BB9CB7E" w14:textId="77777777" w:rsidR="00D17567" w:rsidRDefault="00B93FE9">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61C0870C" w14:textId="77777777" w:rsidR="00D17567" w:rsidRDefault="00B93FE9">
      <w:pPr>
        <w:pStyle w:val="aff1"/>
        <w:numPr>
          <w:ilvl w:val="0"/>
          <w:numId w:val="95"/>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3209D53D" w14:textId="77777777" w:rsidR="00D17567" w:rsidRDefault="00B93FE9">
      <w:pPr>
        <w:pStyle w:val="aff1"/>
        <w:numPr>
          <w:ilvl w:val="0"/>
          <w:numId w:val="95"/>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3E4664FE" w14:textId="77777777" w:rsidR="00D17567" w:rsidRDefault="00B93FE9">
      <w:pPr>
        <w:pStyle w:val="aff1"/>
        <w:numPr>
          <w:ilvl w:val="0"/>
          <w:numId w:val="95"/>
        </w:numPr>
        <w:snapToGrid w:val="0"/>
        <w:spacing w:after="0"/>
        <w:ind w:leftChars="0"/>
        <w:jc w:val="both"/>
        <w:textAlignment w:val="center"/>
      </w:pPr>
      <w:r>
        <w:rPr>
          <w:rFonts w:eastAsia="Times New Roman"/>
          <w:lang w:eastAsia="zh-CN"/>
        </w:rPr>
        <w:t>FFS on whether to configure more than one time instance</w:t>
      </w:r>
    </w:p>
    <w:p w14:paraId="2D9D4A54" w14:textId="77777777" w:rsidR="00D17567" w:rsidRDefault="00B93FE9">
      <w:pPr>
        <w:pStyle w:val="aff1"/>
        <w:numPr>
          <w:ilvl w:val="0"/>
          <w:numId w:val="37"/>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06393B21" w14:textId="77777777" w:rsidR="00D17567" w:rsidRDefault="00B93FE9">
      <w:pPr>
        <w:pStyle w:val="aff1"/>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C9E26D2" w14:textId="77777777" w:rsidR="00D17567" w:rsidRDefault="00B93FE9">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3A442B38" w14:textId="77777777" w:rsidR="00D17567" w:rsidRDefault="00B93FE9">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643AD085" w14:textId="77777777" w:rsidR="00D17567" w:rsidRDefault="00B93FE9">
      <w:pPr>
        <w:pStyle w:val="aff1"/>
        <w:numPr>
          <w:ilvl w:val="1"/>
          <w:numId w:val="37"/>
        </w:numPr>
        <w:snapToGrid w:val="0"/>
        <w:spacing w:after="0"/>
        <w:ind w:leftChars="0"/>
        <w:jc w:val="both"/>
        <w:textAlignment w:val="center"/>
      </w:pPr>
      <w:r>
        <w:rPr>
          <w:rFonts w:eastAsia="宋体"/>
          <w:lang w:eastAsia="zh-CN"/>
        </w:rPr>
        <w:lastRenderedPageBreak/>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3F5E5B9A" w14:textId="77777777" w:rsidR="00D17567" w:rsidRDefault="00B93FE9">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1ED0242" w14:textId="77777777" w:rsidR="00D17567" w:rsidRDefault="00D17567">
      <w:pPr>
        <w:snapToGrid w:val="0"/>
        <w:spacing w:after="0"/>
        <w:jc w:val="both"/>
      </w:pPr>
    </w:p>
    <w:p w14:paraId="1C7C5341" w14:textId="77777777" w:rsidR="00D17567" w:rsidRDefault="00B93FE9">
      <w:pPr>
        <w:pStyle w:val="20"/>
        <w:snapToGrid w:val="0"/>
        <w:spacing w:before="0" w:after="0" w:line="240" w:lineRule="auto"/>
        <w:ind w:left="1000" w:hanging="1000"/>
        <w:jc w:val="both"/>
        <w:rPr>
          <w:lang w:val="en-US"/>
        </w:rPr>
      </w:pPr>
      <w:r>
        <w:rPr>
          <w:lang w:val="en-US"/>
        </w:rPr>
        <w:t>RAN1#121</w:t>
      </w:r>
    </w:p>
    <w:p w14:paraId="68929DB5" w14:textId="77777777" w:rsidR="00D17567" w:rsidRDefault="00D17567">
      <w:pPr>
        <w:snapToGrid w:val="0"/>
        <w:spacing w:after="0"/>
        <w:jc w:val="both"/>
        <w:rPr>
          <w:rFonts w:eastAsia="等线"/>
          <w:highlight w:val="green"/>
          <w:lang w:eastAsia="zh-CN"/>
        </w:rPr>
      </w:pPr>
    </w:p>
    <w:p w14:paraId="5BB91254"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600F7BB" w14:textId="77777777" w:rsidR="00D17567" w:rsidRDefault="00B93FE9">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4E2CAB42" w14:textId="77777777" w:rsidR="00D17567" w:rsidRDefault="00B93FE9">
      <w:pPr>
        <w:numPr>
          <w:ilvl w:val="0"/>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22B2D327" w14:textId="77777777" w:rsidR="00D17567" w:rsidRDefault="00B93FE9">
      <w:pPr>
        <w:numPr>
          <w:ilvl w:val="1"/>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415B4048" w14:textId="77777777" w:rsidR="00D17567" w:rsidRDefault="00B93FE9">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64BDDE13" w14:textId="77777777" w:rsidR="00D17567" w:rsidRDefault="00B93FE9">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62FD6986"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EC625BA"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2A22791" w14:textId="77777777" w:rsidR="00D17567" w:rsidRDefault="00B93FE9">
      <w:pPr>
        <w:numPr>
          <w:ilvl w:val="0"/>
          <w:numId w:val="100"/>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21D494BC" w14:textId="77777777" w:rsidR="00D17567" w:rsidRDefault="00B93FE9">
      <w:pPr>
        <w:numPr>
          <w:ilvl w:val="1"/>
          <w:numId w:val="100"/>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735AA678" w14:textId="77777777" w:rsidR="00D17567" w:rsidRDefault="00B93FE9">
      <w:pPr>
        <w:numPr>
          <w:ilvl w:val="1"/>
          <w:numId w:val="100"/>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77B146F2" w14:textId="77777777" w:rsidR="00D17567" w:rsidRDefault="00B93FE9">
      <w:pPr>
        <w:numPr>
          <w:ilvl w:val="0"/>
          <w:numId w:val="100"/>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66FBADC5" w14:textId="77777777" w:rsidR="00D17567" w:rsidRDefault="00B93FE9">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0464225" w14:textId="77777777" w:rsidR="00D17567" w:rsidRDefault="00D17567">
      <w:pPr>
        <w:spacing w:after="0"/>
        <w:jc w:val="both"/>
        <w:rPr>
          <w:rFonts w:ascii="Times" w:eastAsia="等线" w:hAnsi="Times"/>
          <w:szCs w:val="24"/>
          <w:highlight w:val="green"/>
          <w:lang w:eastAsia="zh-CN"/>
        </w:rPr>
      </w:pPr>
    </w:p>
    <w:p w14:paraId="02646EA5"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1F56451" w14:textId="77777777" w:rsidR="00D17567" w:rsidRDefault="00B93FE9">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1E164FFF" w14:textId="77777777" w:rsidR="00D17567" w:rsidRDefault="00D17567">
      <w:pPr>
        <w:spacing w:after="0"/>
        <w:jc w:val="both"/>
        <w:rPr>
          <w:rFonts w:ascii="Times" w:eastAsia="等线" w:hAnsi="Times"/>
          <w:szCs w:val="24"/>
          <w:highlight w:val="yellow"/>
          <w:lang w:eastAsia="zh-CN"/>
        </w:rPr>
      </w:pPr>
    </w:p>
    <w:p w14:paraId="5907A893"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5DAFF6C"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0D859AEB" w14:textId="77777777" w:rsidR="00D17567" w:rsidRDefault="00D17567">
      <w:pPr>
        <w:spacing w:after="0"/>
        <w:jc w:val="both"/>
        <w:rPr>
          <w:rFonts w:ascii="Times" w:eastAsia="等线" w:hAnsi="Times"/>
          <w:szCs w:val="24"/>
          <w:lang w:eastAsia="zh-CN"/>
        </w:rPr>
      </w:pPr>
    </w:p>
    <w:p w14:paraId="5994E430" w14:textId="77777777" w:rsidR="00D17567" w:rsidRDefault="00B93FE9">
      <w:pPr>
        <w:spacing w:after="0"/>
        <w:jc w:val="both"/>
        <w:rPr>
          <w:rFonts w:ascii="Times" w:eastAsia="Batang" w:hAnsi="Times"/>
          <w:b/>
          <w:bCs/>
          <w:szCs w:val="24"/>
          <w:lang w:eastAsia="en-US"/>
        </w:rPr>
      </w:pPr>
      <w:r>
        <w:rPr>
          <w:rFonts w:ascii="Times" w:eastAsia="Batang" w:hAnsi="Times"/>
          <w:b/>
          <w:bCs/>
          <w:szCs w:val="24"/>
          <w:lang w:eastAsia="en-US"/>
        </w:rPr>
        <w:t>Conclusion</w:t>
      </w:r>
    </w:p>
    <w:p w14:paraId="4002F5D5" w14:textId="77777777" w:rsidR="00D17567" w:rsidRDefault="00B93FE9">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4C9DB18A" w14:textId="77777777" w:rsidR="00D17567" w:rsidRDefault="00D17567">
      <w:pPr>
        <w:spacing w:after="0"/>
        <w:jc w:val="both"/>
        <w:rPr>
          <w:rFonts w:ascii="Times" w:eastAsia="Batang" w:hAnsi="Times"/>
          <w:szCs w:val="24"/>
          <w:lang w:eastAsia="en-US"/>
        </w:rPr>
      </w:pPr>
    </w:p>
    <w:p w14:paraId="58B0C7B5" w14:textId="77777777" w:rsidR="00D17567" w:rsidRDefault="00B93FE9">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10EA5D06" w14:textId="77777777" w:rsidR="00D17567" w:rsidRDefault="00B93FE9">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09FF62BC" w14:textId="77777777" w:rsidR="00D17567" w:rsidRDefault="00B93FE9">
      <w:pPr>
        <w:numPr>
          <w:ilvl w:val="0"/>
          <w:numId w:val="101"/>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257B7893"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0CCD74AD" w14:textId="77777777" w:rsidR="00D17567" w:rsidRDefault="00B93FE9">
      <w:pPr>
        <w:numPr>
          <w:ilvl w:val="0"/>
          <w:numId w:val="10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4101B916" w14:textId="77777777" w:rsidR="00D17567" w:rsidRDefault="00D17567">
      <w:pPr>
        <w:spacing w:after="0"/>
        <w:jc w:val="both"/>
        <w:rPr>
          <w:rFonts w:ascii="Times" w:eastAsia="等线" w:hAnsi="Times"/>
          <w:szCs w:val="24"/>
          <w:highlight w:val="green"/>
          <w:lang w:eastAsia="zh-CN"/>
        </w:rPr>
      </w:pPr>
    </w:p>
    <w:p w14:paraId="7A264938"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9D3ED72" w14:textId="77777777" w:rsidR="00D17567" w:rsidRDefault="00B93FE9">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4248EAE2" w14:textId="77777777" w:rsidR="00D17567" w:rsidRDefault="00B93FE9">
      <w:pPr>
        <w:widowControl w:val="0"/>
        <w:numPr>
          <w:ilvl w:val="0"/>
          <w:numId w:val="102"/>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0267A9FC"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5DF0DFC4"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CC55D62"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3A9C811F"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1125A4E" w14:textId="77777777" w:rsidR="00D17567" w:rsidRDefault="00B93FE9">
      <w:pPr>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581F2638" w14:textId="77777777" w:rsidR="00D17567" w:rsidRDefault="00D17567">
      <w:pPr>
        <w:spacing w:after="0"/>
        <w:jc w:val="both"/>
        <w:rPr>
          <w:rFonts w:ascii="Times" w:eastAsia="等线" w:hAnsi="Times"/>
          <w:szCs w:val="24"/>
          <w:lang w:eastAsia="zh-CN"/>
        </w:rPr>
      </w:pPr>
    </w:p>
    <w:p w14:paraId="3E0A21E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5C3D33E" w14:textId="77777777" w:rsidR="00D17567" w:rsidRDefault="00B93FE9">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648BC511" w14:textId="77777777" w:rsidR="00D17567" w:rsidRDefault="00B93FE9">
      <w:pPr>
        <w:numPr>
          <w:ilvl w:val="0"/>
          <w:numId w:val="103"/>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61140B52" w14:textId="77777777" w:rsidR="00D17567" w:rsidRDefault="00D17567">
      <w:pPr>
        <w:spacing w:after="0"/>
        <w:jc w:val="both"/>
        <w:rPr>
          <w:rFonts w:ascii="Times" w:eastAsia="等线" w:hAnsi="Times"/>
          <w:szCs w:val="24"/>
          <w:highlight w:val="green"/>
          <w:lang w:eastAsia="zh-CN"/>
        </w:rPr>
      </w:pPr>
    </w:p>
    <w:p w14:paraId="59032314"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8658B62" w14:textId="77777777" w:rsidR="00D17567" w:rsidRDefault="00B93FE9">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1AA115A1"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30C791F6" w14:textId="77777777" w:rsidR="00D17567" w:rsidRDefault="00D17567">
      <w:pPr>
        <w:spacing w:after="0"/>
        <w:jc w:val="both"/>
        <w:rPr>
          <w:rFonts w:ascii="Times" w:eastAsia="等线" w:hAnsi="Times"/>
          <w:szCs w:val="24"/>
          <w:highlight w:val="green"/>
          <w:lang w:eastAsia="zh-CN"/>
        </w:rPr>
      </w:pPr>
    </w:p>
    <w:p w14:paraId="7337675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F84D17F" w14:textId="77777777" w:rsidR="00D17567" w:rsidRDefault="00B93FE9">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1565BAE6" w14:textId="77777777" w:rsidR="00D17567" w:rsidRDefault="00B93FE9">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7ABFC126" w14:textId="77777777" w:rsidR="00D17567" w:rsidRDefault="00D17567">
      <w:pPr>
        <w:spacing w:after="0"/>
        <w:jc w:val="both"/>
        <w:rPr>
          <w:rFonts w:ascii="Times" w:eastAsia="等线" w:hAnsi="Times"/>
          <w:szCs w:val="24"/>
          <w:lang w:eastAsia="zh-CN"/>
        </w:rPr>
      </w:pPr>
    </w:p>
    <w:p w14:paraId="2961C678"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707A038" w14:textId="77777777" w:rsidR="00D17567" w:rsidRDefault="00B93FE9">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6A9A47C7"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3BC0896A"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4648577"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7F611DE3" w14:textId="77777777" w:rsidR="00D17567" w:rsidRDefault="00D17567">
      <w:pPr>
        <w:spacing w:after="0"/>
        <w:jc w:val="both"/>
        <w:rPr>
          <w:rFonts w:ascii="Times" w:eastAsia="Batang" w:hAnsi="Times"/>
          <w:szCs w:val="24"/>
          <w:lang w:eastAsia="zh-CN"/>
        </w:rPr>
      </w:pPr>
    </w:p>
    <w:p w14:paraId="4BC490BD"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4EF1857D" w14:textId="77777777" w:rsidR="00D17567" w:rsidRDefault="00B93FE9">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229AFCA8" w14:textId="77777777" w:rsidR="00D17567" w:rsidRDefault="00B93FE9">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2EDB7041" w14:textId="77777777" w:rsidR="00D17567" w:rsidRDefault="00B93FE9">
      <w:pPr>
        <w:numPr>
          <w:ilvl w:val="1"/>
          <w:numId w:val="37"/>
        </w:numPr>
        <w:spacing w:after="0"/>
        <w:jc w:val="both"/>
        <w:textAlignment w:val="center"/>
        <w:rPr>
          <w:rFonts w:eastAsia="Batang"/>
          <w:lang w:eastAsia="zh-CN"/>
        </w:rPr>
      </w:pPr>
      <w:r>
        <w:rPr>
          <w:rFonts w:eastAsia="Batang"/>
          <w:lang w:eastAsia="zh-CN"/>
        </w:rPr>
        <w:t xml:space="preserve">condition: </w:t>
      </w:r>
    </w:p>
    <w:p w14:paraId="336E426F" w14:textId="77777777" w:rsidR="00D17567" w:rsidRDefault="00B93FE9">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27F7677B" w14:textId="77777777" w:rsidR="00D17567" w:rsidRDefault="00B93FE9">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59499447" w14:textId="77777777" w:rsidR="00D17567" w:rsidRDefault="00B93FE9">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76CA4347" w14:textId="77777777" w:rsidR="00D17567" w:rsidRDefault="00B93FE9">
      <w:pPr>
        <w:numPr>
          <w:ilvl w:val="0"/>
          <w:numId w:val="10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4883F2AE" w14:textId="77777777" w:rsidR="00D17567" w:rsidRDefault="00D17567">
      <w:pPr>
        <w:spacing w:after="0"/>
        <w:jc w:val="both"/>
        <w:rPr>
          <w:rFonts w:eastAsia="等线"/>
          <w:lang w:eastAsia="zh-CN"/>
        </w:rPr>
      </w:pPr>
    </w:p>
    <w:p w14:paraId="0901C8AB"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247BF83A" w14:textId="77777777" w:rsidR="00D17567" w:rsidRDefault="00B93FE9">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42EE9413" w14:textId="77777777" w:rsidR="00D17567" w:rsidRDefault="00D17567">
      <w:pPr>
        <w:spacing w:after="0"/>
        <w:jc w:val="both"/>
        <w:rPr>
          <w:rFonts w:eastAsia="等线"/>
          <w:lang w:eastAsia="zh-CN"/>
        </w:rPr>
      </w:pPr>
    </w:p>
    <w:p w14:paraId="55B36FEC"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5FD99476" w14:textId="77777777" w:rsidR="00D17567" w:rsidRDefault="00B93FE9">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39216A01"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51EC7ADC"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7832233C"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67EA26B" w14:textId="77777777" w:rsidR="00D17567" w:rsidRDefault="00B93FE9">
      <w:pPr>
        <w:numPr>
          <w:ilvl w:val="1"/>
          <w:numId w:val="10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3329B2D2" w14:textId="77777777" w:rsidR="00D17567" w:rsidRDefault="00B93FE9">
      <w:pPr>
        <w:numPr>
          <w:ilvl w:val="2"/>
          <w:numId w:val="10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61BDF4DC" w14:textId="77777777" w:rsidR="00D17567" w:rsidRDefault="00B93FE9">
      <w:pPr>
        <w:numPr>
          <w:ilvl w:val="2"/>
          <w:numId w:val="10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4F677C34" w14:textId="77777777" w:rsidR="00D17567" w:rsidRDefault="00B93FE9">
      <w:pPr>
        <w:numPr>
          <w:ilvl w:val="1"/>
          <w:numId w:val="10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014C064" w14:textId="77777777" w:rsidR="00D17567" w:rsidRDefault="00B93FE9">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7258C94" w14:textId="77777777" w:rsidR="00D17567" w:rsidRDefault="00D17567">
      <w:pPr>
        <w:spacing w:after="0"/>
        <w:jc w:val="both"/>
        <w:rPr>
          <w:rFonts w:eastAsia="等线"/>
          <w:lang w:eastAsia="zh-CN"/>
        </w:rPr>
      </w:pPr>
    </w:p>
    <w:p w14:paraId="068ED1D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01541A2" w14:textId="77777777" w:rsidR="00D17567" w:rsidRDefault="00B93FE9">
      <w:pPr>
        <w:spacing w:after="0"/>
        <w:jc w:val="both"/>
        <w:rPr>
          <w:rFonts w:ascii="Times" w:eastAsia="等线" w:hAnsi="Times"/>
          <w:szCs w:val="24"/>
          <w:lang w:eastAsia="zh-CN"/>
        </w:rPr>
      </w:pPr>
      <w:r>
        <w:rPr>
          <w:rFonts w:ascii="Times" w:eastAsia="Batang" w:hAnsi="Times"/>
          <w:szCs w:val="24"/>
          <w:lang w:eastAsia="de-DE"/>
        </w:rPr>
        <w:lastRenderedPageBreak/>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3A83A87D" w14:textId="77777777" w:rsidR="00D17567" w:rsidRDefault="00D17567">
      <w:pPr>
        <w:spacing w:after="0"/>
        <w:jc w:val="both"/>
        <w:rPr>
          <w:rFonts w:ascii="Times" w:eastAsia="等线" w:hAnsi="Times"/>
          <w:szCs w:val="24"/>
          <w:lang w:eastAsia="zh-CN"/>
        </w:rPr>
      </w:pPr>
    </w:p>
    <w:p w14:paraId="67E38592"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E881ACB" w14:textId="77777777" w:rsidR="00D17567" w:rsidRDefault="00B93FE9">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6788EAC" w14:textId="77777777" w:rsidR="00D17567" w:rsidRDefault="00B93FE9">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3A064DC7" w14:textId="77777777" w:rsidR="00D17567" w:rsidRDefault="00B93FE9">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1EE29759" w14:textId="77777777" w:rsidR="00D17567" w:rsidRDefault="00B93FE9">
      <w:pPr>
        <w:numPr>
          <w:ilvl w:val="1"/>
          <w:numId w:val="10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75D4F2D1" w14:textId="77777777" w:rsidR="00D17567" w:rsidRDefault="00D17567">
      <w:pPr>
        <w:spacing w:after="0"/>
        <w:jc w:val="both"/>
        <w:rPr>
          <w:rFonts w:ascii="Times" w:eastAsia="等线" w:hAnsi="Times"/>
          <w:szCs w:val="24"/>
          <w:highlight w:val="green"/>
          <w:lang w:eastAsia="zh-CN"/>
        </w:rPr>
      </w:pPr>
    </w:p>
    <w:p w14:paraId="057432B1"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5C96007" w14:textId="77777777" w:rsidR="00D17567" w:rsidRDefault="00B93FE9">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2975E16F"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2A562097" w14:textId="77777777" w:rsidR="00D17567" w:rsidRDefault="00B93FE9">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452CFC59"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69D9C4B6" w14:textId="77777777" w:rsidR="00D17567" w:rsidRDefault="00B93FE9">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625C66E9"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0DE4EEF6" w14:textId="77777777" w:rsidR="00D17567" w:rsidRDefault="00D17567">
      <w:pPr>
        <w:spacing w:after="0"/>
        <w:jc w:val="both"/>
        <w:rPr>
          <w:rFonts w:ascii="Times" w:eastAsia="Batang" w:hAnsi="Times"/>
          <w:szCs w:val="24"/>
          <w:lang w:eastAsia="zh-CN"/>
        </w:rPr>
      </w:pPr>
    </w:p>
    <w:p w14:paraId="22AFFF94" w14:textId="77777777" w:rsidR="00D17567" w:rsidRDefault="00D17567">
      <w:pPr>
        <w:spacing w:after="0"/>
        <w:jc w:val="both"/>
        <w:rPr>
          <w:rFonts w:ascii="Times" w:eastAsia="Batang" w:hAnsi="Times"/>
          <w:szCs w:val="24"/>
          <w:lang w:eastAsia="zh-CN"/>
        </w:rPr>
      </w:pPr>
    </w:p>
    <w:p w14:paraId="54EC8AAF" w14:textId="77777777" w:rsidR="00D17567" w:rsidRDefault="00D17567">
      <w:pPr>
        <w:spacing w:after="0"/>
        <w:jc w:val="both"/>
        <w:rPr>
          <w:rFonts w:ascii="Times" w:eastAsia="Batang" w:hAnsi="Times"/>
          <w:szCs w:val="24"/>
          <w:lang w:eastAsia="zh-CN"/>
        </w:rPr>
      </w:pPr>
    </w:p>
    <w:p w14:paraId="11914514" w14:textId="77777777" w:rsidR="00D17567" w:rsidRDefault="00B93FE9">
      <w:pPr>
        <w:pStyle w:val="20"/>
        <w:snapToGrid w:val="0"/>
        <w:spacing w:before="0" w:after="0" w:line="240" w:lineRule="auto"/>
        <w:ind w:left="1000" w:hanging="1000"/>
        <w:jc w:val="both"/>
        <w:rPr>
          <w:lang w:val="en-US"/>
        </w:rPr>
      </w:pPr>
      <w:r>
        <w:rPr>
          <w:lang w:val="en-US"/>
        </w:rPr>
        <w:t>RAN1#122</w:t>
      </w:r>
    </w:p>
    <w:p w14:paraId="0D13BA27" w14:textId="77777777" w:rsidR="00D17567" w:rsidRDefault="00B93FE9">
      <w:pPr>
        <w:pStyle w:val="3GPPNormalText"/>
        <w:rPr>
          <w:rFonts w:eastAsia="黑体"/>
          <w:b/>
          <w:bCs/>
          <w:iCs/>
          <w:color w:val="000000"/>
        </w:rPr>
      </w:pPr>
      <w:r>
        <w:rPr>
          <w:b/>
          <w:bCs/>
          <w:highlight w:val="green"/>
        </w:rPr>
        <w:t>Agreement:</w:t>
      </w:r>
    </w:p>
    <w:p w14:paraId="48D93240"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4F69910C" w14:textId="77777777" w:rsidR="00D17567" w:rsidRDefault="00B93FE9">
      <w:pPr>
        <w:snapToGrid w:val="0"/>
        <w:jc w:val="both"/>
      </w:pPr>
      <w:r>
        <w:rPr>
          <w:b/>
          <w:bCs/>
        </w:rPr>
        <w:t>Reason for change:</w:t>
      </w:r>
      <w:r>
        <w:t xml:space="preserve"> The description of ranking information for P-CRIs or P-SSBRIs </w:t>
      </w:r>
      <w:r>
        <w:rPr>
          <w:rFonts w:cs="Times"/>
          <w:lang w:eastAsia="zh-CN"/>
        </w:rPr>
        <w:t>is unclear</w:t>
      </w:r>
      <w:r>
        <w:t>.</w:t>
      </w:r>
    </w:p>
    <w:p w14:paraId="1FEE645C" w14:textId="77777777" w:rsidR="00D17567" w:rsidRDefault="00B93FE9">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178CDF96" w14:textId="77777777" w:rsidR="00D17567" w:rsidRDefault="00B93FE9">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a"/>
        <w:tblW w:w="0" w:type="auto"/>
        <w:tblLook w:val="04A0" w:firstRow="1" w:lastRow="0" w:firstColumn="1" w:lastColumn="0" w:noHBand="0" w:noVBand="1"/>
      </w:tblPr>
      <w:tblGrid>
        <w:gridCol w:w="9530"/>
      </w:tblGrid>
      <w:tr w:rsidR="00D17567" w14:paraId="6DAF6CFA" w14:textId="77777777">
        <w:trPr>
          <w:trHeight w:val="3091"/>
        </w:trPr>
        <w:tc>
          <w:tcPr>
            <w:tcW w:w="9530" w:type="dxa"/>
          </w:tcPr>
          <w:p w14:paraId="126A3FE2" w14:textId="77777777" w:rsidR="00D17567" w:rsidRDefault="00B93FE9">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11217208" w14:textId="77777777" w:rsidR="00D17567" w:rsidRDefault="00B93FE9">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B2067D6" w14:textId="77777777" w:rsidR="00D17567" w:rsidRDefault="00B93FE9">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53C48CC" w14:textId="77777777" w:rsidR="00D17567" w:rsidRDefault="00B93FE9">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64C17B98" w14:textId="77777777" w:rsidR="00D17567" w:rsidRDefault="00B93FE9">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DF4AF33" w14:textId="77777777" w:rsidR="00D17567" w:rsidRDefault="00D17567">
      <w:pPr>
        <w:snapToGrid w:val="0"/>
        <w:jc w:val="both"/>
        <w:rPr>
          <w:rFonts w:eastAsia="宋体"/>
          <w:b/>
          <w:bCs/>
          <w:lang w:val="en-US" w:eastAsia="zh-CN"/>
        </w:rPr>
      </w:pPr>
    </w:p>
    <w:p w14:paraId="2EF22573" w14:textId="77777777" w:rsidR="00D17567" w:rsidRDefault="00B93FE9">
      <w:pPr>
        <w:pStyle w:val="3GPPNormalText"/>
        <w:rPr>
          <w:rFonts w:eastAsia="黑体"/>
          <w:b/>
          <w:bCs/>
          <w:iCs/>
          <w:color w:val="000000"/>
        </w:rPr>
      </w:pPr>
      <w:r>
        <w:rPr>
          <w:b/>
          <w:bCs/>
          <w:highlight w:val="green"/>
        </w:rPr>
        <w:t>Agreement:</w:t>
      </w:r>
    </w:p>
    <w:p w14:paraId="1A93723D"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25925040" w14:textId="77777777" w:rsidR="00D17567" w:rsidRDefault="00B93FE9">
      <w:pPr>
        <w:snapToGrid w:val="0"/>
        <w:spacing w:line="288" w:lineRule="auto"/>
        <w:jc w:val="both"/>
        <w:rPr>
          <w:b/>
          <w:bCs/>
        </w:rPr>
      </w:pPr>
      <w:r>
        <w:rPr>
          <w:b/>
          <w:bCs/>
        </w:rPr>
        <w:t>Reason for change:</w:t>
      </w:r>
      <w:r>
        <w:t xml:space="preserve"> The condition associated with CSI reporting for RS-PAI is unclear.</w:t>
      </w:r>
    </w:p>
    <w:p w14:paraId="791D62AA" w14:textId="77777777" w:rsidR="00D17567" w:rsidRDefault="00B93FE9">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75F1588" w14:textId="77777777" w:rsidR="00D17567" w:rsidRDefault="00B93FE9">
      <w:pPr>
        <w:snapToGrid w:val="0"/>
        <w:spacing w:line="288" w:lineRule="auto"/>
        <w:jc w:val="both"/>
        <w:rPr>
          <w:b/>
          <w:bCs/>
        </w:rPr>
      </w:pPr>
      <w:r>
        <w:rPr>
          <w:b/>
          <w:bCs/>
        </w:rPr>
        <w:lastRenderedPageBreak/>
        <w:t>Consequences if not approved:</w:t>
      </w:r>
      <w:r>
        <w:t xml:space="preserve"> gNB and UE may have different understanding on the condition associated with CSI reporting for RS-PAI.</w:t>
      </w:r>
    </w:p>
    <w:tbl>
      <w:tblPr>
        <w:tblStyle w:val="afa"/>
        <w:tblW w:w="0" w:type="auto"/>
        <w:tblLook w:val="04A0" w:firstRow="1" w:lastRow="0" w:firstColumn="1" w:lastColumn="0" w:noHBand="0" w:noVBand="1"/>
      </w:tblPr>
      <w:tblGrid>
        <w:gridCol w:w="9530"/>
      </w:tblGrid>
      <w:tr w:rsidR="00D17567" w14:paraId="7C292AC7" w14:textId="77777777">
        <w:trPr>
          <w:trHeight w:val="1260"/>
        </w:trPr>
        <w:tc>
          <w:tcPr>
            <w:tcW w:w="9530" w:type="dxa"/>
          </w:tcPr>
          <w:p w14:paraId="15C9F353" w14:textId="77777777" w:rsidR="00D17567" w:rsidRDefault="00B93FE9">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7F8886CC" w14:textId="77777777" w:rsidR="00D17567" w:rsidRDefault="00B93FE9">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33A84389" w14:textId="77777777" w:rsidR="00D17567" w:rsidRDefault="00B93FE9">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5933A952" w14:textId="77777777" w:rsidR="00D17567" w:rsidRDefault="00B93FE9">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2DF3A4BA" w14:textId="77777777" w:rsidR="00D17567" w:rsidRDefault="00B93FE9">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70349A9" w14:textId="77777777" w:rsidR="00D17567" w:rsidRDefault="00B93FE9">
            <w:pPr>
              <w:numPr>
                <w:ilvl w:val="0"/>
                <w:numId w:val="108"/>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542DCD48" w14:textId="77777777" w:rsidR="00D17567" w:rsidRDefault="00B93FE9">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25B1C83" w14:textId="77777777" w:rsidR="00D17567" w:rsidRDefault="00D17567">
      <w:pPr>
        <w:snapToGrid w:val="0"/>
        <w:jc w:val="both"/>
        <w:rPr>
          <w:rFonts w:eastAsia="宋体"/>
          <w:b/>
          <w:bCs/>
          <w:lang w:val="en-US" w:eastAsia="zh-CN"/>
        </w:rPr>
      </w:pPr>
    </w:p>
    <w:p w14:paraId="0C61B020" w14:textId="77777777" w:rsidR="00D17567" w:rsidRDefault="00D17567">
      <w:pPr>
        <w:snapToGrid w:val="0"/>
        <w:jc w:val="both"/>
        <w:rPr>
          <w:rFonts w:eastAsia="宋体"/>
          <w:b/>
          <w:bCs/>
          <w:lang w:val="en-US" w:eastAsia="zh-CN"/>
        </w:rPr>
      </w:pPr>
    </w:p>
    <w:p w14:paraId="1AAE69A2" w14:textId="77777777" w:rsidR="00D17567" w:rsidRDefault="00B93FE9">
      <w:pPr>
        <w:pStyle w:val="3GPPNormalText"/>
        <w:rPr>
          <w:rFonts w:eastAsia="黑体"/>
          <w:b/>
          <w:bCs/>
          <w:iCs/>
          <w:color w:val="000000"/>
        </w:rPr>
      </w:pPr>
      <w:r>
        <w:rPr>
          <w:b/>
          <w:bCs/>
          <w:highlight w:val="green"/>
        </w:rPr>
        <w:t>Agreement:</w:t>
      </w:r>
    </w:p>
    <w:p w14:paraId="3017338F" w14:textId="77777777" w:rsidR="00D17567" w:rsidRDefault="00B93FE9">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0521C846" w14:textId="77777777" w:rsidR="00D17567" w:rsidRDefault="00B93FE9">
      <w:pPr>
        <w:snapToGrid w:val="0"/>
        <w:jc w:val="both"/>
      </w:pPr>
      <w:r>
        <w:rPr>
          <w:b/>
          <w:bCs/>
        </w:rPr>
        <w:t>Reason for change:</w:t>
      </w:r>
      <w:r>
        <w:t xml:space="preserve"> </w:t>
      </w:r>
      <w:r>
        <w:rPr>
          <w:rFonts w:hint="eastAsia"/>
        </w:rPr>
        <w:t>The CPU occupation time of the monitoring report is</w:t>
      </w:r>
      <w:r>
        <w:t xml:space="preserve"> unclear.</w:t>
      </w:r>
    </w:p>
    <w:p w14:paraId="7C0CD84D" w14:textId="77777777" w:rsidR="00D17567" w:rsidRDefault="00B93FE9">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3D30EFE" w14:textId="77777777" w:rsidR="00D17567" w:rsidRDefault="00B93FE9">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a"/>
        <w:tblW w:w="0" w:type="auto"/>
        <w:tblLook w:val="04A0" w:firstRow="1" w:lastRow="0" w:firstColumn="1" w:lastColumn="0" w:noHBand="0" w:noVBand="1"/>
      </w:tblPr>
      <w:tblGrid>
        <w:gridCol w:w="9576"/>
      </w:tblGrid>
      <w:tr w:rsidR="00D17567" w14:paraId="523CAEDD" w14:textId="77777777">
        <w:tc>
          <w:tcPr>
            <w:tcW w:w="9576" w:type="dxa"/>
          </w:tcPr>
          <w:p w14:paraId="22F2D40F" w14:textId="77777777" w:rsidR="00D17567" w:rsidRDefault="00B93FE9">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8BDF640" w14:textId="77777777" w:rsidR="00D17567" w:rsidRDefault="00B93FE9">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0A9CD4F0" w14:textId="77777777" w:rsidR="00D17567" w:rsidRDefault="00B93FE9">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3DA1ACF1" w14:textId="77777777" w:rsidR="00D17567" w:rsidRDefault="00B93FE9">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7E746467" w14:textId="77777777" w:rsidR="00D17567" w:rsidRDefault="00B93FE9">
            <w:pPr>
              <w:keepNext/>
              <w:keepLines/>
              <w:snapToGrid w:val="0"/>
              <w:spacing w:beforeLines="30" w:before="72" w:afterLines="30" w:after="72"/>
              <w:ind w:left="1418" w:hanging="1418"/>
              <w:jc w:val="center"/>
              <w:outlineLvl w:val="3"/>
            </w:pPr>
            <w:r>
              <w:rPr>
                <w:bCs/>
                <w:color w:val="C00000"/>
              </w:rPr>
              <w:t>&lt;Unchanged part is omitted&gt;</w:t>
            </w:r>
          </w:p>
        </w:tc>
      </w:tr>
    </w:tbl>
    <w:p w14:paraId="7D0D4067" w14:textId="77777777" w:rsidR="00D17567" w:rsidRDefault="00D17567">
      <w:pPr>
        <w:rPr>
          <w:rFonts w:eastAsia="等线"/>
          <w:lang w:eastAsia="zh-CN"/>
        </w:rPr>
      </w:pPr>
    </w:p>
    <w:p w14:paraId="006CB3BF" w14:textId="77777777" w:rsidR="00D17567" w:rsidRDefault="00B93FE9">
      <w:pPr>
        <w:pStyle w:val="3GPPNormalText"/>
        <w:rPr>
          <w:rFonts w:eastAsia="黑体"/>
          <w:iCs/>
          <w:color w:val="000000"/>
        </w:rPr>
      </w:pPr>
      <w:r>
        <w:rPr>
          <w:highlight w:val="green"/>
        </w:rPr>
        <w:lastRenderedPageBreak/>
        <w:t>Agreement</w:t>
      </w:r>
    </w:p>
    <w:p w14:paraId="65385178" w14:textId="77777777" w:rsidR="00D17567" w:rsidRDefault="00B93FE9">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3C9A5371" w14:textId="77777777" w:rsidR="00D17567" w:rsidRDefault="00B93FE9">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077FFC1B" w14:textId="77777777" w:rsidR="00D17567" w:rsidRDefault="00B93FE9">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53F75A6B" w14:textId="77777777" w:rsidR="00D17567" w:rsidRDefault="00B93FE9">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17567" w14:paraId="4D9407F2" w14:textId="77777777">
        <w:tc>
          <w:tcPr>
            <w:tcW w:w="9062" w:type="dxa"/>
          </w:tcPr>
          <w:p w14:paraId="5354A711" w14:textId="77777777" w:rsidR="00D17567" w:rsidRDefault="00B93FE9">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17567" w14:paraId="4D0D14FB"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719A1C1A" w14:textId="77777777" w:rsidR="00D17567" w:rsidRDefault="00B93FE9">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403504FC" w14:textId="77777777" w:rsidR="00D17567" w:rsidRDefault="00B93FE9">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17567" w14:paraId="23EBF445"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09EACE6F"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0FFE255C"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17567" w14:paraId="508D3254"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E06B73C"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2B04D2A" w14:textId="77777777" w:rsidR="00D17567" w:rsidRDefault="00B93FE9">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17567" w14:paraId="1D89F0D6"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53D093D6"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3C451FC" w14:textId="77777777" w:rsidR="00D17567" w:rsidRDefault="00B93FE9">
                  <w:pPr>
                    <w:keepNext/>
                    <w:keepLines/>
                    <w:snapToGrid w:val="0"/>
                    <w:spacing w:after="120"/>
                    <w:jc w:val="center"/>
                    <w:rPr>
                      <w:rStyle w:val="aff0"/>
                      <w:rFonts w:eastAsia="Times New Roman"/>
                    </w:rPr>
                  </w:pPr>
                  <w:r>
                    <w:rPr>
                      <w:rFonts w:ascii="Arial" w:hAnsi="Arial" w:cs="Arial"/>
                      <w:sz w:val="18"/>
                      <w:lang w:eastAsia="zh-CN"/>
                    </w:rPr>
                    <w:t>…</w:t>
                  </w:r>
                </w:p>
              </w:tc>
            </w:tr>
            <w:tr w:rsidR="00D17567" w14:paraId="10EEF265"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FE915BC"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BF3BEE4" w14:textId="77777777" w:rsidR="00D17567" w:rsidRDefault="00B93FE9">
                  <w:pPr>
                    <w:keepNext/>
                    <w:keepLines/>
                    <w:snapToGrid w:val="0"/>
                    <w:spacing w:after="120"/>
                    <w:jc w:val="center"/>
                    <w:rPr>
                      <w:rStyle w:val="aff0"/>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17567" w14:paraId="0D89873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9D5BDB2"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7DB278F"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17567" w14:paraId="1469D10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0163DBF"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204BBBA1"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17567" w14:paraId="0E2EE88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A85B717"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6CDBF41"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17567" w14:paraId="1A1FDF68"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89C04B9"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46DFA15"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17567" w14:paraId="5FCC58A8"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3CA6236" w14:textId="77777777" w:rsidR="00D17567" w:rsidRDefault="00B93FE9">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6268BC2" w14:textId="77777777" w:rsidR="00D17567" w:rsidRDefault="00D17567">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17567" w14:paraId="5C819DB2"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3D72144D" w14:textId="77777777" w:rsidR="00D17567" w:rsidRDefault="00D17567">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738B99B1" w14:textId="77777777" w:rsidR="00D17567" w:rsidRDefault="00D17567">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4301B770" w14:textId="77777777" w:rsidR="00D17567" w:rsidRDefault="00D17567">
      <w:pPr>
        <w:jc w:val="both"/>
        <w:rPr>
          <w:lang w:val="en-US"/>
        </w:rPr>
      </w:pPr>
    </w:p>
    <w:p w14:paraId="33E72C70" w14:textId="77777777" w:rsidR="00D17567" w:rsidRDefault="00D17567">
      <w:pPr>
        <w:rPr>
          <w:rFonts w:eastAsia="等线"/>
          <w:b/>
          <w:bCs/>
          <w:lang w:eastAsia="zh-CN"/>
        </w:rPr>
      </w:pPr>
    </w:p>
    <w:p w14:paraId="46A09BFB" w14:textId="77777777" w:rsidR="00D17567" w:rsidRDefault="00B93FE9">
      <w:pPr>
        <w:pStyle w:val="3GPPNormalText"/>
      </w:pPr>
      <w:r>
        <w:rPr>
          <w:highlight w:val="green"/>
        </w:rPr>
        <w:t>Agreement</w:t>
      </w:r>
    </w:p>
    <w:p w14:paraId="1A8CB71D" w14:textId="77777777" w:rsidR="00D17567" w:rsidRDefault="00B93FE9">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23599F97"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404C2558" w14:textId="77777777" w:rsidR="00D17567" w:rsidRDefault="00D17567">
      <w:pPr>
        <w:snapToGrid w:val="0"/>
        <w:jc w:val="both"/>
        <w:rPr>
          <w:rFonts w:eastAsia="黑体"/>
          <w:iCs/>
          <w:color w:val="000000"/>
          <w:lang w:val="en-US" w:eastAsia="zh-CN"/>
        </w:rPr>
      </w:pPr>
    </w:p>
    <w:p w14:paraId="4441715E" w14:textId="77777777" w:rsidR="00D17567" w:rsidRDefault="00D17567">
      <w:pPr>
        <w:rPr>
          <w:rFonts w:eastAsia="等线"/>
          <w:b/>
          <w:bCs/>
          <w:lang w:val="en-US" w:eastAsia="zh-CN"/>
        </w:rPr>
      </w:pPr>
    </w:p>
    <w:p w14:paraId="1DA6F92B" w14:textId="77777777" w:rsidR="00D17567" w:rsidRDefault="00B93FE9">
      <w:pPr>
        <w:pStyle w:val="3GPPNormalText"/>
      </w:pPr>
      <w:r>
        <w:rPr>
          <w:highlight w:val="green"/>
        </w:rPr>
        <w:t>Agreement</w:t>
      </w:r>
    </w:p>
    <w:p w14:paraId="29B1AE2E" w14:textId="77777777" w:rsidR="00D17567" w:rsidRDefault="00B93FE9">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2073E01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黑体" w:hint="eastAsia"/>
          <w:bCs/>
          <w:iCs/>
          <w:color w:val="000000"/>
          <w:lang w:val="en-US" w:eastAsia="zh-CN"/>
        </w:rPr>
        <w:t>,</w:t>
      </w:r>
      <w:r>
        <w:rPr>
          <w:rFonts w:eastAsia="黑体"/>
          <w:bCs/>
          <w:iCs/>
          <w:color w:val="000000"/>
          <w:lang w:val="en-US" w:eastAsia="zh-CN"/>
        </w:rPr>
        <w:t xml:space="preserve"> where K is indicated by a new UE capability.</w:t>
      </w:r>
    </w:p>
    <w:p w14:paraId="1868DA34" w14:textId="77777777" w:rsidR="00D17567" w:rsidRDefault="00D17567">
      <w:pPr>
        <w:rPr>
          <w:rFonts w:eastAsia="等线"/>
          <w:lang w:val="en-US" w:eastAsia="zh-CN"/>
        </w:rPr>
      </w:pPr>
    </w:p>
    <w:p w14:paraId="0987BC6F" w14:textId="77777777" w:rsidR="00D17567" w:rsidRDefault="00B93FE9">
      <w:pPr>
        <w:pStyle w:val="3GPPNormalText"/>
      </w:pPr>
      <w:r>
        <w:rPr>
          <w:highlight w:val="green"/>
        </w:rPr>
        <w:t>Agreement</w:t>
      </w:r>
    </w:p>
    <w:p w14:paraId="3754A300" w14:textId="77777777" w:rsidR="00D17567" w:rsidRDefault="00B93FE9">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44FE0513"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iCs/>
        </w:rPr>
        <w:lastRenderedPageBreak/>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60158E14" w14:textId="77777777" w:rsidR="00D17567" w:rsidRDefault="00D17567">
      <w:pPr>
        <w:snapToGrid w:val="0"/>
        <w:spacing w:after="0"/>
        <w:ind w:left="400"/>
        <w:jc w:val="both"/>
        <w:rPr>
          <w:rFonts w:eastAsia="黑体"/>
          <w:bCs/>
          <w:iCs/>
          <w:color w:val="000000"/>
          <w:lang w:val="en-US" w:eastAsia="zh-CN"/>
        </w:rPr>
      </w:pPr>
    </w:p>
    <w:p w14:paraId="35F88FD9" w14:textId="77777777" w:rsidR="00D17567" w:rsidRDefault="00B93FE9">
      <w:pPr>
        <w:pStyle w:val="3GPPNormalText"/>
        <w:rPr>
          <w:rFonts w:eastAsia="黑体"/>
          <w:b/>
          <w:bCs/>
          <w:iCs/>
          <w:color w:val="000000"/>
          <w:szCs w:val="22"/>
        </w:rPr>
      </w:pPr>
      <w:r>
        <w:rPr>
          <w:b/>
          <w:bCs/>
          <w:szCs w:val="22"/>
          <w:highlight w:val="green"/>
        </w:rPr>
        <w:t>Agreement:</w:t>
      </w:r>
    </w:p>
    <w:p w14:paraId="1BB357F8" w14:textId="77777777" w:rsidR="00D17567" w:rsidRDefault="00B93FE9">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4A427A4B" w14:textId="77777777" w:rsidR="00D17567" w:rsidRDefault="00B93FE9">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eastAsia="黑体" w:hint="eastAsia"/>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735A67BC" w14:textId="77777777" w:rsidR="00D17567" w:rsidRDefault="00B93FE9">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6E4A84FD" w14:textId="77777777" w:rsidR="00D17567" w:rsidRDefault="00D17567">
      <w:pPr>
        <w:rPr>
          <w:rFonts w:eastAsia="等线"/>
          <w:lang w:val="en-US" w:eastAsia="zh-CN"/>
        </w:rPr>
      </w:pPr>
    </w:p>
    <w:p w14:paraId="3BDCDB1E" w14:textId="77777777" w:rsidR="00D17567" w:rsidRDefault="00B93FE9">
      <w:pPr>
        <w:pStyle w:val="3GPPNormalText"/>
        <w:rPr>
          <w:rFonts w:eastAsia="黑体"/>
          <w:b/>
          <w:bCs/>
          <w:iCs/>
          <w:color w:val="000000"/>
        </w:rPr>
      </w:pPr>
      <w:r>
        <w:rPr>
          <w:b/>
          <w:bCs/>
          <w:highlight w:val="green"/>
        </w:rPr>
        <w:t>Agreement:</w:t>
      </w:r>
      <w:r>
        <w:rPr>
          <w:b/>
          <w:bCs/>
        </w:rPr>
        <w:t xml:space="preserve"> </w:t>
      </w:r>
    </w:p>
    <w:p w14:paraId="22CED575" w14:textId="77777777" w:rsidR="00D17567" w:rsidRDefault="00B93FE9">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73DFAEE2" w14:textId="77777777" w:rsidR="00D17567" w:rsidRDefault="00B93FE9">
      <w:pPr>
        <w:snapToGrid w:val="0"/>
      </w:pPr>
      <w:r>
        <w:rPr>
          <w:b/>
          <w:bCs/>
        </w:rPr>
        <w:t xml:space="preserve">Reason for change: </w:t>
      </w:r>
      <w:r>
        <w:t xml:space="preserve">The </w:t>
      </w:r>
      <w:r>
        <w:rPr>
          <w:rFonts w:cs="Times"/>
        </w:rPr>
        <w:t>condition of reporting CSI report for inference for BM-Case2 is unclear.</w:t>
      </w:r>
    </w:p>
    <w:p w14:paraId="67451BF2" w14:textId="77777777" w:rsidR="00D17567" w:rsidRDefault="00B93FE9">
      <w:pPr>
        <w:snapToGrid w:val="0"/>
      </w:pPr>
      <w:r>
        <w:rPr>
          <w:b/>
          <w:bCs/>
        </w:rPr>
        <w:t xml:space="preserve">Summary of change: </w:t>
      </w:r>
      <w:r>
        <w:t xml:space="preserve">Adding the </w:t>
      </w:r>
      <w:r>
        <w:rPr>
          <w:rFonts w:cs="Times"/>
        </w:rPr>
        <w:t>condition of reporting CSI report for inference for BM-Case2.</w:t>
      </w:r>
    </w:p>
    <w:p w14:paraId="614DF8E4" w14:textId="77777777" w:rsidR="00D17567" w:rsidRDefault="00B93FE9">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D17567" w14:paraId="08BF63E6" w14:textId="77777777">
        <w:trPr>
          <w:trHeight w:val="693"/>
        </w:trPr>
        <w:tc>
          <w:tcPr>
            <w:tcW w:w="9530" w:type="dxa"/>
          </w:tcPr>
          <w:p w14:paraId="075224D7" w14:textId="77777777" w:rsidR="00D17567" w:rsidRDefault="00B93FE9">
            <w:pPr>
              <w:snapToGrid w:val="0"/>
              <w:rPr>
                <w:rFonts w:eastAsia="宋体"/>
                <w:b/>
                <w:bCs/>
                <w:color w:val="000000"/>
              </w:rPr>
            </w:pPr>
            <w:r>
              <w:rPr>
                <w:rFonts w:eastAsia="宋体"/>
                <w:b/>
                <w:bCs/>
                <w:color w:val="000000"/>
              </w:rPr>
              <w:t>5.2.2.5   CSI reference resource definition</w:t>
            </w:r>
          </w:p>
          <w:p w14:paraId="755BEFB2"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p w14:paraId="63076437" w14:textId="77777777" w:rsidR="00D17567" w:rsidRDefault="00B93FE9">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D9C8931" w14:textId="77777777" w:rsidR="00D17567" w:rsidRDefault="00B93FE9">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6947F643"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31683630" w14:textId="77777777" w:rsidR="00D17567" w:rsidRDefault="00D17567">
      <w:pPr>
        <w:tabs>
          <w:tab w:val="right" w:pos="9638"/>
        </w:tabs>
        <w:spacing w:line="288" w:lineRule="auto"/>
        <w:rPr>
          <w:rFonts w:eastAsia="宋体"/>
          <w:b/>
          <w:bCs/>
        </w:rPr>
      </w:pPr>
    </w:p>
    <w:p w14:paraId="05F39BCB" w14:textId="77777777" w:rsidR="00D17567" w:rsidRDefault="00B93FE9">
      <w:pPr>
        <w:pStyle w:val="3GPPNormalText"/>
        <w:rPr>
          <w:rFonts w:eastAsia="黑体"/>
          <w:b/>
          <w:bCs/>
          <w:iCs/>
          <w:color w:val="000000"/>
        </w:rPr>
      </w:pPr>
      <w:r>
        <w:rPr>
          <w:b/>
          <w:bCs/>
          <w:highlight w:val="green"/>
        </w:rPr>
        <w:t>Agreement:</w:t>
      </w:r>
      <w:r>
        <w:rPr>
          <w:b/>
          <w:bCs/>
        </w:rPr>
        <w:t xml:space="preserve"> </w:t>
      </w:r>
    </w:p>
    <w:p w14:paraId="6DAC71BE" w14:textId="77777777" w:rsidR="00D17567" w:rsidRDefault="00B93FE9">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0B946C4E" w14:textId="77777777" w:rsidR="00D17567" w:rsidRDefault="00B93FE9">
      <w:pPr>
        <w:snapToGrid w:val="0"/>
        <w:spacing w:line="288" w:lineRule="auto"/>
      </w:pPr>
      <w:r>
        <w:rPr>
          <w:b/>
          <w:bCs/>
        </w:rPr>
        <w:t xml:space="preserve">Reason for change: </w:t>
      </w:r>
      <w:r>
        <w:t xml:space="preserve">The </w:t>
      </w:r>
      <w:r>
        <w:rPr>
          <w:rFonts w:cs="Times"/>
        </w:rPr>
        <w:t>condition of reporting RS-PAI is unclear.</w:t>
      </w:r>
    </w:p>
    <w:p w14:paraId="580B9D90" w14:textId="77777777" w:rsidR="00D17567" w:rsidRDefault="00B93FE9">
      <w:pPr>
        <w:snapToGrid w:val="0"/>
        <w:spacing w:line="288" w:lineRule="auto"/>
      </w:pPr>
      <w:r>
        <w:rPr>
          <w:b/>
          <w:bCs/>
        </w:rPr>
        <w:t xml:space="preserve">Summary of change: </w:t>
      </w:r>
      <w:r>
        <w:t xml:space="preserve">Adding the </w:t>
      </w:r>
      <w:r>
        <w:rPr>
          <w:rFonts w:cs="Times"/>
        </w:rPr>
        <w:t>condition of reporting RS-PAI.</w:t>
      </w:r>
    </w:p>
    <w:p w14:paraId="50A8841D" w14:textId="77777777" w:rsidR="00D17567" w:rsidRDefault="00B93FE9">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D17567" w14:paraId="1BF7D62F" w14:textId="77777777">
        <w:trPr>
          <w:trHeight w:val="693"/>
        </w:trPr>
        <w:tc>
          <w:tcPr>
            <w:tcW w:w="9530" w:type="dxa"/>
          </w:tcPr>
          <w:p w14:paraId="6BE12E77" w14:textId="77777777" w:rsidR="00D17567" w:rsidRDefault="00B93FE9">
            <w:pPr>
              <w:snapToGrid w:val="0"/>
              <w:rPr>
                <w:rFonts w:eastAsia="宋体"/>
                <w:b/>
                <w:bCs/>
                <w:color w:val="000000"/>
              </w:rPr>
            </w:pPr>
            <w:r>
              <w:rPr>
                <w:rFonts w:eastAsia="宋体"/>
                <w:b/>
                <w:bCs/>
                <w:color w:val="000000"/>
              </w:rPr>
              <w:t>5.2.2.5   CSI reference resource definition</w:t>
            </w:r>
          </w:p>
          <w:p w14:paraId="38C07495"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p w14:paraId="4A453A97" w14:textId="77777777" w:rsidR="00D17567" w:rsidRDefault="00B93FE9">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w:t>
            </w:r>
            <w:r>
              <w:rPr>
                <w:rFonts w:eastAsia="宋体"/>
              </w:rPr>
              <w:lastRenderedPageBreak/>
              <w:t xml:space="preserve">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5CE5911D" w14:textId="77777777" w:rsidR="00D17567" w:rsidRDefault="00B93FE9">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6DFCF2B4"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0DE0870B" w14:textId="77777777" w:rsidR="00D17567" w:rsidRDefault="00D17567"/>
    <w:p w14:paraId="79A96CC9" w14:textId="77777777" w:rsidR="00D17567" w:rsidRDefault="00B93FE9">
      <w:pPr>
        <w:pStyle w:val="3GPPNormalText"/>
        <w:rPr>
          <w:rFonts w:eastAsia="黑体"/>
          <w:b/>
          <w:bCs/>
          <w:iCs/>
          <w:color w:val="000000"/>
        </w:rPr>
      </w:pPr>
      <w:r>
        <w:rPr>
          <w:b/>
          <w:bCs/>
          <w:highlight w:val="green"/>
        </w:rPr>
        <w:t>Agreement:</w:t>
      </w:r>
    </w:p>
    <w:p w14:paraId="73BF5945" w14:textId="77777777" w:rsidR="00D17567" w:rsidRDefault="00B93FE9">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0ED0AED2" w14:textId="77777777" w:rsidR="00D17567" w:rsidRDefault="00B93FE9">
      <w:pPr>
        <w:ind w:left="360"/>
        <w:jc w:val="both"/>
        <w:rPr>
          <w:b/>
        </w:rPr>
      </w:pPr>
      <w:r>
        <w:rPr>
          <w:b/>
          <w:highlight w:val="yellow"/>
        </w:rPr>
        <w:t>Proposal</w:t>
      </w:r>
    </w:p>
    <w:p w14:paraId="76CF606A" w14:textId="77777777" w:rsidR="00D17567" w:rsidRDefault="00B93FE9">
      <w:pPr>
        <w:numPr>
          <w:ilvl w:val="0"/>
          <w:numId w:val="109"/>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0CB2B035" w14:textId="77777777" w:rsidR="00D17567" w:rsidRDefault="00D17567">
      <w:pPr>
        <w:snapToGrid w:val="0"/>
        <w:spacing w:afterLines="50" w:after="120"/>
        <w:jc w:val="both"/>
        <w:rPr>
          <w:sz w:val="12"/>
          <w:szCs w:val="16"/>
        </w:rPr>
      </w:pPr>
    </w:p>
    <w:p w14:paraId="3E1E91BC" w14:textId="77777777" w:rsidR="00D17567" w:rsidRDefault="00B93FE9">
      <w:pPr>
        <w:snapToGrid w:val="0"/>
        <w:spacing w:line="288" w:lineRule="auto"/>
      </w:pPr>
      <w:r>
        <w:rPr>
          <w:b/>
          <w:bCs/>
        </w:rPr>
        <w:t xml:space="preserve">Reason for change: </w:t>
      </w:r>
      <w:r>
        <w:t>To capture the agreement to support two AI/ML PU pools.</w:t>
      </w:r>
    </w:p>
    <w:p w14:paraId="35C9A0C8" w14:textId="77777777" w:rsidR="00D17567" w:rsidRDefault="00B93FE9">
      <w:pPr>
        <w:snapToGrid w:val="0"/>
        <w:spacing w:line="288" w:lineRule="auto"/>
      </w:pPr>
      <w:r>
        <w:rPr>
          <w:b/>
          <w:bCs/>
        </w:rPr>
        <w:t xml:space="preserve">Summary of change: </w:t>
      </w:r>
      <w:r>
        <w:t>Adding the description to support two AI/ML PU pools.</w:t>
      </w:r>
    </w:p>
    <w:p w14:paraId="1329D713" w14:textId="77777777" w:rsidR="00D17567" w:rsidRDefault="00B93FE9">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567" w14:paraId="129F8917" w14:textId="77777777">
        <w:tc>
          <w:tcPr>
            <w:tcW w:w="9576" w:type="dxa"/>
          </w:tcPr>
          <w:p w14:paraId="472CB324" w14:textId="77777777" w:rsidR="00D17567" w:rsidRDefault="00B93FE9">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18E1519C" w14:textId="77777777" w:rsidR="00D17567" w:rsidRDefault="00B93FE9">
            <w:pPr>
              <w:snapToGrid w:val="0"/>
              <w:spacing w:beforeLines="30" w:before="72" w:afterLines="30" w:after="72"/>
              <w:jc w:val="center"/>
              <w:rPr>
                <w:bCs/>
                <w:color w:val="C00000"/>
              </w:rPr>
            </w:pPr>
            <w:r>
              <w:rPr>
                <w:bCs/>
                <w:color w:val="C00000"/>
              </w:rPr>
              <w:t>&lt;Unchanged part is omitted&gt;</w:t>
            </w:r>
          </w:p>
          <w:p w14:paraId="170485DF" w14:textId="77777777" w:rsidR="00D17567" w:rsidRDefault="00B93FE9">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201265">
              <w:rPr>
                <w:noProof/>
                <w:position w:val="-5"/>
              </w:rPr>
              <w:pict w14:anchorId="38559011">
                <v:shape id="_x0000_i1034" type="#_x0000_t75" alt="" style="width:65.7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201265">
              <w:rPr>
                <w:noProof/>
                <w:position w:val="-5"/>
              </w:rPr>
              <w:pict w14:anchorId="45849E7D">
                <v:shape id="_x0000_i1035" type="#_x0000_t75" alt="" style="width:65.7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201265">
              <w:rPr>
                <w:noProof/>
                <w:position w:val="-5"/>
              </w:rPr>
              <w:pict w14:anchorId="0BC0F1BD">
                <v:shape id="_x0000_i1036" type="#_x0000_t75" alt="" style="width:57.4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201265">
              <w:rPr>
                <w:noProof/>
                <w:position w:val="-5"/>
              </w:rPr>
              <w:pict w14:anchorId="0406885A">
                <v:shape id="_x0000_i1037" type="#_x0000_t75" alt="" style="width:57.4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201265">
              <w:rPr>
                <w:noProof/>
                <w:position w:val="-8"/>
              </w:rPr>
              <w:pict w14:anchorId="09A98A03">
                <v:shape id="_x0000_i1038" type="#_x0000_t75" alt="" style="width:122.75pt;height:15.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201265">
              <w:rPr>
                <w:noProof/>
                <w:position w:val="-8"/>
              </w:rPr>
              <w:pict w14:anchorId="48205A19">
                <v:shape id="_x0000_i1039" type="#_x0000_t75" alt="" style="width:122.75pt;height:15.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23907855" w14:textId="77777777" w:rsidR="00D17567" w:rsidRDefault="00B93FE9">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786510D2" w14:textId="77777777" w:rsidR="00D17567" w:rsidRDefault="00B93FE9">
            <w:pPr>
              <w:snapToGrid w:val="0"/>
              <w:spacing w:beforeLines="30" w:before="72" w:afterLines="30" w:after="72"/>
              <w:jc w:val="center"/>
              <w:rPr>
                <w:bCs/>
                <w:color w:val="C00000"/>
              </w:rPr>
            </w:pPr>
            <w:r>
              <w:rPr>
                <w:bCs/>
                <w:color w:val="C00000"/>
              </w:rPr>
              <w:t>&lt;Unchanged part is omitted&gt;</w:t>
            </w:r>
          </w:p>
          <w:p w14:paraId="58432E1E" w14:textId="77777777" w:rsidR="00D17567" w:rsidRDefault="00B93FE9">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244D090C" w14:textId="77777777" w:rsidR="00D17567" w:rsidRDefault="00B93FE9">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A60C429" w14:textId="77777777" w:rsidR="00D17567" w:rsidRDefault="00B93FE9">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2D523894" w14:textId="77777777" w:rsidR="00D17567" w:rsidRDefault="00B93FE9">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46515DE2" w14:textId="77777777" w:rsidR="00D17567" w:rsidRDefault="00B93FE9">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3A8B71F5" w14:textId="77777777" w:rsidR="00D17567" w:rsidRDefault="00B93FE9">
            <w:pPr>
              <w:snapToGrid w:val="0"/>
              <w:spacing w:beforeLines="30" w:before="72" w:afterLines="30" w:after="72"/>
              <w:jc w:val="center"/>
              <w:rPr>
                <w:bCs/>
                <w:color w:val="C00000"/>
              </w:rPr>
            </w:pPr>
            <w:r>
              <w:rPr>
                <w:bCs/>
                <w:color w:val="C00000"/>
              </w:rPr>
              <w:t>&lt;Unchanged part is omitted&gt;</w:t>
            </w:r>
          </w:p>
        </w:tc>
      </w:tr>
    </w:tbl>
    <w:p w14:paraId="0D5AFCF8" w14:textId="77777777" w:rsidR="00D17567" w:rsidRDefault="00D17567">
      <w:pPr>
        <w:rPr>
          <w:lang w:val="en-US" w:eastAsia="zh-CN"/>
        </w:rPr>
      </w:pPr>
    </w:p>
    <w:p w14:paraId="76A75FC0" w14:textId="77777777" w:rsidR="00D17567" w:rsidRDefault="00D17567">
      <w:pPr>
        <w:tabs>
          <w:tab w:val="right" w:pos="9638"/>
        </w:tabs>
        <w:spacing w:line="288" w:lineRule="auto"/>
        <w:rPr>
          <w:rFonts w:eastAsia="宋体"/>
          <w:b/>
          <w:bCs/>
        </w:rPr>
      </w:pPr>
    </w:p>
    <w:p w14:paraId="0E1148A8" w14:textId="77777777" w:rsidR="00D17567" w:rsidRDefault="00B93FE9">
      <w:pPr>
        <w:pStyle w:val="3GPPNormalText"/>
        <w:rPr>
          <w:rFonts w:eastAsia="黑体"/>
          <w:b/>
          <w:bCs/>
          <w:iCs/>
          <w:color w:val="000000"/>
        </w:rPr>
      </w:pPr>
      <w:r>
        <w:rPr>
          <w:b/>
          <w:bCs/>
          <w:highlight w:val="green"/>
        </w:rPr>
        <w:t>Agreement:</w:t>
      </w:r>
    </w:p>
    <w:p w14:paraId="481D0AE8" w14:textId="77777777" w:rsidR="00D17567" w:rsidRDefault="00B93FE9">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1D3830C3"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0FB37173"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eastAsia="黑体" w:hint="eastAsia"/>
          <w:bCs/>
          <w:iCs/>
          <w:color w:val="000000"/>
          <w:lang w:val="en-US" w:eastAsia="zh-CN"/>
        </w:rPr>
        <w:t>.</w:t>
      </w:r>
    </w:p>
    <w:p w14:paraId="7213FCA0" w14:textId="77777777" w:rsidR="00D17567" w:rsidRDefault="00D17567">
      <w:pPr>
        <w:spacing w:after="0"/>
        <w:jc w:val="both"/>
        <w:rPr>
          <w:rFonts w:ascii="Times" w:eastAsia="Batang" w:hAnsi="Times"/>
          <w:szCs w:val="24"/>
          <w:lang w:eastAsia="zh-CN"/>
        </w:rPr>
      </w:pPr>
    </w:p>
    <w:p w14:paraId="03CF7AA4" w14:textId="12350B08" w:rsidR="00D17567" w:rsidRDefault="00D17567">
      <w:pPr>
        <w:spacing w:after="0"/>
        <w:jc w:val="both"/>
        <w:rPr>
          <w:rFonts w:ascii="Times" w:eastAsia="宋体" w:hAnsi="Times"/>
          <w:szCs w:val="24"/>
          <w:lang w:eastAsia="zh-CN"/>
        </w:rPr>
      </w:pPr>
    </w:p>
    <w:p w14:paraId="17F4EF5A" w14:textId="2A8F0113" w:rsidR="007371E2" w:rsidRDefault="007371E2">
      <w:pPr>
        <w:spacing w:after="0"/>
        <w:jc w:val="both"/>
        <w:rPr>
          <w:rFonts w:ascii="Times" w:eastAsia="宋体" w:hAnsi="Times"/>
          <w:szCs w:val="24"/>
          <w:lang w:eastAsia="zh-CN"/>
        </w:rPr>
      </w:pPr>
    </w:p>
    <w:p w14:paraId="20CBC0C2" w14:textId="06E48322" w:rsidR="007371E2" w:rsidRDefault="007371E2" w:rsidP="007371E2">
      <w:pPr>
        <w:pStyle w:val="20"/>
        <w:snapToGrid w:val="0"/>
        <w:spacing w:before="0" w:after="0" w:line="240" w:lineRule="auto"/>
        <w:ind w:left="1000" w:hanging="1000"/>
        <w:jc w:val="both"/>
        <w:rPr>
          <w:lang w:val="en-US"/>
        </w:rPr>
      </w:pPr>
      <w:r>
        <w:rPr>
          <w:lang w:val="en-US"/>
        </w:rPr>
        <w:lastRenderedPageBreak/>
        <w:t>RAN1#122</w:t>
      </w:r>
      <w:r w:rsidRPr="007371E2">
        <w:rPr>
          <w:rFonts w:hint="eastAsia"/>
          <w:lang w:val="en-US"/>
        </w:rPr>
        <w:t>bis</w:t>
      </w:r>
    </w:p>
    <w:p w14:paraId="4B290447" w14:textId="10192530" w:rsidR="007371E2" w:rsidRDefault="007371E2">
      <w:pPr>
        <w:spacing w:after="0"/>
        <w:jc w:val="both"/>
        <w:rPr>
          <w:rFonts w:ascii="Times" w:eastAsia="宋体" w:hAnsi="Times"/>
          <w:szCs w:val="24"/>
          <w:lang w:eastAsia="zh-CN"/>
        </w:rPr>
      </w:pPr>
    </w:p>
    <w:p w14:paraId="36C3677D" w14:textId="77777777" w:rsidR="00201265" w:rsidRPr="00D72596" w:rsidRDefault="00201265" w:rsidP="00201265">
      <w:pPr>
        <w:pStyle w:val="3GPPNormalText"/>
        <w:rPr>
          <w:rFonts w:eastAsia="黑体"/>
          <w:b/>
          <w:bCs/>
          <w:iCs/>
          <w:color w:val="000000"/>
          <w:sz w:val="20"/>
          <w:szCs w:val="22"/>
        </w:rPr>
      </w:pPr>
      <w:r w:rsidRPr="00D72596">
        <w:rPr>
          <w:b/>
          <w:bCs/>
          <w:sz w:val="20"/>
          <w:szCs w:val="22"/>
          <w:highlight w:val="green"/>
        </w:rPr>
        <w:t>Agreement:</w:t>
      </w:r>
    </w:p>
    <w:p w14:paraId="0165EFC5" w14:textId="77777777" w:rsidR="00201265" w:rsidRDefault="00201265" w:rsidP="00201265">
      <w:pPr>
        <w:tabs>
          <w:tab w:val="right" w:pos="9638"/>
        </w:tabs>
        <w:spacing w:line="288" w:lineRule="auto"/>
        <w:jc w:val="both"/>
        <w:rPr>
          <w:rFonts w:eastAsia="宋体"/>
          <w:lang w:eastAsia="zh-CN"/>
        </w:rPr>
      </w:pPr>
      <w:r>
        <w:rPr>
          <w:rFonts w:eastAsia="宋体"/>
          <w:lang w:eastAsia="zh-CN"/>
        </w:rPr>
        <w:t>The following TP for TS 38.214 Clause 5.2.1.4.3b is endorsed.</w:t>
      </w:r>
    </w:p>
    <w:p w14:paraId="3EAC0560" w14:textId="77777777" w:rsidR="00201265" w:rsidRDefault="00201265" w:rsidP="00201265">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6856FF2D" w14:textId="77777777" w:rsidR="00201265" w:rsidRDefault="00201265" w:rsidP="00201265">
      <w:pPr>
        <w:spacing w:line="288" w:lineRule="auto"/>
        <w:jc w:val="both"/>
        <w:rPr>
          <w:b/>
          <w:bCs/>
        </w:rPr>
      </w:pPr>
      <w:r>
        <w:rPr>
          <w:b/>
          <w:bCs/>
        </w:rPr>
        <w:t xml:space="preserve">Summary of change: </w:t>
      </w:r>
      <w:r>
        <w:t>Clarify the first slot of transmission occasion for monitoring is used for the linkage.</w:t>
      </w:r>
    </w:p>
    <w:p w14:paraId="6C885BB4" w14:textId="77777777" w:rsidR="00201265" w:rsidRDefault="00201265" w:rsidP="00201265">
      <w:pPr>
        <w:spacing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201265" w14:paraId="1E55A9F9" w14:textId="77777777" w:rsidTr="00540EDC">
        <w:trPr>
          <w:trHeight w:val="2542"/>
        </w:trPr>
        <w:tc>
          <w:tcPr>
            <w:tcW w:w="9530" w:type="dxa"/>
          </w:tcPr>
          <w:p w14:paraId="4632F9FB" w14:textId="77777777" w:rsidR="00201265" w:rsidRDefault="00201265" w:rsidP="00540EDC">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2CACFA1C" w14:textId="77777777" w:rsidR="00201265" w:rsidRDefault="00201265" w:rsidP="00540EDC">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303DB8B" w14:textId="77777777" w:rsidR="00201265" w:rsidRDefault="00201265" w:rsidP="00540EDC">
            <w:pPr>
              <w:ind w:left="851" w:hanging="284"/>
              <w:jc w:val="both"/>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460A0F08" w14:textId="77777777" w:rsidR="00201265" w:rsidRDefault="00201265" w:rsidP="00540EDC">
            <w:pPr>
              <w:ind w:left="1135" w:hanging="284"/>
              <w:jc w:val="both"/>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0AEF6DD8" w14:textId="77777777" w:rsidR="00201265" w:rsidRDefault="00201265" w:rsidP="00540EDC">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7667944" w14:textId="77777777" w:rsidR="00201265" w:rsidRDefault="00201265" w:rsidP="00201265">
      <w:pPr>
        <w:spacing w:afterLines="50" w:after="120"/>
        <w:jc w:val="both"/>
        <w:rPr>
          <w:rFonts w:eastAsia="宋体" w:cs="Calibri"/>
          <w:bCs/>
          <w:lang w:val="en-US" w:eastAsia="zh-CN"/>
        </w:rPr>
      </w:pPr>
    </w:p>
    <w:p w14:paraId="11470E4E" w14:textId="77777777" w:rsidR="00201265" w:rsidRPr="000F418B" w:rsidRDefault="00201265" w:rsidP="00201265">
      <w:pPr>
        <w:spacing w:afterLines="50" w:after="120"/>
        <w:jc w:val="both"/>
        <w:rPr>
          <w:rFonts w:eastAsia="宋体" w:cs="Calibri"/>
          <w:bCs/>
          <w:lang w:val="en-US" w:eastAsia="zh-CN"/>
        </w:rPr>
      </w:pPr>
    </w:p>
    <w:p w14:paraId="6DFC8FB0" w14:textId="77777777" w:rsidR="00201265" w:rsidRPr="00D72596" w:rsidRDefault="00201265" w:rsidP="00201265">
      <w:pPr>
        <w:pStyle w:val="3GPPNormalText"/>
        <w:rPr>
          <w:rFonts w:eastAsia="黑体"/>
          <w:b/>
          <w:bCs/>
          <w:iCs/>
          <w:color w:val="000000"/>
          <w:sz w:val="20"/>
          <w:szCs w:val="22"/>
        </w:rPr>
      </w:pPr>
      <w:r w:rsidRPr="00D72596">
        <w:rPr>
          <w:b/>
          <w:bCs/>
          <w:sz w:val="20"/>
          <w:szCs w:val="22"/>
          <w:highlight w:val="green"/>
        </w:rPr>
        <w:t>Agreement:</w:t>
      </w:r>
    </w:p>
    <w:p w14:paraId="0D214C7A" w14:textId="77777777" w:rsidR="00201265" w:rsidRDefault="00201265" w:rsidP="00201265">
      <w:pPr>
        <w:spacing w:line="288" w:lineRule="auto"/>
        <w:jc w:val="both"/>
        <w:rPr>
          <w:rFonts w:eastAsia="黑体"/>
          <w:bCs/>
          <w:iCs/>
          <w:color w:val="000000"/>
          <w:lang w:val="en-US" w:eastAsia="zh-CN"/>
        </w:rPr>
      </w:pPr>
      <w:r>
        <w:rPr>
          <w:rFonts w:eastAsia="黑体"/>
          <w:bCs/>
          <w:iCs/>
          <w:color w:val="000000"/>
          <w:lang w:val="en-US" w:eastAsia="zh-CN"/>
        </w:rPr>
        <w:t xml:space="preserve">The following TP for 38.214 </w:t>
      </w:r>
      <w:r w:rsidRPr="00036367">
        <w:rPr>
          <w:rFonts w:eastAsia="黑体"/>
          <w:bCs/>
          <w:iCs/>
          <w:color w:val="000000"/>
          <w:lang w:val="en-US" w:eastAsia="zh-CN"/>
        </w:rPr>
        <w:t xml:space="preserve">Clause </w:t>
      </w:r>
      <w:r>
        <w:rPr>
          <w:rFonts w:eastAsia="黑体"/>
          <w:bCs/>
          <w:iCs/>
          <w:color w:val="000000"/>
          <w:lang w:val="en-US" w:eastAsia="zh-CN"/>
        </w:rPr>
        <w:t>6</w:t>
      </w:r>
      <w:r w:rsidRPr="00036367">
        <w:rPr>
          <w:rFonts w:eastAsia="黑体"/>
          <w:bCs/>
          <w:iCs/>
          <w:color w:val="000000"/>
          <w:lang w:val="en-US" w:eastAsia="zh-CN"/>
        </w:rPr>
        <w:t>.2.1.3</w:t>
      </w:r>
      <w:r>
        <w:rPr>
          <w:rFonts w:eastAsia="黑体"/>
          <w:bCs/>
          <w:iCs/>
          <w:color w:val="000000"/>
          <w:lang w:val="en-US" w:eastAsia="zh-CN"/>
        </w:rPr>
        <w:t xml:space="preserve"> is endorsed.</w:t>
      </w:r>
    </w:p>
    <w:p w14:paraId="517F8969" w14:textId="77777777" w:rsidR="00201265" w:rsidRPr="009C2AC2" w:rsidRDefault="00201265" w:rsidP="00201265">
      <w:pPr>
        <w:spacing w:beforeLines="50" w:before="120" w:line="288" w:lineRule="auto"/>
        <w:jc w:val="both"/>
        <w:rPr>
          <w:b/>
          <w:bCs/>
        </w:rPr>
      </w:pPr>
      <w:r w:rsidRPr="00CD3411">
        <w:rPr>
          <w:b/>
          <w:bCs/>
        </w:rPr>
        <w:t>Reason for change:</w:t>
      </w:r>
      <w:r w:rsidRPr="00CD3411">
        <w:t xml:space="preserve"> P-CRI/P-SSBRI/RS-PAI/P-L1-RSRP is missing in the </w:t>
      </w:r>
      <w:r w:rsidRPr="009E5D54">
        <w:t>prioritization rules between a transmission of SRS and transmissi</w:t>
      </w:r>
      <w:r w:rsidRPr="009C2AC2">
        <w:t>on of a physical signal/channel.</w:t>
      </w:r>
    </w:p>
    <w:p w14:paraId="24C7579D" w14:textId="77777777" w:rsidR="00201265" w:rsidRPr="009C2AC2" w:rsidRDefault="00201265" w:rsidP="00201265">
      <w:pPr>
        <w:spacing w:line="288" w:lineRule="auto"/>
        <w:jc w:val="both"/>
        <w:rPr>
          <w:b/>
          <w:bCs/>
        </w:rPr>
      </w:pPr>
      <w:r w:rsidRPr="009C2AC2">
        <w:rPr>
          <w:b/>
          <w:bCs/>
        </w:rPr>
        <w:t>Summary of change</w:t>
      </w:r>
      <w:r w:rsidRPr="009C2AC2">
        <w:t>: Add</w:t>
      </w:r>
      <w:r w:rsidRPr="009C2AC2">
        <w:rPr>
          <w:b/>
          <w:bCs/>
        </w:rPr>
        <w:t xml:space="preserve"> </w:t>
      </w:r>
      <w:r w:rsidRPr="009C2AC2">
        <w:t>P-CRI/P-SSBRI/RS-PAI/P-L1-RSRP in the prioritization rules.</w:t>
      </w:r>
    </w:p>
    <w:p w14:paraId="0E78ED0B" w14:textId="77777777" w:rsidR="00201265" w:rsidRDefault="00201265" w:rsidP="00201265">
      <w:pPr>
        <w:spacing w:line="288" w:lineRule="auto"/>
        <w:jc w:val="both"/>
        <w:rPr>
          <w:rFonts w:eastAsia="宋体" w:cs="Times"/>
          <w:b/>
          <w:bCs/>
          <w:lang w:eastAsia="zh-CN"/>
        </w:rPr>
      </w:pPr>
      <w:r w:rsidRPr="009C2AC2">
        <w:rPr>
          <w:b/>
          <w:bCs/>
        </w:rPr>
        <w:t>Consequences if not approved:</w:t>
      </w:r>
      <w:r w:rsidRPr="009C2AC2">
        <w:t xml:space="preserve"> the pri</w:t>
      </w:r>
      <w:r w:rsidRPr="009E5D54">
        <w:t>oritization rules bet</w:t>
      </w:r>
      <w:r w:rsidRPr="009C2AC2">
        <w:t>ween a transmission of SRS and transmission of a physical signal/channel with P-CRI/P-SSBRI/RS-PAI/P-L1-RSRP is unclear.</w:t>
      </w:r>
    </w:p>
    <w:tbl>
      <w:tblPr>
        <w:tblStyle w:val="afa"/>
        <w:tblW w:w="0" w:type="auto"/>
        <w:tblLook w:val="04A0" w:firstRow="1" w:lastRow="0" w:firstColumn="1" w:lastColumn="0" w:noHBand="0" w:noVBand="1"/>
      </w:tblPr>
      <w:tblGrid>
        <w:gridCol w:w="9493"/>
      </w:tblGrid>
      <w:tr w:rsidR="00201265" w14:paraId="735E2AEB" w14:textId="77777777" w:rsidTr="00540EDC">
        <w:tc>
          <w:tcPr>
            <w:tcW w:w="9493" w:type="dxa"/>
          </w:tcPr>
          <w:p w14:paraId="502A6BA7" w14:textId="77777777" w:rsidR="00201265" w:rsidRPr="003471E5" w:rsidRDefault="00201265" w:rsidP="00540EDC">
            <w:pPr>
              <w:pStyle w:val="0Maintext"/>
              <w:spacing w:before="120" w:line="240" w:lineRule="auto"/>
              <w:ind w:firstLine="0"/>
              <w:rPr>
                <w:b/>
                <w:bCs/>
              </w:rPr>
            </w:pPr>
            <w:r w:rsidRPr="003471E5">
              <w:rPr>
                <w:b/>
                <w:bCs/>
              </w:rPr>
              <w:t>6.2.1.3</w:t>
            </w:r>
            <w:r w:rsidRPr="003471E5">
              <w:rPr>
                <w:b/>
                <w:bCs/>
              </w:rPr>
              <w:tab/>
              <w:t>UE sounding procedure between component carriers</w:t>
            </w:r>
          </w:p>
          <w:p w14:paraId="0670C967" w14:textId="77777777" w:rsidR="00201265" w:rsidRPr="003471E5" w:rsidRDefault="00201265" w:rsidP="00540EDC">
            <w:pPr>
              <w:pStyle w:val="0Maintext"/>
              <w:spacing w:before="120" w:after="120" w:afterAutospacing="0" w:line="240" w:lineRule="auto"/>
              <w:ind w:firstLine="0"/>
              <w:jc w:val="center"/>
              <w:rPr>
                <w:color w:val="C00000"/>
              </w:rPr>
            </w:pPr>
            <w:r w:rsidRPr="003471E5">
              <w:rPr>
                <w:color w:val="C00000"/>
              </w:rPr>
              <w:t>&lt;omitted text&gt;</w:t>
            </w:r>
          </w:p>
          <w:p w14:paraId="2FEB1ED4" w14:textId="77777777" w:rsidR="00201265" w:rsidRDefault="00201265" w:rsidP="00540EDC">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A0A7D82" w14:textId="77777777" w:rsidR="00201265" w:rsidRDefault="00201265" w:rsidP="00540EDC">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w:t>
            </w:r>
            <w:r w:rsidRPr="005B448B">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2F7DE3E8" w14:textId="77777777" w:rsidR="00201265" w:rsidRDefault="00201265" w:rsidP="00540EDC">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0B9D028B" w14:textId="77777777" w:rsidR="00201265" w:rsidRDefault="00201265" w:rsidP="00540EDC">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21773802" w14:textId="77777777" w:rsidR="00201265" w:rsidRDefault="00201265" w:rsidP="00540EDC">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75AC7054" w14:textId="77777777" w:rsidR="00201265" w:rsidRPr="003471E5" w:rsidRDefault="00201265" w:rsidP="00540EDC">
            <w:pPr>
              <w:pStyle w:val="0Maintext"/>
              <w:spacing w:before="120" w:after="120" w:afterAutospacing="0" w:line="240" w:lineRule="auto"/>
              <w:ind w:firstLine="0"/>
              <w:jc w:val="center"/>
              <w:rPr>
                <w:color w:val="C00000"/>
              </w:rPr>
            </w:pPr>
            <w:r w:rsidRPr="003471E5">
              <w:rPr>
                <w:color w:val="C00000"/>
              </w:rPr>
              <w:t>&lt;omitted text&gt;</w:t>
            </w:r>
          </w:p>
        </w:tc>
      </w:tr>
    </w:tbl>
    <w:p w14:paraId="7EA1627E" w14:textId="77777777" w:rsidR="00201265" w:rsidRDefault="00201265" w:rsidP="00201265">
      <w:pPr>
        <w:pStyle w:val="0Maintext"/>
        <w:spacing w:after="120" w:afterAutospacing="0" w:line="240" w:lineRule="auto"/>
        <w:ind w:firstLine="0"/>
      </w:pPr>
    </w:p>
    <w:p w14:paraId="104C75FC" w14:textId="77777777" w:rsidR="00201265" w:rsidRDefault="00201265" w:rsidP="00201265">
      <w:pPr>
        <w:pStyle w:val="0Maintext"/>
        <w:spacing w:after="120" w:afterAutospacing="0" w:line="240" w:lineRule="auto"/>
        <w:ind w:firstLine="0"/>
      </w:pPr>
    </w:p>
    <w:p w14:paraId="605701E9" w14:textId="77777777" w:rsidR="00201265" w:rsidRPr="00D72596" w:rsidRDefault="00201265" w:rsidP="00201265">
      <w:pPr>
        <w:pStyle w:val="3GPPNormalText"/>
        <w:rPr>
          <w:rFonts w:eastAsia="黑体"/>
          <w:b/>
          <w:bCs/>
          <w:iCs/>
          <w:color w:val="000000"/>
          <w:sz w:val="20"/>
          <w:szCs w:val="22"/>
        </w:rPr>
      </w:pPr>
      <w:r w:rsidRPr="00D72596">
        <w:rPr>
          <w:b/>
          <w:bCs/>
          <w:sz w:val="20"/>
          <w:szCs w:val="22"/>
          <w:highlight w:val="green"/>
        </w:rPr>
        <w:t>Agreement:</w:t>
      </w:r>
    </w:p>
    <w:p w14:paraId="04F13EC9" w14:textId="77777777" w:rsidR="00201265" w:rsidRDefault="00201265" w:rsidP="00201265">
      <w:pPr>
        <w:pStyle w:val="0Maintext"/>
        <w:spacing w:after="120" w:afterAutospacing="0" w:line="240" w:lineRule="auto"/>
        <w:ind w:firstLine="0"/>
        <w:rPr>
          <w:rFonts w:eastAsia="黑体" w:cs="Times New Roman"/>
          <w:bCs/>
          <w:iCs/>
          <w:color w:val="000000"/>
          <w:lang w:eastAsia="zh-CN"/>
        </w:rPr>
      </w:pPr>
      <w:r>
        <w:rPr>
          <w:rFonts w:eastAsia="黑体" w:cs="Times New Roman"/>
          <w:bCs/>
          <w:iCs/>
          <w:color w:val="000000"/>
          <w:lang w:eastAsia="zh-CN"/>
        </w:rPr>
        <w:t xml:space="preserve">The following TP for 38.214 </w:t>
      </w:r>
      <w:r w:rsidRPr="00036367">
        <w:rPr>
          <w:rFonts w:eastAsia="黑体"/>
          <w:bCs/>
          <w:iCs/>
          <w:color w:val="000000"/>
          <w:lang w:eastAsia="zh-CN"/>
        </w:rPr>
        <w:t xml:space="preserve">Clause </w:t>
      </w:r>
      <w:r>
        <w:rPr>
          <w:rFonts w:eastAsia="黑体"/>
          <w:bCs/>
          <w:iCs/>
          <w:color w:val="000000"/>
          <w:lang w:eastAsia="zh-CN"/>
        </w:rPr>
        <w:t>6</w:t>
      </w:r>
      <w:r w:rsidRPr="00036367">
        <w:rPr>
          <w:rFonts w:eastAsia="黑体"/>
          <w:bCs/>
          <w:iCs/>
          <w:color w:val="000000"/>
          <w:lang w:eastAsia="zh-CN"/>
        </w:rPr>
        <w:t>.2.1</w:t>
      </w:r>
      <w:r>
        <w:rPr>
          <w:rFonts w:eastAsia="黑体" w:cs="Times New Roman"/>
          <w:bCs/>
          <w:iCs/>
          <w:color w:val="000000"/>
          <w:lang w:eastAsia="zh-CN"/>
        </w:rPr>
        <w:t xml:space="preserve"> is endorsed.</w:t>
      </w:r>
    </w:p>
    <w:p w14:paraId="36025127" w14:textId="77777777" w:rsidR="00201265" w:rsidRPr="009C2AC2" w:rsidRDefault="00201265" w:rsidP="00201265">
      <w:pPr>
        <w:spacing w:beforeLines="50" w:before="120" w:line="288" w:lineRule="auto"/>
        <w:jc w:val="both"/>
        <w:rPr>
          <w:b/>
          <w:bCs/>
        </w:rPr>
      </w:pPr>
      <w:r w:rsidRPr="00CD3411">
        <w:rPr>
          <w:b/>
          <w:bCs/>
        </w:rPr>
        <w:t>Reason for change:</w:t>
      </w:r>
      <w:r w:rsidRPr="00CD3411">
        <w:t xml:space="preserve"> P-CRI/P-SSBRI/RS-PAI/P-L1-RSRP is missing in the </w:t>
      </w:r>
      <w:r>
        <w:t>collision handling</w:t>
      </w:r>
      <w:r w:rsidRPr="009E5D54">
        <w:t xml:space="preserve"> </w:t>
      </w:r>
      <w:r>
        <w:t xml:space="preserve">procedure </w:t>
      </w:r>
      <w:r w:rsidRPr="009E5D54">
        <w:t>between a transmission of SRS and transmissi</w:t>
      </w:r>
      <w:r w:rsidRPr="009C2AC2">
        <w:t>on of a physical signal/channel.</w:t>
      </w:r>
    </w:p>
    <w:p w14:paraId="11F01E7C" w14:textId="77777777" w:rsidR="00201265" w:rsidRPr="009C2AC2" w:rsidRDefault="00201265" w:rsidP="00201265">
      <w:pPr>
        <w:spacing w:line="288" w:lineRule="auto"/>
        <w:jc w:val="both"/>
        <w:rPr>
          <w:b/>
          <w:bCs/>
        </w:rPr>
      </w:pPr>
      <w:r w:rsidRPr="009C2AC2">
        <w:rPr>
          <w:b/>
          <w:bCs/>
        </w:rPr>
        <w:t>Summary of change</w:t>
      </w:r>
      <w:r w:rsidRPr="009C2AC2">
        <w:t>: Add</w:t>
      </w:r>
      <w:r w:rsidRPr="009C2AC2">
        <w:rPr>
          <w:b/>
          <w:bCs/>
        </w:rPr>
        <w:t xml:space="preserve"> </w:t>
      </w:r>
      <w:r w:rsidRPr="009C2AC2">
        <w:t xml:space="preserve">P-CRI/P-SSBRI/RS-PAI/P-L1-RSRP in the </w:t>
      </w:r>
      <w:r>
        <w:t>collision handling procedure</w:t>
      </w:r>
      <w:r w:rsidRPr="009C2AC2">
        <w:t>.</w:t>
      </w:r>
    </w:p>
    <w:p w14:paraId="43CE424E" w14:textId="77777777" w:rsidR="00201265" w:rsidRDefault="00201265" w:rsidP="00201265">
      <w:pPr>
        <w:spacing w:line="288" w:lineRule="auto"/>
        <w:jc w:val="both"/>
        <w:rPr>
          <w:rFonts w:eastAsia="宋体" w:cs="Times"/>
          <w:b/>
          <w:bCs/>
          <w:lang w:eastAsia="zh-CN"/>
        </w:rPr>
      </w:pPr>
      <w:r w:rsidRPr="009C2AC2">
        <w:rPr>
          <w:b/>
          <w:bCs/>
        </w:rPr>
        <w:t>Consequences if not approved:</w:t>
      </w:r>
      <w:r w:rsidRPr="009C2AC2">
        <w:t xml:space="preserve"> </w:t>
      </w:r>
      <w:r w:rsidRPr="00DC64D5">
        <w:t>the collision handling procedure between a transmission of SRS and transmission of a physical signal/channel</w:t>
      </w:r>
      <w:r w:rsidRPr="009C2AC2">
        <w:t xml:space="preserve"> P-CRI/P-SSBRI/RS-PAI/P-L1-RSRP is unclear.</w:t>
      </w:r>
    </w:p>
    <w:tbl>
      <w:tblPr>
        <w:tblStyle w:val="afa"/>
        <w:tblW w:w="0" w:type="auto"/>
        <w:tblLook w:val="04A0" w:firstRow="1" w:lastRow="0" w:firstColumn="1" w:lastColumn="0" w:noHBand="0" w:noVBand="1"/>
      </w:tblPr>
      <w:tblGrid>
        <w:gridCol w:w="9493"/>
      </w:tblGrid>
      <w:tr w:rsidR="00201265" w14:paraId="5BF06E5C" w14:textId="77777777" w:rsidTr="00540EDC">
        <w:tc>
          <w:tcPr>
            <w:tcW w:w="9493" w:type="dxa"/>
          </w:tcPr>
          <w:p w14:paraId="5AD27A35" w14:textId="77777777" w:rsidR="00201265" w:rsidRPr="003471E5" w:rsidRDefault="00201265" w:rsidP="00540EDC">
            <w:pPr>
              <w:spacing w:before="120" w:after="120"/>
              <w:rPr>
                <w:b/>
                <w:bCs/>
                <w:lang w:val="en-US"/>
              </w:rPr>
            </w:pPr>
            <w:r w:rsidRPr="003471E5">
              <w:rPr>
                <w:b/>
                <w:bCs/>
                <w:lang w:val="en-US"/>
              </w:rPr>
              <w:t>6.2.1</w:t>
            </w:r>
            <w:r w:rsidRPr="003471E5">
              <w:rPr>
                <w:b/>
                <w:bCs/>
                <w:lang w:val="en-US"/>
              </w:rPr>
              <w:tab/>
              <w:t>UE sounding procedure</w:t>
            </w:r>
          </w:p>
          <w:p w14:paraId="57A73538" w14:textId="77777777" w:rsidR="00201265" w:rsidRPr="003471E5" w:rsidRDefault="00201265" w:rsidP="00540EDC">
            <w:pPr>
              <w:spacing w:before="120" w:after="120"/>
              <w:jc w:val="center"/>
              <w:rPr>
                <w:color w:val="C00000"/>
              </w:rPr>
            </w:pPr>
            <w:r w:rsidRPr="003471E5">
              <w:rPr>
                <w:color w:val="C00000"/>
              </w:rPr>
              <w:t>&lt;omitted text&gt;</w:t>
            </w:r>
          </w:p>
          <w:p w14:paraId="44B189BF" w14:textId="77777777" w:rsidR="00201265" w:rsidRDefault="00201265" w:rsidP="00540EDC">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w:t>
            </w:r>
            <w:proofErr w:type="spellStart"/>
            <w:r>
              <w:t>bility</w:t>
            </w:r>
            <w:proofErr w:type="spellEnd"/>
            <w:r>
              <w:t xml:space="preserve">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9FE4D82" w14:textId="77777777" w:rsidR="00201265" w:rsidRPr="003471E5" w:rsidRDefault="00201265" w:rsidP="00540EDC">
            <w:pPr>
              <w:spacing w:before="120" w:after="120"/>
              <w:jc w:val="center"/>
              <w:rPr>
                <w:color w:val="C00000"/>
              </w:rPr>
            </w:pPr>
            <w:r w:rsidRPr="003471E5">
              <w:rPr>
                <w:color w:val="C00000"/>
              </w:rPr>
              <w:t>&lt;omitted text&gt;</w:t>
            </w:r>
          </w:p>
        </w:tc>
      </w:tr>
    </w:tbl>
    <w:p w14:paraId="31C69C1C" w14:textId="77777777" w:rsidR="00201265" w:rsidRDefault="00201265" w:rsidP="00201265">
      <w:pPr>
        <w:spacing w:line="288" w:lineRule="auto"/>
        <w:jc w:val="both"/>
        <w:rPr>
          <w:rFonts w:eastAsia="黑体"/>
          <w:bCs/>
          <w:iCs/>
          <w:color w:val="000000"/>
          <w:lang w:val="en-US" w:eastAsia="zh-CN"/>
        </w:rPr>
      </w:pPr>
    </w:p>
    <w:p w14:paraId="2B5FAC19" w14:textId="77777777" w:rsidR="00201265" w:rsidRPr="00B82163" w:rsidRDefault="00201265" w:rsidP="00201265">
      <w:pPr>
        <w:rPr>
          <w:lang w:val="en-US" w:eastAsia="x-none"/>
        </w:rPr>
      </w:pPr>
    </w:p>
    <w:p w14:paraId="105A1154" w14:textId="77777777" w:rsidR="00201265" w:rsidRPr="00D72596" w:rsidRDefault="00201265" w:rsidP="00201265">
      <w:pPr>
        <w:pStyle w:val="3GPPNormalText"/>
        <w:rPr>
          <w:b/>
          <w:bCs/>
          <w:sz w:val="20"/>
          <w:szCs w:val="22"/>
        </w:rPr>
      </w:pPr>
      <w:r w:rsidRPr="00D72596">
        <w:rPr>
          <w:b/>
          <w:bCs/>
          <w:sz w:val="20"/>
          <w:szCs w:val="22"/>
          <w:highlight w:val="green"/>
        </w:rPr>
        <w:t>Agreement:</w:t>
      </w:r>
    </w:p>
    <w:p w14:paraId="6A57799D" w14:textId="77777777" w:rsidR="00201265" w:rsidRDefault="00201265" w:rsidP="00201265">
      <w:pPr>
        <w:contextualSpacing/>
        <w:jc w:val="both"/>
        <w:rPr>
          <w:lang w:val="en-US"/>
        </w:rPr>
      </w:pPr>
      <w:r>
        <w:rPr>
          <w:lang w:val="en-US" w:eastAsia="x-none"/>
        </w:rPr>
        <w:t xml:space="preserve">Regarding the RAN2 LS from </w:t>
      </w:r>
      <w:r w:rsidRPr="007B1FE8">
        <w:rPr>
          <w:rFonts w:eastAsia="宋体"/>
          <w:lang w:val="en-US" w:eastAsia="zh-CN"/>
        </w:rPr>
        <w:t>R1-2506715</w:t>
      </w:r>
      <w:r>
        <w:rPr>
          <w:rFonts w:eastAsia="宋体"/>
          <w:lang w:val="en-US" w:eastAsia="zh-CN"/>
        </w:rPr>
        <w:t xml:space="preserve">, </w:t>
      </w:r>
      <w:r>
        <w:rPr>
          <w:lang w:val="en-US"/>
        </w:rPr>
        <w:t>for the UE-side candidate data collection configuration for BM-Case2, include the following IEs along with the already agreed IEs in RAN2:</w:t>
      </w:r>
    </w:p>
    <w:p w14:paraId="38E15B6B" w14:textId="77777777" w:rsidR="00201265" w:rsidRDefault="00201265" w:rsidP="00201265">
      <w:pPr>
        <w:numPr>
          <w:ilvl w:val="0"/>
          <w:numId w:val="16"/>
        </w:numPr>
        <w:snapToGrid w:val="0"/>
        <w:spacing w:after="0"/>
        <w:jc w:val="both"/>
        <w:rPr>
          <w:rFonts w:eastAsia="黑体"/>
          <w:iCs/>
          <w:color w:val="000000"/>
          <w:lang w:val="en-US" w:eastAsia="zh-CN"/>
        </w:rPr>
      </w:pPr>
      <w:r>
        <w:rPr>
          <w:rFonts w:eastAsia="黑体"/>
          <w:i/>
          <w:color w:val="000000"/>
          <w:lang w:val="en-US" w:eastAsia="zh-CN"/>
        </w:rPr>
        <w:lastRenderedPageBreak/>
        <w:t>TimeGap-r19</w:t>
      </w:r>
      <w:r>
        <w:rPr>
          <w:rFonts w:eastAsia="黑体"/>
          <w:iCs/>
          <w:color w:val="000000"/>
          <w:lang w:val="en-US" w:eastAsia="zh-CN"/>
        </w:rPr>
        <w:t>, i.e., the expected time gap between two consecutive predicted time instances and between the reference time and the earliest predicted time instance.</w:t>
      </w:r>
    </w:p>
    <w:p w14:paraId="387CFA7A" w14:textId="77777777" w:rsidR="00201265" w:rsidRDefault="00201265" w:rsidP="00201265">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2DA1F5A9" w14:textId="77777777" w:rsidR="00201265" w:rsidRPr="00D72596" w:rsidRDefault="00201265" w:rsidP="00201265">
      <w:pPr>
        <w:pStyle w:val="Style2"/>
        <w:rPr>
          <w:b w:val="0"/>
          <w:bCs/>
          <w:i w:val="0"/>
          <w:iCs/>
          <w:sz w:val="20"/>
          <w:szCs w:val="20"/>
          <w:lang w:eastAsia="zh-CN"/>
        </w:rPr>
      </w:pPr>
      <w:r w:rsidRPr="00D72596">
        <w:rPr>
          <w:b w:val="0"/>
          <w:bCs/>
          <w:i w:val="0"/>
          <w:iCs/>
          <w:sz w:val="20"/>
          <w:szCs w:val="20"/>
          <w:lang w:eastAsia="zh-CN"/>
        </w:rPr>
        <w:t>FFS: ReportConfigType, ReportQuantity</w:t>
      </w:r>
    </w:p>
    <w:p w14:paraId="395A17FB" w14:textId="77777777" w:rsidR="00201265" w:rsidRDefault="00201265" w:rsidP="00201265">
      <w:pPr>
        <w:snapToGrid w:val="0"/>
        <w:ind w:left="1080"/>
        <w:jc w:val="both"/>
        <w:rPr>
          <w:rFonts w:eastAsia="黑体"/>
          <w:iCs/>
          <w:color w:val="000000"/>
          <w:lang w:val="en-US" w:eastAsia="zh-CN"/>
        </w:rPr>
      </w:pPr>
    </w:p>
    <w:p w14:paraId="5056CBE1" w14:textId="77777777" w:rsidR="00201265" w:rsidRDefault="00201265" w:rsidP="00201265">
      <w:pPr>
        <w:rPr>
          <w:lang w:val="en-US" w:eastAsia="x-none"/>
        </w:rPr>
      </w:pPr>
    </w:p>
    <w:p w14:paraId="2CD84C75" w14:textId="77777777" w:rsidR="00201265" w:rsidRPr="002F13DF" w:rsidRDefault="00201265" w:rsidP="00201265">
      <w:pPr>
        <w:rPr>
          <w:lang w:val="en-US" w:eastAsia="x-none"/>
        </w:rPr>
      </w:pPr>
    </w:p>
    <w:p w14:paraId="2FB46640" w14:textId="77777777" w:rsidR="00201265" w:rsidRDefault="00201265">
      <w:pPr>
        <w:spacing w:after="0"/>
        <w:jc w:val="both"/>
        <w:rPr>
          <w:rFonts w:ascii="Times" w:eastAsia="宋体" w:hAnsi="Times" w:hint="eastAsia"/>
          <w:szCs w:val="24"/>
          <w:lang w:eastAsia="zh-CN"/>
        </w:rPr>
      </w:pPr>
    </w:p>
    <w:p w14:paraId="365DE5C8" w14:textId="4B450B4A" w:rsidR="007371E2" w:rsidRDefault="007371E2">
      <w:pPr>
        <w:spacing w:after="0"/>
        <w:jc w:val="both"/>
        <w:rPr>
          <w:rFonts w:ascii="Times" w:eastAsia="宋体" w:hAnsi="Times"/>
          <w:szCs w:val="24"/>
          <w:lang w:eastAsia="zh-CN"/>
        </w:rPr>
      </w:pPr>
    </w:p>
    <w:p w14:paraId="32CEE35C" w14:textId="45F51338" w:rsidR="007371E2" w:rsidRDefault="007371E2">
      <w:pPr>
        <w:spacing w:after="0"/>
        <w:jc w:val="both"/>
        <w:rPr>
          <w:rFonts w:ascii="Times" w:eastAsia="宋体" w:hAnsi="Times"/>
          <w:szCs w:val="24"/>
          <w:lang w:eastAsia="zh-CN"/>
        </w:rPr>
      </w:pPr>
    </w:p>
    <w:p w14:paraId="65EF1A2B" w14:textId="77777777" w:rsidR="007371E2" w:rsidRPr="007371E2" w:rsidRDefault="007371E2">
      <w:pPr>
        <w:spacing w:after="0"/>
        <w:jc w:val="both"/>
        <w:rPr>
          <w:rFonts w:ascii="Times" w:eastAsia="宋体" w:hAnsi="Times"/>
          <w:szCs w:val="24"/>
          <w:lang w:eastAsia="zh-CN"/>
        </w:rPr>
      </w:pPr>
    </w:p>
    <w:p w14:paraId="49A0AA70" w14:textId="77777777" w:rsidR="00D17567" w:rsidRDefault="00B93FE9">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3B761C1" w14:textId="77777777" w:rsidR="00D17567" w:rsidRDefault="00D17567">
      <w:pPr>
        <w:pStyle w:val="Reference0"/>
        <w:numPr>
          <w:ilvl w:val="0"/>
          <w:numId w:val="0"/>
        </w:numPr>
        <w:spacing w:after="60"/>
        <w:jc w:val="both"/>
        <w:rPr>
          <w:rFonts w:eastAsia="宋体"/>
          <w:lang w:val="en-GB" w:eastAsia="zh-CN"/>
        </w:rPr>
      </w:pPr>
    </w:p>
    <w:p w14:paraId="1D2E0581" w14:textId="77777777" w:rsidR="00D17567" w:rsidRDefault="00B93FE9">
      <w:pPr>
        <w:pStyle w:val="20"/>
        <w:snapToGrid w:val="0"/>
        <w:spacing w:beforeLines="100" w:before="240" w:after="0" w:line="240" w:lineRule="auto"/>
        <w:ind w:left="998" w:hanging="998"/>
        <w:jc w:val="both"/>
        <w:rPr>
          <w:lang w:val="en-US"/>
        </w:rPr>
      </w:pPr>
      <w:r>
        <w:rPr>
          <w:lang w:val="en-US"/>
        </w:rPr>
        <w:t>NW-side AI/ML model</w:t>
      </w:r>
    </w:p>
    <w:p w14:paraId="0995D7EB" w14:textId="77777777" w:rsidR="00D17567" w:rsidRDefault="00D17567">
      <w:pPr>
        <w:jc w:val="both"/>
        <w:rPr>
          <w:lang w:val="en-US"/>
        </w:rPr>
      </w:pPr>
    </w:p>
    <w:p w14:paraId="548912BC"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29A09143" w14:textId="77777777" w:rsidR="00D17567" w:rsidRDefault="00B93FE9">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0FF17E73"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3E8CC3B7"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393D1753"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7B4AECE" w14:textId="77777777" w:rsidR="00D17567" w:rsidRDefault="00D17567">
      <w:pPr>
        <w:snapToGrid w:val="0"/>
        <w:spacing w:after="0"/>
        <w:jc w:val="both"/>
        <w:rPr>
          <w:rFonts w:eastAsia="等线"/>
          <w:highlight w:val="green"/>
          <w:lang w:eastAsia="zh-CN"/>
        </w:rPr>
      </w:pPr>
    </w:p>
    <w:p w14:paraId="69A30500"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2E03CE0F" w14:textId="77777777" w:rsidR="00D17567" w:rsidRDefault="00B93FE9">
      <w:pPr>
        <w:snapToGrid w:val="0"/>
        <w:spacing w:after="0"/>
        <w:jc w:val="both"/>
        <w:rPr>
          <w:rFonts w:eastAsia="Batang"/>
          <w:lang w:eastAsia="zh-CN"/>
        </w:rPr>
      </w:pPr>
      <w:r>
        <w:rPr>
          <w:rFonts w:eastAsia="Batang"/>
          <w:lang w:eastAsia="zh-CN"/>
        </w:rPr>
        <w:t xml:space="preserve">For network-sided AI/ML model for BM-Case1 and BM-Case2, </w:t>
      </w:r>
    </w:p>
    <w:p w14:paraId="6304CEFE"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A85D34B"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0B07C91A"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44BAB0A7" w14:textId="77777777" w:rsidR="00D17567" w:rsidRDefault="00D17567">
      <w:pPr>
        <w:snapToGrid w:val="0"/>
        <w:spacing w:after="0"/>
        <w:jc w:val="both"/>
        <w:rPr>
          <w:rFonts w:eastAsia="等线"/>
          <w:highlight w:val="green"/>
          <w:lang w:eastAsia="zh-CN"/>
        </w:rPr>
      </w:pPr>
    </w:p>
    <w:p w14:paraId="4917D813" w14:textId="77777777" w:rsidR="00D17567" w:rsidRDefault="00B93FE9">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32C92FD6"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6B3D03E6"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1ECB829F"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005ECF2E"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03EBAC7" w14:textId="77777777" w:rsidR="00D17567" w:rsidRDefault="00D17567">
      <w:pPr>
        <w:snapToGrid w:val="0"/>
        <w:spacing w:after="0"/>
        <w:jc w:val="both"/>
        <w:rPr>
          <w:rFonts w:ascii="Times" w:eastAsia="等线" w:hAnsi="Times"/>
          <w:szCs w:val="24"/>
          <w:highlight w:val="green"/>
          <w:lang w:val="en-US" w:eastAsia="zh-CN"/>
        </w:rPr>
      </w:pPr>
    </w:p>
    <w:p w14:paraId="11903E70" w14:textId="77777777" w:rsidR="00D17567" w:rsidRDefault="00B93FE9">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65B7FDE4" w14:textId="77777777" w:rsidR="00D17567" w:rsidRDefault="00B93FE9">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5E93FE4D"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6E8FAE14"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19163ADE"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04DD0508"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2E16C818"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3B06FF6F"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16822071" w14:textId="77777777" w:rsidR="00D17567" w:rsidRDefault="00D17567">
      <w:pPr>
        <w:snapToGrid w:val="0"/>
        <w:spacing w:after="0"/>
        <w:jc w:val="both"/>
        <w:rPr>
          <w:rFonts w:ascii="Times" w:eastAsia="Batang" w:hAnsi="Times"/>
          <w:szCs w:val="24"/>
          <w:lang w:val="en-US" w:eastAsia="zh-CN"/>
        </w:rPr>
      </w:pPr>
    </w:p>
    <w:p w14:paraId="19233DBC" w14:textId="77777777" w:rsidR="00D17567" w:rsidRDefault="00B93FE9">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78040EFD" w14:textId="77777777" w:rsidR="00D17567" w:rsidRDefault="00B93FE9">
      <w:pPr>
        <w:widowControl w:val="0"/>
        <w:numPr>
          <w:ilvl w:val="0"/>
          <w:numId w:val="113"/>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4EBFFADE" w14:textId="77777777" w:rsidR="00D17567" w:rsidRDefault="00D17567">
      <w:pPr>
        <w:snapToGrid w:val="0"/>
        <w:spacing w:after="0"/>
        <w:jc w:val="both"/>
        <w:rPr>
          <w:rFonts w:ascii="Times" w:eastAsia="等线" w:hAnsi="Times"/>
          <w:szCs w:val="24"/>
          <w:highlight w:val="green"/>
          <w:lang w:eastAsia="zh-CN"/>
        </w:rPr>
      </w:pPr>
    </w:p>
    <w:p w14:paraId="3607F356" w14:textId="77777777" w:rsidR="00D17567" w:rsidRDefault="00B93FE9">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(RAN1#121)</w:t>
      </w:r>
    </w:p>
    <w:p w14:paraId="6A0EF82A"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5B535FDD" w14:textId="77777777" w:rsidR="00D17567" w:rsidRDefault="00B93FE9">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28917DC0" w14:textId="77777777" w:rsidR="00D17567" w:rsidRDefault="00D17567">
      <w:pPr>
        <w:snapToGrid w:val="0"/>
        <w:spacing w:after="0"/>
        <w:jc w:val="both"/>
        <w:rPr>
          <w:rFonts w:ascii="Times" w:eastAsia="等线" w:hAnsi="Times"/>
          <w:szCs w:val="24"/>
          <w:highlight w:val="green"/>
          <w:lang w:eastAsia="zh-CN"/>
        </w:rPr>
      </w:pPr>
    </w:p>
    <w:p w14:paraId="7091E7C5"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2875532C"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8049A53"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23A125BD" w14:textId="77777777" w:rsidR="00D17567" w:rsidRDefault="00B93FE9">
      <w:pPr>
        <w:widowControl w:val="0"/>
        <w:numPr>
          <w:ilvl w:val="0"/>
          <w:numId w:val="114"/>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7831975A" w14:textId="77777777" w:rsidR="00D17567" w:rsidRDefault="00D17567">
      <w:pPr>
        <w:overflowPunct w:val="0"/>
        <w:autoSpaceDE w:val="0"/>
        <w:autoSpaceDN w:val="0"/>
        <w:adjustRightInd w:val="0"/>
        <w:snapToGrid w:val="0"/>
        <w:spacing w:after="0"/>
        <w:jc w:val="both"/>
        <w:textAlignment w:val="baseline"/>
        <w:rPr>
          <w:rFonts w:eastAsia="宋体"/>
          <w:lang w:eastAsia="zh-CN"/>
        </w:rPr>
      </w:pPr>
    </w:p>
    <w:p w14:paraId="218853C7" w14:textId="77777777" w:rsidR="00D17567" w:rsidRDefault="00D17567">
      <w:pPr>
        <w:snapToGrid w:val="0"/>
        <w:spacing w:after="0"/>
        <w:jc w:val="both"/>
        <w:rPr>
          <w:rFonts w:ascii="Times" w:eastAsia="Batang" w:hAnsi="Times"/>
          <w:szCs w:val="24"/>
          <w:lang w:eastAsia="en-US"/>
        </w:rPr>
      </w:pPr>
    </w:p>
    <w:p w14:paraId="0602CB58" w14:textId="77777777" w:rsidR="00D17567" w:rsidRDefault="00B93FE9">
      <w:pPr>
        <w:pStyle w:val="20"/>
        <w:snapToGrid w:val="0"/>
        <w:spacing w:beforeLines="100" w:before="240" w:after="0" w:line="240" w:lineRule="auto"/>
        <w:ind w:left="998" w:hanging="998"/>
        <w:jc w:val="both"/>
        <w:rPr>
          <w:lang w:val="it-IT"/>
        </w:rPr>
      </w:pPr>
      <w:r>
        <w:rPr>
          <w:lang w:val="it-IT"/>
        </w:rPr>
        <w:t>UE-side AI/ML model</w:t>
      </w:r>
    </w:p>
    <w:p w14:paraId="343F9E79" w14:textId="77777777" w:rsidR="00D17567" w:rsidRDefault="00D17567">
      <w:pPr>
        <w:jc w:val="both"/>
        <w:rPr>
          <w:lang w:val="it-IT"/>
        </w:rPr>
      </w:pPr>
    </w:p>
    <w:p w14:paraId="07AF67F2"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6F33562D" w14:textId="77777777" w:rsidR="00D17567" w:rsidRDefault="00B93FE9">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1F7DDD15"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3A973549" w14:textId="77777777" w:rsidR="00D17567" w:rsidRDefault="00B93FE9">
      <w:pPr>
        <w:widowControl w:val="0"/>
        <w:numPr>
          <w:ilvl w:val="0"/>
          <w:numId w:val="89"/>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55E4165F"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2A3B2716"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3A573209"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3E276234" w14:textId="77777777" w:rsidR="00D17567" w:rsidRDefault="00B93FE9">
      <w:pPr>
        <w:widowControl w:val="0"/>
        <w:numPr>
          <w:ilvl w:val="1"/>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07EF440E" w14:textId="77777777" w:rsidR="00D17567" w:rsidRDefault="00B93FE9">
      <w:pPr>
        <w:widowControl w:val="0"/>
        <w:numPr>
          <w:ilvl w:val="2"/>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12746D" w14:textId="77777777" w:rsidR="00D17567" w:rsidRDefault="00B93FE9">
      <w:pPr>
        <w:widowControl w:val="0"/>
        <w:numPr>
          <w:ilvl w:val="2"/>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C093AF0" w14:textId="77777777" w:rsidR="00D17567" w:rsidRDefault="00B93FE9">
      <w:pPr>
        <w:widowControl w:val="0"/>
        <w:numPr>
          <w:ilvl w:val="0"/>
          <w:numId w:val="89"/>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4926CBA6" w14:textId="77777777" w:rsidR="00D17567" w:rsidRDefault="00B93FE9">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705F8907" w14:textId="77777777" w:rsidR="00D17567" w:rsidRDefault="00D17567">
      <w:pPr>
        <w:tabs>
          <w:tab w:val="left" w:pos="720"/>
          <w:tab w:val="left" w:pos="1440"/>
        </w:tabs>
        <w:snapToGrid w:val="0"/>
        <w:spacing w:after="0"/>
        <w:jc w:val="both"/>
        <w:rPr>
          <w:rFonts w:eastAsia="宋体"/>
          <w:color w:val="493118"/>
          <w:lang w:eastAsia="zh-CN"/>
        </w:rPr>
      </w:pPr>
    </w:p>
    <w:p w14:paraId="1C18B6B3"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B25ACE4"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6F66AC0C" w14:textId="77777777" w:rsidR="00D17567" w:rsidRDefault="00D17567">
      <w:pPr>
        <w:snapToGrid w:val="0"/>
        <w:spacing w:after="0"/>
        <w:jc w:val="both"/>
        <w:rPr>
          <w:rFonts w:ascii="Times" w:eastAsia="宋体" w:hAnsi="Times"/>
          <w:szCs w:val="24"/>
          <w:lang w:eastAsia="zh-CN"/>
        </w:rPr>
      </w:pPr>
    </w:p>
    <w:p w14:paraId="50E34710" w14:textId="77777777" w:rsidR="00D17567" w:rsidRDefault="00B93FE9">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A2A10A5"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7ACD6FFE" w14:textId="77777777" w:rsidR="00D17567" w:rsidRDefault="00D17567">
      <w:pPr>
        <w:snapToGrid w:val="0"/>
        <w:spacing w:after="0"/>
        <w:jc w:val="both"/>
        <w:rPr>
          <w:rFonts w:ascii="Times" w:eastAsia="宋体" w:hAnsi="Times"/>
          <w:szCs w:val="24"/>
          <w:lang w:eastAsia="zh-CN"/>
        </w:rPr>
      </w:pPr>
    </w:p>
    <w:p w14:paraId="364E4C40"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74CFF928" w14:textId="77777777" w:rsidR="00D17567" w:rsidRDefault="00B93FE9">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69965F6D" w14:textId="77777777" w:rsidR="00D17567" w:rsidRDefault="00D17567">
      <w:pPr>
        <w:snapToGrid w:val="0"/>
        <w:spacing w:after="0"/>
        <w:jc w:val="both"/>
        <w:rPr>
          <w:rFonts w:eastAsia="等线"/>
          <w:b/>
          <w:bCs/>
          <w:u w:val="single"/>
          <w:lang w:val="en-US" w:eastAsia="zh-CN"/>
        </w:rPr>
      </w:pPr>
    </w:p>
    <w:p w14:paraId="48D7C804"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19211F1E" w14:textId="77777777" w:rsidR="00D17567" w:rsidRDefault="00B93FE9">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26B37753" w14:textId="77777777" w:rsidR="00D17567" w:rsidRDefault="00B93FE9">
      <w:pPr>
        <w:widowControl w:val="0"/>
        <w:numPr>
          <w:ilvl w:val="0"/>
          <w:numId w:val="71"/>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4DF5722F" w14:textId="77777777" w:rsidR="00D17567" w:rsidRDefault="00B93FE9">
      <w:pPr>
        <w:widowControl w:val="0"/>
        <w:numPr>
          <w:ilvl w:val="1"/>
          <w:numId w:val="72"/>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C2A5668" w14:textId="77777777" w:rsidR="00D17567" w:rsidRDefault="00B93FE9">
      <w:pPr>
        <w:widowControl w:val="0"/>
        <w:numPr>
          <w:ilvl w:val="1"/>
          <w:numId w:val="72"/>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5F41ABBF" w14:textId="77777777" w:rsidR="00D17567" w:rsidRDefault="00B93FE9">
      <w:pPr>
        <w:widowControl w:val="0"/>
        <w:numPr>
          <w:ilvl w:val="0"/>
          <w:numId w:val="72"/>
        </w:numPr>
        <w:snapToGrid w:val="0"/>
        <w:spacing w:after="0"/>
        <w:jc w:val="both"/>
        <w:rPr>
          <w:rFonts w:eastAsia="Batang"/>
          <w:szCs w:val="24"/>
          <w:lang w:eastAsia="zh-CN"/>
        </w:rPr>
      </w:pPr>
      <w:r>
        <w:rPr>
          <w:rFonts w:eastAsia="Batang"/>
          <w:szCs w:val="24"/>
          <w:lang w:eastAsia="zh-CN"/>
        </w:rPr>
        <w:t>Opt 2: Performance monitoring based</w:t>
      </w:r>
    </w:p>
    <w:p w14:paraId="7566A1AA" w14:textId="77777777" w:rsidR="00D17567" w:rsidRDefault="00B93FE9">
      <w:pPr>
        <w:widowControl w:val="0"/>
        <w:numPr>
          <w:ilvl w:val="1"/>
          <w:numId w:val="72"/>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7D54EA72" w14:textId="77777777" w:rsidR="00D17567" w:rsidRDefault="00B93FE9">
      <w:pPr>
        <w:widowControl w:val="0"/>
        <w:numPr>
          <w:ilvl w:val="0"/>
          <w:numId w:val="72"/>
        </w:numPr>
        <w:snapToGrid w:val="0"/>
        <w:spacing w:after="0"/>
        <w:jc w:val="both"/>
        <w:rPr>
          <w:rFonts w:eastAsia="Batang"/>
          <w:szCs w:val="24"/>
          <w:lang w:eastAsia="zh-CN"/>
        </w:rPr>
      </w:pPr>
      <w:r>
        <w:rPr>
          <w:rFonts w:eastAsia="Batang"/>
          <w:szCs w:val="24"/>
          <w:lang w:eastAsia="zh-CN"/>
        </w:rPr>
        <w:t>Other options are not precluded.</w:t>
      </w:r>
    </w:p>
    <w:p w14:paraId="3DB302A3" w14:textId="77777777" w:rsidR="00D17567" w:rsidRDefault="00D17567">
      <w:pPr>
        <w:snapToGrid w:val="0"/>
        <w:spacing w:after="0"/>
        <w:jc w:val="both"/>
        <w:rPr>
          <w:rFonts w:ascii="Times" w:eastAsia="等线" w:hAnsi="Times"/>
          <w:szCs w:val="24"/>
          <w:highlight w:val="green"/>
          <w:lang w:val="en-US" w:eastAsia="zh-CN"/>
        </w:rPr>
      </w:pPr>
    </w:p>
    <w:p w14:paraId="1778FE5C"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7C2CC6B" w14:textId="77777777" w:rsidR="00D17567" w:rsidRDefault="00B93FE9">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2728D2CE" w14:textId="77777777" w:rsidR="00D17567" w:rsidRDefault="00B93FE9">
      <w:pPr>
        <w:widowControl w:val="0"/>
        <w:numPr>
          <w:ilvl w:val="0"/>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642BE992" w14:textId="77777777" w:rsidR="00D17567" w:rsidRDefault="00B93FE9">
      <w:pPr>
        <w:widowControl w:val="0"/>
        <w:numPr>
          <w:ilvl w:val="1"/>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3AC83D9" w14:textId="77777777" w:rsidR="00D17567" w:rsidRDefault="00B93FE9">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C4ACE56" w14:textId="77777777" w:rsidR="00D17567" w:rsidRDefault="00B93FE9">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2CDA7D0E" w14:textId="77777777" w:rsidR="00D17567" w:rsidRDefault="00B93FE9">
      <w:pPr>
        <w:widowControl w:val="0"/>
        <w:numPr>
          <w:ilvl w:val="0"/>
          <w:numId w:val="76"/>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54FC4452" w14:textId="77777777" w:rsidR="00D17567" w:rsidRDefault="00B93FE9">
      <w:pPr>
        <w:widowControl w:val="0"/>
        <w:numPr>
          <w:ilvl w:val="1"/>
          <w:numId w:val="77"/>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CD5ED81"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66056765" w14:textId="77777777" w:rsidR="00D17567" w:rsidRDefault="00B93FE9">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785C7F81" w14:textId="77777777" w:rsidR="00D17567" w:rsidRDefault="00B93FE9">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0F9474B2" w14:textId="77777777" w:rsidR="00D17567" w:rsidRDefault="00B93FE9">
      <w:pPr>
        <w:widowControl w:val="0"/>
        <w:numPr>
          <w:ilvl w:val="0"/>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4D4D9BD1" w14:textId="77777777" w:rsidR="00D17567" w:rsidRDefault="00B93FE9">
      <w:pPr>
        <w:widowControl w:val="0"/>
        <w:numPr>
          <w:ilvl w:val="1"/>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55F81E2" w14:textId="77777777" w:rsidR="00D17567" w:rsidRDefault="00B93FE9">
      <w:pPr>
        <w:widowControl w:val="0"/>
        <w:numPr>
          <w:ilvl w:val="1"/>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2C069697" w14:textId="77777777" w:rsidR="00D17567" w:rsidRDefault="00B93FE9">
      <w:pPr>
        <w:widowControl w:val="0"/>
        <w:numPr>
          <w:ilvl w:val="0"/>
          <w:numId w:val="89"/>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13CBF061"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11D184B2"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2DDC50C5" w14:textId="77777777" w:rsidR="00D17567" w:rsidRDefault="00D17567">
      <w:pPr>
        <w:snapToGrid w:val="0"/>
        <w:spacing w:after="0"/>
        <w:jc w:val="both"/>
        <w:rPr>
          <w:rFonts w:eastAsia="等线"/>
          <w:b/>
          <w:bCs/>
          <w:u w:val="single"/>
          <w:lang w:val="en-US" w:eastAsia="zh-CN"/>
        </w:rPr>
      </w:pPr>
    </w:p>
    <w:p w14:paraId="78136091" w14:textId="77777777" w:rsidR="00D17567" w:rsidRDefault="00B93FE9">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1A6C9410" w14:textId="77777777" w:rsidR="00D17567" w:rsidRDefault="00D17567">
      <w:pPr>
        <w:snapToGrid w:val="0"/>
        <w:spacing w:after="0"/>
        <w:jc w:val="both"/>
        <w:rPr>
          <w:rFonts w:eastAsia="等线"/>
          <w:b/>
          <w:bCs/>
          <w:u w:val="single"/>
          <w:lang w:val="en-US" w:eastAsia="zh-CN"/>
        </w:rPr>
      </w:pPr>
    </w:p>
    <w:p w14:paraId="5278E72E" w14:textId="77777777" w:rsidR="00D17567" w:rsidRDefault="00B93FE9">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0349A07D" w14:textId="77777777" w:rsidR="00D17567" w:rsidRDefault="00B93FE9">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3A9E878B" w14:textId="77777777" w:rsidR="00D17567" w:rsidRDefault="00B93FE9">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6EC2B8CF" w14:textId="77777777" w:rsidR="00D17567" w:rsidRDefault="00D17567">
      <w:pPr>
        <w:snapToGrid w:val="0"/>
        <w:spacing w:after="0"/>
        <w:jc w:val="both"/>
        <w:rPr>
          <w:rFonts w:eastAsia="等线"/>
          <w:b/>
          <w:bCs/>
          <w:u w:val="single"/>
          <w:lang w:val="en-US" w:eastAsia="zh-CN"/>
        </w:rPr>
      </w:pPr>
    </w:p>
    <w:p w14:paraId="3F38E1D3"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43C229D" w14:textId="77777777" w:rsidR="00D17567" w:rsidRDefault="00B93FE9">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208950A" w14:textId="77777777" w:rsidR="00D17567" w:rsidRDefault="00B93FE9">
      <w:pPr>
        <w:widowControl w:val="0"/>
        <w:numPr>
          <w:ilvl w:val="0"/>
          <w:numId w:val="68"/>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6E4A565B"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34DFC3F7" w14:textId="77777777" w:rsidR="00D17567" w:rsidRDefault="00B93FE9">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076DAB95"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155C263C" w14:textId="77777777" w:rsidR="00D17567" w:rsidRDefault="00B93FE9">
      <w:pPr>
        <w:widowControl w:val="0"/>
        <w:numPr>
          <w:ilvl w:val="2"/>
          <w:numId w:val="69"/>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0B337AA1"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50F43A1E"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4466839D" w14:textId="77777777" w:rsidR="00D17567" w:rsidRDefault="00B93FE9">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2BD3FB66" w14:textId="77777777" w:rsidR="00D17567" w:rsidRDefault="00B93FE9">
      <w:pPr>
        <w:widowControl w:val="0"/>
        <w:numPr>
          <w:ilvl w:val="1"/>
          <w:numId w:val="70"/>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7E6037F7" w14:textId="77777777" w:rsidR="00D17567" w:rsidRDefault="00B93FE9">
      <w:pPr>
        <w:widowControl w:val="0"/>
        <w:numPr>
          <w:ilvl w:val="1"/>
          <w:numId w:val="70"/>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4C4FFC9C"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FFS on the association between Set A and Set B with or without additional IE</w:t>
      </w:r>
    </w:p>
    <w:p w14:paraId="339ACC82"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 xml:space="preserve">Other necessary configuration are not precluded. </w:t>
      </w:r>
    </w:p>
    <w:p w14:paraId="54A456EA" w14:textId="77777777" w:rsidR="00D17567" w:rsidRDefault="00D17567">
      <w:pPr>
        <w:snapToGrid w:val="0"/>
        <w:spacing w:after="0"/>
        <w:jc w:val="both"/>
        <w:rPr>
          <w:rFonts w:eastAsia="等线"/>
          <w:lang w:eastAsia="zh-CN"/>
        </w:rPr>
      </w:pPr>
    </w:p>
    <w:p w14:paraId="3FA737FC"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1B8462"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73B2622A" w14:textId="77777777" w:rsidR="00D17567" w:rsidRDefault="00B93FE9">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1D6CD8CD" w14:textId="77777777" w:rsidR="00D17567" w:rsidRDefault="00B93FE9">
      <w:pPr>
        <w:widowControl w:val="0"/>
        <w:numPr>
          <w:ilvl w:val="1"/>
          <w:numId w:val="78"/>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73C5E78B" w14:textId="77777777" w:rsidR="00D17567" w:rsidRDefault="00B93FE9">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0A50ACBF" w14:textId="77777777" w:rsidR="00D17567" w:rsidRDefault="00B93FE9">
      <w:pPr>
        <w:widowControl w:val="0"/>
        <w:numPr>
          <w:ilvl w:val="0"/>
          <w:numId w:val="69"/>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53FFC891" w14:textId="77777777" w:rsidR="00D17567" w:rsidRDefault="00D17567">
      <w:pPr>
        <w:snapToGrid w:val="0"/>
        <w:spacing w:after="0"/>
        <w:jc w:val="both"/>
        <w:rPr>
          <w:rFonts w:eastAsia="等线"/>
          <w:lang w:eastAsia="zh-CN"/>
        </w:rPr>
      </w:pPr>
    </w:p>
    <w:p w14:paraId="16BE50D3"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1E2F6294"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1AE59CE3"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75C07120"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72C0CF75"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 xml:space="preserve">Aperiodic (AP) CSI-RS </w:t>
      </w:r>
    </w:p>
    <w:p w14:paraId="69E3BF00"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61235ACF"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245FA20D"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03D880F4" w14:textId="77777777" w:rsidR="00D17567" w:rsidRDefault="00B93FE9">
      <w:pPr>
        <w:widowControl w:val="0"/>
        <w:numPr>
          <w:ilvl w:val="0"/>
          <w:numId w:val="83"/>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23D7B4E8" w14:textId="77777777" w:rsidR="00D17567" w:rsidRDefault="00B93FE9">
      <w:pPr>
        <w:snapToGrid w:val="0"/>
        <w:spacing w:after="0"/>
        <w:jc w:val="both"/>
        <w:rPr>
          <w:rFonts w:eastAsia="等线"/>
          <w:szCs w:val="24"/>
          <w:lang w:eastAsia="zh-CN"/>
        </w:rPr>
      </w:pPr>
      <w:r>
        <w:rPr>
          <w:rFonts w:eastAsia="等线"/>
          <w:szCs w:val="24"/>
          <w:lang w:eastAsia="zh-CN"/>
        </w:rPr>
        <w:lastRenderedPageBreak/>
        <w:t>Note: above CSI-RS resource refers to that used for beam management.</w:t>
      </w:r>
    </w:p>
    <w:p w14:paraId="2543FED3" w14:textId="77777777" w:rsidR="00D17567" w:rsidRDefault="00D17567">
      <w:pPr>
        <w:snapToGrid w:val="0"/>
        <w:spacing w:after="0"/>
        <w:jc w:val="both"/>
        <w:rPr>
          <w:rFonts w:eastAsia="等线"/>
          <w:lang w:eastAsia="zh-CN"/>
        </w:rPr>
      </w:pPr>
    </w:p>
    <w:p w14:paraId="3C93B6A0"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9D1E707" w14:textId="77777777" w:rsidR="00D17567" w:rsidRDefault="00B93FE9">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498B548" w14:textId="77777777" w:rsidR="00D17567" w:rsidRDefault="00D17567">
      <w:pPr>
        <w:snapToGrid w:val="0"/>
        <w:spacing w:after="0"/>
        <w:jc w:val="both"/>
        <w:rPr>
          <w:rFonts w:eastAsia="等线"/>
          <w:lang w:eastAsia="zh-CN"/>
        </w:rPr>
      </w:pPr>
    </w:p>
    <w:p w14:paraId="016F7EC6"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2D5F2FD2" w14:textId="77777777" w:rsidR="00D17567" w:rsidRDefault="00B93FE9">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37BA667B" w14:textId="77777777" w:rsidR="00D17567" w:rsidRDefault="00D17567">
      <w:pPr>
        <w:snapToGrid w:val="0"/>
        <w:spacing w:after="0"/>
        <w:jc w:val="both"/>
        <w:rPr>
          <w:rFonts w:eastAsia="等线"/>
          <w:lang w:eastAsia="zh-CN"/>
        </w:rPr>
      </w:pPr>
    </w:p>
    <w:p w14:paraId="04FA3DD6" w14:textId="77777777" w:rsidR="00D17567" w:rsidRDefault="00B93FE9">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0F22FEEE" w14:textId="77777777" w:rsidR="00D17567" w:rsidRDefault="00B93FE9">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C9AAF2D" w14:textId="77777777" w:rsidR="00D17567" w:rsidRDefault="00D17567">
      <w:pPr>
        <w:snapToGrid w:val="0"/>
        <w:spacing w:after="0"/>
        <w:jc w:val="both"/>
        <w:rPr>
          <w:rFonts w:eastAsia="等线"/>
          <w:szCs w:val="24"/>
          <w:lang w:eastAsia="zh-CN"/>
        </w:rPr>
      </w:pPr>
    </w:p>
    <w:p w14:paraId="653F2C75"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43997FE9" w14:textId="77777777" w:rsidR="00D17567" w:rsidRDefault="00B93FE9">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CCEDB3" w14:textId="77777777" w:rsidR="00D17567" w:rsidRDefault="00B93FE9">
      <w:pPr>
        <w:widowControl w:val="0"/>
        <w:numPr>
          <w:ilvl w:val="0"/>
          <w:numId w:val="115"/>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3AC7E6FC" w14:textId="77777777" w:rsidR="00D17567" w:rsidRDefault="00D17567">
      <w:pPr>
        <w:snapToGrid w:val="0"/>
        <w:spacing w:after="0"/>
        <w:jc w:val="both"/>
        <w:rPr>
          <w:rFonts w:eastAsia="等线"/>
          <w:b/>
          <w:bCs/>
          <w:u w:val="single"/>
          <w:lang w:val="en-US" w:eastAsia="zh-CN"/>
        </w:rPr>
      </w:pPr>
    </w:p>
    <w:p w14:paraId="21F52E3C" w14:textId="77777777" w:rsidR="00D17567" w:rsidRDefault="00D17567">
      <w:pPr>
        <w:snapToGrid w:val="0"/>
        <w:spacing w:after="0"/>
        <w:jc w:val="both"/>
        <w:rPr>
          <w:rFonts w:eastAsia="等线"/>
          <w:b/>
          <w:bCs/>
          <w:u w:val="single"/>
          <w:lang w:eastAsia="zh-CN"/>
        </w:rPr>
      </w:pPr>
    </w:p>
    <w:p w14:paraId="55FB81B9" w14:textId="77777777" w:rsidR="00D17567" w:rsidRDefault="00B93FE9">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2CAC6C73" w14:textId="77777777" w:rsidR="00D17567" w:rsidRDefault="00D17567">
      <w:pPr>
        <w:snapToGrid w:val="0"/>
        <w:spacing w:after="0"/>
        <w:jc w:val="both"/>
        <w:rPr>
          <w:rFonts w:eastAsia="等线"/>
          <w:highlight w:val="green"/>
          <w:lang w:val="en-US" w:eastAsia="zh-CN"/>
        </w:rPr>
      </w:pPr>
    </w:p>
    <w:p w14:paraId="6DC9543D"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5FB1878B" w14:textId="77777777" w:rsidR="00D17567" w:rsidRDefault="00B93FE9">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38A9C22D"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638B1AA7"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6A8A5E7E"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At least K=1 and more, FFS on max value</w:t>
      </w:r>
    </w:p>
    <w:p w14:paraId="59580234"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 xml:space="preserve">FFS on beam information </w:t>
      </w:r>
    </w:p>
    <w:p w14:paraId="20597D74"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FFS on the definition of predicted Top K beam(s)</w:t>
      </w:r>
    </w:p>
    <w:p w14:paraId="242E8895"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283A93DF"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6A47A062"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58E0CFA7"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38B23C4"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4BE7F7D6"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D1B9A38"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6F82924"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394F18E7"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val="en-US" w:eastAsia="zh-CN"/>
        </w:rPr>
        <w:t>Other options are not precluded.</w:t>
      </w:r>
    </w:p>
    <w:p w14:paraId="2A7B330E" w14:textId="77777777" w:rsidR="00D17567" w:rsidRDefault="00B93FE9">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3627175" w14:textId="77777777" w:rsidR="00D17567" w:rsidRDefault="00D17567">
      <w:pPr>
        <w:snapToGrid w:val="0"/>
        <w:spacing w:after="0"/>
        <w:jc w:val="both"/>
        <w:rPr>
          <w:rFonts w:eastAsia="等线"/>
          <w:lang w:val="en-US" w:eastAsia="zh-CN"/>
        </w:rPr>
      </w:pPr>
    </w:p>
    <w:p w14:paraId="02A77963"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6DE8834F" w14:textId="77777777" w:rsidR="00D17567" w:rsidRDefault="00B93FE9">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25E53"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51E93A7E"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7B75D148"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71EAAB5E"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2BD2ADC" w14:textId="77777777" w:rsidR="00D17567" w:rsidRDefault="00D17567">
      <w:pPr>
        <w:snapToGrid w:val="0"/>
        <w:spacing w:after="0"/>
        <w:jc w:val="both"/>
        <w:rPr>
          <w:rFonts w:eastAsia="等线"/>
          <w:highlight w:val="darkYellow"/>
          <w:lang w:eastAsia="zh-CN"/>
        </w:rPr>
      </w:pPr>
    </w:p>
    <w:p w14:paraId="3E22218C" w14:textId="77777777" w:rsidR="00D17567" w:rsidRDefault="00B93FE9">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3E6DD9B7" w14:textId="77777777" w:rsidR="00D17567" w:rsidRDefault="00B93FE9">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74623DD" w14:textId="77777777" w:rsidR="00D17567" w:rsidRDefault="00D17567">
      <w:pPr>
        <w:snapToGrid w:val="0"/>
        <w:spacing w:after="0"/>
        <w:jc w:val="both"/>
        <w:rPr>
          <w:rFonts w:eastAsia="等线"/>
          <w:lang w:eastAsia="zh-CN"/>
        </w:rPr>
      </w:pPr>
    </w:p>
    <w:p w14:paraId="78DA9BB7" w14:textId="77777777" w:rsidR="00D17567" w:rsidRDefault="00B93FE9">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594B1CA" w14:textId="77777777" w:rsidR="00D17567" w:rsidRDefault="00B93FE9">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64758B64" w14:textId="77777777" w:rsidR="00D17567" w:rsidRDefault="00B93FE9">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0C7162A8" w14:textId="77777777" w:rsidR="00D17567" w:rsidRDefault="00B93FE9">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74E28D03" w14:textId="77777777" w:rsidR="00D17567" w:rsidRDefault="00D17567">
      <w:pPr>
        <w:snapToGrid w:val="0"/>
        <w:spacing w:after="0"/>
        <w:jc w:val="both"/>
        <w:rPr>
          <w:rFonts w:eastAsia="等线"/>
          <w:lang w:eastAsia="zh-CN"/>
        </w:rPr>
      </w:pPr>
    </w:p>
    <w:p w14:paraId="32489EF5"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lastRenderedPageBreak/>
        <w:t>Agreement</w:t>
      </w:r>
      <w:r>
        <w:rPr>
          <w:rFonts w:ascii="Times" w:eastAsia="等线" w:hAnsi="Times"/>
          <w:szCs w:val="24"/>
          <w:lang w:eastAsia="zh-CN"/>
        </w:rPr>
        <w:t xml:space="preserve"> (RAN1#119)</w:t>
      </w:r>
    </w:p>
    <w:p w14:paraId="2706E204" w14:textId="77777777" w:rsidR="00D17567" w:rsidRDefault="00B93FE9">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4E197218" w14:textId="77777777" w:rsidR="00D17567" w:rsidRDefault="00D17567">
      <w:pPr>
        <w:snapToGrid w:val="0"/>
        <w:spacing w:after="0"/>
        <w:jc w:val="both"/>
        <w:rPr>
          <w:rFonts w:eastAsia="宋体"/>
          <w:highlight w:val="green"/>
          <w:lang w:eastAsia="zh-CN"/>
        </w:rPr>
      </w:pPr>
    </w:p>
    <w:p w14:paraId="413AD6DD"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0951B574" w14:textId="77777777" w:rsidR="00D17567" w:rsidRDefault="00B93FE9">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AADC77" w14:textId="77777777" w:rsidR="00D17567" w:rsidRDefault="00B93FE9">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1BD872FC" w14:textId="77777777" w:rsidR="00D17567" w:rsidRDefault="00D17567">
      <w:pPr>
        <w:snapToGrid w:val="0"/>
        <w:spacing w:after="0"/>
        <w:jc w:val="both"/>
        <w:rPr>
          <w:rFonts w:ascii="Times" w:eastAsia="等线" w:hAnsi="Times"/>
          <w:szCs w:val="24"/>
          <w:lang w:eastAsia="zh-CN"/>
        </w:rPr>
      </w:pPr>
    </w:p>
    <w:p w14:paraId="59BFF866"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34A94C81" w14:textId="77777777" w:rsidR="00D17567" w:rsidRDefault="00B93FE9">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5DE8B678"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43AD0FFB" w14:textId="77777777" w:rsidR="00D17567" w:rsidRDefault="00D17567">
      <w:pPr>
        <w:snapToGrid w:val="0"/>
        <w:spacing w:after="0"/>
        <w:jc w:val="both"/>
        <w:rPr>
          <w:rFonts w:eastAsia="宋体"/>
          <w:highlight w:val="green"/>
          <w:lang w:eastAsia="zh-CN"/>
        </w:rPr>
      </w:pPr>
    </w:p>
    <w:p w14:paraId="614AE9B9"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1F53A5F" w14:textId="77777777" w:rsidR="00D17567" w:rsidRDefault="00B93FE9">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07CD1207" w14:textId="77777777" w:rsidR="00D17567" w:rsidRDefault="00B93FE9">
      <w:pPr>
        <w:widowControl w:val="0"/>
        <w:numPr>
          <w:ilvl w:val="0"/>
          <w:numId w:val="90"/>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61393CE8" w14:textId="77777777" w:rsidR="00D17567" w:rsidRDefault="00D17567">
      <w:pPr>
        <w:snapToGrid w:val="0"/>
        <w:spacing w:after="0"/>
        <w:jc w:val="both"/>
        <w:rPr>
          <w:rFonts w:eastAsia="宋体"/>
          <w:highlight w:val="green"/>
          <w:lang w:val="en-US" w:eastAsia="zh-CN"/>
        </w:rPr>
      </w:pPr>
    </w:p>
    <w:p w14:paraId="6BE26A1E"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680DF8EE"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401445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13C25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D17567" w14:paraId="0A9757DB"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CC3EF0"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D17567" w14:paraId="3027992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1217CA" w14:textId="77777777" w:rsidR="00D17567" w:rsidRDefault="00B93FE9">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7F2F6D7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BD8F7"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D17567" w14:paraId="3FDD397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878A9B"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D17567" w14:paraId="63F251E6"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F19BC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D17567" w14:paraId="501BD1F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CC343" w14:textId="77777777" w:rsidR="00D17567" w:rsidRDefault="00B93FE9">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5BB38C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527E1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6A7D1123"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CRI or SSBRI #k is mapped to RSRP #k, where k = 1,2</w:t>
      </w:r>
      <w:r>
        <w:rPr>
          <w:rFonts w:ascii="Times" w:eastAsia="宋体" w:hAnsi="Times" w:hint="eastAsia"/>
          <w:szCs w:val="24"/>
          <w:lang w:eastAsia="zh-CN"/>
        </w:rPr>
        <w:t>,</w:t>
      </w:r>
      <w:r>
        <w:rPr>
          <w:rFonts w:ascii="Times" w:eastAsia="宋体" w:hAnsi="Times"/>
          <w:szCs w:val="24"/>
          <w:lang w:eastAsia="zh-CN"/>
        </w:rPr>
        <w:t>…,K</w:t>
      </w:r>
    </w:p>
    <w:p w14:paraId="5B07616D"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45317A26"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1627DEB2"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129712CE" w14:textId="77777777" w:rsidR="00D17567" w:rsidRDefault="00B93FE9">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8B92EE5" w14:textId="77777777" w:rsidR="00D17567" w:rsidRDefault="00B93FE9">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348DAAA" w14:textId="77777777" w:rsidR="00D17567" w:rsidRDefault="00D17567">
      <w:pPr>
        <w:snapToGrid w:val="0"/>
        <w:spacing w:after="0"/>
        <w:jc w:val="both"/>
        <w:rPr>
          <w:rFonts w:eastAsia="宋体"/>
          <w:highlight w:val="green"/>
          <w:lang w:eastAsia="zh-CN"/>
        </w:rPr>
      </w:pPr>
    </w:p>
    <w:p w14:paraId="1CF96C93" w14:textId="77777777" w:rsidR="00D17567" w:rsidRDefault="00D17567">
      <w:pPr>
        <w:snapToGrid w:val="0"/>
        <w:spacing w:after="0"/>
        <w:jc w:val="both"/>
        <w:rPr>
          <w:rFonts w:eastAsia="宋体"/>
          <w:highlight w:val="green"/>
          <w:lang w:eastAsia="zh-CN"/>
        </w:rPr>
      </w:pPr>
    </w:p>
    <w:p w14:paraId="27C6FB74"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17A95687" w14:textId="77777777" w:rsidR="00D17567" w:rsidRDefault="00B93FE9">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56693429" w14:textId="77777777" w:rsidR="00D17567" w:rsidRDefault="00B93FE9">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1D02EECD" w14:textId="77777777" w:rsidR="00D17567" w:rsidRDefault="00B93FE9">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148FE326" w14:textId="77777777" w:rsidR="00D17567" w:rsidRDefault="00B93FE9">
      <w:pPr>
        <w:widowControl w:val="0"/>
        <w:numPr>
          <w:ilvl w:val="1"/>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6F09F6E1" w14:textId="77777777" w:rsidR="00D17567" w:rsidRDefault="00B93FE9">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6C50F9EA" w14:textId="77777777" w:rsidR="00D17567" w:rsidRDefault="00D17567">
      <w:pPr>
        <w:spacing w:after="0"/>
        <w:jc w:val="both"/>
        <w:rPr>
          <w:rFonts w:ascii="Times" w:eastAsia="Batang" w:hAnsi="Times"/>
          <w:szCs w:val="24"/>
          <w:lang w:eastAsia="zh-CN"/>
        </w:rPr>
      </w:pPr>
    </w:p>
    <w:p w14:paraId="799080AA"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7A4E0E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B560F4F" w14:textId="77777777" w:rsidR="00D17567" w:rsidRDefault="00B93FE9">
      <w:pPr>
        <w:widowControl w:val="0"/>
        <w:numPr>
          <w:ilvl w:val="0"/>
          <w:numId w:val="73"/>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3F962569" w14:textId="77777777" w:rsidR="00D17567" w:rsidRDefault="00B93FE9">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7E261391" w14:textId="77777777" w:rsidR="00D17567" w:rsidRDefault="00B93FE9">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5C9AD7F" w14:textId="77777777" w:rsidR="00D17567" w:rsidRDefault="00B93FE9">
      <w:pPr>
        <w:widowControl w:val="0"/>
        <w:numPr>
          <w:ilvl w:val="2"/>
          <w:numId w:val="73"/>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75119283"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3E2EA054"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DC9905B" w14:textId="77777777" w:rsidR="00D17567" w:rsidRDefault="00B93FE9">
      <w:pPr>
        <w:snapToGrid w:val="0"/>
        <w:spacing w:after="0"/>
        <w:jc w:val="both"/>
        <w:rPr>
          <w:rFonts w:eastAsia="宋体"/>
          <w:szCs w:val="24"/>
          <w:lang w:val="en-US" w:eastAsia="zh-CN"/>
        </w:rPr>
      </w:pPr>
      <w:r>
        <w:rPr>
          <w:rFonts w:eastAsia="宋体"/>
          <w:szCs w:val="24"/>
          <w:lang w:val="en-US" w:eastAsia="zh-CN"/>
        </w:rPr>
        <w:lastRenderedPageBreak/>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58B3C4BB" w14:textId="77777777" w:rsidR="00D17567" w:rsidRDefault="00B93FE9">
      <w:pPr>
        <w:widowControl w:val="0"/>
        <w:numPr>
          <w:ilvl w:val="0"/>
          <w:numId w:val="69"/>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038F1354" w14:textId="77777777" w:rsidR="00D17567" w:rsidRDefault="00B93FE9">
      <w:pPr>
        <w:widowControl w:val="0"/>
        <w:numPr>
          <w:ilvl w:val="0"/>
          <w:numId w:val="69"/>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22E52561" w14:textId="77777777" w:rsidR="00D17567" w:rsidRDefault="00D17567">
      <w:pPr>
        <w:snapToGrid w:val="0"/>
        <w:spacing w:after="0"/>
        <w:jc w:val="both"/>
        <w:rPr>
          <w:rFonts w:eastAsia="宋体"/>
          <w:szCs w:val="24"/>
          <w:lang w:eastAsia="zh-CN"/>
        </w:rPr>
      </w:pPr>
    </w:p>
    <w:p w14:paraId="4BD7C5FE"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2FD36D41" w14:textId="77777777" w:rsidR="00D17567" w:rsidRDefault="00B93FE9">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5D131121"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3F8519DF"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703E55A7"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2268D91D" w14:textId="77777777" w:rsidR="00D17567" w:rsidRDefault="00D17567">
      <w:pPr>
        <w:snapToGrid w:val="0"/>
        <w:spacing w:after="0"/>
        <w:jc w:val="both"/>
        <w:rPr>
          <w:rFonts w:eastAsia="宋体"/>
          <w:szCs w:val="24"/>
          <w:lang w:eastAsia="zh-CN"/>
        </w:rPr>
      </w:pPr>
    </w:p>
    <w:p w14:paraId="2B5DE150"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4B99813E" w14:textId="77777777" w:rsidR="00D17567" w:rsidRDefault="00B93FE9">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5B0016CA" w14:textId="77777777" w:rsidR="00D17567" w:rsidRDefault="00B93FE9">
      <w:pPr>
        <w:widowControl w:val="0"/>
        <w:numPr>
          <w:ilvl w:val="0"/>
          <w:numId w:val="87"/>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D773979" w14:textId="77777777" w:rsidR="00D17567" w:rsidRDefault="00B93FE9">
      <w:pPr>
        <w:widowControl w:val="0"/>
        <w:numPr>
          <w:ilvl w:val="1"/>
          <w:numId w:val="87"/>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51E4949F" w14:textId="77777777" w:rsidR="00D17567" w:rsidRDefault="00D17567">
      <w:pPr>
        <w:suppressAutoHyphens/>
        <w:snapToGrid w:val="0"/>
        <w:spacing w:after="0"/>
        <w:ind w:left="720"/>
        <w:jc w:val="both"/>
        <w:rPr>
          <w:rFonts w:ascii="Times" w:eastAsia="等线" w:hAnsi="Times"/>
          <w:szCs w:val="24"/>
          <w:highlight w:val="yellow"/>
          <w:lang w:eastAsia="zh-CN"/>
        </w:rPr>
      </w:pPr>
    </w:p>
    <w:p w14:paraId="49268468" w14:textId="77777777" w:rsidR="00D17567" w:rsidRDefault="00B93FE9">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65B27228" w14:textId="77777777" w:rsidR="00D17567" w:rsidRDefault="00B93FE9">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09D24359" w14:textId="77777777" w:rsidR="00D17567" w:rsidRDefault="00B93FE9">
      <w:pPr>
        <w:widowControl w:val="0"/>
        <w:numPr>
          <w:ilvl w:val="0"/>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626E6680" w14:textId="77777777" w:rsidR="00D17567" w:rsidRDefault="00B93FE9">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405F2D0B" w14:textId="77777777" w:rsidR="00D17567" w:rsidRDefault="00B93FE9">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1E4FD218" w14:textId="77777777" w:rsidR="00D17567" w:rsidRDefault="00B93FE9">
      <w:pPr>
        <w:widowControl w:val="0"/>
        <w:numPr>
          <w:ilvl w:val="0"/>
          <w:numId w:val="88"/>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773BA70D" w14:textId="77777777" w:rsidR="00D17567" w:rsidRDefault="00B93FE9">
      <w:pPr>
        <w:widowControl w:val="0"/>
        <w:numPr>
          <w:ilvl w:val="1"/>
          <w:numId w:val="88"/>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468490BD" w14:textId="77777777" w:rsidR="00D17567" w:rsidRDefault="00D17567">
      <w:pPr>
        <w:suppressAutoHyphens/>
        <w:snapToGrid w:val="0"/>
        <w:spacing w:after="0"/>
        <w:jc w:val="both"/>
        <w:rPr>
          <w:rFonts w:ascii="Times" w:eastAsia="Batang" w:hAnsi="Times"/>
          <w:szCs w:val="24"/>
          <w:highlight w:val="yellow"/>
          <w:lang w:eastAsia="zh-CN"/>
        </w:rPr>
      </w:pPr>
    </w:p>
    <w:p w14:paraId="66B1759B"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F99812" w14:textId="77777777" w:rsidR="00D17567" w:rsidRDefault="00B93FE9">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424BBF6F" w14:textId="77777777" w:rsidR="00D17567" w:rsidRDefault="00D17567">
      <w:pPr>
        <w:suppressAutoHyphens/>
        <w:snapToGrid w:val="0"/>
        <w:spacing w:after="0"/>
        <w:jc w:val="both"/>
        <w:rPr>
          <w:rFonts w:ascii="Times" w:eastAsia="Batang" w:hAnsi="Times"/>
          <w:szCs w:val="24"/>
          <w:highlight w:val="yellow"/>
          <w:lang w:eastAsia="zh-CN"/>
        </w:rPr>
      </w:pPr>
    </w:p>
    <w:p w14:paraId="6EFBD771"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E850D40" w14:textId="77777777" w:rsidR="00D17567" w:rsidRDefault="00B93FE9">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5B5E026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5A2C2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D17567" w14:paraId="4F1FCBB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F28D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D17567" w14:paraId="128F21A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D77AC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D17567" w14:paraId="1989A42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0BD8D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2B69E73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6AC73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D17567" w14:paraId="363B128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D81F7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D17567" w14:paraId="2B8F072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43CFFE"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D17567" w14:paraId="44BC9FA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12791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18EB3F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46A9C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D17567" w14:paraId="11C582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6A145"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535E88E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389950"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D17567" w14:paraId="396BE3E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BC8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D17567" w14:paraId="4B59EB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140D94"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B1E7D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9CA2CD"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D17567" w14:paraId="5ECE8CD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A8D6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D17567" w14:paraId="345DE4C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EF73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D17567" w14:paraId="52C2FF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1E4ED5"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9C026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21584"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D17567" w14:paraId="3EF594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9F07A9"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lastRenderedPageBreak/>
              <w:t>Differential RSRP #1 of time instance #2</w:t>
            </w:r>
          </w:p>
        </w:tc>
      </w:tr>
      <w:tr w:rsidR="00D17567" w14:paraId="3FB0B6C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D45EE"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D17567" w14:paraId="281F443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6162F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4D269B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882CA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D17567" w14:paraId="4B01D80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2E0EFD"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65F7C12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94F66"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D17567" w14:paraId="1AFFFA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947A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D17567" w14:paraId="11D0087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4B88E8"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6D5610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E0C0E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19D0487E"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6679DB85"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6BE75DAC"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26017FF4"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#1 corresponds to the time instance indicated by the time instance indicator</w:t>
      </w:r>
    </w:p>
    <w:p w14:paraId="22967FD8"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2B350E6" w14:textId="77777777" w:rsidR="00D17567" w:rsidRDefault="00B93FE9">
      <w:pPr>
        <w:widowControl w:val="0"/>
        <w:numPr>
          <w:ilvl w:val="2"/>
          <w:numId w:val="92"/>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34332959" w14:textId="77777777" w:rsidR="00D17567" w:rsidRDefault="00B93FE9">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CRI or SSBRI #k is mapped to RSRP #k with the same time instance, where k = 1,2</w:t>
      </w:r>
      <w:r>
        <w:rPr>
          <w:rFonts w:ascii="Times" w:eastAsia="宋体" w:hAnsi="Times" w:hint="eastAsia"/>
          <w:color w:val="000000"/>
          <w:szCs w:val="24"/>
          <w:lang w:eastAsia="zh-CN"/>
        </w:rPr>
        <w:t>,</w:t>
      </w:r>
      <w:r>
        <w:rPr>
          <w:rFonts w:ascii="Times" w:eastAsia="宋体" w:hAnsi="Times"/>
          <w:color w:val="000000"/>
          <w:szCs w:val="24"/>
          <w:lang w:eastAsia="en-US"/>
        </w:rPr>
        <w:t>…,K</w:t>
      </w:r>
    </w:p>
    <w:p w14:paraId="29C6121A" w14:textId="77777777" w:rsidR="00D17567" w:rsidRDefault="00B93FE9">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EB146F7" w14:textId="77777777" w:rsidR="00D17567" w:rsidRDefault="00D17567">
      <w:pPr>
        <w:spacing w:after="0"/>
        <w:jc w:val="both"/>
        <w:rPr>
          <w:rFonts w:ascii="Times" w:eastAsia="等线" w:hAnsi="Times"/>
          <w:szCs w:val="24"/>
          <w:lang w:eastAsia="zh-CN"/>
        </w:rPr>
      </w:pPr>
    </w:p>
    <w:p w14:paraId="61FC2B33" w14:textId="77777777" w:rsidR="00D17567" w:rsidRDefault="00B93FE9">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22122995" w14:textId="77777777" w:rsidR="00D17567" w:rsidRDefault="00B93FE9">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2DD1FBBE" w14:textId="77777777" w:rsidR="00D17567" w:rsidRDefault="00D17567">
      <w:pPr>
        <w:tabs>
          <w:tab w:val="left" w:pos="360"/>
          <w:tab w:val="left" w:pos="1080"/>
        </w:tabs>
        <w:snapToGrid w:val="0"/>
        <w:spacing w:after="0"/>
        <w:jc w:val="both"/>
        <w:rPr>
          <w:rFonts w:ascii="Times" w:eastAsia="Yu Mincho" w:hAnsi="Times"/>
          <w:szCs w:val="24"/>
          <w:lang w:eastAsia="ja-JP"/>
        </w:rPr>
      </w:pPr>
    </w:p>
    <w:p w14:paraId="6BB36DDB" w14:textId="77777777" w:rsidR="00D17567" w:rsidRDefault="00B93FE9">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5D8A4F7C" w14:textId="77777777" w:rsidR="00D17567" w:rsidRDefault="00B93FE9">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1E183BAA" w14:textId="77777777" w:rsidR="00D17567" w:rsidRDefault="00D17567">
      <w:pPr>
        <w:tabs>
          <w:tab w:val="left" w:pos="360"/>
          <w:tab w:val="left" w:pos="1080"/>
        </w:tabs>
        <w:snapToGrid w:val="0"/>
        <w:spacing w:after="0"/>
        <w:jc w:val="both"/>
        <w:rPr>
          <w:rFonts w:ascii="Times" w:eastAsia="Yu Mincho" w:hAnsi="Times"/>
          <w:szCs w:val="24"/>
          <w:highlight w:val="green"/>
          <w:lang w:eastAsia="zh-CN"/>
        </w:rPr>
      </w:pPr>
    </w:p>
    <w:p w14:paraId="22B5A6A7"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2DC7097E"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47C402C9"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45ABB4F5" w14:textId="77777777" w:rsidR="00D17567" w:rsidRDefault="00B93FE9">
      <w:pPr>
        <w:snapToGrid w:val="0"/>
        <w:spacing w:after="0"/>
        <w:jc w:val="both"/>
        <w:rPr>
          <w:rFonts w:eastAsia="Batang"/>
          <w:bCs/>
          <w:lang w:eastAsia="zh-CN"/>
        </w:rPr>
      </w:pPr>
      <w:r>
        <w:rPr>
          <w:rFonts w:eastAsia="Batang"/>
          <w:bCs/>
          <w:lang w:eastAsia="zh-CN"/>
        </w:rPr>
        <w:t>For BM-Case1 and BM-Case2 with a UE-side AI/ML model:</w:t>
      </w:r>
    </w:p>
    <w:p w14:paraId="6749EFF8" w14:textId="77777777" w:rsidR="00D17567" w:rsidRDefault="00B93FE9">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1A87FC8D"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6DF05F92"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98F66A4" w14:textId="77777777" w:rsidR="00D17567" w:rsidRDefault="00B93FE9">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4D616C22" w14:textId="77777777" w:rsidR="00D17567" w:rsidRDefault="00B93FE9">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2D7E23ED"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5B351130"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DE15354"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68467EC7"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737A7A26" w14:textId="77777777" w:rsidR="00D17567" w:rsidRDefault="00B93FE9">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3CACE630"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500785F2" w14:textId="77777777" w:rsidR="00D17567" w:rsidRDefault="00B93FE9">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4BAA6BD5" w14:textId="77777777" w:rsidR="00D17567" w:rsidRDefault="00D17567">
      <w:pPr>
        <w:snapToGrid w:val="0"/>
        <w:spacing w:after="0"/>
        <w:jc w:val="both"/>
        <w:rPr>
          <w:rFonts w:eastAsia="等线"/>
          <w:lang w:eastAsia="zh-CN"/>
        </w:rPr>
      </w:pPr>
    </w:p>
    <w:p w14:paraId="63F798D4"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2CAEDDAD" w14:textId="77777777" w:rsidR="00D17567" w:rsidRDefault="00B93FE9">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4B7AF576"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472791E0"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54140854"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F906312"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01357A3E"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B9F41AF"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27A7DA60"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D71675E" w14:textId="77777777" w:rsidR="00D17567" w:rsidRDefault="00B93FE9">
      <w:pPr>
        <w:widowControl w:val="0"/>
        <w:numPr>
          <w:ilvl w:val="0"/>
          <w:numId w:val="79"/>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329780D4"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9360C45"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2981A94E" w14:textId="77777777" w:rsidR="00D17567" w:rsidRDefault="00D17567">
      <w:pPr>
        <w:snapToGrid w:val="0"/>
        <w:spacing w:after="0"/>
        <w:ind w:left="720"/>
        <w:jc w:val="both"/>
        <w:rPr>
          <w:rFonts w:ascii="Times" w:eastAsia="等线" w:hAnsi="Times"/>
          <w:szCs w:val="24"/>
          <w:lang w:eastAsia="zh-CN"/>
        </w:rPr>
      </w:pPr>
    </w:p>
    <w:p w14:paraId="6E48E116" w14:textId="77777777" w:rsidR="00D17567" w:rsidRDefault="00B93FE9">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7CEFFB54" w14:textId="77777777" w:rsidR="00D17567" w:rsidRDefault="00B93FE9">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1D89CCEA" w14:textId="77777777" w:rsidR="00D17567" w:rsidRDefault="00B93FE9">
      <w:pPr>
        <w:widowControl w:val="0"/>
        <w:numPr>
          <w:ilvl w:val="0"/>
          <w:numId w:val="80"/>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4A86E92D" w14:textId="77777777" w:rsidR="00D17567" w:rsidRDefault="00B93FE9">
      <w:pPr>
        <w:widowControl w:val="0"/>
        <w:numPr>
          <w:ilvl w:val="1"/>
          <w:numId w:val="80"/>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34AC37B8" w14:textId="77777777" w:rsidR="00D17567" w:rsidRDefault="00B93FE9">
      <w:pPr>
        <w:widowControl w:val="0"/>
        <w:numPr>
          <w:ilvl w:val="1"/>
          <w:numId w:val="80"/>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DE2558D" w14:textId="77777777" w:rsidR="00D17567" w:rsidRDefault="00B93FE9">
      <w:pPr>
        <w:widowControl w:val="0"/>
        <w:numPr>
          <w:ilvl w:val="2"/>
          <w:numId w:val="80"/>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7EF8D58A" w14:textId="77777777" w:rsidR="00D17567" w:rsidRDefault="00B93FE9">
      <w:pPr>
        <w:widowControl w:val="0"/>
        <w:numPr>
          <w:ilvl w:val="0"/>
          <w:numId w:val="80"/>
        </w:numPr>
        <w:snapToGrid w:val="0"/>
        <w:spacing w:after="0"/>
        <w:jc w:val="both"/>
        <w:rPr>
          <w:rFonts w:eastAsia="Batang"/>
          <w:szCs w:val="24"/>
          <w:lang w:eastAsia="zh-CN"/>
        </w:rPr>
      </w:pPr>
      <w:r>
        <w:rPr>
          <w:rFonts w:eastAsia="Batang"/>
          <w:szCs w:val="24"/>
          <w:lang w:eastAsia="de-DE"/>
        </w:rPr>
        <w:t>FFS other alternatives</w:t>
      </w:r>
    </w:p>
    <w:p w14:paraId="2B250EBD" w14:textId="77777777" w:rsidR="00D17567" w:rsidRDefault="00D17567">
      <w:pPr>
        <w:tabs>
          <w:tab w:val="left" w:pos="720"/>
        </w:tabs>
        <w:snapToGrid w:val="0"/>
        <w:spacing w:after="0"/>
        <w:jc w:val="both"/>
        <w:rPr>
          <w:rFonts w:eastAsia="等线"/>
          <w:szCs w:val="24"/>
          <w:lang w:eastAsia="zh-CN"/>
        </w:rPr>
      </w:pPr>
    </w:p>
    <w:p w14:paraId="47B32906"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3F39A625" w14:textId="77777777" w:rsidR="00D17567" w:rsidRDefault="00B93FE9">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1A7A08D" w14:textId="77777777" w:rsidR="00D17567" w:rsidRDefault="00B93FE9">
      <w:pPr>
        <w:widowControl w:val="0"/>
        <w:numPr>
          <w:ilvl w:val="0"/>
          <w:numId w:val="80"/>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6C70329"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0BD10FBE"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6E55A950"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674D523A" w14:textId="77777777" w:rsidR="00D17567" w:rsidRDefault="00B93FE9">
      <w:pPr>
        <w:widowControl w:val="0"/>
        <w:numPr>
          <w:ilvl w:val="0"/>
          <w:numId w:val="80"/>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1C587821"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09054389" w14:textId="77777777" w:rsidR="00D17567" w:rsidRDefault="00B93FE9">
      <w:pPr>
        <w:widowControl w:val="0"/>
        <w:numPr>
          <w:ilvl w:val="2"/>
          <w:numId w:val="80"/>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29FCA56E"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5C632B73"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6386C759" w14:textId="77777777" w:rsidR="00D17567" w:rsidRDefault="00D17567">
      <w:pPr>
        <w:snapToGrid w:val="0"/>
        <w:spacing w:after="0"/>
        <w:jc w:val="both"/>
        <w:rPr>
          <w:rFonts w:ascii="Times" w:eastAsia="Batang" w:hAnsi="Times"/>
          <w:szCs w:val="24"/>
          <w:lang w:eastAsia="zh-CN"/>
        </w:rPr>
      </w:pPr>
    </w:p>
    <w:p w14:paraId="449A82BD"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6966B97"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03AA8562" w14:textId="77777777" w:rsidR="00D17567" w:rsidRDefault="00B93FE9">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3FCBA817" w14:textId="77777777" w:rsidR="00D17567" w:rsidRDefault="00B93FE9">
      <w:pPr>
        <w:widowControl w:val="0"/>
        <w:numPr>
          <w:ilvl w:val="1"/>
          <w:numId w:val="80"/>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02FC49A2" w14:textId="77777777" w:rsidR="00D17567" w:rsidRDefault="00B93FE9">
      <w:pPr>
        <w:widowControl w:val="0"/>
        <w:numPr>
          <w:ilvl w:val="2"/>
          <w:numId w:val="80"/>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23A18613" w14:textId="77777777" w:rsidR="00D17567" w:rsidRDefault="00B93FE9">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06A13F8E" w14:textId="77777777" w:rsidR="00D17567" w:rsidRDefault="00B93FE9">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730FDAFD"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425102C9" w14:textId="77777777" w:rsidR="00D17567" w:rsidRDefault="00D17567">
      <w:pPr>
        <w:snapToGrid w:val="0"/>
        <w:spacing w:after="0"/>
        <w:jc w:val="both"/>
        <w:rPr>
          <w:rFonts w:ascii="Times" w:eastAsia="Batang" w:hAnsi="Times"/>
          <w:szCs w:val="24"/>
          <w:lang w:eastAsia="zh-CN"/>
        </w:rPr>
      </w:pPr>
    </w:p>
    <w:p w14:paraId="38E4C1FF"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AF31978" w14:textId="77777777" w:rsidR="00D17567" w:rsidRDefault="00B93FE9">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1B24F586" w14:textId="77777777" w:rsidR="00D17567" w:rsidRDefault="00D17567">
      <w:pPr>
        <w:snapToGrid w:val="0"/>
        <w:spacing w:after="0"/>
        <w:jc w:val="both"/>
        <w:rPr>
          <w:rFonts w:ascii="Times" w:eastAsia="等线" w:hAnsi="Times"/>
          <w:szCs w:val="24"/>
          <w:lang w:eastAsia="zh-CN"/>
        </w:rPr>
      </w:pPr>
    </w:p>
    <w:p w14:paraId="73EBE2DA"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B6AC8D8"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D17567" w14:paraId="75C1F937" w14:textId="77777777">
        <w:tc>
          <w:tcPr>
            <w:tcW w:w="2965" w:type="dxa"/>
            <w:tcBorders>
              <w:tl2br w:val="single" w:sz="4" w:space="0" w:color="auto"/>
            </w:tcBorders>
            <w:shd w:val="clear" w:color="auto" w:fill="D9D9D9"/>
          </w:tcPr>
          <w:p w14:paraId="0AA7E5DB"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6629BECD"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A8999C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3BDE8426"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6280797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D17567" w14:paraId="157552E6" w14:textId="77777777">
        <w:tc>
          <w:tcPr>
            <w:tcW w:w="2965" w:type="dxa"/>
          </w:tcPr>
          <w:p w14:paraId="2D82AB64"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08F5F146"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E35CB04"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50BA4852"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D17567" w14:paraId="15AA8EFC" w14:textId="77777777">
        <w:tc>
          <w:tcPr>
            <w:tcW w:w="2965" w:type="dxa"/>
          </w:tcPr>
          <w:p w14:paraId="50FA049D"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228FEAAE"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062AE16B"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6166EEF"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D17567" w14:paraId="5995DC77" w14:textId="77777777">
        <w:tc>
          <w:tcPr>
            <w:tcW w:w="2965" w:type="dxa"/>
          </w:tcPr>
          <w:p w14:paraId="4B3C09F3"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lastRenderedPageBreak/>
              <w:t>P report</w:t>
            </w:r>
          </w:p>
        </w:tc>
        <w:tc>
          <w:tcPr>
            <w:tcW w:w="2263" w:type="dxa"/>
          </w:tcPr>
          <w:p w14:paraId="59569627"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69CB3F11"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53F5468"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537B465" w14:textId="77777777" w:rsidR="00D17567" w:rsidRDefault="00D17567">
      <w:pPr>
        <w:snapToGrid w:val="0"/>
        <w:spacing w:after="0"/>
        <w:ind w:leftChars="100" w:left="200"/>
        <w:jc w:val="both"/>
        <w:rPr>
          <w:rFonts w:ascii="Times" w:eastAsia="等线" w:hAnsi="Times"/>
          <w:szCs w:val="24"/>
          <w:lang w:eastAsia="zh-CN"/>
        </w:rPr>
      </w:pPr>
    </w:p>
    <w:p w14:paraId="25106780"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15F670E" w14:textId="77777777" w:rsidR="00D17567" w:rsidRDefault="00B93FE9">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4401377D" w14:textId="77777777" w:rsidR="00D17567" w:rsidRDefault="00B93FE9">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7DBA811D" w14:textId="77777777" w:rsidR="00D17567" w:rsidRDefault="00D17567">
      <w:pPr>
        <w:snapToGrid w:val="0"/>
        <w:spacing w:after="0"/>
        <w:ind w:leftChars="100" w:left="200"/>
        <w:jc w:val="both"/>
        <w:rPr>
          <w:rFonts w:ascii="Times" w:eastAsia="等线" w:hAnsi="Times"/>
          <w:szCs w:val="24"/>
          <w:lang w:eastAsia="zh-CN"/>
        </w:rPr>
      </w:pPr>
    </w:p>
    <w:p w14:paraId="76F81E82" w14:textId="77777777" w:rsidR="00D17567" w:rsidRDefault="00D17567">
      <w:pPr>
        <w:tabs>
          <w:tab w:val="left" w:pos="720"/>
          <w:tab w:val="left" w:pos="1440"/>
        </w:tabs>
        <w:snapToGrid w:val="0"/>
        <w:spacing w:after="0"/>
        <w:ind w:leftChars="100" w:left="200"/>
        <w:jc w:val="both"/>
        <w:textAlignment w:val="center"/>
        <w:rPr>
          <w:rFonts w:ascii="Times" w:eastAsia="等线" w:hAnsi="Times"/>
          <w:szCs w:val="24"/>
          <w:lang w:eastAsia="zh-CN"/>
        </w:rPr>
      </w:pPr>
    </w:p>
    <w:p w14:paraId="27B74D80"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E24ED1C" w14:textId="77777777" w:rsidR="00D17567" w:rsidRDefault="00B93FE9">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9A91B32" w14:textId="77777777" w:rsidR="00D17567" w:rsidRDefault="00B93FE9">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578526B4" w14:textId="77777777" w:rsidR="00D17567" w:rsidRDefault="00B93FE9">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2A2AA38E"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40D14219"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36E185CF" w14:textId="77777777" w:rsidR="00D17567" w:rsidRDefault="00B93FE9">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04D7300B"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4E5AC14E" w14:textId="77777777" w:rsidR="00D17567" w:rsidRDefault="00D17567">
      <w:pPr>
        <w:snapToGrid w:val="0"/>
        <w:spacing w:after="0"/>
        <w:ind w:leftChars="100" w:left="200"/>
        <w:jc w:val="both"/>
        <w:rPr>
          <w:rFonts w:ascii="Times" w:eastAsia="等线" w:hAnsi="Times"/>
          <w:szCs w:val="24"/>
          <w:highlight w:val="green"/>
          <w:lang w:eastAsia="zh-CN"/>
        </w:rPr>
      </w:pPr>
    </w:p>
    <w:p w14:paraId="0AB6A6BB"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C26FBCC" w14:textId="77777777" w:rsidR="00D17567" w:rsidRDefault="00B93FE9">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1E968CDD"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10A6C644" w14:textId="77777777" w:rsidR="00D17567" w:rsidRDefault="00B93FE9">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6910D938"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466A343A" w14:textId="77777777" w:rsidR="00D17567" w:rsidRDefault="00D17567">
      <w:pPr>
        <w:snapToGrid w:val="0"/>
        <w:spacing w:after="0"/>
        <w:ind w:leftChars="100" w:left="200"/>
        <w:jc w:val="both"/>
        <w:rPr>
          <w:rFonts w:ascii="Times" w:eastAsia="等线" w:hAnsi="Times"/>
          <w:szCs w:val="24"/>
          <w:lang w:eastAsia="zh-CN"/>
        </w:rPr>
      </w:pPr>
    </w:p>
    <w:p w14:paraId="73626AB6"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21A4B990" w14:textId="77777777" w:rsidR="00D17567" w:rsidRDefault="00B93FE9">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476F7D16" w14:textId="77777777" w:rsidR="00D17567" w:rsidRDefault="00B93FE9">
      <w:pPr>
        <w:widowControl w:val="0"/>
        <w:numPr>
          <w:ilvl w:val="0"/>
          <w:numId w:val="94"/>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B1EA28A" w14:textId="77777777" w:rsidR="00D17567" w:rsidRDefault="00B93FE9">
      <w:pPr>
        <w:widowControl w:val="0"/>
        <w:numPr>
          <w:ilvl w:val="1"/>
          <w:numId w:val="94"/>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014E510B" w14:textId="77777777" w:rsidR="00D17567" w:rsidRDefault="00B93FE9">
      <w:pPr>
        <w:widowControl w:val="0"/>
        <w:numPr>
          <w:ilvl w:val="1"/>
          <w:numId w:val="94"/>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487BC5C" w14:textId="77777777" w:rsidR="00D17567" w:rsidRDefault="00D17567">
      <w:pPr>
        <w:snapToGrid w:val="0"/>
        <w:spacing w:after="0"/>
        <w:ind w:leftChars="786" w:left="1572"/>
        <w:jc w:val="both"/>
        <w:textAlignment w:val="center"/>
        <w:rPr>
          <w:rFonts w:ascii="Calibri" w:eastAsia="Times New Roman" w:hAnsi="Calibri" w:cs="Calibri"/>
          <w:strike/>
          <w:sz w:val="22"/>
          <w:szCs w:val="22"/>
          <w:lang w:eastAsia="zh-CN"/>
        </w:rPr>
      </w:pPr>
    </w:p>
    <w:p w14:paraId="5651D317"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C1BEB24"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761894B3" w14:textId="77777777" w:rsidR="00D17567" w:rsidRDefault="00B93FE9">
      <w:pPr>
        <w:widowControl w:val="0"/>
        <w:numPr>
          <w:ilvl w:val="0"/>
          <w:numId w:val="95"/>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280D81F4"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93F28E9"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7711401E" w14:textId="77777777" w:rsidR="00D17567" w:rsidRDefault="00D17567">
      <w:pPr>
        <w:snapToGrid w:val="0"/>
        <w:spacing w:after="0"/>
        <w:ind w:leftChars="100" w:left="200"/>
        <w:jc w:val="both"/>
        <w:rPr>
          <w:rFonts w:ascii="Times" w:eastAsia="等线" w:hAnsi="Times"/>
          <w:strike/>
          <w:szCs w:val="24"/>
          <w:lang w:eastAsia="zh-CN"/>
        </w:rPr>
      </w:pPr>
    </w:p>
    <w:p w14:paraId="6BD5B80E"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102E65A"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674BC882" w14:textId="77777777" w:rsidR="00D17567" w:rsidRDefault="00B93FE9">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61581DCF" w14:textId="77777777" w:rsidR="00D17567" w:rsidRDefault="00B93FE9">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C7C79CD" w14:textId="77777777" w:rsidR="00D17567" w:rsidRDefault="00B93FE9">
      <w:pPr>
        <w:widowControl w:val="0"/>
        <w:numPr>
          <w:ilvl w:val="0"/>
          <w:numId w:val="95"/>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1E595AA8" w14:textId="77777777" w:rsidR="00D17567" w:rsidRDefault="00B93FE9">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4F7A6D0"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0BC753DB"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78E8A750" w14:textId="77777777" w:rsidR="00D17567" w:rsidRDefault="00B93FE9">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10678F18" w14:textId="77777777" w:rsidR="00D17567" w:rsidRDefault="00B93FE9">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宋体" w:hAnsi="Times"/>
          <w:strike/>
          <w:szCs w:val="24"/>
          <w:lang w:eastAsia="zh-CN"/>
        </w:rPr>
        <w:t>for monitoring, [FFS on the f-th time instances] are no later than the CSI reference resource corresponding to the CSI report for monitoring</w:t>
      </w:r>
    </w:p>
    <w:p w14:paraId="6FE935E7" w14:textId="77777777" w:rsidR="00D17567" w:rsidRDefault="00B93FE9">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0C5C2DF" w14:textId="77777777" w:rsidR="00D17567" w:rsidRDefault="00D17567">
      <w:pPr>
        <w:spacing w:after="0"/>
        <w:ind w:leftChars="100" w:left="200"/>
        <w:jc w:val="both"/>
        <w:rPr>
          <w:rFonts w:ascii="Times" w:eastAsia="等线" w:hAnsi="Times"/>
          <w:szCs w:val="24"/>
          <w:lang w:eastAsia="zh-CN"/>
        </w:rPr>
      </w:pPr>
    </w:p>
    <w:p w14:paraId="1DD1CAD7"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45F6E2E" w14:textId="77777777" w:rsidR="00D17567" w:rsidRDefault="00B93FE9">
      <w:pPr>
        <w:snapToGrid w:val="0"/>
        <w:spacing w:after="0"/>
        <w:ind w:leftChars="100" w:left="2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2C12868C"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5DC0664D"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39216FB7" w14:textId="77777777" w:rsidR="00D17567" w:rsidRDefault="00B93FE9">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52C78DDB" w14:textId="77777777" w:rsidR="00D17567" w:rsidRDefault="00B93FE9">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4C99E43F"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46D62EFC" w14:textId="77777777" w:rsidR="00D17567" w:rsidRDefault="00B93FE9">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21D55B2E" w14:textId="77777777" w:rsidR="00D17567" w:rsidRDefault="00B93FE9">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1117C131" w14:textId="77777777" w:rsidR="00D17567" w:rsidRDefault="00D17567">
      <w:pPr>
        <w:snapToGrid w:val="0"/>
        <w:spacing w:after="0"/>
        <w:ind w:leftChars="100" w:left="200"/>
        <w:jc w:val="both"/>
        <w:rPr>
          <w:rFonts w:eastAsia="等线"/>
          <w:szCs w:val="24"/>
          <w:lang w:eastAsia="zh-CN"/>
        </w:rPr>
      </w:pPr>
    </w:p>
    <w:p w14:paraId="575B213B"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E16C99F" w14:textId="77777777" w:rsidR="00D17567" w:rsidRDefault="00B93FE9">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2B41B5E6" w14:textId="77777777" w:rsidR="00D17567" w:rsidRDefault="00B93FE9">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12EC09EE" w14:textId="77777777" w:rsidR="00D17567" w:rsidRDefault="00B93FE9">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0445ACFB"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0009D189"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13B818AA" w14:textId="77777777" w:rsidR="00D17567" w:rsidRDefault="00D17567">
      <w:pPr>
        <w:tabs>
          <w:tab w:val="left" w:pos="720"/>
        </w:tabs>
        <w:snapToGrid w:val="0"/>
        <w:spacing w:after="0"/>
        <w:ind w:leftChars="100" w:left="200"/>
        <w:jc w:val="both"/>
        <w:rPr>
          <w:rFonts w:eastAsia="等线"/>
          <w:szCs w:val="24"/>
          <w:lang w:eastAsia="zh-CN"/>
        </w:rPr>
      </w:pPr>
    </w:p>
    <w:p w14:paraId="1896E576"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FEDADBC" w14:textId="77777777" w:rsidR="00D17567" w:rsidRDefault="00B93FE9">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0C2EF317" w14:textId="77777777" w:rsidR="00D17567" w:rsidRDefault="00B93FE9">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00306917" w14:textId="77777777" w:rsidR="00D17567" w:rsidRDefault="00B93FE9">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C3C3F84" w14:textId="77777777" w:rsidR="00D17567" w:rsidRDefault="00B93FE9">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0E5D9295" w14:textId="77777777" w:rsidR="00D17567" w:rsidRDefault="00B93FE9">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36CD2802" w14:textId="77777777" w:rsidR="00D17567" w:rsidRDefault="00B93FE9">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7784B24F" w14:textId="77777777" w:rsidR="00D17567" w:rsidRDefault="00D17567">
      <w:pPr>
        <w:snapToGrid w:val="0"/>
        <w:spacing w:after="0"/>
        <w:ind w:leftChars="100" w:left="200"/>
        <w:jc w:val="both"/>
        <w:rPr>
          <w:rFonts w:eastAsia="等线"/>
          <w:szCs w:val="24"/>
          <w:lang w:eastAsia="zh-CN"/>
        </w:rPr>
      </w:pPr>
    </w:p>
    <w:p w14:paraId="38B97BE2"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ED25841" w14:textId="77777777" w:rsidR="00D17567" w:rsidRDefault="00B93FE9">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26909693" w14:textId="77777777" w:rsidR="00D17567" w:rsidRDefault="00B93FE9">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13ED3A88" w14:textId="77777777" w:rsidR="00D17567" w:rsidRDefault="00B93FE9">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0EEB1E91"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6D006C20"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4410475"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等线"/>
          <w:szCs w:val="24"/>
          <w:lang w:eastAsia="zh-CN"/>
        </w:rPr>
        <w:lastRenderedPageBreak/>
        <w:t>for monitoring</w:t>
      </w:r>
    </w:p>
    <w:p w14:paraId="0D54C7A9"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087C58FE"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256EBD66" w14:textId="77777777" w:rsidR="00D17567" w:rsidRDefault="00B93FE9">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464C394" w14:textId="77777777" w:rsidR="00D17567" w:rsidRDefault="00D17567">
      <w:pPr>
        <w:snapToGrid w:val="0"/>
        <w:spacing w:after="0"/>
        <w:ind w:leftChars="100" w:left="200"/>
        <w:jc w:val="both"/>
        <w:rPr>
          <w:rFonts w:eastAsia="等线"/>
          <w:szCs w:val="24"/>
          <w:lang w:eastAsia="zh-CN"/>
        </w:rPr>
      </w:pPr>
    </w:p>
    <w:p w14:paraId="48AFD038"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BD3CAD0" w14:textId="77777777" w:rsidR="00D17567" w:rsidRDefault="00B93FE9">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27185891" w14:textId="77777777" w:rsidR="00D17567" w:rsidRDefault="00D17567">
      <w:pPr>
        <w:snapToGrid w:val="0"/>
        <w:spacing w:after="0"/>
        <w:ind w:leftChars="100" w:left="200"/>
        <w:jc w:val="both"/>
        <w:rPr>
          <w:rFonts w:eastAsia="等线"/>
          <w:szCs w:val="24"/>
          <w:lang w:eastAsia="zh-CN"/>
        </w:rPr>
      </w:pPr>
    </w:p>
    <w:p w14:paraId="6C0A85B2"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6AB7E164" w14:textId="77777777" w:rsidR="00D17567" w:rsidRDefault="00B93FE9">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2B4EB08A" w14:textId="77777777" w:rsidR="00D17567" w:rsidRDefault="00D17567">
      <w:pPr>
        <w:snapToGrid w:val="0"/>
        <w:spacing w:after="0"/>
        <w:ind w:leftChars="100" w:left="200"/>
        <w:jc w:val="both"/>
        <w:rPr>
          <w:rFonts w:eastAsia="等线"/>
          <w:b/>
          <w:bCs/>
          <w:szCs w:val="24"/>
          <w:u w:val="single"/>
          <w:lang w:eastAsia="zh-CN"/>
        </w:rPr>
      </w:pPr>
    </w:p>
    <w:p w14:paraId="04D7779A"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913FDC6"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EFB82EC"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41DA8A73" w14:textId="77777777" w:rsidR="00D17567" w:rsidRDefault="00D17567">
      <w:pPr>
        <w:snapToGrid w:val="0"/>
        <w:spacing w:after="0"/>
        <w:ind w:leftChars="100" w:left="200"/>
        <w:jc w:val="both"/>
        <w:rPr>
          <w:rFonts w:eastAsia="等线"/>
          <w:b/>
          <w:bCs/>
          <w:szCs w:val="24"/>
          <w:u w:val="single"/>
          <w:lang w:eastAsia="zh-CN"/>
        </w:rPr>
      </w:pPr>
    </w:p>
    <w:p w14:paraId="77FE3B36" w14:textId="77777777" w:rsidR="00D17567" w:rsidRDefault="00B93FE9">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6F3273DC" w14:textId="77777777" w:rsidR="00D17567" w:rsidRDefault="00D17567">
      <w:pPr>
        <w:snapToGrid w:val="0"/>
        <w:spacing w:after="0"/>
        <w:ind w:leftChars="100" w:left="200"/>
        <w:jc w:val="both"/>
        <w:rPr>
          <w:rFonts w:eastAsia="等线"/>
          <w:b/>
          <w:bCs/>
          <w:szCs w:val="24"/>
          <w:u w:val="single"/>
          <w:lang w:eastAsia="zh-CN"/>
        </w:rPr>
      </w:pPr>
    </w:p>
    <w:p w14:paraId="7D93B8D4" w14:textId="77777777" w:rsidR="00D17567" w:rsidRDefault="00B93FE9">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7268B3D" w14:textId="77777777" w:rsidR="00D17567" w:rsidRDefault="00B93FE9">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0CB85E22" w14:textId="77777777" w:rsidR="00D17567" w:rsidRDefault="00B93FE9">
      <w:pPr>
        <w:widowControl w:val="0"/>
        <w:numPr>
          <w:ilvl w:val="0"/>
          <w:numId w:val="82"/>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17FFEFF5" w14:textId="77777777" w:rsidR="00D17567" w:rsidRDefault="00B93FE9">
      <w:pPr>
        <w:widowControl w:val="0"/>
        <w:numPr>
          <w:ilvl w:val="0"/>
          <w:numId w:val="82"/>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50A546EB" w14:textId="77777777" w:rsidR="00D17567" w:rsidRDefault="00D17567">
      <w:pPr>
        <w:tabs>
          <w:tab w:val="left" w:pos="720"/>
        </w:tabs>
        <w:snapToGrid w:val="0"/>
        <w:spacing w:after="0"/>
        <w:ind w:leftChars="100" w:left="200"/>
        <w:jc w:val="both"/>
        <w:rPr>
          <w:rFonts w:eastAsia="等线"/>
          <w:strike/>
          <w:szCs w:val="24"/>
          <w:lang w:eastAsia="zh-CN"/>
        </w:rPr>
      </w:pPr>
    </w:p>
    <w:p w14:paraId="6F9E990F" w14:textId="77777777" w:rsidR="00D17567" w:rsidRDefault="00B93FE9">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262BFAC" w14:textId="77777777" w:rsidR="00D17567" w:rsidRDefault="00B93FE9">
      <w:pPr>
        <w:widowControl w:val="0"/>
        <w:numPr>
          <w:ilvl w:val="0"/>
          <w:numId w:val="96"/>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16000A1"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2B04DD7B" w14:textId="77777777" w:rsidR="00D17567" w:rsidRDefault="00B93FE9">
      <w:pPr>
        <w:widowControl w:val="0"/>
        <w:numPr>
          <w:ilvl w:val="2"/>
          <w:numId w:val="97"/>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74B18BFA"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occupied, </w:t>
      </w:r>
      <w:r>
        <w:rPr>
          <w:rFonts w:ascii="Times" w:eastAsia="Batang" w:hAnsi="Times"/>
          <w:strike/>
          <w:kern w:val="24"/>
          <w:szCs w:val="24"/>
          <w:lang w:eastAsia="en-US"/>
        </w:rPr>
        <w:t xml:space="preserve"> it is reported by UE.</w:t>
      </w:r>
    </w:p>
    <w:p w14:paraId="5A53DCEC"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5E4F212D" w14:textId="77777777" w:rsidR="00D17567" w:rsidRDefault="00B93FE9">
      <w:pPr>
        <w:widowControl w:val="0"/>
        <w:numPr>
          <w:ilvl w:val="2"/>
          <w:numId w:val="97"/>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1CB89437" w14:textId="77777777" w:rsidR="00D17567" w:rsidRDefault="00B93FE9">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701AC5CA" w14:textId="77777777" w:rsidR="00D17567" w:rsidRDefault="00B93FE9">
      <w:pPr>
        <w:widowControl w:val="0"/>
        <w:numPr>
          <w:ilvl w:val="0"/>
          <w:numId w:val="98"/>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E22BEFB" w14:textId="77777777" w:rsidR="00D17567" w:rsidRDefault="00B93FE9">
      <w:pPr>
        <w:widowControl w:val="0"/>
        <w:numPr>
          <w:ilvl w:val="1"/>
          <w:numId w:val="99"/>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260592E7" w14:textId="77777777" w:rsidR="00D17567" w:rsidRDefault="00D17567">
      <w:pPr>
        <w:tabs>
          <w:tab w:val="left" w:pos="720"/>
        </w:tabs>
        <w:snapToGrid w:val="0"/>
        <w:spacing w:after="0"/>
        <w:ind w:leftChars="100" w:left="200"/>
        <w:jc w:val="both"/>
        <w:rPr>
          <w:rFonts w:eastAsia="等线"/>
          <w:szCs w:val="24"/>
          <w:lang w:eastAsia="zh-CN"/>
        </w:rPr>
      </w:pPr>
    </w:p>
    <w:p w14:paraId="3EE17B17"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B3BECA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74F2D7EC" w14:textId="77777777" w:rsidR="00D17567" w:rsidRDefault="00B93FE9">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23527258"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2CF96C51"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77BD2ACD"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F1FF056"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7753E270"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6822E2AA" w14:textId="77777777" w:rsidR="00D17567" w:rsidRDefault="00D17567">
      <w:pPr>
        <w:snapToGrid w:val="0"/>
        <w:spacing w:after="0"/>
        <w:ind w:leftChars="100" w:left="200"/>
        <w:jc w:val="both"/>
        <w:rPr>
          <w:rFonts w:ascii="Times" w:eastAsia="Batang" w:hAnsi="Times"/>
          <w:szCs w:val="24"/>
          <w:lang w:eastAsia="zh-CN"/>
        </w:rPr>
      </w:pPr>
    </w:p>
    <w:p w14:paraId="1D5E76E4"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C03C83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4824D972" w14:textId="77777777" w:rsidR="00D17567" w:rsidRDefault="00B93FE9">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48B6C0BB" w14:textId="77777777" w:rsidR="00D17567" w:rsidRDefault="00B93FE9">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260CA95E" w14:textId="77777777" w:rsidR="00D17567" w:rsidRDefault="00B93FE9">
      <w:pPr>
        <w:widowControl w:val="0"/>
        <w:numPr>
          <w:ilvl w:val="1"/>
          <w:numId w:val="12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ECA300C" w14:textId="77777777" w:rsidR="00D17567" w:rsidRDefault="00D17567">
      <w:pPr>
        <w:snapToGrid w:val="0"/>
        <w:spacing w:after="0"/>
        <w:ind w:leftChars="100" w:left="200"/>
        <w:jc w:val="both"/>
        <w:rPr>
          <w:rFonts w:ascii="Times" w:eastAsia="Batang" w:hAnsi="Times"/>
          <w:szCs w:val="24"/>
          <w:lang w:eastAsia="zh-CN"/>
        </w:rPr>
      </w:pPr>
    </w:p>
    <w:p w14:paraId="3DA21F57"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F99246D"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01171895" w14:textId="77777777" w:rsidR="00D17567" w:rsidRDefault="00B93FE9">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lastRenderedPageBreak/>
        <w:t xml:space="preserve">If the CSI report is aperiodic, for AI/ML PU, and for CPU, Rel-15 CPU occupation time for AP CSI report is reused </w:t>
      </w:r>
    </w:p>
    <w:p w14:paraId="6E16BB55" w14:textId="77777777" w:rsidR="00D17567" w:rsidRDefault="00B93FE9">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791D965A" w14:textId="77777777" w:rsidR="00D17567" w:rsidRDefault="00B93FE9">
      <w:pPr>
        <w:widowControl w:val="0"/>
        <w:numPr>
          <w:ilvl w:val="1"/>
          <w:numId w:val="12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7F1DE46A" w14:textId="77777777" w:rsidR="00D17567" w:rsidRDefault="00D17567">
      <w:pPr>
        <w:snapToGrid w:val="0"/>
        <w:spacing w:after="0"/>
        <w:ind w:leftChars="100" w:left="200"/>
        <w:jc w:val="both"/>
        <w:rPr>
          <w:rFonts w:ascii="Times" w:eastAsia="Batang" w:hAnsi="Times"/>
          <w:szCs w:val="24"/>
          <w:lang w:eastAsia="zh-CN"/>
        </w:rPr>
      </w:pPr>
    </w:p>
    <w:p w14:paraId="38D0C21A" w14:textId="77777777" w:rsidR="00D17567" w:rsidRDefault="00D17567">
      <w:pPr>
        <w:tabs>
          <w:tab w:val="left" w:pos="720"/>
        </w:tabs>
        <w:snapToGrid w:val="0"/>
        <w:spacing w:after="0"/>
        <w:ind w:leftChars="100" w:left="200"/>
        <w:jc w:val="both"/>
        <w:rPr>
          <w:rFonts w:eastAsia="等线"/>
          <w:szCs w:val="24"/>
          <w:lang w:eastAsia="zh-CN"/>
        </w:rPr>
      </w:pPr>
    </w:p>
    <w:p w14:paraId="3BB32235" w14:textId="77777777" w:rsidR="00D17567" w:rsidRDefault="00B93FE9">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62341F06" w14:textId="77777777" w:rsidR="00D17567" w:rsidRDefault="00D17567">
      <w:pPr>
        <w:tabs>
          <w:tab w:val="left" w:pos="720"/>
        </w:tabs>
        <w:snapToGrid w:val="0"/>
        <w:spacing w:after="0"/>
        <w:ind w:leftChars="100" w:left="200"/>
        <w:jc w:val="both"/>
        <w:rPr>
          <w:rFonts w:eastAsia="等线"/>
          <w:szCs w:val="24"/>
          <w:lang w:eastAsia="zh-CN"/>
        </w:rPr>
      </w:pPr>
    </w:p>
    <w:p w14:paraId="049705DF"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0C8E393" w14:textId="77777777" w:rsidR="00D17567" w:rsidRDefault="00B93FE9">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25CF54A6" w14:textId="77777777" w:rsidR="00D17567" w:rsidRDefault="00B93FE9">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1DEF1A68" w14:textId="77777777" w:rsidR="00D17567" w:rsidRDefault="00D17567">
      <w:pPr>
        <w:tabs>
          <w:tab w:val="left" w:pos="720"/>
        </w:tabs>
        <w:snapToGrid w:val="0"/>
        <w:spacing w:after="0"/>
        <w:ind w:leftChars="100" w:left="200"/>
        <w:jc w:val="both"/>
        <w:rPr>
          <w:rFonts w:eastAsia="等线"/>
          <w:szCs w:val="24"/>
          <w:lang w:eastAsia="zh-CN"/>
        </w:rPr>
      </w:pPr>
    </w:p>
    <w:p w14:paraId="78D4C0CC" w14:textId="77777777" w:rsidR="00D17567" w:rsidRDefault="00D17567">
      <w:pPr>
        <w:snapToGrid w:val="0"/>
        <w:spacing w:after="0"/>
        <w:ind w:leftChars="100" w:left="200"/>
        <w:jc w:val="both"/>
        <w:rPr>
          <w:rFonts w:ascii="Times" w:eastAsia="Batang" w:hAnsi="Times"/>
          <w:szCs w:val="24"/>
          <w:lang w:eastAsia="zh-CN"/>
        </w:rPr>
      </w:pPr>
    </w:p>
    <w:p w14:paraId="14F55B15" w14:textId="77777777" w:rsidR="00D17567" w:rsidRDefault="00D17567">
      <w:pPr>
        <w:snapToGrid w:val="0"/>
        <w:spacing w:after="0"/>
        <w:ind w:leftChars="100" w:left="200"/>
        <w:jc w:val="both"/>
        <w:rPr>
          <w:rFonts w:ascii="Times" w:eastAsia="Batang" w:hAnsi="Times"/>
          <w:szCs w:val="24"/>
          <w:lang w:eastAsia="zh-CN"/>
        </w:rPr>
      </w:pPr>
    </w:p>
    <w:p w14:paraId="23B3E99B" w14:textId="77777777" w:rsidR="00D17567" w:rsidRDefault="00D17567">
      <w:pPr>
        <w:snapToGrid w:val="0"/>
        <w:spacing w:after="0"/>
        <w:ind w:leftChars="100" w:left="200"/>
        <w:jc w:val="both"/>
        <w:rPr>
          <w:rFonts w:ascii="Times" w:eastAsia="Batang" w:hAnsi="Times"/>
          <w:szCs w:val="24"/>
          <w:lang w:eastAsia="zh-CN"/>
        </w:rPr>
      </w:pPr>
    </w:p>
    <w:p w14:paraId="4815A2E5"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116FEE4" w14:textId="77777777" w:rsidR="00D17567" w:rsidRDefault="00D17567">
      <w:pPr>
        <w:snapToGrid w:val="0"/>
        <w:spacing w:after="0"/>
        <w:ind w:leftChars="100" w:left="200"/>
        <w:jc w:val="both"/>
        <w:rPr>
          <w:rFonts w:ascii="Times" w:eastAsia="Batang" w:hAnsi="Times"/>
          <w:szCs w:val="24"/>
          <w:lang w:eastAsia="zh-CN"/>
        </w:rPr>
      </w:pPr>
    </w:p>
    <w:p w14:paraId="6A3D202E"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6087D1F" w14:textId="77777777" w:rsidR="00D17567" w:rsidRDefault="00B93FE9">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EB4EF98"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0E587230" w14:textId="77777777" w:rsidR="00D17567" w:rsidRDefault="00D17567">
      <w:pPr>
        <w:snapToGrid w:val="0"/>
        <w:spacing w:after="0"/>
        <w:ind w:leftChars="100" w:left="200"/>
        <w:jc w:val="both"/>
        <w:rPr>
          <w:rFonts w:ascii="Times" w:eastAsia="Batang" w:hAnsi="Times"/>
          <w:szCs w:val="24"/>
          <w:lang w:eastAsia="zh-CN"/>
        </w:rPr>
      </w:pPr>
    </w:p>
    <w:p w14:paraId="7221585A" w14:textId="77777777" w:rsidR="00D17567" w:rsidRDefault="00D17567">
      <w:pPr>
        <w:snapToGrid w:val="0"/>
        <w:spacing w:after="0"/>
        <w:ind w:leftChars="100" w:left="200"/>
        <w:jc w:val="both"/>
        <w:rPr>
          <w:rFonts w:eastAsia="等线"/>
          <w:highlight w:val="yellow"/>
          <w:lang w:eastAsia="zh-CN"/>
        </w:rPr>
      </w:pPr>
    </w:p>
    <w:p w14:paraId="04476863"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427C62D3"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8E80FB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39AFE23B" w14:textId="77777777" w:rsidR="00D17567" w:rsidRDefault="00B93FE9">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2B86C9DA"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CFA708E" w14:textId="77777777" w:rsidR="00D17567" w:rsidRDefault="00B93FE9">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5EBCF8E9" w14:textId="77777777" w:rsidR="00D17567" w:rsidRDefault="00D17567">
      <w:pPr>
        <w:snapToGrid w:val="0"/>
        <w:spacing w:after="0"/>
        <w:ind w:leftChars="100" w:left="200"/>
        <w:jc w:val="both"/>
        <w:rPr>
          <w:rFonts w:ascii="Times" w:eastAsia="Batang" w:hAnsi="Times"/>
          <w:szCs w:val="24"/>
          <w:lang w:eastAsia="zh-CN"/>
        </w:rPr>
      </w:pPr>
    </w:p>
    <w:p w14:paraId="12A5F045" w14:textId="77777777" w:rsidR="00D17567" w:rsidRDefault="00D17567">
      <w:pPr>
        <w:snapToGrid w:val="0"/>
        <w:spacing w:after="0"/>
        <w:ind w:leftChars="100" w:left="200"/>
        <w:jc w:val="both"/>
        <w:rPr>
          <w:rFonts w:ascii="Times" w:eastAsia="等线" w:hAnsi="Times"/>
          <w:szCs w:val="24"/>
          <w:lang w:eastAsia="zh-CN"/>
        </w:rPr>
      </w:pPr>
    </w:p>
    <w:p w14:paraId="02FF3095" w14:textId="77777777" w:rsidR="00D17567" w:rsidRDefault="00B93FE9">
      <w:pPr>
        <w:pStyle w:val="20"/>
        <w:snapToGrid w:val="0"/>
        <w:spacing w:beforeLines="100" w:before="240" w:after="0" w:line="240" w:lineRule="auto"/>
        <w:ind w:left="998" w:hanging="998"/>
        <w:jc w:val="both"/>
        <w:rPr>
          <w:lang w:val="en-US"/>
        </w:rPr>
      </w:pPr>
      <w:r>
        <w:rPr>
          <w:lang w:val="en-US"/>
        </w:rPr>
        <w:t>RAN2 LS related</w:t>
      </w:r>
    </w:p>
    <w:p w14:paraId="12F7695F" w14:textId="77777777" w:rsidR="00D17567" w:rsidRDefault="00D17567">
      <w:pPr>
        <w:snapToGrid w:val="0"/>
        <w:spacing w:after="0"/>
        <w:jc w:val="both"/>
        <w:rPr>
          <w:lang w:val="en-US"/>
        </w:rPr>
      </w:pPr>
    </w:p>
    <w:p w14:paraId="38921F8E" w14:textId="77777777" w:rsidR="00D17567" w:rsidRDefault="00B93FE9">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58D16459" w14:textId="77777777" w:rsidR="00D17567" w:rsidRDefault="00B93FE9">
      <w:pPr>
        <w:snapToGrid w:val="0"/>
        <w:spacing w:after="0"/>
        <w:jc w:val="both"/>
        <w:rPr>
          <w:rFonts w:eastAsia="等线"/>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496D7591" w14:textId="77777777">
        <w:tc>
          <w:tcPr>
            <w:tcW w:w="5000" w:type="pct"/>
          </w:tcPr>
          <w:p w14:paraId="74039B65" w14:textId="77777777" w:rsidR="00D17567" w:rsidRDefault="00B93FE9">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07440988" w14:textId="77777777" w:rsidR="00D17567" w:rsidRDefault="00D17567">
      <w:pPr>
        <w:snapToGrid w:val="0"/>
        <w:spacing w:after="0"/>
        <w:ind w:leftChars="100" w:left="200"/>
        <w:jc w:val="both"/>
        <w:rPr>
          <w:rFonts w:eastAsia="等线"/>
          <w:szCs w:val="24"/>
          <w:lang w:eastAsia="zh-CN"/>
        </w:rPr>
      </w:pPr>
    </w:p>
    <w:p w14:paraId="582E4F51"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3A5B703" w14:textId="77777777" w:rsidR="00D17567" w:rsidRDefault="00B93FE9">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076AA6BD" w14:textId="77777777" w:rsidR="00D17567" w:rsidRDefault="00B93FE9">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218B606D"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AFEFF2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390496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715D999C"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EDAECA9"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1FB5D3F5"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CSI-ReportConfi</w:t>
      </w:r>
      <w:r>
        <w:rPr>
          <w:rFonts w:eastAsia="Batang"/>
          <w:lang w:eastAsia="de-DE"/>
        </w:rPr>
        <w:t xml:space="preserve">g </w:t>
      </w:r>
    </w:p>
    <w:p w14:paraId="1D911933"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62808008"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76BCB02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FBFEFE3" w14:textId="77777777" w:rsidR="00D17567" w:rsidRDefault="00D17567">
      <w:pPr>
        <w:snapToGrid w:val="0"/>
        <w:spacing w:after="0"/>
        <w:ind w:leftChars="100" w:left="200"/>
        <w:jc w:val="both"/>
        <w:rPr>
          <w:rFonts w:eastAsia="等线"/>
          <w:lang w:eastAsia="zh-CN"/>
        </w:rPr>
      </w:pPr>
    </w:p>
    <w:p w14:paraId="4162B833" w14:textId="77777777" w:rsidR="00D17567" w:rsidRDefault="00B93FE9">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0341431D"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B8670E"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325674C8"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39CAEE67"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3928C5C7"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6C382D65"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42326E2F"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23B9C988"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297532AF"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102639F8"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258AA321"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52A10021"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058ED559"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14:paraId="539B6543" w14:textId="77777777" w:rsidR="00D17567" w:rsidRDefault="00B93FE9">
      <w:pPr>
        <w:widowControl w:val="0"/>
        <w:numPr>
          <w:ilvl w:val="3"/>
          <w:numId w:val="80"/>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0B88A272"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13CCA07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2C35DAA4"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29118964" w14:textId="77777777" w:rsidR="00D17567" w:rsidRDefault="00D17567">
      <w:pPr>
        <w:snapToGrid w:val="0"/>
        <w:spacing w:after="0"/>
        <w:ind w:leftChars="100" w:left="200"/>
        <w:jc w:val="both"/>
        <w:rPr>
          <w:rFonts w:eastAsia="等线"/>
          <w:lang w:eastAsia="zh-CN"/>
        </w:rPr>
      </w:pPr>
    </w:p>
    <w:p w14:paraId="20D08391" w14:textId="77777777" w:rsidR="00D17567" w:rsidRDefault="00B93FE9">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7A541B07"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079DD515"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D042BB8"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40E0850"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by UAI</w:t>
      </w:r>
    </w:p>
    <w:p w14:paraId="1961B012"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3AC4F32"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146714E6"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519965F7"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04E9873B"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0DF59563"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2170BE39"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7D3E6094"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5D0BFFBB"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Note: not applicable may also be replied by UE</w:t>
      </w:r>
    </w:p>
    <w:p w14:paraId="305E8D6A"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3663E53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the associated ID(s) may be included</w:t>
      </w:r>
    </w:p>
    <w:p w14:paraId="315E24CF"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03B6F644"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1D1232B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E318B06" w14:textId="77777777" w:rsidR="00D17567" w:rsidRDefault="00B93FE9">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2DAF4384" w14:textId="77777777" w:rsidR="00D17567" w:rsidRDefault="00D17567">
      <w:pPr>
        <w:snapToGrid w:val="0"/>
        <w:spacing w:after="0"/>
        <w:ind w:leftChars="100" w:left="200"/>
        <w:jc w:val="both"/>
        <w:rPr>
          <w:rFonts w:eastAsia="等线"/>
          <w:lang w:eastAsia="zh-CN"/>
        </w:rPr>
      </w:pPr>
    </w:p>
    <w:p w14:paraId="37BDECBB"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C2F8A3E" w14:textId="77777777" w:rsidR="00D17567" w:rsidRDefault="00B93FE9">
      <w:pPr>
        <w:snapToGrid w:val="0"/>
        <w:spacing w:after="0"/>
        <w:jc w:val="both"/>
        <w:rPr>
          <w:rFonts w:eastAsia="等线"/>
          <w:lang w:eastAsia="zh-CN"/>
        </w:rPr>
      </w:pPr>
      <w:r>
        <w:rPr>
          <w:rFonts w:eastAsia="等线"/>
          <w:lang w:eastAsia="zh-CN"/>
        </w:rPr>
        <w:t>Incorporating below text into the general part of the LS</w:t>
      </w:r>
    </w:p>
    <w:p w14:paraId="16D72ADE" w14:textId="77777777" w:rsidR="00D17567" w:rsidRDefault="00B93FE9">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57943EEB" w14:textId="77777777" w:rsidR="00D17567" w:rsidRDefault="00B93FE9">
      <w:pPr>
        <w:widowControl w:val="0"/>
        <w:numPr>
          <w:ilvl w:val="0"/>
          <w:numId w:val="84"/>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6D3EA704" w14:textId="77777777" w:rsidR="00D17567" w:rsidRDefault="00B93FE9">
      <w:pPr>
        <w:widowControl w:val="0"/>
        <w:numPr>
          <w:ilvl w:val="0"/>
          <w:numId w:val="84"/>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179A4901" w14:textId="77777777" w:rsidR="00D17567" w:rsidRDefault="00B93FE9">
      <w:pPr>
        <w:widowControl w:val="0"/>
        <w:numPr>
          <w:ilvl w:val="0"/>
          <w:numId w:val="84"/>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4EF6B48" w14:textId="77777777" w:rsidR="00D17567" w:rsidRDefault="00B93FE9">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3FF35A4F" w14:textId="77777777" w:rsidR="00D17567" w:rsidRDefault="00D17567">
      <w:pPr>
        <w:snapToGrid w:val="0"/>
        <w:spacing w:after="0"/>
        <w:ind w:leftChars="100" w:left="200"/>
        <w:jc w:val="both"/>
        <w:rPr>
          <w:rFonts w:eastAsia="等线"/>
          <w:lang w:eastAsia="zh-CN"/>
        </w:rPr>
      </w:pPr>
    </w:p>
    <w:p w14:paraId="75DC6888" w14:textId="77777777" w:rsidR="00D17567" w:rsidRDefault="00B93FE9">
      <w:pPr>
        <w:snapToGrid w:val="0"/>
        <w:spacing w:after="0"/>
        <w:jc w:val="both"/>
        <w:rPr>
          <w:rFonts w:eastAsia="宋体"/>
          <w:color w:val="493118"/>
          <w:highlight w:val="green"/>
          <w:lang w:val="en-US" w:eastAsia="zh-CN"/>
        </w:rPr>
      </w:pPr>
      <w:r>
        <w:rPr>
          <w:rFonts w:eastAsia="宋体"/>
          <w:color w:val="493118"/>
          <w:highlight w:val="green"/>
          <w:lang w:val="en-US" w:eastAsia="zh-CN"/>
        </w:rPr>
        <w:t>Agreement</w:t>
      </w:r>
      <w:r>
        <w:rPr>
          <w:rFonts w:ascii="Times" w:eastAsia="等线" w:hAnsi="Times"/>
          <w:szCs w:val="24"/>
          <w:lang w:eastAsia="zh-CN"/>
        </w:rPr>
        <w:t xml:space="preserve"> (RAN1#118bis)</w:t>
      </w:r>
    </w:p>
    <w:p w14:paraId="23A30F76" w14:textId="77777777" w:rsidR="00D17567" w:rsidRDefault="00B93FE9">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41"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0813C843" w14:textId="77777777">
        <w:tc>
          <w:tcPr>
            <w:tcW w:w="10456" w:type="dxa"/>
          </w:tcPr>
          <w:p w14:paraId="4194E4A1" w14:textId="77777777" w:rsidR="00D17567" w:rsidRDefault="00B93FE9">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79F668A9" w14:textId="77777777" w:rsidR="00D17567" w:rsidRDefault="00D17567">
      <w:pPr>
        <w:snapToGrid w:val="0"/>
        <w:spacing w:after="0"/>
        <w:ind w:leftChars="100" w:left="200"/>
        <w:jc w:val="both"/>
        <w:rPr>
          <w:rFonts w:eastAsia="等线"/>
          <w:highlight w:val="yellow"/>
          <w:lang w:eastAsia="zh-CN"/>
        </w:rPr>
      </w:pPr>
    </w:p>
    <w:p w14:paraId="7D1A0FAE"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BD882D0"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lastRenderedPageBreak/>
        <w:t>In Step 3, following configurations are provided from NW to UE:</w:t>
      </w:r>
    </w:p>
    <w:p w14:paraId="6C1F6876"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0BF75D4C"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2BC2EBC7"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FDBE97D"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62994317" w14:textId="77777777" w:rsidR="00D17567" w:rsidRDefault="00B93FE9">
      <w:pPr>
        <w:widowControl w:val="0"/>
        <w:numPr>
          <w:ilvl w:val="3"/>
          <w:numId w:val="12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2CAFABBD"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A5C3817" w14:textId="77777777" w:rsidR="00D17567" w:rsidRDefault="00B93FE9">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6EE0C0AA" w14:textId="77777777" w:rsidR="00D17567" w:rsidRDefault="00B93FE9">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F4C32B1"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694190BB"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135A4D5F"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0A56FD85"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648A026"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6B349A8F"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5C1A4819"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74CD380"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595ACF55"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0BD0D735"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65DCD23C"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637A3AA9"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632950B1"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3097456"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5CC0DF82"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E4B5704" w14:textId="77777777" w:rsidR="00D17567" w:rsidRDefault="00D17567">
      <w:pPr>
        <w:snapToGrid w:val="0"/>
        <w:spacing w:after="0"/>
        <w:ind w:leftChars="100" w:left="200"/>
        <w:jc w:val="both"/>
        <w:rPr>
          <w:rFonts w:ascii="Times" w:eastAsia="等线" w:hAnsi="Times"/>
          <w:szCs w:val="24"/>
          <w:lang w:eastAsia="zh-CN"/>
        </w:rPr>
      </w:pPr>
    </w:p>
    <w:p w14:paraId="5B5617A8" w14:textId="77777777" w:rsidR="00D17567" w:rsidRDefault="00B93FE9">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D674C1" w14:textId="77777777" w:rsidR="00D17567" w:rsidRDefault="00B93FE9">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0E49D919"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421A4469"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4BF500F"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3A6EEFBE" w14:textId="77777777" w:rsidR="00D17567" w:rsidRDefault="00B93FE9">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4CF030E0" w14:textId="77777777" w:rsidR="00D17567" w:rsidRDefault="00D17567">
      <w:pPr>
        <w:snapToGrid w:val="0"/>
        <w:spacing w:after="0"/>
        <w:ind w:leftChars="100" w:left="200"/>
        <w:jc w:val="both"/>
        <w:rPr>
          <w:rFonts w:ascii="Times" w:eastAsia="等线" w:hAnsi="Times"/>
          <w:szCs w:val="24"/>
          <w:lang w:eastAsia="zh-CN"/>
        </w:rPr>
      </w:pPr>
    </w:p>
    <w:p w14:paraId="358FEDF2"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DA83E52"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6A6BAEB9"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401ACE71"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5F6E99B8" w14:textId="77777777" w:rsidR="00D17567" w:rsidRDefault="00B93FE9">
      <w:pPr>
        <w:widowControl w:val="0"/>
        <w:numPr>
          <w:ilvl w:val="0"/>
          <w:numId w:val="84"/>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10C0B6D" w14:textId="77777777" w:rsidR="00D17567" w:rsidRDefault="00B93FE9">
      <w:pPr>
        <w:widowControl w:val="0"/>
        <w:numPr>
          <w:ilvl w:val="0"/>
          <w:numId w:val="84"/>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61F176F" w14:textId="77777777" w:rsidR="00D17567" w:rsidRDefault="00B93FE9">
      <w:pPr>
        <w:widowControl w:val="0"/>
        <w:numPr>
          <w:ilvl w:val="0"/>
          <w:numId w:val="84"/>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61D2D810" w14:textId="77777777" w:rsidR="00D17567" w:rsidRDefault="00B93FE9">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70B7B66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21D38DB5" w14:textId="77777777">
        <w:tc>
          <w:tcPr>
            <w:tcW w:w="5000" w:type="pct"/>
          </w:tcPr>
          <w:p w14:paraId="52DC758A" w14:textId="77777777" w:rsidR="00D17567" w:rsidRDefault="00B93FE9">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6E9601ED"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0BD4D64A"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7F2D8BA7"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11537D68"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4AFEBC72"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29904E10" w14:textId="77777777" w:rsidR="00D17567" w:rsidRDefault="00B93FE9">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200F7DD4"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0D5AE278" w14:textId="77777777" w:rsidR="00D17567" w:rsidRDefault="00B93FE9">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2AECEC3" w14:textId="77777777" w:rsidR="00D17567" w:rsidRDefault="00B93FE9">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373EFF62"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06D825DA"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D30C81B"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43797838"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2605CFF7"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4808057B"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76C715D9"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4E9E21B0"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37F4085"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63DAF127"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1623FE8"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113A7FDA"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0C477623"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C8BC913"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09ADA5C3"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65BCE4BB" w14:textId="77777777" w:rsidR="00D17567" w:rsidRDefault="00D17567">
            <w:pPr>
              <w:adjustRightInd w:val="0"/>
              <w:snapToGrid w:val="0"/>
              <w:spacing w:after="0"/>
              <w:jc w:val="both"/>
              <w:rPr>
                <w:rFonts w:ascii="Arial" w:eastAsia="Times New Roman" w:hAnsi="Arial" w:cs="Arial"/>
                <w:sz w:val="16"/>
                <w:szCs w:val="16"/>
                <w:lang w:eastAsia="zh-CN"/>
              </w:rPr>
            </w:pPr>
          </w:p>
          <w:p w14:paraId="1A9FD14C" w14:textId="77777777" w:rsidR="00D17567" w:rsidRDefault="00B93FE9">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002D11A7" w14:textId="77777777" w:rsidR="00D17567" w:rsidRDefault="00B93FE9">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5C0ADA41" w14:textId="77777777" w:rsidR="00D17567" w:rsidRDefault="00D17567">
            <w:pPr>
              <w:snapToGrid w:val="0"/>
              <w:spacing w:after="0"/>
              <w:jc w:val="both"/>
              <w:rPr>
                <w:rFonts w:ascii="Arial" w:eastAsia="等线" w:hAnsi="Arial" w:cs="Arial"/>
                <w:sz w:val="16"/>
                <w:szCs w:val="16"/>
                <w:lang w:eastAsia="zh-CN"/>
              </w:rPr>
            </w:pPr>
          </w:p>
          <w:p w14:paraId="2763DE5C" w14:textId="77777777" w:rsidR="00D17567" w:rsidRDefault="00B93FE9">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3D56431E" w14:textId="77777777" w:rsidR="00D17567" w:rsidRDefault="00B93FE9">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3159AB9E"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199E72"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69E05148"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5D9B1723" w14:textId="77777777" w:rsidR="00D17567" w:rsidRDefault="00B93FE9">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4BF0131F" w14:textId="77777777" w:rsidR="00D17567" w:rsidRDefault="00D17567">
      <w:pPr>
        <w:snapToGrid w:val="0"/>
        <w:spacing w:after="0"/>
        <w:ind w:leftChars="100" w:left="200"/>
        <w:jc w:val="both"/>
        <w:rPr>
          <w:rFonts w:ascii="Arial" w:eastAsia="Batang" w:hAnsi="Arial" w:cs="Arial"/>
          <w:sz w:val="16"/>
          <w:szCs w:val="16"/>
          <w:lang w:eastAsia="en-US"/>
        </w:rPr>
      </w:pPr>
    </w:p>
    <w:p w14:paraId="541A7935" w14:textId="77777777" w:rsidR="00D17567" w:rsidRDefault="00B93FE9">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16A8C42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63796368" w14:textId="77777777" w:rsidR="00D17567" w:rsidRDefault="00B93FE9">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42E76DD0"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436CA705"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3A503838"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289882C"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6139D2EE"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25DD13A"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64304C99"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2BF78212" w14:textId="77777777" w:rsidR="00D17567" w:rsidRDefault="00B93FE9">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5145BA0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7AFDFE3F"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7D0FAC12"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5D493209"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5C117B1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25AB991E"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431DC820"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68933E4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73C81A27"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5EA0428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45241DEA"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159C65B0" w14:textId="77777777" w:rsidR="00D17567" w:rsidRDefault="00B93FE9">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BF5D5F3"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111D89EC"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3540D08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128C311F"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7452B95"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3A5CB3F" w14:textId="77777777" w:rsidR="00D17567" w:rsidRDefault="00B93FE9">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2A72FABE" w14:textId="77777777" w:rsidR="00D17567" w:rsidRDefault="00B93FE9">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180A101C" w14:textId="77777777" w:rsidR="00D17567" w:rsidRDefault="00D17567">
      <w:pPr>
        <w:snapToGrid w:val="0"/>
        <w:spacing w:after="0"/>
        <w:ind w:leftChars="100" w:left="200"/>
        <w:jc w:val="both"/>
        <w:rPr>
          <w:rFonts w:ascii="Times" w:eastAsia="Batang" w:hAnsi="Times"/>
          <w:szCs w:val="24"/>
          <w:lang w:eastAsia="en-US"/>
        </w:rPr>
      </w:pPr>
    </w:p>
    <w:p w14:paraId="5518C7C8" w14:textId="77777777" w:rsidR="00D17567" w:rsidRDefault="00D17567">
      <w:pPr>
        <w:snapToGrid w:val="0"/>
        <w:spacing w:after="0"/>
        <w:ind w:leftChars="100" w:left="200"/>
        <w:jc w:val="both"/>
        <w:rPr>
          <w:rFonts w:ascii="Times" w:eastAsia="等线" w:hAnsi="Times"/>
          <w:szCs w:val="24"/>
          <w:highlight w:val="green"/>
          <w:lang w:eastAsia="zh-CN"/>
        </w:rPr>
      </w:pPr>
    </w:p>
    <w:p w14:paraId="32B513AE"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67C0D3C0"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6B8848E9" w14:textId="77777777" w:rsidR="00D17567" w:rsidRDefault="00B93FE9">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6661FC84" w14:textId="77777777" w:rsidR="00D17567" w:rsidRDefault="00B93FE9">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5821471E" w14:textId="77777777" w:rsidR="00D17567" w:rsidRDefault="00B93FE9">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0FB22AB6" w14:textId="77777777" w:rsidR="00D17567" w:rsidRDefault="00B93FE9">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411D2F4E"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17AC9D1A" w14:textId="77777777" w:rsidR="00D17567" w:rsidRDefault="00D17567">
      <w:pPr>
        <w:snapToGrid w:val="0"/>
        <w:spacing w:after="0"/>
        <w:ind w:leftChars="100" w:left="200"/>
        <w:jc w:val="both"/>
        <w:rPr>
          <w:rFonts w:ascii="Times" w:eastAsia="Batang" w:hAnsi="Times"/>
          <w:szCs w:val="24"/>
          <w:lang w:eastAsia="zh-CN"/>
        </w:rPr>
      </w:pPr>
    </w:p>
    <w:p w14:paraId="5413B926" w14:textId="77777777" w:rsidR="00D17567" w:rsidRDefault="00D17567">
      <w:pPr>
        <w:spacing w:after="0"/>
        <w:ind w:leftChars="100" w:left="200"/>
        <w:jc w:val="both"/>
        <w:rPr>
          <w:rFonts w:ascii="Times" w:eastAsia="Batang" w:hAnsi="Times"/>
          <w:szCs w:val="24"/>
          <w:lang w:eastAsia="zh-CN"/>
        </w:rPr>
      </w:pPr>
    </w:p>
    <w:p w14:paraId="13B2C451" w14:textId="77777777" w:rsidR="00D17567" w:rsidRDefault="00D17567">
      <w:pPr>
        <w:pStyle w:val="Reference0"/>
        <w:numPr>
          <w:ilvl w:val="0"/>
          <w:numId w:val="0"/>
        </w:numPr>
        <w:spacing w:after="60"/>
        <w:jc w:val="both"/>
        <w:rPr>
          <w:rFonts w:eastAsia="宋体"/>
          <w:lang w:val="en-GB" w:eastAsia="zh-CN"/>
        </w:rPr>
      </w:pPr>
    </w:p>
    <w:sectPr w:rsidR="00D17567">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EAAEC" w14:textId="77777777" w:rsidR="006032C6" w:rsidRDefault="006032C6">
      <w:pPr>
        <w:spacing w:after="0"/>
      </w:pPr>
      <w:r>
        <w:separator/>
      </w:r>
    </w:p>
  </w:endnote>
  <w:endnote w:type="continuationSeparator" w:id="0">
    <w:p w14:paraId="63DEFB52" w14:textId="77777777" w:rsidR="006032C6" w:rsidRDefault="006032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G Times">
    <w:altName w:val="Segoe Print"/>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panose1 w:val="00000000000000000000"/>
    <w:charset w:val="00"/>
    <w:family w:val="roman"/>
    <w:notTrueType/>
    <w:pitch w:val="default"/>
  </w:font>
  <w:font w:name="楷体">
    <w:altName w:val="KaiTi"/>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3E7BA" w14:textId="77777777" w:rsidR="006032C6" w:rsidRDefault="006032C6">
      <w:pPr>
        <w:spacing w:after="0"/>
      </w:pPr>
      <w:r>
        <w:separator/>
      </w:r>
    </w:p>
  </w:footnote>
  <w:footnote w:type="continuationSeparator" w:id="0">
    <w:p w14:paraId="12D492A6" w14:textId="77777777" w:rsidR="006032C6" w:rsidRDefault="006032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93CE" w14:textId="77777777" w:rsidR="00D17567" w:rsidRDefault="00B93FE9">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35504ED"/>
    <w:multiLevelType w:val="hybridMultilevel"/>
    <w:tmpl w:val="548281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multilevel"/>
    <w:tmpl w:val="0A3E1B1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0EE3A2A"/>
    <w:multiLevelType w:val="hybridMultilevel"/>
    <w:tmpl w:val="2FD6727E"/>
    <w:lvl w:ilvl="0" w:tplc="47168E0C">
      <w:numFmt w:val="bullet"/>
      <w:lvlText w:val="-"/>
      <w:lvlJc w:val="left"/>
      <w:pPr>
        <w:ind w:left="720" w:hanging="360"/>
      </w:pPr>
      <w:rPr>
        <w:rFonts w:ascii="Times New Roman" w:eastAsia="Malgun Gothic"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3"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5"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6"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7"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8"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4A5E487B"/>
    <w:multiLevelType w:val="multilevel"/>
    <w:tmpl w:val="4A5E487B"/>
    <w:lvl w:ilvl="0">
      <w:numFmt w:val="bullet"/>
      <w:lvlText w:val="-"/>
      <w:lvlJc w:val="left"/>
      <w:pPr>
        <w:ind w:left="560" w:hanging="360"/>
      </w:pPr>
      <w:rPr>
        <w:rFonts w:ascii="Arial" w:eastAsia="宋体"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1"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0307D3B"/>
    <w:multiLevelType w:val="hybridMultilevel"/>
    <w:tmpl w:val="0A4EC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8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2"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5"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3"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6"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1"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3"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7"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1"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8"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21" w15:restartNumberingAfterBreak="0">
    <w:nsid w:val="77D1636A"/>
    <w:multiLevelType w:val="singleLevel"/>
    <w:tmpl w:val="6939AE77"/>
    <w:lvl w:ilvl="0">
      <w:start w:val="1"/>
      <w:numFmt w:val="decimal"/>
      <w:suff w:val="space"/>
      <w:lvlText w:val="%1."/>
      <w:lvlJc w:val="left"/>
      <w:pPr>
        <w:ind w:left="0" w:firstLine="0"/>
      </w:pPr>
      <w:rPr>
        <w:rFonts w:hint="eastAsia"/>
      </w:rPr>
    </w:lvl>
  </w:abstractNum>
  <w:abstractNum w:abstractNumId="122"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4" w15:restartNumberingAfterBreak="0">
    <w:nsid w:val="7BA54204"/>
    <w:multiLevelType w:val="multilevel"/>
    <w:tmpl w:val="7BA54204"/>
    <w:lvl w:ilvl="0">
      <w:start w:val="2"/>
      <w:numFmt w:val="bullet"/>
      <w:lvlText w:val="-"/>
      <w:lvlJc w:val="left"/>
      <w:pPr>
        <w:ind w:left="1621" w:hanging="360"/>
      </w:pPr>
      <w:rPr>
        <w:rFonts w:ascii="Times New Roman" w:eastAsia="微软雅黑"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6"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1"/>
  </w:num>
  <w:num w:numId="4">
    <w:abstractNumId w:val="116"/>
  </w:num>
  <w:num w:numId="5">
    <w:abstractNumId w:val="62"/>
  </w:num>
  <w:num w:numId="6">
    <w:abstractNumId w:val="123"/>
  </w:num>
  <w:num w:numId="7">
    <w:abstractNumId w:val="70"/>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100"/>
  </w:num>
  <w:num w:numId="10">
    <w:abstractNumId w:val="120"/>
  </w:num>
  <w:num w:numId="11">
    <w:abstractNumId w:val="91"/>
  </w:num>
  <w:num w:numId="12">
    <w:abstractNumId w:val="94"/>
  </w:num>
  <w:num w:numId="13">
    <w:abstractNumId w:val="125"/>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80"/>
  </w:num>
  <w:num w:numId="21">
    <w:abstractNumId w:val="79"/>
    <w:lvlOverride w:ilvl="0">
      <w:startOverride w:val="1"/>
    </w:lvlOverride>
  </w:num>
  <w:num w:numId="22">
    <w:abstractNumId w:val="112"/>
  </w:num>
  <w:num w:numId="23">
    <w:abstractNumId w:val="33"/>
  </w:num>
  <w:num w:numId="24">
    <w:abstractNumId w:val="39"/>
  </w:num>
  <w:num w:numId="25">
    <w:abstractNumId w:val="107"/>
  </w:num>
  <w:num w:numId="26">
    <w:abstractNumId w:val="101"/>
  </w:num>
  <w:num w:numId="27">
    <w:abstractNumId w:val="110"/>
  </w:num>
  <w:num w:numId="28">
    <w:abstractNumId w:val="95"/>
  </w:num>
  <w:num w:numId="29">
    <w:abstractNumId w:val="42"/>
  </w:num>
  <w:num w:numId="30">
    <w:abstractNumId w:val="44"/>
  </w:num>
  <w:num w:numId="31">
    <w:abstractNumId w:val="122"/>
  </w:num>
  <w:num w:numId="32">
    <w:abstractNumId w:val="30"/>
  </w:num>
  <w:num w:numId="33">
    <w:abstractNumId w:val="37"/>
  </w:num>
  <w:num w:numId="34">
    <w:abstractNumId w:val="72"/>
  </w:num>
  <w:num w:numId="35">
    <w:abstractNumId w:val="97"/>
  </w:num>
  <w:num w:numId="36">
    <w:abstractNumId w:val="124"/>
  </w:num>
  <w:num w:numId="37">
    <w:abstractNumId w:val="21"/>
  </w:num>
  <w:num w:numId="38">
    <w:abstractNumId w:val="84"/>
  </w:num>
  <w:num w:numId="39">
    <w:abstractNumId w:val="104"/>
  </w:num>
  <w:num w:numId="40">
    <w:abstractNumId w:val="23"/>
  </w:num>
  <w:num w:numId="41">
    <w:abstractNumId w:val="24"/>
  </w:num>
  <w:num w:numId="42">
    <w:abstractNumId w:val="98"/>
  </w:num>
  <w:num w:numId="43">
    <w:abstractNumId w:val="45"/>
  </w:num>
  <w:num w:numId="44">
    <w:abstractNumId w:val="53"/>
  </w:num>
  <w:num w:numId="45">
    <w:abstractNumId w:val="43"/>
  </w:num>
  <w:num w:numId="46">
    <w:abstractNumId w:val="108"/>
  </w:num>
  <w:num w:numId="47">
    <w:abstractNumId w:val="119"/>
  </w:num>
  <w:num w:numId="48">
    <w:abstractNumId w:val="13"/>
  </w:num>
  <w:num w:numId="49">
    <w:abstractNumId w:val="105"/>
  </w:num>
  <w:num w:numId="50">
    <w:abstractNumId w:val="102"/>
  </w:num>
  <w:num w:numId="51">
    <w:abstractNumId w:val="69"/>
  </w:num>
  <w:num w:numId="52">
    <w:abstractNumId w:val="41"/>
  </w:num>
  <w:num w:numId="53">
    <w:abstractNumId w:val="54"/>
  </w:num>
  <w:num w:numId="54">
    <w:abstractNumId w:val="47"/>
  </w:num>
  <w:num w:numId="55">
    <w:abstractNumId w:val="113"/>
  </w:num>
  <w:num w:numId="56">
    <w:abstractNumId w:val="32"/>
  </w:num>
  <w:num w:numId="57">
    <w:abstractNumId w:val="87"/>
  </w:num>
  <w:num w:numId="58">
    <w:abstractNumId w:val="64"/>
  </w:num>
  <w:num w:numId="59">
    <w:abstractNumId w:val="12"/>
  </w:num>
  <w:num w:numId="60">
    <w:abstractNumId w:val="96"/>
  </w:num>
  <w:num w:numId="61">
    <w:abstractNumId w:val="75"/>
  </w:num>
  <w:num w:numId="62">
    <w:abstractNumId w:val="85"/>
  </w:num>
  <w:num w:numId="63">
    <w:abstractNumId w:val="15"/>
  </w:num>
  <w:num w:numId="64">
    <w:abstractNumId w:val="66"/>
  </w:num>
  <w:num w:numId="65">
    <w:abstractNumId w:val="40"/>
  </w:num>
  <w:num w:numId="66">
    <w:abstractNumId w:val="20"/>
  </w:num>
  <w:num w:numId="67">
    <w:abstractNumId w:val="67"/>
  </w:num>
  <w:num w:numId="68">
    <w:abstractNumId w:val="103"/>
  </w:num>
  <w:num w:numId="69">
    <w:abstractNumId w:val="8"/>
  </w:num>
  <w:num w:numId="70">
    <w:abstractNumId w:val="26"/>
  </w:num>
  <w:num w:numId="71">
    <w:abstractNumId w:val="49"/>
  </w:num>
  <w:num w:numId="72">
    <w:abstractNumId w:val="73"/>
  </w:num>
  <w:num w:numId="73">
    <w:abstractNumId w:val="48"/>
  </w:num>
  <w:num w:numId="74">
    <w:abstractNumId w:val="17"/>
  </w:num>
  <w:num w:numId="75">
    <w:abstractNumId w:val="65"/>
  </w:num>
  <w:num w:numId="76">
    <w:abstractNumId w:val="7"/>
  </w:num>
  <w:num w:numId="77">
    <w:abstractNumId w:val="117"/>
  </w:num>
  <w:num w:numId="78">
    <w:abstractNumId w:val="71"/>
  </w:num>
  <w:num w:numId="79">
    <w:abstractNumId w:val="29"/>
  </w:num>
  <w:num w:numId="80">
    <w:abstractNumId w:val="28"/>
  </w:num>
  <w:num w:numId="81">
    <w:abstractNumId w:val="83"/>
  </w:num>
  <w:num w:numId="82">
    <w:abstractNumId w:val="63"/>
  </w:num>
  <w:num w:numId="83">
    <w:abstractNumId w:val="14"/>
  </w:num>
  <w:num w:numId="84">
    <w:abstractNumId w:val="88"/>
  </w:num>
  <w:num w:numId="85">
    <w:abstractNumId w:val="34"/>
  </w:num>
  <w:num w:numId="86">
    <w:abstractNumId w:val="82"/>
  </w:num>
  <w:num w:numId="87">
    <w:abstractNumId w:val="55"/>
  </w:num>
  <w:num w:numId="88">
    <w:abstractNumId w:val="4"/>
  </w:num>
  <w:num w:numId="89">
    <w:abstractNumId w:val="10"/>
  </w:num>
  <w:num w:numId="90">
    <w:abstractNumId w:val="36"/>
  </w:num>
  <w:num w:numId="91">
    <w:abstractNumId w:val="60"/>
  </w:num>
  <w:num w:numId="92">
    <w:abstractNumId w:val="11"/>
  </w:num>
  <w:num w:numId="93">
    <w:abstractNumId w:val="9"/>
  </w:num>
  <w:num w:numId="94">
    <w:abstractNumId w:val="90"/>
  </w:num>
  <w:num w:numId="95">
    <w:abstractNumId w:val="118"/>
  </w:num>
  <w:num w:numId="96">
    <w:abstractNumId w:val="61"/>
  </w:num>
  <w:num w:numId="97">
    <w:abstractNumId w:val="58"/>
  </w:num>
  <w:num w:numId="98">
    <w:abstractNumId w:val="106"/>
  </w:num>
  <w:num w:numId="99">
    <w:abstractNumId w:val="111"/>
  </w:num>
  <w:num w:numId="100">
    <w:abstractNumId w:val="78"/>
  </w:num>
  <w:num w:numId="101">
    <w:abstractNumId w:val="25"/>
  </w:num>
  <w:num w:numId="102">
    <w:abstractNumId w:val="99"/>
  </w:num>
  <w:num w:numId="103">
    <w:abstractNumId w:val="89"/>
  </w:num>
  <w:num w:numId="104">
    <w:abstractNumId w:val="22"/>
  </w:num>
  <w:num w:numId="105">
    <w:abstractNumId w:val="50"/>
  </w:num>
  <w:num w:numId="106">
    <w:abstractNumId w:val="18"/>
  </w:num>
  <w:num w:numId="107">
    <w:abstractNumId w:val="68"/>
  </w:num>
  <w:num w:numId="108">
    <w:abstractNumId w:val="5"/>
  </w:num>
  <w:num w:numId="109">
    <w:abstractNumId w:val="114"/>
  </w:num>
  <w:num w:numId="110">
    <w:abstractNumId w:val="56"/>
  </w:num>
  <w:num w:numId="111">
    <w:abstractNumId w:val="86"/>
  </w:num>
  <w:num w:numId="112">
    <w:abstractNumId w:val="59"/>
  </w:num>
  <w:num w:numId="113">
    <w:abstractNumId w:val="31"/>
  </w:num>
  <w:num w:numId="114">
    <w:abstractNumId w:val="76"/>
  </w:num>
  <w:num w:numId="115">
    <w:abstractNumId w:val="35"/>
  </w:num>
  <w:num w:numId="116">
    <w:abstractNumId w:val="126"/>
  </w:num>
  <w:num w:numId="117">
    <w:abstractNumId w:val="3"/>
  </w:num>
  <w:num w:numId="118">
    <w:abstractNumId w:val="93"/>
  </w:num>
  <w:num w:numId="119">
    <w:abstractNumId w:val="19"/>
  </w:num>
  <w:num w:numId="120">
    <w:abstractNumId w:val="74"/>
  </w:num>
  <w:num w:numId="121">
    <w:abstractNumId w:val="92"/>
  </w:num>
  <w:num w:numId="122">
    <w:abstractNumId w:val="109"/>
  </w:num>
  <w:num w:numId="123">
    <w:abstractNumId w:val="115"/>
  </w:num>
  <w:num w:numId="124">
    <w:abstractNumId w:val="121"/>
  </w:num>
  <w:num w:numId="125">
    <w:abstractNumId w:val="57"/>
  </w:num>
  <w:num w:numId="126">
    <w:abstractNumId w:val="77"/>
  </w:num>
  <w:num w:numId="127">
    <w:abstractNumId w:val="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6F17934"/>
    <w:rsid w:val="47947E0A"/>
    <w:rsid w:val="4EAC016E"/>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8B75C8"/>
  <w15:docId w15:val="{087B85E7-B0C7-4C83-9EF8-E0F2C5B1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TOC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TOC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f5">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6">
    <w:name w:val="Title"/>
    <w:basedOn w:val="a0"/>
    <w:next w:val="a0"/>
    <w:link w:val="af7"/>
    <w:qFormat/>
    <w:pPr>
      <w:spacing w:before="240" w:after="120"/>
      <w:jc w:val="center"/>
      <w:outlineLvl w:val="0"/>
    </w:pPr>
    <w:rPr>
      <w:rFonts w:asciiTheme="majorHAnsi" w:eastAsiaTheme="majorEastAsia" w:hAnsiTheme="majorHAnsi" w:cstheme="majorBidi"/>
      <w:b/>
      <w:bCs/>
      <w:sz w:val="32"/>
      <w:szCs w:val="32"/>
    </w:rPr>
  </w:style>
  <w:style w:type="paragraph" w:styleId="af8">
    <w:name w:val="annotation subject"/>
    <w:basedOn w:val="a8"/>
    <w:next w:val="a8"/>
    <w:link w:val="af9"/>
    <w:uiPriority w:val="99"/>
    <w:qFormat/>
    <w:rPr>
      <w:b/>
      <w:bCs/>
    </w:rPr>
  </w:style>
  <w:style w:type="table" w:styleId="afa">
    <w:name w:val="Table Grid"/>
    <w:aliases w:val="Table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b">
    <w:name w:val="Strong"/>
    <w:basedOn w:val="a1"/>
    <w:uiPriority w:val="22"/>
    <w:qFormat/>
    <w:rPr>
      <w:b/>
      <w:bCs/>
    </w:rPr>
  </w:style>
  <w:style w:type="character" w:styleId="afc">
    <w:name w:val="page number"/>
    <w:basedOn w:val="a1"/>
    <w:qFormat/>
  </w:style>
  <w:style w:type="character" w:styleId="afd">
    <w:name w:val="Emphasis"/>
    <w:qFormat/>
    <w:rPr>
      <w:i/>
      <w:iCs/>
    </w:rPr>
  </w:style>
  <w:style w:type="character" w:styleId="afe">
    <w:name w:val="line number"/>
    <w:basedOn w:val="a1"/>
    <w:qFormat/>
  </w:style>
  <w:style w:type="character" w:styleId="aff">
    <w:name w:val="Hyperlink"/>
    <w:uiPriority w:val="99"/>
    <w:unhideWhenUsed/>
    <w:qFormat/>
    <w:rPr>
      <w:color w:val="0000FF"/>
      <w:u w:val="single"/>
    </w:rPr>
  </w:style>
  <w:style w:type="character" w:styleId="aff0">
    <w:name w:val="annotation reference"/>
    <w:qFormat/>
    <w:rPr>
      <w:sz w:val="16"/>
      <w:szCs w:val="16"/>
    </w:rPr>
  </w:style>
  <w:style w:type="character" w:customStyle="1" w:styleId="10">
    <w:name w:val="标题 1 字符"/>
    <w:link w:val="1"/>
    <w:uiPriority w:val="9"/>
    <w:qFormat/>
    <w:rPr>
      <w:rFonts w:ascii="Arial" w:hAnsi="Arial"/>
      <w:sz w:val="32"/>
      <w:szCs w:val="32"/>
      <w:lang w:val="en-GB"/>
    </w:rPr>
  </w:style>
  <w:style w:type="character" w:customStyle="1" w:styleId="21">
    <w:name w:val="标题 2 字符"/>
    <w:link w:val="20"/>
    <w:uiPriority w:val="9"/>
    <w:qFormat/>
    <w:rPr>
      <w:rFonts w:ascii="Arial" w:hAnsi="Arial"/>
      <w:sz w:val="24"/>
      <w:szCs w:val="32"/>
      <w:lang w:val="en-GB"/>
    </w:rPr>
  </w:style>
  <w:style w:type="character" w:customStyle="1" w:styleId="40">
    <w:name w:val="标题 4 字符"/>
    <w:link w:val="4"/>
    <w:uiPriority w:val="9"/>
    <w:qFormat/>
    <w:rPr>
      <w:rFonts w:ascii="Arial" w:eastAsia="Malgun Gothic" w:hAnsi="Arial"/>
      <w:sz w:val="24"/>
      <w:lang w:val="en-GB" w:eastAsia="en-US"/>
    </w:rPr>
  </w:style>
  <w:style w:type="character" w:customStyle="1" w:styleId="af1">
    <w:name w:val="页眉 字符"/>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1">
    <w:name w:val="List Paragraph"/>
    <w:aliases w:val="- Bullets,목록 단락,リスト段落,列出段落,?? ??,?????,????,Lista1,列出段落1,中等深浅网格 1 - 着色 21,¥ê¥¹¥È¶ÎÂä,¥¡¡¡¡ì¬º¥¹¥È¶ÎÂä,ÁÐ³ö¶ÎÂä,列表段落1,—ño’i—Ž,1st level - Bullet List Paragraph,Lettre d'introduction,Paragrafo elenco,Normal bullet 2,Bullet list,목록단락,列表段落11"/>
    <w:basedOn w:val="a0"/>
    <w:link w:val="aff2"/>
    <w:uiPriority w:val="34"/>
    <w:qFormat/>
    <w:pPr>
      <w:ind w:leftChars="400" w:left="800"/>
    </w:pPr>
  </w:style>
  <w:style w:type="character" w:customStyle="1" w:styleId="30">
    <w:name w:val="标题 3 字符"/>
    <w:link w:val="3"/>
    <w:uiPriority w:val="9"/>
    <w:qFormat/>
    <w:rPr>
      <w:rFonts w:ascii="Malgun Gothic" w:eastAsia="Malgun Gothic" w:hAnsi="Malgun Gothic" w:cs="Times New Roman"/>
      <w:lang w:val="en-GB" w:eastAsia="en-US"/>
    </w:rPr>
  </w:style>
  <w:style w:type="character" w:customStyle="1" w:styleId="a9">
    <w:name w:val="批注文字 字符"/>
    <w:link w:val="a8"/>
    <w:uiPriority w:val="99"/>
    <w:qFormat/>
    <w:rPr>
      <w:rFonts w:eastAsia="Malgun Gothic"/>
      <w:lang w:val="en-GB"/>
    </w:rPr>
  </w:style>
  <w:style w:type="character" w:customStyle="1" w:styleId="af9">
    <w:name w:val="批注主题 字符"/>
    <w:link w:val="af8"/>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页脚 字符"/>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1"/>
    <w:qFormat/>
    <w:pPr>
      <w:spacing w:before="120" w:after="120" w:line="288" w:lineRule="auto"/>
      <w:ind w:left="400"/>
      <w:jc w:val="both"/>
    </w:pPr>
    <w:rPr>
      <w:rFonts w:cs="Batang"/>
    </w:rPr>
  </w:style>
  <w:style w:type="paragraph" w:customStyle="1" w:styleId="aff3">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正文文本 字符"/>
    <w:link w:val="aa"/>
    <w:uiPriority w:val="99"/>
    <w:qFormat/>
    <w:rPr>
      <w:rFonts w:ascii="Times" w:hAnsi="Times"/>
      <w:szCs w:val="24"/>
      <w:lang w:val="en-GB" w:eastAsia="en-US"/>
    </w:rPr>
  </w:style>
  <w:style w:type="paragraph" w:customStyle="1" w:styleId="24">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f1"/>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a"/>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a7">
    <w:name w:val="文档结构图 字符"/>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2">
    <w:name w:val="列表段落 字符"/>
    <w:aliases w:val="- Bullets 字符,목록 단락 字符,リスト段落 字符,列出段落 字符,?? ?? 字符,????? 字符,???? 字符,Lista1 字符,列出段落1 字符,中等深浅网格 1 - 着色 21 字符,¥ê¥¹¥È¶ÎÂä 字符,¥¡¡¡¡ì¬º¥¹¥È¶ÎÂä 字符,ÁÐ³ö¶ÎÂä 字符,列表段落1 字符,—ño’i—Ž 字符,1st level - Bullet List Paragraph 字符,Lettre d'introduction 字符,목록단락 字符"/>
    <w:link w:val="aff1"/>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题注 字符"/>
    <w:link w:val="a4"/>
    <w:qFormat/>
    <w:rPr>
      <w:rFonts w:eastAsia="Malgun Gothic"/>
      <w:b/>
      <w:bCs/>
      <w:lang w:val="en-GB"/>
    </w:rPr>
  </w:style>
  <w:style w:type="character" w:styleId="aff4">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ad">
    <w:name w:val="批注框文本 字符"/>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标题 5 字符"/>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标题 6 字符"/>
    <w:basedOn w:val="a1"/>
    <w:link w:val="6"/>
    <w:uiPriority w:val="9"/>
    <w:qFormat/>
    <w:rPr>
      <w:rFonts w:ascii="Calibri" w:eastAsia="Malgun Gothic" w:hAnsi="Calibri"/>
      <w:b/>
      <w:bCs/>
      <w:sz w:val="22"/>
      <w:szCs w:val="22"/>
      <w:lang w:val="zh-CN"/>
    </w:rPr>
  </w:style>
  <w:style w:type="character" w:customStyle="1" w:styleId="70">
    <w:name w:val="标题 7 字符"/>
    <w:basedOn w:val="a1"/>
    <w:link w:val="7"/>
    <w:uiPriority w:val="9"/>
    <w:semiHidden/>
    <w:qFormat/>
    <w:rPr>
      <w:rFonts w:ascii="Calibri" w:eastAsia="Malgun Gothic" w:hAnsi="Calibri"/>
      <w:sz w:val="24"/>
      <w:szCs w:val="24"/>
      <w:lang w:val="zh-CN"/>
    </w:rPr>
  </w:style>
  <w:style w:type="character" w:customStyle="1" w:styleId="80">
    <w:name w:val="标题 8 字符"/>
    <w:basedOn w:val="a1"/>
    <w:link w:val="8"/>
    <w:uiPriority w:val="9"/>
    <w:semiHidden/>
    <w:qFormat/>
    <w:rPr>
      <w:rFonts w:ascii="Calibri" w:eastAsia="Malgun Gothic" w:hAnsi="Calibri"/>
      <w:i/>
      <w:iCs/>
      <w:sz w:val="24"/>
      <w:szCs w:val="24"/>
      <w:lang w:val="zh-CN"/>
    </w:rPr>
  </w:style>
  <w:style w:type="character" w:customStyle="1" w:styleId="90">
    <w:name w:val="标题 9 字符"/>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af3">
    <w:name w:val="副标题 字符"/>
    <w:basedOn w:val="a1"/>
    <w:link w:val="af2"/>
    <w:qFormat/>
    <w:rPr>
      <w:rFonts w:asciiTheme="minorHAnsi" w:eastAsiaTheme="minorEastAsia" w:hAnsiTheme="minorHAnsi" w:cstheme="minorBidi"/>
      <w:sz w:val="24"/>
      <w:szCs w:val="24"/>
      <w:lang w:val="en-GB"/>
    </w:rPr>
  </w:style>
  <w:style w:type="character" w:customStyle="1" w:styleId="af7">
    <w:name w:val="标题 字符"/>
    <w:basedOn w:val="a1"/>
    <w:link w:val="af6"/>
    <w:qFormat/>
    <w:rPr>
      <w:rFonts w:asciiTheme="majorHAnsi" w:eastAsiaTheme="majorEastAsia" w:hAnsiTheme="majorHAnsi" w:cstheme="majorBidi"/>
      <w:b/>
      <w:bCs/>
      <w:sz w:val="32"/>
      <w:szCs w:val="32"/>
      <w:lang w:val="en-GB"/>
    </w:rPr>
  </w:style>
  <w:style w:type="paragraph" w:styleId="aff5">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宋体" w:hAnsi="Arial"/>
      <w:b/>
      <w:color w:val="0000FF"/>
      <w:u w:val="single"/>
      <w:lang w:eastAsia="en-US"/>
    </w:rPr>
  </w:style>
  <w:style w:type="table" w:customStyle="1" w:styleId="TableGrid6">
    <w:name w:val="TableGrid6"/>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1"/>
    <w:uiPriority w:val="99"/>
    <w:semiHidden/>
    <w:unhideWhenUsed/>
    <w:rsid w:val="002775F1"/>
    <w:rPr>
      <w:color w:val="605E5C"/>
      <w:shd w:val="clear" w:color="auto" w:fill="E1DFDD"/>
    </w:rPr>
  </w:style>
  <w:style w:type="character" w:styleId="aff7">
    <w:name w:val="FollowedHyperlink"/>
    <w:basedOn w:val="a1"/>
    <w:semiHidden/>
    <w:unhideWhenUsed/>
    <w:rsid w:val="002775F1"/>
    <w:rPr>
      <w:color w:val="954F72" w:themeColor="followedHyperlink"/>
      <w:u w:val="single"/>
    </w:rPr>
  </w:style>
  <w:style w:type="numbering" w:customStyle="1" w:styleId="StyleBulletedSymbolsymbolLeft025Hanging0252">
    <w:name w:val="Style Bulleted Symbol (symbol) Left:  0.25&quot; Hanging:  0.25&quot;2"/>
    <w:basedOn w:val="a3"/>
    <w:rsid w:val="00201265"/>
    <w:pPr>
      <w:numPr>
        <w:numId w:val="1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BA860-BCEA-495A-A972-78AE693AE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101</Pages>
  <Words>48240</Words>
  <Characters>274970</Characters>
  <Application>Microsoft Office Word</Application>
  <DocSecurity>0</DocSecurity>
  <Lines>2291</Lines>
  <Paragraphs>645</Paragraphs>
  <ScaleCrop>false</ScaleCrop>
  <Company>vivo</Company>
  <LinksUpToDate>false</LinksUpToDate>
  <CharactersWithSpaces>322565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Zhe Chen / Samsung</cp:lastModifiedBy>
  <cp:revision>210</cp:revision>
  <dcterms:created xsi:type="dcterms:W3CDTF">2025-10-13T09:37:00Z</dcterms:created>
  <dcterms:modified xsi:type="dcterms:W3CDTF">2025-10-14T16:01:00Z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2052-11.8.2.11718</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