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00AF" w14:textId="586A122B" w:rsidR="00213DC8" w:rsidRPr="009B66AB" w:rsidRDefault="00213DC8" w:rsidP="00213DC8">
      <w:pPr>
        <w:tabs>
          <w:tab w:val="center" w:pos="4536"/>
          <w:tab w:val="right" w:pos="7938"/>
          <w:tab w:val="right" w:pos="9639"/>
        </w:tabs>
        <w:ind w:right="2"/>
        <w:rPr>
          <w:rFonts w:ascii="Arial" w:hAnsi="Arial" w:cs="Arial"/>
          <w:b/>
          <w:sz w:val="28"/>
          <w:szCs w:val="28"/>
          <w:lang w:val="en-US"/>
        </w:rPr>
      </w:pPr>
      <w:r w:rsidRPr="009B66AB">
        <w:rPr>
          <w:rFonts w:ascii="Arial" w:hAnsi="Arial" w:cs="Arial"/>
          <w:b/>
          <w:sz w:val="28"/>
          <w:szCs w:val="28"/>
          <w:lang w:val="en-US"/>
        </w:rPr>
        <w:t>3GPP TSG RAN WG1 #</w:t>
      </w:r>
      <w:r w:rsidRPr="009B66AB">
        <w:rPr>
          <w:rFonts w:ascii="Arial" w:hAnsi="Arial" w:cs="Arial"/>
          <w:b/>
          <w:bCs/>
          <w:sz w:val="28"/>
          <w:szCs w:val="28"/>
          <w:lang w:val="en-US"/>
        </w:rPr>
        <w:t>122</w:t>
      </w:r>
      <w:r w:rsidR="00C57AEF" w:rsidRPr="009B66AB">
        <w:rPr>
          <w:rFonts w:ascii="Arial" w:hAnsi="Arial" w:cs="Arial"/>
          <w:b/>
          <w:bCs/>
          <w:sz w:val="28"/>
          <w:szCs w:val="28"/>
          <w:lang w:val="en-US"/>
        </w:rPr>
        <w:t>b</w:t>
      </w:r>
      <w:r w:rsidRPr="009B66AB">
        <w:rPr>
          <w:lang w:val="en-US"/>
        </w:rPr>
        <w:tab/>
      </w:r>
      <w:r w:rsidRPr="009B66AB">
        <w:rPr>
          <w:rFonts w:ascii="Arial" w:hAnsi="Arial" w:cs="Arial"/>
          <w:b/>
          <w:sz w:val="28"/>
          <w:szCs w:val="28"/>
          <w:lang w:val="en-US"/>
        </w:rPr>
        <w:t xml:space="preserve">                               </w:t>
      </w:r>
      <w:r w:rsidR="00F71F69" w:rsidRPr="009B66AB">
        <w:rPr>
          <w:rFonts w:ascii="Arial" w:hAnsi="Arial" w:cs="Arial"/>
          <w:b/>
          <w:sz w:val="28"/>
          <w:szCs w:val="28"/>
          <w:lang w:val="en-US"/>
        </w:rPr>
        <w:t xml:space="preserve"> </w:t>
      </w:r>
      <w:r w:rsidR="00F71F69" w:rsidRPr="009B66AB">
        <w:rPr>
          <w:rFonts w:ascii="Arial" w:hAnsi="Arial" w:cs="Arial"/>
          <w:b/>
          <w:sz w:val="28"/>
          <w:szCs w:val="28"/>
          <w:lang w:val="en-US"/>
        </w:rPr>
        <w:tab/>
        <w:t>R1-</w:t>
      </w:r>
      <w:r w:rsidR="009B66AB" w:rsidRPr="009B66AB">
        <w:rPr>
          <w:rFonts w:ascii="Arial" w:hAnsi="Arial" w:cs="Arial"/>
          <w:b/>
          <w:sz w:val="28"/>
          <w:szCs w:val="28"/>
        </w:rPr>
        <w:t>250</w:t>
      </w:r>
      <w:r w:rsidR="00F86052">
        <w:rPr>
          <w:rFonts w:ascii="Arial" w:hAnsi="Arial" w:cs="Arial"/>
          <w:b/>
          <w:sz w:val="28"/>
          <w:szCs w:val="28"/>
        </w:rPr>
        <w:t>xxxx</w:t>
      </w:r>
    </w:p>
    <w:p w14:paraId="78F412A9" w14:textId="2CE3E772" w:rsidR="00213DC8" w:rsidRPr="009B66AB" w:rsidRDefault="00213DC8" w:rsidP="00213DC8">
      <w:pPr>
        <w:tabs>
          <w:tab w:val="center" w:pos="4536"/>
          <w:tab w:val="right" w:pos="9072"/>
        </w:tabs>
        <w:rPr>
          <w:rFonts w:ascii="Arial" w:eastAsia="MS Mincho" w:hAnsi="Arial" w:cs="Arial"/>
          <w:b/>
          <w:sz w:val="28"/>
          <w:szCs w:val="28"/>
          <w:lang w:val="en-US"/>
        </w:rPr>
      </w:pPr>
      <w:r w:rsidRPr="009B66AB">
        <w:rPr>
          <w:rFonts w:ascii="Arial" w:eastAsia="MS Mincho" w:hAnsi="Arial" w:cs="Arial"/>
          <w:b/>
          <w:bCs/>
          <w:sz w:val="28"/>
          <w:szCs w:val="28"/>
          <w:lang w:val="en-US"/>
        </w:rPr>
        <w:t>Prague</w:t>
      </w:r>
      <w:r w:rsidRPr="009B66AB">
        <w:rPr>
          <w:rFonts w:ascii="Arial" w:eastAsia="MS Mincho" w:hAnsi="Arial" w:cs="Arial"/>
          <w:b/>
          <w:sz w:val="28"/>
          <w:szCs w:val="28"/>
          <w:lang w:val="en-US"/>
        </w:rPr>
        <w:t>, Czech Republic, October</w:t>
      </w:r>
      <w:r w:rsidRPr="009B66AB">
        <w:rPr>
          <w:rFonts w:ascii="Malgun Gothic" w:eastAsia="Malgun Gothic" w:hAnsi="Malgun Gothic" w:cs="Malgun Gothic"/>
          <w:b/>
          <w:sz w:val="28"/>
          <w:szCs w:val="28"/>
          <w:lang w:val="en-US" w:eastAsia="ko-KR"/>
        </w:rPr>
        <w:t xml:space="preserve"> </w:t>
      </w:r>
      <w:r w:rsidRPr="009B66AB">
        <w:rPr>
          <w:rFonts w:ascii="Arial" w:eastAsia="MS Mincho" w:hAnsi="Arial" w:cs="Arial"/>
          <w:b/>
          <w:sz w:val="28"/>
          <w:szCs w:val="28"/>
          <w:lang w:val="en-US"/>
        </w:rPr>
        <w:t>13</w:t>
      </w:r>
      <w:r w:rsidRPr="009B66AB">
        <w:rPr>
          <w:rFonts w:ascii="Malgun Gothic" w:eastAsia="Malgun Gothic" w:hAnsi="Malgun Gothic" w:cs="Malgun Gothic"/>
          <w:b/>
          <w:sz w:val="28"/>
          <w:szCs w:val="28"/>
          <w:vertAlign w:val="superscript"/>
          <w:lang w:val="en-US" w:eastAsia="ko-KR"/>
        </w:rPr>
        <w:t>th</w:t>
      </w:r>
      <w:r w:rsidRPr="009B66AB">
        <w:rPr>
          <w:rFonts w:ascii="Arial" w:eastAsia="MS Mincho" w:hAnsi="Arial" w:cs="Arial"/>
          <w:b/>
          <w:sz w:val="28"/>
          <w:szCs w:val="28"/>
          <w:lang w:val="en-US"/>
        </w:rPr>
        <w:t xml:space="preserve"> </w:t>
      </w:r>
      <w:r w:rsidRPr="009B66AB">
        <w:rPr>
          <w:rFonts w:ascii="Arial" w:hAnsi="Arial" w:cs="Arial"/>
          <w:b/>
          <w:sz w:val="28"/>
          <w:szCs w:val="28"/>
          <w:lang w:val="en-US"/>
        </w:rPr>
        <w:t>– 17</w:t>
      </w:r>
      <w:r w:rsidRPr="009B66AB">
        <w:rPr>
          <w:rFonts w:ascii="Arial" w:hAnsi="Arial" w:cs="Arial"/>
          <w:b/>
          <w:sz w:val="28"/>
          <w:szCs w:val="28"/>
          <w:vertAlign w:val="superscript"/>
          <w:lang w:val="en-US"/>
        </w:rPr>
        <w:t>th</w:t>
      </w:r>
      <w:r w:rsidRPr="009B66AB">
        <w:rPr>
          <w:rFonts w:ascii="Arial" w:eastAsia="MS Mincho" w:hAnsi="Arial" w:cs="Arial"/>
          <w:b/>
          <w:sz w:val="28"/>
          <w:szCs w:val="28"/>
          <w:lang w:val="en-US"/>
        </w:rPr>
        <w:t>, 2025</w:t>
      </w:r>
    </w:p>
    <w:p w14:paraId="67A2B521" w14:textId="247215E9" w:rsidR="00394823" w:rsidRPr="009B66AB" w:rsidRDefault="00394823" w:rsidP="00394823">
      <w:pPr>
        <w:pStyle w:val="Header"/>
        <w:tabs>
          <w:tab w:val="right" w:pos="9639"/>
        </w:tabs>
        <w:jc w:val="both"/>
        <w:rPr>
          <w:noProof w:val="0"/>
          <w:sz w:val="24"/>
        </w:rPr>
      </w:pPr>
      <w:r w:rsidRPr="009B66AB">
        <w:rPr>
          <w:noProof w:val="0"/>
          <w:sz w:val="24"/>
        </w:rPr>
        <w:tab/>
      </w:r>
    </w:p>
    <w:p w14:paraId="680BB06B" w14:textId="3FF26D5A"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Agenda item:</w:t>
      </w:r>
      <w:r w:rsidRPr="009B66AB">
        <w:rPr>
          <w:rFonts w:ascii="Arial" w:hAnsi="Arial"/>
          <w:sz w:val="24"/>
          <w:lang w:val="en-US"/>
        </w:rPr>
        <w:tab/>
      </w:r>
      <w:bookmarkStart w:id="0" w:name="Source"/>
      <w:bookmarkEnd w:id="0"/>
      <w:r w:rsidR="00FC581C" w:rsidRPr="009B66AB">
        <w:rPr>
          <w:rFonts w:ascii="Arial" w:hAnsi="Arial"/>
          <w:sz w:val="24"/>
          <w:lang w:val="en-US"/>
        </w:rPr>
        <w:t>5</w:t>
      </w:r>
    </w:p>
    <w:p w14:paraId="237BD542" w14:textId="5548E731"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 xml:space="preserve">Source: </w:t>
      </w:r>
      <w:r w:rsidRPr="009B66AB">
        <w:rPr>
          <w:rFonts w:ascii="Arial" w:hAnsi="Arial"/>
          <w:b/>
          <w:sz w:val="24"/>
          <w:lang w:val="en-US"/>
        </w:rPr>
        <w:tab/>
      </w:r>
      <w:r w:rsidR="00C57AEF" w:rsidRPr="009B66AB">
        <w:rPr>
          <w:rFonts w:ascii="Arial" w:hAnsi="Arial"/>
          <w:bCs/>
          <w:sz w:val="24"/>
          <w:lang w:val="en-US"/>
        </w:rPr>
        <w:t>Moderator (</w:t>
      </w:r>
      <w:r w:rsidRPr="009B66AB">
        <w:rPr>
          <w:rFonts w:ascii="Arial" w:hAnsi="Arial"/>
          <w:bCs/>
          <w:sz w:val="24"/>
          <w:lang w:val="en-US"/>
        </w:rPr>
        <w:t>Qualcomm Incorporated</w:t>
      </w:r>
      <w:r w:rsidR="00C57AEF" w:rsidRPr="009B66AB">
        <w:rPr>
          <w:rFonts w:ascii="Arial" w:hAnsi="Arial"/>
          <w:bCs/>
          <w:sz w:val="24"/>
          <w:lang w:val="en-US"/>
        </w:rPr>
        <w:t>)</w:t>
      </w:r>
    </w:p>
    <w:p w14:paraId="60B11D64" w14:textId="2C39F89C" w:rsidR="00394823" w:rsidRPr="009B66AB" w:rsidRDefault="00394823" w:rsidP="00394823">
      <w:pPr>
        <w:ind w:left="1988" w:hanging="1988"/>
        <w:jc w:val="both"/>
        <w:rPr>
          <w:lang w:val="en-US"/>
        </w:rPr>
      </w:pPr>
      <w:r w:rsidRPr="009B66AB">
        <w:rPr>
          <w:rFonts w:ascii="Arial" w:hAnsi="Arial"/>
          <w:b/>
          <w:sz w:val="24"/>
          <w:lang w:val="en-US"/>
        </w:rPr>
        <w:t>Title:</w:t>
      </w:r>
      <w:r w:rsidRPr="009B66AB">
        <w:rPr>
          <w:rFonts w:ascii="Arial" w:hAnsi="Arial"/>
          <w:sz w:val="24"/>
          <w:lang w:val="en-US"/>
        </w:rPr>
        <w:t xml:space="preserve"> </w:t>
      </w:r>
      <w:r w:rsidRPr="009B66AB">
        <w:rPr>
          <w:rFonts w:ascii="Arial" w:hAnsi="Arial"/>
          <w:sz w:val="22"/>
          <w:lang w:val="en-US"/>
        </w:rPr>
        <w:tab/>
      </w:r>
      <w:r w:rsidR="00C57AEF" w:rsidRPr="009B66AB">
        <w:rPr>
          <w:rFonts w:ascii="Arial" w:hAnsi="Arial"/>
          <w:bCs/>
          <w:sz w:val="24"/>
          <w:lang w:val="en-US"/>
        </w:rPr>
        <w:t>Feature lead summary #1 for IMS voice over NB-IoT NTN</w:t>
      </w:r>
    </w:p>
    <w:p w14:paraId="05C16C0F" w14:textId="6C023198" w:rsidR="00394823" w:rsidRPr="009B66AB" w:rsidRDefault="00394823" w:rsidP="00394823">
      <w:pPr>
        <w:tabs>
          <w:tab w:val="left" w:pos="1985"/>
        </w:tabs>
        <w:ind w:right="-441"/>
        <w:jc w:val="both"/>
        <w:rPr>
          <w:rFonts w:ascii="Arial" w:hAnsi="Arial"/>
          <w:sz w:val="24"/>
          <w:lang w:val="en-US"/>
        </w:rPr>
      </w:pPr>
      <w:r w:rsidRPr="009B66AB">
        <w:rPr>
          <w:rFonts w:ascii="Arial" w:hAnsi="Arial"/>
          <w:b/>
          <w:sz w:val="24"/>
          <w:lang w:val="en-US"/>
        </w:rPr>
        <w:t>Document for:</w:t>
      </w:r>
      <w:r w:rsidRPr="009B66AB">
        <w:rPr>
          <w:rFonts w:ascii="Arial" w:hAnsi="Arial"/>
          <w:sz w:val="24"/>
          <w:lang w:val="en-US"/>
        </w:rPr>
        <w:tab/>
      </w:r>
      <w:bookmarkStart w:id="1" w:name="DocumentFor"/>
      <w:bookmarkEnd w:id="1"/>
      <w:r w:rsidRPr="009B66AB">
        <w:rPr>
          <w:rFonts w:ascii="Arial" w:hAnsi="Arial"/>
          <w:sz w:val="24"/>
          <w:lang w:val="en-US"/>
        </w:rPr>
        <w:t>Discussion</w:t>
      </w:r>
    </w:p>
    <w:p w14:paraId="53A059C1" w14:textId="77777777" w:rsidR="00394823" w:rsidRPr="009B66AB" w:rsidRDefault="00394823" w:rsidP="00394823">
      <w:pPr>
        <w:ind w:left="1988" w:hanging="1988"/>
        <w:jc w:val="both"/>
        <w:rPr>
          <w:rFonts w:ascii="Arial" w:hAnsi="Arial"/>
          <w:sz w:val="24"/>
          <w:lang w:val="en-US"/>
        </w:rPr>
      </w:pPr>
    </w:p>
    <w:p w14:paraId="092284EF" w14:textId="76D1C8D3" w:rsidR="00394823" w:rsidRPr="009B66AB" w:rsidRDefault="00FC581C" w:rsidP="00394823">
      <w:pPr>
        <w:pStyle w:val="Heading1"/>
        <w:numPr>
          <w:ilvl w:val="0"/>
          <w:numId w:val="1"/>
        </w:numPr>
        <w:tabs>
          <w:tab w:val="num" w:pos="720"/>
        </w:tabs>
        <w:ind w:left="720" w:hanging="720"/>
        <w:jc w:val="both"/>
        <w:rPr>
          <w:lang w:val="en-US"/>
        </w:rPr>
      </w:pPr>
      <w:r w:rsidRPr="009B66AB">
        <w:rPr>
          <w:lang w:val="en-US"/>
        </w:rPr>
        <w:t>Background</w:t>
      </w:r>
    </w:p>
    <w:p w14:paraId="0784E5AC" w14:textId="0AA37A80" w:rsidR="00B3658B" w:rsidRPr="009B66AB" w:rsidRDefault="00FC581C" w:rsidP="00A05F33">
      <w:pPr>
        <w:rPr>
          <w:lang w:val="en-US"/>
        </w:rPr>
      </w:pPr>
      <w:r w:rsidRPr="009B66AB">
        <w:rPr>
          <w:lang w:val="en-US"/>
        </w:rPr>
        <w:t>In R1-2506707, RAN1 received an LS from SA2 with the following question for RAN1:</w:t>
      </w:r>
    </w:p>
    <w:tbl>
      <w:tblPr>
        <w:tblStyle w:val="TableGrid"/>
        <w:tblW w:w="0" w:type="auto"/>
        <w:tblLook w:val="04A0" w:firstRow="1" w:lastRow="0" w:firstColumn="1" w:lastColumn="0" w:noHBand="0" w:noVBand="1"/>
      </w:tblPr>
      <w:tblGrid>
        <w:gridCol w:w="9629"/>
      </w:tblGrid>
      <w:tr w:rsidR="00351995" w:rsidRPr="009B66AB" w14:paraId="0177E064" w14:textId="77777777" w:rsidTr="00351995">
        <w:tc>
          <w:tcPr>
            <w:tcW w:w="9629" w:type="dxa"/>
          </w:tcPr>
          <w:p w14:paraId="05E337B7" w14:textId="77777777"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 xml:space="preserve">During the voice call, if enough consecutive packets are lost or erroneously decompressed, the compressor can find itself </w:t>
            </w:r>
            <w:r w:rsidRPr="009B66AB">
              <w:rPr>
                <w:rFonts w:ascii="Arial" w:eastAsia="PMingLiU" w:hAnsi="Arial" w:cs="Arial"/>
                <w:noProof/>
                <w:lang w:val="en-US" w:eastAsia="zh-TW"/>
              </w:rPr>
              <w:t xml:space="preserve">leave Second Order (SO) state and enter First Order (FO) state, and then if another </w:t>
            </w:r>
            <w:r w:rsidRPr="009B66AB">
              <w:rPr>
                <w:rFonts w:ascii="Arial" w:hAnsi="Arial" w:cs="Arial"/>
                <w:noProof/>
                <w:lang w:val="en-US" w:eastAsia="ko-KR"/>
              </w:rPr>
              <w:t xml:space="preserve">enough consecutive packets are lost or erroneously decompressed, the compressor can find itself </w:t>
            </w:r>
            <w:r w:rsidRPr="009B66AB">
              <w:rPr>
                <w:rFonts w:ascii="Arial" w:eastAsia="PMingLiU" w:hAnsi="Arial" w:cs="Arial"/>
                <w:noProof/>
                <w:lang w:val="en-US" w:eastAsia="zh-TW"/>
              </w:rPr>
              <w:t>leave First Order state (FO) and enter</w:t>
            </w:r>
            <w:r w:rsidRPr="009B66AB">
              <w:rPr>
                <w:rFonts w:ascii="Arial" w:hAnsi="Arial" w:cs="Arial"/>
                <w:noProof/>
                <w:lang w:val="en-US" w:eastAsia="ko-KR"/>
              </w:rPr>
              <w:t xml:space="preserve"> the Initialization and Refresh (IR) state, causing gaps in the transmission of the voice packets.Some companies indicated in SA2 that the number of consecutive lost packets that will trigger the compressor to fall back from SO state to FO state is around 16 (e.g., when UO-0 header with 4 bits SN is used in SO state), and the number of consecutive lost packets that will trigger the compressor to fall back from FO state to IR state is around 64 (e.g., when UOR-2 header with 6 bits SN is used in FO state).  </w:t>
            </w:r>
          </w:p>
          <w:p w14:paraId="4229DF3E" w14:textId="54ADF4F5"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w:t>
            </w:r>
          </w:p>
          <w:p w14:paraId="0B52C5B8" w14:textId="01C5F9AD" w:rsidR="00351995" w:rsidRPr="009B66AB" w:rsidRDefault="00EE3781" w:rsidP="001E7195">
            <w:pPr>
              <w:rPr>
                <w:lang w:val="en-US"/>
              </w:rPr>
            </w:pPr>
            <w:r w:rsidRPr="009B66AB">
              <w:rPr>
                <w:rFonts w:ascii="Arial" w:hAnsi="Arial" w:cs="Arial"/>
                <w:b/>
                <w:bCs/>
                <w:noProof/>
                <w:lang w:val="en-US" w:eastAsia="ko-KR"/>
              </w:rPr>
              <w:t>Question 2 (To RAN1):</w:t>
            </w:r>
            <w:r w:rsidRPr="009B66AB">
              <w:rPr>
                <w:rFonts w:ascii="Arial" w:hAnsi="Arial" w:cs="Arial"/>
                <w:noProof/>
                <w:lang w:val="en-US" w:eastAsia="ko-KR"/>
              </w:rPr>
              <w:t xml:space="preserve"> Can RAN1 provide any data regarding the probability that such number of consecutive packets e.g. 16 or 64 can be lost or erroneously decompressed? How often such event can occur?</w:t>
            </w:r>
          </w:p>
        </w:tc>
      </w:tr>
    </w:tbl>
    <w:p w14:paraId="44FB3413" w14:textId="77777777" w:rsidR="00FC581C" w:rsidRPr="009B66AB" w:rsidRDefault="00FC581C" w:rsidP="00A05F33">
      <w:pPr>
        <w:rPr>
          <w:lang w:val="en-US"/>
        </w:rPr>
      </w:pPr>
    </w:p>
    <w:p w14:paraId="5685BBAE" w14:textId="1AF3B6DA" w:rsidR="00ED376B" w:rsidRPr="009B66AB" w:rsidRDefault="00C57AEF" w:rsidP="00ED376B">
      <w:pPr>
        <w:pStyle w:val="Heading1"/>
        <w:numPr>
          <w:ilvl w:val="0"/>
          <w:numId w:val="1"/>
        </w:numPr>
        <w:tabs>
          <w:tab w:val="num" w:pos="720"/>
        </w:tabs>
        <w:ind w:left="720" w:hanging="720"/>
        <w:jc w:val="both"/>
        <w:rPr>
          <w:lang w:val="en-US"/>
        </w:rPr>
      </w:pPr>
      <w:r w:rsidRPr="009B66AB">
        <w:rPr>
          <w:lang w:val="en-US"/>
        </w:rPr>
        <w:t>Discussion</w:t>
      </w:r>
    </w:p>
    <w:p w14:paraId="00F66794" w14:textId="28D05259" w:rsidR="00C57AEF" w:rsidRPr="009B66AB" w:rsidRDefault="00C57AEF" w:rsidP="00C57AEF">
      <w:pPr>
        <w:rPr>
          <w:lang w:val="en-US"/>
        </w:rPr>
      </w:pPr>
      <w:r w:rsidRPr="009B66AB">
        <w:rPr>
          <w:lang w:val="en-US"/>
        </w:rPr>
        <w:t>The following input has been received regarding the above LS:</w:t>
      </w:r>
    </w:p>
    <w:tbl>
      <w:tblPr>
        <w:tblStyle w:val="4-11"/>
        <w:tblW w:w="0" w:type="auto"/>
        <w:tblLook w:val="04A0" w:firstRow="1" w:lastRow="0" w:firstColumn="1" w:lastColumn="0" w:noHBand="0" w:noVBand="1"/>
      </w:tblPr>
      <w:tblGrid>
        <w:gridCol w:w="2065"/>
        <w:gridCol w:w="3896"/>
        <w:gridCol w:w="3668"/>
      </w:tblGrid>
      <w:tr w:rsidR="009B66AB" w:rsidRPr="009B66AB" w14:paraId="6A46E0CE" w14:textId="77777777" w:rsidTr="009B6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5E61A22" w14:textId="3CB5C5F5" w:rsidR="009B66AB" w:rsidRPr="009B66AB" w:rsidRDefault="009B66AB" w:rsidP="00867244">
            <w:pPr>
              <w:rPr>
                <w:lang w:val="en-US"/>
              </w:rPr>
            </w:pPr>
            <w:proofErr w:type="spellStart"/>
            <w:r w:rsidRPr="009B66AB">
              <w:rPr>
                <w:lang w:val="en-US"/>
              </w:rPr>
              <w:t>Tdoc</w:t>
            </w:r>
            <w:proofErr w:type="spellEnd"/>
            <w:r w:rsidRPr="009B66AB">
              <w:rPr>
                <w:lang w:val="en-US"/>
              </w:rPr>
              <w:t xml:space="preserve"> number</w:t>
            </w:r>
          </w:p>
        </w:tc>
        <w:tc>
          <w:tcPr>
            <w:tcW w:w="3896" w:type="dxa"/>
          </w:tcPr>
          <w:p w14:paraId="278572F4" w14:textId="098A8D01"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Source</w:t>
            </w:r>
          </w:p>
        </w:tc>
        <w:tc>
          <w:tcPr>
            <w:tcW w:w="3668" w:type="dxa"/>
          </w:tcPr>
          <w:p w14:paraId="4597C3FF" w14:textId="4229F286"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Quick summary</w:t>
            </w:r>
          </w:p>
        </w:tc>
      </w:tr>
      <w:tr w:rsidR="00C57AEF" w:rsidRPr="009B66AB" w14:paraId="1FAA639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BA29007" w14:textId="1B8B7AC9" w:rsidR="00C57AEF" w:rsidRPr="009B66AB" w:rsidRDefault="00C57AEF" w:rsidP="00867244">
            <w:pPr>
              <w:rPr>
                <w:lang w:val="en-US"/>
              </w:rPr>
            </w:pPr>
            <w:hyperlink r:id="rId11" w:tgtFrame="_blank" w:tooltip="View original 3GPP document" w:history="1">
              <w:r w:rsidRPr="009B66AB">
                <w:rPr>
                  <w:rStyle w:val="Hyperlink"/>
                  <w:lang w:val="en-US"/>
                </w:rPr>
                <w:t xml:space="preserve">R1-2506863 </w:t>
              </w:r>
            </w:hyperlink>
          </w:p>
        </w:tc>
        <w:tc>
          <w:tcPr>
            <w:tcW w:w="3896" w:type="dxa"/>
          </w:tcPr>
          <w:p w14:paraId="485D7FA4" w14:textId="0FE8A8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 xml:space="preserve">vivo, </w:t>
            </w:r>
            <w:proofErr w:type="spellStart"/>
            <w:r w:rsidRPr="009B66AB">
              <w:rPr>
                <w:lang w:val="en-US"/>
              </w:rPr>
              <w:t>Spreadtrum</w:t>
            </w:r>
            <w:proofErr w:type="spellEnd"/>
          </w:p>
        </w:tc>
        <w:tc>
          <w:tcPr>
            <w:tcW w:w="3668" w:type="dxa"/>
          </w:tcPr>
          <w:p w14:paraId="45F69477"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2388B0F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C4C79B7" w14:textId="4267DB8B" w:rsidR="00C57AEF" w:rsidRPr="009B66AB" w:rsidRDefault="00C57AEF" w:rsidP="00867244">
            <w:pPr>
              <w:rPr>
                <w:lang w:val="en-US"/>
              </w:rPr>
            </w:pPr>
            <w:hyperlink r:id="rId12" w:tgtFrame="_blank" w:tooltip="View original 3GPP document" w:history="1">
              <w:r w:rsidRPr="009B66AB">
                <w:rPr>
                  <w:rStyle w:val="Hyperlink"/>
                  <w:lang w:val="en-US"/>
                </w:rPr>
                <w:t xml:space="preserve">R1-2506906 </w:t>
              </w:r>
            </w:hyperlink>
          </w:p>
        </w:tc>
        <w:tc>
          <w:tcPr>
            <w:tcW w:w="3896" w:type="dxa"/>
          </w:tcPr>
          <w:p w14:paraId="66BA45FB" w14:textId="567C5EC4"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ZTE</w:t>
            </w:r>
          </w:p>
        </w:tc>
        <w:tc>
          <w:tcPr>
            <w:tcW w:w="3668" w:type="dxa"/>
          </w:tcPr>
          <w:p w14:paraId="131B90A4"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 assumes independence of events</w:t>
            </w:r>
          </w:p>
        </w:tc>
      </w:tr>
      <w:tr w:rsidR="00C57AEF" w:rsidRPr="009B66AB" w14:paraId="5B898508"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A168CBC" w14:textId="631BCE71" w:rsidR="00C57AEF" w:rsidRPr="009B66AB" w:rsidRDefault="00C57AEF" w:rsidP="00867244">
            <w:pPr>
              <w:rPr>
                <w:lang w:val="en-US"/>
              </w:rPr>
            </w:pPr>
            <w:hyperlink r:id="rId13" w:tgtFrame="_blank" w:tooltip="View original 3GPP document" w:history="1">
              <w:r w:rsidRPr="009B66AB">
                <w:rPr>
                  <w:rStyle w:val="Hyperlink"/>
                  <w:lang w:val="en-US"/>
                </w:rPr>
                <w:t xml:space="preserve">R1-2506957 </w:t>
              </w:r>
            </w:hyperlink>
          </w:p>
        </w:tc>
        <w:tc>
          <w:tcPr>
            <w:tcW w:w="3896" w:type="dxa"/>
          </w:tcPr>
          <w:p w14:paraId="4DFA5903" w14:textId="1CE64CA1"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Xiaomi</w:t>
            </w:r>
          </w:p>
        </w:tc>
        <w:tc>
          <w:tcPr>
            <w:tcW w:w="3668" w:type="dxa"/>
          </w:tcPr>
          <w:p w14:paraId="18359B0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1B36DE0F"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803A6D2" w14:textId="4D2AE5D2" w:rsidR="00C57AEF" w:rsidRPr="009B66AB" w:rsidRDefault="00C57AEF" w:rsidP="00867244">
            <w:pPr>
              <w:rPr>
                <w:lang w:val="en-US"/>
              </w:rPr>
            </w:pPr>
            <w:hyperlink r:id="rId14" w:tgtFrame="_blank" w:tooltip="View original 3GPP document" w:history="1">
              <w:r w:rsidRPr="009B66AB">
                <w:rPr>
                  <w:rStyle w:val="Hyperlink"/>
                  <w:lang w:val="en-US"/>
                </w:rPr>
                <w:t xml:space="preserve">R1-2507085 </w:t>
              </w:r>
            </w:hyperlink>
          </w:p>
        </w:tc>
        <w:tc>
          <w:tcPr>
            <w:tcW w:w="3896" w:type="dxa"/>
          </w:tcPr>
          <w:p w14:paraId="45C158CD" w14:textId="5E21F6BD"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CATT</w:t>
            </w:r>
          </w:p>
        </w:tc>
        <w:tc>
          <w:tcPr>
            <w:tcW w:w="3668" w:type="dxa"/>
          </w:tcPr>
          <w:p w14:paraId="2578829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1% BLER</w:t>
            </w:r>
          </w:p>
        </w:tc>
      </w:tr>
      <w:tr w:rsidR="00C57AEF" w:rsidRPr="009B66AB" w14:paraId="7EACC30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3755260C" w14:textId="05F0C670" w:rsidR="00C57AEF" w:rsidRPr="009B66AB" w:rsidRDefault="00C57AEF" w:rsidP="00867244">
            <w:pPr>
              <w:rPr>
                <w:lang w:val="en-US"/>
              </w:rPr>
            </w:pPr>
            <w:hyperlink r:id="rId15" w:tgtFrame="_blank" w:tooltip="View original 3GPP document" w:history="1">
              <w:r w:rsidRPr="009B66AB">
                <w:rPr>
                  <w:rStyle w:val="Hyperlink"/>
                  <w:lang w:val="en-US"/>
                </w:rPr>
                <w:t>R1-2507141</w:t>
              </w:r>
            </w:hyperlink>
          </w:p>
        </w:tc>
        <w:tc>
          <w:tcPr>
            <w:tcW w:w="3896" w:type="dxa"/>
          </w:tcPr>
          <w:p w14:paraId="22F19AF3" w14:textId="1F23B14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OPPO</w:t>
            </w:r>
          </w:p>
        </w:tc>
        <w:tc>
          <w:tcPr>
            <w:tcW w:w="3668" w:type="dxa"/>
          </w:tcPr>
          <w:p w14:paraId="29D22A48"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643682C2" w14:textId="77777777" w:rsidTr="009B66AB">
        <w:tc>
          <w:tcPr>
            <w:cnfStyle w:val="001000000000" w:firstRow="0" w:lastRow="0" w:firstColumn="1" w:lastColumn="0" w:oddVBand="0" w:evenVBand="0" w:oddHBand="0" w:evenHBand="0" w:firstRowFirstColumn="0" w:firstRowLastColumn="0" w:lastRowFirstColumn="0" w:lastRowLastColumn="0"/>
            <w:tcW w:w="2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C57AEF" w:rsidRPr="009B66AB" w14:paraId="6DE883BA" w14:textId="77777777" w:rsidTr="00C57AEF">
              <w:trPr>
                <w:tblCellSpacing w:w="15" w:type="dxa"/>
              </w:trPr>
              <w:tc>
                <w:tcPr>
                  <w:tcW w:w="0" w:type="auto"/>
                  <w:vAlign w:val="center"/>
                  <w:hideMark/>
                </w:tcPr>
                <w:p w14:paraId="35DC562B" w14:textId="77777777" w:rsidR="00C57AEF" w:rsidRPr="009B66AB" w:rsidRDefault="00C57AEF" w:rsidP="00C57AEF">
                  <w:pPr>
                    <w:spacing w:after="0"/>
                    <w:rPr>
                      <w:lang w:val="en-US"/>
                    </w:rPr>
                  </w:pPr>
                  <w:hyperlink r:id="rId16" w:tgtFrame="_blank" w:tooltip="View original 3GPP document" w:history="1">
                    <w:r w:rsidRPr="009B66AB">
                      <w:rPr>
                        <w:rStyle w:val="Hyperlink"/>
                        <w:rFonts w:eastAsia="SimSun"/>
                        <w:b/>
                        <w:bCs/>
                        <w:lang w:val="en-US"/>
                      </w:rPr>
                      <w:t xml:space="preserve">R1-2507218 </w:t>
                    </w:r>
                  </w:hyperlink>
                </w:p>
              </w:tc>
              <w:tc>
                <w:tcPr>
                  <w:tcW w:w="0" w:type="auto"/>
                  <w:vAlign w:val="center"/>
                  <w:hideMark/>
                </w:tcPr>
                <w:p w14:paraId="60E28A82" w14:textId="77777777" w:rsidR="00C57AEF" w:rsidRPr="009B66AB" w:rsidRDefault="00C57AEF" w:rsidP="00C57AEF">
                  <w:pPr>
                    <w:rPr>
                      <w:lang w:val="en-US"/>
                    </w:rPr>
                  </w:pPr>
                </w:p>
              </w:tc>
            </w:tr>
          </w:tbl>
          <w:p w14:paraId="416FE2AE" w14:textId="77777777" w:rsidR="00C57AEF" w:rsidRPr="009B66AB" w:rsidRDefault="00C57AEF" w:rsidP="00867244">
            <w:pPr>
              <w:rPr>
                <w:lang w:val="en-US"/>
              </w:rPr>
            </w:pPr>
          </w:p>
        </w:tc>
        <w:tc>
          <w:tcPr>
            <w:tcW w:w="3896" w:type="dxa"/>
          </w:tcPr>
          <w:p w14:paraId="44C1D5B4" w14:textId="58A15CBF"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Samsung</w:t>
            </w:r>
          </w:p>
        </w:tc>
        <w:tc>
          <w:tcPr>
            <w:tcW w:w="3668" w:type="dxa"/>
          </w:tcPr>
          <w:p w14:paraId="5B303A3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36D5FD6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5D74921" w14:textId="53DA60A7" w:rsidR="00C57AEF" w:rsidRPr="009B66AB" w:rsidRDefault="00C57AEF" w:rsidP="00867244">
            <w:pPr>
              <w:rPr>
                <w:lang w:val="en-US"/>
              </w:rPr>
            </w:pPr>
            <w:hyperlink r:id="rId17" w:tgtFrame="_blank" w:tooltip="View original 3GPP document" w:history="1">
              <w:r w:rsidRPr="009B66AB">
                <w:rPr>
                  <w:rStyle w:val="Hyperlink"/>
                  <w:lang w:val="en-US"/>
                </w:rPr>
                <w:t xml:space="preserve">R1-2507297 </w:t>
              </w:r>
            </w:hyperlink>
          </w:p>
        </w:tc>
        <w:tc>
          <w:tcPr>
            <w:tcW w:w="3896" w:type="dxa"/>
          </w:tcPr>
          <w:p w14:paraId="1A433574" w14:textId="7C57F823"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Nokia</w:t>
            </w:r>
          </w:p>
        </w:tc>
        <w:tc>
          <w:tcPr>
            <w:tcW w:w="3668" w:type="dxa"/>
          </w:tcPr>
          <w:p w14:paraId="1F6668F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Highly unlikely to have consecutive losses, no simulations / calculations</w:t>
            </w:r>
          </w:p>
        </w:tc>
      </w:tr>
      <w:tr w:rsidR="00C57AEF" w:rsidRPr="009B66AB" w14:paraId="5DF8355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4CF0E5F" w14:textId="520B0254" w:rsidR="00C57AEF" w:rsidRPr="009B66AB" w:rsidRDefault="00C57AEF" w:rsidP="00867244">
            <w:pPr>
              <w:rPr>
                <w:lang w:val="en-US"/>
              </w:rPr>
            </w:pPr>
            <w:hyperlink r:id="rId18" w:tgtFrame="_blank" w:tooltip="View original 3GPP document" w:history="1">
              <w:r w:rsidRPr="009B66AB">
                <w:rPr>
                  <w:rStyle w:val="Hyperlink"/>
                  <w:lang w:val="en-US"/>
                </w:rPr>
                <w:t xml:space="preserve">R1-2507320 </w:t>
              </w:r>
            </w:hyperlink>
          </w:p>
        </w:tc>
        <w:tc>
          <w:tcPr>
            <w:tcW w:w="3896" w:type="dxa"/>
          </w:tcPr>
          <w:p w14:paraId="4A668C24" w14:textId="3F1D5EE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NEC</w:t>
            </w:r>
          </w:p>
        </w:tc>
        <w:tc>
          <w:tcPr>
            <w:tcW w:w="3668" w:type="dxa"/>
          </w:tcPr>
          <w:p w14:paraId="5B1B1E5D" w14:textId="74DB0D06"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 xml:space="preserve">Need </w:t>
            </w:r>
            <w:r w:rsidR="00EC154A" w:rsidRPr="009B66AB">
              <w:rPr>
                <w:color w:val="000000" w:themeColor="text1"/>
                <w:lang w:val="en-US"/>
              </w:rPr>
              <w:t>modelling</w:t>
            </w:r>
            <w:r w:rsidRPr="009B66AB">
              <w:rPr>
                <w:color w:val="000000" w:themeColor="text1"/>
                <w:lang w:val="en-US"/>
              </w:rPr>
              <w:t xml:space="preserve"> for NLOS/LOS transitions.</w:t>
            </w:r>
          </w:p>
          <w:p w14:paraId="3A68B518" w14:textId="4ECBAF45"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Need to model “packet collisions” when the PHY data rate is lower than the codec rate.</w:t>
            </w:r>
          </w:p>
        </w:tc>
      </w:tr>
      <w:tr w:rsidR="00C57AEF" w:rsidRPr="009B66AB" w14:paraId="16527A4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3AC55DC" w14:textId="4F1407BE" w:rsidR="00C57AEF" w:rsidRPr="009B66AB" w:rsidRDefault="00C57AEF" w:rsidP="00867244">
            <w:pPr>
              <w:rPr>
                <w:lang w:val="en-US"/>
              </w:rPr>
            </w:pPr>
            <w:hyperlink r:id="rId19" w:tgtFrame="_blank" w:tooltip="View original 3GPP document" w:history="1">
              <w:r w:rsidRPr="009B66AB">
                <w:rPr>
                  <w:rStyle w:val="Hyperlink"/>
                  <w:lang w:val="en-US"/>
                </w:rPr>
                <w:t xml:space="preserve">R1-2507919 </w:t>
              </w:r>
            </w:hyperlink>
          </w:p>
        </w:tc>
        <w:tc>
          <w:tcPr>
            <w:tcW w:w="3896" w:type="dxa"/>
          </w:tcPr>
          <w:p w14:paraId="1623C385" w14:textId="76674AC5"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Huawei</w:t>
            </w:r>
          </w:p>
        </w:tc>
        <w:tc>
          <w:tcPr>
            <w:tcW w:w="3668" w:type="dxa"/>
          </w:tcPr>
          <w:p w14:paraId="75108886"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Probability is negligible based on calculation and independence</w:t>
            </w:r>
          </w:p>
        </w:tc>
      </w:tr>
      <w:tr w:rsidR="00C57AEF" w:rsidRPr="009B66AB" w14:paraId="4A314511"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20C9BC2" w14:textId="44118D37" w:rsidR="00C57AEF" w:rsidRPr="009B66AB" w:rsidRDefault="00C57AEF" w:rsidP="00867244">
            <w:pPr>
              <w:rPr>
                <w:lang w:val="en-US"/>
              </w:rPr>
            </w:pPr>
            <w:hyperlink r:id="rId20" w:tgtFrame="_blank" w:tooltip="View original 3GPP document" w:history="1">
              <w:r w:rsidRPr="009B66AB">
                <w:rPr>
                  <w:rStyle w:val="Hyperlink"/>
                  <w:lang w:val="en-US"/>
                </w:rPr>
                <w:t xml:space="preserve">R1-2507263 </w:t>
              </w:r>
            </w:hyperlink>
          </w:p>
        </w:tc>
        <w:tc>
          <w:tcPr>
            <w:tcW w:w="3896" w:type="dxa"/>
          </w:tcPr>
          <w:p w14:paraId="7529204C" w14:textId="3566C126"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Ericsson</w:t>
            </w:r>
          </w:p>
        </w:tc>
        <w:tc>
          <w:tcPr>
            <w:tcW w:w="3668" w:type="dxa"/>
          </w:tcPr>
          <w:p w14:paraId="45C8FA25" w14:textId="0A6B190D"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Theoretical calculation based on to Shannon capacity, probability is negligible.</w:t>
            </w:r>
          </w:p>
        </w:tc>
      </w:tr>
      <w:tr w:rsidR="00C57AEF" w:rsidRPr="009B66AB" w14:paraId="15F5197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F12A23A" w14:textId="3A6CA0CA" w:rsidR="00C57AEF" w:rsidRPr="009B66AB" w:rsidRDefault="00C57AEF" w:rsidP="00867244">
            <w:pPr>
              <w:rPr>
                <w:lang w:val="en-US"/>
              </w:rPr>
            </w:pPr>
            <w:hyperlink r:id="rId21" w:tgtFrame="_blank" w:tooltip="View original 3GPP document" w:history="1">
              <w:r w:rsidRPr="009B66AB">
                <w:rPr>
                  <w:rStyle w:val="Hyperlink"/>
                  <w:lang w:val="en-US"/>
                </w:rPr>
                <w:t xml:space="preserve">R1-2507687 </w:t>
              </w:r>
            </w:hyperlink>
          </w:p>
        </w:tc>
        <w:tc>
          <w:tcPr>
            <w:tcW w:w="3896" w:type="dxa"/>
          </w:tcPr>
          <w:p w14:paraId="5F337F08" w14:textId="78C029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Qualcomm</w:t>
            </w:r>
          </w:p>
        </w:tc>
        <w:tc>
          <w:tcPr>
            <w:tcW w:w="3668" w:type="dxa"/>
          </w:tcPr>
          <w:p w14:paraId="559D384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LLS with fixed receiver, probability is negligible.</w:t>
            </w:r>
          </w:p>
          <w:p w14:paraId="0B853552"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LOS/NLOS, probability is not negligible.</w:t>
            </w:r>
          </w:p>
          <w:p w14:paraId="105B3461"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Take into account other issues (GNSS reading / SIB31 acquisition).</w:t>
            </w:r>
          </w:p>
        </w:tc>
      </w:tr>
    </w:tbl>
    <w:p w14:paraId="5CA05DDA" w14:textId="77777777" w:rsidR="00C57AEF" w:rsidRPr="009B66AB" w:rsidRDefault="00C57AEF" w:rsidP="00C57AEF">
      <w:pPr>
        <w:rPr>
          <w:lang w:val="en-US"/>
        </w:rPr>
      </w:pPr>
    </w:p>
    <w:p w14:paraId="537B8A83" w14:textId="2752F82E" w:rsidR="00507379" w:rsidRPr="009B66AB" w:rsidRDefault="00507379" w:rsidP="00C57AEF">
      <w:pPr>
        <w:rPr>
          <w:lang w:val="en-US"/>
        </w:rPr>
      </w:pPr>
      <w:r w:rsidRPr="009B66AB">
        <w:rPr>
          <w:lang w:val="en-US"/>
        </w:rPr>
        <w:t>Feature lead observes the following:</w:t>
      </w:r>
    </w:p>
    <w:p w14:paraId="0779DF83" w14:textId="3E1D0DAD" w:rsidR="00507379" w:rsidRPr="009B66AB" w:rsidRDefault="00507379" w:rsidP="00507379">
      <w:pPr>
        <w:pStyle w:val="ListParagraph"/>
        <w:numPr>
          <w:ilvl w:val="0"/>
          <w:numId w:val="19"/>
        </w:numPr>
        <w:rPr>
          <w:lang w:val="en-US"/>
        </w:rPr>
      </w:pPr>
      <w:r w:rsidRPr="009B66AB">
        <w:rPr>
          <w:lang w:val="en-US"/>
        </w:rPr>
        <w:t>3 inputs (vivo/SPDR, OPPO, Qualcomm) performed link level simulations with correlated fading channels. Under the typical link level assumptions</w:t>
      </w:r>
      <w:r w:rsidR="00216979">
        <w:rPr>
          <w:lang w:val="en-US"/>
        </w:rPr>
        <w:t xml:space="preserve"> used in RAN1</w:t>
      </w:r>
      <w:r w:rsidRPr="009B66AB">
        <w:rPr>
          <w:lang w:val="en-US"/>
        </w:rPr>
        <w:t>, all of them observe that the probability of 16/64 packets being consecutively lost is negligible.</w:t>
      </w:r>
    </w:p>
    <w:p w14:paraId="444451B5" w14:textId="7BA2775B" w:rsidR="00507379" w:rsidRPr="009B66AB" w:rsidRDefault="00507379" w:rsidP="00507379">
      <w:pPr>
        <w:pStyle w:val="ListParagraph"/>
        <w:numPr>
          <w:ilvl w:val="0"/>
          <w:numId w:val="19"/>
        </w:numPr>
        <w:rPr>
          <w:lang w:val="en-US"/>
        </w:rPr>
      </w:pPr>
      <w:r w:rsidRPr="009B66AB">
        <w:rPr>
          <w:lang w:val="en-US"/>
        </w:rPr>
        <w:t>The majority of inputs (ZTE, Xiaomi, CATT, Samsung, Nokia, Ericsson, Huawei) state that the probability of losing 16/64 packets is negligible, based on theoretical calculations / approximations / extrapolations of BLER curves assuming event independence.</w:t>
      </w:r>
    </w:p>
    <w:p w14:paraId="0D8FE105" w14:textId="77355327" w:rsidR="00507379" w:rsidRPr="009B66AB" w:rsidRDefault="00507379" w:rsidP="00507379">
      <w:pPr>
        <w:pStyle w:val="ListParagraph"/>
        <w:numPr>
          <w:ilvl w:val="0"/>
          <w:numId w:val="19"/>
        </w:numPr>
        <w:rPr>
          <w:lang w:val="en-US"/>
        </w:rPr>
      </w:pPr>
      <w:r w:rsidRPr="009B66AB">
        <w:rPr>
          <w:lang w:val="en-US"/>
        </w:rPr>
        <w:t>Two inputs (Qualcomm, NEC), state that LOS/NLOS transitions should be considered, and Qualcomm concludes based on simulations of LOS/NLOS transitions that the probability of losing 16/64 packets is not negligible.</w:t>
      </w:r>
    </w:p>
    <w:p w14:paraId="205F7A50" w14:textId="179FC25F" w:rsidR="00507379" w:rsidRPr="009B66AB" w:rsidRDefault="00507379" w:rsidP="00507379">
      <w:pPr>
        <w:pStyle w:val="ListParagraph"/>
        <w:numPr>
          <w:ilvl w:val="0"/>
          <w:numId w:val="19"/>
        </w:numPr>
        <w:rPr>
          <w:lang w:val="en-US"/>
        </w:rPr>
      </w:pPr>
      <w:r w:rsidRPr="009B66AB">
        <w:rPr>
          <w:lang w:val="en-US"/>
        </w:rPr>
        <w:t>Two inputs (Qualcomm, NEC) propose to consider other factors than channel performance to reply to SA2:</w:t>
      </w:r>
    </w:p>
    <w:p w14:paraId="2F726858" w14:textId="31029465" w:rsidR="00507379" w:rsidRPr="009B66AB" w:rsidRDefault="00507379" w:rsidP="00507379">
      <w:pPr>
        <w:pStyle w:val="ListParagraph"/>
        <w:numPr>
          <w:ilvl w:val="1"/>
          <w:numId w:val="19"/>
        </w:numPr>
        <w:rPr>
          <w:lang w:val="en-US"/>
        </w:rPr>
      </w:pPr>
      <w:r w:rsidRPr="009B66AB">
        <w:rPr>
          <w:lang w:val="en-US"/>
        </w:rPr>
        <w:t>Qualcomm observes that GNSS reacquisition and SIB31 reading will cause interruptions in the reception of packets, which can exceed 1s.</w:t>
      </w:r>
    </w:p>
    <w:p w14:paraId="687FA447" w14:textId="1FDFE5E2" w:rsidR="00507379" w:rsidRPr="009B66AB" w:rsidRDefault="00507379" w:rsidP="00507379">
      <w:pPr>
        <w:pStyle w:val="ListParagraph"/>
        <w:numPr>
          <w:ilvl w:val="1"/>
          <w:numId w:val="19"/>
        </w:numPr>
        <w:rPr>
          <w:lang w:val="en-US"/>
        </w:rPr>
      </w:pPr>
      <w:r w:rsidRPr="009B66AB">
        <w:rPr>
          <w:lang w:val="en-US"/>
        </w:rPr>
        <w:t>NEC proposes to study what would be the impact of packet collisions that may happen when the instantaneous transmission rate exceeds the one supported by the channel.</w:t>
      </w:r>
    </w:p>
    <w:p w14:paraId="14B13F72" w14:textId="77777777" w:rsidR="00507379" w:rsidRPr="009B66AB" w:rsidRDefault="00507379" w:rsidP="00507379">
      <w:pPr>
        <w:rPr>
          <w:lang w:val="en-US"/>
        </w:rPr>
      </w:pPr>
    </w:p>
    <w:p w14:paraId="4E97E4E2" w14:textId="1AE7D968" w:rsidR="00507379" w:rsidRPr="009B66AB" w:rsidRDefault="00507379" w:rsidP="00507379">
      <w:pPr>
        <w:rPr>
          <w:lang w:val="en-US"/>
        </w:rPr>
      </w:pPr>
      <w:r w:rsidRPr="009B66AB">
        <w:rPr>
          <w:lang w:val="en-US"/>
        </w:rPr>
        <w:t xml:space="preserve">Feature lead proposes to discuss the input around the following </w:t>
      </w:r>
      <w:r w:rsidR="00EC154A" w:rsidRPr="009B66AB">
        <w:rPr>
          <w:lang w:val="en-US"/>
        </w:rPr>
        <w:t>4</w:t>
      </w:r>
      <w:r w:rsidRPr="009B66AB">
        <w:rPr>
          <w:lang w:val="en-US"/>
        </w:rPr>
        <w:t xml:space="preserve"> bullets for the reply to SA2:</w:t>
      </w:r>
    </w:p>
    <w:p w14:paraId="6766ED72" w14:textId="77777777" w:rsidR="007B7F03" w:rsidRPr="009B66AB" w:rsidRDefault="00507379" w:rsidP="00507379">
      <w:pPr>
        <w:pStyle w:val="ListParagraph"/>
        <w:numPr>
          <w:ilvl w:val="0"/>
          <w:numId w:val="20"/>
        </w:numPr>
        <w:rPr>
          <w:lang w:val="en-US"/>
        </w:rPr>
      </w:pPr>
      <w:r w:rsidRPr="009B66AB">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27EC046B" w14:textId="72B01630" w:rsidR="00507379" w:rsidRPr="009B66AB" w:rsidRDefault="007B7F03" w:rsidP="007B7F03">
      <w:pPr>
        <w:pStyle w:val="ListParagraph"/>
        <w:numPr>
          <w:ilvl w:val="1"/>
          <w:numId w:val="20"/>
        </w:numPr>
        <w:rPr>
          <w:lang w:val="en-US"/>
        </w:rPr>
      </w:pPr>
      <w:r w:rsidRPr="009B66AB">
        <w:rPr>
          <w:lang w:val="en-US"/>
        </w:rPr>
        <w:t>[TBD if we add more details in this bullet, to be discussed]</w:t>
      </w:r>
      <w:r w:rsidRPr="009B66AB">
        <w:rPr>
          <w:lang w:val="en-US"/>
        </w:rPr>
        <w:br/>
      </w:r>
    </w:p>
    <w:p w14:paraId="217E9390" w14:textId="0722CF23" w:rsidR="00507379" w:rsidRPr="009B66AB" w:rsidRDefault="00507379" w:rsidP="00507379">
      <w:pPr>
        <w:pStyle w:val="ListParagraph"/>
        <w:numPr>
          <w:ilvl w:val="0"/>
          <w:numId w:val="20"/>
        </w:numPr>
        <w:rPr>
          <w:lang w:val="en-US"/>
        </w:rPr>
      </w:pPr>
      <w:r w:rsidRPr="009B66AB">
        <w:rPr>
          <w:lang w:val="en-US"/>
        </w:rPr>
        <w:t>Assuming a mobile UE that transitions between line-of-sight and non-line-of sight conditions (and vice-versa) during the call, RAN1 concludes that the probability of having 16/64 packets consecutively lost is non-negligible.</w:t>
      </w:r>
    </w:p>
    <w:p w14:paraId="460176B4" w14:textId="5E588C26" w:rsidR="00507379" w:rsidRPr="009B66AB" w:rsidRDefault="00507379" w:rsidP="00507379">
      <w:pPr>
        <w:pStyle w:val="ListParagraph"/>
        <w:numPr>
          <w:ilvl w:val="1"/>
          <w:numId w:val="20"/>
        </w:numPr>
        <w:rPr>
          <w:lang w:val="en-US"/>
        </w:rPr>
      </w:pPr>
      <w:r w:rsidRPr="009B66AB">
        <w:rPr>
          <w:lang w:val="en-US"/>
        </w:rPr>
        <w:t>[</w:t>
      </w:r>
      <w:r w:rsidR="007B7F03" w:rsidRPr="009B66AB">
        <w:rPr>
          <w:lang w:val="en-US"/>
        </w:rPr>
        <w:t>TBD if we add more details in this bullet, to be discussed]</w:t>
      </w:r>
      <w:r w:rsidR="007B7F03" w:rsidRPr="009B66AB">
        <w:rPr>
          <w:lang w:val="en-US"/>
        </w:rPr>
        <w:br/>
      </w:r>
    </w:p>
    <w:p w14:paraId="5659953E" w14:textId="790B8622" w:rsidR="00507379" w:rsidRPr="009B66AB" w:rsidRDefault="007B7F03" w:rsidP="00507379">
      <w:pPr>
        <w:pStyle w:val="ListParagraph"/>
        <w:numPr>
          <w:ilvl w:val="0"/>
          <w:numId w:val="20"/>
        </w:numPr>
        <w:rPr>
          <w:lang w:val="en-US"/>
        </w:rPr>
      </w:pPr>
      <w:r w:rsidRPr="009B66AB">
        <w:rPr>
          <w:lang w:val="en-US"/>
        </w:rPr>
        <w:t>I</w:t>
      </w:r>
      <w:r w:rsidR="00507379" w:rsidRPr="009B66AB">
        <w:rPr>
          <w:lang w:val="en-US"/>
        </w:rPr>
        <w:t xml:space="preserve">f </w:t>
      </w:r>
      <w:r w:rsidRPr="009B66AB">
        <w:rPr>
          <w:lang w:val="en-US"/>
        </w:rPr>
        <w:t xml:space="preserve">a voice packet needs to be transmitted for a duration longer than the inter-packet arrival rate (due to e.g. </w:t>
      </w:r>
      <w:proofErr w:type="spellStart"/>
      <w:r w:rsidRPr="009B66AB">
        <w:rPr>
          <w:lang w:val="en-US"/>
        </w:rPr>
        <w:t>RoHC</w:t>
      </w:r>
      <w:proofErr w:type="spellEnd"/>
      <w:r w:rsidRPr="009B66AB">
        <w:rPr>
          <w:lang w:val="en-US"/>
        </w:rPr>
        <w:t xml:space="preserve"> moving to a state that requires more bits to be transmitted), packet drops may be </w:t>
      </w:r>
      <w:r w:rsidR="009B66AB" w:rsidRPr="009B66AB">
        <w:rPr>
          <w:lang w:val="en-US"/>
        </w:rPr>
        <w:t>produced. RAN1 would need further input from RAN2/SA4 to further analyze this impact</w:t>
      </w:r>
    </w:p>
    <w:p w14:paraId="16871711" w14:textId="6F70210A" w:rsidR="007B7F03" w:rsidRPr="009B66AB" w:rsidRDefault="007B7F03" w:rsidP="007B7F03">
      <w:pPr>
        <w:pStyle w:val="ListParagraph"/>
        <w:numPr>
          <w:ilvl w:val="1"/>
          <w:numId w:val="20"/>
        </w:numPr>
        <w:rPr>
          <w:lang w:val="en-US"/>
        </w:rPr>
      </w:pPr>
      <w:r w:rsidRPr="009B66AB">
        <w:rPr>
          <w:lang w:val="en-US"/>
        </w:rPr>
        <w:t>[TBD if we add more details in this bullet, to be discussed]</w:t>
      </w:r>
      <w:r w:rsidRPr="009B66AB">
        <w:rPr>
          <w:lang w:val="en-US"/>
        </w:rPr>
        <w:br/>
      </w:r>
    </w:p>
    <w:p w14:paraId="4944CCC3" w14:textId="76F8E4C4" w:rsidR="007B7F03" w:rsidRPr="009B66AB" w:rsidRDefault="007B7F03" w:rsidP="007B7F03">
      <w:pPr>
        <w:pStyle w:val="ListParagraph"/>
        <w:numPr>
          <w:ilvl w:val="0"/>
          <w:numId w:val="20"/>
        </w:numPr>
        <w:rPr>
          <w:lang w:val="en-US"/>
        </w:rPr>
      </w:pPr>
      <w:r w:rsidRPr="009B66AB">
        <w:rPr>
          <w:lang w:val="en-US"/>
        </w:rPr>
        <w:t>Some procedures needed for the operation of NB-IoT NTN, such as GNSS reacquisition and SIB19 reading, may result in interruption of reception / transmission of packets longer than 1 second.</w:t>
      </w:r>
    </w:p>
    <w:p w14:paraId="17E489E4" w14:textId="3918D4BA" w:rsidR="007B7F03" w:rsidRPr="009B66AB" w:rsidRDefault="007B7F03" w:rsidP="007B7F03">
      <w:pPr>
        <w:pStyle w:val="ListParagraph"/>
        <w:numPr>
          <w:ilvl w:val="1"/>
          <w:numId w:val="20"/>
        </w:numPr>
        <w:rPr>
          <w:lang w:val="en-US"/>
        </w:rPr>
      </w:pPr>
      <w:r w:rsidRPr="009B66AB">
        <w:rPr>
          <w:lang w:val="en-US"/>
        </w:rPr>
        <w:t>[TBD if we add more details in this bullet, to be discussed]</w:t>
      </w:r>
    </w:p>
    <w:p w14:paraId="70F73EBD" w14:textId="77777777" w:rsidR="00EC154A" w:rsidRPr="009B66AB" w:rsidRDefault="00EC154A" w:rsidP="00EC154A">
      <w:pPr>
        <w:rPr>
          <w:lang w:val="en-US"/>
        </w:rPr>
      </w:pPr>
    </w:p>
    <w:p w14:paraId="1B425D3D" w14:textId="15B9504A" w:rsidR="00EC154A" w:rsidRPr="009B66AB" w:rsidRDefault="00EC154A" w:rsidP="00EC154A">
      <w:pPr>
        <w:pStyle w:val="Heading3"/>
        <w:rPr>
          <w:lang w:val="en-US"/>
        </w:rPr>
      </w:pPr>
      <w:r w:rsidRPr="009B66AB">
        <w:rPr>
          <w:lang w:val="en-US"/>
        </w:rPr>
        <w:t xml:space="preserve">Q4-1: Please provide your comments on the </w:t>
      </w:r>
      <w:r w:rsidR="009B66AB">
        <w:rPr>
          <w:lang w:val="en-US"/>
        </w:rPr>
        <w:t>proposed bullets</w:t>
      </w:r>
      <w:r w:rsidRPr="009B66AB">
        <w:rPr>
          <w:lang w:val="en-US"/>
        </w:rPr>
        <w:t xml:space="preserve"> above:</w:t>
      </w:r>
    </w:p>
    <w:tbl>
      <w:tblPr>
        <w:tblStyle w:val="GridTable5Dark-Accent1"/>
        <w:tblW w:w="0" w:type="auto"/>
        <w:tblLook w:val="04A0" w:firstRow="1" w:lastRow="0" w:firstColumn="1" w:lastColumn="0" w:noHBand="0" w:noVBand="1"/>
      </w:tblPr>
      <w:tblGrid>
        <w:gridCol w:w="2605"/>
        <w:gridCol w:w="7024"/>
      </w:tblGrid>
      <w:tr w:rsidR="00EC154A" w:rsidRPr="009B66AB" w14:paraId="7EE32164" w14:textId="77777777" w:rsidTr="00867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983511" w14:textId="77777777" w:rsidR="00EC154A" w:rsidRPr="009B66AB" w:rsidRDefault="00EC154A" w:rsidP="00867244">
            <w:pPr>
              <w:rPr>
                <w:lang w:val="en-US"/>
              </w:rPr>
            </w:pPr>
            <w:r w:rsidRPr="009B66AB">
              <w:rPr>
                <w:lang w:val="en-US"/>
              </w:rPr>
              <w:t>Company</w:t>
            </w:r>
          </w:p>
        </w:tc>
        <w:tc>
          <w:tcPr>
            <w:tcW w:w="7024" w:type="dxa"/>
          </w:tcPr>
          <w:p w14:paraId="51387B68" w14:textId="77777777" w:rsidR="00EC154A" w:rsidRPr="009B66AB" w:rsidRDefault="00EC154A"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C154A" w:rsidRPr="009B66AB" w14:paraId="6BA08414" w14:textId="77777777" w:rsidTr="0086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A84E6A5" w14:textId="1ECAA394" w:rsidR="00EC154A" w:rsidRPr="009B66AB" w:rsidRDefault="00C67266" w:rsidP="00867244">
            <w:pPr>
              <w:rPr>
                <w:lang w:val="en-US"/>
              </w:rPr>
            </w:pPr>
            <w:r>
              <w:rPr>
                <w:lang w:val="en-US"/>
              </w:rPr>
              <w:t>Ericsson</w:t>
            </w:r>
          </w:p>
        </w:tc>
        <w:tc>
          <w:tcPr>
            <w:tcW w:w="7024" w:type="dxa"/>
          </w:tcPr>
          <w:p w14:paraId="38FF0B1E" w14:textId="0CA08874" w:rsidR="00EC154A" w:rsidRDefault="007B41DC"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We </w:t>
            </w:r>
            <w:r w:rsidR="00A11822">
              <w:rPr>
                <w:lang w:val="en-US"/>
              </w:rPr>
              <w:t>think</w:t>
            </w:r>
            <w:r w:rsidR="00E22C29">
              <w:rPr>
                <w:lang w:val="en-US"/>
              </w:rPr>
              <w:t xml:space="preserve"> that</w:t>
            </w:r>
            <w:r w:rsidR="00A11822">
              <w:rPr>
                <w:lang w:val="en-US"/>
              </w:rPr>
              <w:t xml:space="preserve"> the response to SA2 can </w:t>
            </w:r>
            <w:r w:rsidR="00FF1B03">
              <w:rPr>
                <w:lang w:val="en-US"/>
              </w:rPr>
              <w:t xml:space="preserve">focus on the first and second bullets, whereas </w:t>
            </w:r>
            <w:r w:rsidR="0043318A">
              <w:rPr>
                <w:lang w:val="en-US"/>
              </w:rPr>
              <w:t>the aspects mentioned in the last two bullets can</w:t>
            </w:r>
            <w:r w:rsidR="00E22C29">
              <w:rPr>
                <w:lang w:val="en-US"/>
              </w:rPr>
              <w:t xml:space="preserve"> be</w:t>
            </w:r>
            <w:r w:rsidR="0043318A">
              <w:rPr>
                <w:lang w:val="en-US"/>
              </w:rPr>
              <w:t xml:space="preserve"> further studied.</w:t>
            </w:r>
          </w:p>
          <w:p w14:paraId="0D372621" w14:textId="77777777" w:rsidR="0043318A" w:rsidRDefault="0043318A"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43318A">
              <w:rPr>
                <w:lang w:val="en-US"/>
              </w:rPr>
              <w:t xml:space="preserve">he responses </w:t>
            </w:r>
            <w:r>
              <w:rPr>
                <w:lang w:val="en-US"/>
              </w:rPr>
              <w:t xml:space="preserve">in the submitted T-docs </w:t>
            </w:r>
            <w:r w:rsidRPr="0043318A">
              <w:rPr>
                <w:lang w:val="en-US"/>
              </w:rPr>
              <w:t xml:space="preserve">span from very simple responses to overly detailed responses. On this matter, </w:t>
            </w:r>
            <w:r>
              <w:rPr>
                <w:lang w:val="en-US"/>
              </w:rPr>
              <w:t>we think that</w:t>
            </w:r>
            <w:r w:rsidRPr="0043318A">
              <w:rPr>
                <w:lang w:val="en-US"/>
              </w:rPr>
              <w:t xml:space="preserve"> the response should be something in between (i.e., not too simplistic, and not too detailed) and at the same time clear and concise.</w:t>
            </w:r>
            <w:r w:rsidR="00D86096">
              <w:rPr>
                <w:lang w:val="en-US"/>
              </w:rPr>
              <w:t xml:space="preserve"> </w:t>
            </w:r>
          </w:p>
          <w:p w14:paraId="02CA426C" w14:textId="47430E24" w:rsidR="00D86096" w:rsidRDefault="00D8609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Having said</w:t>
            </w:r>
            <w:r w:rsidR="00C91DE8">
              <w:rPr>
                <w:lang w:val="en-US"/>
              </w:rPr>
              <w:t>,</w:t>
            </w:r>
            <w:r>
              <w:rPr>
                <w:lang w:val="en-US"/>
              </w:rPr>
              <w:t xml:space="preserve"> we propose either of the following </w:t>
            </w:r>
            <w:r w:rsidR="00DF5D81">
              <w:rPr>
                <w:lang w:val="en-US"/>
              </w:rPr>
              <w:t xml:space="preserve">alternatives as </w:t>
            </w:r>
            <w:r>
              <w:rPr>
                <w:lang w:val="en-US"/>
              </w:rPr>
              <w:t>respon</w:t>
            </w:r>
            <w:r w:rsidR="00977E46">
              <w:rPr>
                <w:lang w:val="en-US"/>
              </w:rPr>
              <w:t>se</w:t>
            </w:r>
            <w:r w:rsidR="00C91DE8">
              <w:rPr>
                <w:lang w:val="en-US"/>
              </w:rPr>
              <w:t xml:space="preserve"> (</w:t>
            </w:r>
            <w:r w:rsidR="008E6E22">
              <w:rPr>
                <w:lang w:val="en-US"/>
              </w:rPr>
              <w:t>which</w:t>
            </w:r>
            <w:r w:rsidR="00C91DE8">
              <w:rPr>
                <w:lang w:val="en-US"/>
              </w:rPr>
              <w:t xml:space="preserve"> </w:t>
            </w:r>
            <w:r w:rsidR="008E6E22">
              <w:rPr>
                <w:lang w:val="en-US"/>
              </w:rPr>
              <w:t xml:space="preserve">aim </w:t>
            </w:r>
            <w:r w:rsidR="009403AD">
              <w:rPr>
                <w:lang w:val="en-US"/>
              </w:rPr>
              <w:t xml:space="preserve">at </w:t>
            </w:r>
            <w:r w:rsidR="00FA449A">
              <w:rPr>
                <w:lang w:val="en-US"/>
              </w:rPr>
              <w:t>accounting for Companies views</w:t>
            </w:r>
            <w:r w:rsidR="00C91DE8">
              <w:rPr>
                <w:lang w:val="en-US"/>
              </w:rPr>
              <w:t>)</w:t>
            </w:r>
            <w:r w:rsidR="00977E46">
              <w:rPr>
                <w:lang w:val="en-US"/>
              </w:rPr>
              <w:t>:</w:t>
            </w:r>
          </w:p>
          <w:p w14:paraId="0C6EBDF7"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Alt-1:</w:t>
            </w:r>
          </w:p>
          <w:p w14:paraId="4B607637" w14:textId="77777777"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xml:space="preserve">RAN1 concluded that under LOS conditions in an SNR range from -10dB to -2dB, the probability of 16 or 64 consecutive packet losses is very low (~ negligible) for voice codec rates spanning from fractions of Kbps to several Kbps. </w:t>
            </w:r>
            <w:r w:rsidRPr="00977E46">
              <w:t>Error-correcting methods available in NB-IoT NTN including the use of repetitions contribute to meet the BLER target.</w:t>
            </w:r>
          </w:p>
          <w:p w14:paraId="51E84F8B" w14:textId="4A1273C0"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Assuming a mobile user for which the line-of-sight condition changes during the call (from line-of-sight LOS to non-line-of-sight NLOS and vice-versa) the probability of having consecutive packet losses exceeding 1 second is not negligible (from slightly above 1 second up to several seconds depending on the mobile speed).</w:t>
            </w:r>
          </w:p>
          <w:p w14:paraId="6719C848"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p>
          <w:p w14:paraId="35273C7C"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Alt-2:</w:t>
            </w:r>
          </w:p>
          <w:p w14:paraId="31B915FE" w14:textId="77777777" w:rsidR="00096D69" w:rsidRDefault="00096D69" w:rsidP="001D1632">
            <w:pPr>
              <w:jc w:val="both"/>
              <w:cnfStyle w:val="000000100000" w:firstRow="0" w:lastRow="0" w:firstColumn="0" w:lastColumn="0" w:oddVBand="0" w:evenVBand="0" w:oddHBand="1" w:evenHBand="0" w:firstRowFirstColumn="0" w:firstRowLastColumn="0" w:lastRowFirstColumn="0" w:lastRowLastColumn="0"/>
              <w:rPr>
                <w:lang w:val="en-US"/>
              </w:rPr>
            </w:pPr>
            <w:r w:rsidRPr="00096D69">
              <w:rPr>
                <w:lang w:val="en-US"/>
              </w:rPr>
              <w:t>RAN1 concluded that under LOS conditions (which is the typical scenario for GEO IMS voice over NTN), in an SNR range from around minus ten dBs to around zero dBs, the probability of 16 or 64 consecutive packet losses is very low (~ negligible) for voice codec rates spanning from fractions of Kbps to several Kbps. Error-correcting methods available in NB-IoT NTN including the use of repetitions contribute to meet the BLER target.</w:t>
            </w:r>
          </w:p>
          <w:p w14:paraId="7904762D" w14:textId="4257F0A9" w:rsidR="001D1632" w:rsidRPr="00096D69" w:rsidRDefault="001D1632" w:rsidP="001D1632">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1D1632">
              <w:rPr>
                <w:lang w:val="en-US"/>
              </w:rPr>
              <w:t>he probability of having consecutive packet losses exceeding 1 second is not negligible in non-line-of-sight</w:t>
            </w:r>
            <w:r w:rsidR="008E2B04">
              <w:rPr>
                <w:lang w:val="en-US"/>
              </w:rPr>
              <w:t xml:space="preserve"> </w:t>
            </w:r>
            <w:r w:rsidRPr="001D1632">
              <w:rPr>
                <w:lang w:val="en-US"/>
              </w:rPr>
              <w:t xml:space="preserve">(NLOS) condition. However, the probability of NLOS in GEO is </w:t>
            </w:r>
            <w:r w:rsidR="00F127C9">
              <w:rPr>
                <w:lang w:val="en-US"/>
              </w:rPr>
              <w:t>expected to be</w:t>
            </w:r>
            <w:r w:rsidRPr="001D1632">
              <w:rPr>
                <w:lang w:val="en-US"/>
              </w:rPr>
              <w:t xml:space="preserve"> low, and NLOS is not typical scenario for GEO IMS voice over NTN from RAN1 perspective.</w:t>
            </w:r>
          </w:p>
          <w:p w14:paraId="079148BF" w14:textId="6870495E" w:rsidR="00096D69" w:rsidRPr="009B66AB" w:rsidRDefault="00096D69" w:rsidP="00867244">
            <w:pPr>
              <w:cnfStyle w:val="000000100000" w:firstRow="0" w:lastRow="0" w:firstColumn="0" w:lastColumn="0" w:oddVBand="0" w:evenVBand="0" w:oddHBand="1" w:evenHBand="0" w:firstRowFirstColumn="0" w:firstRowLastColumn="0" w:lastRowFirstColumn="0" w:lastRowLastColumn="0"/>
              <w:rPr>
                <w:lang w:val="en-US"/>
              </w:rPr>
            </w:pPr>
          </w:p>
        </w:tc>
      </w:tr>
      <w:tr w:rsidR="001A6DDF" w:rsidRPr="009B66AB" w14:paraId="47231ECC" w14:textId="77777777" w:rsidTr="00867244">
        <w:tc>
          <w:tcPr>
            <w:cnfStyle w:val="001000000000" w:firstRow="0" w:lastRow="0" w:firstColumn="1" w:lastColumn="0" w:oddVBand="0" w:evenVBand="0" w:oddHBand="0" w:evenHBand="0" w:firstRowFirstColumn="0" w:firstRowLastColumn="0" w:lastRowFirstColumn="0" w:lastRowLastColumn="0"/>
            <w:tcW w:w="2605" w:type="dxa"/>
          </w:tcPr>
          <w:p w14:paraId="19BC5001" w14:textId="77777777" w:rsidR="001A6DDF" w:rsidRDefault="001A6DDF" w:rsidP="00867244">
            <w:pPr>
              <w:rPr>
                <w:lang w:val="en-US"/>
              </w:rPr>
            </w:pPr>
          </w:p>
        </w:tc>
        <w:tc>
          <w:tcPr>
            <w:tcW w:w="7024" w:type="dxa"/>
          </w:tcPr>
          <w:p w14:paraId="685605A3" w14:textId="77777777" w:rsidR="001A6DDF" w:rsidRDefault="001A6DDF" w:rsidP="00867244">
            <w:pPr>
              <w:cnfStyle w:val="000000000000" w:firstRow="0" w:lastRow="0" w:firstColumn="0" w:lastColumn="0" w:oddVBand="0" w:evenVBand="0" w:oddHBand="0" w:evenHBand="0" w:firstRowFirstColumn="0" w:firstRowLastColumn="0" w:lastRowFirstColumn="0" w:lastRowLastColumn="0"/>
              <w:rPr>
                <w:lang w:val="en-US"/>
              </w:rPr>
            </w:pPr>
          </w:p>
        </w:tc>
      </w:tr>
    </w:tbl>
    <w:p w14:paraId="239B74A5" w14:textId="77777777" w:rsidR="00507379" w:rsidRDefault="00507379" w:rsidP="00507379">
      <w:pPr>
        <w:rPr>
          <w:lang w:val="en-US"/>
        </w:rPr>
      </w:pPr>
    </w:p>
    <w:p w14:paraId="4E555A36" w14:textId="6AF23DBD" w:rsidR="001568E1" w:rsidRPr="009B66AB" w:rsidRDefault="001568E1" w:rsidP="001568E1">
      <w:pPr>
        <w:pStyle w:val="Heading1"/>
        <w:numPr>
          <w:ilvl w:val="0"/>
          <w:numId w:val="1"/>
        </w:numPr>
        <w:tabs>
          <w:tab w:val="num" w:pos="720"/>
        </w:tabs>
        <w:ind w:left="720" w:hanging="720"/>
        <w:jc w:val="both"/>
        <w:rPr>
          <w:lang w:val="en-US"/>
        </w:rPr>
      </w:pPr>
      <w:r w:rsidRPr="009B66AB">
        <w:rPr>
          <w:lang w:val="en-US"/>
        </w:rPr>
        <w:t>Discussion</w:t>
      </w:r>
      <w:r>
        <w:rPr>
          <w:lang w:val="en-US"/>
        </w:rPr>
        <w:t xml:space="preserve"> (2</w:t>
      </w:r>
      <w:r w:rsidRPr="001568E1">
        <w:rPr>
          <w:vertAlign w:val="superscript"/>
          <w:lang w:val="en-US"/>
        </w:rPr>
        <w:t>nd</w:t>
      </w:r>
      <w:r>
        <w:rPr>
          <w:lang w:val="en-US"/>
        </w:rPr>
        <w:t xml:space="preserve"> round)</w:t>
      </w:r>
    </w:p>
    <w:p w14:paraId="29E4EC98" w14:textId="00EC1927" w:rsidR="001568E1" w:rsidRDefault="001568E1" w:rsidP="00507379">
      <w:pPr>
        <w:rPr>
          <w:lang w:val="en-US"/>
        </w:rPr>
      </w:pPr>
      <w:r>
        <w:rPr>
          <w:lang w:val="en-US"/>
        </w:rPr>
        <w:t>In line with the online discussion on this topic, FL proposes the following reply to SA2:</w:t>
      </w:r>
    </w:p>
    <w:p w14:paraId="2A6EFC84" w14:textId="0611C462" w:rsidR="001568E1" w:rsidRDefault="001568E1" w:rsidP="00507379">
      <w:pPr>
        <w:rPr>
          <w:b/>
          <w:bCs/>
          <w:u w:val="single"/>
          <w:lang w:val="en-US"/>
        </w:rPr>
      </w:pPr>
      <w:r w:rsidRPr="001568E1">
        <w:rPr>
          <w:b/>
          <w:bCs/>
          <w:u w:val="single"/>
          <w:lang w:val="en-US"/>
        </w:rPr>
        <w:t>Propos</w:t>
      </w:r>
      <w:r>
        <w:rPr>
          <w:b/>
          <w:bCs/>
          <w:u w:val="single"/>
          <w:lang w:val="en-US"/>
        </w:rPr>
        <w:t>ed reply</w:t>
      </w:r>
      <w:r w:rsidRPr="001568E1">
        <w:rPr>
          <w:b/>
          <w:bCs/>
          <w:u w:val="single"/>
          <w:lang w:val="en-US"/>
        </w:rPr>
        <w:t>:</w:t>
      </w:r>
      <w:r>
        <w:rPr>
          <w:b/>
          <w:bCs/>
          <w:u w:val="single"/>
          <w:lang w:val="en-US"/>
        </w:rPr>
        <w:t xml:space="preserve"> </w:t>
      </w:r>
    </w:p>
    <w:p w14:paraId="7FE3BAFD" w14:textId="77777777" w:rsidR="001568E1" w:rsidRDefault="001568E1" w:rsidP="001568E1">
      <w:pPr>
        <w:rPr>
          <w:lang w:val="en-US"/>
        </w:rPr>
      </w:pPr>
      <w:r w:rsidRPr="001568E1">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72D02504" w14:textId="60522545" w:rsidR="001568E1" w:rsidRDefault="001568E1" w:rsidP="001568E1">
      <w:pPr>
        <w:rPr>
          <w:lang w:val="en-US"/>
        </w:rPr>
      </w:pPr>
      <w:r>
        <w:rPr>
          <w:lang w:val="en-US"/>
        </w:rPr>
        <w:t xml:space="preserve">RAN1 has not reached consensus on the probability of having 16/64 packets consecutively lost under the case that </w:t>
      </w:r>
      <w:r w:rsidRPr="009B66AB">
        <w:rPr>
          <w:lang w:val="en-US"/>
        </w:rPr>
        <w:t>a mobile UE transitions between line-of-sight and non-line-of sight conditions (and vice-versa)</w:t>
      </w:r>
      <w:r w:rsidR="00466606">
        <w:rPr>
          <w:lang w:val="en-US"/>
        </w:rPr>
        <w:t xml:space="preserve"> during a call</w:t>
      </w:r>
      <w:r>
        <w:rPr>
          <w:lang w:val="en-US"/>
        </w:rPr>
        <w:t>, since RAN1 has not previously evaluated this scenario. For this case:</w:t>
      </w:r>
    </w:p>
    <w:p w14:paraId="19AFD2AD" w14:textId="2550698C" w:rsidR="001568E1" w:rsidRDefault="001568E1" w:rsidP="001568E1">
      <w:pPr>
        <w:pStyle w:val="ListParagraph"/>
        <w:numPr>
          <w:ilvl w:val="0"/>
          <w:numId w:val="19"/>
        </w:numPr>
        <w:rPr>
          <w:lang w:val="en-US"/>
        </w:rPr>
      </w:pPr>
      <w:r>
        <w:rPr>
          <w:lang w:val="en-US"/>
        </w:rPr>
        <w:lastRenderedPageBreak/>
        <w:t>O</w:t>
      </w:r>
      <w:r w:rsidRPr="001568E1">
        <w:rPr>
          <w:lang w:val="en-US"/>
        </w:rPr>
        <w:t>ne company reported that the probability of having 16/64 packets consecutively</w:t>
      </w:r>
      <w:r>
        <w:rPr>
          <w:lang w:val="en-US"/>
        </w:rPr>
        <w:t xml:space="preserve"> lost</w:t>
      </w:r>
      <w:r w:rsidRPr="001568E1">
        <w:rPr>
          <w:lang w:val="en-US"/>
        </w:rPr>
        <w:t xml:space="preserve"> is non-negligible.</w:t>
      </w:r>
    </w:p>
    <w:p w14:paraId="1427B0A3" w14:textId="77FB98F1" w:rsidR="001568E1" w:rsidRDefault="001568E1" w:rsidP="001568E1">
      <w:pPr>
        <w:pStyle w:val="ListParagraph"/>
        <w:numPr>
          <w:ilvl w:val="0"/>
          <w:numId w:val="19"/>
        </w:numPr>
        <w:rPr>
          <w:lang w:val="en-US"/>
        </w:rPr>
      </w:pPr>
      <w:r w:rsidRPr="001568E1">
        <w:rPr>
          <w:lang w:val="en-US"/>
        </w:rPr>
        <w:t>One company reported that being in non-line-of-sight conditions</w:t>
      </w:r>
      <w:r>
        <w:rPr>
          <w:lang w:val="en-US"/>
        </w:rPr>
        <w:t xml:space="preserve"> for a long period of time will result in the call being dropped.</w:t>
      </w:r>
    </w:p>
    <w:p w14:paraId="73840214" w14:textId="3F8B5D31" w:rsidR="001568E1" w:rsidRPr="001568E1" w:rsidRDefault="001568E1" w:rsidP="001568E1">
      <w:pPr>
        <w:pStyle w:val="ListParagraph"/>
        <w:numPr>
          <w:ilvl w:val="0"/>
          <w:numId w:val="19"/>
        </w:numPr>
        <w:rPr>
          <w:lang w:val="en-US"/>
        </w:rPr>
      </w:pPr>
      <w:r>
        <w:rPr>
          <w:lang w:val="en-US"/>
        </w:rPr>
        <w:t>One company reported that, based on experimental results over a GSO scenario, it is typical to have interruptions between 1-2 seconds for the automotive use case in a suburban scenario.</w:t>
      </w:r>
    </w:p>
    <w:p w14:paraId="38C1DA62" w14:textId="77777777" w:rsidR="001568E1" w:rsidRPr="001568E1" w:rsidRDefault="001568E1" w:rsidP="00507379">
      <w:pPr>
        <w:rPr>
          <w:b/>
          <w:bCs/>
          <w:u w:val="single"/>
          <w:lang w:val="en-US"/>
        </w:rPr>
      </w:pPr>
    </w:p>
    <w:p w14:paraId="14D364F3" w14:textId="0202ABB0" w:rsidR="001568E1" w:rsidRPr="009B66AB" w:rsidRDefault="001568E1" w:rsidP="001568E1">
      <w:pPr>
        <w:pStyle w:val="Heading3"/>
        <w:rPr>
          <w:lang w:val="en-US"/>
        </w:rPr>
      </w:pPr>
      <w:r w:rsidRPr="009B66AB">
        <w:rPr>
          <w:lang w:val="en-US"/>
        </w:rPr>
        <w:t>Q</w:t>
      </w:r>
      <w:r>
        <w:rPr>
          <w:lang w:val="en-US"/>
        </w:rPr>
        <w:t>3</w:t>
      </w:r>
      <w:r w:rsidRPr="009B66AB">
        <w:rPr>
          <w:lang w:val="en-US"/>
        </w:rPr>
        <w:t xml:space="preserve">-1: Please provide your comments on the </w:t>
      </w:r>
      <w:r>
        <w:rPr>
          <w:lang w:val="en-US"/>
        </w:rPr>
        <w:t>proposed reply above</w:t>
      </w:r>
      <w:r w:rsidRPr="009B66AB">
        <w:rPr>
          <w:lang w:val="en-US"/>
        </w:rPr>
        <w:t>:</w:t>
      </w:r>
    </w:p>
    <w:tbl>
      <w:tblPr>
        <w:tblStyle w:val="GridTable5Dark-Accent1"/>
        <w:tblW w:w="0" w:type="auto"/>
        <w:tblLook w:val="04A0" w:firstRow="1" w:lastRow="0" w:firstColumn="1" w:lastColumn="0" w:noHBand="0" w:noVBand="1"/>
      </w:tblPr>
      <w:tblGrid>
        <w:gridCol w:w="2605"/>
        <w:gridCol w:w="7024"/>
      </w:tblGrid>
      <w:tr w:rsidR="00EF422E" w:rsidRPr="009B66AB" w14:paraId="3D48D4B3" w14:textId="77777777" w:rsidTr="001763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66FC0A8" w14:textId="77777777" w:rsidR="00EF422E" w:rsidRPr="009B66AB" w:rsidRDefault="00EF422E" w:rsidP="00176369">
            <w:pPr>
              <w:rPr>
                <w:lang w:val="en-US"/>
              </w:rPr>
            </w:pPr>
            <w:r w:rsidRPr="009B66AB">
              <w:rPr>
                <w:lang w:val="en-US"/>
              </w:rPr>
              <w:t>Company</w:t>
            </w:r>
          </w:p>
        </w:tc>
        <w:tc>
          <w:tcPr>
            <w:tcW w:w="7024" w:type="dxa"/>
          </w:tcPr>
          <w:p w14:paraId="183ED39C" w14:textId="77777777" w:rsidR="00EF422E" w:rsidRPr="009B66AB" w:rsidRDefault="00EF422E" w:rsidP="00176369">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F422E" w:rsidRPr="009B66AB" w14:paraId="37373610" w14:textId="77777777" w:rsidTr="00176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E14A661" w14:textId="4ACF8F3B" w:rsidR="00EF422E" w:rsidRPr="009B085E" w:rsidRDefault="00FE1A33" w:rsidP="00176369">
            <w:pPr>
              <w:rPr>
                <w:rFonts w:eastAsiaTheme="minorEastAsia"/>
                <w:lang w:val="en-US" w:eastAsia="zh-CN"/>
              </w:rPr>
            </w:pPr>
            <w:r>
              <w:rPr>
                <w:rFonts w:eastAsiaTheme="minorEastAsia"/>
                <w:lang w:val="en-US" w:eastAsia="zh-CN"/>
              </w:rPr>
              <w:t>V</w:t>
            </w:r>
            <w:r w:rsidR="009B085E">
              <w:rPr>
                <w:rFonts w:eastAsiaTheme="minorEastAsia"/>
                <w:lang w:val="en-US" w:eastAsia="zh-CN"/>
              </w:rPr>
              <w:t>ivo</w:t>
            </w:r>
            <w:r>
              <w:rPr>
                <w:rFonts w:eastAsiaTheme="minorEastAsia"/>
                <w:lang w:val="en-US" w:eastAsia="zh-CN"/>
              </w:rPr>
              <w:t>2</w:t>
            </w:r>
          </w:p>
        </w:tc>
        <w:tc>
          <w:tcPr>
            <w:tcW w:w="7024" w:type="dxa"/>
          </w:tcPr>
          <w:p w14:paraId="57AB0FC1" w14:textId="7057EF66" w:rsidR="009B085E" w:rsidRPr="009B085E"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For the first bullet, w</w:t>
            </w:r>
            <w:r w:rsidR="009B085E">
              <w:rPr>
                <w:rFonts w:eastAsiaTheme="minorEastAsia"/>
                <w:lang w:val="en-US" w:eastAsia="zh-CN"/>
              </w:rPr>
              <w:t xml:space="preserve">e have evaluated both 2% and 10%, and </w:t>
            </w:r>
            <w:r w:rsidR="00FE1A33">
              <w:rPr>
                <w:rFonts w:eastAsiaTheme="minorEastAsia"/>
                <w:lang w:val="en-US" w:eastAsia="zh-CN"/>
              </w:rPr>
              <w:t xml:space="preserve">have </w:t>
            </w:r>
            <w:r w:rsidR="009B085E">
              <w:rPr>
                <w:rFonts w:eastAsiaTheme="minorEastAsia"/>
                <w:lang w:val="en-US" w:eastAsia="zh-CN"/>
              </w:rPr>
              <w:t>observed that</w:t>
            </w:r>
            <w:r w:rsidR="00C03571">
              <w:rPr>
                <w:rFonts w:eastAsiaTheme="minorEastAsia"/>
                <w:lang w:val="en-US" w:eastAsia="zh-CN"/>
              </w:rPr>
              <w:t xml:space="preserve"> for LOS case, </w:t>
            </w:r>
            <w:r w:rsidR="009B085E">
              <w:rPr>
                <w:rFonts w:eastAsiaTheme="minorEastAsia"/>
                <w:lang w:val="en-US" w:eastAsia="zh-CN"/>
              </w:rPr>
              <w:t xml:space="preserve">the probability </w:t>
            </w:r>
            <w:r w:rsidR="009B085E" w:rsidRPr="009B085E">
              <w:rPr>
                <w:rFonts w:eastAsiaTheme="minorEastAsia"/>
                <w:lang w:val="en-US" w:eastAsia="zh-CN"/>
              </w:rPr>
              <w:t>of having 16/64 packets consecutively lost</w:t>
            </w:r>
            <w:r w:rsidR="009B085E">
              <w:rPr>
                <w:rFonts w:eastAsiaTheme="minorEastAsia"/>
                <w:lang w:val="en-US" w:eastAsia="zh-CN"/>
              </w:rPr>
              <w:t xml:space="preserve"> is extremely low. Therefore, we suggest changing 2% to </w:t>
            </w:r>
            <w:r w:rsidR="009B085E" w:rsidRPr="00FE1A33">
              <w:rPr>
                <w:rFonts w:eastAsiaTheme="minorEastAsia"/>
                <w:color w:val="FF0000"/>
                <w:lang w:val="en-US" w:eastAsia="zh-CN"/>
              </w:rPr>
              <w:t>up to 10%</w:t>
            </w:r>
            <w:r w:rsidR="009B085E">
              <w:rPr>
                <w:rFonts w:eastAsiaTheme="minorEastAsia"/>
                <w:lang w:val="en-US" w:eastAsia="zh-CN"/>
              </w:rPr>
              <w:t>.</w:t>
            </w:r>
          </w:p>
          <w:p w14:paraId="6FE94D2E" w14:textId="289DBCFB" w:rsidR="00393D0C"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DD7D5F">
              <w:rPr>
                <w:rFonts w:eastAsiaTheme="minorEastAsia"/>
                <w:lang w:val="en-US" w:eastAsia="zh-CN"/>
              </w:rPr>
              <w:t xml:space="preserve">For the second bullet, </w:t>
            </w:r>
            <w:r>
              <w:rPr>
                <w:rFonts w:eastAsiaTheme="minorEastAsia"/>
                <w:lang w:val="en-US" w:eastAsia="zh-CN"/>
              </w:rPr>
              <w:t xml:space="preserve">the situation is that RAN1 cannot reach consensus on whether to consider </w:t>
            </w:r>
            <w:r w:rsidR="003D6D24">
              <w:rPr>
                <w:rFonts w:eastAsiaTheme="minorEastAsia"/>
                <w:lang w:val="en-US" w:eastAsia="zh-CN"/>
              </w:rPr>
              <w:t xml:space="preserve">the case where LOS cannot be ensured </w:t>
            </w:r>
            <w:r w:rsidR="000A5497">
              <w:rPr>
                <w:lang w:val="en-US"/>
              </w:rPr>
              <w:t xml:space="preserve">because RAN1 has not evaluated </w:t>
            </w:r>
            <w:r w:rsidR="00C03571">
              <w:rPr>
                <w:lang w:val="en-US"/>
              </w:rPr>
              <w:t>t</w:t>
            </w:r>
            <w:r w:rsidR="00C03571" w:rsidRPr="00C03571">
              <w:rPr>
                <w:lang w:val="en-US"/>
              </w:rPr>
              <w:t>his scenario</w:t>
            </w:r>
            <w:r w:rsidR="00FE1A33">
              <w:rPr>
                <w:lang w:val="en-US"/>
              </w:rPr>
              <w:t xml:space="preserve"> in the previous releases</w:t>
            </w:r>
            <w:r>
              <w:rPr>
                <w:rFonts w:eastAsiaTheme="minorEastAsia"/>
                <w:lang w:val="en-US" w:eastAsia="zh-CN"/>
              </w:rPr>
              <w:t xml:space="preserve">. We </w:t>
            </w:r>
            <w:r w:rsidR="000A5497">
              <w:rPr>
                <w:rFonts w:eastAsiaTheme="minorEastAsia"/>
                <w:lang w:val="en-US" w:eastAsia="zh-CN"/>
              </w:rPr>
              <w:t xml:space="preserve">also </w:t>
            </w:r>
            <w:r>
              <w:rPr>
                <w:rFonts w:eastAsiaTheme="minorEastAsia"/>
                <w:lang w:val="en-US" w:eastAsia="zh-CN"/>
              </w:rPr>
              <w:t xml:space="preserve">don’t think there is a need to provide every single detail </w:t>
            </w:r>
            <w:r w:rsidR="003D6D24">
              <w:rPr>
                <w:rFonts w:eastAsiaTheme="minorEastAsia"/>
                <w:lang w:val="en-US" w:eastAsia="zh-CN"/>
              </w:rPr>
              <w:t>of</w:t>
            </w:r>
            <w:r>
              <w:rPr>
                <w:rFonts w:eastAsiaTheme="minorEastAsia"/>
                <w:lang w:val="en-US" w:eastAsia="zh-CN"/>
              </w:rPr>
              <w:t xml:space="preserve"> the</w:t>
            </w:r>
            <w:r w:rsidR="000A5497">
              <w:rPr>
                <w:rFonts w:eastAsiaTheme="minorEastAsia"/>
                <w:lang w:val="en-US" w:eastAsia="zh-CN"/>
              </w:rPr>
              <w:t xml:space="preserve"> </w:t>
            </w:r>
            <w:r w:rsidR="003D6D24">
              <w:rPr>
                <w:lang w:val="en-US"/>
              </w:rPr>
              <w:t>companies’ views</w:t>
            </w:r>
            <w:r w:rsidR="002E27BA">
              <w:rPr>
                <w:lang w:val="en-US"/>
              </w:rPr>
              <w:t xml:space="preserve"> on the scenario</w:t>
            </w:r>
            <w:r>
              <w:rPr>
                <w:rFonts w:eastAsiaTheme="minorEastAsia"/>
                <w:lang w:val="en-US" w:eastAsia="zh-CN"/>
              </w:rPr>
              <w:t xml:space="preserve"> </w:t>
            </w:r>
            <w:r w:rsidR="00FE1A33">
              <w:rPr>
                <w:rFonts w:eastAsiaTheme="minorEastAsia"/>
                <w:lang w:val="en-US" w:eastAsia="zh-CN"/>
              </w:rPr>
              <w:t>since</w:t>
            </w:r>
            <w:r>
              <w:rPr>
                <w:rFonts w:eastAsiaTheme="minorEastAsia"/>
                <w:lang w:val="en-US" w:eastAsia="zh-CN"/>
              </w:rPr>
              <w:t xml:space="preserve"> there is no consensus</w:t>
            </w:r>
            <w:r w:rsidR="000A5497">
              <w:rPr>
                <w:rFonts w:eastAsiaTheme="minorEastAsia"/>
                <w:lang w:val="en-US" w:eastAsia="zh-CN"/>
              </w:rPr>
              <w:t>.</w:t>
            </w:r>
            <w:r>
              <w:rPr>
                <w:rFonts w:eastAsiaTheme="minorEastAsia"/>
                <w:lang w:val="en-US" w:eastAsia="zh-CN"/>
              </w:rPr>
              <w:t xml:space="preserve"> </w:t>
            </w:r>
          </w:p>
          <w:p w14:paraId="46679E9B" w14:textId="28911814" w:rsidR="00FF1A6D" w:rsidRDefault="00FF1A6D"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suggest the following updates:</w:t>
            </w:r>
          </w:p>
          <w:p w14:paraId="47A6763F" w14:textId="7275B495" w:rsidR="00FF1A6D" w:rsidRPr="00FF1A6D" w:rsidRDefault="00FF1A6D" w:rsidP="009B085E">
            <w:pPr>
              <w:cnfStyle w:val="000000100000" w:firstRow="0" w:lastRow="0" w:firstColumn="0" w:lastColumn="0" w:oddVBand="0" w:evenVBand="0" w:oddHBand="1" w:evenHBand="0" w:firstRowFirstColumn="0" w:firstRowLastColumn="0" w:lastRowFirstColumn="0" w:lastRowLastColumn="0"/>
              <w:rPr>
                <w:i/>
                <w:iCs/>
                <w:lang w:val="en-US"/>
              </w:rPr>
            </w:pPr>
            <w:r w:rsidRPr="009B085E">
              <w:rPr>
                <w:i/>
                <w:iCs/>
                <w:lang w:val="en-US"/>
              </w:rPr>
              <w:t xml:space="preserve">Assuming line-of-sight condition for the duration of the call, and no change in large scale parameters (e.g. shadowing), RAN1 concludes that the probability of having 16/64 packets consecutively lost is negligible under typical operating conditions (e.g. </w:t>
            </w:r>
            <w:r w:rsidRPr="009B085E">
              <w:rPr>
                <w:i/>
                <w:iCs/>
                <w:color w:val="FF0000"/>
                <w:lang w:val="en-US"/>
              </w:rPr>
              <w:t>up to 10</w:t>
            </w:r>
            <w:r w:rsidRPr="009B085E">
              <w:rPr>
                <w:i/>
                <w:iCs/>
                <w:strike/>
                <w:color w:val="FF0000"/>
                <w:lang w:val="en-US"/>
              </w:rPr>
              <w:t>2</w:t>
            </w:r>
            <w:r w:rsidRPr="009B085E">
              <w:rPr>
                <w:i/>
                <w:iCs/>
                <w:lang w:val="en-US"/>
              </w:rPr>
              <w:t>% packet error rate)</w:t>
            </w:r>
          </w:p>
          <w:p w14:paraId="58F388A6" w14:textId="7BC9C670" w:rsidR="009B085E" w:rsidRPr="002E27BA" w:rsidRDefault="009B085E" w:rsidP="009B085E">
            <w:pPr>
              <w:cnfStyle w:val="000000100000" w:firstRow="0" w:lastRow="0" w:firstColumn="0" w:lastColumn="0" w:oddVBand="0" w:evenVBand="0" w:oddHBand="1" w:evenHBand="0" w:firstRowFirstColumn="0" w:firstRowLastColumn="0" w:lastRowFirstColumn="0" w:lastRowLastColumn="0"/>
              <w:rPr>
                <w:i/>
                <w:iCs/>
                <w:lang w:val="en-US"/>
              </w:rPr>
            </w:pPr>
            <w:r w:rsidRPr="002E27BA">
              <w:rPr>
                <w:i/>
                <w:iCs/>
                <w:lang w:val="en-US"/>
              </w:rPr>
              <w:t xml:space="preserve">RAN1 has not reached consensus </w:t>
            </w:r>
            <w:r w:rsidRPr="002E27BA">
              <w:rPr>
                <w:i/>
                <w:iCs/>
                <w:strike/>
                <w:color w:val="FF0000"/>
                <w:lang w:val="en-US"/>
              </w:rPr>
              <w:t xml:space="preserve">on the probability of having 16/64 packets consecutively lost </w:t>
            </w:r>
            <w:r w:rsidRPr="002E27BA">
              <w:rPr>
                <w:i/>
                <w:iCs/>
                <w:color w:val="FF0000"/>
                <w:lang w:val="en-US"/>
              </w:rPr>
              <w:t>to consider</w:t>
            </w:r>
            <w:r w:rsidRPr="002E27BA">
              <w:rPr>
                <w:i/>
                <w:iCs/>
                <w:lang w:val="en-US"/>
              </w:rPr>
              <w:t xml:space="preserve"> the</w:t>
            </w:r>
            <w:r w:rsidR="00393D0C">
              <w:t xml:space="preserve"> </w:t>
            </w:r>
            <w:r w:rsidR="00393D0C" w:rsidRPr="00393D0C">
              <w:rPr>
                <w:i/>
                <w:iCs/>
                <w:color w:val="FF0000"/>
                <w:lang w:val="en-US"/>
              </w:rPr>
              <w:t>scenario</w:t>
            </w:r>
            <w:r w:rsidRPr="00393D0C">
              <w:rPr>
                <w:i/>
                <w:iCs/>
                <w:strike/>
                <w:color w:val="FF0000"/>
                <w:lang w:val="en-US"/>
              </w:rPr>
              <w:t xml:space="preserve"> case</w:t>
            </w:r>
            <w:r w:rsidRPr="002E27BA">
              <w:rPr>
                <w:i/>
                <w:iCs/>
                <w:lang w:val="en-US"/>
              </w:rPr>
              <w:t xml:space="preserve"> that </w:t>
            </w:r>
            <w:r w:rsidRPr="00393D0C">
              <w:rPr>
                <w:i/>
                <w:iCs/>
                <w:strike/>
                <w:color w:val="FF0000"/>
                <w:lang w:val="en-US"/>
              </w:rPr>
              <w:t>a mobile UE transitions between</w:t>
            </w:r>
            <w:r w:rsidRPr="002E27BA">
              <w:rPr>
                <w:i/>
                <w:iCs/>
                <w:lang w:val="en-US"/>
              </w:rPr>
              <w:t xml:space="preserve"> line-of-sight</w:t>
            </w:r>
            <w:r w:rsidRPr="00393D0C">
              <w:rPr>
                <w:i/>
                <w:iCs/>
                <w:strike/>
                <w:color w:val="FF0000"/>
                <w:lang w:val="en-US"/>
              </w:rPr>
              <w:t xml:space="preserve"> and non-line-of sight </w:t>
            </w:r>
            <w:r w:rsidRPr="002E27BA">
              <w:rPr>
                <w:i/>
                <w:iCs/>
                <w:lang w:val="en-US"/>
              </w:rPr>
              <w:t xml:space="preserve">conditions </w:t>
            </w:r>
            <w:r w:rsidR="00393D0C" w:rsidRPr="00393D0C">
              <w:rPr>
                <w:i/>
                <w:iCs/>
                <w:color w:val="FF0000"/>
                <w:lang w:val="en-US"/>
              </w:rPr>
              <w:t>cannot be ensured</w:t>
            </w:r>
            <w:r w:rsidR="00393D0C">
              <w:rPr>
                <w:i/>
                <w:iCs/>
                <w:lang w:val="en-US"/>
              </w:rPr>
              <w:t xml:space="preserve"> </w:t>
            </w:r>
            <w:r w:rsidRPr="00393D0C">
              <w:rPr>
                <w:i/>
                <w:iCs/>
                <w:strike/>
                <w:color w:val="FF0000"/>
                <w:lang w:val="en-US"/>
              </w:rPr>
              <w:t xml:space="preserve">(and vice-versa) </w:t>
            </w:r>
            <w:r w:rsidRPr="002E27BA">
              <w:rPr>
                <w:i/>
                <w:iCs/>
                <w:lang w:val="en-US"/>
              </w:rPr>
              <w:t xml:space="preserve">during a call, since RAN1 has not previously evaluated this scenario. </w:t>
            </w:r>
            <w:r w:rsidRPr="002E27BA">
              <w:rPr>
                <w:i/>
                <w:iCs/>
                <w:strike/>
                <w:color w:val="FF0000"/>
                <w:lang w:val="en-US"/>
              </w:rPr>
              <w:t>For this case:</w:t>
            </w:r>
          </w:p>
          <w:p w14:paraId="11CE3507" w14:textId="77777777" w:rsidR="009B085E" w:rsidRPr="002E27BA" w:rsidRDefault="009B085E" w:rsidP="009B085E">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the probability of having 16/64 packets consecutively lost is non-negligible.</w:t>
            </w:r>
          </w:p>
          <w:p w14:paraId="2ED51686" w14:textId="77777777" w:rsidR="009B085E" w:rsidRPr="002E27BA" w:rsidRDefault="009B085E" w:rsidP="009B085E">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being in non-line-of-sight conditions for a long period of time will result in the call being dropped.</w:t>
            </w:r>
          </w:p>
          <w:p w14:paraId="7A01EEE8" w14:textId="72209B0F" w:rsidR="002E27BA" w:rsidRPr="002E27BA" w:rsidRDefault="009B085E" w:rsidP="002E27BA">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based on experimental results over a GSO scenario, it is typical to have interruptions between 1-2 seconds for the automotive use case in a suburban scenario.</w:t>
            </w:r>
          </w:p>
        </w:tc>
      </w:tr>
      <w:tr w:rsidR="00983883" w:rsidRPr="002E27BA" w14:paraId="3E0AD850" w14:textId="77777777" w:rsidTr="00983883">
        <w:tc>
          <w:tcPr>
            <w:cnfStyle w:val="001000000000" w:firstRow="0" w:lastRow="0" w:firstColumn="1" w:lastColumn="0" w:oddVBand="0" w:evenVBand="0" w:oddHBand="0" w:evenHBand="0" w:firstRowFirstColumn="0" w:firstRowLastColumn="0" w:lastRowFirstColumn="0" w:lastRowLastColumn="0"/>
            <w:tcW w:w="2605" w:type="dxa"/>
          </w:tcPr>
          <w:p w14:paraId="04E0D933" w14:textId="5FDCCECD" w:rsidR="00983883" w:rsidRPr="009B085E" w:rsidRDefault="00983883" w:rsidP="00A67D14">
            <w:pPr>
              <w:rPr>
                <w:rFonts w:eastAsiaTheme="minorEastAsia"/>
                <w:lang w:val="en-US" w:eastAsia="zh-CN"/>
              </w:rPr>
            </w:pPr>
            <w:r>
              <w:rPr>
                <w:rFonts w:eastAsiaTheme="minorEastAsia"/>
                <w:lang w:val="en-US" w:eastAsia="zh-CN"/>
              </w:rPr>
              <w:t>Huawei</w:t>
            </w:r>
          </w:p>
        </w:tc>
        <w:tc>
          <w:tcPr>
            <w:tcW w:w="7024" w:type="dxa"/>
          </w:tcPr>
          <w:p w14:paraId="7DD280D8" w14:textId="77777777" w:rsid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ar</w:t>
            </w:r>
            <w:r>
              <w:rPr>
                <w:lang w:val="en-US"/>
              </w:rPr>
              <w:t>e fine with the first bullet point. I think it is sufficient to say:</w:t>
            </w:r>
          </w:p>
          <w:p w14:paraId="65CD074D" w14:textId="00745DBD"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Under typical operating conditions (e.g. 2% BLER) and Line of Sight, RAN1 concludes that the probability of having 16/64 packets consecutively lost is negligible</w:t>
            </w:r>
          </w:p>
          <w:p w14:paraId="19327877" w14:textId="36E2ED58"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don’t think we need to say anything about other operating assumptions that has not been agreed in RAN1. If we must say something about other conditions, we can add a note.</w:t>
            </w:r>
          </w:p>
          <w:p w14:paraId="3AB80F41" w14:textId="320FCF32"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NOTE: There was no consensus in RAN1 in evaluating other non-typical conditions.</w:t>
            </w:r>
          </w:p>
          <w:p w14:paraId="45613A6A" w14:textId="059DFE53"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color w:val="FF0000"/>
                <w:lang w:val="en-US"/>
              </w:rPr>
            </w:pPr>
          </w:p>
        </w:tc>
      </w:tr>
      <w:tr w:rsidR="005C2EC7" w:rsidRPr="002E27BA" w14:paraId="4DB71EEB" w14:textId="77777777" w:rsidTr="0098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EE47188" w14:textId="03B05A58" w:rsidR="005C2EC7" w:rsidRDefault="005C2EC7" w:rsidP="00A67D14">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024" w:type="dxa"/>
          </w:tcPr>
          <w:p w14:paraId="0FD9F506" w14:textId="57737742" w:rsidR="005C2EC7" w:rsidRDefault="00FE40F0" w:rsidP="00983883">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Regarding first bullet, i</w:t>
            </w:r>
            <w:r w:rsidR="005C2EC7">
              <w:rPr>
                <w:rFonts w:eastAsiaTheme="minorEastAsia"/>
                <w:lang w:val="en-US" w:eastAsia="zh-CN"/>
              </w:rPr>
              <w:t xml:space="preserve">n previous RAN1 study, the change of </w:t>
            </w:r>
            <w:proofErr w:type="gramStart"/>
            <w:r w:rsidR="005C2EC7" w:rsidRPr="001568E1">
              <w:rPr>
                <w:lang w:val="en-US"/>
              </w:rPr>
              <w:t>large scale</w:t>
            </w:r>
            <w:proofErr w:type="gramEnd"/>
            <w:r w:rsidR="005C2EC7" w:rsidRPr="001568E1">
              <w:rPr>
                <w:lang w:val="en-US"/>
              </w:rPr>
              <w:t xml:space="preserve"> parameters</w:t>
            </w:r>
            <w:r w:rsidR="005C2EC7">
              <w:rPr>
                <w:lang w:val="en-US"/>
              </w:rPr>
              <w:t xml:space="preserve"> is not considered. Hence, we think</w:t>
            </w:r>
            <w:r>
              <w:rPr>
                <w:lang w:val="en-US"/>
              </w:rPr>
              <w:t xml:space="preserve"> wording proposed by Huawei is enough.</w:t>
            </w:r>
          </w:p>
          <w:p w14:paraId="2CE44EFE" w14:textId="5B1A2305" w:rsidR="00FE40F0" w:rsidRPr="005C2EC7" w:rsidRDefault="00FE40F0" w:rsidP="0098388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second bullet, the details are not needed. RAN1 has not considered NLOS from Rel-17 and it is not suitable to provide information that RAN1 </w:t>
            </w:r>
            <w:r w:rsidR="00FD52C3">
              <w:rPr>
                <w:rFonts w:eastAsiaTheme="minorEastAsia"/>
                <w:lang w:val="en-US" w:eastAsia="zh-CN"/>
              </w:rPr>
              <w:t>has</w:t>
            </w:r>
            <w:r>
              <w:rPr>
                <w:rFonts w:eastAsiaTheme="minorEastAsia"/>
                <w:lang w:val="en-US" w:eastAsia="zh-CN"/>
              </w:rPr>
              <w:t xml:space="preserve"> not </w:t>
            </w:r>
            <w:r w:rsidR="00FD52C3">
              <w:rPr>
                <w:rFonts w:eastAsiaTheme="minorEastAsia"/>
                <w:lang w:val="en-US" w:eastAsia="zh-CN"/>
              </w:rPr>
              <w:t>studied</w:t>
            </w:r>
            <w:r>
              <w:rPr>
                <w:rFonts w:eastAsiaTheme="minorEastAsia"/>
                <w:lang w:val="en-US" w:eastAsia="zh-CN"/>
              </w:rPr>
              <w:t xml:space="preserve">. Moreover, </w:t>
            </w:r>
            <w:r w:rsidR="00F14B6D">
              <w:rPr>
                <w:rFonts w:eastAsiaTheme="minorEastAsia"/>
                <w:lang w:val="en-US" w:eastAsia="zh-CN"/>
              </w:rPr>
              <w:t xml:space="preserve">according to SA4 LS, the focused scenario is LOS considering </w:t>
            </w:r>
            <w:r w:rsidR="00F14B6D">
              <w:rPr>
                <w:rFonts w:eastAsiaTheme="minorEastAsia"/>
                <w:lang w:val="en-US" w:eastAsia="zh-CN"/>
              </w:rPr>
              <w:lastRenderedPageBreak/>
              <w:t xml:space="preserve">the assumed channel is NTN-TDL-C. </w:t>
            </w:r>
            <w:r w:rsidR="00FA031B">
              <w:rPr>
                <w:rFonts w:eastAsiaTheme="minorEastAsia"/>
                <w:lang w:val="en-US" w:eastAsia="zh-CN"/>
              </w:rPr>
              <w:t>Reply</w:t>
            </w:r>
            <w:r w:rsidR="00F14B6D">
              <w:rPr>
                <w:rFonts w:eastAsiaTheme="minorEastAsia"/>
                <w:lang w:val="en-US" w:eastAsia="zh-CN"/>
              </w:rPr>
              <w:t xml:space="preserve"> for the unfocused case is not needed. Hence, it </w:t>
            </w:r>
            <w:r w:rsidR="00FD52C3">
              <w:rPr>
                <w:rFonts w:eastAsiaTheme="minorEastAsia"/>
                <w:lang w:val="en-US" w:eastAsia="zh-CN"/>
              </w:rPr>
              <w:t>seems enough</w:t>
            </w:r>
            <w:r w:rsidR="00F14B6D">
              <w:rPr>
                <w:rFonts w:eastAsiaTheme="minorEastAsia"/>
                <w:lang w:val="en-US" w:eastAsia="zh-CN"/>
              </w:rPr>
              <w:t xml:space="preserve"> to just reply the first bullet which RAN1 can confirm.</w:t>
            </w:r>
          </w:p>
        </w:tc>
      </w:tr>
      <w:tr w:rsidR="00B707F6" w:rsidRPr="002E27BA" w14:paraId="2BF16BBA" w14:textId="77777777" w:rsidTr="00983883">
        <w:tc>
          <w:tcPr>
            <w:cnfStyle w:val="001000000000" w:firstRow="0" w:lastRow="0" w:firstColumn="1" w:lastColumn="0" w:oddVBand="0" w:evenVBand="0" w:oddHBand="0" w:evenHBand="0" w:firstRowFirstColumn="0" w:firstRowLastColumn="0" w:lastRowFirstColumn="0" w:lastRowLastColumn="0"/>
            <w:tcW w:w="2605" w:type="dxa"/>
          </w:tcPr>
          <w:p w14:paraId="58646C8F" w14:textId="1D1E95CD" w:rsidR="00B707F6" w:rsidRDefault="00B707F6" w:rsidP="00A67D14">
            <w:pPr>
              <w:rPr>
                <w:rFonts w:eastAsiaTheme="minorEastAsia"/>
                <w:lang w:val="en-US" w:eastAsia="zh-CN"/>
              </w:rPr>
            </w:pPr>
            <w:proofErr w:type="spellStart"/>
            <w:r>
              <w:rPr>
                <w:rFonts w:eastAsiaTheme="minorEastAsia"/>
                <w:lang w:val="en-US" w:eastAsia="zh-CN"/>
              </w:rPr>
              <w:lastRenderedPageBreak/>
              <w:t>Aalyria</w:t>
            </w:r>
            <w:proofErr w:type="spellEnd"/>
          </w:p>
        </w:tc>
        <w:tc>
          <w:tcPr>
            <w:tcW w:w="7024" w:type="dxa"/>
          </w:tcPr>
          <w:p w14:paraId="5AF4976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Unfortunately</w:t>
            </w:r>
            <w:proofErr w:type="gramEnd"/>
            <w:r>
              <w:rPr>
                <w:lang w:val="en-US"/>
              </w:rPr>
              <w:t xml:space="preserve"> we were not able to participate to the initial online discussion, but we think there is a fundamental misunderstanding in what </w:t>
            </w:r>
            <w:proofErr w:type="spellStart"/>
            <w:r>
              <w:rPr>
                <w:lang w:val="en-US"/>
              </w:rPr>
              <w:t>LoS</w:t>
            </w:r>
            <w:proofErr w:type="spellEnd"/>
            <w:r>
              <w:rPr>
                <w:lang w:val="en-US"/>
              </w:rPr>
              <w:t xml:space="preserve"> means in practice.  </w:t>
            </w:r>
          </w:p>
          <w:p w14:paraId="74623BA9"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assumption of a </w:t>
            </w:r>
            <w:proofErr w:type="spellStart"/>
            <w:r>
              <w:rPr>
                <w:lang w:val="en-US"/>
              </w:rPr>
              <w:t>LoS</w:t>
            </w:r>
            <w:proofErr w:type="spellEnd"/>
            <w:r>
              <w:rPr>
                <w:lang w:val="en-US"/>
              </w:rPr>
              <w:t xml:space="preserve"> scenario for the UE towards the satellite does not remove the existence of fading, including potentially deep fades, or intermittent shadowing or blockages.  </w:t>
            </w:r>
          </w:p>
          <w:p w14:paraId="7797C76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Deep intermittent fades, shadowing or blockage events is very common, not only in the automotive/vehicular case (which includes both automotive UE, but also handheld UE inside a vehicle), but also in handheld scenarios with assumed </w:t>
            </w:r>
            <w:proofErr w:type="spellStart"/>
            <w:r>
              <w:rPr>
                <w:lang w:val="en-US"/>
              </w:rPr>
              <w:t>LoS</w:t>
            </w:r>
            <w:proofErr w:type="spellEnd"/>
            <w:r>
              <w:rPr>
                <w:lang w:val="en-US"/>
              </w:rPr>
              <w:t xml:space="preserve"> to the GEO satellite, simply due to normal usage behavior.</w:t>
            </w:r>
          </w:p>
          <w:p w14:paraId="14C9310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This has nothing to do with UE being in non-line-of-sight conditions for a persistent amount of time.</w:t>
            </w:r>
          </w:p>
          <w:p w14:paraId="056BA4F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We also report that intermittent shadowing/blockage/fading events of 1-2 seconds are very common the GEO land mobile satellite scenario and channel model, which is one of the channel models studied by 3GPP in TR 38.811, the Land Mobile Satellite (LMS) channel model, which also explicitly includes shadowing (see figure below from TR 38.811), and which is particularly applicable for flat fading scenarios, such as GEO NB-IoT.</w:t>
            </w:r>
            <w:r>
              <w:rPr>
                <w:lang w:val="en-US"/>
              </w:rPr>
              <w:br/>
              <w:t>So in this respect we also disagree with the statement that 3GPP RAN1 has not considered this intermittent shadowing scenario.</w:t>
            </w:r>
          </w:p>
          <w:p w14:paraId="0DA3E755"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sidRPr="0098264E">
              <w:rPr>
                <w:noProof/>
                <w:lang w:val="en-US"/>
              </w:rPr>
              <w:drawing>
                <wp:inline distT="0" distB="0" distL="0" distR="0" wp14:anchorId="483F5A3C" wp14:editId="41757D59">
                  <wp:extent cx="3401788" cy="2363147"/>
                  <wp:effectExtent l="0" t="0" r="1905" b="0"/>
                  <wp:docPr id="1395423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23723" name=""/>
                          <pic:cNvPicPr/>
                        </pic:nvPicPr>
                        <pic:blipFill>
                          <a:blip r:embed="rId22"/>
                          <a:stretch>
                            <a:fillRect/>
                          </a:stretch>
                        </pic:blipFill>
                        <pic:spPr>
                          <a:xfrm>
                            <a:off x="0" y="0"/>
                            <a:ext cx="3425761" cy="2379800"/>
                          </a:xfrm>
                          <a:prstGeom prst="rect">
                            <a:avLst/>
                          </a:prstGeom>
                        </pic:spPr>
                      </pic:pic>
                    </a:graphicData>
                  </a:graphic>
                </wp:inline>
              </w:drawing>
            </w:r>
          </w:p>
          <w:p w14:paraId="1FA58524" w14:textId="6ACEBC04" w:rsidR="00B707F6" w:rsidRP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If companies are not familiar with this scenario, then we encourage them to study how land mobile satellite systems actually work, and the group will need further time to consider it, but we cannot agree with removing the intermittent shadowing, because it is a very high probability.</w:t>
            </w:r>
          </w:p>
        </w:tc>
      </w:tr>
      <w:tr w:rsidR="00CF646B" w:rsidRPr="002E27BA" w14:paraId="1397E067" w14:textId="77777777" w:rsidTr="0098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0DE6F7B" w14:textId="0459B6F2" w:rsidR="00CF646B" w:rsidRDefault="00CF646B" w:rsidP="00A67D14">
            <w:pPr>
              <w:rPr>
                <w:rFonts w:eastAsiaTheme="minorEastAsia"/>
                <w:lang w:val="en-US" w:eastAsia="zh-CN"/>
              </w:rPr>
            </w:pPr>
            <w:proofErr w:type="spellStart"/>
            <w:r>
              <w:rPr>
                <w:rFonts w:eastAsiaTheme="minorEastAsia"/>
                <w:lang w:val="en-US" w:eastAsia="zh-CN"/>
              </w:rPr>
              <w:t>Viasat</w:t>
            </w:r>
            <w:proofErr w:type="spellEnd"/>
          </w:p>
        </w:tc>
        <w:tc>
          <w:tcPr>
            <w:tcW w:w="7024" w:type="dxa"/>
          </w:tcPr>
          <w:p w14:paraId="7A312F5B"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Our strong preference is to give SA2 a full and clear answer to their question.  </w:t>
            </w:r>
          </w:p>
          <w:p w14:paraId="4BF2ADDE" w14:textId="681B3FF6"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While there is no consensus on the exact probability of transient outage due to blockage, experimental results clearly show that these are not rare in the GSO case where the view to the satellite may be blocked by buildings, trees, other larger vehicles passing on the south etc.  </w:t>
            </w:r>
          </w:p>
          <w:p w14:paraId="38050892"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include a graph of our test data from an ACTUAL driving test in suburban San Diego, CA</w:t>
            </w:r>
          </w:p>
          <w:p w14:paraId="3426AA99"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noProof/>
                <w:lang w:val="en-US" w:eastAsia="zh-CN"/>
              </w:rPr>
              <w:lastRenderedPageBreak/>
              <w:drawing>
                <wp:inline distT="0" distB="0" distL="0" distR="0" wp14:anchorId="179E2746" wp14:editId="295576E2">
                  <wp:extent cx="3537797" cy="2197100"/>
                  <wp:effectExtent l="0" t="0" r="5715" b="0"/>
                  <wp:docPr id="1842324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71466" cy="2218010"/>
                          </a:xfrm>
                          <a:prstGeom prst="rect">
                            <a:avLst/>
                          </a:prstGeom>
                          <a:noFill/>
                        </pic:spPr>
                      </pic:pic>
                    </a:graphicData>
                  </a:graphic>
                </wp:inline>
              </w:drawing>
            </w:r>
          </w:p>
          <w:p w14:paraId="3067A7AA" w14:textId="4A6B7617" w:rsidR="00CF646B" w:rsidRDefault="009617CB" w:rsidP="009617CB">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For the 2</w:t>
            </w:r>
            <w:r w:rsidRPr="0052187C">
              <w:rPr>
                <w:rFonts w:eastAsiaTheme="minorEastAsia"/>
                <w:vertAlign w:val="superscript"/>
                <w:lang w:val="en-US" w:eastAsia="zh-CN"/>
              </w:rPr>
              <w:t>nd</w:t>
            </w:r>
            <w:r>
              <w:rPr>
                <w:rFonts w:eastAsiaTheme="minorEastAsia"/>
                <w:lang w:val="en-US" w:eastAsia="zh-CN"/>
              </w:rPr>
              <w:t xml:space="preserve"> paragraph instead of the version proposed by the feature lead we would propose the following:</w:t>
            </w:r>
            <w:r>
              <w:rPr>
                <w:rFonts w:eastAsiaTheme="minorEastAsia"/>
                <w:lang w:val="en-US" w:eastAsia="zh-CN"/>
              </w:rPr>
              <w:br/>
            </w:r>
            <w:r>
              <w:rPr>
                <w:rFonts w:eastAsiaTheme="minorEastAsia"/>
                <w:lang w:val="en-US" w:eastAsia="zh-CN"/>
              </w:rPr>
              <w:br/>
            </w:r>
            <w:r w:rsidRPr="00975645">
              <w:rPr>
                <w:i/>
                <w:iCs/>
                <w:lang w:val="en-US"/>
              </w:rPr>
              <w:t>RAN1 has not reached consensus on the probability of having 16/64 packets consecutively lost under the case that a mobile UE transitions between line-of-sight and non-line-of sight conditions (and vice-versa) during a call, since RAN1 has not previously evaluated this scenario, however, this scenario is recognized to be relatively common in the suburban automotive use cases.</w:t>
            </w:r>
          </w:p>
        </w:tc>
      </w:tr>
      <w:tr w:rsidR="008B598E" w:rsidRPr="002E27BA" w14:paraId="110BCC1B" w14:textId="77777777" w:rsidTr="00983883">
        <w:tc>
          <w:tcPr>
            <w:cnfStyle w:val="001000000000" w:firstRow="0" w:lastRow="0" w:firstColumn="1" w:lastColumn="0" w:oddVBand="0" w:evenVBand="0" w:oddHBand="0" w:evenHBand="0" w:firstRowFirstColumn="0" w:firstRowLastColumn="0" w:lastRowFirstColumn="0" w:lastRowLastColumn="0"/>
            <w:tcW w:w="2605" w:type="dxa"/>
          </w:tcPr>
          <w:p w14:paraId="1AD77E88" w14:textId="732EDE52" w:rsidR="008B598E" w:rsidRDefault="008B598E" w:rsidP="00A67D14">
            <w:pPr>
              <w:rPr>
                <w:rFonts w:eastAsiaTheme="minorEastAsia"/>
                <w:lang w:val="en-US" w:eastAsia="zh-CN"/>
              </w:rPr>
            </w:pPr>
            <w:r>
              <w:rPr>
                <w:rFonts w:eastAsiaTheme="minorEastAsia"/>
                <w:lang w:val="en-US" w:eastAsia="zh-CN"/>
              </w:rPr>
              <w:lastRenderedPageBreak/>
              <w:t>ESA</w:t>
            </w:r>
          </w:p>
        </w:tc>
        <w:tc>
          <w:tcPr>
            <w:tcW w:w="7024" w:type="dxa"/>
          </w:tcPr>
          <w:p w14:paraId="581DF9FA" w14:textId="5CEBD5D6" w:rsidR="008B598E" w:rsidRDefault="008B598E" w:rsidP="009617C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with the proposed </w:t>
            </w:r>
            <w:r w:rsidR="008D780C">
              <w:rPr>
                <w:rFonts w:eastAsiaTheme="minorEastAsia"/>
                <w:lang w:val="en-US" w:eastAsia="zh-CN"/>
              </w:rPr>
              <w:t xml:space="preserve">moderator </w:t>
            </w:r>
            <w:r>
              <w:rPr>
                <w:rFonts w:eastAsiaTheme="minorEastAsia"/>
                <w:lang w:val="en-US" w:eastAsia="zh-CN"/>
              </w:rPr>
              <w:t>way forward. I understand that we cannot provide an agreeable probability of outage/blockage duration, however we are very concerned that there is clear direction to stick the head in the sand when ignoring these</w:t>
            </w:r>
            <w:r w:rsidR="008D780C">
              <w:rPr>
                <w:rFonts w:eastAsiaTheme="minorEastAsia"/>
                <w:lang w:val="en-US" w:eastAsia="zh-CN"/>
              </w:rPr>
              <w:t xml:space="preserve"> outage events in mobile channel conditions. </w:t>
            </w:r>
          </w:p>
        </w:tc>
      </w:tr>
      <w:tr w:rsidR="008B598E" w:rsidRPr="002E27BA" w14:paraId="5EA2886A" w14:textId="77777777" w:rsidTr="0098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FC21157" w14:textId="0C69FA33" w:rsidR="008B598E" w:rsidRDefault="005F4603" w:rsidP="00A67D14">
            <w:pPr>
              <w:rPr>
                <w:rFonts w:eastAsiaTheme="minorEastAsia"/>
                <w:lang w:val="en-US" w:eastAsia="zh-CN"/>
              </w:rPr>
            </w:pPr>
            <w:r>
              <w:rPr>
                <w:rFonts w:eastAsiaTheme="minorEastAsia"/>
                <w:lang w:val="en-US" w:eastAsia="zh-CN"/>
              </w:rPr>
              <w:t>Nokia, NSB</w:t>
            </w:r>
          </w:p>
        </w:tc>
        <w:tc>
          <w:tcPr>
            <w:tcW w:w="7024" w:type="dxa"/>
          </w:tcPr>
          <w:p w14:paraId="63200667" w14:textId="147474E6" w:rsidR="008B598E" w:rsidRDefault="005F4603"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for the first bullet. While for the second bullet, </w:t>
            </w:r>
            <w:r w:rsidR="00634B32">
              <w:rPr>
                <w:rFonts w:eastAsiaTheme="minorEastAsia"/>
                <w:lang w:val="en-US" w:eastAsia="zh-CN"/>
              </w:rPr>
              <w:t>either</w:t>
            </w:r>
            <w:r>
              <w:rPr>
                <w:rFonts w:eastAsiaTheme="minorEastAsia"/>
                <w:lang w:val="en-US" w:eastAsia="zh-CN"/>
              </w:rPr>
              <w:t xml:space="preserve"> Huawei</w:t>
            </w:r>
            <w:r w:rsidR="00634B32">
              <w:rPr>
                <w:rFonts w:eastAsiaTheme="minorEastAsia"/>
                <w:lang w:val="en-US" w:eastAsia="zh-CN"/>
              </w:rPr>
              <w:t>’s version or</w:t>
            </w:r>
            <w:r>
              <w:rPr>
                <w:rFonts w:eastAsiaTheme="minorEastAsia"/>
                <w:lang w:val="en-US" w:eastAsia="zh-CN"/>
              </w:rPr>
              <w:t xml:space="preserve"> Vivo’s version is fine to us.</w:t>
            </w:r>
          </w:p>
        </w:tc>
      </w:tr>
      <w:tr w:rsidR="00906E1E" w:rsidRPr="002E27BA" w14:paraId="4348C6FD" w14:textId="77777777" w:rsidTr="00983883">
        <w:tc>
          <w:tcPr>
            <w:cnfStyle w:val="001000000000" w:firstRow="0" w:lastRow="0" w:firstColumn="1" w:lastColumn="0" w:oddVBand="0" w:evenVBand="0" w:oddHBand="0" w:evenHBand="0" w:firstRowFirstColumn="0" w:firstRowLastColumn="0" w:lastRowFirstColumn="0" w:lastRowLastColumn="0"/>
            <w:tcW w:w="2605" w:type="dxa"/>
          </w:tcPr>
          <w:p w14:paraId="58D80599" w14:textId="2B306F3E" w:rsidR="00906E1E" w:rsidRDefault="00906E1E" w:rsidP="00A67D14">
            <w:pPr>
              <w:rPr>
                <w:rFonts w:eastAsiaTheme="minorEastAsia"/>
                <w:lang w:val="en-US" w:eastAsia="zh-CN"/>
              </w:rPr>
            </w:pPr>
            <w:r>
              <w:rPr>
                <w:rFonts w:eastAsiaTheme="minorEastAsia"/>
                <w:lang w:val="en-US" w:eastAsia="zh-CN"/>
              </w:rPr>
              <w:t xml:space="preserve">IITH, </w:t>
            </w:r>
            <w:proofErr w:type="spellStart"/>
            <w:r>
              <w:rPr>
                <w:rFonts w:eastAsiaTheme="minorEastAsia"/>
                <w:lang w:val="en-US" w:eastAsia="zh-CN"/>
              </w:rPr>
              <w:t>Wisig</w:t>
            </w:r>
            <w:proofErr w:type="spellEnd"/>
          </w:p>
        </w:tc>
        <w:tc>
          <w:tcPr>
            <w:tcW w:w="7024" w:type="dxa"/>
          </w:tcPr>
          <w:p w14:paraId="725BB557" w14:textId="4E7D3DC6" w:rsidR="00906E1E" w:rsidRDefault="00906E1E" w:rsidP="009617C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roofErr w:type="spellStart"/>
            <w:r w:rsidRPr="00906E1E">
              <w:rPr>
                <w:rFonts w:eastAsiaTheme="minorEastAsia"/>
                <w:lang w:val="en-US" w:eastAsia="zh-CN"/>
              </w:rPr>
              <w:t>Nbiot</w:t>
            </w:r>
            <w:proofErr w:type="spellEnd"/>
            <w:r w:rsidRPr="00906E1E">
              <w:rPr>
                <w:rFonts w:eastAsiaTheme="minorEastAsia"/>
                <w:lang w:val="en-US" w:eastAsia="zh-CN"/>
              </w:rPr>
              <w:t xml:space="preserve"> over GSO will have significant intermittent blockage, especially for the important auto use case, and so SA2 needs to be told about this in</w:t>
            </w:r>
            <w:r>
              <w:rPr>
                <w:rFonts w:eastAsiaTheme="minorEastAsia"/>
                <w:lang w:val="en-US" w:eastAsia="zh-CN"/>
              </w:rPr>
              <w:t xml:space="preserve"> </w:t>
            </w:r>
            <w:r w:rsidRPr="00906E1E">
              <w:rPr>
                <w:rFonts w:eastAsiaTheme="minorEastAsia"/>
                <w:lang w:val="en-US" w:eastAsia="zh-CN"/>
              </w:rPr>
              <w:t>the LS from RAN1.</w:t>
            </w:r>
          </w:p>
        </w:tc>
      </w:tr>
    </w:tbl>
    <w:p w14:paraId="6AB3F538" w14:textId="77777777" w:rsidR="001568E1" w:rsidRPr="00983883" w:rsidRDefault="001568E1" w:rsidP="00507379">
      <w:pPr>
        <w:rPr>
          <w:lang w:val="en-US"/>
        </w:rPr>
      </w:pPr>
    </w:p>
    <w:p w14:paraId="2A4DBF5F" w14:textId="3F5EBC48" w:rsidR="009B66AB" w:rsidRPr="009B66AB" w:rsidRDefault="009B66AB" w:rsidP="009B66AB">
      <w:pPr>
        <w:pStyle w:val="Heading1"/>
        <w:numPr>
          <w:ilvl w:val="0"/>
          <w:numId w:val="1"/>
        </w:numPr>
        <w:tabs>
          <w:tab w:val="num" w:pos="720"/>
        </w:tabs>
        <w:ind w:left="720" w:hanging="720"/>
        <w:jc w:val="both"/>
        <w:rPr>
          <w:lang w:val="en-US"/>
        </w:rPr>
      </w:pPr>
      <w:r>
        <w:rPr>
          <w:lang w:val="en-US"/>
        </w:rPr>
        <w:t>Conclusion</w:t>
      </w:r>
    </w:p>
    <w:p w14:paraId="753C6DD0" w14:textId="26E198A5" w:rsidR="009B66AB" w:rsidRPr="009B66AB" w:rsidRDefault="009B66AB" w:rsidP="00507379">
      <w:pPr>
        <w:rPr>
          <w:lang w:val="en-US"/>
        </w:rPr>
      </w:pPr>
      <w:r>
        <w:rPr>
          <w:lang w:val="en-US"/>
        </w:rPr>
        <w:t>TBD</w:t>
      </w:r>
    </w:p>
    <w:p w14:paraId="696E2B68" w14:textId="1E16E310" w:rsidR="00ED376B" w:rsidRPr="009B66AB" w:rsidRDefault="00EC154A" w:rsidP="00EC154A">
      <w:pPr>
        <w:pStyle w:val="Heading1"/>
        <w:jc w:val="both"/>
        <w:rPr>
          <w:lang w:val="en-US"/>
        </w:rPr>
      </w:pPr>
      <w:r w:rsidRPr="009B66AB">
        <w:rPr>
          <w:lang w:val="en-US"/>
        </w:rPr>
        <w:t xml:space="preserve">Appendix: </w:t>
      </w:r>
      <w:r w:rsidR="00ED376B" w:rsidRPr="009B66AB">
        <w:rPr>
          <w:lang w:val="en-US"/>
        </w:rPr>
        <w:t>Summary of proposals</w:t>
      </w:r>
    </w:p>
    <w:tbl>
      <w:tblPr>
        <w:tblStyle w:val="TableGrid"/>
        <w:tblW w:w="9780" w:type="dxa"/>
        <w:tblLook w:val="04A0" w:firstRow="1" w:lastRow="0" w:firstColumn="1" w:lastColumn="0" w:noHBand="0" w:noVBand="1"/>
      </w:tblPr>
      <w:tblGrid>
        <w:gridCol w:w="2024"/>
        <w:gridCol w:w="1301"/>
        <w:gridCol w:w="6455"/>
      </w:tblGrid>
      <w:tr w:rsidR="00EC154A" w:rsidRPr="009B66AB" w14:paraId="3AAA346F" w14:textId="0DF920F7" w:rsidTr="00EC154A">
        <w:tc>
          <w:tcPr>
            <w:tcW w:w="2024" w:type="dxa"/>
          </w:tcPr>
          <w:p w14:paraId="66B269A4" w14:textId="77777777" w:rsidR="00EC154A" w:rsidRPr="009B66AB" w:rsidRDefault="00EC154A" w:rsidP="00867244">
            <w:pPr>
              <w:rPr>
                <w:lang w:val="en-US"/>
              </w:rPr>
            </w:pPr>
            <w:hyperlink r:id="rId24" w:tgtFrame="_blank" w:tooltip="View original 3GPP document" w:history="1">
              <w:r w:rsidRPr="009B66AB">
                <w:rPr>
                  <w:rStyle w:val="Hyperlink"/>
                  <w:b/>
                  <w:bCs/>
                  <w:lang w:val="en-US"/>
                </w:rPr>
                <w:t xml:space="preserve">R1-2506863 </w:t>
              </w:r>
            </w:hyperlink>
          </w:p>
        </w:tc>
        <w:tc>
          <w:tcPr>
            <w:tcW w:w="1301" w:type="dxa"/>
          </w:tcPr>
          <w:p w14:paraId="658BAE4A" w14:textId="77777777" w:rsidR="00EC154A" w:rsidRPr="009B66AB" w:rsidRDefault="00EC154A" w:rsidP="00867244">
            <w:pPr>
              <w:rPr>
                <w:lang w:val="en-US"/>
              </w:rPr>
            </w:pPr>
            <w:r w:rsidRPr="009B66AB">
              <w:rPr>
                <w:lang w:val="en-US"/>
              </w:rPr>
              <w:t xml:space="preserve">vivo, </w:t>
            </w:r>
            <w:proofErr w:type="spellStart"/>
            <w:r w:rsidRPr="009B66AB">
              <w:rPr>
                <w:lang w:val="en-US"/>
              </w:rPr>
              <w:t>Spreadtrum</w:t>
            </w:r>
            <w:proofErr w:type="spellEnd"/>
          </w:p>
        </w:tc>
        <w:tc>
          <w:tcPr>
            <w:tcW w:w="6455" w:type="dxa"/>
          </w:tcPr>
          <w:p w14:paraId="41500C40" w14:textId="77777777" w:rsidR="00EC154A" w:rsidRPr="009B66AB" w:rsidRDefault="00EC154A" w:rsidP="00867244">
            <w:pPr>
              <w:rPr>
                <w:lang w:val="en-US"/>
              </w:rPr>
            </w:pPr>
            <w:r w:rsidRPr="009B66AB">
              <w:rPr>
                <w:lang w:val="en-US"/>
              </w:rPr>
              <w:t xml:space="preserve">Proposal 1: Provide the following answer to SA2 in the LS reply. </w:t>
            </w:r>
          </w:p>
          <w:p w14:paraId="18E41D5D" w14:textId="77777777" w:rsidR="00EC154A" w:rsidRPr="009B66AB" w:rsidRDefault="00EC154A" w:rsidP="00867244">
            <w:pPr>
              <w:rPr>
                <w:lang w:val="en-US"/>
              </w:rPr>
            </w:pPr>
            <w:r w:rsidRPr="009B66AB">
              <w:rPr>
                <w:lang w:val="en-US"/>
              </w:rPr>
              <w:t xml:space="preserve">- RAN1 evaluated the probability of 16 or 64 consecutive packet losses based on the typical NTN channel model and evaluation assumptions, and the example frame structure shown in Figure 5.2.2.3-1 and Figure 5.2.2.3-2 of excerpt_S4-251550_FS_ULBC_P-doc in LS R1-2505140 (S4-251584) from SA4. </w:t>
            </w:r>
          </w:p>
          <w:p w14:paraId="297265D2" w14:textId="36F2BA5C" w:rsidR="00EC154A" w:rsidRPr="009B66AB" w:rsidRDefault="00EC154A" w:rsidP="00867244">
            <w:pPr>
              <w:rPr>
                <w:lang w:val="en-US"/>
              </w:rPr>
            </w:pPr>
            <w:r w:rsidRPr="009B66AB">
              <w:rPr>
                <w:lang w:val="en-US"/>
              </w:rPr>
              <w:t>- RAN1 concluded that the probability of 16 or 64 consecutive packet losses is negligible for voice codec rates of 0.8kbps, 1.2kbps, and 2.4kbps, and voice bundling periods of 80ms, 160ms, and 320ms, under target BLERs of up to 10%. Such an event is unlikely to occur in practice.</w:t>
            </w:r>
          </w:p>
        </w:tc>
      </w:tr>
      <w:tr w:rsidR="00EC154A" w:rsidRPr="009B66AB" w14:paraId="5BC8DA51" w14:textId="24B8E4B6" w:rsidTr="00EC154A">
        <w:tc>
          <w:tcPr>
            <w:tcW w:w="2024" w:type="dxa"/>
          </w:tcPr>
          <w:p w14:paraId="2EAA6137" w14:textId="77777777" w:rsidR="00EC154A" w:rsidRPr="009B66AB" w:rsidRDefault="00EC154A" w:rsidP="00867244">
            <w:pPr>
              <w:rPr>
                <w:lang w:val="en-US"/>
              </w:rPr>
            </w:pPr>
            <w:hyperlink r:id="rId25" w:tgtFrame="_blank" w:tooltip="View original 3GPP document" w:history="1">
              <w:r w:rsidRPr="009B66AB">
                <w:rPr>
                  <w:rStyle w:val="Hyperlink"/>
                  <w:b/>
                  <w:bCs/>
                  <w:lang w:val="en-US"/>
                </w:rPr>
                <w:t xml:space="preserve">R1-2506906 </w:t>
              </w:r>
            </w:hyperlink>
          </w:p>
        </w:tc>
        <w:tc>
          <w:tcPr>
            <w:tcW w:w="1301" w:type="dxa"/>
          </w:tcPr>
          <w:p w14:paraId="59603B1E" w14:textId="77777777" w:rsidR="00EC154A" w:rsidRPr="009B66AB" w:rsidRDefault="00EC154A" w:rsidP="00867244">
            <w:pPr>
              <w:rPr>
                <w:lang w:val="en-US"/>
              </w:rPr>
            </w:pPr>
            <w:r w:rsidRPr="009B66AB">
              <w:rPr>
                <w:lang w:val="en-US"/>
              </w:rPr>
              <w:t>ZTE</w:t>
            </w:r>
          </w:p>
        </w:tc>
        <w:tc>
          <w:tcPr>
            <w:tcW w:w="6455" w:type="dxa"/>
          </w:tcPr>
          <w:p w14:paraId="642ACF2A" w14:textId="3362B297" w:rsidR="00EC154A" w:rsidRPr="009B66AB" w:rsidRDefault="00EC154A" w:rsidP="00867244">
            <w:pPr>
              <w:rPr>
                <w:lang w:val="en-US"/>
              </w:rPr>
            </w:pPr>
            <w:r w:rsidRPr="009B66AB">
              <w:rPr>
                <w:lang w:val="en-US"/>
              </w:rPr>
              <w:t>Proposal 1: Reply SA2 that the probability that 16 or 64 consecutive packets loss or error is nearly zero and almost never not happen.</w:t>
            </w:r>
          </w:p>
        </w:tc>
      </w:tr>
      <w:tr w:rsidR="00EC154A" w:rsidRPr="009B66AB" w14:paraId="2BD97C94" w14:textId="595A6F2C" w:rsidTr="00EC154A">
        <w:tc>
          <w:tcPr>
            <w:tcW w:w="2024" w:type="dxa"/>
          </w:tcPr>
          <w:p w14:paraId="436C4F42" w14:textId="77777777" w:rsidR="00EC154A" w:rsidRPr="009B66AB" w:rsidRDefault="00EC154A" w:rsidP="00867244">
            <w:pPr>
              <w:rPr>
                <w:lang w:val="en-US"/>
              </w:rPr>
            </w:pPr>
            <w:hyperlink r:id="rId26" w:tgtFrame="_blank" w:tooltip="View original 3GPP document" w:history="1">
              <w:r w:rsidRPr="009B66AB">
                <w:rPr>
                  <w:rStyle w:val="Hyperlink"/>
                  <w:b/>
                  <w:bCs/>
                  <w:lang w:val="en-US"/>
                </w:rPr>
                <w:t xml:space="preserve">R1-2506957 </w:t>
              </w:r>
            </w:hyperlink>
          </w:p>
        </w:tc>
        <w:tc>
          <w:tcPr>
            <w:tcW w:w="1301" w:type="dxa"/>
          </w:tcPr>
          <w:p w14:paraId="2D297E27" w14:textId="77777777" w:rsidR="00EC154A" w:rsidRPr="009B66AB" w:rsidRDefault="00EC154A" w:rsidP="00867244">
            <w:pPr>
              <w:rPr>
                <w:lang w:val="en-US"/>
              </w:rPr>
            </w:pPr>
            <w:r w:rsidRPr="009B66AB">
              <w:rPr>
                <w:lang w:val="en-US"/>
              </w:rPr>
              <w:t>Xiaomi</w:t>
            </w:r>
          </w:p>
        </w:tc>
        <w:tc>
          <w:tcPr>
            <w:tcW w:w="6455" w:type="dxa"/>
          </w:tcPr>
          <w:p w14:paraId="7D67E0EB" w14:textId="09595A06" w:rsidR="00EC154A" w:rsidRPr="009B66AB" w:rsidRDefault="00EC154A" w:rsidP="00867244">
            <w:pPr>
              <w:rPr>
                <w:lang w:val="en-US"/>
              </w:rPr>
            </w:pPr>
            <w:r w:rsidRPr="009B66AB">
              <w:rPr>
                <w:lang w:val="en-US"/>
              </w:rPr>
              <w:t>Proposal 1: For a given voice data rate that could meet with the link budget of IoT-NTN GEO, the probability of M consecutive packets being in error satisfies the following formula: P=0.02^M</w:t>
            </w:r>
          </w:p>
        </w:tc>
      </w:tr>
      <w:tr w:rsidR="00EC154A" w:rsidRPr="009B66AB" w14:paraId="62034002" w14:textId="152C93D4" w:rsidTr="00EC154A">
        <w:tc>
          <w:tcPr>
            <w:tcW w:w="2024" w:type="dxa"/>
          </w:tcPr>
          <w:p w14:paraId="518D0E82" w14:textId="77777777" w:rsidR="00EC154A" w:rsidRPr="009B66AB" w:rsidRDefault="00EC154A" w:rsidP="00867244">
            <w:pPr>
              <w:rPr>
                <w:lang w:val="en-US"/>
              </w:rPr>
            </w:pPr>
            <w:hyperlink r:id="rId27" w:tgtFrame="_blank" w:tooltip="View original 3GPP document" w:history="1">
              <w:r w:rsidRPr="009B66AB">
                <w:rPr>
                  <w:rStyle w:val="Hyperlink"/>
                  <w:b/>
                  <w:bCs/>
                  <w:lang w:val="en-US"/>
                </w:rPr>
                <w:t xml:space="preserve">R1-2507085 </w:t>
              </w:r>
            </w:hyperlink>
          </w:p>
        </w:tc>
        <w:tc>
          <w:tcPr>
            <w:tcW w:w="1301" w:type="dxa"/>
          </w:tcPr>
          <w:p w14:paraId="2B727BC7" w14:textId="77777777" w:rsidR="00EC154A" w:rsidRPr="009B66AB" w:rsidRDefault="00EC154A" w:rsidP="00867244">
            <w:pPr>
              <w:rPr>
                <w:lang w:val="en-US"/>
              </w:rPr>
            </w:pPr>
            <w:r w:rsidRPr="009B66AB">
              <w:rPr>
                <w:lang w:val="en-US"/>
              </w:rPr>
              <w:t>CATT</w:t>
            </w:r>
          </w:p>
        </w:tc>
        <w:tc>
          <w:tcPr>
            <w:tcW w:w="6455" w:type="dxa"/>
          </w:tcPr>
          <w:p w14:paraId="6A2FFA9D" w14:textId="7A25149E" w:rsidR="00EC154A" w:rsidRPr="009B66AB" w:rsidRDefault="00EC154A" w:rsidP="00867244">
            <w:pPr>
              <w:rPr>
                <w:lang w:val="en-US"/>
              </w:rPr>
            </w:pPr>
            <w:r w:rsidRPr="009B66AB">
              <w:rPr>
                <w:lang w:val="en-US"/>
              </w:rPr>
              <w:t>Proposal 1: For IMS voice over GEO, it can be considered that there is rare probability of 16 or 64 consecutive packets loss or erroneously decompressed.</w:t>
            </w:r>
          </w:p>
        </w:tc>
      </w:tr>
      <w:tr w:rsidR="00EC154A" w:rsidRPr="009B66AB" w14:paraId="6A8D29DC" w14:textId="4DAE47A1" w:rsidTr="00EC154A">
        <w:tc>
          <w:tcPr>
            <w:tcW w:w="2024" w:type="dxa"/>
          </w:tcPr>
          <w:p w14:paraId="31BB67D7" w14:textId="77777777" w:rsidR="00EC154A" w:rsidRPr="009B66AB" w:rsidRDefault="00EC154A" w:rsidP="00867244">
            <w:pPr>
              <w:rPr>
                <w:lang w:val="en-US"/>
              </w:rPr>
            </w:pPr>
            <w:hyperlink r:id="rId28" w:tgtFrame="_blank" w:tooltip="View original 3GPP document" w:history="1">
              <w:r w:rsidRPr="009B66AB">
                <w:rPr>
                  <w:rStyle w:val="Hyperlink"/>
                  <w:b/>
                  <w:bCs/>
                  <w:lang w:val="en-US"/>
                </w:rPr>
                <w:t>R1-2507141</w:t>
              </w:r>
            </w:hyperlink>
          </w:p>
        </w:tc>
        <w:tc>
          <w:tcPr>
            <w:tcW w:w="1301" w:type="dxa"/>
          </w:tcPr>
          <w:p w14:paraId="7D8B7825" w14:textId="77777777" w:rsidR="00EC154A" w:rsidRPr="009B66AB" w:rsidRDefault="00EC154A" w:rsidP="00867244">
            <w:pPr>
              <w:rPr>
                <w:lang w:val="en-US"/>
              </w:rPr>
            </w:pPr>
            <w:r w:rsidRPr="009B66AB">
              <w:rPr>
                <w:lang w:val="en-US"/>
              </w:rPr>
              <w:t>OPPO</w:t>
            </w:r>
          </w:p>
        </w:tc>
        <w:tc>
          <w:tcPr>
            <w:tcW w:w="6455" w:type="dxa"/>
          </w:tcPr>
          <w:p w14:paraId="0DBA14C3" w14:textId="77777777" w:rsidR="00EC154A" w:rsidRPr="00EC154A" w:rsidRDefault="00EC154A" w:rsidP="00EC154A">
            <w:pPr>
              <w:rPr>
                <w:lang w:val="en-US"/>
              </w:rPr>
            </w:pPr>
            <w:r w:rsidRPr="00EC154A">
              <w:rPr>
                <w:lang w:val="en-US"/>
              </w:rPr>
              <w:t>Proposal 1: Decompressing touches on higher layer operation and RAN1 cannot provides the probability or frequency that consecutive packets are erroneously decompressed.</w:t>
            </w:r>
          </w:p>
          <w:p w14:paraId="31FEC93A" w14:textId="7FFF6DD9" w:rsidR="00EC154A" w:rsidRPr="009B66AB" w:rsidRDefault="00EC154A" w:rsidP="00867244">
            <w:pPr>
              <w:rPr>
                <w:lang w:val="en-US"/>
              </w:rPr>
            </w:pPr>
            <w:r w:rsidRPr="00EC154A">
              <w:rPr>
                <w:lang w:val="en-US"/>
              </w:rPr>
              <w:t xml:space="preserve">Proposal 2: The probability that 16 and 64 consecutive packets are lost is very low, and the impact of consecutively lost packets on using </w:t>
            </w:r>
            <w:proofErr w:type="spellStart"/>
            <w:r w:rsidRPr="00EC154A">
              <w:rPr>
                <w:lang w:val="en-US"/>
              </w:rPr>
              <w:t>RoHC</w:t>
            </w:r>
            <w:proofErr w:type="spellEnd"/>
            <w:r w:rsidRPr="00EC154A">
              <w:rPr>
                <w:lang w:val="en-US"/>
              </w:rPr>
              <w:t xml:space="preserve"> for support of IMS voice over NB-IoT NTN can be negligible.</w:t>
            </w:r>
          </w:p>
        </w:tc>
      </w:tr>
      <w:tr w:rsidR="00EC154A" w:rsidRPr="009B66AB" w14:paraId="39D165FE" w14:textId="167A7277" w:rsidTr="00EC154A">
        <w:tc>
          <w:tcPr>
            <w:tcW w:w="20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EC154A" w:rsidRPr="009B66AB" w14:paraId="3A11AA6F" w14:textId="77777777" w:rsidTr="00867244">
              <w:trPr>
                <w:tblCellSpacing w:w="15" w:type="dxa"/>
              </w:trPr>
              <w:tc>
                <w:tcPr>
                  <w:tcW w:w="0" w:type="auto"/>
                  <w:vAlign w:val="center"/>
                  <w:hideMark/>
                </w:tcPr>
                <w:p w14:paraId="448BD807" w14:textId="77777777" w:rsidR="00EC154A" w:rsidRPr="009B66AB" w:rsidRDefault="00EC154A" w:rsidP="00867244">
                  <w:pPr>
                    <w:spacing w:after="0"/>
                    <w:rPr>
                      <w:lang w:val="en-US"/>
                    </w:rPr>
                  </w:pPr>
                  <w:hyperlink r:id="rId29" w:tgtFrame="_blank" w:tooltip="View original 3GPP document" w:history="1">
                    <w:r w:rsidRPr="009B66AB">
                      <w:rPr>
                        <w:rStyle w:val="Hyperlink"/>
                        <w:rFonts w:eastAsia="SimSun"/>
                        <w:b/>
                        <w:bCs/>
                        <w:lang w:val="en-US"/>
                      </w:rPr>
                      <w:t xml:space="preserve">R1-2507218 </w:t>
                    </w:r>
                  </w:hyperlink>
                </w:p>
              </w:tc>
              <w:tc>
                <w:tcPr>
                  <w:tcW w:w="0" w:type="auto"/>
                  <w:vAlign w:val="center"/>
                  <w:hideMark/>
                </w:tcPr>
                <w:p w14:paraId="43EB6F17" w14:textId="77777777" w:rsidR="00EC154A" w:rsidRPr="009B66AB" w:rsidRDefault="00EC154A" w:rsidP="00867244">
                  <w:pPr>
                    <w:rPr>
                      <w:lang w:val="en-US"/>
                    </w:rPr>
                  </w:pPr>
                </w:p>
              </w:tc>
            </w:tr>
          </w:tbl>
          <w:p w14:paraId="52C43F70" w14:textId="77777777" w:rsidR="00EC154A" w:rsidRPr="009B66AB" w:rsidRDefault="00EC154A" w:rsidP="00867244">
            <w:pPr>
              <w:rPr>
                <w:lang w:val="en-US"/>
              </w:rPr>
            </w:pPr>
          </w:p>
        </w:tc>
        <w:tc>
          <w:tcPr>
            <w:tcW w:w="1301" w:type="dxa"/>
          </w:tcPr>
          <w:p w14:paraId="4DC280BB" w14:textId="77777777" w:rsidR="00EC154A" w:rsidRPr="009B66AB" w:rsidRDefault="00EC154A" w:rsidP="00867244">
            <w:pPr>
              <w:rPr>
                <w:lang w:val="en-US"/>
              </w:rPr>
            </w:pPr>
            <w:r w:rsidRPr="009B66AB">
              <w:rPr>
                <w:lang w:val="en-US"/>
              </w:rPr>
              <w:t>Samsung</w:t>
            </w:r>
          </w:p>
        </w:tc>
        <w:tc>
          <w:tcPr>
            <w:tcW w:w="6455" w:type="dxa"/>
          </w:tcPr>
          <w:p w14:paraId="72860224" w14:textId="7F85A6DD" w:rsidR="00EC154A" w:rsidRPr="009B66AB" w:rsidRDefault="00EC154A" w:rsidP="00EC154A">
            <w:pPr>
              <w:rPr>
                <w:lang w:val="en-US"/>
              </w:rPr>
            </w:pPr>
            <w:r w:rsidRPr="00EC154A">
              <w:rPr>
                <w:lang w:val="en-US"/>
              </w:rPr>
              <w:t>Observation 1: Given that one NPDSCH or NPUSCH carries one packet, the probability of consecutive packet failures</w:t>
            </w:r>
            <w:r w:rsidRPr="009B66AB">
              <w:rPr>
                <w:lang w:val="en-US"/>
              </w:rPr>
              <w:t xml:space="preserve"> (with a 2% Target BLER) is 0.02^N, making the scenario SA2 is inquiring about extremely rare.</w:t>
            </w:r>
          </w:p>
        </w:tc>
      </w:tr>
      <w:tr w:rsidR="00EC154A" w:rsidRPr="009B66AB" w14:paraId="5406CB4C" w14:textId="1A0D00CA" w:rsidTr="00EC154A">
        <w:tc>
          <w:tcPr>
            <w:tcW w:w="2024" w:type="dxa"/>
          </w:tcPr>
          <w:p w14:paraId="314295DE" w14:textId="77777777" w:rsidR="00EC154A" w:rsidRPr="009B66AB" w:rsidRDefault="00EC154A" w:rsidP="00867244">
            <w:pPr>
              <w:rPr>
                <w:lang w:val="en-US"/>
              </w:rPr>
            </w:pPr>
            <w:hyperlink r:id="rId30" w:tgtFrame="_blank" w:tooltip="View original 3GPP document" w:history="1">
              <w:r w:rsidRPr="009B66AB">
                <w:rPr>
                  <w:rStyle w:val="Hyperlink"/>
                  <w:b/>
                  <w:bCs/>
                  <w:lang w:val="en-US"/>
                </w:rPr>
                <w:t xml:space="preserve">R1-2507297 </w:t>
              </w:r>
            </w:hyperlink>
          </w:p>
        </w:tc>
        <w:tc>
          <w:tcPr>
            <w:tcW w:w="1301" w:type="dxa"/>
          </w:tcPr>
          <w:p w14:paraId="627C4242" w14:textId="77777777" w:rsidR="00EC154A" w:rsidRPr="009B66AB" w:rsidRDefault="00EC154A" w:rsidP="00867244">
            <w:pPr>
              <w:rPr>
                <w:lang w:val="en-US"/>
              </w:rPr>
            </w:pPr>
            <w:r w:rsidRPr="009B66AB">
              <w:rPr>
                <w:lang w:val="en-US"/>
              </w:rPr>
              <w:t>Nokia</w:t>
            </w:r>
          </w:p>
        </w:tc>
        <w:tc>
          <w:tcPr>
            <w:tcW w:w="6455" w:type="dxa"/>
          </w:tcPr>
          <w:p w14:paraId="7FE3F376" w14:textId="45CF33F7" w:rsidR="00EC154A" w:rsidRPr="009B66AB" w:rsidRDefault="00EC154A" w:rsidP="00867244">
            <w:pPr>
              <w:rPr>
                <w:lang w:val="en-US"/>
              </w:rPr>
            </w:pPr>
            <w:r w:rsidRPr="009B66AB">
              <w:rPr>
                <w:lang w:val="en-US"/>
              </w:rPr>
              <w:t>Proposal 1: RAN1 to reply to SA2 that the scenario of losing 16-64 consecutive packets is highly unlikely and that SA2 does not need to consider this scenario any further.</w:t>
            </w:r>
          </w:p>
        </w:tc>
      </w:tr>
      <w:tr w:rsidR="00EC154A" w:rsidRPr="009B66AB" w14:paraId="60AE8F66" w14:textId="66FFEAE7" w:rsidTr="00EC154A">
        <w:tc>
          <w:tcPr>
            <w:tcW w:w="2024" w:type="dxa"/>
          </w:tcPr>
          <w:p w14:paraId="23B1FCFA" w14:textId="77777777" w:rsidR="00EC154A" w:rsidRPr="009B66AB" w:rsidRDefault="00EC154A" w:rsidP="00867244">
            <w:pPr>
              <w:rPr>
                <w:lang w:val="en-US"/>
              </w:rPr>
            </w:pPr>
            <w:hyperlink r:id="rId31" w:tgtFrame="_blank" w:tooltip="View original 3GPP document" w:history="1">
              <w:r w:rsidRPr="009B66AB">
                <w:rPr>
                  <w:rStyle w:val="Hyperlink"/>
                  <w:b/>
                  <w:bCs/>
                  <w:lang w:val="en-US"/>
                </w:rPr>
                <w:t xml:space="preserve">R1-2507320 </w:t>
              </w:r>
            </w:hyperlink>
          </w:p>
        </w:tc>
        <w:tc>
          <w:tcPr>
            <w:tcW w:w="1301" w:type="dxa"/>
          </w:tcPr>
          <w:p w14:paraId="7E42B88A" w14:textId="77777777" w:rsidR="00EC154A" w:rsidRPr="009B66AB" w:rsidRDefault="00EC154A" w:rsidP="00867244">
            <w:pPr>
              <w:rPr>
                <w:lang w:val="en-US"/>
              </w:rPr>
            </w:pPr>
            <w:r w:rsidRPr="009B66AB">
              <w:rPr>
                <w:lang w:val="en-US"/>
              </w:rPr>
              <w:t>NEC</w:t>
            </w:r>
          </w:p>
        </w:tc>
        <w:tc>
          <w:tcPr>
            <w:tcW w:w="6455" w:type="dxa"/>
          </w:tcPr>
          <w:p w14:paraId="3BADC818" w14:textId="77777777" w:rsidR="00EC154A" w:rsidRPr="009B66AB" w:rsidRDefault="00EC154A" w:rsidP="00867244">
            <w:pPr>
              <w:rPr>
                <w:lang w:val="en-US"/>
              </w:rPr>
            </w:pPr>
            <w:r w:rsidRPr="009B66AB">
              <w:rPr>
                <w:lang w:val="en-US"/>
              </w:rPr>
              <w:t xml:space="preserve">Proposal 1: Replay to SA2 that </w:t>
            </w:r>
          </w:p>
          <w:p w14:paraId="3D871223" w14:textId="77777777" w:rsidR="00EC154A" w:rsidRPr="009B66AB" w:rsidRDefault="00EC154A" w:rsidP="00867244">
            <w:pPr>
              <w:rPr>
                <w:lang w:val="en-US"/>
              </w:rPr>
            </w:pPr>
            <w:r w:rsidRPr="009B66AB">
              <w:rPr>
                <w:lang w:val="en-US"/>
              </w:rPr>
              <w:t>1) packet loss or erroneous decompression can be due to the wireless channel degradation and/or packet collisions;</w:t>
            </w:r>
          </w:p>
          <w:p w14:paraId="16F4E3BE" w14:textId="77777777" w:rsidR="00EC154A" w:rsidRPr="009B66AB" w:rsidRDefault="00EC154A" w:rsidP="00867244">
            <w:pPr>
              <w:rPr>
                <w:lang w:val="en-US"/>
              </w:rPr>
            </w:pPr>
            <w:r w:rsidRPr="009B66AB">
              <w:rPr>
                <w:lang w:val="en-US"/>
              </w:rPr>
              <w:t xml:space="preserve"> 2) the wireless channel degradation modelling requires further RAN1 discussion on the evaluation scenario assumption; </w:t>
            </w:r>
          </w:p>
          <w:p w14:paraId="450A07B5" w14:textId="77777777" w:rsidR="00EC154A" w:rsidRPr="009B66AB" w:rsidRDefault="00EC154A" w:rsidP="00867244">
            <w:pPr>
              <w:rPr>
                <w:lang w:val="en-US"/>
              </w:rPr>
            </w:pPr>
            <w:r w:rsidRPr="009B66AB">
              <w:rPr>
                <w:lang w:val="en-US"/>
              </w:rPr>
              <w:t xml:space="preserve">3) the packet collision modelling requires further inputs from RAN4 and SA2 to provide inputs on the UE power model, overall required PHY data rates for different IP-based solutions, and multi-party voice service modelling; </w:t>
            </w:r>
          </w:p>
          <w:p w14:paraId="02E395A2" w14:textId="4BD1A73F" w:rsidR="00EC154A" w:rsidRPr="009B66AB" w:rsidRDefault="00EC154A" w:rsidP="00867244">
            <w:pPr>
              <w:rPr>
                <w:lang w:val="en-US"/>
              </w:rPr>
            </w:pPr>
            <w:r w:rsidRPr="009B66AB">
              <w:rPr>
                <w:lang w:val="en-US"/>
              </w:rPr>
              <w:t>4) RAN1 will provide further feedback on the packet loss or erroneous decompression probability analysis based on the inputs from RAN4 and SA4.</w:t>
            </w:r>
          </w:p>
        </w:tc>
      </w:tr>
      <w:tr w:rsidR="00EC154A" w:rsidRPr="009B66AB" w14:paraId="627CF3D0" w14:textId="6FF02909" w:rsidTr="00EC154A">
        <w:tc>
          <w:tcPr>
            <w:tcW w:w="2024" w:type="dxa"/>
          </w:tcPr>
          <w:p w14:paraId="23C03345" w14:textId="77777777" w:rsidR="00EC154A" w:rsidRPr="009B66AB" w:rsidRDefault="00EC154A" w:rsidP="00867244">
            <w:pPr>
              <w:rPr>
                <w:lang w:val="en-US"/>
              </w:rPr>
            </w:pPr>
            <w:hyperlink r:id="rId32" w:tgtFrame="_blank" w:tooltip="View original 3GPP document" w:history="1">
              <w:r w:rsidRPr="009B66AB">
                <w:rPr>
                  <w:rStyle w:val="Hyperlink"/>
                  <w:b/>
                  <w:bCs/>
                  <w:lang w:val="en-US"/>
                </w:rPr>
                <w:t xml:space="preserve">R1-2507919 </w:t>
              </w:r>
            </w:hyperlink>
          </w:p>
        </w:tc>
        <w:tc>
          <w:tcPr>
            <w:tcW w:w="1301" w:type="dxa"/>
          </w:tcPr>
          <w:p w14:paraId="1F7B912B" w14:textId="77777777" w:rsidR="00EC154A" w:rsidRPr="009B66AB" w:rsidRDefault="00EC154A" w:rsidP="00867244">
            <w:pPr>
              <w:rPr>
                <w:lang w:val="en-US"/>
              </w:rPr>
            </w:pPr>
            <w:r w:rsidRPr="009B66AB">
              <w:rPr>
                <w:lang w:val="en-US"/>
              </w:rPr>
              <w:t>Huawei</w:t>
            </w:r>
          </w:p>
        </w:tc>
        <w:tc>
          <w:tcPr>
            <w:tcW w:w="6455" w:type="dxa"/>
          </w:tcPr>
          <w:p w14:paraId="6B633F85" w14:textId="03E844B1" w:rsidR="00EC154A" w:rsidRPr="009B66AB" w:rsidRDefault="00EC154A" w:rsidP="00867244">
            <w:pPr>
              <w:rPr>
                <w:lang w:val="en-US"/>
              </w:rPr>
            </w:pPr>
            <w:r w:rsidRPr="009B66AB">
              <w:rPr>
                <w:lang w:val="en-US"/>
              </w:rPr>
              <w:t>Proposal 1: The probability P_N that consecutive N packets are lost or erroneously decompressed is P_N=(</w:t>
            </w:r>
            <w:proofErr w:type="spellStart"/>
            <w:r w:rsidRPr="009B66AB">
              <w:rPr>
                <w:lang w:val="en-US"/>
              </w:rPr>
              <w:t>P_</w:t>
            </w:r>
            <w:proofErr w:type="gramStart"/>
            <w:r w:rsidRPr="009B66AB">
              <w:rPr>
                <w:lang w:val="en-US"/>
              </w:rPr>
              <w:t>bler</w:t>
            </w:r>
            <w:proofErr w:type="spellEnd"/>
            <w:r w:rsidRPr="009B66AB">
              <w:rPr>
                <w:lang w:val="en-US"/>
              </w:rPr>
              <w:t>)^</w:t>
            </w:r>
            <w:proofErr w:type="gramEnd"/>
            <w:r w:rsidRPr="009B66AB">
              <w:rPr>
                <w:lang w:val="en-US"/>
              </w:rPr>
              <w:t>N, which is negligible when the number of N is 16 or 64.</w:t>
            </w:r>
          </w:p>
        </w:tc>
      </w:tr>
      <w:tr w:rsidR="00EC154A" w:rsidRPr="009B66AB" w14:paraId="6980D968" w14:textId="5988CED2" w:rsidTr="00EC154A">
        <w:tc>
          <w:tcPr>
            <w:tcW w:w="2024" w:type="dxa"/>
          </w:tcPr>
          <w:p w14:paraId="6EA2608E" w14:textId="77777777" w:rsidR="00EC154A" w:rsidRPr="009B66AB" w:rsidRDefault="00EC154A" w:rsidP="00867244">
            <w:pPr>
              <w:rPr>
                <w:lang w:val="en-US"/>
              </w:rPr>
            </w:pPr>
            <w:hyperlink r:id="rId33" w:tgtFrame="_blank" w:tooltip="View original 3GPP document" w:history="1">
              <w:r w:rsidRPr="009B66AB">
                <w:rPr>
                  <w:rStyle w:val="Hyperlink"/>
                  <w:b/>
                  <w:bCs/>
                  <w:lang w:val="en-US"/>
                </w:rPr>
                <w:t xml:space="preserve">R1-2507263 </w:t>
              </w:r>
            </w:hyperlink>
          </w:p>
        </w:tc>
        <w:tc>
          <w:tcPr>
            <w:tcW w:w="1301" w:type="dxa"/>
          </w:tcPr>
          <w:p w14:paraId="665F1A4D" w14:textId="77777777" w:rsidR="00EC154A" w:rsidRPr="009B66AB" w:rsidRDefault="00EC154A" w:rsidP="00867244">
            <w:pPr>
              <w:rPr>
                <w:lang w:val="en-US"/>
              </w:rPr>
            </w:pPr>
            <w:r w:rsidRPr="009B66AB">
              <w:rPr>
                <w:lang w:val="en-US"/>
              </w:rPr>
              <w:t>Ericsson</w:t>
            </w:r>
          </w:p>
        </w:tc>
        <w:tc>
          <w:tcPr>
            <w:tcW w:w="6455" w:type="dxa"/>
          </w:tcPr>
          <w:p w14:paraId="1548BADC" w14:textId="0E2ABBE7" w:rsidR="00EC154A" w:rsidRPr="009B66AB" w:rsidRDefault="00EC154A" w:rsidP="00EC154A">
            <w:pPr>
              <w:pStyle w:val="TableofFigures"/>
              <w:tabs>
                <w:tab w:val="right" w:leader="dot" w:pos="9629"/>
              </w:tabs>
              <w:ind w:left="77" w:firstLine="32"/>
              <w:jc w:val="both"/>
              <w:rPr>
                <w:rFonts w:asciiTheme="minorHAnsi" w:eastAsiaTheme="minorEastAsia" w:hAnsiTheme="minorHAnsi" w:cstheme="minorBidi"/>
                <w:b w:val="0"/>
                <w:bCs/>
                <w:kern w:val="2"/>
                <w:sz w:val="24"/>
                <w:szCs w:val="24"/>
                <w:lang w:val="en-US"/>
                <w14:ligatures w14:val="standardContextual"/>
              </w:rPr>
            </w:pPr>
            <w:r w:rsidRPr="009B66AB">
              <w:rPr>
                <w:b w:val="0"/>
                <w:bCs/>
                <w:noProof/>
                <w:lang w:val="en-US"/>
              </w:rPr>
              <w:t>Response to “Question 2 (To RAN1)”: While providing numerical data on the probability of error requires link-level simulations, in principle it is theoretically possible to transmit data with an arbitrarily low error rate using suitable error-correcting methods (presumably the ones already available in NB-IoT):</w:t>
            </w:r>
          </w:p>
          <w:p w14:paraId="22354CAF" w14:textId="5DABC7D4"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NPUSCH Format 1 single-tone in an SNR range from -10 dB to -2 dB, it should be theoretically possible to transmit the following estimated data rates with an arbitrarily low error rate:</w:t>
            </w:r>
          </w:p>
          <w:p w14:paraId="71CBA957" w14:textId="4521A69E"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1.0250 kbps, ~ 1.0933 kbps, and ~ 2.05 kbps from the lowest SNR (i.e., ~ -10 dB) onwards.</w:t>
            </w:r>
          </w:p>
          <w:p w14:paraId="2D2C71A8" w14:textId="37778582"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8.2 kbps from ~ -3 dB onwards.</w:t>
            </w:r>
          </w:p>
          <w:p w14:paraId="1D110809" w14:textId="1D78208E"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16.4 kbps is not achievable in the SNR from -10 dB up to -2 dB.</w:t>
            </w:r>
          </w:p>
          <w:p w14:paraId="316DF81E" w14:textId="15ADFE81"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 xml:space="preserve">For SPS assuming a TBS of 328 bits with 3.75 kHz SCS NPUSCH Format 1 single-tone in an SNR range from -10 dB to -2 dB, it should </w:t>
            </w:r>
            <w:r w:rsidRPr="009B66AB">
              <w:rPr>
                <w:b w:val="0"/>
                <w:bCs/>
                <w:noProof/>
                <w:lang w:val="en-US"/>
              </w:rPr>
              <w:lastRenderedPageBreak/>
              <w:t>be theoretically possible to transmit the following estimated data rates with an arbitrarily low error rate:</w:t>
            </w:r>
          </w:p>
          <w:p w14:paraId="62D46F3D" w14:textId="3276D822" w:rsidR="00EC154A" w:rsidRPr="009B66AB" w:rsidRDefault="00EC154A" w:rsidP="00EC154A">
            <w:pPr>
              <w:pStyle w:val="TableofFigures"/>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0.3037 kbps, ~ 0.3094 kbps, ~ 0.5857 kbps and ~ 0.6074 kbps from the lowest SNR (i.e., ~ -10 dB) onwards.</w:t>
            </w:r>
          </w:p>
          <w:p w14:paraId="0ABC56EC" w14:textId="7E1CAFDD" w:rsidR="00EC154A" w:rsidRPr="009B66AB" w:rsidRDefault="00EC154A" w:rsidP="00EC154A">
            <w:pPr>
              <w:pStyle w:val="TableofFigures"/>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4.1 kbps from ~ -6.5 dB onwards.</w:t>
            </w:r>
          </w:p>
          <w:p w14:paraId="765F5474" w14:textId="29981C67"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NPDSCH in an SNR range from -10 dB to -2 dB, it should be theoretically possible to transmit all the estimated data rates (from fractions of kbps up tens of kbps) at any SNR within the SNR range with an arbitrarily low error rate.</w:t>
            </w:r>
          </w:p>
          <w:p w14:paraId="707331B7" w14:textId="77777777" w:rsidR="00EC154A" w:rsidRPr="009B66AB" w:rsidRDefault="00EC154A" w:rsidP="00867244">
            <w:pPr>
              <w:rPr>
                <w:lang w:val="en-US"/>
              </w:rPr>
            </w:pPr>
          </w:p>
        </w:tc>
      </w:tr>
      <w:tr w:rsidR="00EC154A" w:rsidRPr="009B66AB" w14:paraId="257AF266" w14:textId="0E473B1C" w:rsidTr="00EC154A">
        <w:tc>
          <w:tcPr>
            <w:tcW w:w="2024" w:type="dxa"/>
          </w:tcPr>
          <w:p w14:paraId="0F215808" w14:textId="77777777" w:rsidR="00EC154A" w:rsidRPr="009B66AB" w:rsidRDefault="00EC154A" w:rsidP="00867244">
            <w:pPr>
              <w:rPr>
                <w:lang w:val="en-US"/>
              </w:rPr>
            </w:pPr>
            <w:hyperlink r:id="rId34" w:tgtFrame="_blank" w:tooltip="View original 3GPP document" w:history="1">
              <w:r w:rsidRPr="009B66AB">
                <w:rPr>
                  <w:rStyle w:val="Hyperlink"/>
                  <w:b/>
                  <w:bCs/>
                  <w:lang w:val="en-US"/>
                </w:rPr>
                <w:t xml:space="preserve">R1-2507687 </w:t>
              </w:r>
            </w:hyperlink>
          </w:p>
        </w:tc>
        <w:tc>
          <w:tcPr>
            <w:tcW w:w="1301" w:type="dxa"/>
          </w:tcPr>
          <w:p w14:paraId="0D3AD7F1" w14:textId="77777777" w:rsidR="00EC154A" w:rsidRPr="009B66AB" w:rsidRDefault="00EC154A" w:rsidP="00867244">
            <w:pPr>
              <w:rPr>
                <w:lang w:val="en-US"/>
              </w:rPr>
            </w:pPr>
            <w:r w:rsidRPr="009B66AB">
              <w:rPr>
                <w:lang w:val="en-US"/>
              </w:rPr>
              <w:t>Qualcomm</w:t>
            </w:r>
          </w:p>
        </w:tc>
        <w:tc>
          <w:tcPr>
            <w:tcW w:w="6455" w:type="dxa"/>
          </w:tcPr>
          <w:p w14:paraId="65DA2203" w14:textId="77777777" w:rsidR="00EC154A" w:rsidRPr="009B66AB" w:rsidRDefault="00EC154A" w:rsidP="00EC154A">
            <w:pPr>
              <w:rPr>
                <w:lang w:val="en-US"/>
              </w:rPr>
            </w:pPr>
            <w:r w:rsidRPr="009B66AB">
              <w:rPr>
                <w:u w:val="single"/>
                <w:lang w:val="en-US"/>
              </w:rPr>
              <w:t xml:space="preserve">Proposal 1: </w:t>
            </w:r>
            <w:r w:rsidRPr="009B66AB">
              <w:rPr>
                <w:lang w:val="en-US"/>
              </w:rPr>
              <w:t>Assuming a static user in good channel conditions (i.e., ~2% BLER), the probability of having consecutive packet losses exceeding 1 second is negligible.</w:t>
            </w:r>
          </w:p>
          <w:p w14:paraId="7C57CC2A" w14:textId="77777777" w:rsidR="00EC154A" w:rsidRPr="009B66AB" w:rsidRDefault="00EC154A" w:rsidP="00EC154A">
            <w:pPr>
              <w:rPr>
                <w:lang w:val="en-US"/>
              </w:rPr>
            </w:pPr>
          </w:p>
          <w:p w14:paraId="4F4069DB" w14:textId="77777777" w:rsidR="00EC154A" w:rsidRPr="009B66AB" w:rsidRDefault="00EC154A" w:rsidP="00EC154A">
            <w:pPr>
              <w:rPr>
                <w:lang w:val="en-US"/>
              </w:rPr>
            </w:pPr>
            <w:r w:rsidRPr="009B66AB">
              <w:rPr>
                <w:u w:val="single"/>
                <w:lang w:val="en-US"/>
              </w:rPr>
              <w:t xml:space="preserve">Proposal 2: </w:t>
            </w:r>
            <w:r w:rsidRPr="009B66AB">
              <w:rPr>
                <w:lang w:val="en-US"/>
              </w:rPr>
              <w:t xml:space="preserve">Assuming a mobile user for which the </w:t>
            </w:r>
            <w:proofErr w:type="gramStart"/>
            <w:r w:rsidRPr="009B66AB">
              <w:rPr>
                <w:lang w:val="en-US"/>
              </w:rPr>
              <w:t>line of sight</w:t>
            </w:r>
            <w:proofErr w:type="gramEnd"/>
            <w:r w:rsidRPr="009B66AB">
              <w:rPr>
                <w:lang w:val="en-US"/>
              </w:rPr>
              <w:t xml:space="preserve"> condition changes during the call (from line-of-sight LOS to non-line-of-sight NLOS and vice-versa), there is a non-negligible probability of a large number of packets being consecutively lost. Assuming a rural scenario with </w:t>
            </w:r>
            <w:proofErr w:type="gramStart"/>
            <w:r w:rsidRPr="009B66AB">
              <w:rPr>
                <w:lang w:val="en-US"/>
              </w:rPr>
              <w:t>50 degree</w:t>
            </w:r>
            <w:proofErr w:type="gramEnd"/>
            <w:r w:rsidRPr="009B66AB">
              <w:rPr>
                <w:lang w:val="en-US"/>
              </w:rPr>
              <w:t xml:space="preserve"> elevation angle:</w:t>
            </w:r>
          </w:p>
          <w:p w14:paraId="7529E779" w14:textId="77777777" w:rsidR="00EC154A" w:rsidRPr="009B66AB" w:rsidRDefault="00EC154A" w:rsidP="00EC154A">
            <w:pPr>
              <w:pStyle w:val="ListParagraph"/>
              <w:numPr>
                <w:ilvl w:val="0"/>
                <w:numId w:val="12"/>
              </w:numPr>
              <w:rPr>
                <w:lang w:val="en-US"/>
              </w:rPr>
            </w:pPr>
            <w:r w:rsidRPr="009B66AB">
              <w:rPr>
                <w:lang w:val="en-US"/>
              </w:rPr>
              <w:t xml:space="preserve">For a </w:t>
            </w:r>
            <w:proofErr w:type="gramStart"/>
            <w:r w:rsidRPr="009B66AB">
              <w:rPr>
                <w:lang w:val="en-US"/>
              </w:rPr>
              <w:t>slow moving</w:t>
            </w:r>
            <w:proofErr w:type="gramEnd"/>
            <w:r w:rsidRPr="009B66AB">
              <w:rPr>
                <w:lang w:val="en-US"/>
              </w:rPr>
              <w:t xml:space="preserve"> receiver (1m/s):</w:t>
            </w:r>
          </w:p>
          <w:p w14:paraId="63A202E4" w14:textId="77777777" w:rsidR="00EC154A" w:rsidRPr="009B66AB" w:rsidRDefault="00EC154A" w:rsidP="00EC154A">
            <w:pPr>
              <w:pStyle w:val="ListParagraph"/>
              <w:numPr>
                <w:ilvl w:val="1"/>
                <w:numId w:val="12"/>
              </w:numPr>
              <w:rPr>
                <w:lang w:val="en-US"/>
              </w:rPr>
            </w:pPr>
            <w:r w:rsidRPr="009B66AB">
              <w:rPr>
                <w:lang w:val="en-US"/>
              </w:rPr>
              <w:t>88% of the NLOS events will result in consecutive packet losses longer than 1.28s</w:t>
            </w:r>
          </w:p>
          <w:p w14:paraId="5955E16F" w14:textId="77777777" w:rsidR="00EC154A" w:rsidRPr="009B66AB" w:rsidRDefault="00EC154A" w:rsidP="00EC154A">
            <w:pPr>
              <w:pStyle w:val="ListParagraph"/>
              <w:numPr>
                <w:ilvl w:val="2"/>
                <w:numId w:val="12"/>
              </w:numPr>
              <w:rPr>
                <w:lang w:val="en-US"/>
              </w:rPr>
            </w:pPr>
            <w:r w:rsidRPr="009B66AB">
              <w:rPr>
                <w:lang w:val="en-US"/>
              </w:rPr>
              <w:t>There are 0.25 events / minute exceeding 1.28s, with an average duration of 15.3s</w:t>
            </w:r>
          </w:p>
          <w:p w14:paraId="4EB63BC9" w14:textId="77777777" w:rsidR="00EC154A" w:rsidRPr="009B66AB" w:rsidRDefault="00EC154A" w:rsidP="00EC154A">
            <w:pPr>
              <w:pStyle w:val="ListParagraph"/>
              <w:numPr>
                <w:ilvl w:val="1"/>
                <w:numId w:val="12"/>
              </w:numPr>
              <w:rPr>
                <w:lang w:val="en-US"/>
              </w:rPr>
            </w:pPr>
            <w:r w:rsidRPr="009B66AB">
              <w:rPr>
                <w:lang w:val="en-US"/>
              </w:rPr>
              <w:t>65% of the NLOS events will result in consecutive packet losses longer than 5.12s</w:t>
            </w:r>
          </w:p>
          <w:p w14:paraId="40206D67" w14:textId="77777777" w:rsidR="00EC154A" w:rsidRPr="009B66AB" w:rsidRDefault="00EC154A" w:rsidP="00EC154A">
            <w:pPr>
              <w:pStyle w:val="ListParagraph"/>
              <w:numPr>
                <w:ilvl w:val="2"/>
                <w:numId w:val="12"/>
              </w:numPr>
              <w:rPr>
                <w:lang w:val="en-US"/>
              </w:rPr>
            </w:pPr>
            <w:r w:rsidRPr="009B66AB">
              <w:rPr>
                <w:lang w:val="en-US"/>
              </w:rPr>
              <w:t>There are 0.17 events / minute exceeding 5.12s, with an average duration of 20.4s.</w:t>
            </w:r>
          </w:p>
          <w:p w14:paraId="3711EB06" w14:textId="77777777" w:rsidR="00EC154A" w:rsidRPr="009B66AB" w:rsidRDefault="00EC154A" w:rsidP="00EC154A">
            <w:pPr>
              <w:pStyle w:val="ListParagraph"/>
              <w:numPr>
                <w:ilvl w:val="0"/>
                <w:numId w:val="12"/>
              </w:numPr>
              <w:rPr>
                <w:lang w:val="en-US"/>
              </w:rPr>
            </w:pPr>
            <w:r w:rsidRPr="009B66AB">
              <w:rPr>
                <w:lang w:val="en-US"/>
              </w:rPr>
              <w:t>For a moderate speed receiver (10 m/s):</w:t>
            </w:r>
          </w:p>
          <w:p w14:paraId="45722084" w14:textId="77777777" w:rsidR="00EC154A" w:rsidRPr="009B66AB" w:rsidRDefault="00EC154A" w:rsidP="00EC154A">
            <w:pPr>
              <w:pStyle w:val="ListParagraph"/>
              <w:numPr>
                <w:ilvl w:val="1"/>
                <w:numId w:val="12"/>
              </w:numPr>
              <w:rPr>
                <w:lang w:val="en-US"/>
              </w:rPr>
            </w:pPr>
            <w:r w:rsidRPr="009B66AB">
              <w:rPr>
                <w:lang w:val="en-US"/>
              </w:rPr>
              <w:t>40% of the NLOS events will result in consecutive packet losses longer than 1.28s</w:t>
            </w:r>
          </w:p>
          <w:p w14:paraId="465651E7" w14:textId="77777777" w:rsidR="00EC154A" w:rsidRPr="009B66AB" w:rsidRDefault="00EC154A" w:rsidP="00EC154A">
            <w:pPr>
              <w:pStyle w:val="ListParagraph"/>
              <w:numPr>
                <w:ilvl w:val="2"/>
                <w:numId w:val="12"/>
              </w:numPr>
              <w:rPr>
                <w:lang w:val="en-US"/>
              </w:rPr>
            </w:pPr>
            <w:r w:rsidRPr="009B66AB">
              <w:rPr>
                <w:lang w:val="en-US"/>
              </w:rPr>
              <w:t>There is 1 event/minute exceeding 1.28s, with an average duration of 3.17s</w:t>
            </w:r>
          </w:p>
          <w:p w14:paraId="7890DE9C" w14:textId="77777777" w:rsidR="00EC154A" w:rsidRPr="009B66AB" w:rsidRDefault="00EC154A" w:rsidP="00EC154A">
            <w:pPr>
              <w:pStyle w:val="ListParagraph"/>
              <w:numPr>
                <w:ilvl w:val="1"/>
                <w:numId w:val="12"/>
              </w:numPr>
              <w:rPr>
                <w:lang w:val="en-US"/>
              </w:rPr>
            </w:pPr>
            <w:r w:rsidRPr="009B66AB">
              <w:rPr>
                <w:lang w:val="en-US"/>
              </w:rPr>
              <w:t>7% of the NLOS events will result in consecutive packet losses longer than 5.12s</w:t>
            </w:r>
          </w:p>
          <w:p w14:paraId="68B902C0" w14:textId="77777777" w:rsidR="00EC154A" w:rsidRPr="009B66AB" w:rsidRDefault="00EC154A" w:rsidP="00EC154A">
            <w:pPr>
              <w:pStyle w:val="ListParagraph"/>
              <w:numPr>
                <w:ilvl w:val="2"/>
                <w:numId w:val="12"/>
              </w:numPr>
              <w:ind w:left="1800"/>
              <w:rPr>
                <w:lang w:val="en-US"/>
              </w:rPr>
            </w:pPr>
            <w:r w:rsidRPr="009B66AB">
              <w:rPr>
                <w:lang w:val="en-US"/>
              </w:rPr>
              <w:t>There are 0.15 events/minute exceeding 5.12s, with an average duration of 7s</w:t>
            </w:r>
          </w:p>
          <w:p w14:paraId="1CAB782A" w14:textId="77777777" w:rsidR="00EC154A" w:rsidRPr="009B66AB" w:rsidRDefault="00EC154A" w:rsidP="00EC154A">
            <w:pPr>
              <w:pStyle w:val="ListParagraph"/>
              <w:numPr>
                <w:ilvl w:val="0"/>
                <w:numId w:val="12"/>
              </w:numPr>
              <w:rPr>
                <w:lang w:val="en-US"/>
              </w:rPr>
            </w:pPr>
            <w:r w:rsidRPr="009B66AB">
              <w:rPr>
                <w:lang w:val="en-US"/>
              </w:rPr>
              <w:t xml:space="preserve">For a </w:t>
            </w:r>
            <w:proofErr w:type="gramStart"/>
            <w:r w:rsidRPr="009B66AB">
              <w:rPr>
                <w:lang w:val="en-US"/>
              </w:rPr>
              <w:t>high speed</w:t>
            </w:r>
            <w:proofErr w:type="gramEnd"/>
            <w:r w:rsidRPr="009B66AB">
              <w:rPr>
                <w:lang w:val="en-US"/>
              </w:rPr>
              <w:t xml:space="preserve"> receiver (30m/s):</w:t>
            </w:r>
          </w:p>
          <w:p w14:paraId="792D92C2" w14:textId="77777777" w:rsidR="00EC154A" w:rsidRPr="009B66AB" w:rsidRDefault="00EC154A" w:rsidP="00EC154A">
            <w:pPr>
              <w:pStyle w:val="ListParagraph"/>
              <w:numPr>
                <w:ilvl w:val="1"/>
                <w:numId w:val="12"/>
              </w:numPr>
              <w:rPr>
                <w:lang w:val="en-US"/>
              </w:rPr>
            </w:pPr>
            <w:r w:rsidRPr="009B66AB">
              <w:rPr>
                <w:lang w:val="en-US"/>
              </w:rPr>
              <w:t>12% of the NLOS events will result in consecutive packet losses longer than 1.28s</w:t>
            </w:r>
          </w:p>
          <w:p w14:paraId="646422D2" w14:textId="77777777" w:rsidR="00EC154A" w:rsidRPr="009B66AB" w:rsidRDefault="00EC154A" w:rsidP="00EC154A">
            <w:pPr>
              <w:pStyle w:val="ListParagraph"/>
              <w:numPr>
                <w:ilvl w:val="2"/>
                <w:numId w:val="12"/>
              </w:numPr>
              <w:rPr>
                <w:lang w:val="en-US"/>
              </w:rPr>
            </w:pPr>
            <w:r w:rsidRPr="009B66AB">
              <w:rPr>
                <w:lang w:val="en-US"/>
              </w:rPr>
              <w:t>There are 0.83 events/minute exceeding 1.28s, with an average duration of 2s</w:t>
            </w:r>
          </w:p>
          <w:p w14:paraId="7098C65A" w14:textId="77777777" w:rsidR="00EC154A" w:rsidRPr="009B66AB" w:rsidRDefault="00EC154A" w:rsidP="00EC154A">
            <w:pPr>
              <w:pStyle w:val="ListParagraph"/>
              <w:numPr>
                <w:ilvl w:val="1"/>
                <w:numId w:val="12"/>
              </w:numPr>
              <w:rPr>
                <w:lang w:val="en-US"/>
              </w:rPr>
            </w:pPr>
            <w:r w:rsidRPr="009B66AB">
              <w:rPr>
                <w:lang w:val="en-US"/>
              </w:rPr>
              <w:t>&lt;0.1% of the NLOS events will result in consecutive packet losses longer than 5.12s</w:t>
            </w:r>
          </w:p>
          <w:p w14:paraId="2FFE5266" w14:textId="77777777" w:rsidR="00EC154A" w:rsidRPr="009B66AB" w:rsidRDefault="00EC154A" w:rsidP="00EC154A">
            <w:pPr>
              <w:pStyle w:val="ListParagraph"/>
              <w:numPr>
                <w:ilvl w:val="2"/>
                <w:numId w:val="12"/>
              </w:numPr>
              <w:rPr>
                <w:lang w:val="en-US"/>
              </w:rPr>
            </w:pPr>
            <w:r w:rsidRPr="009B66AB">
              <w:rPr>
                <w:lang w:val="en-US"/>
              </w:rPr>
              <w:t>There are 0.004 events/minute exceeding 5.12s, with an average duration of 5.88s</w:t>
            </w:r>
          </w:p>
          <w:p w14:paraId="4AABD584" w14:textId="77777777" w:rsidR="00EC154A" w:rsidRPr="009B66AB" w:rsidRDefault="00EC154A" w:rsidP="00EC154A">
            <w:pPr>
              <w:rPr>
                <w:lang w:val="en-US"/>
              </w:rPr>
            </w:pPr>
          </w:p>
          <w:p w14:paraId="3D2B0737" w14:textId="77777777" w:rsidR="00EC154A" w:rsidRPr="009B66AB" w:rsidRDefault="00EC154A" w:rsidP="00EC154A">
            <w:pPr>
              <w:rPr>
                <w:lang w:val="en-US"/>
              </w:rPr>
            </w:pPr>
            <w:r w:rsidRPr="009B66AB">
              <w:rPr>
                <w:u w:val="single"/>
                <w:lang w:val="en-US"/>
              </w:rPr>
              <w:t>Proposal 3:</w:t>
            </w:r>
            <w:r w:rsidRPr="009B66AB">
              <w:rPr>
                <w:lang w:val="en-US"/>
              </w:rPr>
              <w:t xml:space="preserve"> Some procedures needed to operate NB-IoT NTN will result in consecutive packets being dropped:</w:t>
            </w:r>
          </w:p>
          <w:p w14:paraId="36C08FCA" w14:textId="77777777" w:rsidR="00EC154A" w:rsidRPr="009B66AB" w:rsidRDefault="00EC154A" w:rsidP="00EC154A">
            <w:pPr>
              <w:pStyle w:val="ListParagraph"/>
              <w:numPr>
                <w:ilvl w:val="0"/>
                <w:numId w:val="14"/>
              </w:numPr>
              <w:rPr>
                <w:lang w:val="en-US"/>
              </w:rPr>
            </w:pPr>
            <w:r w:rsidRPr="009B66AB">
              <w:rPr>
                <w:lang w:val="en-US"/>
              </w:rPr>
              <w:t xml:space="preserve">For GNSS reacquisition, the UE will drop all packets every </w:t>
            </w:r>
            <w:r w:rsidRPr="009B66AB">
              <w:rPr>
                <w:i/>
                <w:iCs/>
                <w:lang w:val="en-US"/>
              </w:rPr>
              <w:t>GNSS-ValidityDuration</w:t>
            </w:r>
            <w:r w:rsidRPr="009B66AB">
              <w:rPr>
                <w:lang w:val="en-US"/>
              </w:rPr>
              <w:t xml:space="preserve"> for a duration of </w:t>
            </w:r>
            <w:r w:rsidRPr="009B66AB">
              <w:rPr>
                <w:i/>
                <w:iCs/>
                <w:lang w:val="en-US"/>
              </w:rPr>
              <w:t>GNSS-</w:t>
            </w:r>
            <w:proofErr w:type="spellStart"/>
            <w:r w:rsidRPr="009B66AB">
              <w:rPr>
                <w:i/>
                <w:iCs/>
                <w:lang w:val="en-US"/>
              </w:rPr>
              <w:t>PositionFixDuration</w:t>
            </w:r>
            <w:proofErr w:type="spellEnd"/>
          </w:p>
          <w:p w14:paraId="145904D0" w14:textId="77777777" w:rsidR="00EC154A" w:rsidRPr="009B66AB" w:rsidRDefault="00EC154A" w:rsidP="00EC154A">
            <w:pPr>
              <w:pStyle w:val="ListParagraph"/>
              <w:numPr>
                <w:ilvl w:val="1"/>
                <w:numId w:val="14"/>
              </w:numPr>
              <w:rPr>
                <w:lang w:val="en-US"/>
              </w:rPr>
            </w:pPr>
            <w:r w:rsidRPr="009B66AB">
              <w:rPr>
                <w:i/>
                <w:iCs/>
                <w:lang w:val="en-US"/>
              </w:rPr>
              <w:t>GNSS-ValidityDuration</w:t>
            </w:r>
            <w:r w:rsidRPr="009B66AB">
              <w:rPr>
                <w:lang w:val="en-US"/>
              </w:rPr>
              <w:t xml:space="preserve"> is between 10s and infinity, </w:t>
            </w:r>
            <w:r w:rsidRPr="009B66AB">
              <w:rPr>
                <w:i/>
                <w:iCs/>
                <w:lang w:val="en-US"/>
              </w:rPr>
              <w:t xml:space="preserve">GNSS-PositionFixDuration-r18 </w:t>
            </w:r>
            <w:r w:rsidRPr="009B66AB">
              <w:rPr>
                <w:lang w:val="en-US"/>
              </w:rPr>
              <w:t>is between 1 and 31 seconds</w:t>
            </w:r>
          </w:p>
          <w:p w14:paraId="361A5D87" w14:textId="77777777" w:rsidR="00EC154A" w:rsidRPr="009B66AB" w:rsidRDefault="00EC154A" w:rsidP="00EC154A">
            <w:pPr>
              <w:pStyle w:val="ListParagraph"/>
              <w:numPr>
                <w:ilvl w:val="0"/>
                <w:numId w:val="14"/>
              </w:numPr>
              <w:rPr>
                <w:lang w:val="en-US"/>
              </w:rPr>
            </w:pPr>
            <w:r w:rsidRPr="009B66AB">
              <w:rPr>
                <w:lang w:val="en-US"/>
              </w:rPr>
              <w:lastRenderedPageBreak/>
              <w:t xml:space="preserve">For SIB31 reading, the UE will drop all packets every </w:t>
            </w:r>
            <w:r w:rsidRPr="009B66AB">
              <w:rPr>
                <w:i/>
                <w:iCs/>
                <w:lang w:val="en-US"/>
              </w:rPr>
              <w:t>ul-</w:t>
            </w:r>
            <w:proofErr w:type="spellStart"/>
            <w:r w:rsidRPr="009B66AB">
              <w:rPr>
                <w:i/>
                <w:iCs/>
                <w:lang w:val="en-US"/>
              </w:rPr>
              <w:t>SyncValidityDuration</w:t>
            </w:r>
            <w:proofErr w:type="spellEnd"/>
            <w:r w:rsidRPr="009B66AB">
              <w:rPr>
                <w:i/>
                <w:iCs/>
                <w:lang w:val="en-US"/>
              </w:rPr>
              <w:t xml:space="preserve"> </w:t>
            </w:r>
            <w:r w:rsidRPr="009B66AB">
              <w:rPr>
                <w:lang w:val="en-US"/>
              </w:rPr>
              <w:t xml:space="preserve">for a duration of </w:t>
            </w:r>
            <w:r w:rsidRPr="009B66AB">
              <w:rPr>
                <w:i/>
                <w:iCs/>
                <w:lang w:val="en-US"/>
              </w:rPr>
              <w:t>t318</w:t>
            </w:r>
          </w:p>
          <w:p w14:paraId="2C82E633" w14:textId="77777777" w:rsidR="00EC154A" w:rsidRPr="009B66AB" w:rsidRDefault="00EC154A" w:rsidP="00EC154A">
            <w:pPr>
              <w:pStyle w:val="ListParagraph"/>
              <w:numPr>
                <w:ilvl w:val="1"/>
                <w:numId w:val="14"/>
              </w:numPr>
              <w:rPr>
                <w:lang w:val="en-US"/>
              </w:rPr>
            </w:pPr>
            <w:r w:rsidRPr="009B66AB">
              <w:rPr>
                <w:i/>
                <w:iCs/>
                <w:lang w:val="en-US"/>
              </w:rPr>
              <w:t>ul-</w:t>
            </w:r>
            <w:proofErr w:type="spellStart"/>
            <w:r w:rsidRPr="009B66AB">
              <w:rPr>
                <w:i/>
                <w:iCs/>
                <w:lang w:val="en-US"/>
              </w:rPr>
              <w:t>SyncValidityDuration</w:t>
            </w:r>
            <w:proofErr w:type="spellEnd"/>
            <w:r w:rsidRPr="009B66AB">
              <w:rPr>
                <w:lang w:val="en-US"/>
              </w:rPr>
              <w:t xml:space="preserve"> is between 5 and 900 seconds, </w:t>
            </w:r>
            <w:r w:rsidRPr="009B66AB">
              <w:rPr>
                <w:i/>
                <w:iCs/>
                <w:lang w:val="en-US"/>
              </w:rPr>
              <w:t xml:space="preserve">t318 </w:t>
            </w:r>
            <w:r w:rsidRPr="009B66AB">
              <w:rPr>
                <w:lang w:val="en-US"/>
              </w:rPr>
              <w:t>is between 0 and 4 seconds.</w:t>
            </w:r>
          </w:p>
          <w:p w14:paraId="34C60A6B" w14:textId="77777777" w:rsidR="00EC154A" w:rsidRPr="009B66AB" w:rsidRDefault="00EC154A" w:rsidP="00EC154A">
            <w:pPr>
              <w:rPr>
                <w:lang w:val="en-US"/>
              </w:rPr>
            </w:pPr>
          </w:p>
          <w:p w14:paraId="2C8A872F" w14:textId="77777777" w:rsidR="00EC154A" w:rsidRPr="009B66AB" w:rsidRDefault="00EC154A" w:rsidP="00EC154A">
            <w:pPr>
              <w:rPr>
                <w:lang w:val="en-US"/>
              </w:rPr>
            </w:pPr>
            <w:r w:rsidRPr="009B66AB">
              <w:rPr>
                <w:u w:val="single"/>
                <w:lang w:val="en-US"/>
              </w:rPr>
              <w:t>Proposal 4:</w:t>
            </w:r>
            <w:r w:rsidRPr="009B66AB">
              <w:rPr>
                <w:lang w:val="en-US"/>
              </w:rPr>
              <w:t xml:space="preserve"> Reply to the SA2 LS including proposals 1-3.</w:t>
            </w:r>
          </w:p>
          <w:p w14:paraId="5DB35DF0" w14:textId="3DB863D1" w:rsidR="00EC154A" w:rsidRPr="009B66AB" w:rsidRDefault="00EC154A" w:rsidP="00EC154A">
            <w:pPr>
              <w:rPr>
                <w:lang w:val="en-US"/>
              </w:rPr>
            </w:pPr>
          </w:p>
        </w:tc>
      </w:tr>
    </w:tbl>
    <w:p w14:paraId="1306B3F5" w14:textId="77777777" w:rsidR="00EC154A" w:rsidRPr="009B66AB" w:rsidRDefault="00EC154A" w:rsidP="00EC154A">
      <w:pPr>
        <w:rPr>
          <w:lang w:val="en-US"/>
        </w:rPr>
      </w:pPr>
    </w:p>
    <w:sectPr w:rsidR="00EC154A" w:rsidRPr="009B66AB"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0F1F6" w14:textId="77777777" w:rsidR="00B568AD" w:rsidRDefault="00B568AD">
      <w:pPr>
        <w:spacing w:after="0"/>
      </w:pPr>
      <w:r>
        <w:separator/>
      </w:r>
    </w:p>
  </w:endnote>
  <w:endnote w:type="continuationSeparator" w:id="0">
    <w:p w14:paraId="71DF9B3F" w14:textId="77777777" w:rsidR="00B568AD" w:rsidRDefault="00B568AD">
      <w:pPr>
        <w:spacing w:after="0"/>
      </w:pPr>
      <w:r>
        <w:continuationSeparator/>
      </w:r>
    </w:p>
  </w:endnote>
  <w:endnote w:type="continuationNotice" w:id="1">
    <w:p w14:paraId="69FD041A" w14:textId="77777777" w:rsidR="00B568AD" w:rsidRDefault="00B568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FFA55" w14:textId="77777777" w:rsidR="00B568AD" w:rsidRDefault="00B568AD">
      <w:pPr>
        <w:spacing w:after="0"/>
      </w:pPr>
      <w:r>
        <w:separator/>
      </w:r>
    </w:p>
  </w:footnote>
  <w:footnote w:type="continuationSeparator" w:id="0">
    <w:p w14:paraId="5D468898" w14:textId="77777777" w:rsidR="00B568AD" w:rsidRDefault="00B568AD">
      <w:pPr>
        <w:spacing w:after="0"/>
      </w:pPr>
      <w:r>
        <w:continuationSeparator/>
      </w:r>
    </w:p>
  </w:footnote>
  <w:footnote w:type="continuationNotice" w:id="1">
    <w:p w14:paraId="0A66F6D4" w14:textId="77777777" w:rsidR="00B568AD" w:rsidRDefault="00B568A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25580"/>
    <w:multiLevelType w:val="hybridMultilevel"/>
    <w:tmpl w:val="ADBEC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B7002"/>
    <w:multiLevelType w:val="hybridMultilevel"/>
    <w:tmpl w:val="3C2E05F0"/>
    <w:lvl w:ilvl="0" w:tplc="1CAE7F5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E74960"/>
    <w:multiLevelType w:val="hybridMultilevel"/>
    <w:tmpl w:val="33B28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E52D8"/>
    <w:multiLevelType w:val="hybridMultilevel"/>
    <w:tmpl w:val="3A509346"/>
    <w:lvl w:ilvl="0" w:tplc="797299C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86A32"/>
    <w:multiLevelType w:val="hybridMultilevel"/>
    <w:tmpl w:val="D60E7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0F14EA"/>
    <w:multiLevelType w:val="hybridMultilevel"/>
    <w:tmpl w:val="33B287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6679C"/>
    <w:multiLevelType w:val="hybridMultilevel"/>
    <w:tmpl w:val="C032BC32"/>
    <w:lvl w:ilvl="0" w:tplc="ED1831D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16cid:durableId="1215120691">
    <w:abstractNumId w:val="0"/>
  </w:num>
  <w:num w:numId="2" w16cid:durableId="1525751948">
    <w:abstractNumId w:val="20"/>
  </w:num>
  <w:num w:numId="3" w16cid:durableId="819075163">
    <w:abstractNumId w:val="19"/>
  </w:num>
  <w:num w:numId="4" w16cid:durableId="1686787752">
    <w:abstractNumId w:val="18"/>
  </w:num>
  <w:num w:numId="5" w16cid:durableId="496960288">
    <w:abstractNumId w:val="4"/>
  </w:num>
  <w:num w:numId="6" w16cid:durableId="1715696971">
    <w:abstractNumId w:val="2"/>
  </w:num>
  <w:num w:numId="7" w16cid:durableId="1965426239">
    <w:abstractNumId w:val="12"/>
  </w:num>
  <w:num w:numId="8" w16cid:durableId="68306252">
    <w:abstractNumId w:val="11"/>
  </w:num>
  <w:num w:numId="9" w16cid:durableId="895316226">
    <w:abstractNumId w:val="9"/>
  </w:num>
  <w:num w:numId="10" w16cid:durableId="965044256">
    <w:abstractNumId w:val="1"/>
  </w:num>
  <w:num w:numId="11" w16cid:durableId="1724596303">
    <w:abstractNumId w:val="3"/>
  </w:num>
  <w:num w:numId="12" w16cid:durableId="243338330">
    <w:abstractNumId w:val="16"/>
  </w:num>
  <w:num w:numId="13" w16cid:durableId="890069174">
    <w:abstractNumId w:val="7"/>
  </w:num>
  <w:num w:numId="14" w16cid:durableId="836262864">
    <w:abstractNumId w:val="17"/>
  </w:num>
  <w:num w:numId="15" w16cid:durableId="1666785648">
    <w:abstractNumId w:val="10"/>
  </w:num>
  <w:num w:numId="16" w16cid:durableId="1203132447">
    <w:abstractNumId w:val="6"/>
  </w:num>
  <w:num w:numId="17" w16cid:durableId="1313556296">
    <w:abstractNumId w:val="14"/>
  </w:num>
  <w:num w:numId="18" w16cid:durableId="353649555">
    <w:abstractNumId w:val="5"/>
  </w:num>
  <w:num w:numId="19" w16cid:durableId="412974371">
    <w:abstractNumId w:val="13"/>
  </w:num>
  <w:num w:numId="20" w16cid:durableId="1259363970">
    <w:abstractNumId w:val="8"/>
  </w:num>
  <w:num w:numId="21" w16cid:durableId="163740471">
    <w:abstractNumId w:val="15"/>
  </w:num>
  <w:num w:numId="22" w16cid:durableId="199455490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5C9"/>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5D4A"/>
    <w:rsid w:val="00005EB2"/>
    <w:rsid w:val="000067D8"/>
    <w:rsid w:val="00006DB8"/>
    <w:rsid w:val="000071BA"/>
    <w:rsid w:val="00007286"/>
    <w:rsid w:val="000072F8"/>
    <w:rsid w:val="00007430"/>
    <w:rsid w:val="00007432"/>
    <w:rsid w:val="0000789C"/>
    <w:rsid w:val="00007D53"/>
    <w:rsid w:val="0001051C"/>
    <w:rsid w:val="00011168"/>
    <w:rsid w:val="0001129C"/>
    <w:rsid w:val="0001154F"/>
    <w:rsid w:val="00012684"/>
    <w:rsid w:val="000129EC"/>
    <w:rsid w:val="00013022"/>
    <w:rsid w:val="00013519"/>
    <w:rsid w:val="0001395C"/>
    <w:rsid w:val="00013AC4"/>
    <w:rsid w:val="00013C68"/>
    <w:rsid w:val="0001400F"/>
    <w:rsid w:val="000140F1"/>
    <w:rsid w:val="00014E9A"/>
    <w:rsid w:val="00014F85"/>
    <w:rsid w:val="00015918"/>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ADA"/>
    <w:rsid w:val="00021BAC"/>
    <w:rsid w:val="00021F58"/>
    <w:rsid w:val="00022216"/>
    <w:rsid w:val="000225B8"/>
    <w:rsid w:val="00022611"/>
    <w:rsid w:val="00022875"/>
    <w:rsid w:val="00022B02"/>
    <w:rsid w:val="00022E30"/>
    <w:rsid w:val="000236C6"/>
    <w:rsid w:val="000237CD"/>
    <w:rsid w:val="000239F3"/>
    <w:rsid w:val="00023AC8"/>
    <w:rsid w:val="00023F5C"/>
    <w:rsid w:val="00024968"/>
    <w:rsid w:val="0002497C"/>
    <w:rsid w:val="00024EA1"/>
    <w:rsid w:val="00024FFA"/>
    <w:rsid w:val="00025006"/>
    <w:rsid w:val="000254A7"/>
    <w:rsid w:val="00025592"/>
    <w:rsid w:val="000256B1"/>
    <w:rsid w:val="00025E95"/>
    <w:rsid w:val="000263E2"/>
    <w:rsid w:val="000263FF"/>
    <w:rsid w:val="000266B0"/>
    <w:rsid w:val="00026755"/>
    <w:rsid w:val="00026991"/>
    <w:rsid w:val="00026CD1"/>
    <w:rsid w:val="00027A31"/>
    <w:rsid w:val="00027A95"/>
    <w:rsid w:val="00030159"/>
    <w:rsid w:val="0003057C"/>
    <w:rsid w:val="00030B57"/>
    <w:rsid w:val="000311E1"/>
    <w:rsid w:val="0003165B"/>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8"/>
    <w:rsid w:val="000433EC"/>
    <w:rsid w:val="00043B95"/>
    <w:rsid w:val="00043E01"/>
    <w:rsid w:val="000442A9"/>
    <w:rsid w:val="00044DC2"/>
    <w:rsid w:val="0004583B"/>
    <w:rsid w:val="00045BDF"/>
    <w:rsid w:val="00046020"/>
    <w:rsid w:val="00046554"/>
    <w:rsid w:val="00046C79"/>
    <w:rsid w:val="00047084"/>
    <w:rsid w:val="000471C6"/>
    <w:rsid w:val="00047265"/>
    <w:rsid w:val="00047685"/>
    <w:rsid w:val="00047F40"/>
    <w:rsid w:val="000500F7"/>
    <w:rsid w:val="0005046D"/>
    <w:rsid w:val="00050AC0"/>
    <w:rsid w:val="00050CE6"/>
    <w:rsid w:val="00050F44"/>
    <w:rsid w:val="00051A01"/>
    <w:rsid w:val="00051A54"/>
    <w:rsid w:val="0005206E"/>
    <w:rsid w:val="00052F0F"/>
    <w:rsid w:val="00052F13"/>
    <w:rsid w:val="00052F5E"/>
    <w:rsid w:val="00053D01"/>
    <w:rsid w:val="00053E80"/>
    <w:rsid w:val="000543D1"/>
    <w:rsid w:val="00054E52"/>
    <w:rsid w:val="00054E5C"/>
    <w:rsid w:val="00054F8F"/>
    <w:rsid w:val="000553C7"/>
    <w:rsid w:val="00055570"/>
    <w:rsid w:val="00055827"/>
    <w:rsid w:val="00055F65"/>
    <w:rsid w:val="000567F0"/>
    <w:rsid w:val="00056D07"/>
    <w:rsid w:val="0005729B"/>
    <w:rsid w:val="00057770"/>
    <w:rsid w:val="00057947"/>
    <w:rsid w:val="00057E55"/>
    <w:rsid w:val="00057EDC"/>
    <w:rsid w:val="00057F96"/>
    <w:rsid w:val="00057FED"/>
    <w:rsid w:val="00060D55"/>
    <w:rsid w:val="00061004"/>
    <w:rsid w:val="00061E76"/>
    <w:rsid w:val="000626D0"/>
    <w:rsid w:val="00063644"/>
    <w:rsid w:val="00063DAE"/>
    <w:rsid w:val="000650B3"/>
    <w:rsid w:val="00065550"/>
    <w:rsid w:val="00065566"/>
    <w:rsid w:val="000666CD"/>
    <w:rsid w:val="00066DE6"/>
    <w:rsid w:val="00067349"/>
    <w:rsid w:val="00067B28"/>
    <w:rsid w:val="000707CA"/>
    <w:rsid w:val="000707F2"/>
    <w:rsid w:val="00071426"/>
    <w:rsid w:val="0007180A"/>
    <w:rsid w:val="00071AA9"/>
    <w:rsid w:val="00071EED"/>
    <w:rsid w:val="00071F0A"/>
    <w:rsid w:val="00071FCE"/>
    <w:rsid w:val="00072BFE"/>
    <w:rsid w:val="0007355C"/>
    <w:rsid w:val="00073703"/>
    <w:rsid w:val="000737C3"/>
    <w:rsid w:val="000741EA"/>
    <w:rsid w:val="0007426B"/>
    <w:rsid w:val="00074FE9"/>
    <w:rsid w:val="00075546"/>
    <w:rsid w:val="00075701"/>
    <w:rsid w:val="0007582F"/>
    <w:rsid w:val="000758E9"/>
    <w:rsid w:val="00075EB2"/>
    <w:rsid w:val="00076356"/>
    <w:rsid w:val="00076454"/>
    <w:rsid w:val="00076505"/>
    <w:rsid w:val="00076D7D"/>
    <w:rsid w:val="00076DE1"/>
    <w:rsid w:val="00076E9B"/>
    <w:rsid w:val="000771E6"/>
    <w:rsid w:val="000778C9"/>
    <w:rsid w:val="00077A25"/>
    <w:rsid w:val="0008025E"/>
    <w:rsid w:val="00081799"/>
    <w:rsid w:val="00081802"/>
    <w:rsid w:val="00081CDD"/>
    <w:rsid w:val="0008215D"/>
    <w:rsid w:val="0008230A"/>
    <w:rsid w:val="0008231E"/>
    <w:rsid w:val="00082A5B"/>
    <w:rsid w:val="00082A76"/>
    <w:rsid w:val="00082CF3"/>
    <w:rsid w:val="00083935"/>
    <w:rsid w:val="00083CC2"/>
    <w:rsid w:val="00084B60"/>
    <w:rsid w:val="00084D2F"/>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D02"/>
    <w:rsid w:val="00094D46"/>
    <w:rsid w:val="00094D4A"/>
    <w:rsid w:val="000959C4"/>
    <w:rsid w:val="00095D03"/>
    <w:rsid w:val="00095EB7"/>
    <w:rsid w:val="00096010"/>
    <w:rsid w:val="00096267"/>
    <w:rsid w:val="00096867"/>
    <w:rsid w:val="00096D69"/>
    <w:rsid w:val="000977A8"/>
    <w:rsid w:val="000979B5"/>
    <w:rsid w:val="00097E6B"/>
    <w:rsid w:val="000A0438"/>
    <w:rsid w:val="000A10B3"/>
    <w:rsid w:val="000A13F5"/>
    <w:rsid w:val="000A1C51"/>
    <w:rsid w:val="000A1F8C"/>
    <w:rsid w:val="000A21A9"/>
    <w:rsid w:val="000A238E"/>
    <w:rsid w:val="000A239D"/>
    <w:rsid w:val="000A25A7"/>
    <w:rsid w:val="000A3586"/>
    <w:rsid w:val="000A35E3"/>
    <w:rsid w:val="000A4A68"/>
    <w:rsid w:val="000A4B59"/>
    <w:rsid w:val="000A5497"/>
    <w:rsid w:val="000A5BBE"/>
    <w:rsid w:val="000A659F"/>
    <w:rsid w:val="000A716F"/>
    <w:rsid w:val="000A75CE"/>
    <w:rsid w:val="000A7ABD"/>
    <w:rsid w:val="000B0358"/>
    <w:rsid w:val="000B052A"/>
    <w:rsid w:val="000B0901"/>
    <w:rsid w:val="000B118C"/>
    <w:rsid w:val="000B1291"/>
    <w:rsid w:val="000B1990"/>
    <w:rsid w:val="000B19C0"/>
    <w:rsid w:val="000B1B70"/>
    <w:rsid w:val="000B1D47"/>
    <w:rsid w:val="000B1DFB"/>
    <w:rsid w:val="000B213C"/>
    <w:rsid w:val="000B240E"/>
    <w:rsid w:val="000B2440"/>
    <w:rsid w:val="000B3E7A"/>
    <w:rsid w:val="000B44C4"/>
    <w:rsid w:val="000B472D"/>
    <w:rsid w:val="000B4F3E"/>
    <w:rsid w:val="000B5310"/>
    <w:rsid w:val="000B5C1B"/>
    <w:rsid w:val="000B5F64"/>
    <w:rsid w:val="000B6065"/>
    <w:rsid w:val="000B61B9"/>
    <w:rsid w:val="000B65E7"/>
    <w:rsid w:val="000B7080"/>
    <w:rsid w:val="000B76E8"/>
    <w:rsid w:val="000B7FC0"/>
    <w:rsid w:val="000C0168"/>
    <w:rsid w:val="000C02DD"/>
    <w:rsid w:val="000C0AEB"/>
    <w:rsid w:val="000C1B6C"/>
    <w:rsid w:val="000C1E2D"/>
    <w:rsid w:val="000C22F9"/>
    <w:rsid w:val="000C255E"/>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DBC"/>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22D"/>
    <w:rsid w:val="000E249E"/>
    <w:rsid w:val="000E2670"/>
    <w:rsid w:val="000E330D"/>
    <w:rsid w:val="000E362B"/>
    <w:rsid w:val="000E370F"/>
    <w:rsid w:val="000E3D75"/>
    <w:rsid w:val="000E3FCD"/>
    <w:rsid w:val="000E43A1"/>
    <w:rsid w:val="000E47DE"/>
    <w:rsid w:val="000E5116"/>
    <w:rsid w:val="000E55C6"/>
    <w:rsid w:val="000E5C2E"/>
    <w:rsid w:val="000E6003"/>
    <w:rsid w:val="000E6042"/>
    <w:rsid w:val="000E6357"/>
    <w:rsid w:val="000E6595"/>
    <w:rsid w:val="000E6D17"/>
    <w:rsid w:val="000E6F04"/>
    <w:rsid w:val="000E7234"/>
    <w:rsid w:val="000E72D3"/>
    <w:rsid w:val="000E764D"/>
    <w:rsid w:val="000E7738"/>
    <w:rsid w:val="000E77C3"/>
    <w:rsid w:val="000E7988"/>
    <w:rsid w:val="000E7C22"/>
    <w:rsid w:val="000E7C9B"/>
    <w:rsid w:val="000E7E5E"/>
    <w:rsid w:val="000F1688"/>
    <w:rsid w:val="000F17C1"/>
    <w:rsid w:val="000F1DE0"/>
    <w:rsid w:val="000F1F3C"/>
    <w:rsid w:val="000F2167"/>
    <w:rsid w:val="000F243A"/>
    <w:rsid w:val="000F26D8"/>
    <w:rsid w:val="000F2A2F"/>
    <w:rsid w:val="000F38E8"/>
    <w:rsid w:val="000F3AD5"/>
    <w:rsid w:val="000F3AFC"/>
    <w:rsid w:val="000F3BB7"/>
    <w:rsid w:val="000F3D73"/>
    <w:rsid w:val="000F4244"/>
    <w:rsid w:val="000F42CF"/>
    <w:rsid w:val="000F4874"/>
    <w:rsid w:val="000F50DD"/>
    <w:rsid w:val="000F5747"/>
    <w:rsid w:val="000F5C9E"/>
    <w:rsid w:val="000F68C3"/>
    <w:rsid w:val="000F70C7"/>
    <w:rsid w:val="000F787B"/>
    <w:rsid w:val="000F79B7"/>
    <w:rsid w:val="001000FD"/>
    <w:rsid w:val="0010027A"/>
    <w:rsid w:val="001003CA"/>
    <w:rsid w:val="00100B70"/>
    <w:rsid w:val="00100BB0"/>
    <w:rsid w:val="00100D50"/>
    <w:rsid w:val="0010118A"/>
    <w:rsid w:val="001012D5"/>
    <w:rsid w:val="001015D1"/>
    <w:rsid w:val="00101C4B"/>
    <w:rsid w:val="00101CA7"/>
    <w:rsid w:val="0010253A"/>
    <w:rsid w:val="00102CFA"/>
    <w:rsid w:val="001030EF"/>
    <w:rsid w:val="0010350A"/>
    <w:rsid w:val="001037B5"/>
    <w:rsid w:val="00103D0B"/>
    <w:rsid w:val="0010406D"/>
    <w:rsid w:val="00104346"/>
    <w:rsid w:val="001044B8"/>
    <w:rsid w:val="00104980"/>
    <w:rsid w:val="00105FF2"/>
    <w:rsid w:val="001061D7"/>
    <w:rsid w:val="00106699"/>
    <w:rsid w:val="001066D2"/>
    <w:rsid w:val="0010721A"/>
    <w:rsid w:val="00107514"/>
    <w:rsid w:val="001076E2"/>
    <w:rsid w:val="00107927"/>
    <w:rsid w:val="00107C38"/>
    <w:rsid w:val="00107FFD"/>
    <w:rsid w:val="001109ED"/>
    <w:rsid w:val="00110AB1"/>
    <w:rsid w:val="00111034"/>
    <w:rsid w:val="0011129D"/>
    <w:rsid w:val="00111629"/>
    <w:rsid w:val="001119A6"/>
    <w:rsid w:val="00111ACF"/>
    <w:rsid w:val="00111AFD"/>
    <w:rsid w:val="00111BC5"/>
    <w:rsid w:val="00112952"/>
    <w:rsid w:val="00112CCC"/>
    <w:rsid w:val="001135BE"/>
    <w:rsid w:val="00113AD5"/>
    <w:rsid w:val="00113F1B"/>
    <w:rsid w:val="00114059"/>
    <w:rsid w:val="00114286"/>
    <w:rsid w:val="001146F8"/>
    <w:rsid w:val="00114AC1"/>
    <w:rsid w:val="00114D8E"/>
    <w:rsid w:val="00114FCE"/>
    <w:rsid w:val="00115048"/>
    <w:rsid w:val="001150E5"/>
    <w:rsid w:val="00115150"/>
    <w:rsid w:val="001157BF"/>
    <w:rsid w:val="001162F1"/>
    <w:rsid w:val="00116829"/>
    <w:rsid w:val="00116CCB"/>
    <w:rsid w:val="0011725B"/>
    <w:rsid w:val="001176D0"/>
    <w:rsid w:val="0012048D"/>
    <w:rsid w:val="001204F1"/>
    <w:rsid w:val="00120A81"/>
    <w:rsid w:val="00121E0B"/>
    <w:rsid w:val="00121F3D"/>
    <w:rsid w:val="001221D0"/>
    <w:rsid w:val="001223CF"/>
    <w:rsid w:val="00122D19"/>
    <w:rsid w:val="00122E34"/>
    <w:rsid w:val="001232EC"/>
    <w:rsid w:val="001241B5"/>
    <w:rsid w:val="00124518"/>
    <w:rsid w:val="00124A08"/>
    <w:rsid w:val="00124E25"/>
    <w:rsid w:val="00124E5D"/>
    <w:rsid w:val="00125229"/>
    <w:rsid w:val="00125248"/>
    <w:rsid w:val="00125341"/>
    <w:rsid w:val="0012544F"/>
    <w:rsid w:val="00125558"/>
    <w:rsid w:val="00125A09"/>
    <w:rsid w:val="00125DAC"/>
    <w:rsid w:val="001262D6"/>
    <w:rsid w:val="00126DE4"/>
    <w:rsid w:val="00126E20"/>
    <w:rsid w:val="00127981"/>
    <w:rsid w:val="001279CF"/>
    <w:rsid w:val="00127D5D"/>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289"/>
    <w:rsid w:val="001363F4"/>
    <w:rsid w:val="001365F9"/>
    <w:rsid w:val="00136977"/>
    <w:rsid w:val="001369AD"/>
    <w:rsid w:val="00137A4A"/>
    <w:rsid w:val="00137B9F"/>
    <w:rsid w:val="0014076C"/>
    <w:rsid w:val="00140875"/>
    <w:rsid w:val="00140C10"/>
    <w:rsid w:val="00140DA0"/>
    <w:rsid w:val="00141499"/>
    <w:rsid w:val="00142630"/>
    <w:rsid w:val="0014319E"/>
    <w:rsid w:val="0014492A"/>
    <w:rsid w:val="00144F61"/>
    <w:rsid w:val="00145648"/>
    <w:rsid w:val="0014659F"/>
    <w:rsid w:val="00146883"/>
    <w:rsid w:val="00146AC8"/>
    <w:rsid w:val="00146B73"/>
    <w:rsid w:val="00146D01"/>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8A4"/>
    <w:rsid w:val="00152EBB"/>
    <w:rsid w:val="00153509"/>
    <w:rsid w:val="001536B5"/>
    <w:rsid w:val="001542F0"/>
    <w:rsid w:val="00154A6E"/>
    <w:rsid w:val="00154C05"/>
    <w:rsid w:val="00155174"/>
    <w:rsid w:val="001553BB"/>
    <w:rsid w:val="0015547D"/>
    <w:rsid w:val="0015563F"/>
    <w:rsid w:val="001556D4"/>
    <w:rsid w:val="0015590B"/>
    <w:rsid w:val="00155B5C"/>
    <w:rsid w:val="00155CC5"/>
    <w:rsid w:val="00156318"/>
    <w:rsid w:val="0015635E"/>
    <w:rsid w:val="001566F9"/>
    <w:rsid w:val="001568E1"/>
    <w:rsid w:val="0015697F"/>
    <w:rsid w:val="00156B35"/>
    <w:rsid w:val="00156F8F"/>
    <w:rsid w:val="00156FEE"/>
    <w:rsid w:val="0015790E"/>
    <w:rsid w:val="00157E58"/>
    <w:rsid w:val="00160350"/>
    <w:rsid w:val="00160710"/>
    <w:rsid w:val="00160D66"/>
    <w:rsid w:val="001617A5"/>
    <w:rsid w:val="00161A85"/>
    <w:rsid w:val="00161E04"/>
    <w:rsid w:val="001622FE"/>
    <w:rsid w:val="0016264F"/>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A3B"/>
    <w:rsid w:val="00171A63"/>
    <w:rsid w:val="00171A79"/>
    <w:rsid w:val="00171BBD"/>
    <w:rsid w:val="00171D5A"/>
    <w:rsid w:val="0017227F"/>
    <w:rsid w:val="00172A4A"/>
    <w:rsid w:val="00172B3F"/>
    <w:rsid w:val="00172E57"/>
    <w:rsid w:val="00173143"/>
    <w:rsid w:val="00173346"/>
    <w:rsid w:val="00173833"/>
    <w:rsid w:val="0017383B"/>
    <w:rsid w:val="00174658"/>
    <w:rsid w:val="00174A5B"/>
    <w:rsid w:val="00174D51"/>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1E0F"/>
    <w:rsid w:val="001828F7"/>
    <w:rsid w:val="00182FB5"/>
    <w:rsid w:val="001839D7"/>
    <w:rsid w:val="00183BB8"/>
    <w:rsid w:val="00183D72"/>
    <w:rsid w:val="001846D8"/>
    <w:rsid w:val="001846E6"/>
    <w:rsid w:val="00184784"/>
    <w:rsid w:val="001847D6"/>
    <w:rsid w:val="00184872"/>
    <w:rsid w:val="00184BF6"/>
    <w:rsid w:val="00184E59"/>
    <w:rsid w:val="00185129"/>
    <w:rsid w:val="001853AB"/>
    <w:rsid w:val="0018555C"/>
    <w:rsid w:val="0018557F"/>
    <w:rsid w:val="0018629F"/>
    <w:rsid w:val="001866C6"/>
    <w:rsid w:val="001869C5"/>
    <w:rsid w:val="00186C27"/>
    <w:rsid w:val="001905A1"/>
    <w:rsid w:val="001905F2"/>
    <w:rsid w:val="00190E24"/>
    <w:rsid w:val="00190EBD"/>
    <w:rsid w:val="001910E6"/>
    <w:rsid w:val="001911ED"/>
    <w:rsid w:val="0019264F"/>
    <w:rsid w:val="00192935"/>
    <w:rsid w:val="00192A39"/>
    <w:rsid w:val="00192FA5"/>
    <w:rsid w:val="001933C5"/>
    <w:rsid w:val="001937DA"/>
    <w:rsid w:val="00193D8B"/>
    <w:rsid w:val="0019410B"/>
    <w:rsid w:val="00194235"/>
    <w:rsid w:val="001946CB"/>
    <w:rsid w:val="00194F81"/>
    <w:rsid w:val="001952B4"/>
    <w:rsid w:val="0019620E"/>
    <w:rsid w:val="0019753A"/>
    <w:rsid w:val="001975EA"/>
    <w:rsid w:val="001978DA"/>
    <w:rsid w:val="00197E18"/>
    <w:rsid w:val="00197EE5"/>
    <w:rsid w:val="001A0106"/>
    <w:rsid w:val="001A010B"/>
    <w:rsid w:val="001A0224"/>
    <w:rsid w:val="001A04CB"/>
    <w:rsid w:val="001A1128"/>
    <w:rsid w:val="001A167C"/>
    <w:rsid w:val="001A1A28"/>
    <w:rsid w:val="001A1B4E"/>
    <w:rsid w:val="001A1E09"/>
    <w:rsid w:val="001A2BF9"/>
    <w:rsid w:val="001A2C90"/>
    <w:rsid w:val="001A2CCE"/>
    <w:rsid w:val="001A30E6"/>
    <w:rsid w:val="001A310E"/>
    <w:rsid w:val="001A317E"/>
    <w:rsid w:val="001A32A9"/>
    <w:rsid w:val="001A32AA"/>
    <w:rsid w:val="001A39CB"/>
    <w:rsid w:val="001A3AA6"/>
    <w:rsid w:val="001A3BBF"/>
    <w:rsid w:val="001A452F"/>
    <w:rsid w:val="001A4BC9"/>
    <w:rsid w:val="001A516F"/>
    <w:rsid w:val="001A53DE"/>
    <w:rsid w:val="001A5594"/>
    <w:rsid w:val="001A57CA"/>
    <w:rsid w:val="001A57E8"/>
    <w:rsid w:val="001A5B60"/>
    <w:rsid w:val="001A5D55"/>
    <w:rsid w:val="001A5F61"/>
    <w:rsid w:val="001A6136"/>
    <w:rsid w:val="001A6C4F"/>
    <w:rsid w:val="001A6DDF"/>
    <w:rsid w:val="001A7386"/>
    <w:rsid w:val="001A73FC"/>
    <w:rsid w:val="001A77C2"/>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2E41"/>
    <w:rsid w:val="001B3634"/>
    <w:rsid w:val="001B36F8"/>
    <w:rsid w:val="001B4196"/>
    <w:rsid w:val="001B425C"/>
    <w:rsid w:val="001B4940"/>
    <w:rsid w:val="001B4C03"/>
    <w:rsid w:val="001B4EE9"/>
    <w:rsid w:val="001B4F68"/>
    <w:rsid w:val="001B5B82"/>
    <w:rsid w:val="001B5F27"/>
    <w:rsid w:val="001B6032"/>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5C00"/>
    <w:rsid w:val="001C61E5"/>
    <w:rsid w:val="001C6D6B"/>
    <w:rsid w:val="001C6E8E"/>
    <w:rsid w:val="001C6F21"/>
    <w:rsid w:val="001C72CC"/>
    <w:rsid w:val="001C7CAE"/>
    <w:rsid w:val="001D0240"/>
    <w:rsid w:val="001D024F"/>
    <w:rsid w:val="001D05E9"/>
    <w:rsid w:val="001D0B60"/>
    <w:rsid w:val="001D119A"/>
    <w:rsid w:val="001D1632"/>
    <w:rsid w:val="001D1850"/>
    <w:rsid w:val="001D2092"/>
    <w:rsid w:val="001D21BA"/>
    <w:rsid w:val="001D30C1"/>
    <w:rsid w:val="001D3DB8"/>
    <w:rsid w:val="001D3DF1"/>
    <w:rsid w:val="001D3EF9"/>
    <w:rsid w:val="001D3F6A"/>
    <w:rsid w:val="001D4173"/>
    <w:rsid w:val="001D4419"/>
    <w:rsid w:val="001D44CF"/>
    <w:rsid w:val="001D4566"/>
    <w:rsid w:val="001D4635"/>
    <w:rsid w:val="001D46CD"/>
    <w:rsid w:val="001D473C"/>
    <w:rsid w:val="001D481B"/>
    <w:rsid w:val="001D4B36"/>
    <w:rsid w:val="001D4C3F"/>
    <w:rsid w:val="001D50F0"/>
    <w:rsid w:val="001D52EB"/>
    <w:rsid w:val="001D538F"/>
    <w:rsid w:val="001D53D7"/>
    <w:rsid w:val="001D5B66"/>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198A"/>
    <w:rsid w:val="001E2B68"/>
    <w:rsid w:val="001E2CDB"/>
    <w:rsid w:val="001E312B"/>
    <w:rsid w:val="001E35BD"/>
    <w:rsid w:val="001E3751"/>
    <w:rsid w:val="001E3BA7"/>
    <w:rsid w:val="001E58D3"/>
    <w:rsid w:val="001E5FA2"/>
    <w:rsid w:val="001E68DD"/>
    <w:rsid w:val="001E6F6D"/>
    <w:rsid w:val="001E7195"/>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1E4A"/>
    <w:rsid w:val="001F31BE"/>
    <w:rsid w:val="001F3EAB"/>
    <w:rsid w:val="001F3F3C"/>
    <w:rsid w:val="001F4176"/>
    <w:rsid w:val="001F494F"/>
    <w:rsid w:val="001F4AA0"/>
    <w:rsid w:val="001F507C"/>
    <w:rsid w:val="001F5217"/>
    <w:rsid w:val="001F5386"/>
    <w:rsid w:val="001F57B7"/>
    <w:rsid w:val="001F5AE9"/>
    <w:rsid w:val="001F5BB5"/>
    <w:rsid w:val="001F5C60"/>
    <w:rsid w:val="001F5D84"/>
    <w:rsid w:val="001F61E2"/>
    <w:rsid w:val="001F70DE"/>
    <w:rsid w:val="001F70E2"/>
    <w:rsid w:val="001F72D2"/>
    <w:rsid w:val="001F7853"/>
    <w:rsid w:val="001F7EC8"/>
    <w:rsid w:val="001F7F14"/>
    <w:rsid w:val="00200896"/>
    <w:rsid w:val="002015AC"/>
    <w:rsid w:val="00201D5D"/>
    <w:rsid w:val="00202B5E"/>
    <w:rsid w:val="00203889"/>
    <w:rsid w:val="002044FC"/>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7E6"/>
    <w:rsid w:val="00207A24"/>
    <w:rsid w:val="00207DD8"/>
    <w:rsid w:val="0021012D"/>
    <w:rsid w:val="0021022B"/>
    <w:rsid w:val="00210BBD"/>
    <w:rsid w:val="00210C21"/>
    <w:rsid w:val="00210E64"/>
    <w:rsid w:val="0021101B"/>
    <w:rsid w:val="00211207"/>
    <w:rsid w:val="002114F3"/>
    <w:rsid w:val="00211BEA"/>
    <w:rsid w:val="00212947"/>
    <w:rsid w:val="00212CB8"/>
    <w:rsid w:val="0021324C"/>
    <w:rsid w:val="00213812"/>
    <w:rsid w:val="0021393A"/>
    <w:rsid w:val="00213A17"/>
    <w:rsid w:val="00213DA4"/>
    <w:rsid w:val="00213DC8"/>
    <w:rsid w:val="002142C2"/>
    <w:rsid w:val="00214707"/>
    <w:rsid w:val="002151BB"/>
    <w:rsid w:val="002151DF"/>
    <w:rsid w:val="002152D5"/>
    <w:rsid w:val="002157D7"/>
    <w:rsid w:val="002162F8"/>
    <w:rsid w:val="00216979"/>
    <w:rsid w:val="00216F87"/>
    <w:rsid w:val="00217A4F"/>
    <w:rsid w:val="00217C09"/>
    <w:rsid w:val="00217CD9"/>
    <w:rsid w:val="0022013A"/>
    <w:rsid w:val="0022013B"/>
    <w:rsid w:val="002202BB"/>
    <w:rsid w:val="002206A8"/>
    <w:rsid w:val="002209FE"/>
    <w:rsid w:val="00220AAF"/>
    <w:rsid w:val="00220D4E"/>
    <w:rsid w:val="00220D6A"/>
    <w:rsid w:val="00220FB5"/>
    <w:rsid w:val="0022227E"/>
    <w:rsid w:val="00222580"/>
    <w:rsid w:val="00222D57"/>
    <w:rsid w:val="0022305E"/>
    <w:rsid w:val="00223432"/>
    <w:rsid w:val="002234E6"/>
    <w:rsid w:val="002238EB"/>
    <w:rsid w:val="00223923"/>
    <w:rsid w:val="00223A8B"/>
    <w:rsid w:val="00223FF6"/>
    <w:rsid w:val="002247AF"/>
    <w:rsid w:val="0022549A"/>
    <w:rsid w:val="00225847"/>
    <w:rsid w:val="00225B6B"/>
    <w:rsid w:val="00225D05"/>
    <w:rsid w:val="0022619C"/>
    <w:rsid w:val="002261C8"/>
    <w:rsid w:val="0022624C"/>
    <w:rsid w:val="002262D6"/>
    <w:rsid w:val="00226783"/>
    <w:rsid w:val="00226DFF"/>
    <w:rsid w:val="002273F2"/>
    <w:rsid w:val="00227669"/>
    <w:rsid w:val="00227EA1"/>
    <w:rsid w:val="00230057"/>
    <w:rsid w:val="00230537"/>
    <w:rsid w:val="00230DBB"/>
    <w:rsid w:val="00230F04"/>
    <w:rsid w:val="00230F8A"/>
    <w:rsid w:val="00230FD4"/>
    <w:rsid w:val="00231255"/>
    <w:rsid w:val="002312E5"/>
    <w:rsid w:val="0023133F"/>
    <w:rsid w:val="0023154F"/>
    <w:rsid w:val="00231830"/>
    <w:rsid w:val="00232120"/>
    <w:rsid w:val="002324EA"/>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9B2"/>
    <w:rsid w:val="00237BAF"/>
    <w:rsid w:val="00237CF8"/>
    <w:rsid w:val="00240078"/>
    <w:rsid w:val="002407DF"/>
    <w:rsid w:val="00240E6B"/>
    <w:rsid w:val="00241466"/>
    <w:rsid w:val="002418AF"/>
    <w:rsid w:val="00241A5F"/>
    <w:rsid w:val="00241D3D"/>
    <w:rsid w:val="0024205E"/>
    <w:rsid w:val="002423AC"/>
    <w:rsid w:val="002424FF"/>
    <w:rsid w:val="00242939"/>
    <w:rsid w:val="00242ACD"/>
    <w:rsid w:val="00242B6A"/>
    <w:rsid w:val="00242DC1"/>
    <w:rsid w:val="0024365B"/>
    <w:rsid w:val="00243D9D"/>
    <w:rsid w:val="002447B8"/>
    <w:rsid w:val="00244F6A"/>
    <w:rsid w:val="00244FFA"/>
    <w:rsid w:val="0024520C"/>
    <w:rsid w:val="00245257"/>
    <w:rsid w:val="00245692"/>
    <w:rsid w:val="002457F6"/>
    <w:rsid w:val="00245D5E"/>
    <w:rsid w:val="00245D5F"/>
    <w:rsid w:val="00245D97"/>
    <w:rsid w:val="00245F3F"/>
    <w:rsid w:val="00246124"/>
    <w:rsid w:val="00246143"/>
    <w:rsid w:val="00246B21"/>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0D9"/>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8FB"/>
    <w:rsid w:val="00256BFC"/>
    <w:rsid w:val="002571CA"/>
    <w:rsid w:val="00260066"/>
    <w:rsid w:val="00260902"/>
    <w:rsid w:val="00262029"/>
    <w:rsid w:val="00262295"/>
    <w:rsid w:val="002624B1"/>
    <w:rsid w:val="0026263D"/>
    <w:rsid w:val="0026264B"/>
    <w:rsid w:val="00262FFA"/>
    <w:rsid w:val="0026353A"/>
    <w:rsid w:val="00263566"/>
    <w:rsid w:val="0026381F"/>
    <w:rsid w:val="00263CC5"/>
    <w:rsid w:val="00263F20"/>
    <w:rsid w:val="0026437A"/>
    <w:rsid w:val="00264573"/>
    <w:rsid w:val="00264BDF"/>
    <w:rsid w:val="002658D2"/>
    <w:rsid w:val="00266028"/>
    <w:rsid w:val="0026616B"/>
    <w:rsid w:val="00266BBF"/>
    <w:rsid w:val="00267290"/>
    <w:rsid w:val="0026737C"/>
    <w:rsid w:val="0026767F"/>
    <w:rsid w:val="002702D8"/>
    <w:rsid w:val="00270AAD"/>
    <w:rsid w:val="00270C43"/>
    <w:rsid w:val="00271030"/>
    <w:rsid w:val="0027104E"/>
    <w:rsid w:val="00271AE5"/>
    <w:rsid w:val="00271E3E"/>
    <w:rsid w:val="0027200A"/>
    <w:rsid w:val="00272A45"/>
    <w:rsid w:val="00272F2D"/>
    <w:rsid w:val="00273641"/>
    <w:rsid w:val="00273872"/>
    <w:rsid w:val="00273DE5"/>
    <w:rsid w:val="00273F27"/>
    <w:rsid w:val="002742EE"/>
    <w:rsid w:val="002744CC"/>
    <w:rsid w:val="00274B24"/>
    <w:rsid w:val="00274B64"/>
    <w:rsid w:val="00274D86"/>
    <w:rsid w:val="00274D8B"/>
    <w:rsid w:val="00275989"/>
    <w:rsid w:val="00275E62"/>
    <w:rsid w:val="00276556"/>
    <w:rsid w:val="00276712"/>
    <w:rsid w:val="00276754"/>
    <w:rsid w:val="00276C41"/>
    <w:rsid w:val="00276C7B"/>
    <w:rsid w:val="00276E88"/>
    <w:rsid w:val="00276FAB"/>
    <w:rsid w:val="00277DA5"/>
    <w:rsid w:val="00277DB8"/>
    <w:rsid w:val="00277DE8"/>
    <w:rsid w:val="002804CE"/>
    <w:rsid w:val="00280A84"/>
    <w:rsid w:val="00280AE7"/>
    <w:rsid w:val="00280F6E"/>
    <w:rsid w:val="0028155C"/>
    <w:rsid w:val="002818BD"/>
    <w:rsid w:val="002825F3"/>
    <w:rsid w:val="00282DEC"/>
    <w:rsid w:val="00283573"/>
    <w:rsid w:val="002838CF"/>
    <w:rsid w:val="00283BBB"/>
    <w:rsid w:val="00284737"/>
    <w:rsid w:val="002847AC"/>
    <w:rsid w:val="00284B3E"/>
    <w:rsid w:val="00284FCE"/>
    <w:rsid w:val="002854DD"/>
    <w:rsid w:val="0028552C"/>
    <w:rsid w:val="00285561"/>
    <w:rsid w:val="00285E74"/>
    <w:rsid w:val="00285ED7"/>
    <w:rsid w:val="002864FC"/>
    <w:rsid w:val="002865D7"/>
    <w:rsid w:val="0028697C"/>
    <w:rsid w:val="00287737"/>
    <w:rsid w:val="00287AD9"/>
    <w:rsid w:val="00287B8D"/>
    <w:rsid w:val="002901DF"/>
    <w:rsid w:val="0029112D"/>
    <w:rsid w:val="00291292"/>
    <w:rsid w:val="00291312"/>
    <w:rsid w:val="00291786"/>
    <w:rsid w:val="00291A65"/>
    <w:rsid w:val="00291DE9"/>
    <w:rsid w:val="00291FB6"/>
    <w:rsid w:val="002923A3"/>
    <w:rsid w:val="00292507"/>
    <w:rsid w:val="00292A1A"/>
    <w:rsid w:val="00292BB1"/>
    <w:rsid w:val="00292F3C"/>
    <w:rsid w:val="0029388D"/>
    <w:rsid w:val="00293C1C"/>
    <w:rsid w:val="00294142"/>
    <w:rsid w:val="002942C1"/>
    <w:rsid w:val="002947E5"/>
    <w:rsid w:val="00294806"/>
    <w:rsid w:val="00294C12"/>
    <w:rsid w:val="00294D80"/>
    <w:rsid w:val="002959D7"/>
    <w:rsid w:val="00295F17"/>
    <w:rsid w:val="00296172"/>
    <w:rsid w:val="00296955"/>
    <w:rsid w:val="002969F6"/>
    <w:rsid w:val="00296AD9"/>
    <w:rsid w:val="00296D11"/>
    <w:rsid w:val="00296D7C"/>
    <w:rsid w:val="00297610"/>
    <w:rsid w:val="002977D7"/>
    <w:rsid w:val="00297D6B"/>
    <w:rsid w:val="002A0742"/>
    <w:rsid w:val="002A0AF9"/>
    <w:rsid w:val="002A12BE"/>
    <w:rsid w:val="002A141C"/>
    <w:rsid w:val="002A1900"/>
    <w:rsid w:val="002A1C8B"/>
    <w:rsid w:val="002A2971"/>
    <w:rsid w:val="002A2E8B"/>
    <w:rsid w:val="002A30DB"/>
    <w:rsid w:val="002A3A34"/>
    <w:rsid w:val="002A3A96"/>
    <w:rsid w:val="002A3CB2"/>
    <w:rsid w:val="002A3F7C"/>
    <w:rsid w:val="002A4182"/>
    <w:rsid w:val="002A437F"/>
    <w:rsid w:val="002A4961"/>
    <w:rsid w:val="002A4CF3"/>
    <w:rsid w:val="002A4EDF"/>
    <w:rsid w:val="002A51AF"/>
    <w:rsid w:val="002A5F3E"/>
    <w:rsid w:val="002A64B0"/>
    <w:rsid w:val="002A6E62"/>
    <w:rsid w:val="002B0884"/>
    <w:rsid w:val="002B0A60"/>
    <w:rsid w:val="002B0F2F"/>
    <w:rsid w:val="002B0F6D"/>
    <w:rsid w:val="002B13C8"/>
    <w:rsid w:val="002B1759"/>
    <w:rsid w:val="002B18E8"/>
    <w:rsid w:val="002B1A3D"/>
    <w:rsid w:val="002B1F45"/>
    <w:rsid w:val="002B2028"/>
    <w:rsid w:val="002B2239"/>
    <w:rsid w:val="002B24F0"/>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C062B"/>
    <w:rsid w:val="002C07E8"/>
    <w:rsid w:val="002C07F8"/>
    <w:rsid w:val="002C0837"/>
    <w:rsid w:val="002C0904"/>
    <w:rsid w:val="002C10FB"/>
    <w:rsid w:val="002C11A8"/>
    <w:rsid w:val="002C1579"/>
    <w:rsid w:val="002C190D"/>
    <w:rsid w:val="002C1A75"/>
    <w:rsid w:val="002C1AA9"/>
    <w:rsid w:val="002C2127"/>
    <w:rsid w:val="002C21A5"/>
    <w:rsid w:val="002C2377"/>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5FFB"/>
    <w:rsid w:val="002C693B"/>
    <w:rsid w:val="002C6AFD"/>
    <w:rsid w:val="002C719E"/>
    <w:rsid w:val="002C7B13"/>
    <w:rsid w:val="002D0E91"/>
    <w:rsid w:val="002D0EEA"/>
    <w:rsid w:val="002D1114"/>
    <w:rsid w:val="002D117B"/>
    <w:rsid w:val="002D1A32"/>
    <w:rsid w:val="002D202F"/>
    <w:rsid w:val="002D20C0"/>
    <w:rsid w:val="002D215F"/>
    <w:rsid w:val="002D2359"/>
    <w:rsid w:val="002D2749"/>
    <w:rsid w:val="002D2C6E"/>
    <w:rsid w:val="002D2D9B"/>
    <w:rsid w:val="002D357A"/>
    <w:rsid w:val="002D396E"/>
    <w:rsid w:val="002D3DBC"/>
    <w:rsid w:val="002D3DC6"/>
    <w:rsid w:val="002D43BB"/>
    <w:rsid w:val="002D43C9"/>
    <w:rsid w:val="002D4E78"/>
    <w:rsid w:val="002D5130"/>
    <w:rsid w:val="002D54A1"/>
    <w:rsid w:val="002D5511"/>
    <w:rsid w:val="002D5A98"/>
    <w:rsid w:val="002D5E41"/>
    <w:rsid w:val="002D6A5B"/>
    <w:rsid w:val="002D7182"/>
    <w:rsid w:val="002D7203"/>
    <w:rsid w:val="002D79FA"/>
    <w:rsid w:val="002E01C0"/>
    <w:rsid w:val="002E0ABA"/>
    <w:rsid w:val="002E0D23"/>
    <w:rsid w:val="002E0EC4"/>
    <w:rsid w:val="002E1A2E"/>
    <w:rsid w:val="002E1BA0"/>
    <w:rsid w:val="002E1E2D"/>
    <w:rsid w:val="002E213A"/>
    <w:rsid w:val="002E263A"/>
    <w:rsid w:val="002E27BA"/>
    <w:rsid w:val="002E27C8"/>
    <w:rsid w:val="002E28F7"/>
    <w:rsid w:val="002E2C16"/>
    <w:rsid w:val="002E316A"/>
    <w:rsid w:val="002E3345"/>
    <w:rsid w:val="002E3583"/>
    <w:rsid w:val="002E35D3"/>
    <w:rsid w:val="002E402B"/>
    <w:rsid w:val="002E4269"/>
    <w:rsid w:val="002E4708"/>
    <w:rsid w:val="002E4E9B"/>
    <w:rsid w:val="002E4FBB"/>
    <w:rsid w:val="002E5051"/>
    <w:rsid w:val="002E51A1"/>
    <w:rsid w:val="002E51A2"/>
    <w:rsid w:val="002E521A"/>
    <w:rsid w:val="002E59C2"/>
    <w:rsid w:val="002E5A66"/>
    <w:rsid w:val="002E62ED"/>
    <w:rsid w:val="002E6DE5"/>
    <w:rsid w:val="002E6F24"/>
    <w:rsid w:val="002E7C38"/>
    <w:rsid w:val="002F025E"/>
    <w:rsid w:val="002F10FD"/>
    <w:rsid w:val="002F1582"/>
    <w:rsid w:val="002F1A2E"/>
    <w:rsid w:val="002F1BCE"/>
    <w:rsid w:val="002F25FA"/>
    <w:rsid w:val="002F26FF"/>
    <w:rsid w:val="002F2916"/>
    <w:rsid w:val="002F3BE5"/>
    <w:rsid w:val="002F43B2"/>
    <w:rsid w:val="002F5636"/>
    <w:rsid w:val="002F6ADC"/>
    <w:rsid w:val="002F706D"/>
    <w:rsid w:val="002F74B0"/>
    <w:rsid w:val="002F7561"/>
    <w:rsid w:val="002F791E"/>
    <w:rsid w:val="002F7B54"/>
    <w:rsid w:val="002F7D7F"/>
    <w:rsid w:val="00300299"/>
    <w:rsid w:val="003003B4"/>
    <w:rsid w:val="00300523"/>
    <w:rsid w:val="00300701"/>
    <w:rsid w:val="00300CD1"/>
    <w:rsid w:val="003010EC"/>
    <w:rsid w:val="003015EE"/>
    <w:rsid w:val="003017C1"/>
    <w:rsid w:val="003020A3"/>
    <w:rsid w:val="003028B0"/>
    <w:rsid w:val="003028EC"/>
    <w:rsid w:val="00302B71"/>
    <w:rsid w:val="00302BE9"/>
    <w:rsid w:val="0030312F"/>
    <w:rsid w:val="00303633"/>
    <w:rsid w:val="00304140"/>
    <w:rsid w:val="00304B96"/>
    <w:rsid w:val="00304E90"/>
    <w:rsid w:val="0030568A"/>
    <w:rsid w:val="0030573B"/>
    <w:rsid w:val="00306AA3"/>
    <w:rsid w:val="00306ADE"/>
    <w:rsid w:val="00306CA9"/>
    <w:rsid w:val="00306F6D"/>
    <w:rsid w:val="00307319"/>
    <w:rsid w:val="0030765C"/>
    <w:rsid w:val="00307960"/>
    <w:rsid w:val="00307F99"/>
    <w:rsid w:val="00310C18"/>
    <w:rsid w:val="00310CB8"/>
    <w:rsid w:val="00311DC2"/>
    <w:rsid w:val="00311ECF"/>
    <w:rsid w:val="00312285"/>
    <w:rsid w:val="003138E0"/>
    <w:rsid w:val="00313BFB"/>
    <w:rsid w:val="00313F4A"/>
    <w:rsid w:val="00314388"/>
    <w:rsid w:val="00314925"/>
    <w:rsid w:val="0031498D"/>
    <w:rsid w:val="00314B41"/>
    <w:rsid w:val="00314DAD"/>
    <w:rsid w:val="00315A46"/>
    <w:rsid w:val="00315E2F"/>
    <w:rsid w:val="00315EC2"/>
    <w:rsid w:val="00316171"/>
    <w:rsid w:val="00316C77"/>
    <w:rsid w:val="00316ECD"/>
    <w:rsid w:val="003175FA"/>
    <w:rsid w:val="0031773E"/>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26A"/>
    <w:rsid w:val="003253F3"/>
    <w:rsid w:val="00325595"/>
    <w:rsid w:val="00325729"/>
    <w:rsid w:val="0032578E"/>
    <w:rsid w:val="00325AAE"/>
    <w:rsid w:val="00325C45"/>
    <w:rsid w:val="00325FD4"/>
    <w:rsid w:val="003267A3"/>
    <w:rsid w:val="003268C2"/>
    <w:rsid w:val="00326902"/>
    <w:rsid w:val="00326C1E"/>
    <w:rsid w:val="00326DF5"/>
    <w:rsid w:val="0032714F"/>
    <w:rsid w:val="0032779B"/>
    <w:rsid w:val="00327A28"/>
    <w:rsid w:val="00327E7B"/>
    <w:rsid w:val="003308C6"/>
    <w:rsid w:val="00330AFC"/>
    <w:rsid w:val="00330C5C"/>
    <w:rsid w:val="003315E4"/>
    <w:rsid w:val="00331727"/>
    <w:rsid w:val="003317D3"/>
    <w:rsid w:val="003318B7"/>
    <w:rsid w:val="00331961"/>
    <w:rsid w:val="00331E5B"/>
    <w:rsid w:val="003329ED"/>
    <w:rsid w:val="003333BF"/>
    <w:rsid w:val="003333C2"/>
    <w:rsid w:val="003334D6"/>
    <w:rsid w:val="00333CDE"/>
    <w:rsid w:val="00333E25"/>
    <w:rsid w:val="00334683"/>
    <w:rsid w:val="00334AA9"/>
    <w:rsid w:val="0033504E"/>
    <w:rsid w:val="00335134"/>
    <w:rsid w:val="00335916"/>
    <w:rsid w:val="003359D4"/>
    <w:rsid w:val="00335AD3"/>
    <w:rsid w:val="00335B40"/>
    <w:rsid w:val="00335CDD"/>
    <w:rsid w:val="003362EB"/>
    <w:rsid w:val="0033638B"/>
    <w:rsid w:val="00336610"/>
    <w:rsid w:val="00336DA5"/>
    <w:rsid w:val="0033704C"/>
    <w:rsid w:val="003374D6"/>
    <w:rsid w:val="003378B7"/>
    <w:rsid w:val="003404DE"/>
    <w:rsid w:val="00340D26"/>
    <w:rsid w:val="003415ED"/>
    <w:rsid w:val="00341C23"/>
    <w:rsid w:val="00341EBC"/>
    <w:rsid w:val="00342544"/>
    <w:rsid w:val="003426C4"/>
    <w:rsid w:val="003426D0"/>
    <w:rsid w:val="00343629"/>
    <w:rsid w:val="0034375B"/>
    <w:rsid w:val="00344CD2"/>
    <w:rsid w:val="00345177"/>
    <w:rsid w:val="00345317"/>
    <w:rsid w:val="0034572E"/>
    <w:rsid w:val="003458E4"/>
    <w:rsid w:val="003458E5"/>
    <w:rsid w:val="0034681F"/>
    <w:rsid w:val="003469B5"/>
    <w:rsid w:val="00346CA6"/>
    <w:rsid w:val="003473C4"/>
    <w:rsid w:val="00347491"/>
    <w:rsid w:val="00350008"/>
    <w:rsid w:val="0035011C"/>
    <w:rsid w:val="003502DB"/>
    <w:rsid w:val="003504B4"/>
    <w:rsid w:val="00350D2C"/>
    <w:rsid w:val="0035147A"/>
    <w:rsid w:val="003516D7"/>
    <w:rsid w:val="00351995"/>
    <w:rsid w:val="0035234C"/>
    <w:rsid w:val="00352816"/>
    <w:rsid w:val="00352D9A"/>
    <w:rsid w:val="00353858"/>
    <w:rsid w:val="00353EEB"/>
    <w:rsid w:val="0035424A"/>
    <w:rsid w:val="003543EE"/>
    <w:rsid w:val="003548A9"/>
    <w:rsid w:val="003548B6"/>
    <w:rsid w:val="00354A62"/>
    <w:rsid w:val="00355044"/>
    <w:rsid w:val="0035544B"/>
    <w:rsid w:val="00355ABE"/>
    <w:rsid w:val="00356B8B"/>
    <w:rsid w:val="00356D65"/>
    <w:rsid w:val="0035717F"/>
    <w:rsid w:val="003602BB"/>
    <w:rsid w:val="00360D40"/>
    <w:rsid w:val="0036183A"/>
    <w:rsid w:val="003619D0"/>
    <w:rsid w:val="00361BBC"/>
    <w:rsid w:val="00362129"/>
    <w:rsid w:val="003627C1"/>
    <w:rsid w:val="00362C73"/>
    <w:rsid w:val="00362F3B"/>
    <w:rsid w:val="003632EE"/>
    <w:rsid w:val="00364459"/>
    <w:rsid w:val="003646A0"/>
    <w:rsid w:val="0036496B"/>
    <w:rsid w:val="00364B82"/>
    <w:rsid w:val="00364E2B"/>
    <w:rsid w:val="00364F6D"/>
    <w:rsid w:val="00365487"/>
    <w:rsid w:val="003657D9"/>
    <w:rsid w:val="00365A74"/>
    <w:rsid w:val="00365CD2"/>
    <w:rsid w:val="00366639"/>
    <w:rsid w:val="00367A25"/>
    <w:rsid w:val="00370C5B"/>
    <w:rsid w:val="00370D4F"/>
    <w:rsid w:val="00370E8E"/>
    <w:rsid w:val="003710EA"/>
    <w:rsid w:val="003723A2"/>
    <w:rsid w:val="00373662"/>
    <w:rsid w:val="0037389C"/>
    <w:rsid w:val="00373FCC"/>
    <w:rsid w:val="00374665"/>
    <w:rsid w:val="00374B68"/>
    <w:rsid w:val="00374FC9"/>
    <w:rsid w:val="0037504F"/>
    <w:rsid w:val="0037558A"/>
    <w:rsid w:val="00375637"/>
    <w:rsid w:val="0037576B"/>
    <w:rsid w:val="00375BAA"/>
    <w:rsid w:val="00375CA8"/>
    <w:rsid w:val="00375E5F"/>
    <w:rsid w:val="00375E67"/>
    <w:rsid w:val="0037613E"/>
    <w:rsid w:val="003761F1"/>
    <w:rsid w:val="003767E4"/>
    <w:rsid w:val="00376B8E"/>
    <w:rsid w:val="0037751D"/>
    <w:rsid w:val="003775B8"/>
    <w:rsid w:val="003778EC"/>
    <w:rsid w:val="00380091"/>
    <w:rsid w:val="00380B18"/>
    <w:rsid w:val="00380E4E"/>
    <w:rsid w:val="00382105"/>
    <w:rsid w:val="003824BF"/>
    <w:rsid w:val="003828F2"/>
    <w:rsid w:val="00382C3B"/>
    <w:rsid w:val="00382E83"/>
    <w:rsid w:val="0038329C"/>
    <w:rsid w:val="0038341C"/>
    <w:rsid w:val="0038354F"/>
    <w:rsid w:val="00383783"/>
    <w:rsid w:val="00383947"/>
    <w:rsid w:val="00383B21"/>
    <w:rsid w:val="00383DDE"/>
    <w:rsid w:val="003843B5"/>
    <w:rsid w:val="00384626"/>
    <w:rsid w:val="00384C45"/>
    <w:rsid w:val="003855CD"/>
    <w:rsid w:val="00385DDF"/>
    <w:rsid w:val="00385E77"/>
    <w:rsid w:val="00385F76"/>
    <w:rsid w:val="003860EC"/>
    <w:rsid w:val="003863C2"/>
    <w:rsid w:val="00386842"/>
    <w:rsid w:val="00386953"/>
    <w:rsid w:val="00386CE1"/>
    <w:rsid w:val="00386F50"/>
    <w:rsid w:val="00387099"/>
    <w:rsid w:val="003872BA"/>
    <w:rsid w:val="003873F1"/>
    <w:rsid w:val="00387727"/>
    <w:rsid w:val="00387872"/>
    <w:rsid w:val="003907A8"/>
    <w:rsid w:val="00390A8F"/>
    <w:rsid w:val="00390DB9"/>
    <w:rsid w:val="00391566"/>
    <w:rsid w:val="00392322"/>
    <w:rsid w:val="00392819"/>
    <w:rsid w:val="00392910"/>
    <w:rsid w:val="00393D0C"/>
    <w:rsid w:val="00394023"/>
    <w:rsid w:val="0039423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0C4C"/>
    <w:rsid w:val="003A1BD6"/>
    <w:rsid w:val="003A1CF6"/>
    <w:rsid w:val="003A2310"/>
    <w:rsid w:val="003A284C"/>
    <w:rsid w:val="003A2884"/>
    <w:rsid w:val="003A29DC"/>
    <w:rsid w:val="003A2B55"/>
    <w:rsid w:val="003A3513"/>
    <w:rsid w:val="003A3DDF"/>
    <w:rsid w:val="003A4B0A"/>
    <w:rsid w:val="003A65C8"/>
    <w:rsid w:val="003A6714"/>
    <w:rsid w:val="003A69DF"/>
    <w:rsid w:val="003A6CEF"/>
    <w:rsid w:val="003B0086"/>
    <w:rsid w:val="003B0A9A"/>
    <w:rsid w:val="003B0C8D"/>
    <w:rsid w:val="003B0F05"/>
    <w:rsid w:val="003B1145"/>
    <w:rsid w:val="003B1196"/>
    <w:rsid w:val="003B1725"/>
    <w:rsid w:val="003B172B"/>
    <w:rsid w:val="003B1A2F"/>
    <w:rsid w:val="003B1F3F"/>
    <w:rsid w:val="003B251F"/>
    <w:rsid w:val="003B2922"/>
    <w:rsid w:val="003B2AA9"/>
    <w:rsid w:val="003B30DE"/>
    <w:rsid w:val="003B327D"/>
    <w:rsid w:val="003B3682"/>
    <w:rsid w:val="003B3A94"/>
    <w:rsid w:val="003B4098"/>
    <w:rsid w:val="003B467C"/>
    <w:rsid w:val="003B4A61"/>
    <w:rsid w:val="003B4AAE"/>
    <w:rsid w:val="003B4D6C"/>
    <w:rsid w:val="003B4E31"/>
    <w:rsid w:val="003B5465"/>
    <w:rsid w:val="003B577A"/>
    <w:rsid w:val="003B581A"/>
    <w:rsid w:val="003B6192"/>
    <w:rsid w:val="003B69A8"/>
    <w:rsid w:val="003B6CAF"/>
    <w:rsid w:val="003C0419"/>
    <w:rsid w:val="003C08E8"/>
    <w:rsid w:val="003C0B13"/>
    <w:rsid w:val="003C167B"/>
    <w:rsid w:val="003C1990"/>
    <w:rsid w:val="003C1A82"/>
    <w:rsid w:val="003C1CCF"/>
    <w:rsid w:val="003C1E7E"/>
    <w:rsid w:val="003C2032"/>
    <w:rsid w:val="003C2D50"/>
    <w:rsid w:val="003C39AA"/>
    <w:rsid w:val="003C3B94"/>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821"/>
    <w:rsid w:val="003C7937"/>
    <w:rsid w:val="003C7BF5"/>
    <w:rsid w:val="003C7DA0"/>
    <w:rsid w:val="003D004F"/>
    <w:rsid w:val="003D0CB1"/>
    <w:rsid w:val="003D0D76"/>
    <w:rsid w:val="003D11EB"/>
    <w:rsid w:val="003D123F"/>
    <w:rsid w:val="003D16B9"/>
    <w:rsid w:val="003D1B4C"/>
    <w:rsid w:val="003D1D69"/>
    <w:rsid w:val="003D2274"/>
    <w:rsid w:val="003D2369"/>
    <w:rsid w:val="003D248A"/>
    <w:rsid w:val="003D283E"/>
    <w:rsid w:val="003D2B52"/>
    <w:rsid w:val="003D2DBF"/>
    <w:rsid w:val="003D2EDA"/>
    <w:rsid w:val="003D32AC"/>
    <w:rsid w:val="003D3EAE"/>
    <w:rsid w:val="003D4748"/>
    <w:rsid w:val="003D4C13"/>
    <w:rsid w:val="003D4C7C"/>
    <w:rsid w:val="003D4CBC"/>
    <w:rsid w:val="003D4F0D"/>
    <w:rsid w:val="003D51EC"/>
    <w:rsid w:val="003D584C"/>
    <w:rsid w:val="003D5961"/>
    <w:rsid w:val="003D66A5"/>
    <w:rsid w:val="003D6819"/>
    <w:rsid w:val="003D6D24"/>
    <w:rsid w:val="003D78FD"/>
    <w:rsid w:val="003D7FC5"/>
    <w:rsid w:val="003E0029"/>
    <w:rsid w:val="003E0A05"/>
    <w:rsid w:val="003E0AAC"/>
    <w:rsid w:val="003E0B16"/>
    <w:rsid w:val="003E0E45"/>
    <w:rsid w:val="003E117D"/>
    <w:rsid w:val="003E1369"/>
    <w:rsid w:val="003E14C5"/>
    <w:rsid w:val="003E14E1"/>
    <w:rsid w:val="003E1A80"/>
    <w:rsid w:val="003E220D"/>
    <w:rsid w:val="003E3218"/>
    <w:rsid w:val="003E381C"/>
    <w:rsid w:val="003E4EB7"/>
    <w:rsid w:val="003E4F40"/>
    <w:rsid w:val="003E5411"/>
    <w:rsid w:val="003E5484"/>
    <w:rsid w:val="003E5D98"/>
    <w:rsid w:val="003E6325"/>
    <w:rsid w:val="003E6755"/>
    <w:rsid w:val="003E6E72"/>
    <w:rsid w:val="003E70DF"/>
    <w:rsid w:val="003E79B1"/>
    <w:rsid w:val="003F0069"/>
    <w:rsid w:val="003F028B"/>
    <w:rsid w:val="003F06FC"/>
    <w:rsid w:val="003F0C9B"/>
    <w:rsid w:val="003F1061"/>
    <w:rsid w:val="003F14E0"/>
    <w:rsid w:val="003F22C2"/>
    <w:rsid w:val="003F24AF"/>
    <w:rsid w:val="003F2CFA"/>
    <w:rsid w:val="003F3679"/>
    <w:rsid w:val="003F395C"/>
    <w:rsid w:val="003F3AE4"/>
    <w:rsid w:val="003F3D05"/>
    <w:rsid w:val="003F4331"/>
    <w:rsid w:val="003F444C"/>
    <w:rsid w:val="003F44EA"/>
    <w:rsid w:val="003F48CD"/>
    <w:rsid w:val="003F5B8B"/>
    <w:rsid w:val="003F60AF"/>
    <w:rsid w:val="003F6366"/>
    <w:rsid w:val="003F6565"/>
    <w:rsid w:val="003F67A7"/>
    <w:rsid w:val="003F6899"/>
    <w:rsid w:val="003F7787"/>
    <w:rsid w:val="003F7790"/>
    <w:rsid w:val="003F7B09"/>
    <w:rsid w:val="00400A2E"/>
    <w:rsid w:val="00400C14"/>
    <w:rsid w:val="004015CE"/>
    <w:rsid w:val="00401653"/>
    <w:rsid w:val="00401AA9"/>
    <w:rsid w:val="00403668"/>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07C3D"/>
    <w:rsid w:val="004100A1"/>
    <w:rsid w:val="004102B4"/>
    <w:rsid w:val="00410817"/>
    <w:rsid w:val="00410A8D"/>
    <w:rsid w:val="00410EAA"/>
    <w:rsid w:val="004114C1"/>
    <w:rsid w:val="004114FE"/>
    <w:rsid w:val="004118AA"/>
    <w:rsid w:val="00411D06"/>
    <w:rsid w:val="00411F06"/>
    <w:rsid w:val="00411F28"/>
    <w:rsid w:val="004120D0"/>
    <w:rsid w:val="00412CFF"/>
    <w:rsid w:val="00412E27"/>
    <w:rsid w:val="00412F02"/>
    <w:rsid w:val="004132A5"/>
    <w:rsid w:val="00413876"/>
    <w:rsid w:val="00413B56"/>
    <w:rsid w:val="00413E7E"/>
    <w:rsid w:val="00413FD8"/>
    <w:rsid w:val="0041454F"/>
    <w:rsid w:val="004145C1"/>
    <w:rsid w:val="00414B03"/>
    <w:rsid w:val="0041506D"/>
    <w:rsid w:val="00415163"/>
    <w:rsid w:val="00415B73"/>
    <w:rsid w:val="00416119"/>
    <w:rsid w:val="00416134"/>
    <w:rsid w:val="00416950"/>
    <w:rsid w:val="00416B8A"/>
    <w:rsid w:val="00416E17"/>
    <w:rsid w:val="004170C6"/>
    <w:rsid w:val="00417DEE"/>
    <w:rsid w:val="00420543"/>
    <w:rsid w:val="0042067D"/>
    <w:rsid w:val="00420B88"/>
    <w:rsid w:val="00421239"/>
    <w:rsid w:val="0042151D"/>
    <w:rsid w:val="00421B57"/>
    <w:rsid w:val="00421E20"/>
    <w:rsid w:val="00421EF8"/>
    <w:rsid w:val="004221F3"/>
    <w:rsid w:val="004229C0"/>
    <w:rsid w:val="004237BB"/>
    <w:rsid w:val="00423CEA"/>
    <w:rsid w:val="00424063"/>
    <w:rsid w:val="0042419B"/>
    <w:rsid w:val="00424247"/>
    <w:rsid w:val="0042486F"/>
    <w:rsid w:val="00424E7B"/>
    <w:rsid w:val="00425C37"/>
    <w:rsid w:val="00425DF0"/>
    <w:rsid w:val="00426230"/>
    <w:rsid w:val="00426325"/>
    <w:rsid w:val="00426734"/>
    <w:rsid w:val="0042680B"/>
    <w:rsid w:val="00426EA5"/>
    <w:rsid w:val="0042715E"/>
    <w:rsid w:val="004272B0"/>
    <w:rsid w:val="00427989"/>
    <w:rsid w:val="004279F0"/>
    <w:rsid w:val="00427BE2"/>
    <w:rsid w:val="00427D38"/>
    <w:rsid w:val="00427E2F"/>
    <w:rsid w:val="00427E70"/>
    <w:rsid w:val="004300A4"/>
    <w:rsid w:val="0043047E"/>
    <w:rsid w:val="00430B18"/>
    <w:rsid w:val="00430BDF"/>
    <w:rsid w:val="00430CC5"/>
    <w:rsid w:val="00431380"/>
    <w:rsid w:val="0043146A"/>
    <w:rsid w:val="0043153C"/>
    <w:rsid w:val="004317D2"/>
    <w:rsid w:val="004318F3"/>
    <w:rsid w:val="00432948"/>
    <w:rsid w:val="00432E4C"/>
    <w:rsid w:val="0043318A"/>
    <w:rsid w:val="004331E9"/>
    <w:rsid w:val="004337EB"/>
    <w:rsid w:val="00433B72"/>
    <w:rsid w:val="00433DB9"/>
    <w:rsid w:val="00434508"/>
    <w:rsid w:val="00434716"/>
    <w:rsid w:val="00434A7A"/>
    <w:rsid w:val="00434B87"/>
    <w:rsid w:val="00434D8F"/>
    <w:rsid w:val="0043504B"/>
    <w:rsid w:val="004352A4"/>
    <w:rsid w:val="00436066"/>
    <w:rsid w:val="00436176"/>
    <w:rsid w:val="00436648"/>
    <w:rsid w:val="004366D5"/>
    <w:rsid w:val="004366DD"/>
    <w:rsid w:val="004367CC"/>
    <w:rsid w:val="00436B42"/>
    <w:rsid w:val="00436E93"/>
    <w:rsid w:val="004374F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B01"/>
    <w:rsid w:val="00446ECE"/>
    <w:rsid w:val="004471CD"/>
    <w:rsid w:val="00447294"/>
    <w:rsid w:val="00450641"/>
    <w:rsid w:val="004507CD"/>
    <w:rsid w:val="00450E8A"/>
    <w:rsid w:val="0045103D"/>
    <w:rsid w:val="0045196B"/>
    <w:rsid w:val="00451FD8"/>
    <w:rsid w:val="004523F4"/>
    <w:rsid w:val="00452C2D"/>
    <w:rsid w:val="00453119"/>
    <w:rsid w:val="00453598"/>
    <w:rsid w:val="004538C9"/>
    <w:rsid w:val="00453CCB"/>
    <w:rsid w:val="00454087"/>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0B4A"/>
    <w:rsid w:val="00461019"/>
    <w:rsid w:val="004611E5"/>
    <w:rsid w:val="00461D13"/>
    <w:rsid w:val="004625DE"/>
    <w:rsid w:val="0046275D"/>
    <w:rsid w:val="00462BE6"/>
    <w:rsid w:val="00463697"/>
    <w:rsid w:val="00463A9A"/>
    <w:rsid w:val="00463AAA"/>
    <w:rsid w:val="00463D8F"/>
    <w:rsid w:val="00463F33"/>
    <w:rsid w:val="00463F85"/>
    <w:rsid w:val="00464CA3"/>
    <w:rsid w:val="00465380"/>
    <w:rsid w:val="0046551E"/>
    <w:rsid w:val="00465E7B"/>
    <w:rsid w:val="00466332"/>
    <w:rsid w:val="0046659A"/>
    <w:rsid w:val="00466606"/>
    <w:rsid w:val="0046662E"/>
    <w:rsid w:val="004667C7"/>
    <w:rsid w:val="00467178"/>
    <w:rsid w:val="00467C6D"/>
    <w:rsid w:val="00467EB3"/>
    <w:rsid w:val="0047053A"/>
    <w:rsid w:val="004705D7"/>
    <w:rsid w:val="00470B8F"/>
    <w:rsid w:val="00470F12"/>
    <w:rsid w:val="00470F3A"/>
    <w:rsid w:val="00471AF8"/>
    <w:rsid w:val="00471D67"/>
    <w:rsid w:val="00471E23"/>
    <w:rsid w:val="00472BE2"/>
    <w:rsid w:val="00472F70"/>
    <w:rsid w:val="0047326B"/>
    <w:rsid w:val="00473380"/>
    <w:rsid w:val="00473E0B"/>
    <w:rsid w:val="00475B5D"/>
    <w:rsid w:val="004760F7"/>
    <w:rsid w:val="0047639A"/>
    <w:rsid w:val="0047670C"/>
    <w:rsid w:val="00476823"/>
    <w:rsid w:val="004768B4"/>
    <w:rsid w:val="00476C2A"/>
    <w:rsid w:val="00477208"/>
    <w:rsid w:val="00477B9F"/>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3FDA"/>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ACC"/>
    <w:rsid w:val="00490C4A"/>
    <w:rsid w:val="0049161B"/>
    <w:rsid w:val="0049177D"/>
    <w:rsid w:val="0049197B"/>
    <w:rsid w:val="00491AFF"/>
    <w:rsid w:val="00491BC2"/>
    <w:rsid w:val="00491CD0"/>
    <w:rsid w:val="0049213F"/>
    <w:rsid w:val="00492395"/>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07C"/>
    <w:rsid w:val="004A054A"/>
    <w:rsid w:val="004A062D"/>
    <w:rsid w:val="004A07BC"/>
    <w:rsid w:val="004A09A2"/>
    <w:rsid w:val="004A0DDD"/>
    <w:rsid w:val="004A0DE9"/>
    <w:rsid w:val="004A0F6E"/>
    <w:rsid w:val="004A1132"/>
    <w:rsid w:val="004A14DD"/>
    <w:rsid w:val="004A155B"/>
    <w:rsid w:val="004A181B"/>
    <w:rsid w:val="004A28BE"/>
    <w:rsid w:val="004A2932"/>
    <w:rsid w:val="004A2F97"/>
    <w:rsid w:val="004A39BB"/>
    <w:rsid w:val="004A3AAA"/>
    <w:rsid w:val="004A4069"/>
    <w:rsid w:val="004A412F"/>
    <w:rsid w:val="004A6B2A"/>
    <w:rsid w:val="004A6C09"/>
    <w:rsid w:val="004A718A"/>
    <w:rsid w:val="004A752C"/>
    <w:rsid w:val="004A772F"/>
    <w:rsid w:val="004A78FB"/>
    <w:rsid w:val="004A7A9C"/>
    <w:rsid w:val="004A7B34"/>
    <w:rsid w:val="004B0810"/>
    <w:rsid w:val="004B1E3A"/>
    <w:rsid w:val="004B2956"/>
    <w:rsid w:val="004B298A"/>
    <w:rsid w:val="004B3331"/>
    <w:rsid w:val="004B3812"/>
    <w:rsid w:val="004B3AF1"/>
    <w:rsid w:val="004B3EC8"/>
    <w:rsid w:val="004B450A"/>
    <w:rsid w:val="004B4549"/>
    <w:rsid w:val="004B49AA"/>
    <w:rsid w:val="004B5245"/>
    <w:rsid w:val="004B546B"/>
    <w:rsid w:val="004B5629"/>
    <w:rsid w:val="004B5C80"/>
    <w:rsid w:val="004B6907"/>
    <w:rsid w:val="004B7114"/>
    <w:rsid w:val="004B7567"/>
    <w:rsid w:val="004B773C"/>
    <w:rsid w:val="004B7935"/>
    <w:rsid w:val="004B7DE1"/>
    <w:rsid w:val="004C062B"/>
    <w:rsid w:val="004C09FE"/>
    <w:rsid w:val="004C0ECA"/>
    <w:rsid w:val="004C1173"/>
    <w:rsid w:val="004C13F6"/>
    <w:rsid w:val="004C1BB7"/>
    <w:rsid w:val="004C1F60"/>
    <w:rsid w:val="004C22C3"/>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508"/>
    <w:rsid w:val="004D2913"/>
    <w:rsid w:val="004D336D"/>
    <w:rsid w:val="004D35B3"/>
    <w:rsid w:val="004D3F76"/>
    <w:rsid w:val="004D4342"/>
    <w:rsid w:val="004D442C"/>
    <w:rsid w:val="004D4607"/>
    <w:rsid w:val="004D48BB"/>
    <w:rsid w:val="004D50A3"/>
    <w:rsid w:val="004D5290"/>
    <w:rsid w:val="004D52D4"/>
    <w:rsid w:val="004D5383"/>
    <w:rsid w:val="004D54C7"/>
    <w:rsid w:val="004D58A2"/>
    <w:rsid w:val="004D5E4D"/>
    <w:rsid w:val="004D634E"/>
    <w:rsid w:val="004D675A"/>
    <w:rsid w:val="004D6CD6"/>
    <w:rsid w:val="004D6F03"/>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7B3"/>
    <w:rsid w:val="004E6C02"/>
    <w:rsid w:val="004E6F59"/>
    <w:rsid w:val="004E7DDE"/>
    <w:rsid w:val="004E7E96"/>
    <w:rsid w:val="004F00C6"/>
    <w:rsid w:val="004F02E2"/>
    <w:rsid w:val="004F0621"/>
    <w:rsid w:val="004F079A"/>
    <w:rsid w:val="004F0A58"/>
    <w:rsid w:val="004F0A77"/>
    <w:rsid w:val="004F0A84"/>
    <w:rsid w:val="004F0E69"/>
    <w:rsid w:val="004F12A2"/>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834"/>
    <w:rsid w:val="004F7C81"/>
    <w:rsid w:val="004F7CF0"/>
    <w:rsid w:val="005000AD"/>
    <w:rsid w:val="005003FC"/>
    <w:rsid w:val="0050093D"/>
    <w:rsid w:val="00500AC0"/>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5FA9"/>
    <w:rsid w:val="00506171"/>
    <w:rsid w:val="0050637A"/>
    <w:rsid w:val="00506A73"/>
    <w:rsid w:val="00506AB0"/>
    <w:rsid w:val="00506F24"/>
    <w:rsid w:val="00507160"/>
    <w:rsid w:val="00507379"/>
    <w:rsid w:val="00507D6A"/>
    <w:rsid w:val="00507E7B"/>
    <w:rsid w:val="0051062E"/>
    <w:rsid w:val="00511049"/>
    <w:rsid w:val="00511945"/>
    <w:rsid w:val="00512212"/>
    <w:rsid w:val="00513E4A"/>
    <w:rsid w:val="0051448E"/>
    <w:rsid w:val="00514735"/>
    <w:rsid w:val="005148A1"/>
    <w:rsid w:val="00515172"/>
    <w:rsid w:val="00515609"/>
    <w:rsid w:val="005156C0"/>
    <w:rsid w:val="00515875"/>
    <w:rsid w:val="00516278"/>
    <w:rsid w:val="00516670"/>
    <w:rsid w:val="005166E6"/>
    <w:rsid w:val="00516785"/>
    <w:rsid w:val="0051680F"/>
    <w:rsid w:val="00516FC7"/>
    <w:rsid w:val="00517588"/>
    <w:rsid w:val="005175F6"/>
    <w:rsid w:val="0051764E"/>
    <w:rsid w:val="00517698"/>
    <w:rsid w:val="00517726"/>
    <w:rsid w:val="005177DD"/>
    <w:rsid w:val="0051797E"/>
    <w:rsid w:val="00517A64"/>
    <w:rsid w:val="00517DE5"/>
    <w:rsid w:val="00517F9D"/>
    <w:rsid w:val="00520143"/>
    <w:rsid w:val="00520908"/>
    <w:rsid w:val="00520921"/>
    <w:rsid w:val="00520C40"/>
    <w:rsid w:val="00520E76"/>
    <w:rsid w:val="00520E7B"/>
    <w:rsid w:val="00520F4B"/>
    <w:rsid w:val="00521237"/>
    <w:rsid w:val="005213B7"/>
    <w:rsid w:val="005222B9"/>
    <w:rsid w:val="005226AB"/>
    <w:rsid w:val="00522C31"/>
    <w:rsid w:val="00522E38"/>
    <w:rsid w:val="00523638"/>
    <w:rsid w:val="00523692"/>
    <w:rsid w:val="0052444F"/>
    <w:rsid w:val="00524662"/>
    <w:rsid w:val="00524820"/>
    <w:rsid w:val="00524A2C"/>
    <w:rsid w:val="00524FF3"/>
    <w:rsid w:val="0052504C"/>
    <w:rsid w:val="0052521E"/>
    <w:rsid w:val="0052544B"/>
    <w:rsid w:val="0052585C"/>
    <w:rsid w:val="00526B81"/>
    <w:rsid w:val="00527157"/>
    <w:rsid w:val="0052768A"/>
    <w:rsid w:val="00527F03"/>
    <w:rsid w:val="00527F8A"/>
    <w:rsid w:val="005300B1"/>
    <w:rsid w:val="00530277"/>
    <w:rsid w:val="005307E3"/>
    <w:rsid w:val="00530A5C"/>
    <w:rsid w:val="00530B5A"/>
    <w:rsid w:val="00530C78"/>
    <w:rsid w:val="0053163A"/>
    <w:rsid w:val="00531640"/>
    <w:rsid w:val="005316D7"/>
    <w:rsid w:val="00531767"/>
    <w:rsid w:val="00531DF6"/>
    <w:rsid w:val="005325DB"/>
    <w:rsid w:val="0053274A"/>
    <w:rsid w:val="005328B5"/>
    <w:rsid w:val="00532BFD"/>
    <w:rsid w:val="005332F1"/>
    <w:rsid w:val="00533EB2"/>
    <w:rsid w:val="005350C3"/>
    <w:rsid w:val="00535255"/>
    <w:rsid w:val="005359DA"/>
    <w:rsid w:val="00535BED"/>
    <w:rsid w:val="00535EEE"/>
    <w:rsid w:val="00536450"/>
    <w:rsid w:val="0053649E"/>
    <w:rsid w:val="0053676F"/>
    <w:rsid w:val="00536A36"/>
    <w:rsid w:val="00537332"/>
    <w:rsid w:val="005374F8"/>
    <w:rsid w:val="00537B85"/>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899"/>
    <w:rsid w:val="00550A42"/>
    <w:rsid w:val="00550FA3"/>
    <w:rsid w:val="00550FE4"/>
    <w:rsid w:val="0055168D"/>
    <w:rsid w:val="00552295"/>
    <w:rsid w:val="005522D3"/>
    <w:rsid w:val="005527BA"/>
    <w:rsid w:val="00552A1E"/>
    <w:rsid w:val="00552E4C"/>
    <w:rsid w:val="005535AE"/>
    <w:rsid w:val="005537B2"/>
    <w:rsid w:val="00553DFE"/>
    <w:rsid w:val="005546CE"/>
    <w:rsid w:val="00554F67"/>
    <w:rsid w:val="005550E2"/>
    <w:rsid w:val="005555FF"/>
    <w:rsid w:val="00556226"/>
    <w:rsid w:val="005567F4"/>
    <w:rsid w:val="00556F0B"/>
    <w:rsid w:val="005570D4"/>
    <w:rsid w:val="005571B6"/>
    <w:rsid w:val="00557233"/>
    <w:rsid w:val="0055738F"/>
    <w:rsid w:val="00557413"/>
    <w:rsid w:val="0055769B"/>
    <w:rsid w:val="00557C04"/>
    <w:rsid w:val="00557D4B"/>
    <w:rsid w:val="00557FC9"/>
    <w:rsid w:val="0056001F"/>
    <w:rsid w:val="00560A5B"/>
    <w:rsid w:val="00560F08"/>
    <w:rsid w:val="00561607"/>
    <w:rsid w:val="00561937"/>
    <w:rsid w:val="00562029"/>
    <w:rsid w:val="00562189"/>
    <w:rsid w:val="00562AAB"/>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8AD"/>
    <w:rsid w:val="00567B1F"/>
    <w:rsid w:val="00567BEE"/>
    <w:rsid w:val="00567EBD"/>
    <w:rsid w:val="0057027A"/>
    <w:rsid w:val="00570496"/>
    <w:rsid w:val="00570559"/>
    <w:rsid w:val="00570E77"/>
    <w:rsid w:val="005713B4"/>
    <w:rsid w:val="005714EB"/>
    <w:rsid w:val="005715A7"/>
    <w:rsid w:val="0057199B"/>
    <w:rsid w:val="0057307D"/>
    <w:rsid w:val="00573C56"/>
    <w:rsid w:val="00573DB8"/>
    <w:rsid w:val="005743FF"/>
    <w:rsid w:val="00574FDE"/>
    <w:rsid w:val="005754A9"/>
    <w:rsid w:val="005754F7"/>
    <w:rsid w:val="0057572F"/>
    <w:rsid w:val="00576110"/>
    <w:rsid w:val="005762E7"/>
    <w:rsid w:val="0057689C"/>
    <w:rsid w:val="00576D0C"/>
    <w:rsid w:val="00576F7A"/>
    <w:rsid w:val="0057737F"/>
    <w:rsid w:val="0058004C"/>
    <w:rsid w:val="00580B52"/>
    <w:rsid w:val="0058143F"/>
    <w:rsid w:val="0058185F"/>
    <w:rsid w:val="005819D8"/>
    <w:rsid w:val="00582000"/>
    <w:rsid w:val="0058269F"/>
    <w:rsid w:val="005827F4"/>
    <w:rsid w:val="00582CAB"/>
    <w:rsid w:val="005831AF"/>
    <w:rsid w:val="0058341D"/>
    <w:rsid w:val="00583D04"/>
    <w:rsid w:val="00584166"/>
    <w:rsid w:val="005841A7"/>
    <w:rsid w:val="00584DC9"/>
    <w:rsid w:val="00585650"/>
    <w:rsid w:val="00585A93"/>
    <w:rsid w:val="00585E53"/>
    <w:rsid w:val="00586156"/>
    <w:rsid w:val="00586567"/>
    <w:rsid w:val="005865C0"/>
    <w:rsid w:val="005870E5"/>
    <w:rsid w:val="005877E7"/>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27"/>
    <w:rsid w:val="00593C94"/>
    <w:rsid w:val="00593CDC"/>
    <w:rsid w:val="005941EE"/>
    <w:rsid w:val="0059466F"/>
    <w:rsid w:val="00594766"/>
    <w:rsid w:val="00594D51"/>
    <w:rsid w:val="00594F2A"/>
    <w:rsid w:val="00595665"/>
    <w:rsid w:val="005956C0"/>
    <w:rsid w:val="00595973"/>
    <w:rsid w:val="00595E53"/>
    <w:rsid w:val="005961D4"/>
    <w:rsid w:val="00596D00"/>
    <w:rsid w:val="00597070"/>
    <w:rsid w:val="00597697"/>
    <w:rsid w:val="00597B1F"/>
    <w:rsid w:val="005A1082"/>
    <w:rsid w:val="005A215E"/>
    <w:rsid w:val="005A216C"/>
    <w:rsid w:val="005A22E6"/>
    <w:rsid w:val="005A2442"/>
    <w:rsid w:val="005A2FE2"/>
    <w:rsid w:val="005A3039"/>
    <w:rsid w:val="005A312F"/>
    <w:rsid w:val="005A325F"/>
    <w:rsid w:val="005A3619"/>
    <w:rsid w:val="005A408E"/>
    <w:rsid w:val="005A4768"/>
    <w:rsid w:val="005A48C5"/>
    <w:rsid w:val="005A4CAA"/>
    <w:rsid w:val="005A541F"/>
    <w:rsid w:val="005A58FA"/>
    <w:rsid w:val="005A6CA9"/>
    <w:rsid w:val="005A6DE2"/>
    <w:rsid w:val="005A6EA9"/>
    <w:rsid w:val="005A7230"/>
    <w:rsid w:val="005A74CD"/>
    <w:rsid w:val="005A7A63"/>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3EC"/>
    <w:rsid w:val="005B4554"/>
    <w:rsid w:val="005B4795"/>
    <w:rsid w:val="005B4DEF"/>
    <w:rsid w:val="005B57A9"/>
    <w:rsid w:val="005B6508"/>
    <w:rsid w:val="005B6775"/>
    <w:rsid w:val="005B6FF9"/>
    <w:rsid w:val="005B7135"/>
    <w:rsid w:val="005B7279"/>
    <w:rsid w:val="005B7AE6"/>
    <w:rsid w:val="005B7F20"/>
    <w:rsid w:val="005C0108"/>
    <w:rsid w:val="005C0297"/>
    <w:rsid w:val="005C0E93"/>
    <w:rsid w:val="005C11E1"/>
    <w:rsid w:val="005C1BF9"/>
    <w:rsid w:val="005C2323"/>
    <w:rsid w:val="005C25AD"/>
    <w:rsid w:val="005C2721"/>
    <w:rsid w:val="005C2EC7"/>
    <w:rsid w:val="005C2F24"/>
    <w:rsid w:val="005C3A78"/>
    <w:rsid w:val="005C3B67"/>
    <w:rsid w:val="005C4924"/>
    <w:rsid w:val="005C4980"/>
    <w:rsid w:val="005C4AC5"/>
    <w:rsid w:val="005C4C86"/>
    <w:rsid w:val="005C4CC4"/>
    <w:rsid w:val="005C51E8"/>
    <w:rsid w:val="005C5908"/>
    <w:rsid w:val="005C5B58"/>
    <w:rsid w:val="005C5BAA"/>
    <w:rsid w:val="005C5F07"/>
    <w:rsid w:val="005C5FEF"/>
    <w:rsid w:val="005C64BC"/>
    <w:rsid w:val="005C7057"/>
    <w:rsid w:val="005C71D6"/>
    <w:rsid w:val="005C7465"/>
    <w:rsid w:val="005D048F"/>
    <w:rsid w:val="005D0E7A"/>
    <w:rsid w:val="005D11E4"/>
    <w:rsid w:val="005D169A"/>
    <w:rsid w:val="005D201C"/>
    <w:rsid w:val="005D2107"/>
    <w:rsid w:val="005D22D6"/>
    <w:rsid w:val="005D2B0A"/>
    <w:rsid w:val="005D2C63"/>
    <w:rsid w:val="005D2E63"/>
    <w:rsid w:val="005D31C0"/>
    <w:rsid w:val="005D3BAB"/>
    <w:rsid w:val="005D3FCC"/>
    <w:rsid w:val="005D43D9"/>
    <w:rsid w:val="005D48DF"/>
    <w:rsid w:val="005D5499"/>
    <w:rsid w:val="005D59C3"/>
    <w:rsid w:val="005D5A87"/>
    <w:rsid w:val="005D681F"/>
    <w:rsid w:val="005D6870"/>
    <w:rsid w:val="005D6B6E"/>
    <w:rsid w:val="005D7072"/>
    <w:rsid w:val="005D72E2"/>
    <w:rsid w:val="005D776C"/>
    <w:rsid w:val="005D7889"/>
    <w:rsid w:val="005D7B4E"/>
    <w:rsid w:val="005D7DFB"/>
    <w:rsid w:val="005D7F10"/>
    <w:rsid w:val="005E1BC2"/>
    <w:rsid w:val="005E2086"/>
    <w:rsid w:val="005E250E"/>
    <w:rsid w:val="005E2C17"/>
    <w:rsid w:val="005E3200"/>
    <w:rsid w:val="005E322F"/>
    <w:rsid w:val="005E3B3C"/>
    <w:rsid w:val="005E3BAF"/>
    <w:rsid w:val="005E3C41"/>
    <w:rsid w:val="005E472E"/>
    <w:rsid w:val="005E4940"/>
    <w:rsid w:val="005E4975"/>
    <w:rsid w:val="005E4C7D"/>
    <w:rsid w:val="005E4CE4"/>
    <w:rsid w:val="005E50DB"/>
    <w:rsid w:val="005E5396"/>
    <w:rsid w:val="005E55D8"/>
    <w:rsid w:val="005E55F7"/>
    <w:rsid w:val="005E6325"/>
    <w:rsid w:val="005E675D"/>
    <w:rsid w:val="005E6F6D"/>
    <w:rsid w:val="005E75CF"/>
    <w:rsid w:val="005F03AB"/>
    <w:rsid w:val="005F0889"/>
    <w:rsid w:val="005F0B1C"/>
    <w:rsid w:val="005F11AC"/>
    <w:rsid w:val="005F12BB"/>
    <w:rsid w:val="005F12D2"/>
    <w:rsid w:val="005F1605"/>
    <w:rsid w:val="005F2162"/>
    <w:rsid w:val="005F283A"/>
    <w:rsid w:val="005F2D6D"/>
    <w:rsid w:val="005F3A25"/>
    <w:rsid w:val="005F4091"/>
    <w:rsid w:val="005F4603"/>
    <w:rsid w:val="005F52A7"/>
    <w:rsid w:val="005F604D"/>
    <w:rsid w:val="005F7200"/>
    <w:rsid w:val="005F783C"/>
    <w:rsid w:val="00600526"/>
    <w:rsid w:val="00600B37"/>
    <w:rsid w:val="00600CAE"/>
    <w:rsid w:val="00600CE9"/>
    <w:rsid w:val="00600E43"/>
    <w:rsid w:val="00601384"/>
    <w:rsid w:val="00601F79"/>
    <w:rsid w:val="00602416"/>
    <w:rsid w:val="0060301B"/>
    <w:rsid w:val="006030EF"/>
    <w:rsid w:val="006033BF"/>
    <w:rsid w:val="00603664"/>
    <w:rsid w:val="006039A2"/>
    <w:rsid w:val="00603B0F"/>
    <w:rsid w:val="00603BE6"/>
    <w:rsid w:val="00603CE1"/>
    <w:rsid w:val="00603D07"/>
    <w:rsid w:val="00604496"/>
    <w:rsid w:val="00604615"/>
    <w:rsid w:val="00604A82"/>
    <w:rsid w:val="00604EED"/>
    <w:rsid w:val="00605725"/>
    <w:rsid w:val="006061B7"/>
    <w:rsid w:val="00606725"/>
    <w:rsid w:val="006067E6"/>
    <w:rsid w:val="00606978"/>
    <w:rsid w:val="00606B46"/>
    <w:rsid w:val="00606BF6"/>
    <w:rsid w:val="00606C2E"/>
    <w:rsid w:val="00606EBC"/>
    <w:rsid w:val="0060706A"/>
    <w:rsid w:val="0060744B"/>
    <w:rsid w:val="00607A12"/>
    <w:rsid w:val="00610456"/>
    <w:rsid w:val="00610C79"/>
    <w:rsid w:val="00610DC9"/>
    <w:rsid w:val="00610E85"/>
    <w:rsid w:val="00611405"/>
    <w:rsid w:val="0061175F"/>
    <w:rsid w:val="0061197B"/>
    <w:rsid w:val="00611C75"/>
    <w:rsid w:val="00611DC2"/>
    <w:rsid w:val="006125D3"/>
    <w:rsid w:val="00612769"/>
    <w:rsid w:val="00612A17"/>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7BE"/>
    <w:rsid w:val="00617A43"/>
    <w:rsid w:val="00617B16"/>
    <w:rsid w:val="00617EED"/>
    <w:rsid w:val="00620296"/>
    <w:rsid w:val="00620A21"/>
    <w:rsid w:val="00620C10"/>
    <w:rsid w:val="00620C77"/>
    <w:rsid w:val="00620ED3"/>
    <w:rsid w:val="00621280"/>
    <w:rsid w:val="00621B09"/>
    <w:rsid w:val="00621B66"/>
    <w:rsid w:val="006229FB"/>
    <w:rsid w:val="00623263"/>
    <w:rsid w:val="00624845"/>
    <w:rsid w:val="006248BA"/>
    <w:rsid w:val="006248C7"/>
    <w:rsid w:val="00624A3F"/>
    <w:rsid w:val="00624F40"/>
    <w:rsid w:val="006254BB"/>
    <w:rsid w:val="00625B91"/>
    <w:rsid w:val="00626355"/>
    <w:rsid w:val="00626489"/>
    <w:rsid w:val="006269B1"/>
    <w:rsid w:val="00627030"/>
    <w:rsid w:val="00627B01"/>
    <w:rsid w:val="006300EC"/>
    <w:rsid w:val="0063023D"/>
    <w:rsid w:val="00630786"/>
    <w:rsid w:val="00631DA3"/>
    <w:rsid w:val="00631FD0"/>
    <w:rsid w:val="00632162"/>
    <w:rsid w:val="0063240C"/>
    <w:rsid w:val="00632A06"/>
    <w:rsid w:val="0063324A"/>
    <w:rsid w:val="006334AA"/>
    <w:rsid w:val="00633512"/>
    <w:rsid w:val="00633779"/>
    <w:rsid w:val="0063378B"/>
    <w:rsid w:val="00633EE1"/>
    <w:rsid w:val="00634768"/>
    <w:rsid w:val="00634945"/>
    <w:rsid w:val="00634A07"/>
    <w:rsid w:val="00634B32"/>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858"/>
    <w:rsid w:val="00641CBA"/>
    <w:rsid w:val="0064216B"/>
    <w:rsid w:val="006427A5"/>
    <w:rsid w:val="00643398"/>
    <w:rsid w:val="0064384F"/>
    <w:rsid w:val="00644243"/>
    <w:rsid w:val="006442DF"/>
    <w:rsid w:val="00644908"/>
    <w:rsid w:val="00644B01"/>
    <w:rsid w:val="00644C95"/>
    <w:rsid w:val="00645661"/>
    <w:rsid w:val="006459DF"/>
    <w:rsid w:val="006466DD"/>
    <w:rsid w:val="0064679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DFE"/>
    <w:rsid w:val="0065503A"/>
    <w:rsid w:val="00655831"/>
    <w:rsid w:val="00655F91"/>
    <w:rsid w:val="006560EE"/>
    <w:rsid w:val="00656771"/>
    <w:rsid w:val="00656A3B"/>
    <w:rsid w:val="00657928"/>
    <w:rsid w:val="00657D5C"/>
    <w:rsid w:val="00660250"/>
    <w:rsid w:val="00660E8D"/>
    <w:rsid w:val="00661145"/>
    <w:rsid w:val="00661175"/>
    <w:rsid w:val="0066150E"/>
    <w:rsid w:val="006617E3"/>
    <w:rsid w:val="006629D6"/>
    <w:rsid w:val="006629E0"/>
    <w:rsid w:val="00662A01"/>
    <w:rsid w:val="00662BF0"/>
    <w:rsid w:val="00662D27"/>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A9"/>
    <w:rsid w:val="006704F1"/>
    <w:rsid w:val="006707F5"/>
    <w:rsid w:val="00671081"/>
    <w:rsid w:val="006713C0"/>
    <w:rsid w:val="006715BC"/>
    <w:rsid w:val="00671CF3"/>
    <w:rsid w:val="006723D9"/>
    <w:rsid w:val="00672B4A"/>
    <w:rsid w:val="00672CE3"/>
    <w:rsid w:val="00672E15"/>
    <w:rsid w:val="00672E8E"/>
    <w:rsid w:val="006731BD"/>
    <w:rsid w:val="0067322A"/>
    <w:rsid w:val="006739DF"/>
    <w:rsid w:val="00673FC5"/>
    <w:rsid w:val="00674365"/>
    <w:rsid w:val="00674944"/>
    <w:rsid w:val="006749C4"/>
    <w:rsid w:val="00674A20"/>
    <w:rsid w:val="00674B15"/>
    <w:rsid w:val="00674F5C"/>
    <w:rsid w:val="00674F99"/>
    <w:rsid w:val="00674FC6"/>
    <w:rsid w:val="0067513C"/>
    <w:rsid w:val="0067525A"/>
    <w:rsid w:val="006757E9"/>
    <w:rsid w:val="00675B94"/>
    <w:rsid w:val="00676288"/>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3BFB"/>
    <w:rsid w:val="0068440F"/>
    <w:rsid w:val="00684420"/>
    <w:rsid w:val="0068481E"/>
    <w:rsid w:val="00684E90"/>
    <w:rsid w:val="00685E18"/>
    <w:rsid w:val="0068631E"/>
    <w:rsid w:val="00686695"/>
    <w:rsid w:val="00686D25"/>
    <w:rsid w:val="00686FA0"/>
    <w:rsid w:val="00687524"/>
    <w:rsid w:val="00687787"/>
    <w:rsid w:val="006878DA"/>
    <w:rsid w:val="00687C5D"/>
    <w:rsid w:val="0069025C"/>
    <w:rsid w:val="006904BF"/>
    <w:rsid w:val="006905AC"/>
    <w:rsid w:val="00690794"/>
    <w:rsid w:val="00690853"/>
    <w:rsid w:val="006909C7"/>
    <w:rsid w:val="00691B3F"/>
    <w:rsid w:val="00691FC3"/>
    <w:rsid w:val="006928B5"/>
    <w:rsid w:val="00692DC2"/>
    <w:rsid w:val="00692F26"/>
    <w:rsid w:val="006938B9"/>
    <w:rsid w:val="00693941"/>
    <w:rsid w:val="00693EED"/>
    <w:rsid w:val="0069423D"/>
    <w:rsid w:val="00694473"/>
    <w:rsid w:val="006949C4"/>
    <w:rsid w:val="00694ED0"/>
    <w:rsid w:val="006953F7"/>
    <w:rsid w:val="006954B1"/>
    <w:rsid w:val="006969F8"/>
    <w:rsid w:val="00696C94"/>
    <w:rsid w:val="00697149"/>
    <w:rsid w:val="0069781E"/>
    <w:rsid w:val="00697913"/>
    <w:rsid w:val="00697B4C"/>
    <w:rsid w:val="006A041D"/>
    <w:rsid w:val="006A04FA"/>
    <w:rsid w:val="006A0B3A"/>
    <w:rsid w:val="006A135D"/>
    <w:rsid w:val="006A148B"/>
    <w:rsid w:val="006A15CD"/>
    <w:rsid w:val="006A1C30"/>
    <w:rsid w:val="006A283C"/>
    <w:rsid w:val="006A2898"/>
    <w:rsid w:val="006A380B"/>
    <w:rsid w:val="006A3811"/>
    <w:rsid w:val="006A3BA2"/>
    <w:rsid w:val="006A3EA0"/>
    <w:rsid w:val="006A4444"/>
    <w:rsid w:val="006A50BB"/>
    <w:rsid w:val="006A5595"/>
    <w:rsid w:val="006A56EC"/>
    <w:rsid w:val="006A5745"/>
    <w:rsid w:val="006A5AE4"/>
    <w:rsid w:val="006A6171"/>
    <w:rsid w:val="006A6771"/>
    <w:rsid w:val="006A7799"/>
    <w:rsid w:val="006A7985"/>
    <w:rsid w:val="006A7A3B"/>
    <w:rsid w:val="006A7FC5"/>
    <w:rsid w:val="006B010B"/>
    <w:rsid w:val="006B0484"/>
    <w:rsid w:val="006B07DC"/>
    <w:rsid w:val="006B1646"/>
    <w:rsid w:val="006B1AA9"/>
    <w:rsid w:val="006B1C58"/>
    <w:rsid w:val="006B1DDE"/>
    <w:rsid w:val="006B1FED"/>
    <w:rsid w:val="006B2436"/>
    <w:rsid w:val="006B24B3"/>
    <w:rsid w:val="006B30A6"/>
    <w:rsid w:val="006B35B6"/>
    <w:rsid w:val="006B3A59"/>
    <w:rsid w:val="006B3B4A"/>
    <w:rsid w:val="006B3C68"/>
    <w:rsid w:val="006B3DBB"/>
    <w:rsid w:val="006B3F54"/>
    <w:rsid w:val="006B42B1"/>
    <w:rsid w:val="006B487A"/>
    <w:rsid w:val="006B535C"/>
    <w:rsid w:val="006B5A04"/>
    <w:rsid w:val="006B6095"/>
    <w:rsid w:val="006B6C0F"/>
    <w:rsid w:val="006B79D9"/>
    <w:rsid w:val="006C041E"/>
    <w:rsid w:val="006C07DF"/>
    <w:rsid w:val="006C1104"/>
    <w:rsid w:val="006C1182"/>
    <w:rsid w:val="006C1CA5"/>
    <w:rsid w:val="006C1CFF"/>
    <w:rsid w:val="006C1D96"/>
    <w:rsid w:val="006C2457"/>
    <w:rsid w:val="006C2496"/>
    <w:rsid w:val="006C269E"/>
    <w:rsid w:val="006C28B1"/>
    <w:rsid w:val="006C2C1A"/>
    <w:rsid w:val="006C2FC3"/>
    <w:rsid w:val="006C3432"/>
    <w:rsid w:val="006C4223"/>
    <w:rsid w:val="006C50F4"/>
    <w:rsid w:val="006C58AD"/>
    <w:rsid w:val="006C5C00"/>
    <w:rsid w:val="006C5E16"/>
    <w:rsid w:val="006C5ED9"/>
    <w:rsid w:val="006C60CC"/>
    <w:rsid w:val="006C6A13"/>
    <w:rsid w:val="006C712A"/>
    <w:rsid w:val="006C76AB"/>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1CB"/>
    <w:rsid w:val="006D54DA"/>
    <w:rsid w:val="006D5510"/>
    <w:rsid w:val="006D6225"/>
    <w:rsid w:val="006D6595"/>
    <w:rsid w:val="006D6647"/>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783"/>
    <w:rsid w:val="006F407F"/>
    <w:rsid w:val="006F4DE7"/>
    <w:rsid w:val="006F5AAA"/>
    <w:rsid w:val="006F688F"/>
    <w:rsid w:val="006F74B2"/>
    <w:rsid w:val="006F76A2"/>
    <w:rsid w:val="00700583"/>
    <w:rsid w:val="00700AB1"/>
    <w:rsid w:val="00700B25"/>
    <w:rsid w:val="00700F48"/>
    <w:rsid w:val="00701263"/>
    <w:rsid w:val="00701496"/>
    <w:rsid w:val="00702BB9"/>
    <w:rsid w:val="00702DE9"/>
    <w:rsid w:val="00702EB8"/>
    <w:rsid w:val="00703B1D"/>
    <w:rsid w:val="00703FB8"/>
    <w:rsid w:val="007049A3"/>
    <w:rsid w:val="00704A79"/>
    <w:rsid w:val="0070538B"/>
    <w:rsid w:val="00706359"/>
    <w:rsid w:val="00710096"/>
    <w:rsid w:val="0071009A"/>
    <w:rsid w:val="00710551"/>
    <w:rsid w:val="007106C9"/>
    <w:rsid w:val="0071070E"/>
    <w:rsid w:val="00710824"/>
    <w:rsid w:val="00710F4E"/>
    <w:rsid w:val="00711375"/>
    <w:rsid w:val="0071166E"/>
    <w:rsid w:val="00712779"/>
    <w:rsid w:val="0071284B"/>
    <w:rsid w:val="00712955"/>
    <w:rsid w:val="00712994"/>
    <w:rsid w:val="00712BC8"/>
    <w:rsid w:val="00712D82"/>
    <w:rsid w:val="007130B5"/>
    <w:rsid w:val="007133A1"/>
    <w:rsid w:val="00713784"/>
    <w:rsid w:val="00713AAE"/>
    <w:rsid w:val="007141A4"/>
    <w:rsid w:val="00714281"/>
    <w:rsid w:val="007149B1"/>
    <w:rsid w:val="00714ABD"/>
    <w:rsid w:val="00714D2A"/>
    <w:rsid w:val="00714F60"/>
    <w:rsid w:val="007153A5"/>
    <w:rsid w:val="007157B0"/>
    <w:rsid w:val="00715930"/>
    <w:rsid w:val="0071640C"/>
    <w:rsid w:val="007165F3"/>
    <w:rsid w:val="007178AB"/>
    <w:rsid w:val="00717AD3"/>
    <w:rsid w:val="00717CCC"/>
    <w:rsid w:val="0072121A"/>
    <w:rsid w:val="007218AC"/>
    <w:rsid w:val="00721B09"/>
    <w:rsid w:val="00721CF3"/>
    <w:rsid w:val="007223A0"/>
    <w:rsid w:val="00722924"/>
    <w:rsid w:val="00722BA4"/>
    <w:rsid w:val="00722FB5"/>
    <w:rsid w:val="00722FED"/>
    <w:rsid w:val="0072315E"/>
    <w:rsid w:val="007234FB"/>
    <w:rsid w:val="0072388A"/>
    <w:rsid w:val="00723B78"/>
    <w:rsid w:val="00724803"/>
    <w:rsid w:val="00724884"/>
    <w:rsid w:val="00724E4A"/>
    <w:rsid w:val="0072542F"/>
    <w:rsid w:val="0072575F"/>
    <w:rsid w:val="0072597C"/>
    <w:rsid w:val="007263A6"/>
    <w:rsid w:val="007273F5"/>
    <w:rsid w:val="007275DD"/>
    <w:rsid w:val="00727A97"/>
    <w:rsid w:val="00727B1C"/>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42A7"/>
    <w:rsid w:val="0073591E"/>
    <w:rsid w:val="007366C0"/>
    <w:rsid w:val="00737E91"/>
    <w:rsid w:val="0074058A"/>
    <w:rsid w:val="0074082B"/>
    <w:rsid w:val="00740A4A"/>
    <w:rsid w:val="00740E29"/>
    <w:rsid w:val="00741941"/>
    <w:rsid w:val="00741E20"/>
    <w:rsid w:val="00742AB4"/>
    <w:rsid w:val="00742DF1"/>
    <w:rsid w:val="00742FD0"/>
    <w:rsid w:val="007430A6"/>
    <w:rsid w:val="0074325F"/>
    <w:rsid w:val="007434D3"/>
    <w:rsid w:val="007435A6"/>
    <w:rsid w:val="00743D60"/>
    <w:rsid w:val="00743DDB"/>
    <w:rsid w:val="00743E6C"/>
    <w:rsid w:val="00743FF3"/>
    <w:rsid w:val="0074412C"/>
    <w:rsid w:val="007446EF"/>
    <w:rsid w:val="007452A8"/>
    <w:rsid w:val="00745B50"/>
    <w:rsid w:val="00745BCD"/>
    <w:rsid w:val="0074697D"/>
    <w:rsid w:val="007473E4"/>
    <w:rsid w:val="00747441"/>
    <w:rsid w:val="007515BA"/>
    <w:rsid w:val="00751D43"/>
    <w:rsid w:val="007520CD"/>
    <w:rsid w:val="007523BC"/>
    <w:rsid w:val="0075364E"/>
    <w:rsid w:val="00753862"/>
    <w:rsid w:val="00753BD0"/>
    <w:rsid w:val="00753FBE"/>
    <w:rsid w:val="007540C3"/>
    <w:rsid w:val="00754648"/>
    <w:rsid w:val="00754914"/>
    <w:rsid w:val="0075556D"/>
    <w:rsid w:val="00755725"/>
    <w:rsid w:val="00755CC4"/>
    <w:rsid w:val="0075604E"/>
    <w:rsid w:val="00756E88"/>
    <w:rsid w:val="0075720B"/>
    <w:rsid w:val="00757451"/>
    <w:rsid w:val="007575DD"/>
    <w:rsid w:val="00757871"/>
    <w:rsid w:val="00757AC6"/>
    <w:rsid w:val="0076032A"/>
    <w:rsid w:val="007607CF"/>
    <w:rsid w:val="007608FA"/>
    <w:rsid w:val="00760D57"/>
    <w:rsid w:val="00761210"/>
    <w:rsid w:val="0076190E"/>
    <w:rsid w:val="00761CBF"/>
    <w:rsid w:val="007622DA"/>
    <w:rsid w:val="00762A23"/>
    <w:rsid w:val="007637DD"/>
    <w:rsid w:val="007638A7"/>
    <w:rsid w:val="00764301"/>
    <w:rsid w:val="00764579"/>
    <w:rsid w:val="007646F5"/>
    <w:rsid w:val="00764A8C"/>
    <w:rsid w:val="00764B13"/>
    <w:rsid w:val="00764C47"/>
    <w:rsid w:val="00764E5A"/>
    <w:rsid w:val="007663C2"/>
    <w:rsid w:val="00766AE7"/>
    <w:rsid w:val="00766BA9"/>
    <w:rsid w:val="007672F7"/>
    <w:rsid w:val="00767D7C"/>
    <w:rsid w:val="00767EAD"/>
    <w:rsid w:val="007702EC"/>
    <w:rsid w:val="0077068B"/>
    <w:rsid w:val="007707D1"/>
    <w:rsid w:val="00770E8B"/>
    <w:rsid w:val="00771991"/>
    <w:rsid w:val="007719E5"/>
    <w:rsid w:val="00771D33"/>
    <w:rsid w:val="00771FE5"/>
    <w:rsid w:val="0077225F"/>
    <w:rsid w:val="007728EC"/>
    <w:rsid w:val="0077290D"/>
    <w:rsid w:val="00773052"/>
    <w:rsid w:val="0077315D"/>
    <w:rsid w:val="0077361B"/>
    <w:rsid w:val="00773721"/>
    <w:rsid w:val="00773B48"/>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6E2"/>
    <w:rsid w:val="00781A38"/>
    <w:rsid w:val="00781AAE"/>
    <w:rsid w:val="00782A83"/>
    <w:rsid w:val="00782C00"/>
    <w:rsid w:val="00783D64"/>
    <w:rsid w:val="007848E1"/>
    <w:rsid w:val="00784DC8"/>
    <w:rsid w:val="00784ED1"/>
    <w:rsid w:val="00784F85"/>
    <w:rsid w:val="007851C8"/>
    <w:rsid w:val="00785A0B"/>
    <w:rsid w:val="00786392"/>
    <w:rsid w:val="007863B5"/>
    <w:rsid w:val="0078641B"/>
    <w:rsid w:val="00786C03"/>
    <w:rsid w:val="00786C4C"/>
    <w:rsid w:val="00787032"/>
    <w:rsid w:val="00787038"/>
    <w:rsid w:val="0078741B"/>
    <w:rsid w:val="00787678"/>
    <w:rsid w:val="00787EA5"/>
    <w:rsid w:val="0079024F"/>
    <w:rsid w:val="00790A3D"/>
    <w:rsid w:val="007910AB"/>
    <w:rsid w:val="0079152D"/>
    <w:rsid w:val="00791983"/>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33E"/>
    <w:rsid w:val="007A1213"/>
    <w:rsid w:val="007A1930"/>
    <w:rsid w:val="007A1CA1"/>
    <w:rsid w:val="007A1EB1"/>
    <w:rsid w:val="007A231B"/>
    <w:rsid w:val="007A373F"/>
    <w:rsid w:val="007A3B07"/>
    <w:rsid w:val="007A445B"/>
    <w:rsid w:val="007A47FC"/>
    <w:rsid w:val="007A61BD"/>
    <w:rsid w:val="007A6270"/>
    <w:rsid w:val="007A62ED"/>
    <w:rsid w:val="007A6721"/>
    <w:rsid w:val="007A6A2B"/>
    <w:rsid w:val="007A6FFB"/>
    <w:rsid w:val="007B0572"/>
    <w:rsid w:val="007B0E50"/>
    <w:rsid w:val="007B1CA7"/>
    <w:rsid w:val="007B2370"/>
    <w:rsid w:val="007B259A"/>
    <w:rsid w:val="007B28A2"/>
    <w:rsid w:val="007B2A51"/>
    <w:rsid w:val="007B2C43"/>
    <w:rsid w:val="007B2FA5"/>
    <w:rsid w:val="007B3113"/>
    <w:rsid w:val="007B378A"/>
    <w:rsid w:val="007B3880"/>
    <w:rsid w:val="007B3C99"/>
    <w:rsid w:val="007B3D8F"/>
    <w:rsid w:val="007B41DC"/>
    <w:rsid w:val="007B4256"/>
    <w:rsid w:val="007B5435"/>
    <w:rsid w:val="007B5D9A"/>
    <w:rsid w:val="007B5F2E"/>
    <w:rsid w:val="007B62B2"/>
    <w:rsid w:val="007B7184"/>
    <w:rsid w:val="007B720A"/>
    <w:rsid w:val="007B7331"/>
    <w:rsid w:val="007B757C"/>
    <w:rsid w:val="007B77E3"/>
    <w:rsid w:val="007B7F0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2F60"/>
    <w:rsid w:val="007C370A"/>
    <w:rsid w:val="007C3793"/>
    <w:rsid w:val="007C3908"/>
    <w:rsid w:val="007C39ED"/>
    <w:rsid w:val="007C438B"/>
    <w:rsid w:val="007C4DA5"/>
    <w:rsid w:val="007C5A81"/>
    <w:rsid w:val="007C5A8C"/>
    <w:rsid w:val="007C5EC4"/>
    <w:rsid w:val="007C5F6F"/>
    <w:rsid w:val="007C6ABB"/>
    <w:rsid w:val="007C6C95"/>
    <w:rsid w:val="007D0028"/>
    <w:rsid w:val="007D0AD4"/>
    <w:rsid w:val="007D1678"/>
    <w:rsid w:val="007D19C4"/>
    <w:rsid w:val="007D1B9E"/>
    <w:rsid w:val="007D255F"/>
    <w:rsid w:val="007D2A57"/>
    <w:rsid w:val="007D30A6"/>
    <w:rsid w:val="007D38E7"/>
    <w:rsid w:val="007D3C0C"/>
    <w:rsid w:val="007D3EBC"/>
    <w:rsid w:val="007D4170"/>
    <w:rsid w:val="007D4525"/>
    <w:rsid w:val="007D461B"/>
    <w:rsid w:val="007D47EE"/>
    <w:rsid w:val="007D55F4"/>
    <w:rsid w:val="007D5B76"/>
    <w:rsid w:val="007D5C65"/>
    <w:rsid w:val="007D5ED8"/>
    <w:rsid w:val="007D62AF"/>
    <w:rsid w:val="007D635F"/>
    <w:rsid w:val="007D63BF"/>
    <w:rsid w:val="007D69FE"/>
    <w:rsid w:val="007D721B"/>
    <w:rsid w:val="007D733F"/>
    <w:rsid w:val="007D73D3"/>
    <w:rsid w:val="007D7784"/>
    <w:rsid w:val="007D7BC7"/>
    <w:rsid w:val="007D7D06"/>
    <w:rsid w:val="007D7DAB"/>
    <w:rsid w:val="007E014C"/>
    <w:rsid w:val="007E0F2F"/>
    <w:rsid w:val="007E15C5"/>
    <w:rsid w:val="007E1B6A"/>
    <w:rsid w:val="007E23FB"/>
    <w:rsid w:val="007E27EE"/>
    <w:rsid w:val="007E28FD"/>
    <w:rsid w:val="007E2E85"/>
    <w:rsid w:val="007E3528"/>
    <w:rsid w:val="007E3E0E"/>
    <w:rsid w:val="007E4454"/>
    <w:rsid w:val="007E48DD"/>
    <w:rsid w:val="007E4DEC"/>
    <w:rsid w:val="007E51E0"/>
    <w:rsid w:val="007E5367"/>
    <w:rsid w:val="007E5F0B"/>
    <w:rsid w:val="007E67CB"/>
    <w:rsid w:val="007E69BF"/>
    <w:rsid w:val="007E6B5F"/>
    <w:rsid w:val="007E72C6"/>
    <w:rsid w:val="007E7769"/>
    <w:rsid w:val="007E7828"/>
    <w:rsid w:val="007F0139"/>
    <w:rsid w:val="007F023C"/>
    <w:rsid w:val="007F028C"/>
    <w:rsid w:val="007F0499"/>
    <w:rsid w:val="007F0DE1"/>
    <w:rsid w:val="007F117A"/>
    <w:rsid w:val="007F14CD"/>
    <w:rsid w:val="007F18E8"/>
    <w:rsid w:val="007F2502"/>
    <w:rsid w:val="007F2BE0"/>
    <w:rsid w:val="007F359F"/>
    <w:rsid w:val="007F4B1F"/>
    <w:rsid w:val="007F4C5C"/>
    <w:rsid w:val="007F5321"/>
    <w:rsid w:val="007F61AB"/>
    <w:rsid w:val="007F6421"/>
    <w:rsid w:val="007F65E3"/>
    <w:rsid w:val="007F6F4C"/>
    <w:rsid w:val="007F72E4"/>
    <w:rsid w:val="00800432"/>
    <w:rsid w:val="00800505"/>
    <w:rsid w:val="0080069D"/>
    <w:rsid w:val="00800927"/>
    <w:rsid w:val="008011C4"/>
    <w:rsid w:val="008012FE"/>
    <w:rsid w:val="00801350"/>
    <w:rsid w:val="0080168D"/>
    <w:rsid w:val="008019C7"/>
    <w:rsid w:val="00801FF0"/>
    <w:rsid w:val="00802BEF"/>
    <w:rsid w:val="008032B2"/>
    <w:rsid w:val="008032DE"/>
    <w:rsid w:val="00803877"/>
    <w:rsid w:val="0080448F"/>
    <w:rsid w:val="0080492E"/>
    <w:rsid w:val="008055C7"/>
    <w:rsid w:val="008059AF"/>
    <w:rsid w:val="00805A52"/>
    <w:rsid w:val="008063FF"/>
    <w:rsid w:val="0080655B"/>
    <w:rsid w:val="00807083"/>
    <w:rsid w:val="00810180"/>
    <w:rsid w:val="008101CC"/>
    <w:rsid w:val="008101DD"/>
    <w:rsid w:val="00810DA9"/>
    <w:rsid w:val="00810FDA"/>
    <w:rsid w:val="008112DA"/>
    <w:rsid w:val="008118A6"/>
    <w:rsid w:val="0081242B"/>
    <w:rsid w:val="008126D2"/>
    <w:rsid w:val="0081279B"/>
    <w:rsid w:val="0081285C"/>
    <w:rsid w:val="00812ADD"/>
    <w:rsid w:val="00812B02"/>
    <w:rsid w:val="00813564"/>
    <w:rsid w:val="00813826"/>
    <w:rsid w:val="00813CA7"/>
    <w:rsid w:val="00813DCE"/>
    <w:rsid w:val="00813F02"/>
    <w:rsid w:val="008140AB"/>
    <w:rsid w:val="008141F2"/>
    <w:rsid w:val="00814286"/>
    <w:rsid w:val="008146ED"/>
    <w:rsid w:val="00814AEB"/>
    <w:rsid w:val="00814BF5"/>
    <w:rsid w:val="00815596"/>
    <w:rsid w:val="00815FBE"/>
    <w:rsid w:val="00816091"/>
    <w:rsid w:val="008167DE"/>
    <w:rsid w:val="00816EE0"/>
    <w:rsid w:val="0081751F"/>
    <w:rsid w:val="008178AE"/>
    <w:rsid w:val="0082014D"/>
    <w:rsid w:val="00820353"/>
    <w:rsid w:val="00820430"/>
    <w:rsid w:val="00820856"/>
    <w:rsid w:val="008208F6"/>
    <w:rsid w:val="00820A4A"/>
    <w:rsid w:val="00820BC3"/>
    <w:rsid w:val="00820DA6"/>
    <w:rsid w:val="00820FD4"/>
    <w:rsid w:val="00820FFF"/>
    <w:rsid w:val="00821444"/>
    <w:rsid w:val="00821872"/>
    <w:rsid w:val="008219E1"/>
    <w:rsid w:val="00821C81"/>
    <w:rsid w:val="00821E18"/>
    <w:rsid w:val="008221BA"/>
    <w:rsid w:val="00822267"/>
    <w:rsid w:val="00822790"/>
    <w:rsid w:val="008228A4"/>
    <w:rsid w:val="008229C3"/>
    <w:rsid w:val="008233E0"/>
    <w:rsid w:val="00823BEC"/>
    <w:rsid w:val="00824525"/>
    <w:rsid w:val="008245C4"/>
    <w:rsid w:val="0082471A"/>
    <w:rsid w:val="008249E4"/>
    <w:rsid w:val="008260B0"/>
    <w:rsid w:val="008271B4"/>
    <w:rsid w:val="00827270"/>
    <w:rsid w:val="008273A8"/>
    <w:rsid w:val="008273D0"/>
    <w:rsid w:val="00827929"/>
    <w:rsid w:val="00830A37"/>
    <w:rsid w:val="00830ABC"/>
    <w:rsid w:val="00830DCB"/>
    <w:rsid w:val="00831CBA"/>
    <w:rsid w:val="008320D6"/>
    <w:rsid w:val="008326C6"/>
    <w:rsid w:val="0083276F"/>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518"/>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013"/>
    <w:rsid w:val="008451D2"/>
    <w:rsid w:val="00845241"/>
    <w:rsid w:val="008454A8"/>
    <w:rsid w:val="0084552F"/>
    <w:rsid w:val="008458B4"/>
    <w:rsid w:val="008459CF"/>
    <w:rsid w:val="00845BBB"/>
    <w:rsid w:val="00845C36"/>
    <w:rsid w:val="00845E0B"/>
    <w:rsid w:val="00846258"/>
    <w:rsid w:val="008467D0"/>
    <w:rsid w:val="00846ED2"/>
    <w:rsid w:val="00847784"/>
    <w:rsid w:val="00847C72"/>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0FA6"/>
    <w:rsid w:val="0086105A"/>
    <w:rsid w:val="008610B7"/>
    <w:rsid w:val="00861B9F"/>
    <w:rsid w:val="008620C5"/>
    <w:rsid w:val="0086222C"/>
    <w:rsid w:val="008623E0"/>
    <w:rsid w:val="008624C3"/>
    <w:rsid w:val="0086255B"/>
    <w:rsid w:val="008626F9"/>
    <w:rsid w:val="00862D2B"/>
    <w:rsid w:val="008637D7"/>
    <w:rsid w:val="00864510"/>
    <w:rsid w:val="0086456C"/>
    <w:rsid w:val="0086481F"/>
    <w:rsid w:val="008649B7"/>
    <w:rsid w:val="00864F97"/>
    <w:rsid w:val="00865903"/>
    <w:rsid w:val="00866070"/>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01E"/>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0BC"/>
    <w:rsid w:val="0088116B"/>
    <w:rsid w:val="00881A34"/>
    <w:rsid w:val="00881E78"/>
    <w:rsid w:val="008824A4"/>
    <w:rsid w:val="00882D08"/>
    <w:rsid w:val="00883496"/>
    <w:rsid w:val="00883617"/>
    <w:rsid w:val="00883855"/>
    <w:rsid w:val="0088425A"/>
    <w:rsid w:val="008846CA"/>
    <w:rsid w:val="008846DA"/>
    <w:rsid w:val="00884AB6"/>
    <w:rsid w:val="00884B48"/>
    <w:rsid w:val="00884F7D"/>
    <w:rsid w:val="00885BC9"/>
    <w:rsid w:val="00885D10"/>
    <w:rsid w:val="0088664F"/>
    <w:rsid w:val="00886769"/>
    <w:rsid w:val="00886B32"/>
    <w:rsid w:val="00886BE3"/>
    <w:rsid w:val="00886F40"/>
    <w:rsid w:val="00886F42"/>
    <w:rsid w:val="008871FD"/>
    <w:rsid w:val="008872AC"/>
    <w:rsid w:val="008876F7"/>
    <w:rsid w:val="00887EB0"/>
    <w:rsid w:val="00890335"/>
    <w:rsid w:val="0089087B"/>
    <w:rsid w:val="00890FA2"/>
    <w:rsid w:val="00891275"/>
    <w:rsid w:val="0089184B"/>
    <w:rsid w:val="00891BD3"/>
    <w:rsid w:val="00891E7C"/>
    <w:rsid w:val="0089203F"/>
    <w:rsid w:val="0089235F"/>
    <w:rsid w:val="0089262F"/>
    <w:rsid w:val="00892794"/>
    <w:rsid w:val="00892911"/>
    <w:rsid w:val="008935BD"/>
    <w:rsid w:val="008938E0"/>
    <w:rsid w:val="00893C17"/>
    <w:rsid w:val="00893C91"/>
    <w:rsid w:val="00893F41"/>
    <w:rsid w:val="0089416A"/>
    <w:rsid w:val="0089434B"/>
    <w:rsid w:val="00895141"/>
    <w:rsid w:val="00895210"/>
    <w:rsid w:val="008954CF"/>
    <w:rsid w:val="00895FDD"/>
    <w:rsid w:val="008963A3"/>
    <w:rsid w:val="00896DE3"/>
    <w:rsid w:val="00896F61"/>
    <w:rsid w:val="008970DC"/>
    <w:rsid w:val="00897212"/>
    <w:rsid w:val="00897649"/>
    <w:rsid w:val="00897971"/>
    <w:rsid w:val="00897A8F"/>
    <w:rsid w:val="00897AED"/>
    <w:rsid w:val="00897BA6"/>
    <w:rsid w:val="008A0C1B"/>
    <w:rsid w:val="008A1317"/>
    <w:rsid w:val="008A1CBC"/>
    <w:rsid w:val="008A2198"/>
    <w:rsid w:val="008A21C3"/>
    <w:rsid w:val="008A23EC"/>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5C89"/>
    <w:rsid w:val="008A6C72"/>
    <w:rsid w:val="008A6EFF"/>
    <w:rsid w:val="008B0282"/>
    <w:rsid w:val="008B02C4"/>
    <w:rsid w:val="008B0A5A"/>
    <w:rsid w:val="008B129F"/>
    <w:rsid w:val="008B13A2"/>
    <w:rsid w:val="008B16E3"/>
    <w:rsid w:val="008B1CA7"/>
    <w:rsid w:val="008B1DFE"/>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598E"/>
    <w:rsid w:val="008B5B03"/>
    <w:rsid w:val="008B6A31"/>
    <w:rsid w:val="008B6B77"/>
    <w:rsid w:val="008B6BEC"/>
    <w:rsid w:val="008B75CC"/>
    <w:rsid w:val="008B78D1"/>
    <w:rsid w:val="008B7F2C"/>
    <w:rsid w:val="008B7F3F"/>
    <w:rsid w:val="008C032D"/>
    <w:rsid w:val="008C067D"/>
    <w:rsid w:val="008C075D"/>
    <w:rsid w:val="008C0BE1"/>
    <w:rsid w:val="008C0E2D"/>
    <w:rsid w:val="008C127B"/>
    <w:rsid w:val="008C1766"/>
    <w:rsid w:val="008C221F"/>
    <w:rsid w:val="008C24EE"/>
    <w:rsid w:val="008C25A6"/>
    <w:rsid w:val="008C2B0F"/>
    <w:rsid w:val="008C32CE"/>
    <w:rsid w:val="008C357D"/>
    <w:rsid w:val="008C471A"/>
    <w:rsid w:val="008C4A49"/>
    <w:rsid w:val="008C4BAB"/>
    <w:rsid w:val="008C4D51"/>
    <w:rsid w:val="008C541B"/>
    <w:rsid w:val="008C5B4C"/>
    <w:rsid w:val="008C5D82"/>
    <w:rsid w:val="008C622D"/>
    <w:rsid w:val="008C6866"/>
    <w:rsid w:val="008C6B2A"/>
    <w:rsid w:val="008C6C53"/>
    <w:rsid w:val="008C719E"/>
    <w:rsid w:val="008C7200"/>
    <w:rsid w:val="008C7B0D"/>
    <w:rsid w:val="008C7D2C"/>
    <w:rsid w:val="008C7EC2"/>
    <w:rsid w:val="008D022D"/>
    <w:rsid w:val="008D0518"/>
    <w:rsid w:val="008D0658"/>
    <w:rsid w:val="008D0D09"/>
    <w:rsid w:val="008D0E79"/>
    <w:rsid w:val="008D1271"/>
    <w:rsid w:val="008D35E4"/>
    <w:rsid w:val="008D3D26"/>
    <w:rsid w:val="008D4853"/>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D780C"/>
    <w:rsid w:val="008E0082"/>
    <w:rsid w:val="008E01DD"/>
    <w:rsid w:val="008E032B"/>
    <w:rsid w:val="008E05A8"/>
    <w:rsid w:val="008E1AA3"/>
    <w:rsid w:val="008E1B30"/>
    <w:rsid w:val="008E1DF3"/>
    <w:rsid w:val="008E205C"/>
    <w:rsid w:val="008E2244"/>
    <w:rsid w:val="008E27E8"/>
    <w:rsid w:val="008E2B04"/>
    <w:rsid w:val="008E2BC9"/>
    <w:rsid w:val="008E2BF1"/>
    <w:rsid w:val="008E2C61"/>
    <w:rsid w:val="008E2F4B"/>
    <w:rsid w:val="008E2FAA"/>
    <w:rsid w:val="008E3207"/>
    <w:rsid w:val="008E40EE"/>
    <w:rsid w:val="008E419A"/>
    <w:rsid w:val="008E443D"/>
    <w:rsid w:val="008E4594"/>
    <w:rsid w:val="008E469A"/>
    <w:rsid w:val="008E47A3"/>
    <w:rsid w:val="008E4E25"/>
    <w:rsid w:val="008E5108"/>
    <w:rsid w:val="008E512C"/>
    <w:rsid w:val="008E5CAA"/>
    <w:rsid w:val="008E5E99"/>
    <w:rsid w:val="008E6490"/>
    <w:rsid w:val="008E6E22"/>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C5D"/>
    <w:rsid w:val="008F3E1A"/>
    <w:rsid w:val="008F4052"/>
    <w:rsid w:val="008F4C5F"/>
    <w:rsid w:val="008F5BB6"/>
    <w:rsid w:val="008F5C63"/>
    <w:rsid w:val="008F5E69"/>
    <w:rsid w:val="008F5F83"/>
    <w:rsid w:val="008F61E0"/>
    <w:rsid w:val="008F6B91"/>
    <w:rsid w:val="008F7126"/>
    <w:rsid w:val="0090045A"/>
    <w:rsid w:val="00900B1E"/>
    <w:rsid w:val="00900DDD"/>
    <w:rsid w:val="009015E5"/>
    <w:rsid w:val="009017FD"/>
    <w:rsid w:val="00901A30"/>
    <w:rsid w:val="00901DFA"/>
    <w:rsid w:val="00901E73"/>
    <w:rsid w:val="00901F38"/>
    <w:rsid w:val="00902503"/>
    <w:rsid w:val="00902544"/>
    <w:rsid w:val="00902918"/>
    <w:rsid w:val="00902AB5"/>
    <w:rsid w:val="00902FA9"/>
    <w:rsid w:val="00902FEA"/>
    <w:rsid w:val="009033E7"/>
    <w:rsid w:val="009039C0"/>
    <w:rsid w:val="00904028"/>
    <w:rsid w:val="00904A82"/>
    <w:rsid w:val="00904B5B"/>
    <w:rsid w:val="00904C91"/>
    <w:rsid w:val="009050FB"/>
    <w:rsid w:val="0090514A"/>
    <w:rsid w:val="00905BDA"/>
    <w:rsid w:val="00905F2A"/>
    <w:rsid w:val="009060A5"/>
    <w:rsid w:val="009062BC"/>
    <w:rsid w:val="00906CB1"/>
    <w:rsid w:val="00906DC7"/>
    <w:rsid w:val="00906E1E"/>
    <w:rsid w:val="0090727E"/>
    <w:rsid w:val="0090744D"/>
    <w:rsid w:val="00910260"/>
    <w:rsid w:val="00910436"/>
    <w:rsid w:val="009105B6"/>
    <w:rsid w:val="00910683"/>
    <w:rsid w:val="009107DA"/>
    <w:rsid w:val="009109B9"/>
    <w:rsid w:val="00910A5D"/>
    <w:rsid w:val="00910F39"/>
    <w:rsid w:val="00911E51"/>
    <w:rsid w:val="009128EE"/>
    <w:rsid w:val="009128FB"/>
    <w:rsid w:val="00912F88"/>
    <w:rsid w:val="0091367E"/>
    <w:rsid w:val="009139F5"/>
    <w:rsid w:val="00913F3E"/>
    <w:rsid w:val="00914746"/>
    <w:rsid w:val="00915826"/>
    <w:rsid w:val="0091653D"/>
    <w:rsid w:val="009166C0"/>
    <w:rsid w:val="009168B4"/>
    <w:rsid w:val="00916A28"/>
    <w:rsid w:val="00916CCB"/>
    <w:rsid w:val="00917581"/>
    <w:rsid w:val="00917B69"/>
    <w:rsid w:val="009201AF"/>
    <w:rsid w:val="00920E04"/>
    <w:rsid w:val="009227A4"/>
    <w:rsid w:val="00922EC9"/>
    <w:rsid w:val="00923017"/>
    <w:rsid w:val="009231F0"/>
    <w:rsid w:val="009233D7"/>
    <w:rsid w:val="0092350C"/>
    <w:rsid w:val="009239F3"/>
    <w:rsid w:val="00924458"/>
    <w:rsid w:val="009248D1"/>
    <w:rsid w:val="00924C4F"/>
    <w:rsid w:val="009253A7"/>
    <w:rsid w:val="0092550E"/>
    <w:rsid w:val="00925A0B"/>
    <w:rsid w:val="00926103"/>
    <w:rsid w:val="009269B7"/>
    <w:rsid w:val="009269D9"/>
    <w:rsid w:val="00926B86"/>
    <w:rsid w:val="00926FD5"/>
    <w:rsid w:val="009274FD"/>
    <w:rsid w:val="00927842"/>
    <w:rsid w:val="0093046B"/>
    <w:rsid w:val="009304FD"/>
    <w:rsid w:val="00930774"/>
    <w:rsid w:val="009307A2"/>
    <w:rsid w:val="009309BA"/>
    <w:rsid w:val="00930C6B"/>
    <w:rsid w:val="0093136C"/>
    <w:rsid w:val="0093150F"/>
    <w:rsid w:val="00931A97"/>
    <w:rsid w:val="00931EAE"/>
    <w:rsid w:val="00932470"/>
    <w:rsid w:val="009326CB"/>
    <w:rsid w:val="00932790"/>
    <w:rsid w:val="009332E2"/>
    <w:rsid w:val="00933419"/>
    <w:rsid w:val="00933757"/>
    <w:rsid w:val="009337CA"/>
    <w:rsid w:val="00933918"/>
    <w:rsid w:val="00933BD7"/>
    <w:rsid w:val="00933FA5"/>
    <w:rsid w:val="00933FCD"/>
    <w:rsid w:val="00933FE6"/>
    <w:rsid w:val="00935844"/>
    <w:rsid w:val="00935DE6"/>
    <w:rsid w:val="00935E08"/>
    <w:rsid w:val="009362C7"/>
    <w:rsid w:val="009366B1"/>
    <w:rsid w:val="00936A8F"/>
    <w:rsid w:val="00936ECF"/>
    <w:rsid w:val="00937C31"/>
    <w:rsid w:val="009403AD"/>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122"/>
    <w:rsid w:val="0094556C"/>
    <w:rsid w:val="00945BF1"/>
    <w:rsid w:val="009467F5"/>
    <w:rsid w:val="00947206"/>
    <w:rsid w:val="009475FB"/>
    <w:rsid w:val="00947DCD"/>
    <w:rsid w:val="00950820"/>
    <w:rsid w:val="00951EDB"/>
    <w:rsid w:val="0095204A"/>
    <w:rsid w:val="0095275D"/>
    <w:rsid w:val="00952795"/>
    <w:rsid w:val="00952B40"/>
    <w:rsid w:val="00953207"/>
    <w:rsid w:val="00954207"/>
    <w:rsid w:val="00954D06"/>
    <w:rsid w:val="009550F7"/>
    <w:rsid w:val="00955695"/>
    <w:rsid w:val="00955A71"/>
    <w:rsid w:val="00956244"/>
    <w:rsid w:val="00956678"/>
    <w:rsid w:val="00956C23"/>
    <w:rsid w:val="00957BB8"/>
    <w:rsid w:val="0096007B"/>
    <w:rsid w:val="00960B94"/>
    <w:rsid w:val="00961151"/>
    <w:rsid w:val="009617CB"/>
    <w:rsid w:val="0096194F"/>
    <w:rsid w:val="00961AAC"/>
    <w:rsid w:val="0096235E"/>
    <w:rsid w:val="00962792"/>
    <w:rsid w:val="00962B03"/>
    <w:rsid w:val="00962C05"/>
    <w:rsid w:val="00962E2A"/>
    <w:rsid w:val="00962EA7"/>
    <w:rsid w:val="00962FC1"/>
    <w:rsid w:val="00963389"/>
    <w:rsid w:val="0096348A"/>
    <w:rsid w:val="00963807"/>
    <w:rsid w:val="009638AB"/>
    <w:rsid w:val="009640C1"/>
    <w:rsid w:val="009643F0"/>
    <w:rsid w:val="00964761"/>
    <w:rsid w:val="0096488D"/>
    <w:rsid w:val="009654EC"/>
    <w:rsid w:val="00965557"/>
    <w:rsid w:val="00965EA1"/>
    <w:rsid w:val="00965F9D"/>
    <w:rsid w:val="009661F7"/>
    <w:rsid w:val="00966629"/>
    <w:rsid w:val="00966AA7"/>
    <w:rsid w:val="00967027"/>
    <w:rsid w:val="00967068"/>
    <w:rsid w:val="00967163"/>
    <w:rsid w:val="0096727C"/>
    <w:rsid w:val="009677BC"/>
    <w:rsid w:val="00967A03"/>
    <w:rsid w:val="00967C1F"/>
    <w:rsid w:val="00967E14"/>
    <w:rsid w:val="009706BB"/>
    <w:rsid w:val="009709ED"/>
    <w:rsid w:val="00970C5E"/>
    <w:rsid w:val="00971218"/>
    <w:rsid w:val="00971587"/>
    <w:rsid w:val="00972086"/>
    <w:rsid w:val="009721C5"/>
    <w:rsid w:val="00972342"/>
    <w:rsid w:val="0097267E"/>
    <w:rsid w:val="009727B8"/>
    <w:rsid w:val="00972B04"/>
    <w:rsid w:val="00972BE8"/>
    <w:rsid w:val="00972CAE"/>
    <w:rsid w:val="009736A1"/>
    <w:rsid w:val="00973E8C"/>
    <w:rsid w:val="009743E1"/>
    <w:rsid w:val="0097452F"/>
    <w:rsid w:val="00974A53"/>
    <w:rsid w:val="00975017"/>
    <w:rsid w:val="00975534"/>
    <w:rsid w:val="00975893"/>
    <w:rsid w:val="00975A7A"/>
    <w:rsid w:val="009766F9"/>
    <w:rsid w:val="0097697F"/>
    <w:rsid w:val="00976F9E"/>
    <w:rsid w:val="00976FB4"/>
    <w:rsid w:val="009778C4"/>
    <w:rsid w:val="00977A4D"/>
    <w:rsid w:val="00977E46"/>
    <w:rsid w:val="009800DF"/>
    <w:rsid w:val="00980474"/>
    <w:rsid w:val="009805D1"/>
    <w:rsid w:val="00980DCC"/>
    <w:rsid w:val="00981470"/>
    <w:rsid w:val="009818ED"/>
    <w:rsid w:val="00981EF3"/>
    <w:rsid w:val="0098229B"/>
    <w:rsid w:val="00982D97"/>
    <w:rsid w:val="00983168"/>
    <w:rsid w:val="0098347A"/>
    <w:rsid w:val="00983883"/>
    <w:rsid w:val="00983965"/>
    <w:rsid w:val="00983CCC"/>
    <w:rsid w:val="00983EFA"/>
    <w:rsid w:val="00984307"/>
    <w:rsid w:val="00984394"/>
    <w:rsid w:val="00984508"/>
    <w:rsid w:val="00985616"/>
    <w:rsid w:val="00985B02"/>
    <w:rsid w:val="00985DED"/>
    <w:rsid w:val="0098617A"/>
    <w:rsid w:val="009867DC"/>
    <w:rsid w:val="00986937"/>
    <w:rsid w:val="00986C5C"/>
    <w:rsid w:val="00986CA2"/>
    <w:rsid w:val="00986CB7"/>
    <w:rsid w:val="00987086"/>
    <w:rsid w:val="009870D7"/>
    <w:rsid w:val="0098747F"/>
    <w:rsid w:val="00987564"/>
    <w:rsid w:val="00987994"/>
    <w:rsid w:val="00990129"/>
    <w:rsid w:val="00990202"/>
    <w:rsid w:val="00990689"/>
    <w:rsid w:val="0099185A"/>
    <w:rsid w:val="00991920"/>
    <w:rsid w:val="00992051"/>
    <w:rsid w:val="0099205E"/>
    <w:rsid w:val="009925A7"/>
    <w:rsid w:val="009930D6"/>
    <w:rsid w:val="00993648"/>
    <w:rsid w:val="0099393C"/>
    <w:rsid w:val="00993AC4"/>
    <w:rsid w:val="00993BA6"/>
    <w:rsid w:val="0099435E"/>
    <w:rsid w:val="00994B5B"/>
    <w:rsid w:val="00994B9E"/>
    <w:rsid w:val="00995088"/>
    <w:rsid w:val="0099552D"/>
    <w:rsid w:val="0099585F"/>
    <w:rsid w:val="00995A5D"/>
    <w:rsid w:val="00995AB7"/>
    <w:rsid w:val="00995EC8"/>
    <w:rsid w:val="009962F7"/>
    <w:rsid w:val="009963C6"/>
    <w:rsid w:val="00996693"/>
    <w:rsid w:val="009975D7"/>
    <w:rsid w:val="009976B4"/>
    <w:rsid w:val="00997D9B"/>
    <w:rsid w:val="00997F6F"/>
    <w:rsid w:val="00997FF2"/>
    <w:rsid w:val="009A03ED"/>
    <w:rsid w:val="009A0EE1"/>
    <w:rsid w:val="009A1290"/>
    <w:rsid w:val="009A1E55"/>
    <w:rsid w:val="009A2064"/>
    <w:rsid w:val="009A3C1C"/>
    <w:rsid w:val="009A3C4B"/>
    <w:rsid w:val="009A3DAB"/>
    <w:rsid w:val="009A3EA1"/>
    <w:rsid w:val="009A4260"/>
    <w:rsid w:val="009A4656"/>
    <w:rsid w:val="009A4767"/>
    <w:rsid w:val="009A4C5D"/>
    <w:rsid w:val="009A53D0"/>
    <w:rsid w:val="009A53F5"/>
    <w:rsid w:val="009A57E7"/>
    <w:rsid w:val="009A593D"/>
    <w:rsid w:val="009A5982"/>
    <w:rsid w:val="009A5A5A"/>
    <w:rsid w:val="009A5DF3"/>
    <w:rsid w:val="009A63A0"/>
    <w:rsid w:val="009A6A26"/>
    <w:rsid w:val="009A6C54"/>
    <w:rsid w:val="009A6EF5"/>
    <w:rsid w:val="009A76C9"/>
    <w:rsid w:val="009B03EB"/>
    <w:rsid w:val="009B085E"/>
    <w:rsid w:val="009B0D7B"/>
    <w:rsid w:val="009B0E72"/>
    <w:rsid w:val="009B12F9"/>
    <w:rsid w:val="009B1C32"/>
    <w:rsid w:val="009B1DB0"/>
    <w:rsid w:val="009B1DB2"/>
    <w:rsid w:val="009B1F24"/>
    <w:rsid w:val="009B1FEC"/>
    <w:rsid w:val="009B21CF"/>
    <w:rsid w:val="009B249E"/>
    <w:rsid w:val="009B2A7E"/>
    <w:rsid w:val="009B2BFA"/>
    <w:rsid w:val="009B31E4"/>
    <w:rsid w:val="009B35FF"/>
    <w:rsid w:val="009B43D0"/>
    <w:rsid w:val="009B491E"/>
    <w:rsid w:val="009B4B23"/>
    <w:rsid w:val="009B4BDE"/>
    <w:rsid w:val="009B5762"/>
    <w:rsid w:val="009B5853"/>
    <w:rsid w:val="009B5D41"/>
    <w:rsid w:val="009B5D79"/>
    <w:rsid w:val="009B66AB"/>
    <w:rsid w:val="009B6C18"/>
    <w:rsid w:val="009B7089"/>
    <w:rsid w:val="009B71AF"/>
    <w:rsid w:val="009B74B5"/>
    <w:rsid w:val="009B7540"/>
    <w:rsid w:val="009B7805"/>
    <w:rsid w:val="009C0217"/>
    <w:rsid w:val="009C0449"/>
    <w:rsid w:val="009C05DE"/>
    <w:rsid w:val="009C0706"/>
    <w:rsid w:val="009C0B40"/>
    <w:rsid w:val="009C0BAA"/>
    <w:rsid w:val="009C0C93"/>
    <w:rsid w:val="009C0D81"/>
    <w:rsid w:val="009C0E3D"/>
    <w:rsid w:val="009C1474"/>
    <w:rsid w:val="009C18A6"/>
    <w:rsid w:val="009C1F2C"/>
    <w:rsid w:val="009C2A45"/>
    <w:rsid w:val="009C2CC5"/>
    <w:rsid w:val="009C2E4E"/>
    <w:rsid w:val="009C34C4"/>
    <w:rsid w:val="009C35E1"/>
    <w:rsid w:val="009C3CC4"/>
    <w:rsid w:val="009C3D27"/>
    <w:rsid w:val="009C4037"/>
    <w:rsid w:val="009C4435"/>
    <w:rsid w:val="009C4480"/>
    <w:rsid w:val="009C4FB2"/>
    <w:rsid w:val="009C56B9"/>
    <w:rsid w:val="009C59FD"/>
    <w:rsid w:val="009C5C77"/>
    <w:rsid w:val="009C6212"/>
    <w:rsid w:val="009C721B"/>
    <w:rsid w:val="009C7A2E"/>
    <w:rsid w:val="009C7F4D"/>
    <w:rsid w:val="009D05F9"/>
    <w:rsid w:val="009D0CAB"/>
    <w:rsid w:val="009D1594"/>
    <w:rsid w:val="009D1B4F"/>
    <w:rsid w:val="009D2579"/>
    <w:rsid w:val="009D25C6"/>
    <w:rsid w:val="009D263F"/>
    <w:rsid w:val="009D27F1"/>
    <w:rsid w:val="009D3540"/>
    <w:rsid w:val="009D38FF"/>
    <w:rsid w:val="009D3ECE"/>
    <w:rsid w:val="009D411B"/>
    <w:rsid w:val="009D41FC"/>
    <w:rsid w:val="009D481A"/>
    <w:rsid w:val="009D49C3"/>
    <w:rsid w:val="009D50A8"/>
    <w:rsid w:val="009D5294"/>
    <w:rsid w:val="009D5508"/>
    <w:rsid w:val="009D5707"/>
    <w:rsid w:val="009D60D5"/>
    <w:rsid w:val="009D6281"/>
    <w:rsid w:val="009D62E0"/>
    <w:rsid w:val="009D6334"/>
    <w:rsid w:val="009D65D1"/>
    <w:rsid w:val="009D6831"/>
    <w:rsid w:val="009D7471"/>
    <w:rsid w:val="009D752B"/>
    <w:rsid w:val="009D77F5"/>
    <w:rsid w:val="009D7F66"/>
    <w:rsid w:val="009E0DDA"/>
    <w:rsid w:val="009E1156"/>
    <w:rsid w:val="009E17C0"/>
    <w:rsid w:val="009E19B8"/>
    <w:rsid w:val="009E1FAD"/>
    <w:rsid w:val="009E2022"/>
    <w:rsid w:val="009E27F2"/>
    <w:rsid w:val="009E283E"/>
    <w:rsid w:val="009E29BB"/>
    <w:rsid w:val="009E2C20"/>
    <w:rsid w:val="009E31C1"/>
    <w:rsid w:val="009E34BB"/>
    <w:rsid w:val="009E3BF1"/>
    <w:rsid w:val="009E408A"/>
    <w:rsid w:val="009E4605"/>
    <w:rsid w:val="009E47FB"/>
    <w:rsid w:val="009E4993"/>
    <w:rsid w:val="009E5643"/>
    <w:rsid w:val="009E5744"/>
    <w:rsid w:val="009E6185"/>
    <w:rsid w:val="009E643D"/>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093"/>
    <w:rsid w:val="009F31CB"/>
    <w:rsid w:val="009F32DE"/>
    <w:rsid w:val="009F3323"/>
    <w:rsid w:val="009F3675"/>
    <w:rsid w:val="009F3A9D"/>
    <w:rsid w:val="009F3EB0"/>
    <w:rsid w:val="009F4276"/>
    <w:rsid w:val="009F4653"/>
    <w:rsid w:val="009F4758"/>
    <w:rsid w:val="009F4C05"/>
    <w:rsid w:val="009F4E56"/>
    <w:rsid w:val="009F5080"/>
    <w:rsid w:val="009F5194"/>
    <w:rsid w:val="009F51DA"/>
    <w:rsid w:val="009F5AB4"/>
    <w:rsid w:val="009F5CD1"/>
    <w:rsid w:val="009F5DFD"/>
    <w:rsid w:val="009F632A"/>
    <w:rsid w:val="009F64E5"/>
    <w:rsid w:val="009F69BA"/>
    <w:rsid w:val="009F6C92"/>
    <w:rsid w:val="009F6CA3"/>
    <w:rsid w:val="009F7290"/>
    <w:rsid w:val="009F7E73"/>
    <w:rsid w:val="00A00309"/>
    <w:rsid w:val="00A003AC"/>
    <w:rsid w:val="00A00931"/>
    <w:rsid w:val="00A00F6F"/>
    <w:rsid w:val="00A012A0"/>
    <w:rsid w:val="00A016CB"/>
    <w:rsid w:val="00A01D10"/>
    <w:rsid w:val="00A02592"/>
    <w:rsid w:val="00A026B7"/>
    <w:rsid w:val="00A02899"/>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070D8"/>
    <w:rsid w:val="00A1077F"/>
    <w:rsid w:val="00A10900"/>
    <w:rsid w:val="00A10D34"/>
    <w:rsid w:val="00A110A6"/>
    <w:rsid w:val="00A1126F"/>
    <w:rsid w:val="00A11822"/>
    <w:rsid w:val="00A11CFE"/>
    <w:rsid w:val="00A129C3"/>
    <w:rsid w:val="00A12BCF"/>
    <w:rsid w:val="00A13636"/>
    <w:rsid w:val="00A136A2"/>
    <w:rsid w:val="00A14667"/>
    <w:rsid w:val="00A14AF9"/>
    <w:rsid w:val="00A14C64"/>
    <w:rsid w:val="00A14DD4"/>
    <w:rsid w:val="00A14EB9"/>
    <w:rsid w:val="00A154F0"/>
    <w:rsid w:val="00A168C0"/>
    <w:rsid w:val="00A16F38"/>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2C2"/>
    <w:rsid w:val="00A244A7"/>
    <w:rsid w:val="00A24A73"/>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E4A"/>
    <w:rsid w:val="00A31F21"/>
    <w:rsid w:val="00A3232D"/>
    <w:rsid w:val="00A32666"/>
    <w:rsid w:val="00A326DD"/>
    <w:rsid w:val="00A32D21"/>
    <w:rsid w:val="00A32E3D"/>
    <w:rsid w:val="00A33377"/>
    <w:rsid w:val="00A338BC"/>
    <w:rsid w:val="00A33AC8"/>
    <w:rsid w:val="00A33C97"/>
    <w:rsid w:val="00A3404C"/>
    <w:rsid w:val="00A3408A"/>
    <w:rsid w:val="00A34C16"/>
    <w:rsid w:val="00A35110"/>
    <w:rsid w:val="00A351F3"/>
    <w:rsid w:val="00A352D1"/>
    <w:rsid w:val="00A355A0"/>
    <w:rsid w:val="00A35787"/>
    <w:rsid w:val="00A35A06"/>
    <w:rsid w:val="00A36756"/>
    <w:rsid w:val="00A369D0"/>
    <w:rsid w:val="00A36C52"/>
    <w:rsid w:val="00A36C85"/>
    <w:rsid w:val="00A37244"/>
    <w:rsid w:val="00A37D79"/>
    <w:rsid w:val="00A40925"/>
    <w:rsid w:val="00A40DBD"/>
    <w:rsid w:val="00A40E39"/>
    <w:rsid w:val="00A40E7C"/>
    <w:rsid w:val="00A411C2"/>
    <w:rsid w:val="00A412B5"/>
    <w:rsid w:val="00A415B5"/>
    <w:rsid w:val="00A42540"/>
    <w:rsid w:val="00A42680"/>
    <w:rsid w:val="00A429E9"/>
    <w:rsid w:val="00A42A54"/>
    <w:rsid w:val="00A42C87"/>
    <w:rsid w:val="00A42E76"/>
    <w:rsid w:val="00A43260"/>
    <w:rsid w:val="00A437E4"/>
    <w:rsid w:val="00A43E81"/>
    <w:rsid w:val="00A445A3"/>
    <w:rsid w:val="00A448CF"/>
    <w:rsid w:val="00A44902"/>
    <w:rsid w:val="00A450A0"/>
    <w:rsid w:val="00A45559"/>
    <w:rsid w:val="00A45641"/>
    <w:rsid w:val="00A45773"/>
    <w:rsid w:val="00A45914"/>
    <w:rsid w:val="00A45DFD"/>
    <w:rsid w:val="00A46205"/>
    <w:rsid w:val="00A462A3"/>
    <w:rsid w:val="00A46600"/>
    <w:rsid w:val="00A46CEB"/>
    <w:rsid w:val="00A46F58"/>
    <w:rsid w:val="00A471FD"/>
    <w:rsid w:val="00A47612"/>
    <w:rsid w:val="00A47ABF"/>
    <w:rsid w:val="00A47B6E"/>
    <w:rsid w:val="00A50205"/>
    <w:rsid w:val="00A5043D"/>
    <w:rsid w:val="00A50847"/>
    <w:rsid w:val="00A522EB"/>
    <w:rsid w:val="00A528FA"/>
    <w:rsid w:val="00A52A10"/>
    <w:rsid w:val="00A52A66"/>
    <w:rsid w:val="00A5300C"/>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57E30"/>
    <w:rsid w:val="00A6020D"/>
    <w:rsid w:val="00A61342"/>
    <w:rsid w:val="00A613E4"/>
    <w:rsid w:val="00A6154B"/>
    <w:rsid w:val="00A624A4"/>
    <w:rsid w:val="00A6276A"/>
    <w:rsid w:val="00A62914"/>
    <w:rsid w:val="00A62A0A"/>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669"/>
    <w:rsid w:val="00A75A94"/>
    <w:rsid w:val="00A762E7"/>
    <w:rsid w:val="00A76806"/>
    <w:rsid w:val="00A768BF"/>
    <w:rsid w:val="00A769FB"/>
    <w:rsid w:val="00A76D5A"/>
    <w:rsid w:val="00A777C9"/>
    <w:rsid w:val="00A80EC9"/>
    <w:rsid w:val="00A8129C"/>
    <w:rsid w:val="00A81E1F"/>
    <w:rsid w:val="00A822E1"/>
    <w:rsid w:val="00A82A7A"/>
    <w:rsid w:val="00A83075"/>
    <w:rsid w:val="00A8331A"/>
    <w:rsid w:val="00A83D37"/>
    <w:rsid w:val="00A84064"/>
    <w:rsid w:val="00A845A2"/>
    <w:rsid w:val="00A8465B"/>
    <w:rsid w:val="00A8469E"/>
    <w:rsid w:val="00A84D3B"/>
    <w:rsid w:val="00A84D69"/>
    <w:rsid w:val="00A85B89"/>
    <w:rsid w:val="00A85C53"/>
    <w:rsid w:val="00A85FCD"/>
    <w:rsid w:val="00A86512"/>
    <w:rsid w:val="00A86BD4"/>
    <w:rsid w:val="00A86E0F"/>
    <w:rsid w:val="00A87977"/>
    <w:rsid w:val="00A910FA"/>
    <w:rsid w:val="00A9125B"/>
    <w:rsid w:val="00A91281"/>
    <w:rsid w:val="00A91735"/>
    <w:rsid w:val="00A91CDD"/>
    <w:rsid w:val="00A91F1E"/>
    <w:rsid w:val="00A91F58"/>
    <w:rsid w:val="00A920F8"/>
    <w:rsid w:val="00A92444"/>
    <w:rsid w:val="00A92BEC"/>
    <w:rsid w:val="00A931F5"/>
    <w:rsid w:val="00A93453"/>
    <w:rsid w:val="00A9351B"/>
    <w:rsid w:val="00A93852"/>
    <w:rsid w:val="00A93AC1"/>
    <w:rsid w:val="00A93BB6"/>
    <w:rsid w:val="00A93FCA"/>
    <w:rsid w:val="00A944A0"/>
    <w:rsid w:val="00A9453E"/>
    <w:rsid w:val="00A947F9"/>
    <w:rsid w:val="00A94F1E"/>
    <w:rsid w:val="00A95E91"/>
    <w:rsid w:val="00A96964"/>
    <w:rsid w:val="00A96B53"/>
    <w:rsid w:val="00A96C54"/>
    <w:rsid w:val="00A96F38"/>
    <w:rsid w:val="00A972C0"/>
    <w:rsid w:val="00A97378"/>
    <w:rsid w:val="00A9741A"/>
    <w:rsid w:val="00AA0062"/>
    <w:rsid w:val="00AA0A02"/>
    <w:rsid w:val="00AA0C73"/>
    <w:rsid w:val="00AA230C"/>
    <w:rsid w:val="00AA231C"/>
    <w:rsid w:val="00AA2382"/>
    <w:rsid w:val="00AA2411"/>
    <w:rsid w:val="00AA2AFE"/>
    <w:rsid w:val="00AA2BA9"/>
    <w:rsid w:val="00AA2D50"/>
    <w:rsid w:val="00AA2DB2"/>
    <w:rsid w:val="00AA2EAC"/>
    <w:rsid w:val="00AA2ECB"/>
    <w:rsid w:val="00AA30F5"/>
    <w:rsid w:val="00AA3B47"/>
    <w:rsid w:val="00AA3B4B"/>
    <w:rsid w:val="00AA43FE"/>
    <w:rsid w:val="00AA47DE"/>
    <w:rsid w:val="00AA4C55"/>
    <w:rsid w:val="00AA54BD"/>
    <w:rsid w:val="00AA577A"/>
    <w:rsid w:val="00AA5788"/>
    <w:rsid w:val="00AA585A"/>
    <w:rsid w:val="00AA5913"/>
    <w:rsid w:val="00AA5E90"/>
    <w:rsid w:val="00AA6018"/>
    <w:rsid w:val="00AA6212"/>
    <w:rsid w:val="00AA6350"/>
    <w:rsid w:val="00AA685A"/>
    <w:rsid w:val="00AA6C26"/>
    <w:rsid w:val="00AA6ECB"/>
    <w:rsid w:val="00AA705A"/>
    <w:rsid w:val="00AA7E5E"/>
    <w:rsid w:val="00AB0D37"/>
    <w:rsid w:val="00AB0DA0"/>
    <w:rsid w:val="00AB18DA"/>
    <w:rsid w:val="00AB1A6B"/>
    <w:rsid w:val="00AB1F4E"/>
    <w:rsid w:val="00AB2848"/>
    <w:rsid w:val="00AB2BA7"/>
    <w:rsid w:val="00AB2DF3"/>
    <w:rsid w:val="00AB32AB"/>
    <w:rsid w:val="00AB32D1"/>
    <w:rsid w:val="00AB32E0"/>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7CC"/>
    <w:rsid w:val="00AB687E"/>
    <w:rsid w:val="00AB6DBE"/>
    <w:rsid w:val="00AB757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8E2"/>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1BF2"/>
    <w:rsid w:val="00AF2384"/>
    <w:rsid w:val="00AF25EB"/>
    <w:rsid w:val="00AF2CBF"/>
    <w:rsid w:val="00AF3745"/>
    <w:rsid w:val="00AF3E9E"/>
    <w:rsid w:val="00AF4004"/>
    <w:rsid w:val="00AF4007"/>
    <w:rsid w:val="00AF41DE"/>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91F"/>
    <w:rsid w:val="00B03B4F"/>
    <w:rsid w:val="00B03DC6"/>
    <w:rsid w:val="00B04F59"/>
    <w:rsid w:val="00B05A24"/>
    <w:rsid w:val="00B05CC9"/>
    <w:rsid w:val="00B0654A"/>
    <w:rsid w:val="00B068E2"/>
    <w:rsid w:val="00B06AEF"/>
    <w:rsid w:val="00B06C17"/>
    <w:rsid w:val="00B06C22"/>
    <w:rsid w:val="00B06CC4"/>
    <w:rsid w:val="00B06D83"/>
    <w:rsid w:val="00B06E32"/>
    <w:rsid w:val="00B06F85"/>
    <w:rsid w:val="00B0725A"/>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73D"/>
    <w:rsid w:val="00B178BD"/>
    <w:rsid w:val="00B2031F"/>
    <w:rsid w:val="00B206DC"/>
    <w:rsid w:val="00B20894"/>
    <w:rsid w:val="00B2093D"/>
    <w:rsid w:val="00B20A2F"/>
    <w:rsid w:val="00B20CB4"/>
    <w:rsid w:val="00B20CFA"/>
    <w:rsid w:val="00B210AD"/>
    <w:rsid w:val="00B2131E"/>
    <w:rsid w:val="00B21601"/>
    <w:rsid w:val="00B2167B"/>
    <w:rsid w:val="00B21869"/>
    <w:rsid w:val="00B21A31"/>
    <w:rsid w:val="00B21B69"/>
    <w:rsid w:val="00B220CD"/>
    <w:rsid w:val="00B22895"/>
    <w:rsid w:val="00B22CB6"/>
    <w:rsid w:val="00B232C8"/>
    <w:rsid w:val="00B2332D"/>
    <w:rsid w:val="00B2393C"/>
    <w:rsid w:val="00B23EED"/>
    <w:rsid w:val="00B24DB4"/>
    <w:rsid w:val="00B25057"/>
    <w:rsid w:val="00B251FF"/>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2992"/>
    <w:rsid w:val="00B32A70"/>
    <w:rsid w:val="00B331AC"/>
    <w:rsid w:val="00B337ED"/>
    <w:rsid w:val="00B33806"/>
    <w:rsid w:val="00B33EBE"/>
    <w:rsid w:val="00B3448C"/>
    <w:rsid w:val="00B34504"/>
    <w:rsid w:val="00B34F57"/>
    <w:rsid w:val="00B3500A"/>
    <w:rsid w:val="00B3542D"/>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0FCC"/>
    <w:rsid w:val="00B51664"/>
    <w:rsid w:val="00B517F2"/>
    <w:rsid w:val="00B51DA5"/>
    <w:rsid w:val="00B5233F"/>
    <w:rsid w:val="00B52AAB"/>
    <w:rsid w:val="00B52D90"/>
    <w:rsid w:val="00B52FAC"/>
    <w:rsid w:val="00B5310A"/>
    <w:rsid w:val="00B533DE"/>
    <w:rsid w:val="00B53730"/>
    <w:rsid w:val="00B5381D"/>
    <w:rsid w:val="00B53D73"/>
    <w:rsid w:val="00B54417"/>
    <w:rsid w:val="00B547C3"/>
    <w:rsid w:val="00B54CD3"/>
    <w:rsid w:val="00B54E63"/>
    <w:rsid w:val="00B5508C"/>
    <w:rsid w:val="00B563DD"/>
    <w:rsid w:val="00B564EB"/>
    <w:rsid w:val="00B568AD"/>
    <w:rsid w:val="00B56A83"/>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ECD"/>
    <w:rsid w:val="00B6205B"/>
    <w:rsid w:val="00B625F0"/>
    <w:rsid w:val="00B62A1C"/>
    <w:rsid w:val="00B62CBE"/>
    <w:rsid w:val="00B63708"/>
    <w:rsid w:val="00B63E0B"/>
    <w:rsid w:val="00B63E65"/>
    <w:rsid w:val="00B63F4D"/>
    <w:rsid w:val="00B648A3"/>
    <w:rsid w:val="00B64A42"/>
    <w:rsid w:val="00B64F5C"/>
    <w:rsid w:val="00B64F64"/>
    <w:rsid w:val="00B653A2"/>
    <w:rsid w:val="00B653B5"/>
    <w:rsid w:val="00B6558F"/>
    <w:rsid w:val="00B65AE6"/>
    <w:rsid w:val="00B66373"/>
    <w:rsid w:val="00B66381"/>
    <w:rsid w:val="00B668AF"/>
    <w:rsid w:val="00B66A8B"/>
    <w:rsid w:val="00B67771"/>
    <w:rsid w:val="00B67E56"/>
    <w:rsid w:val="00B67F7D"/>
    <w:rsid w:val="00B70354"/>
    <w:rsid w:val="00B70360"/>
    <w:rsid w:val="00B70471"/>
    <w:rsid w:val="00B707F6"/>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D2C"/>
    <w:rsid w:val="00B77EEE"/>
    <w:rsid w:val="00B8044B"/>
    <w:rsid w:val="00B80622"/>
    <w:rsid w:val="00B8149B"/>
    <w:rsid w:val="00B816C6"/>
    <w:rsid w:val="00B81DC5"/>
    <w:rsid w:val="00B825DE"/>
    <w:rsid w:val="00B82DC9"/>
    <w:rsid w:val="00B82E59"/>
    <w:rsid w:val="00B834B1"/>
    <w:rsid w:val="00B83AA0"/>
    <w:rsid w:val="00B83D02"/>
    <w:rsid w:val="00B83F13"/>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1BE"/>
    <w:rsid w:val="00B90820"/>
    <w:rsid w:val="00B909FF"/>
    <w:rsid w:val="00B90D79"/>
    <w:rsid w:val="00B91372"/>
    <w:rsid w:val="00B913B3"/>
    <w:rsid w:val="00B9249D"/>
    <w:rsid w:val="00B93412"/>
    <w:rsid w:val="00B94144"/>
    <w:rsid w:val="00B9450F"/>
    <w:rsid w:val="00B9482C"/>
    <w:rsid w:val="00B94C06"/>
    <w:rsid w:val="00B952A3"/>
    <w:rsid w:val="00B952EC"/>
    <w:rsid w:val="00B95B3C"/>
    <w:rsid w:val="00B96180"/>
    <w:rsid w:val="00B961F5"/>
    <w:rsid w:val="00B9627D"/>
    <w:rsid w:val="00B965D1"/>
    <w:rsid w:val="00B97D80"/>
    <w:rsid w:val="00B97F67"/>
    <w:rsid w:val="00BA00F6"/>
    <w:rsid w:val="00BA0CC1"/>
    <w:rsid w:val="00BA11DA"/>
    <w:rsid w:val="00BA16D9"/>
    <w:rsid w:val="00BA215F"/>
    <w:rsid w:val="00BA219C"/>
    <w:rsid w:val="00BA21D9"/>
    <w:rsid w:val="00BA23B0"/>
    <w:rsid w:val="00BA2509"/>
    <w:rsid w:val="00BA2B73"/>
    <w:rsid w:val="00BA2D6E"/>
    <w:rsid w:val="00BA2E5A"/>
    <w:rsid w:val="00BA3379"/>
    <w:rsid w:val="00BA38E4"/>
    <w:rsid w:val="00BA3A34"/>
    <w:rsid w:val="00BA3BB8"/>
    <w:rsid w:val="00BA3D8E"/>
    <w:rsid w:val="00BA432A"/>
    <w:rsid w:val="00BA4765"/>
    <w:rsid w:val="00BA47F4"/>
    <w:rsid w:val="00BA4A7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1EE"/>
    <w:rsid w:val="00BB1353"/>
    <w:rsid w:val="00BB19AF"/>
    <w:rsid w:val="00BB2026"/>
    <w:rsid w:val="00BB23B5"/>
    <w:rsid w:val="00BB3084"/>
    <w:rsid w:val="00BB3355"/>
    <w:rsid w:val="00BB3434"/>
    <w:rsid w:val="00BB3890"/>
    <w:rsid w:val="00BB3EA7"/>
    <w:rsid w:val="00BB404C"/>
    <w:rsid w:val="00BB41CC"/>
    <w:rsid w:val="00BB47D9"/>
    <w:rsid w:val="00BB4DA5"/>
    <w:rsid w:val="00BB5BFA"/>
    <w:rsid w:val="00BB62D9"/>
    <w:rsid w:val="00BB64D2"/>
    <w:rsid w:val="00BB665B"/>
    <w:rsid w:val="00BB6DB6"/>
    <w:rsid w:val="00BB71B2"/>
    <w:rsid w:val="00BB7242"/>
    <w:rsid w:val="00BB7945"/>
    <w:rsid w:val="00BB7CD3"/>
    <w:rsid w:val="00BC01B5"/>
    <w:rsid w:val="00BC16F2"/>
    <w:rsid w:val="00BC1B82"/>
    <w:rsid w:val="00BC1C19"/>
    <w:rsid w:val="00BC1EC2"/>
    <w:rsid w:val="00BC1FB8"/>
    <w:rsid w:val="00BC245D"/>
    <w:rsid w:val="00BC2693"/>
    <w:rsid w:val="00BC2C29"/>
    <w:rsid w:val="00BC2D5F"/>
    <w:rsid w:val="00BC3653"/>
    <w:rsid w:val="00BC3A60"/>
    <w:rsid w:val="00BC3C47"/>
    <w:rsid w:val="00BC3DCE"/>
    <w:rsid w:val="00BC511C"/>
    <w:rsid w:val="00BC54A0"/>
    <w:rsid w:val="00BC5CFB"/>
    <w:rsid w:val="00BC5EEE"/>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96C"/>
    <w:rsid w:val="00BD1A2A"/>
    <w:rsid w:val="00BD1AB6"/>
    <w:rsid w:val="00BD1B08"/>
    <w:rsid w:val="00BD1CE4"/>
    <w:rsid w:val="00BD23F4"/>
    <w:rsid w:val="00BD2D02"/>
    <w:rsid w:val="00BD2DC6"/>
    <w:rsid w:val="00BD2E7A"/>
    <w:rsid w:val="00BD35B6"/>
    <w:rsid w:val="00BD375E"/>
    <w:rsid w:val="00BD3C80"/>
    <w:rsid w:val="00BD40F4"/>
    <w:rsid w:val="00BD464D"/>
    <w:rsid w:val="00BD48F8"/>
    <w:rsid w:val="00BD4A94"/>
    <w:rsid w:val="00BD4D6C"/>
    <w:rsid w:val="00BD52C2"/>
    <w:rsid w:val="00BD54B3"/>
    <w:rsid w:val="00BD5502"/>
    <w:rsid w:val="00BD59FF"/>
    <w:rsid w:val="00BD5AC6"/>
    <w:rsid w:val="00BD6DA8"/>
    <w:rsid w:val="00BD723A"/>
    <w:rsid w:val="00BD7364"/>
    <w:rsid w:val="00BD74E1"/>
    <w:rsid w:val="00BD7816"/>
    <w:rsid w:val="00BD7AB1"/>
    <w:rsid w:val="00BD7CC0"/>
    <w:rsid w:val="00BE00B1"/>
    <w:rsid w:val="00BE05BD"/>
    <w:rsid w:val="00BE0993"/>
    <w:rsid w:val="00BE0D89"/>
    <w:rsid w:val="00BE16A1"/>
    <w:rsid w:val="00BE19C0"/>
    <w:rsid w:val="00BE1D0E"/>
    <w:rsid w:val="00BE23F2"/>
    <w:rsid w:val="00BE29D9"/>
    <w:rsid w:val="00BE2EA4"/>
    <w:rsid w:val="00BE309D"/>
    <w:rsid w:val="00BE30F2"/>
    <w:rsid w:val="00BE3213"/>
    <w:rsid w:val="00BE35EA"/>
    <w:rsid w:val="00BE377D"/>
    <w:rsid w:val="00BE3BE9"/>
    <w:rsid w:val="00BE4C66"/>
    <w:rsid w:val="00BE4CC9"/>
    <w:rsid w:val="00BE4E96"/>
    <w:rsid w:val="00BE54D1"/>
    <w:rsid w:val="00BE5735"/>
    <w:rsid w:val="00BE5D12"/>
    <w:rsid w:val="00BE64D5"/>
    <w:rsid w:val="00BE6961"/>
    <w:rsid w:val="00BE7E71"/>
    <w:rsid w:val="00BE7FD2"/>
    <w:rsid w:val="00BF01A3"/>
    <w:rsid w:val="00BF025E"/>
    <w:rsid w:val="00BF0BF4"/>
    <w:rsid w:val="00BF0C02"/>
    <w:rsid w:val="00BF0EF9"/>
    <w:rsid w:val="00BF1312"/>
    <w:rsid w:val="00BF140D"/>
    <w:rsid w:val="00BF1460"/>
    <w:rsid w:val="00BF152C"/>
    <w:rsid w:val="00BF1660"/>
    <w:rsid w:val="00BF2097"/>
    <w:rsid w:val="00BF2256"/>
    <w:rsid w:val="00BF2437"/>
    <w:rsid w:val="00BF2672"/>
    <w:rsid w:val="00BF27FB"/>
    <w:rsid w:val="00BF2C59"/>
    <w:rsid w:val="00BF2F0B"/>
    <w:rsid w:val="00BF3515"/>
    <w:rsid w:val="00BF3585"/>
    <w:rsid w:val="00BF3B4D"/>
    <w:rsid w:val="00BF3BE5"/>
    <w:rsid w:val="00BF3C38"/>
    <w:rsid w:val="00BF3E33"/>
    <w:rsid w:val="00BF4A56"/>
    <w:rsid w:val="00BF50F0"/>
    <w:rsid w:val="00BF53A3"/>
    <w:rsid w:val="00BF593C"/>
    <w:rsid w:val="00BF607F"/>
    <w:rsid w:val="00BF632E"/>
    <w:rsid w:val="00BF6351"/>
    <w:rsid w:val="00BF67E1"/>
    <w:rsid w:val="00BF7409"/>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B2D"/>
    <w:rsid w:val="00C02597"/>
    <w:rsid w:val="00C02AAC"/>
    <w:rsid w:val="00C03356"/>
    <w:rsid w:val="00C03571"/>
    <w:rsid w:val="00C03614"/>
    <w:rsid w:val="00C03709"/>
    <w:rsid w:val="00C0388C"/>
    <w:rsid w:val="00C04079"/>
    <w:rsid w:val="00C0432C"/>
    <w:rsid w:val="00C04563"/>
    <w:rsid w:val="00C046BD"/>
    <w:rsid w:val="00C048CC"/>
    <w:rsid w:val="00C04C33"/>
    <w:rsid w:val="00C056B0"/>
    <w:rsid w:val="00C056C8"/>
    <w:rsid w:val="00C05C78"/>
    <w:rsid w:val="00C0601D"/>
    <w:rsid w:val="00C0648E"/>
    <w:rsid w:val="00C065EA"/>
    <w:rsid w:val="00C06BC4"/>
    <w:rsid w:val="00C06E19"/>
    <w:rsid w:val="00C07234"/>
    <w:rsid w:val="00C07D39"/>
    <w:rsid w:val="00C10641"/>
    <w:rsid w:val="00C10B35"/>
    <w:rsid w:val="00C11110"/>
    <w:rsid w:val="00C11462"/>
    <w:rsid w:val="00C11A7B"/>
    <w:rsid w:val="00C11D93"/>
    <w:rsid w:val="00C11E0F"/>
    <w:rsid w:val="00C124B6"/>
    <w:rsid w:val="00C12DBC"/>
    <w:rsid w:val="00C134B6"/>
    <w:rsid w:val="00C135CB"/>
    <w:rsid w:val="00C14226"/>
    <w:rsid w:val="00C147C8"/>
    <w:rsid w:val="00C14A3A"/>
    <w:rsid w:val="00C1534C"/>
    <w:rsid w:val="00C157DA"/>
    <w:rsid w:val="00C15973"/>
    <w:rsid w:val="00C16784"/>
    <w:rsid w:val="00C167BA"/>
    <w:rsid w:val="00C16CC2"/>
    <w:rsid w:val="00C177E7"/>
    <w:rsid w:val="00C20136"/>
    <w:rsid w:val="00C2021F"/>
    <w:rsid w:val="00C20359"/>
    <w:rsid w:val="00C20D3E"/>
    <w:rsid w:val="00C20F36"/>
    <w:rsid w:val="00C211C3"/>
    <w:rsid w:val="00C21349"/>
    <w:rsid w:val="00C215E1"/>
    <w:rsid w:val="00C21817"/>
    <w:rsid w:val="00C21995"/>
    <w:rsid w:val="00C21CD6"/>
    <w:rsid w:val="00C21EA5"/>
    <w:rsid w:val="00C22187"/>
    <w:rsid w:val="00C23430"/>
    <w:rsid w:val="00C23964"/>
    <w:rsid w:val="00C23CDB"/>
    <w:rsid w:val="00C2463B"/>
    <w:rsid w:val="00C24AFE"/>
    <w:rsid w:val="00C24C49"/>
    <w:rsid w:val="00C24D83"/>
    <w:rsid w:val="00C25756"/>
    <w:rsid w:val="00C258DF"/>
    <w:rsid w:val="00C262A2"/>
    <w:rsid w:val="00C264CB"/>
    <w:rsid w:val="00C26614"/>
    <w:rsid w:val="00C26B54"/>
    <w:rsid w:val="00C270A6"/>
    <w:rsid w:val="00C2742E"/>
    <w:rsid w:val="00C27433"/>
    <w:rsid w:val="00C278BA"/>
    <w:rsid w:val="00C3019B"/>
    <w:rsid w:val="00C30A2F"/>
    <w:rsid w:val="00C30AD5"/>
    <w:rsid w:val="00C30E74"/>
    <w:rsid w:val="00C3152C"/>
    <w:rsid w:val="00C315F1"/>
    <w:rsid w:val="00C31696"/>
    <w:rsid w:val="00C321E5"/>
    <w:rsid w:val="00C325BB"/>
    <w:rsid w:val="00C32A4E"/>
    <w:rsid w:val="00C32B82"/>
    <w:rsid w:val="00C337F7"/>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140"/>
    <w:rsid w:val="00C422A5"/>
    <w:rsid w:val="00C42A43"/>
    <w:rsid w:val="00C431E2"/>
    <w:rsid w:val="00C437E2"/>
    <w:rsid w:val="00C43A32"/>
    <w:rsid w:val="00C4411B"/>
    <w:rsid w:val="00C447C3"/>
    <w:rsid w:val="00C45380"/>
    <w:rsid w:val="00C457C7"/>
    <w:rsid w:val="00C45887"/>
    <w:rsid w:val="00C45BFF"/>
    <w:rsid w:val="00C45FDF"/>
    <w:rsid w:val="00C46DE2"/>
    <w:rsid w:val="00C46F06"/>
    <w:rsid w:val="00C471A1"/>
    <w:rsid w:val="00C4733E"/>
    <w:rsid w:val="00C4757A"/>
    <w:rsid w:val="00C47D75"/>
    <w:rsid w:val="00C502E8"/>
    <w:rsid w:val="00C50FDD"/>
    <w:rsid w:val="00C51008"/>
    <w:rsid w:val="00C510F3"/>
    <w:rsid w:val="00C513ED"/>
    <w:rsid w:val="00C514D2"/>
    <w:rsid w:val="00C5168F"/>
    <w:rsid w:val="00C51C64"/>
    <w:rsid w:val="00C51EDA"/>
    <w:rsid w:val="00C52440"/>
    <w:rsid w:val="00C52ACE"/>
    <w:rsid w:val="00C52C91"/>
    <w:rsid w:val="00C53249"/>
    <w:rsid w:val="00C53289"/>
    <w:rsid w:val="00C53EA6"/>
    <w:rsid w:val="00C53F5F"/>
    <w:rsid w:val="00C5401A"/>
    <w:rsid w:val="00C540CE"/>
    <w:rsid w:val="00C553CE"/>
    <w:rsid w:val="00C55990"/>
    <w:rsid w:val="00C5623A"/>
    <w:rsid w:val="00C56496"/>
    <w:rsid w:val="00C570AE"/>
    <w:rsid w:val="00C57169"/>
    <w:rsid w:val="00C575BD"/>
    <w:rsid w:val="00C57AEF"/>
    <w:rsid w:val="00C57C13"/>
    <w:rsid w:val="00C57EEE"/>
    <w:rsid w:val="00C60226"/>
    <w:rsid w:val="00C6051F"/>
    <w:rsid w:val="00C6094C"/>
    <w:rsid w:val="00C61DB9"/>
    <w:rsid w:val="00C622EC"/>
    <w:rsid w:val="00C62BD6"/>
    <w:rsid w:val="00C63105"/>
    <w:rsid w:val="00C635EC"/>
    <w:rsid w:val="00C63D69"/>
    <w:rsid w:val="00C63F54"/>
    <w:rsid w:val="00C64155"/>
    <w:rsid w:val="00C64234"/>
    <w:rsid w:val="00C645A5"/>
    <w:rsid w:val="00C646C8"/>
    <w:rsid w:val="00C64F5B"/>
    <w:rsid w:val="00C65127"/>
    <w:rsid w:val="00C651DB"/>
    <w:rsid w:val="00C653E8"/>
    <w:rsid w:val="00C65431"/>
    <w:rsid w:val="00C65508"/>
    <w:rsid w:val="00C6554F"/>
    <w:rsid w:val="00C65DC2"/>
    <w:rsid w:val="00C66721"/>
    <w:rsid w:val="00C669CF"/>
    <w:rsid w:val="00C66A68"/>
    <w:rsid w:val="00C66E27"/>
    <w:rsid w:val="00C67266"/>
    <w:rsid w:val="00C672BE"/>
    <w:rsid w:val="00C67460"/>
    <w:rsid w:val="00C7025C"/>
    <w:rsid w:val="00C7028C"/>
    <w:rsid w:val="00C71B8A"/>
    <w:rsid w:val="00C71FC7"/>
    <w:rsid w:val="00C72190"/>
    <w:rsid w:val="00C72649"/>
    <w:rsid w:val="00C7266E"/>
    <w:rsid w:val="00C72B88"/>
    <w:rsid w:val="00C72CBE"/>
    <w:rsid w:val="00C7381F"/>
    <w:rsid w:val="00C73C3D"/>
    <w:rsid w:val="00C73E39"/>
    <w:rsid w:val="00C73FBA"/>
    <w:rsid w:val="00C742C1"/>
    <w:rsid w:val="00C7439B"/>
    <w:rsid w:val="00C746A5"/>
    <w:rsid w:val="00C74705"/>
    <w:rsid w:val="00C7474A"/>
    <w:rsid w:val="00C74923"/>
    <w:rsid w:val="00C74C69"/>
    <w:rsid w:val="00C74D48"/>
    <w:rsid w:val="00C74FB6"/>
    <w:rsid w:val="00C75552"/>
    <w:rsid w:val="00C75CA3"/>
    <w:rsid w:val="00C75D2A"/>
    <w:rsid w:val="00C76260"/>
    <w:rsid w:val="00C76267"/>
    <w:rsid w:val="00C763C8"/>
    <w:rsid w:val="00C76404"/>
    <w:rsid w:val="00C765B9"/>
    <w:rsid w:val="00C765D5"/>
    <w:rsid w:val="00C76F1B"/>
    <w:rsid w:val="00C76FA0"/>
    <w:rsid w:val="00C7705A"/>
    <w:rsid w:val="00C776BD"/>
    <w:rsid w:val="00C776E1"/>
    <w:rsid w:val="00C778FF"/>
    <w:rsid w:val="00C77FE8"/>
    <w:rsid w:val="00C8015E"/>
    <w:rsid w:val="00C805A7"/>
    <w:rsid w:val="00C8102E"/>
    <w:rsid w:val="00C81083"/>
    <w:rsid w:val="00C817DA"/>
    <w:rsid w:val="00C817F4"/>
    <w:rsid w:val="00C820BC"/>
    <w:rsid w:val="00C82282"/>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1DE8"/>
    <w:rsid w:val="00C92372"/>
    <w:rsid w:val="00C92427"/>
    <w:rsid w:val="00C92D95"/>
    <w:rsid w:val="00C92DFF"/>
    <w:rsid w:val="00C93619"/>
    <w:rsid w:val="00C93A77"/>
    <w:rsid w:val="00C940A4"/>
    <w:rsid w:val="00C940ED"/>
    <w:rsid w:val="00C94225"/>
    <w:rsid w:val="00C94858"/>
    <w:rsid w:val="00C94B2C"/>
    <w:rsid w:val="00C94B2D"/>
    <w:rsid w:val="00C94BA7"/>
    <w:rsid w:val="00C94E0B"/>
    <w:rsid w:val="00C9539D"/>
    <w:rsid w:val="00C95D43"/>
    <w:rsid w:val="00C95E6C"/>
    <w:rsid w:val="00C96B61"/>
    <w:rsid w:val="00C96E49"/>
    <w:rsid w:val="00C974B1"/>
    <w:rsid w:val="00C97CDD"/>
    <w:rsid w:val="00CA0572"/>
    <w:rsid w:val="00CA0938"/>
    <w:rsid w:val="00CA1038"/>
    <w:rsid w:val="00CA1217"/>
    <w:rsid w:val="00CA1550"/>
    <w:rsid w:val="00CA2BE4"/>
    <w:rsid w:val="00CA3834"/>
    <w:rsid w:val="00CA3985"/>
    <w:rsid w:val="00CA3990"/>
    <w:rsid w:val="00CA421F"/>
    <w:rsid w:val="00CA4C36"/>
    <w:rsid w:val="00CA518C"/>
    <w:rsid w:val="00CA559A"/>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4DD"/>
    <w:rsid w:val="00CC3B79"/>
    <w:rsid w:val="00CC3D87"/>
    <w:rsid w:val="00CC431B"/>
    <w:rsid w:val="00CC46ED"/>
    <w:rsid w:val="00CC49AC"/>
    <w:rsid w:val="00CC4DFE"/>
    <w:rsid w:val="00CC4F7B"/>
    <w:rsid w:val="00CC617F"/>
    <w:rsid w:val="00CC7351"/>
    <w:rsid w:val="00CC7D05"/>
    <w:rsid w:val="00CD008F"/>
    <w:rsid w:val="00CD0254"/>
    <w:rsid w:val="00CD0404"/>
    <w:rsid w:val="00CD0500"/>
    <w:rsid w:val="00CD076A"/>
    <w:rsid w:val="00CD0D9E"/>
    <w:rsid w:val="00CD19AF"/>
    <w:rsid w:val="00CD1C7E"/>
    <w:rsid w:val="00CD1DFA"/>
    <w:rsid w:val="00CD1E0E"/>
    <w:rsid w:val="00CD1E51"/>
    <w:rsid w:val="00CD21E1"/>
    <w:rsid w:val="00CD2377"/>
    <w:rsid w:val="00CD2B48"/>
    <w:rsid w:val="00CD3287"/>
    <w:rsid w:val="00CD391E"/>
    <w:rsid w:val="00CD39AD"/>
    <w:rsid w:val="00CD3A7F"/>
    <w:rsid w:val="00CD3CF9"/>
    <w:rsid w:val="00CD471E"/>
    <w:rsid w:val="00CD48A1"/>
    <w:rsid w:val="00CD4C89"/>
    <w:rsid w:val="00CD5147"/>
    <w:rsid w:val="00CD5B25"/>
    <w:rsid w:val="00CD6123"/>
    <w:rsid w:val="00CD62AB"/>
    <w:rsid w:val="00CD6583"/>
    <w:rsid w:val="00CD6753"/>
    <w:rsid w:val="00CD6A3A"/>
    <w:rsid w:val="00CD6ACE"/>
    <w:rsid w:val="00CD6EC6"/>
    <w:rsid w:val="00CD7585"/>
    <w:rsid w:val="00CD75A0"/>
    <w:rsid w:val="00CD79E5"/>
    <w:rsid w:val="00CD7C98"/>
    <w:rsid w:val="00CE015F"/>
    <w:rsid w:val="00CE04F7"/>
    <w:rsid w:val="00CE09DC"/>
    <w:rsid w:val="00CE0C48"/>
    <w:rsid w:val="00CE0F11"/>
    <w:rsid w:val="00CE1494"/>
    <w:rsid w:val="00CE2959"/>
    <w:rsid w:val="00CE2C4B"/>
    <w:rsid w:val="00CE302E"/>
    <w:rsid w:val="00CE458B"/>
    <w:rsid w:val="00CE47D9"/>
    <w:rsid w:val="00CE4F21"/>
    <w:rsid w:val="00CE5059"/>
    <w:rsid w:val="00CE5250"/>
    <w:rsid w:val="00CE54FD"/>
    <w:rsid w:val="00CE58CB"/>
    <w:rsid w:val="00CE5A75"/>
    <w:rsid w:val="00CE5EA5"/>
    <w:rsid w:val="00CE66F6"/>
    <w:rsid w:val="00CE6983"/>
    <w:rsid w:val="00CE6A10"/>
    <w:rsid w:val="00CE71B9"/>
    <w:rsid w:val="00CE72C3"/>
    <w:rsid w:val="00CE7453"/>
    <w:rsid w:val="00CE77A3"/>
    <w:rsid w:val="00CE7BC6"/>
    <w:rsid w:val="00CE7F0F"/>
    <w:rsid w:val="00CF07CC"/>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46B"/>
    <w:rsid w:val="00CF67D6"/>
    <w:rsid w:val="00CF7139"/>
    <w:rsid w:val="00CF72DC"/>
    <w:rsid w:val="00CF7577"/>
    <w:rsid w:val="00CF7CDD"/>
    <w:rsid w:val="00CF7FA5"/>
    <w:rsid w:val="00D000D7"/>
    <w:rsid w:val="00D00282"/>
    <w:rsid w:val="00D00959"/>
    <w:rsid w:val="00D00A34"/>
    <w:rsid w:val="00D00B37"/>
    <w:rsid w:val="00D00B38"/>
    <w:rsid w:val="00D01176"/>
    <w:rsid w:val="00D0126B"/>
    <w:rsid w:val="00D01598"/>
    <w:rsid w:val="00D0192C"/>
    <w:rsid w:val="00D01DD4"/>
    <w:rsid w:val="00D01F2F"/>
    <w:rsid w:val="00D0272E"/>
    <w:rsid w:val="00D02C9D"/>
    <w:rsid w:val="00D02D2E"/>
    <w:rsid w:val="00D0308D"/>
    <w:rsid w:val="00D0328F"/>
    <w:rsid w:val="00D03D1C"/>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1CBC"/>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83"/>
    <w:rsid w:val="00D160E5"/>
    <w:rsid w:val="00D161FF"/>
    <w:rsid w:val="00D1663B"/>
    <w:rsid w:val="00D16693"/>
    <w:rsid w:val="00D1672D"/>
    <w:rsid w:val="00D16831"/>
    <w:rsid w:val="00D1685C"/>
    <w:rsid w:val="00D16E68"/>
    <w:rsid w:val="00D16FE6"/>
    <w:rsid w:val="00D170C8"/>
    <w:rsid w:val="00D1722D"/>
    <w:rsid w:val="00D1738C"/>
    <w:rsid w:val="00D17AB6"/>
    <w:rsid w:val="00D20097"/>
    <w:rsid w:val="00D201DA"/>
    <w:rsid w:val="00D205A4"/>
    <w:rsid w:val="00D20DA8"/>
    <w:rsid w:val="00D20E6B"/>
    <w:rsid w:val="00D21119"/>
    <w:rsid w:val="00D2147F"/>
    <w:rsid w:val="00D21832"/>
    <w:rsid w:val="00D22420"/>
    <w:rsid w:val="00D22736"/>
    <w:rsid w:val="00D22840"/>
    <w:rsid w:val="00D22CFB"/>
    <w:rsid w:val="00D2355D"/>
    <w:rsid w:val="00D23746"/>
    <w:rsid w:val="00D241A9"/>
    <w:rsid w:val="00D24272"/>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889"/>
    <w:rsid w:val="00D32DA3"/>
    <w:rsid w:val="00D32E19"/>
    <w:rsid w:val="00D33196"/>
    <w:rsid w:val="00D33405"/>
    <w:rsid w:val="00D3388E"/>
    <w:rsid w:val="00D33D3B"/>
    <w:rsid w:val="00D3425A"/>
    <w:rsid w:val="00D34511"/>
    <w:rsid w:val="00D34922"/>
    <w:rsid w:val="00D34A66"/>
    <w:rsid w:val="00D35A28"/>
    <w:rsid w:val="00D362DC"/>
    <w:rsid w:val="00D36674"/>
    <w:rsid w:val="00D376FD"/>
    <w:rsid w:val="00D37BB9"/>
    <w:rsid w:val="00D37C01"/>
    <w:rsid w:val="00D37C28"/>
    <w:rsid w:val="00D40150"/>
    <w:rsid w:val="00D40222"/>
    <w:rsid w:val="00D40723"/>
    <w:rsid w:val="00D4085B"/>
    <w:rsid w:val="00D40D23"/>
    <w:rsid w:val="00D40D3F"/>
    <w:rsid w:val="00D4128E"/>
    <w:rsid w:val="00D41D4D"/>
    <w:rsid w:val="00D435C2"/>
    <w:rsid w:val="00D436FC"/>
    <w:rsid w:val="00D43F0A"/>
    <w:rsid w:val="00D446FF"/>
    <w:rsid w:val="00D44793"/>
    <w:rsid w:val="00D44CA3"/>
    <w:rsid w:val="00D44CC2"/>
    <w:rsid w:val="00D44D00"/>
    <w:rsid w:val="00D4511B"/>
    <w:rsid w:val="00D45572"/>
    <w:rsid w:val="00D456FF"/>
    <w:rsid w:val="00D469C9"/>
    <w:rsid w:val="00D46D1D"/>
    <w:rsid w:val="00D47761"/>
    <w:rsid w:val="00D47A1C"/>
    <w:rsid w:val="00D509A6"/>
    <w:rsid w:val="00D50A94"/>
    <w:rsid w:val="00D50F2F"/>
    <w:rsid w:val="00D5119D"/>
    <w:rsid w:val="00D515AB"/>
    <w:rsid w:val="00D51946"/>
    <w:rsid w:val="00D51BF0"/>
    <w:rsid w:val="00D51CFB"/>
    <w:rsid w:val="00D52141"/>
    <w:rsid w:val="00D52605"/>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3C2"/>
    <w:rsid w:val="00D6169C"/>
    <w:rsid w:val="00D61734"/>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96C"/>
    <w:rsid w:val="00D65AAA"/>
    <w:rsid w:val="00D662A2"/>
    <w:rsid w:val="00D6697F"/>
    <w:rsid w:val="00D66DF3"/>
    <w:rsid w:val="00D6745F"/>
    <w:rsid w:val="00D6756C"/>
    <w:rsid w:val="00D67645"/>
    <w:rsid w:val="00D67BDC"/>
    <w:rsid w:val="00D67D5E"/>
    <w:rsid w:val="00D70180"/>
    <w:rsid w:val="00D705F2"/>
    <w:rsid w:val="00D712B2"/>
    <w:rsid w:val="00D71D7E"/>
    <w:rsid w:val="00D72319"/>
    <w:rsid w:val="00D726BB"/>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51D"/>
    <w:rsid w:val="00D81650"/>
    <w:rsid w:val="00D81E91"/>
    <w:rsid w:val="00D82126"/>
    <w:rsid w:val="00D821C3"/>
    <w:rsid w:val="00D82416"/>
    <w:rsid w:val="00D8279C"/>
    <w:rsid w:val="00D82986"/>
    <w:rsid w:val="00D82992"/>
    <w:rsid w:val="00D8305F"/>
    <w:rsid w:val="00D838F8"/>
    <w:rsid w:val="00D83A22"/>
    <w:rsid w:val="00D840F2"/>
    <w:rsid w:val="00D84BCE"/>
    <w:rsid w:val="00D84F6C"/>
    <w:rsid w:val="00D85999"/>
    <w:rsid w:val="00D85C43"/>
    <w:rsid w:val="00D86096"/>
    <w:rsid w:val="00D865C1"/>
    <w:rsid w:val="00D86A4D"/>
    <w:rsid w:val="00D86CF8"/>
    <w:rsid w:val="00D86FB3"/>
    <w:rsid w:val="00D870A6"/>
    <w:rsid w:val="00D874CF"/>
    <w:rsid w:val="00D877A2"/>
    <w:rsid w:val="00D90109"/>
    <w:rsid w:val="00D908FF"/>
    <w:rsid w:val="00D90AFC"/>
    <w:rsid w:val="00D90BF4"/>
    <w:rsid w:val="00D92987"/>
    <w:rsid w:val="00D92C64"/>
    <w:rsid w:val="00D92F99"/>
    <w:rsid w:val="00D92FB9"/>
    <w:rsid w:val="00D9321B"/>
    <w:rsid w:val="00D93389"/>
    <w:rsid w:val="00D9346F"/>
    <w:rsid w:val="00D93932"/>
    <w:rsid w:val="00D940F5"/>
    <w:rsid w:val="00D942DD"/>
    <w:rsid w:val="00D94395"/>
    <w:rsid w:val="00D9492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674"/>
    <w:rsid w:val="00DA171A"/>
    <w:rsid w:val="00DA1F38"/>
    <w:rsid w:val="00DA2181"/>
    <w:rsid w:val="00DA2236"/>
    <w:rsid w:val="00DA30F8"/>
    <w:rsid w:val="00DA32B9"/>
    <w:rsid w:val="00DA36A3"/>
    <w:rsid w:val="00DA3DFA"/>
    <w:rsid w:val="00DA491F"/>
    <w:rsid w:val="00DA4925"/>
    <w:rsid w:val="00DA49AD"/>
    <w:rsid w:val="00DA4BF9"/>
    <w:rsid w:val="00DA4F32"/>
    <w:rsid w:val="00DA541F"/>
    <w:rsid w:val="00DA55EF"/>
    <w:rsid w:val="00DA566F"/>
    <w:rsid w:val="00DA5B56"/>
    <w:rsid w:val="00DA5D93"/>
    <w:rsid w:val="00DA5E29"/>
    <w:rsid w:val="00DA62EB"/>
    <w:rsid w:val="00DA71D7"/>
    <w:rsid w:val="00DA753E"/>
    <w:rsid w:val="00DA7607"/>
    <w:rsid w:val="00DA77EB"/>
    <w:rsid w:val="00DA7C61"/>
    <w:rsid w:val="00DB0130"/>
    <w:rsid w:val="00DB03E1"/>
    <w:rsid w:val="00DB0ADD"/>
    <w:rsid w:val="00DB0C11"/>
    <w:rsid w:val="00DB0CA6"/>
    <w:rsid w:val="00DB0CD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B7C75"/>
    <w:rsid w:val="00DC0050"/>
    <w:rsid w:val="00DC08F3"/>
    <w:rsid w:val="00DC0A78"/>
    <w:rsid w:val="00DC13BF"/>
    <w:rsid w:val="00DC19D7"/>
    <w:rsid w:val="00DC3404"/>
    <w:rsid w:val="00DC3B95"/>
    <w:rsid w:val="00DC3E70"/>
    <w:rsid w:val="00DC3F12"/>
    <w:rsid w:val="00DC3F56"/>
    <w:rsid w:val="00DC4844"/>
    <w:rsid w:val="00DC4A2E"/>
    <w:rsid w:val="00DC533E"/>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1F63"/>
    <w:rsid w:val="00DD2217"/>
    <w:rsid w:val="00DD2912"/>
    <w:rsid w:val="00DD2DFD"/>
    <w:rsid w:val="00DD3815"/>
    <w:rsid w:val="00DD42B6"/>
    <w:rsid w:val="00DD45D2"/>
    <w:rsid w:val="00DD47DD"/>
    <w:rsid w:val="00DD5298"/>
    <w:rsid w:val="00DD5843"/>
    <w:rsid w:val="00DD5B56"/>
    <w:rsid w:val="00DD60D5"/>
    <w:rsid w:val="00DD6131"/>
    <w:rsid w:val="00DD6758"/>
    <w:rsid w:val="00DD6B58"/>
    <w:rsid w:val="00DD6D4B"/>
    <w:rsid w:val="00DD734F"/>
    <w:rsid w:val="00DD7546"/>
    <w:rsid w:val="00DD7845"/>
    <w:rsid w:val="00DD7D5F"/>
    <w:rsid w:val="00DE0257"/>
    <w:rsid w:val="00DE0304"/>
    <w:rsid w:val="00DE082B"/>
    <w:rsid w:val="00DE0A0D"/>
    <w:rsid w:val="00DE0E1E"/>
    <w:rsid w:val="00DE14CD"/>
    <w:rsid w:val="00DE20C2"/>
    <w:rsid w:val="00DE2440"/>
    <w:rsid w:val="00DE37BB"/>
    <w:rsid w:val="00DE3C57"/>
    <w:rsid w:val="00DE4B34"/>
    <w:rsid w:val="00DE5090"/>
    <w:rsid w:val="00DE5A0A"/>
    <w:rsid w:val="00DE5D2F"/>
    <w:rsid w:val="00DE5EF4"/>
    <w:rsid w:val="00DE5FBD"/>
    <w:rsid w:val="00DE63C2"/>
    <w:rsid w:val="00DE6447"/>
    <w:rsid w:val="00DE646E"/>
    <w:rsid w:val="00DE767B"/>
    <w:rsid w:val="00DE779D"/>
    <w:rsid w:val="00DE7D34"/>
    <w:rsid w:val="00DE7FD3"/>
    <w:rsid w:val="00DF0236"/>
    <w:rsid w:val="00DF0674"/>
    <w:rsid w:val="00DF0D9C"/>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9D3"/>
    <w:rsid w:val="00DF4A55"/>
    <w:rsid w:val="00DF4BDB"/>
    <w:rsid w:val="00DF51FA"/>
    <w:rsid w:val="00DF5464"/>
    <w:rsid w:val="00DF5D64"/>
    <w:rsid w:val="00DF5D81"/>
    <w:rsid w:val="00DF6365"/>
    <w:rsid w:val="00DF667F"/>
    <w:rsid w:val="00DF66D1"/>
    <w:rsid w:val="00DF67B3"/>
    <w:rsid w:val="00DF6AC9"/>
    <w:rsid w:val="00DF70DA"/>
    <w:rsid w:val="00DF7121"/>
    <w:rsid w:val="00DF7999"/>
    <w:rsid w:val="00DF7A5F"/>
    <w:rsid w:val="00E00030"/>
    <w:rsid w:val="00E00204"/>
    <w:rsid w:val="00E00AE2"/>
    <w:rsid w:val="00E0121D"/>
    <w:rsid w:val="00E01CA6"/>
    <w:rsid w:val="00E0211E"/>
    <w:rsid w:val="00E026DF"/>
    <w:rsid w:val="00E031CF"/>
    <w:rsid w:val="00E0324C"/>
    <w:rsid w:val="00E034A1"/>
    <w:rsid w:val="00E03A21"/>
    <w:rsid w:val="00E03FCE"/>
    <w:rsid w:val="00E057DF"/>
    <w:rsid w:val="00E05A8F"/>
    <w:rsid w:val="00E06106"/>
    <w:rsid w:val="00E066C8"/>
    <w:rsid w:val="00E06A07"/>
    <w:rsid w:val="00E06B08"/>
    <w:rsid w:val="00E06BA2"/>
    <w:rsid w:val="00E06DDF"/>
    <w:rsid w:val="00E06F10"/>
    <w:rsid w:val="00E0742F"/>
    <w:rsid w:val="00E101B1"/>
    <w:rsid w:val="00E10326"/>
    <w:rsid w:val="00E10334"/>
    <w:rsid w:val="00E1058C"/>
    <w:rsid w:val="00E10855"/>
    <w:rsid w:val="00E10C32"/>
    <w:rsid w:val="00E10D29"/>
    <w:rsid w:val="00E11ABE"/>
    <w:rsid w:val="00E11C38"/>
    <w:rsid w:val="00E11E37"/>
    <w:rsid w:val="00E122C8"/>
    <w:rsid w:val="00E12591"/>
    <w:rsid w:val="00E1298B"/>
    <w:rsid w:val="00E12B89"/>
    <w:rsid w:val="00E12B96"/>
    <w:rsid w:val="00E12BEB"/>
    <w:rsid w:val="00E130E9"/>
    <w:rsid w:val="00E13D5A"/>
    <w:rsid w:val="00E140DF"/>
    <w:rsid w:val="00E14CE3"/>
    <w:rsid w:val="00E14D7E"/>
    <w:rsid w:val="00E14E21"/>
    <w:rsid w:val="00E14FA2"/>
    <w:rsid w:val="00E158DE"/>
    <w:rsid w:val="00E15A59"/>
    <w:rsid w:val="00E15ED1"/>
    <w:rsid w:val="00E16040"/>
    <w:rsid w:val="00E1678D"/>
    <w:rsid w:val="00E168E3"/>
    <w:rsid w:val="00E16F31"/>
    <w:rsid w:val="00E17052"/>
    <w:rsid w:val="00E172AB"/>
    <w:rsid w:val="00E17A2A"/>
    <w:rsid w:val="00E200BF"/>
    <w:rsid w:val="00E20FA7"/>
    <w:rsid w:val="00E218F7"/>
    <w:rsid w:val="00E21B08"/>
    <w:rsid w:val="00E227D4"/>
    <w:rsid w:val="00E22C29"/>
    <w:rsid w:val="00E22D83"/>
    <w:rsid w:val="00E23D9F"/>
    <w:rsid w:val="00E2436A"/>
    <w:rsid w:val="00E244A8"/>
    <w:rsid w:val="00E251FD"/>
    <w:rsid w:val="00E252E2"/>
    <w:rsid w:val="00E254C6"/>
    <w:rsid w:val="00E25C3B"/>
    <w:rsid w:val="00E25E6B"/>
    <w:rsid w:val="00E25FCB"/>
    <w:rsid w:val="00E26115"/>
    <w:rsid w:val="00E2651C"/>
    <w:rsid w:val="00E26A75"/>
    <w:rsid w:val="00E26F75"/>
    <w:rsid w:val="00E27035"/>
    <w:rsid w:val="00E27AEC"/>
    <w:rsid w:val="00E3038D"/>
    <w:rsid w:val="00E30655"/>
    <w:rsid w:val="00E30C65"/>
    <w:rsid w:val="00E315B0"/>
    <w:rsid w:val="00E31684"/>
    <w:rsid w:val="00E316D4"/>
    <w:rsid w:val="00E31973"/>
    <w:rsid w:val="00E321D1"/>
    <w:rsid w:val="00E3220D"/>
    <w:rsid w:val="00E325EF"/>
    <w:rsid w:val="00E327A4"/>
    <w:rsid w:val="00E327D8"/>
    <w:rsid w:val="00E327DE"/>
    <w:rsid w:val="00E32EE2"/>
    <w:rsid w:val="00E32EE8"/>
    <w:rsid w:val="00E330C5"/>
    <w:rsid w:val="00E330D0"/>
    <w:rsid w:val="00E33AB2"/>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0C44"/>
    <w:rsid w:val="00E4188F"/>
    <w:rsid w:val="00E41B79"/>
    <w:rsid w:val="00E42EB0"/>
    <w:rsid w:val="00E431B2"/>
    <w:rsid w:val="00E43578"/>
    <w:rsid w:val="00E4365C"/>
    <w:rsid w:val="00E43A81"/>
    <w:rsid w:val="00E43ABD"/>
    <w:rsid w:val="00E43AC5"/>
    <w:rsid w:val="00E445C6"/>
    <w:rsid w:val="00E448FD"/>
    <w:rsid w:val="00E44971"/>
    <w:rsid w:val="00E44E04"/>
    <w:rsid w:val="00E45528"/>
    <w:rsid w:val="00E459A4"/>
    <w:rsid w:val="00E459DF"/>
    <w:rsid w:val="00E45CC4"/>
    <w:rsid w:val="00E46073"/>
    <w:rsid w:val="00E4658B"/>
    <w:rsid w:val="00E46931"/>
    <w:rsid w:val="00E46DA0"/>
    <w:rsid w:val="00E4708E"/>
    <w:rsid w:val="00E4711B"/>
    <w:rsid w:val="00E47252"/>
    <w:rsid w:val="00E47266"/>
    <w:rsid w:val="00E478E4"/>
    <w:rsid w:val="00E47BD0"/>
    <w:rsid w:val="00E5042A"/>
    <w:rsid w:val="00E508D9"/>
    <w:rsid w:val="00E5095E"/>
    <w:rsid w:val="00E50A6C"/>
    <w:rsid w:val="00E50E2A"/>
    <w:rsid w:val="00E51258"/>
    <w:rsid w:val="00E5174F"/>
    <w:rsid w:val="00E51F7F"/>
    <w:rsid w:val="00E52024"/>
    <w:rsid w:val="00E521FE"/>
    <w:rsid w:val="00E525A9"/>
    <w:rsid w:val="00E5273E"/>
    <w:rsid w:val="00E52FC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1A79"/>
    <w:rsid w:val="00E62195"/>
    <w:rsid w:val="00E623BB"/>
    <w:rsid w:val="00E625C8"/>
    <w:rsid w:val="00E62931"/>
    <w:rsid w:val="00E62C49"/>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5E2"/>
    <w:rsid w:val="00E72B55"/>
    <w:rsid w:val="00E73345"/>
    <w:rsid w:val="00E73A55"/>
    <w:rsid w:val="00E73B2A"/>
    <w:rsid w:val="00E73DAB"/>
    <w:rsid w:val="00E743F0"/>
    <w:rsid w:val="00E74677"/>
    <w:rsid w:val="00E746B1"/>
    <w:rsid w:val="00E7473D"/>
    <w:rsid w:val="00E74900"/>
    <w:rsid w:val="00E74A18"/>
    <w:rsid w:val="00E74BCC"/>
    <w:rsid w:val="00E74C4E"/>
    <w:rsid w:val="00E755F1"/>
    <w:rsid w:val="00E75B1D"/>
    <w:rsid w:val="00E75F20"/>
    <w:rsid w:val="00E760B9"/>
    <w:rsid w:val="00E76943"/>
    <w:rsid w:val="00E76C09"/>
    <w:rsid w:val="00E777F3"/>
    <w:rsid w:val="00E778EC"/>
    <w:rsid w:val="00E8031A"/>
    <w:rsid w:val="00E806CA"/>
    <w:rsid w:val="00E809D7"/>
    <w:rsid w:val="00E80AEE"/>
    <w:rsid w:val="00E80C8F"/>
    <w:rsid w:val="00E80E97"/>
    <w:rsid w:val="00E8192A"/>
    <w:rsid w:val="00E8226A"/>
    <w:rsid w:val="00E82693"/>
    <w:rsid w:val="00E8275B"/>
    <w:rsid w:val="00E82788"/>
    <w:rsid w:val="00E82B01"/>
    <w:rsid w:val="00E834DC"/>
    <w:rsid w:val="00E835E0"/>
    <w:rsid w:val="00E836D1"/>
    <w:rsid w:val="00E83902"/>
    <w:rsid w:val="00E83D9C"/>
    <w:rsid w:val="00E83F43"/>
    <w:rsid w:val="00E83FFF"/>
    <w:rsid w:val="00E84A6F"/>
    <w:rsid w:val="00E84D39"/>
    <w:rsid w:val="00E84E3F"/>
    <w:rsid w:val="00E8508B"/>
    <w:rsid w:val="00E85198"/>
    <w:rsid w:val="00E85418"/>
    <w:rsid w:val="00E85E8C"/>
    <w:rsid w:val="00E86318"/>
    <w:rsid w:val="00E86434"/>
    <w:rsid w:val="00E868D1"/>
    <w:rsid w:val="00E86BAD"/>
    <w:rsid w:val="00E86D99"/>
    <w:rsid w:val="00E86EB4"/>
    <w:rsid w:val="00E86ED3"/>
    <w:rsid w:val="00E873F0"/>
    <w:rsid w:val="00E8789D"/>
    <w:rsid w:val="00E87AB7"/>
    <w:rsid w:val="00E87EDD"/>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4E0"/>
    <w:rsid w:val="00E9777D"/>
    <w:rsid w:val="00E97D57"/>
    <w:rsid w:val="00E97F90"/>
    <w:rsid w:val="00EA0FE5"/>
    <w:rsid w:val="00EA14F0"/>
    <w:rsid w:val="00EA20FD"/>
    <w:rsid w:val="00EA22AC"/>
    <w:rsid w:val="00EA23F6"/>
    <w:rsid w:val="00EA2860"/>
    <w:rsid w:val="00EA2B99"/>
    <w:rsid w:val="00EA2CBA"/>
    <w:rsid w:val="00EA2CFC"/>
    <w:rsid w:val="00EA3076"/>
    <w:rsid w:val="00EA32FC"/>
    <w:rsid w:val="00EA3944"/>
    <w:rsid w:val="00EA39EA"/>
    <w:rsid w:val="00EA3A6B"/>
    <w:rsid w:val="00EA3C05"/>
    <w:rsid w:val="00EA3EAF"/>
    <w:rsid w:val="00EA40C3"/>
    <w:rsid w:val="00EA42EF"/>
    <w:rsid w:val="00EA4948"/>
    <w:rsid w:val="00EA4BB9"/>
    <w:rsid w:val="00EA5168"/>
    <w:rsid w:val="00EA58FC"/>
    <w:rsid w:val="00EA5C63"/>
    <w:rsid w:val="00EA5FB2"/>
    <w:rsid w:val="00EA600B"/>
    <w:rsid w:val="00EA6ED9"/>
    <w:rsid w:val="00EA74BA"/>
    <w:rsid w:val="00EA74C5"/>
    <w:rsid w:val="00EA7929"/>
    <w:rsid w:val="00EA7B22"/>
    <w:rsid w:val="00EB0648"/>
    <w:rsid w:val="00EB0657"/>
    <w:rsid w:val="00EB0746"/>
    <w:rsid w:val="00EB0D45"/>
    <w:rsid w:val="00EB0E69"/>
    <w:rsid w:val="00EB191C"/>
    <w:rsid w:val="00EB1B0A"/>
    <w:rsid w:val="00EB1C48"/>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2F7"/>
    <w:rsid w:val="00EB7329"/>
    <w:rsid w:val="00EC006F"/>
    <w:rsid w:val="00EC038E"/>
    <w:rsid w:val="00EC055C"/>
    <w:rsid w:val="00EC06AB"/>
    <w:rsid w:val="00EC07FE"/>
    <w:rsid w:val="00EC0B27"/>
    <w:rsid w:val="00EC0B94"/>
    <w:rsid w:val="00EC0C68"/>
    <w:rsid w:val="00EC0EB0"/>
    <w:rsid w:val="00EC112D"/>
    <w:rsid w:val="00EC154A"/>
    <w:rsid w:val="00EC19ED"/>
    <w:rsid w:val="00EC2CE5"/>
    <w:rsid w:val="00EC38BE"/>
    <w:rsid w:val="00EC46D3"/>
    <w:rsid w:val="00EC46F8"/>
    <w:rsid w:val="00EC49C9"/>
    <w:rsid w:val="00EC504C"/>
    <w:rsid w:val="00EC5222"/>
    <w:rsid w:val="00EC5BE0"/>
    <w:rsid w:val="00EC61FB"/>
    <w:rsid w:val="00EC678B"/>
    <w:rsid w:val="00EC6CA3"/>
    <w:rsid w:val="00EC720F"/>
    <w:rsid w:val="00EC79C5"/>
    <w:rsid w:val="00EC7B00"/>
    <w:rsid w:val="00ED00A0"/>
    <w:rsid w:val="00ED04D9"/>
    <w:rsid w:val="00ED09B9"/>
    <w:rsid w:val="00ED0AF1"/>
    <w:rsid w:val="00ED0B8F"/>
    <w:rsid w:val="00ED0C11"/>
    <w:rsid w:val="00ED0C2D"/>
    <w:rsid w:val="00ED0DF2"/>
    <w:rsid w:val="00ED1477"/>
    <w:rsid w:val="00ED1A12"/>
    <w:rsid w:val="00ED1C39"/>
    <w:rsid w:val="00ED217F"/>
    <w:rsid w:val="00ED2485"/>
    <w:rsid w:val="00ED26D7"/>
    <w:rsid w:val="00ED2E7D"/>
    <w:rsid w:val="00ED312F"/>
    <w:rsid w:val="00ED316F"/>
    <w:rsid w:val="00ED376B"/>
    <w:rsid w:val="00ED39D5"/>
    <w:rsid w:val="00ED3A6A"/>
    <w:rsid w:val="00ED3D0B"/>
    <w:rsid w:val="00ED430B"/>
    <w:rsid w:val="00ED4775"/>
    <w:rsid w:val="00ED528C"/>
    <w:rsid w:val="00ED53D8"/>
    <w:rsid w:val="00ED5AA5"/>
    <w:rsid w:val="00ED6464"/>
    <w:rsid w:val="00ED65AF"/>
    <w:rsid w:val="00ED6A14"/>
    <w:rsid w:val="00ED74FF"/>
    <w:rsid w:val="00ED773E"/>
    <w:rsid w:val="00ED7795"/>
    <w:rsid w:val="00ED7C88"/>
    <w:rsid w:val="00EE0097"/>
    <w:rsid w:val="00EE0B03"/>
    <w:rsid w:val="00EE0B8D"/>
    <w:rsid w:val="00EE0EF2"/>
    <w:rsid w:val="00EE188A"/>
    <w:rsid w:val="00EE1AEE"/>
    <w:rsid w:val="00EE23D1"/>
    <w:rsid w:val="00EE2EA2"/>
    <w:rsid w:val="00EE31F3"/>
    <w:rsid w:val="00EE3781"/>
    <w:rsid w:val="00EE4AEC"/>
    <w:rsid w:val="00EE4AEE"/>
    <w:rsid w:val="00EE4BBF"/>
    <w:rsid w:val="00EE54AF"/>
    <w:rsid w:val="00EE5734"/>
    <w:rsid w:val="00EE599E"/>
    <w:rsid w:val="00EE5C44"/>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22E"/>
    <w:rsid w:val="00EF45BA"/>
    <w:rsid w:val="00EF4C3F"/>
    <w:rsid w:val="00EF4CE0"/>
    <w:rsid w:val="00EF5496"/>
    <w:rsid w:val="00EF6458"/>
    <w:rsid w:val="00EF698E"/>
    <w:rsid w:val="00EF74D8"/>
    <w:rsid w:val="00EF786E"/>
    <w:rsid w:val="00F0007B"/>
    <w:rsid w:val="00F002CF"/>
    <w:rsid w:val="00F0039C"/>
    <w:rsid w:val="00F0072B"/>
    <w:rsid w:val="00F00A59"/>
    <w:rsid w:val="00F00AF5"/>
    <w:rsid w:val="00F00BC4"/>
    <w:rsid w:val="00F00C1B"/>
    <w:rsid w:val="00F015B3"/>
    <w:rsid w:val="00F0175D"/>
    <w:rsid w:val="00F01E6B"/>
    <w:rsid w:val="00F02042"/>
    <w:rsid w:val="00F024BE"/>
    <w:rsid w:val="00F02A5B"/>
    <w:rsid w:val="00F02DE0"/>
    <w:rsid w:val="00F02E09"/>
    <w:rsid w:val="00F03373"/>
    <w:rsid w:val="00F037D8"/>
    <w:rsid w:val="00F0385A"/>
    <w:rsid w:val="00F03C6D"/>
    <w:rsid w:val="00F03D87"/>
    <w:rsid w:val="00F04347"/>
    <w:rsid w:val="00F059A3"/>
    <w:rsid w:val="00F05D4B"/>
    <w:rsid w:val="00F06554"/>
    <w:rsid w:val="00F06F0F"/>
    <w:rsid w:val="00F0772F"/>
    <w:rsid w:val="00F07B5F"/>
    <w:rsid w:val="00F07FE1"/>
    <w:rsid w:val="00F1003C"/>
    <w:rsid w:val="00F106F1"/>
    <w:rsid w:val="00F10863"/>
    <w:rsid w:val="00F10E99"/>
    <w:rsid w:val="00F10FC9"/>
    <w:rsid w:val="00F118C6"/>
    <w:rsid w:val="00F1193F"/>
    <w:rsid w:val="00F119F6"/>
    <w:rsid w:val="00F11A1C"/>
    <w:rsid w:val="00F11C37"/>
    <w:rsid w:val="00F12021"/>
    <w:rsid w:val="00F1209C"/>
    <w:rsid w:val="00F12196"/>
    <w:rsid w:val="00F12576"/>
    <w:rsid w:val="00F1279A"/>
    <w:rsid w:val="00F127C9"/>
    <w:rsid w:val="00F127DD"/>
    <w:rsid w:val="00F1299A"/>
    <w:rsid w:val="00F12CC4"/>
    <w:rsid w:val="00F12ED0"/>
    <w:rsid w:val="00F12F8D"/>
    <w:rsid w:val="00F1308C"/>
    <w:rsid w:val="00F1324F"/>
    <w:rsid w:val="00F134B9"/>
    <w:rsid w:val="00F13B1A"/>
    <w:rsid w:val="00F140A8"/>
    <w:rsid w:val="00F14531"/>
    <w:rsid w:val="00F14810"/>
    <w:rsid w:val="00F14996"/>
    <w:rsid w:val="00F14B6D"/>
    <w:rsid w:val="00F154C0"/>
    <w:rsid w:val="00F1639A"/>
    <w:rsid w:val="00F163B4"/>
    <w:rsid w:val="00F16987"/>
    <w:rsid w:val="00F16B1F"/>
    <w:rsid w:val="00F16C8B"/>
    <w:rsid w:val="00F17320"/>
    <w:rsid w:val="00F175EB"/>
    <w:rsid w:val="00F17F3E"/>
    <w:rsid w:val="00F20112"/>
    <w:rsid w:val="00F20C05"/>
    <w:rsid w:val="00F21079"/>
    <w:rsid w:val="00F213A3"/>
    <w:rsid w:val="00F2152C"/>
    <w:rsid w:val="00F223FB"/>
    <w:rsid w:val="00F224E5"/>
    <w:rsid w:val="00F22702"/>
    <w:rsid w:val="00F22772"/>
    <w:rsid w:val="00F2289D"/>
    <w:rsid w:val="00F2334A"/>
    <w:rsid w:val="00F2379C"/>
    <w:rsid w:val="00F23A75"/>
    <w:rsid w:val="00F24D72"/>
    <w:rsid w:val="00F25946"/>
    <w:rsid w:val="00F25F9B"/>
    <w:rsid w:val="00F26004"/>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2CE"/>
    <w:rsid w:val="00F3741D"/>
    <w:rsid w:val="00F377C4"/>
    <w:rsid w:val="00F37CE6"/>
    <w:rsid w:val="00F37DA0"/>
    <w:rsid w:val="00F40073"/>
    <w:rsid w:val="00F402A5"/>
    <w:rsid w:val="00F40697"/>
    <w:rsid w:val="00F40E0C"/>
    <w:rsid w:val="00F413A5"/>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30A"/>
    <w:rsid w:val="00F50FED"/>
    <w:rsid w:val="00F510FE"/>
    <w:rsid w:val="00F513EE"/>
    <w:rsid w:val="00F5190E"/>
    <w:rsid w:val="00F5201B"/>
    <w:rsid w:val="00F5209A"/>
    <w:rsid w:val="00F52425"/>
    <w:rsid w:val="00F529A4"/>
    <w:rsid w:val="00F535EA"/>
    <w:rsid w:val="00F53F0D"/>
    <w:rsid w:val="00F542EA"/>
    <w:rsid w:val="00F546AA"/>
    <w:rsid w:val="00F54965"/>
    <w:rsid w:val="00F549F7"/>
    <w:rsid w:val="00F54BB9"/>
    <w:rsid w:val="00F55C6B"/>
    <w:rsid w:val="00F55C8B"/>
    <w:rsid w:val="00F561CC"/>
    <w:rsid w:val="00F567D9"/>
    <w:rsid w:val="00F57084"/>
    <w:rsid w:val="00F5785D"/>
    <w:rsid w:val="00F57FC1"/>
    <w:rsid w:val="00F60E52"/>
    <w:rsid w:val="00F60E8E"/>
    <w:rsid w:val="00F61064"/>
    <w:rsid w:val="00F61786"/>
    <w:rsid w:val="00F61E0F"/>
    <w:rsid w:val="00F624FB"/>
    <w:rsid w:val="00F62599"/>
    <w:rsid w:val="00F629D0"/>
    <w:rsid w:val="00F62DE9"/>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1F69"/>
    <w:rsid w:val="00F721C8"/>
    <w:rsid w:val="00F726AF"/>
    <w:rsid w:val="00F726E3"/>
    <w:rsid w:val="00F729F8"/>
    <w:rsid w:val="00F73185"/>
    <w:rsid w:val="00F739A0"/>
    <w:rsid w:val="00F73DC9"/>
    <w:rsid w:val="00F73F1F"/>
    <w:rsid w:val="00F7447C"/>
    <w:rsid w:val="00F749F9"/>
    <w:rsid w:val="00F75165"/>
    <w:rsid w:val="00F757F3"/>
    <w:rsid w:val="00F75FDB"/>
    <w:rsid w:val="00F76629"/>
    <w:rsid w:val="00F76D76"/>
    <w:rsid w:val="00F76F0A"/>
    <w:rsid w:val="00F77045"/>
    <w:rsid w:val="00F77723"/>
    <w:rsid w:val="00F77743"/>
    <w:rsid w:val="00F80181"/>
    <w:rsid w:val="00F80561"/>
    <w:rsid w:val="00F81058"/>
    <w:rsid w:val="00F81ADC"/>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052"/>
    <w:rsid w:val="00F86448"/>
    <w:rsid w:val="00F8682C"/>
    <w:rsid w:val="00F86BA8"/>
    <w:rsid w:val="00F86FAF"/>
    <w:rsid w:val="00F87090"/>
    <w:rsid w:val="00F87A6C"/>
    <w:rsid w:val="00F9050E"/>
    <w:rsid w:val="00F90C0E"/>
    <w:rsid w:val="00F90DA6"/>
    <w:rsid w:val="00F90E18"/>
    <w:rsid w:val="00F90E1B"/>
    <w:rsid w:val="00F90FFF"/>
    <w:rsid w:val="00F911FB"/>
    <w:rsid w:val="00F92013"/>
    <w:rsid w:val="00F922D8"/>
    <w:rsid w:val="00F926A8"/>
    <w:rsid w:val="00F928E3"/>
    <w:rsid w:val="00F93C83"/>
    <w:rsid w:val="00F93CC6"/>
    <w:rsid w:val="00F93FA0"/>
    <w:rsid w:val="00F9410B"/>
    <w:rsid w:val="00F9485B"/>
    <w:rsid w:val="00F948DD"/>
    <w:rsid w:val="00F966F5"/>
    <w:rsid w:val="00F96E7B"/>
    <w:rsid w:val="00F976DC"/>
    <w:rsid w:val="00F977FD"/>
    <w:rsid w:val="00F97BC9"/>
    <w:rsid w:val="00FA00E1"/>
    <w:rsid w:val="00FA031B"/>
    <w:rsid w:val="00FA03A5"/>
    <w:rsid w:val="00FA1401"/>
    <w:rsid w:val="00FA1EE5"/>
    <w:rsid w:val="00FA23CA"/>
    <w:rsid w:val="00FA2448"/>
    <w:rsid w:val="00FA2804"/>
    <w:rsid w:val="00FA29B3"/>
    <w:rsid w:val="00FA3790"/>
    <w:rsid w:val="00FA3CA0"/>
    <w:rsid w:val="00FA3D40"/>
    <w:rsid w:val="00FA3DC0"/>
    <w:rsid w:val="00FA4364"/>
    <w:rsid w:val="00FA449A"/>
    <w:rsid w:val="00FA4BE5"/>
    <w:rsid w:val="00FA4CAA"/>
    <w:rsid w:val="00FA4DF7"/>
    <w:rsid w:val="00FA4EAB"/>
    <w:rsid w:val="00FA5134"/>
    <w:rsid w:val="00FA5441"/>
    <w:rsid w:val="00FA5908"/>
    <w:rsid w:val="00FA5E39"/>
    <w:rsid w:val="00FA601A"/>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1DF4"/>
    <w:rsid w:val="00FC1EEC"/>
    <w:rsid w:val="00FC204F"/>
    <w:rsid w:val="00FC22C9"/>
    <w:rsid w:val="00FC2504"/>
    <w:rsid w:val="00FC2650"/>
    <w:rsid w:val="00FC2D0C"/>
    <w:rsid w:val="00FC309E"/>
    <w:rsid w:val="00FC3410"/>
    <w:rsid w:val="00FC385A"/>
    <w:rsid w:val="00FC398A"/>
    <w:rsid w:val="00FC39C1"/>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89D"/>
    <w:rsid w:val="00FD0A03"/>
    <w:rsid w:val="00FD1634"/>
    <w:rsid w:val="00FD247D"/>
    <w:rsid w:val="00FD2EDD"/>
    <w:rsid w:val="00FD31E1"/>
    <w:rsid w:val="00FD3952"/>
    <w:rsid w:val="00FD3F1B"/>
    <w:rsid w:val="00FD4843"/>
    <w:rsid w:val="00FD4A86"/>
    <w:rsid w:val="00FD4A90"/>
    <w:rsid w:val="00FD4AD2"/>
    <w:rsid w:val="00FD52C3"/>
    <w:rsid w:val="00FD5A23"/>
    <w:rsid w:val="00FD5C0A"/>
    <w:rsid w:val="00FD6928"/>
    <w:rsid w:val="00FD6C1E"/>
    <w:rsid w:val="00FD71B6"/>
    <w:rsid w:val="00FD7389"/>
    <w:rsid w:val="00FD73B6"/>
    <w:rsid w:val="00FD73CB"/>
    <w:rsid w:val="00FD74D9"/>
    <w:rsid w:val="00FD7B85"/>
    <w:rsid w:val="00FD7BB6"/>
    <w:rsid w:val="00FE02C4"/>
    <w:rsid w:val="00FE063D"/>
    <w:rsid w:val="00FE1083"/>
    <w:rsid w:val="00FE12BB"/>
    <w:rsid w:val="00FE1A33"/>
    <w:rsid w:val="00FE1B2D"/>
    <w:rsid w:val="00FE1DBE"/>
    <w:rsid w:val="00FE241A"/>
    <w:rsid w:val="00FE2B7D"/>
    <w:rsid w:val="00FE3218"/>
    <w:rsid w:val="00FE38D1"/>
    <w:rsid w:val="00FE40F0"/>
    <w:rsid w:val="00FE41FB"/>
    <w:rsid w:val="00FE444A"/>
    <w:rsid w:val="00FE4EA2"/>
    <w:rsid w:val="00FE4F14"/>
    <w:rsid w:val="00FE4FED"/>
    <w:rsid w:val="00FE556F"/>
    <w:rsid w:val="00FE5EFA"/>
    <w:rsid w:val="00FE605D"/>
    <w:rsid w:val="00FE608B"/>
    <w:rsid w:val="00FE6567"/>
    <w:rsid w:val="00FE7359"/>
    <w:rsid w:val="00FE770E"/>
    <w:rsid w:val="00FE7996"/>
    <w:rsid w:val="00FE7BE8"/>
    <w:rsid w:val="00FF0137"/>
    <w:rsid w:val="00FF0243"/>
    <w:rsid w:val="00FF063F"/>
    <w:rsid w:val="00FF0E5D"/>
    <w:rsid w:val="00FF11F3"/>
    <w:rsid w:val="00FF133F"/>
    <w:rsid w:val="00FF160F"/>
    <w:rsid w:val="00FF16C2"/>
    <w:rsid w:val="00FF1969"/>
    <w:rsid w:val="00FF1A30"/>
    <w:rsid w:val="00FF1A6D"/>
    <w:rsid w:val="00FF1B03"/>
    <w:rsid w:val="00FF1CFE"/>
    <w:rsid w:val="00FF2302"/>
    <w:rsid w:val="00FF28B1"/>
    <w:rsid w:val="00FF29C7"/>
    <w:rsid w:val="00FF2CAA"/>
    <w:rsid w:val="00FF2E7E"/>
    <w:rsid w:val="00FF2EA9"/>
    <w:rsid w:val="00FF3C1E"/>
    <w:rsid w:val="00FF489E"/>
    <w:rsid w:val="00FF4CF3"/>
    <w:rsid w:val="00FF51D2"/>
    <w:rsid w:val="00FF5236"/>
    <w:rsid w:val="00FF5252"/>
    <w:rsid w:val="00FF59C6"/>
    <w:rsid w:val="00FF6877"/>
    <w:rsid w:val="00FF6A54"/>
    <w:rsid w:val="00FF6AC3"/>
    <w:rsid w:val="00FF6B78"/>
    <w:rsid w:val="00FF7111"/>
    <w:rsid w:val="00FF7450"/>
    <w:rsid w:val="019E9682"/>
    <w:rsid w:val="01DA99F8"/>
    <w:rsid w:val="031DB3CF"/>
    <w:rsid w:val="032B7F1D"/>
    <w:rsid w:val="04C74F7E"/>
    <w:rsid w:val="06F8EAC4"/>
    <w:rsid w:val="072B8413"/>
    <w:rsid w:val="072FDE2B"/>
    <w:rsid w:val="08719D6B"/>
    <w:rsid w:val="08A6B3B8"/>
    <w:rsid w:val="08C3D202"/>
    <w:rsid w:val="08EB3DB4"/>
    <w:rsid w:val="091C888C"/>
    <w:rsid w:val="09E5ABDD"/>
    <w:rsid w:val="0B53C8B0"/>
    <w:rsid w:val="0C0404F5"/>
    <w:rsid w:val="0CFEEAD4"/>
    <w:rsid w:val="0DC7EA06"/>
    <w:rsid w:val="0F201181"/>
    <w:rsid w:val="0F553E6D"/>
    <w:rsid w:val="0F951312"/>
    <w:rsid w:val="101905ED"/>
    <w:rsid w:val="11155DA2"/>
    <w:rsid w:val="1190A327"/>
    <w:rsid w:val="11AE89E9"/>
    <w:rsid w:val="126071B6"/>
    <w:rsid w:val="1264B118"/>
    <w:rsid w:val="12A57280"/>
    <w:rsid w:val="12EC42A1"/>
    <w:rsid w:val="13147B6D"/>
    <w:rsid w:val="13201DC5"/>
    <w:rsid w:val="14B869E7"/>
    <w:rsid w:val="14BBEE26"/>
    <w:rsid w:val="14E01579"/>
    <w:rsid w:val="15164ED7"/>
    <w:rsid w:val="15C0B748"/>
    <w:rsid w:val="16C3B08B"/>
    <w:rsid w:val="1705F313"/>
    <w:rsid w:val="1846D6E9"/>
    <w:rsid w:val="189F9573"/>
    <w:rsid w:val="195EF60D"/>
    <w:rsid w:val="19A24A77"/>
    <w:rsid w:val="19B6F242"/>
    <w:rsid w:val="1B19FDDA"/>
    <w:rsid w:val="1D4E49FC"/>
    <w:rsid w:val="1D5F69EB"/>
    <w:rsid w:val="1E3E6FEC"/>
    <w:rsid w:val="1E5ABDC4"/>
    <w:rsid w:val="1E684F98"/>
    <w:rsid w:val="1F263D25"/>
    <w:rsid w:val="2023B949"/>
    <w:rsid w:val="20CACA7D"/>
    <w:rsid w:val="20DCC833"/>
    <w:rsid w:val="20F6AFC6"/>
    <w:rsid w:val="212344B3"/>
    <w:rsid w:val="21591423"/>
    <w:rsid w:val="252A681F"/>
    <w:rsid w:val="2690CECE"/>
    <w:rsid w:val="26EAF58D"/>
    <w:rsid w:val="2BE3F2D7"/>
    <w:rsid w:val="2C6F360B"/>
    <w:rsid w:val="2D61656F"/>
    <w:rsid w:val="2E41BEDB"/>
    <w:rsid w:val="2E65F2F7"/>
    <w:rsid w:val="2EABFA29"/>
    <w:rsid w:val="2EF6ECB5"/>
    <w:rsid w:val="301341AA"/>
    <w:rsid w:val="31BE9D23"/>
    <w:rsid w:val="32AB85C0"/>
    <w:rsid w:val="335A19E0"/>
    <w:rsid w:val="33DDDC76"/>
    <w:rsid w:val="35959C43"/>
    <w:rsid w:val="364D603E"/>
    <w:rsid w:val="3674BD1A"/>
    <w:rsid w:val="3698F269"/>
    <w:rsid w:val="36ACEAE8"/>
    <w:rsid w:val="36FACE54"/>
    <w:rsid w:val="370608DB"/>
    <w:rsid w:val="38086AEB"/>
    <w:rsid w:val="3A46807F"/>
    <w:rsid w:val="3ABE7213"/>
    <w:rsid w:val="3B9702D8"/>
    <w:rsid w:val="3BDD64EC"/>
    <w:rsid w:val="3C7B56AB"/>
    <w:rsid w:val="3D72F6D0"/>
    <w:rsid w:val="3DF4C7AC"/>
    <w:rsid w:val="3F3438DE"/>
    <w:rsid w:val="4161AD0B"/>
    <w:rsid w:val="42E5E6F2"/>
    <w:rsid w:val="432B3BAC"/>
    <w:rsid w:val="43D463CD"/>
    <w:rsid w:val="45D01608"/>
    <w:rsid w:val="46D5ECED"/>
    <w:rsid w:val="478132F0"/>
    <w:rsid w:val="47A33B98"/>
    <w:rsid w:val="47CFFA02"/>
    <w:rsid w:val="48F7361D"/>
    <w:rsid w:val="49A2C76B"/>
    <w:rsid w:val="4A0B85A4"/>
    <w:rsid w:val="4D75DC07"/>
    <w:rsid w:val="4D88ACEB"/>
    <w:rsid w:val="4DDD344F"/>
    <w:rsid w:val="4E788273"/>
    <w:rsid w:val="4F32CF5D"/>
    <w:rsid w:val="4F585089"/>
    <w:rsid w:val="4F835B4D"/>
    <w:rsid w:val="50D99F7A"/>
    <w:rsid w:val="5226B6D0"/>
    <w:rsid w:val="525F50A3"/>
    <w:rsid w:val="527CA663"/>
    <w:rsid w:val="533F8299"/>
    <w:rsid w:val="53983DE3"/>
    <w:rsid w:val="543DAB89"/>
    <w:rsid w:val="558917A0"/>
    <w:rsid w:val="57F2C51C"/>
    <w:rsid w:val="597F951C"/>
    <w:rsid w:val="59EC4800"/>
    <w:rsid w:val="59EDE526"/>
    <w:rsid w:val="5C40EC08"/>
    <w:rsid w:val="5C951620"/>
    <w:rsid w:val="5CD3B2B7"/>
    <w:rsid w:val="5D330735"/>
    <w:rsid w:val="5EBF8969"/>
    <w:rsid w:val="5F398D50"/>
    <w:rsid w:val="6009B913"/>
    <w:rsid w:val="608BAF6C"/>
    <w:rsid w:val="61071A2C"/>
    <w:rsid w:val="6170E734"/>
    <w:rsid w:val="62679AA8"/>
    <w:rsid w:val="626A2356"/>
    <w:rsid w:val="62F8D48D"/>
    <w:rsid w:val="631DCB8A"/>
    <w:rsid w:val="6356FCE5"/>
    <w:rsid w:val="63697823"/>
    <w:rsid w:val="64130649"/>
    <w:rsid w:val="644B93A5"/>
    <w:rsid w:val="64A9BC31"/>
    <w:rsid w:val="6685B3DA"/>
    <w:rsid w:val="67AE1FD9"/>
    <w:rsid w:val="683730EA"/>
    <w:rsid w:val="68434877"/>
    <w:rsid w:val="6A1F95F5"/>
    <w:rsid w:val="6A7932EA"/>
    <w:rsid w:val="6B492698"/>
    <w:rsid w:val="6B666F80"/>
    <w:rsid w:val="6B89B734"/>
    <w:rsid w:val="6D1A8B13"/>
    <w:rsid w:val="6D3973F8"/>
    <w:rsid w:val="706DD955"/>
    <w:rsid w:val="70C10B83"/>
    <w:rsid w:val="716940A6"/>
    <w:rsid w:val="71BC88A7"/>
    <w:rsid w:val="72690978"/>
    <w:rsid w:val="729FD741"/>
    <w:rsid w:val="744852BD"/>
    <w:rsid w:val="74979884"/>
    <w:rsid w:val="785329DB"/>
    <w:rsid w:val="7890D9E3"/>
    <w:rsid w:val="7973739B"/>
    <w:rsid w:val="79A3502B"/>
    <w:rsid w:val="79FC6B8E"/>
    <w:rsid w:val="7AB6FCC9"/>
    <w:rsid w:val="7AEAEBB5"/>
    <w:rsid w:val="7AF13913"/>
    <w:rsid w:val="7B29A015"/>
    <w:rsid w:val="7BEA2E3C"/>
    <w:rsid w:val="7C665E68"/>
    <w:rsid w:val="7E71C58C"/>
    <w:rsid w:val="7E840853"/>
    <w:rsid w:val="7F03D9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docId w15:val="{2770A457-DA3D-47F0-9E3E-BC446C6B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4A"/>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9C6212"/>
    <w:rPr>
      <w:rFonts w:ascii="Arial" w:eastAsiaTheme="majorEastAsia" w:hAnsi="Arial" w:cstheme="majorBidi"/>
      <w:color w:val="000000" w:themeColor="text1"/>
      <w:sz w:val="3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styleId="Mention">
    <w:name w:val="Mention"/>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styleId="GridTable5Dark-Accent1">
    <w:name w:val="Grid Table 5 Dark Accent 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UnresolvedMention">
    <w:name w:val="Unresolved Mention"/>
    <w:basedOn w:val="DefaultParagraphFont"/>
    <w:uiPriority w:val="99"/>
    <w:semiHidden/>
    <w:unhideWhenUsed/>
    <w:rsid w:val="000B2440"/>
    <w:rPr>
      <w:color w:val="605E5C"/>
      <w:shd w:val="clear" w:color="auto" w:fill="E1DFDD"/>
    </w:rPr>
  </w:style>
  <w:style w:type="table" w:customStyle="1" w:styleId="xTableaupagedegarde1">
    <w:name w:val="x Tableau page de garde1"/>
    <w:basedOn w:val="TableNormal"/>
    <w:next w:val="TableGrid"/>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Normal"/>
    <w:next w:val="Normal"/>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Normal"/>
    <w:qFormat/>
    <w:rsid w:val="00600CAE"/>
    <w:pPr>
      <w:keepLines/>
      <w:ind w:left="1702" w:hanging="1418"/>
    </w:pPr>
  </w:style>
  <w:style w:type="table" w:styleId="PlainTable1">
    <w:name w:val="Plain Table 1"/>
    <w:basedOn w:val="TableNormal"/>
    <w:uiPriority w:val="41"/>
    <w:rsid w:val="000F68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3">
    <w:name w:val="Grid Table 3 Accent 3"/>
    <w:basedOn w:val="TableNormal"/>
    <w:uiPriority w:val="48"/>
    <w:rsid w:val="00EA23F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Strong">
    <w:name w:val="Strong"/>
    <w:basedOn w:val="DefaultParagraphFont"/>
    <w:uiPriority w:val="22"/>
    <w:qFormat/>
    <w:rsid w:val="00C57AEF"/>
    <w:rPr>
      <w:b/>
      <w:bCs/>
    </w:rPr>
  </w:style>
  <w:style w:type="paragraph" w:styleId="TableofFigures">
    <w:name w:val="table of figures"/>
    <w:basedOn w:val="BodyText"/>
    <w:next w:val="Normal"/>
    <w:uiPriority w:val="99"/>
    <w:rsid w:val="00EC154A"/>
    <w:pPr>
      <w:overflowPunct w:val="0"/>
      <w:autoSpaceDE w:val="0"/>
      <w:autoSpaceDN w:val="0"/>
      <w:adjustRightInd w:val="0"/>
      <w:ind w:left="1701" w:hanging="1701"/>
      <w:jc w:val="left"/>
      <w:textAlignment w:val="baseline"/>
    </w:pPr>
    <w:rPr>
      <w:rFonts w:ascii="Arial" w:eastAsia="SimSun" w:hAnsi="Arial"/>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49303136">
      <w:bodyDiv w:val="1"/>
      <w:marLeft w:val="0"/>
      <w:marRight w:val="0"/>
      <w:marTop w:val="0"/>
      <w:marBottom w:val="0"/>
      <w:divBdr>
        <w:top w:val="none" w:sz="0" w:space="0" w:color="auto"/>
        <w:left w:val="none" w:sz="0" w:space="0" w:color="auto"/>
        <w:bottom w:val="none" w:sz="0" w:space="0" w:color="auto"/>
        <w:right w:val="none" w:sz="0" w:space="0" w:color="auto"/>
      </w:divBdr>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8963362">
      <w:bodyDiv w:val="1"/>
      <w:marLeft w:val="0"/>
      <w:marRight w:val="0"/>
      <w:marTop w:val="0"/>
      <w:marBottom w:val="0"/>
      <w:divBdr>
        <w:top w:val="none" w:sz="0" w:space="0" w:color="auto"/>
        <w:left w:val="none" w:sz="0" w:space="0" w:color="auto"/>
        <w:bottom w:val="none" w:sz="0" w:space="0" w:color="auto"/>
        <w:right w:val="none" w:sz="0" w:space="0" w:color="auto"/>
      </w:divBdr>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180752717">
      <w:bodyDiv w:val="1"/>
      <w:marLeft w:val="0"/>
      <w:marRight w:val="0"/>
      <w:marTop w:val="0"/>
      <w:marBottom w:val="0"/>
      <w:divBdr>
        <w:top w:val="none" w:sz="0" w:space="0" w:color="auto"/>
        <w:left w:val="none" w:sz="0" w:space="0" w:color="auto"/>
        <w:bottom w:val="none" w:sz="0" w:space="0" w:color="auto"/>
        <w:right w:val="none" w:sz="0" w:space="0" w:color="auto"/>
      </w:divBdr>
      <w:divsChild>
        <w:div w:id="2056999198">
          <w:marLeft w:val="0"/>
          <w:marRight w:val="0"/>
          <w:marTop w:val="0"/>
          <w:marBottom w:val="0"/>
          <w:divBdr>
            <w:top w:val="none" w:sz="0" w:space="0" w:color="auto"/>
            <w:left w:val="none" w:sz="0" w:space="0" w:color="auto"/>
            <w:bottom w:val="none" w:sz="0" w:space="0" w:color="auto"/>
            <w:right w:val="none" w:sz="0" w:space="0" w:color="auto"/>
          </w:divBdr>
        </w:div>
      </w:divsChild>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4624876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67807019">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1278777">
      <w:bodyDiv w:val="1"/>
      <w:marLeft w:val="0"/>
      <w:marRight w:val="0"/>
      <w:marTop w:val="0"/>
      <w:marBottom w:val="0"/>
      <w:divBdr>
        <w:top w:val="none" w:sz="0" w:space="0" w:color="auto"/>
        <w:left w:val="none" w:sz="0" w:space="0" w:color="auto"/>
        <w:bottom w:val="none" w:sz="0" w:space="0" w:color="auto"/>
        <w:right w:val="none" w:sz="0" w:space="0" w:color="auto"/>
      </w:divBdr>
    </w:div>
    <w:div w:id="592710688">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984509470">
      <w:bodyDiv w:val="1"/>
      <w:marLeft w:val="0"/>
      <w:marRight w:val="0"/>
      <w:marTop w:val="0"/>
      <w:marBottom w:val="0"/>
      <w:divBdr>
        <w:top w:val="none" w:sz="0" w:space="0" w:color="auto"/>
        <w:left w:val="none" w:sz="0" w:space="0" w:color="auto"/>
        <w:bottom w:val="none" w:sz="0" w:space="0" w:color="auto"/>
        <w:right w:val="none" w:sz="0" w:space="0" w:color="auto"/>
      </w:divBdr>
      <w:divsChild>
        <w:div w:id="1421025067">
          <w:marLeft w:val="0"/>
          <w:marRight w:val="0"/>
          <w:marTop w:val="0"/>
          <w:marBottom w:val="0"/>
          <w:divBdr>
            <w:top w:val="none" w:sz="0" w:space="0" w:color="auto"/>
            <w:left w:val="none" w:sz="0" w:space="0" w:color="auto"/>
            <w:bottom w:val="none" w:sz="0" w:space="0" w:color="auto"/>
            <w:right w:val="none" w:sz="0" w:space="0" w:color="auto"/>
          </w:divBdr>
        </w:div>
      </w:divsChild>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54351434">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420562307">
      <w:bodyDiv w:val="1"/>
      <w:marLeft w:val="0"/>
      <w:marRight w:val="0"/>
      <w:marTop w:val="0"/>
      <w:marBottom w:val="0"/>
      <w:divBdr>
        <w:top w:val="none" w:sz="0" w:space="0" w:color="auto"/>
        <w:left w:val="none" w:sz="0" w:space="0" w:color="auto"/>
        <w:bottom w:val="none" w:sz="0" w:space="0" w:color="auto"/>
        <w:right w:val="none" w:sz="0" w:space="0" w:color="auto"/>
      </w:divBdr>
    </w:div>
    <w:div w:id="1425035286">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25621863">
      <w:bodyDiv w:val="1"/>
      <w:marLeft w:val="0"/>
      <w:marRight w:val="0"/>
      <w:marTop w:val="0"/>
      <w:marBottom w:val="0"/>
      <w:divBdr>
        <w:top w:val="none" w:sz="0" w:space="0" w:color="auto"/>
        <w:left w:val="none" w:sz="0" w:space="0" w:color="auto"/>
        <w:bottom w:val="none" w:sz="0" w:space="0" w:color="auto"/>
        <w:right w:val="none" w:sz="0" w:space="0" w:color="auto"/>
      </w:divBdr>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76829448">
      <w:bodyDiv w:val="1"/>
      <w:marLeft w:val="0"/>
      <w:marRight w:val="0"/>
      <w:marTop w:val="0"/>
      <w:marBottom w:val="0"/>
      <w:divBdr>
        <w:top w:val="none" w:sz="0" w:space="0" w:color="auto"/>
        <w:left w:val="none" w:sz="0" w:space="0" w:color="auto"/>
        <w:bottom w:val="none" w:sz="0" w:space="0" w:color="auto"/>
        <w:right w:val="none" w:sz="0" w:space="0" w:color="auto"/>
      </w:divBdr>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79767818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844970717">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39617163">
      <w:bodyDiv w:val="1"/>
      <w:marLeft w:val="0"/>
      <w:marRight w:val="0"/>
      <w:marTop w:val="0"/>
      <w:marBottom w:val="0"/>
      <w:divBdr>
        <w:top w:val="none" w:sz="0" w:space="0" w:color="auto"/>
        <w:left w:val="none" w:sz="0" w:space="0" w:color="auto"/>
        <w:bottom w:val="none" w:sz="0" w:space="0" w:color="auto"/>
        <w:right w:val="none" w:sz="0" w:space="0" w:color="auto"/>
      </w:divBdr>
      <w:divsChild>
        <w:div w:id="1860118861">
          <w:marLeft w:val="0"/>
          <w:marRight w:val="0"/>
          <w:marTop w:val="0"/>
          <w:marBottom w:val="0"/>
          <w:divBdr>
            <w:top w:val="none" w:sz="0" w:space="0" w:color="auto"/>
            <w:left w:val="none" w:sz="0" w:space="0" w:color="auto"/>
            <w:bottom w:val="none" w:sz="0" w:space="0" w:color="auto"/>
            <w:right w:val="none" w:sz="0" w:space="0" w:color="auto"/>
          </w:divBdr>
          <w:divsChild>
            <w:div w:id="212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01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14284548">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6957.zip" TargetMode="External"/><Relationship Id="rId18" Type="http://schemas.openxmlformats.org/officeDocument/2006/relationships/hyperlink" Target="https://www.3gpp.org/ftp/tsg_ran/WG1_RL1/TSGR1_122b/Docs/R1-2507320.zip" TargetMode="External"/><Relationship Id="rId26" Type="http://schemas.openxmlformats.org/officeDocument/2006/relationships/hyperlink" Target="https://www.3gpp.org/ftp/tsg_ran/WG1_RL1/TSGR1_122b/Docs/R1-2506957.zip" TargetMode="External"/><Relationship Id="rId3" Type="http://schemas.openxmlformats.org/officeDocument/2006/relationships/customXml" Target="../customXml/item3.xml"/><Relationship Id="rId21" Type="http://schemas.openxmlformats.org/officeDocument/2006/relationships/hyperlink" Target="https://www.3gpp.org/ftp/tsg_ran/WG1_RL1/TSGR1_122b/Docs/R1-2507687.zip" TargetMode="External"/><Relationship Id="rId34" Type="http://schemas.openxmlformats.org/officeDocument/2006/relationships/hyperlink" Target="https://www.3gpp.org/ftp/tsg_ran/WG1_RL1/TSGR1_122b/Docs/R1-2507687.zip" TargetMode="External"/><Relationship Id="rId7" Type="http://schemas.openxmlformats.org/officeDocument/2006/relationships/settings" Target="settings.xml"/><Relationship Id="rId12" Type="http://schemas.openxmlformats.org/officeDocument/2006/relationships/hyperlink" Target="https://www.3gpp.org/ftp/tsg_ran/WG1_RL1/TSGR1_122b/Docs/R1-2506906.zip" TargetMode="External"/><Relationship Id="rId17" Type="http://schemas.openxmlformats.org/officeDocument/2006/relationships/hyperlink" Target="https://www.3gpp.org/ftp/tsg_ran/WG1_RL1/TSGR1_122b/Docs/R1-2507297.zip" TargetMode="External"/><Relationship Id="rId25" Type="http://schemas.openxmlformats.org/officeDocument/2006/relationships/hyperlink" Target="https://www.3gpp.org/ftp/tsg_ran/WG1_RL1/TSGR1_122b/Docs/R1-2506906.zip" TargetMode="External"/><Relationship Id="rId33" Type="http://schemas.openxmlformats.org/officeDocument/2006/relationships/hyperlink" Target="https://www.3gpp.org/ftp/tsg_ran/WG1_RL1/TSGR1_122b/Docs/R1-2507263.zip" TargetMode="External"/><Relationship Id="rId2" Type="http://schemas.openxmlformats.org/officeDocument/2006/relationships/customXml" Target="../customXml/item2.xml"/><Relationship Id="rId16" Type="http://schemas.openxmlformats.org/officeDocument/2006/relationships/hyperlink" Target="https://www.3gpp.org/ftp/tsg_ran/WG1_RL1/TSGR1_122b/Docs/R1-2507218.zip" TargetMode="External"/><Relationship Id="rId20" Type="http://schemas.openxmlformats.org/officeDocument/2006/relationships/hyperlink" Target="https://www.3gpp.org/ftp/tsg_ran/WG1_RL1/TSGR1_122b/Docs/R1-2507263.zip" TargetMode="External"/><Relationship Id="rId29" Type="http://schemas.openxmlformats.org/officeDocument/2006/relationships/hyperlink" Target="https://www.3gpp.org/ftp/tsg_ran/WG1_RL1/TSGR1_122b/Docs/R1-250721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2b/Docs/R1-2506863.zip" TargetMode="External"/><Relationship Id="rId24" Type="http://schemas.openxmlformats.org/officeDocument/2006/relationships/hyperlink" Target="https://www.3gpp.org/ftp/tsg_ran/WG1_RL1/TSGR1_122b/Docs/R1-2506863.zip" TargetMode="External"/><Relationship Id="rId32" Type="http://schemas.openxmlformats.org/officeDocument/2006/relationships/hyperlink" Target="https://www.3gpp.org/ftp/tsg_ran/WG1_RL1/TSGR1_122b/Docs/R1-2507919.zip" TargetMode="External"/><Relationship Id="rId5" Type="http://schemas.openxmlformats.org/officeDocument/2006/relationships/numbering" Target="numbering.xml"/><Relationship Id="rId15" Type="http://schemas.openxmlformats.org/officeDocument/2006/relationships/hyperlink" Target="https://www.3gpp.org/ftp/tsg_ran/WG1_RL1/TSGR1_122b/Docs/R1-2507141.zip" TargetMode="External"/><Relationship Id="rId23" Type="http://schemas.openxmlformats.org/officeDocument/2006/relationships/image" Target="media/image2.png"/><Relationship Id="rId28" Type="http://schemas.openxmlformats.org/officeDocument/2006/relationships/hyperlink" Target="https://www.3gpp.org/ftp/tsg_ran/WG1_RL1/TSGR1_122b/Docs/R1-2507141.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22b/Docs/R1-2507919.zip" TargetMode="External"/><Relationship Id="rId31" Type="http://schemas.openxmlformats.org/officeDocument/2006/relationships/hyperlink" Target="https://www.3gpp.org/ftp/tsg_ran/WG1_RL1/TSGR1_122b/Docs/R1-250732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7085.zip" TargetMode="External"/><Relationship Id="rId22" Type="http://schemas.openxmlformats.org/officeDocument/2006/relationships/image" Target="media/image1.png"/><Relationship Id="rId27" Type="http://schemas.openxmlformats.org/officeDocument/2006/relationships/hyperlink" Target="https://www.3gpp.org/ftp/tsg_ran/WG1_RL1/TSGR1_122b/Docs/R1-2507085.zip" TargetMode="External"/><Relationship Id="rId30" Type="http://schemas.openxmlformats.org/officeDocument/2006/relationships/hyperlink" Target="https://www.3gpp.org/ftp/tsg_ran/WG1_RL1/TSGR1_122b/Docs/R1-2507297.zip"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Props1.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C5A5A-14B9-4D35-98BD-1D2479E91716}">
  <ds:schemaRefs>
    <ds:schemaRef ds:uri="http://schemas.openxmlformats.org/officeDocument/2006/bibliography"/>
  </ds:schemaRefs>
</ds:datastoreItem>
</file>

<file path=customXml/itemProps3.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4.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3530</Words>
  <Characters>20126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23609</CharactersWithSpaces>
  <SharedDoc>false</SharedDoc>
  <HLinks>
    <vt:vector size="6" baseType="variant">
      <vt:variant>
        <vt:i4>8257598</vt:i4>
      </vt:variant>
      <vt:variant>
        <vt:i4>0</vt:i4>
      </vt:variant>
      <vt:variant>
        <vt:i4>0</vt:i4>
      </vt:variant>
      <vt:variant>
        <vt:i4>5</vt:i4>
      </vt:variant>
      <vt:variant>
        <vt:lpwstr>https://www.3gpp.org/ftp/TSG_SA/WG4_CODEC/3GPP_SA4_AHOC_MTGs/SA4_Audio/Docs/S4aA250256.zip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Koteswara Rao</cp:lastModifiedBy>
  <cp:revision>2</cp:revision>
  <cp:lastPrinted>2020-02-10T15:14:00Z</cp:lastPrinted>
  <dcterms:created xsi:type="dcterms:W3CDTF">2025-10-13T15:56:00Z</dcterms:created>
  <dcterms:modified xsi:type="dcterms:W3CDTF">2025-10-13T15:56:00Z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ies>
</file>