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ＭＳ 明朝"/>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ＭＳ 明朝"/>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ＭＳ 明朝"/>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0"/>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af4"/>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4"/>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4"/>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4"/>
        <w:ind w:left="840" w:firstLineChars="0" w:firstLine="0"/>
        <w:rPr>
          <w:rFonts w:eastAsia="DengXian"/>
          <w:lang w:val="en-US" w:eastAsia="zh-CN"/>
        </w:rPr>
      </w:pPr>
    </w:p>
    <w:p w14:paraId="70B3B848" w14:textId="77777777" w:rsidR="003129A4" w:rsidRDefault="00AB69DE">
      <w:pPr>
        <w:pStyle w:val="af4"/>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4"/>
        <w:ind w:left="840" w:firstLineChars="0" w:firstLine="0"/>
        <w:rPr>
          <w:rFonts w:eastAsiaTheme="minorEastAsia"/>
          <w:lang w:eastAsia="zh-CN"/>
        </w:rPr>
      </w:pPr>
    </w:p>
    <w:p w14:paraId="36E706D3" w14:textId="77777777" w:rsidR="003129A4" w:rsidRDefault="00AB69DE">
      <w:pPr>
        <w:pStyle w:val="af4"/>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3"/>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3"/>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4"/>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4"/>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af4"/>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4"/>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4"/>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4"/>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4"/>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a7"/>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4"/>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4"/>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4"/>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4"/>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af6"/>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6"/>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4"/>
              <w:numPr>
                <w:ilvl w:val="0"/>
                <w:numId w:val="16"/>
              </w:numPr>
              <w:spacing w:after="0" w:line="240" w:lineRule="auto"/>
              <w:ind w:firstLineChars="0"/>
              <w:jc w:val="left"/>
            </w:pPr>
            <w:r>
              <w:t>High Throughput</w:t>
            </w:r>
          </w:p>
          <w:p w14:paraId="3DBFF182" w14:textId="77777777" w:rsidR="003129A4" w:rsidRDefault="00AB69DE">
            <w:pPr>
              <w:pStyle w:val="af4"/>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4"/>
              <w:numPr>
                <w:ilvl w:val="0"/>
                <w:numId w:val="16"/>
              </w:numPr>
              <w:spacing w:after="0" w:line="240" w:lineRule="auto"/>
              <w:ind w:firstLineChars="0"/>
              <w:jc w:val="left"/>
            </w:pPr>
            <w:r>
              <w:t>Ultra-Low Latency</w:t>
            </w:r>
          </w:p>
          <w:p w14:paraId="41558020" w14:textId="77777777" w:rsidR="003129A4" w:rsidRDefault="00AB69DE">
            <w:pPr>
              <w:pStyle w:val="af4"/>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4"/>
              <w:numPr>
                <w:ilvl w:val="0"/>
                <w:numId w:val="16"/>
              </w:numPr>
              <w:spacing w:after="0" w:line="240" w:lineRule="auto"/>
              <w:ind w:firstLineChars="0"/>
              <w:jc w:val="left"/>
            </w:pPr>
            <w:r>
              <w:t>Ultra-High Reliability</w:t>
            </w:r>
          </w:p>
          <w:p w14:paraId="79DDE0F4" w14:textId="77777777" w:rsidR="003129A4" w:rsidRDefault="00AB69DE">
            <w:pPr>
              <w:pStyle w:val="af4"/>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4"/>
              <w:numPr>
                <w:ilvl w:val="0"/>
                <w:numId w:val="16"/>
              </w:numPr>
              <w:spacing w:after="0" w:line="240" w:lineRule="auto"/>
              <w:ind w:firstLineChars="0"/>
              <w:jc w:val="left"/>
            </w:pPr>
            <w:r>
              <w:t>Extreme Coverage</w:t>
            </w:r>
          </w:p>
          <w:p w14:paraId="724F00CE" w14:textId="77777777" w:rsidR="003129A4" w:rsidRDefault="00AB69DE">
            <w:pPr>
              <w:pStyle w:val="af4"/>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4"/>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4"/>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a3"/>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4"/>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4"/>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4"/>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4"/>
              <w:numPr>
                <w:ilvl w:val="1"/>
                <w:numId w:val="17"/>
              </w:numPr>
              <w:spacing w:after="0" w:line="240" w:lineRule="auto"/>
              <w:ind w:firstLineChars="0"/>
            </w:pPr>
            <w:r>
              <w:t>Peak Data Rate</w:t>
            </w:r>
          </w:p>
          <w:p w14:paraId="565A633C" w14:textId="77777777" w:rsidR="003129A4" w:rsidRDefault="00AB69DE">
            <w:pPr>
              <w:pStyle w:val="af4"/>
              <w:numPr>
                <w:ilvl w:val="1"/>
                <w:numId w:val="17"/>
              </w:numPr>
              <w:spacing w:after="0" w:line="240" w:lineRule="auto"/>
              <w:ind w:firstLineChars="0"/>
            </w:pPr>
            <w:r>
              <w:t>User plane latency, Reliability</w:t>
            </w:r>
          </w:p>
          <w:p w14:paraId="649DC8A4" w14:textId="77777777" w:rsidR="003129A4" w:rsidRDefault="00AB69DE">
            <w:pPr>
              <w:pStyle w:val="af4"/>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4"/>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4"/>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4"/>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4"/>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4"/>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4"/>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hint="eastAsia"/>
                <w:b/>
                <w:bCs/>
                <w:kern w:val="2"/>
                <w:lang w:val="en-US" w:eastAsia="ko-KR"/>
              </w:rPr>
            </w:pPr>
            <w:r>
              <w:rPr>
                <w:rFonts w:eastAsia="ＭＳ 明朝"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hint="eastAsia"/>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ＭＳ 明朝"/>
                <w:kern w:val="2"/>
                <w:lang w:val="en-US" w:eastAsia="ja-JP"/>
              </w:rPr>
            </w:pPr>
            <w:r w:rsidRPr="0015488A">
              <w:rPr>
                <w:rFonts w:eastAsia="ＭＳ 明朝"/>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ＭＳ 明朝"/>
                <w:kern w:val="2"/>
                <w:lang w:val="en-US" w:eastAsia="ja-JP"/>
              </w:rPr>
              <w:lastRenderedPageBreak/>
              <w:t>the wording of the proposal needs to be discussed and clarified</w:t>
            </w:r>
            <w:r>
              <w:rPr>
                <w:rFonts w:eastAsia="ＭＳ 明朝" w:hint="eastAsia"/>
                <w:kern w:val="2"/>
                <w:lang w:val="en-US" w:eastAsia="ja-JP"/>
              </w:rPr>
              <w:t xml:space="preserve">. </w:t>
            </w:r>
            <w:r w:rsidRPr="0015488A">
              <w:rPr>
                <w:rFonts w:eastAsia="ＭＳ 明朝"/>
                <w:kern w:val="2"/>
                <w:lang w:val="en-US" w:eastAsia="ja-JP"/>
              </w:rPr>
              <w:t>In particular, the definition of</w:t>
            </w:r>
            <w:r>
              <w:rPr>
                <w:rFonts w:eastAsia="ＭＳ 明朝" w:hint="eastAsia"/>
                <w:kern w:val="2"/>
                <w:lang w:val="en-US" w:eastAsia="ja-JP"/>
              </w:rPr>
              <w:t xml:space="preserve"> </w:t>
            </w:r>
            <w:r w:rsidRPr="0015488A">
              <w:rPr>
                <w:rFonts w:eastAsia="ＭＳ 明朝"/>
                <w:kern w:val="2"/>
                <w:lang w:val="en-US" w:eastAsia="ja-JP"/>
              </w:rPr>
              <w:t>throughput described after "</w:t>
            </w:r>
            <w:r>
              <w:rPr>
                <w:rFonts w:eastAsia="ＭＳ 明朝" w:hint="eastAsia"/>
                <w:kern w:val="2"/>
                <w:lang w:val="en-US" w:eastAsia="ja-JP"/>
              </w:rPr>
              <w:t>w</w:t>
            </w:r>
            <w:r w:rsidRPr="0015488A">
              <w:rPr>
                <w:rFonts w:eastAsia="ＭＳ 明朝"/>
                <w:kern w:val="2"/>
                <w:lang w:val="en-US" w:eastAsia="ja-JP"/>
              </w:rPr>
              <w:t>here" requires further discussion.</w:t>
            </w:r>
            <w:r>
              <w:rPr>
                <w:rFonts w:eastAsia="ＭＳ 明朝"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ＭＳ 明朝"/>
                <w:kern w:val="2"/>
                <w:lang w:val="en-US" w:eastAsia="ja-JP"/>
              </w:rPr>
            </w:pPr>
            <w:r w:rsidRPr="0015488A">
              <w:rPr>
                <w:rFonts w:eastAsia="ＭＳ 明朝"/>
                <w:kern w:val="2"/>
                <w:lang w:val="en-US" w:eastAsia="ja-JP"/>
              </w:rPr>
              <w:t>First, it says "higher than 5G," but it is not clear whether this refers to the 5G peak data rate requirement, the</w:t>
            </w:r>
            <w:r>
              <w:rPr>
                <w:rFonts w:eastAsia="ＭＳ 明朝" w:hint="eastAsia"/>
                <w:kern w:val="2"/>
                <w:lang w:val="en-US" w:eastAsia="ja-JP"/>
              </w:rPr>
              <w:t xml:space="preserve"> 5G</w:t>
            </w:r>
            <w:r w:rsidRPr="0015488A">
              <w:rPr>
                <w:rFonts w:eastAsia="ＭＳ 明朝"/>
                <w:kern w:val="2"/>
                <w:lang w:val="en-US" w:eastAsia="ja-JP"/>
              </w:rPr>
              <w:t xml:space="preserve"> effective data rate, or some other value.</w:t>
            </w:r>
            <w:r>
              <w:t xml:space="preserve"> </w:t>
            </w:r>
            <w:r>
              <w:rPr>
                <w:rFonts w:eastAsia="ＭＳ 明朝" w:hint="eastAsia"/>
                <w:kern w:val="2"/>
                <w:lang w:val="en-US" w:eastAsia="ja-JP"/>
              </w:rPr>
              <w:t xml:space="preserve">Second, </w:t>
            </w:r>
            <w:r w:rsidRPr="0015488A">
              <w:rPr>
                <w:rFonts w:eastAsia="ＭＳ 明朝"/>
                <w:kern w:val="2"/>
                <w:lang w:val="en-US" w:eastAsia="ja-JP"/>
              </w:rPr>
              <w:t xml:space="preserve">it is unclear why 5G is being used as a comparison target for the upper bound value. There is also room for </w:t>
            </w:r>
            <w:r>
              <w:rPr>
                <w:rFonts w:eastAsia="ＭＳ 明朝" w:hint="eastAsia"/>
                <w:kern w:val="2"/>
                <w:lang w:val="en-US" w:eastAsia="ja-JP"/>
              </w:rPr>
              <w:t>discussion</w:t>
            </w:r>
            <w:r w:rsidRPr="0015488A">
              <w:rPr>
                <w:rFonts w:eastAsia="ＭＳ 明朝"/>
                <w:kern w:val="2"/>
                <w:lang w:val="en-US" w:eastAsia="ja-JP"/>
              </w:rPr>
              <w:t xml:space="preserve"> regarding the lower bound value.</w:t>
            </w:r>
          </w:p>
          <w:p w14:paraId="3838DBDD" w14:textId="4962FA6E" w:rsidR="00BD6296" w:rsidRDefault="00BD6296" w:rsidP="00BD6296">
            <w:pPr>
              <w:pStyle w:val="af4"/>
              <w:adjustRightInd w:val="0"/>
              <w:spacing w:after="50" w:line="240" w:lineRule="auto"/>
              <w:ind w:firstLineChars="0" w:firstLine="0"/>
              <w:jc w:val="left"/>
              <w:rPr>
                <w:rFonts w:eastAsia="Malgun Gothic" w:hint="eastAsia"/>
                <w:kern w:val="2"/>
                <w:lang w:val="en-US" w:eastAsia="ko-KR"/>
              </w:rPr>
            </w:pPr>
            <w:r>
              <w:rPr>
                <w:rFonts w:eastAsia="ＭＳ 明朝"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4"/>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4"/>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4"/>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4"/>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Default="001F1F25" w:rsidP="001F1F25">
            <w:pPr>
              <w:adjustRightInd w:val="0"/>
              <w:spacing w:after="50" w:line="240" w:lineRule="auto"/>
              <w:jc w:val="left"/>
              <w:rPr>
                <w:rFonts w:eastAsia="Malgun Gothic" w:hint="eastAsia"/>
                <w:b/>
                <w:bCs/>
                <w:kern w:val="2"/>
                <w:lang w:val="en-US" w:eastAsia="ko-KR"/>
              </w:rPr>
            </w:pPr>
            <w:r>
              <w:rPr>
                <w:rFonts w:eastAsia="ＭＳ 明朝" w:hint="eastAsia"/>
                <w:b/>
                <w:bCs/>
                <w:kern w:val="2"/>
                <w:lang w:val="en-US" w:eastAsia="ja-JP"/>
              </w:rPr>
              <w:t>NTT DOCOMO</w:t>
            </w:r>
          </w:p>
        </w:tc>
        <w:tc>
          <w:tcPr>
            <w:tcW w:w="1039" w:type="dxa"/>
            <w:shd w:val="clear" w:color="auto" w:fill="FFFFFF" w:themeFill="background1"/>
          </w:tcPr>
          <w:p w14:paraId="0A64C559" w14:textId="0C314825" w:rsidR="001F1F25" w:rsidRDefault="001F1F25" w:rsidP="001F1F25">
            <w:pPr>
              <w:adjustRightInd w:val="0"/>
              <w:spacing w:after="50" w:line="240" w:lineRule="auto"/>
              <w:jc w:val="left"/>
              <w:rPr>
                <w:rFonts w:eastAsia="Malgun Gothic" w:hint="eastAsia"/>
                <w:b/>
                <w:bCs/>
                <w:kern w:val="2"/>
                <w:lang w:val="en-US" w:eastAsia="ko-KR"/>
              </w:rPr>
            </w:pPr>
            <w:r>
              <w:rPr>
                <w:rFonts w:eastAsia="ＭＳ 明朝"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ＭＳ 明朝"/>
                <w:kern w:val="2"/>
                <w:lang w:val="en-US" w:eastAsia="ja-JP"/>
              </w:rPr>
            </w:pPr>
            <w:r w:rsidRPr="007111B2">
              <w:rPr>
                <w:rFonts w:eastAsia="ＭＳ 明朝"/>
                <w:kern w:val="2"/>
                <w:lang w:val="en-US" w:eastAsia="ja-JP"/>
              </w:rPr>
              <w:t>There is no need for</w:t>
            </w:r>
            <w:r>
              <w:rPr>
                <w:rFonts w:eastAsia="ＭＳ 明朝" w:hint="eastAsia"/>
                <w:kern w:val="2"/>
                <w:lang w:val="en-US" w:eastAsia="ja-JP"/>
              </w:rPr>
              <w:t xml:space="preserve"> studies of</w:t>
            </w:r>
            <w:r w:rsidRPr="007111B2">
              <w:rPr>
                <w:rFonts w:eastAsia="ＭＳ 明朝"/>
                <w:kern w:val="2"/>
                <w:lang w:val="en-US" w:eastAsia="ja-JP"/>
              </w:rPr>
              <w:t xml:space="preserve"> extension targeting higher reliability or lower latency than 5G, because the</w:t>
            </w:r>
            <w:r>
              <w:rPr>
                <w:rFonts w:eastAsia="ＭＳ 明朝" w:hint="eastAsia"/>
                <w:kern w:val="2"/>
                <w:lang w:val="en-US" w:eastAsia="ja-JP"/>
              </w:rPr>
              <w:t xml:space="preserve"> 6G</w:t>
            </w:r>
            <w:r w:rsidRPr="007111B2">
              <w:rPr>
                <w:rFonts w:eastAsia="ＭＳ 明朝"/>
                <w:kern w:val="2"/>
                <w:lang w:val="en-US" w:eastAsia="ja-JP"/>
              </w:rPr>
              <w:t xml:space="preserve"> reliability/latency requirements are equivalent to </w:t>
            </w:r>
            <w:r w:rsidRPr="007111B2">
              <w:rPr>
                <w:rFonts w:eastAsia="ＭＳ 明朝"/>
                <w:kern w:val="2"/>
                <w:lang w:val="en-US" w:eastAsia="ja-JP"/>
              </w:rPr>
              <w:lastRenderedPageBreak/>
              <w:t>those of 5G.</w:t>
            </w:r>
            <w:r>
              <w:rPr>
                <w:rFonts w:eastAsia="ＭＳ 明朝" w:hint="eastAsia"/>
                <w:kern w:val="2"/>
                <w:lang w:val="en-US" w:eastAsia="ja-JP"/>
              </w:rPr>
              <w:t xml:space="preserve"> </w:t>
            </w:r>
            <w:r w:rsidRPr="007111B2">
              <w:rPr>
                <w:rFonts w:eastAsia="ＭＳ 明朝"/>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hint="eastAsia"/>
                <w:kern w:val="2"/>
                <w:lang w:val="en-US" w:eastAsia="ko-KR"/>
              </w:rPr>
            </w:pPr>
            <w:r w:rsidRPr="007111B2">
              <w:rPr>
                <w:rFonts w:eastAsia="ＭＳ 明朝"/>
                <w:kern w:val="2"/>
                <w:lang w:val="en-US" w:eastAsia="ja-JP"/>
              </w:rPr>
              <w:t>Low complexity/power consumption is an important aspect for us, but it may be possible to merge it as one aspect of complexity in the performance-complexity tradeoff.</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lastRenderedPageBreak/>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4"/>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4"/>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4"/>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4"/>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4"/>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4"/>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4"/>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4"/>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4"/>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lastRenderedPageBreak/>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4"/>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lastRenderedPageBreak/>
              <w:t>Option1: Keeping the base matrices of NR LDPC codes unchanged while increasing its lifting size.</w:t>
            </w:r>
          </w:p>
          <w:p w14:paraId="0EFB73B7" w14:textId="77777777" w:rsidR="00C86670" w:rsidRDefault="00C86670" w:rsidP="00C86670">
            <w:pPr>
              <w:pStyle w:val="af4"/>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4"/>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4"/>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4"/>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4"/>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4"/>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4"/>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4"/>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lastRenderedPageBreak/>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4"/>
              <w:numPr>
                <w:ilvl w:val="0"/>
                <w:numId w:val="16"/>
              </w:numPr>
              <w:spacing w:after="0" w:line="240" w:lineRule="auto"/>
              <w:ind w:firstLineChars="0"/>
              <w:contextualSpacing/>
              <w:jc w:val="left"/>
            </w:pPr>
            <w:r>
              <w:lastRenderedPageBreak/>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4"/>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4"/>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4"/>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4"/>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4"/>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4"/>
              <w:numPr>
                <w:ilvl w:val="0"/>
                <w:numId w:val="16"/>
              </w:numPr>
              <w:spacing w:after="0" w:line="240" w:lineRule="auto"/>
              <w:ind w:left="714" w:firstLineChars="0" w:hanging="357"/>
              <w:contextualSpacing/>
              <w:jc w:val="left"/>
              <w:rPr>
                <w:rStyle w:val="af1"/>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4"/>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4"/>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4"/>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4"/>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lastRenderedPageBreak/>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lastRenderedPageBreak/>
              <w:t>Qualcomm Incorporated</w:t>
            </w:r>
          </w:p>
        </w:tc>
        <w:tc>
          <w:tcPr>
            <w:tcW w:w="0" w:type="auto"/>
          </w:tcPr>
          <w:p w14:paraId="4D30432B" w14:textId="77777777" w:rsidR="00C86670" w:rsidRDefault="00C86670" w:rsidP="00C86670">
            <w:pPr>
              <w:pStyle w:val="a3"/>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a3"/>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a3"/>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a3"/>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a3"/>
              <w:spacing w:after="0"/>
              <w:rPr>
                <w:rFonts w:eastAsia="SimSun"/>
                <w:b w:val="0"/>
                <w:bCs w:val="0"/>
              </w:rPr>
            </w:pPr>
          </w:p>
          <w:p w14:paraId="2F4F4FF7" w14:textId="77777777" w:rsidR="00C86670" w:rsidRDefault="00C86670" w:rsidP="00C86670">
            <w:pPr>
              <w:pStyle w:val="a3"/>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a3"/>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a3"/>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a3"/>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a3"/>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a3"/>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4"/>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4"/>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4"/>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4"/>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4"/>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4"/>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4"/>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4"/>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lastRenderedPageBreak/>
              <w:t>Observation 3</w:t>
            </w:r>
          </w:p>
          <w:p w14:paraId="55F2B8DB" w14:textId="77777777" w:rsidR="00C86670" w:rsidRDefault="00C86670" w:rsidP="00C86670">
            <w:pPr>
              <w:pStyle w:val="af4"/>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4"/>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4"/>
              <w:numPr>
                <w:ilvl w:val="1"/>
                <w:numId w:val="17"/>
              </w:numPr>
              <w:spacing w:after="0" w:line="240" w:lineRule="auto"/>
              <w:ind w:firstLineChars="0"/>
            </w:pPr>
            <w:r>
              <w:t>Additional coding gain is also expected</w:t>
            </w:r>
          </w:p>
          <w:p w14:paraId="7F3BE9F7" w14:textId="77777777" w:rsidR="00C86670" w:rsidRDefault="00C86670" w:rsidP="00C86670">
            <w:pPr>
              <w:pStyle w:val="af4"/>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4"/>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4"/>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4"/>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4"/>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4"/>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4"/>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4"/>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4"/>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4"/>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4"/>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4"/>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4"/>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4"/>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4"/>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4"/>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4"/>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4"/>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4"/>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4"/>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4"/>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4"/>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lastRenderedPageBreak/>
        <w:t>Therefore, FL has the following proposals.</w:t>
      </w:r>
    </w:p>
    <w:p w14:paraId="74BEBF96"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4"/>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lastRenderedPageBreak/>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ＭＳ 明朝"/>
                <w:kern w:val="2"/>
                <w:lang w:val="en-US" w:eastAsia="ja-JP"/>
              </w:rPr>
            </w:pPr>
            <w:r w:rsidRPr="007111B2">
              <w:rPr>
                <w:rFonts w:eastAsia="ＭＳ 明朝"/>
                <w:kern w:val="2"/>
                <w:lang w:val="en-US" w:eastAsia="ja-JP"/>
              </w:rPr>
              <w:t xml:space="preserve">If there is consensus </w:t>
            </w:r>
            <w:r>
              <w:rPr>
                <w:rFonts w:eastAsia="ＭＳ 明朝" w:hint="eastAsia"/>
                <w:kern w:val="2"/>
                <w:lang w:val="en-US" w:eastAsia="ja-JP"/>
              </w:rPr>
              <w:t xml:space="preserve">that </w:t>
            </w:r>
            <w:r w:rsidRPr="007111B2">
              <w:rPr>
                <w:rFonts w:eastAsia="ＭＳ 明朝"/>
                <w:kern w:val="2"/>
                <w:lang w:val="en-US" w:eastAsia="ja-JP"/>
              </w:rPr>
              <w:t xml:space="preserve">high throughput </w:t>
            </w:r>
            <w:r>
              <w:rPr>
                <w:rFonts w:eastAsia="ＭＳ 明朝" w:hint="eastAsia"/>
                <w:kern w:val="2"/>
                <w:lang w:val="en-US" w:eastAsia="ja-JP"/>
              </w:rPr>
              <w:t>with acceptable</w:t>
            </w:r>
            <w:r w:rsidRPr="007111B2">
              <w:rPr>
                <w:rFonts w:eastAsia="ＭＳ 明朝"/>
                <w:kern w:val="2"/>
                <w:lang w:val="en-US" w:eastAsia="ja-JP"/>
              </w:rPr>
              <w:t xml:space="preserve"> performance-complexity trade</w:t>
            </w:r>
            <w:r>
              <w:rPr>
                <w:rFonts w:eastAsia="ＭＳ 明朝" w:hint="eastAsia"/>
                <w:kern w:val="2"/>
                <w:lang w:val="en-US" w:eastAsia="ja-JP"/>
              </w:rPr>
              <w:t>-</w:t>
            </w:r>
            <w:r w:rsidRPr="007111B2">
              <w:rPr>
                <w:rFonts w:eastAsia="ＭＳ 明朝"/>
                <w:kern w:val="2"/>
                <w:lang w:val="en-US" w:eastAsia="ja-JP"/>
              </w:rPr>
              <w:t>off</w:t>
            </w:r>
            <w:r>
              <w:rPr>
                <w:rFonts w:eastAsia="ＭＳ 明朝" w:hint="eastAsia"/>
                <w:kern w:val="2"/>
                <w:lang w:val="en-US" w:eastAsia="ja-JP"/>
              </w:rPr>
              <w:t xml:space="preserve"> should be treated</w:t>
            </w:r>
            <w:r w:rsidRPr="007111B2">
              <w:rPr>
                <w:rFonts w:eastAsia="ＭＳ 明朝"/>
                <w:kern w:val="2"/>
                <w:lang w:val="en-US" w:eastAsia="ja-JP"/>
              </w:rPr>
              <w:t xml:space="preserve"> as one of the motivations for</w:t>
            </w:r>
            <w:r>
              <w:rPr>
                <w:rFonts w:eastAsia="ＭＳ 明朝" w:hint="eastAsia"/>
                <w:kern w:val="2"/>
                <w:lang w:val="en-US" w:eastAsia="ja-JP"/>
              </w:rPr>
              <w:t xml:space="preserve"> 6G</w:t>
            </w:r>
            <w:r w:rsidRPr="007111B2">
              <w:rPr>
                <w:rFonts w:eastAsia="ＭＳ 明朝"/>
                <w:kern w:val="2"/>
                <w:lang w:val="en-US" w:eastAsia="ja-JP"/>
              </w:rPr>
              <w:t xml:space="preserve"> data channel coding studies, then it is OK to discuss extensions targeting high throughput </w:t>
            </w:r>
            <w:r>
              <w:rPr>
                <w:rFonts w:eastAsia="ＭＳ 明朝" w:hint="eastAsia"/>
                <w:kern w:val="2"/>
                <w:lang w:val="en-US" w:eastAsia="ja-JP"/>
              </w:rPr>
              <w:t>with acceptable</w:t>
            </w:r>
            <w:r w:rsidRPr="007111B2">
              <w:rPr>
                <w:rFonts w:eastAsia="ＭＳ 明朝"/>
                <w:kern w:val="2"/>
                <w:lang w:val="en-US" w:eastAsia="ja-JP"/>
              </w:rPr>
              <w:t xml:space="preserve"> performance-complexity trade</w:t>
            </w:r>
            <w:r>
              <w:rPr>
                <w:rFonts w:eastAsia="ＭＳ 明朝" w:hint="eastAsia"/>
                <w:kern w:val="2"/>
                <w:lang w:val="en-US" w:eastAsia="ja-JP"/>
              </w:rPr>
              <w:t>-</w:t>
            </w:r>
            <w:r w:rsidRPr="007111B2">
              <w:rPr>
                <w:rFonts w:eastAsia="ＭＳ 明朝"/>
                <w:kern w:val="2"/>
                <w:lang w:val="en-US" w:eastAsia="ja-JP"/>
              </w:rPr>
              <w:t>off by raising candidate</w:t>
            </w:r>
            <w:r>
              <w:rPr>
                <w:rFonts w:eastAsia="ＭＳ 明朝"/>
                <w:kern w:val="2"/>
                <w:lang w:val="en-US" w:eastAsia="ja-JP"/>
              </w:rPr>
              <w:t>s</w:t>
            </w:r>
            <w:r w:rsidRPr="007111B2">
              <w:rPr>
                <w:rFonts w:eastAsia="ＭＳ 明朝"/>
                <w:kern w:val="2"/>
                <w:lang w:val="en-US" w:eastAsia="ja-JP"/>
              </w:rPr>
              <w:t xml:space="preserve"> </w:t>
            </w:r>
            <w:r>
              <w:rPr>
                <w:rFonts w:eastAsia="ＭＳ 明朝"/>
                <w:kern w:val="2"/>
                <w:lang w:val="en-US" w:eastAsia="ja-JP"/>
              </w:rPr>
              <w:t>of</w:t>
            </w:r>
            <w:r>
              <w:rPr>
                <w:rFonts w:eastAsia="ＭＳ 明朝" w:hint="eastAsia"/>
                <w:kern w:val="2"/>
                <w:lang w:val="en-US" w:eastAsia="ja-JP"/>
              </w:rPr>
              <w:t xml:space="preserve"> </w:t>
            </w:r>
            <w:r w:rsidRPr="007111B2">
              <w:rPr>
                <w:rFonts w:eastAsia="ＭＳ 明朝"/>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In addition, </w:t>
            </w:r>
            <w:r w:rsidRPr="000B5C3A">
              <w:rPr>
                <w:rFonts w:eastAsia="ＭＳ 明朝"/>
                <w:kern w:val="2"/>
                <w:lang w:val="en-US" w:eastAsia="ja-JP"/>
              </w:rPr>
              <w:t>we propose adding a description of Option 1 FFS.</w:t>
            </w:r>
          </w:p>
          <w:p w14:paraId="77DAA968" w14:textId="77777777" w:rsidR="004F100E" w:rsidRPr="004F100E" w:rsidRDefault="004F100E" w:rsidP="004F100E">
            <w:pPr>
              <w:pStyle w:val="af4"/>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4"/>
              <w:numPr>
                <w:ilvl w:val="2"/>
                <w:numId w:val="35"/>
              </w:numPr>
              <w:ind w:firstLineChars="0"/>
              <w:rPr>
                <w:rFonts w:eastAsiaTheme="minorEastAsia"/>
                <w:b/>
                <w:lang w:val="en-US" w:eastAsia="zh-CN"/>
              </w:rPr>
            </w:pPr>
            <w:r w:rsidRPr="004F100E">
              <w:rPr>
                <w:rFonts w:eastAsia="ＭＳ 明朝" w:hint="eastAsia"/>
                <w:b/>
                <w:color w:val="FF0000"/>
                <w:lang w:val="en-US" w:eastAsia="ja-JP"/>
              </w:rPr>
              <w:t>I</w:t>
            </w:r>
            <w:r w:rsidRPr="004F100E">
              <w:rPr>
                <w:rFonts w:eastAsia="ＭＳ 明朝"/>
                <w:b/>
                <w:color w:val="FF0000"/>
                <w:lang w:val="en-US" w:eastAsia="ja-JP"/>
              </w:rPr>
              <w:t>f</w:t>
            </w:r>
            <w:r w:rsidRPr="004F100E">
              <w:rPr>
                <w:rFonts w:eastAsia="ＭＳ 明朝" w:hint="eastAsia"/>
                <w:b/>
                <w:color w:val="FF0000"/>
                <w:lang w:val="en-US" w:eastAsia="ja-JP"/>
              </w:rPr>
              <w:t xml:space="preserve"> </w:t>
            </w:r>
            <w:r w:rsidRPr="004F100E">
              <w:rPr>
                <w:rFonts w:eastAsiaTheme="minorEastAsia"/>
                <w:b/>
                <w:color w:val="FF0000"/>
                <w:lang w:val="en-US" w:eastAsia="zh-CN"/>
              </w:rPr>
              <w:t>new LDPC BG(s)</w:t>
            </w:r>
            <w:r w:rsidRPr="004F100E">
              <w:rPr>
                <w:rFonts w:eastAsia="ＭＳ 明朝" w:hint="eastAsia"/>
                <w:b/>
                <w:color w:val="FF0000"/>
                <w:lang w:val="en-US" w:eastAsia="ja-JP"/>
              </w:rPr>
              <w:t xml:space="preserve"> is studied, RAN1 studies also BG selection rule (adding new BG(s) to existing BG1/2 or replacing existing BG1/2 by new BG(s), threshold of code length and code rate)</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ＭＳ 明朝"/>
                <w:lang w:val="en-US" w:eastAsia="ja-JP"/>
              </w:rPr>
            </w:pPr>
            <w:r>
              <w:rPr>
                <w:rFonts w:eastAsia="ＭＳ 明朝"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ＭＳ 明朝"/>
                <w:lang w:val="en-US" w:eastAsia="ja-JP"/>
              </w:rPr>
              <w:lastRenderedPageBreak/>
              <w:t xml:space="preserve">Similar to the comments </w:t>
            </w:r>
            <w:r>
              <w:rPr>
                <w:rFonts w:eastAsia="ＭＳ 明朝" w:hint="eastAsia"/>
                <w:lang w:val="en-US" w:eastAsia="ja-JP"/>
              </w:rPr>
              <w:t xml:space="preserve">we </w:t>
            </w:r>
            <w:r w:rsidRPr="000B5C3A">
              <w:rPr>
                <w:rFonts w:eastAsia="ＭＳ 明朝"/>
                <w:lang w:val="en-US" w:eastAsia="ja-JP"/>
              </w:rPr>
              <w:t>made for Proposal 3.1.1-2, the</w:t>
            </w:r>
            <w:r>
              <w:rPr>
                <w:rFonts w:eastAsia="ＭＳ 明朝" w:hint="eastAsia"/>
                <w:lang w:val="en-US" w:eastAsia="ja-JP"/>
              </w:rPr>
              <w:t xml:space="preserve"> 6G</w:t>
            </w:r>
            <w:r w:rsidRPr="000B5C3A">
              <w:rPr>
                <w:rFonts w:eastAsia="ＭＳ 明朝"/>
                <w:lang w:val="en-US" w:eastAsia="ja-JP"/>
              </w:rPr>
              <w:t xml:space="preserve"> reliability/latency requirements</w:t>
            </w:r>
            <w:r>
              <w:rPr>
                <w:rFonts w:eastAsia="ＭＳ 明朝" w:hint="eastAsia"/>
                <w:lang w:val="en-US" w:eastAsia="ja-JP"/>
              </w:rPr>
              <w:t xml:space="preserve"> are</w:t>
            </w:r>
            <w:r w:rsidRPr="000B5C3A">
              <w:rPr>
                <w:rFonts w:eastAsia="ＭＳ 明朝"/>
                <w:lang w:val="en-US" w:eastAsia="ja-JP"/>
              </w:rPr>
              <w:t xml:space="preserve"> equivalent to those of 5G, so there is no need for an extension study targeting higher reliability and lower latency.</w:t>
            </w:r>
          </w:p>
        </w:tc>
      </w:tr>
    </w:tbl>
    <w:p w14:paraId="72AC4BDB" w14:textId="77777777" w:rsidR="003129A4" w:rsidRDefault="003129A4">
      <w:pPr>
        <w:rPr>
          <w:rFonts w:eastAsia="DengXian"/>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ＭＳ 明朝" w:hint="eastAsia"/>
                <w:kern w:val="2"/>
                <w:lang w:val="en-US" w:eastAsia="ja-JP"/>
              </w:rPr>
              <w:t xml:space="preserve">The meaning of </w:t>
            </w:r>
            <w:r>
              <w:rPr>
                <w:rFonts w:eastAsia="ＭＳ 明朝"/>
                <w:kern w:val="2"/>
                <w:lang w:val="en-US" w:eastAsia="ja-JP"/>
              </w:rPr>
              <w:t>“</w:t>
            </w:r>
            <w:r w:rsidRPr="000B5C3A">
              <w:rPr>
                <w:rFonts w:eastAsiaTheme="minorEastAsia"/>
                <w:kern w:val="2"/>
                <w:lang w:val="en-US" w:eastAsia="zh-CN"/>
              </w:rPr>
              <w:t>low complexity/power scenarios</w:t>
            </w:r>
            <w:r>
              <w:rPr>
                <w:rFonts w:eastAsia="ＭＳ 明朝"/>
                <w:kern w:val="2"/>
                <w:lang w:val="en-US" w:eastAsia="ja-JP"/>
              </w:rPr>
              <w:t>”</w:t>
            </w:r>
            <w:r>
              <w:rPr>
                <w:rFonts w:eastAsia="ＭＳ 明朝"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ＭＳ 明朝" w:hint="eastAsia"/>
                <w:kern w:val="2"/>
                <w:lang w:val="en-US" w:eastAsia="ja-JP"/>
              </w:rPr>
              <w:t xml:space="preserve"> is the </w:t>
            </w:r>
            <w:r>
              <w:rPr>
                <w:rFonts w:eastAsia="ＭＳ 明朝"/>
                <w:kern w:val="2"/>
                <w:lang w:val="en-US" w:eastAsia="ja-JP"/>
              </w:rPr>
              <w:t>scenario</w:t>
            </w:r>
            <w:r>
              <w:rPr>
                <w:rFonts w:eastAsia="ＭＳ 明朝"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ＭＳ 明朝"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hint="eastAsia"/>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ＭＳ 明朝"/>
                <w:kern w:val="2"/>
                <w:lang w:val="en-US" w:eastAsia="ja-JP"/>
              </w:rPr>
              <w:t>“</w:t>
            </w:r>
            <w:r w:rsidRPr="000B5C3A">
              <w:rPr>
                <w:rFonts w:eastAsiaTheme="minorEastAsia"/>
                <w:kern w:val="2"/>
                <w:lang w:val="en-US" w:eastAsia="zh-CN"/>
              </w:rPr>
              <w:t>high throughput and improved performance-complexity tradeoffs</w:t>
            </w:r>
            <w:r>
              <w:rPr>
                <w:rFonts w:eastAsia="ＭＳ 明朝"/>
                <w:kern w:val="2"/>
                <w:lang w:val="en-US" w:eastAsia="ja-JP"/>
              </w:rPr>
              <w:t>”</w:t>
            </w:r>
            <w:r w:rsidRPr="000B5C3A">
              <w:rPr>
                <w:rFonts w:eastAsiaTheme="minorEastAsia"/>
                <w:kern w:val="2"/>
                <w:lang w:val="en-US" w:eastAsia="zh-CN"/>
              </w:rPr>
              <w:t xml:space="preserve"> is necessary, and this can be discussed separately in relation to Proposal 3.1.2-1.</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4"/>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4"/>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4"/>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4"/>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4"/>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4"/>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4"/>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4"/>
              <w:numPr>
                <w:ilvl w:val="0"/>
                <w:numId w:val="16"/>
              </w:numPr>
              <w:spacing w:after="0" w:line="240" w:lineRule="auto"/>
              <w:ind w:left="714" w:firstLineChars="0" w:hanging="357"/>
              <w:contextualSpacing/>
              <w:jc w:val="left"/>
              <w:rPr>
                <w:rStyle w:val="af1"/>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4"/>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4"/>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4"/>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hint="eastAsia"/>
                <w:lang w:eastAsia="ko-KR"/>
              </w:rPr>
            </w:pPr>
            <w:r>
              <w:rPr>
                <w:rFonts w:eastAsia="ＭＳ 明朝" w:hint="eastAsia"/>
                <w:kern w:val="2"/>
                <w:lang w:val="en-US" w:eastAsia="ja-JP"/>
              </w:rPr>
              <w:t>RAN1</w:t>
            </w:r>
            <w:r w:rsidRPr="000B5C3A">
              <w:rPr>
                <w:rFonts w:eastAsia="ＭＳ 明朝"/>
                <w:kern w:val="2"/>
                <w:lang w:val="en-US" w:eastAsia="ja-JP"/>
              </w:rPr>
              <w:t xml:space="preserve"> should clarify the motivation for conducting these studies</w:t>
            </w:r>
            <w:r>
              <w:rPr>
                <w:rFonts w:eastAsia="ＭＳ 明朝" w:hint="eastAsia"/>
                <w:kern w:val="2"/>
                <w:lang w:val="en-US" w:eastAsia="ja-JP"/>
              </w:rPr>
              <w:t xml:space="preserve"> first</w:t>
            </w:r>
            <w:r w:rsidRPr="000B5C3A">
              <w:rPr>
                <w:rFonts w:eastAsia="ＭＳ 明朝"/>
                <w:kern w:val="2"/>
                <w:lang w:val="en-US" w:eastAsia="ja-JP"/>
              </w:rPr>
              <w:t>. Such motivation is unclear to us at this point.</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af4"/>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af4"/>
        <w:ind w:left="420" w:firstLineChars="0" w:firstLine="0"/>
        <w:rPr>
          <w:rFonts w:eastAsia="DengXian"/>
          <w:lang w:val="en-US" w:eastAsia="zh-CN"/>
        </w:rPr>
      </w:pPr>
    </w:p>
    <w:p w14:paraId="35D49216" w14:textId="77777777" w:rsidR="003129A4" w:rsidRDefault="00AB69DE">
      <w:pPr>
        <w:pStyle w:val="af4"/>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4"/>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af4"/>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af4"/>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4"/>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af4"/>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af4"/>
        <w:widowControl w:val="0"/>
        <w:spacing w:after="0" w:line="240" w:lineRule="auto"/>
        <w:ind w:left="420" w:firstLineChars="0" w:firstLine="0"/>
        <w:jc w:val="center"/>
      </w:pPr>
      <m:oMathPara>
        <m:oMath>
          <m:r>
            <m:rPr>
              <m:sty m:val="p"/>
            </m:rPr>
            <w:rPr>
              <w:rFonts w:ascii="Cambria Math" w:hAnsi="Cambria Math"/>
            </w:rPr>
            <w:lastRenderedPageBreak/>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4"/>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pt;height:37.5pt;mso-width-percent:0;mso-height-percent:0;mso-width-percent:0;mso-height-percent:0" o:ole="">
            <v:imagedata r:id="rId7" o:title=""/>
          </v:shape>
          <o:OLEObject Type="Embed" ProgID="Equation.DSMT4" ShapeID="_x0000_i1025" DrawAspect="Content" ObjectID="_1821888996" r:id="rId8"/>
        </w:object>
      </w:r>
    </w:p>
    <w:p w14:paraId="19B6F34E" w14:textId="77777777" w:rsidR="003129A4" w:rsidRDefault="00AB69DE">
      <w:pPr>
        <w:pStyle w:val="af4"/>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5F5E7C">
      <w:pPr>
        <w:pStyle w:val="af4"/>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af4"/>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5F5E7C">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5F5E7C">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5F5E7C">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5F5E7C">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w:lastRenderedPageBreak/>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af4"/>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5pt;height:32pt;mso-width-percent:0;mso-height-percent:0;mso-width-percent:0;mso-height-percent:0" o:ole="">
            <v:imagedata r:id="rId9" o:title=""/>
          </v:shape>
          <o:OLEObject Type="Embed" ProgID="Equation.DSMT4" ShapeID="_x0000_i1026" DrawAspect="Content" ObjectID="_1821888997"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4"/>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5F5E7C">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af4"/>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af4"/>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4"/>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4"/>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4"/>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4"/>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4"/>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4"/>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w:lastRenderedPageBreak/>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5F5E7C">
      <w:pPr>
        <w:pStyle w:val="af4"/>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4"/>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4"/>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af4"/>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5F5E7C">
      <w:pPr>
        <w:pStyle w:val="af4"/>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5F5E7C">
      <w:pPr>
        <w:pStyle w:val="af4"/>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af4"/>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5F5E7C">
      <w:pPr>
        <w:pStyle w:val="af4"/>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4"/>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4"/>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5F5E7C">
      <w:pPr>
        <w:pStyle w:val="af4"/>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4"/>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af4"/>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4"/>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4"/>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4"/>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4"/>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4"/>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4"/>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4"/>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4"/>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4"/>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4"/>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4"/>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4"/>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5F5E7C">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af4"/>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af4"/>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4"/>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4"/>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4"/>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4"/>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4"/>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5F5E7C">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af4"/>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4"/>
        <w:numPr>
          <w:ilvl w:val="0"/>
          <w:numId w:val="7"/>
        </w:numPr>
        <w:ind w:firstLineChars="0"/>
        <w:rPr>
          <w:rFonts w:eastAsia="DengXian"/>
          <w:lang w:val="en-US" w:eastAsia="zh-CN"/>
        </w:rPr>
      </w:pPr>
      <w:r>
        <w:rPr>
          <w:rFonts w:eastAsia="DengXian" w:hint="eastAsia"/>
          <w:lang w:val="en-US" w:eastAsia="zh-CN"/>
        </w:rPr>
        <w:lastRenderedPageBreak/>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af4"/>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4"/>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af4"/>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af4"/>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af4"/>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4"/>
        <w:ind w:left="420" w:firstLineChars="0" w:firstLine="0"/>
        <w:rPr>
          <w:rFonts w:eastAsia="DengXian"/>
          <w:lang w:eastAsia="zh-CN"/>
        </w:rPr>
      </w:pPr>
    </w:p>
    <w:p w14:paraId="75994CC9" w14:textId="77777777" w:rsidR="003129A4" w:rsidRDefault="00AB69DE">
      <w:pPr>
        <w:pStyle w:val="af4"/>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af4"/>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4"/>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5F5E7C" w:rsidP="002252D5">
      <w:pPr>
        <w:pStyle w:val="af4"/>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4"/>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4"/>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4"/>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4"/>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4"/>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5F5E7C"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5F5E7C"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5F5E7C"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4"/>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4"/>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BD6296">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5pt;mso-width-percent:0;mso-height-percent:0;mso-width-percent:0;mso-height-percent:0" o:ole="">
                  <v:imagedata r:id="rId7" o:title=""/>
                </v:shape>
                <o:OLEObject Type="Embed" ProgID="Equation.DSMT4" ShapeID="_x0000_i1027" DrawAspect="Content" ObjectID="_1821888998"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5F5E7C"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4"/>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r w:rsidRPr="003A7CFC">
              <w:rPr>
                <w:lang w:eastAsia="zh-CN"/>
              </w:rPr>
              <w:t>candidates.</w:t>
            </w:r>
            <w:r w:rsidR="003A7CFC">
              <w:rPr>
                <w:rFonts w:eastAsiaTheme="minorEastAsia" w:hint="eastAsia"/>
                <w:lang w:eastAsia="zh-CN"/>
              </w:rPr>
              <w:t>s</w:t>
            </w:r>
            <w:proofErr w:type="spellEnd"/>
          </w:p>
          <w:p w14:paraId="1DD3608C" w14:textId="77777777" w:rsidR="00AF57C5" w:rsidRPr="003A7CFC" w:rsidRDefault="00AF57C5" w:rsidP="00AF57C5">
            <w:pPr>
              <w:pStyle w:val="af4"/>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4"/>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BD6296">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BD6296">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BD6296">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BD6296">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BD6296">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BD6296">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BD6296">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BD6296">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BD6296">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BD6296">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BD6296">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BD6296">
                  <w:pPr>
                    <w:framePr w:hSpace="180" w:wrap="around" w:vAnchor="text" w:hAnchor="page" w:x="1118" w:y="363"/>
                    <w:spacing w:after="0" w:line="240" w:lineRule="auto"/>
                    <w:suppressOverlap/>
                    <w:jc w:val="center"/>
                  </w:pPr>
                  <w:r w:rsidRPr="003A7CFC">
                    <w:lastRenderedPageBreak/>
                    <w:t>Comparison</w:t>
                  </w:r>
                </w:p>
              </w:tc>
              <w:tc>
                <w:tcPr>
                  <w:tcW w:w="1178" w:type="pct"/>
                  <w:vAlign w:val="center"/>
                </w:tcPr>
                <w:p w14:paraId="377C9F47" w14:textId="77777777" w:rsidR="00AF57C5" w:rsidRPr="003A7CFC" w:rsidRDefault="00AF57C5" w:rsidP="00BD6296">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BD6296">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BD6296">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BD6296">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BD6296">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BD6296">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BD6296">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5F5E7C"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5F5E7C"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5F5E7C"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5F5E7C"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5F5E7C"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w:lastRenderedPageBreak/>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af4"/>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4"/>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4"/>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5pt;height:32pt;mso-width-percent:0;mso-height-percent:0;mso-width-percent:0;mso-height-percent:0" o:ole="">
                  <v:imagedata r:id="rId9" o:title=""/>
                </v:shape>
                <o:OLEObject Type="Embed" ProgID="Equation.DSMT4" ShapeID="_x0000_i1028" DrawAspect="Content" ObjectID="_1821888999"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5F5E7C"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SimSun"/>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BD6296">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BD629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BD629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BD629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BD6296">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BD6296">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ＭＳ 明朝"/>
                <w:lang w:eastAsia="ja-JP"/>
              </w:rPr>
            </w:pPr>
            <w:r w:rsidRPr="003A7CFC">
              <w:rPr>
                <w:rFonts w:eastAsia="ＭＳ 明朝"/>
                <w:lang w:eastAsia="ja-JP"/>
              </w:rPr>
              <w:t xml:space="preserve">Evaluation </w:t>
            </w:r>
            <w:r w:rsidRPr="003A7CFC">
              <w:rPr>
                <w:rFonts w:eastAsia="ＭＳ 明朝" w:hint="eastAsia"/>
                <w:lang w:eastAsia="ja-JP"/>
              </w:rPr>
              <w:t>metrics</w:t>
            </w:r>
            <w:r w:rsidRPr="003A7CFC">
              <w:rPr>
                <w:rFonts w:eastAsia="ＭＳ 明朝"/>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lastRenderedPageBreak/>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af4"/>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4"/>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4"/>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4"/>
              <w:numPr>
                <w:ilvl w:val="0"/>
                <w:numId w:val="53"/>
              </w:numPr>
              <w:spacing w:after="0" w:line="240" w:lineRule="auto"/>
              <w:ind w:firstLineChars="0"/>
              <w:contextualSpacing/>
              <w:jc w:val="left"/>
            </w:pPr>
            <w:r>
              <w:t>Peak throughput</w:t>
            </w:r>
          </w:p>
          <w:p w14:paraId="06496B0D" w14:textId="77777777" w:rsidR="00AF57C5" w:rsidRDefault="00AF57C5" w:rsidP="00AF57C5">
            <w:pPr>
              <w:pStyle w:val="af4"/>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4"/>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4"/>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4"/>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4"/>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4"/>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4"/>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4"/>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4"/>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4"/>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4"/>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4"/>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4"/>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5F5E7C" w:rsidP="00AF57C5">
            <w:pPr>
              <w:pStyle w:val="af4"/>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4"/>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4"/>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SNR=Reference SNR+[&lt;0.4]dB</w:t>
            </w:r>
          </w:p>
          <w:p w14:paraId="4E69BE10" w14:textId="77777777" w:rsidR="00AF57C5" w:rsidRPr="00816F2E" w:rsidRDefault="00AF57C5" w:rsidP="00AF57C5">
            <w:pPr>
              <w:pStyle w:val="af4"/>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5F5E7C" w:rsidP="00AF57C5">
            <w:pPr>
              <w:pStyle w:val="af4"/>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5F5E7C" w:rsidP="00AF57C5">
            <w:pPr>
              <w:pStyle w:val="af4"/>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5F5E7C"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af4"/>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4"/>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af4"/>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5F5E7C" w:rsidP="00AF57C5">
            <w:pPr>
              <w:pStyle w:val="af4"/>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4"/>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4"/>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4"/>
              <w:numPr>
                <w:ilvl w:val="0"/>
                <w:numId w:val="54"/>
              </w:numPr>
              <w:spacing w:after="0" w:line="240" w:lineRule="auto"/>
              <w:ind w:firstLineChars="0"/>
            </w:pPr>
            <w:r>
              <w:t>Performance</w:t>
            </w:r>
          </w:p>
          <w:p w14:paraId="76FB7F44" w14:textId="77777777" w:rsidR="00AF57C5" w:rsidRDefault="00AF57C5" w:rsidP="00AF57C5">
            <w:pPr>
              <w:pStyle w:val="af4"/>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4"/>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4"/>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4"/>
              <w:numPr>
                <w:ilvl w:val="0"/>
                <w:numId w:val="54"/>
              </w:numPr>
              <w:spacing w:after="0" w:line="240" w:lineRule="auto"/>
              <w:ind w:firstLineChars="0"/>
            </w:pPr>
            <w:r>
              <w:t>Complexity</w:t>
            </w:r>
          </w:p>
          <w:p w14:paraId="1C3E7F38" w14:textId="77777777" w:rsidR="00AF57C5" w:rsidRDefault="00AF57C5" w:rsidP="00AF57C5">
            <w:pPr>
              <w:pStyle w:val="af4"/>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4"/>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4"/>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4"/>
              <w:numPr>
                <w:ilvl w:val="1"/>
                <w:numId w:val="17"/>
              </w:numPr>
              <w:spacing w:after="0" w:line="240" w:lineRule="auto"/>
              <w:ind w:firstLineChars="0"/>
            </w:pPr>
            <w:r>
              <w:lastRenderedPageBreak/>
              <w:t>Performance: BLER, throughput, decoding latency</w:t>
            </w:r>
          </w:p>
          <w:p w14:paraId="705B0F36" w14:textId="77777777" w:rsidR="00AF57C5" w:rsidRDefault="00AF57C5" w:rsidP="00AF57C5">
            <w:pPr>
              <w:pStyle w:val="af4"/>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4"/>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4"/>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4"/>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5F5E7C" w:rsidP="00AF57C5">
            <w:pPr>
              <w:pStyle w:v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5F5E7C"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4"/>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4"/>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5F5E7C"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4"/>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4"/>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4"/>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4"/>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4"/>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4"/>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4"/>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4"/>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4"/>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4"/>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4"/>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hint="eastAsia"/>
                <w:bCs/>
                <w:iCs/>
                <w:color w:val="353630"/>
                <w:kern w:val="24"/>
                <w:lang w:eastAsia="ko-KR"/>
              </w:rPr>
            </w:pPr>
            <w:r>
              <w:rPr>
                <w:rFonts w:eastAsia="ＭＳ 明朝" w:hint="eastAsia"/>
                <w:kern w:val="2"/>
                <w:lang w:val="en-US" w:eastAsia="ja-JP"/>
              </w:rPr>
              <w:t xml:space="preserve">Support in general. We prefer to add further clarifications about complexity (e.g., including at least computational complexity and </w:t>
            </w:r>
            <w:r w:rsidRPr="00AE1BA2">
              <w:rPr>
                <w:rFonts w:eastAsia="ＭＳ 明朝"/>
                <w:kern w:val="2"/>
                <w:lang w:val="en-US" w:eastAsia="ja-JP"/>
              </w:rPr>
              <w:t>complexity relevant to implementation aspects</w:t>
            </w:r>
            <w:r>
              <w:rPr>
                <w:rFonts w:eastAsia="ＭＳ 明朝" w:hint="eastAsia"/>
                <w:kern w:val="2"/>
                <w:lang w:val="en-US" w:eastAsia="ja-JP"/>
              </w:rPr>
              <w:t>), if any.</w:t>
            </w:r>
          </w:p>
        </w:tc>
      </w:tr>
    </w:tbl>
    <w:p w14:paraId="6D0CA04F" w14:textId="77777777" w:rsidR="003129A4" w:rsidRPr="000B3862" w:rsidRDefault="00AB69DE">
      <w:pPr>
        <w:pStyle w:val="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af4"/>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lastRenderedPageBreak/>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4"/>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ＭＳ 明朝"/>
                <w:kern w:val="2"/>
                <w:lang w:val="en-US" w:eastAsia="ja-JP"/>
              </w:rPr>
            </w:pPr>
            <w:r>
              <w:rPr>
                <w:rFonts w:eastAsia="ＭＳ 明朝"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To clarify this throughput is </w:t>
            </w:r>
            <w:r>
              <w:rPr>
                <w:rFonts w:eastAsia="ＭＳ 明朝"/>
                <w:kern w:val="2"/>
                <w:lang w:val="en-US" w:eastAsia="ja-JP"/>
              </w:rPr>
              <w:t>“</w:t>
            </w:r>
            <w:r>
              <w:rPr>
                <w:rFonts w:eastAsia="ＭＳ 明朝" w:hint="eastAsia"/>
                <w:kern w:val="2"/>
                <w:lang w:val="en-US" w:eastAsia="ja-JP"/>
              </w:rPr>
              <w:t>decoding</w:t>
            </w:r>
            <w:r>
              <w:rPr>
                <w:rFonts w:eastAsia="ＭＳ 明朝"/>
                <w:kern w:val="2"/>
                <w:lang w:val="en-US" w:eastAsia="ja-JP"/>
              </w:rPr>
              <w:t>”</w:t>
            </w:r>
            <w:r>
              <w:rPr>
                <w:rFonts w:eastAsia="ＭＳ 明朝"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hint="eastAsia"/>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ＭＳ 明朝" w:hint="eastAsia"/>
                <w:b/>
                <w:bCs/>
                <w:kern w:val="2"/>
                <w:lang w:val="en-US" w:eastAsia="ja-JP"/>
              </w:rPr>
              <w:t xml:space="preserve"> </w:t>
            </w:r>
            <w:r w:rsidRPr="000B5C3A">
              <w:rPr>
                <w:rFonts w:eastAsia="ＭＳ 明朝"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af4"/>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4"/>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4"/>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tc>
          <w:tcPr>
            <w:tcW w:w="1337" w:type="dxa"/>
          </w:tcPr>
          <w:p w14:paraId="37233E09" w14:textId="302EF028" w:rsidR="00C40BC8" w:rsidRDefault="00C40BC8" w:rsidP="00C40BC8">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hint="eastAsia"/>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We prefer to clarify that complexity includes not only c</w:t>
            </w:r>
            <w:r w:rsidRPr="0044421F">
              <w:rPr>
                <w:rFonts w:eastAsia="ＭＳ 明朝"/>
                <w:kern w:val="2"/>
                <w:lang w:val="en-US" w:eastAsia="ja-JP"/>
              </w:rPr>
              <w:t>omputational complexity</w:t>
            </w:r>
            <w:r>
              <w:rPr>
                <w:rFonts w:eastAsia="ＭＳ 明朝" w:hint="eastAsia"/>
                <w:kern w:val="2"/>
                <w:lang w:val="en-US" w:eastAsia="ja-JP"/>
              </w:rPr>
              <w:t xml:space="preserve"> but also </w:t>
            </w:r>
            <w:r w:rsidRPr="00AE1BA2">
              <w:rPr>
                <w:rFonts w:eastAsia="ＭＳ 明朝"/>
                <w:kern w:val="2"/>
                <w:lang w:val="en-US" w:eastAsia="ja-JP"/>
              </w:rPr>
              <w:t>complexity relevant to implementation aspects</w:t>
            </w:r>
            <w:r>
              <w:rPr>
                <w:rFonts w:eastAsia="ＭＳ 明朝" w:hint="eastAsia"/>
                <w:kern w:val="2"/>
                <w:lang w:val="en-US" w:eastAsia="ja-JP"/>
              </w:rPr>
              <w:t xml:space="preserve">. Metrics to analyze </w:t>
            </w:r>
            <w:r w:rsidRPr="00AE1BA2">
              <w:rPr>
                <w:rFonts w:eastAsia="ＭＳ 明朝"/>
                <w:kern w:val="2"/>
                <w:lang w:val="en-US" w:eastAsia="ja-JP"/>
              </w:rPr>
              <w:t>complexity relevant to implementation aspects</w:t>
            </w:r>
            <w:r>
              <w:rPr>
                <w:rFonts w:eastAsia="ＭＳ 明朝" w:hint="eastAsia"/>
                <w:kern w:val="2"/>
                <w:lang w:val="en-US" w:eastAsia="ja-JP"/>
              </w:rPr>
              <w:t xml:space="preserve"> can be further discussed. For example, </w:t>
            </w:r>
            <w:r w:rsidRPr="0044421F">
              <w:rPr>
                <w:rFonts w:eastAsia="ＭＳ 明朝"/>
                <w:kern w:val="2"/>
                <w:lang w:val="en-US" w:eastAsia="ja-JP"/>
              </w:rPr>
              <w:t>the number of adders/comparators actually implemented,</w:t>
            </w:r>
            <w:r>
              <w:rPr>
                <w:rFonts w:eastAsia="ＭＳ 明朝" w:hint="eastAsia"/>
                <w:kern w:val="2"/>
                <w:lang w:val="en-US" w:eastAsia="ja-JP"/>
              </w:rPr>
              <w:t xml:space="preserve"> </w:t>
            </w:r>
            <w:r w:rsidRPr="0044421F">
              <w:rPr>
                <w:rFonts w:eastAsia="ＭＳ 明朝"/>
                <w:kern w:val="2"/>
                <w:lang w:val="en-US" w:eastAsia="ja-JP"/>
              </w:rPr>
              <w:t>the number of edges in the base graph,</w:t>
            </w:r>
            <w:r>
              <w:rPr>
                <w:rFonts w:eastAsia="ＭＳ 明朝" w:hint="eastAsia"/>
                <w:kern w:val="2"/>
                <w:lang w:val="en-US" w:eastAsia="ja-JP"/>
              </w:rPr>
              <w:t xml:space="preserve"> </w:t>
            </w:r>
            <w:r w:rsidRPr="0044421F">
              <w:rPr>
                <w:rFonts w:eastAsia="ＭＳ 明朝"/>
                <w:kern w:val="2"/>
                <w:lang w:val="en-US" w:eastAsia="ja-JP"/>
              </w:rPr>
              <w:t>row/column weights</w:t>
            </w:r>
            <w:r>
              <w:rPr>
                <w:rFonts w:eastAsia="ＭＳ 明朝" w:hint="eastAsia"/>
                <w:kern w:val="2"/>
                <w:lang w:val="en-US" w:eastAsia="ja-JP"/>
              </w:rPr>
              <w:t xml:space="preserve"> and </w:t>
            </w:r>
            <w:r w:rsidRPr="007D5420">
              <w:rPr>
                <w:rFonts w:eastAsia="ＭＳ 明朝"/>
                <w:kern w:val="2"/>
                <w:lang w:val="en-US" w:eastAsia="ja-JP"/>
              </w:rPr>
              <w:t>architectural complexity</w:t>
            </w:r>
            <w:r>
              <w:rPr>
                <w:rFonts w:eastAsia="ＭＳ 明朝" w:hint="eastAsia"/>
                <w:kern w:val="2"/>
                <w:lang w:val="en-US" w:eastAsia="ja-JP"/>
              </w:rPr>
              <w:t xml:space="preserve"> of encoder/decoder (e.g., </w:t>
            </w:r>
            <w:r w:rsidRPr="007D5420">
              <w:rPr>
                <w:rFonts w:eastAsia="ＭＳ 明朝"/>
                <w:kern w:val="2"/>
                <w:lang w:val="en-US" w:eastAsia="ja-JP"/>
              </w:rPr>
              <w:t>whether both 5G and 6G encoding/decoding architectures must be implemented separately, or whether a single/unified architecture is possible</w:t>
            </w:r>
            <w:r>
              <w:rPr>
                <w:rFonts w:eastAsia="ＭＳ 明朝" w:hint="eastAsia"/>
                <w:kern w:val="2"/>
                <w:lang w:val="en-US" w:eastAsia="ja-JP"/>
              </w:rPr>
              <w:t>)</w:t>
            </w: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lastRenderedPageBreak/>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0"/>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BD6296">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BD629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BD629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BD629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BD6296">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BD6296">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BD6296">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BD6296">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BD6296">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BD6296">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4"/>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4"/>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4"/>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4"/>
              <w:numPr>
                <w:ilvl w:val="0"/>
                <w:numId w:val="57"/>
              </w:numPr>
              <w:spacing w:after="0" w:line="240" w:lineRule="auto"/>
              <w:ind w:firstLineChars="0"/>
              <w:jc w:val="left"/>
              <w:rPr>
                <w:rFonts w:eastAsiaTheme="minorEastAsia"/>
              </w:rPr>
            </w:pPr>
            <w:r>
              <w:rPr>
                <w:rFonts w:eastAsiaTheme="minorEastAsia"/>
              </w:rPr>
              <w:lastRenderedPageBreak/>
              <w:t xml:space="preserve">It is better to include 256QAM as well to have a comprehensive assessment of the 6GR supported MCS levels.  </w:t>
            </w:r>
          </w:p>
          <w:p w14:paraId="3D6F9BA7" w14:textId="77777777" w:rsidR="005B6026" w:rsidRDefault="005B6026" w:rsidP="005B6026">
            <w:pPr>
              <w:pStyle w:val="af4"/>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4"/>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BD6296">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BD6296">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BD6296">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BD6296">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BD6296">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BD6296">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BD6296">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BD6296">
                  <w:pPr>
                    <w:framePr w:hSpace="180" w:wrap="around" w:vAnchor="text" w:hAnchor="page" w:x="1118" w:y="363"/>
                    <w:spacing w:after="0" w:line="240" w:lineRule="auto"/>
                    <w:suppressOverlap/>
                    <w:rPr>
                      <w:rFonts w:eastAsia="ＭＳ 明朝"/>
                    </w:rPr>
                  </w:pPr>
                  <w:r>
                    <w:rPr>
                      <w:rFonts w:eastAsia="ＭＳ 明朝"/>
                    </w:rPr>
                    <w:t>* Fading channels will be simulated in the next stage</w:t>
                  </w:r>
                </w:p>
                <w:p w14:paraId="427BD934" w14:textId="77777777" w:rsidR="005B6026" w:rsidRDefault="005B6026" w:rsidP="00BD6296">
                  <w:pPr>
                    <w:framePr w:hSpace="180" w:wrap="around" w:vAnchor="text" w:hAnchor="page" w:x="1118" w:y="363"/>
                    <w:spacing w:after="0" w:line="240" w:lineRule="auto"/>
                    <w:suppressOverlap/>
                    <w:rPr>
                      <w:rFonts w:eastAsia="ＭＳ 明朝"/>
                    </w:rPr>
                  </w:pPr>
                  <w:r>
                    <w:rPr>
                      <w:rFonts w:eastAsia="ＭＳ 明朝"/>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BD6296">
                  <w:pPr>
                    <w:framePr w:hSpace="180" w:wrap="around" w:vAnchor="text" w:hAnchor="page" w:x="1118" w:y="363"/>
                    <w:spacing w:after="0" w:line="240" w:lineRule="auto"/>
                    <w:suppressOverlap/>
                    <w:rPr>
                      <w:rFonts w:eastAsia="ＭＳ 明朝"/>
                    </w:rPr>
                  </w:pPr>
                  <w:r>
                    <w:rPr>
                      <w:rFonts w:eastAsia="ＭＳ 明朝"/>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BD6296">
                  <w:pPr>
                    <w:framePr w:hSpace="180" w:wrap="around" w:vAnchor="text" w:hAnchor="page" w:x="1118" w:y="363"/>
                    <w:spacing w:after="0" w:line="240" w:lineRule="auto"/>
                    <w:suppressOverlap/>
                    <w:rPr>
                      <w:rFonts w:eastAsia="ＭＳ 明朝"/>
                    </w:rPr>
                  </w:pPr>
                  <w:r>
                    <w:rPr>
                      <w:rFonts w:eastAsia="ＭＳ 明朝"/>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4"/>
              <w:numPr>
                <w:ilvl w:val="0"/>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General guidelines</w:t>
            </w:r>
          </w:p>
          <w:p w14:paraId="46C0C041" w14:textId="77777777" w:rsidR="005B6026" w:rsidRDefault="005B6026" w:rsidP="005B6026">
            <w:pPr>
              <w:pStyle w:val="af4"/>
              <w:numPr>
                <w:ilvl w:val="1"/>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BLER simulations down to 10</w:t>
            </w:r>
            <w:r>
              <w:rPr>
                <w:rFonts w:eastAsia="ＭＳ 明朝"/>
                <w:vertAlign w:val="superscript"/>
              </w:rPr>
              <w:t xml:space="preserve">-1 </w:t>
            </w:r>
            <w:r>
              <w:rPr>
                <w:rFonts w:eastAsia="ＭＳ 明朝"/>
              </w:rPr>
              <w:t>, 10</w:t>
            </w:r>
            <w:r>
              <w:rPr>
                <w:rFonts w:eastAsia="ＭＳ 明朝"/>
                <w:vertAlign w:val="superscript"/>
              </w:rPr>
              <w:t xml:space="preserve">-3 </w:t>
            </w:r>
            <w:r>
              <w:rPr>
                <w:rFonts w:eastAsia="ＭＳ 明朝"/>
              </w:rPr>
              <w:t>is recommended (to observe the error floor) for IC/MC</w:t>
            </w:r>
          </w:p>
          <w:p w14:paraId="655E4B22" w14:textId="328B7135" w:rsidR="005B6026" w:rsidRPr="00B74A6F" w:rsidRDefault="005B6026" w:rsidP="005B6026">
            <w:pPr>
              <w:pStyle w:val="af4"/>
              <w:numPr>
                <w:ilvl w:val="1"/>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BLER simulations down to 10</w:t>
            </w:r>
            <w:r>
              <w:rPr>
                <w:rFonts w:eastAsia="ＭＳ 明朝"/>
                <w:vertAlign w:val="superscript"/>
              </w:rPr>
              <w:t xml:space="preserve">-4 </w:t>
            </w:r>
            <w:r>
              <w:rPr>
                <w:rFonts w:eastAsia="ＭＳ 明朝"/>
              </w:rPr>
              <w:t xml:space="preserve">is recommended (to observe the error floor) for </w:t>
            </w:r>
            <w:proofErr w:type="spellStart"/>
            <w:r>
              <w:rPr>
                <w:rFonts w:eastAsia="ＭＳ 明朝"/>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0"/>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BD6296">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ＭＳ 明朝"/>
                <w:lang w:eastAsia="ja-JP"/>
              </w:rPr>
            </w:pPr>
            <w:r>
              <w:rPr>
                <w:rFonts w:eastAsia="ＭＳ 明朝"/>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BD6296">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BD6296">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BD6296">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ＭＳ 明朝"/>
                <w:lang w:eastAsia="ja-JP"/>
              </w:rPr>
            </w:pPr>
            <w:r>
              <w:rPr>
                <w:rFonts w:eastAsia="ＭＳ 明朝"/>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af0"/>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BD6296">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4"/>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4"/>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4"/>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4"/>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4"/>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4"/>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4"/>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4"/>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4"/>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4"/>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4"/>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4"/>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4"/>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0"/>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lastRenderedPageBreak/>
                    <w:t>Parameters</w:t>
                  </w:r>
                </w:p>
              </w:tc>
              <w:tc>
                <w:tcPr>
                  <w:tcW w:w="4815" w:type="dxa"/>
                  <w:vAlign w:val="center"/>
                </w:tcPr>
                <w:p w14:paraId="6F684010"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BD6296">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af4"/>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4"/>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af4"/>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4"/>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a3"/>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4"/>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0"/>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lastRenderedPageBreak/>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ＭＳ 明朝"/>
              </w:rPr>
              <w:t>10</w:t>
            </w:r>
            <w:r>
              <w:rPr>
                <w:rFonts w:eastAsia="ＭＳ 明朝"/>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af0"/>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5F5E7C">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5F5E7C">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ＭＳ 明朝"/>
              </w:rPr>
              <w:t>10</w:t>
            </w:r>
            <w:r w:rsidRPr="00AE7424">
              <w:rPr>
                <w:rFonts w:eastAsia="ＭＳ 明朝"/>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lastRenderedPageBreak/>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lastRenderedPageBreak/>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ＭＳ 明朝"/>
              </w:rPr>
              <w:t>10</w:t>
            </w:r>
            <w:r w:rsidRPr="00AE7424">
              <w:rPr>
                <w:rFonts w:eastAsia="ＭＳ 明朝"/>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lastRenderedPageBreak/>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af0"/>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ＭＳ 明朝"/>
              </w:rPr>
              <w:t>10</w:t>
            </w:r>
            <w:r w:rsidRPr="00AE7424">
              <w:rPr>
                <w:rFonts w:eastAsia="ＭＳ 明朝"/>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4"/>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4"/>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4"/>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4"/>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Can we consider CB BLER and derive TB BLER based on TB BLER=1-(1-CB BLER)^</w:t>
            </w:r>
            <w:proofErr w:type="spellStart"/>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4"/>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4"/>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4"/>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39254A" w14:paraId="7A7FA072" w14:textId="77777777">
        <w:tc>
          <w:tcPr>
            <w:tcW w:w="1337" w:type="dxa"/>
            <w:shd w:val="clear" w:color="auto" w:fill="FFFFFF" w:themeFill="background1"/>
          </w:tcPr>
          <w:p w14:paraId="46C1AD2B" w14:textId="77777777" w:rsidR="0039254A" w:rsidRDefault="0039254A" w:rsidP="0039254A">
            <w:pPr>
              <w:adjustRightInd w:val="0"/>
              <w:spacing w:after="50" w:line="240" w:lineRule="auto"/>
              <w:jc w:val="left"/>
              <w:rPr>
                <w:rFonts w:eastAsia="ＭＳ 明朝"/>
                <w:kern w:val="2"/>
                <w:lang w:val="en-US" w:eastAsia="ja-JP"/>
              </w:rPr>
            </w:pPr>
          </w:p>
        </w:tc>
        <w:tc>
          <w:tcPr>
            <w:tcW w:w="1039" w:type="dxa"/>
            <w:shd w:val="clear" w:color="auto" w:fill="FFFFFF" w:themeFill="background1"/>
          </w:tcPr>
          <w:p w14:paraId="0F1D2AAF"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9254A" w:rsidRDefault="0039254A" w:rsidP="0039254A">
            <w:pPr>
              <w:adjustRightInd w:val="0"/>
              <w:spacing w:after="50" w:line="240" w:lineRule="auto"/>
              <w:jc w:val="left"/>
              <w:rPr>
                <w:rFonts w:eastAsia="ＭＳ 明朝"/>
                <w:kern w:val="2"/>
                <w:lang w:val="en-US" w:eastAsia="ja-JP"/>
              </w:rPr>
            </w:pPr>
          </w:p>
        </w:tc>
      </w:tr>
      <w:tr w:rsidR="0039254A" w14:paraId="229A2E7B" w14:textId="77777777">
        <w:tc>
          <w:tcPr>
            <w:tcW w:w="1337" w:type="dxa"/>
            <w:shd w:val="clear" w:color="auto" w:fill="FFFFFF" w:themeFill="background1"/>
          </w:tcPr>
          <w:p w14:paraId="0D3B22BD"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9254A" w:rsidRDefault="0039254A" w:rsidP="0039254A">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lastRenderedPageBreak/>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hint="eastAsia"/>
                <w:kern w:val="2"/>
                <w:lang w:val="en-US" w:eastAsia="ko-KR"/>
              </w:rPr>
            </w:pPr>
            <w:r w:rsidRPr="005A5951">
              <w:rPr>
                <w:rFonts w:eastAsia="ＭＳ 明朝"/>
                <w:kern w:val="2"/>
                <w:lang w:val="en-US" w:eastAsia="ja-JP"/>
              </w:rPr>
              <w:t>As stated in the comments to Proposal 3.2.1-1, we currently have no motivation to study coding chain enhancement.</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4"/>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4"/>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4"/>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4"/>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lastRenderedPageBreak/>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lastRenderedPageBreak/>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4"/>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4"/>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4"/>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4"/>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4"/>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4"/>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4"/>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4"/>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4"/>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lastRenderedPageBreak/>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lastRenderedPageBreak/>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a3"/>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4"/>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4"/>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af4"/>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4"/>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4"/>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4"/>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ＭＳ 明朝"/>
                <w:kern w:val="2"/>
                <w:lang w:val="en-US" w:eastAsia="ja-JP"/>
              </w:rPr>
            </w:pPr>
            <w:r w:rsidRPr="005A5951">
              <w:rPr>
                <w:rFonts w:eastAsia="ＭＳ 明朝"/>
                <w:kern w:val="2"/>
                <w:lang w:val="en-US" w:eastAsia="ja-JP"/>
              </w:rPr>
              <w:t>Taking the statement</w:t>
            </w:r>
            <w:r>
              <w:rPr>
                <w:rFonts w:eastAsia="ＭＳ 明朝" w:hint="eastAsia"/>
                <w:kern w:val="2"/>
                <w:lang w:val="en-US" w:eastAsia="ja-JP"/>
              </w:rPr>
              <w:t xml:space="preserve"> in 6G SID</w:t>
            </w:r>
            <w:r w:rsidRPr="005A5951">
              <w:rPr>
                <w:rFonts w:eastAsia="ＭＳ 明朝"/>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ＭＳ 明朝" w:hint="eastAsia"/>
                <w:kern w:val="2"/>
                <w:lang w:val="en-US" w:eastAsia="ja-JP"/>
              </w:rPr>
              <w:t xml:space="preserve"> of polar code extensions</w:t>
            </w:r>
            <w:r w:rsidRPr="005A5951">
              <w:rPr>
                <w:rFonts w:eastAsia="ＭＳ 明朝"/>
                <w:kern w:val="2"/>
                <w:lang w:val="en-US" w:eastAsia="ja-JP"/>
              </w:rPr>
              <w:t xml:space="preserve">, we have not found any motivation for </w:t>
            </w:r>
            <w:r>
              <w:rPr>
                <w:rFonts w:eastAsia="ＭＳ 明朝" w:hint="eastAsia"/>
                <w:kern w:val="2"/>
                <w:lang w:val="en-US" w:eastAsia="ja-JP"/>
              </w:rPr>
              <w:t>p</w:t>
            </w:r>
            <w:r w:rsidRPr="005A5951">
              <w:rPr>
                <w:rFonts w:eastAsia="ＭＳ 明朝"/>
                <w:kern w:val="2"/>
                <w:lang w:val="en-US" w:eastAsia="ja-JP"/>
              </w:rPr>
              <w:t xml:space="preserve">olar </w:t>
            </w:r>
            <w:r>
              <w:rPr>
                <w:rFonts w:eastAsia="ＭＳ 明朝" w:hint="eastAsia"/>
                <w:kern w:val="2"/>
                <w:lang w:val="en-US" w:eastAsia="ja-JP"/>
              </w:rPr>
              <w:t>c</w:t>
            </w:r>
            <w:r w:rsidRPr="005A5951">
              <w:rPr>
                <w:rFonts w:eastAsia="ＭＳ 明朝"/>
                <w:kern w:val="2"/>
                <w:lang w:val="en-US" w:eastAsia="ja-JP"/>
              </w:rPr>
              <w:t>ode</w:t>
            </w:r>
            <w:r>
              <w:rPr>
                <w:rFonts w:eastAsia="ＭＳ 明朝" w:hint="eastAsia"/>
                <w:kern w:val="2"/>
                <w:lang w:val="en-US" w:eastAsia="ja-JP"/>
              </w:rPr>
              <w:t xml:space="preserve"> extensions</w:t>
            </w:r>
            <w:r w:rsidRPr="005A5951">
              <w:rPr>
                <w:rFonts w:eastAsia="ＭＳ 明朝"/>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hint="eastAsia"/>
                <w:kern w:val="2"/>
                <w:lang w:val="en-US" w:eastAsia="ko-KR"/>
              </w:rPr>
            </w:pPr>
            <w:r w:rsidRPr="005A5951">
              <w:rPr>
                <w:rFonts w:eastAsia="ＭＳ 明朝"/>
                <w:kern w:val="2"/>
                <w:lang w:val="en-US" w:eastAsia="ja-JP"/>
              </w:rPr>
              <w:t xml:space="preserve">If the need for </w:t>
            </w:r>
            <w:r>
              <w:rPr>
                <w:rFonts w:eastAsia="ＭＳ 明朝" w:hint="eastAsia"/>
                <w:kern w:val="2"/>
                <w:lang w:val="en-US" w:eastAsia="ja-JP"/>
              </w:rPr>
              <w:t>l</w:t>
            </w:r>
            <w:r w:rsidRPr="005A5951">
              <w:rPr>
                <w:rFonts w:eastAsia="ＭＳ 明朝"/>
                <w:kern w:val="2"/>
                <w:lang w:val="en-US" w:eastAsia="ja-JP"/>
              </w:rPr>
              <w:t>arger DCI/UCI payload is discussed and specifications are considered in AI11.9, then only that solution</w:t>
            </w:r>
            <w:r>
              <w:rPr>
                <w:rFonts w:eastAsia="ＭＳ 明朝" w:hint="eastAsia"/>
                <w:kern w:val="2"/>
                <w:lang w:val="en-US" w:eastAsia="ja-JP"/>
              </w:rPr>
              <w:t xml:space="preserve"> for l</w:t>
            </w:r>
            <w:r w:rsidRPr="005A5951">
              <w:rPr>
                <w:rFonts w:eastAsia="ＭＳ 明朝"/>
                <w:kern w:val="2"/>
                <w:lang w:val="en-US" w:eastAsia="ja-JP"/>
              </w:rPr>
              <w:t>arger DCI/UCI payload can be studied in th</w:t>
            </w:r>
            <w:r>
              <w:rPr>
                <w:rFonts w:eastAsia="ＭＳ 明朝" w:hint="eastAsia"/>
                <w:kern w:val="2"/>
                <w:lang w:val="en-US" w:eastAsia="ja-JP"/>
              </w:rPr>
              <w:t>is</w:t>
            </w:r>
            <w:r w:rsidRPr="005A5951">
              <w:rPr>
                <w:rFonts w:eastAsia="ＭＳ 明朝"/>
                <w:kern w:val="2"/>
                <w:lang w:val="en-US" w:eastAsia="ja-JP"/>
              </w:rPr>
              <w:t xml:space="preserve"> </w:t>
            </w:r>
            <w:r>
              <w:rPr>
                <w:rFonts w:eastAsia="ＭＳ 明朝" w:hint="eastAsia"/>
                <w:kern w:val="2"/>
                <w:lang w:val="en-US" w:eastAsia="ja-JP"/>
              </w:rPr>
              <w:t>c</w:t>
            </w:r>
            <w:r w:rsidRPr="005A5951">
              <w:rPr>
                <w:rFonts w:eastAsia="ＭＳ 明朝"/>
                <w:kern w:val="2"/>
                <w:lang w:val="en-US" w:eastAsia="ja-JP"/>
              </w:rPr>
              <w:t xml:space="preserve">hannel coding session. If this is the intention behind </w:t>
            </w:r>
            <w:r>
              <w:rPr>
                <w:rFonts w:eastAsia="ＭＳ 明朝"/>
                <w:kern w:val="2"/>
                <w:lang w:val="en-US" w:eastAsia="ja-JP"/>
              </w:rPr>
              <w:t>“</w:t>
            </w:r>
            <w:r w:rsidRPr="005A5951">
              <w:rPr>
                <w:rFonts w:eastAsia="ＭＳ 明朝"/>
                <w:kern w:val="2"/>
                <w:lang w:val="en-US" w:eastAsia="ja-JP"/>
              </w:rPr>
              <w:t>more flexible code length</w:t>
            </w:r>
            <w:r>
              <w:rPr>
                <w:rFonts w:eastAsia="ＭＳ 明朝"/>
                <w:kern w:val="2"/>
                <w:lang w:val="en-US" w:eastAsia="ja-JP"/>
              </w:rPr>
              <w:t>”</w:t>
            </w:r>
            <w:r w:rsidRPr="005A5951">
              <w:rPr>
                <w:rFonts w:eastAsia="ＭＳ 明朝"/>
                <w:kern w:val="2"/>
                <w:lang w:val="en-US" w:eastAsia="ja-JP"/>
              </w:rPr>
              <w:t>, then th</w:t>
            </w:r>
            <w:r>
              <w:rPr>
                <w:rFonts w:eastAsia="ＭＳ 明朝" w:hint="eastAsia"/>
                <w:kern w:val="2"/>
                <w:lang w:val="en-US" w:eastAsia="ja-JP"/>
              </w:rPr>
              <w:t>e</w:t>
            </w:r>
            <w:r w:rsidRPr="005A5951">
              <w:rPr>
                <w:rFonts w:eastAsia="ＭＳ 明朝"/>
                <w:kern w:val="2"/>
                <w:lang w:val="en-US" w:eastAsia="ja-JP"/>
              </w:rPr>
              <w:t xml:space="preserve"> wording</w:t>
            </w:r>
            <w:r>
              <w:rPr>
                <w:rFonts w:eastAsia="ＭＳ 明朝" w:hint="eastAsia"/>
                <w:kern w:val="2"/>
                <w:lang w:val="en-US" w:eastAsia="ja-JP"/>
              </w:rPr>
              <w:t xml:space="preserve"> of </w:t>
            </w:r>
            <w:r>
              <w:rPr>
                <w:rFonts w:eastAsia="ＭＳ 明朝"/>
                <w:kern w:val="2"/>
                <w:lang w:val="en-US" w:eastAsia="ja-JP"/>
              </w:rPr>
              <w:t>“</w:t>
            </w:r>
            <w:r w:rsidRPr="005A5951">
              <w:rPr>
                <w:rFonts w:eastAsia="ＭＳ 明朝"/>
                <w:kern w:val="2"/>
                <w:lang w:val="en-US" w:eastAsia="ja-JP"/>
              </w:rPr>
              <w:t>more flexible code length</w:t>
            </w:r>
            <w:r>
              <w:rPr>
                <w:rFonts w:eastAsia="ＭＳ 明朝"/>
                <w:kern w:val="2"/>
                <w:lang w:val="en-US" w:eastAsia="ja-JP"/>
              </w:rPr>
              <w:t>”</w:t>
            </w:r>
            <w:r w:rsidRPr="005A5951">
              <w:rPr>
                <w:rFonts w:eastAsia="ＭＳ 明朝"/>
                <w:kern w:val="2"/>
                <w:lang w:val="en-US" w:eastAsia="ja-JP"/>
              </w:rPr>
              <w:t xml:space="preserve"> is not clear.</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4"/>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4"/>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ＭＳ ゴシック"/>
          <w:lang w:val="en-US" w:eastAsia="zh-CN"/>
        </w:rPr>
        <w:t xml:space="preserve">ider bandwidths </w:t>
      </w:r>
      <w:r>
        <w:rPr>
          <w:rFonts w:eastAsia="DengXian"/>
          <w:lang w:val="en-US" w:eastAsia="zh-CN"/>
        </w:rPr>
        <w:t>such as the 6425~7125 MHz frequency-band (U6G)</w:t>
      </w:r>
      <w:r>
        <w:rPr>
          <w:rFonts w:eastAsia="ＭＳ ゴシック"/>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4"/>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4"/>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4"/>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4"/>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4"/>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4"/>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4"/>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4"/>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4"/>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4"/>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4"/>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a3"/>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4"/>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4"/>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4"/>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4"/>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4"/>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4"/>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4"/>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4"/>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af4"/>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4"/>
              <w:numPr>
                <w:ilvl w:val="0"/>
                <w:numId w:val="17"/>
              </w:numPr>
              <w:spacing w:after="0" w:line="240" w:lineRule="auto"/>
              <w:ind w:firstLineChars="0"/>
            </w:pPr>
            <w:r>
              <w:t>Examples of proposed solutions for larger DCI payload</w:t>
            </w:r>
          </w:p>
          <w:p w14:paraId="731AC6D6" w14:textId="77777777" w:rsidR="003129A4" w:rsidRDefault="00AB69DE">
            <w:pPr>
              <w:pStyle w:val="af4"/>
              <w:numPr>
                <w:ilvl w:val="1"/>
                <w:numId w:val="17"/>
              </w:numPr>
              <w:spacing w:after="0" w:line="240" w:lineRule="auto"/>
              <w:ind w:firstLineChars="0"/>
            </w:pPr>
            <w:r>
              <w:t>Remove interleaver completely</w:t>
            </w:r>
          </w:p>
          <w:p w14:paraId="654AFB99" w14:textId="77777777" w:rsidR="003129A4" w:rsidRDefault="00AB69DE">
            <w:pPr>
              <w:pStyle w:val="af4"/>
              <w:numPr>
                <w:ilvl w:val="1"/>
                <w:numId w:val="17"/>
              </w:numPr>
              <w:spacing w:after="0" w:line="240" w:lineRule="auto"/>
              <w:ind w:firstLineChars="0"/>
            </w:pPr>
            <w:r>
              <w:t>Increase the maximum code block length</w:t>
            </w:r>
          </w:p>
          <w:p w14:paraId="08A3002A" w14:textId="77777777" w:rsidR="003129A4" w:rsidRDefault="00AB69DE">
            <w:pPr>
              <w:pStyle w:val="af4"/>
              <w:numPr>
                <w:ilvl w:val="1"/>
                <w:numId w:val="17"/>
              </w:numPr>
              <w:spacing w:after="0" w:line="240" w:lineRule="auto"/>
              <w:ind w:firstLineChars="0"/>
            </w:pPr>
            <w:r>
              <w:t>Code block segmentation</w:t>
            </w:r>
          </w:p>
          <w:p w14:paraId="704A0E17" w14:textId="77777777" w:rsidR="003129A4" w:rsidRDefault="00AB69DE">
            <w:pPr>
              <w:pStyle w:val="af4"/>
              <w:numPr>
                <w:ilvl w:val="1"/>
                <w:numId w:val="17"/>
              </w:numPr>
              <w:spacing w:after="0" w:line="240" w:lineRule="auto"/>
              <w:ind w:firstLineChars="0"/>
            </w:pPr>
            <w:r>
              <w:t>Apply the legacy interleaver over the last (140+24) bits   etc.</w:t>
            </w:r>
          </w:p>
          <w:p w14:paraId="640B8974" w14:textId="77777777" w:rsidR="003129A4" w:rsidRDefault="00AB69DE">
            <w:pPr>
              <w:pStyle w:val="af4"/>
              <w:numPr>
                <w:ilvl w:val="0"/>
                <w:numId w:val="17"/>
              </w:numPr>
              <w:spacing w:after="0" w:line="240" w:lineRule="auto"/>
              <w:ind w:firstLineChars="0"/>
            </w:pPr>
            <w:r>
              <w:t>Examples of proposed solutions for larger UCI payload</w:t>
            </w:r>
          </w:p>
          <w:p w14:paraId="29A52625" w14:textId="77777777" w:rsidR="003129A4" w:rsidRDefault="00AB69DE">
            <w:pPr>
              <w:pStyle w:val="af4"/>
              <w:numPr>
                <w:ilvl w:val="1"/>
                <w:numId w:val="17"/>
              </w:numPr>
              <w:spacing w:after="0" w:line="240" w:lineRule="auto"/>
              <w:ind w:firstLineChars="0"/>
            </w:pPr>
            <w:r>
              <w:t>Increase the maximum code block length</w:t>
            </w:r>
          </w:p>
          <w:p w14:paraId="3FB52EB6" w14:textId="77777777" w:rsidR="003129A4" w:rsidRDefault="00AB69DE">
            <w:pPr>
              <w:pStyle w:val="af4"/>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4"/>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4"/>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4"/>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4"/>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4"/>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hint="eastAsia"/>
                <w:bCs/>
                <w:kern w:val="2"/>
                <w:lang w:val="en-US" w:eastAsia="ko-KR"/>
              </w:rPr>
            </w:pPr>
            <w:r>
              <w:rPr>
                <w:rFonts w:eastAsia="ＭＳ 明朝"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hint="eastAsia"/>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ＭＳ 明朝"/>
                <w:kern w:val="2"/>
                <w:lang w:val="en-US" w:eastAsia="ja-JP"/>
              </w:rPr>
            </w:pPr>
            <w:r w:rsidRPr="0039554B">
              <w:rPr>
                <w:rFonts w:eastAsia="ＭＳ 明朝"/>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ＭＳ 明朝"/>
                <w:kern w:val="2"/>
                <w:lang w:val="en-US" w:eastAsia="ja-JP"/>
              </w:rPr>
            </w:pPr>
            <w:r w:rsidRPr="00CA7803">
              <w:rPr>
                <w:rFonts w:eastAsia="ＭＳ 明朝"/>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ＭＳ 明朝"/>
                <w:b/>
                <w:bCs/>
                <w:color w:val="FF0000"/>
                <w:kern w:val="2"/>
                <w:lang w:val="en-US" w:eastAsia="ja-JP"/>
              </w:rPr>
            </w:pPr>
            <w:r w:rsidRPr="0039554B">
              <w:rPr>
                <w:rFonts w:eastAsia="ＭＳ 明朝"/>
                <w:b/>
                <w:bCs/>
                <w:color w:val="FF0000"/>
                <w:kern w:val="2"/>
                <w:lang w:val="en-US" w:eastAsia="ja-JP"/>
              </w:rPr>
              <w:lastRenderedPageBreak/>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ＭＳ 明朝"/>
                <w:kern w:val="2"/>
                <w:lang w:val="en-US" w:eastAsia="ja-JP"/>
              </w:rPr>
            </w:pPr>
          </w:p>
          <w:p w14:paraId="3E18951D" w14:textId="77777777" w:rsidR="00F02704" w:rsidRDefault="00F02704" w:rsidP="00F02704">
            <w:pPr>
              <w:adjustRightInd w:val="0"/>
              <w:spacing w:after="50" w:line="240" w:lineRule="auto"/>
              <w:jc w:val="left"/>
              <w:rPr>
                <w:rFonts w:eastAsia="ＭＳ 明朝"/>
                <w:kern w:val="2"/>
                <w:lang w:val="en-US" w:eastAsia="ja-JP"/>
              </w:rPr>
            </w:pPr>
            <w:r w:rsidRPr="005A5951">
              <w:rPr>
                <w:rFonts w:eastAsia="ＭＳ 明朝"/>
                <w:kern w:val="2"/>
                <w:lang w:val="en-US" w:eastAsia="ja-JP"/>
              </w:rPr>
              <w:t xml:space="preserve">If the need for </w:t>
            </w:r>
            <w:r>
              <w:rPr>
                <w:rFonts w:eastAsia="ＭＳ 明朝" w:hint="eastAsia"/>
                <w:kern w:val="2"/>
                <w:lang w:val="en-US" w:eastAsia="ja-JP"/>
              </w:rPr>
              <w:t>l</w:t>
            </w:r>
            <w:r w:rsidRPr="005A5951">
              <w:rPr>
                <w:rFonts w:eastAsia="ＭＳ 明朝"/>
                <w:kern w:val="2"/>
                <w:lang w:val="en-US" w:eastAsia="ja-JP"/>
              </w:rPr>
              <w:t>arger UCI payload is discussed and specifications are considered in AI11.9, then only that solution</w:t>
            </w:r>
            <w:r>
              <w:rPr>
                <w:rFonts w:eastAsia="ＭＳ 明朝" w:hint="eastAsia"/>
                <w:kern w:val="2"/>
                <w:lang w:val="en-US" w:eastAsia="ja-JP"/>
              </w:rPr>
              <w:t xml:space="preserve"> for l</w:t>
            </w:r>
            <w:r w:rsidRPr="005A5951">
              <w:rPr>
                <w:rFonts w:eastAsia="ＭＳ 明朝"/>
                <w:kern w:val="2"/>
                <w:lang w:val="en-US" w:eastAsia="ja-JP"/>
              </w:rPr>
              <w:t>arger UCI payload can be studied in th</w:t>
            </w:r>
            <w:r>
              <w:rPr>
                <w:rFonts w:eastAsia="ＭＳ 明朝" w:hint="eastAsia"/>
                <w:kern w:val="2"/>
                <w:lang w:val="en-US" w:eastAsia="ja-JP"/>
              </w:rPr>
              <w:t>is</w:t>
            </w:r>
            <w:r w:rsidRPr="005A5951">
              <w:rPr>
                <w:rFonts w:eastAsia="ＭＳ 明朝"/>
                <w:kern w:val="2"/>
                <w:lang w:val="en-US" w:eastAsia="ja-JP"/>
              </w:rPr>
              <w:t xml:space="preserve"> </w:t>
            </w:r>
            <w:r>
              <w:rPr>
                <w:rFonts w:eastAsia="ＭＳ 明朝" w:hint="eastAsia"/>
                <w:kern w:val="2"/>
                <w:lang w:val="en-US" w:eastAsia="ja-JP"/>
              </w:rPr>
              <w:t>c</w:t>
            </w:r>
            <w:r w:rsidRPr="005A5951">
              <w:rPr>
                <w:rFonts w:eastAsia="ＭＳ 明朝"/>
                <w:kern w:val="2"/>
                <w:lang w:val="en-US" w:eastAsia="ja-JP"/>
              </w:rPr>
              <w:t>hannel coding session.</w:t>
            </w:r>
            <w:r>
              <w:rPr>
                <w:rFonts w:eastAsia="ＭＳ 明朝" w:hint="eastAsia"/>
                <w:kern w:val="2"/>
                <w:lang w:val="en-US" w:eastAsia="ja-JP"/>
              </w:rPr>
              <w:t xml:space="preserve"> T</w:t>
            </w:r>
            <w:r w:rsidRPr="0039554B">
              <w:rPr>
                <w:rFonts w:eastAsia="ＭＳ 明朝"/>
                <w:kern w:val="2"/>
                <w:lang w:val="en-US" w:eastAsia="ja-JP"/>
              </w:rPr>
              <w:t>he following considerations are also necessary when considering</w:t>
            </w:r>
            <w:r>
              <w:rPr>
                <w:rFonts w:eastAsia="ＭＳ 明朝" w:hint="eastAsia"/>
                <w:kern w:val="2"/>
                <w:lang w:val="en-US" w:eastAsia="ja-JP"/>
              </w:rPr>
              <w:t xml:space="preserve"> larger UCI payload size</w:t>
            </w:r>
            <w:r w:rsidRPr="0039554B">
              <w:rPr>
                <w:rFonts w:eastAsia="ＭＳ 明朝"/>
                <w:kern w:val="2"/>
                <w:lang w:val="en-US" w:eastAsia="ja-JP"/>
              </w:rPr>
              <w:t>:</w:t>
            </w:r>
          </w:p>
          <w:p w14:paraId="501D4164" w14:textId="77777777" w:rsidR="00F02704" w:rsidRPr="00CA7803" w:rsidRDefault="00F02704" w:rsidP="00F02704">
            <w:pPr>
              <w:adjustRightInd w:val="0"/>
              <w:spacing w:after="50" w:line="240" w:lineRule="auto"/>
              <w:jc w:val="left"/>
              <w:rPr>
                <w:rFonts w:eastAsia="ＭＳ 明朝"/>
                <w:kern w:val="2"/>
                <w:lang w:val="en-US" w:eastAsia="ja-JP"/>
              </w:rPr>
            </w:pPr>
            <w:r w:rsidRPr="00CA7803">
              <w:rPr>
                <w:rFonts w:eastAsia="ＭＳ 明朝"/>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ＭＳ 明朝" w:hint="eastAsia"/>
                <w:kern w:val="2"/>
                <w:lang w:val="en-US" w:eastAsia="ja-JP"/>
              </w:rPr>
              <w:t xml:space="preserve"> </w:t>
            </w:r>
            <w:r w:rsidRPr="00CA7803">
              <w:rPr>
                <w:rFonts w:eastAsia="ＭＳ 明朝"/>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ＭＳ 明朝"/>
                <w:b/>
                <w:bCs/>
                <w:color w:val="FF0000"/>
                <w:kern w:val="2"/>
                <w:lang w:val="en-US" w:eastAsia="ja-JP"/>
              </w:rPr>
            </w:pPr>
            <w:r w:rsidRPr="0039554B">
              <w:rPr>
                <w:rFonts w:eastAsia="ＭＳ 明朝"/>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ＭＳ 明朝"/>
                <w:kern w:val="2"/>
                <w:lang w:val="en-US" w:eastAsia="ja-JP"/>
              </w:rPr>
            </w:pPr>
          </w:p>
          <w:p w14:paraId="6A27052C" w14:textId="7077ABCF" w:rsidR="00F02704" w:rsidRDefault="00F02704" w:rsidP="00F02704">
            <w:pPr>
              <w:adjustRightInd w:val="0"/>
              <w:spacing w:after="50" w:line="240" w:lineRule="auto"/>
              <w:jc w:val="left"/>
              <w:rPr>
                <w:rFonts w:eastAsia="Malgun Gothic" w:hint="eastAsia"/>
                <w:bCs/>
                <w:kern w:val="2"/>
                <w:lang w:val="en-US" w:eastAsia="ko-KR"/>
              </w:rPr>
            </w:pPr>
            <w:r w:rsidRPr="0039554B">
              <w:rPr>
                <w:rFonts w:eastAsiaTheme="minorEastAsia"/>
                <w:kern w:val="2"/>
                <w:lang w:val="en-US" w:eastAsia="zh-CN"/>
              </w:rPr>
              <w:t xml:space="preserve">As for the other aspects </w:t>
            </w:r>
            <w:r>
              <w:rPr>
                <w:rFonts w:eastAsia="ＭＳ 明朝" w:hint="eastAsia"/>
                <w:kern w:val="2"/>
                <w:lang w:val="en-US" w:eastAsia="ja-JP"/>
              </w:rPr>
              <w:t>in</w:t>
            </w:r>
            <w:r w:rsidRPr="0039554B">
              <w:rPr>
                <w:rFonts w:eastAsiaTheme="minorEastAsia"/>
                <w:kern w:val="2"/>
                <w:lang w:val="en-US" w:eastAsia="zh-CN"/>
              </w:rPr>
              <w:t xml:space="preserve"> this proposal, we find no motivation</w:t>
            </w:r>
            <w:r>
              <w:rPr>
                <w:rFonts w:eastAsia="ＭＳ 明朝" w:hint="eastAsia"/>
                <w:kern w:val="2"/>
                <w:lang w:val="en-US" w:eastAsia="ja-JP"/>
              </w:rPr>
              <w:t xml:space="preserve"> at this point</w:t>
            </w:r>
            <w:r w:rsidRPr="0039554B">
              <w:rPr>
                <w:rFonts w:eastAsiaTheme="minorEastAsia"/>
                <w:kern w:val="2"/>
                <w:lang w:val="en-US" w:eastAsia="zh-CN"/>
              </w:rPr>
              <w:t>.</w:t>
            </w: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4"/>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4"/>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4"/>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4"/>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4"/>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4"/>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ＭＳ 明朝" w:hint="eastAsia"/>
                <w:kern w:val="2"/>
                <w:lang w:val="en-US" w:eastAsia="ja-JP"/>
              </w:rPr>
              <w:lastRenderedPageBreak/>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ＭＳ 明朝"/>
                <w:lang w:val="en-US" w:eastAsia="ja-JP"/>
              </w:rPr>
            </w:pPr>
            <w:r w:rsidRPr="0039554B">
              <w:rPr>
                <w:rFonts w:eastAsia="ＭＳ 明朝"/>
                <w:lang w:val="en-US" w:eastAsia="ja-JP"/>
              </w:rPr>
              <w:t xml:space="preserve">As mentioned in </w:t>
            </w:r>
            <w:r>
              <w:rPr>
                <w:rFonts w:eastAsia="ＭＳ 明朝" w:hint="eastAsia"/>
                <w:lang w:val="en-US" w:eastAsia="ja-JP"/>
              </w:rPr>
              <w:t>our</w:t>
            </w:r>
            <w:r w:rsidRPr="0039554B">
              <w:rPr>
                <w:rFonts w:eastAsia="ＭＳ 明朝"/>
                <w:lang w:val="en-US" w:eastAsia="ja-JP"/>
              </w:rPr>
              <w:t xml:space="preserve"> comments to Proposal 4.2.1-1, the statement </w:t>
            </w:r>
            <w:r w:rsidRPr="0039554B">
              <w:rPr>
                <w:rFonts w:eastAsia="ＭＳ 明朝"/>
                <w:b/>
                <w:bCs/>
                <w:color w:val="FF0000"/>
                <w:lang w:val="en-US" w:eastAsia="ja-JP"/>
              </w:rPr>
              <w:t>"if treated as layer 1 information"</w:t>
            </w:r>
            <w:r w:rsidRPr="0039554B">
              <w:rPr>
                <w:rFonts w:eastAsia="ＭＳ 明朝"/>
                <w:lang w:val="en-US" w:eastAsia="ja-JP"/>
              </w:rPr>
              <w:t xml:space="preserve"> should be added</w:t>
            </w:r>
            <w:r>
              <w:rPr>
                <w:rFonts w:eastAsia="ＭＳ 明朝" w:hint="eastAsia"/>
                <w:lang w:val="en-US" w:eastAsia="ja-JP"/>
              </w:rPr>
              <w:t xml:space="preserve"> </w:t>
            </w:r>
            <w:r w:rsidRPr="0039554B">
              <w:rPr>
                <w:rFonts w:eastAsia="ＭＳ 明朝"/>
                <w:lang w:val="en-US" w:eastAsia="ja-JP"/>
              </w:rPr>
              <w:t>and maintained until a conclusion is reached in AI11.9</w:t>
            </w:r>
            <w:r>
              <w:rPr>
                <w:rFonts w:eastAsia="ＭＳ 明朝" w:hint="eastAsia"/>
                <w:lang w:val="en-US" w:eastAsia="ja-JP"/>
              </w:rPr>
              <w:t xml:space="preserve"> not to make this proposal restrictive for discussion in AI 11.9 for </w:t>
            </w:r>
            <w:r>
              <w:rPr>
                <w:rFonts w:eastAsia="ＭＳ 明朝"/>
                <w:lang w:val="en-US" w:eastAsia="ja-JP"/>
              </w:rPr>
              <w:t>details</w:t>
            </w:r>
            <w:r>
              <w:rPr>
                <w:rFonts w:eastAsia="ＭＳ 明朝" w:hint="eastAsia"/>
                <w:lang w:val="en-US" w:eastAsia="ja-JP"/>
              </w:rPr>
              <w:t xml:space="preserve"> of UCI</w:t>
            </w:r>
            <w:r w:rsidRPr="0039554B">
              <w:rPr>
                <w:rFonts w:eastAsia="ＭＳ 明朝"/>
                <w:lang w:val="en-US" w:eastAsia="ja-JP"/>
              </w:rPr>
              <w:t>.</w:t>
            </w:r>
          </w:p>
          <w:p w14:paraId="695068C9" w14:textId="77777777" w:rsidR="004910CA" w:rsidRPr="0039554B" w:rsidRDefault="004910CA" w:rsidP="004910CA">
            <w:pPr>
              <w:adjustRightInd w:val="0"/>
              <w:spacing w:after="50" w:line="240" w:lineRule="auto"/>
              <w:jc w:val="left"/>
              <w:rPr>
                <w:rFonts w:eastAsia="ＭＳ 明朝"/>
                <w:lang w:val="en-US" w:eastAsia="ja-JP"/>
              </w:rPr>
            </w:pPr>
            <w:r w:rsidRPr="0039554B">
              <w:rPr>
                <w:rFonts w:eastAsia="ＭＳ 明朝"/>
                <w:lang w:val="en-US" w:eastAsia="ja-JP"/>
              </w:rPr>
              <w:t xml:space="preserve">Also, if this Proposal is intended to be a study of solutions for handling payload sizes larger than those in 5G NR, the statement </w:t>
            </w:r>
            <w:r w:rsidRPr="0039554B">
              <w:rPr>
                <w:rFonts w:eastAsia="ＭＳ 明朝"/>
                <w:b/>
                <w:bCs/>
                <w:color w:val="FF0000"/>
                <w:lang w:val="en-US" w:eastAsia="ja-JP"/>
              </w:rPr>
              <w:t>"For larger UCI payload sizes than those in 5G NR, which may/may not be supported,"</w:t>
            </w:r>
            <w:r w:rsidRPr="0039554B">
              <w:rPr>
                <w:rFonts w:eastAsia="ＭＳ 明朝"/>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ＭＳ 明朝"/>
                <w:kern w:val="2"/>
                <w:lang w:val="en-US" w:eastAsia="ja-JP"/>
              </w:rPr>
            </w:pPr>
            <w:r w:rsidRPr="0039554B">
              <w:rPr>
                <w:rFonts w:eastAsia="ＭＳ 明朝"/>
                <w:lang w:val="en-US" w:eastAsia="ja-JP"/>
              </w:rPr>
              <w:t xml:space="preserve">The definition of </w:t>
            </w:r>
            <w:r>
              <w:rPr>
                <w:rFonts w:eastAsia="ＭＳ 明朝"/>
                <w:lang w:val="en-US" w:eastAsia="ja-JP"/>
              </w:rPr>
              <w:t>“</w:t>
            </w:r>
            <w:r w:rsidRPr="0039554B">
              <w:rPr>
                <w:rFonts w:eastAsia="ＭＳ 明朝"/>
                <w:lang w:val="en-US" w:eastAsia="ja-JP"/>
              </w:rPr>
              <w:t>large UCI</w:t>
            </w:r>
            <w:r>
              <w:rPr>
                <w:rFonts w:eastAsia="ＭＳ 明朝"/>
                <w:lang w:val="en-US" w:eastAsia="ja-JP"/>
              </w:rPr>
              <w:t>”</w:t>
            </w:r>
            <w:r w:rsidRPr="0039554B">
              <w:rPr>
                <w:rFonts w:eastAsia="ＭＳ 明朝"/>
                <w:lang w:val="en-US" w:eastAsia="ja-JP"/>
              </w:rPr>
              <w:t xml:space="preserve"> is unclear. The scope of the study should be clarified, such as whether it only considers</w:t>
            </w:r>
            <w:r>
              <w:rPr>
                <w:rFonts w:eastAsia="ＭＳ 明朝" w:hint="eastAsia"/>
                <w:lang w:val="en-US" w:eastAsia="ja-JP"/>
              </w:rPr>
              <w:t xml:space="preserve"> the</w:t>
            </w:r>
            <w:r w:rsidRPr="0039554B">
              <w:rPr>
                <w:rFonts w:eastAsia="ＭＳ 明朝"/>
                <w:lang w:val="en-US" w:eastAsia="ja-JP"/>
              </w:rPr>
              <w:t xml:space="preserve"> </w:t>
            </w:r>
            <w:r>
              <w:rPr>
                <w:rFonts w:eastAsia="ＭＳ 明朝" w:hint="eastAsia"/>
                <w:lang w:val="en-US" w:eastAsia="ja-JP"/>
              </w:rPr>
              <w:t>payload size range</w:t>
            </w:r>
            <w:r w:rsidRPr="0039554B">
              <w:rPr>
                <w:rFonts w:eastAsia="ＭＳ 明朝"/>
                <w:lang w:val="en-US" w:eastAsia="ja-JP"/>
              </w:rPr>
              <w:t xml:space="preserve"> larger than the payload sizes that can be covered by 5G NR, or whether it also includes relatively large </w:t>
            </w:r>
            <w:r>
              <w:rPr>
                <w:rFonts w:eastAsia="ＭＳ 明朝" w:hint="eastAsia"/>
                <w:lang w:val="en-US" w:eastAsia="ja-JP"/>
              </w:rPr>
              <w:t>payload size range</w:t>
            </w:r>
            <w:r w:rsidRPr="0039554B">
              <w:rPr>
                <w:rFonts w:eastAsia="ＭＳ 明朝"/>
                <w:lang w:val="en-US" w:eastAsia="ja-JP"/>
              </w:rPr>
              <w:t xml:space="preserve"> covered by 5G NR.</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4"/>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4"/>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r w:rsidRPr="00891E1E">
        <w:rPr>
          <w:rFonts w:eastAsiaTheme="minorEastAsia"/>
          <w:lang w:eastAsia="zh-CN"/>
        </w:rPr>
        <w:t>bits</w:t>
      </w:r>
      <w:r>
        <w:rPr>
          <w:rFonts w:eastAsiaTheme="minorEastAsia" w:hint="eastAsia"/>
          <w:lang w:eastAsia="zh-CN"/>
        </w:rPr>
        <w:t>:OPPO</w:t>
      </w:r>
      <w:proofErr w:type="spellEnd"/>
    </w:p>
    <w:p w14:paraId="3773FCD1" w14:textId="77777777" w:rsidR="003129A4" w:rsidRPr="00891E1E" w:rsidRDefault="00AB69DE" w:rsidP="00891E1E">
      <w:pPr>
        <w:pStyle w:val="af4"/>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4"/>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4"/>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4"/>
        <w:numPr>
          <w:ilvl w:val="0"/>
          <w:numId w:val="122"/>
        </w:numPr>
        <w:ind w:firstLineChars="0"/>
        <w:rPr>
          <w:rFonts w:eastAsiaTheme="minorEastAsia"/>
          <w:lang w:eastAsia="zh-CN"/>
        </w:rPr>
      </w:pPr>
      <w:r w:rsidRPr="00891E1E">
        <w:rPr>
          <w:rFonts w:eastAsiaTheme="minorEastAsia"/>
          <w:lang w:eastAsia="zh-CN"/>
        </w:rPr>
        <w:lastRenderedPageBreak/>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4"/>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4"/>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4"/>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4"/>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4"/>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4"/>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4"/>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4"/>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4"/>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4"/>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lastRenderedPageBreak/>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4"/>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4"/>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4"/>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4"/>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4"/>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4"/>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4"/>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4"/>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lastRenderedPageBreak/>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a3"/>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a3"/>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a3"/>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4"/>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4"/>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4"/>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4"/>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4"/>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4"/>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4"/>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4"/>
              <w:numPr>
                <w:ilvl w:val="0"/>
                <w:numId w:val="17"/>
              </w:numPr>
              <w:spacing w:after="0" w:line="240" w:lineRule="auto"/>
              <w:ind w:firstLineChars="0"/>
              <w:rPr>
                <w:lang w:val="en-US"/>
              </w:rPr>
            </w:pPr>
            <w:r>
              <w:rPr>
                <w:lang w:val="en-US"/>
              </w:rPr>
              <w:lastRenderedPageBreak/>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4"/>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4"/>
              <w:numPr>
                <w:ilvl w:val="0"/>
                <w:numId w:val="17"/>
              </w:numPr>
              <w:spacing w:after="0" w:line="240" w:lineRule="auto"/>
              <w:ind w:firstLineChars="0"/>
            </w:pPr>
            <w:r>
              <w:t>Examples of proposed solutions for larger DCI payload</w:t>
            </w:r>
          </w:p>
          <w:p w14:paraId="3D4BEBDE" w14:textId="77777777" w:rsidR="003129A4" w:rsidRDefault="00AB69DE">
            <w:pPr>
              <w:pStyle w:val="af4"/>
              <w:numPr>
                <w:ilvl w:val="1"/>
                <w:numId w:val="17"/>
              </w:numPr>
              <w:spacing w:after="0" w:line="240" w:lineRule="auto"/>
              <w:ind w:firstLineChars="0"/>
            </w:pPr>
            <w:r>
              <w:t>Remove interleaver completely</w:t>
            </w:r>
          </w:p>
          <w:p w14:paraId="24A46823" w14:textId="77777777" w:rsidR="003129A4" w:rsidRDefault="00AB69DE">
            <w:pPr>
              <w:pStyle w:val="af4"/>
              <w:numPr>
                <w:ilvl w:val="1"/>
                <w:numId w:val="17"/>
              </w:numPr>
              <w:spacing w:after="0" w:line="240" w:lineRule="auto"/>
              <w:ind w:firstLineChars="0"/>
            </w:pPr>
            <w:r>
              <w:t>Increase the maximum code block length</w:t>
            </w:r>
          </w:p>
          <w:p w14:paraId="523BBAF0" w14:textId="77777777" w:rsidR="003129A4" w:rsidRDefault="00AB69DE">
            <w:pPr>
              <w:pStyle w:val="af4"/>
              <w:numPr>
                <w:ilvl w:val="1"/>
                <w:numId w:val="17"/>
              </w:numPr>
              <w:spacing w:after="0" w:line="240" w:lineRule="auto"/>
              <w:ind w:firstLineChars="0"/>
            </w:pPr>
            <w:r>
              <w:t>Code block segmentation</w:t>
            </w:r>
          </w:p>
          <w:p w14:paraId="587F7A2E" w14:textId="77777777" w:rsidR="003129A4" w:rsidRDefault="00AB69DE">
            <w:pPr>
              <w:pStyle w:val="af4"/>
              <w:numPr>
                <w:ilvl w:val="1"/>
                <w:numId w:val="17"/>
              </w:numPr>
              <w:spacing w:after="0" w:line="240" w:lineRule="auto"/>
              <w:ind w:firstLineChars="0"/>
            </w:pPr>
            <w:r>
              <w:t>Apply the legacy interleaver over the last (140+24) bits etc.</w:t>
            </w:r>
          </w:p>
          <w:p w14:paraId="2D7F0D41" w14:textId="77777777" w:rsidR="003129A4" w:rsidRDefault="00AB69DE">
            <w:pPr>
              <w:pStyle w:val="af4"/>
              <w:numPr>
                <w:ilvl w:val="0"/>
                <w:numId w:val="17"/>
              </w:numPr>
              <w:spacing w:after="0" w:line="240" w:lineRule="auto"/>
              <w:ind w:firstLineChars="0"/>
            </w:pPr>
            <w:r>
              <w:t>Examples of proposed solutions for larger UCI payload</w:t>
            </w:r>
          </w:p>
          <w:p w14:paraId="7E2C4895" w14:textId="77777777" w:rsidR="003129A4" w:rsidRDefault="00AB69DE">
            <w:pPr>
              <w:pStyle w:val="af4"/>
              <w:numPr>
                <w:ilvl w:val="1"/>
                <w:numId w:val="17"/>
              </w:numPr>
              <w:spacing w:after="0" w:line="240" w:lineRule="auto"/>
              <w:ind w:firstLineChars="0"/>
            </w:pPr>
            <w:r>
              <w:t>Increase the maximum code block length</w:t>
            </w:r>
          </w:p>
          <w:p w14:paraId="03E97165" w14:textId="77777777" w:rsidR="003129A4" w:rsidRDefault="00AB69DE">
            <w:pPr>
              <w:pStyle w:val="af4"/>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4"/>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4"/>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hint="eastAsia"/>
                <w:bCs/>
                <w:kern w:val="2"/>
                <w:lang w:val="en-US" w:eastAsia="ko-KR"/>
              </w:rPr>
            </w:pPr>
            <w:r>
              <w:rPr>
                <w:rFonts w:eastAsia="ＭＳ 明朝"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hint="eastAsia"/>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ＭＳ 明朝"/>
                <w:kern w:val="2"/>
                <w:lang w:val="en-US" w:eastAsia="ja-JP"/>
              </w:rPr>
            </w:pPr>
            <w:r>
              <w:rPr>
                <w:rFonts w:eastAsia="ＭＳ 明朝" w:hint="eastAsia"/>
                <w:kern w:val="2"/>
                <w:lang w:val="en-US" w:eastAsia="ja-JP"/>
              </w:rPr>
              <w:t>Agree with Xiaomi</w:t>
            </w:r>
            <w:r>
              <w:rPr>
                <w:rFonts w:eastAsia="ＭＳ 明朝"/>
                <w:kern w:val="2"/>
                <w:lang w:val="en-US" w:eastAsia="ja-JP"/>
              </w:rPr>
              <w:t>’</w:t>
            </w:r>
            <w:r>
              <w:rPr>
                <w:rFonts w:eastAsia="ＭＳ 明朝" w:hint="eastAsia"/>
                <w:kern w:val="2"/>
                <w:lang w:val="en-US" w:eastAsia="ja-JP"/>
              </w:rPr>
              <w:t xml:space="preserve">s input. We also </w:t>
            </w:r>
            <w:r>
              <w:rPr>
                <w:rFonts w:eastAsiaTheme="minorEastAsia"/>
                <w:kern w:val="2"/>
                <w:lang w:val="en-US" w:eastAsia="zh-CN"/>
              </w:rPr>
              <w:t>prefer</w:t>
            </w:r>
            <w:r>
              <w:rPr>
                <w:rFonts w:eastAsia="ＭＳ 明朝" w:hint="eastAsia"/>
                <w:kern w:val="2"/>
                <w:lang w:val="en-US" w:eastAsia="ja-JP"/>
              </w:rPr>
              <w:t xml:space="preserve"> to</w:t>
            </w:r>
            <w:r>
              <w:rPr>
                <w:rFonts w:eastAsiaTheme="minorEastAsia"/>
                <w:kern w:val="2"/>
                <w:lang w:val="en-US" w:eastAsia="zh-CN"/>
              </w:rPr>
              <w:t xml:space="preserve"> discuss after stabilized motivation discussion</w:t>
            </w:r>
            <w:r>
              <w:rPr>
                <w:rFonts w:eastAsia="ＭＳ 明朝" w:hint="eastAsia"/>
                <w:kern w:val="2"/>
                <w:lang w:val="en-US" w:eastAsia="ja-JP"/>
              </w:rPr>
              <w:t>. For motivation for DCI coding extension, we don</w:t>
            </w:r>
            <w:r>
              <w:rPr>
                <w:rFonts w:eastAsia="ＭＳ 明朝"/>
                <w:kern w:val="2"/>
                <w:lang w:val="en-US" w:eastAsia="ja-JP"/>
              </w:rPr>
              <w:t>’</w:t>
            </w:r>
            <w:r>
              <w:rPr>
                <w:rFonts w:eastAsia="ＭＳ 明朝"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ＭＳ 明朝"/>
                <w:kern w:val="2"/>
                <w:lang w:val="en-US" w:eastAsia="ja-JP"/>
              </w:rPr>
            </w:pPr>
          </w:p>
          <w:p w14:paraId="5F635C7D" w14:textId="77777777" w:rsidR="00D01FD6" w:rsidRDefault="00D01FD6" w:rsidP="00D01FD6">
            <w:pPr>
              <w:adjustRightInd w:val="0"/>
              <w:spacing w:after="50" w:line="240" w:lineRule="auto"/>
              <w:jc w:val="left"/>
              <w:rPr>
                <w:rFonts w:eastAsia="ＭＳ 明朝"/>
                <w:kern w:val="2"/>
                <w:lang w:val="en-US" w:eastAsia="ja-JP"/>
              </w:rPr>
            </w:pPr>
            <w:r w:rsidRPr="0039554B">
              <w:rPr>
                <w:rFonts w:eastAsia="ＭＳ 明朝"/>
                <w:kern w:val="2"/>
                <w:lang w:val="en-US" w:eastAsia="ja-JP"/>
              </w:rPr>
              <w:t xml:space="preserve">We emphasize that the following considerations are also necessary when considering </w:t>
            </w:r>
            <w:r>
              <w:rPr>
                <w:rFonts w:eastAsia="ＭＳ 明朝" w:hint="eastAsia"/>
                <w:kern w:val="2"/>
                <w:lang w:val="en-US" w:eastAsia="ja-JP"/>
              </w:rPr>
              <w:t>D</w:t>
            </w:r>
            <w:r w:rsidRPr="0039554B">
              <w:rPr>
                <w:rFonts w:eastAsia="ＭＳ 明朝"/>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ＭＳ 明朝"/>
                <w:kern w:val="2"/>
                <w:lang w:val="en-US" w:eastAsia="ja-JP"/>
              </w:rPr>
            </w:pPr>
            <w:r w:rsidRPr="00CA7803">
              <w:rPr>
                <w:rFonts w:eastAsia="ＭＳ 明朝"/>
                <w:kern w:val="2"/>
                <w:lang w:val="en-US" w:eastAsia="ja-JP"/>
              </w:rPr>
              <w:t xml:space="preserve">Details of </w:t>
            </w:r>
            <w:r>
              <w:rPr>
                <w:rFonts w:eastAsia="ＭＳ 明朝" w:hint="eastAsia"/>
                <w:kern w:val="2"/>
                <w:lang w:val="en-US" w:eastAsia="ja-JP"/>
              </w:rPr>
              <w:t>D</w:t>
            </w:r>
            <w:r w:rsidRPr="00CA7803">
              <w:rPr>
                <w:rFonts w:eastAsia="ＭＳ 明朝"/>
                <w:kern w:val="2"/>
                <w:lang w:val="en-US" w:eastAsia="ja-JP"/>
              </w:rPr>
              <w:t xml:space="preserve">CI and its container should be discussed separately in the control discussion on AI 11.9. Proposals/agreements/conclusions on AI 11.4.1 do not determine the definition and details of </w:t>
            </w:r>
            <w:r>
              <w:rPr>
                <w:rFonts w:eastAsia="ＭＳ 明朝" w:hint="eastAsia"/>
                <w:kern w:val="2"/>
                <w:lang w:val="en-US" w:eastAsia="ja-JP"/>
              </w:rPr>
              <w:t>D</w:t>
            </w:r>
            <w:r w:rsidRPr="00CA7803">
              <w:rPr>
                <w:rFonts w:eastAsia="ＭＳ 明朝"/>
                <w:kern w:val="2"/>
                <w:lang w:val="en-US" w:eastAsia="ja-JP"/>
              </w:rPr>
              <w:t xml:space="preserve">CI and its container. The definition and details of </w:t>
            </w:r>
            <w:r>
              <w:rPr>
                <w:rFonts w:eastAsia="ＭＳ 明朝" w:hint="eastAsia"/>
                <w:kern w:val="2"/>
                <w:lang w:val="en-US" w:eastAsia="ja-JP"/>
              </w:rPr>
              <w:t>D</w:t>
            </w:r>
            <w:r w:rsidRPr="00CA7803">
              <w:rPr>
                <w:rFonts w:eastAsia="ＭＳ 明朝"/>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ＭＳ 明朝"/>
                <w:b/>
                <w:bCs/>
                <w:color w:val="FF0000"/>
                <w:kern w:val="2"/>
                <w:lang w:val="en-US" w:eastAsia="ja-JP"/>
              </w:rPr>
            </w:pPr>
            <w:r w:rsidRPr="0039554B">
              <w:rPr>
                <w:rFonts w:eastAsia="ＭＳ 明朝"/>
                <w:b/>
                <w:bCs/>
                <w:color w:val="FF0000"/>
                <w:kern w:val="2"/>
                <w:lang w:val="en-US" w:eastAsia="ja-JP"/>
              </w:rPr>
              <w:t xml:space="preserve">For any agreement/conclusion related to </w:t>
            </w:r>
            <w:r>
              <w:rPr>
                <w:rFonts w:eastAsia="ＭＳ 明朝" w:hint="eastAsia"/>
                <w:b/>
                <w:bCs/>
                <w:color w:val="FF0000"/>
                <w:kern w:val="2"/>
                <w:lang w:val="en-US" w:eastAsia="ja-JP"/>
              </w:rPr>
              <w:t>D</w:t>
            </w:r>
            <w:r w:rsidRPr="0039554B">
              <w:rPr>
                <w:rFonts w:eastAsia="ＭＳ 明朝"/>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ＭＳ 明朝"/>
                <w:kern w:val="2"/>
                <w:lang w:val="en-US" w:eastAsia="ja-JP"/>
              </w:rPr>
            </w:pPr>
          </w:p>
          <w:p w14:paraId="2419FBBD" w14:textId="77777777" w:rsidR="00D01FD6" w:rsidRDefault="00D01FD6" w:rsidP="00D01FD6">
            <w:pPr>
              <w:adjustRightInd w:val="0"/>
              <w:spacing w:after="50" w:line="240" w:lineRule="auto"/>
              <w:jc w:val="left"/>
              <w:rPr>
                <w:rFonts w:eastAsia="ＭＳ 明朝"/>
                <w:kern w:val="2"/>
                <w:lang w:val="en-US" w:eastAsia="ja-JP"/>
              </w:rPr>
            </w:pPr>
            <w:r w:rsidRPr="005A5951">
              <w:rPr>
                <w:rFonts w:eastAsia="ＭＳ 明朝"/>
                <w:kern w:val="2"/>
                <w:lang w:val="en-US" w:eastAsia="ja-JP"/>
              </w:rPr>
              <w:t xml:space="preserve">If the need for </w:t>
            </w:r>
            <w:r>
              <w:rPr>
                <w:rFonts w:eastAsia="ＭＳ 明朝" w:hint="eastAsia"/>
                <w:kern w:val="2"/>
                <w:lang w:val="en-US" w:eastAsia="ja-JP"/>
              </w:rPr>
              <w:t>l</w:t>
            </w:r>
            <w:r w:rsidRPr="005A5951">
              <w:rPr>
                <w:rFonts w:eastAsia="ＭＳ 明朝"/>
                <w:kern w:val="2"/>
                <w:lang w:val="en-US" w:eastAsia="ja-JP"/>
              </w:rPr>
              <w:t xml:space="preserve">arger </w:t>
            </w:r>
            <w:r>
              <w:rPr>
                <w:rFonts w:eastAsia="ＭＳ 明朝" w:hint="eastAsia"/>
                <w:kern w:val="2"/>
                <w:lang w:val="en-US" w:eastAsia="ja-JP"/>
              </w:rPr>
              <w:t>D</w:t>
            </w:r>
            <w:r w:rsidRPr="005A5951">
              <w:rPr>
                <w:rFonts w:eastAsia="ＭＳ 明朝"/>
                <w:kern w:val="2"/>
                <w:lang w:val="en-US" w:eastAsia="ja-JP"/>
              </w:rPr>
              <w:t>CI payload is discussed and specifications are considered in AI11.9, then only that solution</w:t>
            </w:r>
            <w:r>
              <w:rPr>
                <w:rFonts w:eastAsia="ＭＳ 明朝" w:hint="eastAsia"/>
                <w:kern w:val="2"/>
                <w:lang w:val="en-US" w:eastAsia="ja-JP"/>
              </w:rPr>
              <w:t xml:space="preserve"> for l</w:t>
            </w:r>
            <w:r w:rsidRPr="005A5951">
              <w:rPr>
                <w:rFonts w:eastAsia="ＭＳ 明朝"/>
                <w:kern w:val="2"/>
                <w:lang w:val="en-US" w:eastAsia="ja-JP"/>
              </w:rPr>
              <w:t xml:space="preserve">arger </w:t>
            </w:r>
            <w:r>
              <w:rPr>
                <w:rFonts w:eastAsia="ＭＳ 明朝" w:hint="eastAsia"/>
                <w:kern w:val="2"/>
                <w:lang w:val="en-US" w:eastAsia="ja-JP"/>
              </w:rPr>
              <w:t>D</w:t>
            </w:r>
            <w:r w:rsidRPr="005A5951">
              <w:rPr>
                <w:rFonts w:eastAsia="ＭＳ 明朝"/>
                <w:kern w:val="2"/>
                <w:lang w:val="en-US" w:eastAsia="ja-JP"/>
              </w:rPr>
              <w:t>CI payload can be studied in th</w:t>
            </w:r>
            <w:r>
              <w:rPr>
                <w:rFonts w:eastAsia="ＭＳ 明朝" w:hint="eastAsia"/>
                <w:kern w:val="2"/>
                <w:lang w:val="en-US" w:eastAsia="ja-JP"/>
              </w:rPr>
              <w:t>is</w:t>
            </w:r>
            <w:r w:rsidRPr="005A5951">
              <w:rPr>
                <w:rFonts w:eastAsia="ＭＳ 明朝"/>
                <w:kern w:val="2"/>
                <w:lang w:val="en-US" w:eastAsia="ja-JP"/>
              </w:rPr>
              <w:t xml:space="preserve"> </w:t>
            </w:r>
            <w:r>
              <w:rPr>
                <w:rFonts w:eastAsia="ＭＳ 明朝" w:hint="eastAsia"/>
                <w:kern w:val="2"/>
                <w:lang w:val="en-US" w:eastAsia="ja-JP"/>
              </w:rPr>
              <w:t>c</w:t>
            </w:r>
            <w:r w:rsidRPr="005A5951">
              <w:rPr>
                <w:rFonts w:eastAsia="ＭＳ 明朝"/>
                <w:kern w:val="2"/>
                <w:lang w:val="en-US" w:eastAsia="ja-JP"/>
              </w:rPr>
              <w:t>hannel coding session.</w:t>
            </w:r>
            <w:r>
              <w:rPr>
                <w:rFonts w:eastAsia="ＭＳ 明朝" w:hint="eastAsia"/>
                <w:kern w:val="2"/>
                <w:lang w:val="en-US" w:eastAsia="ja-JP"/>
              </w:rPr>
              <w:t xml:space="preserve"> T</w:t>
            </w:r>
            <w:r w:rsidRPr="0039554B">
              <w:rPr>
                <w:rFonts w:eastAsia="ＭＳ 明朝"/>
                <w:kern w:val="2"/>
                <w:lang w:val="en-US" w:eastAsia="ja-JP"/>
              </w:rPr>
              <w:t>he following considerations are also necessary when considering</w:t>
            </w:r>
            <w:r>
              <w:rPr>
                <w:rFonts w:eastAsia="ＭＳ 明朝" w:hint="eastAsia"/>
                <w:kern w:val="2"/>
                <w:lang w:val="en-US" w:eastAsia="ja-JP"/>
              </w:rPr>
              <w:t xml:space="preserve"> larger DCI payload size</w:t>
            </w:r>
            <w:r w:rsidRPr="0039554B">
              <w:rPr>
                <w:rFonts w:eastAsia="ＭＳ 明朝"/>
                <w:kern w:val="2"/>
                <w:lang w:val="en-US" w:eastAsia="ja-JP"/>
              </w:rPr>
              <w:t>:</w:t>
            </w:r>
          </w:p>
          <w:p w14:paraId="13DB5A01" w14:textId="77777777" w:rsidR="00D01FD6" w:rsidRPr="00CA7803" w:rsidRDefault="00D01FD6" w:rsidP="00D01FD6">
            <w:pPr>
              <w:adjustRightInd w:val="0"/>
              <w:spacing w:after="50" w:line="240" w:lineRule="auto"/>
              <w:jc w:val="left"/>
              <w:rPr>
                <w:rFonts w:eastAsia="ＭＳ 明朝"/>
                <w:kern w:val="2"/>
                <w:lang w:val="en-US" w:eastAsia="ja-JP"/>
              </w:rPr>
            </w:pPr>
            <w:r w:rsidRPr="00CA7803">
              <w:rPr>
                <w:rFonts w:eastAsia="ＭＳ 明朝"/>
                <w:kern w:val="2"/>
                <w:lang w:val="en-US" w:eastAsia="ja-JP"/>
              </w:rPr>
              <w:t xml:space="preserve">The discussion regarding the necessity of larger </w:t>
            </w:r>
            <w:r>
              <w:rPr>
                <w:rFonts w:eastAsia="ＭＳ 明朝" w:hint="eastAsia"/>
                <w:kern w:val="2"/>
                <w:lang w:val="en-US" w:eastAsia="ja-JP"/>
              </w:rPr>
              <w:t>D</w:t>
            </w:r>
            <w:r w:rsidRPr="00CA7803">
              <w:rPr>
                <w:rFonts w:eastAsia="ＭＳ 明朝"/>
                <w:kern w:val="2"/>
                <w:lang w:val="en-US" w:eastAsia="ja-JP"/>
              </w:rPr>
              <w:t>CI payload sizes than those in 5G should be left to the control discussion on AI 11.9. Whether to specify control channel coding enhancements related to larger</w:t>
            </w:r>
            <w:r>
              <w:rPr>
                <w:rFonts w:eastAsia="ＭＳ 明朝" w:hint="eastAsia"/>
                <w:kern w:val="2"/>
                <w:lang w:val="en-US" w:eastAsia="ja-JP"/>
              </w:rPr>
              <w:t xml:space="preserve"> D</w:t>
            </w:r>
            <w:r w:rsidRPr="00CA7803">
              <w:rPr>
                <w:rFonts w:eastAsia="ＭＳ 明朝"/>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hint="eastAsia"/>
                <w:bCs/>
                <w:kern w:val="2"/>
                <w:lang w:val="en-US" w:eastAsia="ko-KR"/>
              </w:rPr>
            </w:pPr>
            <w:r w:rsidRPr="0039554B">
              <w:rPr>
                <w:rFonts w:eastAsia="ＭＳ 明朝"/>
                <w:b/>
                <w:bCs/>
                <w:color w:val="FF0000"/>
                <w:kern w:val="2"/>
                <w:lang w:val="en-US" w:eastAsia="ja-JP"/>
              </w:rPr>
              <w:t xml:space="preserve">For any agreement/conclusion related to larger </w:t>
            </w:r>
            <w:r>
              <w:rPr>
                <w:rFonts w:eastAsia="ＭＳ 明朝" w:hint="eastAsia"/>
                <w:b/>
                <w:bCs/>
                <w:color w:val="FF0000"/>
                <w:kern w:val="2"/>
                <w:lang w:val="en-US" w:eastAsia="ja-JP"/>
              </w:rPr>
              <w:t>D</w:t>
            </w:r>
            <w:r w:rsidRPr="0039554B">
              <w:rPr>
                <w:rFonts w:eastAsia="ＭＳ 明朝"/>
                <w:b/>
                <w:bCs/>
                <w:color w:val="FF0000"/>
                <w:kern w:val="2"/>
                <w:lang w:val="en-US" w:eastAsia="ja-JP"/>
              </w:rPr>
              <w:t xml:space="preserve">CI payload sizes, keep “For larger </w:t>
            </w:r>
            <w:r>
              <w:rPr>
                <w:rFonts w:eastAsia="ＭＳ 明朝" w:hint="eastAsia"/>
                <w:b/>
                <w:bCs/>
                <w:color w:val="FF0000"/>
                <w:kern w:val="2"/>
                <w:lang w:val="en-US" w:eastAsia="ja-JP"/>
              </w:rPr>
              <w:t>D</w:t>
            </w:r>
            <w:r w:rsidRPr="0039554B">
              <w:rPr>
                <w:rFonts w:eastAsia="ＭＳ 明朝"/>
                <w:b/>
                <w:bCs/>
                <w:color w:val="FF0000"/>
                <w:kern w:val="2"/>
                <w:lang w:val="en-US" w:eastAsia="ja-JP"/>
              </w:rPr>
              <w:t>CI payload sizes than those in 5G NR, which may/may not be supported,” in the main bullet until concluded in AI 11.9.</w:t>
            </w: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ＭＳ 明朝"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ＭＳ 明朝"/>
                <w:lang w:val="en-US" w:eastAsia="ja-JP"/>
              </w:rPr>
            </w:pPr>
            <w:r w:rsidRPr="0039554B">
              <w:rPr>
                <w:rFonts w:eastAsia="ＭＳ 明朝"/>
                <w:lang w:val="en-US" w:eastAsia="ja-JP"/>
              </w:rPr>
              <w:t xml:space="preserve">As mentioned in </w:t>
            </w:r>
            <w:r>
              <w:rPr>
                <w:rFonts w:eastAsia="ＭＳ 明朝" w:hint="eastAsia"/>
                <w:lang w:val="en-US" w:eastAsia="ja-JP"/>
              </w:rPr>
              <w:t>our</w:t>
            </w:r>
            <w:r w:rsidRPr="0039554B">
              <w:rPr>
                <w:rFonts w:eastAsia="ＭＳ 明朝"/>
                <w:lang w:val="en-US" w:eastAsia="ja-JP"/>
              </w:rPr>
              <w:t xml:space="preserve"> comments to Proposal 4.</w:t>
            </w:r>
            <w:r>
              <w:rPr>
                <w:rFonts w:eastAsia="ＭＳ 明朝" w:hint="eastAsia"/>
                <w:lang w:val="en-US" w:eastAsia="ja-JP"/>
              </w:rPr>
              <w:t>3</w:t>
            </w:r>
            <w:r w:rsidRPr="0039554B">
              <w:rPr>
                <w:rFonts w:eastAsia="ＭＳ 明朝"/>
                <w:lang w:val="en-US" w:eastAsia="ja-JP"/>
              </w:rPr>
              <w:t xml:space="preserve">.1-1, the statement </w:t>
            </w:r>
            <w:r w:rsidRPr="0039554B">
              <w:rPr>
                <w:rFonts w:eastAsia="ＭＳ 明朝"/>
                <w:b/>
                <w:bCs/>
                <w:color w:val="FF0000"/>
                <w:lang w:val="en-US" w:eastAsia="ja-JP"/>
              </w:rPr>
              <w:t>"if treated as layer 1 information"</w:t>
            </w:r>
            <w:r w:rsidRPr="0039554B">
              <w:rPr>
                <w:rFonts w:eastAsia="ＭＳ 明朝"/>
                <w:lang w:val="en-US" w:eastAsia="ja-JP"/>
              </w:rPr>
              <w:t xml:space="preserve"> should be added</w:t>
            </w:r>
            <w:r>
              <w:rPr>
                <w:rFonts w:eastAsia="ＭＳ 明朝" w:hint="eastAsia"/>
                <w:lang w:val="en-US" w:eastAsia="ja-JP"/>
              </w:rPr>
              <w:t xml:space="preserve"> </w:t>
            </w:r>
            <w:r w:rsidRPr="0039554B">
              <w:rPr>
                <w:rFonts w:eastAsia="ＭＳ 明朝"/>
                <w:lang w:val="en-US" w:eastAsia="ja-JP"/>
              </w:rPr>
              <w:t>and maintained until a conclusion is reached in AI11.9</w:t>
            </w:r>
            <w:r>
              <w:rPr>
                <w:rFonts w:eastAsia="ＭＳ 明朝" w:hint="eastAsia"/>
                <w:lang w:val="en-US" w:eastAsia="ja-JP"/>
              </w:rPr>
              <w:t xml:space="preserve"> not to make this proposal restrictive for discussion in AI 11.9 for </w:t>
            </w:r>
            <w:r>
              <w:rPr>
                <w:rFonts w:eastAsia="ＭＳ 明朝"/>
                <w:lang w:val="en-US" w:eastAsia="ja-JP"/>
              </w:rPr>
              <w:t>details</w:t>
            </w:r>
            <w:r>
              <w:rPr>
                <w:rFonts w:eastAsia="ＭＳ 明朝" w:hint="eastAsia"/>
                <w:lang w:val="en-US" w:eastAsia="ja-JP"/>
              </w:rPr>
              <w:t xml:space="preserve"> of DCI.</w:t>
            </w:r>
          </w:p>
          <w:p w14:paraId="31729813" w14:textId="77777777" w:rsidR="00DF157C" w:rsidRDefault="00DF157C" w:rsidP="00DF157C">
            <w:pPr>
              <w:adjustRightInd w:val="0"/>
              <w:spacing w:after="50" w:line="240" w:lineRule="auto"/>
              <w:jc w:val="left"/>
              <w:rPr>
                <w:rFonts w:eastAsia="ＭＳ 明朝"/>
                <w:lang w:val="en-US" w:eastAsia="ja-JP"/>
              </w:rPr>
            </w:pPr>
          </w:p>
          <w:p w14:paraId="1440D7DD" w14:textId="77777777" w:rsidR="00DF157C" w:rsidRDefault="00DF157C" w:rsidP="00DF157C">
            <w:pPr>
              <w:adjustRightInd w:val="0"/>
              <w:spacing w:after="50" w:line="240" w:lineRule="auto"/>
              <w:jc w:val="left"/>
              <w:rPr>
                <w:rFonts w:eastAsia="ＭＳ 明朝"/>
                <w:kern w:val="2"/>
                <w:lang w:val="en-US" w:eastAsia="ja-JP"/>
              </w:rPr>
            </w:pPr>
            <w:r>
              <w:rPr>
                <w:rFonts w:eastAsia="ＭＳ 明朝"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ＭＳ 明朝" w:hint="eastAsia"/>
                <w:kern w:val="2"/>
                <w:lang w:val="en-US" w:eastAsia="ja-JP"/>
              </w:rPr>
              <w:t>We prefer to clarify to reuse 5G polar code and discuss about</w:t>
            </w:r>
            <w:r w:rsidRPr="00DA5F8A">
              <w:rPr>
                <w:rFonts w:eastAsia="ＭＳ 明朝"/>
                <w:kern w:val="2"/>
                <w:lang w:val="en-US" w:eastAsia="ja-JP"/>
              </w:rPr>
              <w:t xml:space="preserve"> the reference of “5G </w:t>
            </w:r>
            <w:r>
              <w:rPr>
                <w:rFonts w:eastAsia="ＭＳ 明朝" w:hint="eastAsia"/>
                <w:kern w:val="2"/>
                <w:lang w:val="en-US" w:eastAsia="ja-JP"/>
              </w:rPr>
              <w:t>p</w:t>
            </w:r>
            <w:r w:rsidRPr="00DA5F8A">
              <w:rPr>
                <w:rFonts w:eastAsia="ＭＳ 明朝"/>
                <w:kern w:val="2"/>
                <w:lang w:val="en-US" w:eastAsia="ja-JP"/>
              </w:rPr>
              <w:t>olar code”</w:t>
            </w:r>
            <w:r>
              <w:rPr>
                <w:rFonts w:eastAsia="ＭＳ 明朝" w:hint="eastAsia"/>
                <w:kern w:val="2"/>
                <w:lang w:val="en-US" w:eastAsia="ja-JP"/>
              </w:rPr>
              <w:t>.</w:t>
            </w:r>
          </w:p>
        </w:tc>
      </w:tr>
      <w:tr w:rsidR="00DF157C" w14:paraId="6930ADB2" w14:textId="77777777">
        <w:tc>
          <w:tcPr>
            <w:tcW w:w="1337" w:type="dxa"/>
            <w:shd w:val="clear" w:color="auto" w:fill="FFFFFF" w:themeFill="background1"/>
          </w:tcPr>
          <w:p w14:paraId="56B003DC" w14:textId="77777777" w:rsidR="00DF157C" w:rsidRDefault="00DF157C" w:rsidP="00DF157C">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DF157C" w:rsidRDefault="00DF157C" w:rsidP="00DF157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DF157C" w:rsidRDefault="00DF157C" w:rsidP="00DF157C">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7"/>
        <w:rPr>
          <w:rStyle w:val="apple-converted-space"/>
        </w:rPr>
      </w:pPr>
    </w:p>
    <w:p w14:paraId="506CB24C" w14:textId="435364A1"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1"/>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ＭＳ 明朝"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ＭＳ 明朝"/>
                <w:lang w:val="en-US" w:eastAsia="ja-JP"/>
              </w:rPr>
            </w:pPr>
            <w:r w:rsidRPr="0039554B">
              <w:rPr>
                <w:rFonts w:eastAsia="ＭＳ 明朝"/>
                <w:lang w:val="en-US" w:eastAsia="ja-JP"/>
              </w:rPr>
              <w:t xml:space="preserve">As mentioned in </w:t>
            </w:r>
            <w:r>
              <w:rPr>
                <w:rFonts w:eastAsia="ＭＳ 明朝" w:hint="eastAsia"/>
                <w:lang w:val="en-US" w:eastAsia="ja-JP"/>
              </w:rPr>
              <w:t>our</w:t>
            </w:r>
            <w:r w:rsidRPr="0039554B">
              <w:rPr>
                <w:rFonts w:eastAsia="ＭＳ 明朝"/>
                <w:lang w:val="en-US" w:eastAsia="ja-JP"/>
              </w:rPr>
              <w:t xml:space="preserve"> comments to Proposal 4.</w:t>
            </w:r>
            <w:r>
              <w:rPr>
                <w:rFonts w:eastAsia="ＭＳ 明朝" w:hint="eastAsia"/>
                <w:lang w:val="en-US" w:eastAsia="ja-JP"/>
              </w:rPr>
              <w:t>3</w:t>
            </w:r>
            <w:r w:rsidRPr="0039554B">
              <w:rPr>
                <w:rFonts w:eastAsia="ＭＳ 明朝"/>
                <w:lang w:val="en-US" w:eastAsia="ja-JP"/>
              </w:rPr>
              <w:t xml:space="preserve">.1-1, the statement </w:t>
            </w:r>
            <w:r w:rsidRPr="0039554B">
              <w:rPr>
                <w:rFonts w:eastAsia="ＭＳ 明朝"/>
                <w:b/>
                <w:bCs/>
                <w:color w:val="FF0000"/>
                <w:lang w:val="en-US" w:eastAsia="ja-JP"/>
              </w:rPr>
              <w:t>"if treated as layer 1 information"</w:t>
            </w:r>
            <w:r w:rsidRPr="0039554B">
              <w:rPr>
                <w:rFonts w:eastAsia="ＭＳ 明朝"/>
                <w:lang w:val="en-US" w:eastAsia="ja-JP"/>
              </w:rPr>
              <w:t xml:space="preserve"> should be added</w:t>
            </w:r>
            <w:r>
              <w:rPr>
                <w:rFonts w:eastAsia="ＭＳ 明朝" w:hint="eastAsia"/>
                <w:lang w:val="en-US" w:eastAsia="ja-JP"/>
              </w:rPr>
              <w:t xml:space="preserve"> </w:t>
            </w:r>
            <w:r w:rsidRPr="0039554B">
              <w:rPr>
                <w:rFonts w:eastAsia="ＭＳ 明朝"/>
                <w:lang w:val="en-US" w:eastAsia="ja-JP"/>
              </w:rPr>
              <w:t>and maintained until a conclusion is reached in AI11.9</w:t>
            </w:r>
            <w:r>
              <w:rPr>
                <w:rFonts w:eastAsia="ＭＳ 明朝" w:hint="eastAsia"/>
                <w:lang w:val="en-US" w:eastAsia="ja-JP"/>
              </w:rPr>
              <w:t xml:space="preserve"> not to make this proposal restrictive for discussion in AI 11.9 for </w:t>
            </w:r>
            <w:r>
              <w:rPr>
                <w:rFonts w:eastAsia="ＭＳ 明朝"/>
                <w:lang w:val="en-US" w:eastAsia="ja-JP"/>
              </w:rPr>
              <w:t>details</w:t>
            </w:r>
            <w:r>
              <w:rPr>
                <w:rFonts w:eastAsia="ＭＳ 明朝" w:hint="eastAsia"/>
                <w:lang w:val="en-US" w:eastAsia="ja-JP"/>
              </w:rPr>
              <w:t xml:space="preserve"> of DCI</w:t>
            </w:r>
            <w:r w:rsidRPr="0039554B">
              <w:rPr>
                <w:rFonts w:eastAsia="ＭＳ 明朝"/>
                <w:lang w:val="en-US" w:eastAsia="ja-JP"/>
              </w:rPr>
              <w:t>.</w:t>
            </w:r>
          </w:p>
          <w:p w14:paraId="7193A44C" w14:textId="77777777" w:rsidR="00A35B73" w:rsidRPr="0039554B" w:rsidRDefault="00A35B73" w:rsidP="00A35B73">
            <w:pPr>
              <w:adjustRightInd w:val="0"/>
              <w:spacing w:after="50" w:line="240" w:lineRule="auto"/>
              <w:jc w:val="left"/>
              <w:rPr>
                <w:rFonts w:eastAsia="ＭＳ 明朝"/>
                <w:lang w:val="en-US" w:eastAsia="ja-JP"/>
              </w:rPr>
            </w:pPr>
            <w:r w:rsidRPr="0039554B">
              <w:rPr>
                <w:rFonts w:eastAsia="ＭＳ 明朝"/>
                <w:lang w:val="en-US" w:eastAsia="ja-JP"/>
              </w:rPr>
              <w:t xml:space="preserve">Also, if this Proposal is intended to be a study of solutions for handling payload sizes larger than those in 5G NR, the statement </w:t>
            </w:r>
            <w:r w:rsidRPr="0039554B">
              <w:rPr>
                <w:rFonts w:eastAsia="ＭＳ 明朝"/>
                <w:b/>
                <w:bCs/>
                <w:color w:val="FF0000"/>
                <w:lang w:val="en-US" w:eastAsia="ja-JP"/>
              </w:rPr>
              <w:t xml:space="preserve">"For larger </w:t>
            </w:r>
            <w:r>
              <w:rPr>
                <w:rFonts w:eastAsia="ＭＳ 明朝" w:hint="eastAsia"/>
                <w:b/>
                <w:bCs/>
                <w:color w:val="FF0000"/>
                <w:lang w:val="en-US" w:eastAsia="ja-JP"/>
              </w:rPr>
              <w:t>D</w:t>
            </w:r>
            <w:r w:rsidRPr="0039554B">
              <w:rPr>
                <w:rFonts w:eastAsia="ＭＳ 明朝"/>
                <w:b/>
                <w:bCs/>
                <w:color w:val="FF0000"/>
                <w:lang w:val="en-US" w:eastAsia="ja-JP"/>
              </w:rPr>
              <w:t>CI payload sizes than those in 5G NR, which may/may not be supported,"</w:t>
            </w:r>
            <w:r w:rsidRPr="0039554B">
              <w:rPr>
                <w:rFonts w:eastAsia="ＭＳ 明朝"/>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ＭＳ 明朝"/>
                <w:lang w:val="en-US" w:eastAsia="ja-JP"/>
              </w:rPr>
              <w:t xml:space="preserve">The definition of </w:t>
            </w:r>
            <w:r>
              <w:rPr>
                <w:rFonts w:eastAsia="ＭＳ 明朝"/>
                <w:lang w:val="en-US" w:eastAsia="ja-JP"/>
              </w:rPr>
              <w:t>“</w:t>
            </w:r>
            <w:r w:rsidRPr="0039554B">
              <w:rPr>
                <w:rFonts w:eastAsia="ＭＳ 明朝"/>
                <w:lang w:val="en-US" w:eastAsia="ja-JP"/>
              </w:rPr>
              <w:t>large</w:t>
            </w:r>
            <w:r>
              <w:rPr>
                <w:rFonts w:eastAsia="ＭＳ 明朝" w:hint="eastAsia"/>
                <w:lang w:val="en-US" w:eastAsia="ja-JP"/>
              </w:rPr>
              <w:t>r payload size</w:t>
            </w:r>
            <w:r>
              <w:rPr>
                <w:rFonts w:eastAsia="ＭＳ 明朝"/>
                <w:lang w:val="en-US" w:eastAsia="ja-JP"/>
              </w:rPr>
              <w:t>”</w:t>
            </w:r>
            <w:r w:rsidRPr="0039554B">
              <w:rPr>
                <w:rFonts w:eastAsia="ＭＳ 明朝"/>
                <w:lang w:val="en-US" w:eastAsia="ja-JP"/>
              </w:rPr>
              <w:t xml:space="preserve"> is unclear. The scope of the study should be clarified, such as whether it only considers</w:t>
            </w:r>
            <w:r>
              <w:rPr>
                <w:rFonts w:eastAsia="ＭＳ 明朝" w:hint="eastAsia"/>
                <w:lang w:val="en-US" w:eastAsia="ja-JP"/>
              </w:rPr>
              <w:t xml:space="preserve"> the</w:t>
            </w:r>
            <w:r w:rsidRPr="0039554B">
              <w:rPr>
                <w:rFonts w:eastAsia="ＭＳ 明朝"/>
                <w:lang w:val="en-US" w:eastAsia="ja-JP"/>
              </w:rPr>
              <w:t xml:space="preserve"> </w:t>
            </w:r>
            <w:r>
              <w:rPr>
                <w:rFonts w:eastAsia="ＭＳ 明朝" w:hint="eastAsia"/>
                <w:lang w:val="en-US" w:eastAsia="ja-JP"/>
              </w:rPr>
              <w:t>payload size range</w:t>
            </w:r>
            <w:r w:rsidRPr="0039554B">
              <w:rPr>
                <w:rFonts w:eastAsia="ＭＳ 明朝"/>
                <w:lang w:val="en-US" w:eastAsia="ja-JP"/>
              </w:rPr>
              <w:t xml:space="preserve"> larger than the payload sizes that can be covered by 5G NR, or whether it also includes relatively large </w:t>
            </w:r>
            <w:r>
              <w:rPr>
                <w:rFonts w:eastAsia="ＭＳ 明朝" w:hint="eastAsia"/>
                <w:lang w:val="en-US" w:eastAsia="ja-JP"/>
              </w:rPr>
              <w:t>payload size range</w:t>
            </w:r>
            <w:r w:rsidRPr="0039554B">
              <w:rPr>
                <w:rFonts w:eastAsia="ＭＳ 明朝"/>
                <w:lang w:val="en-US" w:eastAsia="ja-JP"/>
              </w:rPr>
              <w:t xml:space="preserve"> covered by 5G NR.</w:t>
            </w:r>
          </w:p>
        </w:tc>
      </w:tr>
      <w:tr w:rsidR="00A35B73" w14:paraId="7CAE186E" w14:textId="77777777">
        <w:tc>
          <w:tcPr>
            <w:tcW w:w="1337" w:type="dxa"/>
            <w:shd w:val="clear" w:color="auto" w:fill="FFFFFF" w:themeFill="background1"/>
          </w:tcPr>
          <w:p w14:paraId="2F4DCBC7" w14:textId="77777777" w:rsidR="00A35B73" w:rsidRDefault="00A35B73" w:rsidP="00A35B7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A35B73" w:rsidRDefault="00A35B73" w:rsidP="00A35B7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A35B73" w:rsidRDefault="00A35B73" w:rsidP="00A35B73">
            <w:pPr>
              <w:adjustRightInd w:val="0"/>
              <w:spacing w:after="50" w:line="240" w:lineRule="auto"/>
              <w:jc w:val="left"/>
              <w:rPr>
                <w:rFonts w:eastAsiaTheme="minorEastAsia"/>
                <w:bCs/>
                <w:kern w:val="2"/>
                <w:lang w:val="en-US" w:eastAsia="zh-CN"/>
              </w:rPr>
            </w:pPr>
          </w:p>
        </w:tc>
      </w:tr>
      <w:tr w:rsidR="00A35B73" w14:paraId="34F3EBE8" w14:textId="77777777">
        <w:tc>
          <w:tcPr>
            <w:tcW w:w="1337" w:type="dxa"/>
            <w:shd w:val="clear" w:color="auto" w:fill="FFFFFF" w:themeFill="background1"/>
          </w:tcPr>
          <w:p w14:paraId="3DEC20C2" w14:textId="77777777" w:rsidR="00A35B73" w:rsidRDefault="00A35B73" w:rsidP="00A35B73">
            <w:pPr>
              <w:adjustRightInd w:val="0"/>
              <w:spacing w:after="50" w:line="240" w:lineRule="auto"/>
              <w:jc w:val="left"/>
              <w:rPr>
                <w:rFonts w:eastAsia="ＭＳ 明朝"/>
                <w:kern w:val="2"/>
                <w:lang w:val="en-US" w:eastAsia="ja-JP"/>
              </w:rPr>
            </w:pPr>
          </w:p>
        </w:tc>
        <w:tc>
          <w:tcPr>
            <w:tcW w:w="1039" w:type="dxa"/>
            <w:shd w:val="clear" w:color="auto" w:fill="FFFFFF" w:themeFill="background1"/>
          </w:tcPr>
          <w:p w14:paraId="26B1826D" w14:textId="77777777" w:rsidR="00A35B73" w:rsidRDefault="00A35B73" w:rsidP="00A35B73">
            <w:pPr>
              <w:adjustRightInd w:val="0"/>
              <w:spacing w:after="50" w:line="240" w:lineRule="auto"/>
              <w:jc w:val="left"/>
              <w:rPr>
                <w:rFonts w:eastAsia="ＭＳ 明朝"/>
                <w:kern w:val="2"/>
                <w:lang w:val="en-US" w:eastAsia="ja-JP"/>
              </w:rPr>
            </w:pPr>
          </w:p>
        </w:tc>
        <w:tc>
          <w:tcPr>
            <w:tcW w:w="6929" w:type="dxa"/>
            <w:shd w:val="clear" w:color="auto" w:fill="FFFFFF" w:themeFill="background1"/>
          </w:tcPr>
          <w:p w14:paraId="02E5622C" w14:textId="77777777" w:rsidR="00A35B73" w:rsidRDefault="00A35B73" w:rsidP="00A35B73">
            <w:pPr>
              <w:adjustRightInd w:val="0"/>
              <w:spacing w:after="50" w:line="240" w:lineRule="auto"/>
              <w:jc w:val="left"/>
              <w:rPr>
                <w:rFonts w:eastAsia="ＭＳ 明朝"/>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4"/>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4"/>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4"/>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4"/>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4"/>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af4"/>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4"/>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af4"/>
        <w:numPr>
          <w:ilvl w:val="0"/>
          <w:numId w:val="80"/>
        </w:numPr>
        <w:adjustRightInd w:val="0"/>
        <w:spacing w:afterLines="50" w:after="156" w:line="240" w:lineRule="auto"/>
        <w:ind w:firstLineChars="0"/>
        <w:rPr>
          <w:rFonts w:eastAsia="Calibri"/>
          <w:b/>
          <w:iCs/>
          <w:kern w:val="2"/>
          <w:lang w:val="en-US" w:eastAsia="zh-CN"/>
        </w:rPr>
      </w:pPr>
      <w:r w:rsidRPr="00891E1E">
        <w:rPr>
          <w:rStyle w:val="af1"/>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hint="eastAsia"/>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hint="eastAsia"/>
                <w:kern w:val="2"/>
                <w:lang w:val="en-US" w:eastAsia="ko-KR"/>
              </w:rPr>
            </w:pPr>
            <w:r w:rsidRPr="003A2063">
              <w:rPr>
                <w:rFonts w:eastAsia="ＭＳ 明朝"/>
                <w:kern w:val="2"/>
                <w:lang w:val="en-US" w:eastAsia="ja-JP"/>
              </w:rPr>
              <w:t xml:space="preserve">First, the motivation </w:t>
            </w:r>
            <w:r>
              <w:rPr>
                <w:rFonts w:eastAsia="ＭＳ 明朝" w:hint="eastAsia"/>
                <w:kern w:val="2"/>
                <w:lang w:val="en-US" w:eastAsia="ja-JP"/>
              </w:rPr>
              <w:t>to</w:t>
            </w:r>
            <w:r w:rsidRPr="003A2063">
              <w:rPr>
                <w:rFonts w:eastAsia="ＭＳ 明朝"/>
                <w:kern w:val="2"/>
                <w:lang w:val="en-US" w:eastAsia="ja-JP"/>
              </w:rPr>
              <w:t xml:space="preserve"> study PDCCH decoding early termination should be clarified. If there is a RAN1 consensus </w:t>
            </w:r>
            <w:r>
              <w:rPr>
                <w:rFonts w:eastAsia="ＭＳ 明朝" w:hint="eastAsia"/>
                <w:kern w:val="2"/>
                <w:lang w:val="en-US" w:eastAsia="ja-JP"/>
              </w:rPr>
              <w:t>about</w:t>
            </w:r>
            <w:r w:rsidRPr="003A2063">
              <w:rPr>
                <w:rFonts w:eastAsia="ＭＳ 明朝"/>
                <w:kern w:val="2"/>
                <w:lang w:val="en-US" w:eastAsia="ja-JP"/>
              </w:rPr>
              <w:t xml:space="preserve"> th</w:t>
            </w:r>
            <w:r>
              <w:rPr>
                <w:rFonts w:eastAsia="ＭＳ 明朝" w:hint="eastAsia"/>
                <w:kern w:val="2"/>
                <w:lang w:val="en-US" w:eastAsia="ja-JP"/>
              </w:rPr>
              <w:t>e</w:t>
            </w:r>
            <w:r w:rsidRPr="003A2063">
              <w:rPr>
                <w:rFonts w:eastAsia="ＭＳ 明朝"/>
                <w:kern w:val="2"/>
                <w:lang w:val="en-US" w:eastAsia="ja-JP"/>
              </w:rPr>
              <w:t xml:space="preserve"> motivation</w:t>
            </w:r>
            <w:r>
              <w:rPr>
                <w:rFonts w:eastAsia="ＭＳ 明朝" w:hint="eastAsia"/>
                <w:kern w:val="2"/>
                <w:lang w:val="en-US" w:eastAsia="ja-JP"/>
              </w:rPr>
              <w:t xml:space="preserve"> which justifies the study for</w:t>
            </w:r>
            <w:r w:rsidRPr="003A2063">
              <w:rPr>
                <w:rFonts w:eastAsia="ＭＳ 明朝"/>
                <w:kern w:val="2"/>
                <w:lang w:val="en-US" w:eastAsia="ja-JP"/>
              </w:rPr>
              <w:t xml:space="preserve"> PDCCH decoding early termination should be considered in control channel coding, then th</w:t>
            </w:r>
            <w:r>
              <w:rPr>
                <w:rFonts w:eastAsia="ＭＳ 明朝" w:hint="eastAsia"/>
                <w:kern w:val="2"/>
                <w:lang w:val="en-US" w:eastAsia="ja-JP"/>
              </w:rPr>
              <w:t>is</w:t>
            </w:r>
            <w:r w:rsidRPr="003A2063">
              <w:rPr>
                <w:rFonts w:eastAsia="ＭＳ 明朝"/>
                <w:kern w:val="2"/>
                <w:lang w:val="en-US" w:eastAsia="ja-JP"/>
              </w:rPr>
              <w:t xml:space="preserve"> study is acceptable. However, we have not found such motivation at this time.</w:t>
            </w: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4"/>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4"/>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ＭＳ 明朝"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ＭＳ 明朝"/>
                <w:kern w:val="2"/>
                <w:lang w:val="en-US" w:eastAsia="ja-JP"/>
              </w:rPr>
              <w:t xml:space="preserve">First, the motivation </w:t>
            </w:r>
            <w:r>
              <w:rPr>
                <w:rFonts w:eastAsia="ＭＳ 明朝" w:hint="eastAsia"/>
                <w:kern w:val="2"/>
                <w:lang w:val="en-US" w:eastAsia="ja-JP"/>
              </w:rPr>
              <w:t>to</w:t>
            </w:r>
            <w:r w:rsidRPr="003A2063">
              <w:rPr>
                <w:rFonts w:eastAsia="ＭＳ 明朝"/>
                <w:kern w:val="2"/>
                <w:lang w:val="en-US" w:eastAsia="ja-JP"/>
              </w:rPr>
              <w:t xml:space="preserve"> study RNTI FAR issue in 6G PDCCH decoding should be clarified. If there is a RAN1 consensus </w:t>
            </w:r>
            <w:r>
              <w:rPr>
                <w:rFonts w:eastAsia="ＭＳ 明朝" w:hint="eastAsia"/>
                <w:kern w:val="2"/>
                <w:lang w:val="en-US" w:eastAsia="ja-JP"/>
              </w:rPr>
              <w:t>about</w:t>
            </w:r>
            <w:r w:rsidRPr="003A2063">
              <w:rPr>
                <w:rFonts w:eastAsia="ＭＳ 明朝"/>
                <w:kern w:val="2"/>
                <w:lang w:val="en-US" w:eastAsia="ja-JP"/>
              </w:rPr>
              <w:t xml:space="preserve"> th</w:t>
            </w:r>
            <w:r>
              <w:rPr>
                <w:rFonts w:eastAsia="ＭＳ 明朝" w:hint="eastAsia"/>
                <w:kern w:val="2"/>
                <w:lang w:val="en-US" w:eastAsia="ja-JP"/>
              </w:rPr>
              <w:t>e</w:t>
            </w:r>
            <w:r w:rsidRPr="003A2063">
              <w:rPr>
                <w:rFonts w:eastAsia="ＭＳ 明朝"/>
                <w:kern w:val="2"/>
                <w:lang w:val="en-US" w:eastAsia="ja-JP"/>
              </w:rPr>
              <w:t xml:space="preserve"> motivation</w:t>
            </w:r>
            <w:r>
              <w:rPr>
                <w:rFonts w:eastAsia="ＭＳ 明朝" w:hint="eastAsia"/>
                <w:kern w:val="2"/>
                <w:lang w:val="en-US" w:eastAsia="ja-JP"/>
              </w:rPr>
              <w:t xml:space="preserve"> which justifies the study for</w:t>
            </w:r>
            <w:r w:rsidRPr="003A2063">
              <w:rPr>
                <w:rFonts w:eastAsia="ＭＳ 明朝"/>
                <w:kern w:val="2"/>
                <w:lang w:val="en-US" w:eastAsia="ja-JP"/>
              </w:rPr>
              <w:t xml:space="preserve"> RNTI FAR issue in 6G PDCCH decoding should be considered in control channel coding, then th</w:t>
            </w:r>
            <w:r>
              <w:rPr>
                <w:rFonts w:eastAsia="ＭＳ 明朝" w:hint="eastAsia"/>
                <w:kern w:val="2"/>
                <w:lang w:val="en-US" w:eastAsia="ja-JP"/>
              </w:rPr>
              <w:t>is</w:t>
            </w:r>
            <w:r w:rsidRPr="003A2063">
              <w:rPr>
                <w:rFonts w:eastAsia="ＭＳ 明朝"/>
                <w:kern w:val="2"/>
                <w:lang w:val="en-US" w:eastAsia="ja-JP"/>
              </w:rPr>
              <w:t xml:space="preserve"> study is acceptable. However, we have not found such motivation at this time.</w:t>
            </w:r>
          </w:p>
        </w:tc>
      </w:tr>
      <w:tr w:rsidR="00810B9E" w14:paraId="7779154E" w14:textId="77777777">
        <w:tc>
          <w:tcPr>
            <w:tcW w:w="1337" w:type="dxa"/>
            <w:shd w:val="clear" w:color="auto" w:fill="FFFFFF" w:themeFill="background1"/>
          </w:tcPr>
          <w:p w14:paraId="1B781B78" w14:textId="77777777" w:rsidR="00810B9E" w:rsidRDefault="00810B9E" w:rsidP="00810B9E">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810B9E" w:rsidRDefault="00810B9E" w:rsidP="00810B9E">
            <w:pPr>
              <w:adjustRightInd w:val="0"/>
              <w:spacing w:after="50" w:line="240" w:lineRule="auto"/>
              <w:jc w:val="left"/>
              <w:rPr>
                <w:rFonts w:eastAsiaTheme="minorEastAsia"/>
                <w:kern w:val="2"/>
                <w:lang w:val="en-US" w:eastAsia="zh-CN"/>
              </w:rPr>
            </w:pPr>
          </w:p>
        </w:tc>
      </w:tr>
      <w:tr w:rsidR="00810B9E" w14:paraId="3D8F925E" w14:textId="77777777">
        <w:tc>
          <w:tcPr>
            <w:tcW w:w="1337" w:type="dxa"/>
            <w:shd w:val="clear" w:color="auto" w:fill="FFFFFF" w:themeFill="background1"/>
          </w:tcPr>
          <w:p w14:paraId="7B3347A5" w14:textId="77777777" w:rsidR="00810B9E" w:rsidRDefault="00810B9E" w:rsidP="00810B9E">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810B9E" w:rsidRDefault="00810B9E" w:rsidP="00810B9E">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4"/>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4"/>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f0"/>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4"/>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 xml:space="preserve">iven that DMRS is needed for channel estimation and </w:t>
            </w:r>
            <w:r>
              <w:rPr>
                <w:b w:val="0"/>
                <w:bCs w:val="0"/>
                <w:lang w:eastAsia="zh-CN"/>
              </w:rPr>
              <w:lastRenderedPageBreak/>
              <w:t>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lastRenderedPageBreak/>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4"/>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4"/>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a3"/>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4"/>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4"/>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4"/>
              <w:spacing w:after="0" w:line="240" w:lineRule="auto"/>
              <w:ind w:firstLineChars="0" w:firstLine="0"/>
              <w:contextualSpacing/>
              <w:jc w:val="left"/>
              <w:rPr>
                <w:rFonts w:eastAsia="ＭＳ 明朝"/>
              </w:rPr>
            </w:pPr>
            <w:bookmarkStart w:id="164" w:name="_Toc210376616"/>
            <w:r>
              <w:rPr>
                <w:rFonts w:eastAsiaTheme="minorEastAsia"/>
                <w:lang w:eastAsia="zh-CN"/>
              </w:rPr>
              <w:t xml:space="preserve">Observation 4: </w:t>
            </w:r>
            <w:r>
              <w:rPr>
                <w:rFonts w:eastAsia="ＭＳ 明朝"/>
              </w:rPr>
              <w:t>The proposed transmission scheme has low complexity because detection in time and frequency domain can be efficiently separated.</w:t>
            </w:r>
            <w:bookmarkEnd w:id="164"/>
          </w:p>
          <w:p w14:paraId="0268134B" w14:textId="77777777" w:rsidR="003129A4" w:rsidRDefault="00AB69DE">
            <w:pPr>
              <w:pStyle w:val="af4"/>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4"/>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hint="eastAsia"/>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hint="eastAsia"/>
                <w:kern w:val="2"/>
                <w:lang w:val="en-US" w:eastAsia="ko-KR"/>
              </w:rPr>
            </w:pPr>
            <w:r>
              <w:rPr>
                <w:rFonts w:eastAsia="ＭＳ 明朝" w:hint="eastAsia"/>
                <w:kern w:val="2"/>
                <w:lang w:val="en-US" w:eastAsia="ja-JP"/>
              </w:rPr>
              <w:t>I</w:t>
            </w:r>
            <w:r w:rsidRPr="00A50291">
              <w:rPr>
                <w:rFonts w:eastAsia="ＭＳ 明朝"/>
                <w:kern w:val="2"/>
                <w:lang w:val="en-US" w:eastAsia="ja-JP"/>
              </w:rPr>
              <w:t>f options other than reuse of the 5G RM code are considered, the motivations should be identified and consensus formed beforehand. If clear motivations have been identified, it is acceptable to study them.</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af4"/>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4"/>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4"/>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4"/>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4"/>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4"/>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ＭＳ 明朝"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ＭＳ 明朝"/>
                <w:kern w:val="2"/>
                <w:lang w:val="en-US" w:eastAsia="ja-JP"/>
              </w:rPr>
            </w:pPr>
            <w:r>
              <w:rPr>
                <w:rFonts w:eastAsia="ＭＳ 明朝"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ＭＳ 明朝" w:hint="eastAsia"/>
                <w:kern w:val="2"/>
                <w:lang w:val="en-US" w:eastAsia="ja-JP"/>
              </w:rPr>
              <w:t>We prefer to clarify to reuse 5G polar code and discuss about</w:t>
            </w:r>
            <w:r w:rsidRPr="00DA5F8A">
              <w:rPr>
                <w:rFonts w:eastAsia="ＭＳ 明朝"/>
                <w:kern w:val="2"/>
                <w:lang w:val="en-US" w:eastAsia="ja-JP"/>
              </w:rPr>
              <w:t xml:space="preserve"> the reference of “5G </w:t>
            </w:r>
            <w:r>
              <w:rPr>
                <w:rFonts w:eastAsia="ＭＳ 明朝" w:hint="eastAsia"/>
                <w:kern w:val="2"/>
                <w:lang w:val="en-US" w:eastAsia="ja-JP"/>
              </w:rPr>
              <w:t>p</w:t>
            </w:r>
            <w:r w:rsidRPr="00DA5F8A">
              <w:rPr>
                <w:rFonts w:eastAsia="ＭＳ 明朝"/>
                <w:kern w:val="2"/>
                <w:lang w:val="en-US" w:eastAsia="ja-JP"/>
              </w:rPr>
              <w:t>olar code”</w:t>
            </w:r>
            <w:r>
              <w:rPr>
                <w:rFonts w:eastAsia="ＭＳ 明朝" w:hint="eastAsia"/>
                <w:kern w:val="2"/>
                <w:lang w:val="en-US" w:eastAsia="ja-JP"/>
              </w:rPr>
              <w:t>.</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4"/>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4"/>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lastRenderedPageBreak/>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ＭＳ 明朝"/>
                <w:kern w:val="2"/>
                <w:lang w:val="en-US" w:eastAsia="ja-JP"/>
              </w:rPr>
              <w:t xml:space="preserve">First, the motivation </w:t>
            </w:r>
            <w:r>
              <w:rPr>
                <w:rFonts w:eastAsia="ＭＳ 明朝" w:hint="eastAsia"/>
                <w:kern w:val="2"/>
                <w:lang w:val="en-US" w:eastAsia="ja-JP"/>
              </w:rPr>
              <w:t>to</w:t>
            </w:r>
            <w:r w:rsidRPr="003A2063">
              <w:rPr>
                <w:rFonts w:eastAsia="ＭＳ 明朝"/>
                <w:kern w:val="2"/>
                <w:lang w:val="en-US" w:eastAsia="ja-JP"/>
              </w:rPr>
              <w:t xml:space="preserve"> study </w:t>
            </w:r>
            <w:r w:rsidRPr="00A50291">
              <w:rPr>
                <w:rFonts w:eastAsia="ＭＳ 明朝"/>
                <w:kern w:val="2"/>
                <w:lang w:val="en-US" w:eastAsia="ja-JP"/>
              </w:rPr>
              <w:t>enhance</w:t>
            </w:r>
            <w:r>
              <w:rPr>
                <w:rFonts w:eastAsia="ＭＳ 明朝"/>
                <w:kern w:val="2"/>
                <w:lang w:val="en-US" w:eastAsia="ja-JP"/>
              </w:rPr>
              <w:t>ment of</w:t>
            </w:r>
            <w:r w:rsidRPr="00A50291">
              <w:rPr>
                <w:rFonts w:eastAsia="ＭＳ 明朝"/>
                <w:kern w:val="2"/>
                <w:lang w:val="en-US" w:eastAsia="ja-JP"/>
              </w:rPr>
              <w:t xml:space="preserve"> the control channel coding chain</w:t>
            </w:r>
            <w:r w:rsidRPr="003A2063">
              <w:rPr>
                <w:rFonts w:eastAsia="ＭＳ 明朝"/>
                <w:kern w:val="2"/>
                <w:lang w:val="en-US" w:eastAsia="ja-JP"/>
              </w:rPr>
              <w:t xml:space="preserve"> should be clarified. If there is a RAN1 consensus </w:t>
            </w:r>
            <w:r>
              <w:rPr>
                <w:rFonts w:eastAsia="ＭＳ 明朝" w:hint="eastAsia"/>
                <w:kern w:val="2"/>
                <w:lang w:val="en-US" w:eastAsia="ja-JP"/>
              </w:rPr>
              <w:t>about</w:t>
            </w:r>
            <w:r w:rsidRPr="003A2063">
              <w:rPr>
                <w:rFonts w:eastAsia="ＭＳ 明朝"/>
                <w:kern w:val="2"/>
                <w:lang w:val="en-US" w:eastAsia="ja-JP"/>
              </w:rPr>
              <w:t xml:space="preserve"> th</w:t>
            </w:r>
            <w:r>
              <w:rPr>
                <w:rFonts w:eastAsia="ＭＳ 明朝" w:hint="eastAsia"/>
                <w:kern w:val="2"/>
                <w:lang w:val="en-US" w:eastAsia="ja-JP"/>
              </w:rPr>
              <w:t>e</w:t>
            </w:r>
            <w:r w:rsidRPr="003A2063">
              <w:rPr>
                <w:rFonts w:eastAsia="ＭＳ 明朝"/>
                <w:kern w:val="2"/>
                <w:lang w:val="en-US" w:eastAsia="ja-JP"/>
              </w:rPr>
              <w:t xml:space="preserve"> motivation</w:t>
            </w:r>
            <w:r>
              <w:rPr>
                <w:rFonts w:eastAsia="ＭＳ 明朝" w:hint="eastAsia"/>
                <w:kern w:val="2"/>
                <w:lang w:val="en-US" w:eastAsia="ja-JP"/>
              </w:rPr>
              <w:t xml:space="preserve"> which justifies the study for</w:t>
            </w:r>
            <w:r w:rsidRPr="003A2063">
              <w:rPr>
                <w:rFonts w:eastAsia="ＭＳ 明朝"/>
                <w:kern w:val="2"/>
                <w:lang w:val="en-US" w:eastAsia="ja-JP"/>
              </w:rPr>
              <w:t xml:space="preserve"> </w:t>
            </w:r>
            <w:r w:rsidRPr="00A50291">
              <w:rPr>
                <w:rFonts w:eastAsia="ＭＳ 明朝"/>
                <w:kern w:val="2"/>
                <w:lang w:val="en-US" w:eastAsia="ja-JP"/>
              </w:rPr>
              <w:t>enhance</w:t>
            </w:r>
            <w:r>
              <w:rPr>
                <w:rFonts w:eastAsia="ＭＳ 明朝"/>
                <w:kern w:val="2"/>
                <w:lang w:val="en-US" w:eastAsia="ja-JP"/>
              </w:rPr>
              <w:t>ment of</w:t>
            </w:r>
            <w:r w:rsidRPr="00A50291">
              <w:rPr>
                <w:rFonts w:eastAsia="ＭＳ 明朝"/>
                <w:kern w:val="2"/>
                <w:lang w:val="en-US" w:eastAsia="ja-JP"/>
              </w:rPr>
              <w:t xml:space="preserve"> the control channel coding chain</w:t>
            </w:r>
            <w:r w:rsidRPr="003A2063">
              <w:rPr>
                <w:rFonts w:eastAsia="ＭＳ 明朝"/>
                <w:kern w:val="2"/>
                <w:lang w:val="en-US" w:eastAsia="ja-JP"/>
              </w:rPr>
              <w:t xml:space="preserve"> should be considered in control channel coding, then th</w:t>
            </w:r>
            <w:r>
              <w:rPr>
                <w:rFonts w:eastAsia="ＭＳ 明朝" w:hint="eastAsia"/>
                <w:kern w:val="2"/>
                <w:lang w:val="en-US" w:eastAsia="ja-JP"/>
              </w:rPr>
              <w:t>is</w:t>
            </w:r>
            <w:r w:rsidRPr="003A2063">
              <w:rPr>
                <w:rFonts w:eastAsia="ＭＳ 明朝"/>
                <w:kern w:val="2"/>
                <w:lang w:val="en-US" w:eastAsia="ja-JP"/>
              </w:rPr>
              <w:t xml:space="preserve"> study is acceptable. However, we have not found such motivation at this time.</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lastRenderedPageBreak/>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4"/>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4"/>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4"/>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4"/>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4"/>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4"/>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a3"/>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5pt;height:25.5pt;mso-width-percent:0;mso-height-percent:0;mso-width-percent:0;mso-height-percent:0" o:ole="">
                  <v:imagedata r:id="rId13" o:title=""/>
                </v:shape>
                <o:OLEObject Type="Embed" ProgID="Equation.DSMT4" ShapeID="_x0000_i1029" DrawAspect="Content" ObjectID="_1821889000"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a7"/>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a7"/>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a7"/>
              <w:snapToGrid w:val="0"/>
              <w:spacing w:after="0"/>
              <w:jc w:val="both"/>
              <w:rPr>
                <w:rFonts w:eastAsia="SimSun"/>
                <w:lang w:eastAsia="ko-KR"/>
              </w:rPr>
            </w:pPr>
            <w:r>
              <w:rPr>
                <w:rFonts w:eastAsia="SimSun"/>
                <w:lang w:eastAsia="ko-KR"/>
              </w:rPr>
              <w:t>Complexity</w:t>
            </w:r>
          </w:p>
          <w:p w14:paraId="4C35EF27" w14:textId="77777777" w:rsidR="003129A4" w:rsidRDefault="00AB69DE">
            <w:pPr>
              <w:pStyle w:val="a7"/>
              <w:snapToGrid w:val="0"/>
              <w:spacing w:after="0"/>
              <w:jc w:val="both"/>
              <w:rPr>
                <w:rFonts w:eastAsia="SimSun"/>
                <w:lang w:eastAsia="ko-KR"/>
              </w:rPr>
            </w:pPr>
            <w:r>
              <w:rPr>
                <w:rFonts w:eastAsia="SimSun"/>
                <w:lang w:eastAsia="ko-KR"/>
              </w:rPr>
              <w:t>Latency</w:t>
            </w:r>
          </w:p>
          <w:p w14:paraId="4C247798" w14:textId="77777777" w:rsidR="003129A4" w:rsidRDefault="00AB69DE">
            <w:pPr>
              <w:pStyle w:val="a7"/>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a7"/>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4"/>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4"/>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4"/>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5F5E7C">
            <w:pPr>
              <w:pStyle w:val="af4"/>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4"/>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4"/>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4"/>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4"/>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4"/>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4"/>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4"/>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4"/>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4"/>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4"/>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4"/>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4"/>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4"/>
              <w:numPr>
                <w:ilvl w:val="0"/>
                <w:numId w:val="17"/>
              </w:numPr>
              <w:spacing w:after="0" w:line="240" w:lineRule="auto"/>
              <w:ind w:firstLineChars="0"/>
            </w:pPr>
            <w:r>
              <w:t>RAN1 to clarify the following points in SID and make consensus</w:t>
            </w:r>
          </w:p>
          <w:p w14:paraId="18CB11FB" w14:textId="77777777" w:rsidR="003129A4" w:rsidRDefault="00AB69DE">
            <w:pPr>
              <w:pStyle w:val="af4"/>
              <w:numPr>
                <w:ilvl w:val="1"/>
                <w:numId w:val="17"/>
              </w:numPr>
              <w:spacing w:after="0" w:line="240" w:lineRule="auto"/>
              <w:ind w:firstLineChars="0"/>
            </w:pPr>
            <w:r>
              <w:t>Evaluation/analysis metrics for performance/complexity trade-off</w:t>
            </w:r>
          </w:p>
          <w:p w14:paraId="417D9856" w14:textId="77777777" w:rsidR="003129A4" w:rsidRDefault="00AB69DE">
            <w:pPr>
              <w:pStyle w:val="af4"/>
              <w:numPr>
                <w:ilvl w:val="0"/>
                <w:numId w:val="54"/>
              </w:numPr>
              <w:spacing w:after="0" w:line="240" w:lineRule="auto"/>
              <w:ind w:firstLineChars="0"/>
            </w:pPr>
            <w:r>
              <w:t>Performance</w:t>
            </w:r>
          </w:p>
          <w:p w14:paraId="0A49E008" w14:textId="77777777" w:rsidR="003129A4" w:rsidRDefault="00AB69DE">
            <w:pPr>
              <w:pStyle w:val="af4"/>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4"/>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4"/>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4"/>
              <w:numPr>
                <w:ilvl w:val="0"/>
                <w:numId w:val="54"/>
              </w:numPr>
              <w:spacing w:after="0" w:line="240" w:lineRule="auto"/>
              <w:ind w:firstLineChars="0"/>
            </w:pPr>
            <w:r>
              <w:t>Complexity</w:t>
            </w:r>
          </w:p>
          <w:p w14:paraId="26E47128" w14:textId="77777777" w:rsidR="003129A4" w:rsidRDefault="00AB69DE">
            <w:pPr>
              <w:pStyle w:val="af4"/>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4"/>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4"/>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4"/>
              <w:numPr>
                <w:ilvl w:val="1"/>
                <w:numId w:val="17"/>
              </w:numPr>
              <w:spacing w:after="0" w:line="240" w:lineRule="auto"/>
              <w:ind w:firstLineChars="0"/>
            </w:pPr>
            <w:r>
              <w:t>Performance: BLER, FAR, decoding latency</w:t>
            </w:r>
          </w:p>
          <w:p w14:paraId="46230657" w14:textId="77777777" w:rsidR="003129A4" w:rsidRDefault="00AB69DE">
            <w:pPr>
              <w:pStyle w:val="af4"/>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 xml:space="preserve">Nevertheless, at least, it should be possible to use a single environment owned by a company to compare the complexity of multiple methods. Furthermore, it may be possible to define other quantitative or qualitative metrics for complexity relevant to implementation, which </w:t>
            </w:r>
            <w:r>
              <w:rPr>
                <w:lang w:val="en-US"/>
              </w:rPr>
              <w:lastRenderedPageBreak/>
              <w:t>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4"/>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4"/>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4"/>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4"/>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4"/>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4"/>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4"/>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4"/>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4"/>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4"/>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4"/>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4"/>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4"/>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4"/>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4"/>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4"/>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4"/>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4"/>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lastRenderedPageBreak/>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ＭＳ 明朝"/>
                <w:kern w:val="2"/>
                <w:lang w:val="en-US" w:eastAsia="ja-JP"/>
              </w:rPr>
            </w:pPr>
            <w:r>
              <w:rPr>
                <w:rFonts w:eastAsia="ＭＳ 明朝"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ＭＳ 明朝"/>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We are fine </w:t>
            </w:r>
            <w:r>
              <w:rPr>
                <w:rFonts w:eastAsia="ＭＳ 明朝"/>
                <w:kern w:val="2"/>
                <w:lang w:val="en-US" w:eastAsia="ja-JP"/>
              </w:rPr>
              <w:t>with including</w:t>
            </w:r>
            <w:r>
              <w:rPr>
                <w:rFonts w:eastAsia="ＭＳ 明朝" w:hint="eastAsia"/>
                <w:kern w:val="2"/>
                <w:lang w:val="en-US" w:eastAsia="ja-JP"/>
              </w:rPr>
              <w:t xml:space="preserve"> </w:t>
            </w:r>
            <w:r w:rsidRPr="00A50291">
              <w:rPr>
                <w:rFonts w:eastAsia="ＭＳ 明朝"/>
                <w:kern w:val="2"/>
                <w:lang w:val="en-US" w:eastAsia="ja-JP"/>
              </w:rPr>
              <w:t>BLER performance</w:t>
            </w:r>
            <w:r>
              <w:rPr>
                <w:rFonts w:eastAsia="ＭＳ 明朝" w:hint="eastAsia"/>
                <w:kern w:val="2"/>
                <w:lang w:val="en-US" w:eastAsia="ja-JP"/>
              </w:rPr>
              <w:t xml:space="preserve">, </w:t>
            </w:r>
            <w:r w:rsidRPr="00A50291">
              <w:rPr>
                <w:rFonts w:eastAsia="ＭＳ 明朝"/>
                <w:kern w:val="2"/>
                <w:lang w:val="en-US" w:eastAsia="ja-JP"/>
              </w:rPr>
              <w:t>FAR</w:t>
            </w:r>
            <w:r>
              <w:rPr>
                <w:rFonts w:eastAsia="ＭＳ 明朝" w:hint="eastAsia"/>
                <w:kern w:val="2"/>
                <w:lang w:val="en-US" w:eastAsia="ja-JP"/>
              </w:rPr>
              <w:t xml:space="preserve"> and </w:t>
            </w:r>
            <w:r w:rsidRPr="00A50291">
              <w:rPr>
                <w:rFonts w:eastAsia="ＭＳ 明朝"/>
                <w:kern w:val="2"/>
                <w:lang w:val="en-US" w:eastAsia="ja-JP"/>
              </w:rPr>
              <w:t>Complexity</w:t>
            </w:r>
            <w:r>
              <w:rPr>
                <w:rFonts w:eastAsia="ＭＳ 明朝"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ＭＳ 明朝"/>
                <w:kern w:val="2"/>
                <w:lang w:val="en-US" w:eastAsia="ja-JP"/>
              </w:rPr>
            </w:pPr>
            <w:r>
              <w:rPr>
                <w:rFonts w:eastAsia="ＭＳ 明朝" w:hint="eastAsia"/>
                <w:kern w:val="2"/>
                <w:lang w:val="en-US" w:eastAsia="ja-JP"/>
              </w:rPr>
              <w:t xml:space="preserve">We prefer to add further clarifications about complexity (e.g., including at least computational complexity and </w:t>
            </w:r>
            <w:r w:rsidRPr="00AE1BA2">
              <w:rPr>
                <w:rFonts w:eastAsia="ＭＳ 明朝"/>
                <w:kern w:val="2"/>
                <w:lang w:val="en-US" w:eastAsia="ja-JP"/>
              </w:rPr>
              <w:t>complexity relevant to implementation aspects</w:t>
            </w:r>
            <w:r>
              <w:rPr>
                <w:rFonts w:eastAsia="ＭＳ 明朝" w:hint="eastAsia"/>
                <w:kern w:val="2"/>
                <w:lang w:val="en-US" w:eastAsia="ja-JP"/>
              </w:rPr>
              <w:t>), if any.</w:t>
            </w: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ＭＳ 明朝"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ＭＳ 明朝"/>
                <w:kern w:val="2"/>
                <w:lang w:val="en-US" w:eastAsia="ja-JP"/>
              </w:rPr>
              <w:t xml:space="preserve">First, the motivation </w:t>
            </w:r>
            <w:r>
              <w:rPr>
                <w:rFonts w:eastAsia="ＭＳ 明朝" w:hint="eastAsia"/>
                <w:kern w:val="2"/>
                <w:lang w:val="en-US" w:eastAsia="ja-JP"/>
              </w:rPr>
              <w:t>to</w:t>
            </w:r>
            <w:r w:rsidRPr="003A2063">
              <w:rPr>
                <w:rFonts w:eastAsia="ＭＳ 明朝"/>
                <w:kern w:val="2"/>
                <w:lang w:val="en-US" w:eastAsia="ja-JP"/>
              </w:rPr>
              <w:t xml:space="preserve"> study PDCCH decoding early termination should be clarified. If there is a RAN1 consensus </w:t>
            </w:r>
            <w:r>
              <w:rPr>
                <w:rFonts w:eastAsia="ＭＳ 明朝" w:hint="eastAsia"/>
                <w:kern w:val="2"/>
                <w:lang w:val="en-US" w:eastAsia="ja-JP"/>
              </w:rPr>
              <w:t>about</w:t>
            </w:r>
            <w:r w:rsidRPr="003A2063">
              <w:rPr>
                <w:rFonts w:eastAsia="ＭＳ 明朝"/>
                <w:kern w:val="2"/>
                <w:lang w:val="en-US" w:eastAsia="ja-JP"/>
              </w:rPr>
              <w:t xml:space="preserve"> th</w:t>
            </w:r>
            <w:r>
              <w:rPr>
                <w:rFonts w:eastAsia="ＭＳ 明朝" w:hint="eastAsia"/>
                <w:kern w:val="2"/>
                <w:lang w:val="en-US" w:eastAsia="ja-JP"/>
              </w:rPr>
              <w:t>e</w:t>
            </w:r>
            <w:r w:rsidRPr="003A2063">
              <w:rPr>
                <w:rFonts w:eastAsia="ＭＳ 明朝"/>
                <w:kern w:val="2"/>
                <w:lang w:val="en-US" w:eastAsia="ja-JP"/>
              </w:rPr>
              <w:t xml:space="preserve"> motivation</w:t>
            </w:r>
            <w:r>
              <w:rPr>
                <w:rFonts w:eastAsia="ＭＳ 明朝" w:hint="eastAsia"/>
                <w:kern w:val="2"/>
                <w:lang w:val="en-US" w:eastAsia="ja-JP"/>
              </w:rPr>
              <w:t xml:space="preserve"> which justifies the study for</w:t>
            </w:r>
            <w:r w:rsidRPr="003A2063">
              <w:rPr>
                <w:rFonts w:eastAsia="ＭＳ 明朝"/>
                <w:kern w:val="2"/>
                <w:lang w:val="en-US" w:eastAsia="ja-JP"/>
              </w:rPr>
              <w:t xml:space="preserve"> PDCCH decoding early termination should be considered in control channel coding, then th</w:t>
            </w:r>
            <w:r>
              <w:rPr>
                <w:rFonts w:eastAsia="ＭＳ 明朝" w:hint="eastAsia"/>
                <w:kern w:val="2"/>
                <w:lang w:val="en-US" w:eastAsia="ja-JP"/>
              </w:rPr>
              <w:t>is</w:t>
            </w:r>
            <w:r w:rsidRPr="003A2063">
              <w:rPr>
                <w:rFonts w:eastAsia="ＭＳ 明朝"/>
                <w:kern w:val="2"/>
                <w:lang w:val="en-US" w:eastAsia="ja-JP"/>
              </w:rPr>
              <w:t xml:space="preserve"> study is acceptable. However, we have not found such motivation at this time.</w:t>
            </w:r>
          </w:p>
        </w:tc>
      </w:tr>
      <w:tr w:rsidR="00367C79" w14:paraId="76484C2D" w14:textId="77777777">
        <w:tc>
          <w:tcPr>
            <w:tcW w:w="1337" w:type="dxa"/>
            <w:shd w:val="clear" w:color="auto" w:fill="FFFFFF" w:themeFill="background1"/>
          </w:tcPr>
          <w:p w14:paraId="5FB4BEDF" w14:textId="77777777" w:rsidR="00367C79" w:rsidRDefault="00367C79" w:rsidP="00367C79">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30743CAB" w14:textId="77777777" w:rsidR="00367C79" w:rsidRDefault="00367C79" w:rsidP="00367C79">
            <w:pPr>
              <w:adjustRightInd w:val="0"/>
              <w:spacing w:after="50" w:line="240" w:lineRule="auto"/>
              <w:jc w:val="left"/>
              <w:rPr>
                <w:rFonts w:eastAsiaTheme="minorEastAsia"/>
                <w:bCs/>
                <w:iCs/>
                <w:color w:val="353630"/>
                <w:kern w:val="24"/>
              </w:rPr>
            </w:pPr>
          </w:p>
        </w:tc>
      </w:tr>
      <w:tr w:rsidR="00367C79" w14:paraId="23A7A40E" w14:textId="77777777">
        <w:tc>
          <w:tcPr>
            <w:tcW w:w="1337" w:type="dxa"/>
            <w:shd w:val="clear" w:color="auto" w:fill="FFFFFF" w:themeFill="background1"/>
          </w:tcPr>
          <w:p w14:paraId="4E9F554E" w14:textId="77777777" w:rsidR="00367C79" w:rsidRDefault="00367C79" w:rsidP="00367C79">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67C79" w:rsidRDefault="00367C79" w:rsidP="00367C79">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67C79" w:rsidRDefault="00367C79" w:rsidP="00367C79">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ＭＳ 明朝"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ＭＳ 明朝"/>
                <w:kern w:val="2"/>
                <w:lang w:val="en-US" w:eastAsia="ja-JP"/>
              </w:rPr>
              <w:t xml:space="preserve">First, the motivation </w:t>
            </w:r>
            <w:r>
              <w:rPr>
                <w:rFonts w:eastAsia="ＭＳ 明朝" w:hint="eastAsia"/>
                <w:kern w:val="2"/>
                <w:lang w:val="en-US" w:eastAsia="ja-JP"/>
              </w:rPr>
              <w:t>to</w:t>
            </w:r>
            <w:r w:rsidRPr="003A2063">
              <w:rPr>
                <w:rFonts w:eastAsia="ＭＳ 明朝"/>
                <w:kern w:val="2"/>
                <w:lang w:val="en-US" w:eastAsia="ja-JP"/>
              </w:rPr>
              <w:t xml:space="preserve"> study RNTI FAR issue in 6G PDCCH decoding should be clarified. If there is a RAN1 consensus </w:t>
            </w:r>
            <w:r>
              <w:rPr>
                <w:rFonts w:eastAsia="ＭＳ 明朝" w:hint="eastAsia"/>
                <w:kern w:val="2"/>
                <w:lang w:val="en-US" w:eastAsia="ja-JP"/>
              </w:rPr>
              <w:t>about</w:t>
            </w:r>
            <w:r w:rsidRPr="003A2063">
              <w:rPr>
                <w:rFonts w:eastAsia="ＭＳ 明朝"/>
                <w:kern w:val="2"/>
                <w:lang w:val="en-US" w:eastAsia="ja-JP"/>
              </w:rPr>
              <w:t xml:space="preserve"> th</w:t>
            </w:r>
            <w:r>
              <w:rPr>
                <w:rFonts w:eastAsia="ＭＳ 明朝" w:hint="eastAsia"/>
                <w:kern w:val="2"/>
                <w:lang w:val="en-US" w:eastAsia="ja-JP"/>
              </w:rPr>
              <w:t>e</w:t>
            </w:r>
            <w:r w:rsidRPr="003A2063">
              <w:rPr>
                <w:rFonts w:eastAsia="ＭＳ 明朝"/>
                <w:kern w:val="2"/>
                <w:lang w:val="en-US" w:eastAsia="ja-JP"/>
              </w:rPr>
              <w:t xml:space="preserve"> motivation</w:t>
            </w:r>
            <w:r>
              <w:rPr>
                <w:rFonts w:eastAsia="ＭＳ 明朝" w:hint="eastAsia"/>
                <w:kern w:val="2"/>
                <w:lang w:val="en-US" w:eastAsia="ja-JP"/>
              </w:rPr>
              <w:t xml:space="preserve"> which justifies the study for</w:t>
            </w:r>
            <w:r w:rsidRPr="003A2063">
              <w:rPr>
                <w:rFonts w:eastAsia="ＭＳ 明朝"/>
                <w:kern w:val="2"/>
                <w:lang w:val="en-US" w:eastAsia="ja-JP"/>
              </w:rPr>
              <w:t xml:space="preserve"> RNTI FAR issue in 6G PDCCH decoding should be considered in control channel coding, then th</w:t>
            </w:r>
            <w:r>
              <w:rPr>
                <w:rFonts w:eastAsia="ＭＳ 明朝" w:hint="eastAsia"/>
                <w:kern w:val="2"/>
                <w:lang w:val="en-US" w:eastAsia="ja-JP"/>
              </w:rPr>
              <w:t>is</w:t>
            </w:r>
            <w:r w:rsidRPr="003A2063">
              <w:rPr>
                <w:rFonts w:eastAsia="ＭＳ 明朝"/>
                <w:kern w:val="2"/>
                <w:lang w:val="en-US" w:eastAsia="ja-JP"/>
              </w:rPr>
              <w:t xml:space="preserve"> study is acceptable. However, we have not found such motivation at this time.</w:t>
            </w:r>
          </w:p>
        </w:tc>
      </w:tr>
      <w:tr w:rsidR="00644EAF" w14:paraId="288F6C8F" w14:textId="77777777">
        <w:tc>
          <w:tcPr>
            <w:tcW w:w="1337" w:type="dxa"/>
            <w:shd w:val="clear" w:color="auto" w:fill="FFFFFF" w:themeFill="background1"/>
          </w:tcPr>
          <w:p w14:paraId="230BB9A5" w14:textId="77777777" w:rsidR="00644EAF" w:rsidRDefault="00644EAF" w:rsidP="00644EAF">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644EAF" w:rsidRDefault="00644EAF" w:rsidP="00644EAF">
            <w:pPr>
              <w:adjustRightInd w:val="0"/>
              <w:spacing w:after="50" w:line="240" w:lineRule="auto"/>
              <w:jc w:val="left"/>
              <w:rPr>
                <w:rFonts w:eastAsiaTheme="minorEastAsia"/>
                <w:kern w:val="2"/>
                <w:lang w:val="en-US" w:eastAsia="zh-CN"/>
              </w:rPr>
            </w:pPr>
          </w:p>
        </w:tc>
      </w:tr>
      <w:tr w:rsidR="00644EAF" w14:paraId="12A98F15" w14:textId="77777777">
        <w:tc>
          <w:tcPr>
            <w:tcW w:w="1337" w:type="dxa"/>
            <w:shd w:val="clear" w:color="auto" w:fill="FFFFFF" w:themeFill="background1"/>
          </w:tcPr>
          <w:p w14:paraId="21446C56" w14:textId="77777777" w:rsidR="00644EAF" w:rsidRDefault="00644EAF" w:rsidP="00644EAF">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644EAF" w:rsidRDefault="00644EAF" w:rsidP="00644EAF">
            <w:pPr>
              <w:adjustRightInd w:val="0"/>
              <w:spacing w:after="50" w:line="240" w:lineRule="auto"/>
              <w:jc w:val="left"/>
              <w:rPr>
                <w:rFonts w:eastAsiaTheme="minorEastAsia"/>
                <w:kern w:val="2"/>
                <w:lang w:val="en-US" w:eastAsia="zh-CN"/>
              </w:rPr>
            </w:pPr>
          </w:p>
        </w:tc>
      </w:tr>
      <w:tr w:rsidR="00644EAF" w14:paraId="355C3640" w14:textId="77777777">
        <w:tc>
          <w:tcPr>
            <w:tcW w:w="1337" w:type="dxa"/>
            <w:shd w:val="clear" w:color="auto" w:fill="FFFFFF" w:themeFill="background1"/>
          </w:tcPr>
          <w:p w14:paraId="0DE2DA32" w14:textId="77777777" w:rsidR="00644EAF" w:rsidRDefault="00644EAF" w:rsidP="00644EAF">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644EAF" w:rsidRDefault="00644EAF" w:rsidP="00644EAF">
            <w:pPr>
              <w:adjustRightInd w:val="0"/>
              <w:spacing w:after="50" w:line="240" w:lineRule="auto"/>
              <w:jc w:val="left"/>
              <w:rPr>
                <w:rFonts w:eastAsiaTheme="minorEastAsia"/>
                <w:kern w:val="2"/>
                <w:lang w:val="en-US" w:eastAsia="zh-CN"/>
              </w:rPr>
            </w:pPr>
          </w:p>
        </w:tc>
      </w:tr>
      <w:tr w:rsidR="00644EAF" w14:paraId="7A8A3E29" w14:textId="77777777">
        <w:tc>
          <w:tcPr>
            <w:tcW w:w="1337" w:type="dxa"/>
            <w:shd w:val="clear" w:color="auto" w:fill="FFFFFF" w:themeFill="background1"/>
          </w:tcPr>
          <w:p w14:paraId="2D99F71D" w14:textId="77777777" w:rsidR="00644EAF" w:rsidRDefault="00644EAF" w:rsidP="00644EAF">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644EAF" w:rsidRDefault="00644EAF" w:rsidP="00644EAF">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644EAF" w:rsidRDefault="00644EAF" w:rsidP="00644EAF">
            <w:pPr>
              <w:adjustRightInd w:val="0"/>
              <w:spacing w:after="50" w:line="240" w:lineRule="auto"/>
              <w:jc w:val="left"/>
              <w:rPr>
                <w:rFonts w:eastAsiaTheme="minorEastAsia"/>
                <w:bCs/>
                <w:kern w:val="2"/>
                <w:lang w:val="en-US" w:eastAsia="zh-CN"/>
              </w:rPr>
            </w:pPr>
          </w:p>
        </w:tc>
      </w:tr>
      <w:tr w:rsidR="00644EAF" w14:paraId="7769C5C9" w14:textId="77777777">
        <w:tc>
          <w:tcPr>
            <w:tcW w:w="1337" w:type="dxa"/>
            <w:shd w:val="clear" w:color="auto" w:fill="FFFFFF" w:themeFill="background1"/>
          </w:tcPr>
          <w:p w14:paraId="247FAB66" w14:textId="77777777" w:rsidR="00644EAF" w:rsidRDefault="00644EAF" w:rsidP="00644EAF">
            <w:pPr>
              <w:adjustRightInd w:val="0"/>
              <w:spacing w:after="50" w:line="240" w:lineRule="auto"/>
              <w:jc w:val="left"/>
              <w:rPr>
                <w:rFonts w:eastAsia="ＭＳ 明朝"/>
                <w:kern w:val="2"/>
                <w:lang w:val="en-US" w:eastAsia="ja-JP"/>
              </w:rPr>
            </w:pPr>
          </w:p>
        </w:tc>
        <w:tc>
          <w:tcPr>
            <w:tcW w:w="1039" w:type="dxa"/>
            <w:shd w:val="clear" w:color="auto" w:fill="FFFFFF" w:themeFill="background1"/>
          </w:tcPr>
          <w:p w14:paraId="50DF2F50" w14:textId="77777777" w:rsidR="00644EAF" w:rsidRDefault="00644EAF" w:rsidP="00644EAF">
            <w:pPr>
              <w:adjustRightInd w:val="0"/>
              <w:spacing w:after="50" w:line="240" w:lineRule="auto"/>
              <w:jc w:val="left"/>
              <w:rPr>
                <w:rFonts w:eastAsia="ＭＳ 明朝"/>
                <w:kern w:val="2"/>
                <w:lang w:val="en-US" w:eastAsia="ja-JP"/>
              </w:rPr>
            </w:pPr>
          </w:p>
        </w:tc>
        <w:tc>
          <w:tcPr>
            <w:tcW w:w="6929" w:type="dxa"/>
            <w:shd w:val="clear" w:color="auto" w:fill="FFFFFF" w:themeFill="background1"/>
          </w:tcPr>
          <w:p w14:paraId="1D26DFF0" w14:textId="77777777" w:rsidR="00644EAF" w:rsidRDefault="00644EAF" w:rsidP="00644EAF">
            <w:pPr>
              <w:adjustRightInd w:val="0"/>
              <w:spacing w:after="50" w:line="240" w:lineRule="auto"/>
              <w:jc w:val="left"/>
              <w:rPr>
                <w:rFonts w:eastAsia="ＭＳ 明朝"/>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0"/>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BD6296">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BD6296">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BD6296">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BD6296">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BD6296">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4"/>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4"/>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4"/>
              <w:spacing w:after="0" w:line="240" w:lineRule="auto"/>
              <w:ind w:left="420" w:firstLineChars="0" w:firstLine="0"/>
              <w:jc w:val="left"/>
            </w:pPr>
          </w:p>
          <w:p w14:paraId="3BFA5184" w14:textId="77777777" w:rsidR="003129A4" w:rsidRDefault="00AB69DE">
            <w:pPr>
              <w:pStyle w:val="af4"/>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4"/>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4"/>
              <w:numPr>
                <w:ilvl w:val="0"/>
                <w:numId w:val="57"/>
              </w:numPr>
              <w:spacing w:after="0" w:line="240" w:lineRule="auto"/>
              <w:ind w:firstLineChars="0"/>
              <w:jc w:val="left"/>
              <w:rPr>
                <w:rFonts w:eastAsiaTheme="minorEastAsia"/>
                <w:szCs w:val="24"/>
              </w:rPr>
            </w:pPr>
            <w:r>
              <w:rPr>
                <w:rFonts w:eastAsiaTheme="minorEastAsia"/>
                <w:szCs w:val="24"/>
              </w:rPr>
              <w:lastRenderedPageBreak/>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4"/>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BD6296">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BD6296">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BD6296">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BD6296">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BD6296">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BD6296">
                  <w:pPr>
                    <w:framePr w:hSpace="180" w:wrap="around" w:vAnchor="text" w:hAnchor="page" w:x="1118" w:y="363"/>
                    <w:spacing w:after="0" w:line="240" w:lineRule="auto"/>
                    <w:suppressOverlap/>
                    <w:rPr>
                      <w:rFonts w:eastAsia="ＭＳ 明朝"/>
                      <w:sz w:val="18"/>
                      <w:szCs w:val="18"/>
                    </w:rPr>
                  </w:pPr>
                  <w:r>
                    <w:rPr>
                      <w:rFonts w:eastAsia="ＭＳ 明朝"/>
                      <w:sz w:val="18"/>
                      <w:szCs w:val="18"/>
                    </w:rPr>
                    <w:t>* Fading channels will be simulated in the next stage</w:t>
                  </w:r>
                </w:p>
                <w:p w14:paraId="4A9829F9" w14:textId="77777777" w:rsidR="003129A4" w:rsidRDefault="00AB69DE" w:rsidP="00BD6296">
                  <w:pPr>
                    <w:framePr w:hSpace="180" w:wrap="around" w:vAnchor="text" w:hAnchor="page" w:x="1118" w:y="363"/>
                    <w:spacing w:after="0" w:line="240" w:lineRule="auto"/>
                    <w:suppressOverlap/>
                    <w:rPr>
                      <w:rFonts w:eastAsia="ＭＳ 明朝"/>
                      <w:sz w:val="18"/>
                      <w:szCs w:val="18"/>
                    </w:rPr>
                  </w:pPr>
                  <w:r>
                    <w:rPr>
                      <w:rFonts w:eastAsia="ＭＳ 明朝"/>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BD6296">
                  <w:pPr>
                    <w:framePr w:hSpace="180" w:wrap="around" w:vAnchor="text" w:hAnchor="page" w:x="1118" w:y="363"/>
                    <w:spacing w:after="0" w:line="240" w:lineRule="auto"/>
                    <w:suppressOverlap/>
                    <w:rPr>
                      <w:rFonts w:eastAsia="ＭＳ 明朝"/>
                      <w:sz w:val="18"/>
                      <w:szCs w:val="18"/>
                    </w:rPr>
                  </w:pPr>
                  <w:r>
                    <w:rPr>
                      <w:rFonts w:eastAsia="ＭＳ 明朝"/>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BD6296">
                  <w:pPr>
                    <w:framePr w:hSpace="180" w:wrap="around" w:vAnchor="text" w:hAnchor="page" w:x="1118" w:y="363"/>
                    <w:spacing w:after="0" w:line="240" w:lineRule="auto"/>
                    <w:suppressOverlap/>
                    <w:rPr>
                      <w:rFonts w:eastAsia="ＭＳ 明朝"/>
                      <w:sz w:val="18"/>
                      <w:szCs w:val="18"/>
                    </w:rPr>
                  </w:pPr>
                  <w:r>
                    <w:rPr>
                      <w:rFonts w:eastAsia="ＭＳ 明朝"/>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af4"/>
              <w:numPr>
                <w:ilvl w:val="0"/>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General guidelines</w:t>
            </w:r>
          </w:p>
          <w:p w14:paraId="299AE321" w14:textId="77777777" w:rsidR="003129A4" w:rsidRDefault="00AB69DE">
            <w:pPr>
              <w:pStyle w:val="af4"/>
              <w:numPr>
                <w:ilvl w:val="1"/>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BLER simulations down to 10</w:t>
            </w:r>
            <w:r>
              <w:rPr>
                <w:rFonts w:eastAsia="ＭＳ 明朝"/>
                <w:vertAlign w:val="superscript"/>
              </w:rPr>
              <w:t xml:space="preserve">-1 </w:t>
            </w:r>
            <w:r>
              <w:rPr>
                <w:rFonts w:eastAsia="ＭＳ 明朝"/>
              </w:rPr>
              <w:t>, 10</w:t>
            </w:r>
            <w:r>
              <w:rPr>
                <w:rFonts w:eastAsia="ＭＳ 明朝"/>
                <w:vertAlign w:val="superscript"/>
              </w:rPr>
              <w:t xml:space="preserve">-3 </w:t>
            </w:r>
            <w:r>
              <w:rPr>
                <w:rFonts w:eastAsia="ＭＳ 明朝"/>
              </w:rPr>
              <w:t>is recommended (to observe the error floor) for IC/MC</w:t>
            </w:r>
          </w:p>
          <w:p w14:paraId="3608290E" w14:textId="77777777" w:rsidR="003129A4" w:rsidRDefault="00AB69DE">
            <w:pPr>
              <w:pStyle w:val="af4"/>
              <w:numPr>
                <w:ilvl w:val="1"/>
                <w:numId w:val="58"/>
              </w:numPr>
              <w:overflowPunct w:val="0"/>
              <w:autoSpaceDE w:val="0"/>
              <w:autoSpaceDN w:val="0"/>
              <w:adjustRightInd w:val="0"/>
              <w:spacing w:after="0" w:line="240" w:lineRule="auto"/>
              <w:ind w:firstLineChars="0"/>
              <w:contextualSpacing/>
              <w:jc w:val="left"/>
              <w:textAlignment w:val="baseline"/>
              <w:rPr>
                <w:rFonts w:eastAsia="ＭＳ 明朝"/>
              </w:rPr>
            </w:pPr>
            <w:r>
              <w:rPr>
                <w:rFonts w:eastAsia="ＭＳ 明朝"/>
              </w:rPr>
              <w:t>BLER simulations down to 10</w:t>
            </w:r>
            <w:r>
              <w:rPr>
                <w:rFonts w:eastAsia="ＭＳ 明朝"/>
                <w:vertAlign w:val="superscript"/>
              </w:rPr>
              <w:t xml:space="preserve">-4 </w:t>
            </w:r>
            <w:r>
              <w:rPr>
                <w:rFonts w:eastAsia="ＭＳ 明朝"/>
              </w:rPr>
              <w:t xml:space="preserve">is recommended (to observe the error floor) for </w:t>
            </w:r>
            <w:proofErr w:type="spellStart"/>
            <w:r>
              <w:rPr>
                <w:rFonts w:eastAsia="ＭＳ 明朝"/>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BD6296">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BD6296">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BD6296">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ＭＳ 明朝"/>
                <w:lang w:eastAsia="ja-JP"/>
              </w:rPr>
            </w:pPr>
            <w:r>
              <w:rPr>
                <w:rFonts w:eastAsia="ＭＳ 明朝"/>
                <w:lang w:eastAsia="ja-JP"/>
              </w:rPr>
              <w:t>Simulation assumptions: Polar codes</w:t>
            </w:r>
          </w:p>
          <w:p w14:paraId="5C39A36C" w14:textId="77777777" w:rsidR="003129A4" w:rsidRDefault="00AB69DE">
            <w:pPr>
              <w:numPr>
                <w:ilvl w:val="0"/>
                <w:numId w:val="59"/>
              </w:numPr>
              <w:spacing w:after="0" w:line="240" w:lineRule="auto"/>
              <w:jc w:val="left"/>
              <w:rPr>
                <w:rFonts w:eastAsia="ＭＳ 明朝"/>
                <w:lang w:eastAsia="ja-JP"/>
              </w:rPr>
            </w:pPr>
            <w:r>
              <w:rPr>
                <w:rFonts w:eastAsia="ＭＳ 明朝"/>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BD6296">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BD6296">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ＭＳ 明朝"/>
                <w:lang w:eastAsia="ja-JP"/>
              </w:rPr>
            </w:pPr>
          </w:p>
          <w:p w14:paraId="3E927938" w14:textId="77777777" w:rsidR="003129A4" w:rsidRDefault="00AB69DE">
            <w:pPr>
              <w:spacing w:after="0" w:line="240" w:lineRule="auto"/>
              <w:rPr>
                <w:rFonts w:eastAsia="ＭＳ 明朝"/>
                <w:lang w:eastAsia="ja-JP"/>
              </w:rPr>
            </w:pPr>
            <w:r>
              <w:rPr>
                <w:rFonts w:eastAsia="ＭＳ 明朝"/>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0"/>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BD6296">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4"/>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4"/>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4"/>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4"/>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4"/>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4"/>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4"/>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4"/>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lastRenderedPageBreak/>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4"/>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4"/>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4"/>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af4"/>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4"/>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4"/>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4"/>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4"/>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4"/>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4"/>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4"/>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4"/>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4"/>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4"/>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4"/>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4"/>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af4"/>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4"/>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0"/>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ＭＳ 明朝"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ＭＳ 明朝"/>
                <w:kern w:val="2"/>
                <w:lang w:val="en-US" w:eastAsia="ja-JP"/>
              </w:rPr>
              <w:t xml:space="preserve">As stated in the comments to Proposal </w:t>
            </w:r>
            <w:r>
              <w:rPr>
                <w:rFonts w:eastAsia="ＭＳ 明朝" w:hint="eastAsia"/>
                <w:kern w:val="2"/>
                <w:lang w:val="en-US" w:eastAsia="ja-JP"/>
              </w:rPr>
              <w:t>4</w:t>
            </w:r>
            <w:r w:rsidRPr="005A5951">
              <w:rPr>
                <w:rFonts w:eastAsia="ＭＳ 明朝"/>
                <w:kern w:val="2"/>
                <w:lang w:val="en-US" w:eastAsia="ja-JP"/>
              </w:rPr>
              <w:t>.</w:t>
            </w:r>
            <w:r>
              <w:rPr>
                <w:rFonts w:eastAsia="ＭＳ 明朝" w:hint="eastAsia"/>
                <w:kern w:val="2"/>
                <w:lang w:val="en-US" w:eastAsia="ja-JP"/>
              </w:rPr>
              <w:t>6.</w:t>
            </w:r>
            <w:r w:rsidRPr="005A5951">
              <w:rPr>
                <w:rFonts w:eastAsia="ＭＳ 明朝"/>
                <w:kern w:val="2"/>
                <w:lang w:val="en-US" w:eastAsia="ja-JP"/>
              </w:rPr>
              <w:t>1-1, we currently have no motivation to study coding chain enhancement.</w:t>
            </w: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4"/>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0"/>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4"/>
              <w:numPr>
                <w:ilvl w:val="0"/>
                <w:numId w:val="96"/>
              </w:numPr>
              <w:snapToGrid/>
              <w:spacing w:after="0" w:line="240" w:lineRule="auto"/>
              <w:ind w:firstLineChars="0"/>
              <w:jc w:val="left"/>
              <w:rPr>
                <w:rFonts w:eastAsia="Tahoma"/>
                <w:lang w:val="en-US"/>
              </w:rPr>
            </w:pPr>
            <w:bookmarkStart w:id="181" w:name="_Hlk200387693"/>
            <w:r>
              <w:rPr>
                <w:rFonts w:eastAsia="Tahoma"/>
                <w:lang w:val="en-US"/>
              </w:rPr>
              <w:lastRenderedPageBreak/>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af4"/>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af4"/>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4"/>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4"/>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4"/>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af4"/>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af4"/>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af4"/>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4"/>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4"/>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4"/>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af4"/>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af4"/>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AB69DE">
            <w:pPr>
              <w:pStyle w:val="af4"/>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4"/>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4"/>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w:t>
            </w:r>
            <w:r>
              <w:rPr>
                <w:rFonts w:eastAsia="DengXian"/>
                <w:lang w:eastAsia="zh-CN"/>
              </w:rPr>
              <w:lastRenderedPageBreak/>
              <w:t>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4"/>
              <w:numPr>
                <w:ilvl w:val="0"/>
                <w:numId w:val="101"/>
              </w:numPr>
              <w:snapToGrid/>
              <w:spacing w:after="0" w:line="240" w:lineRule="auto"/>
              <w:ind w:firstLineChars="0"/>
              <w:jc w:val="left"/>
              <w:rPr>
                <w:rFonts w:eastAsia="Tahoma"/>
                <w:lang w:val="en-US"/>
              </w:rPr>
            </w:pPr>
            <w:r>
              <w:rPr>
                <w:rFonts w:eastAsia="Tahoma"/>
                <w:lang w:val="en-US"/>
              </w:rPr>
              <w:lastRenderedPageBreak/>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af4"/>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af4"/>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af4"/>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af4"/>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af4"/>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af4"/>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af4"/>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af4"/>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af4"/>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lastRenderedPageBreak/>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ＭＳ 明朝"/>
          <w:b/>
          <w:iCs/>
          <w:u w:val="single"/>
          <w:lang w:eastAsia="ja-JP"/>
        </w:rPr>
      </w:pPr>
      <w:r w:rsidRPr="00891E1E">
        <w:rPr>
          <w:rFonts w:eastAsia="ＭＳ 明朝"/>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ＭＳ 明朝"/>
          <w:iCs/>
          <w:lang w:eastAsia="ja-JP"/>
        </w:rPr>
      </w:pPr>
      <w:r w:rsidRPr="00891E1E">
        <w:rPr>
          <w:rFonts w:eastAsia="ＭＳ 明朝"/>
          <w:iCs/>
          <w:lang w:eastAsia="ja-JP"/>
        </w:rPr>
        <w:t xml:space="preserve">By the Sept NR </w:t>
      </w:r>
      <w:proofErr w:type="spellStart"/>
      <w:r w:rsidRPr="00891E1E">
        <w:rPr>
          <w:rFonts w:eastAsia="ＭＳ 明朝"/>
          <w:iCs/>
          <w:lang w:eastAsia="ja-JP"/>
        </w:rPr>
        <w:t>adhoc</w:t>
      </w:r>
      <w:proofErr w:type="spellEnd"/>
      <w:r w:rsidRPr="00891E1E">
        <w:rPr>
          <w:rFonts w:eastAsia="ＭＳ 明朝"/>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ＭＳ 明朝"/>
          <w:iCs/>
          <w:lang w:eastAsia="ja-JP"/>
        </w:rPr>
      </w:pPr>
      <w:r w:rsidRPr="00891E1E">
        <w:rPr>
          <w:rFonts w:eastAsia="ＭＳ 明朝"/>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ＭＳ 明朝"/>
          <w:iCs/>
          <w:lang w:eastAsia="ja-JP"/>
        </w:rPr>
      </w:pPr>
      <w:r w:rsidRPr="00891E1E">
        <w:rPr>
          <w:rFonts w:eastAsia="ＭＳ 明朝"/>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ＭＳ 明朝"/>
          <w:iCs/>
          <w:lang w:eastAsia="ja-JP"/>
        </w:rPr>
      </w:pPr>
      <w:r w:rsidRPr="00891E1E">
        <w:rPr>
          <w:rFonts w:eastAsia="ＭＳ 明朝"/>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ＭＳ 明朝"/>
          <w:iCs/>
          <w:lang w:eastAsia="ja-JP"/>
        </w:rPr>
      </w:pPr>
      <w:r w:rsidRPr="00891E1E">
        <w:rPr>
          <w:rFonts w:eastAsia="ＭＳ 明朝"/>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ＭＳ 明朝"/>
          <w:iCs/>
          <w:lang w:eastAsia="ja-JP"/>
        </w:rPr>
      </w:pPr>
      <w:r w:rsidRPr="00891E1E">
        <w:rPr>
          <w:rFonts w:eastAsia="ＭＳ 明朝"/>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3B09" w14:textId="77777777" w:rsidR="00480710" w:rsidRDefault="00480710">
      <w:pPr>
        <w:spacing w:line="240" w:lineRule="auto"/>
      </w:pPr>
      <w:r>
        <w:separator/>
      </w:r>
    </w:p>
  </w:endnote>
  <w:endnote w:type="continuationSeparator" w:id="0">
    <w:p w14:paraId="6F5ACC41" w14:textId="77777777" w:rsidR="00480710" w:rsidRDefault="00480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038D" w14:textId="77777777" w:rsidR="00480710" w:rsidRDefault="00480710">
      <w:pPr>
        <w:spacing w:after="0"/>
      </w:pPr>
      <w:r>
        <w:separator/>
      </w:r>
    </w:p>
  </w:footnote>
  <w:footnote w:type="continuationSeparator" w:id="0">
    <w:p w14:paraId="261ACFDC" w14:textId="77777777" w:rsidR="00480710" w:rsidRDefault="004807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ＭＳ 明朝"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ＭＳ 明朝"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8046053">
    <w:abstractNumId w:val="8"/>
  </w:num>
  <w:num w:numId="2" w16cid:durableId="548877895">
    <w:abstractNumId w:val="0"/>
  </w:num>
  <w:num w:numId="3" w16cid:durableId="1830948652">
    <w:abstractNumId w:val="1"/>
  </w:num>
  <w:num w:numId="4" w16cid:durableId="1452674867">
    <w:abstractNumId w:val="83"/>
  </w:num>
  <w:num w:numId="5" w16cid:durableId="1082531673">
    <w:abstractNumId w:val="64"/>
  </w:num>
  <w:num w:numId="6" w16cid:durableId="1741050589">
    <w:abstractNumId w:val="84"/>
  </w:num>
  <w:num w:numId="7" w16cid:durableId="647133046">
    <w:abstractNumId w:val="7"/>
  </w:num>
  <w:num w:numId="8" w16cid:durableId="1202744633">
    <w:abstractNumId w:val="115"/>
  </w:num>
  <w:num w:numId="9" w16cid:durableId="210388642">
    <w:abstractNumId w:val="66"/>
  </w:num>
  <w:num w:numId="10" w16cid:durableId="363558544">
    <w:abstractNumId w:val="31"/>
  </w:num>
  <w:num w:numId="11" w16cid:durableId="1673027497">
    <w:abstractNumId w:val="55"/>
  </w:num>
  <w:num w:numId="12" w16cid:durableId="1098021936">
    <w:abstractNumId w:val="125"/>
  </w:num>
  <w:num w:numId="13" w16cid:durableId="909189627">
    <w:abstractNumId w:val="35"/>
  </w:num>
  <w:num w:numId="14" w16cid:durableId="829564511">
    <w:abstractNumId w:val="80"/>
  </w:num>
  <w:num w:numId="15" w16cid:durableId="898321587">
    <w:abstractNumId w:val="85"/>
  </w:num>
  <w:num w:numId="16" w16cid:durableId="1212308181">
    <w:abstractNumId w:val="63"/>
  </w:num>
  <w:num w:numId="17" w16cid:durableId="2028212782">
    <w:abstractNumId w:val="107"/>
  </w:num>
  <w:num w:numId="18" w16cid:durableId="796685093">
    <w:abstractNumId w:val="59"/>
  </w:num>
  <w:num w:numId="19" w16cid:durableId="974258819">
    <w:abstractNumId w:val="97"/>
  </w:num>
  <w:num w:numId="20" w16cid:durableId="1438597871">
    <w:abstractNumId w:val="103"/>
  </w:num>
  <w:num w:numId="21" w16cid:durableId="1895774662">
    <w:abstractNumId w:val="50"/>
  </w:num>
  <w:num w:numId="22" w16cid:durableId="925310241">
    <w:abstractNumId w:val="98"/>
  </w:num>
  <w:num w:numId="23" w16cid:durableId="1085150930">
    <w:abstractNumId w:val="53"/>
  </w:num>
  <w:num w:numId="24" w16cid:durableId="115948921">
    <w:abstractNumId w:val="60"/>
  </w:num>
  <w:num w:numId="25" w16cid:durableId="378480117">
    <w:abstractNumId w:val="77"/>
  </w:num>
  <w:num w:numId="26" w16cid:durableId="1157570638">
    <w:abstractNumId w:val="120"/>
  </w:num>
  <w:num w:numId="27" w16cid:durableId="1905288887">
    <w:abstractNumId w:val="61"/>
  </w:num>
  <w:num w:numId="28" w16cid:durableId="1085304164">
    <w:abstractNumId w:val="12"/>
  </w:num>
  <w:num w:numId="29" w16cid:durableId="2086219127">
    <w:abstractNumId w:val="102"/>
  </w:num>
  <w:num w:numId="30" w16cid:durableId="1652053809">
    <w:abstractNumId w:val="16"/>
  </w:num>
  <w:num w:numId="31" w16cid:durableId="1152065864">
    <w:abstractNumId w:val="73"/>
  </w:num>
  <w:num w:numId="32" w16cid:durableId="6293620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6066945">
    <w:abstractNumId w:val="93"/>
  </w:num>
  <w:num w:numId="34" w16cid:durableId="1956908536">
    <w:abstractNumId w:val="41"/>
  </w:num>
  <w:num w:numId="35" w16cid:durableId="346099378">
    <w:abstractNumId w:val="109"/>
  </w:num>
  <w:num w:numId="36" w16cid:durableId="827399810">
    <w:abstractNumId w:val="70"/>
  </w:num>
  <w:num w:numId="37" w16cid:durableId="464734839">
    <w:abstractNumId w:val="90"/>
  </w:num>
  <w:num w:numId="38" w16cid:durableId="1812287974">
    <w:abstractNumId w:val="101"/>
  </w:num>
  <w:num w:numId="39" w16cid:durableId="558444005">
    <w:abstractNumId w:val="94"/>
  </w:num>
  <w:num w:numId="40" w16cid:durableId="1808813083">
    <w:abstractNumId w:val="42"/>
  </w:num>
  <w:num w:numId="41" w16cid:durableId="877013812">
    <w:abstractNumId w:val="23"/>
  </w:num>
  <w:num w:numId="42" w16cid:durableId="244531510">
    <w:abstractNumId w:val="36"/>
  </w:num>
  <w:num w:numId="43" w16cid:durableId="2086680635">
    <w:abstractNumId w:val="48"/>
  </w:num>
  <w:num w:numId="44" w16cid:durableId="1258949321">
    <w:abstractNumId w:val="92"/>
  </w:num>
  <w:num w:numId="45" w16cid:durableId="1104305468">
    <w:abstractNumId w:val="88"/>
  </w:num>
  <w:num w:numId="46" w16cid:durableId="932856697">
    <w:abstractNumId w:val="57"/>
  </w:num>
  <w:num w:numId="47" w16cid:durableId="1391539975">
    <w:abstractNumId w:val="14"/>
  </w:num>
  <w:num w:numId="48" w16cid:durableId="724989667">
    <w:abstractNumId w:val="81"/>
  </w:num>
  <w:num w:numId="49" w16cid:durableId="1554804386">
    <w:abstractNumId w:val="99"/>
  </w:num>
  <w:num w:numId="50" w16cid:durableId="793914441">
    <w:abstractNumId w:val="89"/>
  </w:num>
  <w:num w:numId="51" w16cid:durableId="277221938">
    <w:abstractNumId w:val="32"/>
  </w:num>
  <w:num w:numId="52" w16cid:durableId="1509521165">
    <w:abstractNumId w:val="75"/>
  </w:num>
  <w:num w:numId="53" w16cid:durableId="1143430913">
    <w:abstractNumId w:val="124"/>
  </w:num>
  <w:num w:numId="54" w16cid:durableId="539514258">
    <w:abstractNumId w:val="38"/>
  </w:num>
  <w:num w:numId="55" w16cid:durableId="1968200564">
    <w:abstractNumId w:val="95"/>
  </w:num>
  <w:num w:numId="56" w16cid:durableId="163517139">
    <w:abstractNumId w:val="104"/>
  </w:num>
  <w:num w:numId="57" w16cid:durableId="1758938770">
    <w:abstractNumId w:val="15"/>
  </w:num>
  <w:num w:numId="58" w16cid:durableId="177239220">
    <w:abstractNumId w:val="46"/>
  </w:num>
  <w:num w:numId="59" w16cid:durableId="481652652">
    <w:abstractNumId w:val="17"/>
  </w:num>
  <w:num w:numId="60" w16cid:durableId="14570937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6761616">
    <w:abstractNumId w:val="69"/>
  </w:num>
  <w:num w:numId="62" w16cid:durableId="1640919598">
    <w:abstractNumId w:val="106"/>
  </w:num>
  <w:num w:numId="63" w16cid:durableId="1703170846">
    <w:abstractNumId w:val="33"/>
  </w:num>
  <w:num w:numId="64" w16cid:durableId="1561749953">
    <w:abstractNumId w:val="11"/>
  </w:num>
  <w:num w:numId="65" w16cid:durableId="747383966">
    <w:abstractNumId w:val="24"/>
  </w:num>
  <w:num w:numId="66" w16cid:durableId="629634937">
    <w:abstractNumId w:val="2"/>
  </w:num>
  <w:num w:numId="67" w16cid:durableId="19448016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6424617">
    <w:abstractNumId w:val="78"/>
  </w:num>
  <w:num w:numId="69" w16cid:durableId="461844365">
    <w:abstractNumId w:val="10"/>
  </w:num>
  <w:num w:numId="70" w16cid:durableId="87240147">
    <w:abstractNumId w:val="127"/>
  </w:num>
  <w:num w:numId="71" w16cid:durableId="202065591">
    <w:abstractNumId w:val="22"/>
  </w:num>
  <w:num w:numId="72" w16cid:durableId="1154031514">
    <w:abstractNumId w:val="116"/>
  </w:num>
  <w:num w:numId="73" w16cid:durableId="1818837594">
    <w:abstractNumId w:val="86"/>
  </w:num>
  <w:num w:numId="74" w16cid:durableId="1383138387">
    <w:abstractNumId w:val="82"/>
  </w:num>
  <w:num w:numId="75" w16cid:durableId="1656716705">
    <w:abstractNumId w:val="113"/>
  </w:num>
  <w:num w:numId="76" w16cid:durableId="1712341897">
    <w:abstractNumId w:val="121"/>
  </w:num>
  <w:num w:numId="77" w16cid:durableId="89012259">
    <w:abstractNumId w:val="37"/>
  </w:num>
  <w:num w:numId="78" w16cid:durableId="300113877">
    <w:abstractNumId w:val="105"/>
  </w:num>
  <w:num w:numId="79" w16cid:durableId="2120373711">
    <w:abstractNumId w:val="19"/>
  </w:num>
  <w:num w:numId="80" w16cid:durableId="1282033142">
    <w:abstractNumId w:val="126"/>
  </w:num>
  <w:num w:numId="81" w16cid:durableId="250360437">
    <w:abstractNumId w:val="87"/>
  </w:num>
  <w:num w:numId="82" w16cid:durableId="1066299904">
    <w:abstractNumId w:val="123"/>
  </w:num>
  <w:num w:numId="83" w16cid:durableId="2050301922">
    <w:abstractNumId w:val="5"/>
  </w:num>
  <w:num w:numId="84" w16cid:durableId="1688559638">
    <w:abstractNumId w:val="28"/>
  </w:num>
  <w:num w:numId="85" w16cid:durableId="1021122516">
    <w:abstractNumId w:val="47"/>
  </w:num>
  <w:num w:numId="86" w16cid:durableId="975838050">
    <w:abstractNumId w:val="44"/>
  </w:num>
  <w:num w:numId="87" w16cid:durableId="1000548562">
    <w:abstractNumId w:val="68"/>
  </w:num>
  <w:num w:numId="88" w16cid:durableId="973877528">
    <w:abstractNumId w:val="122"/>
  </w:num>
  <w:num w:numId="89" w16cid:durableId="1992246059">
    <w:abstractNumId w:val="29"/>
  </w:num>
  <w:num w:numId="90" w16cid:durableId="1143307365">
    <w:abstractNumId w:val="49"/>
  </w:num>
  <w:num w:numId="91" w16cid:durableId="1894921941">
    <w:abstractNumId w:val="27"/>
  </w:num>
  <w:num w:numId="92" w16cid:durableId="671444893">
    <w:abstractNumId w:val="118"/>
  </w:num>
  <w:num w:numId="93" w16cid:durableId="151220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57116810">
    <w:abstractNumId w:val="114"/>
    <w:lvlOverride w:ilvl="0">
      <w:startOverride w:val="1"/>
    </w:lvlOverride>
    <w:lvlOverride w:ilvl="1">
      <w:startOverride w:val="1"/>
    </w:lvlOverride>
  </w:num>
  <w:num w:numId="95" w16cid:durableId="1778016666">
    <w:abstractNumId w:val="40"/>
  </w:num>
  <w:num w:numId="96" w16cid:durableId="1309899778">
    <w:abstractNumId w:val="110"/>
  </w:num>
  <w:num w:numId="97" w16cid:durableId="1561020417">
    <w:abstractNumId w:val="51"/>
  </w:num>
  <w:num w:numId="98" w16cid:durableId="1566527260">
    <w:abstractNumId w:val="100"/>
  </w:num>
  <w:num w:numId="99" w16cid:durableId="36708712">
    <w:abstractNumId w:val="71"/>
  </w:num>
  <w:num w:numId="100" w16cid:durableId="1228417943">
    <w:abstractNumId w:val="117"/>
  </w:num>
  <w:num w:numId="101" w16cid:durableId="621811322">
    <w:abstractNumId w:val="111"/>
  </w:num>
  <w:num w:numId="102" w16cid:durableId="1892812731">
    <w:abstractNumId w:val="58"/>
  </w:num>
  <w:num w:numId="103" w16cid:durableId="258222021">
    <w:abstractNumId w:val="4"/>
  </w:num>
  <w:num w:numId="104" w16cid:durableId="495148284">
    <w:abstractNumId w:val="119"/>
  </w:num>
  <w:num w:numId="105" w16cid:durableId="1006790732">
    <w:abstractNumId w:val="34"/>
  </w:num>
  <w:num w:numId="106" w16cid:durableId="380633384">
    <w:abstractNumId w:val="62"/>
  </w:num>
  <w:num w:numId="107" w16cid:durableId="504713533">
    <w:abstractNumId w:val="91"/>
  </w:num>
  <w:num w:numId="108" w16cid:durableId="1856573869">
    <w:abstractNumId w:val="43"/>
  </w:num>
  <w:num w:numId="109" w16cid:durableId="272372026">
    <w:abstractNumId w:val="25"/>
  </w:num>
  <w:num w:numId="110" w16cid:durableId="529954561">
    <w:abstractNumId w:val="52"/>
  </w:num>
  <w:num w:numId="111" w16cid:durableId="1157694596">
    <w:abstractNumId w:val="65"/>
  </w:num>
  <w:num w:numId="112" w16cid:durableId="1732193808">
    <w:abstractNumId w:val="30"/>
  </w:num>
  <w:num w:numId="113" w16cid:durableId="760877999">
    <w:abstractNumId w:val="67"/>
  </w:num>
  <w:num w:numId="114" w16cid:durableId="1493838409">
    <w:abstractNumId w:val="56"/>
  </w:num>
  <w:num w:numId="115" w16cid:durableId="407465528">
    <w:abstractNumId w:val="45"/>
  </w:num>
  <w:num w:numId="116" w16cid:durableId="660230570">
    <w:abstractNumId w:val="112"/>
  </w:num>
  <w:num w:numId="117" w16cid:durableId="1089037271">
    <w:abstractNumId w:val="76"/>
  </w:num>
  <w:num w:numId="118" w16cid:durableId="625357584">
    <w:abstractNumId w:val="6"/>
  </w:num>
  <w:num w:numId="119" w16cid:durableId="1090396912">
    <w:abstractNumId w:val="13"/>
  </w:num>
  <w:num w:numId="120" w16cid:durableId="597101152">
    <w:abstractNumId w:val="20"/>
  </w:num>
  <w:num w:numId="121" w16cid:durableId="1099135319">
    <w:abstractNumId w:val="9"/>
  </w:num>
  <w:num w:numId="122" w16cid:durableId="1380127360">
    <w:abstractNumId w:val="18"/>
  </w:num>
  <w:num w:numId="123" w16cid:durableId="435448125">
    <w:abstractNumId w:val="96"/>
  </w:num>
  <w:num w:numId="124" w16cid:durableId="875318408">
    <w:abstractNumId w:val="108"/>
  </w:num>
  <w:num w:numId="125" w16cid:durableId="1444108092">
    <w:abstractNumId w:val="74"/>
  </w:num>
  <w:num w:numId="126" w16cid:durableId="1397707678">
    <w:abstractNumId w:val="72"/>
  </w:num>
  <w:num w:numId="127" w16cid:durableId="1927349189">
    <w:abstractNumId w:val="79"/>
  </w:num>
  <w:num w:numId="128" w16cid:durableId="53546097">
    <w:abstractNumId w:val="21"/>
  </w:num>
  <w:num w:numId="129" w16cid:durableId="1002974236">
    <w:abstractNumId w:val="54"/>
  </w:num>
  <w:num w:numId="130" w16cid:durableId="1633318468">
    <w:abstractNumId w:val="26"/>
  </w:num>
  <w:num w:numId="131" w16cid:durableId="470442709">
    <w:abstractNumId w:val="3"/>
  </w:num>
  <w:num w:numId="132" w16cid:durableId="893387948">
    <w:abstractNumId w:val="95"/>
  </w:num>
  <w:num w:numId="133" w16cid:durableId="971179362">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hyphenationZone w:val="42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1AD3"/>
    <w:rsid w:val="001D421B"/>
    <w:rsid w:val="001D43F7"/>
    <w:rsid w:val="001D7346"/>
    <w:rsid w:val="001E0C40"/>
    <w:rsid w:val="001E2E8B"/>
    <w:rsid w:val="001E41CE"/>
    <w:rsid w:val="001E4A87"/>
    <w:rsid w:val="001F09B4"/>
    <w:rsid w:val="001F1F25"/>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759E"/>
    <w:rsid w:val="00387CE8"/>
    <w:rsid w:val="003911CD"/>
    <w:rsid w:val="0039180B"/>
    <w:rsid w:val="0039254A"/>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5354"/>
    <w:rsid w:val="005F54EA"/>
    <w:rsid w:val="005F5E7C"/>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4A7E"/>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462E"/>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5344"/>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2704"/>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ＭＳ 明朝"/>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Web">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f0">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1">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1">
    <w:name w:val="Strong"/>
    <w:basedOn w:val="a0"/>
    <w:uiPriority w:val="22"/>
    <w:qFormat/>
    <w:rPr>
      <w:b/>
      <w:bCs/>
    </w:rPr>
  </w:style>
  <w:style w:type="character" w:styleId="af2">
    <w:name w:val="Hyperlink"/>
    <w:basedOn w:val="a0"/>
    <w:uiPriority w:val="99"/>
    <w:unhideWhenUsed/>
    <w:qFormat/>
    <w:rPr>
      <w:color w:val="0000FF"/>
      <w:u w:val="single"/>
    </w:rPr>
  </w:style>
  <w:style w:type="character" w:styleId="af3">
    <w:name w:val="annotation reference"/>
    <w:qFormat/>
    <w:rPr>
      <w:sz w:val="16"/>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qFormat/>
    <w:rPr>
      <w:sz w:val="18"/>
      <w:szCs w:val="18"/>
    </w:rPr>
  </w:style>
  <w:style w:type="character" w:customStyle="1" w:styleId="10">
    <w:name w:val="見出し 1 (文字)"/>
    <w:basedOn w:val="a0"/>
    <w:link w:val="1"/>
    <w:uiPriority w:val="9"/>
    <w:qFormat/>
    <w:rPr>
      <w:rFonts w:ascii="Arial" w:eastAsia="Batang" w:hAnsi="Arial" w:cs="Times New Roman"/>
      <w:kern w:val="0"/>
      <w:sz w:val="36"/>
      <w:szCs w:val="20"/>
      <w:lang w:val="en-GB" w:eastAsia="en-US"/>
    </w:rPr>
  </w:style>
  <w:style w:type="character" w:customStyle="1" w:styleId="20">
    <w:name w:val="見出し 2 (文字)"/>
    <w:basedOn w:val="a0"/>
    <w:link w:val="2"/>
    <w:uiPriority w:val="9"/>
    <w:qFormat/>
    <w:rPr>
      <w:rFonts w:ascii="Arial" w:eastAsia="Arial" w:hAnsi="Arial" w:cs="Times New Roman"/>
      <w:kern w:val="0"/>
      <w:sz w:val="30"/>
      <w:szCs w:val="20"/>
      <w:lang w:eastAsia="en-US"/>
    </w:rPr>
  </w:style>
  <w:style w:type="character" w:customStyle="1" w:styleId="30">
    <w:name w:val="見出し 3 (文字)"/>
    <w:basedOn w:val="a0"/>
    <w:link w:val="3"/>
    <w:qFormat/>
    <w:rPr>
      <w:rFonts w:ascii="Arial" w:eastAsia="Arial" w:hAnsi="Arial" w:cs="Arial"/>
      <w:kern w:val="0"/>
      <w:sz w:val="28"/>
      <w:szCs w:val="20"/>
      <w:lang w:eastAsia="en-US"/>
    </w:rPr>
  </w:style>
  <w:style w:type="character" w:customStyle="1" w:styleId="40">
    <w:name w:val="見出し 4 (文字)"/>
    <w:basedOn w:val="a0"/>
    <w:link w:val="4"/>
    <w:qFormat/>
    <w:rPr>
      <w:rFonts w:ascii="Times New Roman" w:eastAsia="t" w:hAnsi="Times New Roman" w:cs="Arial"/>
      <w:kern w:val="0"/>
      <w:sz w:val="22"/>
      <w:szCs w:val="20"/>
      <w:lang w:eastAsia="en-US"/>
    </w:rPr>
  </w:style>
  <w:style w:type="character" w:customStyle="1" w:styleId="60">
    <w:name w:val="見出し 6 (文字)"/>
    <w:basedOn w:val="a0"/>
    <w:link w:val="6"/>
    <w:qFormat/>
    <w:rPr>
      <w:rFonts w:eastAsia="Times New Roman"/>
      <w:lang w:val="sv-SE" w:eastAsia="sv-SE"/>
    </w:rPr>
  </w:style>
  <w:style w:type="character" w:customStyle="1" w:styleId="70">
    <w:name w:val="見出し 7 (文字)"/>
    <w:basedOn w:val="a0"/>
    <w:link w:val="7"/>
    <w:qFormat/>
    <w:rPr>
      <w:rFonts w:eastAsia="Times New Roman"/>
      <w:lang w:val="sv-SE" w:eastAsia="sv-SE"/>
    </w:rPr>
  </w:style>
  <w:style w:type="paragraph" w:styleId="af4">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リ"/>
    <w:basedOn w:val="a"/>
    <w:link w:val="af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5">
    <w:name w:val="リスト段落 (文字)"/>
    <w:aliases w:val="- Bullets (文字),목록 단락 (文字),?? ?? (文字),????? (文字),???? (文字),Lista1 (文字),列出段落1 (文字),中等深浅网格 1 - 着色 21 (文字),¥¡¡¡¡ì¬º¥¹¥È¶ÎÂä (文字),ÁÐ³ö¶ÎÂä (文字),列表段落1 (文字),—ño’i—Ž (文字),¥ê¥¹¥È¶ÎÂä (文字),列出段落 (文字),1st level - Bullet List Paragraph (文字),列表段落11 (文字)"/>
    <w:link w:val="af4"/>
    <w:uiPriority w:val="34"/>
    <w:qFormat/>
    <w:rPr>
      <w:rFonts w:eastAsia="Times New Roman"/>
      <w:lang w:val="en-GB" w:eastAsia="en-US"/>
    </w:rPr>
  </w:style>
  <w:style w:type="character" w:customStyle="1" w:styleId="a4">
    <w:name w:val="図表番号 (文字)"/>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本文 (文字)"/>
    <w:basedOn w:val="a0"/>
    <w:link w:val="a7"/>
    <w:qFormat/>
    <w:rPr>
      <w:rFonts w:eastAsia="ＭＳ 明朝"/>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6">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0">
    <w:name w:val="見出し 5 (文字)"/>
    <w:basedOn w:val="a0"/>
    <w:link w:val="5"/>
    <w:uiPriority w:val="9"/>
    <w:qFormat/>
    <w:rPr>
      <w:rFonts w:eastAsia="Times New Roman"/>
      <w:b/>
      <w:bCs/>
      <w:sz w:val="28"/>
      <w:szCs w:val="28"/>
      <w:lang w:val="en-GB" w:eastAsia="en-US"/>
    </w:rPr>
  </w:style>
  <w:style w:type="character" w:customStyle="1" w:styleId="aa">
    <w:name w:val="吹き出し (文字)"/>
    <w:basedOn w:val="a0"/>
    <w:link w:val="a9"/>
    <w:uiPriority w:val="99"/>
    <w:semiHidden/>
    <w:qFormat/>
    <w:rPr>
      <w:rFonts w:eastAsia="Times New Roman"/>
      <w:sz w:val="18"/>
      <w:szCs w:val="18"/>
      <w:lang w:val="en-GB" w:eastAsia="en-US"/>
    </w:rPr>
  </w:style>
  <w:style w:type="character" w:customStyle="1" w:styleId="a6">
    <w:name w:val="コメント文字列 (文字)"/>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ＭＳ 明朝"/>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ＭＳ 明朝"/>
      <w:b/>
      <w:bCs/>
      <w:lang w:val="en-GB" w:eastAsia="en-US"/>
    </w:rPr>
  </w:style>
  <w:style w:type="paragraph" w:customStyle="1" w:styleId="Default">
    <w:name w:val="Default"/>
    <w:qFormat/>
    <w:pPr>
      <w:autoSpaceDE w:val="0"/>
      <w:autoSpaceDN w:val="0"/>
      <w:adjustRightInd w:val="0"/>
    </w:pPr>
    <w:rPr>
      <w:rFonts w:eastAsia="ＭＳ 明朝"/>
      <w:color w:val="000000"/>
      <w:sz w:val="24"/>
      <w:szCs w:val="24"/>
      <w:lang w:val="it-IT" w:eastAsia="ja-JP" w:bidi="hi-IN"/>
    </w:rPr>
  </w:style>
  <w:style w:type="character" w:styleId="af7">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3">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removed="0"/>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88</Pages>
  <Words>40102</Words>
  <Characters>223434</Characters>
  <Application>Microsoft Office Word</Application>
  <DocSecurity>0</DocSecurity>
  <Lines>5879</Lines>
  <Paragraphs>4183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Jinpuu Suzuki (鈴木 仁楓)</cp:lastModifiedBy>
  <cp:revision>32</cp:revision>
  <dcterms:created xsi:type="dcterms:W3CDTF">2025-10-13T16:56:00Z</dcterms:created>
  <dcterms:modified xsi:type="dcterms:W3CDTF">2025-10-13T17:21:00Z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