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等线"/>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等线"/>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等线"/>
                <w:b/>
              </w:rPr>
            </w:pPr>
            <w:r>
              <w:rPr>
                <w:rFonts w:eastAsia="等线"/>
                <w:b/>
              </w:rPr>
              <w:t>Proposal 3.1</w:t>
            </w:r>
            <w:r>
              <w:rPr>
                <w:rFonts w:eastAsia="等线" w:hint="eastAsia"/>
                <w:b/>
                <w:lang w:eastAsia="zh-CN"/>
              </w:rPr>
              <w:t>.1</w:t>
            </w:r>
            <w:r>
              <w:rPr>
                <w:rFonts w:eastAsia="等线"/>
                <w:b/>
              </w:rPr>
              <w:t>-1-v1: XXX …</w:t>
            </w:r>
          </w:p>
          <w:p w14:paraId="36276ABB" w14:textId="77777777" w:rsidR="003129A4" w:rsidRDefault="00AB69DE">
            <w:pPr>
              <w:numPr>
                <w:ilvl w:val="0"/>
                <w:numId w:val="6"/>
              </w:numPr>
              <w:snapToGrid/>
              <w:spacing w:after="0" w:line="240" w:lineRule="auto"/>
              <w:rPr>
                <w:rFonts w:eastAsia="宋体"/>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等线"/>
          <w:lang w:eastAsia="zh-CN"/>
        </w:rPr>
      </w:pPr>
    </w:p>
    <w:p w14:paraId="7B93894C"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60724EA"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val="en-GB" w:eastAsia="zh-CN"/>
        </w:rPr>
        <w:t xml:space="preserve">xx </w:t>
      </w:r>
      <w:r>
        <w:rPr>
          <w:rFonts w:ascii="Times New Roman" w:eastAsia="等线"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宋体"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7330BDCC" w14:textId="602703C0"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key aspects to consider</w:t>
      </w:r>
      <w:r>
        <w:rPr>
          <w:rFonts w:eastAsia="等线"/>
          <w:lang w:val="en-US" w:eastAsia="zh-CN"/>
        </w:rPr>
        <w:t xml:space="preserve"> </w:t>
      </w:r>
      <w:r>
        <w:rPr>
          <w:rFonts w:eastAsia="等线" w:hint="eastAsia"/>
          <w:lang w:val="en-US" w:eastAsia="zh-CN"/>
        </w:rPr>
        <w:t xml:space="preserve">for </w:t>
      </w:r>
      <w:r>
        <w:rPr>
          <w:rFonts w:eastAsia="等线"/>
          <w:lang w:val="en-US" w:eastAsia="zh-CN"/>
        </w:rPr>
        <w:t>6G data channel coding</w:t>
      </w:r>
      <w:r>
        <w:rPr>
          <w:rFonts w:eastAsia="等线" w:hint="eastAsia"/>
          <w:lang w:val="en-US" w:eastAsia="zh-CN"/>
        </w:rPr>
        <w:t xml:space="preserve">, which include </w:t>
      </w:r>
      <w:r>
        <w:rPr>
          <w:rFonts w:eastAsia="等线"/>
          <w:lang w:val="en-US" w:eastAsia="zh-CN"/>
        </w:rPr>
        <w:t xml:space="preserve">high throughput, high reliability, low latency, and </w:t>
      </w:r>
      <w:r>
        <w:rPr>
          <w:rFonts w:eastAsia="等线" w:hint="eastAsia"/>
          <w:lang w:val="en-US" w:eastAsia="zh-CN"/>
        </w:rPr>
        <w:t xml:space="preserve">other </w:t>
      </w:r>
      <w:r>
        <w:rPr>
          <w:rFonts w:eastAsia="等线"/>
          <w:lang w:val="en-US" w:eastAsia="zh-CN"/>
        </w:rPr>
        <w:t>use cases, etc. Companies’ views are summarized as below.</w:t>
      </w:r>
    </w:p>
    <w:p w14:paraId="242B57E1" w14:textId="32F8FE0E" w:rsidR="003129A4" w:rsidRDefault="00AB69DE">
      <w:pPr>
        <w:pStyle w:val="af6"/>
        <w:numPr>
          <w:ilvl w:val="0"/>
          <w:numId w:val="7"/>
        </w:numPr>
        <w:ind w:firstLineChars="0"/>
        <w:rPr>
          <w:rFonts w:eastAsia="等线"/>
          <w:lang w:val="en-US" w:eastAsia="zh-CN"/>
        </w:rPr>
      </w:pPr>
      <w:r>
        <w:rPr>
          <w:rFonts w:eastAsia="等线"/>
          <w:lang w:val="en-US" w:eastAsia="zh-CN"/>
        </w:rPr>
        <w:t>Higher throughput</w:t>
      </w:r>
      <w:r>
        <w:rPr>
          <w:rFonts w:eastAsia="等线" w:hint="eastAsia"/>
          <w:lang w:val="en-US" w:eastAsia="zh-CN"/>
        </w:rPr>
        <w:t xml:space="preserve">: 22 companies (ZTE, vivo, </w:t>
      </w:r>
      <w:r>
        <w:rPr>
          <w:rFonts w:eastAsia="等线"/>
          <w:lang w:val="en-US" w:eastAsia="zh-CN"/>
        </w:rPr>
        <w:t>Xiaomi</w:t>
      </w:r>
      <w:r>
        <w:rPr>
          <w:rFonts w:eastAsia="等线"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等线" w:hint="eastAsia"/>
          <w:lang w:val="en-US" w:eastAsia="zh-CN"/>
        </w:rPr>
        <w:t xml:space="preserve">) discussed </w:t>
      </w:r>
      <w:r>
        <w:rPr>
          <w:rFonts w:eastAsia="等线"/>
          <w:lang w:val="en-US" w:eastAsia="zh-CN"/>
        </w:rPr>
        <w:t>higher</w:t>
      </w:r>
      <w:r>
        <w:rPr>
          <w:rFonts w:eastAsia="等线"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等线"/>
          <w:lang w:val="en-US" w:eastAsia="zh-CN"/>
        </w:rPr>
        <w:t>Xiaomi</w:t>
      </w:r>
      <w:r>
        <w:rPr>
          <w:rFonts w:eastAsia="等线"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等线" w:hint="eastAsia"/>
          <w:lang w:val="en-US" w:eastAsia="zh-CN"/>
        </w:rPr>
        <w:t xml:space="preserve">) think </w:t>
      </w:r>
      <w:r>
        <w:rPr>
          <w:rFonts w:eastAsia="等线" w:hint="eastAsia"/>
          <w:lang w:val="en-US" w:eastAsia="zh-CN"/>
        </w:rPr>
        <w:lastRenderedPageBreak/>
        <w:t xml:space="preserve">6G throughput can be higher than </w:t>
      </w:r>
      <w:r>
        <w:rPr>
          <w:rFonts w:eastAsia="等线"/>
          <w:lang w:val="en-US" w:eastAsia="zh-CN"/>
        </w:rPr>
        <w:t>that</w:t>
      </w:r>
      <w:r>
        <w:rPr>
          <w:rFonts w:eastAsia="等线"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等线"/>
          <w:lang w:val="en-US" w:eastAsia="zh-CN"/>
        </w:rPr>
      </w:pPr>
      <w:r>
        <w:rPr>
          <w:rFonts w:eastAsia="等线"/>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等线"/>
          <w:lang w:val="en-US" w:eastAsia="zh-CN"/>
        </w:rPr>
      </w:pPr>
      <w:r>
        <w:rPr>
          <w:rFonts w:eastAsia="等线"/>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等线"/>
          <w:lang w:val="en-US" w:eastAsia="zh-CN"/>
        </w:rPr>
      </w:pPr>
      <w:r>
        <w:rPr>
          <w:rFonts w:eastAsia="等线"/>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等线"/>
          <w:lang w:val="en-US" w:eastAsia="zh-CN"/>
        </w:rPr>
      </w:pPr>
      <w:r>
        <w:rPr>
          <w:rFonts w:eastAsia="等线"/>
          <w:lang w:val="en-US" w:eastAsia="zh-CN"/>
        </w:rPr>
        <w:t>CMCC:</w:t>
      </w:r>
      <w:r>
        <w:t xml:space="preserve"> </w:t>
      </w:r>
      <w:r>
        <w:rPr>
          <w:rFonts w:eastAsia="等线"/>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等线"/>
          <w:lang w:val="en-US" w:eastAsia="zh-CN"/>
        </w:rPr>
      </w:pPr>
      <w:r>
        <w:rPr>
          <w:rFonts w:eastAsia="等线"/>
          <w:lang w:val="en-US" w:eastAsia="zh-CN"/>
        </w:rPr>
        <w:t xml:space="preserve">Huawei: </w:t>
      </w:r>
      <w:r>
        <w:t>support a higher data rate, e.g., 10x of NR</w:t>
      </w:r>
      <w:r>
        <w:rPr>
          <w:rFonts w:eastAsiaTheme="minorEastAsia"/>
          <w:lang w:eastAsia="zh-CN"/>
        </w:rPr>
        <w:t>. To be more specific,</w:t>
      </w:r>
      <w:r>
        <w:rPr>
          <w:rFonts w:eastAsia="等线"/>
          <w:lang w:val="en-US" w:eastAsia="zh-CN"/>
        </w:rPr>
        <w:t xml:space="preserve"> for </w:t>
      </w:r>
      <w:r>
        <w:rPr>
          <w:rFonts w:eastAsiaTheme="minorEastAsia"/>
          <w:kern w:val="2"/>
          <w:lang w:eastAsia="zh-CN"/>
        </w:rPr>
        <w:t>new</w:t>
      </w:r>
      <w:r>
        <w:rPr>
          <w:kern w:val="2"/>
          <w:lang w:eastAsia="zh-CN"/>
        </w:rPr>
        <w:t xml:space="preserve"> emerging services</w:t>
      </w:r>
      <w:r>
        <w:rPr>
          <w:rFonts w:eastAsia="等线"/>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等线"/>
          <w:lang w:val="en-US" w:eastAsia="zh-CN"/>
        </w:rPr>
      </w:pPr>
      <w:r>
        <w:rPr>
          <w:rFonts w:eastAsia="等线"/>
          <w:lang w:val="en-US" w:eastAsia="zh-CN"/>
        </w:rPr>
        <w:t>CATT: higher peak data rate</w:t>
      </w:r>
    </w:p>
    <w:p w14:paraId="4CE68FB0" w14:textId="77777777" w:rsidR="003129A4" w:rsidRDefault="00AB69DE" w:rsidP="00891E1E">
      <w:pPr>
        <w:numPr>
          <w:ilvl w:val="1"/>
          <w:numId w:val="8"/>
        </w:numPr>
        <w:rPr>
          <w:rFonts w:eastAsia="等线"/>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等线"/>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等线"/>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等线"/>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宋体" w:eastAsia="宋体" w:hAnsi="宋体" w:cs="宋体"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宋体"/>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af6"/>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宋体" w:eastAsia="宋体" w:hAnsi="宋体" w:cs="宋体"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宋体"/>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af6"/>
        <w:numPr>
          <w:ilvl w:val="0"/>
          <w:numId w:val="7"/>
        </w:numPr>
        <w:ind w:firstLineChars="0"/>
        <w:rPr>
          <w:rFonts w:eastAsia="等线"/>
          <w:lang w:val="en-US" w:eastAsia="zh-CN"/>
        </w:rPr>
      </w:pPr>
      <w:r>
        <w:rPr>
          <w:rFonts w:eastAsia="等线"/>
          <w:lang w:val="en-US" w:eastAsia="zh-CN"/>
        </w:rPr>
        <w:t>High reliability</w:t>
      </w:r>
      <w:r>
        <w:rPr>
          <w:rFonts w:eastAsia="等线" w:hint="eastAsia"/>
          <w:lang w:val="en-US" w:eastAsia="zh-CN"/>
        </w:rPr>
        <w:t xml:space="preserve"> or low error rate</w:t>
      </w:r>
      <w:r>
        <w:rPr>
          <w:rFonts w:eastAsia="等线"/>
          <w:lang w:val="en-US" w:eastAsia="zh-CN"/>
        </w:rPr>
        <w:t xml:space="preserve">: </w:t>
      </w:r>
      <w:r>
        <w:rPr>
          <w:rFonts w:eastAsia="等线"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high reliability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6D6D05EF" w14:textId="77777777" w:rsidR="003129A4" w:rsidRDefault="00AB69DE" w:rsidP="00891E1E">
      <w:pPr>
        <w:numPr>
          <w:ilvl w:val="1"/>
          <w:numId w:val="8"/>
        </w:numPr>
        <w:rPr>
          <w:rFonts w:eastAsia="等线"/>
          <w:lang w:val="en-US" w:eastAsia="zh-CN"/>
        </w:rPr>
      </w:pPr>
      <w:r>
        <w:rPr>
          <w:rFonts w:eastAsia="等线"/>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等线"/>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等线"/>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af6"/>
        <w:ind w:left="840" w:firstLineChars="0" w:firstLine="0"/>
        <w:rPr>
          <w:rFonts w:eastAsia="等线"/>
          <w:lang w:val="en-US" w:eastAsia="zh-CN"/>
        </w:rPr>
      </w:pPr>
    </w:p>
    <w:p w14:paraId="70B3B848" w14:textId="77777777" w:rsidR="003129A4" w:rsidRDefault="00AB69DE">
      <w:pPr>
        <w:pStyle w:val="af6"/>
        <w:numPr>
          <w:ilvl w:val="0"/>
          <w:numId w:val="7"/>
        </w:numPr>
        <w:ind w:firstLineChars="0"/>
        <w:rPr>
          <w:rFonts w:eastAsia="等线"/>
          <w:lang w:val="en-US" w:eastAsia="zh-CN"/>
        </w:rPr>
      </w:pPr>
      <w:r>
        <w:rPr>
          <w:rFonts w:eastAsia="等线"/>
          <w:lang w:val="en-US" w:eastAsia="zh-CN"/>
        </w:rPr>
        <w:t xml:space="preserve">Low latency: </w:t>
      </w:r>
      <w:r>
        <w:rPr>
          <w:rFonts w:eastAsia="等线"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low latency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39B1A116"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af6"/>
        <w:ind w:left="840" w:firstLineChars="0" w:firstLine="0"/>
        <w:rPr>
          <w:rFonts w:eastAsiaTheme="minorEastAsia"/>
          <w:lang w:eastAsia="zh-CN"/>
        </w:rPr>
      </w:pPr>
    </w:p>
    <w:p w14:paraId="36E706D3" w14:textId="77777777" w:rsidR="003129A4" w:rsidRDefault="00AB69DE">
      <w:pPr>
        <w:pStyle w:val="af6"/>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等线" w:hint="eastAsia"/>
          <w:lang w:val="en-US" w:eastAsia="zh-CN"/>
        </w:rPr>
        <w:t>2 companies (</w:t>
      </w:r>
      <w:r>
        <w:t>Rakuten Mobile</w:t>
      </w:r>
      <w:r>
        <w:rPr>
          <w:rFonts w:eastAsiaTheme="minorEastAsia" w:hint="eastAsia"/>
          <w:lang w:eastAsia="zh-CN"/>
        </w:rPr>
        <w:t>, Apple</w:t>
      </w:r>
      <w:r>
        <w:rPr>
          <w:rFonts w:eastAsia="等线" w:hint="eastAsia"/>
          <w:lang w:val="en-US" w:eastAsia="zh-CN"/>
        </w:rPr>
        <w:t>) discussed channel coding for low complexity/power, while 1 company (</w:t>
      </w:r>
      <w:r>
        <w:rPr>
          <w:rFonts w:eastAsia="等线" w:hint="eastAsia"/>
          <w:lang w:eastAsia="zh-CN"/>
        </w:rPr>
        <w:t>Qualcomm</w:t>
      </w:r>
      <w:r>
        <w:rPr>
          <w:rFonts w:eastAsia="等线" w:hint="eastAsia"/>
          <w:lang w:val="en-US" w:eastAsia="zh-CN"/>
        </w:rPr>
        <w:t>) support</w:t>
      </w:r>
      <w:r>
        <w:rPr>
          <w:rFonts w:eastAsia="等线"/>
          <w:lang w:val="en-US" w:eastAsia="zh-CN"/>
        </w:rPr>
        <w:t>s</w:t>
      </w:r>
      <w:r>
        <w:rPr>
          <w:rFonts w:eastAsia="等线" w:hint="eastAsia"/>
          <w:lang w:val="en-US" w:eastAsia="zh-CN"/>
        </w:rPr>
        <w:t xml:space="preserve"> unified </w:t>
      </w:r>
      <w:r>
        <w:rPr>
          <w:rFonts w:eastAsia="等线"/>
          <w:lang w:val="en-US" w:eastAsia="zh-CN"/>
        </w:rPr>
        <w:t>design</w:t>
      </w:r>
      <w:r>
        <w:rPr>
          <w:rFonts w:eastAsia="等线" w:hint="eastAsia"/>
          <w:lang w:val="en-US" w:eastAsia="zh-CN"/>
        </w:rPr>
        <w:t xml:space="preserve"> across </w:t>
      </w:r>
      <w:r>
        <w:rPr>
          <w:rFonts w:eastAsia="等线"/>
          <w:lang w:val="en-US" w:eastAsia="zh-CN"/>
        </w:rPr>
        <w:t>different</w:t>
      </w:r>
      <w:r>
        <w:rPr>
          <w:rFonts w:eastAsia="等线" w:hint="eastAsia"/>
          <w:lang w:val="en-US" w:eastAsia="zh-CN"/>
        </w:rPr>
        <w:t xml:space="preserve"> device types.</w:t>
      </w:r>
    </w:p>
    <w:p w14:paraId="57FD964E" w14:textId="77777777" w:rsidR="003129A4" w:rsidRDefault="00AB69DE" w:rsidP="00891E1E">
      <w:pPr>
        <w:numPr>
          <w:ilvl w:val="1"/>
          <w:numId w:val="8"/>
        </w:numPr>
        <w:rPr>
          <w:rFonts w:eastAsia="等线"/>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等线"/>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等线"/>
          <w:lang w:val="en-US" w:eastAsia="zh-CN"/>
        </w:rPr>
      </w:pPr>
      <w:r>
        <w:rPr>
          <w:rFonts w:eastAsia="等线"/>
          <w:lang w:eastAsia="zh-CN"/>
        </w:rPr>
        <w:t xml:space="preserve">Qualcomm: </w:t>
      </w:r>
      <w:r>
        <w:rPr>
          <w:rFonts w:eastAsia="宋体"/>
        </w:rPr>
        <w:t>support unified channel code structures across different device types (</w:t>
      </w:r>
      <w:proofErr w:type="spellStart"/>
      <w:r>
        <w:rPr>
          <w:rFonts w:eastAsia="宋体"/>
        </w:rPr>
        <w:t>eMBB</w:t>
      </w:r>
      <w:proofErr w:type="spellEnd"/>
      <w:r>
        <w:rPr>
          <w:rFonts w:eastAsia="宋体"/>
        </w:rPr>
        <w:t>/IoT)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a3"/>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等线"/>
                <w:lang w:eastAsia="zh-CN"/>
              </w:rPr>
            </w:pPr>
            <w:r>
              <w:t>Nokia</w:t>
            </w:r>
          </w:p>
        </w:tc>
        <w:tc>
          <w:tcPr>
            <w:tcW w:w="8390" w:type="dxa"/>
          </w:tcPr>
          <w:p w14:paraId="6FE5D059" w14:textId="77777777" w:rsidR="003129A4" w:rsidRDefault="00AB69DE">
            <w:pPr>
              <w:pStyle w:val="a3"/>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a3"/>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a3"/>
              <w:spacing w:after="0"/>
              <w:jc w:val="left"/>
              <w:rPr>
                <w:rStyle w:val="af5"/>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af5"/>
                <w:b w:val="0"/>
                <w:bCs w:val="0"/>
                <w:sz w:val="20"/>
              </w:rPr>
              <w:t xml:space="preserve"> </w:t>
            </w:r>
            <w:bookmarkEnd w:id="8"/>
          </w:p>
          <w:p w14:paraId="3B072AEC" w14:textId="195A95AA" w:rsidR="003129A4" w:rsidRDefault="00AB69DE" w:rsidP="00891E1E">
            <w:pPr>
              <w:pStyle w:val="a3"/>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等线"/>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a3"/>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af6"/>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af6"/>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等线"/>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等线"/>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8390" w:type="dxa"/>
          </w:tcPr>
          <w:p w14:paraId="3DAD4C41" w14:textId="77777777" w:rsidR="003129A4" w:rsidRDefault="00AB69DE">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w:t>
            </w:r>
            <w:proofErr w:type="gramStart"/>
            <w:r>
              <w:rPr>
                <w:kern w:val="2"/>
                <w:lang w:eastAsia="zh-CN"/>
              </w:rPr>
              <w:t>taking into account</w:t>
            </w:r>
            <w:proofErr w:type="gramEnd"/>
            <w:r>
              <w:rPr>
                <w:kern w:val="2"/>
                <w:lang w:eastAsia="zh-CN"/>
              </w:rPr>
              <w:t xml:space="preserve"> the new emerging services and the potential 6GR network capability. </w:t>
            </w:r>
          </w:p>
          <w:p w14:paraId="3C533C25" w14:textId="77777777" w:rsidR="003129A4" w:rsidRDefault="00AB69DE">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af6"/>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af6"/>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af6"/>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等线"/>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等线"/>
                <w:lang w:eastAsia="zh-CN"/>
              </w:rPr>
            </w:pPr>
            <w:r>
              <w:t>OPPO</w:t>
            </w:r>
          </w:p>
        </w:tc>
        <w:tc>
          <w:tcPr>
            <w:tcW w:w="8390" w:type="dxa"/>
          </w:tcPr>
          <w:p w14:paraId="50BED620" w14:textId="77777777" w:rsidR="003129A4" w:rsidRDefault="00AB69DE">
            <w:pPr>
              <w:pStyle w:val="a7"/>
              <w:snapToGrid w:val="0"/>
              <w:spacing w:after="0"/>
              <w:jc w:val="both"/>
              <w:rPr>
                <w:rFonts w:eastAsia="宋体"/>
                <w:lang w:eastAsia="zh-CN"/>
              </w:rPr>
            </w:pPr>
            <w:r>
              <w:rPr>
                <w:rFonts w:eastAsia="宋体"/>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等线"/>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等线"/>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af6"/>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af6"/>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等线"/>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等线"/>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等线"/>
                <w:lang w:eastAsia="zh-CN"/>
              </w:rPr>
            </w:pPr>
            <w:r>
              <w:t>Lenovo</w:t>
            </w:r>
          </w:p>
        </w:tc>
        <w:tc>
          <w:tcPr>
            <w:tcW w:w="8390" w:type="dxa"/>
          </w:tcPr>
          <w:p w14:paraId="7B4F3C9A" w14:textId="77777777" w:rsidR="003129A4" w:rsidRDefault="00AB69DE">
            <w:pPr>
              <w:pStyle w:val="af8"/>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af8"/>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等线"/>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af6"/>
              <w:numPr>
                <w:ilvl w:val="0"/>
                <w:numId w:val="16"/>
              </w:numPr>
              <w:spacing w:after="0" w:line="240" w:lineRule="auto"/>
              <w:ind w:firstLineChars="0"/>
              <w:jc w:val="left"/>
            </w:pPr>
            <w:r>
              <w:t>High Throughput</w:t>
            </w:r>
          </w:p>
          <w:p w14:paraId="3DBFF182" w14:textId="77777777" w:rsidR="003129A4" w:rsidRDefault="00AB69DE">
            <w:pPr>
              <w:pStyle w:val="af6"/>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af6"/>
              <w:numPr>
                <w:ilvl w:val="0"/>
                <w:numId w:val="16"/>
              </w:numPr>
              <w:spacing w:after="0" w:line="240" w:lineRule="auto"/>
              <w:ind w:firstLineChars="0"/>
              <w:jc w:val="left"/>
            </w:pPr>
            <w:r>
              <w:t>Ultra-Low Latency</w:t>
            </w:r>
          </w:p>
          <w:p w14:paraId="41558020" w14:textId="77777777" w:rsidR="003129A4" w:rsidRDefault="00AB69DE">
            <w:pPr>
              <w:pStyle w:val="af6"/>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af6"/>
              <w:numPr>
                <w:ilvl w:val="0"/>
                <w:numId w:val="16"/>
              </w:numPr>
              <w:spacing w:after="0" w:line="240" w:lineRule="auto"/>
              <w:ind w:firstLineChars="0"/>
              <w:jc w:val="left"/>
            </w:pPr>
            <w:r>
              <w:t>Ultra-High Reliability</w:t>
            </w:r>
          </w:p>
          <w:p w14:paraId="79DDE0F4" w14:textId="77777777" w:rsidR="003129A4" w:rsidRDefault="00AB69DE">
            <w:pPr>
              <w:pStyle w:val="af6"/>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af6"/>
              <w:numPr>
                <w:ilvl w:val="0"/>
                <w:numId w:val="16"/>
              </w:numPr>
              <w:spacing w:after="0" w:line="240" w:lineRule="auto"/>
              <w:ind w:firstLineChars="0"/>
              <w:jc w:val="left"/>
            </w:pPr>
            <w:r>
              <w:t>Extreme Coverage</w:t>
            </w:r>
          </w:p>
          <w:p w14:paraId="724F00CE" w14:textId="77777777" w:rsidR="003129A4" w:rsidRDefault="00AB69DE">
            <w:pPr>
              <w:pStyle w:val="af6"/>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af6"/>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af6"/>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宋体"/>
                <w:lang w:val="en-US" w:eastAsia="zh-CN" w:bidi="ar"/>
              </w:rPr>
            </w:pPr>
            <w:r>
              <w:t>MediaTek Inc.</w:t>
            </w:r>
          </w:p>
        </w:tc>
        <w:tc>
          <w:tcPr>
            <w:tcW w:w="8390" w:type="dxa"/>
          </w:tcPr>
          <w:p w14:paraId="1C4579F4" w14:textId="2F9E1712" w:rsidR="003129A4" w:rsidRDefault="00AB69DE" w:rsidP="00891E1E">
            <w:pPr>
              <w:pStyle w:val="a3"/>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a3"/>
              <w:spacing w:after="0"/>
              <w:jc w:val="left"/>
              <w:rPr>
                <w:rFonts w:eastAsia="等线"/>
                <w:b w:val="0"/>
                <w:bCs w:val="0"/>
                <w:lang w:val="en-GB" w:eastAsia="zh-CN"/>
              </w:rPr>
            </w:pPr>
          </w:p>
          <w:p w14:paraId="736942C3" w14:textId="77777777" w:rsidR="003129A4" w:rsidRDefault="00AB69DE">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28331FCA" w14:textId="77777777" w:rsidR="003129A4" w:rsidRDefault="00AB69DE">
            <w:pPr>
              <w:spacing w:after="0" w:line="240" w:lineRule="auto"/>
              <w:rPr>
                <w:rFonts w:eastAsia="等线"/>
                <w:lang w:eastAsia="zh-CN"/>
              </w:rPr>
            </w:pPr>
            <w:r>
              <w:rPr>
                <w:rFonts w:eastAsia="等线"/>
                <w:lang w:eastAsia="zh-CN"/>
              </w:rPr>
              <w:t>Observation 9</w:t>
            </w:r>
            <w:r>
              <w:rPr>
                <w:rFonts w:eastAsia="等线"/>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宋体"/>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宋体"/>
                <w:lang w:val="en-US" w:eastAsia="zh-CN" w:bidi="ar"/>
              </w:rPr>
            </w:pPr>
            <w:r>
              <w:t>Qualcomm Incorporated</w:t>
            </w:r>
          </w:p>
        </w:tc>
        <w:tc>
          <w:tcPr>
            <w:tcW w:w="8390" w:type="dxa"/>
          </w:tcPr>
          <w:p w14:paraId="1DFECE39" w14:textId="77777777" w:rsidR="003129A4" w:rsidRDefault="00AB69DE">
            <w:pPr>
              <w:pStyle w:val="a3"/>
              <w:spacing w:after="0"/>
              <w:jc w:val="left"/>
              <w:rPr>
                <w:rFonts w:eastAsia="宋体"/>
                <w:b w:val="0"/>
                <w:bCs w:val="0"/>
              </w:rPr>
            </w:pPr>
            <w:bookmarkStart w:id="40" w:name="_Ref210381190"/>
            <w:r>
              <w:rPr>
                <w:rFonts w:eastAsia="宋体"/>
                <w:b w:val="0"/>
                <w:bCs w:val="0"/>
              </w:rPr>
              <w:t>Proposal</w:t>
            </w:r>
            <w:r>
              <w:rPr>
                <w:rFonts w:eastAsia="宋体" w:hint="eastAsia"/>
                <w:b w:val="0"/>
                <w:bCs w:val="0"/>
              </w:rPr>
              <w:t xml:space="preserve"> </w:t>
            </w:r>
            <w:r>
              <w:rPr>
                <w:rFonts w:eastAsia="宋体" w:hint="eastAsia"/>
                <w:b w:val="0"/>
                <w:bCs w:val="0"/>
              </w:rPr>
              <w:fldChar w:fldCharType="begin"/>
            </w:r>
            <w:r>
              <w:rPr>
                <w:rFonts w:eastAsia="宋体" w:hint="eastAsia"/>
                <w:b w:val="0"/>
                <w:bCs w:val="0"/>
              </w:rPr>
              <w:instrText xml:space="preserve"> SEQ Proposal \* ARABIC </w:instrText>
            </w:r>
            <w:r>
              <w:rPr>
                <w:rFonts w:eastAsia="宋体" w:hint="eastAsia"/>
                <w:b w:val="0"/>
                <w:bCs w:val="0"/>
              </w:rPr>
              <w:fldChar w:fldCharType="separate"/>
            </w:r>
            <w:r>
              <w:rPr>
                <w:rFonts w:eastAsia="宋体"/>
                <w:b w:val="0"/>
                <w:bCs w:val="0"/>
              </w:rPr>
              <w:t>1</w:t>
            </w:r>
            <w:r>
              <w:rPr>
                <w:rFonts w:eastAsia="宋体" w:hint="eastAsia"/>
                <w:b w:val="0"/>
                <w:bCs w:val="0"/>
              </w:rPr>
              <w:fldChar w:fldCharType="end"/>
            </w:r>
            <w:r>
              <w:rPr>
                <w:rFonts w:eastAsia="宋体"/>
                <w:b w:val="0"/>
                <w:bCs w:val="0"/>
              </w:rPr>
              <w:t>: 6GR channel coding design should strive to ensure that encoder/decoder hardware designed for 6G LDPC and polar codes could be reused across 5G/6G encoding/decoding blocks.</w:t>
            </w:r>
            <w:bookmarkEnd w:id="40"/>
            <w:r>
              <w:rPr>
                <w:rFonts w:eastAsia="宋体"/>
                <w:b w:val="0"/>
                <w:bCs w:val="0"/>
              </w:rPr>
              <w:t xml:space="preserve">  </w:t>
            </w:r>
          </w:p>
          <w:p w14:paraId="7A10539C" w14:textId="5EE7E91A" w:rsidR="003129A4" w:rsidRDefault="00AB69DE" w:rsidP="00891E1E">
            <w:pPr>
              <w:pStyle w:val="a3"/>
              <w:spacing w:after="0"/>
              <w:jc w:val="left"/>
              <w:rPr>
                <w:lang w:eastAsia="zh-CN"/>
              </w:rPr>
            </w:pPr>
            <w:bookmarkStart w:id="41" w:name="_Ref210381192"/>
            <w:r>
              <w:rPr>
                <w:rFonts w:eastAsia="宋体"/>
                <w:b w:val="0"/>
                <w:bCs w:val="0"/>
              </w:rPr>
              <w:t>Proposal</w:t>
            </w:r>
            <w:r>
              <w:rPr>
                <w:rFonts w:eastAsia="宋体" w:hint="eastAsia"/>
                <w:b w:val="0"/>
                <w:bCs w:val="0"/>
              </w:rPr>
              <w:t xml:space="preserve"> </w:t>
            </w:r>
            <w:r>
              <w:rPr>
                <w:rFonts w:eastAsia="宋体" w:hint="eastAsia"/>
              </w:rPr>
              <w:fldChar w:fldCharType="begin"/>
            </w:r>
            <w:r>
              <w:rPr>
                <w:rFonts w:eastAsia="宋体" w:hint="eastAsia"/>
                <w:b w:val="0"/>
                <w:bCs w:val="0"/>
              </w:rPr>
              <w:instrText xml:space="preserve"> SEQ Proposal \* ARABIC </w:instrText>
            </w:r>
            <w:r>
              <w:rPr>
                <w:rFonts w:eastAsia="宋体" w:hint="eastAsia"/>
              </w:rPr>
              <w:fldChar w:fldCharType="separate"/>
            </w:r>
            <w:r>
              <w:rPr>
                <w:rFonts w:eastAsia="宋体"/>
                <w:b w:val="0"/>
                <w:bCs w:val="0"/>
              </w:rPr>
              <w:t>2</w:t>
            </w:r>
            <w:r>
              <w:rPr>
                <w:rFonts w:eastAsia="宋体" w:hint="eastAsia"/>
              </w:rPr>
              <w:fldChar w:fldCharType="end"/>
            </w:r>
            <w:r>
              <w:rPr>
                <w:rFonts w:eastAsia="宋体"/>
                <w:b w:val="0"/>
                <w:bCs w:val="0"/>
              </w:rPr>
              <w:t>: For channel coding in 6GR, support unified channel code structures across different device types (</w:t>
            </w:r>
            <w:proofErr w:type="spellStart"/>
            <w:r>
              <w:rPr>
                <w:rFonts w:eastAsia="宋体"/>
                <w:b w:val="0"/>
                <w:bCs w:val="0"/>
              </w:rPr>
              <w:t>eMBB</w:t>
            </w:r>
            <w:proofErr w:type="spellEnd"/>
            <w:r>
              <w:rPr>
                <w:rFonts w:eastAsia="宋体"/>
                <w:b w:val="0"/>
                <w:bCs w:val="0"/>
              </w:rPr>
              <w:t>/IoT).</w:t>
            </w:r>
            <w:bookmarkEnd w:id="41"/>
            <w:r>
              <w:rPr>
                <w:rFonts w:eastAsia="宋体"/>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47DB32A5"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af6"/>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af6"/>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af6"/>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af6"/>
              <w:numPr>
                <w:ilvl w:val="1"/>
                <w:numId w:val="17"/>
              </w:numPr>
              <w:spacing w:after="0" w:line="240" w:lineRule="auto"/>
              <w:ind w:firstLineChars="0"/>
            </w:pPr>
            <w:r>
              <w:t>Peak Data Rate</w:t>
            </w:r>
          </w:p>
          <w:p w14:paraId="565A633C" w14:textId="77777777" w:rsidR="003129A4" w:rsidRDefault="00AB69DE">
            <w:pPr>
              <w:pStyle w:val="af6"/>
              <w:numPr>
                <w:ilvl w:val="1"/>
                <w:numId w:val="17"/>
              </w:numPr>
              <w:spacing w:after="0" w:line="240" w:lineRule="auto"/>
              <w:ind w:firstLineChars="0"/>
            </w:pPr>
            <w:r>
              <w:t>User plane latency, Reliability</w:t>
            </w:r>
          </w:p>
          <w:p w14:paraId="649DC8A4" w14:textId="77777777" w:rsidR="003129A4" w:rsidRDefault="00AB69DE">
            <w:pPr>
              <w:pStyle w:val="af6"/>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宋体"/>
                <w:lang w:eastAsia="zh-CN"/>
              </w:rPr>
            </w:pPr>
          </w:p>
          <w:p w14:paraId="3BE60A9A" w14:textId="77777777" w:rsidR="003129A4" w:rsidRDefault="00AB69DE">
            <w:pPr>
              <w:spacing w:after="0" w:line="240" w:lineRule="auto"/>
            </w:pPr>
            <w:r>
              <w:t>Proposal 20</w:t>
            </w:r>
          </w:p>
          <w:p w14:paraId="03318C91" w14:textId="77777777" w:rsidR="003129A4" w:rsidRDefault="00AB69DE">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af6"/>
              <w:numPr>
                <w:ilvl w:val="0"/>
                <w:numId w:val="17"/>
              </w:numPr>
              <w:spacing w:after="0" w:line="240" w:lineRule="auto"/>
              <w:ind w:firstLineChars="0"/>
              <w:rPr>
                <w:rFonts w:eastAsia="宋体"/>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等线"/>
          <w:lang w:val="en-US" w:eastAsia="zh-CN"/>
        </w:rPr>
      </w:pPr>
    </w:p>
    <w:p w14:paraId="55C4B618" w14:textId="6A46BD29" w:rsidR="003129A4" w:rsidRDefault="00AB69DE" w:rsidP="00891E1E">
      <w:pPr>
        <w:pStyle w:val="a7"/>
        <w:rPr>
          <w:lang w:eastAsia="zh-CN"/>
        </w:rPr>
      </w:pPr>
      <w:r>
        <w:rPr>
          <w:rFonts w:eastAsia="Arial"/>
          <w:b/>
          <w:bCs/>
          <w:sz w:val="24"/>
          <w:szCs w:val="18"/>
          <w:lang w:eastAsia="zh-CN"/>
        </w:rPr>
        <w:t>Discussion</w:t>
      </w:r>
    </w:p>
    <w:p w14:paraId="757230F2" w14:textId="77777777" w:rsidR="004F2F62" w:rsidRDefault="004F2F62" w:rsidP="004F2F62">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5"/>
        <w:rPr>
          <w:sz w:val="22"/>
          <w:lang w:eastAsia="zh-CN"/>
        </w:rPr>
      </w:pPr>
      <w:r>
        <w:rPr>
          <w:sz w:val="22"/>
          <w:lang w:eastAsia="zh-CN"/>
        </w:rPr>
        <w:t>Round 1</w:t>
      </w:r>
    </w:p>
    <w:p w14:paraId="40032B27" w14:textId="77777777" w:rsidR="003129A4" w:rsidRDefault="00AB69DE">
      <w:pPr>
        <w:rPr>
          <w:rFonts w:eastAsia="等线"/>
          <w:lang w:val="en-US" w:eastAsia="zh-CN"/>
        </w:rPr>
      </w:pPr>
      <w:r>
        <w:rPr>
          <w:rFonts w:eastAsia="等线"/>
          <w:lang w:val="en-US" w:eastAsia="zh-CN"/>
        </w:rPr>
        <w:t xml:space="preserve">FL observes that companies </w:t>
      </w:r>
      <w:r>
        <w:t xml:space="preserve">generally </w:t>
      </w:r>
      <w:r>
        <w:rPr>
          <w:rFonts w:eastAsia="等线"/>
          <w:lang w:val="en-US" w:eastAsia="zh-CN"/>
        </w:rPr>
        <w:t xml:space="preserve">agree that 6G data channel coding scheme needs to </w:t>
      </w:r>
      <w:r>
        <w:rPr>
          <w:rFonts w:eastAsia="等线" w:hint="eastAsia"/>
          <w:lang w:val="en-US" w:eastAsia="zh-CN"/>
        </w:rPr>
        <w:t>consider</w:t>
      </w:r>
      <w:r>
        <w:rPr>
          <w:rFonts w:eastAsia="等线"/>
          <w:lang w:val="en-US" w:eastAsia="zh-CN"/>
        </w:rPr>
        <w:t xml:space="preserve"> IMT-2030 requirements, such as throughput, reliability, latency, energy efficiency, etc. </w:t>
      </w:r>
    </w:p>
    <w:p w14:paraId="549B4551" w14:textId="36D3AC61" w:rsidR="003129A4" w:rsidRDefault="00AB69DE">
      <w:pPr>
        <w:rPr>
          <w:rFonts w:eastAsia="等线"/>
          <w:lang w:val="en-US" w:eastAsia="zh-CN"/>
        </w:rPr>
      </w:pPr>
      <w:r>
        <w:rPr>
          <w:rFonts w:eastAsia="等线"/>
          <w:lang w:val="en-US" w:eastAsia="zh-CN"/>
        </w:rPr>
        <w:t xml:space="preserve">Among these aspects, higher throughput is the most frequently </w:t>
      </w:r>
      <w:r>
        <w:t>emphasized requirement</w:t>
      </w:r>
      <w:r>
        <w:rPr>
          <w:rFonts w:eastAsia="等线" w:hint="eastAsia"/>
          <w:lang w:val="en-US" w:eastAsia="zh-CN"/>
        </w:rPr>
        <w:t xml:space="preserve"> </w:t>
      </w:r>
      <w:r>
        <w:rPr>
          <w:rFonts w:eastAsia="等线"/>
          <w:lang w:val="en-US" w:eastAsia="zh-CN"/>
        </w:rPr>
        <w:t>for 6G data channel coding</w:t>
      </w:r>
      <w:r>
        <w:rPr>
          <w:rFonts w:eastAsia="等线" w:hint="eastAsia"/>
          <w:lang w:val="en-US" w:eastAsia="zh-CN"/>
        </w:rPr>
        <w:t xml:space="preserve"> in </w:t>
      </w:r>
      <w:r>
        <w:rPr>
          <w:rFonts w:eastAsia="等线"/>
          <w:lang w:val="en-US" w:eastAsia="zh-CN"/>
        </w:rPr>
        <w:t>submitted</w:t>
      </w:r>
      <w:r>
        <w:rPr>
          <w:rFonts w:eastAsia="等线" w:hint="eastAsia"/>
          <w:lang w:val="en-US" w:eastAsia="zh-CN"/>
        </w:rPr>
        <w:t xml:space="preserve"> contributions</w:t>
      </w:r>
      <w:r>
        <w:rPr>
          <w:rFonts w:eastAsia="等线"/>
          <w:lang w:val="en-US" w:eastAsia="zh-CN"/>
        </w:rPr>
        <w:t xml:space="preserve">. Meanwhile, companies highlight the </w:t>
      </w:r>
      <w:r>
        <w:t>importance of achieving</w:t>
      </w:r>
      <w:r>
        <w:rPr>
          <w:rFonts w:eastAsia="等线" w:hint="eastAsia"/>
          <w:lang w:val="en-US" w:eastAsia="zh-CN"/>
        </w:rPr>
        <w:t xml:space="preserve"> balance</w:t>
      </w:r>
      <w:r>
        <w:rPr>
          <w:rFonts w:eastAsia="等线"/>
          <w:lang w:val="en-US" w:eastAsia="zh-CN"/>
        </w:rPr>
        <w:t xml:space="preserve"> between</w:t>
      </w:r>
      <w:r>
        <w:rPr>
          <w:rFonts w:eastAsia="等线" w:hint="eastAsia"/>
          <w:lang w:val="en-US" w:eastAsia="zh-CN"/>
        </w:rPr>
        <w:t xml:space="preserve"> performance</w:t>
      </w:r>
      <w:r>
        <w:rPr>
          <w:rFonts w:eastAsia="等线"/>
          <w:lang w:val="en-US" w:eastAsia="zh-CN"/>
        </w:rPr>
        <w:t xml:space="preserve"> and complexity</w:t>
      </w:r>
      <w:r>
        <w:rPr>
          <w:rFonts w:eastAsia="等线" w:hint="eastAsia"/>
          <w:lang w:val="en-US" w:eastAsia="zh-CN"/>
        </w:rPr>
        <w:t xml:space="preserve">. </w:t>
      </w:r>
      <w:r>
        <w:rPr>
          <w:rFonts w:eastAsia="等线"/>
          <w:lang w:val="en-US" w:eastAsia="zh-CN"/>
        </w:rPr>
        <w:t xml:space="preserve">Regarding the throughput target for 6GR, </w:t>
      </w:r>
      <w:r>
        <w:t>companies have proposed a range of</w:t>
      </w:r>
      <w:r>
        <w:rPr>
          <w:rFonts w:eastAsia="等线"/>
          <w:lang w:val="en-US" w:eastAsia="zh-CN"/>
        </w:rPr>
        <w:t xml:space="preserve"> at least 2 times to 10 times higher than 5G considering the agreed peak spectral efficiency in RAN#109, the expected increase in bandwidth, and other aspects. </w:t>
      </w:r>
      <w:r>
        <w:rPr>
          <w:rFonts w:eastAsia="等线" w:hint="eastAsia"/>
          <w:lang w:val="en-US" w:eastAsia="zh-CN"/>
        </w:rPr>
        <w:t>Based on the discussion, FL observes at least these aspects can be considered in the study of 6G data channel coding</w:t>
      </w:r>
      <w:r>
        <w:rPr>
          <w:rFonts w:eastAsia="等线"/>
          <w:lang w:val="en-US" w:eastAsia="zh-CN"/>
        </w:rPr>
        <w:t xml:space="preserve"> scheme</w:t>
      </w:r>
      <w:r>
        <w:rPr>
          <w:rFonts w:eastAsia="等线" w:hint="eastAsia"/>
          <w:lang w:val="en-US" w:eastAsia="zh-CN"/>
        </w:rPr>
        <w:t>.</w:t>
      </w:r>
      <w:r>
        <w:rPr>
          <w:rFonts w:eastAsia="等线"/>
          <w:lang w:val="en-US" w:eastAsia="zh-CN"/>
        </w:rPr>
        <w:t xml:space="preserve"> </w:t>
      </w:r>
    </w:p>
    <w:p w14:paraId="63BF1F92" w14:textId="77777777" w:rsidR="003129A4" w:rsidRDefault="00AB69DE">
      <w:pPr>
        <w:rPr>
          <w:rFonts w:eastAsia="等线"/>
          <w:lang w:val="en-US" w:eastAsia="zh-CN"/>
        </w:rPr>
      </w:pPr>
      <w:r>
        <w:rPr>
          <w:rFonts w:eastAsia="等线"/>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to modify the proposal as follows. Also, to reflect the fact that max </w:t>
            </w:r>
            <w:proofErr w:type="spellStart"/>
            <w:r>
              <w:rPr>
                <w:kern w:val="2"/>
                <w:lang w:val="en-US"/>
              </w:rPr>
              <w:t>Tput</w:t>
            </w:r>
            <w:proofErr w:type="spellEnd"/>
            <w:r>
              <w:rPr>
                <w:kern w:val="2"/>
                <w:lang w:val="en-US"/>
              </w:rPr>
              <w:t xml:space="preserve">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af6"/>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af6"/>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af6"/>
              <w:adjustRightInd w:val="0"/>
              <w:spacing w:after="50" w:line="240" w:lineRule="auto"/>
              <w:ind w:firstLineChars="0" w:firstLine="0"/>
              <w:jc w:val="left"/>
              <w:rPr>
                <w:rFonts w:eastAsia="Malgun Gothic"/>
                <w:kern w:val="2"/>
                <w:lang w:val="en-US" w:eastAsia="ko-KR"/>
              </w:rPr>
            </w:pPr>
          </w:p>
        </w:tc>
      </w:tr>
    </w:tbl>
    <w:p w14:paraId="03F20B76" w14:textId="77777777" w:rsidR="003129A4" w:rsidRDefault="003129A4"/>
    <w:p w14:paraId="77AE5BA5" w14:textId="62913E2A" w:rsidR="003129A4" w:rsidRDefault="00AB69DE">
      <w:pPr>
        <w:pStyle w:val="5"/>
        <w:rPr>
          <w:sz w:val="22"/>
          <w:lang w:eastAsia="zh-CN"/>
        </w:rPr>
      </w:pPr>
      <w:r>
        <w:rPr>
          <w:sz w:val="22"/>
          <w:lang w:eastAsia="zh-CN"/>
        </w:rPr>
        <w:lastRenderedPageBreak/>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af6"/>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bl>
    <w:p w14:paraId="4BA958A5" w14:textId="77777777" w:rsidR="003129A4" w:rsidRDefault="003129A4"/>
    <w:p w14:paraId="3ABAA1F6" w14:textId="23F3A09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w:t>
      </w:r>
      <w:r>
        <w:rPr>
          <w:rFonts w:eastAsia="等线"/>
          <w:lang w:val="en-US" w:eastAsia="zh-CN"/>
        </w:rPr>
        <w:t>Companies’ views are summarized as below.</w:t>
      </w:r>
    </w:p>
    <w:p w14:paraId="1F1AF287" w14:textId="77777777" w:rsidR="003129A4" w:rsidRDefault="00AB69DE">
      <w:pPr>
        <w:numPr>
          <w:ilvl w:val="0"/>
          <w:numId w:val="19"/>
        </w:numPr>
        <w:rPr>
          <w:rFonts w:eastAsia="等线"/>
          <w:lang w:val="en-US" w:eastAsia="zh-CN"/>
        </w:rPr>
      </w:pPr>
      <w:r>
        <w:rPr>
          <w:rFonts w:eastAsia="等线" w:hint="eastAsia"/>
          <w:lang w:val="en-US" w:eastAsia="zh-CN"/>
        </w:rPr>
        <w:t>LDPC code for data channel:</w:t>
      </w:r>
      <w:r>
        <w:rPr>
          <w:rFonts w:eastAsia="等线"/>
          <w:lang w:val="en-US" w:eastAsia="zh-CN"/>
        </w:rPr>
        <w:t xml:space="preserve"> </w:t>
      </w:r>
      <w:r>
        <w:rPr>
          <w:rFonts w:eastAsia="等线"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等线"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等线"/>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w:t>
      </w:r>
      <w:r>
        <w:rPr>
          <w:rFonts w:eastAsia="等线"/>
          <w:lang w:val="en-US" w:eastAsia="zh-CN"/>
        </w:rPr>
        <w:t>olar code for data channel: Huawei</w:t>
      </w:r>
    </w:p>
    <w:p w14:paraId="48835C7F" w14:textId="77777777" w:rsidR="003129A4" w:rsidRDefault="003129A4">
      <w:pPr>
        <w:tabs>
          <w:tab w:val="left" w:pos="840"/>
        </w:tabs>
        <w:ind w:left="420"/>
        <w:rPr>
          <w:rFonts w:eastAsia="等线"/>
          <w:lang w:val="en-US" w:eastAsia="zh-CN"/>
        </w:rPr>
      </w:pPr>
    </w:p>
    <w:p w14:paraId="72804E0C" w14:textId="77777777" w:rsidR="003129A4" w:rsidRDefault="00AB69DE">
      <w:pPr>
        <w:rPr>
          <w:rFonts w:eastAsia="等线"/>
          <w:lang w:val="en-US" w:eastAsia="zh-CN"/>
        </w:rPr>
      </w:pPr>
      <w:r>
        <w:rPr>
          <w:rFonts w:eastAsia="等线"/>
          <w:lang w:val="en-US" w:eastAsia="zh-CN"/>
        </w:rPr>
        <w:lastRenderedPageBreak/>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LPDC</w:t>
      </w:r>
      <w:r>
        <w:rPr>
          <w:rFonts w:eastAsia="等线"/>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等线"/>
          <w:lang w:val="en-US" w:eastAsia="zh-CN"/>
        </w:rPr>
      </w:pPr>
      <w:r>
        <w:rPr>
          <w:rFonts w:eastAsia="等线"/>
          <w:lang w:val="en-US" w:eastAsia="zh-CN"/>
        </w:rPr>
        <w:t xml:space="preserve">Polar </w:t>
      </w:r>
      <w:r>
        <w:rPr>
          <w:rFonts w:eastAsia="等线" w:hint="eastAsia"/>
          <w:lang w:val="en-US" w:eastAsia="zh-CN"/>
        </w:rPr>
        <w:t xml:space="preserve">code </w:t>
      </w:r>
      <w:r>
        <w:rPr>
          <w:rFonts w:eastAsia="等线"/>
          <w:lang w:val="en-US" w:eastAsia="zh-CN"/>
        </w:rPr>
        <w:t xml:space="preserve">used </w:t>
      </w:r>
      <w:r>
        <w:rPr>
          <w:rFonts w:eastAsia="等线" w:hint="eastAsia"/>
          <w:lang w:val="en-US" w:eastAsia="zh-CN"/>
        </w:rPr>
        <w:t xml:space="preserve">for </w:t>
      </w:r>
      <w:r>
        <w:rPr>
          <w:rFonts w:eastAsia="等线"/>
          <w:lang w:val="en-US" w:eastAsia="zh-CN"/>
        </w:rPr>
        <w:t>higher throughput data channel coding</w:t>
      </w:r>
      <w:r>
        <w:rPr>
          <w:rFonts w:eastAsia="等线" w:hint="eastAsia"/>
          <w:lang w:val="en-US" w:eastAsia="zh-CN"/>
        </w:rPr>
        <w:t>:</w:t>
      </w:r>
      <w:r>
        <w:rPr>
          <w:rFonts w:eastAsia="等线"/>
          <w:lang w:val="en-US" w:eastAsia="zh-CN"/>
        </w:rPr>
        <w:t xml:space="preserve"> Huawei</w:t>
      </w:r>
    </w:p>
    <w:p w14:paraId="35241358" w14:textId="77777777" w:rsidR="003129A4" w:rsidRDefault="00AB69DE">
      <w:pPr>
        <w:numPr>
          <w:ilvl w:val="0"/>
          <w:numId w:val="19"/>
        </w:numPr>
        <w:rPr>
          <w:rFonts w:eastAsia="等线"/>
          <w:lang w:val="en-US" w:eastAsia="zh-CN"/>
        </w:rPr>
      </w:pPr>
      <w:r>
        <w:rPr>
          <w:rFonts w:eastAsia="等线"/>
          <w:lang w:val="en-US" w:eastAsia="zh-CN"/>
        </w:rPr>
        <w:t xml:space="preserve">Furthermore, </w:t>
      </w:r>
      <w:r>
        <w:rPr>
          <w:rFonts w:eastAsia="等线" w:hint="eastAsia"/>
          <w:lang w:val="en-US" w:eastAsia="zh-CN"/>
        </w:rPr>
        <w:t xml:space="preserve">5 companies (ZTE, Huawei, Samsung, Ericsson, Qualcomm) evaluate </w:t>
      </w:r>
      <w:r>
        <w:rPr>
          <w:rFonts w:eastAsia="等线"/>
          <w:lang w:val="en-US" w:eastAsia="zh-CN"/>
        </w:rPr>
        <w:t>and</w:t>
      </w:r>
      <w:r>
        <w:rPr>
          <w:rFonts w:eastAsia="等线" w:hint="eastAsia"/>
          <w:lang w:val="en-US" w:eastAsia="zh-CN"/>
        </w:rPr>
        <w:t xml:space="preserve"> compare the metrics </w:t>
      </w:r>
      <w:r>
        <w:rPr>
          <w:rFonts w:eastAsia="等线"/>
          <w:lang w:val="en-US" w:eastAsia="zh-CN"/>
        </w:rPr>
        <w:t>of</w:t>
      </w:r>
      <w:r>
        <w:rPr>
          <w:rFonts w:eastAsia="等线" w:hint="eastAsia"/>
          <w:lang w:val="en-US" w:eastAsia="zh-CN"/>
        </w:rPr>
        <w:t xml:space="preserve"> LDPC code and Polar code</w:t>
      </w:r>
      <w:r>
        <w:rPr>
          <w:rFonts w:eastAsia="等线"/>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(3 iterations) outperforms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(5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at BLER=10-1,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(10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SCL8 decoder,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Ericsson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LDPC </w:t>
      </w:r>
      <w:r>
        <w:rPr>
          <w:rFonts w:ascii="Times New Roman" w:eastAsia="等线" w:hAnsi="Times New Roman"/>
          <w:szCs w:val="20"/>
          <w:lang w:val="en-US" w:eastAsia="zh-CN"/>
        </w:rPr>
        <w:t>outperform</w:t>
      </w:r>
      <w:r w:rsidR="00FD71D9">
        <w:rPr>
          <w:rFonts w:ascii="Times New Roman" w:eastAsia="等线" w:hAnsi="Times New Roman" w:hint="eastAsia"/>
          <w:szCs w:val="20"/>
          <w:lang w:val="en-US" w:eastAsia="zh-CN"/>
        </w:rPr>
        <w:t>s</w:t>
      </w:r>
      <w:r>
        <w:rPr>
          <w:rFonts w:ascii="Times New Roman" w:eastAsia="等线" w:hAnsi="Times New Roman" w:hint="eastAsia"/>
          <w:szCs w:val="20"/>
          <w:lang w:val="en-US" w:eastAsia="zh-CN"/>
        </w:rPr>
        <w:t xml:space="preserve"> Polar code with NR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宋体" w:hAnsi="Times New Roman"/>
          <w:szCs w:val="20"/>
        </w:rPr>
        <w:t xml:space="preserve">or 256QAM, rate 2/3, NR LDPC </w:t>
      </w:r>
      <w:r>
        <w:rPr>
          <w:rFonts w:ascii="Times New Roman" w:eastAsia="宋体" w:hAnsi="Times New Roman" w:hint="eastAsia"/>
          <w:szCs w:val="20"/>
          <w:lang w:eastAsia="zh-CN"/>
        </w:rPr>
        <w:t>(</w:t>
      </w:r>
      <w:r>
        <w:rPr>
          <w:rFonts w:ascii="Times New Roman" w:eastAsia="宋体" w:hAnsi="Times New Roman"/>
          <w:szCs w:val="20"/>
        </w:rPr>
        <w:t>5 layered iterations</w:t>
      </w:r>
      <w:r>
        <w:rPr>
          <w:rFonts w:ascii="Times New Roman" w:eastAsia="宋体" w:hAnsi="Times New Roman" w:hint="eastAsia"/>
          <w:szCs w:val="20"/>
          <w:lang w:eastAsia="zh-CN"/>
        </w:rPr>
        <w:t>)</w:t>
      </w:r>
      <w:r>
        <w:rPr>
          <w:rFonts w:ascii="Times New Roman" w:eastAsia="宋体" w:hAnsi="Times New Roman"/>
          <w:szCs w:val="20"/>
        </w:rPr>
        <w:t xml:space="preserve"> and new LDPC </w:t>
      </w:r>
      <w:proofErr w:type="gramStart"/>
      <w:r>
        <w:rPr>
          <w:rFonts w:ascii="Times New Roman" w:eastAsia="宋体" w:hAnsi="Times New Roman"/>
          <w:szCs w:val="20"/>
        </w:rPr>
        <w:t>code</w:t>
      </w:r>
      <w:r>
        <w:rPr>
          <w:rFonts w:ascii="Times New Roman" w:eastAsia="宋体" w:hAnsi="Times New Roman" w:hint="eastAsia"/>
          <w:szCs w:val="20"/>
          <w:lang w:eastAsia="zh-CN"/>
        </w:rPr>
        <w:t>(</w:t>
      </w:r>
      <w:proofErr w:type="gramEnd"/>
      <w:r>
        <w:rPr>
          <w:rFonts w:ascii="Times New Roman" w:eastAsia="宋体" w:hAnsi="Times New Roman"/>
          <w:szCs w:val="20"/>
        </w:rPr>
        <w:t>4 layered iterations</w:t>
      </w:r>
      <w:r>
        <w:rPr>
          <w:rFonts w:ascii="Times New Roman" w:eastAsia="宋体" w:hAnsi="Times New Roman" w:hint="eastAsia"/>
          <w:szCs w:val="20"/>
          <w:lang w:eastAsia="zh-CN"/>
        </w:rPr>
        <w:t>)</w:t>
      </w:r>
      <w:r>
        <w:rPr>
          <w:rFonts w:ascii="Times New Roman" w:eastAsia="宋体" w:hAnsi="Times New Roman"/>
          <w:szCs w:val="20"/>
        </w:rPr>
        <w:t xml:space="preserve"> performs 0.3 dB better than polar code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 xml:space="preserve">SCL-4. At the SNR required to achieve 10% TBLER with </w:t>
      </w:r>
      <w:r>
        <w:rPr>
          <w:rFonts w:ascii="Times New Roman" w:eastAsia="宋体" w:hAnsi="Times New Roman" w:hint="eastAsia"/>
          <w:szCs w:val="20"/>
          <w:lang w:eastAsia="zh-CN"/>
        </w:rPr>
        <w:t>P</w:t>
      </w:r>
      <w:r>
        <w:rPr>
          <w:rFonts w:ascii="Times New Roman" w:eastAsia="宋体" w:hAnsi="Times New Roman"/>
          <w:szCs w:val="20"/>
        </w:rPr>
        <w:t xml:space="preserve">olar code using </w:t>
      </w:r>
      <w:r>
        <w:rPr>
          <w:rFonts w:ascii="Times New Roman" w:eastAsia="等线" w:hAnsi="Times New Roman" w:hint="eastAsia"/>
          <w:szCs w:val="20"/>
          <w:lang w:val="en-US" w:eastAsia="zh-CN"/>
        </w:rPr>
        <w:t xml:space="preserve">code clock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SCL-4, NR LDPC and new LDPC code requires 3.1 and 2.5 average iterations, respectively</w:t>
      </w:r>
      <w:r>
        <w:rPr>
          <w:rFonts w:ascii="Times New Roman" w:eastAsia="宋体" w:hAnsi="Times New Roman" w:hint="eastAsia"/>
          <w:szCs w:val="20"/>
          <w:lang w:eastAsia="zh-CN"/>
        </w:rPr>
        <w:t xml:space="preserve">, where </w:t>
      </w:r>
      <w:r>
        <w:rPr>
          <w:rFonts w:ascii="Times New Roman" w:eastAsia="宋体" w:hAnsi="Times New Roman"/>
          <w:szCs w:val="20"/>
        </w:rPr>
        <w:t xml:space="preserve">a separate sequence is used at each coding rate, to optimize the performance of </w:t>
      </w:r>
      <w:r>
        <w:rPr>
          <w:rFonts w:ascii="Times New Roman" w:eastAsia="宋体" w:hAnsi="Times New Roman" w:hint="eastAsia"/>
          <w:szCs w:val="20"/>
          <w:lang w:eastAsia="zh-CN"/>
        </w:rPr>
        <w:t xml:space="preserve">Polar </w:t>
      </w:r>
      <w:r>
        <w:rPr>
          <w:rFonts w:ascii="Times New Roman" w:eastAsia="宋体" w:hAnsi="Times New Roman"/>
          <w:szCs w:val="20"/>
        </w:rPr>
        <w:t>code.</w:t>
      </w:r>
    </w:p>
    <w:p w14:paraId="62E900D3" w14:textId="2C89B037"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Huawei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等线"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af6"/>
        <w:numPr>
          <w:ilvl w:val="2"/>
          <w:numId w:val="112"/>
        </w:numPr>
        <w:ind w:firstLineChars="0"/>
        <w:rPr>
          <w:bCs/>
        </w:rPr>
      </w:pPr>
      <w:r>
        <w:rPr>
          <w:rFonts w:eastAsia="等线" w:hint="eastAsia"/>
          <w:lang w:val="en-US" w:eastAsia="zh-CN"/>
        </w:rPr>
        <w:t>Qualcomm observes that to</w:t>
      </w:r>
      <w:r>
        <w:rPr>
          <w:rFonts w:eastAsia="宋体"/>
        </w:rPr>
        <w:t xml:space="preserve"> support IR-HARQ, </w:t>
      </w:r>
      <w:r>
        <w:rPr>
          <w:rFonts w:eastAsia="宋体" w:hint="eastAsia"/>
          <w:lang w:eastAsia="zh-CN"/>
        </w:rPr>
        <w:t>Polar code may</w:t>
      </w:r>
      <w:r>
        <w:rPr>
          <w:rFonts w:eastAsia="宋体"/>
        </w:rPr>
        <w:t xml:space="preserve"> need </w:t>
      </w:r>
      <w:r>
        <w:rPr>
          <w:rFonts w:eastAsia="宋体" w:hint="eastAsia"/>
          <w:lang w:eastAsia="zh-CN"/>
        </w:rPr>
        <w:t>a code block length of</w:t>
      </w:r>
      <w:r>
        <w:rPr>
          <w:rFonts w:eastAsia="宋体"/>
        </w:rPr>
        <w:t xml:space="preserve"> </w:t>
      </w:r>
      <m:oMath>
        <m:sSub>
          <m:sSubPr>
            <m:ctrlPr>
              <w:rPr>
                <w:rFonts w:ascii="Cambria Math" w:eastAsia="宋体" w:hAnsi="Cambria Math"/>
              </w:rPr>
            </m:ctrlPr>
          </m:sSubPr>
          <m:e>
            <m:r>
              <m:rPr>
                <m:sty m:val="p"/>
              </m:rPr>
              <w:rPr>
                <w:rFonts w:ascii="Cambria Math" w:eastAsia="宋体" w:hAnsi="Cambria Math"/>
              </w:rPr>
              <m:t>N</m:t>
            </m:r>
          </m:e>
          <m:sub>
            <m:r>
              <m:rPr>
                <m:sty m:val="p"/>
              </m:rPr>
              <w:rPr>
                <w:rFonts w:ascii="Cambria Math" w:eastAsia="宋体" w:hAnsi="Cambria Math"/>
              </w:rPr>
              <m:t>max</m:t>
            </m:r>
          </m:sub>
        </m:sSub>
        <m:r>
          <m:rPr>
            <m:sty m:val="p"/>
          </m:rPr>
          <w:rPr>
            <w:rFonts w:ascii="Cambria Math" w:eastAsia="宋体" w:hAnsi="Cambria Math"/>
          </w:rPr>
          <m:t>=16K</m:t>
        </m:r>
      </m:oMath>
      <w:r>
        <w:rPr>
          <w:rFonts w:eastAsia="宋体"/>
        </w:rPr>
        <w:t xml:space="preserve"> or </w:t>
      </w:r>
      <m:oMath>
        <m:r>
          <m:rPr>
            <m:sty m:val="p"/>
          </m:rPr>
          <w:rPr>
            <w:rFonts w:ascii="Cambria Math" w:eastAsia="宋体" w:hAnsi="Cambria Math"/>
          </w:rPr>
          <m:t>32K</m:t>
        </m:r>
      </m:oMath>
      <w:r>
        <w:rPr>
          <w:rFonts w:eastAsia="宋体"/>
        </w:rPr>
        <w:t>, which will further increase the area significantly</w:t>
      </w:r>
      <w:r>
        <w:rPr>
          <w:rFonts w:eastAsia="宋体"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and Huawei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Polar code</w:t>
      </w:r>
      <w:r>
        <w:rPr>
          <w:rFonts w:ascii="Times New Roman" w:eastAsia="等线"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等线"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等线" w:hAnsi="Times New Roman" w:hint="eastAsia"/>
          <w:szCs w:val="20"/>
          <w:lang w:val="en-US" w:eastAsia="zh-CN"/>
        </w:rPr>
        <w:lastRenderedPageBreak/>
        <w:t xml:space="preserve">Ericsson and Qualcomm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decoding throughput of both 5G LDPC and new LDPC code outperforms that of Polar code</w:t>
      </w:r>
      <w:r>
        <w:rPr>
          <w:rFonts w:ascii="Times New Roman" w:eastAsia="等线"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Qualcomm observes that</w:t>
      </w:r>
      <w:r>
        <w:rPr>
          <w:rFonts w:ascii="Times New Roman" w:eastAsia="宋体" w:hAnsi="Times New Roman"/>
          <w:szCs w:val="20"/>
        </w:rPr>
        <w:t xml:space="preserve"> the latency of </w:t>
      </w:r>
      <w:r>
        <w:rPr>
          <w:rFonts w:ascii="Times New Roman" w:eastAsia="宋体" w:hAnsi="Times New Roman" w:hint="eastAsia"/>
          <w:szCs w:val="20"/>
          <w:lang w:eastAsia="zh-CN"/>
        </w:rPr>
        <w:t>P</w:t>
      </w:r>
      <w:r>
        <w:rPr>
          <w:rFonts w:ascii="Times New Roman" w:eastAsia="宋体" w:hAnsi="Times New Roman"/>
          <w:szCs w:val="20"/>
        </w:rPr>
        <w:t>olar</w:t>
      </w:r>
      <w:r>
        <w:rPr>
          <w:rFonts w:ascii="Times New Roman" w:eastAsia="宋体" w:hAnsi="Times New Roman" w:hint="eastAsia"/>
          <w:szCs w:val="20"/>
          <w:lang w:eastAsia="zh-CN"/>
        </w:rPr>
        <w:t xml:space="preserve"> code</w:t>
      </w:r>
      <w:r>
        <w:rPr>
          <w:rFonts w:ascii="Times New Roman" w:eastAsia="宋体" w:hAnsi="Times New Roman"/>
          <w:szCs w:val="20"/>
        </w:rPr>
        <w:t xml:space="preserve"> SSC list decoders is very sensitive to the code rate.</w:t>
      </w:r>
      <w:r>
        <w:rPr>
          <w:rFonts w:ascii="Times New Roman" w:eastAsia="宋体" w:hAnsi="Times New Roman" w:hint="eastAsia"/>
          <w:szCs w:val="20"/>
          <w:lang w:eastAsia="zh-CN"/>
        </w:rPr>
        <w:t xml:space="preserve"> Also, </w:t>
      </w:r>
      <w:r>
        <w:rPr>
          <w:rFonts w:ascii="Times New Roman" w:eastAsia="宋体" w:hAnsi="Times New Roman"/>
          <w:szCs w:val="20"/>
        </w:rPr>
        <w:t xml:space="preserve">the </w:t>
      </w:r>
      <w:r>
        <w:rPr>
          <w:rFonts w:ascii="Times New Roman" w:eastAsia="宋体" w:hAnsi="Times New Roman" w:hint="eastAsia"/>
          <w:szCs w:val="20"/>
          <w:lang w:eastAsia="zh-CN"/>
        </w:rPr>
        <w:t xml:space="preserve">LDPC </w:t>
      </w:r>
      <w:r>
        <w:rPr>
          <w:rFonts w:ascii="Times New Roman" w:eastAsia="宋体" w:hAnsi="Times New Roman"/>
          <w:szCs w:val="20"/>
        </w:rPr>
        <w:t>throughput can be increased when the channel condition improves,</w:t>
      </w:r>
      <w:r>
        <w:rPr>
          <w:rFonts w:ascii="Times New Roman" w:eastAsia="宋体" w:hAnsi="Times New Roman" w:hint="eastAsia"/>
          <w:szCs w:val="20"/>
          <w:lang w:eastAsia="zh-CN"/>
        </w:rPr>
        <w:t xml:space="preserve"> while</w:t>
      </w:r>
      <w:r>
        <w:rPr>
          <w:rFonts w:ascii="Times New Roman" w:eastAsia="宋体"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等线"/>
          <w:lang w:val="en-US" w:eastAsia="zh-CN"/>
        </w:rPr>
      </w:pPr>
    </w:p>
    <w:p w14:paraId="14F67993" w14:textId="77777777" w:rsidR="003129A4" w:rsidRDefault="00AB69DE">
      <w:pPr>
        <w:rPr>
          <w:rFonts w:eastAsia="等线"/>
          <w:lang w:val="en-US" w:eastAsia="zh-CN"/>
        </w:rPr>
      </w:pPr>
      <w:r>
        <w:rPr>
          <w:rFonts w:eastAsia="等线"/>
          <w:lang w:val="en-US" w:eastAsia="zh-CN"/>
        </w:rPr>
        <w:t xml:space="preserve">To support </w:t>
      </w:r>
      <w:r>
        <w:rPr>
          <w:rFonts w:eastAsia="等线" w:hint="eastAsia"/>
          <w:lang w:val="en-US" w:eastAsia="zh-CN"/>
        </w:rPr>
        <w:t xml:space="preserve">high </w:t>
      </w:r>
      <w:r>
        <w:rPr>
          <w:rFonts w:eastAsia="等线"/>
          <w:lang w:val="en-US" w:eastAsia="zh-CN"/>
        </w:rPr>
        <w:t>reliability</w:t>
      </w:r>
      <w:r>
        <w:rPr>
          <w:rFonts w:eastAsia="等线" w:hint="eastAsia"/>
          <w:lang w:val="en-US" w:eastAsia="zh-CN"/>
        </w:rPr>
        <w:t xml:space="preserve"> performance for data channel coding</w:t>
      </w:r>
      <w:r>
        <w:rPr>
          <w:rFonts w:eastAsia="等线"/>
          <w:lang w:val="en-US" w:eastAsia="zh-CN"/>
        </w:rPr>
        <w:t>, companies’ views are summarized as below.</w:t>
      </w:r>
    </w:p>
    <w:p w14:paraId="4EA2BA25"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New</w:t>
      </w:r>
      <w:r>
        <w:rPr>
          <w:rFonts w:eastAsia="等线"/>
          <w:lang w:val="en-US" w:eastAsia="zh-CN"/>
        </w:rPr>
        <w:t xml:space="preserve"> </w:t>
      </w:r>
      <w:r>
        <w:rPr>
          <w:rFonts w:eastAsia="等线" w:hint="eastAsia"/>
          <w:lang w:val="en-US" w:eastAsia="zh-CN"/>
        </w:rPr>
        <w:t xml:space="preserve">LDPC </w:t>
      </w:r>
      <w:r>
        <w:rPr>
          <w:rFonts w:eastAsia="等线"/>
          <w:lang w:val="en-US" w:eastAsia="zh-CN"/>
        </w:rPr>
        <w:t xml:space="preserve">BG </w:t>
      </w:r>
      <w:r>
        <w:rPr>
          <w:rFonts w:eastAsia="等线" w:hint="eastAsia"/>
          <w:lang w:val="en-US" w:eastAsia="zh-CN"/>
        </w:rPr>
        <w:t xml:space="preserve">for </w:t>
      </w:r>
      <w:r>
        <w:rPr>
          <w:rFonts w:eastAsia="等线"/>
          <w:lang w:val="en-US" w:eastAsia="zh-CN"/>
        </w:rPr>
        <w:t>e.g., URLLC/NTN services: Fujitsu</w:t>
      </w:r>
      <w:r>
        <w:rPr>
          <w:rFonts w:eastAsia="等线" w:hint="eastAsia"/>
          <w:lang w:val="en-US" w:eastAsia="zh-CN"/>
        </w:rPr>
        <w:t>,</w:t>
      </w:r>
      <w:r>
        <w:t xml:space="preserve"> Lenovo</w:t>
      </w:r>
      <w:r>
        <w:rPr>
          <w:rFonts w:eastAsiaTheme="minorEastAsia" w:hint="eastAsia"/>
          <w:lang w:eastAsia="zh-CN"/>
        </w:rPr>
        <w:t>,</w:t>
      </w:r>
      <w:r>
        <w:rPr>
          <w:rFonts w:eastAsia="等线" w:hint="eastAsia"/>
          <w:lang w:val="en-US" w:eastAsia="zh-CN"/>
        </w:rPr>
        <w:t xml:space="preserve"> </w:t>
      </w:r>
      <w:r>
        <w:rPr>
          <w:rFonts w:eastAsia="等线"/>
          <w:lang w:val="en-US" w:eastAsia="zh-CN"/>
        </w:rPr>
        <w:t>ETRI, ESA, Thales</w:t>
      </w:r>
      <w:r>
        <w:rPr>
          <w:rFonts w:eastAsia="等线" w:hint="eastAsia"/>
          <w:lang w:val="en-US" w:eastAsia="zh-CN"/>
        </w:rPr>
        <w:t>,</w:t>
      </w:r>
      <w:r>
        <w:rPr>
          <w:rFonts w:eastAsia="等线"/>
          <w:lang w:val="en-US" w:eastAsia="zh-CN"/>
        </w:rPr>
        <w:t xml:space="preserve"> Tejas</w:t>
      </w:r>
    </w:p>
    <w:p w14:paraId="53CBEAB1"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Polar code for data transmission in UE idle/inactive state: ZTE</w:t>
      </w:r>
    </w:p>
    <w:p w14:paraId="3F0C5EC6" w14:textId="77777777" w:rsidR="003129A4" w:rsidRDefault="003129A4">
      <w:pPr>
        <w:tabs>
          <w:tab w:val="left" w:pos="420"/>
        </w:tabs>
        <w:rPr>
          <w:rFonts w:eastAsia="等线"/>
          <w:lang w:val="en-US" w:eastAsia="zh-CN"/>
        </w:rPr>
      </w:pPr>
    </w:p>
    <w:p w14:paraId="589CADF1" w14:textId="77777777" w:rsidR="003129A4" w:rsidRDefault="00AB69DE">
      <w:pPr>
        <w:rPr>
          <w:rFonts w:eastAsia="等线"/>
          <w:lang w:val="en-US" w:eastAsia="zh-CN"/>
        </w:rPr>
      </w:pPr>
      <w:r>
        <w:rPr>
          <w:rFonts w:eastAsia="等线"/>
          <w:lang w:val="en-US" w:eastAsia="zh-CN"/>
        </w:rPr>
        <w:t xml:space="preserve">To support low power </w:t>
      </w:r>
      <w:r>
        <w:rPr>
          <w:rFonts w:eastAsia="等线" w:hint="eastAsia"/>
          <w:lang w:val="en-US" w:eastAsia="zh-CN"/>
        </w:rPr>
        <w:t>for data channel coding</w:t>
      </w:r>
      <w:r>
        <w:rPr>
          <w:rFonts w:eastAsia="等线"/>
          <w:lang w:val="en-US" w:eastAsia="zh-CN"/>
        </w:rPr>
        <w:t>, companies’ views are summarized as below.</w:t>
      </w:r>
    </w:p>
    <w:p w14:paraId="0DC9D27E" w14:textId="77777777" w:rsidR="003129A4" w:rsidRDefault="00AB69DE">
      <w:pPr>
        <w:numPr>
          <w:ilvl w:val="0"/>
          <w:numId w:val="19"/>
        </w:numPr>
        <w:rPr>
          <w:rFonts w:eastAsia="等线"/>
          <w:lang w:val="en-US" w:eastAsia="zh-CN"/>
        </w:rPr>
      </w:pPr>
      <w:r>
        <w:rPr>
          <w:rFonts w:eastAsia="等线" w:hint="eastAsia"/>
          <w:lang w:val="en-US" w:eastAsia="zh-CN"/>
        </w:rPr>
        <w:t>Study new</w:t>
      </w:r>
      <w:r>
        <w:rPr>
          <w:rFonts w:eastAsia="等线"/>
          <w:lang w:val="en-US" w:eastAsia="zh-CN"/>
        </w:rPr>
        <w:t xml:space="preserve"> </w:t>
      </w:r>
      <w:r>
        <w:rPr>
          <w:rFonts w:eastAsia="等线" w:hint="eastAsia"/>
          <w:lang w:val="en-US" w:eastAsia="zh-CN"/>
        </w:rPr>
        <w:t xml:space="preserve">LDPC </w:t>
      </w:r>
      <w:r>
        <w:rPr>
          <w:rFonts w:eastAsia="等线"/>
          <w:lang w:val="en-US" w:eastAsia="zh-CN"/>
        </w:rPr>
        <w:t>BG</w:t>
      </w:r>
      <w:r>
        <w:rPr>
          <w:rFonts w:eastAsia="等线" w:hint="eastAsia"/>
          <w:lang w:val="en-US" w:eastAsia="zh-CN"/>
        </w:rPr>
        <w:t xml:space="preserve"> design</w:t>
      </w:r>
      <w:r>
        <w:rPr>
          <w:rFonts w:eastAsia="等线"/>
          <w:lang w:val="en-US" w:eastAsia="zh-CN"/>
        </w:rPr>
        <w:t xml:space="preserve"> </w:t>
      </w:r>
      <w:r>
        <w:rPr>
          <w:rFonts w:eastAsia="等线" w:hint="eastAsia"/>
          <w:lang w:val="en-US" w:eastAsia="zh-CN"/>
        </w:rPr>
        <w:t>for low power device</w:t>
      </w:r>
      <w:r>
        <w:rPr>
          <w:rFonts w:eastAsia="等线"/>
          <w:lang w:val="en-US" w:eastAsia="zh-CN"/>
        </w:rPr>
        <w:t xml:space="preserve">: </w:t>
      </w:r>
      <w:r>
        <w:rPr>
          <w:rFonts w:eastAsia="等线" w:hint="eastAsia"/>
          <w:lang w:val="en-US" w:eastAsia="zh-CN"/>
        </w:rPr>
        <w:t>Apple</w:t>
      </w:r>
    </w:p>
    <w:p w14:paraId="129CDA62" w14:textId="77777777" w:rsidR="003129A4" w:rsidRDefault="00AB69DE">
      <w:pPr>
        <w:numPr>
          <w:ilvl w:val="0"/>
          <w:numId w:val="19"/>
        </w:numPr>
        <w:rPr>
          <w:rFonts w:eastAsia="等线"/>
          <w:lang w:val="en-US" w:eastAsia="zh-CN"/>
        </w:rPr>
      </w:pPr>
      <w:r>
        <w:t>Study lightweight codes for massive IoT</w:t>
      </w:r>
      <w:r>
        <w:rPr>
          <w:rFonts w:eastAsia="等线" w:hint="eastAsia"/>
          <w:lang w:val="en-US" w:eastAsia="zh-CN"/>
        </w:rPr>
        <w:t>: Rakuten Mobile</w:t>
      </w:r>
    </w:p>
    <w:p w14:paraId="26729454" w14:textId="77777777" w:rsidR="003129A4" w:rsidRDefault="00AB69DE">
      <w:pPr>
        <w:numPr>
          <w:ilvl w:val="0"/>
          <w:numId w:val="19"/>
        </w:numPr>
        <w:rPr>
          <w:rFonts w:eastAsia="等线"/>
          <w:lang w:val="en-US" w:eastAsia="zh-CN"/>
        </w:rPr>
      </w:pPr>
      <w:r>
        <w:rPr>
          <w:rFonts w:eastAsia="等线"/>
          <w:lang w:val="en-US" w:eastAsia="zh-CN"/>
        </w:rPr>
        <w:t>Study channel coding algorithms that are suitable for low power devices: Tejas</w:t>
      </w:r>
    </w:p>
    <w:p w14:paraId="6D073AAB" w14:textId="77777777" w:rsidR="003129A4" w:rsidRDefault="003129A4" w:rsidP="00536F81">
      <w:pPr>
        <w:rPr>
          <w:rFonts w:eastAsia="等线"/>
          <w:lang w:val="en-US" w:eastAsia="zh-CN"/>
        </w:rPr>
      </w:pPr>
    </w:p>
    <w:p w14:paraId="4962A2F6" w14:textId="77777777" w:rsidR="003129A4" w:rsidRDefault="00AB69DE">
      <w:r>
        <w:rPr>
          <w:rFonts w:eastAsia="等线"/>
          <w:lang w:val="en-US" w:eastAsia="zh-CN"/>
        </w:rPr>
        <w:t xml:space="preserve">In addition, companies also discuss the hardware </w:t>
      </w:r>
      <w:r>
        <w:rPr>
          <w:rFonts w:eastAsia="等线" w:hint="eastAsia"/>
          <w:lang w:val="en-US" w:eastAsia="zh-CN"/>
        </w:rPr>
        <w:t>implementation</w:t>
      </w:r>
      <w:r>
        <w:rPr>
          <w:rFonts w:eastAsia="等线"/>
          <w:lang w:val="en-US" w:eastAsia="zh-CN"/>
        </w:rPr>
        <w:t xml:space="preserve"> of 5G and 6G channel coding, the views are summarized as below.</w:t>
      </w:r>
    </w:p>
    <w:p w14:paraId="6812A67C" w14:textId="77777777" w:rsidR="003129A4" w:rsidRDefault="00AB69DE">
      <w:pPr>
        <w:numPr>
          <w:ilvl w:val="0"/>
          <w:numId w:val="19"/>
        </w:numPr>
        <w:rPr>
          <w:rFonts w:eastAsia="等线"/>
          <w:lang w:val="en-US" w:eastAsia="zh-CN"/>
        </w:rPr>
      </w:pPr>
      <w:r>
        <w:rPr>
          <w:rFonts w:eastAsia="等线" w:hint="eastAsia"/>
          <w:lang w:val="en-US" w:eastAsia="zh-CN"/>
        </w:rPr>
        <w:t>Nokia: hardware reuse between 5G and 6G</w:t>
      </w:r>
    </w:p>
    <w:p w14:paraId="2E89CB33" w14:textId="77777777" w:rsidR="003129A4" w:rsidRDefault="00AB69DE">
      <w:pPr>
        <w:numPr>
          <w:ilvl w:val="0"/>
          <w:numId w:val="19"/>
        </w:numPr>
        <w:rPr>
          <w:rFonts w:eastAsia="等线"/>
          <w:lang w:val="en-US" w:eastAsia="zh-CN"/>
        </w:rPr>
      </w:pPr>
      <w:r>
        <w:rPr>
          <w:rFonts w:eastAsia="等线" w:hint="eastAsia"/>
          <w:lang w:val="en-US" w:eastAsia="zh-CN"/>
        </w:rPr>
        <w:t xml:space="preserve">ZTE: </w:t>
      </w:r>
      <w:r>
        <w:rPr>
          <w:rFonts w:eastAsia="等线"/>
          <w:lang w:val="en-US" w:eastAsia="zh-CN"/>
        </w:rPr>
        <w:t>design of 6G channel coding should allow new hardware implementation</w:t>
      </w:r>
    </w:p>
    <w:p w14:paraId="7745296F" w14:textId="136862A4" w:rsidR="003129A4" w:rsidRDefault="00AB69DE">
      <w:pPr>
        <w:numPr>
          <w:ilvl w:val="0"/>
          <w:numId w:val="19"/>
        </w:numPr>
        <w:rPr>
          <w:rFonts w:eastAsia="等线"/>
          <w:lang w:val="en-US" w:eastAsia="zh-CN"/>
        </w:rPr>
      </w:pPr>
      <w:r>
        <w:rPr>
          <w:rFonts w:eastAsia="等线" w:hint="eastAsia"/>
          <w:lang w:val="en-US" w:eastAsia="zh-CN"/>
        </w:rPr>
        <w:t xml:space="preserve">ZTE, Qualcomm: </w:t>
      </w:r>
      <w:r>
        <w:rPr>
          <w:rFonts w:eastAsia="等线"/>
          <w:lang w:val="en-US" w:eastAsia="zh-CN"/>
        </w:rPr>
        <w:t xml:space="preserve">hardware that will be designed to encode/decode 6G LDPC codes and </w:t>
      </w:r>
      <w:r>
        <w:rPr>
          <w:rFonts w:eastAsia="等线" w:hint="eastAsia"/>
          <w:lang w:val="en-US" w:eastAsia="zh-CN"/>
        </w:rPr>
        <w:t>P</w:t>
      </w:r>
      <w:r>
        <w:rPr>
          <w:rFonts w:eastAsia="等线"/>
          <w:lang w:val="en-US" w:eastAsia="zh-CN"/>
        </w:rPr>
        <w:t xml:space="preserve">olar codes may be reconfigured to encode/decode the 5G LDPC and </w:t>
      </w:r>
      <w:r>
        <w:rPr>
          <w:rFonts w:eastAsia="等线" w:hint="eastAsia"/>
          <w:lang w:val="en-US" w:eastAsia="zh-CN"/>
        </w:rPr>
        <w:t>P</w:t>
      </w:r>
      <w:r>
        <w:rPr>
          <w:rFonts w:eastAsia="等线"/>
          <w:lang w:val="en-US" w:eastAsia="zh-CN"/>
        </w:rPr>
        <w:t>olar codes</w:t>
      </w:r>
    </w:p>
    <w:p w14:paraId="23781AC4" w14:textId="04366B19" w:rsidR="003129A4" w:rsidRPr="00743968" w:rsidRDefault="00AB69DE" w:rsidP="00743968">
      <w:pPr>
        <w:numPr>
          <w:ilvl w:val="0"/>
          <w:numId w:val="19"/>
        </w:numPr>
        <w:rPr>
          <w:rFonts w:eastAsia="等线"/>
          <w:lang w:val="en-US" w:eastAsia="zh-CN"/>
        </w:rPr>
      </w:pPr>
      <w:r>
        <w:rPr>
          <w:rFonts w:eastAsia="等线"/>
          <w:lang w:val="en-US" w:eastAsia="zh-CN"/>
        </w:rPr>
        <w:t>Samsung: maintaining commonality</w:t>
      </w:r>
      <w:r>
        <w:rPr>
          <w:rFonts w:eastAsia="等线" w:hint="eastAsia"/>
          <w:lang w:val="en-US" w:eastAsia="zh-CN"/>
        </w:rPr>
        <w:t xml:space="preserve"> by </w:t>
      </w:r>
      <w:r w:rsidR="00743968">
        <w:rPr>
          <w:rFonts w:eastAsia="等线"/>
          <w:lang w:val="en-US" w:eastAsia="zh-CN"/>
        </w:rPr>
        <w:t>applyin</w:t>
      </w:r>
      <w:r w:rsidR="00743968">
        <w:rPr>
          <w:rFonts w:eastAsia="等线" w:hint="eastAsia"/>
          <w:lang w:val="en-US" w:eastAsia="zh-CN"/>
        </w:rPr>
        <w:t>g</w:t>
      </w:r>
      <w:r>
        <w:rPr>
          <w:rFonts w:eastAsia="等线" w:hint="eastAsia"/>
          <w:lang w:val="en-US" w:eastAsia="zh-CN"/>
        </w:rPr>
        <w:t xml:space="preserve"> QC-LDPC to 6G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a3"/>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等线"/>
                <w:lang w:eastAsia="zh-CN"/>
              </w:rPr>
            </w:pPr>
            <w:r>
              <w:t>Nokia</w:t>
            </w:r>
          </w:p>
        </w:tc>
        <w:tc>
          <w:tcPr>
            <w:tcW w:w="0" w:type="auto"/>
          </w:tcPr>
          <w:p w14:paraId="232C724A"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a3"/>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a3"/>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a3"/>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a3"/>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等线"/>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af6"/>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等线"/>
                <w:lang w:eastAsia="zh-CN"/>
              </w:rPr>
            </w:pPr>
            <w:r>
              <w:lastRenderedPageBreak/>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af6"/>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a3"/>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a3"/>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a3"/>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a3"/>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等线"/>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af6"/>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等线"/>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等线"/>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lastRenderedPageBreak/>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等线"/>
                <w:lang w:eastAsia="zh-CN"/>
              </w:rPr>
            </w:pPr>
            <w:r>
              <w:lastRenderedPageBreak/>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等线"/>
                <w:lang w:eastAsia="zh-CN"/>
              </w:rPr>
            </w:pPr>
            <w:r>
              <w:t>CATT</w:t>
            </w:r>
          </w:p>
        </w:tc>
        <w:tc>
          <w:tcPr>
            <w:tcW w:w="0" w:type="auto"/>
          </w:tcPr>
          <w:p w14:paraId="6859A0DD" w14:textId="77777777" w:rsidR="00C86670" w:rsidRDefault="00C86670" w:rsidP="00C86670">
            <w:pPr>
              <w:pStyle w:val="a7"/>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宋体" w:eastAsia="宋体" w:hAnsi="宋体" w:cs="宋体"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等线"/>
                <w:lang w:eastAsia="zh-CN"/>
              </w:rPr>
            </w:pPr>
            <w:r>
              <w:lastRenderedPageBreak/>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等线"/>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等线"/>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af6"/>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af6"/>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等线"/>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等线"/>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等线"/>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等线"/>
                <w:lang w:eastAsia="zh-CN"/>
              </w:rPr>
            </w:pPr>
            <w:r>
              <w:lastRenderedPageBreak/>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af6"/>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af6"/>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af6"/>
              <w:numPr>
                <w:ilvl w:val="0"/>
                <w:numId w:val="16"/>
              </w:numPr>
              <w:spacing w:after="0" w:line="240" w:lineRule="auto"/>
              <w:ind w:firstLineChars="0"/>
              <w:contextualSpacing/>
              <w:jc w:val="left"/>
            </w:pPr>
            <w:r>
              <w:lastRenderedPageBreak/>
              <w:t>Lightweight Codes for Massive IoT: Develop simplified LDPC or sparse graph codes with ultra-low complexity and minimal power consumption for constrained devices.</w:t>
            </w:r>
          </w:p>
          <w:p w14:paraId="5265CC29" w14:textId="77777777" w:rsidR="00C86670" w:rsidRDefault="00C86670" w:rsidP="00C86670">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宋体"/>
                <w:lang w:val="en-US" w:eastAsia="zh-CN" w:bidi="ar"/>
              </w:rPr>
            </w:pPr>
            <w:r>
              <w:lastRenderedPageBreak/>
              <w:t>MediaTek Inc.</w:t>
            </w:r>
          </w:p>
        </w:tc>
        <w:tc>
          <w:tcPr>
            <w:tcW w:w="0" w:type="auto"/>
          </w:tcPr>
          <w:p w14:paraId="792513B3" w14:textId="77777777" w:rsidR="00C86670" w:rsidRDefault="00C86670" w:rsidP="00C86670">
            <w:pPr>
              <w:pStyle w:val="a3"/>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a3"/>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宋体"/>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等线"/>
                <w:b w:val="0"/>
                <w:bCs w:val="0"/>
                <w:lang w:eastAsia="zh-CN"/>
              </w:rPr>
              <w:t>Observation 9</w:t>
            </w:r>
            <w:r>
              <w:rPr>
                <w:rFonts w:eastAsia="等线"/>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宋体"/>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宋体"/>
                <w:lang w:val="en-US" w:eastAsia="zh-CN" w:bidi="ar"/>
              </w:rPr>
            </w:pPr>
            <w:r>
              <w:t>Qualcomm Incorporated</w:t>
            </w:r>
          </w:p>
        </w:tc>
        <w:tc>
          <w:tcPr>
            <w:tcW w:w="0" w:type="auto"/>
          </w:tcPr>
          <w:p w14:paraId="4D30432B" w14:textId="77777777" w:rsidR="00C86670" w:rsidRDefault="00C86670" w:rsidP="00C86670">
            <w:pPr>
              <w:pStyle w:val="a3"/>
              <w:spacing w:after="0"/>
              <w:jc w:val="left"/>
              <w:rPr>
                <w:rFonts w:eastAsia="宋体"/>
                <w:b w:val="0"/>
                <w:bCs w:val="0"/>
              </w:rPr>
            </w:pPr>
            <w:bookmarkStart w:id="69" w:name="_Ref210381089"/>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Fast converging LDPC may provide 15%~25% energy saving relative to 5G LDPC codes while achieving the same decoding performance.</w:t>
            </w:r>
            <w:bookmarkEnd w:id="69"/>
            <w:r>
              <w:rPr>
                <w:rFonts w:eastAsia="宋体"/>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宋体"/>
              </w:rPr>
            </w:pPr>
          </w:p>
          <w:p w14:paraId="085C1202" w14:textId="77777777" w:rsidR="00C86670" w:rsidRDefault="00C86670" w:rsidP="00C86670">
            <w:pPr>
              <w:pStyle w:val="a3"/>
              <w:spacing w:after="0"/>
              <w:jc w:val="left"/>
              <w:rPr>
                <w:rFonts w:eastAsia="宋体"/>
                <w:b w:val="0"/>
                <w:bCs w:val="0"/>
              </w:rPr>
            </w:pPr>
            <w:bookmarkStart w:id="70" w:name="_Ref21038119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with faster convergence for improved performance-complexity tradeoff to meet 6G requirements, including facilitating peak throughput scaling in 6GR.</w:t>
            </w:r>
            <w:bookmarkEnd w:id="70"/>
            <w:r>
              <w:rPr>
                <w:rFonts w:eastAsia="宋体"/>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宋体"/>
              </w:rPr>
            </w:pPr>
          </w:p>
          <w:p w14:paraId="53CC4549" w14:textId="77777777" w:rsidR="00C86670" w:rsidRDefault="00C86670" w:rsidP="00C86670">
            <w:pPr>
              <w:pStyle w:val="a3"/>
              <w:spacing w:after="0"/>
              <w:jc w:val="left"/>
              <w:rPr>
                <w:rFonts w:eastAsia="宋体"/>
                <w:b w:val="0"/>
                <w:bCs w:val="0"/>
              </w:rPr>
            </w:pPr>
            <w:bookmarkStart w:id="71" w:name="_Ref210381093"/>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The (number of) punctured nodes affect the convergence speed of the decoder of QC-LDPC codes, and the total degree of the punctured nodes affects the asymptotic performance of the decoder of QC-LDPC codes.</w:t>
            </w:r>
            <w:bookmarkEnd w:id="71"/>
            <w:r>
              <w:rPr>
                <w:rFonts w:eastAsia="宋体"/>
                <w:b w:val="0"/>
                <w:bCs w:val="0"/>
              </w:rPr>
              <w:t xml:space="preserve"> </w:t>
            </w:r>
          </w:p>
          <w:p w14:paraId="5E8AF163" w14:textId="77777777" w:rsidR="00C86670" w:rsidRDefault="00C86670" w:rsidP="00C86670">
            <w:pPr>
              <w:pStyle w:val="a3"/>
              <w:spacing w:after="0"/>
              <w:jc w:val="left"/>
              <w:rPr>
                <w:rFonts w:eastAsia="宋体"/>
                <w:b w:val="0"/>
                <w:bCs w:val="0"/>
              </w:rPr>
            </w:pPr>
            <w:bookmarkStart w:id="72" w:name="_Ref210381095"/>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Using a single punctured node with double edges provides good performance in both the small decoding iteration and large decoding iteration regime.</w:t>
            </w:r>
            <w:bookmarkEnd w:id="72"/>
            <w:r>
              <w:rPr>
                <w:rFonts w:eastAsia="宋体"/>
                <w:b w:val="0"/>
                <w:bCs w:val="0"/>
              </w:rPr>
              <w:t xml:space="preserve"> </w:t>
            </w:r>
          </w:p>
          <w:p w14:paraId="135B4413" w14:textId="77777777" w:rsidR="00C86670" w:rsidRDefault="00C86670" w:rsidP="00C86670">
            <w:pPr>
              <w:pStyle w:val="a3"/>
              <w:spacing w:after="0"/>
              <w:rPr>
                <w:rFonts w:eastAsia="宋体"/>
                <w:b w:val="0"/>
                <w:bCs w:val="0"/>
              </w:rPr>
            </w:pPr>
          </w:p>
          <w:p w14:paraId="2F4F4FF7" w14:textId="77777777" w:rsidR="00C86670" w:rsidRDefault="00C86670" w:rsidP="00C86670">
            <w:pPr>
              <w:pStyle w:val="a3"/>
              <w:spacing w:after="0"/>
              <w:jc w:val="left"/>
              <w:rPr>
                <w:rFonts w:eastAsia="宋体"/>
                <w:b w:val="0"/>
                <w:bCs w:val="0"/>
              </w:rPr>
            </w:pPr>
            <w:bookmarkStart w:id="73" w:name="_Ref21038109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An encoder/decoder built for single-edge QC-LDPC code may be reconfigured to encode/decode QC-LDPC code with double-edges.</w:t>
            </w:r>
            <w:bookmarkEnd w:id="73"/>
            <w:r>
              <w:rPr>
                <w:rFonts w:eastAsia="宋体"/>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a3"/>
              <w:spacing w:after="0"/>
              <w:jc w:val="left"/>
              <w:rPr>
                <w:rFonts w:eastAsia="宋体"/>
                <w:b w:val="0"/>
                <w:bCs w:val="0"/>
              </w:rPr>
            </w:pPr>
            <w:bookmarkStart w:id="74"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宋体"/>
                <w:lang w:val="en-US" w:eastAsia="zh-CN"/>
              </w:rPr>
            </w:pPr>
          </w:p>
          <w:p w14:paraId="5A3DE1A4" w14:textId="77777777" w:rsidR="00C86670" w:rsidRDefault="00C86670" w:rsidP="00C86670">
            <w:pPr>
              <w:pStyle w:val="a3"/>
              <w:spacing w:after="0"/>
              <w:jc w:val="both"/>
              <w:rPr>
                <w:rFonts w:eastAsia="宋体"/>
                <w:b w:val="0"/>
                <w:bCs w:val="0"/>
              </w:rPr>
            </w:pPr>
            <w:bookmarkStart w:id="75" w:name="_Ref210381100"/>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NR LDPC code is not fully systematic.</w:t>
            </w:r>
            <w:bookmarkEnd w:id="75"/>
            <w:r>
              <w:rPr>
                <w:rFonts w:eastAsia="宋体"/>
                <w:b w:val="0"/>
                <w:bCs w:val="0"/>
              </w:rPr>
              <w:t xml:space="preserve"> </w:t>
            </w:r>
          </w:p>
          <w:p w14:paraId="1306276C" w14:textId="77777777" w:rsidR="00C86670" w:rsidRDefault="00C86670" w:rsidP="00C86670">
            <w:pPr>
              <w:pStyle w:val="a3"/>
              <w:spacing w:after="0"/>
              <w:jc w:val="both"/>
              <w:rPr>
                <w:rFonts w:eastAsia="宋体"/>
                <w:b w:val="0"/>
                <w:bCs w:val="0"/>
              </w:rPr>
            </w:pPr>
            <w:bookmarkStart w:id="76" w:name="_Ref210381197"/>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Study (fully) systematic LDPC codes in the 6G channel coding SI.</w:t>
            </w:r>
            <w:bookmarkEnd w:id="76"/>
          </w:p>
          <w:p w14:paraId="6E2321B7" w14:textId="77777777" w:rsidR="00C86670" w:rsidRDefault="00C86670" w:rsidP="00C86670">
            <w:pPr>
              <w:spacing w:after="0" w:line="240" w:lineRule="auto"/>
              <w:rPr>
                <w:rFonts w:eastAsia="宋体"/>
                <w:lang w:val="en-US" w:eastAsia="zh-CN"/>
              </w:rPr>
            </w:pPr>
          </w:p>
          <w:p w14:paraId="54D14E42" w14:textId="77777777" w:rsidR="00C86670" w:rsidRDefault="00C86670" w:rsidP="00C86670">
            <w:pPr>
              <w:pStyle w:val="a3"/>
              <w:spacing w:after="0"/>
              <w:jc w:val="left"/>
              <w:rPr>
                <w:rFonts w:eastAsia="宋体"/>
                <w:b w:val="0"/>
                <w:bCs w:val="0"/>
              </w:rPr>
            </w:pPr>
            <w:bookmarkStart w:id="77" w:name="_Ref210381200"/>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Study LDPC code design for iterative receivers in 6GR if compelling use cases can be identified to justify the complexity &amp; performance tradeoffs.</w:t>
            </w:r>
            <w:bookmarkEnd w:id="77"/>
            <w:r>
              <w:rPr>
                <w:rFonts w:eastAsia="宋体"/>
                <w:b w:val="0"/>
                <w:bCs w:val="0"/>
              </w:rPr>
              <w:t xml:space="preserve"> </w:t>
            </w:r>
          </w:p>
          <w:p w14:paraId="7CB41FA7" w14:textId="77777777" w:rsidR="00C86670" w:rsidRDefault="00C86670" w:rsidP="00C86670">
            <w:pPr>
              <w:pStyle w:val="a3"/>
              <w:spacing w:after="0"/>
              <w:jc w:val="left"/>
              <w:rPr>
                <w:rFonts w:eastAsia="宋体"/>
                <w:b w:val="0"/>
                <w:bCs w:val="0"/>
              </w:rPr>
            </w:pPr>
            <w:bookmarkStart w:id="78" w:name="_Ref210381124"/>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宋体"/>
                <w:b w:val="0"/>
                <w:bCs w:val="0"/>
              </w:rPr>
              <w:t xml:space="preserve">    </w:t>
            </w:r>
          </w:p>
          <w:p w14:paraId="252F362B" w14:textId="77777777" w:rsidR="00C86670" w:rsidRDefault="00C86670" w:rsidP="00C86670">
            <w:pPr>
              <w:pStyle w:val="a3"/>
              <w:spacing w:after="0"/>
              <w:rPr>
                <w:rFonts w:eastAsia="宋体"/>
                <w:b w:val="0"/>
                <w:bCs w:val="0"/>
              </w:rPr>
            </w:pPr>
            <w:bookmarkStart w:id="79" w:name="_Ref210381201"/>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宋体"/>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p w14:paraId="46CB14B6" w14:textId="77777777" w:rsidR="00C86670" w:rsidRDefault="00C86670" w:rsidP="00C86670">
            <w:pPr>
              <w:spacing w:after="0" w:line="240" w:lineRule="auto"/>
              <w:rPr>
                <w:rFonts w:eastAsia="等线"/>
                <w:lang w:eastAsia="zh-CN"/>
              </w:rPr>
            </w:pPr>
            <w:r>
              <w:rPr>
                <w:rFonts w:eastAsia="等线"/>
                <w:lang w:eastAsia="zh-CN"/>
              </w:rPr>
              <w:t>Proposal 2</w:t>
            </w:r>
            <w:r>
              <w:rPr>
                <w:rFonts w:eastAsia="等线"/>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等线"/>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宋体"/>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宋体"/>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af6"/>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af6"/>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af6"/>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af6"/>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af6"/>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af6"/>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af6"/>
              <w:numPr>
                <w:ilvl w:val="1"/>
                <w:numId w:val="17"/>
              </w:numPr>
              <w:spacing w:after="0" w:line="240" w:lineRule="auto"/>
              <w:ind w:firstLineChars="0"/>
            </w:pPr>
            <w:r>
              <w:t>Additional coding gain is also expected</w:t>
            </w:r>
          </w:p>
          <w:p w14:paraId="7F3BE9F7" w14:textId="77777777" w:rsidR="00C86670" w:rsidRDefault="00C86670" w:rsidP="00C86670">
            <w:pPr>
              <w:pStyle w:val="af6"/>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af6"/>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af6"/>
              <w:numPr>
                <w:ilvl w:val="1"/>
                <w:numId w:val="17"/>
              </w:numPr>
              <w:spacing w:after="0" w:line="240" w:lineRule="auto"/>
              <w:ind w:firstLineChars="0"/>
            </w:pPr>
            <w:r>
              <w:lastRenderedPageBreak/>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af6"/>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af6"/>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af6"/>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af6"/>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af6"/>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af6"/>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af6"/>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af6"/>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af6"/>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af6"/>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af6"/>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af6"/>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af6"/>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af6"/>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宋体"/>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宋体"/>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af6"/>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宋体"/>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等线"/>
          <w:lang w:val="en-US" w:eastAsia="zh-CN"/>
        </w:rPr>
      </w:pPr>
    </w:p>
    <w:p w14:paraId="712A3FF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5"/>
        <w:rPr>
          <w:sz w:val="22"/>
          <w:lang w:eastAsia="zh-CN"/>
        </w:rPr>
      </w:pPr>
      <w:r>
        <w:rPr>
          <w:sz w:val="22"/>
          <w:lang w:eastAsia="zh-CN"/>
        </w:rPr>
        <w:t>Round 1</w:t>
      </w:r>
    </w:p>
    <w:p w14:paraId="16230CE9" w14:textId="7D12BBF2" w:rsidR="003129A4" w:rsidRDefault="00AB69DE">
      <w:pPr>
        <w:rPr>
          <w:rFonts w:eastAsia="宋体"/>
          <w:lang w:eastAsia="zh-CN"/>
        </w:rPr>
      </w:pPr>
      <w:r>
        <w:rPr>
          <w:rFonts w:eastAsia="宋体" w:hint="eastAsia"/>
          <w:lang w:eastAsia="zh-CN"/>
        </w:rPr>
        <w:t>B</w:t>
      </w:r>
      <w:r>
        <w:rPr>
          <w:rFonts w:eastAsia="宋体"/>
          <w:lang w:eastAsia="zh-CN"/>
        </w:rPr>
        <w:t>ased on companies’ discussion</w:t>
      </w:r>
      <w:r w:rsidR="00DD4995">
        <w:rPr>
          <w:rFonts w:eastAsia="宋体" w:hint="eastAsia"/>
          <w:lang w:eastAsia="zh-CN"/>
        </w:rPr>
        <w:t>s</w:t>
      </w:r>
      <w:r>
        <w:rPr>
          <w:rFonts w:eastAsia="宋体"/>
          <w:lang w:eastAsia="zh-CN"/>
        </w:rPr>
        <w:t xml:space="preserve">, FL proposes to study the solutions to support high throughput and improved performance complexity </w:t>
      </w:r>
      <w:proofErr w:type="spellStart"/>
      <w:r>
        <w:rPr>
          <w:rFonts w:eastAsia="宋体"/>
          <w:lang w:eastAsia="zh-CN"/>
        </w:rPr>
        <w:t>tradeoff</w:t>
      </w:r>
      <w:proofErr w:type="spellEnd"/>
      <w:r>
        <w:rPr>
          <w:rFonts w:eastAsia="宋体"/>
          <w:lang w:eastAsia="zh-CN"/>
        </w:rPr>
        <w:t xml:space="preserve">. Furthermore, FL suggest </w:t>
      </w:r>
      <w:r w:rsidR="00DD4995">
        <w:rPr>
          <w:rFonts w:eastAsia="宋体"/>
          <w:lang w:eastAsia="zh-CN"/>
        </w:rPr>
        <w:t>considering</w:t>
      </w:r>
      <w:r>
        <w:rPr>
          <w:rFonts w:eastAsia="宋体"/>
          <w:lang w:eastAsia="zh-CN"/>
        </w:rPr>
        <w:t xml:space="preserve"> QC-LDPC code per companies’ input.</w:t>
      </w:r>
    </w:p>
    <w:p w14:paraId="59B2FBEB" w14:textId="6D8A2235" w:rsidR="003129A4" w:rsidRDefault="00AB69DE">
      <w:pPr>
        <w:rPr>
          <w:rFonts w:eastAsia="宋体"/>
          <w:lang w:val="en-US" w:eastAsia="zh-CN"/>
        </w:rPr>
      </w:pPr>
      <w:r>
        <w:rPr>
          <w:rFonts w:eastAsia="宋体" w:hint="eastAsia"/>
          <w:lang w:val="en-US" w:eastAsia="zh-CN"/>
        </w:rPr>
        <w:t>I</w:t>
      </w:r>
      <w:r>
        <w:rPr>
          <w:rFonts w:eastAsia="宋体"/>
          <w:lang w:val="en-US" w:eastAsia="zh-CN"/>
        </w:rPr>
        <w:t xml:space="preserve">n addition, </w:t>
      </w:r>
      <w:r w:rsidR="00DD4995" w:rsidRPr="00DD4995">
        <w:rPr>
          <w:rFonts w:eastAsia="宋体"/>
          <w:lang w:eastAsia="zh-CN"/>
        </w:rPr>
        <w:t>it is proposed to study</w:t>
      </w:r>
      <w:r w:rsidR="00DD4995">
        <w:rPr>
          <w:rFonts w:eastAsia="宋体" w:hint="eastAsia"/>
          <w:lang w:eastAsia="zh-CN"/>
        </w:rPr>
        <w:t xml:space="preserve"> </w:t>
      </w:r>
      <w:r>
        <w:rPr>
          <w:rFonts w:eastAsia="宋体"/>
          <w:lang w:val="en-US" w:eastAsia="zh-CN"/>
        </w:rPr>
        <w:t xml:space="preserve">whether to </w:t>
      </w:r>
      <w:r w:rsidR="00DD4995">
        <w:rPr>
          <w:rFonts w:eastAsia="宋体" w:hint="eastAsia"/>
          <w:lang w:val="en-US" w:eastAsia="zh-CN"/>
        </w:rPr>
        <w:t>consider</w:t>
      </w:r>
      <w:r w:rsidR="00DD4995">
        <w:rPr>
          <w:rFonts w:eastAsia="宋体"/>
          <w:lang w:val="en-US" w:eastAsia="zh-CN"/>
        </w:rPr>
        <w:t xml:space="preserve"> </w:t>
      </w:r>
      <w:r>
        <w:rPr>
          <w:rFonts w:eastAsia="宋体"/>
          <w:lang w:val="en-US" w:eastAsia="zh-CN"/>
        </w:rPr>
        <w:t>channel coding schemes for reliability improvement, or low complexity/power consumption.</w:t>
      </w:r>
    </w:p>
    <w:p w14:paraId="427745D4" w14:textId="77777777" w:rsidR="003129A4" w:rsidRDefault="00AB69DE">
      <w:pPr>
        <w:rPr>
          <w:rFonts w:eastAsia="宋体"/>
          <w:lang w:val="en-US" w:eastAsia="zh-CN"/>
        </w:rPr>
      </w:pPr>
      <w:r>
        <w:rPr>
          <w:rFonts w:eastAsia="宋体" w:hint="eastAsia"/>
          <w:lang w:val="en-US" w:eastAsia="zh-CN"/>
        </w:rPr>
        <w:t>Therefore, FL has the following proposals.</w:t>
      </w:r>
    </w:p>
    <w:p w14:paraId="74BEBF96" w14:textId="77777777" w:rsidR="003129A4" w:rsidRDefault="00AB69DE">
      <w:pPr>
        <w:pStyle w:val="5"/>
        <w:rPr>
          <w:sz w:val="22"/>
          <w:lang w:eastAsia="zh-CN"/>
        </w:rPr>
      </w:pPr>
      <w:r>
        <w:rPr>
          <w:sz w:val="22"/>
          <w:lang w:eastAsia="zh-CN"/>
        </w:rPr>
        <w:lastRenderedPageBreak/>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00C6791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920D092" w14:textId="16EF63E8" w:rsidR="003129A4" w:rsidRDefault="00AB69DE">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等线"/>
          <w:b/>
          <w:lang w:val="en-US" w:eastAsia="zh-CN"/>
        </w:rPr>
      </w:pPr>
      <w:r>
        <w:rPr>
          <w:rFonts w:eastAsia="等线" w:hint="eastAsia"/>
          <w:b/>
          <w:lang w:val="en-US" w:eastAsia="zh-CN"/>
        </w:rPr>
        <w:t>Option 2: Study Polar code as data channel coding</w:t>
      </w:r>
      <w:r>
        <w:rPr>
          <w:rFonts w:eastAsia="等线"/>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In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等线"/>
                <w:b/>
                <w:color w:val="FF0000"/>
                <w:lang w:val="en-US" w:eastAsia="zh-CN"/>
              </w:rPr>
            </w:pPr>
            <w:r w:rsidRPr="00BB673D">
              <w:rPr>
                <w:rFonts w:eastAsia="等线" w:hint="eastAsia"/>
                <w:b/>
                <w:color w:val="FF0000"/>
                <w:lang w:val="en-US" w:eastAsia="zh-CN"/>
              </w:rPr>
              <w:t>Option 1-</w:t>
            </w:r>
            <w:r w:rsidRPr="00BB673D">
              <w:rPr>
                <w:rFonts w:eastAsia="等线"/>
                <w:b/>
                <w:color w:val="FF0000"/>
                <w:lang w:val="en-US" w:eastAsia="zh-CN"/>
              </w:rPr>
              <w:t>0</w:t>
            </w:r>
            <w:r w:rsidRPr="00BB673D">
              <w:rPr>
                <w:rFonts w:eastAsia="等线" w:hint="eastAsia"/>
                <w:b/>
                <w:color w:val="FF0000"/>
                <w:lang w:val="en-US" w:eastAsia="zh-CN"/>
              </w:rPr>
              <w:t>:</w:t>
            </w:r>
            <w:r w:rsidRPr="00BB673D">
              <w:rPr>
                <w:rFonts w:eastAsia="等线"/>
                <w:b/>
                <w:color w:val="FF0000"/>
                <w:lang w:val="en-US" w:eastAsia="zh-CN"/>
              </w:rPr>
              <w:t xml:space="preserve"> </w:t>
            </w:r>
            <w:r w:rsidRPr="00BB673D">
              <w:rPr>
                <w:rFonts w:eastAsia="等线" w:hint="eastAsia"/>
                <w:b/>
                <w:color w:val="FF0000"/>
                <w:lang w:val="en-US" w:eastAsia="zh-CN"/>
              </w:rPr>
              <w:t>I</w:t>
            </w:r>
            <w:r>
              <w:rPr>
                <w:rFonts w:eastAsia="等线"/>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E9B2376"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lastRenderedPageBreak/>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bl>
    <w:p w14:paraId="2AAACC50" w14:textId="77777777" w:rsidR="003129A4" w:rsidRDefault="003129A4">
      <w:pPr>
        <w:adjustRightInd w:val="0"/>
        <w:spacing w:afterLines="50" w:after="156" w:line="240" w:lineRule="auto"/>
        <w:rPr>
          <w:rFonts w:eastAsia="宋体"/>
          <w:b/>
          <w:bCs/>
          <w:lang w:eastAsia="zh-CN"/>
        </w:rPr>
      </w:pPr>
    </w:p>
    <w:p w14:paraId="756CD8F9"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w:t>
      </w:r>
      <w:r w:rsidRPr="005F2FE5">
        <w:rPr>
          <w:rFonts w:eastAsia="等线"/>
          <w:b/>
          <w:lang w:val="en-US" w:eastAsia="zh-CN"/>
        </w:rPr>
        <w:t xml:space="preserve">ion </w:t>
      </w:r>
      <w:r w:rsidRPr="005F2FE5">
        <w:rPr>
          <w:rFonts w:eastAsia="等线" w:hint="eastAsia"/>
          <w:b/>
          <w:lang w:val="en-US" w:eastAsia="zh-CN"/>
        </w:rPr>
        <w:t>1</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等线" w:hint="eastAsia"/>
          <w:b/>
          <w:lang w:val="en-US" w:eastAsia="zh-CN"/>
        </w:rPr>
        <w:t>n</w:t>
      </w:r>
      <w:r w:rsidRPr="005F2FE5">
        <w:rPr>
          <w:rFonts w:eastAsia="等线"/>
          <w:b/>
          <w:lang w:val="en-US" w:eastAsia="zh-CN"/>
        </w:rPr>
        <w:t>ew LDP</w:t>
      </w:r>
      <w:r>
        <w:rPr>
          <w:rFonts w:eastAsia="等线"/>
          <w:b/>
          <w:lang w:val="en-US" w:eastAsia="zh-CN"/>
        </w:rPr>
        <w:t>C BG for</w:t>
      </w:r>
      <w:r>
        <w:rPr>
          <w:rFonts w:eastAsia="等线" w:hint="eastAsia"/>
          <w:b/>
          <w:lang w:val="en-US" w:eastAsia="zh-CN"/>
        </w:rPr>
        <w:t xml:space="preserve"> target scenario, e.g., URLLC/NTN, </w:t>
      </w:r>
    </w:p>
    <w:p w14:paraId="52530C07" w14:textId="0ED04053"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ption</w:t>
      </w:r>
      <w:r>
        <w:rPr>
          <w:rFonts w:eastAsia="等线" w:hint="eastAsia"/>
          <w:b/>
          <w:lang w:val="en-US" w:eastAsia="zh-CN"/>
        </w:rPr>
        <w:t xml:space="preserve"> 2</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等线" w:hint="eastAsia"/>
          <w:b/>
          <w:lang w:eastAsia="zh-CN"/>
        </w:rPr>
        <w:t>Pola</w:t>
      </w:r>
      <w:r>
        <w:rPr>
          <w:rFonts w:eastAsia="等线" w:hint="eastAsia"/>
          <w:b/>
          <w:lang w:eastAsia="zh-CN"/>
        </w:rPr>
        <w:t>r</w:t>
      </w:r>
      <w:r>
        <w:rPr>
          <w:rFonts w:eastAsia="等线"/>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bl>
    <w:p w14:paraId="72AC4BDB" w14:textId="77777777" w:rsidR="003129A4" w:rsidRDefault="003129A4">
      <w:pPr>
        <w:rPr>
          <w:rFonts w:eastAsia="等线"/>
          <w:lang w:val="en-US" w:eastAsia="zh-CN"/>
        </w:rPr>
      </w:pPr>
    </w:p>
    <w:p w14:paraId="56E71734"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lastRenderedPageBreak/>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New BG for higher throughput can be achieved by </w:t>
            </w:r>
            <w:proofErr w:type="gramStart"/>
            <w:r>
              <w:rPr>
                <w:rFonts w:eastAsia="Malgun Gothic" w:hint="eastAsia"/>
                <w:kern w:val="2"/>
                <w:lang w:val="en-US" w:eastAsia="ko-KR"/>
              </w:rPr>
              <w:t>the less</w:t>
            </w:r>
            <w:proofErr w:type="gramEnd"/>
            <w:r>
              <w:rPr>
                <w:rFonts w:eastAsia="Malgun Gothic" w:hint="eastAsia"/>
                <w:kern w:val="2"/>
                <w:lang w:val="en-US" w:eastAsia="ko-KR"/>
              </w:rPr>
              <w:t xml:space="preserve">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4FEBCB7A" w14:textId="77777777" w:rsidR="00EA3BED" w:rsidRDefault="00EA3BED" w:rsidP="00EA3BED">
            <w:pPr>
              <w:autoSpaceDE w:val="0"/>
              <w:autoSpaceDN w:val="0"/>
              <w:adjustRightInd w:val="0"/>
              <w:rPr>
                <w:color w:val="000000"/>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p w14:paraId="723FFE0B" w14:textId="77777777" w:rsidR="00EA3BED" w:rsidRDefault="00EA3BED" w:rsidP="00EA3BED">
            <w:pPr>
              <w:adjustRightInd w:val="0"/>
              <w:spacing w:after="50" w:line="240" w:lineRule="auto"/>
              <w:jc w:val="left"/>
              <w:rPr>
                <w:rFonts w:eastAsia="Malgun Gothic"/>
                <w:kern w:val="2"/>
                <w:lang w:val="en-US" w:eastAsia="ko-KR"/>
              </w:rPr>
            </w:pP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bl>
    <w:p w14:paraId="3B0CAB3B" w14:textId="346A24C1" w:rsidR="003129A4" w:rsidRPr="00753280" w:rsidRDefault="003129A4">
      <w:pPr>
        <w:rPr>
          <w:rFonts w:eastAsia="等线"/>
          <w:lang w:val="en-US" w:eastAsia="zh-CN"/>
        </w:rPr>
      </w:pPr>
    </w:p>
    <w:p w14:paraId="7011D91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77C30FD7"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等线"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等线"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等线"/>
          <w:lang w:val="en-US" w:eastAsia="zh-CN"/>
        </w:rPr>
      </w:pPr>
      <w:r>
        <w:rPr>
          <w:rFonts w:eastAsia="等线"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等线" w:hint="eastAsia"/>
          <w:lang w:val="en-US" w:eastAsia="zh-CN"/>
        </w:rPr>
        <w:t xml:space="preserve">) </w:t>
      </w:r>
      <w:r>
        <w:rPr>
          <w:rFonts w:eastAsia="等线"/>
          <w:lang w:val="en-US" w:eastAsia="zh-CN"/>
        </w:rPr>
        <w:t>observed</w:t>
      </w:r>
      <w:r>
        <w:rPr>
          <w:rFonts w:eastAsia="等线"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等线"/>
          <w:lang w:val="en-US" w:eastAsia="zh-CN"/>
        </w:rPr>
        <w:t>separated</w:t>
      </w:r>
      <w:r>
        <w:rPr>
          <w:rFonts w:eastAsia="等线" w:hint="eastAsia"/>
          <w:lang w:val="en-US" w:eastAsia="zh-CN"/>
        </w:rPr>
        <w:t xml:space="preserve"> encoded without coding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2042182" w14:textId="77777777" w:rsidR="003129A4" w:rsidRPr="00076569" w:rsidRDefault="00AB69DE">
      <w:pPr>
        <w:numPr>
          <w:ilvl w:val="0"/>
          <w:numId w:val="38"/>
        </w:numPr>
        <w:rPr>
          <w:rFonts w:eastAsia="等线"/>
          <w:lang w:val="de-DE" w:eastAsia="zh-CN"/>
        </w:rPr>
      </w:pPr>
      <w:r w:rsidRPr="00076569">
        <w:rPr>
          <w:rFonts w:eastAsia="等线"/>
          <w:lang w:val="de-DE" w:eastAsia="zh-CN"/>
        </w:rPr>
        <w:t>I</w:t>
      </w:r>
      <w:r w:rsidRPr="00076569">
        <w:rPr>
          <w:rFonts w:eastAsia="等线" w:hint="eastAsia"/>
          <w:lang w:val="de-DE" w:eastAsia="zh-CN"/>
        </w:rPr>
        <w:t>nter-CB coding:</w:t>
      </w:r>
      <w:r w:rsidRPr="00076569">
        <w:rPr>
          <w:rFonts w:eastAsia="等线"/>
          <w:lang w:val="de-DE" w:eastAsia="zh-CN"/>
        </w:rPr>
        <w:t xml:space="preserve"> </w:t>
      </w:r>
      <w:r w:rsidRPr="00076569">
        <w:rPr>
          <w:rFonts w:eastAsia="等线"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等线"/>
          <w:lang w:val="en-US" w:eastAsia="zh-CN"/>
        </w:rPr>
      </w:pPr>
      <w:r>
        <w:rPr>
          <w:rFonts w:eastAsia="等线" w:hint="eastAsia"/>
          <w:lang w:val="en-US" w:eastAsia="zh-CN"/>
        </w:rPr>
        <w:t xml:space="preserve">In 5G, a bit interleaver is applied after data channel coding. </w:t>
      </w:r>
      <w:r>
        <w:rPr>
          <w:rFonts w:eastAsia="等线"/>
          <w:lang w:val="en-US" w:eastAsia="zh-CN"/>
        </w:rPr>
        <w:t>I</w:t>
      </w:r>
      <w:r>
        <w:rPr>
          <w:rFonts w:eastAsia="等线" w:hint="eastAsia"/>
          <w:lang w:val="en-US" w:eastAsia="zh-CN"/>
        </w:rPr>
        <w:t>n RAN1#122bis, 4 companies (ZTE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 xml:space="preserve">vivo) discuss to enhance the bit interleaver to further improve the performance by exploiting the bit reliability within a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t>Interleaver</w:t>
      </w:r>
      <w:r>
        <w:rPr>
          <w:rFonts w:eastAsia="等线" w:hint="eastAsia"/>
          <w:lang w:val="en-US" w:eastAsia="zh-CN"/>
        </w:rPr>
        <w:t xml:space="preserve"> </w:t>
      </w:r>
      <w:r>
        <w:rPr>
          <w:rFonts w:eastAsiaTheme="minorEastAsia" w:hint="eastAsia"/>
          <w:lang w:val="en-US" w:eastAsia="zh-CN"/>
        </w:rPr>
        <w:t xml:space="preserve">in LDPC coding chain: </w:t>
      </w:r>
      <w:r>
        <w:rPr>
          <w:rFonts w:eastAsia="等线" w:hint="eastAsia"/>
          <w:lang w:val="en-US" w:eastAsia="zh-CN"/>
        </w:rPr>
        <w:t>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af6"/>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lastRenderedPageBreak/>
        <w:t xml:space="preserve">New CW-to-Layer mapping: </w:t>
      </w:r>
      <w:proofErr w:type="spellStart"/>
      <w:r w:rsidRPr="00891E1E">
        <w:rPr>
          <w:rFonts w:eastAsiaTheme="minorEastAsia"/>
          <w:lang w:val="en-US" w:eastAsia="zh-CN"/>
        </w:rPr>
        <w:t>CEWiT</w:t>
      </w:r>
      <w:proofErr w:type="spellEnd"/>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等线"/>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等线"/>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等线"/>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宋体"/>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等线"/>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宋体"/>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等线"/>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等线"/>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等线"/>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等线"/>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等线"/>
                <w:lang w:eastAsia="zh-CN"/>
              </w:rPr>
            </w:pPr>
            <w:r>
              <w:lastRenderedPageBreak/>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af6"/>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af6"/>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af6"/>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宋体"/>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宋体"/>
                <w:lang w:val="en-US" w:eastAsia="zh-CN" w:bidi="ar"/>
              </w:rPr>
            </w:pPr>
            <w:r>
              <w:t>Qualcomm Incorporated</w:t>
            </w:r>
          </w:p>
        </w:tc>
        <w:tc>
          <w:tcPr>
            <w:tcW w:w="0" w:type="auto"/>
          </w:tcPr>
          <w:p w14:paraId="42F632A3" w14:textId="696ECAFA" w:rsidR="00536F81" w:rsidRPr="005F2FE5" w:rsidRDefault="00536F81" w:rsidP="00536F81">
            <w:pPr>
              <w:pStyle w:val="a3"/>
              <w:spacing w:after="0"/>
              <w:jc w:val="both"/>
              <w:rPr>
                <w:rFonts w:eastAsia="宋体"/>
                <w:b w:val="0"/>
                <w:bCs w:val="0"/>
                <w:lang w:eastAsia="zh-CN"/>
              </w:rPr>
            </w:pPr>
            <w:r w:rsidRPr="005F2FE5">
              <w:rPr>
                <w:rFonts w:eastAsia="宋体"/>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宋体"/>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等线"/>
          <w:lang w:eastAsia="zh-CN"/>
        </w:rPr>
      </w:pPr>
    </w:p>
    <w:p w14:paraId="0500A3CD"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 xml:space="preserve">5G NR bit interleaver already maps most vulnerable LDPC bits to best protected QAM bits - not clear what room for enhancement there is on this. 5G NR LDPC </w:t>
            </w:r>
            <w:r>
              <w:rPr>
                <w:kern w:val="2"/>
                <w:lang w:val="en-US"/>
              </w:rPr>
              <w:lastRenderedPageBreak/>
              <w:t>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lastRenderedPageBreak/>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bl>
    <w:p w14:paraId="0C5934D7" w14:textId="77777777" w:rsidR="003129A4" w:rsidRDefault="003129A4">
      <w:pPr>
        <w:rPr>
          <w:rFonts w:eastAsiaTheme="minorEastAsia"/>
          <w:lang w:eastAsia="zh-CN"/>
        </w:rPr>
      </w:pPr>
    </w:p>
    <w:p w14:paraId="554CCADC"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7E0F40F2"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the evaluation metrics include reliability performance, throughput</w:t>
      </w:r>
      <w:r w:rsidR="005F2FE5">
        <w:rPr>
          <w:rFonts w:eastAsia="等线" w:hint="eastAsia"/>
          <w:lang w:val="en-US" w:eastAsia="zh-CN"/>
        </w:rPr>
        <w:t>/latency</w:t>
      </w:r>
      <w:r>
        <w:rPr>
          <w:rFonts w:eastAsia="等线" w:hint="eastAsia"/>
          <w:lang w:val="en-US" w:eastAsia="zh-CN"/>
        </w:rPr>
        <w:t>, computation/implementation complexity, memory</w:t>
      </w:r>
      <w:r>
        <w:rPr>
          <w:rFonts w:eastAsia="等线"/>
          <w:lang w:val="en-US" w:eastAsia="zh-CN"/>
        </w:rPr>
        <w:t>, etc. Companies’ views are summarized as below.</w:t>
      </w:r>
    </w:p>
    <w:p w14:paraId="3F1F79D6" w14:textId="656AA733" w:rsidR="003129A4" w:rsidRDefault="00AB69DE">
      <w:pPr>
        <w:pStyle w:val="af6"/>
        <w:numPr>
          <w:ilvl w:val="0"/>
          <w:numId w:val="7"/>
        </w:numPr>
        <w:ind w:firstLineChars="0"/>
        <w:rPr>
          <w:rFonts w:eastAsia="等线"/>
          <w:lang w:val="en-US" w:eastAsia="zh-CN"/>
        </w:rPr>
      </w:pPr>
      <w:r>
        <w:rPr>
          <w:rFonts w:eastAsia="等线" w:hint="eastAsia"/>
          <w:lang w:val="en-US" w:eastAsia="zh-CN"/>
        </w:rPr>
        <w:t>BLER performance</w:t>
      </w:r>
    </w:p>
    <w:p w14:paraId="3591EA9F"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ZTE: </w:t>
      </w:r>
      <w:r w:rsidRPr="00891E1E">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sidRPr="00891E1E">
        <w:rPr>
          <w:rFonts w:eastAsia="等线"/>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等线"/>
          <w:lang w:val="en-US" w:eastAsia="zh-CN"/>
        </w:rPr>
      </w:pPr>
      <w:r>
        <w:rPr>
          <w:rFonts w:eastAsia="等线"/>
          <w:lang w:val="en-US" w:eastAsia="zh-CN"/>
        </w:rPr>
        <w:t xml:space="preserve">Samsung: </w:t>
      </w:r>
      <w:r w:rsidRPr="00891E1E">
        <w:rPr>
          <w:rFonts w:eastAsia="等线"/>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sidRPr="00891E1E">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sidRPr="00891E1E">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sidRPr="00891E1E">
        <w:rPr>
          <w:rFonts w:eastAsia="等线"/>
          <w:lang w:val="en-US" w:eastAsia="zh-CN"/>
        </w:rPr>
        <w:t xml:space="preserve"> represent the TB and CB error rate, respectively, and </w:t>
      </w:r>
      <m:oMath>
        <m:r>
          <w:rPr>
            <w:rFonts w:ascii="Cambria Math" w:eastAsia="等线" w:hAnsi="Cambria Math"/>
            <w:lang w:val="en-US" w:eastAsia="zh-CN"/>
          </w:rPr>
          <m:t>C</m:t>
        </m:r>
      </m:oMath>
      <w:r w:rsidRPr="00891E1E">
        <w:rPr>
          <w:rFonts w:eastAsia="等线"/>
          <w:lang w:val="en-US" w:eastAsia="zh-CN"/>
        </w:rPr>
        <w:t xml:space="preserve"> denotes the number of code blocks.</w:t>
      </w:r>
    </w:p>
    <w:p w14:paraId="320CF30A" w14:textId="77777777" w:rsidR="003129A4" w:rsidRDefault="003129A4">
      <w:pPr>
        <w:pStyle w:val="af6"/>
        <w:ind w:left="420" w:firstLineChars="0" w:firstLine="0"/>
        <w:rPr>
          <w:rFonts w:eastAsia="等线"/>
          <w:lang w:val="en-US" w:eastAsia="zh-CN"/>
        </w:rPr>
      </w:pPr>
    </w:p>
    <w:p w14:paraId="35D49216"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 xml:space="preserve">Throughput  </w:t>
      </w:r>
    </w:p>
    <w:p w14:paraId="36F52C76"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Nokia: </w:t>
      </w:r>
      <w:r w:rsidRPr="00891E1E">
        <w:rPr>
          <w:rFonts w:eastAsia="等线"/>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af6"/>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ZTE</w:t>
      </w:r>
    </w:p>
    <w:p w14:paraId="55D98128" w14:textId="77777777" w:rsidR="003129A4" w:rsidRDefault="00AB69DE" w:rsidP="00EE108E">
      <w:pPr>
        <w:pStyle w:val="af6"/>
        <w:numPr>
          <w:ilvl w:val="2"/>
          <w:numId w:val="124"/>
        </w:numPr>
        <w:ind w:firstLineChars="0"/>
        <w:rPr>
          <w:color w:val="000000"/>
          <w:lang w:val="en-US"/>
        </w:rPr>
      </w:pPr>
      <w:r>
        <w:rPr>
          <w:rFonts w:eastAsia="等线"/>
          <w:lang w:val="en-US" w:eastAsia="zh-CN"/>
        </w:rPr>
        <w:t>F</w:t>
      </w:r>
      <w:r>
        <w:rPr>
          <w:rFonts w:eastAsia="等线" w:hint="eastAsia"/>
          <w:lang w:val="en-US" w:eastAsia="zh-CN"/>
        </w:rPr>
        <w:t xml:space="preserve">or LDPC code, </w:t>
      </w:r>
    </w:p>
    <w:p w14:paraId="143CBA18" w14:textId="77777777" w:rsidR="003129A4" w:rsidRDefault="00AB69DE">
      <w:pPr>
        <w:pStyle w:val="af6"/>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af6"/>
        <w:ind w:left="1680" w:firstLineChars="0" w:firstLine="0"/>
        <w:rPr>
          <w:color w:val="000000"/>
          <w:lang w:val="en-US"/>
        </w:rPr>
      </w:pPr>
      <w:r>
        <w:rPr>
          <w:rFonts w:eastAsiaTheme="minorEastAsia"/>
          <w:lang w:eastAsia="zh-CN" w:bidi="ar"/>
        </w:rPr>
        <w:lastRenderedPageBreak/>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af6"/>
        <w:numPr>
          <w:ilvl w:val="2"/>
          <w:numId w:val="125"/>
        </w:numPr>
        <w:ind w:firstLineChars="0"/>
        <w:rPr>
          <w:color w:val="000000"/>
          <w:lang w:val="en-US"/>
        </w:rPr>
      </w:pPr>
      <w:r>
        <w:rPr>
          <w:rFonts w:eastAsia="等线" w:hint="eastAsia"/>
          <w:lang w:val="en-US" w:eastAsia="zh-CN"/>
        </w:rPr>
        <w:t xml:space="preserve">For Polar code, the </w:t>
      </w:r>
      <w:r>
        <w:t>throughput of SSC can be calculated using the following formula:</w:t>
      </w:r>
    </w:p>
    <w:p w14:paraId="26554423" w14:textId="77777777" w:rsidR="003129A4" w:rsidRDefault="00AB69DE">
      <w:pPr>
        <w:pStyle w:val="af6"/>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af6"/>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578817F4" w14:textId="77777777" w:rsidR="003129A4" w:rsidRDefault="00941FA2">
      <w:pPr>
        <w:pStyle w:val="a7"/>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5pt;height:37.5pt;mso-width-percent:0;mso-height-percent:0;mso-width-percent:0;mso-height-percent:0" o:ole="">
            <v:imagedata r:id="rId7" o:title=""/>
          </v:shape>
          <o:OLEObject Type="Embed" ProgID="Equation.DSMT4" ShapeID="_x0000_i1025" DrawAspect="Content" ObjectID="_1821908210" r:id="rId8"/>
        </w:object>
      </w:r>
    </w:p>
    <w:p w14:paraId="19B6F34E" w14:textId="77777777" w:rsidR="003129A4" w:rsidRDefault="00AB69DE">
      <w:pPr>
        <w:pStyle w:val="af6"/>
        <w:ind w:left="840" w:firstLineChars="0" w:firstLine="0"/>
        <w:rPr>
          <w:rFonts w:eastAsia="等线"/>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等线"/>
          <w:lang w:val="en-US" w:eastAsia="zh-CN"/>
        </w:rPr>
      </w:pPr>
      <w:r>
        <w:rPr>
          <w:rFonts w:eastAsia="等线"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39A8513E" w14:textId="77777777" w:rsidR="003129A4" w:rsidRDefault="00000000">
      <w:pPr>
        <w:pStyle w:val="af6"/>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等线"/>
          <w:lang w:eastAsia="zh-CN"/>
        </w:rPr>
        <w:t>,</w:t>
      </w:r>
    </w:p>
    <w:p w14:paraId="3C8B771A" w14:textId="77777777" w:rsidR="003129A4" w:rsidRDefault="00AB69DE">
      <w:pPr>
        <w:pStyle w:val="af6"/>
        <w:ind w:left="840" w:firstLineChars="0" w:firstLine="0"/>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66FB4D2C"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Huawei: A decoding throughput model that works for all coding schemes is:</w:t>
      </w:r>
    </w:p>
    <w:p w14:paraId="51CC6DD2" w14:textId="77777777" w:rsidR="003129A4" w:rsidRDefault="00AB69DE">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Pr>
          <w:rFonts w:eastAsia="宋体"/>
        </w:rPr>
        <w:t>,</w:t>
      </w:r>
    </w:p>
    <w:p w14:paraId="3472429A" w14:textId="77777777" w:rsidR="003129A4" w:rsidRDefault="00AB69DE">
      <w:pPr>
        <w:spacing w:after="0" w:line="240" w:lineRule="auto"/>
        <w:ind w:leftChars="818" w:left="1636"/>
        <w:jc w:val="left"/>
        <w:rPr>
          <w:rFonts w:eastAsia="宋体"/>
          <w:lang w:eastAsia="zh-CN"/>
        </w:rPr>
      </w:pPr>
      <w:r>
        <w:rPr>
          <w:rFonts w:eastAsia="宋体"/>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w:r>
        <w:rPr>
          <w:rFonts w:eastAsia="宋体"/>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f</m:t>
        </m:r>
      </m:oMath>
      <w:r>
        <w:rPr>
          <w:rFonts w:eastAsia="宋体"/>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T</m:t>
        </m:r>
      </m:oMath>
      <w:r>
        <w:rPr>
          <w:rFonts w:eastAsia="宋体"/>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rPr>
          <m:t>D</m:t>
        </m:r>
      </m:oMath>
      <w:r>
        <w:rPr>
          <w:rFonts w:eastAsia="宋体"/>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宋体"/>
          <w:lang w:eastAsia="zh-CN"/>
        </w:rPr>
      </w:pPr>
      <w:r>
        <w:rPr>
          <w:rFonts w:eastAsia="宋体"/>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B69DE">
        <w:rPr>
          <w:rFonts w:eastAsia="宋体"/>
          <w:lang w:eastAsia="zh-CN"/>
        </w:rPr>
        <w:t>,</w:t>
      </w:r>
    </w:p>
    <w:p w14:paraId="105EE8EF" w14:textId="77777777" w:rsidR="003129A4" w:rsidRDefault="00AB69DE">
      <w:pPr>
        <w:spacing w:after="0" w:line="240" w:lineRule="auto"/>
        <w:ind w:leftChars="900" w:left="1800"/>
        <w:jc w:val="left"/>
        <w:rPr>
          <w:rFonts w:eastAsia="宋体"/>
          <w:lang w:eastAsia="zh-CN"/>
        </w:rPr>
      </w:pPr>
      <w:r>
        <w:rPr>
          <w:rFonts w:eastAsia="宋体"/>
          <w:lang w:eastAsia="zh-CN"/>
        </w:rPr>
        <w:t>where:</w:t>
      </w:r>
    </w:p>
    <w:p w14:paraId="241AD644"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B69DE">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B69DE">
        <w:rPr>
          <w:rFonts w:eastAsia="宋体"/>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B69DE">
        <w:rPr>
          <w:rFonts w:eastAsia="宋体"/>
          <w:lang w:eastAsia="zh-CN"/>
        </w:rPr>
        <w:t xml:space="preserve"> is the number of fast-decodable node types (decision leaves). B is the maximum number of bits to be decided in parallel. For simplicity, we assume each </w:t>
      </w:r>
      <w:proofErr w:type="gramStart"/>
      <w:r w:rsidR="00AB69DE">
        <w:rPr>
          <w:rFonts w:eastAsia="宋体"/>
          <w:lang w:eastAsia="zh-CN"/>
        </w:rPr>
        <w:t>fast-decodable</w:t>
      </w:r>
      <w:proofErr w:type="gramEnd"/>
      <w:r w:rsidR="00AB69DE">
        <w:rPr>
          <w:rFonts w:eastAsia="宋体"/>
          <w:lang w:eastAsia="zh-CN"/>
        </w:rPr>
        <w:t xml:space="preserv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宋体"/>
          <w:lang w:eastAsia="zh-CN"/>
        </w:rPr>
      </w:pPr>
      <w:r>
        <w:rPr>
          <w:rFonts w:eastAsia="宋体"/>
          <w:lang w:eastAsia="zh-CN"/>
        </w:rPr>
        <w:t>Furthermore, all the rate-0 nodes can be completely pruned.</w:t>
      </w:r>
    </w:p>
    <w:p w14:paraId="5624E016" w14:textId="77777777" w:rsidR="003129A4" w:rsidRDefault="00AB69DE">
      <w:pPr>
        <w:spacing w:after="0" w:line="240" w:lineRule="auto"/>
        <w:ind w:leftChars="1000" w:left="2000"/>
        <w:rPr>
          <w:rFonts w:eastAsia="宋体"/>
          <w:lang w:eastAsia="zh-CN"/>
        </w:rPr>
      </w:pPr>
      <w:r>
        <w:rPr>
          <w:rFonts w:eastAsia="宋体"/>
          <w:lang w:eastAsia="zh-CN"/>
        </w:rPr>
        <w:t>Therefore, the polar throughput is</w:t>
      </w:r>
    </w:p>
    <w:p w14:paraId="5FB58C59" w14:textId="77777777" w:rsidR="003129A4" w:rsidRDefault="00AB69DE">
      <w:pPr>
        <w:spacing w:after="0" w:line="240" w:lineRule="auto"/>
        <w:ind w:leftChars="1000" w:left="20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964911A" w14:textId="77777777" w:rsidR="003129A4" w:rsidRDefault="00AB69DE">
      <w:pPr>
        <w:numPr>
          <w:ilvl w:val="0"/>
          <w:numId w:val="42"/>
        </w:numPr>
        <w:spacing w:after="0" w:line="240" w:lineRule="auto"/>
        <w:ind w:leftChars="782" w:left="1984"/>
        <w:rPr>
          <w:rFonts w:eastAsia="宋体"/>
          <w:lang w:eastAsia="zh-CN"/>
        </w:rPr>
      </w:pPr>
      <w:r>
        <w:rPr>
          <w:rFonts w:eastAsia="宋体"/>
          <w:lang w:eastAsia="zh-CN"/>
        </w:rPr>
        <w:lastRenderedPageBreak/>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Pr>
          <w:rFonts w:eastAsia="宋体"/>
          <w:lang w:eastAsia="zh-CN"/>
        </w:rPr>
        <w:t xml:space="preserve">, the decoding delay is </w:t>
      </w:r>
    </w:p>
    <w:p w14:paraId="698A2F7D" w14:textId="77777777" w:rsidR="003129A4" w:rsidRDefault="00000000">
      <w:pPr>
        <w:spacing w:after="0" w:line="240" w:lineRule="auto"/>
        <w:ind w:leftChars="1000" w:left="20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0BA0EDF8" w14:textId="77777777" w:rsidR="003129A4" w:rsidRDefault="00AB69DE">
      <w:pPr>
        <w:spacing w:after="0" w:line="240" w:lineRule="auto"/>
        <w:ind w:leftChars="1000" w:left="2000"/>
        <w:rPr>
          <w:rFonts w:eastAsia="宋体"/>
          <w:lang w:eastAsia="zh-CN"/>
        </w:rPr>
      </w:pPr>
      <w:r>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 xml:space="preserve"> is the number of systematic columns, </w:t>
      </w:r>
      <m:oMath>
        <m:r>
          <m:rPr>
            <m:sty m:val="p"/>
          </m:rPr>
          <w:rPr>
            <w:rFonts w:ascii="Cambria Math" w:eastAsia="宋体" w:hAnsi="Cambria Math"/>
            <w:lang w:eastAsia="zh-CN"/>
          </w:rPr>
          <m:t>Z</m:t>
        </m:r>
      </m:oMath>
      <w:r>
        <w:rPr>
          <w:rFonts w:eastAsia="宋体"/>
          <w:lang w:eastAsia="zh-CN"/>
        </w:rPr>
        <w:t xml:space="preserve"> is the lifting size, </w:t>
      </w:r>
      <m:oMath>
        <m:r>
          <m:rPr>
            <m:sty m:val="p"/>
          </m:rPr>
          <w:rPr>
            <w:rFonts w:ascii="Cambria Math" w:eastAsia="宋体" w:hAnsi="Cambria Math"/>
            <w:lang w:eastAsia="zh-CN"/>
          </w:rPr>
          <m:t>I</m:t>
        </m:r>
      </m:oMath>
      <w:r>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is the decoding time per iteration. </w:t>
      </w:r>
    </w:p>
    <w:p w14:paraId="78F613B1" w14:textId="77777777" w:rsidR="003129A4" w:rsidRDefault="00AB69DE">
      <w:pPr>
        <w:spacing w:after="0" w:line="240" w:lineRule="auto"/>
        <w:ind w:leftChars="1000" w:left="2000"/>
        <w:rPr>
          <w:rFonts w:eastAsia="宋体"/>
          <w:lang w:eastAsia="zh-CN"/>
        </w:rPr>
      </w:pPr>
      <w:r>
        <w:rPr>
          <w:rFonts w:eastAsia="宋体"/>
          <w:lang w:eastAsia="zh-CN"/>
        </w:rPr>
        <w:t>The throughput is given by</w:t>
      </w:r>
    </w:p>
    <w:p w14:paraId="135E62F1" w14:textId="77777777" w:rsidR="003129A4" w:rsidRDefault="00AB69DE">
      <w:pPr>
        <w:spacing w:after="0" w:line="240" w:lineRule="auto"/>
        <w:ind w:leftChars="700" w:left="1400"/>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Pr>
          <w:rFonts w:eastAsia="宋体"/>
          <w:lang w:eastAsia="zh-CN"/>
        </w:rPr>
        <w:t>,</w:t>
      </w:r>
    </w:p>
    <w:p w14:paraId="2D803C08" w14:textId="77777777" w:rsidR="003129A4" w:rsidRDefault="00AB69DE">
      <w:pPr>
        <w:spacing w:after="0" w:line="240" w:lineRule="auto"/>
        <w:ind w:leftChars="957" w:left="1914" w:firstLine="1"/>
        <w:jc w:val="left"/>
        <w:rPr>
          <w:rFonts w:eastAsia="宋体"/>
          <w:lang w:eastAsia="zh-CN"/>
        </w:rPr>
      </w:pPr>
      <w:r>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which gives</w:t>
      </w:r>
    </w:p>
    <w:p w14:paraId="2496803E" w14:textId="77777777" w:rsidR="003129A4" w:rsidRDefault="00AB69DE">
      <w:pPr>
        <w:spacing w:after="0" w:line="240" w:lineRule="auto"/>
        <w:ind w:leftChars="700" w:left="1400"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w:t>
      </w:r>
    </w:p>
    <w:p w14:paraId="31AD3A10" w14:textId="77777777" w:rsidR="003129A4" w:rsidRDefault="00AB69DE">
      <w:pPr>
        <w:spacing w:after="0" w:line="240" w:lineRule="auto"/>
        <w:ind w:leftChars="972" w:left="1944"/>
        <w:jc w:val="left"/>
        <w:rPr>
          <w:rFonts w:eastAsia="宋体"/>
          <w:lang w:eastAsia="zh-CN"/>
        </w:rPr>
      </w:pPr>
      <w:r>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Pr>
          <w:rFonts w:eastAsia="宋体"/>
          <w:lang w:eastAsia="zh-CN"/>
        </w:rPr>
        <w:t xml:space="preserve"> and </w:t>
      </w:r>
      <m:oMath>
        <m:r>
          <m:rPr>
            <m:sty m:val="p"/>
          </m:rPr>
          <w:rPr>
            <w:rFonts w:ascii="Cambria Math" w:eastAsia="宋体" w:hAnsi="Cambria Math"/>
            <w:lang w:eastAsia="zh-CN"/>
          </w:rPr>
          <m:t>E</m:t>
        </m:r>
      </m:oMath>
      <w:r>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where </w:t>
      </w:r>
      <m:oMath>
        <m:r>
          <m:rPr>
            <m:sty m:val="p"/>
          </m:rPr>
          <w:rPr>
            <w:rFonts w:ascii="Cambria Math" w:eastAsia="宋体" w:hAnsi="Cambria Math"/>
            <w:lang w:eastAsia="zh-CN"/>
          </w:rPr>
          <m:t>m</m:t>
        </m:r>
      </m:oMath>
      <w:r>
        <w:rPr>
          <w:rFonts w:eastAsia="宋体"/>
          <w:lang w:eastAsia="zh-CN"/>
        </w:rPr>
        <w:t xml:space="preserve"> is the number of rows in the LDPC base graph, </w:t>
      </w:r>
      <m:oMath>
        <m:r>
          <m:rPr>
            <m:sty m:val="p"/>
          </m:rPr>
          <w:rPr>
            <w:rFonts w:ascii="Cambria Math" w:eastAsia="宋体" w:hAnsi="Cambria Math"/>
            <w:lang w:eastAsia="zh-CN"/>
          </w:rPr>
          <m:t>d</m:t>
        </m:r>
      </m:oMath>
      <w:r>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1D47DDEA" w14:textId="77777777" w:rsidR="003129A4" w:rsidRDefault="00AB69DE">
      <w:pPr>
        <w:pStyle w:val="af6"/>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CATT: For block paralleled decoder of LDPC code, </w:t>
      </w:r>
    </w:p>
    <w:p w14:paraId="0409DE7C" w14:textId="77777777" w:rsidR="003129A4" w:rsidRDefault="00941FA2">
      <w:pPr>
        <w:pStyle w:val="MTDisplayEquation"/>
        <w:snapToGrid w:val="0"/>
        <w:spacing w:after="0"/>
        <w:ind w:left="420"/>
        <w:jc w:val="center"/>
      </w:pPr>
      <w:r>
        <w:rPr>
          <w:noProof/>
          <w:position w:val="-30"/>
        </w:rPr>
        <w:object w:dxaOrig="2752" w:dyaOrig="642" w14:anchorId="6465ABC1">
          <v:shape id="_x0000_i1026" type="#_x0000_t75" alt="" style="width:137.5pt;height:32pt;mso-width-percent:0;mso-height-percent:0;mso-width-percent:0;mso-height-percent:0" o:ole="">
            <v:imagedata r:id="rId9" o:title=""/>
          </v:shape>
          <o:OLEObject Type="Embed" ProgID="Equation.DSMT4" ShapeID="_x0000_i1026" DrawAspect="Content" ObjectID="_1821908211" r:id="rId10"/>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宋体"/>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宋体"/>
          <w:lang w:eastAsia="zh-CN"/>
        </w:rPr>
        <w:t>;</w:t>
      </w:r>
    </w:p>
    <w:p w14:paraId="2C57D068" w14:textId="77777777" w:rsidR="003129A4" w:rsidRDefault="00AB69DE">
      <w:pPr>
        <w:spacing w:after="0" w:line="240" w:lineRule="auto"/>
        <w:ind w:left="840"/>
        <w:rPr>
          <w:rFonts w:eastAsia="宋体"/>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t xml:space="preserve">I = </w:t>
      </w:r>
      <w:proofErr w:type="gramStart"/>
      <w:r>
        <w:t>8</w:t>
      </w:r>
      <w:r>
        <w:rPr>
          <w:rFonts w:eastAsia="宋体"/>
          <w:lang w:eastAsia="zh-CN"/>
        </w:rPr>
        <w:t>;</w:t>
      </w:r>
      <w:proofErr w:type="gramEnd"/>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af6"/>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Samsung: </w:t>
      </w:r>
      <w:r w:rsidRPr="00891E1E">
        <w:rPr>
          <w:rFonts w:eastAsia="等线"/>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Fujitsu: </w:t>
      </w:r>
      <w:r w:rsidRPr="00891E1E">
        <w:rPr>
          <w:rFonts w:eastAsia="等线"/>
          <w:lang w:val="en-US" w:eastAsia="zh-CN"/>
        </w:rPr>
        <w:t>QC-LDPC codes achieve high decoding throughputs which can be approximately calculated by the formula as follows:</w:t>
      </w:r>
    </w:p>
    <w:p w14:paraId="2B0B5E6D" w14:textId="77777777" w:rsidR="003129A4" w:rsidRDefault="00AB69DE">
      <w:pPr>
        <w:pStyle w:val="af6"/>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等线" w:hint="eastAsia"/>
          <w:lang w:val="en-US" w:eastAsia="zh-CN"/>
        </w:rPr>
        <w:t>Lenovo:</w:t>
      </w:r>
      <w:r>
        <w:rPr>
          <w:rFonts w:eastAsia="等线"/>
          <w:lang w:val="en-US" w:eastAsia="zh-CN"/>
        </w:rPr>
        <w:t xml:space="preserve"> </w:t>
      </w:r>
      <w:r w:rsidRPr="00891E1E">
        <w:rPr>
          <w:rFonts w:eastAsia="等线"/>
          <w:lang w:val="en-US" w:eastAsia="zh-CN"/>
        </w:rPr>
        <w:t>It could be roughly expressed as:</w:t>
      </w:r>
    </w:p>
    <w:p w14:paraId="73D723C7" w14:textId="77777777" w:rsidR="003129A4" w:rsidRDefault="00AB69DE">
      <w:pPr>
        <w:pStyle w:val="af6"/>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af6"/>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MediaTek:</w:t>
      </w:r>
      <w:r>
        <w:rPr>
          <w:rFonts w:eastAsia="等线"/>
          <w:lang w:val="en-US" w:eastAsia="zh-CN"/>
        </w:rPr>
        <w:t xml:space="preserve"> The </w:t>
      </w:r>
      <w:proofErr w:type="spellStart"/>
      <w:r>
        <w:rPr>
          <w:rFonts w:eastAsia="等线"/>
          <w:lang w:val="en-US" w:eastAsia="zh-CN"/>
        </w:rPr>
        <w:t>Tput</w:t>
      </w:r>
      <w:proofErr w:type="spellEnd"/>
      <w:r>
        <w:rPr>
          <w:rFonts w:eastAsia="等线"/>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af6"/>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af6"/>
        <w:spacing w:after="0" w:line="240" w:lineRule="auto"/>
        <w:ind w:left="840" w:firstLineChars="0" w:firstLine="0"/>
        <w:rPr>
          <w:rFonts w:eastAsiaTheme="minorEastAsia"/>
          <w:lang w:eastAsia="zh-CN"/>
        </w:rPr>
      </w:pPr>
      <w:r>
        <w:lastRenderedPageBreak/>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af6"/>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af6"/>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000000">
      <w:pPr>
        <w:pStyle w:val="af6"/>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SNR+[&lt;0.4]dB</w:t>
      </w:r>
    </w:p>
    <w:p w14:paraId="3F972070" w14:textId="77777777" w:rsidR="003129A4" w:rsidRDefault="00AB69DE">
      <w:pPr>
        <w:pStyle w:val="af6"/>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af6"/>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af6"/>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w:t>
      </w:r>
      <w:proofErr w:type="gramStart"/>
      <w:r w:rsidR="00AB69DE">
        <w:rPr>
          <w:rFonts w:eastAsia="PMingLiU"/>
          <w:lang w:val="en-US" w:eastAsia="zh-TW"/>
        </w:rPr>
        <w:t>is</w:t>
      </w:r>
      <w:proofErr w:type="gramEnd"/>
      <w:r w:rsidR="00AB69DE">
        <w:rPr>
          <w:rFonts w:eastAsia="PMingLiU"/>
          <w:lang w:val="en-US" w:eastAsia="zh-TW"/>
        </w:rPr>
        <w:t xml:space="preserve"> the minimum </w:t>
      </w:r>
      <w:proofErr w:type="gramStart"/>
      <w:r w:rsidR="00AB69DE">
        <w:rPr>
          <w:rFonts w:eastAsia="PMingLiU"/>
          <w:lang w:val="en-US" w:eastAsia="zh-TW"/>
        </w:rPr>
        <w:t>iterations</w:t>
      </w:r>
      <w:proofErr w:type="gramEnd"/>
      <w:r w:rsidR="00AB69DE">
        <w:rPr>
          <w:rFonts w:eastAsia="PMingLiU"/>
          <w:lang w:val="en-US" w:eastAsia="zh-TW"/>
        </w:rPr>
        <w:t xml:space="preserve">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w:t>
      </w:r>
    </w:p>
    <w:p w14:paraId="20022A6E" w14:textId="77777777" w:rsidR="003129A4" w:rsidRDefault="00AB69DE">
      <w:pPr>
        <w:pStyle w:val="af6"/>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af6"/>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af6"/>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2"/>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Complexity:</w:t>
      </w:r>
      <w:r>
        <w:rPr>
          <w:rFonts w:eastAsia="等线"/>
          <w:lang w:val="en-US" w:eastAsia="zh-CN"/>
        </w:rPr>
        <w:t xml:space="preserve"> </w:t>
      </w:r>
    </w:p>
    <w:p w14:paraId="24C6110D" w14:textId="77777777" w:rsidR="003129A4" w:rsidRDefault="00AB69DE" w:rsidP="00891E1E">
      <w:pPr>
        <w:numPr>
          <w:ilvl w:val="1"/>
          <w:numId w:val="8"/>
        </w:numPr>
        <w:rPr>
          <w:color w:val="000000"/>
          <w:lang w:val="en-US"/>
        </w:rPr>
      </w:pPr>
      <w:r>
        <w:rPr>
          <w:rFonts w:eastAsia="等线" w:hint="eastAsia"/>
          <w:lang w:val="en-US" w:eastAsia="zh-CN"/>
        </w:rPr>
        <w:t xml:space="preserve">ZTE: </w:t>
      </w:r>
    </w:p>
    <w:p w14:paraId="5D88EF72" w14:textId="77777777" w:rsidR="003129A4" w:rsidRDefault="00AB69DE" w:rsidP="00891E1E">
      <w:pPr>
        <w:pStyle w:val="af6"/>
        <w:numPr>
          <w:ilvl w:val="2"/>
          <w:numId w:val="115"/>
        </w:numPr>
        <w:ind w:firstLineChars="0"/>
        <w:rPr>
          <w:color w:val="000000"/>
          <w:lang w:val="en-US"/>
        </w:rPr>
      </w:pP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af6"/>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af6"/>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af6"/>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af6"/>
        <w:numPr>
          <w:ilvl w:val="2"/>
          <w:numId w:val="116"/>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af6"/>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af6"/>
        <w:numPr>
          <w:ilvl w:val="2"/>
          <w:numId w:val="117"/>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af6"/>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af6"/>
        <w:numPr>
          <w:ilvl w:val="2"/>
          <w:numId w:val="118"/>
        </w:numPr>
        <w:ind w:firstLineChars="0"/>
        <w:rPr>
          <w:color w:val="000000"/>
          <w:lang w:val="en-US"/>
        </w:rPr>
      </w:pPr>
      <w:r>
        <w:rPr>
          <w:rFonts w:eastAsia="等线"/>
          <w:lang w:val="en-US" w:eastAsia="zh-CN"/>
        </w:rPr>
        <w:t>F</w:t>
      </w:r>
      <w:r>
        <w:rPr>
          <w:rFonts w:eastAsia="等线" w:hint="eastAsia"/>
          <w:lang w:val="en-US" w:eastAsia="zh-CN"/>
        </w:rPr>
        <w:t xml:space="preserve">or </w:t>
      </w:r>
      <w:r>
        <w:rPr>
          <w:rFonts w:eastAsia="等线"/>
          <w:lang w:val="en-US" w:eastAsia="zh-CN"/>
        </w:rPr>
        <w:tab/>
      </w:r>
      <w:r>
        <w:rPr>
          <w:rFonts w:eastAsia="等线"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af6"/>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af6"/>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af6"/>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af6"/>
        <w:ind w:left="1260" w:firstLineChars="0" w:firstLine="0"/>
        <w:rPr>
          <w:rFonts w:eastAsiaTheme="minorEastAsia"/>
          <w:lang w:eastAsia="zh-CN"/>
        </w:rPr>
      </w:pPr>
      <m:oMathPara>
        <m:oMath>
          <m:r>
            <m:rPr>
              <m:sty m:val="p"/>
            </m:rPr>
            <w:rPr>
              <w:rFonts w:ascii="Cambria Math" w:hAnsi="Cambria Math"/>
            </w:rPr>
            <w:lastRenderedPageBreak/>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w:t>
      </w:r>
    </w:p>
    <w:p w14:paraId="09DF4EBE"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56DC857F" w14:textId="77777777" w:rsidR="003129A4" w:rsidRDefault="00AB69DE">
      <w:pPr>
        <w:keepNext/>
        <w:spacing w:after="0" w:line="240" w:lineRule="auto"/>
        <w:jc w:val="center"/>
        <w:rPr>
          <w:rFonts w:eastAsia="宋体"/>
        </w:rPr>
      </w:pPr>
      <w:r>
        <w:rPr>
          <w:rFonts w:eastAsia="宋体"/>
        </w:rPr>
        <w:t xml:space="preserve">Table </w:t>
      </w:r>
      <w:r>
        <w:rPr>
          <w:rFonts w:eastAsia="宋体"/>
        </w:rPr>
        <w:fldChar w:fldCharType="begin"/>
      </w:r>
      <w:r>
        <w:rPr>
          <w:rFonts w:eastAsia="宋体"/>
        </w:rPr>
        <w:instrText xml:space="preserve"> SEQ Table \* ARABIC </w:instrText>
      </w:r>
      <w:r>
        <w:rPr>
          <w:rFonts w:eastAsia="宋体"/>
        </w:rPr>
        <w:fldChar w:fldCharType="separate"/>
      </w:r>
      <w:r>
        <w:rPr>
          <w:rFonts w:eastAsia="宋体"/>
        </w:rPr>
        <w:t>3</w:t>
      </w:r>
      <w:r>
        <w:rPr>
          <w:rFonts w:eastAsia="宋体"/>
        </w:rPr>
        <w:fldChar w:fldCharType="end"/>
      </w:r>
      <w:r>
        <w:rPr>
          <w:rFonts w:eastAsia="宋体"/>
        </w:rPr>
        <w:t xml:space="preserve">: </w:t>
      </w:r>
      <w:r>
        <w:rPr>
          <w:rFonts w:eastAsia="宋体"/>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宋体"/>
          <w:iCs/>
          <w:kern w:val="2"/>
          <w:lang w:eastAsia="zh-CN"/>
        </w:rPr>
      </w:pPr>
      <w:r w:rsidRPr="00891E1E">
        <w:rPr>
          <w:rFonts w:eastAsia="宋体"/>
          <w:iCs/>
          <w:kern w:val="2"/>
          <w:lang w:eastAsia="zh-CN"/>
        </w:rPr>
        <w:t>For memory elements</w:t>
      </w:r>
      <w:r>
        <w:rPr>
          <w:rFonts w:eastAsiaTheme="minorEastAsia" w:hint="eastAsia"/>
          <w:kern w:val="2"/>
          <w:lang w:eastAsia="zh-CN"/>
        </w:rPr>
        <w:t xml:space="preserve"> of Polar decoder</w:t>
      </w:r>
      <w:r w:rsidRPr="00891E1E">
        <w:rPr>
          <w:rFonts w:eastAsia="宋体"/>
          <w:iCs/>
          <w:kern w:val="2"/>
          <w:lang w:eastAsia="zh-CN"/>
        </w:rPr>
        <w:t xml:space="preserve">, the LLR values need to be saved during SC decoding. The number of MEs can be calculated as follows: </w:t>
      </w:r>
      <w:r w:rsidRPr="00891E1E">
        <w:rPr>
          <w:rFonts w:eastAsia="宋体"/>
          <w:kern w:val="2"/>
          <w:lang w:eastAsia="zh-CN"/>
        </w:rPr>
        <w:t>N</w:t>
      </w:r>
      <w:r w:rsidRPr="00891E1E">
        <w:rPr>
          <w:rFonts w:eastAsia="宋体"/>
          <w:iCs/>
          <w:kern w:val="2"/>
          <w:lang w:eastAsia="zh-CN"/>
        </w:rPr>
        <w:t xml:space="preserve"> + </w:t>
      </w:r>
      <w:r w:rsidRPr="00891E1E">
        <w:rPr>
          <w:rFonts w:eastAsia="宋体"/>
          <w:kern w:val="2"/>
          <w:lang w:eastAsia="zh-CN"/>
        </w:rPr>
        <w:t>N</w:t>
      </w:r>
      <w:r w:rsidRPr="00891E1E">
        <w:rPr>
          <w:rFonts w:eastAsia="宋体"/>
          <w:iCs/>
          <w:kern w:val="2"/>
          <w:lang w:eastAsia="zh-CN"/>
        </w:rPr>
        <w:t xml:space="preserve">/2 + </w:t>
      </w:r>
      <w:r w:rsidRPr="00891E1E">
        <w:rPr>
          <w:rFonts w:eastAsia="宋体"/>
          <w:kern w:val="2"/>
          <w:lang w:eastAsia="zh-CN"/>
        </w:rPr>
        <w:t>N</w:t>
      </w:r>
      <w:r w:rsidRPr="00891E1E">
        <w:rPr>
          <w:rFonts w:eastAsia="宋体"/>
          <w:iCs/>
          <w:kern w:val="2"/>
          <w:lang w:eastAsia="zh-CN"/>
        </w:rPr>
        <w:t>/4 + … + 16 = 2</w:t>
      </w:r>
      <w:r w:rsidRPr="00891E1E">
        <w:rPr>
          <w:rFonts w:eastAsia="宋体"/>
          <w:kern w:val="2"/>
          <w:lang w:eastAsia="zh-CN"/>
        </w:rPr>
        <w:t>N</w:t>
      </w:r>
      <w:r w:rsidRPr="00891E1E">
        <w:rPr>
          <w:rFonts w:eastAsia="宋体"/>
          <w:iCs/>
          <w:kern w:val="2"/>
          <w:lang w:eastAsia="zh-CN"/>
        </w:rPr>
        <w:t xml:space="preserve">-16, where </w:t>
      </w:r>
      <w:r w:rsidRPr="00891E1E">
        <w:rPr>
          <w:rFonts w:eastAsia="宋体"/>
          <w:kern w:val="2"/>
          <w:lang w:eastAsia="zh-CN"/>
        </w:rPr>
        <w:t>N</w:t>
      </w:r>
      <w:r w:rsidRPr="00891E1E">
        <w:rPr>
          <w:rFonts w:eastAsia="宋体"/>
          <w:iCs/>
          <w:kern w:val="2"/>
          <w:lang w:eastAsia="zh-CN"/>
        </w:rPr>
        <w:t xml:space="preserve"> is the polar code length.</w:t>
      </w:r>
    </w:p>
    <w:p w14:paraId="1EC74614" w14:textId="77777777" w:rsidR="003129A4" w:rsidRDefault="00AB69DE" w:rsidP="00891E1E">
      <w:pPr>
        <w:ind w:left="840"/>
        <w:rPr>
          <w:rFonts w:eastAsia="宋体"/>
          <w:iCs/>
          <w:lang w:eastAsia="zh-CN"/>
        </w:rPr>
      </w:pPr>
      <w:r>
        <w:rPr>
          <w:rFonts w:eastAsia="宋体"/>
          <w:iCs/>
          <w:lang w:eastAsia="zh-CN"/>
        </w:rPr>
        <w:t>For memory elements</w:t>
      </w:r>
      <w:r>
        <w:rPr>
          <w:rFonts w:eastAsia="宋体" w:hint="eastAsia"/>
          <w:iCs/>
          <w:lang w:eastAsia="zh-CN"/>
        </w:rPr>
        <w:t xml:space="preserve"> of LDPC decoder</w:t>
      </w:r>
      <w:r>
        <w:rPr>
          <w:rFonts w:eastAsia="宋体"/>
          <w:iCs/>
          <w:lang w:eastAsia="zh-CN"/>
        </w:rPr>
        <w:t xml:space="preserve">, the LLR values need to be saved during LDPC decoding include LLRs, min values, positions and sign bits and the necessary multiplexing elements </w:t>
      </w:r>
      <w:r>
        <w:rPr>
          <w:rFonts w:eastAsia="宋体" w:hint="eastAsia"/>
          <w:iCs/>
          <w:lang w:eastAsia="zh-CN"/>
        </w:rPr>
        <w:t>for</w:t>
      </w:r>
      <w:r>
        <w:rPr>
          <w:rFonts w:eastAsia="宋体"/>
          <w:iCs/>
          <w:lang w:eastAsia="zh-CN"/>
        </w:rPr>
        <w:t xml:space="preserve"> accessing the memory, which is </w:t>
      </w:r>
      <m:oMath>
        <m:sSub>
          <m:sSubPr>
            <m:ctrlPr>
              <w:rPr>
                <w:rFonts w:ascii="Cambria Math" w:eastAsia="宋体" w:hAnsi="Cambria Math"/>
                <w:lang w:eastAsia="zh-CN"/>
              </w:rPr>
            </m:ctrlPr>
          </m:sSubPr>
          <m:e>
            <m:r>
              <w:rPr>
                <w:rFonts w:ascii="Cambria Math" w:eastAsia="宋体" w:hAnsi="Cambria Math"/>
                <w:lang w:eastAsia="zh-CN"/>
              </w:rPr>
              <m:t>A</m:t>
            </m:r>
          </m:e>
          <m:sub>
            <m:r>
              <w:rPr>
                <w:rFonts w:ascii="Cambria Math" w:eastAsia="宋体" w:hAnsi="Cambria Math"/>
                <w:lang w:eastAsia="zh-CN"/>
              </w:rPr>
              <m:t>store</m:t>
            </m:r>
          </m:sub>
        </m:sSub>
        <m:r>
          <w:rPr>
            <w:rFonts w:ascii="Cambria Math" w:eastAsia="宋体" w:hAnsi="Cambria Math"/>
            <w:lang w:eastAsia="zh-CN"/>
          </w:rPr>
          <m:t>=3M+N+</m:t>
        </m:r>
        <m:f>
          <m:fPr>
            <m:ctrlPr>
              <w:rPr>
                <w:rFonts w:ascii="Cambria Math" w:eastAsia="宋体" w:hAnsi="Cambria Math"/>
                <w:i/>
                <w:lang w:eastAsia="zh-CN"/>
              </w:rPr>
            </m:ctrlPr>
          </m:fPr>
          <m:num>
            <m:r>
              <w:rPr>
                <w:rFonts w:ascii="Cambria Math" w:eastAsia="宋体" w:hAnsi="Cambria Math"/>
                <w:lang w:eastAsia="zh-CN"/>
              </w:rPr>
              <m:t>2</m:t>
            </m:r>
          </m:num>
          <m:den>
            <m:r>
              <w:rPr>
                <w:rFonts w:ascii="Cambria Math" w:eastAsia="宋体" w:hAnsi="Cambria Math"/>
                <w:lang w:eastAsia="zh-CN"/>
              </w:rPr>
              <m:t>1.33</m:t>
            </m:r>
          </m:den>
        </m:f>
        <m:r>
          <w:rPr>
            <w:rFonts w:ascii="Cambria Math" w:eastAsia="宋体" w:hAnsi="Cambria Math"/>
            <w:lang w:eastAsia="zh-CN"/>
          </w:rPr>
          <m:t>×</m:t>
        </m:r>
        <m:d>
          <m:dPr>
            <m:ctrlPr>
              <w:rPr>
                <w:rFonts w:ascii="Cambria Math" w:eastAsia="宋体" w:hAnsi="Cambria Math"/>
                <w:i/>
                <w:iCs/>
                <w:lang w:eastAsia="zh-CN"/>
              </w:rPr>
            </m:ctrlPr>
          </m:dPr>
          <m:e>
            <m:r>
              <w:rPr>
                <w:rFonts w:ascii="Cambria Math" w:eastAsia="宋体" w:hAnsi="Cambria Math"/>
                <w:lang w:eastAsia="zh-CN"/>
              </w:rPr>
              <m:t>b-1</m:t>
            </m:r>
          </m:e>
        </m:d>
        <m:r>
          <w:rPr>
            <w:rFonts w:ascii="Cambria Math" w:eastAsia="宋体" w:hAnsi="Cambria Math"/>
            <w:lang w:eastAsia="zh-CN"/>
          </w:rPr>
          <m:t>×M</m:t>
        </m:r>
      </m:oMath>
      <w:r>
        <w:rPr>
          <w:rFonts w:eastAsia="宋体"/>
          <w:iCs/>
          <w:lang w:eastAsia="zh-CN"/>
        </w:rPr>
        <w:t xml:space="preserve">, where </w:t>
      </w:r>
      <w:r>
        <w:rPr>
          <w:rFonts w:eastAsia="宋体"/>
          <w:i/>
          <w:lang w:eastAsia="zh-CN"/>
        </w:rPr>
        <w:t>M</w:t>
      </w:r>
      <w:r>
        <w:rPr>
          <w:rFonts w:eastAsia="宋体"/>
          <w:iCs/>
          <w:lang w:eastAsia="zh-CN"/>
        </w:rPr>
        <w:t xml:space="preserve"> is the number of check nodes, </w:t>
      </w:r>
      <w:r>
        <w:rPr>
          <w:rFonts w:eastAsia="宋体"/>
          <w:i/>
          <w:lang w:eastAsia="zh-CN"/>
        </w:rPr>
        <w:t>N</w:t>
      </w:r>
      <w:r>
        <w:rPr>
          <w:rFonts w:eastAsia="宋体"/>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宋体"/>
          <w:iCs/>
          <w:lang w:eastAsia="zh-CN"/>
        </w:rPr>
        <w:t>.</w:t>
      </w:r>
    </w:p>
    <w:p w14:paraId="62E07CAF" w14:textId="77777777" w:rsidR="003129A4" w:rsidRDefault="003129A4">
      <w:pPr>
        <w:pStyle w:val="af6"/>
        <w:ind w:left="840" w:firstLineChars="0" w:firstLine="0"/>
        <w:rPr>
          <w:rFonts w:eastAsia="等线"/>
          <w:lang w:eastAsia="zh-CN"/>
        </w:rPr>
      </w:pPr>
    </w:p>
    <w:p w14:paraId="591C3F2E" w14:textId="77777777" w:rsidR="003129A4" w:rsidRDefault="00AB69DE" w:rsidP="00891E1E">
      <w:pPr>
        <w:numPr>
          <w:ilvl w:val="1"/>
          <w:numId w:val="8"/>
        </w:numPr>
        <w:rPr>
          <w:rFonts w:eastAsia="等线"/>
          <w:lang w:val="en-US" w:eastAsia="zh-CN"/>
        </w:rPr>
      </w:pPr>
      <w:r>
        <w:rPr>
          <w:rFonts w:eastAsia="等线" w:hint="eastAsia"/>
          <w:lang w:val="en-US" w:eastAsia="zh-CN"/>
        </w:rPr>
        <w:t>MediaTek</w:t>
      </w:r>
    </w:p>
    <w:p w14:paraId="2BB0C059" w14:textId="77777777" w:rsidR="003129A4" w:rsidRDefault="00AB69DE">
      <w:pPr>
        <w:pStyle w:val="af6"/>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af6"/>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af6"/>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af6"/>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af6"/>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af6"/>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Samsung: The required memory bits are </w:t>
      </w:r>
      <w:r>
        <w:rPr>
          <w:rFonts w:eastAsia="等线" w:hint="eastAsia"/>
          <w:lang w:val="en-US" w:eastAsia="zh-CN"/>
        </w:rPr>
        <w:t>provided in Table</w:t>
      </w:r>
      <w:r>
        <w:rPr>
          <w:rFonts w:eastAsia="等线"/>
          <w:lang w:val="en-US" w:eastAsia="zh-CN"/>
        </w:rPr>
        <w:t xml:space="preserve"> 3/4.</w:t>
      </w:r>
    </w:p>
    <w:p w14:paraId="7518F4FA" w14:textId="77777777" w:rsidR="003129A4" w:rsidRDefault="00AB69DE" w:rsidP="00891E1E">
      <w:pPr>
        <w:numPr>
          <w:ilvl w:val="1"/>
          <w:numId w:val="8"/>
        </w:numPr>
        <w:rPr>
          <w:rFonts w:eastAsia="等线"/>
          <w:lang w:val="en-US" w:eastAsia="zh-CN"/>
        </w:rPr>
      </w:pPr>
      <w:r>
        <w:rPr>
          <w:rFonts w:eastAsia="等线" w:hint="eastAsia"/>
          <w:lang w:val="en-US" w:eastAsia="zh-CN"/>
        </w:rPr>
        <w:t>Qualcomm:</w:t>
      </w:r>
      <w:r>
        <w:rPr>
          <w:rFonts w:eastAsia="等线"/>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35D1F89F" w14:textId="77777777" w:rsidR="003129A4" w:rsidRDefault="00AB69DE" w:rsidP="00891E1E">
      <w:pPr>
        <w:numPr>
          <w:ilvl w:val="1"/>
          <w:numId w:val="8"/>
        </w:numPr>
        <w:rPr>
          <w:rFonts w:eastAsia="等线"/>
          <w:lang w:val="en-US" w:eastAsia="zh-CN"/>
        </w:rPr>
      </w:pPr>
      <w:r>
        <w:rPr>
          <w:rFonts w:eastAsia="等线"/>
          <w:lang w:val="en-US" w:eastAsia="zh-CN"/>
        </w:rPr>
        <w:t xml:space="preserve">NTT </w:t>
      </w:r>
      <w:r w:rsidRPr="00891E1E">
        <w:rPr>
          <w:rFonts w:eastAsia="等线"/>
          <w:lang w:val="en-US" w:eastAsia="zh-CN"/>
        </w:rPr>
        <w:t>DOCOMO</w:t>
      </w:r>
      <w:r>
        <w:rPr>
          <w:rFonts w:eastAsia="等线"/>
          <w:lang w:val="en-US" w:eastAsia="zh-CN"/>
        </w:rPr>
        <w:t xml:space="preserve">: </w:t>
      </w:r>
      <w:r w:rsidRPr="00891E1E">
        <w:rPr>
          <w:rFonts w:eastAsia="等线"/>
          <w:lang w:val="en-US" w:eastAsia="zh-CN"/>
        </w:rPr>
        <w:t>the formula for LDPC computational complexity is</w:t>
      </w:r>
    </w:p>
    <w:p w14:paraId="533BB604" w14:textId="77777777" w:rsidR="003129A4" w:rsidRDefault="00AB69DE">
      <w:pPr>
        <w:pStyle w:val="af6"/>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w:lastRenderedPageBreak/>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p>
    <w:p w14:paraId="3D5C5428"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426B4454"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af6"/>
        <w:spacing w:after="0" w:line="240" w:lineRule="auto"/>
        <w:ind w:left="420" w:firstLineChars="0" w:firstLine="0"/>
        <w:rPr>
          <w:rFonts w:eastAsia="宋体"/>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memory elements+processing elements</m:t>
              </m:r>
            </m:e>
          </m:d>
          <m:r>
            <m:rPr>
              <m:sty m:val="p"/>
            </m:rPr>
            <w:rPr>
              <w:rFonts w:ascii="Cambria Math" w:eastAsia="宋体" w:hAnsi="Cambria Math"/>
            </w:rPr>
            <m:t>×D</m:t>
          </m:r>
        </m:oMath>
      </m:oMathPara>
    </w:p>
    <w:p w14:paraId="050417A1"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宋体"/>
          <w:lang w:eastAsia="zh-CN"/>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144DC2A6" w14:textId="77777777" w:rsidR="003129A4" w:rsidRDefault="00AB69DE">
      <w:pPr>
        <w:pStyle w:val="af6"/>
        <w:spacing w:after="0" w:line="240" w:lineRule="auto"/>
        <w:ind w:left="840" w:firstLineChars="0" w:firstLine="0"/>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61314DFB"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af6"/>
        <w:ind w:left="420" w:firstLineChars="0" w:firstLine="0"/>
        <w:rPr>
          <w:rFonts w:eastAsia="等线"/>
          <w:lang w:eastAsia="zh-CN"/>
        </w:rPr>
      </w:pPr>
    </w:p>
    <w:p w14:paraId="75994CC9" w14:textId="77777777" w:rsidR="003129A4" w:rsidRDefault="00AB69DE">
      <w:pPr>
        <w:pStyle w:val="af6"/>
        <w:numPr>
          <w:ilvl w:val="0"/>
          <w:numId w:val="7"/>
        </w:numPr>
        <w:ind w:firstLineChars="0"/>
        <w:rPr>
          <w:rFonts w:eastAsia="等线"/>
          <w:lang w:val="en-US" w:eastAsia="zh-CN"/>
        </w:rPr>
      </w:pPr>
      <w:r>
        <w:rPr>
          <w:rFonts w:eastAsia="等线"/>
          <w:lang w:val="en-US" w:eastAsia="zh-CN"/>
        </w:rPr>
        <w:t>L</w:t>
      </w:r>
      <w:r>
        <w:rPr>
          <w:rFonts w:eastAsia="等线" w:hint="eastAsia"/>
          <w:lang w:val="en-US" w:eastAsia="zh-CN"/>
        </w:rPr>
        <w:t>atency</w:t>
      </w:r>
    </w:p>
    <w:p w14:paraId="1523A07A" w14:textId="77777777" w:rsidR="003129A4" w:rsidRDefault="00AB69DE" w:rsidP="00891E1E">
      <w:pPr>
        <w:numPr>
          <w:ilvl w:val="1"/>
          <w:numId w:val="8"/>
        </w:numPr>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 xml:space="preserve">: </w:t>
      </w:r>
      <w:r w:rsidRPr="00891E1E">
        <w:rPr>
          <w:rFonts w:eastAsia="等线"/>
          <w:lang w:val="en-US" w:eastAsia="zh-CN"/>
        </w:rPr>
        <w:t>for LDPC decoding latency is</w:t>
      </w:r>
    </w:p>
    <w:p w14:paraId="5476B667" w14:textId="77777777" w:rsidR="003129A4" w:rsidRDefault="00AB69DE">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af6"/>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af6"/>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等线"/>
                <w:lang w:eastAsia="zh-CN"/>
              </w:rPr>
            </w:pPr>
            <w:r>
              <w:t>Nokia</w:t>
            </w:r>
          </w:p>
        </w:tc>
        <w:tc>
          <w:tcPr>
            <w:tcW w:w="8390" w:type="dxa"/>
          </w:tcPr>
          <w:p w14:paraId="0294A9B2" w14:textId="77777777" w:rsidR="00AF57C5" w:rsidRDefault="00AF57C5" w:rsidP="00AF57C5">
            <w:pPr>
              <w:pStyle w:val="a3"/>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af6"/>
              <w:numPr>
                <w:ilvl w:val="0"/>
                <w:numId w:val="48"/>
              </w:numPr>
              <w:spacing w:after="0" w:line="240" w:lineRule="auto"/>
              <w:ind w:firstLineChars="0"/>
              <w:contextualSpacing/>
              <w:rPr>
                <w:lang w:val="en-US"/>
              </w:rPr>
            </w:pPr>
            <w:r>
              <w:rPr>
                <w:lang w:val="en-US"/>
              </w:rPr>
              <w:t xml:space="preserve">determining which parameters should be improved as they do not </w:t>
            </w:r>
            <w:proofErr w:type="gramStart"/>
            <w:r>
              <w:rPr>
                <w:lang w:val="en-US"/>
              </w:rPr>
              <w:t>take into account</w:t>
            </w:r>
            <w:proofErr w:type="gramEnd"/>
            <w:r>
              <w:rPr>
                <w:lang w:val="en-US"/>
              </w:rPr>
              <w:t xml:space="preserve"> the hardware limitations, complexity, and decoding parallelism,</w:t>
            </w:r>
          </w:p>
          <w:p w14:paraId="3048BA4E" w14:textId="77777777" w:rsidR="00AF57C5" w:rsidRDefault="00AF57C5" w:rsidP="00AF57C5">
            <w:pPr>
              <w:pStyle w:val="af6"/>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a3"/>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等线"/>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lastRenderedPageBreak/>
              <w:t xml:space="preserve">Proposal 4: </w:t>
            </w:r>
            <w:r>
              <w:rPr>
                <w:b w:val="0"/>
                <w:bCs w:val="0"/>
                <w:i w:val="0"/>
                <w:iCs w:val="0"/>
              </w:rPr>
              <w:t>TB level BLER performance should be considered.</w:t>
            </w:r>
          </w:p>
          <w:p w14:paraId="28B4A341" w14:textId="77777777" w:rsidR="00AF57C5" w:rsidRDefault="00AF57C5" w:rsidP="00AF57C5">
            <w:pPr>
              <w:pStyle w:val="af6"/>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af6"/>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af6"/>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等线"/>
                <w:lang w:eastAsia="zh-CN"/>
              </w:rPr>
            </w:pPr>
            <w:r>
              <w:lastRenderedPageBreak/>
              <w:t>vivo</w:t>
            </w:r>
          </w:p>
        </w:tc>
        <w:tc>
          <w:tcPr>
            <w:tcW w:w="8390" w:type="dxa"/>
          </w:tcPr>
          <w:p w14:paraId="0FF8FF33" w14:textId="77777777" w:rsidR="00AF57C5" w:rsidRDefault="00AF57C5" w:rsidP="00AF57C5">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 xml:space="preserve">At least 2 times the peak data rates as NR, and thus commensurate higher parallelism at the </w:t>
            </w:r>
            <w:r>
              <w:rPr>
                <w:rFonts w:eastAsiaTheme="minorEastAsia"/>
              </w:rPr>
              <w:lastRenderedPageBreak/>
              <w:t>encoders and decoders.</w:t>
            </w:r>
          </w:p>
          <w:p w14:paraId="62BE6367"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a7"/>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4F66E2">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a7"/>
              <w:snapToGrid w:val="0"/>
              <w:spacing w:after="0"/>
              <w:rPr>
                <w:rFonts w:eastAsiaTheme="minorEastAsia"/>
                <w:lang w:eastAsia="zh-CN"/>
              </w:rPr>
            </w:pPr>
          </w:p>
          <w:p w14:paraId="5D32BC6C" w14:textId="77777777" w:rsidR="00AF57C5" w:rsidRDefault="00AF57C5" w:rsidP="00AF57C5">
            <w:pPr>
              <w:pStyle w:val="a7"/>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941FA2" w:rsidP="00AF57C5">
            <w:pPr>
              <w:pStyle w:val="a7"/>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4pt;height:37.5pt;mso-width-percent:0;mso-height-percent:0;mso-width-percent:0;mso-height-percent:0" o:ole="">
                  <v:imagedata r:id="rId7" o:title=""/>
                </v:shape>
                <o:OLEObject Type="Embed" ProgID="Equation.DSMT4" ShapeID="_x0000_i1027" DrawAspect="Content" ObjectID="_1821908212"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等线"/>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等线"/>
                <w:lang w:val="en-US" w:eastAsia="zh-CN"/>
              </w:rPr>
            </w:pPr>
            <w:r w:rsidRPr="007B5578">
              <w:rPr>
                <w:rFonts w:eastAsia="等线"/>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等线"/>
                <w:lang w:eastAsia="zh-CN"/>
              </w:rPr>
              <w:t>,</w:t>
            </w:r>
          </w:p>
          <w:p w14:paraId="2C84DE1F" w14:textId="0BCE2126" w:rsidR="00AF57C5" w:rsidRPr="007B5578" w:rsidRDefault="00AF57C5" w:rsidP="00AF57C5">
            <w:pPr>
              <w:adjustRightInd w:val="0"/>
              <w:spacing w:after="0" w:line="240" w:lineRule="auto"/>
              <w:rPr>
                <w:rFonts w:eastAsia="等线"/>
                <w:lang w:val="en-US" w:eastAsia="zh-CN"/>
              </w:rPr>
            </w:pPr>
            <w:r w:rsidRPr="007B5578">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sidRPr="007B5578">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sidRPr="007B5578">
              <w:rPr>
                <w:rFonts w:eastAsia="等线"/>
                <w:lang w:eastAsia="zh-CN"/>
              </w:rPr>
              <w:t xml:space="preserve"> denotes the lifting size, </w:t>
            </w:r>
            <m:oMath>
              <m:r>
                <m:rPr>
                  <m:sty m:val="p"/>
                </m:rPr>
                <w:rPr>
                  <w:rFonts w:ascii="Cambria Math" w:eastAsia="等线" w:hAnsi="Cambria Math"/>
                  <w:lang w:eastAsia="zh-CN"/>
                </w:rPr>
                <m:t>I</m:t>
              </m:r>
            </m:oMath>
            <w:r w:rsidRPr="007B5578">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sidRPr="007B5578">
              <w:rPr>
                <w:rFonts w:eastAsia="等线"/>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等线"/>
                <w:lang w:eastAsia="zh-CN"/>
              </w:rPr>
            </w:pPr>
            <w:r w:rsidRPr="003A7CFC">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af6"/>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r w:rsidRPr="003A7CFC">
              <w:rPr>
                <w:lang w:eastAsia="zh-CN"/>
              </w:rPr>
              <w:t>candidates</w:t>
            </w:r>
            <w:proofErr w:type="gramStart"/>
            <w:r w:rsidRPr="003A7CFC">
              <w:rPr>
                <w:lang w:eastAsia="zh-CN"/>
              </w:rPr>
              <w:t>.</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宋体"/>
                <w:lang w:eastAsia="zh-CN"/>
              </w:rPr>
            </w:pPr>
            <w:r w:rsidRPr="003A7CFC">
              <w:rPr>
                <w:rFonts w:eastAsia="宋体"/>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宋体"/>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宋体"/>
              </w:rPr>
            </w:pPr>
            <w:bookmarkStart w:id="84" w:name="_Ref205504563"/>
            <w:r w:rsidRPr="003A7CFC">
              <w:rPr>
                <w:rFonts w:eastAsia="宋体"/>
              </w:rPr>
              <w:t xml:space="preserve">Table </w:t>
            </w:r>
            <w:r w:rsidRPr="003A7CFC">
              <w:rPr>
                <w:rFonts w:eastAsia="宋体"/>
              </w:rPr>
              <w:fldChar w:fldCharType="begin"/>
            </w:r>
            <w:r w:rsidRPr="003A7CFC">
              <w:rPr>
                <w:rFonts w:eastAsia="宋体"/>
              </w:rPr>
              <w:instrText xml:space="preserve"> SEQ Table \* ARABIC </w:instrText>
            </w:r>
            <w:r w:rsidRPr="003A7CFC">
              <w:rPr>
                <w:rFonts w:eastAsia="宋体"/>
              </w:rPr>
              <w:fldChar w:fldCharType="separate"/>
            </w:r>
            <w:r w:rsidRPr="003A7CFC">
              <w:rPr>
                <w:rFonts w:eastAsia="宋体"/>
              </w:rPr>
              <w:t>3</w:t>
            </w:r>
            <w:r w:rsidRPr="003A7CFC">
              <w:rPr>
                <w:rFonts w:eastAsia="宋体"/>
              </w:rPr>
              <w:fldChar w:fldCharType="end"/>
            </w:r>
            <w:bookmarkEnd w:id="84"/>
            <w:r w:rsidRPr="003A7CFC">
              <w:rPr>
                <w:rFonts w:eastAsia="宋体"/>
              </w:rPr>
              <w:t xml:space="preserve">: </w:t>
            </w:r>
            <w:r w:rsidRPr="003A7CFC">
              <w:rPr>
                <w:rFonts w:eastAsia="宋体"/>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4F66E2">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4F66E2">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4F66E2">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4F66E2">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4F66E2">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4F66E2">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4F66E2">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4F66E2">
                  <w:pPr>
                    <w:framePr w:hSpace="180" w:wrap="around" w:vAnchor="text" w:hAnchor="page" w:x="1118" w:y="363"/>
                    <w:spacing w:after="0" w:line="240" w:lineRule="auto"/>
                    <w:suppressOverlap/>
                    <w:jc w:val="center"/>
                  </w:pPr>
                  <w:r w:rsidRPr="003A7CFC">
                    <w:lastRenderedPageBreak/>
                    <w:t>Addition</w:t>
                  </w:r>
                </w:p>
              </w:tc>
              <w:tc>
                <w:tcPr>
                  <w:tcW w:w="1178" w:type="pct"/>
                  <w:vAlign w:val="center"/>
                </w:tcPr>
                <w:p w14:paraId="25C3ACE1" w14:textId="77777777" w:rsidR="00AF57C5" w:rsidRPr="003A7CFC" w:rsidRDefault="00AF57C5" w:rsidP="004F66E2">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4F66E2">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4F66E2">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4F66E2">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4F66E2">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4F66E2">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4F66E2">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4F66E2">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4F66E2">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4F66E2">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4F66E2">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w:t>
            </w:r>
            <w:proofErr w:type="gramStart"/>
            <w:r w:rsidRPr="003A7CFC">
              <w:rPr>
                <w:kern w:val="2"/>
                <w:lang w:eastAsia="zh-CN"/>
              </w:rPr>
              <w:t>decoding;</w:t>
            </w:r>
            <w:proofErr w:type="gramEnd"/>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宋体"/>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宋体"/>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 xml:space="preserve">However, it is observed some companies propose throughput as an evaluation metric, which is not reasonable because it does not </w:t>
            </w:r>
            <w:proofErr w:type="gramStart"/>
            <w:r w:rsidRPr="003A7CFC">
              <w:rPr>
                <w:lang w:eastAsia="zh-CN"/>
              </w:rPr>
              <w:t>take into account</w:t>
            </w:r>
            <w:proofErr w:type="gramEnd"/>
            <w:r w:rsidRPr="003A7CFC">
              <w:rPr>
                <w:lang w:eastAsia="zh-CN"/>
              </w:rPr>
              <w:t xml:space="preserve">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宋体"/>
                <w:lang w:eastAsia="zh-CN"/>
              </w:rPr>
            </w:pPr>
            <m:oMathPara>
              <m:oMath>
                <m:r>
                  <m:rPr>
                    <m:sty m:val="p"/>
                  </m:rPr>
                  <w:rPr>
                    <w:rFonts w:ascii="Cambria Math" w:eastAsia="宋体" w:hAnsi="Cambria Math"/>
                    <w:lang w:eastAsia="zh-CN"/>
                  </w:rPr>
                  <m:t xml:space="preserve">Area efficiency = </m:t>
                </m:r>
                <m:f>
                  <m:fPr>
                    <m:ctrlPr>
                      <w:rPr>
                        <w:rFonts w:ascii="Cambria Math" w:eastAsia="宋体" w:hAnsi="Cambria Math"/>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宋体"/>
              </w:rPr>
            </w:pPr>
            <w:r w:rsidRPr="003A7CFC">
              <w:rPr>
                <w:rFonts w:eastAsia="宋体"/>
              </w:rPr>
              <w:t>A decoding throughput model that works for all coding schemes is:</w:t>
            </w:r>
          </w:p>
          <w:p w14:paraId="6EA9DEB9" w14:textId="11E6FB4E" w:rsidR="00AF57C5" w:rsidRPr="003A7CFC" w:rsidRDefault="003A7CFC" w:rsidP="00AF57C5">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sidR="00AF57C5" w:rsidRPr="003A7CFC">
              <w:rPr>
                <w:rFonts w:eastAsia="宋体"/>
              </w:rPr>
              <w:t>,</w:t>
            </w:r>
          </w:p>
          <w:p w14:paraId="00A654C3" w14:textId="77777777" w:rsidR="00AF57C5" w:rsidRPr="003A7CFC" w:rsidRDefault="00AF57C5" w:rsidP="00AF57C5">
            <w:pPr>
              <w:spacing w:after="0" w:line="240" w:lineRule="auto"/>
              <w:ind w:leftChars="18" w:left="36"/>
              <w:jc w:val="left"/>
              <w:rPr>
                <w:rFonts w:eastAsia="宋体"/>
                <w:lang w:eastAsia="zh-CN"/>
              </w:rPr>
            </w:pPr>
            <w:r w:rsidRPr="003A7CFC">
              <w:rPr>
                <w:rFonts w:eastAsia="宋体"/>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w:r w:rsidRPr="003A7CFC">
              <w:rPr>
                <w:rFonts w:eastAsia="宋体"/>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f</m:t>
              </m:r>
            </m:oMath>
            <w:r w:rsidR="00AF57C5" w:rsidRPr="003A7CFC">
              <w:rPr>
                <w:rFonts w:eastAsia="宋体"/>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T</m:t>
              </m:r>
            </m:oMath>
            <w:r w:rsidR="00AF57C5" w:rsidRPr="003A7CFC">
              <w:rPr>
                <w:rFonts w:eastAsia="宋体"/>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rPr>
                <m:t>D</m:t>
              </m:r>
            </m:oMath>
            <w:r w:rsidR="00AF57C5" w:rsidRPr="003A7CFC">
              <w:rPr>
                <w:rFonts w:eastAsia="宋体"/>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宋体"/>
                <w:lang w:eastAsia="zh-CN"/>
              </w:rPr>
            </w:pPr>
            <w:r w:rsidRPr="003A7CFC">
              <w:rPr>
                <w:rFonts w:eastAsia="宋体"/>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F57C5" w:rsidRPr="003A7CFC">
              <w:rPr>
                <w:rFonts w:eastAsia="宋体"/>
                <w:lang w:eastAsia="zh-CN"/>
              </w:rPr>
              <w:t>,</w:t>
            </w:r>
          </w:p>
          <w:p w14:paraId="33471AF2" w14:textId="77777777" w:rsidR="00AF57C5" w:rsidRPr="003A7CFC" w:rsidRDefault="00AF57C5" w:rsidP="00AF57C5">
            <w:pPr>
              <w:spacing w:after="0" w:line="240" w:lineRule="auto"/>
              <w:ind w:leftChars="200" w:left="400"/>
              <w:jc w:val="left"/>
              <w:rPr>
                <w:rFonts w:eastAsia="宋体"/>
                <w:lang w:eastAsia="zh-CN"/>
              </w:rPr>
            </w:pPr>
            <w:r w:rsidRPr="003A7CFC">
              <w:rPr>
                <w:rFonts w:eastAsia="宋体"/>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F57C5" w:rsidRPr="003A7CFC">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F57C5" w:rsidRPr="003A7CFC">
              <w:rPr>
                <w:rFonts w:eastAsia="宋体"/>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F57C5" w:rsidRPr="003A7CFC">
              <w:rPr>
                <w:rFonts w:eastAsia="宋体"/>
                <w:lang w:eastAsia="zh-CN"/>
              </w:rPr>
              <w:t xml:space="preserve"> is the number of fast-decodable node types (decision leaves). B is the maximum number of bits to be decided in parallel. For simplicity, we assume each </w:t>
            </w:r>
            <w:proofErr w:type="gramStart"/>
            <w:r w:rsidR="00AF57C5" w:rsidRPr="003A7CFC">
              <w:rPr>
                <w:rFonts w:eastAsia="宋体"/>
                <w:lang w:eastAsia="zh-CN"/>
              </w:rPr>
              <w:t>fast-decodable</w:t>
            </w:r>
            <w:proofErr w:type="gramEnd"/>
            <w:r w:rsidR="00AF57C5" w:rsidRPr="003A7CFC">
              <w:rPr>
                <w:rFonts w:eastAsia="宋体"/>
                <w:lang w:eastAsia="zh-CN"/>
              </w:rPr>
              <w:t xml:space="preserv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宋体"/>
                <w:lang w:eastAsia="zh-CN"/>
              </w:rPr>
            </w:pPr>
            <w:r w:rsidRPr="003A7CFC">
              <w:rPr>
                <w:rFonts w:eastAsia="宋体"/>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Therefore, the polar throughput is</w:t>
            </w:r>
          </w:p>
          <w:p w14:paraId="7541027A" w14:textId="505FEE0A" w:rsidR="00AF57C5" w:rsidRPr="003A7CFC" w:rsidRDefault="003A7CFC" w:rsidP="00AF57C5">
            <w:pPr>
              <w:spacing w:after="0" w:line="240" w:lineRule="auto"/>
              <w:ind w:left="600"/>
              <w:jc w:val="center"/>
              <w:rPr>
                <w:rFonts w:eastAsia="宋体"/>
                <w:lang w:eastAsia="zh-CN"/>
              </w:rPr>
            </w:pPr>
            <m:oMathPara>
              <m:oMath>
                <m:r>
                  <m:rPr>
                    <m:sty m:val="p"/>
                  </m:rPr>
                  <w:rPr>
                    <w:rFonts w:ascii="Cambria Math" w:eastAsia="宋体" w:hAnsi="Cambria Math"/>
                    <w:lang w:eastAsia="zh-CN"/>
                  </w:rPr>
                  <w:lastRenderedPageBreak/>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宋体"/>
                <w:lang w:eastAsia="zh-CN"/>
              </w:rPr>
            </w:pPr>
            <w:r w:rsidRPr="003A7CFC">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sidRPr="003A7CFC">
              <w:rPr>
                <w:rFonts w:eastAsia="宋体"/>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73500CB9" w14:textId="3D99A91D" w:rsidR="00AF57C5" w:rsidRPr="003A7CFC" w:rsidRDefault="00AF57C5" w:rsidP="00AF57C5">
            <w:pPr>
              <w:spacing w:after="0" w:line="240" w:lineRule="auto"/>
              <w:ind w:left="600"/>
              <w:rPr>
                <w:rFonts w:eastAsia="宋体"/>
                <w:lang w:eastAsia="zh-CN"/>
              </w:rPr>
            </w:pPr>
            <w:r w:rsidRPr="003A7CFC">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3A7CFC">
              <w:rPr>
                <w:rFonts w:eastAsia="宋体"/>
                <w:lang w:eastAsia="zh-CN"/>
              </w:rPr>
              <w:t xml:space="preserve"> is the number of systematic columns, </w:t>
            </w:r>
            <m:oMath>
              <m:r>
                <m:rPr>
                  <m:sty m:val="p"/>
                </m:rPr>
                <w:rPr>
                  <w:rFonts w:ascii="Cambria Math" w:eastAsia="宋体" w:hAnsi="Cambria Math"/>
                  <w:lang w:eastAsia="zh-CN"/>
                </w:rPr>
                <m:t>Z</m:t>
              </m:r>
            </m:oMath>
            <w:r w:rsidRPr="003A7CFC">
              <w:rPr>
                <w:rFonts w:eastAsia="宋体"/>
                <w:lang w:eastAsia="zh-CN"/>
              </w:rPr>
              <w:t xml:space="preserve"> is the lifting size, </w:t>
            </w:r>
            <m:oMath>
              <m:r>
                <m:rPr>
                  <m:sty m:val="p"/>
                </m:rPr>
                <w:rPr>
                  <w:rFonts w:ascii="Cambria Math" w:eastAsia="宋体" w:hAnsi="Cambria Math"/>
                  <w:lang w:eastAsia="zh-CN"/>
                </w:rPr>
                <m:t>I</m:t>
              </m:r>
            </m:oMath>
            <w:r w:rsidRPr="003A7CFC">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is the decoding time per iteration. </w:t>
            </w:r>
          </w:p>
          <w:p w14:paraId="3ED255D2"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 throughput is given by</w:t>
            </w:r>
          </w:p>
          <w:p w14:paraId="263341D1" w14:textId="19336EAD"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AF57C5" w:rsidRPr="003A7CFC">
              <w:rPr>
                <w:rFonts w:eastAsia="宋体"/>
                <w:lang w:eastAsia="zh-CN"/>
              </w:rPr>
              <w:t>,</w:t>
            </w:r>
          </w:p>
          <w:p w14:paraId="00876C08" w14:textId="7F12DCFD" w:rsidR="00AF57C5" w:rsidRPr="003A7CFC" w:rsidRDefault="00AF57C5" w:rsidP="00AF57C5">
            <w:pPr>
              <w:spacing w:after="0" w:line="240" w:lineRule="auto"/>
              <w:ind w:leftChars="257" w:left="514" w:firstLine="1"/>
              <w:jc w:val="left"/>
              <w:rPr>
                <w:rFonts w:eastAsia="宋体"/>
                <w:lang w:eastAsia="zh-CN"/>
              </w:rPr>
            </w:pPr>
            <w:r w:rsidRPr="003A7CFC">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sidRPr="003A7CFC">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which gives</w:t>
            </w:r>
          </w:p>
          <w:p w14:paraId="2623270C" w14:textId="17399E5E" w:rsidR="00AF57C5" w:rsidRPr="003A7CFC" w:rsidRDefault="003A7CFC" w:rsidP="00AF57C5">
            <w:pPr>
              <w:spacing w:after="0" w:line="240" w:lineRule="auto"/>
              <w:ind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00AF57C5" w:rsidRPr="003A7CFC">
              <w:rPr>
                <w:rFonts w:eastAsia="宋体"/>
                <w:lang w:eastAsia="zh-CN"/>
              </w:rPr>
              <w:t>.</w:t>
            </w:r>
          </w:p>
          <w:p w14:paraId="35BF342A" w14:textId="42316146" w:rsidR="00AF57C5" w:rsidRPr="003A7CFC" w:rsidRDefault="00AF57C5" w:rsidP="00AF57C5">
            <w:pPr>
              <w:spacing w:after="0" w:line="240" w:lineRule="auto"/>
              <w:ind w:leftChars="272" w:left="544"/>
              <w:jc w:val="left"/>
              <w:rPr>
                <w:rFonts w:eastAsia="宋体"/>
                <w:lang w:eastAsia="zh-CN"/>
              </w:rPr>
            </w:pPr>
            <w:r w:rsidRPr="003A7CFC">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sidRPr="003A7CFC">
              <w:rPr>
                <w:rFonts w:eastAsia="宋体"/>
                <w:lang w:eastAsia="zh-CN"/>
              </w:rPr>
              <w:t xml:space="preserve"> and </w:t>
            </w:r>
            <m:oMath>
              <m:r>
                <m:rPr>
                  <m:sty m:val="p"/>
                </m:rPr>
                <w:rPr>
                  <w:rFonts w:ascii="Cambria Math" w:eastAsia="宋体" w:hAnsi="Cambria Math"/>
                  <w:lang w:eastAsia="zh-CN"/>
                </w:rPr>
                <m:t>E</m:t>
              </m:r>
            </m:oMath>
            <w:r w:rsidRPr="003A7CFC">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sidRPr="003A7CFC">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where </w:t>
            </w:r>
            <m:oMath>
              <m:r>
                <m:rPr>
                  <m:sty m:val="p"/>
                </m:rPr>
                <w:rPr>
                  <w:rFonts w:ascii="Cambria Math" w:eastAsia="宋体" w:hAnsi="Cambria Math"/>
                  <w:lang w:eastAsia="zh-CN"/>
                </w:rPr>
                <m:t>m</m:t>
              </m:r>
            </m:oMath>
            <w:r w:rsidRPr="003A7CFC">
              <w:rPr>
                <w:rFonts w:eastAsia="宋体"/>
                <w:lang w:eastAsia="zh-CN"/>
              </w:rPr>
              <w:t xml:space="preserve"> is the number of rows in the LDPC base graph, </w:t>
            </w:r>
            <m:oMath>
              <m:r>
                <m:rPr>
                  <m:sty m:val="p"/>
                </m:rPr>
                <w:rPr>
                  <w:rFonts w:ascii="Cambria Math" w:eastAsia="宋体" w:hAnsi="Cambria Math"/>
                  <w:lang w:eastAsia="zh-CN"/>
                </w:rPr>
                <m:t>d</m:t>
              </m:r>
            </m:oMath>
            <w:r w:rsidRPr="003A7CFC">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宋体"/>
                <w:lang w:eastAsia="zh-CN"/>
              </w:rPr>
            </w:pPr>
            <w:r w:rsidRPr="003A7CFC">
              <w:rPr>
                <w:rFonts w:eastAsia="宋体"/>
                <w:lang w:eastAsia="zh-CN"/>
              </w:rPr>
              <w:t>Therefore, the LDPC throughput is:</w:t>
            </w:r>
          </w:p>
          <w:p w14:paraId="72D1E5E4" w14:textId="35D020E4"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sidR="00AF57C5" w:rsidRPr="003A7CFC">
              <w:rPr>
                <w:rFonts w:eastAsia="宋体"/>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宋体"/>
              </w:rPr>
            </w:pPr>
            <w:r w:rsidRPr="003A7CFC">
              <w:rPr>
                <w:rFonts w:eastAsia="宋体"/>
              </w:rPr>
              <w:t xml:space="preserve">Chip area can be estimated through the number of logical gates and memory units. It </w:t>
            </w:r>
            <w:r w:rsidRPr="003A7CFC">
              <w:rPr>
                <w:rFonts w:eastAsia="宋体"/>
                <w:lang w:eastAsia="zh-CN"/>
              </w:rPr>
              <w:t>mainly</w:t>
            </w:r>
            <w:r w:rsidRPr="003A7CFC">
              <w:rPr>
                <w:rFonts w:eastAsia="宋体"/>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宋体"/>
                <w:lang w:eastAsia="zh-CN"/>
              </w:rPr>
            </w:pPr>
            <m:oMathPara>
              <m:oMathParaPr>
                <m:jc m:val="center"/>
              </m:oMathParaPr>
              <m:oMath>
                <m:r>
                  <m:rPr>
                    <m:sty m:val="p"/>
                  </m:rPr>
                  <w:rPr>
                    <w:rFonts w:ascii="Cambria Math" w:eastAsia="宋体" w:hAnsi="Cambria Math"/>
                    <w:lang w:eastAsia="zh-CN"/>
                  </w:rPr>
                  <m:t>Area∝(memory elements+processing elements)</m:t>
                </m:r>
                <m:r>
                  <m:rPr>
                    <m:sty m:val="p"/>
                  </m:rPr>
                  <w:rPr>
                    <w:rFonts w:ascii="Cambria Math" w:eastAsia="宋体"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processing elements, the core of a successive cancellation (SC) decoder length N is a set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PEs. These PEs are responsible for computing the basic F and G functions in the polar transform. The choice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crucial for improving area efficiency: a larger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宋体"/>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The processing elements perform (</w:t>
            </w:r>
            <w:proofErr w:type="spellStart"/>
            <w:r w:rsidRPr="003A7CFC">
              <w:rPr>
                <w:rFonts w:eastAsia="宋体"/>
                <w:lang w:eastAsia="zh-CN"/>
              </w:rPr>
              <w:t>i</w:t>
            </w:r>
            <w:proofErr w:type="spellEnd"/>
            <w:r w:rsidRPr="003A7CFC">
              <w:rPr>
                <w:rFonts w:eastAsia="宋体"/>
                <w:lang w:eastAsia="zh-CN"/>
              </w:rPr>
              <w:t xml:space="preserve">) LLR computing and (ii) 2-to-1 multiplexing for </w:t>
            </w:r>
            <w:r w:rsidRPr="003A7CFC">
              <w:t xml:space="preserve">quasi-cyclic switching network (QSN). Their number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宋体"/>
                <w:lang w:eastAsia="zh-CN"/>
              </w:rPr>
            </w:pPr>
            <w:r w:rsidRPr="003A7CFC">
              <w:t>T</w:t>
            </w:r>
            <w:r w:rsidRPr="003A7CFC">
              <w:rPr>
                <w:rFonts w:eastAsia="宋体"/>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宋体" w:hAnsi="Cambria Math"/>
                  <w:lang w:eastAsia="zh-CN"/>
                </w:rPr>
                <m:t>=4×p</m:t>
              </m:r>
            </m:oMath>
            <w:r w:rsidRPr="003A7CFC">
              <w:rPr>
                <w:rFonts w:eastAsia="宋体"/>
                <w:lang w:eastAsia="zh-CN"/>
              </w:rPr>
              <w:t xml:space="preserve">, which consists of </w:t>
            </w:r>
            <m:oMath>
              <m:r>
                <m:rPr>
                  <m:sty m:val="p"/>
                </m:rPr>
                <w:rPr>
                  <w:rFonts w:ascii="Cambria Math" w:eastAsia="宋体" w:hAnsi="Cambria Math"/>
                  <w:lang w:eastAsia="zh-CN"/>
                </w:rPr>
                <m:t>2×p</m:t>
              </m:r>
            </m:oMath>
            <w:r w:rsidRPr="003A7CFC">
              <w:rPr>
                <w:rFonts w:eastAsia="宋体"/>
                <w:lang w:eastAsia="zh-CN"/>
              </w:rPr>
              <w:t xml:space="preserve"> adders and </w:t>
            </w:r>
            <m:oMath>
              <m:r>
                <m:rPr>
                  <m:sty m:val="p"/>
                </m:rPr>
                <w:rPr>
                  <w:rFonts w:ascii="Cambria Math" w:eastAsia="宋体" w:hAnsi="Cambria Math"/>
                  <w:lang w:eastAsia="zh-CN"/>
                </w:rPr>
                <m:t>2×p</m:t>
              </m:r>
            </m:oMath>
            <w:r w:rsidRPr="003A7CFC">
              <w:rPr>
                <w:rFonts w:eastAsia="宋体"/>
                <w:lang w:eastAsia="zh-CN"/>
              </w:rPr>
              <w:t xml:space="preserve"> comparators. The </w:t>
            </w:r>
            <m:oMath>
              <m:r>
                <m:rPr>
                  <m:sty m:val="p"/>
                </m:rPr>
                <w:rPr>
                  <w:rFonts w:ascii="Cambria Math" w:eastAsia="宋体" w:hAnsi="Cambria Math"/>
                  <w:lang w:eastAsia="zh-CN"/>
                </w:rPr>
                <m:t>2×p</m:t>
              </m:r>
            </m:oMath>
            <w:r w:rsidRPr="003A7CFC">
              <w:rPr>
                <w:rFonts w:eastAsia="宋体"/>
                <w:lang w:eastAsia="zh-CN"/>
              </w:rPr>
              <w:t xml:space="preserve"> adders are for subtracting the c2v messages from the last iteration and for adding the c2v messages for the current iteration. The </w:t>
            </w:r>
            <m:oMath>
              <m:r>
                <m:rPr>
                  <m:sty m:val="p"/>
                </m:rPr>
                <w:rPr>
                  <w:rFonts w:ascii="Cambria Math" w:eastAsia="宋体" w:hAnsi="Cambria Math"/>
                  <w:lang w:eastAsia="zh-CN"/>
                </w:rPr>
                <m:t>2×p</m:t>
              </m:r>
            </m:oMath>
            <w:r w:rsidRPr="003A7CFC">
              <w:rPr>
                <w:rFonts w:eastAsia="宋体"/>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宋体"/>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宋体"/>
                <w:lang w:eastAsia="zh-CN"/>
              </w:rPr>
              <w:t>multiplexers</w:t>
            </w:r>
            <w:proofErr w:type="gramEnd"/>
            <w:r w:rsidRPr="003A7CFC">
              <w:rPr>
                <w:rFonts w:eastAsia="宋体"/>
                <w:lang w:eastAsia="zh-CN"/>
              </w:rPr>
              <w:t xml:space="preserve"> in a QSN is </w:t>
            </w:r>
            <m:oMath>
              <m:r>
                <m:rPr>
                  <m:sty m:val="p"/>
                </m:rPr>
                <w:rPr>
                  <w:rFonts w:ascii="Cambria Math" w:hAnsi="Cambria Math"/>
                  <w:lang w:eastAsia="zh-CN"/>
                </w:rPr>
                <m:t>Z⌈logZ⌉</m:t>
              </m:r>
            </m:oMath>
            <w:r w:rsidRPr="003A7CFC">
              <w:rPr>
                <w:rFonts w:eastAsia="宋体"/>
                <w:lang w:eastAsia="zh-CN"/>
              </w:rPr>
              <w:t xml:space="preserve">. Since the area ratio between a PE and a </w:t>
            </w:r>
            <w:proofErr w:type="gramStart"/>
            <w:r w:rsidRPr="003A7CFC">
              <w:rPr>
                <w:rFonts w:eastAsia="宋体"/>
                <w:lang w:eastAsia="zh-CN"/>
              </w:rPr>
              <w:t>multiplexers</w:t>
            </w:r>
            <w:proofErr w:type="gramEnd"/>
            <w:r w:rsidRPr="003A7CFC">
              <w:rPr>
                <w:rFonts w:eastAsia="宋体"/>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 xml:space="preserve">. </w:t>
            </w:r>
            <w:proofErr w:type="gramStart"/>
            <w:r w:rsidRPr="003A7CFC">
              <w:rPr>
                <w:rFonts w:eastAsia="宋体"/>
                <w:lang w:eastAsia="zh-CN"/>
              </w:rPr>
              <w:t>Taking into account</w:t>
            </w:r>
            <w:proofErr w:type="gramEnd"/>
            <w:r w:rsidRPr="003A7CFC">
              <w:rPr>
                <w:rFonts w:eastAsia="宋体"/>
                <w:lang w:eastAsia="zh-CN"/>
              </w:rPr>
              <w:t xml:space="preserve"> the </w:t>
            </w:r>
            <m:oMath>
              <m:r>
                <m:rPr>
                  <m:sty m:val="p"/>
                </m:rPr>
                <w:rPr>
                  <w:rFonts w:ascii="Cambria Math" w:hAnsi="Cambria Math"/>
                </w:rPr>
                <m:t>b</m:t>
              </m:r>
              <m:r>
                <m:rPr>
                  <m:sty m:val="p"/>
                </m:rPr>
                <w:rPr>
                  <w:rFonts w:ascii="Cambria Math" w:eastAsia="宋体" w:hAnsi="Cambria Math"/>
                  <w:lang w:eastAsia="zh-CN"/>
                </w:rPr>
                <m:t>=p/Z</m:t>
              </m:r>
            </m:oMath>
            <w:r w:rsidRPr="003A7CFC">
              <w:rPr>
                <w:rFonts w:eastAsia="宋体"/>
                <w:lang w:eastAsia="zh-CN"/>
              </w:rPr>
              <w:t xml:space="preserve"> QSNs deployed to process b </w:t>
            </w:r>
            <w:r w:rsidRPr="003A7CFC">
              <w:t xml:space="preserve">circulants </w:t>
            </w:r>
            <w:r w:rsidRPr="003A7CFC">
              <w:rPr>
                <w:rFonts w:eastAsia="宋体"/>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r>
                <m:rPr>
                  <m:sty m:val="p"/>
                </m:rPr>
                <w:rPr>
                  <w:rFonts w:ascii="Cambria Math" w:eastAsia="宋体" w:hAnsi="Cambria Math"/>
                  <w:lang w:eastAsia="zh-CN"/>
                </w:rPr>
                <m:t>=3M+N+</m:t>
              </m:r>
              <m:f>
                <m:fPr>
                  <m:ctrlPr>
                    <w:rPr>
                      <w:rFonts w:ascii="Cambria Math" w:eastAsia="宋体" w:hAnsi="Cambria Math"/>
                      <w:lang w:eastAsia="zh-CN"/>
                    </w:rPr>
                  </m:ctrlPr>
                </m:fPr>
                <m:num>
                  <m:r>
                    <m:rPr>
                      <m:sty m:val="p"/>
                    </m:rPr>
                    <w:rPr>
                      <w:rFonts w:ascii="Cambria Math" w:eastAsia="宋体" w:hAnsi="Cambria Math"/>
                      <w:lang w:eastAsia="zh-CN"/>
                    </w:rPr>
                    <m:t>2</m:t>
                  </m:r>
                </m:num>
                <m:den>
                  <m:r>
                    <m:rPr>
                      <m:sty m:val="p"/>
                    </m:rPr>
                    <w:rPr>
                      <w:rFonts w:ascii="Cambria Math" w:eastAsia="宋体" w:hAnsi="Cambria Math"/>
                      <w:lang w:eastAsia="zh-CN"/>
                    </w:rPr>
                    <m:t>1.33</m:t>
                  </m:r>
                </m:den>
              </m:f>
              <m:r>
                <m:rPr>
                  <m:sty m:val="p"/>
                </m:rPr>
                <w:rPr>
                  <w:rFonts w:ascii="Cambria Math" w:eastAsia="宋体" w:hAnsi="Cambria Math"/>
                  <w:lang w:eastAsia="zh-CN"/>
                </w:rPr>
                <m:t>×</m:t>
              </m:r>
              <m:d>
                <m:dPr>
                  <m:ctrlPr>
                    <w:rPr>
                      <w:rFonts w:ascii="Cambria Math" w:eastAsia="宋体" w:hAnsi="Cambria Math"/>
                      <w:lang w:eastAsia="zh-CN"/>
                    </w:rPr>
                  </m:ctrlPr>
                </m:dPr>
                <m:e>
                  <m:r>
                    <m:rPr>
                      <m:sty m:val="p"/>
                    </m:rPr>
                    <w:rPr>
                      <w:rFonts w:ascii="Cambria Math" w:eastAsia="宋体" w:hAnsi="Cambria Math"/>
                      <w:lang w:eastAsia="zh-CN"/>
                    </w:rPr>
                    <m:t>b-1</m:t>
                  </m:r>
                </m:e>
              </m:d>
              <m:r>
                <m:rPr>
                  <m:sty m:val="p"/>
                </m:rPr>
                <w:rPr>
                  <w:rFonts w:ascii="Cambria Math" w:eastAsia="宋体" w:hAnsi="Cambria Math"/>
                  <w:lang w:eastAsia="zh-CN"/>
                </w:rPr>
                <m:t>×M</m:t>
              </m:r>
            </m:oMath>
            <w:r w:rsidRPr="003A7CFC">
              <w:rPr>
                <w:rFonts w:eastAsia="宋体"/>
                <w:lang w:eastAsia="zh-CN"/>
              </w:rPr>
              <w:t xml:space="preserve">, where M is the </w:t>
            </w:r>
            <w:r w:rsidRPr="003A7CFC">
              <w:rPr>
                <w:rFonts w:eastAsia="宋体"/>
                <w:lang w:eastAsia="zh-CN"/>
              </w:rPr>
              <w:lastRenderedPageBreak/>
              <w:t>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宋体"/>
                <w:lang w:eastAsia="zh-CN"/>
              </w:rPr>
              <w:t>.</w:t>
            </w:r>
          </w:p>
          <w:p w14:paraId="603A4495"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3BE0C113" w14:textId="77777777" w:rsidR="00AF57C5" w:rsidRPr="003A7CFC" w:rsidRDefault="00AF57C5" w:rsidP="00AF57C5">
            <w:pPr>
              <w:pStyle w:val="af6"/>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af6"/>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af6"/>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等线"/>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941FA2">
              <w:rPr>
                <w:noProof/>
                <w:position w:val="-30"/>
              </w:rPr>
              <w:object w:dxaOrig="2752" w:dyaOrig="642" w14:anchorId="75897506">
                <v:shape id="_x0000_i1028" type="#_x0000_t75" alt="" style="width:137.5pt;height:32pt;mso-width-percent:0;mso-height-percent:0;mso-width-percent:0;mso-height-percent:0" o:ole="">
                  <v:imagedata r:id="rId9" o:title=""/>
                </v:shape>
                <o:OLEObject Type="Embed" ProgID="Equation.DSMT4" ShapeID="_x0000_i1028" DrawAspect="Content" ObjectID="_1821908213"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宋体"/>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宋体"/>
                <w:lang w:eastAsia="zh-CN"/>
              </w:rPr>
              <w:t>;</w:t>
            </w:r>
          </w:p>
          <w:p w14:paraId="562F2F16" w14:textId="77777777" w:rsidR="00AF57C5" w:rsidRDefault="00AF57C5" w:rsidP="00AF57C5">
            <w:pPr>
              <w:spacing w:after="0" w:line="240" w:lineRule="auto"/>
              <w:rPr>
                <w:rFonts w:eastAsia="宋体"/>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t xml:space="preserve">I = </w:t>
            </w:r>
            <w:proofErr w:type="gramStart"/>
            <w:r>
              <w:t>8</w:t>
            </w:r>
            <w:r>
              <w:rPr>
                <w:rFonts w:eastAsia="宋体"/>
                <w:lang w:eastAsia="zh-CN"/>
              </w:rPr>
              <w:t>;</w:t>
            </w:r>
            <w:proofErr w:type="gramEnd"/>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等线"/>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a3"/>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1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a7"/>
              <w:snapToGrid w:val="0"/>
              <w:spacing w:after="0"/>
              <w:jc w:val="both"/>
              <w:rPr>
                <w:rFonts w:eastAsia="宋体"/>
                <w:lang w:eastAsia="zh-CN"/>
              </w:rPr>
            </w:pPr>
          </w:p>
          <w:p w14:paraId="6F17774E" w14:textId="77777777" w:rsidR="00AF57C5" w:rsidRPr="003A7CFC" w:rsidRDefault="00AF57C5" w:rsidP="00AF57C5">
            <w:pPr>
              <w:pStyle w:val="a3"/>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1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4F66E2">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4F66E2">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4F66E2">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4F66E2">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4F66E2">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4F66E2">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4F66E2">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4F66E2">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4F66E2">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4F66E2">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4F66E2">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4F66E2">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4F66E2">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4F66E2">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4F66E2">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4F66E2">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4F66E2">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4F66E2">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4F66E2">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4F66E2">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a7"/>
              <w:snapToGrid w:val="0"/>
              <w:spacing w:after="0"/>
              <w:jc w:val="both"/>
              <w:rPr>
                <w:rFonts w:eastAsia="宋体"/>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a7"/>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a7"/>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lastRenderedPageBreak/>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等线"/>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a3"/>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等线"/>
                <w:lang w:eastAsia="zh-CN"/>
              </w:rPr>
            </w:pPr>
            <w:r w:rsidRPr="005900E8">
              <w:t>Lenovo</w:t>
            </w:r>
          </w:p>
        </w:tc>
        <w:tc>
          <w:tcPr>
            <w:tcW w:w="8390" w:type="dxa"/>
          </w:tcPr>
          <w:p w14:paraId="28ACC854" w14:textId="77777777" w:rsidR="00AF57C5" w:rsidRPr="005900E8" w:rsidRDefault="00AF57C5" w:rsidP="00275B92">
            <w:pPr>
              <w:pStyle w:val="af6"/>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宋体"/>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af6"/>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af6"/>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af6"/>
              <w:numPr>
                <w:ilvl w:val="0"/>
                <w:numId w:val="53"/>
              </w:numPr>
              <w:spacing w:after="0" w:line="240" w:lineRule="auto"/>
              <w:ind w:firstLineChars="0"/>
              <w:contextualSpacing/>
              <w:jc w:val="left"/>
            </w:pPr>
            <w:r>
              <w:t>Peak throughput</w:t>
            </w:r>
          </w:p>
          <w:p w14:paraId="06496B0D"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af6"/>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af6"/>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af6"/>
              <w:numPr>
                <w:ilvl w:val="0"/>
                <w:numId w:val="53"/>
              </w:numPr>
              <w:spacing w:after="0" w:line="240" w:lineRule="auto"/>
              <w:ind w:firstLineChars="0"/>
              <w:contextualSpacing/>
              <w:jc w:val="left"/>
            </w:pPr>
            <w:r>
              <w:t>Decoding latency</w:t>
            </w:r>
          </w:p>
          <w:p w14:paraId="39E9051E"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af6"/>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af6"/>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af6"/>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af6"/>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af6"/>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af6"/>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宋体"/>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af6"/>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af6"/>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000000" w:rsidP="00AF57C5">
            <w:pPr>
              <w:pStyle w:val="af6"/>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lastRenderedPageBreak/>
              <w:t>Target BLER: [0.01]</w:t>
            </w:r>
          </w:p>
          <w:p w14:paraId="113F8F51"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SNR+[&lt;0.4]dB</w:t>
            </w:r>
          </w:p>
          <w:p w14:paraId="4E69BE10" w14:textId="77777777" w:rsidR="00AF57C5" w:rsidRPr="00816F2E" w:rsidRDefault="00AF57C5" w:rsidP="00AF57C5">
            <w:pPr>
              <w:pStyle w:val="af6"/>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af6"/>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af6"/>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w:t>
            </w:r>
            <w:proofErr w:type="gramStart"/>
            <w:r w:rsidR="00AF57C5" w:rsidRPr="00816F2E">
              <w:rPr>
                <w:rFonts w:eastAsia="PMingLiU"/>
                <w:lang w:val="en-US" w:eastAsia="zh-TW"/>
              </w:rPr>
              <w:t>is</w:t>
            </w:r>
            <w:proofErr w:type="gramEnd"/>
            <w:r w:rsidR="00AF57C5" w:rsidRPr="00816F2E">
              <w:rPr>
                <w:rFonts w:eastAsia="PMingLiU"/>
                <w:lang w:val="en-US" w:eastAsia="zh-TW"/>
              </w:rPr>
              <w:t xml:space="preserve"> the minimum </w:t>
            </w:r>
            <w:proofErr w:type="gramStart"/>
            <w:r w:rsidR="00AF57C5" w:rsidRPr="00816F2E">
              <w:rPr>
                <w:rFonts w:eastAsia="PMingLiU"/>
                <w:lang w:val="en-US" w:eastAsia="zh-TW"/>
              </w:rPr>
              <w:t>iterations</w:t>
            </w:r>
            <w:proofErr w:type="gramEnd"/>
            <w:r w:rsidR="00AF57C5" w:rsidRPr="00816F2E">
              <w:rPr>
                <w:rFonts w:eastAsia="PMingLiU"/>
                <w:lang w:val="en-US" w:eastAsia="zh-TW"/>
              </w:rPr>
              <w:t xml:space="preserve">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a3"/>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宋体"/>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宋体"/>
              </w:rPr>
            </w:pPr>
            <w:r>
              <w:rPr>
                <w:rFonts w:eastAsia="宋体"/>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宋体"/>
              </w:rPr>
            </w:pPr>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BG)×#iterations</m:t>
                  </m:r>
                </m:num>
                <m:den>
                  <m:r>
                    <m:rPr>
                      <m:sty m:val="p"/>
                    </m:rPr>
                    <w:rPr>
                      <w:rFonts w:ascii="Cambria Math" w:eastAsia="宋体" w:hAnsi="Cambria Math"/>
                    </w:rPr>
                    <m:t>#edges in NR BG at the same rate</m:t>
                  </m:r>
                </m:den>
              </m:f>
            </m:oMath>
            <w:r w:rsidR="00AF57C5">
              <w:rPr>
                <w:rFonts w:eastAsia="宋体"/>
              </w:rPr>
              <w:t>.</w:t>
            </w:r>
          </w:p>
          <w:p w14:paraId="74189CF8"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r>
              <w:rPr>
                <w:rFonts w:eastAsia="宋体"/>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p>
          <w:p w14:paraId="3513BF93" w14:textId="36754AF2" w:rsidR="00AF57C5" w:rsidRPr="00552C39" w:rsidRDefault="00AF57C5" w:rsidP="00552C39">
            <w:pPr>
              <w:pStyle w:val="af6"/>
              <w:overflowPunct w:val="0"/>
              <w:autoSpaceDE w:val="0"/>
              <w:autoSpaceDN w:val="0"/>
              <w:adjustRightInd w:val="0"/>
              <w:spacing w:after="0" w:line="240" w:lineRule="auto"/>
              <w:ind w:firstLine="400"/>
              <w:textAlignment w:val="baseline"/>
              <w:rPr>
                <w:rFonts w:eastAsia="宋体"/>
              </w:rPr>
            </w:pPr>
            <w:r>
              <w:rPr>
                <w:rFonts w:eastAsia="宋体"/>
              </w:rPr>
              <w:t>We may also extend this metric to compare two codes with different lifting sizes/base graph sizes but with the same number of information bits as follows:</w:t>
            </w:r>
          </w:p>
          <w:p w14:paraId="51A9357B" w14:textId="77777777" w:rsidR="00AF57C5" w:rsidRDefault="00000000" w:rsidP="00AF57C5">
            <w:pPr>
              <w:pStyle w:val="af6"/>
              <w:overflowPunct w:val="0"/>
              <w:autoSpaceDE w:val="0"/>
              <w:autoSpaceDN w:val="0"/>
              <w:adjustRightInd w:val="0"/>
              <w:spacing w:after="0" w:line="240" w:lineRule="auto"/>
              <w:ind w:firstLine="400"/>
              <w:textAlignment w:val="baseline"/>
              <w:rPr>
                <w:rFonts w:eastAsia="宋体"/>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宋体"/>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af6"/>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af6"/>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af6"/>
              <w:numPr>
                <w:ilvl w:val="0"/>
                <w:numId w:val="54"/>
              </w:numPr>
              <w:spacing w:after="0" w:line="240" w:lineRule="auto"/>
              <w:ind w:firstLineChars="0"/>
            </w:pPr>
            <w:r>
              <w:t>Performance</w:t>
            </w:r>
          </w:p>
          <w:p w14:paraId="76FB7F44" w14:textId="77777777" w:rsidR="00AF57C5" w:rsidRDefault="00AF57C5" w:rsidP="00AF57C5">
            <w:pPr>
              <w:pStyle w:val="af6"/>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af6"/>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af6"/>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af6"/>
              <w:numPr>
                <w:ilvl w:val="0"/>
                <w:numId w:val="54"/>
              </w:numPr>
              <w:spacing w:after="0" w:line="240" w:lineRule="auto"/>
              <w:ind w:firstLineChars="0"/>
            </w:pPr>
            <w:r>
              <w:t>Complexity</w:t>
            </w:r>
          </w:p>
          <w:p w14:paraId="1C3E7F38" w14:textId="77777777" w:rsidR="00AF57C5" w:rsidRDefault="00AF57C5" w:rsidP="00AF57C5">
            <w:pPr>
              <w:pStyle w:val="af6"/>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af6"/>
              <w:numPr>
                <w:ilvl w:val="0"/>
                <w:numId w:val="17"/>
              </w:numPr>
              <w:spacing w:after="0" w:line="240" w:lineRule="auto"/>
              <w:ind w:firstLineChars="0"/>
            </w:pPr>
            <w:r>
              <w:lastRenderedPageBreak/>
              <w:t>Regarding the evaluation/analysis of “performance/complexity trade-off” for data channel coding, at least the following metrics should be considered</w:t>
            </w:r>
          </w:p>
          <w:p w14:paraId="4958D7C9" w14:textId="77777777" w:rsidR="00AF57C5" w:rsidRDefault="00AF57C5" w:rsidP="00AF57C5">
            <w:pPr>
              <w:pStyle w:val="af6"/>
              <w:numPr>
                <w:ilvl w:val="1"/>
                <w:numId w:val="17"/>
              </w:numPr>
              <w:spacing w:after="0" w:line="240" w:lineRule="auto"/>
              <w:ind w:firstLineChars="0"/>
            </w:pPr>
            <w:r>
              <w:t>Performance: BLER, throughput, decoding latency</w:t>
            </w:r>
          </w:p>
          <w:p w14:paraId="705B0F36" w14:textId="77777777" w:rsidR="00AF57C5" w:rsidRDefault="00AF57C5" w:rsidP="00AF57C5">
            <w:pPr>
              <w:pStyle w:val="af6"/>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宋体"/>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af6"/>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宋体"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af6"/>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af6"/>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宋体"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等线"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等线" w:hAnsi="Times New Roman" w:cs="Times New Roman"/>
                <w:color w:val="000000"/>
                <w:kern w:val="24"/>
                <w:sz w:val="20"/>
                <w:szCs w:val="20"/>
                <w:lang w:val="en-GB"/>
              </w:rPr>
              <w:t xml:space="preserve"> in </w:t>
            </w:r>
            <w:r w:rsidR="00AF57C5">
              <w:rPr>
                <w:rFonts w:ascii="Times New Roman" w:eastAsia="等线" w:hAnsi="Times New Roman" w:cs="Times New Roman"/>
                <w:color w:val="000000"/>
                <w:kern w:val="24"/>
                <w:sz w:val="20"/>
                <w:szCs w:val="20"/>
              </w:rPr>
              <w:t xml:space="preserve">LDPC </w:t>
            </w:r>
            <w:r w:rsidR="00AF57C5">
              <w:rPr>
                <w:rFonts w:ascii="Times New Roman" w:eastAsia="等线" w:hAnsi="Times New Roman" w:cs="Times New Roman"/>
                <w:color w:val="000000"/>
                <w:kern w:val="24"/>
                <w:sz w:val="20"/>
                <w:szCs w:val="20"/>
                <w:lang w:val="en-GB"/>
              </w:rPr>
              <w:t>BG,</w:t>
            </w:r>
          </w:p>
          <w:p w14:paraId="3A64BCC6"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af6"/>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af6"/>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af6"/>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af6"/>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af6"/>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af6"/>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4"/>
        <w:spacing w:after="156"/>
        <w:ind w:leftChars="0" w:left="0" w:firstLine="0"/>
        <w:rPr>
          <w:rFonts w:eastAsiaTheme="minorEastAsia"/>
          <w:b/>
          <w:bCs/>
          <w:lang w:eastAsia="zh-CN"/>
        </w:rPr>
      </w:pPr>
      <w:r>
        <w:rPr>
          <w:b/>
          <w:bCs/>
          <w:lang w:eastAsia="zh-CN"/>
        </w:rPr>
        <w:lastRenderedPageBreak/>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af6"/>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×C</m:t>
        </m:r>
      </m:oMath>
      <w:r>
        <w:rPr>
          <w:rFonts w:eastAsia="宋体"/>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等线"/>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等线" w:hint="eastAsia"/>
          <w:lang w:eastAsia="zh-CN"/>
        </w:rPr>
        <w:t xml:space="preserve">. </w:t>
      </w:r>
    </w:p>
    <w:p w14:paraId="45D5544C" w14:textId="77777777" w:rsidR="003129A4" w:rsidRPr="00891E1E" w:rsidRDefault="00AB69DE">
      <w:pPr>
        <w:rPr>
          <w:rFonts w:eastAsiaTheme="minorEastAsia"/>
          <w:i/>
          <w:lang w:eastAsia="zh-CN"/>
        </w:rPr>
      </w:pPr>
      <w:r>
        <w:rPr>
          <w:rFonts w:eastAsia="等线"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5"/>
        <w:rPr>
          <w:sz w:val="22"/>
          <w:szCs w:val="22"/>
          <w:lang w:eastAsia="zh-CN"/>
        </w:rPr>
      </w:pPr>
      <w:r>
        <w:rPr>
          <w:sz w:val="22"/>
          <w:szCs w:val="22"/>
          <w:lang w:eastAsia="zh-CN"/>
        </w:rPr>
        <w:t>Round 1</w:t>
      </w:r>
    </w:p>
    <w:p w14:paraId="72BD4751" w14:textId="77777777" w:rsidR="003129A4" w:rsidRDefault="00AB69DE">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lastRenderedPageBreak/>
        <w:t>B</w:t>
      </w:r>
      <w:r>
        <w:rPr>
          <w:rFonts w:eastAsiaTheme="minorEastAsia"/>
          <w:b/>
          <w:lang w:val="en-US" w:eastAsia="zh-CN"/>
        </w:rPr>
        <w:t>LER performance</w:t>
      </w:r>
    </w:p>
    <w:p w14:paraId="7C45D957" w14:textId="2854E7BB" w:rsidR="003129A4" w:rsidRDefault="005F114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D5683">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similar to those used when 5G channel coding study.</w:t>
            </w:r>
          </w:p>
        </w:tc>
      </w:tr>
      <w:tr w:rsidR="0039254A" w14:paraId="7BE86327" w14:textId="77777777">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tc>
          <w:tcPr>
            <w:tcW w:w="1337" w:type="dxa"/>
            <w:shd w:val="clear" w:color="auto" w:fill="FFFFFF" w:themeFill="background1"/>
          </w:tcPr>
          <w:p w14:paraId="1D30C2DC" w14:textId="7CA36C8E" w:rsidR="0039254A" w:rsidRDefault="0039254A" w:rsidP="0039254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2B036C7" w14:textId="618D1675" w:rsidR="0039254A" w:rsidRPr="009E721E"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D326DB8" w14:textId="77777777" w:rsidR="0039254A" w:rsidRDefault="0039254A" w:rsidP="0039254A">
            <w:pPr>
              <w:adjustRightInd w:val="0"/>
              <w:spacing w:after="50" w:line="240" w:lineRule="auto"/>
              <w:jc w:val="left"/>
              <w:rPr>
                <w:rFonts w:eastAsiaTheme="minorEastAsia"/>
                <w:bCs/>
                <w:iCs/>
                <w:color w:val="353630"/>
                <w:kern w:val="24"/>
              </w:rPr>
            </w:pPr>
          </w:p>
        </w:tc>
      </w:tr>
    </w:tbl>
    <w:p w14:paraId="6D0CA04F" w14:textId="77777777" w:rsidR="003129A4" w:rsidRPr="000B3862" w:rsidRDefault="00AB69DE">
      <w:pPr>
        <w:pStyle w:val="5"/>
        <w:rPr>
          <w:rFonts w:eastAsia="宋体"/>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等线"/>
          <w:b/>
          <w:bCs/>
          <w:lang w:val="en-US" w:eastAsia="zh-CN"/>
        </w:rPr>
      </w:pPr>
      <w:r w:rsidRPr="00891E1E">
        <w:rPr>
          <w:rFonts w:eastAsia="宋体"/>
          <w:b/>
          <w:bCs/>
          <w:lang w:eastAsia="zh-CN"/>
        </w:rPr>
        <w:t xml:space="preserve">Proposal </w:t>
      </w:r>
      <w:r w:rsidRPr="00891E1E">
        <w:rPr>
          <w:rFonts w:eastAsia="宋体"/>
          <w:b/>
          <w:bCs/>
          <w:lang w:val="en-US" w:eastAsia="zh-CN"/>
        </w:rPr>
        <w:t>3.3.1</w:t>
      </w:r>
      <w:r w:rsidRPr="00891E1E">
        <w:rPr>
          <w:rFonts w:eastAsia="宋体"/>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等线"/>
          <w:b/>
          <w:bCs/>
          <w:lang w:val="en-US" w:eastAsia="zh-CN"/>
        </w:rPr>
        <w:t>formula can be considered</w:t>
      </w:r>
    </w:p>
    <w:p w14:paraId="694B51F7" w14:textId="38CEC435" w:rsidR="003129A4" w:rsidRPr="000743D5" w:rsidRDefault="00AB69DE" w:rsidP="000743D5">
      <w:pPr>
        <w:pStyle w:val="af6"/>
        <w:spacing w:after="0" w:line="240" w:lineRule="auto"/>
        <w:ind w:left="420" w:firstLineChars="0" w:firstLine="0"/>
        <w:jc w:val="center"/>
        <w:rPr>
          <w:rFonts w:eastAsia="宋体"/>
          <w:b/>
        </w:rPr>
      </w:pPr>
      <m:oMathPara>
        <m:oMath>
          <m:r>
            <m:rPr>
              <m:sty m:val="b"/>
            </m:rPr>
            <w:rPr>
              <w:rFonts w:ascii="Cambria Math" w:eastAsia="宋体" w:hAnsi="Cambria Math"/>
            </w:rPr>
            <m:t>Throughput=</m:t>
          </m:r>
          <m:f>
            <m:fPr>
              <m:ctrlPr>
                <w:rPr>
                  <w:rFonts w:ascii="Cambria Math" w:hAnsi="Cambria Math"/>
                  <w:b/>
                </w:rPr>
              </m:ctrlPr>
            </m:fPr>
            <m:num>
              <m:r>
                <m:rPr>
                  <m:sty m:val="bi"/>
                </m:rPr>
                <w:rPr>
                  <w:rFonts w:ascii="Cambria Math" w:eastAsia="宋体" w:hAnsi="Cambria Math"/>
                </w:rPr>
                <m:t>K</m:t>
              </m:r>
              <m:r>
                <m:rPr>
                  <m:sty m:val="b"/>
                </m:rPr>
                <w:rPr>
                  <w:rFonts w:ascii="Cambria Math" w:eastAsia="宋体" w:hAnsi="Cambria Math"/>
                </w:rPr>
                <m:t>×</m:t>
              </m:r>
              <m:r>
                <m:rPr>
                  <m:sty m:val="bi"/>
                </m:rPr>
                <w:rPr>
                  <w:rFonts w:ascii="Cambria Math" w:eastAsia="宋体" w:hAnsi="Cambria Math"/>
                </w:rPr>
                <m:t>f</m:t>
              </m:r>
            </m:num>
            <m:den>
              <m:r>
                <m:rPr>
                  <m:sty m:val="bi"/>
                </m:rPr>
                <w:rPr>
                  <w:rFonts w:ascii="Cambria Math" w:eastAsia="宋体" w:hAnsi="Cambria Math"/>
                </w:rPr>
                <m:t>T</m:t>
              </m:r>
            </m:den>
          </m:f>
          <m:r>
            <m:rPr>
              <m:sty m:val="b"/>
            </m:rPr>
            <w:rPr>
              <w:rFonts w:ascii="Cambria Math" w:eastAsia="宋体" w:hAnsi="Cambria Math"/>
            </w:rPr>
            <m:t>×</m:t>
          </m:r>
          <m:r>
            <m:rPr>
              <m:sty m:val="bi"/>
            </m:rPr>
            <w:rPr>
              <w:rFonts w:ascii="Cambria Math" w:eastAsia="宋体"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宋体"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宋体" w:hAnsi="Cambria Math"/>
          </w:rPr>
          <m:t>f</m:t>
        </m:r>
      </m:oMath>
      <w:r w:rsidRPr="00891E1E">
        <w:rPr>
          <w:rFonts w:eastAsiaTheme="minorEastAsia"/>
          <w:b/>
          <w:bCs/>
          <w:lang w:eastAsia="zh-CN"/>
        </w:rPr>
        <w:t xml:space="preserve"> is the operating frequency, </w:t>
      </w:r>
      <m:oMath>
        <m:r>
          <m:rPr>
            <m:sty m:val="bi"/>
          </m:rPr>
          <w:rPr>
            <w:rFonts w:ascii="Cambria Math" w:eastAsia="宋体"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宋体"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等线"/>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等线" w:hAnsi="Cambria Math"/>
            <w:lang w:eastAsia="zh-CN"/>
          </w:rPr>
          <m:t>I</m:t>
        </m:r>
      </m:oMath>
      <w:r w:rsidRPr="00891E1E">
        <w:rPr>
          <w:rFonts w:eastAsia="等线"/>
          <w:b/>
          <w:bCs/>
          <w:lang w:eastAsia="zh-CN"/>
        </w:rPr>
        <w:t xml:space="preserve"> is the </w:t>
      </w:r>
      <w:r w:rsidR="000535F6">
        <w:rPr>
          <w:rFonts w:eastAsia="等线" w:hint="eastAsia"/>
          <w:b/>
          <w:bCs/>
          <w:lang w:eastAsia="zh-CN"/>
        </w:rPr>
        <w:t xml:space="preserve">maximum </w:t>
      </w:r>
      <w:r w:rsidRPr="00891E1E">
        <w:rPr>
          <w:rFonts w:eastAsia="等线"/>
          <w:b/>
          <w:bCs/>
          <w:lang w:eastAsia="zh-CN"/>
        </w:rPr>
        <w:t xml:space="preserve">number of decoding iterations, and </w:t>
      </w:r>
      <m:oMath>
        <m:sSub>
          <m:sSubPr>
            <m:ctrlPr>
              <w:rPr>
                <w:rFonts w:ascii="Cambria Math" w:eastAsia="等线" w:hAnsi="Cambria Math"/>
                <w:b/>
                <w:bCs/>
                <w:lang w:eastAsia="zh-CN"/>
              </w:rPr>
            </m:ctrlPr>
          </m:sSubPr>
          <m:e>
            <m:r>
              <m:rPr>
                <m:sty m:val="bi"/>
              </m:rPr>
              <w:rPr>
                <w:rFonts w:ascii="Cambria Math" w:eastAsia="等线" w:hAnsi="Cambria Math"/>
                <w:lang w:eastAsia="zh-CN"/>
              </w:rPr>
              <m:t>T</m:t>
            </m:r>
          </m:e>
          <m:sub>
            <m:r>
              <m:rPr>
                <m:sty m:val="b"/>
              </m:rPr>
              <w:rPr>
                <w:rFonts w:ascii="Cambria Math" w:eastAsia="等线" w:hAnsi="Cambria Math"/>
                <w:lang w:eastAsia="zh-CN"/>
              </w:rPr>
              <m:t>iter</m:t>
            </m:r>
          </m:sub>
        </m:sSub>
      </m:oMath>
      <w:r w:rsidRPr="00891E1E">
        <w:rPr>
          <w:rFonts w:eastAsia="等线"/>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等线"/>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等线"/>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D5683">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w:t>
            </w:r>
            <w:proofErr w:type="gramStart"/>
            <w:r w:rsidRPr="009D4619">
              <w:rPr>
                <w:rFonts w:eastAsiaTheme="minorEastAsia"/>
                <w:b/>
                <w:bCs/>
                <w:kern w:val="2"/>
                <w:lang w:val="en-US" w:eastAsia="zh-CN"/>
              </w:rPr>
              <w:t>is</w:t>
            </w:r>
            <w:proofErr w:type="gramEnd"/>
            <w:r w:rsidRPr="009D4619">
              <w:rPr>
                <w:rFonts w:eastAsiaTheme="minorEastAsia"/>
                <w:b/>
                <w:bCs/>
                <w:kern w:val="2"/>
                <w:lang w:val="en-US" w:eastAsia="zh-CN"/>
              </w:rPr>
              <w:t xml:space="preserve">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w:t>
            </w:r>
            <w:r w:rsidRPr="009D4619">
              <w:rPr>
                <w:rFonts w:eastAsiaTheme="minorEastAsia"/>
                <w:b/>
                <w:bCs/>
                <w:kern w:val="2"/>
                <w:lang w:val="en-US" w:eastAsia="zh-CN"/>
              </w:rPr>
              <w:lastRenderedPageBreak/>
              <w:t>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to discuss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DC6CB2" w14:paraId="67EF7315" w14:textId="77777777">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af6"/>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bl>
    <w:p w14:paraId="6AF6A746" w14:textId="77777777" w:rsidR="003129A4" w:rsidRDefault="003129A4">
      <w:pPr>
        <w:rPr>
          <w:lang w:eastAsia="zh-CN"/>
        </w:rPr>
      </w:pPr>
    </w:p>
    <w:p w14:paraId="137C1CF2" w14:textId="77777777" w:rsidR="003129A4" w:rsidRDefault="00AB69DE">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等线"/>
          <w:b/>
          <w:bCs/>
          <w:lang w:val="en-US" w:eastAsia="zh-CN"/>
        </w:rPr>
        <w:t>aspects can be considered</w:t>
      </w:r>
    </w:p>
    <w:p w14:paraId="14486700" w14:textId="77777777"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5D5683">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tc>
          <w:tcPr>
            <w:tcW w:w="1337" w:type="dxa"/>
          </w:tcPr>
          <w:p w14:paraId="0B1C5106" w14:textId="0A7C6721" w:rsidR="0039254A" w:rsidRPr="00E934D3" w:rsidRDefault="0039254A" w:rsidP="0039254A">
            <w:pPr>
              <w:adjustRightInd w:val="0"/>
              <w:spacing w:after="50" w:line="240" w:lineRule="auto"/>
              <w:jc w:val="left"/>
              <w:rPr>
                <w:rFonts w:eastAsiaTheme="minorEastAsia"/>
                <w:kern w:val="2"/>
                <w:lang w:val="en-US" w:eastAsia="zh-CN"/>
              </w:rPr>
            </w:pPr>
          </w:p>
        </w:tc>
        <w:tc>
          <w:tcPr>
            <w:tcW w:w="1039" w:type="dxa"/>
          </w:tcPr>
          <w:p w14:paraId="585D07B4" w14:textId="7A863A6D" w:rsidR="0039254A" w:rsidRPr="00E934D3" w:rsidRDefault="0039254A" w:rsidP="0039254A">
            <w:pPr>
              <w:adjustRightInd w:val="0"/>
              <w:spacing w:after="50" w:line="240" w:lineRule="auto"/>
              <w:jc w:val="left"/>
              <w:rPr>
                <w:rFonts w:eastAsiaTheme="minorEastAsia"/>
                <w:kern w:val="2"/>
                <w:lang w:val="en-US" w:eastAsia="zh-CN"/>
              </w:rPr>
            </w:pPr>
          </w:p>
        </w:tc>
        <w:tc>
          <w:tcPr>
            <w:tcW w:w="6929" w:type="dxa"/>
          </w:tcPr>
          <w:p w14:paraId="03FD6AE6" w14:textId="77777777" w:rsidR="0039254A" w:rsidRDefault="0039254A" w:rsidP="0039254A">
            <w:pPr>
              <w:adjustRightInd w:val="0"/>
              <w:spacing w:after="50" w:line="240" w:lineRule="auto"/>
              <w:jc w:val="left"/>
              <w:rPr>
                <w:kern w:val="2"/>
                <w:lang w:val="en-US"/>
              </w:rPr>
            </w:pPr>
          </w:p>
        </w:tc>
      </w:tr>
    </w:tbl>
    <w:p w14:paraId="078D1439" w14:textId="77777777" w:rsidR="003129A4" w:rsidRDefault="003129A4">
      <w:pPr>
        <w:rPr>
          <w:lang w:eastAsia="zh-CN"/>
        </w:rPr>
      </w:pPr>
    </w:p>
    <w:p w14:paraId="4A4D942A" w14:textId="77777777" w:rsidR="003129A4" w:rsidRDefault="00AB69DE">
      <w:pPr>
        <w:pStyle w:val="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宋体"/>
          <w:b/>
          <w:bCs/>
          <w:lang w:eastAsia="zh-CN"/>
        </w:rPr>
        <w:t xml:space="preserve">Question </w:t>
      </w:r>
      <w:r>
        <w:rPr>
          <w:rFonts w:eastAsia="宋体"/>
          <w:b/>
          <w:bCs/>
          <w:lang w:val="en-US" w:eastAsia="zh-CN"/>
        </w:rPr>
        <w:t>3.</w:t>
      </w:r>
      <w:r w:rsidR="00EE108E">
        <w:rPr>
          <w:rFonts w:eastAsia="宋体" w:hint="eastAsia"/>
          <w:b/>
          <w:bCs/>
          <w:lang w:val="en-US" w:eastAsia="zh-CN"/>
        </w:rPr>
        <w:t>3.1</w:t>
      </w:r>
      <w:r>
        <w:rPr>
          <w:rFonts w:eastAsia="宋体"/>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DC6CB2" w14:paraId="657B5CD5" w14:textId="77777777">
        <w:tc>
          <w:tcPr>
            <w:tcW w:w="1337" w:type="dxa"/>
          </w:tcPr>
          <w:p w14:paraId="3716705A" w14:textId="77777777" w:rsidR="00DC6CB2" w:rsidRDefault="00DC6CB2" w:rsidP="00DC6CB2">
            <w:pPr>
              <w:adjustRightInd w:val="0"/>
              <w:spacing w:after="50" w:line="240" w:lineRule="auto"/>
              <w:jc w:val="left"/>
              <w:rPr>
                <w:b/>
                <w:bCs/>
                <w:kern w:val="2"/>
                <w:lang w:val="en-US"/>
              </w:rPr>
            </w:pPr>
          </w:p>
        </w:tc>
        <w:tc>
          <w:tcPr>
            <w:tcW w:w="1039" w:type="dxa"/>
          </w:tcPr>
          <w:p w14:paraId="72E0ECE8" w14:textId="77777777" w:rsidR="00DC6CB2" w:rsidRDefault="00DC6CB2" w:rsidP="00DC6CB2">
            <w:pPr>
              <w:adjustRightInd w:val="0"/>
              <w:spacing w:after="50" w:line="240" w:lineRule="auto"/>
              <w:jc w:val="left"/>
              <w:rPr>
                <w:b/>
                <w:bCs/>
                <w:kern w:val="2"/>
                <w:lang w:val="en-US"/>
              </w:rPr>
            </w:pPr>
          </w:p>
        </w:tc>
        <w:tc>
          <w:tcPr>
            <w:tcW w:w="6929" w:type="dxa"/>
          </w:tcPr>
          <w:p w14:paraId="39ED73AC" w14:textId="77777777" w:rsidR="00DC6CB2" w:rsidRDefault="00DC6CB2" w:rsidP="00DC6CB2">
            <w:pPr>
              <w:adjustRightInd w:val="0"/>
              <w:spacing w:after="50" w:line="240" w:lineRule="auto"/>
              <w:jc w:val="left"/>
              <w:rPr>
                <w:kern w:val="2"/>
                <w:lang w:val="en-US"/>
              </w:rPr>
            </w:pPr>
          </w:p>
        </w:tc>
      </w:tr>
      <w:tr w:rsidR="00DC6CB2" w14:paraId="5C9046CC" w14:textId="77777777">
        <w:tc>
          <w:tcPr>
            <w:tcW w:w="1337" w:type="dxa"/>
          </w:tcPr>
          <w:p w14:paraId="48A53EEE" w14:textId="77777777" w:rsidR="00DC6CB2" w:rsidRDefault="00DC6CB2" w:rsidP="00DC6CB2">
            <w:pPr>
              <w:adjustRightInd w:val="0"/>
              <w:spacing w:after="50" w:line="240" w:lineRule="auto"/>
              <w:jc w:val="left"/>
              <w:rPr>
                <w:kern w:val="2"/>
                <w:lang w:val="en-US"/>
              </w:rPr>
            </w:pPr>
          </w:p>
        </w:tc>
        <w:tc>
          <w:tcPr>
            <w:tcW w:w="1039" w:type="dxa"/>
          </w:tcPr>
          <w:p w14:paraId="066C0B5A" w14:textId="77777777" w:rsidR="00DC6CB2" w:rsidRDefault="00DC6CB2" w:rsidP="00DC6CB2">
            <w:pPr>
              <w:adjustRightInd w:val="0"/>
              <w:spacing w:after="50" w:line="240" w:lineRule="auto"/>
              <w:jc w:val="left"/>
              <w:rPr>
                <w:kern w:val="2"/>
                <w:lang w:val="en-US"/>
              </w:rPr>
            </w:pPr>
          </w:p>
        </w:tc>
        <w:tc>
          <w:tcPr>
            <w:tcW w:w="6929" w:type="dxa"/>
          </w:tcPr>
          <w:p w14:paraId="79FC3BD5" w14:textId="77777777" w:rsidR="00DC6CB2" w:rsidRDefault="00DC6CB2" w:rsidP="00DC6CB2">
            <w:pPr>
              <w:adjustRightInd w:val="0"/>
              <w:spacing w:after="50" w:line="240" w:lineRule="auto"/>
              <w:jc w:val="left"/>
              <w:rPr>
                <w:kern w:val="2"/>
                <w:lang w:val="en-US"/>
              </w:rPr>
            </w:pPr>
          </w:p>
        </w:tc>
      </w:tr>
      <w:tr w:rsidR="00DC6CB2" w14:paraId="092E6C22" w14:textId="77777777">
        <w:tc>
          <w:tcPr>
            <w:tcW w:w="1337" w:type="dxa"/>
          </w:tcPr>
          <w:p w14:paraId="25F8FA05"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5B9C5999"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18261CE0" w14:textId="77777777" w:rsidR="00DC6CB2" w:rsidRDefault="00DC6CB2" w:rsidP="00DC6CB2">
            <w:pPr>
              <w:adjustRightInd w:val="0"/>
              <w:spacing w:after="50" w:line="240" w:lineRule="auto"/>
              <w:jc w:val="left"/>
            </w:pPr>
          </w:p>
        </w:tc>
      </w:tr>
      <w:tr w:rsidR="00DC6CB2" w14:paraId="2551266E" w14:textId="77777777">
        <w:tc>
          <w:tcPr>
            <w:tcW w:w="1337" w:type="dxa"/>
          </w:tcPr>
          <w:p w14:paraId="54F71504"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25EE0AEE"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38260316" w14:textId="77777777" w:rsidR="00DC6CB2" w:rsidRDefault="00DC6CB2" w:rsidP="00DC6CB2">
            <w:pPr>
              <w:adjustRightInd w:val="0"/>
              <w:spacing w:after="50" w:line="240" w:lineRule="auto"/>
              <w:jc w:val="left"/>
              <w:rPr>
                <w:kern w:val="2"/>
                <w:lang w:val="en-US"/>
              </w:rPr>
            </w:pPr>
          </w:p>
        </w:tc>
      </w:tr>
      <w:tr w:rsidR="00DC6CB2" w14:paraId="06652044" w14:textId="77777777">
        <w:tc>
          <w:tcPr>
            <w:tcW w:w="1337" w:type="dxa"/>
          </w:tcPr>
          <w:p w14:paraId="353C0FB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5C33E3C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4DB72722" w14:textId="77777777" w:rsidR="00DC6CB2" w:rsidRDefault="00DC6CB2" w:rsidP="00DC6CB2">
            <w:pPr>
              <w:adjustRightInd w:val="0"/>
              <w:spacing w:after="50" w:line="240" w:lineRule="auto"/>
              <w:jc w:val="left"/>
              <w:rPr>
                <w:kern w:val="2"/>
                <w:lang w:val="en-US"/>
              </w:rPr>
            </w:pPr>
          </w:p>
        </w:tc>
      </w:tr>
      <w:tr w:rsidR="00DC6CB2" w14:paraId="6E081892" w14:textId="77777777">
        <w:tc>
          <w:tcPr>
            <w:tcW w:w="1337" w:type="dxa"/>
          </w:tcPr>
          <w:p w14:paraId="70938D2B"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679B9A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5790EE05" w14:textId="77777777" w:rsidR="00DC6CB2" w:rsidRDefault="00DC6CB2" w:rsidP="00DC6CB2">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等线"/>
                <w:lang w:eastAsia="zh-CN"/>
              </w:rPr>
            </w:pPr>
            <w:r>
              <w:t>Nokia</w:t>
            </w:r>
          </w:p>
        </w:tc>
        <w:tc>
          <w:tcPr>
            <w:tcW w:w="8532" w:type="dxa"/>
          </w:tcPr>
          <w:p w14:paraId="36E33967" w14:textId="77777777" w:rsidR="005B6026" w:rsidRDefault="005B6026" w:rsidP="005B6026">
            <w:pPr>
              <w:pStyle w:val="a3"/>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a3"/>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a3"/>
              <w:spacing w:after="0"/>
              <w:jc w:val="left"/>
              <w:rPr>
                <w:rFonts w:eastAsia="等线"/>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等线"/>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af1"/>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4F66E2">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等线"/>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4F66E2">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4F66E2">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4F66E2">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4F66E2">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4F66E2">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4F66E2">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4F66E2">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4F66E2">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4F66E2">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4F66E2">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4F66E2">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lastRenderedPageBreak/>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lastRenderedPageBreak/>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4F66E2">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4F66E2">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4F66E2">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4F66E2">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4F66E2">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4F66E2">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4F66E2">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4F66E2">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a3"/>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等线"/>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af6"/>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af6"/>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4F66E2">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4F66E2">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4F66E2">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4F66E2">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4F66E2">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4F66E2">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4F66E2">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4F66E2">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4F66E2">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4F66E2">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4F66E2">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4F66E2">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4F66E2">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4F66E2">
                  <w:pPr>
                    <w:framePr w:hSpace="180" w:wrap="around" w:vAnchor="text" w:hAnchor="page" w:x="1118" w:y="363"/>
                    <w:overflowPunct w:val="0"/>
                    <w:spacing w:after="0" w:line="240" w:lineRule="auto"/>
                    <w:suppressOverlap/>
                    <w:jc w:val="center"/>
                    <w:rPr>
                      <w:rFonts w:eastAsia="Gulim"/>
                    </w:rPr>
                  </w:pPr>
                  <w:r>
                    <w:rPr>
                      <w:rFonts w:eastAsia="Nokia Pure Text"/>
                      <w:kern w:val="24"/>
                    </w:rPr>
                    <w:lastRenderedPageBreak/>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4F66E2">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4F66E2">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076569"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4F66E2">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4F66E2">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4F66E2">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4F66E2">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4F66E2">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4F66E2">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4F66E2">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4F66E2">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等线"/>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af1"/>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4F66E2">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4F66E2">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4F66E2">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4F66E2">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4F66E2">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4F66E2">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4F66E2">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4F66E2">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4F66E2">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4F66E2">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4F66E2">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4F66E2">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4F66E2">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4F66E2">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4F66E2">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4F66E2">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等线"/>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等线"/>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4F66E2">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4F66E2">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4F66E2">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4F66E2">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4F66E2">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4F66E2">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4F66E2">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4F66E2">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4F66E2">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4F66E2">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4F66E2">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4F66E2">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4F66E2">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4F66E2">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32K</w:t>
                  </w:r>
                </w:p>
              </w:tc>
            </w:tr>
          </w:tbl>
          <w:p w14:paraId="2864DF44" w14:textId="77777777" w:rsidR="005B6026" w:rsidRDefault="005B6026" w:rsidP="005B6026">
            <w:pPr>
              <w:spacing w:after="0" w:line="240" w:lineRule="auto"/>
              <w:rPr>
                <w:rFonts w:eastAsia="宋体"/>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等线"/>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宋体"/>
                <w:lang w:eastAsia="zh-CN"/>
              </w:rPr>
            </w:pPr>
            <w:r>
              <w:rPr>
                <w:rFonts w:eastAsia="宋体"/>
                <w:lang w:eastAsia="zh-CN"/>
              </w:rPr>
              <w:t xml:space="preserve">               Table 2.1.2-1: 6GR data channels evaluation assumptions</w:t>
            </w:r>
          </w:p>
          <w:tbl>
            <w:tblPr>
              <w:tblStyle w:val="af1"/>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4F66E2">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Coding Scheme</w:t>
                  </w:r>
                </w:p>
              </w:tc>
              <w:tc>
                <w:tcPr>
                  <w:tcW w:w="3117" w:type="dxa"/>
                </w:tcPr>
                <w:p w14:paraId="5F4677A4" w14:textId="61FA6E47" w:rsidR="005B6026" w:rsidRDefault="005B6026" w:rsidP="004F66E2">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LDPC</w:t>
                  </w:r>
                </w:p>
              </w:tc>
            </w:tr>
            <w:tr w:rsidR="005B6026" w14:paraId="4E25CCBB" w14:textId="77777777" w:rsidTr="00891E1E">
              <w:trPr>
                <w:jc w:val="center"/>
              </w:trPr>
              <w:tc>
                <w:tcPr>
                  <w:tcW w:w="3116" w:type="dxa"/>
                </w:tcPr>
                <w:p w14:paraId="25ACC48B" w14:textId="5575F877" w:rsidR="005B6026" w:rsidRDefault="005B6026" w:rsidP="004F66E2">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Rates</w:t>
                  </w:r>
                </w:p>
              </w:tc>
              <w:tc>
                <w:tcPr>
                  <w:tcW w:w="3117" w:type="dxa"/>
                </w:tcPr>
                <w:p w14:paraId="6FFCBE84" w14:textId="29C9DC0D" w:rsidR="005B6026" w:rsidRDefault="005B6026" w:rsidP="004F66E2">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1/5;1/2; 2/3; 8/9</w:t>
                  </w:r>
                </w:p>
              </w:tc>
            </w:tr>
            <w:tr w:rsidR="005B6026" w14:paraId="72478E87" w14:textId="77777777" w:rsidTr="00891E1E">
              <w:trPr>
                <w:jc w:val="center"/>
              </w:trPr>
              <w:tc>
                <w:tcPr>
                  <w:tcW w:w="3116" w:type="dxa"/>
                </w:tcPr>
                <w:p w14:paraId="1B2C08AA" w14:textId="400BAB00" w:rsidR="005B6026" w:rsidRDefault="005B6026" w:rsidP="004F66E2">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lengths</w:t>
                  </w:r>
                </w:p>
              </w:tc>
              <w:tc>
                <w:tcPr>
                  <w:tcW w:w="3117" w:type="dxa"/>
                </w:tcPr>
                <w:p w14:paraId="0355165D" w14:textId="1AABF565" w:rsidR="005B6026" w:rsidRDefault="005B6026" w:rsidP="004F66E2">
                  <w:pPr>
                    <w:framePr w:hSpace="180" w:wrap="around" w:vAnchor="text" w:hAnchor="page" w:x="1118" w:y="363"/>
                    <w:autoSpaceDE w:val="0"/>
                    <w:autoSpaceDN w:val="0"/>
                    <w:adjustRightInd w:val="0"/>
                    <w:spacing w:after="0" w:line="240" w:lineRule="auto"/>
                    <w:suppressOverlap/>
                    <w:jc w:val="center"/>
                    <w:rPr>
                      <w:rFonts w:eastAsia="宋体"/>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4F66E2">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Channel</w:t>
                  </w:r>
                </w:p>
              </w:tc>
              <w:tc>
                <w:tcPr>
                  <w:tcW w:w="3117" w:type="dxa"/>
                </w:tcPr>
                <w:p w14:paraId="615A4FE4" w14:textId="4B6FA679" w:rsidR="005B6026" w:rsidRDefault="005B6026" w:rsidP="004F66E2">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AWGN</w:t>
                  </w:r>
                </w:p>
              </w:tc>
            </w:tr>
            <w:tr w:rsidR="005B6026" w14:paraId="7AE6AED2" w14:textId="77777777" w:rsidTr="00891E1E">
              <w:trPr>
                <w:jc w:val="center"/>
              </w:trPr>
              <w:tc>
                <w:tcPr>
                  <w:tcW w:w="3116" w:type="dxa"/>
                </w:tcPr>
                <w:p w14:paraId="0435FF7A" w14:textId="15524441" w:rsidR="005B6026" w:rsidRDefault="005B6026" w:rsidP="004F66E2">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Decoding Algorithm</w:t>
                  </w:r>
                </w:p>
              </w:tc>
              <w:tc>
                <w:tcPr>
                  <w:tcW w:w="3117" w:type="dxa"/>
                </w:tcPr>
                <w:p w14:paraId="26969BE0" w14:textId="1011325B" w:rsidR="005B6026" w:rsidRDefault="005B6026" w:rsidP="004F66E2">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Layered BP/LMS</w:t>
                  </w:r>
                </w:p>
              </w:tc>
            </w:tr>
            <w:tr w:rsidR="005B6026" w14:paraId="1834F7AC" w14:textId="77777777" w:rsidTr="00891E1E">
              <w:trPr>
                <w:jc w:val="center"/>
              </w:trPr>
              <w:tc>
                <w:tcPr>
                  <w:tcW w:w="3116" w:type="dxa"/>
                </w:tcPr>
                <w:p w14:paraId="7ECDB54E" w14:textId="7EC57E22" w:rsidR="005B6026" w:rsidRDefault="005B6026" w:rsidP="004F66E2">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Modulation</w:t>
                  </w:r>
                </w:p>
              </w:tc>
              <w:tc>
                <w:tcPr>
                  <w:tcW w:w="3117" w:type="dxa"/>
                </w:tcPr>
                <w:p w14:paraId="34B17DD4" w14:textId="77777777" w:rsidR="005B6026" w:rsidRDefault="005B6026" w:rsidP="004F66E2">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等线"/>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宋体"/>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af6"/>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af6"/>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af6"/>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af6"/>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af6"/>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af6"/>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af6"/>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af6"/>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af6"/>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af6"/>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af6"/>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af6"/>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af6"/>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宋体"/>
                <w:lang w:val="en-US" w:eastAsia="zh-CN" w:bidi="ar"/>
              </w:rPr>
            </w:pPr>
            <w:r>
              <w:t>MediaTek Inc.</w:t>
            </w:r>
          </w:p>
        </w:tc>
        <w:tc>
          <w:tcPr>
            <w:tcW w:w="8532" w:type="dxa"/>
          </w:tcPr>
          <w:p w14:paraId="2AE808A5" w14:textId="77777777" w:rsidR="005B6026" w:rsidRPr="00891E1E" w:rsidRDefault="005B6026" w:rsidP="005B6026">
            <w:pPr>
              <w:pStyle w:val="a3"/>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宋体"/>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等线"/>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宋体"/>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af1"/>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4F66E2">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4F66E2">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4F66E2">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4F66E2">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4F66E2">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4F66E2">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4F66E2">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4F66E2">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4F66E2">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4F66E2">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4F66E2">
                  <w:pPr>
                    <w:framePr w:hSpace="180" w:wrap="around" w:vAnchor="text" w:hAnchor="page" w:x="1118" w:y="363"/>
                    <w:spacing w:after="0" w:line="240" w:lineRule="auto"/>
                    <w:suppressOverlap/>
                    <w:rPr>
                      <w:color w:val="000000" w:themeColor="text1"/>
                    </w:rPr>
                  </w:pPr>
                  <w:r>
                    <w:rPr>
                      <w:color w:val="000000" w:themeColor="text1"/>
                    </w:rPr>
                    <w:lastRenderedPageBreak/>
                    <w:t>Decoding algorithm</w:t>
                  </w:r>
                </w:p>
              </w:tc>
              <w:tc>
                <w:tcPr>
                  <w:tcW w:w="4815" w:type="dxa"/>
                  <w:vAlign w:val="center"/>
                </w:tcPr>
                <w:p w14:paraId="2CE718A4" w14:textId="77777777" w:rsidR="005B6026" w:rsidRDefault="005B6026" w:rsidP="004F66E2">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4F66E2">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4F66E2">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宋体"/>
                <w:lang w:val="en-US" w:eastAsia="zh-CN" w:bidi="ar"/>
              </w:rPr>
            </w:pPr>
            <w:r>
              <w:lastRenderedPageBreak/>
              <w:t>Qualcomm Incorporated</w:t>
            </w:r>
          </w:p>
        </w:tc>
        <w:tc>
          <w:tcPr>
            <w:tcW w:w="8532" w:type="dxa"/>
          </w:tcPr>
          <w:p w14:paraId="546A8049"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w:t>
            </w:r>
            <w:proofErr w:type="gramStart"/>
            <w:r>
              <w:rPr>
                <w:rFonts w:eastAsia="宋体"/>
              </w:rPr>
              <w:t>In particular, we</w:t>
            </w:r>
            <w:proofErr w:type="gramEnd"/>
            <w:r>
              <w:rPr>
                <w:rFonts w:eastAsia="宋体"/>
              </w:rPr>
              <w:t xml:space="preserve"> prioritize the layers based on the following factors (see, e.g., </w:t>
            </w:r>
            <w:r>
              <w:rPr>
                <w:rFonts w:eastAsia="宋体"/>
              </w:rPr>
              <w:fldChar w:fldCharType="begin"/>
            </w:r>
            <w:r>
              <w:rPr>
                <w:rFonts w:eastAsia="宋体"/>
              </w:rPr>
              <w:instrText xml:space="preserve"> REF _Ref210332129 \r \h  \* MERGEFORMAT </w:instrText>
            </w:r>
            <w:r>
              <w:rPr>
                <w:rFonts w:eastAsia="宋体"/>
              </w:rPr>
            </w:r>
            <w:r>
              <w:rPr>
                <w:rFonts w:eastAsia="宋体"/>
              </w:rPr>
              <w:fldChar w:fldCharType="separate"/>
            </w:r>
            <w:r>
              <w:rPr>
                <w:rFonts w:eastAsia="宋体"/>
              </w:rPr>
              <w:t>[7]</w:t>
            </w:r>
            <w:r>
              <w:rPr>
                <w:rFonts w:eastAsia="宋体"/>
              </w:rPr>
              <w:fldChar w:fldCharType="end"/>
            </w:r>
            <w:r>
              <w:rPr>
                <w:rFonts w:eastAsia="宋体"/>
              </w:rPr>
              <w:t xml:space="preserve"> for discussions on decoding schedule optimization for QC-LDPC code):</w:t>
            </w:r>
          </w:p>
          <w:p w14:paraId="6693D228"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that is connected to the punctured node by a single edge has higher priority than a layer that is connected to the punctured node by double edges</w:t>
            </w:r>
          </w:p>
          <w:p w14:paraId="4FF22ECF"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with lower degree has higher priority than a layer with higher degree.</w:t>
            </w:r>
          </w:p>
          <w:p w14:paraId="5FDB5650" w14:textId="7D1D7F91" w:rsidR="005B6026" w:rsidRPr="005878D7" w:rsidRDefault="005B6026" w:rsidP="005878D7">
            <w:pPr>
              <w:pStyle w:val="a3"/>
              <w:spacing w:after="0"/>
              <w:jc w:val="both"/>
              <w:rPr>
                <w:rFonts w:eastAsia="宋体"/>
                <w:b w:val="0"/>
                <w:bCs w:val="0"/>
              </w:rPr>
            </w:pPr>
            <w:bookmarkStart w:id="120" w:name="_Ref21038119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For 6GR LDPC code enhancement study, RAN1 shall discuss metrics to capture the decoding complexity in the complexity-performance tradeoff evaluations.</w:t>
            </w:r>
            <w:bookmarkEnd w:id="120"/>
            <w:r>
              <w:rPr>
                <w:rFonts w:eastAsia="宋体"/>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宋体"/>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af6"/>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4"/>
        <w:spacing w:after="156"/>
        <w:ind w:leftChars="0" w:left="0" w:firstLine="0"/>
        <w:rPr>
          <w:b/>
          <w:bCs/>
          <w:lang w:eastAsia="zh-CN"/>
        </w:rPr>
      </w:pPr>
      <w:r>
        <w:rPr>
          <w:b/>
          <w:bCs/>
          <w:lang w:eastAsia="zh-CN"/>
        </w:rPr>
        <w:t>Discussion</w:t>
      </w:r>
    </w:p>
    <w:p w14:paraId="47A5B979" w14:textId="77777777" w:rsidR="003129A4" w:rsidRDefault="00AB69DE">
      <w:pPr>
        <w:pStyle w:val="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af1"/>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等线"/>
                <w:bCs/>
                <w:lang w:val="en-US" w:eastAsia="zh-CN"/>
              </w:rPr>
            </w:pPr>
            <w:r>
              <w:rPr>
                <w:rFonts w:eastAsia="等线"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宋体"/>
                <w:color w:val="000000" w:themeColor="text1"/>
                <w:lang w:val="en-US" w:eastAsia="zh-CN"/>
              </w:rPr>
            </w:pPr>
            <w:r>
              <w:rPr>
                <w:rFonts w:eastAsia="等线"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等线"/>
                <w:bCs/>
                <w:lang w:val="de-DE" w:eastAsia="zh-CN"/>
              </w:rPr>
            </w:pPr>
            <w:r w:rsidRPr="00076569">
              <w:rPr>
                <w:rFonts w:eastAsia="等线"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等线"/>
                <w:bCs/>
                <w:lang w:val="en-US" w:eastAsia="zh-CN"/>
              </w:rPr>
            </w:pPr>
            <w:r>
              <w:rPr>
                <w:rFonts w:eastAsia="等线"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等线"/>
                <w:bCs/>
                <w:lang w:val="fr-CA" w:eastAsia="zh-CN"/>
              </w:rPr>
            </w:pPr>
            <w:r w:rsidRPr="00B86DE1">
              <w:rPr>
                <w:rFonts w:eastAsia="等线"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宋体"/>
                <w:color w:val="000000"/>
                <w:lang w:val="en-US" w:eastAsia="zh-CN"/>
              </w:rPr>
            </w:pPr>
            <w:r>
              <w:rPr>
                <w:rFonts w:eastAsia="等线"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等线"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等线" w:hint="eastAsia"/>
                <w:bCs/>
                <w:lang w:val="en-US" w:eastAsia="zh-CN"/>
              </w:rPr>
              <w:t>Xiaomi (+1/12, 1/6), Huawei (</w:t>
            </w:r>
            <w:r>
              <w:rPr>
                <w:lang w:eastAsia="zh-CN"/>
              </w:rPr>
              <w:t>2/5,1/2, 2/3, 3/4,5/6, 7/8, 0.926</w:t>
            </w:r>
            <w:r>
              <w:rPr>
                <w:rFonts w:eastAsia="等线" w:hint="eastAsia"/>
                <w:bCs/>
                <w:lang w:val="en-US" w:eastAsia="zh-CN"/>
              </w:rPr>
              <w:t xml:space="preserve">), Samsung, </w:t>
            </w:r>
            <w:r>
              <w:t>Lenovo</w:t>
            </w:r>
            <w:r>
              <w:rPr>
                <w:rFonts w:eastAsiaTheme="minorEastAsia" w:hint="eastAsia"/>
                <w:lang w:eastAsia="zh-CN"/>
              </w:rPr>
              <w:t xml:space="preserve"> (</w:t>
            </w:r>
            <w:r>
              <w:rPr>
                <w:rFonts w:eastAsia="宋体"/>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宋体"/>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6743" w:type="dxa"/>
            <w:vAlign w:val="center"/>
          </w:tcPr>
          <w:p w14:paraId="5E08C3AA" w14:textId="77777777" w:rsidR="003129A4" w:rsidRDefault="00AB69DE">
            <w:pPr>
              <w:spacing w:after="0"/>
              <w:rPr>
                <w:rFonts w:eastAsia="宋体"/>
                <w:color w:val="000000"/>
                <w:lang w:val="en-US" w:eastAsia="zh-CN"/>
              </w:rPr>
            </w:pPr>
            <w:r>
              <w:rPr>
                <w:rFonts w:eastAsia="宋体" w:hint="eastAsia"/>
                <w:color w:val="000000"/>
                <w:lang w:val="en-US" w:eastAsia="zh-CN"/>
              </w:rPr>
              <w:t>IR-HARQ:</w:t>
            </w:r>
            <w:r>
              <w:rPr>
                <w:rFonts w:eastAsia="等线" w:hint="eastAsia"/>
                <w:bCs/>
                <w:lang w:val="en-US" w:eastAsia="zh-CN"/>
              </w:rPr>
              <w:t xml:space="preserve"> ZTE,</w:t>
            </w:r>
            <w:r>
              <w:rPr>
                <w:rFonts w:eastAsia="宋体"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等线" w:hint="eastAsia"/>
                <w:bCs/>
                <w:lang w:val="en-US" w:eastAsia="zh-CN"/>
              </w:rPr>
              <w:t>8448</w:t>
            </w:r>
            <w:r>
              <w:rPr>
                <w:lang w:eastAsia="zh-CN"/>
              </w:rPr>
              <w:t>, 16896, 33792</w:t>
            </w:r>
            <w:r>
              <w:rPr>
                <w:rFonts w:hint="eastAsia"/>
                <w:lang w:val="en-US" w:eastAsia="zh-CN"/>
              </w:rPr>
              <w:t xml:space="preserve">: </w:t>
            </w:r>
            <w:r>
              <w:rPr>
                <w:rFonts w:eastAsia="等线" w:hint="eastAsia"/>
                <w:bCs/>
                <w:lang w:val="en-US" w:eastAsia="zh-CN"/>
              </w:rPr>
              <w:t>vivo</w:t>
            </w:r>
          </w:p>
          <w:p w14:paraId="32E48506" w14:textId="77777777" w:rsidR="003129A4" w:rsidRDefault="00AB69DE">
            <w:pPr>
              <w:numPr>
                <w:ilvl w:val="0"/>
                <w:numId w:val="36"/>
              </w:numPr>
              <w:spacing w:after="0"/>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hint="eastAsia"/>
                <w:bCs/>
                <w:lang w:val="de-DE" w:eastAsia="zh-CN"/>
              </w:rPr>
              <w:t>Optional</w:t>
            </w:r>
            <w:r>
              <w:rPr>
                <w:rFonts w:eastAsia="Nokia Pure Text"/>
                <w:kern w:val="24"/>
                <w:lang w:val="de-DE"/>
              </w:rPr>
              <w:t>(12K, 16K, 32K, 64K)</w:t>
            </w:r>
            <w:r>
              <w:rPr>
                <w:rFonts w:eastAsia="宋体" w:hint="eastAsia"/>
                <w:kern w:val="24"/>
                <w:lang w:val="de-DE" w:eastAsia="zh-CN"/>
              </w:rPr>
              <w:t>:</w:t>
            </w:r>
            <w:r w:rsidRPr="00076569">
              <w:rPr>
                <w:rFonts w:eastAsia="等线"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lastRenderedPageBreak/>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宋体"/>
                <w:color w:val="000000"/>
                <w:lang w:val="en-US" w:eastAsia="zh-CN"/>
              </w:rPr>
            </w:pPr>
            <w:r>
              <w:rPr>
                <w:rFonts w:eastAsia="宋体" w:hint="eastAsia"/>
                <w:color w:val="000000"/>
                <w:lang w:val="en-US" w:eastAsia="zh-CN"/>
              </w:rPr>
              <w:lastRenderedPageBreak/>
              <w:t>Target BLER</w:t>
            </w:r>
          </w:p>
        </w:tc>
        <w:tc>
          <w:tcPr>
            <w:tcW w:w="6743" w:type="dxa"/>
            <w:vAlign w:val="center"/>
          </w:tcPr>
          <w:p w14:paraId="08061C20"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 xml:space="preserve">: </w:t>
            </w:r>
            <w:r>
              <w:rPr>
                <w:rFonts w:eastAsia="等线" w:hint="eastAsia"/>
                <w:bCs/>
                <w:lang w:val="en-US" w:eastAsia="zh-CN"/>
              </w:rPr>
              <w:t xml:space="preserve">ZTE (for TB </w:t>
            </w:r>
            <w:r>
              <w:rPr>
                <w:rFonts w:eastAsia="等线"/>
                <w:bCs/>
                <w:lang w:val="en-US" w:eastAsia="zh-CN"/>
              </w:rPr>
              <w:t>level</w:t>
            </w:r>
            <w:r>
              <w:rPr>
                <w:rFonts w:eastAsia="等线" w:hint="eastAsia"/>
                <w:bCs/>
                <w:lang w:val="en-US" w:eastAsia="zh-CN"/>
              </w:rPr>
              <w:t xml:space="preserve"> evaluation), vivo, Xiaomi, Samsung</w:t>
            </w:r>
          </w:p>
          <w:p w14:paraId="6D71A6D4"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w:t>
            </w:r>
            <w:r>
              <w:rPr>
                <w:rFonts w:eastAsia="等线"/>
                <w:bCs/>
                <w:lang w:val="en-US" w:eastAsia="zh-CN"/>
              </w:rPr>
              <w:t>ETRI</w:t>
            </w:r>
            <w:r>
              <w:t>, ESA, Thales</w:t>
            </w:r>
            <w:r>
              <w:rPr>
                <w:rFonts w:eastAsia="等线"/>
                <w:bCs/>
                <w:lang w:val="en-US" w:eastAsia="zh-CN"/>
              </w:rPr>
              <w:t>, MediaTek</w:t>
            </w:r>
          </w:p>
          <w:p w14:paraId="3C19FD7D"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等线" w:hint="eastAsia"/>
                <w:bCs/>
                <w:lang w:val="en-US" w:eastAsia="zh-CN"/>
              </w:rPr>
              <w:t>Xiaomi</w:t>
            </w:r>
          </w:p>
          <w:p w14:paraId="4C1E8298" w14:textId="53E19BCC" w:rsidR="003129A4" w:rsidRDefault="00AB69DE">
            <w:pPr>
              <w:numPr>
                <w:ilvl w:val="0"/>
                <w:numId w:val="62"/>
              </w:numPr>
              <w:spacing w:after="0"/>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Xiaomi</w:t>
            </w:r>
          </w:p>
          <w:p w14:paraId="4984E76C" w14:textId="77777777" w:rsidR="003129A4" w:rsidRDefault="00AB69DE">
            <w:pPr>
              <w:numPr>
                <w:ilvl w:val="0"/>
                <w:numId w:val="62"/>
              </w:numPr>
              <w:spacing w:after="0"/>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rPr>
                <w:rFonts w:eastAsia="宋体"/>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等线"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等线"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BP: ZTE</w:t>
            </w:r>
            <w:r>
              <w:rPr>
                <w:rFonts w:eastAsia="等线"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Decoding order:</w:t>
            </w:r>
          </w:p>
          <w:p w14:paraId="513CBFF5" w14:textId="77777777" w:rsidR="003129A4" w:rsidRDefault="00AB69DE">
            <w:pPr>
              <w:spacing w:after="0"/>
              <w:ind w:left="420"/>
              <w:rPr>
                <w:rFonts w:eastAsia="宋体"/>
                <w:color w:val="000000"/>
                <w:lang w:val="en-US" w:eastAsia="zh-CN"/>
              </w:rPr>
            </w:pPr>
            <w:r>
              <w:rPr>
                <w:rFonts w:eastAsia="宋体"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宋体"/>
                <w:lang w:eastAsia="zh-CN"/>
              </w:rPr>
            </w:pPr>
            <w:r>
              <w:rPr>
                <w:rFonts w:eastAsia="宋体" w:hint="eastAsia"/>
                <w:color w:val="000000"/>
                <w:lang w:val="en-US" w:eastAsia="zh-CN"/>
              </w:rPr>
              <w:t>Qualcomm:</w:t>
            </w:r>
            <w:r>
              <w:rPr>
                <w:rFonts w:eastAsia="宋体"/>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宋体"/>
                <w:color w:val="000000"/>
                <w:lang w:val="en-US" w:eastAsia="zh-CN"/>
              </w:rPr>
            </w:pPr>
            <w:r>
              <w:rPr>
                <w:lang w:val="en-US"/>
              </w:rPr>
              <w:t>SSC decoding</w:t>
            </w:r>
            <w:r>
              <w:rPr>
                <w:rFonts w:eastAsiaTheme="minorEastAsia" w:hint="eastAsia"/>
                <w:lang w:val="en-US" w:eastAsia="zh-CN"/>
              </w:rPr>
              <w:t xml:space="preserve">: </w:t>
            </w:r>
            <w:r>
              <w:rPr>
                <w:rFonts w:eastAsia="等线"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宋体"/>
          <w:color w:val="000000"/>
          <w:lang w:val="en-US" w:eastAsia="zh-CN"/>
        </w:rPr>
      </w:pPr>
      <w:r>
        <w:rPr>
          <w:rFonts w:eastAsia="宋体" w:hint="eastAsia"/>
          <w:color w:val="000000"/>
          <w:lang w:val="en-US" w:eastAsia="zh-CN"/>
        </w:rPr>
        <w:t>As companies</w:t>
      </w:r>
      <w:r>
        <w:rPr>
          <w:rFonts w:eastAsia="宋体"/>
          <w:color w:val="000000"/>
          <w:lang w:val="en-US" w:eastAsia="zh-CN"/>
        </w:rPr>
        <w:t>’</w:t>
      </w:r>
      <w:r>
        <w:rPr>
          <w:rFonts w:eastAsia="宋体" w:hint="eastAsia"/>
          <w:color w:val="000000"/>
          <w:lang w:val="en-US" w:eastAsia="zh-CN"/>
        </w:rPr>
        <w:t xml:space="preserve"> proposals on 6G channel coding design </w:t>
      </w:r>
      <w:r w:rsidR="00316991">
        <w:rPr>
          <w:rFonts w:eastAsia="宋体"/>
          <w:color w:val="000000"/>
          <w:lang w:val="en-US" w:eastAsia="zh-CN"/>
        </w:rPr>
        <w:t>include</w:t>
      </w:r>
      <w:r>
        <w:rPr>
          <w:rFonts w:eastAsia="宋体" w:hint="eastAsia"/>
          <w:color w:val="000000"/>
          <w:lang w:val="en-US" w:eastAsia="zh-CN"/>
        </w:rPr>
        <w:t xml:space="preserve"> channel coding schemes and channel coding chain enhancements (see subclause 3.1 and subclause 3.2),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66B82682"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scheme, the suggested assumptions are as follows.</w:t>
      </w:r>
    </w:p>
    <w:tbl>
      <w:tblPr>
        <w:tblStyle w:val="af1"/>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c>
          <w:tcPr>
            <w:tcW w:w="3560" w:type="dxa"/>
          </w:tcPr>
          <w:p w14:paraId="52D7EF39"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等线"/>
                <w:bCs/>
                <w:lang w:val="en-US" w:eastAsia="zh-CN"/>
              </w:rPr>
            </w:pPr>
            <w:r>
              <w:rPr>
                <w:rFonts w:eastAsia="等线" w:hint="eastAsia"/>
                <w:bCs/>
                <w:lang w:val="en-US" w:eastAsia="zh-CN"/>
              </w:rPr>
              <w:t>QPSK</w:t>
            </w:r>
          </w:p>
          <w:p w14:paraId="5AE0A7AD" w14:textId="77777777" w:rsidR="003129A4" w:rsidRDefault="00AB69DE">
            <w:pPr>
              <w:spacing w:after="0"/>
              <w:jc w:val="left"/>
              <w:rPr>
                <w:rFonts w:eastAsia="宋体"/>
                <w:color w:val="000000"/>
                <w:lang w:val="en-US" w:eastAsia="zh-CN"/>
              </w:rPr>
            </w:pPr>
            <w:r>
              <w:rPr>
                <w:rFonts w:eastAsia="宋体" w:hint="eastAsia"/>
                <w:color w:val="000000"/>
                <w:lang w:val="en-US" w:eastAsia="zh-CN"/>
              </w:rPr>
              <w:t>256QAM</w:t>
            </w:r>
          </w:p>
        </w:tc>
        <w:tc>
          <w:tcPr>
            <w:tcW w:w="3560" w:type="dxa"/>
          </w:tcPr>
          <w:p w14:paraId="778D72E2"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QPSK can be considered. </w:t>
            </w:r>
            <w:r>
              <w:rPr>
                <w:rFonts w:eastAsia="等线"/>
                <w:bCs/>
                <w:lang w:val="en-US" w:eastAsia="zh-CN"/>
              </w:rPr>
              <w:t>I</w:t>
            </w:r>
            <w:r>
              <w:rPr>
                <w:rFonts w:eastAsia="等线"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3945" w:type="dxa"/>
            <w:vAlign w:val="center"/>
          </w:tcPr>
          <w:p w14:paraId="18672581"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c>
          <w:tcPr>
            <w:tcW w:w="3560" w:type="dxa"/>
          </w:tcPr>
          <w:p w14:paraId="4816810E" w14:textId="77777777" w:rsidR="003129A4" w:rsidRDefault="003129A4">
            <w:pPr>
              <w:spacing w:after="0"/>
              <w:rPr>
                <w:rFonts w:eastAsia="宋体"/>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宋体"/>
                <w:lang w:val="en-US" w:eastAsia="zh-CN"/>
              </w:rPr>
            </w:pPr>
            <w:r w:rsidRPr="00AE7424">
              <w:rPr>
                <w:rFonts w:eastAsia="宋体"/>
                <w:lang w:val="en-US" w:eastAsia="zh-CN"/>
              </w:rPr>
              <w:t>Target BLER</w:t>
            </w:r>
          </w:p>
        </w:tc>
        <w:tc>
          <w:tcPr>
            <w:tcW w:w="3945" w:type="dxa"/>
            <w:vAlign w:val="center"/>
          </w:tcPr>
          <w:p w14:paraId="4A578A48" w14:textId="59172937" w:rsidR="00893D52" w:rsidRPr="00AE7424" w:rsidRDefault="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宋体"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ed Min-</w:t>
            </w:r>
            <w:r>
              <w:rPr>
                <w:rFonts w:eastAsia="等线"/>
                <w:bCs/>
                <w:lang w:val="it-IT" w:eastAsia="zh-CN"/>
              </w:rPr>
              <w:t>sum</w:t>
            </w:r>
            <w:r>
              <w:rPr>
                <w:rFonts w:eastAsia="等线" w:hint="eastAsia"/>
                <w:bCs/>
                <w:lang w:val="it-IT" w:eastAsia="zh-CN"/>
              </w:rPr>
              <w:t xml:space="preserve"> </w:t>
            </w:r>
          </w:p>
          <w:p w14:paraId="71BD32BA" w14:textId="23A77B2B" w:rsidR="003129A4" w:rsidRPr="00891E1E" w:rsidRDefault="00893D52">
            <w:pPr>
              <w:spacing w:after="0"/>
              <w:rPr>
                <w:rFonts w:eastAsia="等线"/>
                <w:bCs/>
                <w:lang w:val="it-IT" w:eastAsia="zh-CN"/>
              </w:rPr>
            </w:pPr>
            <w:r>
              <w:rPr>
                <w:rFonts w:eastAsia="等线" w:hint="eastAsia"/>
                <w:bCs/>
                <w:lang w:val="it-IT" w:eastAsia="zh-CN"/>
              </w:rPr>
              <w:t>Iteration times: 3~</w:t>
            </w:r>
            <w:r w:rsidR="006277F9">
              <w:rPr>
                <w:rFonts w:eastAsia="等线"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宋体"/>
                <w:color w:val="000000"/>
                <w:lang w:val="en-US" w:eastAsia="zh-CN"/>
              </w:rPr>
            </w:pPr>
            <w:r>
              <w:rPr>
                <w:color w:val="000000"/>
              </w:rPr>
              <w:lastRenderedPageBreak/>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宋体"/>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宋体"/>
          <w:color w:val="000000"/>
          <w:lang w:val="en-US" w:eastAsia="zh-CN"/>
        </w:rPr>
      </w:pPr>
    </w:p>
    <w:p w14:paraId="676BD48A"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宋体"/>
          <w:color w:val="000000"/>
          <w:lang w:val="en-US" w:eastAsia="zh-CN"/>
        </w:rPr>
      </w:pPr>
      <w:r>
        <w:rPr>
          <w:rFonts w:eastAsia="宋体" w:hint="eastAsia"/>
          <w:color w:val="000000"/>
          <w:lang w:val="en-US" w:eastAsia="zh-CN"/>
        </w:rPr>
        <w:t>Therefore, the FL proposals about evaluation assumptions are as follows.</w:t>
      </w:r>
    </w:p>
    <w:p w14:paraId="6C583876"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sidR="00AE7424">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宋体"/>
                <w:color w:val="000000"/>
                <w:lang w:val="en-US" w:eastAsia="zh-CN"/>
              </w:rPr>
            </w:pPr>
            <w:r>
              <w:rPr>
                <w:rFonts w:eastAsia="等线"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宋体"/>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11F12EDA"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宋体"/>
                <w:lang w:val="en-US" w:eastAsia="zh-CN"/>
              </w:rPr>
            </w:pPr>
            <w:r w:rsidRPr="00AE7424">
              <w:rPr>
                <w:rFonts w:eastAsia="宋体"/>
                <w:lang w:val="en-US" w:eastAsia="zh-CN"/>
              </w:rPr>
              <w:t>Target BLER</w:t>
            </w:r>
          </w:p>
        </w:tc>
        <w:tc>
          <w:tcPr>
            <w:tcW w:w="5475" w:type="dxa"/>
            <w:vAlign w:val="center"/>
          </w:tcPr>
          <w:p w14:paraId="1391241A" w14:textId="3958B295" w:rsidR="005C30BC" w:rsidRDefault="005C30BC" w:rsidP="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005C30BC">
              <w:rPr>
                <w:rFonts w:eastAsia="宋体"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等线"/>
                <w:bCs/>
                <w:lang w:val="it-IT" w:eastAsia="zh-CN"/>
              </w:rPr>
              <w:t>sum</w:t>
            </w:r>
          </w:p>
          <w:p w14:paraId="69D27286" w14:textId="11E6332A" w:rsidR="006277F9" w:rsidRDefault="006277F9">
            <w:pPr>
              <w:spacing w:after="0"/>
              <w:rPr>
                <w:rFonts w:eastAsia="宋体"/>
                <w:color w:val="000000"/>
                <w:lang w:val="it-IT" w:eastAsia="zh-CN"/>
              </w:rPr>
            </w:pPr>
            <w:r>
              <w:rPr>
                <w:rFonts w:eastAsia="等线"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宋体"/>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宋体"/>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D5683">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Default="009D4619" w:rsidP="009D4619">
            <w:pPr>
              <w:pStyle w:val="af6"/>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Can we consider CB BLER and derive TB BLER based on TB BLER=1-(1-CB </w:t>
            </w:r>
            <w:r>
              <w:rPr>
                <w:rFonts w:eastAsiaTheme="minorEastAsia"/>
                <w:kern w:val="2"/>
                <w:lang w:val="en-US" w:eastAsia="zh-CN"/>
              </w:rPr>
              <w:lastRenderedPageBreak/>
              <w:t>BLER)^</w:t>
            </w:r>
            <w:proofErr w:type="spellStart"/>
            <w:r>
              <w:rPr>
                <w:rFonts w:eastAsiaTheme="minorEastAsia"/>
                <w:kern w:val="2"/>
                <w:lang w:val="en-US" w:eastAsia="zh-CN"/>
              </w:rPr>
              <w:t>Ncb</w:t>
            </w:r>
            <w:proofErr w:type="spellEnd"/>
            <w:r>
              <w:rPr>
                <w:rFonts w:eastAsiaTheme="minorEastAsia"/>
                <w:kern w:val="2"/>
                <w:lang w:val="en-US" w:eastAsia="zh-CN"/>
              </w:rPr>
              <w:t xml:space="preserve">, where </w:t>
            </w:r>
            <w:proofErr w:type="spellStart"/>
            <w:r>
              <w:rPr>
                <w:rFonts w:eastAsiaTheme="minorEastAsia"/>
                <w:kern w:val="2"/>
                <w:lang w:val="en-US" w:eastAsia="zh-CN"/>
              </w:rPr>
              <w:t>Ncb</w:t>
            </w:r>
            <w:proofErr w:type="spellEnd"/>
            <w:r>
              <w:rPr>
                <w:rFonts w:eastAsiaTheme="minorEastAsia"/>
                <w:kern w:val="2"/>
                <w:lang w:val="en-US" w:eastAsia="zh-CN"/>
              </w:rPr>
              <w:t xml:space="preserve"> is derived based on the configuration specified in the proposal? With that, can we only check CB target BLER?</w:t>
            </w:r>
          </w:p>
          <w:p w14:paraId="0EE6598F" w14:textId="77777777" w:rsidR="009D4619" w:rsidRDefault="009D4619" w:rsidP="009D4619">
            <w:pPr>
              <w:pStyle w:val="af6"/>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12 OFDM symbol occupation specified in TB size, suggest to replace with 273RB to avoid ambiguity</w:t>
            </w:r>
          </w:p>
          <w:p w14:paraId="36068736" w14:textId="77777777" w:rsidR="009D4619" w:rsidRDefault="009D4619" w:rsidP="009D4619">
            <w:pPr>
              <w:pStyle w:val="af6"/>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af6"/>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It’s not clear to us why we need to check LDPC BLER for each iteration number? Based on the </w:t>
            </w:r>
            <w:proofErr w:type="spellStart"/>
            <w:r>
              <w:rPr>
                <w:rFonts w:eastAsiaTheme="minorEastAsia"/>
                <w:kern w:val="2"/>
                <w:lang w:val="en-US" w:eastAsia="zh-CN"/>
              </w:rPr>
              <w:t>Tdoc</w:t>
            </w:r>
            <w:proofErr w:type="spellEnd"/>
            <w:r>
              <w:rPr>
                <w:rFonts w:eastAsiaTheme="minorEastAsia"/>
                <w:kern w:val="2"/>
                <w:lang w:val="en-US" w:eastAsia="zh-CN"/>
              </w:rPr>
              <w:t xml:space="preserve"> results submitted and BG1 evaluation, we suggest to check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5.From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lastRenderedPageBreak/>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39254A" w14:paraId="7A7FA072" w14:textId="77777777">
        <w:tc>
          <w:tcPr>
            <w:tcW w:w="1337" w:type="dxa"/>
            <w:shd w:val="clear" w:color="auto" w:fill="FFFFFF" w:themeFill="background1"/>
          </w:tcPr>
          <w:p w14:paraId="46C1AD2B" w14:textId="77777777" w:rsidR="0039254A" w:rsidRDefault="0039254A" w:rsidP="0039254A">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0F1D2AAF"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6CFB29CD" w14:textId="77777777" w:rsidR="0039254A" w:rsidRDefault="0039254A" w:rsidP="0039254A">
            <w:pPr>
              <w:adjustRightInd w:val="0"/>
              <w:spacing w:after="50" w:line="240" w:lineRule="auto"/>
              <w:jc w:val="left"/>
              <w:rPr>
                <w:rFonts w:eastAsia="MS Mincho"/>
                <w:kern w:val="2"/>
                <w:lang w:val="en-US" w:eastAsia="ja-JP"/>
              </w:rPr>
            </w:pPr>
          </w:p>
        </w:tc>
      </w:tr>
      <w:tr w:rsidR="0039254A" w14:paraId="229A2E7B" w14:textId="77777777">
        <w:tc>
          <w:tcPr>
            <w:tcW w:w="1337" w:type="dxa"/>
            <w:shd w:val="clear" w:color="auto" w:fill="FFFFFF" w:themeFill="background1"/>
          </w:tcPr>
          <w:p w14:paraId="0D3B22BD" w14:textId="77777777" w:rsidR="0039254A" w:rsidRDefault="0039254A" w:rsidP="0039254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39254A" w:rsidRDefault="0039254A" w:rsidP="0039254A">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w:t>
      </w:r>
      <w:r w:rsidR="00C74438">
        <w:rPr>
          <w:rFonts w:eastAsia="宋体" w:hint="eastAsia"/>
          <w:b/>
          <w:bCs/>
          <w:lang w:eastAsia="zh-CN"/>
        </w:rPr>
        <w:t>3</w:t>
      </w:r>
      <w:r>
        <w:rPr>
          <w:rFonts w:eastAsia="宋体"/>
          <w:b/>
          <w:bCs/>
          <w:lang w:eastAsia="zh-CN"/>
        </w:rPr>
        <w:t>.</w:t>
      </w:r>
      <w:r>
        <w:rPr>
          <w:rFonts w:eastAsia="宋体" w:hint="eastAsia"/>
          <w:b/>
          <w:bCs/>
          <w:lang w:val="en-US" w:eastAsia="zh-CN"/>
        </w:rPr>
        <w:t>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w:t>
      </w:r>
      <w:r>
        <w:rPr>
          <w:rFonts w:eastAsia="宋体" w:hint="eastAsia"/>
          <w:b/>
          <w:lang w:val="en-US" w:eastAsia="zh-CN"/>
        </w:rPr>
        <w:t xml:space="preserve"> data</w:t>
      </w:r>
      <w:r>
        <w:rPr>
          <w:rFonts w:eastAsia="宋体"/>
          <w:b/>
          <w:lang w:val="en-US" w:eastAsia="zh-CN"/>
        </w:rPr>
        <w:t xml:space="preserve"> channel coding chain enhancement, consider at least the following aspects</w:t>
      </w:r>
      <w:r>
        <w:rPr>
          <w:rFonts w:eastAsia="宋体"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宋体"/>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channel.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77777777" w:rsidR="0039254A" w:rsidRDefault="0039254A" w:rsidP="0039254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0AF43D"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048AD9D" w14:textId="77777777" w:rsidR="0039254A" w:rsidRDefault="0039254A" w:rsidP="0039254A">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lastRenderedPageBreak/>
        <w:t>Control channel coding</w:t>
      </w:r>
      <w:r>
        <w:rPr>
          <w:rFonts w:ascii="Times New Roman" w:eastAsia="宋体" w:hAnsi="Times New Roman"/>
          <w:b/>
          <w:bCs/>
          <w:kern w:val="32"/>
          <w:sz w:val="24"/>
          <w:szCs w:val="24"/>
          <w:lang w:val="en-US" w:eastAsia="zh-CN"/>
        </w:rPr>
        <w:t xml:space="preserve"> </w:t>
      </w:r>
    </w:p>
    <w:p w14:paraId="63425FA7"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Code construction</w:t>
      </w:r>
    </w:p>
    <w:p w14:paraId="045C6E4D"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宋体"/>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宋体"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宋体"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af6"/>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af6"/>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af6"/>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af6"/>
        <w:numPr>
          <w:ilvl w:val="0"/>
          <w:numId w:val="64"/>
        </w:numPr>
        <w:ind w:firstLineChars="0"/>
        <w:jc w:val="left"/>
        <w:rPr>
          <w:rFonts w:eastAsiaTheme="minorEastAsia"/>
          <w:lang w:eastAsia="zh-CN"/>
        </w:rPr>
      </w:pPr>
      <w:r>
        <w:rPr>
          <w:rFonts w:eastAsia="宋体" w:hint="eastAsia"/>
          <w:lang w:eastAsia="zh-CN"/>
        </w:rPr>
        <w:t>S</w:t>
      </w:r>
      <w:r>
        <w:rPr>
          <w:rFonts w:eastAsia="宋体"/>
        </w:rPr>
        <w:t>tudy polar code designs that support lower decoding complexity and latency for control channel</w:t>
      </w:r>
      <w:r>
        <w:rPr>
          <w:rFonts w:eastAsia="宋体"/>
          <w:lang w:eastAsia="zh-CN"/>
        </w:rPr>
        <w:t xml:space="preserve">: </w:t>
      </w:r>
      <w:r>
        <w:t>Qualcomm</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等线"/>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等线"/>
                <w:lang w:eastAsia="zh-CN"/>
              </w:rPr>
            </w:pPr>
            <w:r>
              <w:t>vivo</w:t>
            </w:r>
          </w:p>
        </w:tc>
        <w:tc>
          <w:tcPr>
            <w:tcW w:w="8390" w:type="dxa"/>
          </w:tcPr>
          <w:p w14:paraId="1E73883E" w14:textId="77777777" w:rsidR="003129A4" w:rsidRDefault="00AB69DE">
            <w:pPr>
              <w:pStyle w:val="a3"/>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a3"/>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等线"/>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lastRenderedPageBreak/>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等线"/>
                <w:lang w:eastAsia="zh-CN"/>
              </w:rPr>
            </w:pPr>
            <w:r>
              <w:lastRenderedPageBreak/>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等线"/>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等线"/>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等线"/>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等线"/>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等线"/>
                <w:lang w:eastAsia="zh-CN"/>
              </w:rPr>
            </w:pPr>
            <w:r>
              <w:t>LG Electronics</w:t>
            </w:r>
          </w:p>
        </w:tc>
        <w:tc>
          <w:tcPr>
            <w:tcW w:w="8390" w:type="dxa"/>
          </w:tcPr>
          <w:p w14:paraId="289544DF" w14:textId="77777777" w:rsidR="003129A4" w:rsidRDefault="00AB69DE">
            <w:pPr>
              <w:spacing w:after="0" w:line="240" w:lineRule="auto"/>
              <w:rPr>
                <w:rFonts w:eastAsia="等线"/>
                <w:lang w:eastAsia="zh-CN"/>
              </w:rPr>
            </w:pPr>
            <w:r>
              <w:rPr>
                <w:rFonts w:eastAsia="等线"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等线"/>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lastRenderedPageBreak/>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宋体"/>
                <w:lang w:val="en-US" w:eastAsia="zh-CN" w:bidi="ar"/>
              </w:rPr>
            </w:pPr>
            <w:r>
              <w:lastRenderedPageBreak/>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宋体"/>
                <w:lang w:val="en-US" w:eastAsia="zh-CN" w:bidi="ar"/>
              </w:rPr>
            </w:pPr>
            <w:r>
              <w:t>Qualcomm Incorporated</w:t>
            </w:r>
          </w:p>
        </w:tc>
        <w:tc>
          <w:tcPr>
            <w:tcW w:w="8390" w:type="dxa"/>
          </w:tcPr>
          <w:p w14:paraId="01EC1568" w14:textId="77777777" w:rsidR="003129A4" w:rsidRDefault="00AB69DE">
            <w:pPr>
              <w:pStyle w:val="a3"/>
              <w:spacing w:after="0"/>
              <w:jc w:val="left"/>
              <w:rPr>
                <w:rFonts w:eastAsia="宋体"/>
                <w:b w:val="0"/>
                <w:bCs w:val="0"/>
              </w:rPr>
            </w:pPr>
            <w:bookmarkStart w:id="122" w:name="_Ref210387464"/>
            <w:bookmarkStart w:id="123" w:name="_Ref21038746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In 6GR, study polar code designs that support lower decoding complexity and latency for control channel.</w:t>
            </w:r>
          </w:p>
          <w:p w14:paraId="58FDDA25"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DA6B375"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1F3F5D35"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p w14:paraId="377D38AE"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bookmarkEnd w:id="122"/>
            <w:r>
              <w:rPr>
                <w:rFonts w:eastAsia="宋体"/>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7D86C4A0" w14:textId="77777777" w:rsidR="003129A4" w:rsidRDefault="00AB69DE">
            <w:pPr>
              <w:spacing w:after="0" w:line="240" w:lineRule="auto"/>
              <w:rPr>
                <w:rFonts w:eastAsia="等线"/>
                <w:lang w:eastAsia="zh-CN"/>
              </w:rPr>
            </w:pPr>
            <w:r>
              <w:rPr>
                <w:rFonts w:eastAsia="等线"/>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af6"/>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af6"/>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1F9F50F0" w14:textId="77777777" w:rsidR="003129A4" w:rsidRDefault="00AB69DE">
            <w:pPr>
              <w:pStyle w:val="af6"/>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af6"/>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宋体"/>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w:t>
      </w:r>
      <w:r>
        <w:rPr>
          <w:rFonts w:eastAsia="宋体"/>
          <w:b/>
          <w:bCs/>
          <w:lang w:eastAsia="zh-CN"/>
        </w:rPr>
        <w:t>.1.</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af6"/>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af6"/>
        <w:numPr>
          <w:ilvl w:val="1"/>
          <w:numId w:val="121"/>
        </w:numPr>
        <w:ind w:firstLineChars="0"/>
        <w:rPr>
          <w:rFonts w:eastAsia="宋体"/>
          <w:lang w:val="en-US" w:eastAsia="zh-CN"/>
        </w:rPr>
      </w:pPr>
      <w:r w:rsidRPr="005E6519">
        <w:rPr>
          <w:rFonts w:eastAsiaTheme="minorEastAsia"/>
          <w:b/>
          <w:bCs/>
          <w:lang w:eastAsia="zh-CN"/>
        </w:rPr>
        <w:lastRenderedPageBreak/>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D5683">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also supportive of improving the control channel decoding complexity and latency. Although the decoding itself is less complicated than Data channel, but UE needs to do it almost continuously with or without data. Any saving in control channel decoding complexity and latency is beneficial.</w:t>
            </w:r>
          </w:p>
        </w:tc>
      </w:tr>
      <w:tr w:rsidR="00E934D3" w14:paraId="7CB32732" w14:textId="77777777">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bl>
    <w:p w14:paraId="31CFD0B8" w14:textId="77777777" w:rsidR="003129A4" w:rsidRDefault="003129A4">
      <w:pPr>
        <w:rPr>
          <w:rFonts w:eastAsiaTheme="minorEastAsia"/>
          <w:lang w:eastAsia="zh-CN"/>
        </w:rPr>
      </w:pPr>
    </w:p>
    <w:p w14:paraId="0C86F74B" w14:textId="77777777" w:rsidR="003129A4" w:rsidRDefault="00AB69DE">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UCI</w:t>
      </w:r>
    </w:p>
    <w:p w14:paraId="30C9A08F" w14:textId="77777777" w:rsidR="003129A4" w:rsidRDefault="00AB69DE">
      <w:pPr>
        <w:pStyle w:val="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lastRenderedPageBreak/>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af6"/>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af6"/>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等线"/>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af6"/>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af6"/>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af6"/>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宋体"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宋体"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等线"/>
                <w:lang w:eastAsia="zh-CN"/>
              </w:rPr>
            </w:pPr>
            <w:r>
              <w:t>Nokia</w:t>
            </w:r>
          </w:p>
        </w:tc>
        <w:tc>
          <w:tcPr>
            <w:tcW w:w="8300" w:type="dxa"/>
          </w:tcPr>
          <w:p w14:paraId="0E88A911" w14:textId="77777777" w:rsidR="003129A4" w:rsidRDefault="00AB69DE">
            <w:pPr>
              <w:pStyle w:val="a3"/>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a3"/>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等线"/>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等线"/>
                <w:lang w:eastAsia="zh-CN"/>
              </w:rPr>
            </w:pPr>
            <w:r>
              <w:lastRenderedPageBreak/>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a3"/>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等线"/>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af6"/>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等线"/>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等线"/>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等线"/>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等线"/>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等线"/>
                <w:lang w:eastAsia="zh-CN"/>
              </w:rPr>
            </w:pPr>
            <w:r>
              <w:lastRenderedPageBreak/>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等线"/>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宋体"/>
                <w:lang w:val="en-US" w:eastAsia="zh-CN" w:bidi="ar"/>
              </w:rPr>
            </w:pPr>
            <w:r>
              <w:t>Qualcomm Incorporated</w:t>
            </w:r>
          </w:p>
        </w:tc>
        <w:tc>
          <w:tcPr>
            <w:tcW w:w="8300" w:type="dxa"/>
          </w:tcPr>
          <w:p w14:paraId="56980CEA" w14:textId="77777777" w:rsidR="003129A4" w:rsidRDefault="00AB69DE">
            <w:pPr>
              <w:spacing w:after="0" w:line="240" w:lineRule="auto"/>
              <w:rPr>
                <w:rFonts w:eastAsia="宋体"/>
                <w:lang w:eastAsia="zh-CN"/>
              </w:rPr>
            </w:pPr>
            <w:r>
              <w:rPr>
                <w:rFonts w:eastAsia="宋体" w:hint="eastAsia"/>
                <w:lang w:val="en-US" w:eastAsia="zh-CN"/>
              </w:rPr>
              <w:t>F</w:t>
            </w:r>
            <w:r>
              <w:rPr>
                <w:rFonts w:eastAsia="宋体"/>
                <w:lang w:eastAsia="zh-CN"/>
              </w:rPr>
              <w:t xml:space="preserve">or channel coding for control </w:t>
            </w:r>
            <w:proofErr w:type="gramStart"/>
            <w:r>
              <w:rPr>
                <w:rFonts w:eastAsia="宋体"/>
                <w:lang w:eastAsia="zh-CN"/>
              </w:rPr>
              <w:t>channel</w:t>
            </w:r>
            <w:proofErr w:type="gramEnd"/>
            <w:r>
              <w:rPr>
                <w:rFonts w:eastAsia="宋体"/>
                <w:lang w:eastAsia="zh-CN"/>
              </w:rPr>
              <w:t xml:space="preserve"> in 6GR, it was observed that the NR polar code has performance issues when UCI size is large (see, e.g., </w:t>
            </w:r>
            <w:r>
              <w:rPr>
                <w:rFonts w:eastAsia="宋体"/>
                <w:lang w:eastAsia="zh-CN"/>
              </w:rPr>
              <w:fldChar w:fldCharType="begin"/>
            </w:r>
            <w:r>
              <w:rPr>
                <w:rFonts w:eastAsia="宋体"/>
                <w:lang w:eastAsia="zh-CN"/>
              </w:rPr>
              <w:instrText xml:space="preserve"> REF _Ref210375995 \r \h </w:instrText>
            </w:r>
            <w:r>
              <w:rPr>
                <w:rFonts w:eastAsia="宋体"/>
                <w:lang w:eastAsia="zh-CN"/>
              </w:rPr>
            </w:r>
            <w:r>
              <w:rPr>
                <w:rFonts w:eastAsia="宋体"/>
                <w:lang w:eastAsia="zh-CN"/>
              </w:rPr>
              <w:fldChar w:fldCharType="separate"/>
            </w:r>
            <w:r>
              <w:rPr>
                <w:rFonts w:eastAsia="宋体"/>
                <w:lang w:eastAsia="zh-CN"/>
              </w:rPr>
              <w:t>[12]</w:t>
            </w:r>
            <w:r>
              <w:rPr>
                <w:rFonts w:eastAsia="宋体"/>
                <w:lang w:eastAsia="zh-CN"/>
              </w:rPr>
              <w:fldChar w:fldCharType="end"/>
            </w:r>
            <w:r>
              <w:rPr>
                <w:rFonts w:eastAsia="宋体"/>
                <w:lang w:eastAsia="zh-CN"/>
              </w:rPr>
              <w:t>).</w:t>
            </w:r>
          </w:p>
          <w:p w14:paraId="22344D98" w14:textId="77777777" w:rsidR="003129A4" w:rsidRDefault="003129A4">
            <w:pPr>
              <w:spacing w:after="0" w:line="240" w:lineRule="auto"/>
              <w:rPr>
                <w:rFonts w:eastAsia="宋体"/>
                <w:lang w:eastAsia="zh-CN"/>
              </w:rPr>
            </w:pPr>
          </w:p>
          <w:p w14:paraId="4B9178DD" w14:textId="77777777" w:rsidR="003129A4" w:rsidRDefault="00AB69DE">
            <w:pPr>
              <w:pStyle w:val="a3"/>
              <w:spacing w:after="0"/>
              <w:jc w:val="left"/>
              <w:rPr>
                <w:rFonts w:eastAsia="宋体"/>
                <w:b w:val="0"/>
                <w:bCs w:val="0"/>
              </w:rPr>
            </w:pPr>
            <w:bookmarkStart w:id="132" w:name="_Ref210381126"/>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For control payload size K&gt; ~200 bits, 5G LDPC codes outperform 5G polar </w:t>
            </w:r>
            <w:bookmarkEnd w:id="132"/>
            <w:r>
              <w:rPr>
                <w:rFonts w:eastAsia="宋体"/>
                <w:b w:val="0"/>
                <w:bCs w:val="0"/>
              </w:rPr>
              <w:t>codes.</w:t>
            </w:r>
          </w:p>
          <w:p w14:paraId="26D69C6A"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23B5817"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09AF2C12"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宋体"/>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宋体"/>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af6"/>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af6"/>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af6"/>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宋体"/>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af6"/>
              <w:numPr>
                <w:ilvl w:val="0"/>
                <w:numId w:val="17"/>
              </w:numPr>
              <w:spacing w:after="0" w:line="240" w:lineRule="auto"/>
              <w:ind w:firstLineChars="0"/>
            </w:pPr>
            <w:r>
              <w:t>Examples of proposed solutions for larger DCI payload</w:t>
            </w:r>
          </w:p>
          <w:p w14:paraId="731AC6D6" w14:textId="77777777" w:rsidR="003129A4" w:rsidRDefault="00AB69DE">
            <w:pPr>
              <w:pStyle w:val="af6"/>
              <w:numPr>
                <w:ilvl w:val="1"/>
                <w:numId w:val="17"/>
              </w:numPr>
              <w:spacing w:after="0" w:line="240" w:lineRule="auto"/>
              <w:ind w:firstLineChars="0"/>
            </w:pPr>
            <w:r>
              <w:t>Remove interleaver completely</w:t>
            </w:r>
          </w:p>
          <w:p w14:paraId="654AFB99" w14:textId="77777777" w:rsidR="003129A4" w:rsidRDefault="00AB69DE">
            <w:pPr>
              <w:pStyle w:val="af6"/>
              <w:numPr>
                <w:ilvl w:val="1"/>
                <w:numId w:val="17"/>
              </w:numPr>
              <w:spacing w:after="0" w:line="240" w:lineRule="auto"/>
              <w:ind w:firstLineChars="0"/>
            </w:pPr>
            <w:r>
              <w:t>Increase the maximum code block length</w:t>
            </w:r>
          </w:p>
          <w:p w14:paraId="08A3002A" w14:textId="77777777" w:rsidR="003129A4" w:rsidRDefault="00AB69DE">
            <w:pPr>
              <w:pStyle w:val="af6"/>
              <w:numPr>
                <w:ilvl w:val="1"/>
                <w:numId w:val="17"/>
              </w:numPr>
              <w:spacing w:after="0" w:line="240" w:lineRule="auto"/>
              <w:ind w:firstLineChars="0"/>
            </w:pPr>
            <w:r>
              <w:t>Code block segmentation</w:t>
            </w:r>
          </w:p>
          <w:p w14:paraId="704A0E17" w14:textId="77777777" w:rsidR="003129A4" w:rsidRDefault="00AB69DE">
            <w:pPr>
              <w:pStyle w:val="af6"/>
              <w:numPr>
                <w:ilvl w:val="1"/>
                <w:numId w:val="17"/>
              </w:numPr>
              <w:spacing w:after="0" w:line="240" w:lineRule="auto"/>
              <w:ind w:firstLineChars="0"/>
            </w:pPr>
            <w:r>
              <w:t>Apply the legacy interleaver over the last (140+24) bits   etc.</w:t>
            </w:r>
          </w:p>
          <w:p w14:paraId="640B8974" w14:textId="77777777" w:rsidR="003129A4" w:rsidRDefault="00AB69DE">
            <w:pPr>
              <w:pStyle w:val="af6"/>
              <w:numPr>
                <w:ilvl w:val="0"/>
                <w:numId w:val="17"/>
              </w:numPr>
              <w:spacing w:after="0" w:line="240" w:lineRule="auto"/>
              <w:ind w:firstLineChars="0"/>
            </w:pPr>
            <w:r>
              <w:t>Examples of proposed solutions for larger UCI payload</w:t>
            </w:r>
          </w:p>
          <w:p w14:paraId="29A52625" w14:textId="77777777" w:rsidR="003129A4" w:rsidRDefault="00AB69DE">
            <w:pPr>
              <w:pStyle w:val="af6"/>
              <w:numPr>
                <w:ilvl w:val="1"/>
                <w:numId w:val="17"/>
              </w:numPr>
              <w:spacing w:after="0" w:line="240" w:lineRule="auto"/>
              <w:ind w:firstLineChars="0"/>
            </w:pPr>
            <w:r>
              <w:t>Increase the maximum code block length</w:t>
            </w:r>
          </w:p>
          <w:p w14:paraId="3FB52EB6" w14:textId="77777777" w:rsidR="003129A4" w:rsidRDefault="00AB69DE">
            <w:pPr>
              <w:pStyle w:val="af6"/>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af6"/>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af6"/>
              <w:numPr>
                <w:ilvl w:val="1"/>
                <w:numId w:val="17"/>
              </w:numPr>
              <w:spacing w:after="0" w:line="240" w:lineRule="auto"/>
              <w:ind w:firstLineChars="0"/>
              <w:rPr>
                <w:lang w:val="en-US"/>
              </w:rPr>
            </w:pPr>
            <w:r>
              <w:rPr>
                <w:lang w:val="en-US"/>
              </w:rPr>
              <w:lastRenderedPageBreak/>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宋体"/>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宋体"/>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宋体"/>
                <w:lang w:val="en-US" w:eastAsia="zh-CN" w:bidi="ar"/>
              </w:rPr>
            </w:pPr>
            <w:proofErr w:type="spellStart"/>
            <w:r>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5"/>
        <w:rPr>
          <w:rFonts w:eastAsiaTheme="minorEastAsia"/>
          <w:sz w:val="22"/>
          <w:szCs w:val="22"/>
          <w:lang w:eastAsia="zh-CN"/>
        </w:rPr>
      </w:pPr>
      <w:r>
        <w:rPr>
          <w:sz w:val="22"/>
          <w:szCs w:val="22"/>
          <w:lang w:eastAsia="zh-CN"/>
        </w:rPr>
        <w:t>Round 1</w:t>
      </w:r>
    </w:p>
    <w:p w14:paraId="7D339F48"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D5683">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Although the input from the control channel design might be helpful input, it may not be practical to wait until the control channel study is done to start the channel coding design. Likely, the DCI (or UCI) design will evolve across multiple releases in 6G. </w:t>
            </w:r>
            <w:proofErr w:type="gramStart"/>
            <w:r>
              <w:rPr>
                <w:rFonts w:eastAsiaTheme="minorEastAsia"/>
                <w:kern w:val="2"/>
                <w:lang w:val="en-US" w:eastAsia="zh-CN"/>
              </w:rPr>
              <w:t>So</w:t>
            </w:r>
            <w:proofErr w:type="gramEnd"/>
            <w:r>
              <w:rPr>
                <w:rFonts w:eastAsiaTheme="minorEastAsia"/>
                <w:kern w:val="2"/>
                <w:lang w:val="en-US" w:eastAsia="zh-CN"/>
              </w:rPr>
              <w:t xml:space="preserve"> it could be helpful to make some reasonable assumption with certain design margin to channel coding design (similar as what was done in 5G)</w:t>
            </w:r>
          </w:p>
        </w:tc>
      </w:tr>
      <w:tr w:rsidR="00E46B6A" w14:paraId="60BF9E85" w14:textId="77777777">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tc>
          <w:tcPr>
            <w:tcW w:w="1337" w:type="dxa"/>
            <w:shd w:val="clear" w:color="auto" w:fill="FFFFFF" w:themeFill="background1"/>
          </w:tcPr>
          <w:p w14:paraId="32314024"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676672B" w14:textId="77777777" w:rsidR="00E46B6A" w:rsidRDefault="00E46B6A" w:rsidP="00E46B6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760980B" w14:textId="77777777" w:rsidR="00E46B6A" w:rsidRDefault="00E46B6A" w:rsidP="00E46B6A">
            <w:pPr>
              <w:adjustRightInd w:val="0"/>
              <w:spacing w:after="50" w:line="240" w:lineRule="auto"/>
              <w:jc w:val="left"/>
              <w:rPr>
                <w:rFonts w:eastAsiaTheme="minorEastAsia"/>
                <w:bCs/>
                <w:kern w:val="2"/>
                <w:lang w:val="en-US" w:eastAsia="zh-CN"/>
              </w:rPr>
            </w:pPr>
          </w:p>
        </w:tc>
      </w:tr>
    </w:tbl>
    <w:p w14:paraId="5222DE03" w14:textId="77777777" w:rsidR="003129A4" w:rsidRDefault="003129A4">
      <w:pPr>
        <w:rPr>
          <w:rFonts w:eastAsiaTheme="minorEastAsia"/>
          <w:lang w:eastAsia="zh-CN"/>
        </w:rPr>
      </w:pPr>
    </w:p>
    <w:p w14:paraId="1EABED29"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宋体"/>
          <w:b/>
          <w:bCs/>
          <w:lang w:val="en-US" w:eastAsia="zh-CN"/>
        </w:rPr>
        <w:t>Proposal 4</w:t>
      </w:r>
      <w:r w:rsidRPr="001D7346">
        <w:rPr>
          <w:rFonts w:eastAsia="宋体"/>
          <w:b/>
          <w:bCs/>
          <w:lang w:eastAsia="zh-CN"/>
        </w:rPr>
        <w:t>.2.</w:t>
      </w:r>
      <w:r w:rsidRPr="001D7346">
        <w:rPr>
          <w:rFonts w:eastAsia="宋体"/>
          <w:b/>
          <w:bCs/>
          <w:lang w:val="en-US" w:eastAsia="zh-CN"/>
        </w:rPr>
        <w:t>1</w:t>
      </w:r>
      <w:r w:rsidRPr="001D7346">
        <w:rPr>
          <w:rFonts w:eastAsia="宋体"/>
          <w:b/>
          <w:bCs/>
          <w:lang w:eastAsia="zh-CN"/>
        </w:rPr>
        <w:t>-</w:t>
      </w:r>
      <w:r w:rsidRPr="001D7346">
        <w:rPr>
          <w:rFonts w:eastAsia="宋体"/>
          <w:b/>
          <w:bCs/>
          <w:lang w:val="en-US" w:eastAsia="zh-CN"/>
        </w:rPr>
        <w:t>2</w:t>
      </w:r>
      <w:r w:rsidRPr="001D7346">
        <w:rPr>
          <w:rFonts w:eastAsia="宋体"/>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af6"/>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af6"/>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af6"/>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af6"/>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D5683">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宋体"/>
                <w:color w:val="000000"/>
                <w:lang w:val="en-US" w:eastAsia="zh-CN"/>
              </w:rPr>
            </w:pPr>
            <w:r>
              <w:rPr>
                <w:rFonts w:eastAsia="宋体" w:hint="eastAsia"/>
                <w:color w:val="000000"/>
                <w:lang w:val="en-US" w:eastAsia="zh-CN"/>
              </w:rPr>
              <w:t>Support.</w:t>
            </w:r>
          </w:p>
        </w:tc>
      </w:tr>
      <w:tr w:rsidR="00E46B6A" w14:paraId="519457D5" w14:textId="77777777">
        <w:tc>
          <w:tcPr>
            <w:tcW w:w="1337" w:type="dxa"/>
          </w:tcPr>
          <w:p w14:paraId="4DDED230"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tcPr>
          <w:p w14:paraId="7832532D"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tcPr>
          <w:p w14:paraId="3DADDA16" w14:textId="77777777" w:rsidR="00E46B6A" w:rsidRDefault="00E46B6A" w:rsidP="00E46B6A">
            <w:pPr>
              <w:adjustRightInd w:val="0"/>
              <w:spacing w:after="50" w:line="240" w:lineRule="auto"/>
              <w:jc w:val="left"/>
              <w:rPr>
                <w:rFonts w:eastAsia="宋体"/>
                <w:color w:val="000000"/>
                <w:lang w:val="en-US" w:eastAsia="zh-CN"/>
              </w:rPr>
            </w:pPr>
          </w:p>
        </w:tc>
      </w:tr>
      <w:tr w:rsidR="00E46B6A" w14:paraId="46E6B698" w14:textId="77777777">
        <w:tc>
          <w:tcPr>
            <w:tcW w:w="1337" w:type="dxa"/>
          </w:tcPr>
          <w:p w14:paraId="42FA580D"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tcPr>
          <w:p w14:paraId="1910C41D"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tcPr>
          <w:p w14:paraId="33405AC3" w14:textId="77777777" w:rsidR="00E46B6A" w:rsidRDefault="00E46B6A" w:rsidP="00E46B6A">
            <w:pPr>
              <w:adjustRightInd w:val="0"/>
              <w:spacing w:after="50" w:line="240" w:lineRule="auto"/>
              <w:jc w:val="left"/>
              <w:rPr>
                <w:rFonts w:eastAsia="MS Mincho"/>
                <w:kern w:val="2"/>
                <w:lang w:val="en-US" w:eastAsia="ja-JP"/>
              </w:rPr>
            </w:pPr>
          </w:p>
        </w:tc>
      </w:tr>
    </w:tbl>
    <w:p w14:paraId="1BF7B133" w14:textId="77777777" w:rsidR="003129A4" w:rsidRDefault="003129A4">
      <w:pPr>
        <w:rPr>
          <w:rFonts w:eastAsiaTheme="minorEastAsia"/>
          <w:lang w:eastAsia="zh-CN"/>
        </w:rPr>
      </w:pPr>
    </w:p>
    <w:p w14:paraId="0855AC0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DCI</w:t>
      </w:r>
    </w:p>
    <w:p w14:paraId="59B61CE1"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 xml:space="preserve">Scalable DCRC interleaver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宋体"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af6"/>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af6"/>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af6"/>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af6"/>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宋体"/>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宋体" w:eastAsia="宋体" w:hAnsi="宋体" w:cs="宋体"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af6"/>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af6"/>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等线"/>
                <w:lang w:eastAsia="zh-CN"/>
              </w:rPr>
            </w:pPr>
            <w:r w:rsidRPr="00763355">
              <w:t>Nokia</w:t>
            </w:r>
          </w:p>
        </w:tc>
        <w:tc>
          <w:tcPr>
            <w:tcW w:w="7829" w:type="dxa"/>
          </w:tcPr>
          <w:p w14:paraId="30D24CA0"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a3"/>
              <w:spacing w:after="0"/>
              <w:jc w:val="both"/>
              <w:rPr>
                <w:b w:val="0"/>
                <w:bCs w:val="0"/>
              </w:rPr>
            </w:pPr>
            <w:r w:rsidRPr="00763355">
              <w:rPr>
                <w:b w:val="0"/>
                <w:bCs w:val="0"/>
              </w:rPr>
              <w:lastRenderedPageBreak/>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a3"/>
              <w:spacing w:after="0"/>
              <w:jc w:val="both"/>
              <w:rPr>
                <w:b w:val="0"/>
                <w:bCs w:val="0"/>
              </w:rPr>
            </w:pPr>
          </w:p>
          <w:p w14:paraId="329C6258"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a3"/>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等线"/>
                <w:lang w:eastAsia="zh-CN"/>
              </w:rPr>
            </w:pPr>
            <w:proofErr w:type="spellStart"/>
            <w:r>
              <w:lastRenderedPageBreak/>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等线"/>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7" w:name="_Toc2018"/>
            <w:bookmarkStart w:id="138" w:name="_Toc209187833"/>
            <w:r>
              <w:rPr>
                <w:rFonts w:eastAsia="等线"/>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9" w:name="_Toc209187834"/>
            <w:bookmarkStart w:id="140" w:name="_Toc18766"/>
            <w:r>
              <w:rPr>
                <w:rFonts w:eastAsia="等线"/>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等线"/>
                <w:lang w:eastAsia="zh-CN"/>
              </w:rPr>
            </w:pPr>
            <w:r>
              <w:t>vivo</w:t>
            </w:r>
          </w:p>
        </w:tc>
        <w:tc>
          <w:tcPr>
            <w:tcW w:w="7829" w:type="dxa"/>
          </w:tcPr>
          <w:p w14:paraId="580DDC0D" w14:textId="77777777" w:rsidR="003129A4" w:rsidRDefault="00AB69DE">
            <w:pPr>
              <w:pStyle w:val="a3"/>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a3"/>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a3"/>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a3"/>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a3"/>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a3"/>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a3"/>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等线"/>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af6"/>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等线"/>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lastRenderedPageBreak/>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等线"/>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等线"/>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等线"/>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等线"/>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宋体"/>
                <w:lang w:val="en-US" w:eastAsia="zh-CN" w:bidi="ar"/>
              </w:rPr>
            </w:pPr>
            <w:r>
              <w:t>MediaTek Inc.</w:t>
            </w:r>
          </w:p>
        </w:tc>
        <w:tc>
          <w:tcPr>
            <w:tcW w:w="7829" w:type="dxa"/>
          </w:tcPr>
          <w:p w14:paraId="6082FE22" w14:textId="77777777" w:rsidR="003129A4" w:rsidRDefault="00AB69DE">
            <w:pPr>
              <w:pStyle w:val="a3"/>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a3"/>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a3"/>
              <w:spacing w:after="0"/>
              <w:jc w:val="left"/>
              <w:rPr>
                <w:b w:val="0"/>
                <w:bCs w:val="0"/>
              </w:rPr>
            </w:pPr>
            <w:bookmarkStart w:id="154" w:name="_Ref205934743"/>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宋体"/>
                <w:lang w:val="en-US" w:eastAsia="zh-CN" w:bidi="ar"/>
              </w:rPr>
            </w:pPr>
            <w:r>
              <w:lastRenderedPageBreak/>
              <w:t>Ericsson</w:t>
            </w:r>
          </w:p>
        </w:tc>
        <w:tc>
          <w:tcPr>
            <w:tcW w:w="7829" w:type="dxa"/>
          </w:tcPr>
          <w:p w14:paraId="78A643B9" w14:textId="77777777" w:rsidR="003129A4" w:rsidRDefault="00AB69DE">
            <w:pPr>
              <w:pStyle w:val="a3"/>
              <w:spacing w:after="0"/>
              <w:jc w:val="left"/>
              <w:rPr>
                <w:rFonts w:eastAsia="等线"/>
                <w:b w:val="0"/>
                <w:bCs w:val="0"/>
                <w:lang w:eastAsia="zh-CN"/>
              </w:rPr>
            </w:pPr>
            <w:r>
              <w:rPr>
                <w:rFonts w:eastAsia="等线"/>
                <w:b w:val="0"/>
                <w:bCs w:val="0"/>
                <w:lang w:eastAsia="zh-CN"/>
              </w:rPr>
              <w:t>Observation 11</w:t>
            </w:r>
            <w:r>
              <w:rPr>
                <w:rFonts w:eastAsia="等线"/>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AB69DE">
            <w:pPr>
              <w:pStyle w:val="a3"/>
              <w:spacing w:after="0"/>
              <w:jc w:val="left"/>
              <w:rPr>
                <w:rFonts w:eastAsia="等线"/>
                <w:b w:val="0"/>
                <w:bCs w:val="0"/>
                <w:lang w:eastAsia="zh-CN"/>
              </w:rPr>
            </w:pPr>
            <w:r>
              <w:rPr>
                <w:rFonts w:eastAsia="等线"/>
                <w:b w:val="0"/>
                <w:bCs w:val="0"/>
                <w:lang w:eastAsia="zh-CN"/>
              </w:rPr>
              <w:t>Proposal 5</w:t>
            </w:r>
            <w:r>
              <w:rPr>
                <w:rFonts w:eastAsia="等线"/>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等线"/>
                <w:b w:val="0"/>
                <w:bCs w:val="0"/>
                <w:lang w:eastAsia="zh-CN"/>
              </w:rPr>
              <w:t>Nmax</w:t>
            </w:r>
            <w:proofErr w:type="spellEnd"/>
            <w:r>
              <w:rPr>
                <w:rFonts w:eastAsia="等线"/>
                <w:b w:val="0"/>
                <w:bCs w:val="0"/>
                <w:lang w:eastAsia="zh-CN"/>
              </w:rPr>
              <w:t xml:space="preserve"> ≤ 1024. </w:t>
            </w:r>
          </w:p>
          <w:p w14:paraId="7A14CCB0" w14:textId="77777777" w:rsidR="003129A4" w:rsidRDefault="00AB69DE">
            <w:pPr>
              <w:pStyle w:val="a3"/>
              <w:spacing w:after="0"/>
              <w:jc w:val="left"/>
              <w:rPr>
                <w:rFonts w:eastAsia="等线"/>
                <w:b w:val="0"/>
                <w:bCs w:val="0"/>
                <w:lang w:eastAsia="zh-CN"/>
              </w:rPr>
            </w:pPr>
            <w:r>
              <w:rPr>
                <w:rFonts w:eastAsia="等线"/>
                <w:b w:val="0"/>
                <w:bCs w:val="0"/>
                <w:lang w:eastAsia="zh-CN"/>
              </w:rPr>
              <w:t>Proposal 6</w:t>
            </w:r>
            <w:r>
              <w:rPr>
                <w:rFonts w:eastAsia="等线"/>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宋体"/>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宋体"/>
                <w:lang w:val="en-US" w:eastAsia="zh-CN" w:bidi="ar"/>
              </w:rPr>
            </w:pPr>
            <w:r>
              <w:t>Qualcomm Incorporated</w:t>
            </w:r>
          </w:p>
        </w:tc>
        <w:tc>
          <w:tcPr>
            <w:tcW w:w="7829" w:type="dxa"/>
          </w:tcPr>
          <w:p w14:paraId="50DDD3EB" w14:textId="515F8FA4" w:rsidR="003129A4" w:rsidRDefault="00AB69DE">
            <w:pPr>
              <w:pStyle w:val="a3"/>
              <w:spacing w:after="0"/>
              <w:jc w:val="left"/>
              <w:rPr>
                <w:rFonts w:eastAsia="宋体"/>
                <w:b w:val="0"/>
                <w:bCs w:val="0"/>
              </w:rPr>
            </w:pPr>
            <w:bookmarkStart w:id="155" w:name="_Ref210387445"/>
            <w:bookmarkStart w:id="156" w:name="_Ref21038120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bookmarkEnd w:id="155"/>
            <w:r>
              <w:rPr>
                <w:rFonts w:eastAsia="宋体"/>
                <w:b w:val="0"/>
                <w:bCs w:val="0"/>
              </w:rPr>
              <w:t xml:space="preserve">: For channel coding for control channel in 6GR: </w:t>
            </w:r>
          </w:p>
          <w:p w14:paraId="6917CE16"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6GR should strive to keep the same polar code size as 5G for both uplink and downlink.</w:t>
            </w:r>
            <w:bookmarkEnd w:id="156"/>
            <w:r>
              <w:rPr>
                <w:rFonts w:eastAsia="宋体"/>
                <w:b w:val="0"/>
                <w:bCs w:val="0"/>
              </w:rPr>
              <w:t xml:space="preserve"> </w:t>
            </w:r>
          </w:p>
          <w:p w14:paraId="514A1B86"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宋体"/>
                <w:lang w:val="en-US" w:eastAsia="zh-CN" w:bidi="ar"/>
              </w:rPr>
            </w:pPr>
            <w:r>
              <w:t>AT&amp;T</w:t>
            </w:r>
          </w:p>
        </w:tc>
        <w:tc>
          <w:tcPr>
            <w:tcW w:w="7829" w:type="dxa"/>
          </w:tcPr>
          <w:p w14:paraId="299C3162" w14:textId="17791210" w:rsidR="003129A4" w:rsidRDefault="00AB69DE">
            <w:pPr>
              <w:spacing w:after="0" w:line="240" w:lineRule="auto"/>
              <w:rPr>
                <w:rFonts w:eastAsia="等线"/>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宋体"/>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af6"/>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af6"/>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af6"/>
              <w:numPr>
                <w:ilvl w:val="1"/>
                <w:numId w:val="17"/>
              </w:numPr>
              <w:spacing w:after="0" w:line="240" w:lineRule="auto"/>
              <w:ind w:firstLineChars="0"/>
              <w:rPr>
                <w:lang w:val="en-US"/>
              </w:rPr>
            </w:pPr>
            <w:r>
              <w:rPr>
                <w:lang w:val="en-US"/>
              </w:rPr>
              <w:lastRenderedPageBreak/>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宋体"/>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af6"/>
              <w:numPr>
                <w:ilvl w:val="0"/>
                <w:numId w:val="17"/>
              </w:numPr>
              <w:spacing w:after="0" w:line="240" w:lineRule="auto"/>
              <w:ind w:firstLineChars="0"/>
            </w:pPr>
            <w:r>
              <w:t>Examples of proposed solutions for larger DCI payload</w:t>
            </w:r>
          </w:p>
          <w:p w14:paraId="3D4BEBDE" w14:textId="77777777" w:rsidR="003129A4" w:rsidRDefault="00AB69DE">
            <w:pPr>
              <w:pStyle w:val="af6"/>
              <w:numPr>
                <w:ilvl w:val="1"/>
                <w:numId w:val="17"/>
              </w:numPr>
              <w:spacing w:after="0" w:line="240" w:lineRule="auto"/>
              <w:ind w:firstLineChars="0"/>
            </w:pPr>
            <w:r>
              <w:t>Remove interleaver completely</w:t>
            </w:r>
          </w:p>
          <w:p w14:paraId="24A46823" w14:textId="77777777" w:rsidR="003129A4" w:rsidRDefault="00AB69DE">
            <w:pPr>
              <w:pStyle w:val="af6"/>
              <w:numPr>
                <w:ilvl w:val="1"/>
                <w:numId w:val="17"/>
              </w:numPr>
              <w:spacing w:after="0" w:line="240" w:lineRule="auto"/>
              <w:ind w:firstLineChars="0"/>
            </w:pPr>
            <w:r>
              <w:t>Increase the maximum code block length</w:t>
            </w:r>
          </w:p>
          <w:p w14:paraId="523BBAF0" w14:textId="77777777" w:rsidR="003129A4" w:rsidRDefault="00AB69DE">
            <w:pPr>
              <w:pStyle w:val="af6"/>
              <w:numPr>
                <w:ilvl w:val="1"/>
                <w:numId w:val="17"/>
              </w:numPr>
              <w:spacing w:after="0" w:line="240" w:lineRule="auto"/>
              <w:ind w:firstLineChars="0"/>
            </w:pPr>
            <w:r>
              <w:t>Code block segmentation</w:t>
            </w:r>
          </w:p>
          <w:p w14:paraId="587F7A2E" w14:textId="77777777" w:rsidR="003129A4" w:rsidRDefault="00AB69DE">
            <w:pPr>
              <w:pStyle w:val="af6"/>
              <w:numPr>
                <w:ilvl w:val="1"/>
                <w:numId w:val="17"/>
              </w:numPr>
              <w:spacing w:after="0" w:line="240" w:lineRule="auto"/>
              <w:ind w:firstLineChars="0"/>
            </w:pPr>
            <w:r>
              <w:t>Apply the legacy interleaver over the last (140+24) bits etc.</w:t>
            </w:r>
          </w:p>
          <w:p w14:paraId="2D7F0D41" w14:textId="77777777" w:rsidR="003129A4" w:rsidRDefault="00AB69DE">
            <w:pPr>
              <w:pStyle w:val="af6"/>
              <w:numPr>
                <w:ilvl w:val="0"/>
                <w:numId w:val="17"/>
              </w:numPr>
              <w:spacing w:after="0" w:line="240" w:lineRule="auto"/>
              <w:ind w:firstLineChars="0"/>
            </w:pPr>
            <w:r>
              <w:t>Examples of proposed solutions for larger UCI payload</w:t>
            </w:r>
          </w:p>
          <w:p w14:paraId="7E2C4895" w14:textId="77777777" w:rsidR="003129A4" w:rsidRDefault="00AB69DE">
            <w:pPr>
              <w:pStyle w:val="af6"/>
              <w:numPr>
                <w:ilvl w:val="1"/>
                <w:numId w:val="17"/>
              </w:numPr>
              <w:spacing w:after="0" w:line="240" w:lineRule="auto"/>
              <w:ind w:firstLineChars="0"/>
            </w:pPr>
            <w:r>
              <w:t>Increase the maximum code block length</w:t>
            </w:r>
          </w:p>
          <w:p w14:paraId="03E97165" w14:textId="77777777" w:rsidR="003129A4" w:rsidRDefault="00AB69DE">
            <w:pPr>
              <w:pStyle w:val="af6"/>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af6"/>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af6"/>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宋体"/>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宋体"/>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宋体"/>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lastRenderedPageBreak/>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D5683">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tc>
          <w:tcPr>
            <w:tcW w:w="1337" w:type="dxa"/>
            <w:shd w:val="clear" w:color="auto" w:fill="FFFFFF" w:themeFill="background1"/>
          </w:tcPr>
          <w:p w14:paraId="5F21BBEE"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C337BFE" w14:textId="77777777" w:rsidR="00E46B6A" w:rsidRDefault="00E46B6A" w:rsidP="00E46B6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4E2893A4" w14:textId="77777777" w:rsidR="00E46B6A" w:rsidRDefault="00E46B6A" w:rsidP="00E46B6A">
            <w:pPr>
              <w:adjustRightInd w:val="0"/>
              <w:spacing w:after="50" w:line="240" w:lineRule="auto"/>
              <w:jc w:val="left"/>
              <w:rPr>
                <w:rFonts w:eastAsiaTheme="minorEastAsia"/>
                <w:bCs/>
                <w:kern w:val="2"/>
                <w:lang w:val="en-US" w:eastAsia="zh-CN"/>
              </w:rPr>
            </w:pPr>
          </w:p>
        </w:tc>
      </w:tr>
    </w:tbl>
    <w:p w14:paraId="41FE09E4" w14:textId="77777777" w:rsidR="003129A4" w:rsidRDefault="003129A4">
      <w:pPr>
        <w:rPr>
          <w:rFonts w:eastAsiaTheme="minorEastAsia"/>
          <w:lang w:eastAsia="zh-CN"/>
        </w:rPr>
      </w:pPr>
    </w:p>
    <w:p w14:paraId="49CE34C3"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D5683">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tc>
          <w:tcPr>
            <w:tcW w:w="1337" w:type="dxa"/>
            <w:shd w:val="clear" w:color="auto" w:fill="FFFFFF" w:themeFill="background1"/>
          </w:tcPr>
          <w:p w14:paraId="70647736"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93E4542"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4F3CB85"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706E689B" w14:textId="77777777">
        <w:tc>
          <w:tcPr>
            <w:tcW w:w="1337" w:type="dxa"/>
            <w:shd w:val="clear" w:color="auto" w:fill="FFFFFF" w:themeFill="background1"/>
          </w:tcPr>
          <w:p w14:paraId="67C708C8"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9A8C4C2"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A913A17"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6930ADB2" w14:textId="77777777">
        <w:tc>
          <w:tcPr>
            <w:tcW w:w="1337" w:type="dxa"/>
            <w:shd w:val="clear" w:color="auto" w:fill="FFFFFF" w:themeFill="background1"/>
          </w:tcPr>
          <w:p w14:paraId="56B003DC"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990EB02" w14:textId="77777777" w:rsidR="00E46B6A" w:rsidRDefault="00E46B6A" w:rsidP="00E46B6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07948EA3" w14:textId="77777777" w:rsidR="00E46B6A" w:rsidRDefault="00E46B6A" w:rsidP="00E46B6A">
            <w:pPr>
              <w:adjustRightInd w:val="0"/>
              <w:spacing w:after="50" w:line="240" w:lineRule="auto"/>
              <w:jc w:val="left"/>
              <w:rPr>
                <w:rFonts w:eastAsiaTheme="minorEastAsia"/>
                <w:bCs/>
                <w:kern w:val="2"/>
                <w:lang w:val="en-US" w:eastAsia="zh-CN"/>
              </w:rPr>
            </w:pPr>
          </w:p>
        </w:tc>
      </w:tr>
    </w:tbl>
    <w:p w14:paraId="68604610" w14:textId="77777777" w:rsidR="003129A4" w:rsidRPr="00891E1E" w:rsidRDefault="003129A4" w:rsidP="00891E1E">
      <w:pPr>
        <w:pStyle w:val="a7"/>
        <w:rPr>
          <w:rStyle w:val="apple-converted-space"/>
        </w:rPr>
      </w:pPr>
    </w:p>
    <w:p w14:paraId="506CB24C" w14:textId="435364A1"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宋体"/>
          <w:b/>
          <w:bCs/>
          <w:lang w:val="en-US" w:eastAsia="zh-CN"/>
        </w:rPr>
        <w:t>Proposal 4</w:t>
      </w:r>
      <w:r w:rsidRPr="0033501D">
        <w:rPr>
          <w:rFonts w:eastAsia="宋体"/>
          <w:b/>
          <w:bCs/>
          <w:lang w:eastAsia="zh-CN"/>
        </w:rPr>
        <w:t>.3.</w:t>
      </w:r>
      <w:r w:rsidRPr="0033501D">
        <w:rPr>
          <w:rFonts w:eastAsia="宋体"/>
          <w:b/>
          <w:bCs/>
          <w:lang w:val="en-US" w:eastAsia="zh-CN"/>
        </w:rPr>
        <w:t>1</w:t>
      </w:r>
      <w:r w:rsidRPr="0033501D">
        <w:rPr>
          <w:rFonts w:eastAsia="宋体"/>
          <w:b/>
          <w:bCs/>
          <w:lang w:eastAsia="zh-CN"/>
        </w:rPr>
        <w:t>-</w:t>
      </w:r>
      <w:r w:rsidR="000D303F">
        <w:rPr>
          <w:rFonts w:eastAsia="宋体" w:hint="eastAsia"/>
          <w:b/>
          <w:bCs/>
          <w:lang w:val="en-US" w:eastAsia="zh-CN"/>
        </w:rPr>
        <w:t>3</w:t>
      </w:r>
      <w:r w:rsidRPr="0033501D">
        <w:rPr>
          <w:rFonts w:eastAsia="宋体"/>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af3"/>
          <w:rFonts w:eastAsia="宋体"/>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D5683">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21510F62" w14:textId="77777777">
        <w:tc>
          <w:tcPr>
            <w:tcW w:w="1337" w:type="dxa"/>
            <w:shd w:val="clear" w:color="auto" w:fill="FFFFFF" w:themeFill="background1"/>
          </w:tcPr>
          <w:p w14:paraId="32C4CB31"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2B3DC42"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15B86E"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2129E40" w14:textId="77777777">
        <w:tc>
          <w:tcPr>
            <w:tcW w:w="1337" w:type="dxa"/>
            <w:shd w:val="clear" w:color="auto" w:fill="FFFFFF" w:themeFill="background1"/>
          </w:tcPr>
          <w:p w14:paraId="3DC7D7A7"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6A8EC39"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7B1649"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7CAE186E" w14:textId="77777777">
        <w:tc>
          <w:tcPr>
            <w:tcW w:w="1337" w:type="dxa"/>
            <w:shd w:val="clear" w:color="auto" w:fill="FFFFFF" w:themeFill="background1"/>
          </w:tcPr>
          <w:p w14:paraId="2F4DCBC7"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68F528E" w14:textId="77777777" w:rsidR="00E46B6A" w:rsidRDefault="00E46B6A" w:rsidP="00E46B6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535EF371" w14:textId="77777777" w:rsidR="00E46B6A" w:rsidRDefault="00E46B6A" w:rsidP="00E46B6A">
            <w:pPr>
              <w:adjustRightInd w:val="0"/>
              <w:spacing w:after="50" w:line="240" w:lineRule="auto"/>
              <w:jc w:val="left"/>
              <w:rPr>
                <w:rFonts w:eastAsiaTheme="minorEastAsia"/>
                <w:bCs/>
                <w:kern w:val="2"/>
                <w:lang w:val="en-US" w:eastAsia="zh-CN"/>
              </w:rPr>
            </w:pPr>
          </w:p>
        </w:tc>
      </w:tr>
      <w:tr w:rsidR="00E46B6A" w14:paraId="34F3EBE8" w14:textId="77777777">
        <w:tc>
          <w:tcPr>
            <w:tcW w:w="1337" w:type="dxa"/>
            <w:shd w:val="clear" w:color="auto" w:fill="FFFFFF" w:themeFill="background1"/>
          </w:tcPr>
          <w:p w14:paraId="3DEC20C2" w14:textId="77777777" w:rsidR="00E46B6A" w:rsidRDefault="00E46B6A" w:rsidP="00E46B6A">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26B1826D" w14:textId="77777777" w:rsidR="00E46B6A" w:rsidRDefault="00E46B6A" w:rsidP="00E46B6A">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02E5622C" w14:textId="77777777" w:rsidR="00E46B6A" w:rsidRDefault="00E46B6A" w:rsidP="00E46B6A">
            <w:pPr>
              <w:adjustRightInd w:val="0"/>
              <w:spacing w:after="50" w:line="240" w:lineRule="auto"/>
              <w:jc w:val="left"/>
              <w:rPr>
                <w:rFonts w:eastAsia="MS Mincho"/>
                <w:kern w:val="2"/>
                <w:lang w:val="en-US" w:eastAsia="ja-JP"/>
              </w:rPr>
            </w:pPr>
          </w:p>
        </w:tc>
      </w:tr>
    </w:tbl>
    <w:p w14:paraId="7AF5384B" w14:textId="77777777" w:rsidR="003129A4" w:rsidRDefault="003129A4">
      <w:pPr>
        <w:rPr>
          <w:lang w:eastAsia="zh-CN"/>
        </w:rPr>
      </w:pPr>
    </w:p>
    <w:p w14:paraId="2C7D9A78" w14:textId="55991D3C"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FB5FB5">
        <w:rPr>
          <w:rFonts w:eastAsia="宋体" w:hint="eastAsia"/>
          <w:b/>
          <w:bCs/>
          <w:lang w:eastAsia="zh-CN"/>
        </w:rPr>
        <w:t>4</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af6"/>
        <w:numPr>
          <w:ilvl w:val="1"/>
          <w:numId w:val="80"/>
        </w:numPr>
        <w:adjustRightInd w:val="0"/>
        <w:spacing w:afterLines="50" w:after="156" w:line="240" w:lineRule="auto"/>
        <w:ind w:firstLineChars="0"/>
        <w:rPr>
          <w:rFonts w:eastAsia="等线"/>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等线"/>
          <w:b/>
          <w:lang w:eastAsia="zh-CN"/>
        </w:rPr>
        <w:t>distributed CRC interleaver</w:t>
      </w:r>
    </w:p>
    <w:p w14:paraId="01228EDF" w14:textId="71AF1BA2" w:rsidR="003129A4" w:rsidRDefault="00AB69DE">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af6"/>
        <w:numPr>
          <w:ilvl w:val="1"/>
          <w:numId w:val="80"/>
        </w:numPr>
        <w:adjustRightInd w:val="0"/>
        <w:spacing w:afterLines="50" w:after="156" w:line="240" w:lineRule="auto"/>
        <w:ind w:firstLineChars="0"/>
        <w:rPr>
          <w:rFonts w:eastAsia="等线"/>
          <w:b/>
          <w:lang w:eastAsia="zh-CN"/>
        </w:rPr>
      </w:pPr>
      <w:r>
        <w:rPr>
          <w:rFonts w:eastAsia="等线"/>
          <w:b/>
          <w:lang w:eastAsia="zh-CN"/>
        </w:rPr>
        <w:t>Option 3-4: Use frozen bit(s)</w:t>
      </w:r>
    </w:p>
    <w:p w14:paraId="2BEA357B" w14:textId="77777777" w:rsidR="003129A4" w:rsidRPr="0033501D" w:rsidRDefault="00AB69DE">
      <w:pPr>
        <w:pStyle w:val="af6"/>
        <w:numPr>
          <w:ilvl w:val="0"/>
          <w:numId w:val="80"/>
        </w:numPr>
        <w:adjustRightInd w:val="0"/>
        <w:spacing w:afterLines="50" w:after="156" w:line="240" w:lineRule="auto"/>
        <w:ind w:firstLineChars="0"/>
        <w:rPr>
          <w:rFonts w:eastAsia="Calibri"/>
          <w:b/>
          <w:iCs/>
          <w:kern w:val="2"/>
          <w:lang w:val="en-US" w:eastAsia="zh-CN"/>
        </w:rPr>
      </w:pPr>
      <w:r w:rsidRPr="00891E1E">
        <w:rPr>
          <w:rStyle w:val="af3"/>
          <w:rFonts w:eastAsia="宋体"/>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等线"/>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tcPr>
          <w:p w14:paraId="74FD2AD6"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tcPr>
          <w:p w14:paraId="2F613BF8" w14:textId="77777777" w:rsidR="00E46B6A" w:rsidRDefault="00E46B6A" w:rsidP="00E46B6A">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3E596AC7" w:rsidR="003129A4" w:rsidRDefault="00AB69DE">
      <w:pPr>
        <w:pStyle w:val="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41572F">
        <w:rPr>
          <w:rFonts w:eastAsia="宋体" w:hint="eastAsia"/>
          <w:b/>
          <w:bCs/>
          <w:lang w:val="en-US" w:eastAsia="zh-CN"/>
        </w:rPr>
        <w:t>5</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等线"/>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375037C4" w14:textId="77777777">
        <w:tc>
          <w:tcPr>
            <w:tcW w:w="1337" w:type="dxa"/>
            <w:shd w:val="clear" w:color="auto" w:fill="FFFFFF" w:themeFill="background1"/>
          </w:tcPr>
          <w:p w14:paraId="528419D2"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DF5CDD"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7779154E" w14:textId="77777777">
        <w:tc>
          <w:tcPr>
            <w:tcW w:w="1337" w:type="dxa"/>
            <w:shd w:val="clear" w:color="auto" w:fill="FFFFFF" w:themeFill="background1"/>
          </w:tcPr>
          <w:p w14:paraId="1B781B78"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9C28616"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9EDC5F"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3D8F925E" w14:textId="77777777">
        <w:tc>
          <w:tcPr>
            <w:tcW w:w="1337" w:type="dxa"/>
            <w:shd w:val="clear" w:color="auto" w:fill="FFFFFF" w:themeFill="background1"/>
          </w:tcPr>
          <w:p w14:paraId="7B3347A5"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E46B6A" w:rsidRDefault="00E46B6A" w:rsidP="00E46B6A">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529BA7E9"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宋体"/>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宋体"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af6"/>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宋体"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af6"/>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af1"/>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a3"/>
              <w:spacing w:after="0"/>
              <w:jc w:val="left"/>
              <w:rPr>
                <w:b w:val="0"/>
                <w:bCs w:val="0"/>
              </w:rPr>
            </w:pPr>
            <w:r>
              <w:rPr>
                <w:b w:val="0"/>
              </w:rPr>
              <w:t>Nokia</w:t>
            </w:r>
          </w:p>
        </w:tc>
        <w:tc>
          <w:tcPr>
            <w:tcW w:w="8584" w:type="dxa"/>
          </w:tcPr>
          <w:p w14:paraId="198D2DB9" w14:textId="77777777" w:rsidR="003129A4" w:rsidRDefault="00AB69DE">
            <w:pPr>
              <w:pStyle w:val="a3"/>
              <w:spacing w:after="0"/>
              <w:jc w:val="left"/>
              <w:rPr>
                <w:rFonts w:eastAsia="等线"/>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lastRenderedPageBreak/>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a7"/>
              <w:snapToGrid w:val="0"/>
              <w:spacing w:after="0"/>
              <w:jc w:val="center"/>
              <w:rPr>
                <w:rFonts w:eastAsiaTheme="minorEastAsia"/>
                <w:lang w:eastAsia="zh-CN"/>
              </w:rPr>
            </w:pPr>
            <w:r>
              <w:lastRenderedPageBreak/>
              <w:t>vivo</w:t>
            </w:r>
          </w:p>
        </w:tc>
        <w:tc>
          <w:tcPr>
            <w:tcW w:w="8584" w:type="dxa"/>
          </w:tcPr>
          <w:p w14:paraId="79CD6234" w14:textId="77777777" w:rsidR="003129A4" w:rsidRDefault="00AB69DE">
            <w:pPr>
              <w:pStyle w:val="a3"/>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a3"/>
              <w:spacing w:after="0"/>
              <w:jc w:val="left"/>
              <w:rPr>
                <w:b w:val="0"/>
                <w:bCs w:val="0"/>
                <w:lang w:eastAsia="zh-CN"/>
              </w:rPr>
            </w:pPr>
          </w:p>
          <w:p w14:paraId="73B2608B" w14:textId="1822A68E" w:rsidR="003129A4" w:rsidRPr="00092CEC" w:rsidRDefault="00AB69DE" w:rsidP="00092CEC">
            <w:pPr>
              <w:pStyle w:val="a3"/>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宋体"/>
                <w:iCs/>
                <w:lang w:eastAsia="zh-CN"/>
              </w:rPr>
            </w:pPr>
            <w:r>
              <w:rPr>
                <w:rFonts w:eastAsia="宋体"/>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等线"/>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a3"/>
              <w:spacing w:after="0"/>
              <w:jc w:val="both"/>
              <w:rPr>
                <w:rFonts w:eastAsia="宋体"/>
                <w:b w:val="0"/>
                <w:bCs w:val="0"/>
              </w:rPr>
            </w:pPr>
            <w:bookmarkStart w:id="160" w:name="_Ref21038112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5G NR Reed-Muller based linear block code has the problem of rank deficiency and decoding ambiguity for some (N,K)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宋体"/>
              </w:rPr>
            </w:pPr>
          </w:p>
          <w:p w14:paraId="46ECF48B" w14:textId="77777777" w:rsidR="003129A4" w:rsidRDefault="00AB69DE">
            <w:pPr>
              <w:pStyle w:val="a3"/>
              <w:spacing w:after="0"/>
              <w:jc w:val="left"/>
              <w:rPr>
                <w:rFonts w:eastAsia="宋体"/>
                <w:b w:val="0"/>
                <w:bCs w:val="0"/>
              </w:rPr>
            </w:pPr>
            <w:bookmarkStart w:id="161" w:name="_Ref21038163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61"/>
            <w:r>
              <w:rPr>
                <w:rFonts w:eastAsia="宋体"/>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lastRenderedPageBreak/>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af6"/>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af6"/>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af6"/>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af6"/>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af6"/>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宋体"/>
          <w:b/>
          <w:bCs/>
          <w:lang w:val="en-US" w:eastAsia="zh-CN"/>
        </w:rPr>
        <w:t>Proposal 4</w:t>
      </w:r>
      <w:r>
        <w:rPr>
          <w:rFonts w:eastAsia="宋体"/>
          <w:b/>
          <w:bCs/>
          <w:lang w:eastAsia="zh-CN"/>
        </w:rPr>
        <w:t>.4.</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bl>
    <w:p w14:paraId="07C16451" w14:textId="77777777" w:rsidR="003129A4" w:rsidRDefault="003129A4">
      <w:pPr>
        <w:rPr>
          <w:rFonts w:eastAsiaTheme="minorEastAsia"/>
          <w:lang w:val="en-US" w:eastAsia="zh-CN"/>
        </w:rPr>
      </w:pPr>
    </w:p>
    <w:p w14:paraId="213227E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PBCH</w:t>
      </w:r>
    </w:p>
    <w:p w14:paraId="1C31B6C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lastRenderedPageBreak/>
        <w:t>Regarding the channel coding for 6G PBCH, 3 companies (ZTE, Huawei,</w:t>
      </w:r>
      <w:r>
        <w:rPr>
          <w:lang w:val="en-US"/>
        </w:rPr>
        <w:t xml:space="preserve"> NTT DOCOMO</w:t>
      </w:r>
      <w:r>
        <w:rPr>
          <w:rFonts w:eastAsia="宋体"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8390" w:type="dxa"/>
          </w:tcPr>
          <w:p w14:paraId="22EC2C4A"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af6"/>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af6"/>
              <w:numPr>
                <w:ilvl w:val="1"/>
                <w:numId w:val="17"/>
              </w:numPr>
              <w:spacing w:after="0" w:line="240" w:lineRule="auto"/>
              <w:ind w:firstLineChars="0"/>
              <w:rPr>
                <w:rFonts w:eastAsia="宋体"/>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7777777" w:rsidR="001A5A53" w:rsidRDefault="001A5A53" w:rsidP="001A5A53">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6E77173"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7F8131B" w14:textId="77777777" w:rsidR="001A5A53" w:rsidRDefault="001A5A53" w:rsidP="001A5A53">
            <w:pPr>
              <w:adjustRightInd w:val="0"/>
              <w:spacing w:after="50" w:line="240" w:lineRule="auto"/>
              <w:jc w:val="left"/>
              <w:rPr>
                <w:rFonts w:eastAsiaTheme="minorEastAsia"/>
                <w:kern w:val="2"/>
                <w:lang w:val="en-US" w:eastAsia="zh-CN"/>
              </w:rPr>
            </w:pPr>
          </w:p>
        </w:tc>
      </w:tr>
      <w:tr w:rsidR="001A5A53" w14:paraId="5233EFA5" w14:textId="77777777">
        <w:tc>
          <w:tcPr>
            <w:tcW w:w="1337" w:type="dxa"/>
            <w:shd w:val="clear" w:color="auto" w:fill="FFFFFF" w:themeFill="background1"/>
          </w:tcPr>
          <w:p w14:paraId="4828C190" w14:textId="77777777" w:rsidR="001A5A53" w:rsidRDefault="001A5A53" w:rsidP="001A5A5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E967EB6"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87FE4F" w14:textId="77777777" w:rsidR="001A5A53" w:rsidRDefault="001A5A53" w:rsidP="001A5A53">
            <w:pPr>
              <w:adjustRightInd w:val="0"/>
              <w:spacing w:after="50" w:line="240" w:lineRule="auto"/>
              <w:jc w:val="left"/>
              <w:rPr>
                <w:rFonts w:eastAsiaTheme="minorEastAsia"/>
                <w:kern w:val="2"/>
                <w:lang w:val="en-US" w:eastAsia="zh-CN"/>
              </w:rPr>
            </w:pPr>
          </w:p>
        </w:tc>
      </w:tr>
    </w:tbl>
    <w:p w14:paraId="30F6DC03" w14:textId="77777777" w:rsidR="003129A4" w:rsidRDefault="003129A4">
      <w:pPr>
        <w:rPr>
          <w:rFonts w:eastAsiaTheme="minorEastAsia"/>
          <w:lang w:eastAsia="zh-CN"/>
        </w:rPr>
      </w:pPr>
    </w:p>
    <w:p w14:paraId="09632407"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lastRenderedPageBreak/>
        <w:t>Control coding chain</w:t>
      </w:r>
    </w:p>
    <w:p w14:paraId="3B69D837" w14:textId="77FE5E39"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af6"/>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af6"/>
        <w:numPr>
          <w:ilvl w:val="0"/>
          <w:numId w:val="84"/>
        </w:numPr>
        <w:ind w:firstLineChars="0"/>
        <w:rPr>
          <w:rFonts w:eastAsiaTheme="minorEastAsia"/>
          <w:lang w:eastAsia="zh-CN"/>
        </w:rPr>
      </w:pPr>
      <w:r w:rsidRPr="00891E1E">
        <w:rPr>
          <w:rFonts w:eastAsia="宋体"/>
          <w:lang w:eastAsia="zh-CN"/>
        </w:rPr>
        <w:t>S</w:t>
      </w:r>
      <w:r w:rsidRPr="00891E1E">
        <w:rPr>
          <w:rFonts w:eastAsia="宋体"/>
        </w:rPr>
        <w:t>tudy conventional</w:t>
      </w:r>
      <w:r w:rsidRPr="00891E1E">
        <w:rPr>
          <w:rFonts w:eastAsia="宋体"/>
          <w:lang w:eastAsia="zh-CN"/>
        </w:rPr>
        <w:t xml:space="preserve"> </w:t>
      </w:r>
      <w:r w:rsidRPr="00891E1E">
        <w:rPr>
          <w:rFonts w:eastAsia="宋体"/>
        </w:rPr>
        <w:t>channel coding designs that facilitate exploitation of side information available at the transmitter/receiver about the source information</w:t>
      </w:r>
      <w:r w:rsidRPr="00891E1E">
        <w:rPr>
          <w:rFonts w:eastAsia="宋体"/>
          <w:lang w:eastAsia="zh-CN"/>
        </w:rPr>
        <w:t>: QC</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a3"/>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等线"/>
                <w:lang w:eastAsia="zh-CN"/>
              </w:rPr>
            </w:pPr>
            <w:r>
              <w:t>vivo</w:t>
            </w:r>
          </w:p>
        </w:tc>
        <w:tc>
          <w:tcPr>
            <w:tcW w:w="8390" w:type="dxa"/>
          </w:tcPr>
          <w:p w14:paraId="6AB4431D" w14:textId="77777777" w:rsidR="003129A4" w:rsidRDefault="00AB69DE">
            <w:pPr>
              <w:pStyle w:val="a3"/>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a3"/>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宋体"/>
                <w:lang w:val="en-US" w:eastAsia="zh-CN" w:bidi="ar"/>
              </w:rPr>
            </w:pPr>
            <w:r>
              <w:t>Qualcomm Incorporated</w:t>
            </w:r>
          </w:p>
        </w:tc>
        <w:tc>
          <w:tcPr>
            <w:tcW w:w="8390" w:type="dxa"/>
          </w:tcPr>
          <w:p w14:paraId="255618D0" w14:textId="631D3638" w:rsidR="003129A4" w:rsidRPr="00173AA0" w:rsidRDefault="00AB69DE" w:rsidP="00173AA0">
            <w:pPr>
              <w:pStyle w:val="a3"/>
              <w:jc w:val="both"/>
              <w:rPr>
                <w:rFonts w:eastAsia="宋体"/>
                <w:b w:val="0"/>
                <w:bCs w:val="0"/>
                <w:i/>
              </w:rPr>
            </w:pPr>
            <w:bookmarkStart w:id="173" w:name="_Ref210381205"/>
            <w:r>
              <w:rPr>
                <w:rFonts w:eastAsia="宋体"/>
                <w:b w:val="0"/>
                <w:bCs w:val="0"/>
              </w:rPr>
              <w:t xml:space="preserve">Proposal </w:t>
            </w:r>
            <w:r>
              <w:rPr>
                <w:rFonts w:eastAsia="宋体"/>
                <w:b w:val="0"/>
                <w:bCs w:val="0"/>
                <w:i/>
              </w:rPr>
              <w:fldChar w:fldCharType="begin"/>
            </w:r>
            <w:r>
              <w:rPr>
                <w:rFonts w:eastAsia="宋体"/>
                <w:b w:val="0"/>
                <w:bCs w:val="0"/>
              </w:rPr>
              <w:instrText xml:space="preserve"> SEQ Proposal \* ARABIC </w:instrText>
            </w:r>
            <w:r>
              <w:rPr>
                <w:rFonts w:eastAsia="宋体"/>
                <w:b w:val="0"/>
                <w:bCs w:val="0"/>
                <w:i/>
              </w:rPr>
              <w:fldChar w:fldCharType="separate"/>
            </w:r>
            <w:r>
              <w:rPr>
                <w:rFonts w:eastAsia="宋体"/>
                <w:b w:val="0"/>
                <w:bCs w:val="0"/>
              </w:rPr>
              <w:t>13</w:t>
            </w:r>
            <w:r>
              <w:rPr>
                <w:rFonts w:eastAsia="宋体"/>
                <w:b w:val="0"/>
                <w:bCs w:val="0"/>
                <w:i/>
              </w:rPr>
              <w:fldChar w:fldCharType="end"/>
            </w:r>
            <w:r>
              <w:rPr>
                <w:rFonts w:eastAsia="宋体"/>
                <w:b w:val="0"/>
                <w:bCs w:val="0"/>
              </w:rPr>
              <w:t>: 6GR should study conventional (i.e., non-AI/ML) channel coding designs that facilitate exploitation of side information available at the transmitter/receiver about the source information.</w:t>
            </w:r>
            <w:bookmarkEnd w:id="173"/>
            <w:r>
              <w:rPr>
                <w:rFonts w:eastAsia="宋体"/>
                <w:b w:val="0"/>
                <w:bCs w:val="0"/>
              </w:rPr>
              <w:t xml:space="preserve"> </w:t>
            </w:r>
          </w:p>
        </w:tc>
      </w:tr>
    </w:tbl>
    <w:p w14:paraId="15EAB83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5G NR polar decoder can already exploit knowledge of the source information. </w:t>
            </w:r>
            <w:r>
              <w:rPr>
                <w:kern w:val="2"/>
                <w:lang w:val="en-US"/>
              </w:rPr>
              <w:t xml:space="preserve">. Inter-code block decoding would require large amount of RAM to keep all inter-coded code blocks in state at the same time, or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C16BCD" w14:paraId="44335CEB" w14:textId="77777777">
        <w:tc>
          <w:tcPr>
            <w:tcW w:w="1337" w:type="dxa"/>
            <w:shd w:val="clear" w:color="auto" w:fill="FFFFFF" w:themeFill="background1"/>
          </w:tcPr>
          <w:p w14:paraId="61235496"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370E9F1"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DCB8829" w14:textId="77777777" w:rsidR="00C16BCD" w:rsidRDefault="00C16BCD" w:rsidP="00C16BCD">
            <w:pPr>
              <w:adjustRightInd w:val="0"/>
              <w:spacing w:after="50" w:line="240" w:lineRule="auto"/>
              <w:jc w:val="left"/>
              <w:rPr>
                <w:rFonts w:eastAsiaTheme="minorEastAsia"/>
                <w:kern w:val="2"/>
                <w:lang w:val="en-US" w:eastAsia="zh-CN"/>
              </w:rPr>
            </w:pPr>
          </w:p>
        </w:tc>
      </w:tr>
    </w:tbl>
    <w:p w14:paraId="1BBA815D" w14:textId="77777777" w:rsidR="003129A4" w:rsidRDefault="003129A4"/>
    <w:p w14:paraId="5D018F65"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lastRenderedPageBreak/>
        <w:t>Evaluation methodology</w:t>
      </w:r>
    </w:p>
    <w:p w14:paraId="1FE701E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af6"/>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af6"/>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af6"/>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a3"/>
              <w:spacing w:after="0"/>
              <w:jc w:val="left"/>
              <w:rPr>
                <w:rFonts w:eastAsia="等线"/>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等线"/>
                <w:lang w:eastAsia="zh-CN"/>
              </w:rPr>
            </w:pPr>
            <w:r>
              <w:t>Nokia</w:t>
            </w:r>
          </w:p>
        </w:tc>
        <w:tc>
          <w:tcPr>
            <w:tcW w:w="7501" w:type="dxa"/>
          </w:tcPr>
          <w:p w14:paraId="5924E49A" w14:textId="77777777" w:rsidR="003129A4" w:rsidRDefault="00AB69DE">
            <w:pPr>
              <w:pStyle w:val="a3"/>
              <w:spacing w:after="0"/>
              <w:jc w:val="left"/>
              <w:rPr>
                <w:rFonts w:eastAsia="等线"/>
                <w:b w:val="0"/>
                <w:bCs w:val="0"/>
                <w:lang w:eastAsia="zh-CN"/>
              </w:rPr>
            </w:pPr>
            <w:r>
              <w:rPr>
                <w:rFonts w:eastAsia="等线"/>
                <w:b w:val="0"/>
                <w:bCs w:val="0"/>
                <w:lang w:eastAsia="zh-CN"/>
              </w:rPr>
              <w:t xml:space="preserve">Proposal </w:t>
            </w:r>
            <w:r>
              <w:rPr>
                <w:rFonts w:eastAsia="等线"/>
                <w:b w:val="0"/>
                <w:bCs w:val="0"/>
                <w:lang w:eastAsia="zh-CN"/>
              </w:rPr>
              <w:fldChar w:fldCharType="begin"/>
            </w:r>
            <w:r>
              <w:rPr>
                <w:rFonts w:eastAsia="等线"/>
                <w:b w:val="0"/>
                <w:bCs w:val="0"/>
                <w:lang w:eastAsia="zh-CN"/>
              </w:rPr>
              <w:instrText xml:space="preserve"> SEQ Proposal \* ARABIC </w:instrText>
            </w:r>
            <w:r>
              <w:rPr>
                <w:rFonts w:eastAsia="等线"/>
                <w:b w:val="0"/>
                <w:bCs w:val="0"/>
                <w:lang w:eastAsia="zh-CN"/>
              </w:rPr>
              <w:fldChar w:fldCharType="separate"/>
            </w:r>
            <w:r>
              <w:rPr>
                <w:rFonts w:eastAsia="等线"/>
                <w:b w:val="0"/>
                <w:bCs w:val="0"/>
                <w:lang w:eastAsia="zh-CN"/>
              </w:rPr>
              <w:t>12</w:t>
            </w:r>
            <w:r>
              <w:rPr>
                <w:rFonts w:eastAsia="等线"/>
                <w:b w:val="0"/>
                <w:bCs w:val="0"/>
                <w:lang w:eastAsia="zh-CN"/>
              </w:rPr>
              <w:fldChar w:fldCharType="end"/>
            </w:r>
            <w:r>
              <w:rPr>
                <w:rFonts w:eastAsia="等线"/>
                <w:b w:val="0"/>
                <w:bCs w:val="0"/>
                <w:lang w:eastAsia="zh-CN"/>
              </w:rPr>
              <w:t xml:space="preserve">: For 6G polar codes evaluation, a baseline receiver should use successive cancellation list (SCL) decoding with a list size of </w:t>
            </w:r>
            <m:oMath>
              <m:r>
                <m:rPr>
                  <m:sty m:val="b"/>
                </m:rPr>
                <w:rPr>
                  <w:rFonts w:ascii="Cambria Math" w:eastAsia="等线" w:hAnsi="Cambria Math"/>
                  <w:lang w:eastAsia="zh-CN"/>
                </w:rPr>
                <m:t>L=8</m:t>
              </m:r>
            </m:oMath>
            <w:r>
              <w:rPr>
                <w:rFonts w:eastAsia="等线"/>
                <w:b w:val="0"/>
                <w:bCs w:val="0"/>
                <w:lang w:eastAsia="zh-CN"/>
              </w:rPr>
              <w:t xml:space="preserve"> or </w:t>
            </w:r>
            <m:oMath>
              <m:r>
                <m:rPr>
                  <m:sty m:val="b"/>
                </m:rPr>
                <w:rPr>
                  <w:rFonts w:ascii="Cambria Math" w:eastAsia="等线" w:hAnsi="Cambria Math"/>
                  <w:lang w:eastAsia="zh-CN"/>
                </w:rPr>
                <m:t>L=16.</m:t>
              </m:r>
            </m:oMath>
            <w:r>
              <w:rPr>
                <w:rFonts w:eastAsia="等线"/>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等线"/>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等线"/>
                <w:lang w:eastAsia="zh-CN"/>
              </w:rPr>
            </w:pPr>
            <w:r>
              <w:t>vivo</w:t>
            </w:r>
          </w:p>
        </w:tc>
        <w:tc>
          <w:tcPr>
            <w:tcW w:w="7501" w:type="dxa"/>
          </w:tcPr>
          <w:p w14:paraId="68B3355A" w14:textId="77777777" w:rsidR="003129A4" w:rsidRDefault="00AB69DE">
            <w:pPr>
              <w:pStyle w:val="a3"/>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941FA2">
            <w:pPr>
              <w:pStyle w:val="a3"/>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65pt;height:25.65pt;mso-width-percent:0;mso-height-percent:0;mso-width-percent:0;mso-height-percent:0" o:ole="">
                  <v:imagedata r:id="rId13" o:title=""/>
                </v:shape>
                <o:OLEObject Type="Embed" ProgID="Equation.DSMT4" ShapeID="_x0000_i1029" DrawAspect="Content" ObjectID="_1821908214"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等线"/>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等线"/>
                <w:lang w:eastAsia="zh-CN"/>
              </w:rPr>
            </w:pPr>
            <w:r>
              <w:t>Samsung</w:t>
            </w:r>
          </w:p>
        </w:tc>
        <w:tc>
          <w:tcPr>
            <w:tcW w:w="7501" w:type="dxa"/>
          </w:tcPr>
          <w:p w14:paraId="46385668" w14:textId="77777777" w:rsidR="003129A4" w:rsidRDefault="00AB69DE">
            <w:pPr>
              <w:pStyle w:val="a7"/>
              <w:snapToGrid w:val="0"/>
              <w:spacing w:after="0"/>
              <w:jc w:val="both"/>
              <w:rPr>
                <w:rFonts w:eastAsia="宋体"/>
                <w:lang w:eastAsia="ja-JP"/>
              </w:rPr>
            </w:pPr>
            <w:r>
              <w:rPr>
                <w:rFonts w:eastAsia="宋体"/>
                <w:lang w:eastAsia="ja-JP"/>
              </w:rPr>
              <w:t xml:space="preserve">Evaluation </w:t>
            </w:r>
            <w:r>
              <w:rPr>
                <w:rFonts w:eastAsia="宋体" w:hint="eastAsia"/>
                <w:lang w:eastAsia="ja-JP"/>
              </w:rPr>
              <w:t>metrics</w:t>
            </w:r>
            <w:r>
              <w:rPr>
                <w:rFonts w:eastAsia="宋体"/>
                <w:lang w:eastAsia="ja-JP"/>
              </w:rPr>
              <w:t xml:space="preserve"> and criteria </w:t>
            </w:r>
          </w:p>
          <w:p w14:paraId="7A57B389" w14:textId="77777777" w:rsidR="003129A4" w:rsidRDefault="00AB69DE">
            <w:pPr>
              <w:pStyle w:val="a7"/>
              <w:snapToGrid w:val="0"/>
              <w:spacing w:after="0"/>
              <w:jc w:val="both"/>
              <w:rPr>
                <w:rFonts w:eastAsia="宋体"/>
                <w:lang w:eastAsia="ko-KR"/>
              </w:rPr>
            </w:pPr>
            <w:r>
              <w:rPr>
                <w:rFonts w:eastAsia="宋体"/>
                <w:lang w:eastAsia="ko-KR"/>
              </w:rPr>
              <w:t>Performance: Target transport block error rate (BLER) [10-2 or 10-3]</w:t>
            </w:r>
          </w:p>
          <w:p w14:paraId="118F9438" w14:textId="77777777" w:rsidR="003129A4" w:rsidRDefault="00AB69DE">
            <w:pPr>
              <w:pStyle w:val="a7"/>
              <w:snapToGrid w:val="0"/>
              <w:spacing w:after="0"/>
              <w:jc w:val="both"/>
              <w:rPr>
                <w:rFonts w:eastAsia="宋体"/>
                <w:lang w:eastAsia="ko-KR"/>
              </w:rPr>
            </w:pPr>
            <w:r>
              <w:rPr>
                <w:rFonts w:eastAsia="宋体"/>
                <w:lang w:eastAsia="ko-KR"/>
              </w:rPr>
              <w:t>Complexity</w:t>
            </w:r>
          </w:p>
          <w:p w14:paraId="4C35EF27" w14:textId="77777777" w:rsidR="003129A4" w:rsidRDefault="00AB69DE">
            <w:pPr>
              <w:pStyle w:val="a7"/>
              <w:snapToGrid w:val="0"/>
              <w:spacing w:after="0"/>
              <w:jc w:val="both"/>
              <w:rPr>
                <w:rFonts w:eastAsia="宋体"/>
                <w:lang w:eastAsia="ko-KR"/>
              </w:rPr>
            </w:pPr>
            <w:r>
              <w:rPr>
                <w:rFonts w:eastAsia="宋体"/>
                <w:lang w:eastAsia="ko-KR"/>
              </w:rPr>
              <w:t>Latency</w:t>
            </w:r>
          </w:p>
          <w:p w14:paraId="4C247798" w14:textId="77777777" w:rsidR="003129A4" w:rsidRDefault="00AB69DE">
            <w:pPr>
              <w:pStyle w:val="a7"/>
              <w:snapToGrid w:val="0"/>
              <w:spacing w:after="0"/>
              <w:jc w:val="both"/>
              <w:rPr>
                <w:rFonts w:eastAsia="宋体"/>
                <w:lang w:eastAsia="ko-KR"/>
              </w:rPr>
            </w:pPr>
            <w:r>
              <w:rPr>
                <w:rFonts w:eastAsia="宋体"/>
                <w:lang w:eastAsia="ko-KR"/>
              </w:rPr>
              <w:t>False Alarm Rate (FAR)</w:t>
            </w:r>
          </w:p>
          <w:p w14:paraId="3FF56B04" w14:textId="2B07A521" w:rsidR="003129A4" w:rsidRDefault="00AB69DE">
            <w:pPr>
              <w:pStyle w:val="a7"/>
              <w:snapToGrid w:val="0"/>
              <w:spacing w:after="0"/>
              <w:jc w:val="both"/>
              <w:rPr>
                <w:rFonts w:eastAsia="宋体"/>
                <w:lang w:eastAsia="zh-CN"/>
              </w:rPr>
            </w:pPr>
            <w:r>
              <w:rPr>
                <w:rFonts w:eastAsia="宋体"/>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宋体"/>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等线"/>
                <w:lang w:eastAsia="zh-CN"/>
              </w:rPr>
            </w:pPr>
            <w:r>
              <w:rPr>
                <w:rFonts w:eastAsia="等线"/>
                <w:lang w:eastAsia="zh-CN"/>
              </w:rPr>
              <w:t>BLER</w:t>
            </w:r>
          </w:p>
          <w:p w14:paraId="229FD390"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等线"/>
                <w:lang w:eastAsia="zh-CN"/>
              </w:rPr>
            </w:pPr>
            <w:r>
              <w:rPr>
                <w:rFonts w:eastAsia="等线"/>
                <w:lang w:eastAsia="zh-CN"/>
              </w:rPr>
              <w:t>FAR:</w:t>
            </w:r>
          </w:p>
          <w:p w14:paraId="2D9111D3"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detection reliability that is crucial for control </w:t>
            </w:r>
            <w:proofErr w:type="spellStart"/>
            <w:r>
              <w:rPr>
                <w:rFonts w:eastAsia="等线"/>
                <w:lang w:eastAsia="zh-CN"/>
              </w:rPr>
              <w:t>signaling</w:t>
            </w:r>
            <w:proofErr w:type="spellEnd"/>
            <w:r>
              <w:rPr>
                <w:rFonts w:eastAsia="等线"/>
                <w:lang w:eastAsia="zh-CN"/>
              </w:rPr>
              <w:t xml:space="preserve"> integrity. </w:t>
            </w:r>
          </w:p>
          <w:p w14:paraId="31659D6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Latency</w:t>
            </w:r>
          </w:p>
          <w:p w14:paraId="2254326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Hardware Complexity</w:t>
            </w:r>
          </w:p>
          <w:p w14:paraId="211C112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等线"/>
                <w:lang w:eastAsia="zh-CN"/>
              </w:rPr>
            </w:pPr>
            <w:r>
              <w:rPr>
                <w:rFonts w:eastAsia="等线"/>
                <w:lang w:eastAsia="zh-CN"/>
              </w:rPr>
              <w:lastRenderedPageBreak/>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宋体"/>
                <w:lang w:val="en-US" w:eastAsia="zh-CN" w:bidi="ar"/>
              </w:rPr>
            </w:pPr>
            <w:r>
              <w:lastRenderedPageBreak/>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af6"/>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af6"/>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af6"/>
              <w:numPr>
                <w:ilvl w:val="1"/>
                <w:numId w:val="86"/>
              </w:numPr>
              <w:spacing w:after="0" w:line="240" w:lineRule="auto"/>
              <w:ind w:firstLineChars="0"/>
              <w:contextualSpacing/>
              <w:jc w:val="left"/>
              <w:rPr>
                <w:lang w:val="en-US"/>
              </w:rPr>
            </w:pPr>
            <w:r>
              <w:rPr>
                <w:lang w:val="en-US"/>
              </w:rPr>
              <w:t>m : number of total data integrity check bits</w:t>
            </w:r>
          </w:p>
          <w:p w14:paraId="547257FC" w14:textId="77777777" w:rsidR="003129A4" w:rsidRDefault="00000000">
            <w:pPr>
              <w:pStyle w:val="af6"/>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af6"/>
              <w:numPr>
                <w:ilvl w:val="1"/>
                <w:numId w:val="86"/>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af6"/>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af6"/>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af6"/>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af6"/>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af6"/>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af6"/>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宋体"/>
                <w:lang w:val="en-US" w:eastAsia="zh-CN" w:bidi="ar"/>
              </w:rPr>
            </w:pPr>
            <w:r>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宋体"/>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等线"/>
              </w:rPr>
            </w:pPr>
            <w:r>
              <w:rPr>
                <w:rFonts w:eastAsia="宋体"/>
                <w:szCs w:val="22"/>
              </w:rPr>
              <w:t xml:space="preserve">To support 6G fast control decoding for larger bandwidth in new spectrum, etc, and improve </w:t>
            </w:r>
            <w:proofErr w:type="spellStart"/>
            <w:r>
              <w:rPr>
                <w:rFonts w:eastAsia="宋体"/>
                <w:szCs w:val="22"/>
              </w:rPr>
              <w:t>gNB</w:t>
            </w:r>
            <w:proofErr w:type="spellEnd"/>
            <w:r>
              <w:rPr>
                <w:rFonts w:eastAsia="宋体"/>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宋体"/>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af6"/>
              <w:numPr>
                <w:ilvl w:val="0"/>
                <w:numId w:val="17"/>
              </w:numPr>
              <w:spacing w:after="0" w:line="240" w:lineRule="auto"/>
              <w:ind w:firstLineChars="0"/>
            </w:pPr>
            <w:r>
              <w:t>RAN1 to clarify the following points in SID and make consensus</w:t>
            </w:r>
          </w:p>
          <w:p w14:paraId="18CB11FB" w14:textId="77777777" w:rsidR="003129A4" w:rsidRDefault="00AB69DE">
            <w:pPr>
              <w:pStyle w:val="af6"/>
              <w:numPr>
                <w:ilvl w:val="1"/>
                <w:numId w:val="17"/>
              </w:numPr>
              <w:spacing w:after="0" w:line="240" w:lineRule="auto"/>
              <w:ind w:firstLineChars="0"/>
            </w:pPr>
            <w:r>
              <w:t>Evaluation/analysis metrics for performance/complexity trade-off</w:t>
            </w:r>
          </w:p>
          <w:p w14:paraId="417D9856" w14:textId="77777777" w:rsidR="003129A4" w:rsidRDefault="00AB69DE">
            <w:pPr>
              <w:pStyle w:val="af6"/>
              <w:numPr>
                <w:ilvl w:val="0"/>
                <w:numId w:val="54"/>
              </w:numPr>
              <w:spacing w:after="0" w:line="240" w:lineRule="auto"/>
              <w:ind w:firstLineChars="0"/>
            </w:pPr>
            <w:r>
              <w:t>Performance</w:t>
            </w:r>
          </w:p>
          <w:p w14:paraId="0A49E008" w14:textId="77777777" w:rsidR="003129A4" w:rsidRDefault="00AB69DE">
            <w:pPr>
              <w:pStyle w:val="af6"/>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af6"/>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af6"/>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af6"/>
              <w:numPr>
                <w:ilvl w:val="0"/>
                <w:numId w:val="54"/>
              </w:numPr>
              <w:spacing w:after="0" w:line="240" w:lineRule="auto"/>
              <w:ind w:firstLineChars="0"/>
            </w:pPr>
            <w:r>
              <w:t>Complexity</w:t>
            </w:r>
          </w:p>
          <w:p w14:paraId="26E47128" w14:textId="77777777" w:rsidR="003129A4" w:rsidRDefault="00AB69DE">
            <w:pPr>
              <w:pStyle w:val="af6"/>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af6"/>
              <w:numPr>
                <w:ilvl w:val="0"/>
                <w:numId w:val="17"/>
              </w:numPr>
              <w:spacing w:after="0" w:line="240" w:lineRule="auto"/>
              <w:ind w:firstLineChars="0"/>
            </w:pPr>
            <w:r>
              <w:lastRenderedPageBreak/>
              <w:t>Regarding the evaluation/analysis of “performance/complexity trade-off” for control channel coding, at least the following metrics should be considered</w:t>
            </w:r>
          </w:p>
          <w:p w14:paraId="4EAC6171" w14:textId="77777777" w:rsidR="003129A4" w:rsidRDefault="00AB69DE">
            <w:pPr>
              <w:pStyle w:val="af6"/>
              <w:numPr>
                <w:ilvl w:val="1"/>
                <w:numId w:val="17"/>
              </w:numPr>
              <w:spacing w:after="0" w:line="240" w:lineRule="auto"/>
              <w:ind w:firstLineChars="0"/>
            </w:pPr>
            <w:r>
              <w:t>Performance: BLER, FAR, decoding latency</w:t>
            </w:r>
          </w:p>
          <w:p w14:paraId="46230657" w14:textId="77777777" w:rsidR="003129A4" w:rsidRDefault="00AB69DE">
            <w:pPr>
              <w:pStyle w:val="af6"/>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af6"/>
              <w:numPr>
                <w:ilvl w:val="0"/>
                <w:numId w:val="17"/>
              </w:numPr>
              <w:spacing w:after="0" w:line="240" w:lineRule="auto"/>
              <w:ind w:firstLineChars="0"/>
              <w:rPr>
                <w:rFonts w:eastAsia="宋体"/>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af6"/>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af6"/>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lastRenderedPageBreak/>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2363718" w14:textId="77777777" w:rsidR="00E46B6A" w:rsidRDefault="00E46B6A" w:rsidP="00E46B6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14EC5848" w14:textId="77777777" w:rsidR="00E46B6A" w:rsidRDefault="00E46B6A" w:rsidP="00E46B6A">
            <w:pPr>
              <w:adjustRightInd w:val="0"/>
              <w:spacing w:after="50" w:line="240" w:lineRule="auto"/>
              <w:jc w:val="left"/>
              <w:rPr>
                <w:rFonts w:eastAsiaTheme="minorEastAsia"/>
                <w:bCs/>
                <w:kern w:val="2"/>
                <w:lang w:val="en-US" w:eastAsia="zh-CN"/>
              </w:rPr>
            </w:pPr>
          </w:p>
        </w:tc>
      </w:tr>
      <w:tr w:rsidR="00E46B6A" w14:paraId="517243F7" w14:textId="77777777">
        <w:tc>
          <w:tcPr>
            <w:tcW w:w="1337" w:type="dxa"/>
            <w:shd w:val="clear" w:color="auto" w:fill="FFFFFF" w:themeFill="background1"/>
          </w:tcPr>
          <w:p w14:paraId="02ECAC35" w14:textId="77777777" w:rsidR="00E46B6A" w:rsidRDefault="00E46B6A" w:rsidP="00E46B6A">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4C971DCF" w14:textId="77777777" w:rsidR="00E46B6A" w:rsidRDefault="00E46B6A" w:rsidP="00E46B6A">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5C5F5CA6" w14:textId="77777777" w:rsidR="00E46B6A" w:rsidRDefault="00E46B6A" w:rsidP="00E46B6A">
            <w:pPr>
              <w:adjustRightInd w:val="0"/>
              <w:spacing w:after="50" w:line="240" w:lineRule="auto"/>
              <w:jc w:val="left"/>
              <w:rPr>
                <w:rFonts w:eastAsia="MS Mincho"/>
                <w:kern w:val="2"/>
                <w:lang w:val="en-US" w:eastAsia="ja-JP"/>
              </w:rPr>
            </w:pPr>
          </w:p>
        </w:tc>
      </w:tr>
    </w:tbl>
    <w:p w14:paraId="263CC4CC" w14:textId="77777777" w:rsidR="003129A4" w:rsidRDefault="003129A4">
      <w:pPr>
        <w:rPr>
          <w:rFonts w:eastAsiaTheme="minorEastAsia"/>
          <w:lang w:eastAsia="zh-CN"/>
        </w:rPr>
      </w:pPr>
    </w:p>
    <w:p w14:paraId="04567D3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812AE47" w14:textId="77777777">
        <w:tc>
          <w:tcPr>
            <w:tcW w:w="1337" w:type="dxa"/>
            <w:shd w:val="clear" w:color="auto" w:fill="FFFFFF" w:themeFill="background1"/>
          </w:tcPr>
          <w:p w14:paraId="3EDDB374" w14:textId="2C98CE00" w:rsidR="00E46B6A" w:rsidRDefault="00E46B6A" w:rsidP="00E46B6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3A478D" w14:textId="77777777" w:rsidR="00E46B6A" w:rsidRDefault="00E46B6A" w:rsidP="00E46B6A">
            <w:pPr>
              <w:adjustRightInd w:val="0"/>
              <w:spacing w:after="50" w:line="240" w:lineRule="auto"/>
              <w:jc w:val="left"/>
              <w:rPr>
                <w:kern w:val="2"/>
                <w:lang w:val="en-US"/>
              </w:rPr>
            </w:pPr>
          </w:p>
        </w:tc>
        <w:tc>
          <w:tcPr>
            <w:tcW w:w="6929" w:type="dxa"/>
            <w:shd w:val="clear" w:color="auto" w:fill="FFFFFF" w:themeFill="background1"/>
          </w:tcPr>
          <w:p w14:paraId="08D7C0F8"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76484C2D" w14:textId="77777777">
        <w:tc>
          <w:tcPr>
            <w:tcW w:w="1337" w:type="dxa"/>
            <w:shd w:val="clear" w:color="auto" w:fill="FFFFFF" w:themeFill="background1"/>
          </w:tcPr>
          <w:p w14:paraId="5FB4BEDF"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B4C20" w14:textId="77777777" w:rsidR="00E46B6A" w:rsidRDefault="00E46B6A" w:rsidP="00E46B6A">
            <w:pPr>
              <w:adjustRightInd w:val="0"/>
              <w:spacing w:after="50" w:line="240" w:lineRule="auto"/>
              <w:jc w:val="left"/>
              <w:rPr>
                <w:kern w:val="2"/>
                <w:lang w:val="en-US"/>
              </w:rPr>
            </w:pPr>
          </w:p>
        </w:tc>
        <w:tc>
          <w:tcPr>
            <w:tcW w:w="6929" w:type="dxa"/>
            <w:shd w:val="clear" w:color="auto" w:fill="FFFFFF" w:themeFill="background1"/>
          </w:tcPr>
          <w:p w14:paraId="30743CAB" w14:textId="77777777" w:rsidR="00E46B6A" w:rsidRDefault="00E46B6A" w:rsidP="00E46B6A">
            <w:pPr>
              <w:adjustRightInd w:val="0"/>
              <w:spacing w:after="50" w:line="240" w:lineRule="auto"/>
              <w:jc w:val="left"/>
              <w:rPr>
                <w:rFonts w:eastAsiaTheme="minorEastAsia"/>
                <w:bCs/>
                <w:iCs/>
                <w:color w:val="353630"/>
                <w:kern w:val="24"/>
              </w:rPr>
            </w:pPr>
          </w:p>
        </w:tc>
      </w:tr>
      <w:tr w:rsidR="00E46B6A" w14:paraId="23A7A40E" w14:textId="77777777">
        <w:tc>
          <w:tcPr>
            <w:tcW w:w="1337" w:type="dxa"/>
            <w:shd w:val="clear" w:color="auto" w:fill="FFFFFF" w:themeFill="background1"/>
          </w:tcPr>
          <w:p w14:paraId="4E9F554E"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E46B6A" w:rsidRDefault="00E46B6A" w:rsidP="00E46B6A">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E46B6A" w:rsidRDefault="00E46B6A" w:rsidP="00E46B6A">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DC6CB2" w14:paraId="217BBCEE" w14:textId="77777777">
        <w:tc>
          <w:tcPr>
            <w:tcW w:w="1337" w:type="dxa"/>
            <w:shd w:val="clear" w:color="auto" w:fill="FFFFFF" w:themeFill="background1"/>
          </w:tcPr>
          <w:p w14:paraId="0114481E"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1F4A7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288F6C8F" w14:textId="77777777">
        <w:tc>
          <w:tcPr>
            <w:tcW w:w="1337" w:type="dxa"/>
            <w:shd w:val="clear" w:color="auto" w:fill="FFFFFF" w:themeFill="background1"/>
          </w:tcPr>
          <w:p w14:paraId="230BB9A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3DDBEB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2A98F15" w14:textId="77777777">
        <w:tc>
          <w:tcPr>
            <w:tcW w:w="1337" w:type="dxa"/>
            <w:shd w:val="clear" w:color="auto" w:fill="FFFFFF" w:themeFill="background1"/>
          </w:tcPr>
          <w:p w14:paraId="21446C56"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55C3640" w14:textId="77777777">
        <w:tc>
          <w:tcPr>
            <w:tcW w:w="1337" w:type="dxa"/>
            <w:shd w:val="clear" w:color="auto" w:fill="FFFFFF" w:themeFill="background1"/>
          </w:tcPr>
          <w:p w14:paraId="0DE2DA32"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A8A3E29" w14:textId="77777777">
        <w:tc>
          <w:tcPr>
            <w:tcW w:w="1337" w:type="dxa"/>
            <w:shd w:val="clear" w:color="auto" w:fill="FFFFFF" w:themeFill="background1"/>
          </w:tcPr>
          <w:p w14:paraId="2D99F71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7769C5C9" w14:textId="77777777">
        <w:tc>
          <w:tcPr>
            <w:tcW w:w="1337" w:type="dxa"/>
            <w:shd w:val="clear" w:color="auto" w:fill="FFFFFF" w:themeFill="background1"/>
          </w:tcPr>
          <w:p w14:paraId="247FAB66"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DC6CB2" w:rsidRDefault="00DC6CB2" w:rsidP="00DC6CB2">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等线"/>
                <w:lang w:eastAsia="zh-CN"/>
              </w:rPr>
            </w:pPr>
            <w:r>
              <w:rPr>
                <w:sz w:val="16"/>
                <w:szCs w:val="16"/>
              </w:rPr>
              <w:t>Nokia</w:t>
            </w:r>
          </w:p>
        </w:tc>
        <w:tc>
          <w:tcPr>
            <w:tcW w:w="8472" w:type="dxa"/>
          </w:tcPr>
          <w:p w14:paraId="4C650B04" w14:textId="77777777" w:rsidR="003129A4" w:rsidRDefault="00AB69DE">
            <w:pPr>
              <w:pStyle w:val="a3"/>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等线"/>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等线"/>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4F66E2">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4F66E2">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4F66E2">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4F66E2">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4F66E2">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4F66E2">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4F66E2">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4F66E2">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4F66E2">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4F66E2">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4F66E2">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4F66E2">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4F66E2">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4F66E2">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4F66E2">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4F66E2">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4F66E2">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等线"/>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af6"/>
              <w:numPr>
                <w:ilvl w:val="0"/>
                <w:numId w:val="25"/>
              </w:numPr>
              <w:spacing w:after="0" w:line="240" w:lineRule="auto"/>
              <w:ind w:firstLineChars="0"/>
              <w:jc w:val="left"/>
            </w:pPr>
            <w:r>
              <w:t>LDPC is the data channel candidate and the evaluation assumptions need to reflect the requirements for at least IC/</w:t>
            </w:r>
            <w:proofErr w:type="spellStart"/>
            <w:r>
              <w:t>hRLLC</w:t>
            </w:r>
            <w:proofErr w:type="spellEnd"/>
            <w:r>
              <w:t>/MC</w:t>
            </w:r>
          </w:p>
          <w:p w14:paraId="74AD2E5D" w14:textId="77777777" w:rsidR="003129A4" w:rsidRDefault="00AB69DE">
            <w:pPr>
              <w:pStyle w:val="af6"/>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af6"/>
              <w:spacing w:after="0" w:line="240" w:lineRule="auto"/>
              <w:ind w:left="420" w:firstLineChars="0" w:firstLine="0"/>
              <w:jc w:val="left"/>
            </w:pPr>
          </w:p>
          <w:p w14:paraId="3BFA5184"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lastRenderedPageBreak/>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4F66E2">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4F66E2">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4F66E2">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4F66E2">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4F66E2">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4F66E2">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4F66E2">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4F66E2">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4F66E2">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4F66E2">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4F66E2">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4F66E2">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4F66E2">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4F66E2">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4F66E2">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4F66E2">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076569"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4F66E2">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4F66E2">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4F66E2">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4F66E2">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4F66E2">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4F66E2">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4F66E2">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4F66E2">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等线"/>
                <w:lang w:eastAsia="zh-CN"/>
              </w:rPr>
            </w:pPr>
            <w:r>
              <w:lastRenderedPageBreak/>
              <w:t>CATT</w:t>
            </w:r>
          </w:p>
        </w:tc>
        <w:tc>
          <w:tcPr>
            <w:tcW w:w="8472" w:type="dxa"/>
          </w:tcPr>
          <w:p w14:paraId="0B56AD0F" w14:textId="77777777" w:rsidR="003129A4" w:rsidRDefault="00AB69DE">
            <w:pPr>
              <w:pStyle w:val="a3"/>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宋体"/>
                <w:b w:val="0"/>
                <w:bCs w:val="0"/>
              </w:rPr>
              <w:t>: S</w:t>
            </w:r>
            <w:r>
              <w:rPr>
                <w:b w:val="0"/>
                <w:bCs w:val="0"/>
              </w:rPr>
              <w:t>imulation parameters</w:t>
            </w:r>
          </w:p>
          <w:tbl>
            <w:tblPr>
              <w:tblStyle w:val="2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4F66E2">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4F66E2">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4F66E2">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4F66E2">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4F66E2">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4F66E2">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4F66E2">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4F66E2">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4F66E2">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4F66E2">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3"/>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等线"/>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4F66E2">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4F66E2">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4F66E2">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4F66E2">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4F66E2">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4F66E2">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4F66E2">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4F66E2">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4F66E2">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4F66E2">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4F66E2">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4F66E2">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4F66E2">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宋体"/>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等线"/>
                <w:lang w:eastAsia="zh-CN"/>
              </w:rPr>
            </w:pPr>
            <w:r>
              <w:t>Payload</w:t>
            </w:r>
            <w:r>
              <w:rPr>
                <w:lang w:eastAsia="zh-CN"/>
              </w:rPr>
              <w:t xml:space="preserve"> </w:t>
            </w:r>
            <w:r>
              <w:rPr>
                <w:rFonts w:eastAsia="等线"/>
                <w:lang w:eastAsia="zh-CN"/>
              </w:rPr>
              <w:t xml:space="preserve">Sizes: Focus on small block lengths [of two ranges &lt;11 bits and 12-100 bits], typical </w:t>
            </w:r>
            <w:r>
              <w:rPr>
                <w:rFonts w:eastAsia="等线"/>
                <w:lang w:eastAsia="zh-CN"/>
              </w:rPr>
              <w:lastRenderedPageBreak/>
              <w:t xml:space="preserve">for DCI, UCI, and PBCH payloads. </w:t>
            </w:r>
          </w:p>
          <w:p w14:paraId="4EE3C63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等线"/>
                <w:lang w:eastAsia="zh-CN"/>
              </w:rPr>
            </w:pPr>
            <w:r>
              <w:t xml:space="preserve">Proposal 9: </w:t>
            </w:r>
            <w:r>
              <w:rPr>
                <w:rFonts w:eastAsia="等线"/>
                <w:lang w:eastAsia="zh-CN"/>
              </w:rPr>
              <w:t xml:space="preserve">To rigorously evaluate </w:t>
            </w:r>
            <w:r>
              <w:t>candidate</w:t>
            </w:r>
            <w:r>
              <w:rPr>
                <w:rFonts w:eastAsia="等线"/>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Link-Level Simulations:</w:t>
            </w:r>
          </w:p>
          <w:p w14:paraId="2E2F3A0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Complexity Analysis: </w:t>
            </w:r>
          </w:p>
          <w:p w14:paraId="57C4DF7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Latency Evaluation:</w:t>
            </w:r>
          </w:p>
          <w:p w14:paraId="1B0B10F6"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Implementation Feasibility:</w:t>
            </w:r>
          </w:p>
          <w:p w14:paraId="317508F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宋体"/>
                <w:lang w:val="en-US" w:eastAsia="zh-CN" w:bidi="ar"/>
              </w:rPr>
            </w:pPr>
            <w:r>
              <w:rPr>
                <w:sz w:val="16"/>
                <w:szCs w:val="16"/>
              </w:rPr>
              <w:lastRenderedPageBreak/>
              <w:t>Ericsson</w:t>
            </w:r>
          </w:p>
        </w:tc>
        <w:tc>
          <w:tcPr>
            <w:tcW w:w="8472" w:type="dxa"/>
          </w:tcPr>
          <w:p w14:paraId="0C8D942A" w14:textId="77777777" w:rsidR="003129A4" w:rsidRDefault="00AB69DE">
            <w:pPr>
              <w:pStyle w:val="a3"/>
              <w:spacing w:after="0"/>
              <w:jc w:val="left"/>
              <w:rPr>
                <w:rFonts w:eastAsia="等线"/>
                <w:b w:val="0"/>
                <w:bCs w:val="0"/>
                <w:lang w:eastAsia="zh-CN"/>
              </w:rPr>
            </w:pPr>
            <w:r>
              <w:rPr>
                <w:rFonts w:eastAsia="等线"/>
                <w:b w:val="0"/>
                <w:bCs w:val="0"/>
                <w:lang w:eastAsia="zh-CN"/>
              </w:rPr>
              <w:t>Proposal 7</w:t>
            </w:r>
            <w:r>
              <w:rPr>
                <w:rFonts w:eastAsia="等线"/>
                <w:b w:val="0"/>
                <w:bCs w:val="0"/>
                <w:lang w:eastAsia="zh-CN"/>
              </w:rPr>
              <w:tab/>
              <w:t xml:space="preserve">The evaluation assumption of polar codes for control information should consider the following: </w:t>
            </w:r>
          </w:p>
          <w:p w14:paraId="2E79C582" w14:textId="77777777" w:rsidR="003129A4" w:rsidRDefault="00AB69DE">
            <w:pPr>
              <w:pStyle w:val="a3"/>
              <w:spacing w:after="0"/>
              <w:jc w:val="left"/>
              <w:rPr>
                <w:rFonts w:eastAsia="等线"/>
                <w:b w:val="0"/>
                <w:bCs w:val="0"/>
                <w:lang w:eastAsia="zh-CN"/>
              </w:rPr>
            </w:pPr>
            <w:r>
              <w:rPr>
                <w:rFonts w:eastAsia="等线"/>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等线" w:hAnsi="Cambria Math"/>
                  <w:lang w:eastAsia="zh-CN"/>
                </w:rPr>
                <m:t>×</m:t>
              </m:r>
            </m:oMath>
            <w:r>
              <w:rPr>
                <w:rFonts w:eastAsia="等线"/>
                <w:b w:val="0"/>
                <w:bCs w:val="0"/>
                <w:lang w:eastAsia="zh-CN"/>
              </w:rPr>
              <w:t xml:space="preserve"> 5/6 (code rate) </w:t>
            </w:r>
            <w:r>
              <w:rPr>
                <w:rFonts w:eastAsia="等线"/>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宋体"/>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af1"/>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4F66E2">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4F66E2">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4F66E2">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4F66E2">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4F66E2">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4F66E2">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4F66E2">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4F66E2">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4F66E2">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4F66E2">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4F66E2">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4F66E2">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4F66E2">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4F66E2">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宋体"/>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af6"/>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lastRenderedPageBreak/>
              <w:t>1/12</w:t>
            </w:r>
            <w:r>
              <w:rPr>
                <w:rFonts w:eastAsia="Nokia Pure Text"/>
                <w:color w:val="000000"/>
                <w:kern w:val="24"/>
                <w:szCs w:val="21"/>
              </w:rPr>
              <w:t>, 1/6, 1/3, 1/2, 2/3,</w:t>
            </w:r>
            <w:r>
              <w:rPr>
                <w:color w:val="000000"/>
                <w:kern w:val="24"/>
                <w:szCs w:val="21"/>
              </w:rPr>
              <w:t xml:space="preserve"> 3/4</w:t>
            </w:r>
            <w:r w:rsidRPr="00891E1E">
              <w:rPr>
                <w:rFonts w:eastAsia="宋体" w:hint="eastAsia"/>
                <w:color w:val="000000"/>
                <w:kern w:val="24"/>
                <w:szCs w:val="21"/>
                <w:lang w:eastAsia="zh-CN"/>
              </w:rPr>
              <w:t>: Samsung</w:t>
            </w:r>
          </w:p>
          <w:p w14:paraId="3DB6D719" w14:textId="33AFD174" w:rsidR="003129A4" w:rsidRPr="00891E1E" w:rsidRDefault="00AB69DE" w:rsidP="00891E1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lastRenderedPageBreak/>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af6"/>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af6"/>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af6"/>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af6"/>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af6"/>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af6"/>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af6"/>
              <w:numPr>
                <w:ilvl w:val="0"/>
                <w:numId w:val="88"/>
              </w:numPr>
              <w:overflowPunct w:val="0"/>
              <w:spacing w:after="0" w:line="240" w:lineRule="auto"/>
              <w:ind w:firstLineChars="0"/>
              <w:jc w:val="left"/>
              <w:rPr>
                <w:szCs w:val="21"/>
              </w:rPr>
            </w:pPr>
            <w:r>
              <w:rPr>
                <w:rFonts w:eastAsia="宋体" w:hint="eastAsia"/>
                <w:szCs w:val="21"/>
                <w:lang w:val="en-US" w:eastAsia="zh-CN"/>
              </w:rPr>
              <w:t>Apple:</w:t>
            </w:r>
          </w:p>
          <w:p w14:paraId="2E335A91" w14:textId="77777777" w:rsidR="003129A4" w:rsidRDefault="00AB69DE" w:rsidP="00891E1E">
            <w:pPr>
              <w:pStyle w:val="af6"/>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af6"/>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宋体"/>
          <w:color w:val="000000"/>
          <w:lang w:val="en-US" w:eastAsia="zh-CN"/>
        </w:rPr>
      </w:pPr>
      <w:r>
        <w:rPr>
          <w:rFonts w:eastAsia="宋体" w:hint="eastAsia"/>
          <w:color w:val="000000"/>
          <w:lang w:val="en-US" w:eastAsia="zh-CN"/>
        </w:rPr>
        <w:t>Companies</w:t>
      </w:r>
      <w:r>
        <w:rPr>
          <w:rFonts w:eastAsia="宋体"/>
          <w:color w:val="000000"/>
          <w:lang w:val="en-US" w:eastAsia="zh-CN"/>
        </w:rPr>
        <w:t>’</w:t>
      </w:r>
      <w:r>
        <w:rPr>
          <w:rFonts w:eastAsia="宋体" w:hint="eastAsia"/>
          <w:color w:val="000000"/>
          <w:lang w:val="en-US" w:eastAsia="zh-CN"/>
        </w:rPr>
        <w:t xml:space="preserve"> proposal about 6G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design includes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scheme and </w:t>
      </w:r>
      <w:r w:rsidR="002B5C6F">
        <w:rPr>
          <w:rFonts w:eastAsia="宋体" w:hint="eastAsia"/>
          <w:color w:val="000000"/>
          <w:lang w:val="en-US" w:eastAsia="zh-CN"/>
        </w:rPr>
        <w:t xml:space="preserve">control </w:t>
      </w:r>
      <w:r>
        <w:rPr>
          <w:rFonts w:eastAsia="宋体" w:hint="eastAsia"/>
          <w:color w:val="000000"/>
          <w:lang w:val="en-US" w:eastAsia="zh-CN"/>
        </w:rPr>
        <w:t>channel coding chain enhancement</w:t>
      </w:r>
      <w:r w:rsidR="002B5C6F" w:rsidRPr="002B5C6F">
        <w:rPr>
          <w:rFonts w:eastAsia="宋体"/>
          <w:color w:val="000000"/>
          <w:lang w:val="en-US" w:eastAsia="zh-CN"/>
        </w:rPr>
        <w:t>, as described in Subclause 3.1 and Subclause 3.2, respectively</w:t>
      </w:r>
      <w:r>
        <w:rPr>
          <w:rFonts w:eastAsia="宋体" w:hint="eastAsia"/>
          <w:color w:val="000000"/>
          <w:lang w:val="en-US" w:eastAsia="zh-CN"/>
        </w:rPr>
        <w:t xml:space="preserve">.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180A82FC" w14:textId="1BF7EA1E" w:rsidR="003129A4" w:rsidRDefault="00AB69DE">
      <w:pPr>
        <w:rPr>
          <w:rFonts w:eastAsia="宋体"/>
          <w:color w:val="000000"/>
          <w:lang w:val="en-US" w:eastAsia="zh-CN"/>
        </w:rPr>
      </w:pPr>
      <w:r>
        <w:rPr>
          <w:rFonts w:eastAsia="宋体" w:hint="eastAsia"/>
          <w:color w:val="000000"/>
          <w:lang w:val="en-US" w:eastAsia="zh-CN"/>
        </w:rPr>
        <w:t xml:space="preserve">For the evaluation of </w:t>
      </w:r>
      <w:r w:rsidR="002B5C6F">
        <w:rPr>
          <w:rFonts w:eastAsia="宋体" w:hint="eastAsia"/>
          <w:color w:val="000000"/>
          <w:lang w:val="en-US" w:eastAsia="zh-CN"/>
        </w:rPr>
        <w:t>control</w:t>
      </w:r>
      <w:r>
        <w:rPr>
          <w:rFonts w:eastAsia="宋体"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宋体" w:hint="eastAsia"/>
          <w:color w:val="000000"/>
          <w:lang w:val="en-US" w:eastAsia="zh-CN"/>
        </w:rPr>
        <w:t>Therefore, the FL proposals about evaluation assumptions are as follows.</w:t>
      </w:r>
    </w:p>
    <w:p w14:paraId="51183F91"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control coding scheme, the following evaluation assumption is considered as starting point</w:t>
      </w:r>
      <w:r>
        <w:rPr>
          <w:rFonts w:eastAsia="宋体"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宋体"/>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DC6CB2" w14:paraId="7EA47656" w14:textId="77777777">
        <w:tc>
          <w:tcPr>
            <w:tcW w:w="1337" w:type="dxa"/>
            <w:shd w:val="clear" w:color="auto" w:fill="FFFFFF" w:themeFill="background1"/>
          </w:tcPr>
          <w:p w14:paraId="11AEE8C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E24E8BD"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6901A1AE" w14:textId="77777777" w:rsidR="00DC6CB2" w:rsidRDefault="00DC6CB2" w:rsidP="00DC6CB2">
            <w:pPr>
              <w:adjustRightInd w:val="0"/>
              <w:spacing w:after="50" w:line="240" w:lineRule="auto"/>
              <w:jc w:val="left"/>
              <w:rPr>
                <w:rFonts w:eastAsiaTheme="minorEastAsia"/>
                <w:bCs/>
                <w:kern w:val="2"/>
                <w:lang w:val="en-US" w:eastAsia="zh-CN"/>
              </w:rPr>
            </w:pPr>
          </w:p>
        </w:tc>
      </w:tr>
    </w:tbl>
    <w:p w14:paraId="065CB130" w14:textId="77777777" w:rsidR="003129A4" w:rsidRDefault="003129A4"/>
    <w:p w14:paraId="2D06404D" w14:textId="77777777" w:rsidR="003129A4" w:rsidRDefault="00AB69DE" w:rsidP="00891E1E">
      <w:pPr>
        <w:pStyle w:val="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w:t>
      </w:r>
      <w:r>
        <w:rPr>
          <w:rFonts w:eastAsia="宋体" w:hint="eastAsia"/>
          <w:b/>
          <w:lang w:val="en-US" w:eastAsia="zh-CN"/>
        </w:rPr>
        <w:t xml:space="preserve">control </w:t>
      </w:r>
      <w:r>
        <w:rPr>
          <w:rFonts w:eastAsia="宋体"/>
          <w:b/>
          <w:lang w:val="en-US" w:eastAsia="zh-CN"/>
        </w:rPr>
        <w:t>channel coding chain enhancement, consider at least the following aspects</w:t>
      </w:r>
      <w:r>
        <w:rPr>
          <w:rFonts w:eastAsia="宋体"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宋体"/>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1A5A53" w14:paraId="656E3D40" w14:textId="77777777">
        <w:tc>
          <w:tcPr>
            <w:tcW w:w="1337" w:type="dxa"/>
            <w:shd w:val="clear" w:color="auto" w:fill="FFFFFF" w:themeFill="background1"/>
          </w:tcPr>
          <w:p w14:paraId="5C26514F" w14:textId="77777777" w:rsidR="001A5A53" w:rsidRDefault="001A5A53" w:rsidP="001A5A5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50A3165" w14:textId="77777777" w:rsidR="001A5A53" w:rsidRDefault="001A5A53" w:rsidP="001A5A53">
            <w:pPr>
              <w:adjustRightInd w:val="0"/>
              <w:spacing w:after="50" w:line="240" w:lineRule="auto"/>
              <w:jc w:val="left"/>
              <w:rPr>
                <w:bCs/>
                <w:kern w:val="2"/>
                <w:lang w:val="en-US"/>
              </w:rPr>
            </w:pPr>
          </w:p>
        </w:tc>
        <w:tc>
          <w:tcPr>
            <w:tcW w:w="6929" w:type="dxa"/>
            <w:shd w:val="clear" w:color="auto" w:fill="FFFFFF" w:themeFill="background1"/>
          </w:tcPr>
          <w:p w14:paraId="3315C689" w14:textId="77777777" w:rsidR="001A5A53" w:rsidRDefault="001A5A53" w:rsidP="001A5A53">
            <w:pPr>
              <w:adjustRightInd w:val="0"/>
              <w:spacing w:after="50" w:line="240" w:lineRule="auto"/>
              <w:jc w:val="left"/>
              <w:rPr>
                <w:rFonts w:eastAsiaTheme="minorEastAsia"/>
                <w:bCs/>
                <w:kern w:val="2"/>
                <w:lang w:val="en-US" w:eastAsia="zh-CN"/>
              </w:rPr>
            </w:pPr>
          </w:p>
        </w:tc>
      </w:tr>
    </w:tbl>
    <w:p w14:paraId="5130A507" w14:textId="77777777" w:rsidR="003129A4" w:rsidRDefault="003129A4"/>
    <w:p w14:paraId="5237E325"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xx</w:t>
      </w:r>
      <w:r>
        <w:rPr>
          <w:rFonts w:ascii="Times New Roman" w:eastAsia="等线"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lastRenderedPageBreak/>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等线"/>
          <w:bCs/>
        </w:rPr>
      </w:pPr>
      <w:r>
        <w:rPr>
          <w:rFonts w:eastAsia="等线"/>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等线"/>
          <w:bCs/>
        </w:rPr>
      </w:pPr>
      <w:r>
        <w:rPr>
          <w:rFonts w:eastAsia="等线"/>
          <w:bCs/>
        </w:rPr>
        <w:t>Other metrics are not precluded.</w:t>
      </w:r>
    </w:p>
    <w:p w14:paraId="25F2DB08" w14:textId="77777777" w:rsidR="003129A4" w:rsidRDefault="00AB69DE">
      <w:pPr>
        <w:widowControl w:val="0"/>
        <w:numPr>
          <w:ilvl w:val="0"/>
          <w:numId w:val="90"/>
        </w:numPr>
        <w:snapToGrid/>
        <w:spacing w:after="0" w:line="240" w:lineRule="auto"/>
        <w:rPr>
          <w:rFonts w:eastAsia="等线"/>
          <w:bCs/>
        </w:rPr>
      </w:pPr>
      <w:r>
        <w:rPr>
          <w:rFonts w:eastAsia="等线"/>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justification for the channel coding extension, compared with control channel codes as defined in 5G NR.</w:t>
      </w:r>
    </w:p>
    <w:p w14:paraId="1EF5463E"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 xml:space="preserve">RAN3 to provide interim study results to allow TSGs to </w:t>
      </w:r>
      <w:proofErr w:type="gramStart"/>
      <w:r>
        <w:rPr>
          <w:bCs/>
        </w:rPr>
        <w:t>make a decision</w:t>
      </w:r>
      <w:proofErr w:type="gramEnd"/>
      <w:r>
        <w:rPr>
          <w:bCs/>
        </w:rPr>
        <w:t xml:space="preserve">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af1"/>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等线"/>
                <w:b/>
                <w:lang w:val="en-US" w:eastAsia="zh-CN"/>
              </w:rPr>
            </w:pPr>
            <w:r>
              <w:rPr>
                <w:rFonts w:eastAsia="等线"/>
                <w:b/>
                <w:lang w:val="en-US" w:eastAsia="zh-CN"/>
              </w:rPr>
              <w:t>Proposed TPR items</w:t>
            </w:r>
          </w:p>
        </w:tc>
        <w:tc>
          <w:tcPr>
            <w:tcW w:w="6730" w:type="dxa"/>
          </w:tcPr>
          <w:p w14:paraId="657926FE" w14:textId="77777777" w:rsidR="003129A4" w:rsidRDefault="00AB69DE">
            <w:pPr>
              <w:spacing w:after="0" w:line="240" w:lineRule="auto"/>
              <w:jc w:val="center"/>
              <w:rPr>
                <w:rFonts w:eastAsia="等线"/>
                <w:b/>
                <w:lang w:val="en-US" w:eastAsia="zh-CN"/>
              </w:rPr>
            </w:pPr>
            <w:r>
              <w:rPr>
                <w:rFonts w:eastAsia="等线"/>
                <w:b/>
                <w:lang w:val="en-US" w:eastAsia="zh-CN"/>
              </w:rPr>
              <w:t>Proposed requirement values</w:t>
            </w:r>
          </w:p>
        </w:tc>
      </w:tr>
      <w:tr w:rsidR="003129A4" w14:paraId="0ED10EA4" w14:textId="77777777">
        <w:tc>
          <w:tcPr>
            <w:tcW w:w="3125" w:type="dxa"/>
          </w:tcPr>
          <w:p w14:paraId="070DCD72"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等线"/>
                <w:lang w:val="en-US" w:eastAsia="zh-CN"/>
              </w:rPr>
            </w:pPr>
          </w:p>
        </w:tc>
      </w:tr>
      <w:tr w:rsidR="003129A4" w14:paraId="5B1280D5" w14:textId="77777777">
        <w:tc>
          <w:tcPr>
            <w:tcW w:w="3125" w:type="dxa"/>
          </w:tcPr>
          <w:p w14:paraId="052B5BB6"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等线"/>
                <w:lang w:val="en-US" w:eastAsia="zh-CN"/>
              </w:rPr>
            </w:pPr>
            <w:r>
              <w:rPr>
                <w:rFonts w:eastAsia="等线"/>
                <w:lang w:val="en-US" w:eastAsia="zh-CN"/>
              </w:rPr>
              <w:t>2x of IMT-2020</w:t>
            </w:r>
          </w:p>
        </w:tc>
      </w:tr>
      <w:tr w:rsidR="003129A4" w14:paraId="0949A418" w14:textId="77777777">
        <w:tc>
          <w:tcPr>
            <w:tcW w:w="3125" w:type="dxa"/>
          </w:tcPr>
          <w:p w14:paraId="6FE5594C"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等线"/>
                <w:lang w:val="en-US" w:eastAsia="zh-CN"/>
              </w:rPr>
              <w:t>e</w:t>
            </w:r>
          </w:p>
        </w:tc>
        <w:tc>
          <w:tcPr>
            <w:tcW w:w="6730" w:type="dxa"/>
          </w:tcPr>
          <w:p w14:paraId="4C9FA45B"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DL: 3x of IMT-2020</w:t>
            </w:r>
          </w:p>
          <w:p w14:paraId="237118B1"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UL: 50Mbps</w:t>
            </w:r>
          </w:p>
          <w:p w14:paraId="44CD0BC7" w14:textId="77777777" w:rsidR="003129A4" w:rsidRDefault="00AB69DE">
            <w:pPr>
              <w:spacing w:after="0" w:line="240" w:lineRule="auto"/>
              <w:rPr>
                <w:rFonts w:eastAsia="等线"/>
                <w:lang w:val="en-US" w:eastAsia="zh-CN"/>
              </w:rPr>
            </w:pPr>
            <w:r>
              <w:rPr>
                <w:rFonts w:eastAsia="等线"/>
                <w:lang w:val="en-US" w:eastAsia="zh-CN"/>
              </w:rPr>
              <w:t>3GPP RAN agreed to use system level simulation for the evaluation of UL 5</w:t>
            </w:r>
            <w:r>
              <w:rPr>
                <w:rFonts w:eastAsia="等线"/>
                <w:vertAlign w:val="superscript"/>
                <w:lang w:val="en-US" w:eastAsia="zh-CN"/>
              </w:rPr>
              <w:t>th</w:t>
            </w:r>
            <w:r>
              <w:rPr>
                <w:rFonts w:eastAsia="等线"/>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af6"/>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等线"/>
                <w:lang w:eastAsia="zh-CN"/>
              </w:rPr>
            </w:pPr>
            <w:r>
              <w:t>Indoor hotspot-IC/Dense urban-IC</w:t>
            </w:r>
            <w:r>
              <w:rPr>
                <w:rFonts w:eastAsia="等线"/>
                <w:lang w:eastAsia="zh-CN"/>
              </w:rPr>
              <w:t>/Rural-IC</w:t>
            </w:r>
            <w:r>
              <w:t xml:space="preserve">: </w:t>
            </w:r>
          </w:p>
          <w:p w14:paraId="0150B035" w14:textId="77777777" w:rsidR="003129A4" w:rsidRDefault="00AB69DE">
            <w:pPr>
              <w:pStyle w:val="af6"/>
              <w:numPr>
                <w:ilvl w:val="0"/>
                <w:numId w:val="97"/>
              </w:numPr>
              <w:snapToGrid/>
              <w:spacing w:after="0" w:line="240" w:lineRule="auto"/>
              <w:ind w:firstLineChars="0"/>
              <w:jc w:val="left"/>
              <w:rPr>
                <w:rFonts w:eastAsia="等线"/>
                <w:lang w:eastAsia="zh-CN"/>
              </w:rPr>
            </w:pPr>
            <w:r>
              <w:t>3x of IMT-20</w:t>
            </w:r>
            <w:r>
              <w:rPr>
                <w:rFonts w:eastAsia="等线"/>
                <w:lang w:eastAsia="zh-CN"/>
              </w:rPr>
              <w:t>2</w:t>
            </w:r>
            <w:r>
              <w:t>0 for DL</w:t>
            </w:r>
          </w:p>
          <w:p w14:paraId="0F849EC6" w14:textId="77777777" w:rsidR="003129A4" w:rsidRDefault="00AB69DE">
            <w:pPr>
              <w:pStyle w:val="af6"/>
              <w:numPr>
                <w:ilvl w:val="0"/>
                <w:numId w:val="97"/>
              </w:numPr>
              <w:snapToGrid/>
              <w:spacing w:after="0" w:line="240" w:lineRule="auto"/>
              <w:ind w:firstLineChars="0"/>
              <w:jc w:val="left"/>
              <w:rPr>
                <w:rFonts w:eastAsia="等线"/>
                <w:lang w:eastAsia="zh-CN"/>
              </w:rPr>
            </w:pPr>
            <w:r>
              <w:rPr>
                <w:rFonts w:eastAsia="等线"/>
                <w:lang w:eastAsia="zh-CN"/>
              </w:rPr>
              <w:t>3x of IMT-2020 for UL</w:t>
            </w:r>
          </w:p>
          <w:p w14:paraId="6DCBCA46" w14:textId="77777777" w:rsidR="003129A4" w:rsidRDefault="00AB69DE">
            <w:pPr>
              <w:spacing w:after="0" w:line="240" w:lineRule="auto"/>
            </w:pPr>
            <w:r>
              <w:lastRenderedPageBreak/>
              <w:t>Assuming 7GHz with:</w:t>
            </w:r>
          </w:p>
          <w:p w14:paraId="3E1BDB8D"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4Rx or 6Rx or 8Rx</w:t>
            </w:r>
          </w:p>
          <w:p w14:paraId="6F9FB58C" w14:textId="77777777" w:rsidR="003129A4" w:rsidRDefault="00AB69DE">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lastRenderedPageBreak/>
              <w:t>Average Spectral Efficiency</w:t>
            </w:r>
            <w:r>
              <w:rPr>
                <w:rFonts w:eastAsia="等线"/>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等线"/>
                <w:lang w:eastAsia="zh-CN"/>
              </w:rPr>
              <w:t>/Rural-IC</w:t>
            </w:r>
            <w:r>
              <w:t xml:space="preserve">: </w:t>
            </w:r>
          </w:p>
          <w:p w14:paraId="6065B0B5" w14:textId="77777777" w:rsidR="003129A4" w:rsidRDefault="00AB69DE">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DL</w:t>
            </w:r>
          </w:p>
          <w:p w14:paraId="38390791" w14:textId="77777777" w:rsidR="003129A4" w:rsidRDefault="00AB69DE">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 xml:space="preserve">UE: </w:t>
            </w:r>
            <w:r>
              <w:rPr>
                <w:rFonts w:eastAsia="等线"/>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unloaded case compared to fully loaded case is evaluated analytically using power models.</w:t>
            </w:r>
          </w:p>
          <w:p w14:paraId="46533F0E"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partial loaded case(s) are evaluated via simulation using power models</w:t>
            </w:r>
          </w:p>
          <w:p w14:paraId="02A6E238" w14:textId="77777777" w:rsidR="003129A4" w:rsidRDefault="00AB69DE">
            <w:pPr>
              <w:pStyle w:val="af6"/>
              <w:numPr>
                <w:ilvl w:val="1"/>
                <w:numId w:val="100"/>
              </w:numPr>
              <w:snapToGrid/>
              <w:spacing w:after="0" w:line="240" w:lineRule="auto"/>
              <w:ind w:firstLineChars="0"/>
              <w:jc w:val="left"/>
              <w:rPr>
                <w:rFonts w:eastAsia="等线"/>
                <w:lang w:eastAsia="zh-CN"/>
              </w:rPr>
            </w:pPr>
            <w:r>
              <w:rPr>
                <w:rFonts w:eastAsia="等线"/>
                <w:lang w:eastAsia="zh-CN"/>
              </w:rPr>
              <w:t>FFS on the load cases for evaluation, e.g. low load (0%-15%</w:t>
            </w:r>
            <w:proofErr w:type="gramStart"/>
            <w:r>
              <w:rPr>
                <w:rFonts w:eastAsia="等线"/>
                <w:lang w:eastAsia="zh-CN"/>
              </w:rPr>
              <w:t>) ,</w:t>
            </w:r>
            <w:proofErr w:type="gramEnd"/>
            <w:r>
              <w:rPr>
                <w:rFonts w:eastAsia="等线"/>
                <w:lang w:eastAsia="zh-CN"/>
              </w:rPr>
              <w:t xml:space="preserve"> light load (15%-30%) and/or medium load (30%-50%)</w:t>
            </w:r>
          </w:p>
          <w:p w14:paraId="5741218F"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 xml:space="preserve">3GPP recommends to not define a </w:t>
            </w:r>
            <w:proofErr w:type="spellStart"/>
            <w:r>
              <w:rPr>
                <w:rFonts w:eastAsia="等线"/>
                <w:lang w:eastAsia="zh-CN"/>
              </w:rPr>
              <w:t>targe</w:t>
            </w:r>
            <w:proofErr w:type="spellEnd"/>
            <w:r>
              <w:rPr>
                <w:rFonts w:eastAsia="等线"/>
                <w:lang w:eastAsia="zh-CN"/>
              </w:rPr>
              <w:t xml:space="preserv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等线"/>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等线"/>
                <w:lang w:eastAsia="zh-CN"/>
              </w:rPr>
            </w:pPr>
            <w:r>
              <w:t>IC: 4ms</w:t>
            </w:r>
          </w:p>
          <w:p w14:paraId="64A290F7" w14:textId="77777777" w:rsidR="003129A4" w:rsidRDefault="00AB69DE">
            <w:pPr>
              <w:spacing w:after="0" w:line="240" w:lineRule="auto"/>
              <w:rPr>
                <w:rFonts w:eastAsia="等线"/>
                <w:lang w:eastAsia="zh-CN"/>
              </w:rPr>
            </w:pPr>
            <w:r>
              <w:t>HRLLC: 1ms</w:t>
            </w:r>
          </w:p>
        </w:tc>
      </w:tr>
      <w:tr w:rsidR="003129A4" w14:paraId="10A36A9B" w14:textId="77777777">
        <w:tc>
          <w:tcPr>
            <w:tcW w:w="3125" w:type="dxa"/>
          </w:tcPr>
          <w:p w14:paraId="5B9F2499"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等线"/>
                <w:lang w:val="en-US" w:eastAsia="zh-CN"/>
              </w:rPr>
            </w:pPr>
            <w:r>
              <w:rPr>
                <w:rFonts w:eastAsia="等线"/>
                <w:lang w:eastAsia="zh-CN"/>
              </w:rPr>
              <w:t>20ms</w:t>
            </w:r>
          </w:p>
        </w:tc>
      </w:tr>
      <w:tr w:rsidR="003129A4" w14:paraId="2D3FDC4C" w14:textId="77777777">
        <w:tc>
          <w:tcPr>
            <w:tcW w:w="3125" w:type="dxa"/>
          </w:tcPr>
          <w:p w14:paraId="683D8630"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等线"/>
                <w:lang w:val="en-US" w:eastAsia="zh-CN"/>
              </w:rPr>
            </w:pPr>
            <w:r>
              <w:t>10⁶</w:t>
            </w:r>
            <w:r>
              <w:rPr>
                <w:rFonts w:eastAsia="等线"/>
                <w:lang w:val="en-US" w:eastAsia="zh-CN"/>
              </w:rPr>
              <w:t xml:space="preserve"> (</w:t>
            </w:r>
            <w:r>
              <w:rPr>
                <w:rFonts w:eastAsia="等线"/>
                <w:lang w:eastAsia="zh-CN"/>
              </w:rPr>
              <w:t>devices/km</w:t>
            </w:r>
            <w:r>
              <w:rPr>
                <w:rFonts w:eastAsia="等线"/>
                <w:vertAlign w:val="superscript"/>
                <w:lang w:eastAsia="zh-CN"/>
              </w:rPr>
              <w:t>2</w:t>
            </w:r>
            <w:r>
              <w:rPr>
                <w:rFonts w:eastAsia="等线"/>
                <w:lang w:eastAsia="zh-CN"/>
              </w:rPr>
              <w:t>)</w:t>
            </w:r>
            <w:r>
              <w:rPr>
                <w:rFonts w:eastAsia="等线"/>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等线"/>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等线"/>
                <w:color w:val="auto"/>
                <w:sz w:val="20"/>
                <w:szCs w:val="20"/>
                <w:lang w:eastAsia="zh-CN" w:bidi="ar-SA"/>
              </w:rPr>
            </w:pPr>
            <w:r>
              <w:rPr>
                <w:rFonts w:eastAsia="Calibri"/>
                <w:color w:val="auto"/>
                <w:sz w:val="20"/>
                <w:szCs w:val="20"/>
                <w:lang w:eastAsia="en-US" w:bidi="ar-SA"/>
              </w:rPr>
              <w:t>Rural-IC:</w:t>
            </w:r>
            <w:r>
              <w:rPr>
                <w:rFonts w:eastAsia="等线"/>
                <w:color w:val="auto"/>
                <w:sz w:val="20"/>
                <w:szCs w:val="20"/>
                <w:lang w:eastAsia="zh-CN" w:bidi="ar-SA"/>
              </w:rPr>
              <w:t xml:space="preserve"> </w:t>
            </w:r>
            <w:r>
              <w:rPr>
                <w:rFonts w:eastAsia="等线"/>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等线"/>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等线"/>
                <w:lang w:val="pt-BR" w:eastAsia="zh-CN"/>
              </w:rPr>
            </w:pPr>
            <w:r w:rsidRPr="00855068">
              <w:rPr>
                <w:lang w:val="pt-BR"/>
              </w:rPr>
              <w:t>0.4</w:t>
            </w:r>
            <w:r w:rsidRPr="00855068">
              <w:rPr>
                <w:rFonts w:eastAsia="等线"/>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等线"/>
                <w:lang w:val="pt-BR" w:eastAsia="zh-CN"/>
              </w:rPr>
            </w:pPr>
          </w:p>
          <w:p w14:paraId="554BD701" w14:textId="77777777" w:rsidR="003129A4" w:rsidRDefault="00AB69DE">
            <w:pPr>
              <w:spacing w:after="0" w:line="240" w:lineRule="auto"/>
              <w:rPr>
                <w:rFonts w:eastAsia="等线"/>
                <w:lang w:eastAsia="zh-CN"/>
              </w:rPr>
            </w:pPr>
            <w:r>
              <w:rPr>
                <w:rFonts w:eastAsia="等线"/>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等线"/>
                <w:lang w:val="en-US" w:eastAsia="zh-CN"/>
              </w:rPr>
            </w:pPr>
            <w:r>
              <w:rPr>
                <w:rFonts w:eastAsia="等线"/>
                <w:lang w:eastAsia="zh-CN"/>
              </w:rPr>
              <w:t xml:space="preserve">Mobility interruption time shall be sufficiently minimized to support a seamless application performance. The minimum requirement for mobility interruption time is 0 </w:t>
            </w:r>
            <w:proofErr w:type="spellStart"/>
            <w:r>
              <w:rPr>
                <w:rFonts w:eastAsia="等线"/>
                <w:lang w:eastAsia="zh-CN"/>
              </w:rPr>
              <w:t>ms</w:t>
            </w:r>
            <w:proofErr w:type="spellEnd"/>
            <w:r>
              <w:rPr>
                <w:rFonts w:eastAsia="等线"/>
                <w:lang w:eastAsia="zh-CN"/>
              </w:rPr>
              <w:t xml:space="preserve"> at least for mobility between </w:t>
            </w:r>
            <w:proofErr w:type="spellStart"/>
            <w:r>
              <w:rPr>
                <w:rFonts w:eastAsia="等线"/>
                <w:lang w:eastAsia="zh-CN"/>
              </w:rPr>
              <w:t>TRxPs</w:t>
            </w:r>
            <w:proofErr w:type="spellEnd"/>
            <w:r>
              <w:rPr>
                <w:rFonts w:eastAsia="等线"/>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等线"/>
                <w:lang w:val="en-US" w:eastAsia="zh-CN"/>
              </w:rPr>
            </w:pPr>
            <w:r>
              <w:rPr>
                <w:rFonts w:eastAsia="等线"/>
                <w:lang w:val="en-US" w:eastAsia="zh-CN"/>
              </w:rPr>
              <w:t>400MHz (same definition as IMT-2020)</w:t>
            </w:r>
          </w:p>
        </w:tc>
      </w:tr>
      <w:tr w:rsidR="003129A4" w14:paraId="5B559A29" w14:textId="77777777">
        <w:tc>
          <w:tcPr>
            <w:tcW w:w="3125" w:type="dxa"/>
          </w:tcPr>
          <w:p w14:paraId="18BBA849"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Positioning </w:t>
            </w:r>
          </w:p>
        </w:tc>
        <w:tc>
          <w:tcPr>
            <w:tcW w:w="6730" w:type="dxa"/>
          </w:tcPr>
          <w:p w14:paraId="7233BBBA"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Quantitative TPR</w:t>
            </w:r>
          </w:p>
          <w:p w14:paraId="45B5CC26"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lastRenderedPageBreak/>
              <w:t>Define requirements for both outdoor and indoor scenarios</w:t>
            </w:r>
          </w:p>
          <w:p w14:paraId="6A65B820"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Usage scenario: ISAC</w:t>
            </w:r>
          </w:p>
        </w:tc>
      </w:tr>
      <w:tr w:rsidR="003129A4" w14:paraId="551EA495" w14:textId="77777777">
        <w:tc>
          <w:tcPr>
            <w:tcW w:w="3125" w:type="dxa"/>
          </w:tcPr>
          <w:p w14:paraId="7E07FE5E"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lastRenderedPageBreak/>
              <w:t xml:space="preserve">Sensing-related capabilities </w:t>
            </w:r>
          </w:p>
        </w:tc>
        <w:tc>
          <w:tcPr>
            <w:tcW w:w="6730" w:type="dxa"/>
          </w:tcPr>
          <w:p w14:paraId="13B6566F" w14:textId="77777777" w:rsidR="003129A4" w:rsidRDefault="003129A4">
            <w:pPr>
              <w:spacing w:after="0" w:line="240" w:lineRule="auto"/>
              <w:rPr>
                <w:rFonts w:eastAsia="等线"/>
                <w:lang w:val="en-US" w:eastAsia="zh-CN"/>
              </w:rPr>
            </w:pPr>
          </w:p>
        </w:tc>
      </w:tr>
      <w:tr w:rsidR="003129A4" w14:paraId="33FB7406" w14:textId="77777777">
        <w:tc>
          <w:tcPr>
            <w:tcW w:w="3125" w:type="dxa"/>
          </w:tcPr>
          <w:p w14:paraId="139CD42E"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AI-related capabilities</w:t>
            </w:r>
          </w:p>
        </w:tc>
        <w:tc>
          <w:tcPr>
            <w:tcW w:w="6730" w:type="dxa"/>
          </w:tcPr>
          <w:p w14:paraId="02849958" w14:textId="77777777" w:rsidR="003129A4" w:rsidRDefault="00AB69DE">
            <w:pPr>
              <w:spacing w:after="0" w:line="240" w:lineRule="auto"/>
              <w:rPr>
                <w:rFonts w:eastAsia="等线"/>
                <w:lang w:val="en-US" w:eastAsia="zh-CN"/>
              </w:rPr>
            </w:pPr>
            <w:r>
              <w:rPr>
                <w:rFonts w:eastAsia="等线"/>
                <w:lang w:val="en-US" w:eastAsia="zh-CN"/>
              </w:rPr>
              <w:t>Qualitative TPR</w:t>
            </w:r>
          </w:p>
        </w:tc>
      </w:tr>
      <w:tr w:rsidR="003129A4" w14:paraId="5F546FDA" w14:textId="77777777">
        <w:tc>
          <w:tcPr>
            <w:tcW w:w="3125" w:type="dxa"/>
          </w:tcPr>
          <w:p w14:paraId="509EE6B8" w14:textId="77777777" w:rsidR="003129A4" w:rsidRDefault="00AB69DE">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t>Joint/composite requirement</w:t>
            </w:r>
          </w:p>
        </w:tc>
        <w:tc>
          <w:tcPr>
            <w:tcW w:w="6730" w:type="dxa"/>
          </w:tcPr>
          <w:p w14:paraId="7B05F7D5" w14:textId="77777777" w:rsidR="003129A4" w:rsidRDefault="00AB69DE">
            <w:pPr>
              <w:pStyle w:val="af6"/>
              <w:numPr>
                <w:ilvl w:val="0"/>
                <w:numId w:val="103"/>
              </w:numPr>
              <w:snapToGrid/>
              <w:spacing w:after="0" w:line="240" w:lineRule="auto"/>
              <w:ind w:firstLineChars="0"/>
              <w:jc w:val="left"/>
              <w:rPr>
                <w:rFonts w:eastAsia="等线"/>
                <w:lang w:val="en-US" w:eastAsia="zh-CN"/>
              </w:rPr>
            </w:pPr>
            <w:r>
              <w:rPr>
                <w:rFonts w:eastAsia="等线"/>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 xml:space="preserve">The composite requirement refers to simultaneously satisfying data rate, latency, packet success probability, and the number of users per </w:t>
            </w:r>
            <w:proofErr w:type="spellStart"/>
            <w:r>
              <w:rPr>
                <w:rFonts w:eastAsia="等线"/>
                <w:lang w:val="en-US" w:eastAsia="zh-CN"/>
              </w:rPr>
              <w:t>TRxP</w:t>
            </w:r>
            <w:proofErr w:type="spellEnd"/>
            <w:r>
              <w:rPr>
                <w:rFonts w:eastAsia="等线"/>
                <w:lang w:val="en-US" w:eastAsia="zh-CN"/>
              </w:rPr>
              <w:t>.</w:t>
            </w:r>
          </w:p>
          <w:p w14:paraId="6CB6DB6E"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 xml:space="preserve">This requirement is defined as the number of users per </w:t>
            </w:r>
            <w:proofErr w:type="spellStart"/>
            <w:r>
              <w:rPr>
                <w:rFonts w:eastAsia="等线"/>
                <w:lang w:val="en-US" w:eastAsia="zh-CN"/>
              </w:rPr>
              <w:t>TRxP</w:t>
            </w:r>
            <w:proofErr w:type="spellEnd"/>
            <w:r>
              <w:rPr>
                <w:rFonts w:eastAsia="等线"/>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等线"/>
                <w:lang w:val="en-US" w:eastAsia="zh-CN"/>
              </w:rPr>
            </w:pPr>
            <w:bookmarkStart w:id="183" w:name="OLE_LINK74"/>
            <w:r>
              <w:rPr>
                <w:rFonts w:eastAsia="等线"/>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等线"/>
                      <w:lang w:val="en-US" w:eastAsia="zh-CN"/>
                    </w:rPr>
                  </w:pPr>
                  <w:r>
                    <w:rPr>
                      <w:rFonts w:eastAsia="等线"/>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等线"/>
                      <w:lang w:val="en-US" w:eastAsia="zh-CN"/>
                    </w:rPr>
                  </w:pPr>
                  <w:r>
                    <w:rPr>
                      <w:rFonts w:eastAsia="等线"/>
                      <w:lang w:val="en-US" w:eastAsia="zh-CN"/>
                    </w:rPr>
                    <w:t>Data rate (</w:t>
                  </w:r>
                  <w:proofErr w:type="spellStart"/>
                  <w:r>
                    <w:rPr>
                      <w:rFonts w:eastAsia="等线"/>
                      <w:lang w:val="en-US" w:eastAsia="zh-CN"/>
                    </w:rPr>
                    <w:t>Mbits</w:t>
                  </w:r>
                  <w:proofErr w:type="spellEnd"/>
                  <w:r>
                    <w:rPr>
                      <w:rFonts w:eastAsia="等线"/>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等线"/>
                      <w:lang w:val="en-US" w:eastAsia="zh-CN"/>
                    </w:rPr>
                  </w:pPr>
                  <w:r>
                    <w:rPr>
                      <w:rFonts w:eastAsia="等线"/>
                      <w:lang w:val="en-US" w:eastAsia="zh-CN"/>
                    </w:rPr>
                    <w:t xml:space="preserve">Latency </w:t>
                  </w:r>
                  <w:r>
                    <w:rPr>
                      <w:rFonts w:eastAsia="等线"/>
                      <w:lang w:val="en-US" w:eastAsia="zh-CN"/>
                    </w:rPr>
                    <w:br/>
                    <w:t>(</w:t>
                  </w:r>
                  <w:proofErr w:type="spellStart"/>
                  <w:r>
                    <w:rPr>
                      <w:rFonts w:eastAsia="等线"/>
                      <w:lang w:val="en-US" w:eastAsia="zh-CN"/>
                    </w:rPr>
                    <w:t>ms</w:t>
                  </w:r>
                  <w:proofErr w:type="spellEnd"/>
                  <w:r>
                    <w:rPr>
                      <w:rFonts w:eastAsia="等线"/>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等线"/>
                      <w:lang w:val="en-US" w:eastAsia="zh-CN"/>
                    </w:rPr>
                  </w:pPr>
                  <w:r>
                    <w:rPr>
                      <w:rFonts w:eastAsia="等线"/>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等线"/>
                      <w:lang w:val="en-US" w:eastAsia="zh-CN"/>
                    </w:rPr>
                  </w:pPr>
                  <w:r>
                    <w:rPr>
                      <w:rFonts w:eastAsia="等线"/>
                      <w:lang w:val="en-US" w:eastAsia="zh-CN"/>
                    </w:rPr>
                    <w:t>Number of users (</w:t>
                  </w:r>
                  <w:proofErr w:type="spellStart"/>
                  <w:r>
                    <w:rPr>
                      <w:rFonts w:eastAsia="等线"/>
                      <w:lang w:val="en-US" w:eastAsia="zh-CN"/>
                    </w:rPr>
                    <w:t>TRxP</w:t>
                  </w:r>
                  <w:proofErr w:type="spellEnd"/>
                  <w:r>
                    <w:rPr>
                      <w:rFonts w:eastAsia="等线"/>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等线"/>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等线"/>
                      <w:lang w:val="en-US" w:eastAsia="zh-CN"/>
                    </w:rPr>
                  </w:pPr>
                  <w:r>
                    <w:rPr>
                      <w:rFonts w:eastAsia="等线"/>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等线"/>
                      <w:lang w:val="en-US" w:eastAsia="zh-CN"/>
                    </w:rPr>
                  </w:pPr>
                  <w:r>
                    <w:rPr>
                      <w:rFonts w:eastAsia="等线"/>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等线"/>
                      <w:lang w:val="en-US" w:eastAsia="zh-CN"/>
                    </w:rPr>
                  </w:pPr>
                  <w:r>
                    <w:rPr>
                      <w:rFonts w:eastAsia="等线"/>
                      <w:lang w:val="en-US" w:eastAsia="zh-CN"/>
                    </w:rPr>
                    <w:t xml:space="preserve">DL=10 </w:t>
                  </w:r>
                  <w:proofErr w:type="spellStart"/>
                  <w:r>
                    <w:rPr>
                      <w:rFonts w:eastAsia="等线"/>
                      <w:lang w:val="en-US" w:eastAsia="zh-CN"/>
                    </w:rPr>
                    <w:t>ms</w:t>
                  </w:r>
                  <w:proofErr w:type="spellEnd"/>
                  <w:r>
                    <w:rPr>
                      <w:rFonts w:eastAsia="等线"/>
                      <w:lang w:val="en-US" w:eastAsia="zh-CN"/>
                    </w:rPr>
                    <w:t xml:space="preserve"> / UL=30 </w:t>
                  </w:r>
                  <w:proofErr w:type="spellStart"/>
                  <w:r>
                    <w:rPr>
                      <w:rFonts w:eastAsia="等线"/>
                      <w:lang w:val="en-US" w:eastAsia="zh-CN"/>
                    </w:rPr>
                    <w:t>ms</w:t>
                  </w:r>
                  <w:proofErr w:type="spellEnd"/>
                  <w:r>
                    <w:rPr>
                      <w:rFonts w:eastAsia="等线"/>
                      <w:lang w:val="en-US" w:eastAsia="zh-CN"/>
                    </w:rPr>
                    <w:t xml:space="preserve"> (or DL+UL total 40 </w:t>
                  </w:r>
                  <w:proofErr w:type="spellStart"/>
                  <w:r>
                    <w:rPr>
                      <w:rFonts w:eastAsia="等线"/>
                      <w:lang w:val="en-US" w:eastAsia="zh-CN"/>
                    </w:rPr>
                    <w:t>ms</w:t>
                  </w:r>
                  <w:proofErr w:type="spellEnd"/>
                  <w:r>
                    <w:rPr>
                      <w:rFonts w:eastAsia="等线"/>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等线"/>
                      <w:lang w:val="en-US" w:eastAsia="zh-CN"/>
                    </w:rPr>
                  </w:pPr>
                  <w:r>
                    <w:rPr>
                      <w:rFonts w:eastAsia="等线"/>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等线"/>
                      <w:lang w:val="en-US" w:eastAsia="zh-CN"/>
                    </w:rPr>
                  </w:pPr>
                  <w:r>
                    <w:rPr>
                      <w:rFonts w:eastAsia="等线"/>
                      <w:lang w:val="en-US" w:eastAsia="zh-CN"/>
                    </w:rPr>
                    <w:t>6</w:t>
                  </w:r>
                </w:p>
              </w:tc>
            </w:tr>
          </w:tbl>
          <w:p w14:paraId="58FF906C" w14:textId="77777777" w:rsidR="003129A4" w:rsidRDefault="003129A4">
            <w:pPr>
              <w:spacing w:after="0" w:line="240" w:lineRule="auto"/>
              <w:rPr>
                <w:rFonts w:eastAsia="等线"/>
                <w:lang w:val="en-US" w:eastAsia="zh-CN"/>
              </w:rPr>
            </w:pPr>
          </w:p>
        </w:tc>
      </w:tr>
      <w:tr w:rsidR="003129A4" w14:paraId="51B20E9D" w14:textId="77777777">
        <w:tc>
          <w:tcPr>
            <w:tcW w:w="3125" w:type="dxa"/>
          </w:tcPr>
          <w:p w14:paraId="4553D842" w14:textId="77777777" w:rsidR="003129A4" w:rsidRDefault="00AB69DE">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t>Resilience</w:t>
            </w:r>
          </w:p>
        </w:tc>
        <w:tc>
          <w:tcPr>
            <w:tcW w:w="6730" w:type="dxa"/>
          </w:tcPr>
          <w:p w14:paraId="3C9C428E" w14:textId="77777777" w:rsidR="003129A4" w:rsidRDefault="00AB69DE">
            <w:pPr>
              <w:spacing w:after="0" w:line="240" w:lineRule="auto"/>
              <w:rPr>
                <w:rFonts w:eastAsia="等线"/>
                <w:highlight w:val="green"/>
                <w:lang w:val="en-US" w:eastAsia="zh-CN"/>
              </w:rPr>
            </w:pPr>
            <w:r>
              <w:rPr>
                <w:rFonts w:eastAsia="等线"/>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2"/>
      </w:pPr>
      <w:r>
        <w:rPr>
          <w:rFonts w:eastAsiaTheme="minorEastAsia" w:hint="eastAsia"/>
          <w:lang w:eastAsia="zh-CN"/>
        </w:rPr>
        <w:t>Chairman guidance</w:t>
      </w:r>
      <w:r>
        <w:t xml:space="preserve"> in RAN1#122</w:t>
      </w:r>
    </w:p>
    <w:p w14:paraId="6A75B196" w14:textId="77777777" w:rsidR="003129A4" w:rsidRDefault="00AB69DE">
      <w:pPr>
        <w:pStyle w:val="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等线"/>
          <w:bCs/>
        </w:rPr>
      </w:pPr>
      <w:r>
        <w:rPr>
          <w:rFonts w:eastAsia="等线"/>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lastRenderedPageBreak/>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等线"/>
          <w:bCs/>
        </w:rPr>
      </w:pPr>
      <w:r>
        <w:rPr>
          <w:rFonts w:eastAsia="等线"/>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(5/6)*(2048).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40C9" w14:textId="77777777" w:rsidR="00F51BC3" w:rsidRDefault="00F51BC3">
      <w:pPr>
        <w:spacing w:line="240" w:lineRule="auto"/>
      </w:pPr>
      <w:r>
        <w:separator/>
      </w:r>
    </w:p>
  </w:endnote>
  <w:endnote w:type="continuationSeparator" w:id="0">
    <w:p w14:paraId="77C284F8" w14:textId="77777777" w:rsidR="00F51BC3" w:rsidRDefault="00F51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1EEE" w14:textId="77777777" w:rsidR="00F51BC3" w:rsidRDefault="00F51BC3">
      <w:pPr>
        <w:spacing w:after="0"/>
      </w:pPr>
      <w:r>
        <w:separator/>
      </w:r>
    </w:p>
  </w:footnote>
  <w:footnote w:type="continuationSeparator" w:id="0">
    <w:p w14:paraId="2D689617" w14:textId="77777777" w:rsidR="00F51BC3" w:rsidRDefault="00F51B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宋体"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宋体"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宋体"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6"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6720C"/>
    <w:multiLevelType w:val="multilevel"/>
    <w:tmpl w:val="3376720C"/>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1"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89"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宋体"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3"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7"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99"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2"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6"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4"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5"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7" w15:restartNumberingAfterBreak="0">
    <w:nsid w:val="734A2325"/>
    <w:multiLevelType w:val="multilevel"/>
    <w:tmpl w:val="734A2325"/>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91864959">
    <w:abstractNumId w:val="8"/>
  </w:num>
  <w:num w:numId="2" w16cid:durableId="1516571645">
    <w:abstractNumId w:val="0"/>
  </w:num>
  <w:num w:numId="3" w16cid:durableId="1468160917">
    <w:abstractNumId w:val="1"/>
  </w:num>
  <w:num w:numId="4" w16cid:durableId="1065954363">
    <w:abstractNumId w:val="83"/>
  </w:num>
  <w:num w:numId="5" w16cid:durableId="1501969336">
    <w:abstractNumId w:val="64"/>
  </w:num>
  <w:num w:numId="6" w16cid:durableId="1501895910">
    <w:abstractNumId w:val="84"/>
  </w:num>
  <w:num w:numId="7" w16cid:durableId="1555461574">
    <w:abstractNumId w:val="7"/>
  </w:num>
  <w:num w:numId="8" w16cid:durableId="1329673266">
    <w:abstractNumId w:val="115"/>
  </w:num>
  <w:num w:numId="9" w16cid:durableId="1250040811">
    <w:abstractNumId w:val="66"/>
  </w:num>
  <w:num w:numId="10" w16cid:durableId="764808890">
    <w:abstractNumId w:val="31"/>
  </w:num>
  <w:num w:numId="11" w16cid:durableId="1749421628">
    <w:abstractNumId w:val="55"/>
  </w:num>
  <w:num w:numId="12" w16cid:durableId="722020024">
    <w:abstractNumId w:val="125"/>
  </w:num>
  <w:num w:numId="13" w16cid:durableId="2133474633">
    <w:abstractNumId w:val="35"/>
  </w:num>
  <w:num w:numId="14" w16cid:durableId="384722066">
    <w:abstractNumId w:val="80"/>
  </w:num>
  <w:num w:numId="15" w16cid:durableId="1703748193">
    <w:abstractNumId w:val="85"/>
  </w:num>
  <w:num w:numId="16" w16cid:durableId="1361777565">
    <w:abstractNumId w:val="63"/>
  </w:num>
  <w:num w:numId="17" w16cid:durableId="687678932">
    <w:abstractNumId w:val="107"/>
  </w:num>
  <w:num w:numId="18" w16cid:durableId="199130686">
    <w:abstractNumId w:val="59"/>
  </w:num>
  <w:num w:numId="19" w16cid:durableId="1430272087">
    <w:abstractNumId w:val="97"/>
  </w:num>
  <w:num w:numId="20" w16cid:durableId="1447119448">
    <w:abstractNumId w:val="103"/>
  </w:num>
  <w:num w:numId="21" w16cid:durableId="1033262692">
    <w:abstractNumId w:val="50"/>
  </w:num>
  <w:num w:numId="22" w16cid:durableId="1603567386">
    <w:abstractNumId w:val="98"/>
  </w:num>
  <w:num w:numId="23" w16cid:durableId="543105143">
    <w:abstractNumId w:val="53"/>
  </w:num>
  <w:num w:numId="24" w16cid:durableId="884027933">
    <w:abstractNumId w:val="60"/>
  </w:num>
  <w:num w:numId="25" w16cid:durableId="1653290533">
    <w:abstractNumId w:val="77"/>
  </w:num>
  <w:num w:numId="26" w16cid:durableId="25956283">
    <w:abstractNumId w:val="120"/>
  </w:num>
  <w:num w:numId="27" w16cid:durableId="1428303420">
    <w:abstractNumId w:val="61"/>
  </w:num>
  <w:num w:numId="28" w16cid:durableId="1949924573">
    <w:abstractNumId w:val="12"/>
  </w:num>
  <w:num w:numId="29" w16cid:durableId="1291663404">
    <w:abstractNumId w:val="102"/>
  </w:num>
  <w:num w:numId="30" w16cid:durableId="59059538">
    <w:abstractNumId w:val="16"/>
  </w:num>
  <w:num w:numId="31" w16cid:durableId="576749072">
    <w:abstractNumId w:val="73"/>
  </w:num>
  <w:num w:numId="32" w16cid:durableId="3953211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1542796">
    <w:abstractNumId w:val="93"/>
  </w:num>
  <w:num w:numId="34" w16cid:durableId="1651521950">
    <w:abstractNumId w:val="41"/>
  </w:num>
  <w:num w:numId="35" w16cid:durableId="1407343815">
    <w:abstractNumId w:val="109"/>
  </w:num>
  <w:num w:numId="36" w16cid:durableId="1190147258">
    <w:abstractNumId w:val="70"/>
  </w:num>
  <w:num w:numId="37" w16cid:durableId="531068524">
    <w:abstractNumId w:val="90"/>
  </w:num>
  <w:num w:numId="38" w16cid:durableId="1639728891">
    <w:abstractNumId w:val="101"/>
  </w:num>
  <w:num w:numId="39" w16cid:durableId="148905969">
    <w:abstractNumId w:val="94"/>
  </w:num>
  <w:num w:numId="40" w16cid:durableId="1723096000">
    <w:abstractNumId w:val="42"/>
  </w:num>
  <w:num w:numId="41" w16cid:durableId="278070987">
    <w:abstractNumId w:val="23"/>
  </w:num>
  <w:num w:numId="42" w16cid:durableId="1157066625">
    <w:abstractNumId w:val="36"/>
  </w:num>
  <w:num w:numId="43" w16cid:durableId="2104493638">
    <w:abstractNumId w:val="48"/>
  </w:num>
  <w:num w:numId="44" w16cid:durableId="1458722350">
    <w:abstractNumId w:val="92"/>
  </w:num>
  <w:num w:numId="45" w16cid:durableId="242494177">
    <w:abstractNumId w:val="88"/>
  </w:num>
  <w:num w:numId="46" w16cid:durableId="2032682875">
    <w:abstractNumId w:val="57"/>
  </w:num>
  <w:num w:numId="47" w16cid:durableId="496926571">
    <w:abstractNumId w:val="14"/>
  </w:num>
  <w:num w:numId="48" w16cid:durableId="463087085">
    <w:abstractNumId w:val="81"/>
  </w:num>
  <w:num w:numId="49" w16cid:durableId="1536770516">
    <w:abstractNumId w:val="99"/>
  </w:num>
  <w:num w:numId="50" w16cid:durableId="374231758">
    <w:abstractNumId w:val="89"/>
  </w:num>
  <w:num w:numId="51" w16cid:durableId="1106846084">
    <w:abstractNumId w:val="32"/>
  </w:num>
  <w:num w:numId="52" w16cid:durableId="1355616696">
    <w:abstractNumId w:val="75"/>
  </w:num>
  <w:num w:numId="53" w16cid:durableId="704133018">
    <w:abstractNumId w:val="124"/>
  </w:num>
  <w:num w:numId="54" w16cid:durableId="422578922">
    <w:abstractNumId w:val="38"/>
  </w:num>
  <w:num w:numId="55" w16cid:durableId="1674336085">
    <w:abstractNumId w:val="95"/>
  </w:num>
  <w:num w:numId="56" w16cid:durableId="1236164799">
    <w:abstractNumId w:val="104"/>
  </w:num>
  <w:num w:numId="57" w16cid:durableId="1454057337">
    <w:abstractNumId w:val="15"/>
  </w:num>
  <w:num w:numId="58" w16cid:durableId="1604263176">
    <w:abstractNumId w:val="46"/>
  </w:num>
  <w:num w:numId="59" w16cid:durableId="608246924">
    <w:abstractNumId w:val="17"/>
  </w:num>
  <w:num w:numId="60" w16cid:durableId="18411884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0567862">
    <w:abstractNumId w:val="69"/>
  </w:num>
  <w:num w:numId="62" w16cid:durableId="955529235">
    <w:abstractNumId w:val="106"/>
  </w:num>
  <w:num w:numId="63" w16cid:durableId="1372654600">
    <w:abstractNumId w:val="33"/>
  </w:num>
  <w:num w:numId="64" w16cid:durableId="945621122">
    <w:abstractNumId w:val="11"/>
  </w:num>
  <w:num w:numId="65" w16cid:durableId="1718964860">
    <w:abstractNumId w:val="24"/>
  </w:num>
  <w:num w:numId="66" w16cid:durableId="2041465820">
    <w:abstractNumId w:val="2"/>
  </w:num>
  <w:num w:numId="67" w16cid:durableId="2698255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41272083">
    <w:abstractNumId w:val="78"/>
  </w:num>
  <w:num w:numId="69" w16cid:durableId="347949261">
    <w:abstractNumId w:val="10"/>
  </w:num>
  <w:num w:numId="70" w16cid:durableId="1828858238">
    <w:abstractNumId w:val="127"/>
  </w:num>
  <w:num w:numId="71" w16cid:durableId="84229666">
    <w:abstractNumId w:val="22"/>
  </w:num>
  <w:num w:numId="72" w16cid:durableId="929585545">
    <w:abstractNumId w:val="116"/>
  </w:num>
  <w:num w:numId="73" w16cid:durableId="1109353211">
    <w:abstractNumId w:val="86"/>
  </w:num>
  <w:num w:numId="74" w16cid:durableId="2025663952">
    <w:abstractNumId w:val="82"/>
  </w:num>
  <w:num w:numId="75" w16cid:durableId="387147979">
    <w:abstractNumId w:val="113"/>
  </w:num>
  <w:num w:numId="76" w16cid:durableId="1654144160">
    <w:abstractNumId w:val="121"/>
  </w:num>
  <w:num w:numId="77" w16cid:durableId="1951543358">
    <w:abstractNumId w:val="37"/>
  </w:num>
  <w:num w:numId="78" w16cid:durableId="1554192419">
    <w:abstractNumId w:val="105"/>
  </w:num>
  <w:num w:numId="79" w16cid:durableId="1322467491">
    <w:abstractNumId w:val="19"/>
  </w:num>
  <w:num w:numId="80" w16cid:durableId="527764543">
    <w:abstractNumId w:val="126"/>
  </w:num>
  <w:num w:numId="81" w16cid:durableId="1426414090">
    <w:abstractNumId w:val="87"/>
  </w:num>
  <w:num w:numId="82" w16cid:durableId="96678194">
    <w:abstractNumId w:val="123"/>
  </w:num>
  <w:num w:numId="83" w16cid:durableId="355280488">
    <w:abstractNumId w:val="5"/>
  </w:num>
  <w:num w:numId="84" w16cid:durableId="1359163086">
    <w:abstractNumId w:val="28"/>
  </w:num>
  <w:num w:numId="85" w16cid:durableId="1566211510">
    <w:abstractNumId w:val="47"/>
  </w:num>
  <w:num w:numId="86" w16cid:durableId="1853950234">
    <w:abstractNumId w:val="44"/>
  </w:num>
  <w:num w:numId="87" w16cid:durableId="1910652325">
    <w:abstractNumId w:val="68"/>
  </w:num>
  <w:num w:numId="88" w16cid:durableId="602035886">
    <w:abstractNumId w:val="122"/>
  </w:num>
  <w:num w:numId="89" w16cid:durableId="63846384">
    <w:abstractNumId w:val="29"/>
  </w:num>
  <w:num w:numId="90" w16cid:durableId="1400667969">
    <w:abstractNumId w:val="49"/>
  </w:num>
  <w:num w:numId="91" w16cid:durableId="2113162599">
    <w:abstractNumId w:val="27"/>
  </w:num>
  <w:num w:numId="92" w16cid:durableId="1500845996">
    <w:abstractNumId w:val="118"/>
  </w:num>
  <w:num w:numId="93" w16cid:durableId="17753949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25876279">
    <w:abstractNumId w:val="114"/>
    <w:lvlOverride w:ilvl="0">
      <w:startOverride w:val="1"/>
    </w:lvlOverride>
    <w:lvlOverride w:ilvl="1">
      <w:startOverride w:val="1"/>
    </w:lvlOverride>
    <w:lvlOverride w:ilvl="3">
      <w:startOverride w:val="1"/>
    </w:lvlOverride>
  </w:num>
  <w:num w:numId="95" w16cid:durableId="1299651889">
    <w:abstractNumId w:val="40"/>
  </w:num>
  <w:num w:numId="96" w16cid:durableId="688289690">
    <w:abstractNumId w:val="110"/>
  </w:num>
  <w:num w:numId="97" w16cid:durableId="997225569">
    <w:abstractNumId w:val="51"/>
  </w:num>
  <w:num w:numId="98" w16cid:durableId="1759905514">
    <w:abstractNumId w:val="100"/>
  </w:num>
  <w:num w:numId="99" w16cid:durableId="117575170">
    <w:abstractNumId w:val="71"/>
  </w:num>
  <w:num w:numId="100" w16cid:durableId="141392001">
    <w:abstractNumId w:val="117"/>
  </w:num>
  <w:num w:numId="101" w16cid:durableId="1708020013">
    <w:abstractNumId w:val="111"/>
  </w:num>
  <w:num w:numId="102" w16cid:durableId="372465960">
    <w:abstractNumId w:val="58"/>
  </w:num>
  <w:num w:numId="103" w16cid:durableId="170990925">
    <w:abstractNumId w:val="4"/>
  </w:num>
  <w:num w:numId="104" w16cid:durableId="321349735">
    <w:abstractNumId w:val="119"/>
  </w:num>
  <w:num w:numId="105" w16cid:durableId="216598625">
    <w:abstractNumId w:val="34"/>
  </w:num>
  <w:num w:numId="106" w16cid:durableId="753094165">
    <w:abstractNumId w:val="62"/>
  </w:num>
  <w:num w:numId="107" w16cid:durableId="1042094815">
    <w:abstractNumId w:val="91"/>
  </w:num>
  <w:num w:numId="108" w16cid:durableId="1140417232">
    <w:abstractNumId w:val="43"/>
  </w:num>
  <w:num w:numId="109" w16cid:durableId="1362702256">
    <w:abstractNumId w:val="25"/>
  </w:num>
  <w:num w:numId="110" w16cid:durableId="1088575736">
    <w:abstractNumId w:val="52"/>
  </w:num>
  <w:num w:numId="111" w16cid:durableId="1337726898">
    <w:abstractNumId w:val="65"/>
  </w:num>
  <w:num w:numId="112" w16cid:durableId="752554820">
    <w:abstractNumId w:val="30"/>
  </w:num>
  <w:num w:numId="113" w16cid:durableId="1745448332">
    <w:abstractNumId w:val="67"/>
  </w:num>
  <w:num w:numId="114" w16cid:durableId="763115163">
    <w:abstractNumId w:val="56"/>
  </w:num>
  <w:num w:numId="115" w16cid:durableId="686828721">
    <w:abstractNumId w:val="45"/>
  </w:num>
  <w:num w:numId="116" w16cid:durableId="1456562966">
    <w:abstractNumId w:val="112"/>
  </w:num>
  <w:num w:numId="117" w16cid:durableId="416709283">
    <w:abstractNumId w:val="76"/>
  </w:num>
  <w:num w:numId="118" w16cid:durableId="870260952">
    <w:abstractNumId w:val="6"/>
  </w:num>
  <w:num w:numId="119" w16cid:durableId="265432725">
    <w:abstractNumId w:val="13"/>
  </w:num>
  <w:num w:numId="120" w16cid:durableId="1183325600">
    <w:abstractNumId w:val="20"/>
  </w:num>
  <w:num w:numId="121" w16cid:durableId="1705591866">
    <w:abstractNumId w:val="9"/>
  </w:num>
  <w:num w:numId="122" w16cid:durableId="1609005103">
    <w:abstractNumId w:val="18"/>
  </w:num>
  <w:num w:numId="123" w16cid:durableId="615646965">
    <w:abstractNumId w:val="96"/>
  </w:num>
  <w:num w:numId="124" w16cid:durableId="1375958640">
    <w:abstractNumId w:val="108"/>
  </w:num>
  <w:num w:numId="125" w16cid:durableId="1199004545">
    <w:abstractNumId w:val="74"/>
  </w:num>
  <w:num w:numId="126" w16cid:durableId="1513566255">
    <w:abstractNumId w:val="72"/>
  </w:num>
  <w:num w:numId="127" w16cid:durableId="245500628">
    <w:abstractNumId w:val="79"/>
  </w:num>
  <w:num w:numId="128" w16cid:durableId="1699164753">
    <w:abstractNumId w:val="21"/>
  </w:num>
  <w:num w:numId="129" w16cid:durableId="2037150273">
    <w:abstractNumId w:val="54"/>
  </w:num>
  <w:num w:numId="130" w16cid:durableId="1014109563">
    <w:abstractNumId w:val="26"/>
  </w:num>
  <w:num w:numId="131" w16cid:durableId="2051224245">
    <w:abstractNumId w:val="3"/>
  </w:num>
  <w:num w:numId="132" w16cid:durableId="671762422">
    <w:abstractNumId w:val="95"/>
  </w:num>
  <w:num w:numId="133" w16cid:durableId="239678917">
    <w:abstractNumId w:val="2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63CF"/>
    <w:rsid w:val="000167FC"/>
    <w:rsid w:val="00017A81"/>
    <w:rsid w:val="00017AC5"/>
    <w:rsid w:val="000205D1"/>
    <w:rsid w:val="00020B6F"/>
    <w:rsid w:val="00020F76"/>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82D06"/>
    <w:rsid w:val="00083D96"/>
    <w:rsid w:val="00090586"/>
    <w:rsid w:val="00092CEC"/>
    <w:rsid w:val="00095347"/>
    <w:rsid w:val="0009536B"/>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5A53"/>
    <w:rsid w:val="001A6CE1"/>
    <w:rsid w:val="001A7C3F"/>
    <w:rsid w:val="001B146C"/>
    <w:rsid w:val="001B1FC9"/>
    <w:rsid w:val="001B25CA"/>
    <w:rsid w:val="001C0D98"/>
    <w:rsid w:val="001C415B"/>
    <w:rsid w:val="001C4DE3"/>
    <w:rsid w:val="001C59B5"/>
    <w:rsid w:val="001C67DA"/>
    <w:rsid w:val="001C7383"/>
    <w:rsid w:val="001C741E"/>
    <w:rsid w:val="001D421B"/>
    <w:rsid w:val="001D43F7"/>
    <w:rsid w:val="001D7346"/>
    <w:rsid w:val="001E0C40"/>
    <w:rsid w:val="001E2E8B"/>
    <w:rsid w:val="001E41CE"/>
    <w:rsid w:val="001E4A87"/>
    <w:rsid w:val="001F09B4"/>
    <w:rsid w:val="001F263E"/>
    <w:rsid w:val="001F4ADB"/>
    <w:rsid w:val="001F5D71"/>
    <w:rsid w:val="001F6783"/>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F61"/>
    <w:rsid w:val="00252159"/>
    <w:rsid w:val="00255195"/>
    <w:rsid w:val="002575C3"/>
    <w:rsid w:val="00257BEB"/>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701"/>
    <w:rsid w:val="002A568D"/>
    <w:rsid w:val="002B1AAA"/>
    <w:rsid w:val="002B34A2"/>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36CE"/>
    <w:rsid w:val="00344DF1"/>
    <w:rsid w:val="00347D2F"/>
    <w:rsid w:val="003513D2"/>
    <w:rsid w:val="003518E5"/>
    <w:rsid w:val="00352541"/>
    <w:rsid w:val="00352818"/>
    <w:rsid w:val="00353176"/>
    <w:rsid w:val="00356993"/>
    <w:rsid w:val="00366CD7"/>
    <w:rsid w:val="00366E88"/>
    <w:rsid w:val="00370C92"/>
    <w:rsid w:val="00373A15"/>
    <w:rsid w:val="00375B14"/>
    <w:rsid w:val="0038759E"/>
    <w:rsid w:val="00387CE8"/>
    <w:rsid w:val="003911CD"/>
    <w:rsid w:val="0039180B"/>
    <w:rsid w:val="0039254A"/>
    <w:rsid w:val="00393525"/>
    <w:rsid w:val="00393F84"/>
    <w:rsid w:val="00394568"/>
    <w:rsid w:val="003948D9"/>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80B30"/>
    <w:rsid w:val="00483968"/>
    <w:rsid w:val="004848B1"/>
    <w:rsid w:val="004870B4"/>
    <w:rsid w:val="00487E7B"/>
    <w:rsid w:val="00490023"/>
    <w:rsid w:val="00492191"/>
    <w:rsid w:val="00494629"/>
    <w:rsid w:val="00494C95"/>
    <w:rsid w:val="0049619E"/>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295F"/>
    <w:rsid w:val="004F2B01"/>
    <w:rsid w:val="004F2F62"/>
    <w:rsid w:val="004F58F5"/>
    <w:rsid w:val="004F66E2"/>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5182"/>
    <w:rsid w:val="00557C8E"/>
    <w:rsid w:val="005601AC"/>
    <w:rsid w:val="0056163E"/>
    <w:rsid w:val="005637C2"/>
    <w:rsid w:val="00565572"/>
    <w:rsid w:val="005662F6"/>
    <w:rsid w:val="005664F9"/>
    <w:rsid w:val="00566B0A"/>
    <w:rsid w:val="0056728C"/>
    <w:rsid w:val="005674D4"/>
    <w:rsid w:val="00570625"/>
    <w:rsid w:val="0057106E"/>
    <w:rsid w:val="00582853"/>
    <w:rsid w:val="005844C4"/>
    <w:rsid w:val="00586D5E"/>
    <w:rsid w:val="00586EFA"/>
    <w:rsid w:val="005878D7"/>
    <w:rsid w:val="005900E8"/>
    <w:rsid w:val="005932D8"/>
    <w:rsid w:val="00593F08"/>
    <w:rsid w:val="005971B7"/>
    <w:rsid w:val="00597381"/>
    <w:rsid w:val="0059786F"/>
    <w:rsid w:val="00597B1A"/>
    <w:rsid w:val="005A209C"/>
    <w:rsid w:val="005A20A5"/>
    <w:rsid w:val="005A5A8C"/>
    <w:rsid w:val="005A5EAC"/>
    <w:rsid w:val="005A7814"/>
    <w:rsid w:val="005A799E"/>
    <w:rsid w:val="005B0F27"/>
    <w:rsid w:val="005B197B"/>
    <w:rsid w:val="005B2193"/>
    <w:rsid w:val="005B2650"/>
    <w:rsid w:val="005B303E"/>
    <w:rsid w:val="005B3685"/>
    <w:rsid w:val="005B4103"/>
    <w:rsid w:val="005B6026"/>
    <w:rsid w:val="005C30BC"/>
    <w:rsid w:val="005C4E34"/>
    <w:rsid w:val="005D16DB"/>
    <w:rsid w:val="005D1DFD"/>
    <w:rsid w:val="005D2195"/>
    <w:rsid w:val="005D5683"/>
    <w:rsid w:val="005D5E43"/>
    <w:rsid w:val="005D7A43"/>
    <w:rsid w:val="005E460A"/>
    <w:rsid w:val="005E6519"/>
    <w:rsid w:val="005E7E20"/>
    <w:rsid w:val="005F114E"/>
    <w:rsid w:val="005F18B3"/>
    <w:rsid w:val="005F2FE5"/>
    <w:rsid w:val="005F5354"/>
    <w:rsid w:val="005F54EA"/>
    <w:rsid w:val="005F7BBC"/>
    <w:rsid w:val="00600067"/>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5155F"/>
    <w:rsid w:val="00651DAF"/>
    <w:rsid w:val="00660A21"/>
    <w:rsid w:val="006647F0"/>
    <w:rsid w:val="006649EB"/>
    <w:rsid w:val="00670C13"/>
    <w:rsid w:val="006728AE"/>
    <w:rsid w:val="00672BE3"/>
    <w:rsid w:val="0067662B"/>
    <w:rsid w:val="0068081B"/>
    <w:rsid w:val="006809B1"/>
    <w:rsid w:val="00680A33"/>
    <w:rsid w:val="006825F8"/>
    <w:rsid w:val="00684C1A"/>
    <w:rsid w:val="006852C5"/>
    <w:rsid w:val="006929A5"/>
    <w:rsid w:val="006A1685"/>
    <w:rsid w:val="006A351A"/>
    <w:rsid w:val="006A4764"/>
    <w:rsid w:val="006A4786"/>
    <w:rsid w:val="006A4DEB"/>
    <w:rsid w:val="006A5082"/>
    <w:rsid w:val="006A56BC"/>
    <w:rsid w:val="006A592A"/>
    <w:rsid w:val="006B3164"/>
    <w:rsid w:val="006B37BE"/>
    <w:rsid w:val="006B6968"/>
    <w:rsid w:val="006B7D30"/>
    <w:rsid w:val="006C3A6D"/>
    <w:rsid w:val="006C66DA"/>
    <w:rsid w:val="006D4753"/>
    <w:rsid w:val="006D48AA"/>
    <w:rsid w:val="006D51AB"/>
    <w:rsid w:val="006E2B7E"/>
    <w:rsid w:val="006E355B"/>
    <w:rsid w:val="006E5A97"/>
    <w:rsid w:val="006E6E0D"/>
    <w:rsid w:val="006F109B"/>
    <w:rsid w:val="006F1527"/>
    <w:rsid w:val="006F1FBE"/>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F4A"/>
    <w:rsid w:val="007A2FF4"/>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D4A86"/>
    <w:rsid w:val="007E1984"/>
    <w:rsid w:val="007E34FB"/>
    <w:rsid w:val="007E4BF6"/>
    <w:rsid w:val="007E5779"/>
    <w:rsid w:val="007F17C7"/>
    <w:rsid w:val="007F4EC5"/>
    <w:rsid w:val="007F4F15"/>
    <w:rsid w:val="007F6025"/>
    <w:rsid w:val="00801768"/>
    <w:rsid w:val="008018A7"/>
    <w:rsid w:val="00804FBA"/>
    <w:rsid w:val="0080534A"/>
    <w:rsid w:val="00805DB3"/>
    <w:rsid w:val="00815B21"/>
    <w:rsid w:val="00816E9D"/>
    <w:rsid w:val="00816F2E"/>
    <w:rsid w:val="00817653"/>
    <w:rsid w:val="008200DD"/>
    <w:rsid w:val="008249D3"/>
    <w:rsid w:val="008306F2"/>
    <w:rsid w:val="00830802"/>
    <w:rsid w:val="00831886"/>
    <w:rsid w:val="0083228C"/>
    <w:rsid w:val="008327AA"/>
    <w:rsid w:val="0083300A"/>
    <w:rsid w:val="00835224"/>
    <w:rsid w:val="00840CDD"/>
    <w:rsid w:val="00845715"/>
    <w:rsid w:val="008503EF"/>
    <w:rsid w:val="00855068"/>
    <w:rsid w:val="00857843"/>
    <w:rsid w:val="00857FA9"/>
    <w:rsid w:val="00861C53"/>
    <w:rsid w:val="008620F4"/>
    <w:rsid w:val="00864FD5"/>
    <w:rsid w:val="0086729E"/>
    <w:rsid w:val="00867F88"/>
    <w:rsid w:val="008716C8"/>
    <w:rsid w:val="00873A9C"/>
    <w:rsid w:val="00874B1D"/>
    <w:rsid w:val="00877670"/>
    <w:rsid w:val="008776C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B06F1"/>
    <w:rsid w:val="008B08A8"/>
    <w:rsid w:val="008B5115"/>
    <w:rsid w:val="008B5D7F"/>
    <w:rsid w:val="008B7554"/>
    <w:rsid w:val="008C7C8A"/>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1FA2"/>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4619"/>
    <w:rsid w:val="009D6352"/>
    <w:rsid w:val="009E3F45"/>
    <w:rsid w:val="009E4072"/>
    <w:rsid w:val="009E721E"/>
    <w:rsid w:val="009F10F0"/>
    <w:rsid w:val="009F5611"/>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C6D"/>
    <w:rsid w:val="00A36794"/>
    <w:rsid w:val="00A40321"/>
    <w:rsid w:val="00A42B2D"/>
    <w:rsid w:val="00A43C8E"/>
    <w:rsid w:val="00A442B8"/>
    <w:rsid w:val="00A4518E"/>
    <w:rsid w:val="00A46A27"/>
    <w:rsid w:val="00A47BAA"/>
    <w:rsid w:val="00A507E6"/>
    <w:rsid w:val="00A51608"/>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797"/>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E0133"/>
    <w:rsid w:val="00AE0BC2"/>
    <w:rsid w:val="00AE1AA2"/>
    <w:rsid w:val="00AE38E6"/>
    <w:rsid w:val="00AE7424"/>
    <w:rsid w:val="00AF51E8"/>
    <w:rsid w:val="00AF57C5"/>
    <w:rsid w:val="00AF5D2F"/>
    <w:rsid w:val="00B00571"/>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6928"/>
    <w:rsid w:val="00B36CFD"/>
    <w:rsid w:val="00B46E17"/>
    <w:rsid w:val="00B4702F"/>
    <w:rsid w:val="00B47F11"/>
    <w:rsid w:val="00B50653"/>
    <w:rsid w:val="00B5511D"/>
    <w:rsid w:val="00B56CDC"/>
    <w:rsid w:val="00B6403C"/>
    <w:rsid w:val="00B647B5"/>
    <w:rsid w:val="00B67AE6"/>
    <w:rsid w:val="00B74A6F"/>
    <w:rsid w:val="00B779DD"/>
    <w:rsid w:val="00B80BB1"/>
    <w:rsid w:val="00B82591"/>
    <w:rsid w:val="00B829FA"/>
    <w:rsid w:val="00B82A4E"/>
    <w:rsid w:val="00B83BC2"/>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A5"/>
    <w:rsid w:val="00BD6BB1"/>
    <w:rsid w:val="00BD6F71"/>
    <w:rsid w:val="00BE2CAD"/>
    <w:rsid w:val="00BE32F4"/>
    <w:rsid w:val="00BE7F63"/>
    <w:rsid w:val="00BF58BD"/>
    <w:rsid w:val="00BF736C"/>
    <w:rsid w:val="00C03DCF"/>
    <w:rsid w:val="00C04395"/>
    <w:rsid w:val="00C04A7B"/>
    <w:rsid w:val="00C11BF8"/>
    <w:rsid w:val="00C129DD"/>
    <w:rsid w:val="00C12D3F"/>
    <w:rsid w:val="00C12FB1"/>
    <w:rsid w:val="00C1525D"/>
    <w:rsid w:val="00C15C0B"/>
    <w:rsid w:val="00C15E3D"/>
    <w:rsid w:val="00C16BCD"/>
    <w:rsid w:val="00C263E3"/>
    <w:rsid w:val="00C26884"/>
    <w:rsid w:val="00C331FB"/>
    <w:rsid w:val="00C36C49"/>
    <w:rsid w:val="00C3723A"/>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B70A8"/>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95F"/>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204E"/>
    <w:rsid w:val="00DF2E3C"/>
    <w:rsid w:val="00DF36E1"/>
    <w:rsid w:val="00E013B3"/>
    <w:rsid w:val="00E02839"/>
    <w:rsid w:val="00E03B24"/>
    <w:rsid w:val="00E03B37"/>
    <w:rsid w:val="00E05CB1"/>
    <w:rsid w:val="00E06004"/>
    <w:rsid w:val="00E20134"/>
    <w:rsid w:val="00E25F2E"/>
    <w:rsid w:val="00E26399"/>
    <w:rsid w:val="00E274E5"/>
    <w:rsid w:val="00E34D05"/>
    <w:rsid w:val="00E43E20"/>
    <w:rsid w:val="00E44BFD"/>
    <w:rsid w:val="00E45922"/>
    <w:rsid w:val="00E46B6A"/>
    <w:rsid w:val="00E47567"/>
    <w:rsid w:val="00E50639"/>
    <w:rsid w:val="00E50997"/>
    <w:rsid w:val="00E51EFA"/>
    <w:rsid w:val="00E53B3E"/>
    <w:rsid w:val="00E53F36"/>
    <w:rsid w:val="00E577EA"/>
    <w:rsid w:val="00E61478"/>
    <w:rsid w:val="00E62A08"/>
    <w:rsid w:val="00E62B4E"/>
    <w:rsid w:val="00E63B90"/>
    <w:rsid w:val="00E708C2"/>
    <w:rsid w:val="00E70A9B"/>
    <w:rsid w:val="00E720E4"/>
    <w:rsid w:val="00E73A97"/>
    <w:rsid w:val="00E74CB6"/>
    <w:rsid w:val="00E74D0D"/>
    <w:rsid w:val="00E76E48"/>
    <w:rsid w:val="00E77848"/>
    <w:rsid w:val="00E82AE3"/>
    <w:rsid w:val="00E82B0B"/>
    <w:rsid w:val="00E84C4D"/>
    <w:rsid w:val="00E86E42"/>
    <w:rsid w:val="00E86F38"/>
    <w:rsid w:val="00E9204A"/>
    <w:rsid w:val="00E934D3"/>
    <w:rsid w:val="00E97003"/>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F04BD"/>
    <w:rsid w:val="00F0233E"/>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F0A"/>
    <w:rsid w:val="00F42BFA"/>
    <w:rsid w:val="00F437D7"/>
    <w:rsid w:val="00F44BF8"/>
    <w:rsid w:val="00F4707A"/>
    <w:rsid w:val="00F50E9B"/>
    <w:rsid w:val="00F51BC3"/>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30C4"/>
    <w:rsid w:val="00FE414E"/>
    <w:rsid w:val="00FE4CB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068"/>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Hyperlink"/>
    <w:basedOn w:val="a0"/>
    <w:uiPriority w:val="99"/>
    <w:unhideWhenUsed/>
    <w:qFormat/>
    <w:rPr>
      <w:color w:val="0000FF"/>
      <w:u w:val="single"/>
    </w:rPr>
  </w:style>
  <w:style w:type="character" w:styleId="af5">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6">
    <w:name w:val="List Paragraph"/>
    <w:basedOn w:val="a"/>
    <w:link w:val="af7"/>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7">
    <w:name w:val="列表段落 字符"/>
    <w:link w:val="af6"/>
    <w:uiPriority w:val="34"/>
    <w:qFormat/>
    <w:rPr>
      <w:rFonts w:eastAsia="Times New Roman"/>
      <w:lang w:val="en-GB" w:eastAsia="en-US"/>
    </w:rPr>
  </w:style>
  <w:style w:type="character" w:customStyle="1" w:styleId="a4">
    <w:name w:val="题注 字符"/>
    <w:basedOn w:val="a0"/>
    <w:link w:val="a3"/>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8">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9">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rPr>
      <w:rFonts w:eastAsia="Times New Roman"/>
      <w:lang w:val="en-GB" w:eastAsia="en-US"/>
    </w:rPr>
  </w:style>
  <w:style w:type="paragraph" w:customStyle="1" w:styleId="32">
    <w:name w:val="修订3"/>
    <w:hidden/>
    <w:uiPriority w:val="99"/>
    <w:unhideWhenUsed/>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85</Pages>
  <Words>37392</Words>
  <Characters>213137</Characters>
  <Application>Microsoft Office Word</Application>
  <DocSecurity>0</DocSecurity>
  <Lines>1776</Lines>
  <Paragraphs>500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Jin, Liqiang/金 立强</cp:lastModifiedBy>
  <cp:revision>5</cp:revision>
  <dcterms:created xsi:type="dcterms:W3CDTF">2025-10-13T16:42:00Z</dcterms:created>
  <dcterms:modified xsi:type="dcterms:W3CDTF">2025-10-13T16:49:00Z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95D8EC4801F094F84D72916E66E5D066FB30301CEA786D37485963BBBA33F6CC712E18F3255E222C6C2CD893FB8B928571A1107737157146F4990F160CFD00A6</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ies>
</file>