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CB8" w14:textId="4FACDF14" w:rsidR="009F3C88" w:rsidRPr="009E162B" w:rsidRDefault="009F3C88" w:rsidP="009F3C88">
      <w:pPr>
        <w:pStyle w:val="CRCoverPage"/>
        <w:tabs>
          <w:tab w:val="right" w:pos="9639"/>
        </w:tabs>
        <w:spacing w:after="0"/>
        <w:rPr>
          <w:b/>
          <w:noProof/>
          <w:sz w:val="24"/>
          <w:lang w:val="sv-SE"/>
        </w:rPr>
      </w:pPr>
      <w:r w:rsidRPr="009E162B">
        <w:rPr>
          <w:b/>
          <w:noProof/>
          <w:sz w:val="24"/>
          <w:lang w:val="sv-SE"/>
        </w:rPr>
        <w:t>3GPP TSG-RAN WG1 #122bis</w:t>
      </w:r>
      <w:r>
        <w:rPr>
          <w:b/>
          <w:noProof/>
          <w:sz w:val="24"/>
        </w:rPr>
        <w:fldChar w:fldCharType="begin"/>
      </w:r>
      <w:r w:rsidRPr="009E162B">
        <w:rPr>
          <w:b/>
          <w:noProof/>
          <w:sz w:val="24"/>
          <w:lang w:val="sv-SE"/>
        </w:rPr>
        <w:instrText xml:space="preserve"> DOCPROPERTY  MtgTitle  \* MERGEFORMAT </w:instrText>
      </w:r>
      <w:r>
        <w:rPr>
          <w:b/>
          <w:noProof/>
          <w:sz w:val="24"/>
        </w:rPr>
        <w:fldChar w:fldCharType="end"/>
      </w:r>
      <w:r w:rsidRPr="009E162B">
        <w:rPr>
          <w:b/>
          <w:noProof/>
          <w:sz w:val="24"/>
          <w:lang w:val="sv-SE"/>
        </w:rPr>
        <w:tab/>
      </w:r>
      <w:bookmarkStart w:id="0" w:name="_Hlk211247476"/>
      <w:r w:rsidR="00314DC1" w:rsidRPr="009E162B">
        <w:rPr>
          <w:b/>
          <w:noProof/>
          <w:sz w:val="24"/>
          <w:highlight w:val="yellow"/>
          <w:lang w:val="sv-SE"/>
        </w:rPr>
        <w:t xml:space="preserve">DRAFT </w:t>
      </w:r>
      <w:r w:rsidR="00352C25" w:rsidRPr="009E162B">
        <w:rPr>
          <w:b/>
          <w:noProof/>
          <w:sz w:val="24"/>
          <w:highlight w:val="yellow"/>
          <w:lang w:val="sv-SE"/>
        </w:rPr>
        <w:t>R1-250804</w:t>
      </w:r>
      <w:bookmarkEnd w:id="0"/>
      <w:r w:rsidR="00314DC1" w:rsidRPr="009E162B">
        <w:rPr>
          <w:b/>
          <w:noProof/>
          <w:sz w:val="24"/>
          <w:highlight w:val="yellow"/>
          <w:lang w:val="sv-SE"/>
        </w:rPr>
        <w:t>2</w:t>
      </w:r>
      <w:r>
        <w:rPr>
          <w:b/>
          <w:noProof/>
          <w:sz w:val="24"/>
        </w:rPr>
        <w:fldChar w:fldCharType="begin"/>
      </w:r>
      <w:r w:rsidRPr="009E162B">
        <w:rPr>
          <w:b/>
          <w:noProof/>
          <w:sz w:val="24"/>
          <w:lang w:val="sv-SE"/>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17B0BD4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w:t>
      </w:r>
      <w:r w:rsidR="00314DC1">
        <w:rPr>
          <w:rFonts w:ascii="Arial" w:hAnsi="Arial" w:cs="Arial"/>
          <w:b/>
          <w:bCs/>
          <w:lang w:val="en-US"/>
        </w:rPr>
        <w:t>2</w:t>
      </w:r>
      <w:r w:rsidR="006F4CFA">
        <w:rPr>
          <w:rFonts w:ascii="Arial" w:hAnsi="Arial" w:cs="Arial"/>
          <w:b/>
          <w:bCs/>
          <w:lang w:val="en-US"/>
        </w:rPr>
        <w:t xml:space="preserve">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addition one document was submitted to agenda item 11</w:t>
      </w:r>
      <w:r w:rsidR="009F3C88">
        <w:rPr>
          <w:lang w:val="en-US"/>
        </w:rPr>
        <w:t>.3</w:t>
      </w:r>
      <w:r w:rsidR="00616331">
        <w:rPr>
          <w:lang w:val="en-US"/>
        </w:rPr>
        <w:t>, but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44 </w:t>
      </w:r>
      <w:r w:rsidR="009F3C88">
        <w:rPr>
          <w:lang w:val="en-US"/>
        </w:rPr>
        <w:t xml:space="preserve"> contributions </w:t>
      </w:r>
      <w:r w:rsidR="00B61FA2">
        <w:rPr>
          <w:lang w:val="en-US"/>
        </w:rPr>
        <w:t xml:space="preserve">totalled 433 pages, </w:t>
      </w:r>
      <w:r w:rsidR="009F3C88">
        <w:rPr>
          <w:lang w:val="en-US"/>
        </w:rPr>
        <w:t>226 observations and 233 proposals.</w:t>
      </w:r>
      <w:r w:rsidR="00A72440">
        <w:rPr>
          <w:lang w:val="en-US"/>
        </w:rPr>
        <w:t xml:space="preserve"> The observations and proposals can be found in the attachment:</w:t>
      </w:r>
    </w:p>
    <w:bookmarkStart w:id="1" w:name="_MON_1821826135"/>
    <w:bookmarkEnd w:id="1"/>
    <w:p w14:paraId="1D8EC9D9" w14:textId="1D2FD5C5" w:rsidR="0093503F" w:rsidRDefault="009E162B">
      <w:pPr>
        <w:rPr>
          <w:lang w:val="en-US"/>
        </w:rPr>
      </w:pPr>
      <w:r>
        <w:rPr>
          <w:noProof/>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pt;height:49.6pt;mso-width-percent:0;mso-height-percent:0;mso-width-percent:0;mso-height-percent:0" o:ole="">
            <v:imagedata r:id="rId13" o:title=""/>
          </v:shape>
          <o:OLEObject Type="Embed" ProgID="Word.Document.12" ShapeID="_x0000_i1025" DrawAspect="Icon" ObjectID="_1822049354" r:id="rId14">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2E3156">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5" w:history="1">
              <w:r>
                <w:rPr>
                  <w:rStyle w:val="aa"/>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6" w:history="1">
              <w:r>
                <w:rPr>
                  <w:rStyle w:val="aa"/>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Spreadtrum, UNISOC</w:t>
            </w:r>
          </w:p>
        </w:tc>
      </w:tr>
      <w:tr w:rsidR="009F3C88" w:rsidRPr="006F4CFA" w14:paraId="776DC2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7" w:history="1">
              <w:r>
                <w:rPr>
                  <w:rStyle w:val="aa"/>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8" w:history="1">
              <w:r>
                <w:rPr>
                  <w:rStyle w:val="aa"/>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9" w:history="1">
              <w:r>
                <w:rPr>
                  <w:rStyle w:val="aa"/>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ZTE Corporation, Sanechips</w:t>
            </w:r>
          </w:p>
        </w:tc>
      </w:tr>
      <w:tr w:rsidR="009F3C88" w:rsidRPr="006F4CFA" w14:paraId="0FDA0AB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0" w:history="1">
              <w:r>
                <w:rPr>
                  <w:rStyle w:val="aa"/>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1" w:history="1">
              <w:r>
                <w:rPr>
                  <w:rStyle w:val="aa"/>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Discusson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2" w:history="1">
              <w:r>
                <w:rPr>
                  <w:rStyle w:val="aa"/>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3" w:history="1">
              <w:r>
                <w:rPr>
                  <w:rStyle w:val="aa"/>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Lekha Wireless Solutions</w:t>
            </w:r>
          </w:p>
        </w:tc>
      </w:tr>
      <w:tr w:rsidR="009F3C88" w:rsidRPr="006F4CFA" w14:paraId="6FD7BEA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4" w:history="1">
              <w:r>
                <w:rPr>
                  <w:rStyle w:val="aa"/>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Tejas Network Limited</w:t>
            </w:r>
          </w:p>
        </w:tc>
      </w:tr>
      <w:tr w:rsidR="009F3C88" w:rsidRPr="006F4CFA" w14:paraId="09AE2BD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5" w:history="1">
              <w:r>
                <w:rPr>
                  <w:rStyle w:val="aa"/>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Huawei, HiSilicon</w:t>
            </w:r>
          </w:p>
        </w:tc>
      </w:tr>
      <w:tr w:rsidR="009F3C88" w:rsidRPr="006F4CFA" w14:paraId="7B8B867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6" w:history="1">
              <w:r>
                <w:rPr>
                  <w:rStyle w:val="aa"/>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7" w:history="1">
              <w:r>
                <w:rPr>
                  <w:rStyle w:val="aa"/>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8" w:history="1">
              <w:r>
                <w:rPr>
                  <w:rStyle w:val="aa"/>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9" w:history="1">
              <w:r>
                <w:rPr>
                  <w:rStyle w:val="aa"/>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0" w:history="1">
              <w:r>
                <w:rPr>
                  <w:rStyle w:val="aa"/>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1" w:history="1">
              <w:r>
                <w:rPr>
                  <w:rStyle w:val="aa"/>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InterDigital, Inc.</w:t>
            </w:r>
          </w:p>
        </w:tc>
      </w:tr>
      <w:tr w:rsidR="009F3C88" w:rsidRPr="006F4CFA" w14:paraId="012508B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2" w:history="1">
              <w:r>
                <w:rPr>
                  <w:rStyle w:val="aa"/>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3" w:history="1">
              <w:r>
                <w:rPr>
                  <w:rStyle w:val="aa"/>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4" w:history="1">
              <w:r>
                <w:rPr>
                  <w:rStyle w:val="aa"/>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5" w:history="1">
              <w:r>
                <w:rPr>
                  <w:rStyle w:val="aa"/>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6" w:history="1">
              <w:r>
                <w:rPr>
                  <w:rStyle w:val="aa"/>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Ofinno</w:t>
            </w:r>
          </w:p>
        </w:tc>
      </w:tr>
      <w:tr w:rsidR="009F3C88" w:rsidRPr="006F4CFA" w14:paraId="4D1CB5E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7" w:history="1">
              <w:r>
                <w:rPr>
                  <w:rStyle w:val="aa"/>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8" w:history="1">
              <w:r>
                <w:rPr>
                  <w:rStyle w:val="aa"/>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9" w:history="1">
              <w:r>
                <w:rPr>
                  <w:rStyle w:val="aa"/>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0" w:history="1">
              <w:r>
                <w:rPr>
                  <w:rStyle w:val="aa"/>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1" w:history="1">
              <w:r>
                <w:rPr>
                  <w:rStyle w:val="aa"/>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2" w:history="1">
              <w:r>
                <w:rPr>
                  <w:rStyle w:val="aa"/>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3" w:history="1">
              <w:r>
                <w:rPr>
                  <w:rStyle w:val="aa"/>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4" w:history="1">
              <w:r>
                <w:rPr>
                  <w:rStyle w:val="aa"/>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Ruijie Networks Co. Ltd</w:t>
            </w:r>
          </w:p>
        </w:tc>
      </w:tr>
      <w:tr w:rsidR="009F3C88" w:rsidRPr="006F4CFA" w14:paraId="22AFD9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5" w:history="1">
              <w:r>
                <w:rPr>
                  <w:rStyle w:val="aa"/>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6" w:history="1">
              <w:r>
                <w:rPr>
                  <w:rStyle w:val="aa"/>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7" w:history="1">
              <w:r>
                <w:rPr>
                  <w:rStyle w:val="aa"/>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8" w:history="1">
              <w:r>
                <w:rPr>
                  <w:rStyle w:val="aa"/>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9" w:history="1">
              <w:r>
                <w:rPr>
                  <w:rStyle w:val="aa"/>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Fainity Innovation</w:t>
            </w:r>
          </w:p>
        </w:tc>
      </w:tr>
      <w:tr w:rsidR="009F3C88" w:rsidRPr="006F4CFA" w14:paraId="041B490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0" w:history="1">
              <w:r>
                <w:rPr>
                  <w:rStyle w:val="aa"/>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1" w:history="1">
              <w:r>
                <w:rPr>
                  <w:rStyle w:val="aa"/>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2" w:history="1">
              <w:r>
                <w:rPr>
                  <w:rStyle w:val="aa"/>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3" w:history="1">
              <w:r>
                <w:rPr>
                  <w:rStyle w:val="aa"/>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Hanbat National University</w:t>
            </w:r>
          </w:p>
        </w:tc>
      </w:tr>
      <w:tr w:rsidR="009F3C88" w:rsidRPr="006F4CFA" w14:paraId="381A190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4" w:history="1">
              <w:r>
                <w:rPr>
                  <w:rStyle w:val="aa"/>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5" w:history="1">
              <w:r>
                <w:rPr>
                  <w:rStyle w:val="aa"/>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6" w:history="1">
              <w:r>
                <w:rPr>
                  <w:rStyle w:val="aa"/>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CEWiT</w:t>
            </w:r>
          </w:p>
        </w:tc>
      </w:tr>
      <w:tr w:rsidR="009F3C88" w:rsidRPr="006F4CFA" w14:paraId="271B3F24"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7" w:history="1">
              <w:r>
                <w:rPr>
                  <w:rStyle w:val="aa"/>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8" w:history="1">
              <w:r>
                <w:rPr>
                  <w:rStyle w:val="aa"/>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Wisig, IITH</w:t>
            </w:r>
          </w:p>
        </w:tc>
      </w:tr>
    </w:tbl>
    <w:p w14:paraId="72CA4BC0" w14:textId="77777777" w:rsidR="006F4CFA" w:rsidRDefault="006F4CFA">
      <w:pPr>
        <w:rPr>
          <w:lang w:val="en-US"/>
        </w:rPr>
      </w:pPr>
    </w:p>
    <w:p w14:paraId="3D90EA3C" w14:textId="18AF1A8A" w:rsidR="00771B01" w:rsidRDefault="002B3F3C" w:rsidP="00830D50">
      <w:pPr>
        <w:pStyle w:val="1"/>
        <w:numPr>
          <w:ilvl w:val="0"/>
          <w:numId w:val="2"/>
        </w:numPr>
        <w:rPr>
          <w:lang w:val="en-US"/>
        </w:rPr>
      </w:pPr>
      <w:r>
        <w:rPr>
          <w:lang w:val="en-US"/>
        </w:rPr>
        <w:t>Proposals</w:t>
      </w:r>
    </w:p>
    <w:p w14:paraId="35ADDD50" w14:textId="0B3706AA" w:rsidR="000E0300" w:rsidRDefault="000E0300" w:rsidP="000E0300">
      <w:pPr>
        <w:pStyle w:val="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2E3156">
        <w:tc>
          <w:tcPr>
            <w:tcW w:w="987" w:type="dxa"/>
          </w:tcPr>
          <w:p w14:paraId="6A10249F" w14:textId="563F43DE" w:rsidR="000E0300" w:rsidRDefault="000E0300" w:rsidP="002E3156">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af1"/>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af1"/>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等线"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2E3156">
        <w:tc>
          <w:tcPr>
            <w:tcW w:w="987" w:type="dxa"/>
          </w:tcPr>
          <w:p w14:paraId="70970FE2" w14:textId="3F8177F1" w:rsidR="00D976CD" w:rsidRPr="00771B01" w:rsidRDefault="00D976CD" w:rsidP="00D976CD">
            <w:pPr>
              <w:ind w:firstLine="24"/>
              <w:rPr>
                <w:sz w:val="16"/>
                <w:szCs w:val="16"/>
              </w:rPr>
            </w:pPr>
            <w:r>
              <w:rPr>
                <w:sz w:val="16"/>
                <w:szCs w:val="16"/>
              </w:rPr>
              <w:t>InterDigital</w:t>
            </w:r>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2E3156">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2E3156">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af1"/>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2F27339D" w14:textId="3E3D4D18" w:rsidR="00830D50" w:rsidRPr="007F0CE6" w:rsidRDefault="007F0CE6" w:rsidP="007F0CE6">
            <w:pPr>
              <w:pStyle w:val="af1"/>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3"/>
      </w:pPr>
      <w:r>
        <w:t>Moderator proposal(s)</w:t>
      </w:r>
    </w:p>
    <w:p w14:paraId="06975967" w14:textId="64A4F4B3" w:rsidR="005349E2" w:rsidRDefault="005349E2" w:rsidP="005349E2">
      <w:r>
        <w:t>Check if there is a need for strengthening the RAN1#122 agreement further</w:t>
      </w:r>
    </w:p>
    <w:p w14:paraId="774D6CCD" w14:textId="490C49C8" w:rsidR="005349E2" w:rsidRPr="006A6565" w:rsidRDefault="005349E2" w:rsidP="005349E2">
      <w:pPr>
        <w:rPr>
          <w:b/>
          <w:bCs/>
          <w:lang w:val="en-US"/>
        </w:rPr>
      </w:pPr>
      <w:r w:rsidRPr="006A6565">
        <w:rPr>
          <w:b/>
          <w:bCs/>
          <w:lang w:val="en-US"/>
        </w:rPr>
        <w:t>Moderator proposal:</w:t>
      </w:r>
      <w:r w:rsidR="00BE59DB">
        <w:rPr>
          <w:b/>
          <w:bCs/>
          <w:lang w:val="en-US"/>
        </w:rPr>
        <w:t xml:space="preserve"> Completement the August RAN1#122 agreement with:</w:t>
      </w:r>
    </w:p>
    <w:p w14:paraId="37CEFB89" w14:textId="115DC61F" w:rsidR="00BE59DB" w:rsidRDefault="005349E2" w:rsidP="00BE59DB">
      <w:pPr>
        <w:pStyle w:val="Proposal0"/>
        <w:numPr>
          <w:ilvl w:val="0"/>
          <w:numId w:val="0"/>
        </w:numPr>
        <w:spacing w:after="0"/>
        <w:rPr>
          <w:i w:val="0"/>
          <w:sz w:val="16"/>
          <w:szCs w:val="16"/>
        </w:rPr>
      </w:pPr>
      <w:r w:rsidRPr="006A6565">
        <w:rPr>
          <w:i w:val="0"/>
          <w:sz w:val="16"/>
          <w:szCs w:val="16"/>
        </w:rPr>
        <w:t xml:space="preserve">CP-OFDM waveform as defined in 5G NR </w:t>
      </w:r>
      <w:r w:rsidRPr="006A6565">
        <w:rPr>
          <w:i w:val="0"/>
          <w:sz w:val="16"/>
          <w:szCs w:val="16"/>
          <w:u w:val="single"/>
        </w:rPr>
        <w:t xml:space="preserve">is </w:t>
      </w:r>
      <w:r w:rsidRPr="00BE59DB">
        <w:rPr>
          <w:i w:val="0"/>
          <w:sz w:val="16"/>
          <w:szCs w:val="16"/>
          <w:u w:val="single"/>
        </w:rPr>
        <w:t>supported for communications</w:t>
      </w:r>
      <w:r w:rsidRPr="006A6565">
        <w:rPr>
          <w:i w:val="0"/>
          <w:sz w:val="16"/>
          <w:szCs w:val="16"/>
        </w:rPr>
        <w:t xml:space="preserve"> in 6G downlink.</w:t>
      </w:r>
    </w:p>
    <w:p w14:paraId="36AAA05C" w14:textId="77777777" w:rsidR="00BE59DB" w:rsidRPr="00BE59DB" w:rsidRDefault="00BE59DB" w:rsidP="00BE59DB"/>
    <w:p w14:paraId="6CAD32F0" w14:textId="257F7E43" w:rsidR="00421731" w:rsidRDefault="000E0300" w:rsidP="002E3156">
      <w:pPr>
        <w:pStyle w:val="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af1"/>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af1"/>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r>
              <w:rPr>
                <w:sz w:val="16"/>
                <w:szCs w:val="16"/>
              </w:rPr>
              <w:t>InterDigital</w:t>
            </w:r>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af1"/>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5E34474B" w14:textId="6139E131" w:rsidR="007F0CE6" w:rsidRP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3"/>
      </w:pPr>
      <w:r>
        <w:t>Moderator proposal(s)</w:t>
      </w:r>
    </w:p>
    <w:p w14:paraId="3B4A8DCD" w14:textId="77777777" w:rsidR="005349E2" w:rsidRDefault="005349E2" w:rsidP="005349E2">
      <w:r>
        <w:t>Check if there is a need for strengthening the RAN1#122 agreement further</w:t>
      </w:r>
    </w:p>
    <w:p w14:paraId="5006C957" w14:textId="77777777" w:rsidR="005349E2" w:rsidRPr="00BE59DB" w:rsidRDefault="005349E2" w:rsidP="005349E2">
      <w:pPr>
        <w:rPr>
          <w:b/>
          <w:bCs/>
          <w:lang w:val="en-US"/>
        </w:rPr>
      </w:pPr>
      <w:r w:rsidRPr="00BE59DB">
        <w:rPr>
          <w:b/>
          <w:bCs/>
          <w:lang w:val="en-US"/>
        </w:rPr>
        <w:t>Moderator proposal:</w:t>
      </w:r>
    </w:p>
    <w:p w14:paraId="4B6A7E97" w14:textId="1465A495" w:rsidR="005349E2" w:rsidRPr="00BE59DB" w:rsidRDefault="005349E2" w:rsidP="005349E2">
      <w:pPr>
        <w:pStyle w:val="Proposal0"/>
        <w:numPr>
          <w:ilvl w:val="0"/>
          <w:numId w:val="0"/>
        </w:numPr>
        <w:spacing w:after="0"/>
        <w:rPr>
          <w:i w:val="0"/>
          <w:sz w:val="16"/>
          <w:szCs w:val="16"/>
        </w:rPr>
      </w:pPr>
      <w:r w:rsidRPr="00BE59DB">
        <w:rPr>
          <w:i w:val="0"/>
          <w:sz w:val="16"/>
          <w:szCs w:val="16"/>
        </w:rPr>
        <w:t xml:space="preserve">CP-OFDM and DFT-s-OFDM waveforms as defined in 5G NR </w:t>
      </w:r>
      <w:r w:rsidRPr="00BE59DB">
        <w:rPr>
          <w:i w:val="0"/>
          <w:sz w:val="16"/>
          <w:szCs w:val="16"/>
          <w:u w:val="single"/>
        </w:rPr>
        <w:t xml:space="preserve">are supported </w:t>
      </w:r>
      <w:r w:rsidRPr="00BE59DB">
        <w:rPr>
          <w:i w:val="0"/>
          <w:sz w:val="16"/>
          <w:szCs w:val="16"/>
        </w:rPr>
        <w:t>for communications in 6G uplink.</w:t>
      </w:r>
    </w:p>
    <w:p w14:paraId="4F87366E" w14:textId="77777777" w:rsidR="005349E2" w:rsidRPr="00BE59DB" w:rsidRDefault="005349E2" w:rsidP="005349E2">
      <w:pPr>
        <w:pStyle w:val="af1"/>
        <w:numPr>
          <w:ilvl w:val="0"/>
          <w:numId w:val="1"/>
        </w:numPr>
        <w:ind w:left="1004"/>
        <w:rPr>
          <w:rFonts w:eastAsia="Times New Roman"/>
          <w:sz w:val="16"/>
          <w:szCs w:val="16"/>
          <w:lang w:val="en-US"/>
        </w:rPr>
      </w:pPr>
      <w:r w:rsidRPr="00BE59DB">
        <w:rPr>
          <w:rFonts w:eastAsia="Times New Roman"/>
          <w:sz w:val="16"/>
          <w:szCs w:val="16"/>
          <w:lang w:val="en-US"/>
        </w:rPr>
        <w:t>Enhancements/modifications on CP-OFDM/DFT-s-OFDM will be studied as potential additions</w:t>
      </w:r>
    </w:p>
    <w:p w14:paraId="6B44EA31" w14:textId="561B70D6" w:rsidR="00BE59DB" w:rsidRPr="00BE59DB" w:rsidRDefault="005349E2" w:rsidP="00BE59DB">
      <w:pPr>
        <w:pStyle w:val="af1"/>
        <w:numPr>
          <w:ilvl w:val="0"/>
          <w:numId w:val="1"/>
        </w:numPr>
        <w:spacing w:after="120"/>
        <w:ind w:left="1003" w:hanging="357"/>
        <w:rPr>
          <w:lang w:val="en-US"/>
        </w:rPr>
      </w:pPr>
      <w:r w:rsidRPr="00BE59DB">
        <w:rPr>
          <w:rFonts w:eastAsia="Times New Roman" w:hint="eastAsia"/>
          <w:sz w:val="16"/>
          <w:szCs w:val="16"/>
          <w:lang w:val="en-US"/>
        </w:rPr>
        <w:t>Other OFDM based waveforms are not precluded</w:t>
      </w:r>
      <w:r w:rsidRPr="00BE59DB">
        <w:rPr>
          <w:rFonts w:eastAsia="Times New Roman"/>
          <w:sz w:val="16"/>
          <w:szCs w:val="16"/>
          <w:lang w:val="en-US"/>
        </w:rPr>
        <w:t xml:space="preserve"> </w:t>
      </w:r>
      <w:r w:rsidRPr="00BE59DB">
        <w:rPr>
          <w:rFonts w:eastAsia="Times New Roman"/>
          <w:sz w:val="16"/>
          <w:szCs w:val="16"/>
          <w:u w:val="single"/>
          <w:lang w:val="en-US"/>
        </w:rPr>
        <w:t>as potential additions</w:t>
      </w:r>
      <w:r w:rsidRPr="00BE59DB">
        <w:rPr>
          <w:rFonts w:eastAsia="Times New Roman" w:hint="eastAsia"/>
          <w:sz w:val="16"/>
          <w:szCs w:val="16"/>
          <w:lang w:val="en-US"/>
        </w:rPr>
        <w:t>.</w:t>
      </w:r>
    </w:p>
    <w:p w14:paraId="16E1B0B6" w14:textId="77777777" w:rsidR="00BE59DB" w:rsidRPr="00BE59DB" w:rsidRDefault="00BE59DB" w:rsidP="00BE59DB">
      <w:pPr>
        <w:spacing w:after="120"/>
        <w:rPr>
          <w:highlight w:val="yellow"/>
          <w:lang w:val="en-US"/>
        </w:rPr>
      </w:pPr>
    </w:p>
    <w:p w14:paraId="0BD183F0" w14:textId="68AE63E8" w:rsidR="00980125" w:rsidRPr="00771B01" w:rsidRDefault="00980125" w:rsidP="00980125">
      <w:pPr>
        <w:pStyle w:val="2"/>
      </w:pPr>
      <w:r>
        <w:t>DFT-</w:t>
      </w:r>
      <w:r w:rsidR="007535E5">
        <w:t>s</w:t>
      </w:r>
      <w:r>
        <w:t>-OFDM for DL</w:t>
      </w:r>
    </w:p>
    <w:tbl>
      <w:tblPr>
        <w:tblStyle w:val="af3"/>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r>
              <w:rPr>
                <w:sz w:val="16"/>
                <w:szCs w:val="16"/>
              </w:rPr>
              <w:t>Spreadtrum,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等线"/>
                <w:sz w:val="16"/>
                <w:szCs w:val="16"/>
                <w:lang w:val="en-US" w:eastAsia="zh-CN"/>
              </w:rPr>
            </w:pPr>
            <w:r w:rsidRPr="00DA3F94">
              <w:rPr>
                <w:rFonts w:eastAsia="等线" w:hint="eastAsia"/>
                <w:b/>
                <w:bCs/>
                <w:sz w:val="16"/>
                <w:szCs w:val="16"/>
                <w:lang w:val="en-US" w:eastAsia="zh-CN"/>
              </w:rPr>
              <w:t>Proposal</w:t>
            </w:r>
            <w:r w:rsidRPr="00DA3F94">
              <w:rPr>
                <w:rFonts w:eastAsia="等线"/>
                <w:b/>
                <w:bCs/>
                <w:sz w:val="16"/>
                <w:szCs w:val="16"/>
                <w:lang w:val="en-US" w:eastAsia="zh-CN"/>
              </w:rPr>
              <w:t xml:space="preserve"> 1</w:t>
            </w:r>
            <w:r w:rsidRPr="00DA3F94">
              <w:rPr>
                <w:rFonts w:eastAsia="等线" w:hint="eastAsia"/>
                <w:sz w:val="16"/>
                <w:szCs w:val="16"/>
                <w:lang w:val="en-US" w:eastAsia="zh-CN"/>
              </w:rPr>
              <w:t>：</w:t>
            </w:r>
            <w:r w:rsidRPr="00DA3F94">
              <w:rPr>
                <w:rFonts w:eastAsia="等线"/>
                <w:sz w:val="16"/>
                <w:szCs w:val="16"/>
                <w:lang w:val="en-US" w:eastAsia="zh-CN"/>
              </w:rPr>
              <w:t xml:space="preserve">DL DFT-s-OFDM </w:t>
            </w:r>
            <w:r w:rsidRPr="00DA3F94">
              <w:rPr>
                <w:rFonts w:eastAsia="等线" w:hint="eastAsia"/>
                <w:sz w:val="16"/>
                <w:szCs w:val="16"/>
                <w:lang w:val="en-US" w:eastAsia="zh-CN"/>
              </w:rPr>
              <w:t xml:space="preserve">can be studied </w:t>
            </w:r>
            <w:r w:rsidRPr="00DA3F94">
              <w:rPr>
                <w:rFonts w:eastAsia="等线"/>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等线"/>
                <w:sz w:val="16"/>
                <w:szCs w:val="16"/>
                <w:lang w:val="en-US" w:eastAsia="zh-CN"/>
              </w:rPr>
            </w:pPr>
            <w:r w:rsidRPr="00DA3F94">
              <w:rPr>
                <w:rFonts w:eastAsia="等线"/>
                <w:sz w:val="16"/>
                <w:szCs w:val="16"/>
                <w:lang w:val="en-US" w:eastAsia="zh-CN"/>
              </w:rPr>
              <w:t>T</w:t>
            </w:r>
            <w:r w:rsidRPr="00DA3F94">
              <w:rPr>
                <w:rFonts w:eastAsia="等线" w:hint="eastAsia"/>
                <w:sz w:val="16"/>
                <w:szCs w:val="16"/>
                <w:lang w:val="en-US" w:eastAsia="zh-CN"/>
              </w:rPr>
              <w:t>arget</w:t>
            </w:r>
            <w:r w:rsidRPr="00DA3F94">
              <w:rPr>
                <w:rFonts w:eastAsia="等线"/>
                <w:sz w:val="16"/>
                <w:szCs w:val="16"/>
                <w:lang w:val="en-US" w:eastAsia="zh-CN"/>
              </w:rPr>
              <w:t xml:space="preserve"> </w:t>
            </w:r>
            <w:r w:rsidRPr="00DA3F94">
              <w:rPr>
                <w:rFonts w:eastAsia="等线" w:hint="eastAsia"/>
                <w:sz w:val="16"/>
                <w:szCs w:val="16"/>
                <w:lang w:val="en-US" w:eastAsia="zh-CN"/>
              </w:rPr>
              <w:t>use</w:t>
            </w:r>
            <w:r w:rsidRPr="00DA3F94">
              <w:rPr>
                <w:rFonts w:eastAsia="等线"/>
                <w:sz w:val="16"/>
                <w:szCs w:val="16"/>
                <w:lang w:val="en-US" w:eastAsia="zh-CN"/>
              </w:rPr>
              <w:t xml:space="preserve"> </w:t>
            </w:r>
            <w:r w:rsidRPr="00DA3F94">
              <w:rPr>
                <w:rFonts w:eastAsia="等线" w:hint="eastAsia"/>
                <w:sz w:val="16"/>
                <w:szCs w:val="16"/>
                <w:lang w:val="en-US" w:eastAsia="zh-CN"/>
              </w:rPr>
              <w:t>case:</w:t>
            </w:r>
            <w:r w:rsidRPr="00DA3F94">
              <w:rPr>
                <w:rFonts w:eastAsia="等线"/>
                <w:sz w:val="16"/>
                <w:szCs w:val="16"/>
                <w:lang w:val="en-US" w:eastAsia="zh-CN"/>
              </w:rPr>
              <w:t xml:space="preserve"> </w:t>
            </w:r>
            <w:r w:rsidRPr="00DA3F94">
              <w:rPr>
                <w:rFonts w:eastAsia="等线" w:hint="eastAsia"/>
                <w:sz w:val="16"/>
                <w:szCs w:val="16"/>
                <w:lang w:val="en-US" w:eastAsia="zh-CN"/>
              </w:rPr>
              <w:t>6G IoT</w:t>
            </w:r>
            <w:r w:rsidRPr="00DA3F94">
              <w:rPr>
                <w:rFonts w:eastAsia="等线"/>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等线"/>
                <w:sz w:val="16"/>
                <w:szCs w:val="16"/>
                <w:lang w:val="en-US" w:eastAsia="zh-CN"/>
              </w:rPr>
            </w:pPr>
            <w:r w:rsidRPr="00DA3F94">
              <w:rPr>
                <w:rFonts w:eastAsia="等线"/>
                <w:sz w:val="16"/>
                <w:szCs w:val="16"/>
                <w:lang w:val="en-US" w:eastAsia="zh-CN"/>
              </w:rPr>
              <w:t>T</w:t>
            </w:r>
            <w:r w:rsidRPr="00DA3F94">
              <w:rPr>
                <w:rFonts w:eastAsia="等线" w:hint="eastAsia"/>
                <w:sz w:val="16"/>
                <w:szCs w:val="16"/>
                <w:lang w:val="en-US" w:eastAsia="zh-CN"/>
              </w:rPr>
              <w:t>arget</w:t>
            </w:r>
            <w:r w:rsidRPr="00DA3F94">
              <w:rPr>
                <w:rFonts w:eastAsia="等线"/>
                <w:sz w:val="16"/>
                <w:szCs w:val="16"/>
                <w:lang w:val="en-US" w:eastAsia="zh-CN"/>
              </w:rPr>
              <w:t xml:space="preserve"> </w:t>
            </w:r>
            <w:r w:rsidRPr="00DA3F94">
              <w:rPr>
                <w:rFonts w:eastAsia="等线" w:hint="eastAsia"/>
                <w:sz w:val="16"/>
                <w:szCs w:val="16"/>
                <w:lang w:val="en-US" w:eastAsia="zh-CN"/>
              </w:rPr>
              <w:t>channel</w:t>
            </w:r>
            <w:r w:rsidRPr="00DA3F94">
              <w:rPr>
                <w:rFonts w:eastAsia="等线" w:hint="eastAsia"/>
                <w:sz w:val="16"/>
                <w:szCs w:val="16"/>
                <w:lang w:val="en-US" w:eastAsia="zh-CN"/>
              </w:rPr>
              <w:t>：</w:t>
            </w:r>
            <w:r w:rsidRPr="00DA3F94">
              <w:rPr>
                <w:rFonts w:eastAsia="等线" w:hint="eastAsia"/>
                <w:sz w:val="16"/>
                <w:szCs w:val="16"/>
                <w:lang w:val="en-US" w:eastAsia="zh-CN"/>
              </w:rPr>
              <w:t>P</w:t>
            </w:r>
            <w:r w:rsidRPr="00DA3F94">
              <w:rPr>
                <w:rFonts w:eastAsia="等线"/>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lastRenderedPageBreak/>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af1"/>
              <w:numPr>
                <w:ilvl w:val="0"/>
                <w:numId w:val="7"/>
              </w:numPr>
              <w:spacing w:after="0" w:line="288" w:lineRule="auto"/>
              <w:contextualSpacing w:val="0"/>
              <w:rPr>
                <w:rFonts w:eastAsiaTheme="minorEastAsia"/>
                <w:sz w:val="16"/>
              </w:rPr>
            </w:pPr>
            <w:r w:rsidRPr="00975D95">
              <w:rPr>
                <w:rFonts w:eastAsiaTheme="minorEastAsia"/>
                <w:sz w:val="16"/>
              </w:rPr>
              <w:t>PDCCH at least for CSS (except for type-3)</w:t>
            </w:r>
          </w:p>
          <w:p w14:paraId="60E801D2" w14:textId="77777777" w:rsidR="00552665" w:rsidRPr="00975D95" w:rsidRDefault="00552665" w:rsidP="00830D50">
            <w:pPr>
              <w:pStyle w:val="af1"/>
              <w:numPr>
                <w:ilvl w:val="0"/>
                <w:numId w:val="7"/>
              </w:numPr>
              <w:spacing w:after="0" w:line="288" w:lineRule="auto"/>
              <w:contextualSpacing w:val="0"/>
              <w:rPr>
                <w:rFonts w:eastAsiaTheme="minorEastAsia"/>
                <w:sz w:val="16"/>
              </w:rPr>
            </w:pPr>
            <w:r w:rsidRPr="00975D95">
              <w:rPr>
                <w:rFonts w:eastAsiaTheme="minorEastAsia"/>
                <w:sz w:val="16"/>
              </w:rPr>
              <w:t>PDSCH with Msg 4</w:t>
            </w:r>
          </w:p>
          <w:p w14:paraId="68DC20C6" w14:textId="78CCE774" w:rsidR="00552665" w:rsidRPr="00552665" w:rsidRDefault="00552665" w:rsidP="00830D50">
            <w:pPr>
              <w:pStyle w:val="af1"/>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r>
              <w:rPr>
                <w:sz w:val="16"/>
                <w:szCs w:val="16"/>
              </w:rPr>
              <w:t>Lekha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r>
              <w:rPr>
                <w:sz w:val="16"/>
                <w:szCs w:val="16"/>
              </w:rPr>
              <w:t>Oppo</w:t>
            </w:r>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r w:rsidRPr="00D976CD">
              <w:rPr>
                <w:sz w:val="16"/>
                <w:szCs w:val="16"/>
              </w:rPr>
              <w:t>InterDigital</w:t>
            </w:r>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signaling.</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r>
              <w:rPr>
                <w:sz w:val="16"/>
                <w:szCs w:val="16"/>
              </w:rPr>
              <w:t>Ofinno</w:t>
            </w:r>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af1"/>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af1"/>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af1"/>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with regard to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provide a good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r>
              <w:rPr>
                <w:sz w:val="16"/>
                <w:szCs w:val="16"/>
              </w:rPr>
              <w:t>Ruijie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r>
              <w:rPr>
                <w:sz w:val="16"/>
                <w:szCs w:val="16"/>
              </w:rPr>
              <w:t>Fainity</w:t>
            </w:r>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lastRenderedPageBreak/>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r>
              <w:rPr>
                <w:rFonts w:ascii="Arial" w:hAnsi="Arial" w:cs="Arial"/>
                <w:sz w:val="16"/>
                <w:szCs w:val="16"/>
              </w:rPr>
              <w:lastRenderedPageBreak/>
              <w:t>Hanbat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2E3156">
            <w:pPr>
              <w:tabs>
                <w:tab w:val="left" w:pos="545"/>
              </w:tabs>
              <w:rPr>
                <w:rFonts w:ascii="Arial" w:hAnsi="Arial" w:cs="Arial"/>
                <w:sz w:val="16"/>
                <w:szCs w:val="16"/>
              </w:rPr>
            </w:pPr>
            <w:r>
              <w:rPr>
                <w:rFonts w:ascii="Arial" w:hAnsi="Arial" w:cs="Arial"/>
                <w:sz w:val="16"/>
                <w:szCs w:val="16"/>
              </w:rPr>
              <w:t>CEWiT</w:t>
            </w:r>
          </w:p>
        </w:tc>
        <w:tc>
          <w:tcPr>
            <w:tcW w:w="8626" w:type="dxa"/>
          </w:tcPr>
          <w:p w14:paraId="5429F332" w14:textId="77777777" w:rsidR="00C45F01" w:rsidRPr="00C45F01" w:rsidRDefault="00C45F01" w:rsidP="002E3156">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2E3156">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af1"/>
        <w:numPr>
          <w:ilvl w:val="0"/>
          <w:numId w:val="15"/>
        </w:numPr>
        <w:rPr>
          <w:highlight w:val="yellow"/>
          <w:lang w:val="en-US"/>
        </w:rPr>
      </w:pPr>
      <w:r>
        <w:rPr>
          <w:highlight w:val="yellow"/>
          <w:lang w:val="en-US"/>
        </w:rPr>
        <w:t>IoT</w:t>
      </w:r>
    </w:p>
    <w:p w14:paraId="2CDA9C3A" w14:textId="6B70750C" w:rsidR="003E0529" w:rsidRDefault="003E0529" w:rsidP="003E0529">
      <w:pPr>
        <w:pStyle w:val="af1"/>
        <w:numPr>
          <w:ilvl w:val="0"/>
          <w:numId w:val="15"/>
        </w:numPr>
        <w:rPr>
          <w:highlight w:val="yellow"/>
          <w:lang w:val="en-US"/>
        </w:rPr>
      </w:pPr>
      <w:r>
        <w:rPr>
          <w:highlight w:val="yellow"/>
          <w:lang w:val="en-US"/>
        </w:rPr>
        <w:t>NTN</w:t>
      </w:r>
    </w:p>
    <w:p w14:paraId="1C4598A6" w14:textId="65345806" w:rsidR="00C542D2" w:rsidRDefault="00C542D2" w:rsidP="003E0529">
      <w:pPr>
        <w:pStyle w:val="af1"/>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af1"/>
        <w:numPr>
          <w:ilvl w:val="0"/>
          <w:numId w:val="15"/>
        </w:numPr>
        <w:rPr>
          <w:highlight w:val="yellow"/>
          <w:lang w:val="en-US"/>
        </w:rPr>
      </w:pPr>
      <w:r>
        <w:rPr>
          <w:highlight w:val="yellow"/>
          <w:lang w:val="en-US"/>
        </w:rPr>
        <w:t>FR2</w:t>
      </w:r>
    </w:p>
    <w:p w14:paraId="22A49594" w14:textId="57BAA4AA" w:rsidR="00A329DF" w:rsidRDefault="00A329DF" w:rsidP="003E0529">
      <w:pPr>
        <w:pStyle w:val="af1"/>
        <w:numPr>
          <w:ilvl w:val="0"/>
          <w:numId w:val="15"/>
        </w:numPr>
        <w:rPr>
          <w:highlight w:val="yellow"/>
          <w:lang w:val="en-US"/>
        </w:rPr>
      </w:pPr>
      <w:r>
        <w:rPr>
          <w:highlight w:val="yellow"/>
          <w:lang w:val="en-US"/>
        </w:rPr>
        <w:t>Network Energy Saving</w:t>
      </w:r>
    </w:p>
    <w:p w14:paraId="6C053A61" w14:textId="00CCC88C" w:rsidR="00AA6045" w:rsidRDefault="00AA6045" w:rsidP="003E0529">
      <w:pPr>
        <w:pStyle w:val="af1"/>
        <w:numPr>
          <w:ilvl w:val="0"/>
          <w:numId w:val="15"/>
        </w:numPr>
        <w:rPr>
          <w:highlight w:val="yellow"/>
          <w:lang w:val="en-US"/>
        </w:rPr>
      </w:pPr>
      <w:r>
        <w:rPr>
          <w:highlight w:val="yellow"/>
          <w:lang w:val="en-US"/>
        </w:rPr>
        <w:t>UE low power receiver (Wake-up signal)</w:t>
      </w:r>
    </w:p>
    <w:p w14:paraId="6BD99615" w14:textId="325B81DD" w:rsidR="00A329DF" w:rsidRPr="00A329DF" w:rsidRDefault="003E0529" w:rsidP="00A329DF">
      <w:pPr>
        <w:pStyle w:val="af1"/>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af1"/>
        <w:numPr>
          <w:ilvl w:val="0"/>
          <w:numId w:val="15"/>
        </w:numPr>
        <w:rPr>
          <w:highlight w:val="yellow"/>
          <w:lang w:val="en-US"/>
        </w:rPr>
      </w:pPr>
      <w:r>
        <w:rPr>
          <w:highlight w:val="yellow"/>
          <w:lang w:val="en-US"/>
        </w:rPr>
        <w:t>Unicast PDSCH</w:t>
      </w:r>
    </w:p>
    <w:p w14:paraId="366CE1F7" w14:textId="77777777" w:rsidR="00C542D2" w:rsidRDefault="00C542D2" w:rsidP="003E0529">
      <w:pPr>
        <w:pStyle w:val="af1"/>
        <w:numPr>
          <w:ilvl w:val="0"/>
          <w:numId w:val="15"/>
        </w:numPr>
        <w:rPr>
          <w:highlight w:val="yellow"/>
          <w:lang w:val="en-US"/>
        </w:rPr>
      </w:pPr>
      <w:r>
        <w:rPr>
          <w:highlight w:val="yellow"/>
          <w:lang w:val="en-US"/>
        </w:rPr>
        <w:t>SIB1 PDSCH</w:t>
      </w:r>
    </w:p>
    <w:p w14:paraId="4E964820" w14:textId="77777777" w:rsidR="00C542D2" w:rsidRDefault="00C542D2" w:rsidP="00C542D2">
      <w:pPr>
        <w:pStyle w:val="af1"/>
        <w:numPr>
          <w:ilvl w:val="0"/>
          <w:numId w:val="15"/>
        </w:numPr>
        <w:rPr>
          <w:highlight w:val="yellow"/>
          <w:lang w:val="en-US"/>
        </w:rPr>
      </w:pPr>
      <w:r>
        <w:rPr>
          <w:highlight w:val="yellow"/>
          <w:lang w:val="en-US"/>
        </w:rPr>
        <w:t>Msg4 PDSCH</w:t>
      </w:r>
    </w:p>
    <w:p w14:paraId="4961546D" w14:textId="74C54288" w:rsidR="00C542D2" w:rsidRDefault="00C542D2" w:rsidP="00C542D2">
      <w:pPr>
        <w:pStyle w:val="af1"/>
        <w:numPr>
          <w:ilvl w:val="0"/>
          <w:numId w:val="15"/>
        </w:numPr>
        <w:rPr>
          <w:highlight w:val="yellow"/>
          <w:lang w:val="en-US"/>
        </w:rPr>
      </w:pPr>
      <w:r>
        <w:rPr>
          <w:highlight w:val="yellow"/>
          <w:lang w:val="en-US"/>
        </w:rPr>
        <w:t>CSS PDCCH</w:t>
      </w:r>
    </w:p>
    <w:p w14:paraId="7167FAA7" w14:textId="65B81F86" w:rsidR="00C542D2" w:rsidRDefault="00C542D2" w:rsidP="003E0529">
      <w:pPr>
        <w:pStyle w:val="af1"/>
        <w:numPr>
          <w:ilvl w:val="0"/>
          <w:numId w:val="15"/>
        </w:numPr>
        <w:rPr>
          <w:highlight w:val="yellow"/>
          <w:lang w:val="en-US"/>
        </w:rPr>
      </w:pPr>
      <w:r>
        <w:rPr>
          <w:highlight w:val="yellow"/>
          <w:lang w:val="en-US"/>
        </w:rPr>
        <w:t>“Common channels”</w:t>
      </w:r>
    </w:p>
    <w:p w14:paraId="0DA1135A" w14:textId="7659E30A" w:rsidR="003E0529" w:rsidRDefault="003E0529" w:rsidP="003E0529">
      <w:pPr>
        <w:pStyle w:val="af1"/>
        <w:numPr>
          <w:ilvl w:val="0"/>
          <w:numId w:val="15"/>
        </w:numPr>
        <w:rPr>
          <w:highlight w:val="yellow"/>
          <w:lang w:val="en-US"/>
        </w:rPr>
      </w:pPr>
      <w:r>
        <w:rPr>
          <w:highlight w:val="yellow"/>
          <w:lang w:val="en-US"/>
        </w:rPr>
        <w:t>Wake-up signal</w:t>
      </w:r>
    </w:p>
    <w:p w14:paraId="7F6CC979" w14:textId="353569BD" w:rsidR="00AA6045" w:rsidRDefault="00AA6045" w:rsidP="003E0529">
      <w:pPr>
        <w:pStyle w:val="af1"/>
        <w:numPr>
          <w:ilvl w:val="0"/>
          <w:numId w:val="15"/>
        </w:numPr>
        <w:rPr>
          <w:highlight w:val="yellow"/>
          <w:lang w:val="en-US"/>
        </w:rPr>
      </w:pPr>
      <w:r>
        <w:rPr>
          <w:highlight w:val="yellow"/>
          <w:lang w:val="en-US"/>
        </w:rPr>
        <w:t>Reference signals</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af1"/>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2"/>
      </w:pPr>
      <w:r>
        <w:t>Other waveforms</w:t>
      </w:r>
    </w:p>
    <w:tbl>
      <w:tblPr>
        <w:tblStyle w:val="af3"/>
        <w:tblW w:w="0" w:type="auto"/>
        <w:tblLook w:val="04A0" w:firstRow="1" w:lastRow="0" w:firstColumn="1" w:lastColumn="0" w:noHBand="0" w:noVBand="1"/>
      </w:tblPr>
      <w:tblGrid>
        <w:gridCol w:w="954"/>
        <w:gridCol w:w="18"/>
        <w:gridCol w:w="8657"/>
      </w:tblGrid>
      <w:tr w:rsidR="00EE3A36" w:rsidRPr="00771B01" w14:paraId="6A88BEEB" w14:textId="77777777" w:rsidTr="002E3156">
        <w:tc>
          <w:tcPr>
            <w:tcW w:w="954" w:type="dxa"/>
          </w:tcPr>
          <w:p w14:paraId="075C0F4A" w14:textId="77777777" w:rsidR="00EE3A36" w:rsidRPr="00771B01" w:rsidRDefault="00EE3A36" w:rsidP="002E3156">
            <w:pPr>
              <w:rPr>
                <w:sz w:val="16"/>
                <w:szCs w:val="16"/>
              </w:rPr>
            </w:pPr>
            <w:r>
              <w:rPr>
                <w:sz w:val="16"/>
                <w:szCs w:val="16"/>
              </w:rPr>
              <w:t>Vivo</w:t>
            </w:r>
          </w:p>
        </w:tc>
        <w:tc>
          <w:tcPr>
            <w:tcW w:w="8675" w:type="dxa"/>
            <w:gridSpan w:val="2"/>
          </w:tcPr>
          <w:p w14:paraId="71C3405A" w14:textId="77777777" w:rsidR="00EE3A36" w:rsidRPr="00B61FA2" w:rsidRDefault="00EE3A36" w:rsidP="002E3156">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2E3156">
        <w:tc>
          <w:tcPr>
            <w:tcW w:w="972" w:type="dxa"/>
            <w:gridSpan w:val="2"/>
          </w:tcPr>
          <w:p w14:paraId="1B1131E3" w14:textId="77777777" w:rsidR="00EE3A36" w:rsidRPr="00771B01" w:rsidRDefault="00EE3A36" w:rsidP="002E3156">
            <w:pPr>
              <w:rPr>
                <w:sz w:val="16"/>
                <w:szCs w:val="16"/>
              </w:rPr>
            </w:pPr>
            <w:r>
              <w:rPr>
                <w:sz w:val="16"/>
                <w:szCs w:val="16"/>
              </w:rPr>
              <w:t>ZTE</w:t>
            </w:r>
          </w:p>
        </w:tc>
        <w:tc>
          <w:tcPr>
            <w:tcW w:w="8657" w:type="dxa"/>
          </w:tcPr>
          <w:p w14:paraId="7DB3963F" w14:textId="77777777" w:rsidR="00EE3A36" w:rsidRPr="005A6121" w:rsidRDefault="00EE3A36" w:rsidP="002E3156">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2"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resource </w:t>
            </w:r>
            <w:r w:rsidRPr="005A6121">
              <w:rPr>
                <w:rFonts w:hint="eastAsia"/>
                <w:sz w:val="16"/>
                <w:szCs w:val="16"/>
              </w:rPr>
              <w:t>multiplexing</w:t>
            </w:r>
            <w:r w:rsidRPr="005A6121">
              <w:rPr>
                <w:sz w:val="16"/>
                <w:szCs w:val="16"/>
              </w:rPr>
              <w:t xml:space="preserve"> in symbol-level</w:t>
            </w:r>
            <w:r w:rsidRPr="005A6121" w:rsidDel="009A693D">
              <w:rPr>
                <w:rFonts w:hint="eastAsia"/>
                <w:sz w:val="16"/>
                <w:szCs w:val="16"/>
              </w:rPr>
              <w:t xml:space="preserve"> </w:t>
            </w:r>
            <w:r w:rsidRPr="005A6121">
              <w:rPr>
                <w:sz w:val="16"/>
                <w:szCs w:val="16"/>
              </w:rPr>
              <w:t xml:space="preserve">(i.e., </w:t>
            </w:r>
            <w:r w:rsidRPr="005A6121">
              <w:rPr>
                <w:rFonts w:hint="eastAsia"/>
                <w:sz w:val="16"/>
                <w:szCs w:val="16"/>
              </w:rPr>
              <w:t xml:space="preserve">eDFT-s-OFDM waveform) </w:t>
            </w:r>
            <w:bookmarkEnd w:id="2"/>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2E3156">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subband configuration</w:t>
            </w:r>
            <w:r w:rsidRPr="005A6121">
              <w:rPr>
                <w:rFonts w:hint="eastAsia"/>
                <w:sz w:val="16"/>
                <w:szCs w:val="16"/>
                <w:lang w:eastAsia="ko-KR"/>
              </w:rPr>
              <w:t>.</w:t>
            </w:r>
          </w:p>
        </w:tc>
      </w:tr>
      <w:tr w:rsidR="00EE3A36" w:rsidRPr="00771B01" w14:paraId="64D8FD78" w14:textId="77777777" w:rsidTr="002E3156">
        <w:tc>
          <w:tcPr>
            <w:tcW w:w="972" w:type="dxa"/>
            <w:gridSpan w:val="2"/>
          </w:tcPr>
          <w:p w14:paraId="630D5B17" w14:textId="77777777" w:rsidR="00EE3A36" w:rsidRDefault="00EE3A36" w:rsidP="002E3156">
            <w:pPr>
              <w:rPr>
                <w:sz w:val="16"/>
                <w:szCs w:val="16"/>
              </w:rPr>
            </w:pPr>
            <w:r>
              <w:rPr>
                <w:sz w:val="16"/>
                <w:szCs w:val="16"/>
              </w:rPr>
              <w:t>BUPT</w:t>
            </w:r>
          </w:p>
        </w:tc>
        <w:tc>
          <w:tcPr>
            <w:tcW w:w="8657" w:type="dxa"/>
          </w:tcPr>
          <w:p w14:paraId="126C6E87" w14:textId="77777777" w:rsidR="00EE3A36" w:rsidRPr="00B11398" w:rsidRDefault="00EE3A36" w:rsidP="002E3156">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2E3156">
        <w:tc>
          <w:tcPr>
            <w:tcW w:w="972" w:type="dxa"/>
            <w:gridSpan w:val="2"/>
          </w:tcPr>
          <w:p w14:paraId="7380C8EB" w14:textId="77777777" w:rsidR="00EE3A36" w:rsidRDefault="00EE3A36" w:rsidP="002E3156">
            <w:pPr>
              <w:rPr>
                <w:sz w:val="16"/>
                <w:szCs w:val="16"/>
              </w:rPr>
            </w:pPr>
            <w:r>
              <w:rPr>
                <w:sz w:val="16"/>
                <w:szCs w:val="16"/>
              </w:rPr>
              <w:t>LGE</w:t>
            </w:r>
          </w:p>
        </w:tc>
        <w:tc>
          <w:tcPr>
            <w:tcW w:w="8657" w:type="dxa"/>
          </w:tcPr>
          <w:p w14:paraId="2EA8E7E4"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2E3156">
            <w:pPr>
              <w:pStyle w:val="Proposal0"/>
              <w:numPr>
                <w:ilvl w:val="0"/>
                <w:numId w:val="0"/>
              </w:numPr>
              <w:spacing w:after="0"/>
              <w:rPr>
                <w:bCs/>
                <w:i w:val="0"/>
                <w:sz w:val="16"/>
                <w:szCs w:val="16"/>
              </w:rPr>
            </w:pPr>
          </w:p>
        </w:tc>
      </w:tr>
      <w:tr w:rsidR="00EE3A36" w:rsidRPr="00771B01" w14:paraId="4E659572" w14:textId="77777777" w:rsidTr="002E3156">
        <w:tc>
          <w:tcPr>
            <w:tcW w:w="972" w:type="dxa"/>
            <w:gridSpan w:val="2"/>
          </w:tcPr>
          <w:p w14:paraId="22F10BC3" w14:textId="77777777" w:rsidR="00EE3A36" w:rsidRDefault="00EE3A36" w:rsidP="002E3156">
            <w:pPr>
              <w:rPr>
                <w:sz w:val="16"/>
                <w:szCs w:val="16"/>
              </w:rPr>
            </w:pPr>
            <w:r>
              <w:rPr>
                <w:sz w:val="16"/>
                <w:szCs w:val="16"/>
              </w:rPr>
              <w:t>Cohere</w:t>
            </w:r>
          </w:p>
        </w:tc>
        <w:tc>
          <w:tcPr>
            <w:tcW w:w="8657" w:type="dxa"/>
          </w:tcPr>
          <w:p w14:paraId="145CFD14" w14:textId="77777777" w:rsidR="00EE3A36" w:rsidRPr="00E511E2" w:rsidRDefault="00EE3A36" w:rsidP="002E3156">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2E3156">
        <w:tc>
          <w:tcPr>
            <w:tcW w:w="972" w:type="dxa"/>
            <w:gridSpan w:val="2"/>
          </w:tcPr>
          <w:p w14:paraId="2A23248F" w14:textId="77777777" w:rsidR="00EE3A36" w:rsidRDefault="00EE3A36" w:rsidP="002E3156">
            <w:pPr>
              <w:rPr>
                <w:sz w:val="16"/>
                <w:szCs w:val="16"/>
              </w:rPr>
            </w:pPr>
            <w:r>
              <w:rPr>
                <w:sz w:val="16"/>
                <w:szCs w:val="16"/>
              </w:rPr>
              <w:t>ETRI, University of Surrey</w:t>
            </w:r>
          </w:p>
        </w:tc>
        <w:tc>
          <w:tcPr>
            <w:tcW w:w="8657" w:type="dxa"/>
          </w:tcPr>
          <w:p w14:paraId="213E5C3D" w14:textId="77777777" w:rsidR="00EE3A36" w:rsidRPr="00E439FC" w:rsidRDefault="00EE3A36" w:rsidP="002E3156">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2E3156">
        <w:tc>
          <w:tcPr>
            <w:tcW w:w="972" w:type="dxa"/>
            <w:gridSpan w:val="2"/>
          </w:tcPr>
          <w:p w14:paraId="7CEB3BD1" w14:textId="77777777" w:rsidR="00EE3A36" w:rsidRDefault="00EE3A36" w:rsidP="002E3156">
            <w:pPr>
              <w:rPr>
                <w:sz w:val="16"/>
                <w:szCs w:val="16"/>
              </w:rPr>
            </w:pPr>
            <w:r w:rsidRPr="00E439FC">
              <w:rPr>
                <w:sz w:val="16"/>
                <w:szCs w:val="16"/>
              </w:rPr>
              <w:lastRenderedPageBreak/>
              <w:t>Shanghai Jiao Tong University, NERCDTV</w:t>
            </w:r>
          </w:p>
          <w:p w14:paraId="6762B7D6" w14:textId="77777777" w:rsidR="00EE3A36" w:rsidRPr="00E439FC" w:rsidRDefault="00EE3A36" w:rsidP="002E3156">
            <w:pPr>
              <w:rPr>
                <w:sz w:val="16"/>
                <w:szCs w:val="16"/>
              </w:rPr>
            </w:pPr>
          </w:p>
        </w:tc>
        <w:tc>
          <w:tcPr>
            <w:tcW w:w="8657" w:type="dxa"/>
          </w:tcPr>
          <w:p w14:paraId="513370C5" w14:textId="77777777" w:rsidR="00EE3A36" w:rsidRPr="00FA2AE4" w:rsidRDefault="00EE3A36" w:rsidP="002E3156">
            <w:pPr>
              <w:overflowPunct w:val="0"/>
              <w:autoSpaceDE w:val="0"/>
              <w:autoSpaceDN w:val="0"/>
              <w:adjustRightInd w:val="0"/>
              <w:spacing w:after="120"/>
              <w:textAlignment w:val="baseline"/>
              <w:rPr>
                <w:rFonts w:eastAsia="等线"/>
                <w:bCs/>
                <w:sz w:val="16"/>
                <w:szCs w:val="16"/>
                <w:lang w:eastAsia="zh-CN"/>
              </w:rPr>
            </w:pPr>
            <w:r w:rsidRPr="00FA2AE4">
              <w:rPr>
                <w:rFonts w:eastAsia="等线"/>
                <w:b/>
                <w:sz w:val="16"/>
                <w:szCs w:val="16"/>
                <w:lang w:val="en-US" w:eastAsia="zh-CN"/>
              </w:rPr>
              <w:t>Proposal 1:</w:t>
            </w:r>
            <w:r w:rsidRPr="00FA2AE4">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2E3156">
            <w:pPr>
              <w:overflowPunct w:val="0"/>
              <w:autoSpaceDE w:val="0"/>
              <w:autoSpaceDN w:val="0"/>
              <w:adjustRightInd w:val="0"/>
              <w:spacing w:after="120"/>
              <w:textAlignment w:val="baseline"/>
              <w:rPr>
                <w:rFonts w:eastAsia="等线"/>
                <w:bCs/>
                <w:sz w:val="16"/>
                <w:szCs w:val="16"/>
                <w:lang w:val="en-US" w:eastAsia="zh-CN"/>
              </w:rPr>
            </w:pPr>
            <w:r w:rsidRPr="00FA2AE4">
              <w:rPr>
                <w:rFonts w:eastAsia="等线"/>
                <w:b/>
                <w:sz w:val="16"/>
                <w:szCs w:val="16"/>
                <w:lang w:val="en-US" w:eastAsia="zh-CN"/>
              </w:rPr>
              <w:t>Proposal 2:</w:t>
            </w:r>
            <w:r w:rsidRPr="00FA2AE4">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117F59FF" w14:textId="77777777" w:rsidR="00EE3A36" w:rsidRPr="00FA2AE4" w:rsidRDefault="00EE3A36" w:rsidP="002E3156">
            <w:pPr>
              <w:rPr>
                <w:rFonts w:eastAsia="等线"/>
                <w:bCs/>
                <w:sz w:val="16"/>
                <w:szCs w:val="16"/>
                <w:lang w:val="en-US" w:eastAsia="zh-CN"/>
              </w:rPr>
            </w:pPr>
            <w:r w:rsidRPr="00FA2AE4">
              <w:rPr>
                <w:rFonts w:eastAsia="等线"/>
                <w:b/>
                <w:sz w:val="16"/>
                <w:szCs w:val="16"/>
                <w:lang w:val="en-US" w:eastAsia="zh-CN"/>
              </w:rPr>
              <w:t>Proposal 3</w:t>
            </w:r>
            <w:r w:rsidRPr="00FA2AE4">
              <w:rPr>
                <w:rFonts w:eastAsia="等线"/>
                <w:bCs/>
                <w:sz w:val="16"/>
                <w:szCs w:val="16"/>
                <w:lang w:val="en-US" w:eastAsia="zh-CN"/>
              </w:rPr>
              <w:t xml:space="preserve">: RAN1 to study and specify the design of AFDM parameters (e.g.,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1</m:t>
                  </m:r>
                </m:sub>
              </m:sSub>
            </m:oMath>
            <w:r w:rsidRPr="00FA2AE4">
              <w:rPr>
                <w:rFonts w:eastAsia="等线"/>
                <w:bCs/>
                <w:sz w:val="16"/>
                <w:szCs w:val="16"/>
                <w:lang w:val="en-US" w:eastAsia="zh-CN"/>
              </w:rPr>
              <w:t xml:space="preserve"> and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2</m:t>
                  </m:r>
                </m:sub>
              </m:sSub>
            </m:oMath>
            <w:r w:rsidRPr="00FA2AE4">
              <w:rPr>
                <w:rFonts w:eastAsia="等线"/>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2E3156">
            <w:pPr>
              <w:pStyle w:val="Proposal0"/>
              <w:numPr>
                <w:ilvl w:val="0"/>
                <w:numId w:val="0"/>
              </w:numPr>
              <w:spacing w:after="0"/>
              <w:rPr>
                <w:b/>
                <w:bCs/>
                <w:i w:val="0"/>
                <w:iCs/>
                <w:sz w:val="16"/>
                <w:szCs w:val="16"/>
              </w:rPr>
            </w:pPr>
            <w:r w:rsidRPr="00E439FC">
              <w:rPr>
                <w:rFonts w:eastAsia="等线"/>
                <w:b/>
                <w:i w:val="0"/>
                <w:iCs/>
                <w:sz w:val="16"/>
                <w:szCs w:val="16"/>
                <w:lang w:val="en-US" w:eastAsia="zh-CN"/>
              </w:rPr>
              <w:t>Proposal 4:</w:t>
            </w:r>
            <w:r w:rsidRPr="00E439FC">
              <w:rPr>
                <w:rFonts w:eastAsia="等线"/>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2E3156">
        <w:tc>
          <w:tcPr>
            <w:tcW w:w="972" w:type="dxa"/>
            <w:gridSpan w:val="2"/>
          </w:tcPr>
          <w:p w14:paraId="4DE0E439" w14:textId="77777777" w:rsidR="00EE3A36" w:rsidRPr="00E439FC" w:rsidRDefault="00EE3A36" w:rsidP="002E3156">
            <w:pPr>
              <w:rPr>
                <w:sz w:val="16"/>
                <w:szCs w:val="16"/>
              </w:rPr>
            </w:pPr>
            <w:r>
              <w:rPr>
                <w:sz w:val="16"/>
                <w:szCs w:val="16"/>
              </w:rPr>
              <w:t>Apple</w:t>
            </w:r>
          </w:p>
        </w:tc>
        <w:tc>
          <w:tcPr>
            <w:tcW w:w="8657" w:type="dxa"/>
          </w:tcPr>
          <w:p w14:paraId="47A031CD" w14:textId="77777777" w:rsidR="00EE3A36" w:rsidRPr="00711D41" w:rsidRDefault="00EE3A36" w:rsidP="002E3156">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2E3156">
        <w:tc>
          <w:tcPr>
            <w:tcW w:w="972" w:type="dxa"/>
            <w:gridSpan w:val="2"/>
          </w:tcPr>
          <w:p w14:paraId="041314A4" w14:textId="77777777" w:rsidR="00EE3A36" w:rsidRDefault="00EE3A36" w:rsidP="002E3156">
            <w:pPr>
              <w:rPr>
                <w:sz w:val="16"/>
                <w:szCs w:val="16"/>
              </w:rPr>
            </w:pPr>
            <w:r>
              <w:rPr>
                <w:sz w:val="16"/>
                <w:szCs w:val="16"/>
              </w:rPr>
              <w:t>Qualcomm</w:t>
            </w:r>
          </w:p>
        </w:tc>
        <w:tc>
          <w:tcPr>
            <w:tcW w:w="8657" w:type="dxa"/>
          </w:tcPr>
          <w:p w14:paraId="6B0B8415"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2E3156">
        <w:tc>
          <w:tcPr>
            <w:tcW w:w="972" w:type="dxa"/>
            <w:gridSpan w:val="2"/>
          </w:tcPr>
          <w:p w14:paraId="5D6B991C" w14:textId="77777777" w:rsidR="00EE3A36" w:rsidRDefault="00EE3A36" w:rsidP="002E3156">
            <w:pPr>
              <w:rPr>
                <w:sz w:val="16"/>
                <w:szCs w:val="16"/>
              </w:rPr>
            </w:pPr>
            <w:r>
              <w:rPr>
                <w:sz w:val="16"/>
                <w:szCs w:val="16"/>
              </w:rPr>
              <w:t>Sharp</w:t>
            </w:r>
          </w:p>
        </w:tc>
        <w:tc>
          <w:tcPr>
            <w:tcW w:w="8657" w:type="dxa"/>
          </w:tcPr>
          <w:p w14:paraId="03DD9FE4" w14:textId="77777777" w:rsidR="00EE3A36" w:rsidRPr="003F5844" w:rsidRDefault="00EE3A36" w:rsidP="002E3156">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2E3156">
        <w:tc>
          <w:tcPr>
            <w:tcW w:w="972" w:type="dxa"/>
            <w:gridSpan w:val="2"/>
          </w:tcPr>
          <w:p w14:paraId="38D3FADF" w14:textId="77777777" w:rsidR="00EE3A36" w:rsidRDefault="00EE3A36" w:rsidP="002E3156">
            <w:pPr>
              <w:rPr>
                <w:sz w:val="16"/>
                <w:szCs w:val="16"/>
              </w:rPr>
            </w:pPr>
            <w:r>
              <w:rPr>
                <w:sz w:val="16"/>
                <w:szCs w:val="16"/>
              </w:rPr>
              <w:t>NICT</w:t>
            </w:r>
          </w:p>
        </w:tc>
        <w:tc>
          <w:tcPr>
            <w:tcW w:w="8657" w:type="dxa"/>
          </w:tcPr>
          <w:p w14:paraId="374C059E"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2E3156">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2E3156">
        <w:tc>
          <w:tcPr>
            <w:tcW w:w="972" w:type="dxa"/>
            <w:gridSpan w:val="2"/>
          </w:tcPr>
          <w:p w14:paraId="26660DAE" w14:textId="77777777" w:rsidR="00EE3A36" w:rsidRDefault="00EE3A36" w:rsidP="002E3156">
            <w:pPr>
              <w:rPr>
                <w:sz w:val="16"/>
                <w:szCs w:val="16"/>
              </w:rPr>
            </w:pPr>
            <w:r>
              <w:rPr>
                <w:rFonts w:ascii="Arial" w:hAnsi="Arial" w:cs="Arial"/>
                <w:sz w:val="16"/>
                <w:szCs w:val="16"/>
              </w:rPr>
              <w:t>Hanbat National University</w:t>
            </w:r>
          </w:p>
        </w:tc>
        <w:tc>
          <w:tcPr>
            <w:tcW w:w="8657" w:type="dxa"/>
          </w:tcPr>
          <w:p w14:paraId="34278263" w14:textId="77777777" w:rsidR="00EE3A36" w:rsidRPr="00B96AF7" w:rsidRDefault="00EE3A36" w:rsidP="002E3156">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2E3156">
        <w:tc>
          <w:tcPr>
            <w:tcW w:w="972" w:type="dxa"/>
            <w:gridSpan w:val="2"/>
          </w:tcPr>
          <w:p w14:paraId="2853A221" w14:textId="77777777" w:rsidR="00EE3A36" w:rsidRDefault="00EE3A36" w:rsidP="002E3156">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2E3156">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2E3156">
        <w:tc>
          <w:tcPr>
            <w:tcW w:w="972" w:type="dxa"/>
            <w:gridSpan w:val="2"/>
          </w:tcPr>
          <w:p w14:paraId="4FB3D393" w14:textId="77777777" w:rsidR="00EE3A36" w:rsidRDefault="00EE3A36" w:rsidP="002E3156">
            <w:pPr>
              <w:rPr>
                <w:rFonts w:ascii="Arial" w:hAnsi="Arial" w:cs="Arial"/>
                <w:sz w:val="16"/>
                <w:szCs w:val="16"/>
              </w:rPr>
            </w:pPr>
            <w:r>
              <w:rPr>
                <w:rFonts w:ascii="Arial" w:hAnsi="Arial" w:cs="Arial"/>
                <w:sz w:val="16"/>
                <w:szCs w:val="16"/>
              </w:rPr>
              <w:t>CEWiT</w:t>
            </w:r>
          </w:p>
        </w:tc>
        <w:tc>
          <w:tcPr>
            <w:tcW w:w="8657" w:type="dxa"/>
          </w:tcPr>
          <w:p w14:paraId="40C885FE" w14:textId="77777777" w:rsidR="00EE3A36" w:rsidRPr="00C45F01" w:rsidRDefault="00EE3A36" w:rsidP="002E3156">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2E3156">
        <w:tc>
          <w:tcPr>
            <w:tcW w:w="972" w:type="dxa"/>
            <w:gridSpan w:val="2"/>
          </w:tcPr>
          <w:p w14:paraId="2FDEE2D6" w14:textId="77777777" w:rsidR="00EE3A36" w:rsidRDefault="00EE3A36" w:rsidP="002E3156">
            <w:pPr>
              <w:rPr>
                <w:rFonts w:ascii="Arial" w:hAnsi="Arial" w:cs="Arial"/>
                <w:sz w:val="16"/>
                <w:szCs w:val="16"/>
              </w:rPr>
            </w:pPr>
            <w:r>
              <w:rPr>
                <w:rFonts w:ascii="Arial" w:hAnsi="Arial" w:cs="Arial"/>
                <w:sz w:val="16"/>
                <w:szCs w:val="16"/>
              </w:rPr>
              <w:t>Wisig, IITH</w:t>
            </w:r>
          </w:p>
        </w:tc>
        <w:tc>
          <w:tcPr>
            <w:tcW w:w="8657" w:type="dxa"/>
          </w:tcPr>
          <w:p w14:paraId="14B0EEBB" w14:textId="77777777" w:rsidR="00EE3A36" w:rsidRPr="00D05782" w:rsidRDefault="00EE3A36" w:rsidP="002E3156">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2E3156">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2E3156">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3"/>
      </w:pPr>
      <w:r>
        <w:t>Moderator proposal(s)</w:t>
      </w:r>
    </w:p>
    <w:p w14:paraId="729C1E93" w14:textId="77777777" w:rsidR="00EE3A36" w:rsidRDefault="00EE3A36" w:rsidP="00EE3A36">
      <w:r>
        <w:t>List the candidate proposals for new waveforms reduction that can be considered for further studies:</w:t>
      </w:r>
    </w:p>
    <w:p w14:paraId="7BEAB93A" w14:textId="77777777" w:rsidR="00EE3A36" w:rsidRPr="0025067A" w:rsidRDefault="00EE3A36" w:rsidP="00EE3A36">
      <w:pPr>
        <w:pStyle w:val="af1"/>
        <w:numPr>
          <w:ilvl w:val="0"/>
          <w:numId w:val="29"/>
        </w:numPr>
        <w:rPr>
          <w:lang w:val="en-US"/>
        </w:rPr>
      </w:pPr>
      <w:r w:rsidRPr="0025067A">
        <w:rPr>
          <w:lang w:val="en-US"/>
        </w:rPr>
        <w:t>AFDM</w:t>
      </w:r>
    </w:p>
    <w:p w14:paraId="4BBB262B" w14:textId="1BA1944A" w:rsidR="006B6497" w:rsidRPr="0025067A" w:rsidRDefault="006B6497" w:rsidP="00EE3A36">
      <w:pPr>
        <w:pStyle w:val="af1"/>
        <w:numPr>
          <w:ilvl w:val="0"/>
          <w:numId w:val="29"/>
        </w:numPr>
        <w:rPr>
          <w:lang w:val="en-US"/>
        </w:rPr>
      </w:pPr>
      <w:r w:rsidRPr="0025067A">
        <w:rPr>
          <w:lang w:val="en-US"/>
        </w:rPr>
        <w:t>DFT-s-OFDM</w:t>
      </w:r>
    </w:p>
    <w:p w14:paraId="76D0EC0A" w14:textId="77777777" w:rsidR="00EE3A36" w:rsidRPr="0025067A" w:rsidRDefault="00EE3A36" w:rsidP="00EE3A36">
      <w:pPr>
        <w:pStyle w:val="af1"/>
        <w:numPr>
          <w:ilvl w:val="0"/>
          <w:numId w:val="29"/>
        </w:numPr>
        <w:rPr>
          <w:lang w:val="en-US"/>
        </w:rPr>
      </w:pPr>
      <w:r w:rsidRPr="0025067A">
        <w:rPr>
          <w:lang w:val="en-US"/>
        </w:rPr>
        <w:t>DFT-s-OFDM GMSK</w:t>
      </w:r>
    </w:p>
    <w:p w14:paraId="47FC3325" w14:textId="77777777" w:rsidR="00EE3A36" w:rsidRPr="0025067A" w:rsidRDefault="00EE3A36" w:rsidP="00EE3A36">
      <w:pPr>
        <w:pStyle w:val="af1"/>
        <w:numPr>
          <w:ilvl w:val="0"/>
          <w:numId w:val="29"/>
        </w:numPr>
        <w:rPr>
          <w:lang w:val="en-US"/>
        </w:rPr>
      </w:pPr>
      <w:r w:rsidRPr="0025067A">
        <w:rPr>
          <w:lang w:val="en-US"/>
        </w:rPr>
        <w:t>eDFT-s-OFDM (DFT-s-OFDM with enhanced time domain resource multiplexing in symbol-level)</w:t>
      </w:r>
    </w:p>
    <w:p w14:paraId="3142E17E" w14:textId="77777777" w:rsidR="00EE3A36" w:rsidRPr="0025067A" w:rsidRDefault="00EE3A36" w:rsidP="00EE3A36">
      <w:pPr>
        <w:pStyle w:val="af1"/>
        <w:numPr>
          <w:ilvl w:val="0"/>
          <w:numId w:val="29"/>
        </w:numPr>
        <w:rPr>
          <w:lang w:val="en-US"/>
        </w:rPr>
      </w:pPr>
      <w:r w:rsidRPr="0025067A">
        <w:rPr>
          <w:lang w:val="en-US"/>
        </w:rPr>
        <w:t>GFB-OFDM</w:t>
      </w:r>
    </w:p>
    <w:p w14:paraId="6DD16A73" w14:textId="77777777" w:rsidR="00EE3A36" w:rsidRDefault="00EE3A36" w:rsidP="00EE3A36">
      <w:pPr>
        <w:pStyle w:val="af1"/>
        <w:numPr>
          <w:ilvl w:val="0"/>
          <w:numId w:val="29"/>
        </w:numPr>
        <w:rPr>
          <w:lang w:val="en-US"/>
        </w:rPr>
      </w:pPr>
      <w:r w:rsidRPr="0025067A">
        <w:rPr>
          <w:lang w:val="en-US"/>
        </w:rPr>
        <w:t>OFDM-OOK (for low end devices)</w:t>
      </w:r>
    </w:p>
    <w:p w14:paraId="11A2935B" w14:textId="0011194F" w:rsidR="00B81336" w:rsidRPr="0025067A" w:rsidRDefault="00B81336" w:rsidP="00EE3A36">
      <w:pPr>
        <w:pStyle w:val="af1"/>
        <w:numPr>
          <w:ilvl w:val="0"/>
          <w:numId w:val="29"/>
        </w:numPr>
        <w:rPr>
          <w:lang w:val="en-US"/>
        </w:rPr>
      </w:pPr>
      <w:r>
        <w:rPr>
          <w:lang w:val="en-US"/>
        </w:rPr>
        <w:t>OSDM</w:t>
      </w:r>
    </w:p>
    <w:p w14:paraId="15EDA927" w14:textId="77777777" w:rsidR="00EE3A36" w:rsidRPr="0025067A" w:rsidRDefault="00EE3A36" w:rsidP="00EE3A36">
      <w:pPr>
        <w:pStyle w:val="af1"/>
        <w:numPr>
          <w:ilvl w:val="0"/>
          <w:numId w:val="29"/>
        </w:numPr>
        <w:rPr>
          <w:lang w:val="en-US"/>
        </w:rPr>
      </w:pPr>
      <w:r w:rsidRPr="0025067A">
        <w:rPr>
          <w:lang w:val="en-US"/>
        </w:rPr>
        <w:t>Interlace OFDM</w:t>
      </w:r>
    </w:p>
    <w:p w14:paraId="597EFBE2" w14:textId="77777777" w:rsidR="00EE3A36" w:rsidRPr="0025067A" w:rsidRDefault="00EE3A36" w:rsidP="00EE3A36">
      <w:pPr>
        <w:pStyle w:val="af1"/>
        <w:numPr>
          <w:ilvl w:val="0"/>
          <w:numId w:val="29"/>
        </w:numPr>
        <w:rPr>
          <w:lang w:val="en-US"/>
        </w:rPr>
      </w:pPr>
      <w:r w:rsidRPr="0025067A">
        <w:rPr>
          <w:lang w:val="en-US"/>
        </w:rPr>
        <w:t>Single carrier TDMA (for NTN)</w:t>
      </w:r>
    </w:p>
    <w:p w14:paraId="7791E836" w14:textId="77777777" w:rsidR="00EE3A36" w:rsidRPr="0025067A" w:rsidRDefault="00EE3A36" w:rsidP="00EE3A36">
      <w:pPr>
        <w:pStyle w:val="af1"/>
        <w:numPr>
          <w:ilvl w:val="0"/>
          <w:numId w:val="29"/>
        </w:numPr>
        <w:rPr>
          <w:lang w:val="en-US"/>
        </w:rPr>
      </w:pPr>
      <w:r w:rsidRPr="0025067A">
        <w:rPr>
          <w:lang w:val="en-US"/>
        </w:rPr>
        <w:t>SP-DFT-s-OFDM (for UL)</w:t>
      </w:r>
    </w:p>
    <w:p w14:paraId="33865B06" w14:textId="77777777" w:rsidR="00EE3A36" w:rsidRPr="0025067A" w:rsidRDefault="00EE3A36" w:rsidP="00EE3A36">
      <w:pPr>
        <w:pStyle w:val="af1"/>
        <w:numPr>
          <w:ilvl w:val="0"/>
          <w:numId w:val="29"/>
        </w:numPr>
        <w:rPr>
          <w:lang w:val="en-US"/>
        </w:rPr>
      </w:pPr>
      <w:r w:rsidRPr="0025067A">
        <w:rPr>
          <w:lang w:val="en-US"/>
        </w:rPr>
        <w:t>SP-OFDM (for DL and UL)</w:t>
      </w:r>
    </w:p>
    <w:p w14:paraId="445ED550" w14:textId="77777777" w:rsidR="00EE3A36" w:rsidRPr="0025067A" w:rsidRDefault="00EE3A36" w:rsidP="00EE3A36">
      <w:pPr>
        <w:pStyle w:val="af1"/>
        <w:numPr>
          <w:ilvl w:val="0"/>
          <w:numId w:val="29"/>
        </w:numPr>
        <w:rPr>
          <w:lang w:val="en-US"/>
        </w:rPr>
      </w:pPr>
      <w:r w:rsidRPr="0025067A">
        <w:rPr>
          <w:lang w:val="en-US"/>
        </w:rPr>
        <w:t>Spread OFDM</w:t>
      </w:r>
    </w:p>
    <w:p w14:paraId="052A39A1" w14:textId="77777777" w:rsidR="00EE3A36" w:rsidRPr="0025067A" w:rsidRDefault="00EE3A36" w:rsidP="00EE3A36">
      <w:pPr>
        <w:pStyle w:val="af1"/>
        <w:numPr>
          <w:ilvl w:val="0"/>
          <w:numId w:val="29"/>
        </w:numPr>
        <w:rPr>
          <w:lang w:val="en-US"/>
        </w:rPr>
      </w:pPr>
      <w:r w:rsidRPr="0025067A">
        <w:rPr>
          <w:lang w:val="en-US"/>
        </w:rPr>
        <w:t>Zak-OTFS</w:t>
      </w:r>
    </w:p>
    <w:p w14:paraId="3FF1879E" w14:textId="63067E70" w:rsidR="00EE3A36" w:rsidRPr="0025067A" w:rsidRDefault="00EE3A36" w:rsidP="00EE3A36">
      <w:pPr>
        <w:pStyle w:val="af1"/>
        <w:numPr>
          <w:ilvl w:val="0"/>
          <w:numId w:val="29"/>
        </w:numPr>
        <w:rPr>
          <w:lang w:val="en-US"/>
        </w:rPr>
      </w:pPr>
      <w:r w:rsidRPr="0025067A">
        <w:rPr>
          <w:rFonts w:eastAsia="Times New Roman"/>
          <w:bCs/>
        </w:rPr>
        <w:t>OTFDM</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2"/>
      </w:pPr>
      <w:r>
        <w:lastRenderedPageBreak/>
        <w:t xml:space="preserve">Low-PAPR </w:t>
      </w:r>
      <w:r w:rsidR="00DF22C5">
        <w:t>for DFT-s-OFDM</w:t>
      </w:r>
    </w:p>
    <w:tbl>
      <w:tblPr>
        <w:tblStyle w:val="af3"/>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3"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r>
              <w:rPr>
                <w:sz w:val="16"/>
                <w:szCs w:val="16"/>
              </w:rPr>
              <w:t>Lekha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r>
              <w:rPr>
                <w:sz w:val="16"/>
                <w:szCs w:val="16"/>
              </w:rPr>
              <w:t>Tejas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Study how to utilize the signal property of frequency redundancy in the spectrum extension based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af1"/>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r>
              <w:rPr>
                <w:sz w:val="16"/>
                <w:szCs w:val="16"/>
              </w:rPr>
              <w:t>Oppo</w:t>
            </w:r>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r>
              <w:rPr>
                <w:sz w:val="16"/>
                <w:szCs w:val="16"/>
              </w:rPr>
              <w:t>InterDigital</w:t>
            </w:r>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af1"/>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af1"/>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af1"/>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af1"/>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6GR, including the signaling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af1"/>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r>
              <w:rPr>
                <w:sz w:val="16"/>
                <w:szCs w:val="16"/>
              </w:rPr>
              <w:t>Ofinno</w:t>
            </w:r>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等线"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等线"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等线" w:hAnsiTheme="majorBidi" w:cstheme="majorBidi"/>
                <w:sz w:val="16"/>
                <w:szCs w:val="16"/>
                <w:lang w:eastAsia="zh-CN"/>
              </w:rPr>
              <w:t xml:space="preserve"> improvement, and compare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af6"/>
                <w:sz w:val="16"/>
                <w:szCs w:val="16"/>
              </w:rPr>
              <w:t xml:space="preserve">Proposal 2: </w:t>
            </w:r>
            <w:r w:rsidRPr="005B196F">
              <w:rPr>
                <w:rStyle w:val="af6"/>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af6"/>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af1"/>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af1"/>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af1"/>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af1"/>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af1"/>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af1"/>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af1"/>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af1"/>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af1"/>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af1"/>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af1"/>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af1"/>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af1"/>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multi-tx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r>
              <w:rPr>
                <w:sz w:val="16"/>
                <w:szCs w:val="16"/>
              </w:rPr>
              <w:t>Fainity</w:t>
            </w:r>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3"/>
    </w:tbl>
    <w:p w14:paraId="5AD576F2" w14:textId="77777777" w:rsidR="0093039F" w:rsidRDefault="0093039F" w:rsidP="0093039F"/>
    <w:p w14:paraId="52AD28D5" w14:textId="77777777" w:rsidR="00A827C3" w:rsidRDefault="00A827C3" w:rsidP="00A827C3">
      <w:pPr>
        <w:pStyle w:val="3"/>
      </w:pPr>
      <w:r>
        <w:t>Moderator proposal(s)</w:t>
      </w:r>
    </w:p>
    <w:p w14:paraId="15371573" w14:textId="70B1E202" w:rsidR="003571C6" w:rsidRDefault="003571C6" w:rsidP="003571C6">
      <w:r>
        <w:t>List the candidate proposals for DFT-s-OFDM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af1"/>
        <w:numPr>
          <w:ilvl w:val="0"/>
          <w:numId w:val="29"/>
        </w:numPr>
        <w:rPr>
          <w:highlight w:val="yellow"/>
          <w:lang w:val="en-US"/>
        </w:rPr>
      </w:pPr>
      <w:bookmarkStart w:id="4" w:name="_Hlk211355835"/>
      <w:r w:rsidRPr="00E77C5B">
        <w:rPr>
          <w:highlight w:val="yellow"/>
          <w:lang w:val="en-US"/>
        </w:rPr>
        <w:t>Crest Factor Reduction (CFR) with spectrum extension</w:t>
      </w:r>
    </w:p>
    <w:p w14:paraId="5E3A8C26" w14:textId="0FEC30B2" w:rsidR="006B78EC" w:rsidRPr="00E77C5B" w:rsidRDefault="006B78EC" w:rsidP="006B78EC">
      <w:pPr>
        <w:pStyle w:val="af1"/>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af1"/>
        <w:numPr>
          <w:ilvl w:val="0"/>
          <w:numId w:val="29"/>
        </w:numPr>
        <w:rPr>
          <w:highlight w:val="yellow"/>
          <w:lang w:val="en-US"/>
        </w:rPr>
      </w:pPr>
      <w:r w:rsidRPr="00E77C5B">
        <w:rPr>
          <w:highlight w:val="yellow"/>
          <w:lang w:val="en-US"/>
        </w:rPr>
        <w:t xml:space="preserve">Flexible frequency-domain mapping of the DFT output to the spectrum allocation, </w:t>
      </w:r>
    </w:p>
    <w:p w14:paraId="75633016" w14:textId="756C8EFB" w:rsidR="006B78EC" w:rsidRPr="00E77C5B" w:rsidRDefault="006B78EC" w:rsidP="006B78EC">
      <w:pPr>
        <w:pStyle w:val="af1"/>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af1"/>
        <w:numPr>
          <w:ilvl w:val="1"/>
          <w:numId w:val="29"/>
        </w:numPr>
        <w:rPr>
          <w:highlight w:val="yellow"/>
          <w:lang w:val="en-US"/>
        </w:rPr>
      </w:pPr>
      <w:r w:rsidRPr="00E77C5B">
        <w:rPr>
          <w:highlight w:val="yellow"/>
          <w:lang w:val="en-US"/>
        </w:rPr>
        <w:t>non-contiguous mapping.</w:t>
      </w:r>
    </w:p>
    <w:p w14:paraId="1F12E019" w14:textId="3BDDB150" w:rsidR="006B78EC" w:rsidRPr="00E77C5B" w:rsidRDefault="006B78EC" w:rsidP="006B78EC">
      <w:pPr>
        <w:pStyle w:val="af1"/>
        <w:numPr>
          <w:ilvl w:val="1"/>
          <w:numId w:val="29"/>
        </w:numPr>
        <w:rPr>
          <w:highlight w:val="yellow"/>
          <w:lang w:val="en-US"/>
        </w:rPr>
      </w:pPr>
      <w:r w:rsidRPr="00E77C5B">
        <w:rPr>
          <w:highlight w:val="yellow"/>
          <w:lang w:val="en-US"/>
        </w:rPr>
        <w:t>Decoupling frequency allocation from the DFT size</w:t>
      </w:r>
    </w:p>
    <w:p w14:paraId="4013BB0A" w14:textId="1C79ACB8" w:rsidR="001865CB" w:rsidRPr="001865CB" w:rsidRDefault="001865CB" w:rsidP="003571C6">
      <w:pPr>
        <w:pStyle w:val="af1"/>
        <w:numPr>
          <w:ilvl w:val="0"/>
          <w:numId w:val="29"/>
        </w:numPr>
        <w:rPr>
          <w:color w:val="FF0000"/>
          <w:highlight w:val="yellow"/>
          <w:lang w:val="en-US"/>
        </w:rPr>
      </w:pPr>
      <w:r w:rsidRPr="001865CB">
        <w:rPr>
          <w:color w:val="FF0000"/>
          <w:highlight w:val="yellow"/>
        </w:rPr>
        <w:t>Flexible time-domain resource mapping of the DFT</w:t>
      </w:r>
    </w:p>
    <w:p w14:paraId="7ACE3A41" w14:textId="11C14F81" w:rsidR="003571C6" w:rsidRPr="00E77C5B" w:rsidRDefault="003571C6" w:rsidP="003571C6">
      <w:pPr>
        <w:pStyle w:val="af1"/>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af1"/>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af1"/>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af1"/>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af1"/>
        <w:numPr>
          <w:ilvl w:val="0"/>
          <w:numId w:val="29"/>
        </w:numPr>
        <w:rPr>
          <w:highlight w:val="yellow"/>
          <w:lang w:val="en-US"/>
        </w:rPr>
      </w:pPr>
      <w:r w:rsidRPr="00E77C5B">
        <w:rPr>
          <w:highlight w:val="yellow"/>
          <w:lang w:val="en-US"/>
        </w:rPr>
        <w:t>GMSK approximation</w:t>
      </w:r>
    </w:p>
    <w:p w14:paraId="12F8F791" w14:textId="757E91BC" w:rsidR="006B78EC" w:rsidRDefault="006B78EC" w:rsidP="006B78EC">
      <w:pPr>
        <w:pStyle w:val="af1"/>
        <w:numPr>
          <w:ilvl w:val="0"/>
          <w:numId w:val="29"/>
        </w:numPr>
        <w:rPr>
          <w:highlight w:val="yellow"/>
          <w:lang w:val="en-US"/>
        </w:rPr>
      </w:pPr>
      <w:r w:rsidRPr="00E77C5B">
        <w:rPr>
          <w:highlight w:val="yellow"/>
          <w:lang w:val="en-US"/>
        </w:rPr>
        <w:t>I/Q-offset DFT-s-OFDM</w:t>
      </w:r>
    </w:p>
    <w:p w14:paraId="0B1E40DE" w14:textId="6929C418" w:rsidR="00224D95" w:rsidRPr="00224D95" w:rsidRDefault="00224D95" w:rsidP="006B78EC">
      <w:pPr>
        <w:pStyle w:val="af1"/>
        <w:numPr>
          <w:ilvl w:val="0"/>
          <w:numId w:val="29"/>
        </w:numPr>
        <w:rPr>
          <w:color w:val="FF0000"/>
          <w:highlight w:val="yellow"/>
          <w:lang w:val="en-US"/>
        </w:rPr>
      </w:pPr>
      <w:r w:rsidRPr="00224D95">
        <w:rPr>
          <w:color w:val="FF0000"/>
          <w:highlight w:val="yellow"/>
          <w:lang w:val="en-US"/>
        </w:rPr>
        <w:t>Interpolation-based π/2-BPSK and QAM DFT-s-OFDM</w:t>
      </w:r>
    </w:p>
    <w:p w14:paraId="122BE3C1" w14:textId="4FD32308" w:rsidR="006B78EC" w:rsidRPr="00E77C5B" w:rsidRDefault="006B78EC" w:rsidP="006B78EC">
      <w:pPr>
        <w:pStyle w:val="af1"/>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af1"/>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1B1381CB" w14:textId="77777777" w:rsidR="00224D95" w:rsidRDefault="00E77C5B" w:rsidP="002E3156">
      <w:pPr>
        <w:pStyle w:val="af1"/>
        <w:numPr>
          <w:ilvl w:val="0"/>
          <w:numId w:val="29"/>
        </w:numPr>
        <w:rPr>
          <w:highlight w:val="yellow"/>
          <w:lang w:val="en-US"/>
        </w:rPr>
      </w:pPr>
      <w:r w:rsidRPr="00224D95">
        <w:rPr>
          <w:highlight w:val="yellow"/>
          <w:lang w:val="en-US"/>
        </w:rPr>
        <w:t>Selected mapping (SLM)</w:t>
      </w:r>
    </w:p>
    <w:p w14:paraId="4B4C7142" w14:textId="3BE6749F" w:rsidR="00224D95" w:rsidRPr="00224D95" w:rsidRDefault="00224D95" w:rsidP="002E3156">
      <w:pPr>
        <w:pStyle w:val="af1"/>
        <w:numPr>
          <w:ilvl w:val="0"/>
          <w:numId w:val="29"/>
        </w:numPr>
        <w:rPr>
          <w:color w:val="FF0000"/>
          <w:highlight w:val="yellow"/>
          <w:lang w:val="en-US"/>
        </w:rPr>
      </w:pPr>
      <w:r w:rsidRPr="00224D95">
        <w:rPr>
          <w:color w:val="FF0000"/>
          <w:highlight w:val="yellow"/>
          <w:lang w:val="en-US"/>
        </w:rPr>
        <w:t>Tone Reservation (TR)</w:t>
      </w:r>
    </w:p>
    <w:p w14:paraId="54F01331" w14:textId="566712E3" w:rsidR="006B78EC" w:rsidRPr="00224D95" w:rsidRDefault="006B78EC" w:rsidP="002E3156">
      <w:pPr>
        <w:pStyle w:val="af1"/>
        <w:numPr>
          <w:ilvl w:val="0"/>
          <w:numId w:val="29"/>
        </w:numPr>
        <w:rPr>
          <w:highlight w:val="yellow"/>
          <w:lang w:val="en-US"/>
        </w:rPr>
      </w:pPr>
      <w:r w:rsidRPr="00224D95">
        <w:rPr>
          <w:highlight w:val="yellow"/>
          <w:lang w:val="en-US"/>
        </w:rPr>
        <w:t>Subcarrier truncation for π/2-BPSK modulated DFT-s-OFDM</w:t>
      </w:r>
    </w:p>
    <w:p w14:paraId="570E428B" w14:textId="77777777" w:rsidR="00E77C5B" w:rsidRPr="00E77C5B" w:rsidRDefault="00E77C5B" w:rsidP="00E77C5B">
      <w:pPr>
        <w:pStyle w:val="af1"/>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bookmarkEnd w:id="4"/>
    <w:p w14:paraId="6039C6C6" w14:textId="76E84279" w:rsidR="00E930F6" w:rsidRPr="00771B01" w:rsidRDefault="00E930F6" w:rsidP="00E930F6">
      <w:pPr>
        <w:pStyle w:val="2"/>
      </w:pPr>
      <w:r>
        <w:t xml:space="preserve">Low-PAPR </w:t>
      </w:r>
      <w:r w:rsidR="00DF22C5">
        <w:t>for CP-OFDM</w:t>
      </w:r>
      <w:r>
        <w:t xml:space="preserve"> </w:t>
      </w:r>
    </w:p>
    <w:tbl>
      <w:tblPr>
        <w:tblStyle w:val="af3"/>
        <w:tblW w:w="0" w:type="auto"/>
        <w:tblLook w:val="04A0" w:firstRow="1" w:lastRow="0" w:firstColumn="1" w:lastColumn="0" w:noHBand="0" w:noVBand="1"/>
      </w:tblPr>
      <w:tblGrid>
        <w:gridCol w:w="981"/>
        <w:gridCol w:w="8648"/>
      </w:tblGrid>
      <w:tr w:rsidR="00E930F6" w:rsidRPr="00771B01" w14:paraId="6E195B58" w14:textId="77777777" w:rsidTr="002E3156">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2E3156">
        <w:tc>
          <w:tcPr>
            <w:tcW w:w="981" w:type="dxa"/>
          </w:tcPr>
          <w:p w14:paraId="5DD22D1D" w14:textId="213FB70F" w:rsidR="00E930F6" w:rsidRDefault="00923332" w:rsidP="00E930F6">
            <w:pPr>
              <w:rPr>
                <w:sz w:val="16"/>
                <w:szCs w:val="16"/>
              </w:rPr>
            </w:pPr>
            <w:r>
              <w:rPr>
                <w:sz w:val="16"/>
                <w:szCs w:val="16"/>
              </w:rPr>
              <w:lastRenderedPageBreak/>
              <w:t>Lekha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2E3156">
        <w:tc>
          <w:tcPr>
            <w:tcW w:w="981" w:type="dxa"/>
          </w:tcPr>
          <w:p w14:paraId="01AB29C9" w14:textId="555E4676" w:rsidR="0091615C" w:rsidRDefault="0091615C" w:rsidP="0091615C">
            <w:pPr>
              <w:rPr>
                <w:sz w:val="16"/>
                <w:szCs w:val="16"/>
              </w:rPr>
            </w:pPr>
            <w:r>
              <w:rPr>
                <w:sz w:val="16"/>
                <w:szCs w:val="16"/>
              </w:rPr>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2E3156">
        <w:tc>
          <w:tcPr>
            <w:tcW w:w="981" w:type="dxa"/>
          </w:tcPr>
          <w:p w14:paraId="4588A3AA" w14:textId="75264988" w:rsidR="0091615C" w:rsidRDefault="0091615C" w:rsidP="0091615C">
            <w:pPr>
              <w:rPr>
                <w:sz w:val="16"/>
                <w:szCs w:val="16"/>
              </w:rPr>
            </w:pPr>
            <w:r>
              <w:rPr>
                <w:sz w:val="16"/>
                <w:szCs w:val="16"/>
              </w:rPr>
              <w:t>Tejas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2E3156">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af1"/>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2E3156">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等线"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等线"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等线" w:hAnsiTheme="majorBidi" w:cstheme="majorBidi"/>
                <w:sz w:val="16"/>
                <w:szCs w:val="16"/>
                <w:lang w:eastAsia="zh-CN"/>
              </w:rPr>
              <w:t xml:space="preserve"> improvement, and compare to implementation-based techniques in terms of complexity, signal distortion, and spectral efficiency.</w:t>
            </w:r>
          </w:p>
        </w:tc>
      </w:tr>
      <w:tr w:rsidR="0091615C" w:rsidRPr="00771B01" w14:paraId="38EEAFDE" w14:textId="77777777" w:rsidTr="002E3156">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af6"/>
                <w:sz w:val="16"/>
                <w:szCs w:val="16"/>
              </w:rPr>
              <w:t xml:space="preserve">Proposal 1: </w:t>
            </w:r>
            <w:r w:rsidRPr="005B196F">
              <w:rPr>
                <w:rStyle w:val="af6"/>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af1"/>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af1"/>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2"/>
      </w:pPr>
      <w:r>
        <w:t>UE power class, power boosting and PA model</w:t>
      </w:r>
    </w:p>
    <w:tbl>
      <w:tblPr>
        <w:tblStyle w:val="af3"/>
        <w:tblW w:w="0" w:type="auto"/>
        <w:tblLook w:val="04A0" w:firstRow="1" w:lastRow="0" w:firstColumn="1" w:lastColumn="0" w:noHBand="0" w:noVBand="1"/>
      </w:tblPr>
      <w:tblGrid>
        <w:gridCol w:w="927"/>
        <w:gridCol w:w="8702"/>
      </w:tblGrid>
      <w:tr w:rsidR="00B763C6" w:rsidRPr="00771B01" w14:paraId="26C890F1" w14:textId="77777777" w:rsidTr="002E3156">
        <w:tc>
          <w:tcPr>
            <w:tcW w:w="927" w:type="dxa"/>
          </w:tcPr>
          <w:p w14:paraId="6BF74A97" w14:textId="0830B0CA" w:rsidR="00B763C6" w:rsidRPr="00771B01" w:rsidRDefault="00B763C6" w:rsidP="002E3156">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2E3156">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2E3156">
        <w:tc>
          <w:tcPr>
            <w:tcW w:w="927" w:type="dxa"/>
          </w:tcPr>
          <w:p w14:paraId="0B3AC679" w14:textId="4BC06B33" w:rsidR="00395E7F" w:rsidRDefault="00395E7F" w:rsidP="00395E7F">
            <w:pPr>
              <w:rPr>
                <w:sz w:val="16"/>
                <w:szCs w:val="16"/>
              </w:rPr>
            </w:pPr>
            <w:r>
              <w:rPr>
                <w:sz w:val="16"/>
                <w:szCs w:val="16"/>
              </w:rPr>
              <w:t>Ofinno</w:t>
            </w:r>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2E3156">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2E3156">
        <w:tc>
          <w:tcPr>
            <w:tcW w:w="927" w:type="dxa"/>
          </w:tcPr>
          <w:p w14:paraId="21BC7C93" w14:textId="358EB9DA" w:rsidR="00395E7F" w:rsidRDefault="00395E7F" w:rsidP="00395E7F">
            <w:pPr>
              <w:rPr>
                <w:sz w:val="16"/>
                <w:szCs w:val="16"/>
              </w:rPr>
            </w:pPr>
            <w:r>
              <w:rPr>
                <w:rFonts w:ascii="Arial" w:hAnsi="Arial" w:cs="Arial"/>
                <w:sz w:val="16"/>
                <w:szCs w:val="16"/>
              </w:rPr>
              <w:t>Hanbat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3"/>
      </w:pPr>
      <w:bookmarkStart w:id="5" w:name="_Hlk211261817"/>
      <w:r>
        <w:t>Moderator proposal(s)</w:t>
      </w:r>
    </w:p>
    <w:p w14:paraId="41B46C0E" w14:textId="7DB80001" w:rsidR="00292690" w:rsidRDefault="00292690" w:rsidP="00292690">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71479EEC" w14:textId="3D0CA06A" w:rsidR="00EE3A36" w:rsidRPr="000B4988" w:rsidRDefault="00292690" w:rsidP="00395E7F">
      <w:pPr>
        <w:rPr>
          <w:b/>
          <w:bCs/>
          <w:lang w:val="en-US"/>
        </w:rPr>
      </w:pPr>
      <w:r w:rsidRPr="00D268BC">
        <w:rPr>
          <w:b/>
          <w:bCs/>
          <w:highlight w:val="magenta"/>
          <w:lang w:val="en-US"/>
        </w:rPr>
        <w:t>Moderator proposal</w:t>
      </w:r>
      <w:r w:rsidR="00D268BC" w:rsidRPr="00D268BC">
        <w:rPr>
          <w:b/>
          <w:bCs/>
          <w:highlight w:val="magenta"/>
          <w:lang w:val="en-US"/>
        </w:rPr>
        <w:t xml:space="preserve"> for Monday online</w:t>
      </w:r>
      <w:r w:rsidRPr="00D268BC">
        <w:rPr>
          <w:b/>
          <w:bCs/>
          <w:highlight w:val="magenta"/>
          <w:lang w:val="en-US"/>
        </w:rPr>
        <w:t>:</w:t>
      </w:r>
      <w:r w:rsidRPr="000B4988">
        <w:rPr>
          <w:b/>
          <w:bCs/>
          <w:lang w:val="en-US"/>
        </w:rPr>
        <w:t xml:space="preserve"> </w:t>
      </w:r>
    </w:p>
    <w:p w14:paraId="154BC4B9" w14:textId="2F1894CA" w:rsidR="00E930F6" w:rsidRDefault="00395E7F" w:rsidP="0093039F">
      <w:pPr>
        <w:pStyle w:val="af1"/>
        <w:numPr>
          <w:ilvl w:val="0"/>
          <w:numId w:val="8"/>
        </w:numPr>
        <w:rPr>
          <w:lang w:val="en-US"/>
        </w:rPr>
      </w:pPr>
      <w:r w:rsidRPr="000B4988">
        <w:rPr>
          <w:lang w:val="en-US"/>
        </w:rPr>
        <w:t xml:space="preserve">Send an LS to RAN4 </w:t>
      </w:r>
      <w:r w:rsidR="00292690" w:rsidRPr="000B4988">
        <w:rPr>
          <w:lang w:val="en-US"/>
        </w:rPr>
        <w:t xml:space="preserve">for appropriate PA model(s) </w:t>
      </w:r>
      <w:r w:rsidR="000B4988">
        <w:rPr>
          <w:lang w:val="en-US"/>
        </w:rPr>
        <w:t>(for both U</w:t>
      </w:r>
      <w:r w:rsidR="00D268BC">
        <w:rPr>
          <w:lang w:val="en-US"/>
        </w:rPr>
        <w:t xml:space="preserve">E </w:t>
      </w:r>
      <w:r w:rsidR="000B4988">
        <w:rPr>
          <w:lang w:val="en-US"/>
        </w:rPr>
        <w:t xml:space="preserve">and </w:t>
      </w:r>
      <w:r w:rsidR="00D268BC">
        <w:rPr>
          <w:lang w:val="en-US"/>
        </w:rPr>
        <w:t>network side models</w:t>
      </w:r>
      <w:r w:rsidR="000B4988">
        <w:rPr>
          <w:lang w:val="en-US"/>
        </w:rPr>
        <w:t xml:space="preserve">) </w:t>
      </w:r>
      <w:r w:rsidR="00EE3A36" w:rsidRPr="000B4988">
        <w:rPr>
          <w:lang w:val="en-US"/>
        </w:rPr>
        <w:t xml:space="preserve">and other relevant RF parameters </w:t>
      </w:r>
      <w:r w:rsidR="00292690" w:rsidRPr="000B4988">
        <w:rPr>
          <w:lang w:val="en-US"/>
        </w:rPr>
        <w:t xml:space="preserve">to use in </w:t>
      </w:r>
      <w:r w:rsidR="00D268BC">
        <w:rPr>
          <w:lang w:val="en-US"/>
        </w:rPr>
        <w:t>waveform</w:t>
      </w:r>
      <w:r w:rsidR="00292690" w:rsidRPr="000B4988">
        <w:rPr>
          <w:lang w:val="en-US"/>
        </w:rPr>
        <w:t xml:space="preserve"> evaluations</w:t>
      </w:r>
      <w:r w:rsidR="00EE3A36" w:rsidRPr="000B4988">
        <w:rPr>
          <w:lang w:val="en-US"/>
        </w:rPr>
        <w:t>.</w:t>
      </w:r>
    </w:p>
    <w:bookmarkEnd w:id="5"/>
    <w:p w14:paraId="29C2B800" w14:textId="77777777" w:rsidR="00D268BC" w:rsidRDefault="00D268BC" w:rsidP="00D268BC">
      <w:pPr>
        <w:rPr>
          <w:lang w:val="en-US"/>
        </w:rPr>
      </w:pPr>
    </w:p>
    <w:p w14:paraId="53173969" w14:textId="77777777" w:rsidR="00D268BC" w:rsidRDefault="00D268BC" w:rsidP="00D268BC">
      <w:pPr>
        <w:rPr>
          <w:lang w:val="en-US"/>
        </w:rPr>
      </w:pPr>
    </w:p>
    <w:p w14:paraId="1D4288DE" w14:textId="77777777" w:rsidR="00D268BC" w:rsidRPr="00D268BC" w:rsidRDefault="00D268BC" w:rsidP="00D268BC">
      <w:pPr>
        <w:rPr>
          <w:lang w:val="en-US"/>
        </w:rPr>
      </w:pPr>
    </w:p>
    <w:p w14:paraId="798DF410" w14:textId="77777777" w:rsidR="00EE3A36" w:rsidRPr="00771B01" w:rsidRDefault="00EE3A36" w:rsidP="00EE3A36">
      <w:pPr>
        <w:pStyle w:val="2"/>
      </w:pPr>
      <w:r>
        <w:t>DFT-s-OFDM with Rank &gt; 1 for UL</w:t>
      </w:r>
    </w:p>
    <w:tbl>
      <w:tblPr>
        <w:tblStyle w:val="af3"/>
        <w:tblW w:w="0" w:type="auto"/>
        <w:tblLook w:val="04A0" w:firstRow="1" w:lastRow="0" w:firstColumn="1" w:lastColumn="0" w:noHBand="0" w:noVBand="1"/>
      </w:tblPr>
      <w:tblGrid>
        <w:gridCol w:w="963"/>
        <w:gridCol w:w="8666"/>
      </w:tblGrid>
      <w:tr w:rsidR="00EE3A36" w14:paraId="2DADD4B5" w14:textId="77777777" w:rsidTr="002E3156">
        <w:tc>
          <w:tcPr>
            <w:tcW w:w="963" w:type="dxa"/>
          </w:tcPr>
          <w:p w14:paraId="55D90871" w14:textId="77777777" w:rsidR="00EE3A36" w:rsidRPr="00771B01" w:rsidRDefault="00EE3A36" w:rsidP="002E3156">
            <w:pPr>
              <w:rPr>
                <w:sz w:val="16"/>
                <w:szCs w:val="16"/>
              </w:rPr>
            </w:pPr>
            <w:r>
              <w:rPr>
                <w:sz w:val="16"/>
                <w:szCs w:val="16"/>
              </w:rPr>
              <w:t>Nokia</w:t>
            </w:r>
          </w:p>
        </w:tc>
        <w:tc>
          <w:tcPr>
            <w:tcW w:w="8666" w:type="dxa"/>
          </w:tcPr>
          <w:p w14:paraId="0225AFFF" w14:textId="77777777" w:rsidR="00EE3A36" w:rsidRPr="00584A2C" w:rsidRDefault="00EE3A36" w:rsidP="002E3156">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2E3156">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2E3156">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[dB]</w:t>
            </w:r>
            <w:r w:rsidRPr="000A4DD5">
              <w:rPr>
                <w:sz w:val="16"/>
                <w:szCs w:val="16"/>
                <w:lang w:val="en-US"/>
              </w:rPr>
              <w:t xml:space="preserve"> </w:t>
            </w:r>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2E3156">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2E3156">
        <w:tc>
          <w:tcPr>
            <w:tcW w:w="963" w:type="dxa"/>
          </w:tcPr>
          <w:p w14:paraId="00C601A5" w14:textId="518E4735" w:rsidR="00EE3A36" w:rsidRPr="00771B01" w:rsidRDefault="00B019F0" w:rsidP="002E3156">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2E3156">
        <w:tc>
          <w:tcPr>
            <w:tcW w:w="963" w:type="dxa"/>
          </w:tcPr>
          <w:p w14:paraId="5E8AE5FB" w14:textId="77777777" w:rsidR="00EE3A36" w:rsidRDefault="00EE3A36" w:rsidP="002E3156">
            <w:pPr>
              <w:tabs>
                <w:tab w:val="left" w:pos="591"/>
              </w:tabs>
              <w:rPr>
                <w:sz w:val="16"/>
                <w:szCs w:val="16"/>
              </w:rPr>
            </w:pPr>
            <w:r>
              <w:rPr>
                <w:sz w:val="16"/>
                <w:szCs w:val="16"/>
              </w:rPr>
              <w:t>ZTE</w:t>
            </w:r>
          </w:p>
        </w:tc>
        <w:tc>
          <w:tcPr>
            <w:tcW w:w="8666" w:type="dxa"/>
          </w:tcPr>
          <w:p w14:paraId="11A5B9EF"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2E3156">
        <w:tc>
          <w:tcPr>
            <w:tcW w:w="963" w:type="dxa"/>
          </w:tcPr>
          <w:p w14:paraId="72DF142D" w14:textId="77777777" w:rsidR="00EE3A36" w:rsidRDefault="00EE3A36" w:rsidP="002E3156">
            <w:pPr>
              <w:tabs>
                <w:tab w:val="left" w:pos="591"/>
              </w:tabs>
              <w:rPr>
                <w:sz w:val="16"/>
                <w:szCs w:val="16"/>
              </w:rPr>
            </w:pPr>
            <w:r>
              <w:rPr>
                <w:sz w:val="16"/>
                <w:szCs w:val="16"/>
              </w:rPr>
              <w:t>CMCC</w:t>
            </w:r>
          </w:p>
        </w:tc>
        <w:tc>
          <w:tcPr>
            <w:tcW w:w="8666" w:type="dxa"/>
          </w:tcPr>
          <w:p w14:paraId="7315F6DC"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等线" w:hint="eastAsia"/>
                <w:sz w:val="16"/>
                <w:szCs w:val="16"/>
                <w:lang w:eastAsia="zh-CN"/>
              </w:rPr>
              <w:t>.</w:t>
            </w:r>
          </w:p>
        </w:tc>
      </w:tr>
      <w:tr w:rsidR="00EE3A36" w14:paraId="28029B58" w14:textId="77777777" w:rsidTr="002E3156">
        <w:tc>
          <w:tcPr>
            <w:tcW w:w="963" w:type="dxa"/>
          </w:tcPr>
          <w:p w14:paraId="674BFF95" w14:textId="77777777" w:rsidR="00EE3A36" w:rsidRDefault="00EE3A36" w:rsidP="002E3156">
            <w:pPr>
              <w:tabs>
                <w:tab w:val="left" w:pos="591"/>
              </w:tabs>
              <w:rPr>
                <w:sz w:val="16"/>
                <w:szCs w:val="16"/>
              </w:rPr>
            </w:pPr>
            <w:r>
              <w:rPr>
                <w:sz w:val="16"/>
                <w:szCs w:val="16"/>
              </w:rPr>
              <w:t>Huawei</w:t>
            </w:r>
          </w:p>
        </w:tc>
        <w:tc>
          <w:tcPr>
            <w:tcW w:w="8666" w:type="dxa"/>
          </w:tcPr>
          <w:p w14:paraId="6998DA7B" w14:textId="77777777" w:rsidR="00EE3A36" w:rsidRPr="000A4DD5" w:rsidRDefault="00EE3A36" w:rsidP="002E3156">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2E3156">
        <w:tc>
          <w:tcPr>
            <w:tcW w:w="963" w:type="dxa"/>
          </w:tcPr>
          <w:p w14:paraId="070E3FB6" w14:textId="77777777" w:rsidR="00EE3A36" w:rsidRDefault="00EE3A36" w:rsidP="002E3156">
            <w:pPr>
              <w:tabs>
                <w:tab w:val="left" w:pos="591"/>
              </w:tabs>
              <w:rPr>
                <w:sz w:val="16"/>
                <w:szCs w:val="16"/>
              </w:rPr>
            </w:pPr>
            <w:r>
              <w:rPr>
                <w:sz w:val="16"/>
                <w:szCs w:val="16"/>
              </w:rPr>
              <w:t>LGE</w:t>
            </w:r>
          </w:p>
        </w:tc>
        <w:tc>
          <w:tcPr>
            <w:tcW w:w="8666" w:type="dxa"/>
          </w:tcPr>
          <w:p w14:paraId="48AEDA32"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af1"/>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af1"/>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af1"/>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6"/>
          </w:p>
        </w:tc>
      </w:tr>
      <w:tr w:rsidR="00EE3A36" w14:paraId="03CB0924" w14:textId="77777777" w:rsidTr="002E3156">
        <w:tc>
          <w:tcPr>
            <w:tcW w:w="963" w:type="dxa"/>
          </w:tcPr>
          <w:p w14:paraId="7A0BDA9B" w14:textId="77777777" w:rsidR="00EE3A36" w:rsidRDefault="00EE3A36" w:rsidP="002E3156">
            <w:pPr>
              <w:tabs>
                <w:tab w:val="left" w:pos="591"/>
              </w:tabs>
              <w:rPr>
                <w:sz w:val="16"/>
                <w:szCs w:val="16"/>
              </w:rPr>
            </w:pPr>
            <w:r>
              <w:rPr>
                <w:sz w:val="16"/>
                <w:szCs w:val="16"/>
              </w:rPr>
              <w:t>Samsung</w:t>
            </w:r>
          </w:p>
        </w:tc>
        <w:tc>
          <w:tcPr>
            <w:tcW w:w="8666" w:type="dxa"/>
          </w:tcPr>
          <w:p w14:paraId="33CE5E5A" w14:textId="77777777" w:rsidR="00EE3A36" w:rsidRPr="003063FA" w:rsidRDefault="00EE3A36" w:rsidP="002E3156">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2E3156">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2E3156">
        <w:tc>
          <w:tcPr>
            <w:tcW w:w="963" w:type="dxa"/>
          </w:tcPr>
          <w:p w14:paraId="1F2A4F9F" w14:textId="77777777" w:rsidR="00EE3A36" w:rsidRDefault="00EE3A36" w:rsidP="002E3156">
            <w:pPr>
              <w:tabs>
                <w:tab w:val="left" w:pos="591"/>
              </w:tabs>
              <w:rPr>
                <w:sz w:val="16"/>
                <w:szCs w:val="16"/>
              </w:rPr>
            </w:pPr>
            <w:r>
              <w:rPr>
                <w:sz w:val="16"/>
                <w:szCs w:val="16"/>
              </w:rPr>
              <w:t>Ericsson</w:t>
            </w:r>
          </w:p>
        </w:tc>
        <w:tc>
          <w:tcPr>
            <w:tcW w:w="8666" w:type="dxa"/>
          </w:tcPr>
          <w:p w14:paraId="353D3A50" w14:textId="77777777" w:rsidR="00EE3A36" w:rsidRPr="003063FA" w:rsidRDefault="00EE3A36" w:rsidP="002E3156">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2E3156">
        <w:tc>
          <w:tcPr>
            <w:tcW w:w="963" w:type="dxa"/>
          </w:tcPr>
          <w:p w14:paraId="69AFB9A8" w14:textId="77777777" w:rsidR="00EE3A36" w:rsidRDefault="00EE3A36" w:rsidP="002E3156">
            <w:pPr>
              <w:tabs>
                <w:tab w:val="left" w:pos="591"/>
              </w:tabs>
              <w:rPr>
                <w:sz w:val="16"/>
                <w:szCs w:val="16"/>
              </w:rPr>
            </w:pPr>
            <w:r>
              <w:rPr>
                <w:sz w:val="16"/>
                <w:szCs w:val="16"/>
              </w:rPr>
              <w:t>Google</w:t>
            </w:r>
          </w:p>
        </w:tc>
        <w:tc>
          <w:tcPr>
            <w:tcW w:w="8666" w:type="dxa"/>
          </w:tcPr>
          <w:p w14:paraId="157256FF" w14:textId="77777777" w:rsidR="00EE3A36" w:rsidRPr="00E439FC" w:rsidRDefault="00EE3A36" w:rsidP="002E3156">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2E3156">
        <w:tc>
          <w:tcPr>
            <w:tcW w:w="963" w:type="dxa"/>
          </w:tcPr>
          <w:p w14:paraId="78ABEE61" w14:textId="77777777" w:rsidR="00EE3A36" w:rsidRDefault="00EE3A36" w:rsidP="002E3156">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2E3156">
            <w:pPr>
              <w:spacing w:after="60"/>
              <w:jc w:val="both"/>
              <w:rPr>
                <w:sz w:val="16"/>
                <w:szCs w:val="16"/>
              </w:rPr>
            </w:pPr>
            <w:r w:rsidRPr="008F7D97">
              <w:rPr>
                <w:rStyle w:val="af6"/>
                <w:sz w:val="16"/>
                <w:szCs w:val="16"/>
              </w:rPr>
              <w:t xml:space="preserve">Proposal 3: </w:t>
            </w:r>
            <w:r w:rsidRPr="005B196F">
              <w:rPr>
                <w:rStyle w:val="af6"/>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2E3156">
        <w:tc>
          <w:tcPr>
            <w:tcW w:w="963" w:type="dxa"/>
          </w:tcPr>
          <w:p w14:paraId="4D478267" w14:textId="77777777" w:rsidR="00EE3A36" w:rsidRDefault="00EE3A36" w:rsidP="002E3156">
            <w:pPr>
              <w:tabs>
                <w:tab w:val="left" w:pos="591"/>
              </w:tabs>
              <w:rPr>
                <w:sz w:val="16"/>
                <w:szCs w:val="16"/>
              </w:rPr>
            </w:pPr>
            <w:r>
              <w:rPr>
                <w:sz w:val="16"/>
                <w:szCs w:val="16"/>
              </w:rPr>
              <w:t>Ruijie Networks</w:t>
            </w:r>
          </w:p>
        </w:tc>
        <w:tc>
          <w:tcPr>
            <w:tcW w:w="8666" w:type="dxa"/>
          </w:tcPr>
          <w:p w14:paraId="4B627C97" w14:textId="77777777" w:rsidR="00EE3A36" w:rsidRPr="002443DF" w:rsidRDefault="00EE3A36" w:rsidP="002E3156">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2E3156">
        <w:tc>
          <w:tcPr>
            <w:tcW w:w="963" w:type="dxa"/>
          </w:tcPr>
          <w:p w14:paraId="22D8856D" w14:textId="77777777" w:rsidR="00EE3A36" w:rsidRDefault="00EE3A36" w:rsidP="002E3156">
            <w:pPr>
              <w:tabs>
                <w:tab w:val="left" w:pos="591"/>
              </w:tabs>
              <w:rPr>
                <w:sz w:val="16"/>
                <w:szCs w:val="16"/>
              </w:rPr>
            </w:pPr>
            <w:r>
              <w:rPr>
                <w:sz w:val="16"/>
                <w:szCs w:val="16"/>
              </w:rPr>
              <w:t>Qualcomm</w:t>
            </w:r>
          </w:p>
        </w:tc>
        <w:tc>
          <w:tcPr>
            <w:tcW w:w="8666" w:type="dxa"/>
          </w:tcPr>
          <w:p w14:paraId="678379D7" w14:textId="77777777" w:rsidR="00EE3A36" w:rsidRDefault="00EE3A36" w:rsidP="002E3156">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3"/>
      </w:pPr>
      <w:r>
        <w:t>Moderator proposal(s)</w:t>
      </w:r>
    </w:p>
    <w:p w14:paraId="3D19C13D" w14:textId="768DECD0" w:rsidR="009D3B35" w:rsidRDefault="00034E1F" w:rsidP="009D3B35">
      <w:r>
        <w:t>Moved to section 4</w:t>
      </w:r>
    </w:p>
    <w:p w14:paraId="6A74D755" w14:textId="74C2A653" w:rsidR="00771B01" w:rsidRPr="00771B01" w:rsidRDefault="00F4668E" w:rsidP="00771B01">
      <w:pPr>
        <w:pStyle w:val="2"/>
      </w:pPr>
      <w:r>
        <w:t>W</w:t>
      </w:r>
      <w:r w:rsidR="00771B01">
        <w:t>aveform switching</w:t>
      </w:r>
    </w:p>
    <w:tbl>
      <w:tblPr>
        <w:tblStyle w:val="af3"/>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af1"/>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af1"/>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r>
              <w:rPr>
                <w:sz w:val="16"/>
                <w:szCs w:val="16"/>
              </w:rPr>
              <w:lastRenderedPageBreak/>
              <w:t>InterDigital</w:t>
            </w:r>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switching related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r>
              <w:rPr>
                <w:sz w:val="16"/>
                <w:szCs w:val="16"/>
              </w:rPr>
              <w:t>Fainity</w:t>
            </w:r>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r>
              <w:rPr>
                <w:sz w:val="16"/>
                <w:szCs w:val="16"/>
              </w:rPr>
              <w:t>CEWiT</w:t>
            </w:r>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2"/>
      </w:pPr>
      <w:r>
        <w:t>Sensing</w:t>
      </w:r>
    </w:p>
    <w:tbl>
      <w:tblPr>
        <w:tblStyle w:val="af3"/>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to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af4"/>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af4"/>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af4"/>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af4"/>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af4"/>
              <w:spacing w:after="0"/>
              <w:rPr>
                <w:rFonts w:eastAsiaTheme="minor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r>
              <w:rPr>
                <w:sz w:val="16"/>
                <w:szCs w:val="16"/>
              </w:rPr>
              <w:t>Oppo</w:t>
            </w:r>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r>
              <w:rPr>
                <w:sz w:val="16"/>
                <w:szCs w:val="16"/>
              </w:rPr>
              <w:t>InterDigital</w:t>
            </w:r>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r>
              <w:rPr>
                <w:sz w:val="16"/>
                <w:szCs w:val="16"/>
              </w:rPr>
              <w:t>Ofinno</w:t>
            </w:r>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r>
              <w:rPr>
                <w:sz w:val="16"/>
                <w:szCs w:val="16"/>
              </w:rPr>
              <w:t>Fainity</w:t>
            </w:r>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r>
              <w:rPr>
                <w:rFonts w:ascii="Arial" w:hAnsi="Arial" w:cs="Arial"/>
                <w:sz w:val="16"/>
                <w:szCs w:val="16"/>
              </w:rPr>
              <w:t>Hanbat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2E3156">
        <w:tc>
          <w:tcPr>
            <w:tcW w:w="987" w:type="dxa"/>
          </w:tcPr>
          <w:p w14:paraId="4373CEE7" w14:textId="77777777" w:rsidR="00D5769E" w:rsidRDefault="00D5769E" w:rsidP="002E3156">
            <w:pPr>
              <w:ind w:firstLine="24"/>
              <w:rPr>
                <w:sz w:val="16"/>
                <w:szCs w:val="16"/>
              </w:rPr>
            </w:pPr>
            <w:r>
              <w:rPr>
                <w:sz w:val="16"/>
                <w:szCs w:val="16"/>
              </w:rPr>
              <w:t>Tejas Networks</w:t>
            </w:r>
          </w:p>
        </w:tc>
        <w:tc>
          <w:tcPr>
            <w:tcW w:w="8387" w:type="dxa"/>
          </w:tcPr>
          <w:p w14:paraId="4CD55F4A" w14:textId="77777777" w:rsidR="00D5769E" w:rsidRPr="006E0F5F" w:rsidRDefault="00D5769E" w:rsidP="002E3156">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2E3156">
        <w:tc>
          <w:tcPr>
            <w:tcW w:w="987" w:type="dxa"/>
          </w:tcPr>
          <w:p w14:paraId="3DD19E9C" w14:textId="77777777" w:rsidR="00D5769E" w:rsidRDefault="00D5769E" w:rsidP="002E3156">
            <w:pPr>
              <w:ind w:firstLine="24"/>
              <w:rPr>
                <w:sz w:val="16"/>
                <w:szCs w:val="16"/>
              </w:rPr>
            </w:pPr>
            <w:r>
              <w:rPr>
                <w:sz w:val="16"/>
                <w:szCs w:val="16"/>
              </w:rPr>
              <w:t>BUPT</w:t>
            </w:r>
          </w:p>
        </w:tc>
        <w:tc>
          <w:tcPr>
            <w:tcW w:w="8387" w:type="dxa"/>
          </w:tcPr>
          <w:p w14:paraId="2DBE9FD7"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Continue to optimize and evaluate spectrum efficiency and PAPR performance tradeoff of potential additions of 6GR waveforms with the Generic DFT-S-OFDM framework as starting point.</w:t>
            </w:r>
          </w:p>
        </w:tc>
      </w:tr>
      <w:tr w:rsidR="00D5769E" w:rsidRPr="00771B01" w14:paraId="37E11A03" w14:textId="77777777" w:rsidTr="002E3156">
        <w:tc>
          <w:tcPr>
            <w:tcW w:w="987" w:type="dxa"/>
          </w:tcPr>
          <w:p w14:paraId="78A16AEF" w14:textId="77777777" w:rsidR="00D5769E" w:rsidRDefault="00D5769E" w:rsidP="002E3156">
            <w:pPr>
              <w:ind w:firstLine="24"/>
              <w:rPr>
                <w:sz w:val="16"/>
                <w:szCs w:val="16"/>
              </w:rPr>
            </w:pPr>
            <w:r>
              <w:rPr>
                <w:sz w:val="16"/>
                <w:szCs w:val="16"/>
              </w:rPr>
              <w:t>Oppo</w:t>
            </w:r>
          </w:p>
        </w:tc>
        <w:tc>
          <w:tcPr>
            <w:tcW w:w="8387" w:type="dxa"/>
          </w:tcPr>
          <w:p w14:paraId="63905233" w14:textId="77777777" w:rsidR="00D5769E" w:rsidRPr="006D4CEB" w:rsidRDefault="00D5769E" w:rsidP="002E3156">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eMBB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eMBB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2E3156">
            <w:pPr>
              <w:spacing w:after="0"/>
              <w:rPr>
                <w:rFonts w:eastAsiaTheme="minorEastAsia"/>
                <w:bCs/>
                <w:iCs/>
                <w:sz w:val="16"/>
                <w:szCs w:val="16"/>
                <w:lang w:eastAsia="zh-CN"/>
              </w:rPr>
            </w:pPr>
          </w:p>
        </w:tc>
      </w:tr>
      <w:tr w:rsidR="00D5769E" w:rsidRPr="00771B01" w14:paraId="1BE83B65" w14:textId="77777777" w:rsidTr="002E3156">
        <w:tc>
          <w:tcPr>
            <w:tcW w:w="987" w:type="dxa"/>
          </w:tcPr>
          <w:p w14:paraId="51AFBE7B" w14:textId="77777777" w:rsidR="00D5769E" w:rsidRDefault="00D5769E" w:rsidP="002E3156">
            <w:pPr>
              <w:ind w:firstLine="24"/>
              <w:rPr>
                <w:sz w:val="16"/>
                <w:szCs w:val="16"/>
              </w:rPr>
            </w:pPr>
            <w:r>
              <w:rPr>
                <w:sz w:val="16"/>
                <w:szCs w:val="16"/>
              </w:rPr>
              <w:t>LGE</w:t>
            </w:r>
          </w:p>
        </w:tc>
        <w:tc>
          <w:tcPr>
            <w:tcW w:w="8387" w:type="dxa"/>
          </w:tcPr>
          <w:p w14:paraId="5E2B42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af1"/>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af1"/>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af1"/>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Future enhancements or new signal/channel structures should avoid significant increases in implementation complexity to ensure broad feasibility and scalability.</w:t>
            </w:r>
          </w:p>
          <w:p w14:paraId="0EA4ED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2E3156">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2E3156">
        <w:tc>
          <w:tcPr>
            <w:tcW w:w="987" w:type="dxa"/>
          </w:tcPr>
          <w:p w14:paraId="373B4551" w14:textId="77777777" w:rsidR="00D5769E" w:rsidRDefault="00D5769E" w:rsidP="002E3156">
            <w:pPr>
              <w:ind w:firstLine="24"/>
              <w:rPr>
                <w:sz w:val="16"/>
                <w:szCs w:val="16"/>
              </w:rPr>
            </w:pPr>
            <w:r>
              <w:rPr>
                <w:sz w:val="16"/>
                <w:szCs w:val="16"/>
              </w:rPr>
              <w:lastRenderedPageBreak/>
              <w:t>NEC</w:t>
            </w:r>
          </w:p>
        </w:tc>
        <w:tc>
          <w:tcPr>
            <w:tcW w:w="8387" w:type="dxa"/>
          </w:tcPr>
          <w:p w14:paraId="77DF1408" w14:textId="77777777" w:rsidR="00D5769E" w:rsidRPr="00D976CD" w:rsidRDefault="00D5769E" w:rsidP="002E3156">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upconversion for all channels and signals including PRACH.</w:t>
            </w:r>
          </w:p>
        </w:tc>
      </w:tr>
      <w:tr w:rsidR="00D5769E" w:rsidRPr="00771B01" w14:paraId="2E98D969" w14:textId="77777777" w:rsidTr="002E3156">
        <w:tc>
          <w:tcPr>
            <w:tcW w:w="987" w:type="dxa"/>
          </w:tcPr>
          <w:p w14:paraId="4568CDEC" w14:textId="77777777" w:rsidR="00D5769E" w:rsidRDefault="00D5769E" w:rsidP="002E3156">
            <w:pPr>
              <w:ind w:firstLine="24"/>
              <w:rPr>
                <w:sz w:val="16"/>
                <w:szCs w:val="16"/>
              </w:rPr>
            </w:pPr>
            <w:r>
              <w:rPr>
                <w:sz w:val="16"/>
                <w:szCs w:val="16"/>
              </w:rPr>
              <w:t>Panasonic</w:t>
            </w:r>
          </w:p>
        </w:tc>
        <w:tc>
          <w:tcPr>
            <w:tcW w:w="8387" w:type="dxa"/>
          </w:tcPr>
          <w:p w14:paraId="60B0A269"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af1"/>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2E3156">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2E3156">
        <w:tc>
          <w:tcPr>
            <w:tcW w:w="987" w:type="dxa"/>
          </w:tcPr>
          <w:p w14:paraId="38D95C00" w14:textId="77777777" w:rsidR="00D5769E" w:rsidRDefault="00D5769E" w:rsidP="002E3156">
            <w:pPr>
              <w:ind w:firstLine="24"/>
              <w:rPr>
                <w:sz w:val="16"/>
                <w:szCs w:val="16"/>
              </w:rPr>
            </w:pPr>
            <w:r>
              <w:rPr>
                <w:sz w:val="16"/>
                <w:szCs w:val="16"/>
              </w:rPr>
              <w:t>Ofinno</w:t>
            </w:r>
          </w:p>
        </w:tc>
        <w:tc>
          <w:tcPr>
            <w:tcW w:w="8387" w:type="dxa"/>
          </w:tcPr>
          <w:p w14:paraId="05AB3116" w14:textId="77777777" w:rsidR="00D5769E" w:rsidRPr="00067544" w:rsidRDefault="00D5769E" w:rsidP="002E3156">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2E3156">
        <w:tc>
          <w:tcPr>
            <w:tcW w:w="987" w:type="dxa"/>
          </w:tcPr>
          <w:p w14:paraId="381689F8" w14:textId="77777777" w:rsidR="00D5769E" w:rsidRDefault="00D5769E" w:rsidP="002E3156">
            <w:pPr>
              <w:ind w:firstLine="24"/>
              <w:rPr>
                <w:sz w:val="16"/>
                <w:szCs w:val="16"/>
              </w:rPr>
            </w:pPr>
            <w:r>
              <w:rPr>
                <w:sz w:val="16"/>
                <w:szCs w:val="16"/>
              </w:rPr>
              <w:t>Lenovo</w:t>
            </w:r>
          </w:p>
        </w:tc>
        <w:tc>
          <w:tcPr>
            <w:tcW w:w="8387" w:type="dxa"/>
          </w:tcPr>
          <w:p w14:paraId="53B7C8A2" w14:textId="77777777" w:rsidR="00D5769E" w:rsidRPr="009335EF" w:rsidRDefault="00D5769E" w:rsidP="002E3156">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2E3156">
        <w:tc>
          <w:tcPr>
            <w:tcW w:w="987" w:type="dxa"/>
          </w:tcPr>
          <w:p w14:paraId="1CB11BF7" w14:textId="77777777" w:rsidR="00D5769E" w:rsidRDefault="00D5769E" w:rsidP="002E3156">
            <w:pPr>
              <w:ind w:firstLine="24"/>
              <w:rPr>
                <w:sz w:val="16"/>
                <w:szCs w:val="16"/>
              </w:rPr>
            </w:pPr>
            <w:r>
              <w:rPr>
                <w:sz w:val="16"/>
                <w:szCs w:val="16"/>
              </w:rPr>
              <w:t>Rakuten</w:t>
            </w:r>
          </w:p>
        </w:tc>
        <w:tc>
          <w:tcPr>
            <w:tcW w:w="8387" w:type="dxa"/>
          </w:tcPr>
          <w:p w14:paraId="518A9F75" w14:textId="77777777" w:rsidR="00D5769E" w:rsidRPr="00B17A6E" w:rsidRDefault="00D5769E" w:rsidP="002E3156">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af1"/>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af1"/>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af1"/>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af1"/>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af1"/>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2E3156">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af1"/>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af1"/>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af1"/>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af1"/>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af1"/>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af1"/>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2E3156">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af1"/>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af1"/>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af1"/>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af1"/>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af1"/>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af1"/>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af1"/>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2E3156">
        <w:tc>
          <w:tcPr>
            <w:tcW w:w="987" w:type="dxa"/>
          </w:tcPr>
          <w:p w14:paraId="6E4A6E9C" w14:textId="77777777" w:rsidR="00D5769E" w:rsidRDefault="00D5769E" w:rsidP="002E3156">
            <w:pPr>
              <w:ind w:firstLine="24"/>
              <w:rPr>
                <w:sz w:val="16"/>
                <w:szCs w:val="16"/>
              </w:rPr>
            </w:pPr>
            <w:r>
              <w:rPr>
                <w:sz w:val="16"/>
                <w:szCs w:val="16"/>
              </w:rPr>
              <w:t>Sony</w:t>
            </w:r>
          </w:p>
        </w:tc>
        <w:tc>
          <w:tcPr>
            <w:tcW w:w="8387" w:type="dxa"/>
          </w:tcPr>
          <w:p w14:paraId="388242DE" w14:textId="77777777" w:rsidR="00D5769E" w:rsidRPr="00FA1EDE" w:rsidRDefault="00D5769E" w:rsidP="002E3156">
            <w:pPr>
              <w:spacing w:after="60"/>
              <w:jc w:val="both"/>
              <w:rPr>
                <w:sz w:val="16"/>
                <w:szCs w:val="16"/>
              </w:rPr>
            </w:pPr>
            <w:r w:rsidRPr="008F7D97">
              <w:rPr>
                <w:rStyle w:val="af6"/>
                <w:sz w:val="16"/>
                <w:szCs w:val="16"/>
              </w:rPr>
              <w:t xml:space="preserve">Proposal 4: </w:t>
            </w:r>
            <w:r w:rsidRPr="00FA1EDE">
              <w:rPr>
                <w:rStyle w:val="af6"/>
                <w:b w:val="0"/>
                <w:bCs w:val="0"/>
                <w:sz w:val="16"/>
                <w:szCs w:val="16"/>
              </w:rPr>
              <w:t>RAN1 should study multiplexing of CP-OFDM for reference signals with DFT-s-OFDM for physical channels on the same component carrier.</w:t>
            </w:r>
          </w:p>
        </w:tc>
      </w:tr>
      <w:tr w:rsidR="00D5769E" w:rsidRPr="00771B01" w14:paraId="18DC179D" w14:textId="77777777" w:rsidTr="002E3156">
        <w:tc>
          <w:tcPr>
            <w:tcW w:w="987" w:type="dxa"/>
          </w:tcPr>
          <w:p w14:paraId="1BFDB1F2" w14:textId="77777777" w:rsidR="00D5769E" w:rsidRDefault="00D5769E" w:rsidP="002E3156">
            <w:pPr>
              <w:ind w:firstLine="24"/>
              <w:rPr>
                <w:sz w:val="16"/>
                <w:szCs w:val="16"/>
              </w:rPr>
            </w:pPr>
            <w:r>
              <w:rPr>
                <w:sz w:val="16"/>
                <w:szCs w:val="16"/>
              </w:rPr>
              <w:t>Qualcomm</w:t>
            </w:r>
          </w:p>
        </w:tc>
        <w:tc>
          <w:tcPr>
            <w:tcW w:w="8387" w:type="dxa"/>
          </w:tcPr>
          <w:p w14:paraId="6EA047FC" w14:textId="77777777" w:rsidR="00D5769E" w:rsidRPr="00EF57BA" w:rsidRDefault="00D5769E" w:rsidP="002E3156">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new spectrum bands and associated requirements, e.g large BW</w:t>
            </w:r>
          </w:p>
          <w:p w14:paraId="2BF7EE4B"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duplex operation, e.g., subband full duplex</w:t>
            </w:r>
          </w:p>
          <w:p w14:paraId="25E595D5"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Transceiver complexity associated with synthesis and reception; processing latency</w:t>
            </w:r>
          </w:p>
          <w:p w14:paraId="02510FF3"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af1"/>
              <w:numPr>
                <w:ilvl w:val="0"/>
                <w:numId w:val="15"/>
              </w:numPr>
              <w:rPr>
                <w:rStyle w:val="af6"/>
                <w:rFonts w:ascii="Arial" w:hAnsi="Arial" w:cs="Arial"/>
                <w:b w:val="0"/>
                <w:bCs w:val="0"/>
                <w:sz w:val="16"/>
                <w:szCs w:val="16"/>
              </w:rPr>
            </w:pPr>
            <w:r w:rsidRPr="00EF57BA">
              <w:rPr>
                <w:rFonts w:ascii="Arial" w:hAnsi="Arial" w:cs="Arial"/>
                <w:sz w:val="16"/>
                <w:szCs w:val="16"/>
              </w:rPr>
              <w:t>Scheduling flexibility and agility</w:t>
            </w:r>
          </w:p>
        </w:tc>
      </w:tr>
      <w:tr w:rsidR="00D5769E" w:rsidRPr="00771B01" w14:paraId="2F7FE3A1" w14:textId="77777777" w:rsidTr="002E3156">
        <w:tc>
          <w:tcPr>
            <w:tcW w:w="987" w:type="dxa"/>
          </w:tcPr>
          <w:p w14:paraId="4E82B129" w14:textId="77777777" w:rsidR="00D5769E" w:rsidRDefault="00D5769E" w:rsidP="002E3156">
            <w:pPr>
              <w:ind w:firstLine="24"/>
              <w:rPr>
                <w:sz w:val="16"/>
                <w:szCs w:val="16"/>
              </w:rPr>
            </w:pPr>
            <w:r>
              <w:rPr>
                <w:sz w:val="16"/>
                <w:szCs w:val="16"/>
              </w:rPr>
              <w:t>AT&amp;T</w:t>
            </w:r>
          </w:p>
        </w:tc>
        <w:tc>
          <w:tcPr>
            <w:tcW w:w="8387" w:type="dxa"/>
          </w:tcPr>
          <w:p w14:paraId="06D3448B" w14:textId="77777777" w:rsidR="00D5769E" w:rsidRPr="00184BE4" w:rsidRDefault="00D5769E" w:rsidP="002E3156">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2E3156">
            <w:pPr>
              <w:spacing w:after="120" w:line="276" w:lineRule="auto"/>
              <w:ind w:left="539" w:hanging="539"/>
              <w:rPr>
                <w:bCs/>
                <w:sz w:val="16"/>
                <w:szCs w:val="16"/>
              </w:rPr>
            </w:pPr>
            <w:r w:rsidRPr="00184BE4">
              <w:rPr>
                <w:b/>
                <w:sz w:val="16"/>
                <w:szCs w:val="16"/>
              </w:rPr>
              <w:lastRenderedPageBreak/>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2E3156">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2E3156">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2E3156">
        <w:tc>
          <w:tcPr>
            <w:tcW w:w="987" w:type="dxa"/>
          </w:tcPr>
          <w:p w14:paraId="584C74EC" w14:textId="77777777" w:rsidR="00D5769E" w:rsidRDefault="00D5769E" w:rsidP="002E3156">
            <w:pPr>
              <w:ind w:firstLine="24"/>
              <w:rPr>
                <w:sz w:val="16"/>
                <w:szCs w:val="16"/>
              </w:rPr>
            </w:pPr>
            <w:r>
              <w:rPr>
                <w:sz w:val="16"/>
                <w:szCs w:val="16"/>
              </w:rPr>
              <w:lastRenderedPageBreak/>
              <w:t>Fainity</w:t>
            </w:r>
          </w:p>
        </w:tc>
        <w:tc>
          <w:tcPr>
            <w:tcW w:w="8387" w:type="dxa"/>
          </w:tcPr>
          <w:p w14:paraId="082E6EFC" w14:textId="77777777" w:rsidR="00D5769E" w:rsidRPr="003F5844" w:rsidRDefault="00D5769E" w:rsidP="002E3156">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2E3156">
        <w:tc>
          <w:tcPr>
            <w:tcW w:w="987" w:type="dxa"/>
          </w:tcPr>
          <w:p w14:paraId="3EC01BF9" w14:textId="77777777" w:rsidR="00D5769E" w:rsidRDefault="00D5769E" w:rsidP="002E3156">
            <w:pPr>
              <w:ind w:firstLine="24"/>
              <w:rPr>
                <w:sz w:val="16"/>
                <w:szCs w:val="16"/>
              </w:rPr>
            </w:pPr>
            <w:r>
              <w:rPr>
                <w:sz w:val="16"/>
                <w:szCs w:val="16"/>
              </w:rPr>
              <w:t>Sharp</w:t>
            </w:r>
          </w:p>
        </w:tc>
        <w:tc>
          <w:tcPr>
            <w:tcW w:w="8387" w:type="dxa"/>
          </w:tcPr>
          <w:p w14:paraId="6AFE01FC" w14:textId="77777777" w:rsidR="00D5769E" w:rsidRPr="003F5844" w:rsidRDefault="00D5769E" w:rsidP="002E3156">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2E3156">
        <w:trPr>
          <w:trHeight w:val="1260"/>
        </w:trPr>
        <w:tc>
          <w:tcPr>
            <w:tcW w:w="987" w:type="dxa"/>
          </w:tcPr>
          <w:p w14:paraId="4BE66103" w14:textId="77777777" w:rsidR="00D5769E" w:rsidRDefault="00D5769E" w:rsidP="002E3156">
            <w:pPr>
              <w:ind w:firstLine="24"/>
              <w:rPr>
                <w:sz w:val="16"/>
                <w:szCs w:val="16"/>
              </w:rPr>
            </w:pPr>
            <w:r>
              <w:rPr>
                <w:sz w:val="16"/>
                <w:szCs w:val="16"/>
              </w:rPr>
              <w:t>NTT DOCOMO</w:t>
            </w:r>
          </w:p>
        </w:tc>
        <w:tc>
          <w:tcPr>
            <w:tcW w:w="8387" w:type="dxa"/>
          </w:tcPr>
          <w:p w14:paraId="60249158" w14:textId="77777777" w:rsidR="00D5769E" w:rsidRPr="00B55737" w:rsidRDefault="00D5769E" w:rsidP="002E3156">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2E3156">
        <w:tc>
          <w:tcPr>
            <w:tcW w:w="987" w:type="dxa"/>
          </w:tcPr>
          <w:p w14:paraId="471BDCD0" w14:textId="77777777" w:rsidR="00D5769E" w:rsidRDefault="00D5769E" w:rsidP="002E3156">
            <w:pPr>
              <w:ind w:firstLine="24"/>
              <w:rPr>
                <w:sz w:val="16"/>
                <w:szCs w:val="16"/>
              </w:rPr>
            </w:pPr>
            <w:r>
              <w:rPr>
                <w:sz w:val="16"/>
                <w:szCs w:val="16"/>
              </w:rPr>
              <w:t>Thales et al</w:t>
            </w:r>
          </w:p>
        </w:tc>
        <w:tc>
          <w:tcPr>
            <w:tcW w:w="8387" w:type="dxa"/>
          </w:tcPr>
          <w:p w14:paraId="12F30496" w14:textId="77777777" w:rsidR="00D5769E" w:rsidRPr="005A6121" w:rsidRDefault="00D5769E" w:rsidP="002E3156">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2E3156">
        <w:tc>
          <w:tcPr>
            <w:tcW w:w="987" w:type="dxa"/>
          </w:tcPr>
          <w:p w14:paraId="781005C0" w14:textId="77777777" w:rsidR="00D5769E" w:rsidRPr="00771B01" w:rsidRDefault="00D5769E" w:rsidP="002E3156">
            <w:pPr>
              <w:ind w:firstLine="24"/>
              <w:rPr>
                <w:sz w:val="16"/>
                <w:szCs w:val="16"/>
              </w:rPr>
            </w:pPr>
            <w:r>
              <w:rPr>
                <w:sz w:val="16"/>
                <w:szCs w:val="16"/>
              </w:rPr>
              <w:t>ZTE</w:t>
            </w:r>
          </w:p>
        </w:tc>
        <w:tc>
          <w:tcPr>
            <w:tcW w:w="8387" w:type="dxa"/>
          </w:tcPr>
          <w:p w14:paraId="19B99E86" w14:textId="77777777" w:rsidR="00D5769E" w:rsidRPr="005A6121" w:rsidRDefault="00D5769E" w:rsidP="002E3156">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BLER,OOBE</w:t>
            </w:r>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2E3156">
        <w:tc>
          <w:tcPr>
            <w:tcW w:w="987" w:type="dxa"/>
          </w:tcPr>
          <w:p w14:paraId="2289BBC9" w14:textId="77777777" w:rsidR="00D5769E" w:rsidRDefault="00D5769E" w:rsidP="002E3156">
            <w:pPr>
              <w:ind w:firstLine="24"/>
              <w:rPr>
                <w:sz w:val="16"/>
                <w:szCs w:val="16"/>
              </w:rPr>
            </w:pPr>
            <w:r>
              <w:rPr>
                <w:sz w:val="16"/>
                <w:szCs w:val="16"/>
              </w:rPr>
              <w:t>Xiaomi</w:t>
            </w:r>
          </w:p>
        </w:tc>
        <w:tc>
          <w:tcPr>
            <w:tcW w:w="8387" w:type="dxa"/>
          </w:tcPr>
          <w:p w14:paraId="18F5D67A" w14:textId="77777777" w:rsidR="00D5769E" w:rsidRDefault="00D5769E" w:rsidP="002E3156">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2E3156">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Gain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2E3156">
        <w:tc>
          <w:tcPr>
            <w:tcW w:w="987" w:type="dxa"/>
          </w:tcPr>
          <w:p w14:paraId="5D49F3DB" w14:textId="77777777" w:rsidR="00D5769E" w:rsidRDefault="00D5769E" w:rsidP="002E3156">
            <w:pPr>
              <w:ind w:firstLine="24"/>
              <w:rPr>
                <w:sz w:val="16"/>
                <w:szCs w:val="16"/>
              </w:rPr>
            </w:pPr>
            <w:r>
              <w:rPr>
                <w:sz w:val="16"/>
                <w:szCs w:val="16"/>
              </w:rPr>
              <w:t>CMCC</w:t>
            </w:r>
          </w:p>
        </w:tc>
        <w:tc>
          <w:tcPr>
            <w:tcW w:w="8387" w:type="dxa"/>
          </w:tcPr>
          <w:p w14:paraId="791CEFB2" w14:textId="77777777" w:rsidR="00D5769E" w:rsidRDefault="00D5769E" w:rsidP="002E3156">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2E3156">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2E3156">
            <w:pPr>
              <w:spacing w:after="60"/>
              <w:jc w:val="both"/>
              <w:rPr>
                <w:rFonts w:eastAsia="等线"/>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等线" w:hint="eastAsia"/>
                <w:sz w:val="16"/>
                <w:szCs w:val="16"/>
                <w:lang w:eastAsia="zh-CN"/>
              </w:rPr>
              <w:t>.</w:t>
            </w:r>
          </w:p>
        </w:tc>
      </w:tr>
      <w:tr w:rsidR="00D5769E" w:rsidRPr="00771B01" w14:paraId="3E577CD8" w14:textId="77777777" w:rsidTr="002E3156">
        <w:tc>
          <w:tcPr>
            <w:tcW w:w="987" w:type="dxa"/>
          </w:tcPr>
          <w:p w14:paraId="242BC879" w14:textId="77777777" w:rsidR="00D5769E" w:rsidRDefault="00D5769E" w:rsidP="002E3156">
            <w:pPr>
              <w:ind w:firstLine="24"/>
              <w:rPr>
                <w:sz w:val="16"/>
                <w:szCs w:val="16"/>
              </w:rPr>
            </w:pPr>
            <w:r>
              <w:rPr>
                <w:sz w:val="16"/>
                <w:szCs w:val="16"/>
              </w:rPr>
              <w:t>Huawei</w:t>
            </w:r>
          </w:p>
        </w:tc>
        <w:tc>
          <w:tcPr>
            <w:tcW w:w="8387" w:type="dxa"/>
          </w:tcPr>
          <w:p w14:paraId="3EB67D49" w14:textId="77777777" w:rsidR="00D5769E" w:rsidRPr="00B617D4" w:rsidRDefault="00D5769E" w:rsidP="002E3156">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start point for low PAPR waveform enhancement evaluations.</w:t>
            </w:r>
          </w:p>
          <w:p w14:paraId="79F11D4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2E3156">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2E3156">
        <w:tc>
          <w:tcPr>
            <w:tcW w:w="987" w:type="dxa"/>
          </w:tcPr>
          <w:p w14:paraId="3D5D480E" w14:textId="77777777" w:rsidR="00D5769E" w:rsidRDefault="00D5769E" w:rsidP="002E3156">
            <w:pPr>
              <w:ind w:firstLine="24"/>
              <w:rPr>
                <w:sz w:val="16"/>
                <w:szCs w:val="16"/>
              </w:rPr>
            </w:pPr>
            <w:r>
              <w:rPr>
                <w:sz w:val="16"/>
                <w:szCs w:val="16"/>
              </w:rPr>
              <w:t>BUPT</w:t>
            </w:r>
          </w:p>
        </w:tc>
        <w:tc>
          <w:tcPr>
            <w:tcW w:w="8387" w:type="dxa"/>
          </w:tcPr>
          <w:p w14:paraId="3EA215E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FFS the other metric(s) taking into account PA modeling and implementations if they are representative.</w:t>
            </w:r>
          </w:p>
        </w:tc>
      </w:tr>
      <w:tr w:rsidR="00D5769E" w:rsidRPr="00771B01" w14:paraId="35D42EDB" w14:textId="77777777" w:rsidTr="002E3156">
        <w:tc>
          <w:tcPr>
            <w:tcW w:w="987" w:type="dxa"/>
          </w:tcPr>
          <w:p w14:paraId="24BEECCC" w14:textId="77777777" w:rsidR="00D5769E" w:rsidRDefault="00D5769E" w:rsidP="002E3156">
            <w:pPr>
              <w:ind w:firstLine="24"/>
              <w:rPr>
                <w:sz w:val="16"/>
                <w:szCs w:val="16"/>
              </w:rPr>
            </w:pPr>
            <w:r>
              <w:rPr>
                <w:sz w:val="16"/>
                <w:szCs w:val="16"/>
              </w:rPr>
              <w:t>InterDigital</w:t>
            </w:r>
          </w:p>
        </w:tc>
        <w:tc>
          <w:tcPr>
            <w:tcW w:w="8387" w:type="dxa"/>
          </w:tcPr>
          <w:p w14:paraId="4B8F0734" w14:textId="77777777" w:rsidR="00D5769E" w:rsidRPr="00E93FD2" w:rsidRDefault="00D5769E" w:rsidP="002E3156">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af1"/>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af1"/>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af1"/>
              <w:numPr>
                <w:ilvl w:val="0"/>
                <w:numId w:val="16"/>
              </w:numPr>
              <w:spacing w:after="0"/>
              <w:contextualSpacing w:val="0"/>
              <w:jc w:val="both"/>
              <w:rPr>
                <w:sz w:val="16"/>
                <w:szCs w:val="16"/>
              </w:rPr>
            </w:pPr>
            <w:r w:rsidRPr="00E93FD2">
              <w:rPr>
                <w:sz w:val="16"/>
                <w:szCs w:val="16"/>
              </w:rPr>
              <w:t>Cubic metric</w:t>
            </w:r>
          </w:p>
          <w:p w14:paraId="58970CD5" w14:textId="77777777" w:rsidR="00D5769E" w:rsidRPr="00E511E2" w:rsidRDefault="00D5769E" w:rsidP="00D5769E">
            <w:pPr>
              <w:pStyle w:val="af1"/>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2E3156">
        <w:tc>
          <w:tcPr>
            <w:tcW w:w="987" w:type="dxa"/>
          </w:tcPr>
          <w:p w14:paraId="28165B7B" w14:textId="77777777" w:rsidR="00D5769E" w:rsidRDefault="00D5769E" w:rsidP="002E3156">
            <w:pPr>
              <w:ind w:firstLine="24"/>
              <w:rPr>
                <w:sz w:val="16"/>
                <w:szCs w:val="16"/>
              </w:rPr>
            </w:pPr>
            <w:r>
              <w:rPr>
                <w:sz w:val="16"/>
                <w:szCs w:val="16"/>
              </w:rPr>
              <w:t>Panasonic</w:t>
            </w:r>
          </w:p>
        </w:tc>
        <w:tc>
          <w:tcPr>
            <w:tcW w:w="8387" w:type="dxa"/>
          </w:tcPr>
          <w:p w14:paraId="7CC041F1"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4F8488BA"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af1"/>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lastRenderedPageBreak/>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2E3156">
        <w:tc>
          <w:tcPr>
            <w:tcW w:w="987" w:type="dxa"/>
          </w:tcPr>
          <w:p w14:paraId="5CA95C86" w14:textId="77777777" w:rsidR="00D5769E" w:rsidRDefault="00D5769E" w:rsidP="002E3156">
            <w:pPr>
              <w:ind w:firstLine="24"/>
              <w:rPr>
                <w:sz w:val="16"/>
                <w:szCs w:val="16"/>
              </w:rPr>
            </w:pPr>
            <w:r>
              <w:rPr>
                <w:sz w:val="16"/>
                <w:szCs w:val="16"/>
              </w:rPr>
              <w:lastRenderedPageBreak/>
              <w:t>Ericsson</w:t>
            </w:r>
          </w:p>
        </w:tc>
        <w:tc>
          <w:tcPr>
            <w:tcW w:w="8387" w:type="dxa"/>
          </w:tcPr>
          <w:p w14:paraId="684F72B8" w14:textId="77777777" w:rsidR="00D5769E" w:rsidRPr="00E439FC" w:rsidRDefault="00D5769E" w:rsidP="002E3156">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2E3156">
        <w:tc>
          <w:tcPr>
            <w:tcW w:w="987" w:type="dxa"/>
          </w:tcPr>
          <w:p w14:paraId="17096AFD" w14:textId="77777777" w:rsidR="00D5769E" w:rsidRDefault="00D5769E" w:rsidP="002E3156">
            <w:pPr>
              <w:ind w:firstLine="24"/>
              <w:rPr>
                <w:sz w:val="16"/>
                <w:szCs w:val="16"/>
              </w:rPr>
            </w:pPr>
            <w:r>
              <w:rPr>
                <w:sz w:val="16"/>
                <w:szCs w:val="16"/>
              </w:rPr>
              <w:t>Sony</w:t>
            </w:r>
          </w:p>
        </w:tc>
        <w:tc>
          <w:tcPr>
            <w:tcW w:w="8387" w:type="dxa"/>
          </w:tcPr>
          <w:p w14:paraId="5F5A19B1" w14:textId="77777777" w:rsidR="00D5769E" w:rsidRPr="008F7D97" w:rsidRDefault="00D5769E" w:rsidP="002E3156">
            <w:pPr>
              <w:spacing w:after="60"/>
              <w:jc w:val="both"/>
              <w:rPr>
                <w:rStyle w:val="af6"/>
                <w:b w:val="0"/>
                <w:bCs w:val="0"/>
                <w:sz w:val="16"/>
                <w:szCs w:val="16"/>
              </w:rPr>
            </w:pPr>
            <w:r w:rsidRPr="008F7D97">
              <w:rPr>
                <w:rStyle w:val="af6"/>
                <w:sz w:val="16"/>
                <w:szCs w:val="16"/>
              </w:rPr>
              <w:t xml:space="preserve">Proposal 5: </w:t>
            </w:r>
            <w:r w:rsidRPr="005B196F">
              <w:rPr>
                <w:rStyle w:val="af6"/>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2E3156">
            <w:pPr>
              <w:spacing w:after="60"/>
              <w:jc w:val="both"/>
              <w:rPr>
                <w:sz w:val="16"/>
                <w:szCs w:val="16"/>
              </w:rPr>
            </w:pPr>
            <w:r w:rsidRPr="008F7D97">
              <w:rPr>
                <w:rStyle w:val="af6"/>
                <w:sz w:val="16"/>
                <w:szCs w:val="16"/>
              </w:rPr>
              <w:t xml:space="preserve">Proposal 6: </w:t>
            </w:r>
            <w:r w:rsidRPr="005B196F">
              <w:rPr>
                <w:rStyle w:val="af6"/>
                <w:b w:val="0"/>
                <w:bCs w:val="0"/>
                <w:sz w:val="16"/>
                <w:szCs w:val="16"/>
              </w:rPr>
              <w:t>RAN1 should determine a method for evaluating the the efficiency of a PAPR reduction method; this method should consider both spectral efficiency, implementation complexity and PAPR reduction.</w:t>
            </w:r>
          </w:p>
        </w:tc>
      </w:tr>
      <w:tr w:rsidR="00D5769E" w:rsidRPr="00771B01" w14:paraId="48EEB6FA" w14:textId="77777777" w:rsidTr="002E3156">
        <w:tc>
          <w:tcPr>
            <w:tcW w:w="987" w:type="dxa"/>
          </w:tcPr>
          <w:p w14:paraId="23666120" w14:textId="77777777" w:rsidR="00D5769E" w:rsidRDefault="00D5769E" w:rsidP="002E3156">
            <w:pPr>
              <w:ind w:firstLine="24"/>
              <w:rPr>
                <w:sz w:val="16"/>
                <w:szCs w:val="16"/>
              </w:rPr>
            </w:pPr>
            <w:r>
              <w:rPr>
                <w:sz w:val="16"/>
                <w:szCs w:val="16"/>
              </w:rPr>
              <w:t>Apple</w:t>
            </w:r>
          </w:p>
        </w:tc>
        <w:tc>
          <w:tcPr>
            <w:tcW w:w="8387" w:type="dxa"/>
          </w:tcPr>
          <w:p w14:paraId="29A8D37B" w14:textId="77777777" w:rsidR="00D5769E" w:rsidRPr="008F61E1" w:rsidRDefault="00D5769E" w:rsidP="002E3156">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2E3156">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where,  </w:t>
            </w:r>
          </w:p>
          <w:p w14:paraId="5D667D2C" w14:textId="77777777" w:rsidR="00D5769E" w:rsidRPr="008F61E1" w:rsidRDefault="00D5769E" w:rsidP="002E3156">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ΔPower</w:t>
            </w:r>
          </w:p>
          <w:p w14:paraId="3FDCF75F" w14:textId="77777777" w:rsidR="00D5769E" w:rsidRPr="008F61E1" w:rsidRDefault="00D5769E" w:rsidP="00D5769E">
            <w:pPr>
              <w:pStyle w:val="af1"/>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af1"/>
              <w:numPr>
                <w:ilvl w:val="0"/>
                <w:numId w:val="25"/>
              </w:numPr>
              <w:spacing w:after="120"/>
              <w:contextualSpacing w:val="0"/>
              <w:jc w:val="both"/>
              <w:rPr>
                <w:sz w:val="16"/>
                <w:szCs w:val="16"/>
              </w:rPr>
            </w:pPr>
            <w:r w:rsidRPr="008F61E1">
              <w:rPr>
                <w:sz w:val="16"/>
                <w:szCs w:val="16"/>
              </w:rPr>
              <w:t xml:space="preserve">ΔPower = the gain or loss in UE output power captured by the PAPR difference with the basic DFT-S-OFDM or the Maximum Power Reduction (MPR). </w:t>
            </w:r>
          </w:p>
          <w:p w14:paraId="0902BBE3" w14:textId="77777777" w:rsidR="00D5769E" w:rsidRPr="00711D41" w:rsidRDefault="00D5769E" w:rsidP="002E3156">
            <w:pPr>
              <w:spacing w:after="120"/>
              <w:jc w:val="both"/>
              <w:rPr>
                <w:rStyle w:val="af6"/>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08EE618D" w14:textId="77777777" w:rsidR="00D5769E" w:rsidRPr="00E930F6" w:rsidRDefault="00D5769E" w:rsidP="00D5769E"/>
    <w:p w14:paraId="3B6D56F8" w14:textId="6640CE1E" w:rsidR="009F3C88" w:rsidRDefault="004036E7" w:rsidP="004036E7">
      <w:pPr>
        <w:pStyle w:val="1"/>
        <w:numPr>
          <w:ilvl w:val="0"/>
          <w:numId w:val="2"/>
        </w:numPr>
        <w:rPr>
          <w:lang w:val="en-US"/>
        </w:rPr>
      </w:pPr>
      <w:r>
        <w:rPr>
          <w:lang w:val="en-US"/>
        </w:rPr>
        <w:t>Proposals for online session</w:t>
      </w:r>
      <w:r w:rsidR="00CD34D9">
        <w:rPr>
          <w:lang w:val="en-US"/>
        </w:rPr>
        <w:t>s</w:t>
      </w:r>
      <w:r w:rsidR="00034E1F">
        <w:rPr>
          <w:lang w:val="en-US"/>
        </w:rPr>
        <w:t xml:space="preserve"> #1</w:t>
      </w:r>
    </w:p>
    <w:p w14:paraId="4CE0CCB1" w14:textId="19818F1F" w:rsidR="00CD34D9" w:rsidRPr="00771B01" w:rsidRDefault="00CD34D9" w:rsidP="00CD34D9">
      <w:pPr>
        <w:pStyle w:val="2"/>
      </w:pPr>
      <w:r>
        <w:t>Monday</w:t>
      </w:r>
      <w:r w:rsidR="007E0CB9">
        <w:t>/Tuesday</w:t>
      </w:r>
    </w:p>
    <w:p w14:paraId="6E451E55" w14:textId="47988FA4" w:rsidR="00FC5C07" w:rsidRPr="000B4988" w:rsidRDefault="00FC5C07" w:rsidP="00FC5C07">
      <w:pPr>
        <w:rPr>
          <w:b/>
          <w:bCs/>
          <w:lang w:val="en-US"/>
        </w:rPr>
      </w:pPr>
      <w:r w:rsidRPr="00FC5C07">
        <w:rPr>
          <w:b/>
          <w:bCs/>
          <w:highlight w:val="yellow"/>
          <w:lang w:val="en-US"/>
        </w:rPr>
        <w:t>Moderator proposal</w:t>
      </w:r>
      <w:r w:rsidR="00D27295">
        <w:rPr>
          <w:b/>
          <w:bCs/>
          <w:highlight w:val="yellow"/>
          <w:lang w:val="en-US"/>
        </w:rPr>
        <w:t xml:space="preserve"> (stable)</w:t>
      </w:r>
      <w:r w:rsidRPr="00FC5C07">
        <w:rPr>
          <w:b/>
          <w:bCs/>
          <w:highlight w:val="yellow"/>
          <w:lang w:val="en-US"/>
        </w:rPr>
        <w:t xml:space="preserve"> </w:t>
      </w:r>
    </w:p>
    <w:p w14:paraId="6CA9821C" w14:textId="77777777" w:rsidR="00FC5C07" w:rsidRPr="00676F91" w:rsidRDefault="00FC5C07" w:rsidP="00676F91">
      <w:pPr>
        <w:rPr>
          <w:lang w:val="en-US"/>
        </w:rPr>
      </w:pPr>
      <w:r w:rsidRPr="00676F91">
        <w:rPr>
          <w:lang w:val="en-US"/>
        </w:rPr>
        <w:t>Send an LS to RAN4 for appropriate PA model(s) (for both UE and network side models) and other relevant RF parameters to use in waveform evaluations.</w:t>
      </w:r>
    </w:p>
    <w:p w14:paraId="56A4075C" w14:textId="4572732A" w:rsidR="004036E7" w:rsidRPr="00B60ACB" w:rsidRDefault="00676F91" w:rsidP="004036E7">
      <w:pPr>
        <w:rPr>
          <w:lang w:val="de-DE"/>
        </w:rPr>
      </w:pPr>
      <w:r w:rsidRPr="00B60ACB">
        <w:rPr>
          <w:lang w:val="de-DE"/>
        </w:rPr>
        <w:t>Draft LS in R1-2508068</w:t>
      </w:r>
      <w:r w:rsidR="000809D7" w:rsidRPr="00B60ACB">
        <w:rPr>
          <w:lang w:val="de-DE"/>
        </w:rPr>
        <w:t xml:space="preserve"> (Frank)</w:t>
      </w:r>
    </w:p>
    <w:p w14:paraId="294E7287" w14:textId="77777777" w:rsidR="00676F91" w:rsidRPr="00B60ACB" w:rsidRDefault="00676F91" w:rsidP="004036E7">
      <w:pPr>
        <w:rPr>
          <w:lang w:val="de-DE"/>
        </w:rPr>
      </w:pPr>
    </w:p>
    <w:p w14:paraId="164E581E" w14:textId="02320169" w:rsidR="00FC5C07" w:rsidRDefault="00FC5C07" w:rsidP="004036E7">
      <w:pPr>
        <w:rPr>
          <w:lang w:val="en-US"/>
        </w:rPr>
      </w:pPr>
      <w:r>
        <w:rPr>
          <w:lang w:val="en-US"/>
        </w:rPr>
        <w:t>Complement the following RAN1#122 agreements (not stable)</w:t>
      </w:r>
    </w:p>
    <w:tbl>
      <w:tblPr>
        <w:tblStyle w:val="af3"/>
        <w:tblW w:w="0" w:type="auto"/>
        <w:tblLook w:val="04A0" w:firstRow="1" w:lastRow="0" w:firstColumn="1" w:lastColumn="0" w:noHBand="0" w:noVBand="1"/>
      </w:tblPr>
      <w:tblGrid>
        <w:gridCol w:w="9629"/>
      </w:tblGrid>
      <w:tr w:rsidR="00FC5C07" w14:paraId="5FC90AC1" w14:textId="77777777" w:rsidTr="00FC5C07">
        <w:tc>
          <w:tcPr>
            <w:tcW w:w="9629" w:type="dxa"/>
          </w:tcPr>
          <w:p w14:paraId="1913F299" w14:textId="312B6BBE" w:rsidR="00FC5C07" w:rsidRPr="00344718" w:rsidRDefault="00FC5C07" w:rsidP="00FC5C07">
            <w:pPr>
              <w:rPr>
                <w:rFonts w:eastAsia="Times New Roman"/>
                <w:sz w:val="18"/>
                <w:szCs w:val="18"/>
                <w:highlight w:val="green"/>
              </w:rPr>
            </w:pPr>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[RAN1#122]</w:t>
            </w:r>
          </w:p>
          <w:p w14:paraId="037C3827" w14:textId="77777777" w:rsidR="00FC5C07" w:rsidRPr="00344718" w:rsidRDefault="00FC5C07" w:rsidP="00FC5C07">
            <w:pPr>
              <w:rPr>
                <w:rFonts w:eastAsia="Times New Roman"/>
                <w:sz w:val="18"/>
                <w:szCs w:val="18"/>
              </w:rPr>
            </w:pPr>
            <w:r w:rsidRPr="00344718">
              <w:rPr>
                <w:rFonts w:eastAsia="Times New Roman"/>
                <w:sz w:val="18"/>
                <w:szCs w:val="18"/>
              </w:rPr>
              <w:t xml:space="preserve">CP-OFDM </w:t>
            </w:r>
            <w:r w:rsidRPr="00344718">
              <w:rPr>
                <w:rFonts w:eastAsia="Times New Roman" w:hint="eastAsia"/>
                <w:sz w:val="18"/>
                <w:szCs w:val="18"/>
              </w:rPr>
              <w:t>and</w:t>
            </w:r>
            <w:r w:rsidRPr="00344718">
              <w:rPr>
                <w:rFonts w:eastAsia="Times New Roman"/>
                <w:sz w:val="18"/>
                <w:szCs w:val="18"/>
              </w:rPr>
              <w:t xml:space="preserve"> DFT-s-OFDM waveforms as defined in 5G NR </w:t>
            </w:r>
            <w:r w:rsidRPr="00344718">
              <w:rPr>
                <w:rFonts w:eastAsia="Times New Roman" w:hint="eastAsia"/>
                <w:sz w:val="18"/>
                <w:szCs w:val="18"/>
              </w:rPr>
              <w:t xml:space="preserve">are supported as the basis </w:t>
            </w:r>
            <w:r w:rsidRPr="00344718">
              <w:rPr>
                <w:rFonts w:eastAsia="Times New Roman"/>
                <w:sz w:val="18"/>
                <w:szCs w:val="18"/>
              </w:rPr>
              <w:t>for 6GR for uplink</w:t>
            </w:r>
          </w:p>
          <w:p w14:paraId="4F82D050" w14:textId="77777777" w:rsidR="00FC5C07" w:rsidRPr="00344718" w:rsidRDefault="00FC5C07" w:rsidP="00FC5C07">
            <w:pPr>
              <w:pStyle w:val="af1"/>
              <w:numPr>
                <w:ilvl w:val="0"/>
                <w:numId w:val="1"/>
              </w:numPr>
              <w:rPr>
                <w:rFonts w:eastAsia="Times New Roman"/>
                <w:sz w:val="18"/>
                <w:szCs w:val="18"/>
              </w:rPr>
            </w:pPr>
            <w:r w:rsidRPr="00344718">
              <w:rPr>
                <w:rFonts w:eastAsia="Times New Roman"/>
                <w:sz w:val="18"/>
                <w:szCs w:val="18"/>
              </w:rPr>
              <w:t>Enhancements/modifications on CP-OFDM/DFT-s-OFDM will be studied as potential additions</w:t>
            </w:r>
          </w:p>
          <w:p w14:paraId="687E63FA" w14:textId="77777777" w:rsidR="00FC5C07" w:rsidRPr="00344718" w:rsidRDefault="00FC5C07" w:rsidP="00FC5C07">
            <w:pPr>
              <w:pStyle w:val="af1"/>
              <w:numPr>
                <w:ilvl w:val="0"/>
                <w:numId w:val="1"/>
              </w:numPr>
              <w:rPr>
                <w:rFonts w:eastAsia="Times New Roman"/>
                <w:sz w:val="18"/>
                <w:szCs w:val="18"/>
              </w:rPr>
            </w:pPr>
            <w:r w:rsidRPr="00344718">
              <w:rPr>
                <w:rFonts w:eastAsia="Times New Roman" w:hint="eastAsia"/>
                <w:sz w:val="18"/>
                <w:szCs w:val="18"/>
              </w:rPr>
              <w:t>Other OFDM based waveforms are not precluded.</w:t>
            </w:r>
          </w:p>
          <w:p w14:paraId="53CE62A2" w14:textId="77777777" w:rsidR="00FC5C07" w:rsidRPr="00344718" w:rsidRDefault="00FC5C07" w:rsidP="00FC5C07">
            <w:pPr>
              <w:pStyle w:val="af1"/>
              <w:rPr>
                <w:rFonts w:eastAsia="等线"/>
                <w:sz w:val="22"/>
                <w:szCs w:val="18"/>
                <w:highlight w:val="yellow"/>
                <w:lang w:eastAsia="zh-CN"/>
              </w:rPr>
            </w:pPr>
          </w:p>
          <w:p w14:paraId="3B0C8491" w14:textId="77777777" w:rsidR="00FC5C07" w:rsidRPr="00344718" w:rsidRDefault="00FC5C07" w:rsidP="00FC5C07">
            <w:pPr>
              <w:rPr>
                <w:rFonts w:eastAsia="Times New Roman"/>
                <w:sz w:val="18"/>
                <w:szCs w:val="18"/>
                <w:highlight w:val="green"/>
              </w:rPr>
            </w:pPr>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[RAN1#122]</w:t>
            </w:r>
          </w:p>
          <w:p w14:paraId="44CE7E34" w14:textId="77777777" w:rsidR="00FC5C07" w:rsidRPr="00344718" w:rsidRDefault="00FC5C07" w:rsidP="00FC5C07">
            <w:pPr>
              <w:rPr>
                <w:sz w:val="22"/>
                <w:szCs w:val="18"/>
              </w:rPr>
            </w:pPr>
            <w:r w:rsidRPr="00344718">
              <w:rPr>
                <w:rFonts w:eastAsia="Times New Roman"/>
                <w:sz w:val="18"/>
                <w:szCs w:val="18"/>
              </w:rPr>
              <w:t>CP-OFDM waveform as defined in 5G NR is supported as the basis for 6GR for downlink</w:t>
            </w:r>
          </w:p>
          <w:p w14:paraId="40CC72E6" w14:textId="77777777" w:rsidR="00FC5C07" w:rsidRPr="00344718" w:rsidRDefault="00FC5C07" w:rsidP="00FC5C07">
            <w:pPr>
              <w:pStyle w:val="af1"/>
              <w:numPr>
                <w:ilvl w:val="0"/>
                <w:numId w:val="1"/>
              </w:numPr>
              <w:rPr>
                <w:rFonts w:eastAsia="Times New Roman"/>
                <w:sz w:val="18"/>
                <w:szCs w:val="18"/>
              </w:rPr>
            </w:pPr>
            <w:r w:rsidRPr="00344718">
              <w:rPr>
                <w:rFonts w:eastAsia="Times New Roman"/>
                <w:sz w:val="18"/>
                <w:szCs w:val="18"/>
              </w:rPr>
              <w:t>Enhancements/modifications on CP-OFDM will be studied as potential additions</w:t>
            </w:r>
          </w:p>
          <w:p w14:paraId="7E60AB81" w14:textId="77777777" w:rsidR="00FC5C07" w:rsidRPr="00344718" w:rsidRDefault="00FC5C07" w:rsidP="00FC5C07">
            <w:pPr>
              <w:pStyle w:val="af1"/>
              <w:numPr>
                <w:ilvl w:val="0"/>
                <w:numId w:val="1"/>
              </w:numPr>
              <w:rPr>
                <w:rFonts w:eastAsia="Times New Roman"/>
                <w:sz w:val="18"/>
                <w:szCs w:val="18"/>
              </w:rPr>
            </w:pPr>
            <w:r w:rsidRPr="00344718">
              <w:rPr>
                <w:rFonts w:eastAsia="Times New Roman"/>
                <w:sz w:val="18"/>
                <w:szCs w:val="18"/>
              </w:rPr>
              <w:t xml:space="preserve">DFT-s-OFDM or any other OFDM-based waveform will be studied as a </w:t>
            </w:r>
            <w:r w:rsidRPr="00344718">
              <w:rPr>
                <w:rFonts w:eastAsia="等线" w:hint="eastAsia"/>
                <w:sz w:val="18"/>
                <w:szCs w:val="18"/>
                <w:lang w:eastAsia="zh-CN"/>
              </w:rPr>
              <w:t xml:space="preserve">potential </w:t>
            </w:r>
            <w:r w:rsidRPr="00344718">
              <w:rPr>
                <w:rFonts w:eastAsia="Times New Roman"/>
                <w:sz w:val="18"/>
                <w:szCs w:val="18"/>
              </w:rPr>
              <w:t>additional waveform for downlink</w:t>
            </w:r>
          </w:p>
          <w:p w14:paraId="66477E66" w14:textId="01FBB723" w:rsidR="00FC5C07" w:rsidRPr="00FC5C07" w:rsidRDefault="00FC5C07" w:rsidP="00FC5C07">
            <w:pPr>
              <w:pStyle w:val="af1"/>
              <w:ind w:left="0"/>
              <w:rPr>
                <w:rFonts w:eastAsia="Times New Roman"/>
              </w:rPr>
            </w:pPr>
            <w:r w:rsidRPr="00344718">
              <w:rPr>
                <w:rFonts w:eastAsia="Times New Roman" w:hint="eastAsia"/>
                <w:sz w:val="18"/>
                <w:szCs w:val="18"/>
              </w:rPr>
              <w:t>Note:</w:t>
            </w:r>
            <w:r w:rsidRPr="00344718">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sidRPr="00344718">
              <w:rPr>
                <w:rFonts w:eastAsia="等线" w:hint="eastAsia"/>
                <w:sz w:val="18"/>
                <w:szCs w:val="18"/>
                <w:lang w:eastAsia="zh-CN"/>
              </w:rPr>
              <w:t>, etc</w:t>
            </w:r>
            <w:r w:rsidRPr="00344718">
              <w:rPr>
                <w:rFonts w:eastAsia="Times New Roman"/>
                <w:sz w:val="18"/>
                <w:szCs w:val="18"/>
              </w:rPr>
              <w:t>.</w:t>
            </w:r>
          </w:p>
        </w:tc>
      </w:tr>
    </w:tbl>
    <w:p w14:paraId="48355357" w14:textId="72646D03" w:rsidR="007F4432" w:rsidRPr="00D27295" w:rsidRDefault="00FC5C07" w:rsidP="007F4432">
      <w:r>
        <w:rPr>
          <w:sz w:val="16"/>
          <w:szCs w:val="16"/>
        </w:rPr>
        <w:br/>
      </w:r>
      <w:r w:rsidRPr="00D27295">
        <w:rPr>
          <w:b/>
          <w:bCs/>
          <w:highlight w:val="yellow"/>
        </w:rPr>
        <w:t>Moderator proposal</w:t>
      </w:r>
      <w:r w:rsidR="00352C25" w:rsidRPr="00D27295">
        <w:rPr>
          <w:b/>
          <w:bCs/>
          <w:highlight w:val="yellow"/>
        </w:rPr>
        <w:t>; complement the RAN1#122 agreement with</w:t>
      </w:r>
      <w:r w:rsidRPr="00D27295">
        <w:rPr>
          <w:b/>
          <w:bCs/>
          <w:highlight w:val="yellow"/>
        </w:rPr>
        <w:t xml:space="preserve"> (not stable):</w:t>
      </w:r>
      <w:r w:rsidR="007F4432" w:rsidRPr="00D27295">
        <w:rPr>
          <w:b/>
          <w:bCs/>
        </w:rPr>
        <w:t xml:space="preserve"> </w:t>
      </w:r>
      <w:r w:rsidR="00352C25" w:rsidRPr="00D27295">
        <w:rPr>
          <w:b/>
          <w:bCs/>
        </w:rPr>
        <w:br/>
      </w:r>
      <w:r w:rsidRPr="00D27295">
        <w:t xml:space="preserve">CP-OFDM waveform as defined in 5G </w:t>
      </w:r>
      <w:r w:rsidRPr="00D27295">
        <w:rPr>
          <w:color w:val="000000" w:themeColor="text1"/>
        </w:rPr>
        <w:t xml:space="preserve">NR </w:t>
      </w:r>
      <w:bookmarkStart w:id="7" w:name="_Hlk211269513"/>
      <w:r w:rsidRPr="00D27295">
        <w:rPr>
          <w:color w:val="000000" w:themeColor="text1"/>
        </w:rPr>
        <w:t xml:space="preserve">is supported </w:t>
      </w:r>
      <w:r w:rsidRPr="00D27295">
        <w:rPr>
          <w:strike/>
          <w:color w:val="FF0000"/>
        </w:rPr>
        <w:t>as the basis</w:t>
      </w:r>
      <w:r w:rsidRPr="00D27295">
        <w:rPr>
          <w:color w:val="000000" w:themeColor="text1"/>
        </w:rPr>
        <w:t xml:space="preserve"> for</w:t>
      </w:r>
      <w:r w:rsidRPr="00D27295">
        <w:rPr>
          <w:color w:val="000000" w:themeColor="text1"/>
          <w:u w:val="single"/>
        </w:rPr>
        <w:t xml:space="preserve"> </w:t>
      </w:r>
      <w:r w:rsidRPr="00D27295">
        <w:rPr>
          <w:color w:val="FF0000"/>
          <w:u w:val="single"/>
        </w:rPr>
        <w:t>communication in</w:t>
      </w:r>
      <w:r w:rsidRPr="00D27295">
        <w:rPr>
          <w:color w:val="FF0000"/>
        </w:rPr>
        <w:t xml:space="preserve"> </w:t>
      </w:r>
      <w:r w:rsidRPr="00D27295">
        <w:t>6G</w:t>
      </w:r>
      <w:r w:rsidR="007F4432" w:rsidRPr="00D27295">
        <w:t>R for</w:t>
      </w:r>
      <w:r w:rsidRPr="00D27295">
        <w:t xml:space="preserve"> downlink</w:t>
      </w:r>
      <w:bookmarkEnd w:id="7"/>
    </w:p>
    <w:p w14:paraId="26101883" w14:textId="3C996ABC" w:rsidR="00FC5C07" w:rsidRDefault="00352C25" w:rsidP="00352C25">
      <w:pPr>
        <w:pStyle w:val="Proposal0"/>
        <w:numPr>
          <w:ilvl w:val="0"/>
          <w:numId w:val="0"/>
        </w:numPr>
        <w:spacing w:after="0"/>
        <w:jc w:val="left"/>
        <w:rPr>
          <w:i w:val="0"/>
        </w:rPr>
      </w:pPr>
      <w:r w:rsidRPr="00D27295">
        <w:rPr>
          <w:b/>
          <w:bCs/>
          <w:i w:val="0"/>
          <w:iCs/>
          <w:highlight w:val="yellow"/>
        </w:rPr>
        <w:t>Moderator proposal; complement the RAN1#122 agreement with (not stable):</w:t>
      </w:r>
      <w:r w:rsidRPr="00D27295">
        <w:rPr>
          <w:i w:val="0"/>
        </w:rPr>
        <w:br/>
      </w:r>
      <w:r w:rsidR="00FC5C07" w:rsidRPr="00D27295">
        <w:rPr>
          <w:i w:val="0"/>
        </w:rPr>
        <w:t xml:space="preserve">CP-OFDM and DFT-s-OFDM waveforms as defined in 5G NR are supported </w:t>
      </w:r>
      <w:r w:rsidR="00FC5C07" w:rsidRPr="00D27295">
        <w:rPr>
          <w:i w:val="0"/>
          <w:strike/>
          <w:color w:val="FF0000"/>
        </w:rPr>
        <w:t>as the basis</w:t>
      </w:r>
      <w:r w:rsidR="00FC5C07" w:rsidRPr="00D27295">
        <w:rPr>
          <w:i w:val="0"/>
          <w:color w:val="000000" w:themeColor="text1"/>
        </w:rPr>
        <w:t xml:space="preserve"> for</w:t>
      </w:r>
      <w:r w:rsidR="00FC5C07" w:rsidRPr="00D27295">
        <w:rPr>
          <w:i w:val="0"/>
          <w:color w:val="000000" w:themeColor="text1"/>
          <w:u w:val="single"/>
        </w:rPr>
        <w:t xml:space="preserve"> </w:t>
      </w:r>
      <w:r w:rsidR="00FC5C07" w:rsidRPr="00D27295">
        <w:rPr>
          <w:i w:val="0"/>
          <w:color w:val="FF0000"/>
          <w:u w:val="single"/>
        </w:rPr>
        <w:t>communication in</w:t>
      </w:r>
      <w:r w:rsidR="00FC5C07" w:rsidRPr="00D27295">
        <w:rPr>
          <w:i w:val="0"/>
          <w:color w:val="FF0000"/>
        </w:rPr>
        <w:t xml:space="preserve"> </w:t>
      </w:r>
      <w:r w:rsidR="00FC5C07" w:rsidRPr="00D27295">
        <w:rPr>
          <w:i w:val="0"/>
        </w:rPr>
        <w:t>6G</w:t>
      </w:r>
      <w:r w:rsidR="007F4432" w:rsidRPr="00D27295">
        <w:rPr>
          <w:i w:val="0"/>
        </w:rPr>
        <w:t>R for</w:t>
      </w:r>
      <w:r w:rsidR="00FC5C07" w:rsidRPr="00D27295">
        <w:rPr>
          <w:i w:val="0"/>
        </w:rPr>
        <w:t xml:space="preserve"> uplink</w:t>
      </w:r>
    </w:p>
    <w:p w14:paraId="3C58B683" w14:textId="77777777" w:rsidR="00D27295" w:rsidRDefault="00D27295" w:rsidP="00D27295"/>
    <w:p w14:paraId="6233E8C6" w14:textId="2855A55D" w:rsidR="00D27295" w:rsidRDefault="00D27295" w:rsidP="00967FBF">
      <w:pPr>
        <w:rPr>
          <w:highlight w:val="yellow"/>
          <w:lang w:val="en-US"/>
        </w:rPr>
      </w:pPr>
      <w:r w:rsidRPr="003753AA">
        <w:rPr>
          <w:b/>
          <w:bCs/>
          <w:highlight w:val="yellow"/>
          <w:lang w:val="en-US"/>
        </w:rPr>
        <w:t xml:space="preserve">Moderator proposal: </w:t>
      </w:r>
      <w:r>
        <w:rPr>
          <w:b/>
          <w:bCs/>
          <w:highlight w:val="yellow"/>
          <w:lang w:val="en-US"/>
        </w:rPr>
        <w:t>Discuss the following alternatives</w:t>
      </w:r>
      <w:r w:rsidR="00AC5BE1">
        <w:rPr>
          <w:b/>
          <w:bCs/>
          <w:highlight w:val="yellow"/>
          <w:lang w:val="en-US"/>
        </w:rPr>
        <w:t xml:space="preserve"> on DFT-s-OFDM usage for 6GR downlink (not stable)</w:t>
      </w:r>
    </w:p>
    <w:p w14:paraId="7C75D4F5" w14:textId="77777777" w:rsidR="00D27295" w:rsidRPr="00056100" w:rsidRDefault="00D27295" w:rsidP="00AC5BE1">
      <w:pPr>
        <w:spacing w:after="0"/>
        <w:ind w:left="284"/>
        <w:rPr>
          <w:lang w:val="en-US"/>
        </w:rPr>
      </w:pPr>
      <w:r w:rsidRPr="00056100">
        <w:rPr>
          <w:lang w:val="en-US"/>
        </w:rPr>
        <w:lastRenderedPageBreak/>
        <w:t>Target use cases for DFT-s-OFDM for DL:</w:t>
      </w:r>
    </w:p>
    <w:p w14:paraId="4F77C3D3" w14:textId="77777777" w:rsidR="00D27295" w:rsidRPr="00056100" w:rsidRDefault="00D27295" w:rsidP="00056100">
      <w:pPr>
        <w:pStyle w:val="af1"/>
        <w:numPr>
          <w:ilvl w:val="0"/>
          <w:numId w:val="15"/>
        </w:numPr>
        <w:ind w:left="1164"/>
        <w:rPr>
          <w:lang w:val="en-US"/>
        </w:rPr>
      </w:pPr>
      <w:r w:rsidRPr="00056100">
        <w:rPr>
          <w:lang w:val="en-US"/>
        </w:rPr>
        <w:t>IoT</w:t>
      </w:r>
    </w:p>
    <w:p w14:paraId="40A04334" w14:textId="77777777" w:rsidR="00D27295" w:rsidRPr="00056100" w:rsidRDefault="00D27295" w:rsidP="00056100">
      <w:pPr>
        <w:pStyle w:val="af1"/>
        <w:numPr>
          <w:ilvl w:val="0"/>
          <w:numId w:val="15"/>
        </w:numPr>
        <w:ind w:left="1164"/>
        <w:rPr>
          <w:lang w:val="en-US"/>
        </w:rPr>
      </w:pPr>
      <w:r w:rsidRPr="00056100">
        <w:rPr>
          <w:lang w:val="en-US"/>
        </w:rPr>
        <w:t>NTN</w:t>
      </w:r>
    </w:p>
    <w:p w14:paraId="5F3EFBA7" w14:textId="77777777" w:rsidR="00D27295" w:rsidRPr="00056100" w:rsidRDefault="00D27295" w:rsidP="00056100">
      <w:pPr>
        <w:pStyle w:val="af1"/>
        <w:numPr>
          <w:ilvl w:val="0"/>
          <w:numId w:val="15"/>
        </w:numPr>
        <w:ind w:left="1164"/>
        <w:rPr>
          <w:lang w:val="en-US"/>
        </w:rPr>
      </w:pPr>
      <w:r w:rsidRPr="00056100">
        <w:rPr>
          <w:lang w:val="en-US"/>
        </w:rPr>
        <w:t>MBB (low data rates)</w:t>
      </w:r>
    </w:p>
    <w:p w14:paraId="0E4926BD" w14:textId="77777777" w:rsidR="00D27295" w:rsidRPr="00056100" w:rsidRDefault="00D27295" w:rsidP="00056100">
      <w:pPr>
        <w:pStyle w:val="af1"/>
        <w:numPr>
          <w:ilvl w:val="0"/>
          <w:numId w:val="15"/>
        </w:numPr>
        <w:ind w:left="1164"/>
        <w:rPr>
          <w:lang w:val="en-US"/>
        </w:rPr>
      </w:pPr>
      <w:r w:rsidRPr="00056100">
        <w:rPr>
          <w:lang w:val="en-US"/>
        </w:rPr>
        <w:t>FR2</w:t>
      </w:r>
    </w:p>
    <w:p w14:paraId="275FD7CF" w14:textId="77777777" w:rsidR="00D27295" w:rsidRPr="00056100" w:rsidRDefault="00D27295" w:rsidP="00056100">
      <w:pPr>
        <w:pStyle w:val="af1"/>
        <w:numPr>
          <w:ilvl w:val="0"/>
          <w:numId w:val="15"/>
        </w:numPr>
        <w:ind w:left="1164"/>
        <w:rPr>
          <w:lang w:val="en-US"/>
        </w:rPr>
      </w:pPr>
      <w:r w:rsidRPr="00056100">
        <w:rPr>
          <w:lang w:val="en-US"/>
        </w:rPr>
        <w:t>Network Energy Saving</w:t>
      </w:r>
    </w:p>
    <w:p w14:paraId="22E6EE0D" w14:textId="77777777" w:rsidR="00D27295" w:rsidRPr="00056100" w:rsidRDefault="00D27295" w:rsidP="00056100">
      <w:pPr>
        <w:pStyle w:val="af1"/>
        <w:numPr>
          <w:ilvl w:val="0"/>
          <w:numId w:val="15"/>
        </w:numPr>
        <w:ind w:left="1164"/>
        <w:rPr>
          <w:lang w:val="en-US"/>
        </w:rPr>
      </w:pPr>
      <w:r w:rsidRPr="00056100">
        <w:rPr>
          <w:lang w:val="en-US"/>
        </w:rPr>
        <w:t>UE low power receiver (Wake-up signal)</w:t>
      </w:r>
    </w:p>
    <w:p w14:paraId="10473800" w14:textId="77777777" w:rsidR="00D27295" w:rsidRPr="00056100" w:rsidRDefault="00D27295" w:rsidP="00056100">
      <w:pPr>
        <w:pStyle w:val="af1"/>
        <w:numPr>
          <w:ilvl w:val="0"/>
          <w:numId w:val="15"/>
        </w:numPr>
        <w:ind w:left="1164"/>
        <w:rPr>
          <w:lang w:val="en-US"/>
        </w:rPr>
      </w:pPr>
      <w:r w:rsidRPr="00056100">
        <w:rPr>
          <w:lang w:val="en-US"/>
        </w:rPr>
        <w:t>(ISAC)</w:t>
      </w:r>
    </w:p>
    <w:p w14:paraId="173C1239" w14:textId="77777777" w:rsidR="00D27295" w:rsidRPr="00056100" w:rsidRDefault="00D27295" w:rsidP="00AC5BE1">
      <w:pPr>
        <w:spacing w:after="0"/>
        <w:ind w:left="284"/>
        <w:rPr>
          <w:lang w:val="en-US"/>
        </w:rPr>
      </w:pPr>
      <w:r w:rsidRPr="00056100">
        <w:rPr>
          <w:lang w:val="en-US"/>
        </w:rPr>
        <w:t>Target channels</w:t>
      </w:r>
    </w:p>
    <w:p w14:paraId="7693CD5A" w14:textId="77777777" w:rsidR="00D27295" w:rsidRPr="00056100" w:rsidRDefault="00D27295" w:rsidP="00056100">
      <w:pPr>
        <w:pStyle w:val="af1"/>
        <w:numPr>
          <w:ilvl w:val="0"/>
          <w:numId w:val="15"/>
        </w:numPr>
        <w:ind w:left="1164"/>
        <w:rPr>
          <w:lang w:val="en-US"/>
        </w:rPr>
      </w:pPr>
      <w:r w:rsidRPr="00056100">
        <w:rPr>
          <w:lang w:val="en-US"/>
        </w:rPr>
        <w:t>Unicast PDSCH</w:t>
      </w:r>
    </w:p>
    <w:p w14:paraId="1F39DBD3" w14:textId="77777777" w:rsidR="00D27295" w:rsidRPr="00056100" w:rsidRDefault="00D27295" w:rsidP="00056100">
      <w:pPr>
        <w:pStyle w:val="af1"/>
        <w:numPr>
          <w:ilvl w:val="0"/>
          <w:numId w:val="15"/>
        </w:numPr>
        <w:ind w:left="1164"/>
        <w:rPr>
          <w:lang w:val="en-US"/>
        </w:rPr>
      </w:pPr>
      <w:r w:rsidRPr="00056100">
        <w:rPr>
          <w:lang w:val="en-US"/>
        </w:rPr>
        <w:t>SIB1 PDSCH</w:t>
      </w:r>
    </w:p>
    <w:p w14:paraId="09B2F74F" w14:textId="77777777" w:rsidR="00D27295" w:rsidRPr="00056100" w:rsidRDefault="00D27295" w:rsidP="00056100">
      <w:pPr>
        <w:pStyle w:val="af1"/>
        <w:numPr>
          <w:ilvl w:val="0"/>
          <w:numId w:val="15"/>
        </w:numPr>
        <w:ind w:left="1164"/>
        <w:rPr>
          <w:lang w:val="en-US"/>
        </w:rPr>
      </w:pPr>
      <w:r w:rsidRPr="00056100">
        <w:rPr>
          <w:lang w:val="en-US"/>
        </w:rPr>
        <w:t>Msg4 PDSCH</w:t>
      </w:r>
    </w:p>
    <w:p w14:paraId="31C65A61" w14:textId="77777777" w:rsidR="00D27295" w:rsidRPr="00056100" w:rsidRDefault="00D27295" w:rsidP="00056100">
      <w:pPr>
        <w:pStyle w:val="af1"/>
        <w:numPr>
          <w:ilvl w:val="0"/>
          <w:numId w:val="15"/>
        </w:numPr>
        <w:ind w:left="1164"/>
        <w:rPr>
          <w:lang w:val="en-US"/>
        </w:rPr>
      </w:pPr>
      <w:r w:rsidRPr="00056100">
        <w:rPr>
          <w:lang w:val="en-US"/>
        </w:rPr>
        <w:t>CSS PDCCH</w:t>
      </w:r>
    </w:p>
    <w:p w14:paraId="21861C6C" w14:textId="77777777" w:rsidR="00D27295" w:rsidRPr="00056100" w:rsidRDefault="00D27295" w:rsidP="00056100">
      <w:pPr>
        <w:pStyle w:val="af1"/>
        <w:numPr>
          <w:ilvl w:val="0"/>
          <w:numId w:val="15"/>
        </w:numPr>
        <w:ind w:left="1164"/>
        <w:rPr>
          <w:lang w:val="en-US"/>
        </w:rPr>
      </w:pPr>
      <w:r w:rsidRPr="00056100">
        <w:rPr>
          <w:lang w:val="en-US"/>
        </w:rPr>
        <w:t>“Common channels”</w:t>
      </w:r>
    </w:p>
    <w:p w14:paraId="30FD2544" w14:textId="77777777" w:rsidR="00D27295" w:rsidRPr="00056100" w:rsidRDefault="00D27295" w:rsidP="00056100">
      <w:pPr>
        <w:pStyle w:val="af1"/>
        <w:numPr>
          <w:ilvl w:val="0"/>
          <w:numId w:val="15"/>
        </w:numPr>
        <w:ind w:left="1164"/>
        <w:rPr>
          <w:lang w:val="en-US"/>
        </w:rPr>
      </w:pPr>
      <w:r w:rsidRPr="00056100">
        <w:rPr>
          <w:lang w:val="en-US"/>
        </w:rPr>
        <w:t>Wake-up signal</w:t>
      </w:r>
    </w:p>
    <w:p w14:paraId="7A8B66DC" w14:textId="77777777" w:rsidR="00D27295" w:rsidRPr="00056100" w:rsidRDefault="00D27295" w:rsidP="00056100">
      <w:pPr>
        <w:pStyle w:val="af1"/>
        <w:numPr>
          <w:ilvl w:val="0"/>
          <w:numId w:val="15"/>
        </w:numPr>
        <w:ind w:left="1164"/>
        <w:rPr>
          <w:lang w:val="en-US"/>
        </w:rPr>
      </w:pPr>
      <w:r w:rsidRPr="00056100">
        <w:rPr>
          <w:lang w:val="en-US"/>
        </w:rPr>
        <w:t>Reference signals</w:t>
      </w:r>
    </w:p>
    <w:p w14:paraId="50F5F8DC" w14:textId="77777777" w:rsidR="00D27295" w:rsidRDefault="00D27295" w:rsidP="00D27295">
      <w:pPr>
        <w:spacing w:after="0"/>
        <w:rPr>
          <w:b/>
          <w:bCs/>
        </w:rPr>
      </w:pPr>
    </w:p>
    <w:p w14:paraId="07590257" w14:textId="33802852" w:rsidR="00D27295" w:rsidRPr="00A329DF" w:rsidRDefault="00D27295" w:rsidP="00D27295">
      <w:pPr>
        <w:spacing w:after="0"/>
        <w:rPr>
          <w:b/>
          <w:bCs/>
          <w:highlight w:val="yellow"/>
        </w:rPr>
      </w:pPr>
      <w:r w:rsidRPr="00A329DF">
        <w:rPr>
          <w:b/>
          <w:bCs/>
          <w:highlight w:val="yellow"/>
        </w:rPr>
        <w:t>Moderator proposal</w:t>
      </w:r>
      <w:r w:rsidR="00AC5BE1">
        <w:rPr>
          <w:b/>
          <w:bCs/>
          <w:highlight w:val="yellow"/>
        </w:rPr>
        <w:t xml:space="preserve"> (not stable)</w:t>
      </w:r>
    </w:p>
    <w:p w14:paraId="72C09C2A" w14:textId="3021B877" w:rsidR="00D27295" w:rsidRDefault="00D27295" w:rsidP="00D27295">
      <w:pPr>
        <w:pStyle w:val="af1"/>
        <w:numPr>
          <w:ilvl w:val="0"/>
          <w:numId w:val="15"/>
        </w:numPr>
        <w:spacing w:after="0"/>
      </w:pPr>
      <w:r w:rsidRPr="00056100">
        <w:t>No need to discuss transmit processing of individual signals such as wake-up signals under the waveform agenda item</w:t>
      </w:r>
    </w:p>
    <w:p w14:paraId="7ABA0C9F" w14:textId="77777777" w:rsidR="005273E9" w:rsidRDefault="005273E9" w:rsidP="005273E9">
      <w:pPr>
        <w:spacing w:after="0"/>
      </w:pPr>
    </w:p>
    <w:p w14:paraId="6FA9CD52" w14:textId="77777777" w:rsidR="00034E1F" w:rsidRDefault="00034E1F" w:rsidP="005273E9">
      <w:pPr>
        <w:spacing w:after="0"/>
      </w:pPr>
    </w:p>
    <w:p w14:paraId="31E45592" w14:textId="0C8C9B07" w:rsidR="00034E1F" w:rsidRDefault="00034E1F" w:rsidP="00034E1F">
      <w:pPr>
        <w:pStyle w:val="1"/>
        <w:numPr>
          <w:ilvl w:val="0"/>
          <w:numId w:val="2"/>
        </w:numPr>
        <w:rPr>
          <w:lang w:val="en-US"/>
        </w:rPr>
      </w:pPr>
      <w:r>
        <w:rPr>
          <w:lang w:val="en-US"/>
        </w:rPr>
        <w:t>Questions after Tuesday offline</w:t>
      </w:r>
    </w:p>
    <w:p w14:paraId="3DC2EEE2" w14:textId="55439BB9" w:rsidR="00034E1F" w:rsidRPr="00034E1F" w:rsidRDefault="00034E1F" w:rsidP="00034E1F">
      <w:pPr>
        <w:pStyle w:val="2"/>
      </w:pPr>
      <w:r w:rsidRPr="00034E1F">
        <w:rPr>
          <w:highlight w:val="yellow"/>
        </w:rPr>
        <w:t>Questions on DFT-s-OFDM with Rank &gt; 1 for UL</w:t>
      </w:r>
    </w:p>
    <w:p w14:paraId="25377A5F" w14:textId="56371899" w:rsidR="00941119" w:rsidRDefault="00941119" w:rsidP="00034E1F">
      <w:pPr>
        <w:rPr>
          <w:lang w:val="en-US"/>
        </w:rPr>
      </w:pPr>
      <w:r>
        <w:rPr>
          <w:lang w:val="en-US"/>
        </w:rPr>
        <w:t>These questions are not aimed to be discussed yet on Wednesday online session, but later in the week</w:t>
      </w:r>
    </w:p>
    <w:p w14:paraId="104659E1" w14:textId="77777777" w:rsidR="00941119" w:rsidRPr="00941119" w:rsidRDefault="00941119" w:rsidP="00034E1F">
      <w:pPr>
        <w:rPr>
          <w:lang w:val="en-US"/>
        </w:rPr>
      </w:pPr>
    </w:p>
    <w:p w14:paraId="7A532FBC" w14:textId="0CB20A08" w:rsidR="00034E1F" w:rsidRPr="00034E1F" w:rsidRDefault="00034E1F" w:rsidP="00034E1F">
      <w:pPr>
        <w:rPr>
          <w:b/>
          <w:bCs/>
          <w:lang w:val="en-US"/>
        </w:rPr>
      </w:pPr>
      <w:r w:rsidRPr="00034E1F">
        <w:rPr>
          <w:b/>
          <w:bCs/>
          <w:lang w:val="en-US"/>
        </w:rPr>
        <w:t xml:space="preserve">Discuss which alternatives are seen as practical by the proponents </w:t>
      </w:r>
      <w:r>
        <w:rPr>
          <w:b/>
          <w:bCs/>
          <w:lang w:val="en-US"/>
        </w:rPr>
        <w:t>of DFT-s-OFDM with Rank &gt; 1 for UL</w:t>
      </w:r>
    </w:p>
    <w:p w14:paraId="645B451E" w14:textId="7D28DDCB" w:rsidR="00034E1F" w:rsidRPr="00034E1F" w:rsidRDefault="00034E1F" w:rsidP="00034E1F">
      <w:pPr>
        <w:pStyle w:val="af1"/>
        <w:numPr>
          <w:ilvl w:val="0"/>
          <w:numId w:val="8"/>
        </w:numPr>
        <w:rPr>
          <w:lang w:val="en-US"/>
        </w:rPr>
      </w:pPr>
      <w:r w:rsidRPr="00034E1F">
        <w:rPr>
          <w:lang w:val="en-US"/>
        </w:rPr>
        <w:t>Alt 1</w:t>
      </w:r>
      <w:r w:rsidR="00396628">
        <w:rPr>
          <w:lang w:val="en-US"/>
        </w:rPr>
        <w:t>a</w:t>
      </w:r>
      <w:r w:rsidRPr="00034E1F">
        <w:rPr>
          <w:lang w:val="en-US"/>
        </w:rPr>
        <w:t>: DFT-s-OFDM is used for lower ranks (e.g. 1 and 2) only, CP-OFDM is used for all ranks.</w:t>
      </w:r>
    </w:p>
    <w:p w14:paraId="1C7779A0" w14:textId="0341785A" w:rsidR="00034E1F" w:rsidRPr="00034E1F" w:rsidRDefault="00034E1F" w:rsidP="00034E1F">
      <w:pPr>
        <w:pStyle w:val="af1"/>
        <w:numPr>
          <w:ilvl w:val="0"/>
          <w:numId w:val="8"/>
        </w:numPr>
        <w:rPr>
          <w:lang w:val="en-US"/>
        </w:rPr>
      </w:pPr>
      <w:r w:rsidRPr="00034E1F">
        <w:rPr>
          <w:lang w:val="en-US"/>
        </w:rPr>
        <w:t xml:space="preserve">Alt </w:t>
      </w:r>
      <w:r w:rsidR="00396628">
        <w:rPr>
          <w:lang w:val="en-US"/>
        </w:rPr>
        <w:t>1b</w:t>
      </w:r>
      <w:r w:rsidRPr="00034E1F">
        <w:rPr>
          <w:lang w:val="en-US"/>
        </w:rPr>
        <w:t xml:space="preserve">: DFT-s-OFDM is used for lower ranks (e.g. 1 and 2) only, CP-OFDM is </w:t>
      </w:r>
      <w:r w:rsidR="00396628">
        <w:rPr>
          <w:lang w:val="en-US"/>
        </w:rPr>
        <w:t>only used for ranks not used with DFT-s-OFDM</w:t>
      </w:r>
    </w:p>
    <w:p w14:paraId="2E81ADEB" w14:textId="68413E10" w:rsidR="00034E1F" w:rsidRPr="00034E1F" w:rsidRDefault="00034E1F" w:rsidP="00034E1F">
      <w:pPr>
        <w:pStyle w:val="af1"/>
        <w:numPr>
          <w:ilvl w:val="0"/>
          <w:numId w:val="8"/>
        </w:numPr>
        <w:rPr>
          <w:lang w:val="en-US"/>
        </w:rPr>
      </w:pPr>
      <w:r w:rsidRPr="00034E1F">
        <w:rPr>
          <w:lang w:val="en-US"/>
        </w:rPr>
        <w:t xml:space="preserve">Alt </w:t>
      </w:r>
      <w:r w:rsidR="00396628">
        <w:rPr>
          <w:lang w:val="en-US"/>
        </w:rPr>
        <w:t>1c</w:t>
      </w:r>
      <w:r w:rsidRPr="00034E1F">
        <w:rPr>
          <w:lang w:val="en-US"/>
        </w:rPr>
        <w:t xml:space="preserve">: Both DFT-s-OFDM and CP-OFDM </w:t>
      </w:r>
      <w:r w:rsidR="00396628">
        <w:rPr>
          <w:lang w:val="en-US"/>
        </w:rPr>
        <w:t>can be</w:t>
      </w:r>
      <w:r w:rsidRPr="00034E1F">
        <w:rPr>
          <w:lang w:val="en-US"/>
        </w:rPr>
        <w:t xml:space="preserve"> used across lower and higher ranks.</w:t>
      </w:r>
    </w:p>
    <w:p w14:paraId="3FF9CC17" w14:textId="4CB6A94B" w:rsidR="00034E1F" w:rsidRPr="00034E1F" w:rsidRDefault="00034E1F" w:rsidP="00034E1F">
      <w:pPr>
        <w:pStyle w:val="af1"/>
        <w:numPr>
          <w:ilvl w:val="0"/>
          <w:numId w:val="8"/>
        </w:numPr>
        <w:rPr>
          <w:lang w:val="en-US"/>
        </w:rPr>
      </w:pPr>
      <w:r w:rsidRPr="00034E1F">
        <w:rPr>
          <w:lang w:val="en-US"/>
        </w:rPr>
        <w:t>Something else, please describe</w:t>
      </w:r>
    </w:p>
    <w:p w14:paraId="6D175F47" w14:textId="35112A0F" w:rsidR="00034E1F" w:rsidRPr="00034E1F" w:rsidRDefault="00034E1F" w:rsidP="00034E1F">
      <w:pPr>
        <w:rPr>
          <w:b/>
          <w:bCs/>
          <w:lang w:val="en-US"/>
        </w:rPr>
      </w:pPr>
      <w:r w:rsidRPr="00034E1F">
        <w:rPr>
          <w:b/>
          <w:bCs/>
          <w:lang w:val="en-US"/>
        </w:rPr>
        <w:t>Discuss which alternatives are seen as practical by the proponents</w:t>
      </w:r>
      <w:r>
        <w:rPr>
          <w:b/>
          <w:bCs/>
          <w:lang w:val="en-US"/>
        </w:rPr>
        <w:t xml:space="preserve"> of DFT-s-OFDM with Rank &gt; 1 for UL</w:t>
      </w:r>
    </w:p>
    <w:p w14:paraId="34AF073A" w14:textId="77777777" w:rsidR="00034E1F" w:rsidRPr="00034E1F" w:rsidRDefault="00034E1F" w:rsidP="00034E1F">
      <w:pPr>
        <w:pStyle w:val="af1"/>
        <w:numPr>
          <w:ilvl w:val="0"/>
          <w:numId w:val="8"/>
        </w:numPr>
        <w:rPr>
          <w:lang w:val="en-US"/>
        </w:rPr>
      </w:pPr>
      <w:r w:rsidRPr="00034E1F">
        <w:rPr>
          <w:lang w:val="en-US"/>
        </w:rPr>
        <w:t>DFT-s-OFDM with rank &gt; 1 is applicable/not applicable for</w:t>
      </w:r>
    </w:p>
    <w:p w14:paraId="39B50D38" w14:textId="1BEC0EC1" w:rsidR="00034E1F" w:rsidRPr="00034E1F" w:rsidRDefault="00396628" w:rsidP="00034E1F">
      <w:pPr>
        <w:pStyle w:val="af1"/>
        <w:numPr>
          <w:ilvl w:val="1"/>
          <w:numId w:val="8"/>
        </w:numPr>
        <w:rPr>
          <w:lang w:val="en-US"/>
        </w:rPr>
      </w:pPr>
      <w:r>
        <w:rPr>
          <w:lang w:val="en-US"/>
        </w:rPr>
        <w:t xml:space="preserve">Alt 2a: </w:t>
      </w:r>
      <w:r w:rsidR="00034E1F" w:rsidRPr="00034E1F">
        <w:rPr>
          <w:lang w:val="en-US"/>
        </w:rPr>
        <w:t xml:space="preserve">applicable for all bands </w:t>
      </w:r>
    </w:p>
    <w:p w14:paraId="71C8EC51" w14:textId="49FEC95F" w:rsidR="00034E1F" w:rsidRPr="00034E1F" w:rsidRDefault="00396628" w:rsidP="00034E1F">
      <w:pPr>
        <w:pStyle w:val="af1"/>
        <w:numPr>
          <w:ilvl w:val="1"/>
          <w:numId w:val="8"/>
        </w:numPr>
        <w:rPr>
          <w:lang w:val="en-US"/>
        </w:rPr>
      </w:pPr>
      <w:r>
        <w:rPr>
          <w:lang w:val="en-US"/>
        </w:rPr>
        <w:t xml:space="preserve">Alt 2b: </w:t>
      </w:r>
      <w:r w:rsidR="00034E1F" w:rsidRPr="00034E1F">
        <w:rPr>
          <w:lang w:val="en-US"/>
        </w:rPr>
        <w:t>not applicable to FDD bands</w:t>
      </w:r>
    </w:p>
    <w:p w14:paraId="441ECA80" w14:textId="73C48249" w:rsidR="00034E1F" w:rsidRPr="00034E1F" w:rsidRDefault="00396628" w:rsidP="00034E1F">
      <w:pPr>
        <w:pStyle w:val="af1"/>
        <w:numPr>
          <w:ilvl w:val="1"/>
          <w:numId w:val="8"/>
        </w:numPr>
        <w:rPr>
          <w:lang w:val="en-US"/>
        </w:rPr>
      </w:pPr>
      <w:r>
        <w:rPr>
          <w:lang w:val="en-US"/>
        </w:rPr>
        <w:t xml:space="preserve">Alt 2c: </w:t>
      </w:r>
      <w:r w:rsidR="00034E1F" w:rsidRPr="00034E1F">
        <w:rPr>
          <w:lang w:val="en-US"/>
        </w:rPr>
        <w:t>not applicable to bands &lt; X MHz,</w:t>
      </w:r>
    </w:p>
    <w:p w14:paraId="6C4B59B4" w14:textId="56BB8AB1" w:rsidR="00034E1F" w:rsidRPr="00034E1F" w:rsidRDefault="00396628" w:rsidP="00034E1F">
      <w:pPr>
        <w:pStyle w:val="af1"/>
        <w:numPr>
          <w:ilvl w:val="1"/>
          <w:numId w:val="8"/>
        </w:numPr>
        <w:rPr>
          <w:lang w:val="en-US"/>
        </w:rPr>
      </w:pPr>
      <w:r>
        <w:rPr>
          <w:lang w:val="en-US"/>
        </w:rPr>
        <w:t xml:space="preserve">Alt 2d: </w:t>
      </w:r>
      <w:r w:rsidR="00034E1F" w:rsidRPr="00034E1F">
        <w:rPr>
          <w:lang w:val="en-US"/>
        </w:rPr>
        <w:t>not applicable to FR1 bands</w:t>
      </w:r>
    </w:p>
    <w:p w14:paraId="21BD39FD" w14:textId="77777777" w:rsidR="00034E1F" w:rsidRPr="00034E1F" w:rsidRDefault="00034E1F" w:rsidP="00034E1F">
      <w:pPr>
        <w:pStyle w:val="af1"/>
        <w:numPr>
          <w:ilvl w:val="1"/>
          <w:numId w:val="8"/>
        </w:numPr>
        <w:rPr>
          <w:lang w:val="en-US"/>
        </w:rPr>
      </w:pPr>
      <w:r w:rsidRPr="00034E1F">
        <w:rPr>
          <w:lang w:val="en-US"/>
        </w:rPr>
        <w:t>Something else, please describe</w:t>
      </w:r>
    </w:p>
    <w:p w14:paraId="3C41BA49" w14:textId="77777777" w:rsidR="00034E1F" w:rsidRDefault="00034E1F" w:rsidP="00034E1F">
      <w:r>
        <w:rPr>
          <w:highlight w:val="yellow"/>
        </w:rPr>
        <w:t>Company</w:t>
      </w:r>
      <w:r w:rsidRPr="004669B2">
        <w:rPr>
          <w:highlight w:val="yellow"/>
        </w:rPr>
        <w:t xml:space="preserve"> comments</w:t>
      </w:r>
    </w:p>
    <w:tbl>
      <w:tblPr>
        <w:tblStyle w:val="af3"/>
        <w:tblW w:w="9634" w:type="dxa"/>
        <w:tblLook w:val="04A0" w:firstRow="1" w:lastRow="0" w:firstColumn="1" w:lastColumn="0" w:noHBand="0" w:noVBand="1"/>
      </w:tblPr>
      <w:tblGrid>
        <w:gridCol w:w="1696"/>
        <w:gridCol w:w="7938"/>
      </w:tblGrid>
      <w:tr w:rsidR="00034E1F" w14:paraId="39584C3C" w14:textId="77777777" w:rsidTr="00941119">
        <w:tc>
          <w:tcPr>
            <w:tcW w:w="1696" w:type="dxa"/>
            <w:shd w:val="clear" w:color="auto" w:fill="D9D9D9" w:themeFill="background1" w:themeFillShade="D9"/>
          </w:tcPr>
          <w:p w14:paraId="40945CF5" w14:textId="77777777" w:rsidR="00034E1F" w:rsidRPr="00A7135C" w:rsidRDefault="00034E1F" w:rsidP="002E3156">
            <w:pPr>
              <w:rPr>
                <w:b/>
                <w:bCs/>
              </w:rPr>
            </w:pPr>
            <w:r>
              <w:rPr>
                <w:b/>
                <w:bCs/>
              </w:rPr>
              <w:t>Company</w:t>
            </w:r>
          </w:p>
        </w:tc>
        <w:tc>
          <w:tcPr>
            <w:tcW w:w="7938" w:type="dxa"/>
            <w:shd w:val="clear" w:color="auto" w:fill="D9D9D9" w:themeFill="background1" w:themeFillShade="D9"/>
          </w:tcPr>
          <w:p w14:paraId="16BF0610" w14:textId="77777777" w:rsidR="00034E1F" w:rsidRPr="00A7135C" w:rsidRDefault="00034E1F" w:rsidP="002E3156">
            <w:pPr>
              <w:rPr>
                <w:b/>
                <w:bCs/>
              </w:rPr>
            </w:pPr>
            <w:r>
              <w:rPr>
                <w:b/>
                <w:bCs/>
              </w:rPr>
              <w:t>Comment</w:t>
            </w:r>
          </w:p>
        </w:tc>
      </w:tr>
      <w:tr w:rsidR="00034E1F" w14:paraId="00431D6F" w14:textId="77777777" w:rsidTr="00941119">
        <w:tc>
          <w:tcPr>
            <w:tcW w:w="1696" w:type="dxa"/>
          </w:tcPr>
          <w:p w14:paraId="0B716B06" w14:textId="7C788476" w:rsidR="00034E1F" w:rsidRPr="00A7135C" w:rsidRDefault="000C626C" w:rsidP="002E3156">
            <w:r>
              <w:t>vivo</w:t>
            </w:r>
          </w:p>
        </w:tc>
        <w:tc>
          <w:tcPr>
            <w:tcW w:w="7938" w:type="dxa"/>
          </w:tcPr>
          <w:p w14:paraId="15DBD94D" w14:textId="77777777" w:rsidR="000C626C" w:rsidRDefault="000C626C" w:rsidP="002E3156">
            <w:pPr>
              <w:rPr>
                <w:lang w:eastAsia="zh-CN"/>
              </w:rPr>
            </w:pPr>
            <w:r>
              <w:rPr>
                <w:rFonts w:hint="eastAsia"/>
                <w:lang w:eastAsia="zh-CN"/>
              </w:rPr>
              <w:t>A</w:t>
            </w:r>
            <w:r>
              <w:rPr>
                <w:lang w:eastAsia="zh-CN"/>
              </w:rPr>
              <w:t>lt 1a</w:t>
            </w:r>
          </w:p>
          <w:p w14:paraId="647887C9" w14:textId="77777777" w:rsidR="000C626C" w:rsidRDefault="000C626C" w:rsidP="000C626C">
            <w:pPr>
              <w:pStyle w:val="af1"/>
              <w:numPr>
                <w:ilvl w:val="0"/>
                <w:numId w:val="32"/>
              </w:numPr>
              <w:rPr>
                <w:lang w:eastAsia="zh-CN"/>
              </w:rPr>
            </w:pPr>
            <w:r>
              <w:rPr>
                <w:rFonts w:hint="eastAsia"/>
                <w:lang w:eastAsia="zh-CN"/>
              </w:rPr>
              <w:t>W</w:t>
            </w:r>
            <w:r>
              <w:rPr>
                <w:lang w:eastAsia="zh-CN"/>
              </w:rPr>
              <w:t xml:space="preserve">e shouldn’t limit the use of CP-OFDM for all ranks. CP-OFDM should </w:t>
            </w:r>
            <w:r w:rsidR="00A94C26">
              <w:rPr>
                <w:lang w:eastAsia="zh-CN"/>
              </w:rPr>
              <w:t xml:space="preserve">be able to </w:t>
            </w:r>
            <w:r>
              <w:rPr>
                <w:lang w:eastAsia="zh-CN"/>
              </w:rPr>
              <w:t xml:space="preserve">work </w:t>
            </w:r>
            <w:r w:rsidR="007531EE">
              <w:rPr>
                <w:lang w:eastAsia="zh-CN"/>
              </w:rPr>
              <w:t>standalone</w:t>
            </w:r>
            <w:r w:rsidR="00A94C26">
              <w:rPr>
                <w:lang w:eastAsia="zh-CN"/>
              </w:rPr>
              <w:t>.</w:t>
            </w:r>
          </w:p>
          <w:p w14:paraId="5FF0B125" w14:textId="0746B211" w:rsidR="00A94C26" w:rsidRDefault="00F46439" w:rsidP="000C626C">
            <w:pPr>
              <w:pStyle w:val="af1"/>
              <w:numPr>
                <w:ilvl w:val="0"/>
                <w:numId w:val="32"/>
              </w:numPr>
              <w:rPr>
                <w:lang w:eastAsia="zh-CN"/>
              </w:rPr>
            </w:pPr>
            <w:r>
              <w:rPr>
                <w:lang w:eastAsia="zh-CN"/>
              </w:rPr>
              <w:t>Careful study should be carried out for the applicable ranks for DFT-s-OFDM</w:t>
            </w:r>
            <w:r w:rsidR="00AE1A4B">
              <w:rPr>
                <w:lang w:eastAsia="zh-CN"/>
              </w:rPr>
              <w:t xml:space="preserve">. </w:t>
            </w:r>
            <w:r w:rsidR="005D20E7">
              <w:rPr>
                <w:lang w:eastAsia="zh-CN"/>
              </w:rPr>
              <w:t>The applicable ranks should show gain compared with CP-OFDM taking MPR into account. Based on our study, we see gain on rank 2. Hence we can start with rank 1 and 2.</w:t>
            </w:r>
          </w:p>
          <w:p w14:paraId="3E29E994" w14:textId="3C047B2A" w:rsidR="00FE5DCF" w:rsidRDefault="00FE5DCF" w:rsidP="00FE5DCF">
            <w:pPr>
              <w:rPr>
                <w:lang w:eastAsia="zh-CN"/>
              </w:rPr>
            </w:pPr>
            <w:r>
              <w:rPr>
                <w:rFonts w:hint="eastAsia"/>
                <w:lang w:eastAsia="zh-CN"/>
              </w:rPr>
              <w:lastRenderedPageBreak/>
              <w:t>Alt</w:t>
            </w:r>
            <w:r>
              <w:rPr>
                <w:lang w:eastAsia="zh-CN"/>
              </w:rPr>
              <w:t xml:space="preserve"> 2a</w:t>
            </w:r>
          </w:p>
          <w:p w14:paraId="192374C3" w14:textId="7E0D5131" w:rsidR="005D20E7" w:rsidRPr="00A7135C" w:rsidRDefault="005D20E7" w:rsidP="005D20E7">
            <w:pPr>
              <w:rPr>
                <w:lang w:eastAsia="zh-CN"/>
              </w:rPr>
            </w:pPr>
          </w:p>
        </w:tc>
      </w:tr>
      <w:tr w:rsidR="00034E1F" w14:paraId="3C29B70E" w14:textId="77777777" w:rsidTr="00941119">
        <w:tc>
          <w:tcPr>
            <w:tcW w:w="1696" w:type="dxa"/>
          </w:tcPr>
          <w:p w14:paraId="29CCCE78" w14:textId="7632B1CF" w:rsidR="00034E1F" w:rsidRDefault="001773DF" w:rsidP="002E3156">
            <w:r>
              <w:lastRenderedPageBreak/>
              <w:t>Ofinno</w:t>
            </w:r>
          </w:p>
        </w:tc>
        <w:tc>
          <w:tcPr>
            <w:tcW w:w="7938" w:type="dxa"/>
          </w:tcPr>
          <w:p w14:paraId="5935596E" w14:textId="77777777" w:rsidR="0065752E" w:rsidRDefault="0065752E" w:rsidP="0065752E">
            <w:pPr>
              <w:rPr>
                <w:lang w:val="en-US"/>
              </w:rPr>
            </w:pPr>
            <w:r>
              <w:rPr>
                <w:lang w:val="en-US"/>
              </w:rPr>
              <w:t>We support:</w:t>
            </w:r>
          </w:p>
          <w:p w14:paraId="1FB74404" w14:textId="780F9397" w:rsidR="0065752E" w:rsidRPr="0065752E" w:rsidRDefault="0065752E" w:rsidP="0065752E">
            <w:pPr>
              <w:rPr>
                <w:lang w:val="en-US"/>
              </w:rPr>
            </w:pPr>
            <w:r w:rsidRPr="0065752E">
              <w:rPr>
                <w:lang w:val="en-US"/>
              </w:rPr>
              <w:t>Alt 1a</w:t>
            </w:r>
            <w:r>
              <w:rPr>
                <w:lang w:val="en-US"/>
              </w:rPr>
              <w:t>, and</w:t>
            </w:r>
          </w:p>
          <w:p w14:paraId="31198C57" w14:textId="3B7BA270" w:rsidR="00034E1F" w:rsidRPr="0065752E" w:rsidRDefault="0065752E" w:rsidP="002E3156">
            <w:pPr>
              <w:rPr>
                <w:lang w:val="en-US"/>
              </w:rPr>
            </w:pPr>
            <w:r w:rsidRPr="0065752E">
              <w:rPr>
                <w:lang w:val="en-US"/>
              </w:rPr>
              <w:t>Alt 2a</w:t>
            </w:r>
          </w:p>
        </w:tc>
      </w:tr>
      <w:tr w:rsidR="00941119" w14:paraId="3E2CBEEA" w14:textId="77777777" w:rsidTr="00941119">
        <w:tc>
          <w:tcPr>
            <w:tcW w:w="1696" w:type="dxa"/>
          </w:tcPr>
          <w:p w14:paraId="25E2F25C" w14:textId="38F61F00" w:rsidR="00941119" w:rsidRDefault="009E162B" w:rsidP="002E3156">
            <w:r>
              <w:t>Ericsson</w:t>
            </w:r>
          </w:p>
        </w:tc>
        <w:tc>
          <w:tcPr>
            <w:tcW w:w="7938" w:type="dxa"/>
          </w:tcPr>
          <w:p w14:paraId="6FE11D85" w14:textId="0BFC61E7" w:rsidR="007846AF" w:rsidRDefault="007846AF" w:rsidP="007846AF">
            <w:pPr>
              <w:jc w:val="both"/>
            </w:pPr>
            <w:r w:rsidRPr="000F6126">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0E7874FD" w14:textId="43010E71" w:rsidR="00941119" w:rsidRDefault="007846AF" w:rsidP="007846AF">
            <w:pPr>
              <w:jc w:val="both"/>
            </w:pPr>
            <w:r w:rsidRPr="000F6126">
              <w:rPr>
                <w:b/>
                <w:bCs/>
              </w:rPr>
              <w:t>Alt 2a</w:t>
            </w:r>
            <w:r w:rsidR="00F11ED1">
              <w:t>.</w:t>
            </w:r>
            <w:r>
              <w:t xml:space="preserve">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w:t>
            </w:r>
            <w:r w:rsidR="00572BEE">
              <w:t>ification</w:t>
            </w:r>
            <w:r>
              <w:t xml:space="preserve"> as well as restrict UE and network implementations</w:t>
            </w:r>
            <w:r w:rsidR="00572BEE">
              <w:t>.</w:t>
            </w:r>
          </w:p>
        </w:tc>
      </w:tr>
      <w:tr w:rsidR="00B04D6E" w14:paraId="17EB33BF" w14:textId="77777777" w:rsidTr="00941119">
        <w:tc>
          <w:tcPr>
            <w:tcW w:w="1696" w:type="dxa"/>
          </w:tcPr>
          <w:p w14:paraId="6E14D500" w14:textId="5C7DFCD3" w:rsidR="00B04D6E" w:rsidRDefault="00B04D6E" w:rsidP="00B04D6E">
            <w:r w:rsidRPr="001B05C7">
              <w:rPr>
                <w:rFonts w:hint="eastAsia"/>
                <w:lang w:eastAsia="zh-CN"/>
              </w:rPr>
              <w:t>NTT DOCOMO</w:t>
            </w:r>
          </w:p>
        </w:tc>
        <w:tc>
          <w:tcPr>
            <w:tcW w:w="7938" w:type="dxa"/>
          </w:tcPr>
          <w:p w14:paraId="68590B88" w14:textId="77777777" w:rsidR="00B04D6E" w:rsidRPr="001B05C7" w:rsidRDefault="00B04D6E" w:rsidP="00B04D6E">
            <w:pPr>
              <w:rPr>
                <w:lang w:eastAsia="zh-CN"/>
              </w:rPr>
            </w:pPr>
            <w:r w:rsidRPr="001B05C7">
              <w:rPr>
                <w:rFonts w:hint="eastAsia"/>
                <w:lang w:eastAsia="zh-CN"/>
              </w:rPr>
              <w:t xml:space="preserve">We think Alt 1a and Alt 1b are more practical than Alt 1c. </w:t>
            </w:r>
            <w:r w:rsidRPr="001B05C7">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sidRPr="001B05C7">
              <w:rPr>
                <w:rFonts w:eastAsia="Yu Mincho"/>
                <w:lang w:eastAsia="ja-JP"/>
              </w:rPr>
              <w:t>I</w:t>
            </w:r>
            <w:r w:rsidRPr="001B05C7">
              <w:rPr>
                <w:rFonts w:eastAsia="Yu Mincho" w:hint="eastAsia"/>
                <w:lang w:eastAsia="ja-JP"/>
              </w:rPr>
              <w:t xml:space="preserve">f there is a case where 2-rank with CP-OFDM is better than the one with DFT-s-OFDM, we think it should be fine to consider Alt1a. </w:t>
            </w:r>
            <w:r w:rsidRPr="001B05C7">
              <w:rPr>
                <w:rFonts w:hint="eastAsia"/>
                <w:lang w:eastAsia="zh-CN"/>
              </w:rPr>
              <w:t xml:space="preserve"> </w:t>
            </w:r>
            <w:r w:rsidRPr="001B05C7">
              <w:rPr>
                <w:lang w:eastAsia="zh-CN"/>
              </w:rPr>
              <w:t xml:space="preserve"> </w:t>
            </w:r>
          </w:p>
          <w:p w14:paraId="303C6493" w14:textId="3B1C5B4A" w:rsidR="00B04D6E" w:rsidRPr="000F6126" w:rsidRDefault="00B04D6E" w:rsidP="00B04D6E">
            <w:pPr>
              <w:jc w:val="both"/>
              <w:rPr>
                <w:b/>
                <w:bCs/>
              </w:rPr>
            </w:pPr>
            <w:r w:rsidRPr="001B05C7">
              <w:rPr>
                <w:rFonts w:eastAsia="Yu Mincho"/>
                <w:lang w:eastAsia="ja-JP"/>
              </w:rPr>
              <w:t>F</w:t>
            </w:r>
            <w:r w:rsidRPr="001B05C7">
              <w:rPr>
                <w:rFonts w:eastAsia="Yu Mincho" w:hint="eastAsia"/>
                <w:lang w:eastAsia="ja-JP"/>
              </w:rPr>
              <w:t xml:space="preserve">or the second question, we understand NR </w:t>
            </w:r>
            <w:r w:rsidRPr="001B05C7">
              <w:rPr>
                <w:rFonts w:eastAsia="Yu Mincho"/>
                <w:lang w:eastAsia="ja-JP"/>
              </w:rPr>
              <w:t>didn’t</w:t>
            </w:r>
            <w:r w:rsidRPr="001B05C7">
              <w:rPr>
                <w:rFonts w:eastAsia="Yu Mincho" w:hint="eastAsia"/>
                <w:lang w:eastAsia="ja-JP"/>
              </w:rPr>
              <w:t xml:space="preserve"> really limit # of ranks that can be implemented in the spec. Instead NR just let UE implementation decide. </w:t>
            </w:r>
            <w:r w:rsidRPr="001B05C7">
              <w:rPr>
                <w:rFonts w:eastAsia="Yu Mincho"/>
                <w:lang w:eastAsia="ja-JP"/>
              </w:rPr>
              <w:t>I</w:t>
            </w:r>
            <w:r w:rsidRPr="001B05C7">
              <w:rPr>
                <w:rFonts w:eastAsia="Yu Mincho" w:hint="eastAsia"/>
                <w:lang w:eastAsia="ja-JP"/>
              </w:rPr>
              <w:t xml:space="preserve">n our view this direction could still remain and no need to change. </w:t>
            </w:r>
            <w:r w:rsidRPr="001B05C7">
              <w:rPr>
                <w:rFonts w:eastAsia="Yu Mincho"/>
                <w:lang w:eastAsia="ja-JP"/>
              </w:rPr>
              <w:t>H</w:t>
            </w:r>
            <w:r w:rsidRPr="001B05C7">
              <w:rPr>
                <w:rFonts w:eastAsia="Yu Mincho" w:hint="eastAsia"/>
                <w:lang w:eastAsia="ja-JP"/>
              </w:rPr>
              <w:t>ence w</w:t>
            </w:r>
            <w:r w:rsidRPr="001B05C7">
              <w:rPr>
                <w:rFonts w:hint="eastAsia"/>
                <w:lang w:eastAsia="zh-CN"/>
              </w:rPr>
              <w:t xml:space="preserve">e </w:t>
            </w:r>
            <w:r w:rsidRPr="001B05C7">
              <w:rPr>
                <w:lang w:eastAsia="zh-CN"/>
              </w:rPr>
              <w:t>prefer Alt</w:t>
            </w:r>
            <w:r w:rsidRPr="001B05C7">
              <w:rPr>
                <w:rFonts w:hint="eastAsia"/>
                <w:lang w:eastAsia="zh-CN"/>
              </w:rPr>
              <w:t xml:space="preserve"> 2a</w:t>
            </w:r>
            <w:r w:rsidRPr="001B05C7">
              <w:rPr>
                <w:rFonts w:eastAsia="Yu Mincho" w:hint="eastAsia"/>
                <w:lang w:eastAsia="ja-JP"/>
              </w:rPr>
              <w:t xml:space="preserve"> in the spec</w:t>
            </w:r>
            <w:r w:rsidRPr="001B05C7">
              <w:rPr>
                <w:rFonts w:hint="eastAsia"/>
                <w:lang w:eastAsia="zh-CN"/>
              </w:rPr>
              <w:t xml:space="preserve">, i.e., </w:t>
            </w:r>
            <w:r w:rsidRPr="001B05C7">
              <w:rPr>
                <w:lang w:eastAsia="zh-CN"/>
              </w:rPr>
              <w:t xml:space="preserve">DFT-s-OFDM with rank &gt; 1 </w:t>
            </w:r>
            <w:r w:rsidRPr="001B05C7">
              <w:rPr>
                <w:rFonts w:hint="eastAsia"/>
                <w:lang w:eastAsia="zh-CN"/>
              </w:rPr>
              <w:t xml:space="preserve">is </w:t>
            </w:r>
            <w:r w:rsidRPr="001B05C7">
              <w:rPr>
                <w:lang w:val="en-US"/>
              </w:rPr>
              <w:t>applicable for all bands</w:t>
            </w:r>
          </w:p>
        </w:tc>
      </w:tr>
    </w:tbl>
    <w:p w14:paraId="27605892" w14:textId="77777777" w:rsidR="00034E1F" w:rsidRPr="001C292F" w:rsidRDefault="00034E1F" w:rsidP="00034E1F"/>
    <w:p w14:paraId="14155A86" w14:textId="77777777" w:rsidR="00034E1F" w:rsidRPr="00E930F6" w:rsidRDefault="00034E1F" w:rsidP="00034E1F"/>
    <w:p w14:paraId="123E9163" w14:textId="101F34E2" w:rsidR="00034E1F" w:rsidRDefault="00034E1F" w:rsidP="00034E1F">
      <w:pPr>
        <w:pStyle w:val="1"/>
        <w:numPr>
          <w:ilvl w:val="0"/>
          <w:numId w:val="2"/>
        </w:numPr>
        <w:rPr>
          <w:lang w:val="en-US"/>
        </w:rPr>
      </w:pPr>
      <w:r>
        <w:rPr>
          <w:lang w:val="en-US"/>
        </w:rPr>
        <w:t>Proposals for online sessions #2</w:t>
      </w:r>
    </w:p>
    <w:p w14:paraId="0B68BCA4" w14:textId="57668514" w:rsidR="007E0CB9" w:rsidRDefault="007E0CB9" w:rsidP="007E0CB9">
      <w:pPr>
        <w:pStyle w:val="2"/>
      </w:pPr>
      <w:r>
        <w:t>Wednesday</w:t>
      </w:r>
    </w:p>
    <w:p w14:paraId="3402D1C8" w14:textId="6A2C1CF5" w:rsidR="007F2556" w:rsidRDefault="007F2556" w:rsidP="007E0CB9">
      <w:pPr>
        <w:rPr>
          <w:b/>
          <w:bCs/>
        </w:rPr>
      </w:pPr>
      <w:r w:rsidRPr="00AC2A2E">
        <w:rPr>
          <w:b/>
          <w:bCs/>
          <w:highlight w:val="yellow"/>
        </w:rPr>
        <w:t>Feature lead proposal:</w:t>
      </w:r>
      <w:r>
        <w:rPr>
          <w:b/>
          <w:bCs/>
        </w:rPr>
        <w:t xml:space="preserve"> </w:t>
      </w:r>
    </w:p>
    <w:p w14:paraId="2B7D1DE1" w14:textId="4DB36D52" w:rsidR="007F2556" w:rsidRPr="00AC2A2E" w:rsidRDefault="007F2556" w:rsidP="007F2556">
      <w:pPr>
        <w:pStyle w:val="af1"/>
        <w:numPr>
          <w:ilvl w:val="0"/>
          <w:numId w:val="15"/>
        </w:numPr>
        <w:rPr>
          <w:b/>
          <w:bCs/>
        </w:rPr>
      </w:pPr>
      <w:r>
        <w:t>For</w:t>
      </w:r>
      <w:r w:rsidR="00AC2A2E">
        <w:t xml:space="preserve"> uplink</w:t>
      </w:r>
      <w:r>
        <w:t xml:space="preserve"> low-PAPR proposals the primary </w:t>
      </w:r>
      <w:r w:rsidR="00F14C35">
        <w:t xml:space="preserve">performance </w:t>
      </w:r>
      <w:r>
        <w:t xml:space="preserve">evaluation criterion is </w:t>
      </w:r>
      <w:r w:rsidR="00314DC1">
        <w:t>Net Gain</w:t>
      </w:r>
    </w:p>
    <w:p w14:paraId="59DB5C21" w14:textId="4F912A1A" w:rsidR="00AC2A2E" w:rsidRPr="009E63F1" w:rsidRDefault="00AC2A2E" w:rsidP="00AC2A2E">
      <w:pPr>
        <w:pStyle w:val="af1"/>
        <w:numPr>
          <w:ilvl w:val="1"/>
          <w:numId w:val="15"/>
        </w:numPr>
        <w:rPr>
          <w:b/>
          <w:bCs/>
        </w:rPr>
      </w:pPr>
      <w:r w:rsidRPr="00AC2A2E">
        <w:t xml:space="preserve">Net Gain [dB] = Tx power gain </w:t>
      </w:r>
      <w:r>
        <w:t>-</w:t>
      </w:r>
      <w:r w:rsidRPr="00AC2A2E">
        <w:t xml:space="preserve"> link loss</w:t>
      </w:r>
      <w:r w:rsidR="00F14C35">
        <w:t xml:space="preserve"> relative to the reference</w:t>
      </w:r>
      <w:r w:rsidR="001C292F">
        <w:t xml:space="preserve"> @10% BLER</w:t>
      </w:r>
    </w:p>
    <w:p w14:paraId="7DDE021F" w14:textId="54EB92C4" w:rsidR="009E63F1" w:rsidRPr="00314DC1" w:rsidRDefault="009E63F1" w:rsidP="009E63F1">
      <w:pPr>
        <w:pStyle w:val="af1"/>
        <w:numPr>
          <w:ilvl w:val="2"/>
          <w:numId w:val="15"/>
        </w:numPr>
        <w:ind w:left="1701"/>
        <w:rPr>
          <w:b/>
          <w:bCs/>
        </w:rPr>
      </w:pPr>
      <w:r>
        <w:t>A realistic UE PA model should be used</w:t>
      </w:r>
    </w:p>
    <w:p w14:paraId="2DBAE38C" w14:textId="18CD494F" w:rsidR="00314DC1" w:rsidRPr="00034E1F" w:rsidRDefault="00314DC1" w:rsidP="00AC2A2E">
      <w:pPr>
        <w:pStyle w:val="af1"/>
        <w:numPr>
          <w:ilvl w:val="1"/>
          <w:numId w:val="15"/>
        </w:numPr>
        <w:rPr>
          <w:b/>
          <w:bCs/>
        </w:rPr>
      </w:pPr>
      <w:r>
        <w:t>Other metrics, e.g. occupied BW, are to be used</w:t>
      </w:r>
      <w:r w:rsidR="00F14C35">
        <w:t>, if</w:t>
      </w:r>
      <w:r>
        <w:t xml:space="preserve"> applicable</w:t>
      </w:r>
    </w:p>
    <w:p w14:paraId="56D71F1E" w14:textId="77777777" w:rsidR="00034E1F" w:rsidRDefault="00034E1F" w:rsidP="00034E1F">
      <w:pPr>
        <w:rPr>
          <w:b/>
          <w:bCs/>
        </w:rPr>
      </w:pPr>
      <w:r w:rsidRPr="00AC2A2E">
        <w:rPr>
          <w:b/>
          <w:bCs/>
          <w:highlight w:val="yellow"/>
        </w:rPr>
        <w:t>Feature lead proposal:</w:t>
      </w:r>
      <w:r>
        <w:rPr>
          <w:b/>
          <w:bCs/>
        </w:rPr>
        <w:t xml:space="preserve"> </w:t>
      </w:r>
    </w:p>
    <w:p w14:paraId="55C4D4DC" w14:textId="44FD1078" w:rsidR="00AC2A2E" w:rsidRPr="00314DC1" w:rsidRDefault="00AC2A2E" w:rsidP="00AC2A2E">
      <w:pPr>
        <w:pStyle w:val="af1"/>
        <w:numPr>
          <w:ilvl w:val="0"/>
          <w:numId w:val="15"/>
        </w:numPr>
        <w:rPr>
          <w:b/>
          <w:bCs/>
        </w:rPr>
      </w:pPr>
      <w:r>
        <w:t xml:space="preserve">For downlink low-PAPR proposals the primary evaluation criterion is </w:t>
      </w:r>
      <w:r w:rsidR="00314DC1">
        <w:t>one of (depending on the proposal)</w:t>
      </w:r>
    </w:p>
    <w:p w14:paraId="23BDFD4D" w14:textId="3E65B80B" w:rsidR="00314DC1" w:rsidRDefault="00314DC1" w:rsidP="00314DC1">
      <w:pPr>
        <w:pStyle w:val="af1"/>
        <w:numPr>
          <w:ilvl w:val="1"/>
          <w:numId w:val="15"/>
        </w:numPr>
      </w:pPr>
      <w:r w:rsidRPr="00314DC1">
        <w:t>Net Gain [dB] = Tx power gain - link loss</w:t>
      </w:r>
      <w:r w:rsidR="00F14C35">
        <w:t xml:space="preserve"> relative to the reference</w:t>
      </w:r>
      <w:r w:rsidR="001C292F">
        <w:t xml:space="preserve"> @10% BLER </w:t>
      </w:r>
    </w:p>
    <w:p w14:paraId="4896F662" w14:textId="30DF29B2" w:rsidR="009E63F1" w:rsidRPr="009E63F1" w:rsidRDefault="009E63F1" w:rsidP="009E63F1">
      <w:pPr>
        <w:pStyle w:val="af1"/>
        <w:numPr>
          <w:ilvl w:val="2"/>
          <w:numId w:val="15"/>
        </w:numPr>
        <w:ind w:left="1701"/>
        <w:rPr>
          <w:b/>
          <w:bCs/>
        </w:rPr>
      </w:pPr>
      <w:r>
        <w:t>A realistic base station PA model should be used</w:t>
      </w:r>
    </w:p>
    <w:p w14:paraId="1B3C69A2" w14:textId="1EF2CFA3" w:rsidR="00F14C35" w:rsidRDefault="00314DC1" w:rsidP="00F14C35">
      <w:pPr>
        <w:pStyle w:val="af1"/>
        <w:numPr>
          <w:ilvl w:val="1"/>
          <w:numId w:val="15"/>
        </w:numPr>
      </w:pPr>
      <w:r w:rsidRPr="00314DC1">
        <w:t>Network energy saving</w:t>
      </w:r>
    </w:p>
    <w:p w14:paraId="6922B7BF" w14:textId="4246FD2C" w:rsidR="00283046" w:rsidRDefault="00283046" w:rsidP="00F14C35">
      <w:pPr>
        <w:pStyle w:val="af1"/>
        <w:numPr>
          <w:ilvl w:val="1"/>
          <w:numId w:val="15"/>
        </w:numPr>
      </w:pPr>
      <w:r>
        <w:t>Other metrics, e.g. occupied BW, are to be used, if applicable</w:t>
      </w:r>
    </w:p>
    <w:p w14:paraId="353BB9E8" w14:textId="77777777" w:rsidR="00034E1F" w:rsidRDefault="00034E1F" w:rsidP="00034E1F">
      <w:pPr>
        <w:rPr>
          <w:b/>
          <w:bCs/>
        </w:rPr>
      </w:pPr>
      <w:r w:rsidRPr="00AC2A2E">
        <w:rPr>
          <w:b/>
          <w:bCs/>
          <w:highlight w:val="yellow"/>
        </w:rPr>
        <w:t>Feature lead proposal:</w:t>
      </w:r>
      <w:r>
        <w:rPr>
          <w:b/>
          <w:bCs/>
        </w:rPr>
        <w:t xml:space="preserve"> </w:t>
      </w:r>
    </w:p>
    <w:p w14:paraId="1598AE04" w14:textId="6E6C3B85" w:rsidR="00F14C35" w:rsidRDefault="00F14C35" w:rsidP="00F14C35">
      <w:pPr>
        <w:pStyle w:val="af1"/>
        <w:numPr>
          <w:ilvl w:val="0"/>
          <w:numId w:val="15"/>
        </w:numPr>
      </w:pPr>
      <w:r>
        <w:lastRenderedPageBreak/>
        <w:t>For waveform proposals not motivated by PAPR reduction</w:t>
      </w:r>
      <w:r w:rsidR="00034E1F">
        <w:t>,</w:t>
      </w:r>
      <w:r>
        <w:t xml:space="preserve"> the primary evaluation criteria is to be chosen depending on the benefit motivating the proposal</w:t>
      </w:r>
    </w:p>
    <w:p w14:paraId="6F40CFE2" w14:textId="767B628C" w:rsidR="00AC2A2E" w:rsidRPr="00AC2A2E" w:rsidRDefault="00AC2A2E" w:rsidP="007E0CB9">
      <w:pPr>
        <w:rPr>
          <w:b/>
          <w:bCs/>
        </w:rPr>
      </w:pPr>
      <w:r w:rsidRPr="00314DC1">
        <w:rPr>
          <w:b/>
          <w:bCs/>
          <w:highlight w:val="yellow"/>
        </w:rPr>
        <w:t>Feature lead proposal:</w:t>
      </w:r>
      <w:r w:rsidRPr="00AC2A2E">
        <w:rPr>
          <w:b/>
          <w:bCs/>
        </w:rPr>
        <w:t xml:space="preserve"> </w:t>
      </w:r>
    </w:p>
    <w:p w14:paraId="3EB80EFD" w14:textId="0E24318D" w:rsidR="00AC2A2E" w:rsidRDefault="00314DC1" w:rsidP="00314DC1">
      <w:pPr>
        <w:pStyle w:val="af1"/>
        <w:numPr>
          <w:ilvl w:val="0"/>
          <w:numId w:val="31"/>
        </w:numPr>
      </w:pPr>
      <w:r>
        <w:t>Adopt the attached list as the set of waveform related proposals to consider further in the 6G study</w:t>
      </w:r>
    </w:p>
    <w:p w14:paraId="5E86B5EE" w14:textId="64F55061" w:rsidR="00314DC1" w:rsidRDefault="00314DC1" w:rsidP="00314DC1">
      <w:pPr>
        <w:pStyle w:val="af1"/>
        <w:numPr>
          <w:ilvl w:val="1"/>
          <w:numId w:val="15"/>
        </w:numPr>
      </w:pPr>
      <w:r>
        <w:t xml:space="preserve">Additional lines to the list may be added by </w:t>
      </w:r>
      <w:r w:rsidRPr="00F14C35">
        <w:rPr>
          <w:highlight w:val="yellow"/>
        </w:rPr>
        <w:t>[end of Thursday]</w:t>
      </w:r>
      <w:r>
        <w:t xml:space="preserve"> </w:t>
      </w:r>
    </w:p>
    <w:p w14:paraId="6E9049F0" w14:textId="3B030EDE" w:rsidR="00EA2ADF" w:rsidRDefault="00314DC1" w:rsidP="00314DC1">
      <w:pPr>
        <w:ind w:left="284"/>
      </w:pPr>
      <w:r w:rsidRPr="00314DC1">
        <w:rPr>
          <w:highlight w:val="yellow"/>
        </w:rPr>
        <w:t>[list to be attached before the online session]</w:t>
      </w:r>
      <w:r w:rsidR="00B81336">
        <w:t xml:space="preserve"> </w:t>
      </w:r>
    </w:p>
    <w:p w14:paraId="69EF47AF" w14:textId="77777777" w:rsidR="00040627" w:rsidRDefault="00040627" w:rsidP="00314DC1">
      <w:pPr>
        <w:ind w:left="284"/>
      </w:pPr>
    </w:p>
    <w:tbl>
      <w:tblPr>
        <w:tblStyle w:val="af3"/>
        <w:tblW w:w="9634" w:type="dxa"/>
        <w:tblLook w:val="04A0" w:firstRow="1" w:lastRow="0" w:firstColumn="1" w:lastColumn="0" w:noHBand="0" w:noVBand="1"/>
      </w:tblPr>
      <w:tblGrid>
        <w:gridCol w:w="1696"/>
        <w:gridCol w:w="7938"/>
      </w:tblGrid>
      <w:tr w:rsidR="00040627" w14:paraId="23F91510" w14:textId="77777777" w:rsidTr="00401840">
        <w:tc>
          <w:tcPr>
            <w:tcW w:w="1696" w:type="dxa"/>
            <w:shd w:val="clear" w:color="auto" w:fill="D9D9D9" w:themeFill="background1" w:themeFillShade="D9"/>
          </w:tcPr>
          <w:p w14:paraId="27F83BA2" w14:textId="77777777" w:rsidR="00040627" w:rsidRPr="00A7135C" w:rsidRDefault="00040627" w:rsidP="00401840">
            <w:pPr>
              <w:rPr>
                <w:b/>
                <w:bCs/>
              </w:rPr>
            </w:pPr>
            <w:r>
              <w:rPr>
                <w:b/>
                <w:bCs/>
              </w:rPr>
              <w:t>Company</w:t>
            </w:r>
          </w:p>
        </w:tc>
        <w:tc>
          <w:tcPr>
            <w:tcW w:w="7938" w:type="dxa"/>
            <w:shd w:val="clear" w:color="auto" w:fill="D9D9D9" w:themeFill="background1" w:themeFillShade="D9"/>
          </w:tcPr>
          <w:p w14:paraId="791489D8" w14:textId="77777777" w:rsidR="00040627" w:rsidRPr="00A7135C" w:rsidRDefault="00040627" w:rsidP="00401840">
            <w:pPr>
              <w:rPr>
                <w:b/>
                <w:bCs/>
              </w:rPr>
            </w:pPr>
            <w:r>
              <w:rPr>
                <w:b/>
                <w:bCs/>
              </w:rPr>
              <w:t>Comment</w:t>
            </w:r>
          </w:p>
        </w:tc>
      </w:tr>
      <w:tr w:rsidR="00040627" w14:paraId="235A1235" w14:textId="77777777" w:rsidTr="00401840">
        <w:tc>
          <w:tcPr>
            <w:tcW w:w="1696" w:type="dxa"/>
          </w:tcPr>
          <w:p w14:paraId="292C17CF" w14:textId="77777777" w:rsidR="00040627" w:rsidRDefault="00040627" w:rsidP="00401840">
            <w:r>
              <w:t>Ericsson</w:t>
            </w:r>
          </w:p>
        </w:tc>
        <w:tc>
          <w:tcPr>
            <w:tcW w:w="7938" w:type="dxa"/>
          </w:tcPr>
          <w:p w14:paraId="4169EB90" w14:textId="1AF12062" w:rsidR="00A530FD" w:rsidRDefault="00A530FD" w:rsidP="00A530FD">
            <w:pPr>
              <w:rPr>
                <w:lang w:val="en-US"/>
              </w:rPr>
            </w:pPr>
            <w:r>
              <w:rPr>
                <w:lang w:val="en-US"/>
              </w:rPr>
              <w:t>We would like to propose the following</w:t>
            </w:r>
            <w:r w:rsidR="00964FE7">
              <w:rPr>
                <w:lang w:val="en-US"/>
              </w:rPr>
              <w:t xml:space="preserve"> evaluation methodology while evaluating low-PAPR enhancements</w:t>
            </w:r>
            <w:r w:rsidR="00920C06">
              <w:rPr>
                <w:lang w:val="en-US"/>
              </w:rPr>
              <w:t>.</w:t>
            </w:r>
          </w:p>
          <w:p w14:paraId="177ED8FE" w14:textId="77777777" w:rsidR="00A530FD" w:rsidRPr="000D3A44" w:rsidRDefault="00A530FD" w:rsidP="00A530FD">
            <w:pPr>
              <w:rPr>
                <w:lang w:val="en-US"/>
              </w:rPr>
            </w:pPr>
            <w:r w:rsidRPr="000D3A44">
              <w:rPr>
                <w:lang w:val="en-US"/>
              </w:rPr>
              <w:t xml:space="preserve">For uplink low-PAPR proposals the primary </w:t>
            </w:r>
            <w:r w:rsidRPr="00731D9A">
              <w:rPr>
                <w:color w:val="00B050"/>
                <w:u w:val="single"/>
                <w:lang w:val="en-US"/>
              </w:rPr>
              <w:t xml:space="preserve">link-level </w:t>
            </w:r>
            <w:r w:rsidRPr="000D3A44">
              <w:rPr>
                <w:lang w:val="en-US"/>
              </w:rPr>
              <w:t xml:space="preserve">performance evaluation criterion is Net Gain </w:t>
            </w:r>
          </w:p>
          <w:p w14:paraId="78574E67" w14:textId="77777777" w:rsidR="00A530FD" w:rsidRPr="000D3A44" w:rsidRDefault="00A530FD" w:rsidP="00C90E4A">
            <w:pPr>
              <w:numPr>
                <w:ilvl w:val="1"/>
                <w:numId w:val="33"/>
              </w:numPr>
              <w:spacing w:after="40"/>
              <w:rPr>
                <w:lang w:val="en-US"/>
              </w:rPr>
            </w:pPr>
            <w:r w:rsidRPr="000D3A44">
              <w:rPr>
                <w:lang w:val="en-US"/>
              </w:rPr>
              <w:t xml:space="preserve">Net Gain [dB] = Tx power gain - link loss relative to the reference @10% BLER </w:t>
            </w:r>
          </w:p>
          <w:p w14:paraId="4867C638" w14:textId="77777777" w:rsidR="00A530FD" w:rsidRPr="000D3A44" w:rsidRDefault="00A530FD" w:rsidP="00C90E4A">
            <w:pPr>
              <w:numPr>
                <w:ilvl w:val="2"/>
                <w:numId w:val="33"/>
              </w:numPr>
              <w:spacing w:after="40"/>
              <w:rPr>
                <w:lang w:val="en-US"/>
              </w:rPr>
            </w:pPr>
            <w:r w:rsidRPr="000D3A44">
              <w:rPr>
                <w:lang w:val="en-US"/>
              </w:rPr>
              <w:t>A realistic UE PA model should be used</w:t>
            </w:r>
          </w:p>
          <w:p w14:paraId="502C3579" w14:textId="77777777" w:rsidR="00A530FD" w:rsidRPr="000D3A44" w:rsidRDefault="00A530FD" w:rsidP="00C90E4A">
            <w:pPr>
              <w:numPr>
                <w:ilvl w:val="2"/>
                <w:numId w:val="33"/>
              </w:numPr>
              <w:spacing w:after="40"/>
              <w:rPr>
                <w:color w:val="00B050"/>
                <w:lang w:val="en-US"/>
              </w:rPr>
            </w:pPr>
            <w:r w:rsidRPr="000D3A44">
              <w:rPr>
                <w:color w:val="00B050"/>
                <w:u w:val="single"/>
                <w:lang w:val="en-US"/>
              </w:rPr>
              <w:t>Schemes are compared at comparable operating points, such as the same spectral efficiency and/or using the same time/frequency resources</w:t>
            </w:r>
          </w:p>
          <w:p w14:paraId="4B0C48B6" w14:textId="77777777" w:rsidR="00A530FD" w:rsidRPr="000D3A44" w:rsidRDefault="00A530FD" w:rsidP="00C90E4A">
            <w:pPr>
              <w:numPr>
                <w:ilvl w:val="1"/>
                <w:numId w:val="33"/>
              </w:numPr>
              <w:spacing w:after="40"/>
              <w:rPr>
                <w:lang w:val="en-US"/>
              </w:rPr>
            </w:pPr>
            <w:r w:rsidRPr="000D3A44">
              <w:rPr>
                <w:lang w:val="en-US"/>
              </w:rPr>
              <w:t>Other metrics, e.g. occupied BW, are to be used, if applicable</w:t>
            </w:r>
          </w:p>
          <w:p w14:paraId="314E3B38" w14:textId="77777777" w:rsidR="00A530FD" w:rsidRPr="000D3A44" w:rsidRDefault="00A530FD" w:rsidP="00C90E4A">
            <w:pPr>
              <w:numPr>
                <w:ilvl w:val="0"/>
                <w:numId w:val="33"/>
              </w:numPr>
              <w:spacing w:after="40"/>
              <w:rPr>
                <w:color w:val="00B050"/>
                <w:lang w:val="en-US"/>
              </w:rPr>
            </w:pPr>
            <w:r w:rsidRPr="000D3A44">
              <w:rPr>
                <w:color w:val="00B050"/>
                <w:u w:val="single"/>
                <w:lang w:val="en-US"/>
              </w:rPr>
              <w:t>System level evaluations taking MPR into account are used to establish the overall benefit of schemes.</w:t>
            </w:r>
          </w:p>
          <w:p w14:paraId="2142A9AA" w14:textId="77777777" w:rsidR="00A530FD" w:rsidRPr="000D3A44" w:rsidRDefault="00A530FD" w:rsidP="00C90E4A">
            <w:pPr>
              <w:numPr>
                <w:ilvl w:val="1"/>
                <w:numId w:val="33"/>
              </w:numPr>
              <w:spacing w:after="40"/>
              <w:rPr>
                <w:color w:val="00B050"/>
                <w:lang w:val="en-US"/>
              </w:rPr>
            </w:pPr>
            <w:r w:rsidRPr="000D3A44">
              <w:rPr>
                <w:color w:val="00B050"/>
                <w:u w:val="single"/>
                <w:lang w:val="en-US"/>
              </w:rPr>
              <w:t>The MPR is determined using the PA model</w:t>
            </w:r>
          </w:p>
          <w:p w14:paraId="058390E3" w14:textId="15739BD4" w:rsidR="00040627" w:rsidRPr="00A530FD" w:rsidRDefault="00040627" w:rsidP="00401840">
            <w:pPr>
              <w:jc w:val="both"/>
              <w:rPr>
                <w:lang w:val="en-US"/>
              </w:rPr>
            </w:pPr>
          </w:p>
        </w:tc>
      </w:tr>
    </w:tbl>
    <w:p w14:paraId="17300338" w14:textId="77777777" w:rsidR="00040627" w:rsidRDefault="00040627" w:rsidP="00314DC1">
      <w:pPr>
        <w:ind w:left="284"/>
      </w:pPr>
    </w:p>
    <w:sectPr w:rsidR="00040627">
      <w:head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5A73" w14:textId="77777777" w:rsidR="00632221" w:rsidRDefault="00632221">
      <w:r>
        <w:separator/>
      </w:r>
    </w:p>
  </w:endnote>
  <w:endnote w:type="continuationSeparator" w:id="0">
    <w:p w14:paraId="6AB24DA2" w14:textId="77777777" w:rsidR="00632221" w:rsidRDefault="0063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6A79" w14:textId="77777777" w:rsidR="00632221" w:rsidRDefault="00632221">
      <w:r>
        <w:separator/>
      </w:r>
    </w:p>
  </w:footnote>
  <w:footnote w:type="continuationSeparator" w:id="0">
    <w:p w14:paraId="2A5B5F0F" w14:textId="77777777" w:rsidR="00632221" w:rsidRDefault="0063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2E3156" w:rsidRDefault="002E315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478DC"/>
    <w:multiLevelType w:val="hybridMultilevel"/>
    <w:tmpl w:val="F01AA88A"/>
    <w:lvl w:ilvl="0" w:tplc="FD6CBBEA">
      <w:start w:val="150"/>
      <w:numFmt w:val="bullet"/>
      <w:lvlText w:val="-"/>
      <w:lvlJc w:val="left"/>
      <w:pPr>
        <w:ind w:left="720" w:hanging="360"/>
      </w:pPr>
      <w:rPr>
        <w:rFonts w:ascii="Arial" w:eastAsiaTheme="minorEastAsia" w:hAnsi="Arial" w:cs="Arial" w:hint="default"/>
      </w:rPr>
    </w:lvl>
    <w:lvl w:ilvl="1" w:tplc="7F2657F0">
      <w:start w:val="4"/>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86317E"/>
    <w:multiLevelType w:val="hybridMultilevel"/>
    <w:tmpl w:val="CA3E6BDC"/>
    <w:lvl w:ilvl="0" w:tplc="FD6CBBEA">
      <w:start w:val="1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D610D"/>
    <w:multiLevelType w:val="hybridMultilevel"/>
    <w:tmpl w:val="5A68C8AA"/>
    <w:lvl w:ilvl="0" w:tplc="C48E0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8"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734A7C"/>
    <w:multiLevelType w:val="multilevel"/>
    <w:tmpl w:val="57A4C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6"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15BEA"/>
    <w:multiLevelType w:val="hybridMultilevel"/>
    <w:tmpl w:val="B5DC445E"/>
    <w:lvl w:ilvl="0" w:tplc="0E2027F4">
      <w:start w:val="2"/>
      <w:numFmt w:val="bullet"/>
      <w:lvlText w:val="-"/>
      <w:lvlJc w:val="left"/>
      <w:pPr>
        <w:ind w:left="880" w:hanging="440"/>
      </w:pPr>
      <w:rPr>
        <w:rFonts w:ascii="Times New Roman" w:eastAsia="Batang" w:hAnsi="Times New Roman" w:cs="Times New Roman" w:hint="default"/>
      </w:rPr>
    </w:lvl>
    <w:lvl w:ilvl="1" w:tplc="FD6CBBEA">
      <w:start w:val="150"/>
      <w:numFmt w:val="bullet"/>
      <w:lvlText w:val="-"/>
      <w:lvlJc w:val="left"/>
      <w:pPr>
        <w:ind w:left="1240" w:hanging="360"/>
      </w:pPr>
      <w:rPr>
        <w:rFonts w:ascii="Arial" w:eastAsiaTheme="minorEastAsia" w:hAnsi="Arial" w:cs="Arial" w:hint="default"/>
      </w:rPr>
    </w:lvl>
    <w:lvl w:ilvl="2" w:tplc="7F2657F0">
      <w:start w:val="4"/>
      <w:numFmt w:val="bullet"/>
      <w:lvlText w:val="-"/>
      <w:lvlJc w:val="left"/>
      <w:pPr>
        <w:ind w:left="720" w:hanging="360"/>
      </w:pPr>
      <w:rPr>
        <w:rFonts w:ascii="Arial" w:eastAsia="Times New Roman" w:hAnsi="Arial" w:cs="Arial"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9"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16cid:durableId="385422643">
    <w:abstractNumId w:val="11"/>
  </w:num>
  <w:num w:numId="2" w16cid:durableId="1470855506">
    <w:abstractNumId w:val="13"/>
  </w:num>
  <w:num w:numId="3" w16cid:durableId="595401362">
    <w:abstractNumId w:val="31"/>
  </w:num>
  <w:num w:numId="4" w16cid:durableId="654846025">
    <w:abstractNumId w:val="26"/>
  </w:num>
  <w:num w:numId="5" w16cid:durableId="967197633">
    <w:abstractNumId w:val="0"/>
  </w:num>
  <w:num w:numId="6" w16cid:durableId="809057192">
    <w:abstractNumId w:val="12"/>
  </w:num>
  <w:num w:numId="7" w16cid:durableId="1928687264">
    <w:abstractNumId w:val="23"/>
  </w:num>
  <w:num w:numId="8" w16cid:durableId="240412303">
    <w:abstractNumId w:val="3"/>
  </w:num>
  <w:num w:numId="9" w16cid:durableId="498740549">
    <w:abstractNumId w:val="18"/>
  </w:num>
  <w:num w:numId="10" w16cid:durableId="242032233">
    <w:abstractNumId w:val="4"/>
  </w:num>
  <w:num w:numId="11" w16cid:durableId="576979488">
    <w:abstractNumId w:val="19"/>
  </w:num>
  <w:num w:numId="12" w16cid:durableId="288315645">
    <w:abstractNumId w:val="10"/>
  </w:num>
  <w:num w:numId="13" w16cid:durableId="1044866597">
    <w:abstractNumId w:val="9"/>
  </w:num>
  <w:num w:numId="14" w16cid:durableId="48918714">
    <w:abstractNumId w:val="1"/>
  </w:num>
  <w:num w:numId="15" w16cid:durableId="1513571559">
    <w:abstractNumId w:val="28"/>
  </w:num>
  <w:num w:numId="16" w16cid:durableId="1568952300">
    <w:abstractNumId w:val="24"/>
  </w:num>
  <w:num w:numId="17" w16cid:durableId="932784510">
    <w:abstractNumId w:val="6"/>
  </w:num>
  <w:num w:numId="18" w16cid:durableId="935478194">
    <w:abstractNumId w:val="32"/>
  </w:num>
  <w:num w:numId="19" w16cid:durableId="628243165">
    <w:abstractNumId w:val="25"/>
  </w:num>
  <w:num w:numId="20" w16cid:durableId="1915043908">
    <w:abstractNumId w:val="22"/>
  </w:num>
  <w:num w:numId="21" w16cid:durableId="1884705664">
    <w:abstractNumId w:val="16"/>
  </w:num>
  <w:num w:numId="22" w16cid:durableId="467669543">
    <w:abstractNumId w:val="17"/>
  </w:num>
  <w:num w:numId="23" w16cid:durableId="1863930007">
    <w:abstractNumId w:val="2"/>
  </w:num>
  <w:num w:numId="24" w16cid:durableId="965357623">
    <w:abstractNumId w:val="7"/>
  </w:num>
  <w:num w:numId="25" w16cid:durableId="2003969949">
    <w:abstractNumId w:val="20"/>
  </w:num>
  <w:num w:numId="26" w16cid:durableId="1245460156">
    <w:abstractNumId w:val="27"/>
  </w:num>
  <w:num w:numId="27" w16cid:durableId="612902592">
    <w:abstractNumId w:val="30"/>
  </w:num>
  <w:num w:numId="28" w16cid:durableId="353463985">
    <w:abstractNumId w:val="5"/>
  </w:num>
  <w:num w:numId="29" w16cid:durableId="958758156">
    <w:abstractNumId w:val="29"/>
  </w:num>
  <w:num w:numId="30" w16cid:durableId="936862214">
    <w:abstractNumId w:val="14"/>
  </w:num>
  <w:num w:numId="31" w16cid:durableId="1614441314">
    <w:abstractNumId w:val="8"/>
  </w:num>
  <w:num w:numId="32" w16cid:durableId="108015368">
    <w:abstractNumId w:val="15"/>
  </w:num>
  <w:num w:numId="33" w16cid:durableId="172845514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activeWritingStyle w:appName="MSWord" w:lang="sv-SE"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443DF"/>
    <w:rsid w:val="002474B7"/>
    <w:rsid w:val="0025067A"/>
    <w:rsid w:val="0025241A"/>
    <w:rsid w:val="00257085"/>
    <w:rsid w:val="00266561"/>
    <w:rsid w:val="0028181A"/>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4C9B"/>
    <w:rsid w:val="0051513A"/>
    <w:rsid w:val="0051688C"/>
    <w:rsid w:val="005273E9"/>
    <w:rsid w:val="005349E2"/>
    <w:rsid w:val="00543ED2"/>
    <w:rsid w:val="00552665"/>
    <w:rsid w:val="00562AB1"/>
    <w:rsid w:val="00572BEE"/>
    <w:rsid w:val="00574219"/>
    <w:rsid w:val="00580EF6"/>
    <w:rsid w:val="00582AD1"/>
    <w:rsid w:val="005B196F"/>
    <w:rsid w:val="005C2953"/>
    <w:rsid w:val="005D20E7"/>
    <w:rsid w:val="005E1DD7"/>
    <w:rsid w:val="00616331"/>
    <w:rsid w:val="00617410"/>
    <w:rsid w:val="0062760D"/>
    <w:rsid w:val="00632221"/>
    <w:rsid w:val="00653E2A"/>
    <w:rsid w:val="0065752E"/>
    <w:rsid w:val="0066780A"/>
    <w:rsid w:val="00676631"/>
    <w:rsid w:val="00676F91"/>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3236B"/>
    <w:rsid w:val="00A329DF"/>
    <w:rsid w:val="00A34787"/>
    <w:rsid w:val="00A530FD"/>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546AE"/>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722A"/>
    <w:rsid w:val="00FC5C07"/>
    <w:rsid w:val="00FD22B5"/>
    <w:rsid w:val="00FE5DC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E1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f2"/>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3">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 w:type="character" w:customStyle="1" w:styleId="af2">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f1"/>
    <w:uiPriority w:val="34"/>
    <w:qFormat/>
    <w:locked/>
    <w:rsid w:val="000E0300"/>
    <w:rPr>
      <w:rFonts w:ascii="Times New Roman" w:hAnsi="Times New Roman"/>
      <w:lang w:eastAsia="en-US"/>
    </w:rPr>
  </w:style>
  <w:style w:type="paragraph" w:customStyle="1" w:styleId="Proposal0">
    <w:name w:val="Proposal"/>
    <w:basedOn w:val="a"/>
    <w:next w:val="a"/>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a0"/>
    <w:link w:val="Proposal0"/>
    <w:rsid w:val="000E0300"/>
    <w:rPr>
      <w:rFonts w:ascii="Times New Roman" w:hAnsi="Times New Roman"/>
      <w:i/>
      <w:lang w:eastAsia="en-US"/>
    </w:rPr>
  </w:style>
  <w:style w:type="paragraph" w:customStyle="1" w:styleId="Proposal">
    <w:name w:val="!Proposal"/>
    <w:basedOn w:val="a"/>
    <w:qFormat/>
    <w:rsid w:val="00E930F6"/>
    <w:pPr>
      <w:numPr>
        <w:numId w:val="5"/>
      </w:numPr>
      <w:spacing w:after="0"/>
    </w:pPr>
    <w:rPr>
      <w:sz w:val="22"/>
      <w:szCs w:val="22"/>
      <w:lang w:val="en-US" w:eastAsia="zh-CN"/>
    </w:rPr>
  </w:style>
  <w:style w:type="paragraph" w:styleId="af4">
    <w:name w:val="Body Text"/>
    <w:basedOn w:val="a"/>
    <w:link w:val="af5"/>
    <w:rsid w:val="003E65CF"/>
    <w:pPr>
      <w:spacing w:after="120"/>
    </w:pPr>
  </w:style>
  <w:style w:type="character" w:customStyle="1" w:styleId="af5">
    <w:name w:val="正文文本 字符"/>
    <w:basedOn w:val="a0"/>
    <w:link w:val="af4"/>
    <w:rsid w:val="003E65CF"/>
    <w:rPr>
      <w:rFonts w:ascii="Times New Roman" w:hAnsi="Times New Roman"/>
      <w:lang w:eastAsia="en-US"/>
    </w:rPr>
  </w:style>
  <w:style w:type="paragraph" w:customStyle="1" w:styleId="3GPPNormalText">
    <w:name w:val="3GPP Normal Text"/>
    <w:basedOn w:val="af4"/>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a"/>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a"/>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af6">
    <w:name w:val="Strong"/>
    <w:basedOn w:val="a0"/>
    <w:qFormat/>
    <w:rsid w:val="005B196F"/>
    <w:rPr>
      <w:b/>
      <w:bCs/>
    </w:rPr>
  </w:style>
  <w:style w:type="paragraph" w:customStyle="1" w:styleId="p1">
    <w:name w:val="p1"/>
    <w:basedOn w:val="a"/>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6.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19</Pages>
  <Words>10462</Words>
  <Characters>59427</Characters>
  <Application>Microsoft Office Word</Application>
  <DocSecurity>0</DocSecurity>
  <Lines>1382</Lines>
  <Paragraphs>1204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liu juan</cp:lastModifiedBy>
  <cp:revision>4</cp:revision>
  <cp:lastPrinted>1900-01-01T08:00:00Z</cp:lastPrinted>
  <dcterms:created xsi:type="dcterms:W3CDTF">2025-10-15T08:01:00Z</dcterms:created>
  <dcterms:modified xsi:type="dcterms:W3CDTF">2025-10-15T08:02:00Z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ies>
</file>