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Companies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ae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14E4F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309D59D5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5AD13F4B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52E51A32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Email</w:t>
            </w:r>
          </w:p>
        </w:tc>
      </w:tr>
      <w:tr w:rsidR="00F14E4F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177A4FB1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98005D6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50F49C85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yinh6@chinatelecom.cn</w:t>
            </w:r>
          </w:p>
        </w:tc>
      </w:tr>
      <w:tr w:rsidR="00F14E4F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6075823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200F4C9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430C3208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Jose.angel.calvo@huawei.com</w:t>
            </w:r>
          </w:p>
        </w:tc>
      </w:tr>
      <w:tr w:rsidR="00F14E4F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85DF0FF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Huawei, HiSilicon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006FD27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0EBD00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matthew.webb@huawei.com</w:t>
            </w:r>
          </w:p>
        </w:tc>
      </w:tr>
      <w:tr w:rsidR="00F14E4F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5E6FF5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InterDigital,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64A256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08FA15D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Umer.salim@interdigital.com</w:t>
            </w:r>
          </w:p>
        </w:tc>
      </w:tr>
      <w:tr w:rsidR="00F14E4F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0EC7A2C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37D4FDDE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2B01DBF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Zhou.shuai5@zte.com.cn</w:t>
            </w:r>
          </w:p>
        </w:tc>
      </w:tr>
      <w:tr w:rsidR="00F14E4F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66A8AE7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10162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Shengjiang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27E29B46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hyperlink r:id="rId7" w:history="1">
              <w:r>
                <w:rPr>
                  <w:rStyle w:val="af3"/>
                  <w:color w:val="auto"/>
                </w:rPr>
                <w:t>cuishengjiang@oppo.com</w:t>
              </w:r>
            </w:hyperlink>
          </w:p>
        </w:tc>
      </w:tr>
      <w:tr w:rsidR="00F14E4F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2692536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553D73D9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Zhisong Zuo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52ACFBC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hyperlink r:id="rId8" w:history="1">
              <w:r>
                <w:rPr>
                  <w:rStyle w:val="af3"/>
                  <w:color w:val="auto"/>
                </w:rPr>
                <w:t>zuozhisong@oppo.com</w:t>
              </w:r>
            </w:hyperlink>
          </w:p>
        </w:tc>
      </w:tr>
      <w:tr w:rsidR="00F14E4F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1DDC4F2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16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Gary Xiong</w:t>
            </w:r>
          </w:p>
          <w:p w14:paraId="69A8E080" w14:textId="2583EC4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8A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xiongg@sharplabs.com</w:t>
            </w:r>
          </w:p>
          <w:p w14:paraId="7B7CD0E9" w14:textId="7E9A348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takahashi.hiroki@mail.sharp</w:t>
            </w:r>
          </w:p>
        </w:tc>
      </w:tr>
      <w:tr w:rsidR="00F14E4F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6D6D8792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20768A73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Geunyoung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624724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algun Gothic"/>
                <w:szCs w:val="21"/>
                <w:lang w:eastAsia="ko-KR"/>
              </w:rPr>
              <w:t>gy.seok@kt.com</w:t>
            </w:r>
          </w:p>
        </w:tc>
      </w:tr>
      <w:tr w:rsidR="00F14E4F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5E3E046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0C3C81F2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0851EB2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luca.rose@nokia.com</w:t>
            </w:r>
          </w:p>
        </w:tc>
      </w:tr>
      <w:tr w:rsidR="00F14E4F" w:rsidRPr="00F77A7B" w14:paraId="38A4457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84E" w14:textId="49B7AA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2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Xuan Tuong Tran</w:t>
            </w:r>
            <w:r>
              <w:rPr>
                <w:rFonts w:eastAsia="MS Mincho"/>
                <w:szCs w:val="21"/>
                <w:lang w:eastAsia="ja-JP"/>
              </w:rPr>
              <w:t xml:space="preserve"> (Henry)</w:t>
            </w:r>
          </w:p>
          <w:p w14:paraId="16BFBF3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Tetsuya Yamamoto</w:t>
            </w:r>
          </w:p>
          <w:p w14:paraId="2E42B3D5" w14:textId="5516B083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924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hyperlink r:id="rId9" w:history="1">
              <w:r>
                <w:rPr>
                  <w:rStyle w:val="af3"/>
                  <w:szCs w:val="21"/>
                </w:rPr>
                <w:t>xuantuong.tran@sg.panasonic.com</w:t>
              </w:r>
            </w:hyperlink>
          </w:p>
          <w:p w14:paraId="28FA34F8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</w:p>
          <w:p w14:paraId="21CECE3C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hyperlink r:id="rId10" w:history="1">
              <w:r>
                <w:rPr>
                  <w:rStyle w:val="af3"/>
                  <w:rFonts w:eastAsia="MS Mincho"/>
                  <w:szCs w:val="21"/>
                  <w:lang w:eastAsia="ja-JP"/>
                </w:rPr>
                <w:t>yamamoto.tetsuya001@jp.panasonic.com</w:t>
              </w:r>
            </w:hyperlink>
          </w:p>
          <w:p w14:paraId="4FF9AE65" w14:textId="15CA99D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suzuki.hidetoshi@jp.panasonic.com</w:t>
            </w:r>
          </w:p>
        </w:tc>
      </w:tr>
      <w:tr w:rsidR="00F14E4F" w:rsidRPr="00F77A7B" w14:paraId="214304C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404" w14:textId="187D3A0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19" w14:textId="172805B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82" w14:textId="75704240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hyunsoo.ko@lge.com</w:t>
            </w:r>
          </w:p>
        </w:tc>
      </w:tr>
      <w:tr w:rsidR="00F14E4F" w:rsidRPr="00F77A7B" w14:paraId="1E7CE6C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1D" w14:textId="6EAA8C5B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CEWiT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FD5" w14:textId="1FD769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69" w14:textId="25FE245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pardhasarathy.j@cewit.org.in</w:t>
            </w:r>
          </w:p>
        </w:tc>
      </w:tr>
      <w:tr w:rsidR="00F14E4F" w:rsidRPr="00F77A7B" w14:paraId="36D29093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07" w14:textId="21C4AED7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CEWiT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9C7" w14:textId="11743F6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FCB" w14:textId="33B12F55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aartisaini05@cewit.org.in</w:t>
            </w:r>
          </w:p>
        </w:tc>
      </w:tr>
      <w:tr w:rsidR="00F14E4F" w:rsidRPr="00F77A7B" w14:paraId="5F4B58AC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108" w14:textId="2F718C5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Ofinno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9D" w14:textId="3221FC3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87" w14:textId="7530AEBD" w:rsidR="00F14E4F" w:rsidRPr="00F77A7B" w:rsidRDefault="008E71AB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hyperlink r:id="rId11" w:history="1">
              <w:r w:rsidRPr="003808D1">
                <w:rPr>
                  <w:rStyle w:val="af3"/>
                  <w:rFonts w:eastAsia="Malgun Gothic"/>
                  <w:szCs w:val="21"/>
                  <w:lang w:val="en-US" w:eastAsia="ko-KR"/>
                </w:rPr>
                <w:t>jshim@ofinno.com</w:t>
              </w:r>
            </w:hyperlink>
          </w:p>
        </w:tc>
      </w:tr>
      <w:tr w:rsidR="008E71AB" w:rsidRPr="00F77A7B" w14:paraId="026C804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F99" w14:textId="4EB9A7CA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Apple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45" w14:textId="49FB401D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 Yao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537" w14:textId="14B92275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Chunhai_yao@apple.com</w:t>
            </w:r>
          </w:p>
        </w:tc>
      </w:tr>
      <w:tr w:rsidR="00552B77" w:rsidRPr="00F77A7B" w14:paraId="22E91F01" w14:textId="77777777" w:rsidTr="002E4274">
        <w:trPr>
          <w:trHeight w:val="4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837" w14:textId="43D07FA3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76D" w14:textId="52878101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 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B72" w14:textId="176CFCBC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yuande.tan@ericsson.com</w:t>
            </w:r>
          </w:p>
        </w:tc>
      </w:tr>
      <w:tr w:rsidR="00552B77" w:rsidRPr="00F77A7B" w14:paraId="43113D90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A23" w14:textId="59814F59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024" w14:textId="6D6AC7A8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Chandan PradhanTan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D3D" w14:textId="022686F2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/>
                <w:szCs w:val="21"/>
              </w:rPr>
              <w:t>Chandan</w:t>
            </w:r>
            <w:r>
              <w:rPr>
                <w:rFonts w:eastAsiaTheme="minorEastAsia" w:hint="eastAsia"/>
                <w:szCs w:val="21"/>
              </w:rPr>
              <w:t>.pradhan@ericsson.com</w:t>
            </w:r>
          </w:p>
        </w:tc>
      </w:tr>
      <w:tr w:rsidR="002E4274" w:rsidRPr="00F77A7B" w14:paraId="0B13D5A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8C2" w14:textId="14BC6828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Samsung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944" w14:textId="77777777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Nan</w:t>
            </w:r>
            <w:r>
              <w:rPr>
                <w:szCs w:val="21"/>
              </w:rPr>
              <w:t xml:space="preserve"> Qu</w:t>
            </w:r>
          </w:p>
          <w:p w14:paraId="71A47401" w14:textId="77777777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hongfeng Zhang</w:t>
            </w:r>
          </w:p>
          <w:p w14:paraId="7354E6EB" w14:textId="77777777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Qi Xiong</w:t>
            </w:r>
          </w:p>
          <w:p w14:paraId="52B25178" w14:textId="14E38F90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Marian Rudolf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56" w14:textId="069077F7" w:rsidR="002E4274" w:rsidRDefault="002E4274" w:rsidP="002E4274">
            <w:pPr>
              <w:jc w:val="both"/>
              <w:rPr>
                <w:szCs w:val="21"/>
              </w:rPr>
            </w:pPr>
            <w:hyperlink r:id="rId12" w:history="1">
              <w:r w:rsidRPr="00A4617A">
                <w:rPr>
                  <w:rStyle w:val="af3"/>
                  <w:szCs w:val="21"/>
                  <w:lang w:val="en-US"/>
                </w:rPr>
                <w:t>nan1.qu@samsung.com</w:t>
              </w:r>
            </w:hyperlink>
            <w:r>
              <w:rPr>
                <w:szCs w:val="21"/>
              </w:rPr>
              <w:t xml:space="preserve"> </w:t>
            </w:r>
          </w:p>
          <w:p w14:paraId="7F45ED31" w14:textId="12533537" w:rsidR="002E4274" w:rsidRDefault="002E4274" w:rsidP="002E4274">
            <w:pPr>
              <w:jc w:val="both"/>
              <w:rPr>
                <w:szCs w:val="21"/>
              </w:rPr>
            </w:pPr>
            <w:hyperlink r:id="rId13" w:history="1">
              <w:r w:rsidRPr="00A4617A">
                <w:rPr>
                  <w:rStyle w:val="af3"/>
                  <w:szCs w:val="21"/>
                  <w:lang w:val="en-US"/>
                </w:rPr>
                <w:t>zf.zhang@samsung.com</w:t>
              </w:r>
            </w:hyperlink>
            <w:r>
              <w:rPr>
                <w:szCs w:val="21"/>
              </w:rPr>
              <w:t xml:space="preserve"> </w:t>
            </w:r>
          </w:p>
          <w:p w14:paraId="4F976260" w14:textId="120F0217" w:rsidR="002E4274" w:rsidRDefault="002E4274" w:rsidP="00552B77">
            <w:pPr>
              <w:jc w:val="both"/>
              <w:rPr>
                <w:szCs w:val="21"/>
              </w:rPr>
            </w:pPr>
            <w:hyperlink r:id="rId14" w:history="1">
              <w:r w:rsidRPr="00A4617A">
                <w:rPr>
                  <w:rStyle w:val="af3"/>
                  <w:szCs w:val="21"/>
                  <w:lang w:val="en-US"/>
                </w:rPr>
                <w:t>q1005.xiong@samsung.com</w:t>
              </w:r>
            </w:hyperlink>
          </w:p>
          <w:p w14:paraId="1DEC3E04" w14:textId="5CC47DEB" w:rsidR="002E4274" w:rsidRPr="002E4274" w:rsidRDefault="002E4274" w:rsidP="00552B77">
            <w:pPr>
              <w:jc w:val="both"/>
              <w:rPr>
                <w:szCs w:val="21"/>
              </w:rPr>
            </w:pPr>
            <w:hyperlink r:id="rId15" w:history="1">
              <w:r w:rsidRPr="00A4617A">
                <w:rPr>
                  <w:rStyle w:val="af3"/>
                  <w:szCs w:val="21"/>
                  <w:lang w:val="en-US"/>
                </w:rPr>
                <w:t>m.rudolf@partner.samsung.com</w:t>
              </w:r>
            </w:hyperlink>
            <w:r>
              <w:rPr>
                <w:szCs w:val="21"/>
              </w:rPr>
              <w:t xml:space="preserve"> </w:t>
            </w:r>
          </w:p>
        </w:tc>
      </w:tr>
      <w:tr w:rsidR="002E4274" w:rsidRPr="00F77A7B" w14:paraId="074EB67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E4A" w14:textId="4D6F357D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vivo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BFA" w14:textId="12CF99AB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Zhipeng Lin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E0D" w14:textId="1B246A7B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zhipeng.lin@vivo.com</w:t>
            </w:r>
          </w:p>
        </w:tc>
      </w:tr>
      <w:tr w:rsidR="009F2418" w:rsidRPr="00F77A7B" w14:paraId="6236653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EE4" w14:textId="25C23069" w:rsidR="009F2418" w:rsidRDefault="00CB2D0C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CMCC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559" w14:textId="77777777" w:rsidR="009F2418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YI ZHENG</w:t>
            </w:r>
          </w:p>
          <w:p w14:paraId="35CAAD77" w14:textId="77777777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YONGCHANG Liu</w:t>
            </w:r>
          </w:p>
          <w:p w14:paraId="3BC6BEFB" w14:textId="6418C33A" w:rsidR="00CB2D0C" w:rsidRDefault="00CB2D0C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WEI Qin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C34" w14:textId="3AC759A2" w:rsidR="009F2418" w:rsidRDefault="00CB2D0C" w:rsidP="00552B77">
            <w:pPr>
              <w:jc w:val="both"/>
              <w:rPr>
                <w:szCs w:val="21"/>
              </w:rPr>
            </w:pPr>
            <w:hyperlink r:id="rId16" w:history="1">
              <w:r w:rsidRPr="0004489E">
                <w:rPr>
                  <w:rStyle w:val="af3"/>
                  <w:rFonts w:hint="eastAsia"/>
                  <w:szCs w:val="21"/>
                  <w:lang w:val="en-US"/>
                </w:rPr>
                <w:t>zhengyi@chinamobile.com</w:t>
              </w:r>
            </w:hyperlink>
          </w:p>
          <w:p w14:paraId="6DF049B8" w14:textId="094C6C39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liuyongchang</w:t>
            </w:r>
            <w:r w:rsidRPr="00CB2D0C">
              <w:rPr>
                <w:rFonts w:hint="eastAsia"/>
                <w:szCs w:val="21"/>
              </w:rPr>
              <w:t>@chinamobile.com</w:t>
            </w:r>
          </w:p>
          <w:p w14:paraId="529967F8" w14:textId="53E08A97" w:rsidR="00CB2D0C" w:rsidRPr="00CB2D0C" w:rsidRDefault="00CB2D0C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qinwei</w:t>
            </w:r>
            <w:r w:rsidRPr="00CB2D0C">
              <w:rPr>
                <w:rFonts w:hint="eastAsia"/>
                <w:szCs w:val="21"/>
              </w:rPr>
              <w:t>@chinamobile.com</w:t>
            </w:r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>T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Wechat/Whatsapp/LINE are attached as follows. Companies are welcomed to reach me out by scanning any of the QR codes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>
      <w:pPr>
        <w:rPr>
          <w:rFonts w:hint="eastAsia"/>
        </w:rPr>
      </w:pPr>
    </w:p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1013" w14:textId="77777777" w:rsidR="009473CA" w:rsidRDefault="009473CA" w:rsidP="00F5054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1B750F" w14:textId="77777777" w:rsidR="009473CA" w:rsidRDefault="009473CA" w:rsidP="00F5054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俵俽 柧挬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A9E7" w14:textId="77777777" w:rsidR="009473CA" w:rsidRDefault="009473CA" w:rsidP="00F5054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6102F5" w14:textId="77777777" w:rsidR="009473CA" w:rsidRDefault="009473CA" w:rsidP="00F5054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04830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7B"/>
    <w:rsid w:val="001573FA"/>
    <w:rsid w:val="002E4274"/>
    <w:rsid w:val="00552B77"/>
    <w:rsid w:val="008B2895"/>
    <w:rsid w:val="008C1C1C"/>
    <w:rsid w:val="008E71AB"/>
    <w:rsid w:val="009473CA"/>
    <w:rsid w:val="009F2418"/>
    <w:rsid w:val="00A4079B"/>
    <w:rsid w:val="00B61B71"/>
    <w:rsid w:val="00BD7D5B"/>
    <w:rsid w:val="00C24D5E"/>
    <w:rsid w:val="00C53A1D"/>
    <w:rsid w:val="00CB2D0C"/>
    <w:rsid w:val="00E01669"/>
    <w:rsid w:val="00E43384"/>
    <w:rsid w:val="00F14E4F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ae">
    <w:name w:val="Table Grid"/>
    <w:aliases w:val="TableGrid"/>
    <w:basedOn w:val="a1"/>
    <w:uiPriority w:val="39"/>
    <w:qFormat/>
    <w:rsid w:val="00F77A7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5054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5054C"/>
    <w:rPr>
      <w:sz w:val="18"/>
      <w:szCs w:val="18"/>
    </w:rPr>
  </w:style>
  <w:style w:type="character" w:styleId="af3">
    <w:name w:val="Hyperlink"/>
    <w:uiPriority w:val="99"/>
    <w:unhideWhenUsed/>
    <w:qFormat/>
    <w:rsid w:val="00F14E4F"/>
    <w:rPr>
      <w:color w:val="0000FF"/>
      <w:kern w:val="2"/>
      <w:u w:val="single"/>
      <w:lang w:val="en-GB" w:eastAsia="zh-CN" w:bidi="ar-SA"/>
    </w:rPr>
  </w:style>
  <w:style w:type="character" w:styleId="af4">
    <w:name w:val="Unresolved Mention"/>
    <w:basedOn w:val="a0"/>
    <w:uiPriority w:val="99"/>
    <w:semiHidden/>
    <w:unhideWhenUsed/>
    <w:rsid w:val="008E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hyperlink" Target="mailto:zf.zhang@samsung.com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uishengjiang@oppo.com" TargetMode="External"/><Relationship Id="rId12" Type="http://schemas.openxmlformats.org/officeDocument/2006/relationships/hyperlink" Target="mailto:nan1.qu@samsung.co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zhengyi@chinamobil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him@ofinn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.rudolf@partner.samsung.com" TargetMode="External"/><Relationship Id="rId10" Type="http://schemas.openxmlformats.org/officeDocument/2006/relationships/hyperlink" Target="mailto:yamamoto.tetsuya001@jp.panasonic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xuantuong.tran@sg.panasonic.com" TargetMode="External"/><Relationship Id="rId14" Type="http://schemas.openxmlformats.org/officeDocument/2006/relationships/hyperlink" Target="mailto:q1005.xiong@samsu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YI ZHENG</cp:lastModifiedBy>
  <cp:revision>3</cp:revision>
  <dcterms:created xsi:type="dcterms:W3CDTF">2025-10-14T08:13:00Z</dcterms:created>
  <dcterms:modified xsi:type="dcterms:W3CDTF">2025-10-14T08:14:00Z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