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5A5D03A2" w:rsidR="0000346F" w:rsidRPr="00D55EA3"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BC50FE">
        <w:rPr>
          <w:rFonts w:ascii="Arial" w:eastAsiaTheme="minorEastAsia" w:hAnsi="Arial" w:cs="Arial" w:hint="eastAsia"/>
          <w:b/>
          <w:bCs/>
          <w:sz w:val="28"/>
          <w:szCs w:val="28"/>
        </w:rPr>
        <w:t>2</w:t>
      </w:r>
      <w:r w:rsidR="009A692E">
        <w:rPr>
          <w:rFonts w:ascii="Arial" w:eastAsiaTheme="minorEastAsia" w:hAnsi="Arial" w:cs="Arial" w:hint="eastAsia"/>
          <w:b/>
          <w:bCs/>
          <w:sz w:val="28"/>
          <w:szCs w:val="28"/>
        </w:rPr>
        <w:t>bis</w:t>
      </w:r>
      <w:r w:rsidR="0000346F" w:rsidRPr="00476118">
        <w:rPr>
          <w:lang w:val="de-DE"/>
        </w:rPr>
        <w:tab/>
      </w:r>
      <w:r w:rsidR="0000346F" w:rsidRPr="00476118">
        <w:rPr>
          <w:lang w:val="de-DE"/>
        </w:rPr>
        <w:tab/>
      </w:r>
      <w:r w:rsidR="0000346F" w:rsidRPr="00476118">
        <w:rPr>
          <w:lang w:val="de-DE"/>
        </w:rPr>
        <w:tab/>
      </w:r>
      <w:r w:rsidR="00707CF0" w:rsidRPr="00707CF0">
        <w:rPr>
          <w:rFonts w:ascii="Arial" w:eastAsia="Batang" w:hAnsi="Arial" w:cs="Arial"/>
          <w:b/>
          <w:bCs/>
          <w:sz w:val="28"/>
          <w:szCs w:val="28"/>
          <w:lang w:eastAsia="en-US"/>
        </w:rPr>
        <w:t>R1-2507781</w:t>
      </w:r>
    </w:p>
    <w:p w14:paraId="6F34466C" w14:textId="6963A039" w:rsidR="00303D6D" w:rsidRPr="00303D6D" w:rsidRDefault="009328A9" w:rsidP="00303D6D">
      <w:pPr>
        <w:tabs>
          <w:tab w:val="left" w:pos="1985"/>
        </w:tabs>
        <w:spacing w:after="0" w:afterAutospacing="0"/>
        <w:ind w:left="1985" w:hangingChars="706" w:hanging="1985"/>
        <w:rPr>
          <w:rFonts w:ascii="Arial" w:eastAsia="MS Mincho" w:hAnsi="Arial" w:cs="Arial"/>
          <w:b/>
          <w:bCs/>
          <w:sz w:val="28"/>
          <w:szCs w:val="24"/>
        </w:rPr>
      </w:pPr>
      <w:r w:rsidRPr="00354CAC">
        <w:rPr>
          <w:rFonts w:ascii="Arial" w:hAnsi="Arial" w:cs="Arial"/>
          <w:b/>
          <w:bCs/>
          <w:sz w:val="28"/>
        </w:rPr>
        <w:t>Prague, Czech</w:t>
      </w:r>
      <w:r>
        <w:rPr>
          <w:rFonts w:ascii="Arial" w:hAnsi="Arial" w:cs="Arial" w:hint="eastAsia"/>
          <w:b/>
          <w:bCs/>
          <w:sz w:val="28"/>
        </w:rPr>
        <w:t xml:space="preserve"> Republic</w:t>
      </w:r>
      <w:r w:rsidRPr="00354CAC">
        <w:rPr>
          <w:rFonts w:ascii="Arial" w:hAnsi="Arial" w:cs="Arial"/>
          <w:b/>
          <w:bCs/>
          <w:sz w:val="28"/>
        </w:rPr>
        <w:t>, October 13</w:t>
      </w:r>
      <w:r w:rsidRPr="00354CAC">
        <w:rPr>
          <w:rFonts w:ascii="Arial" w:hAnsi="Arial" w:cs="Arial"/>
          <w:b/>
          <w:bCs/>
          <w:sz w:val="28"/>
          <w:vertAlign w:val="superscript"/>
        </w:rPr>
        <w:t>th</w:t>
      </w:r>
      <w:r w:rsidRPr="00354CAC">
        <w:rPr>
          <w:rFonts w:ascii="Arial" w:hAnsi="Arial" w:cs="Arial"/>
          <w:b/>
          <w:bCs/>
          <w:sz w:val="28"/>
        </w:rPr>
        <w:t xml:space="preserve"> – 17</w:t>
      </w:r>
      <w:r w:rsidRPr="00354CAC">
        <w:rPr>
          <w:rFonts w:ascii="Arial" w:hAnsi="Arial" w:cs="Arial"/>
          <w:b/>
          <w:bCs/>
          <w:sz w:val="28"/>
          <w:vertAlign w:val="superscript"/>
        </w:rPr>
        <w:t>th</w:t>
      </w:r>
      <w:r w:rsidRPr="00354CAC">
        <w:rPr>
          <w:rFonts w:ascii="Arial" w:hAnsi="Arial" w:cs="Arial"/>
          <w:b/>
          <w:bCs/>
          <w:sz w:val="28"/>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157B53AB"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303D6D">
        <w:rPr>
          <w:rFonts w:ascii="Arial" w:hAnsi="Arial" w:cs="Arial" w:hint="eastAsia"/>
          <w:b/>
          <w:bCs/>
          <w:sz w:val="28"/>
          <w:szCs w:val="28"/>
          <w:lang w:val="en-US"/>
        </w:rPr>
        <w:t xml:space="preserve">Maintenance </w:t>
      </w:r>
      <w:proofErr w:type="gramStart"/>
      <w:r w:rsidR="00303D6D">
        <w:rPr>
          <w:rFonts w:ascii="Arial" w:hAnsi="Arial" w:cs="Arial" w:hint="eastAsia"/>
          <w:b/>
          <w:bCs/>
          <w:sz w:val="28"/>
          <w:szCs w:val="28"/>
          <w:lang w:val="en-US"/>
        </w:rPr>
        <w:t>on</w:t>
      </w:r>
      <w:proofErr w:type="gramEnd"/>
      <w:r w:rsidR="00303D6D">
        <w:rPr>
          <w:rFonts w:ascii="Arial" w:hAnsi="Arial" w:cs="Arial" w:hint="eastAsia"/>
          <w:b/>
          <w:bCs/>
          <w:sz w:val="28"/>
          <w:szCs w:val="28"/>
          <w:lang w:val="en-US"/>
        </w:rPr>
        <w:t xml:space="preserve"> S</w:t>
      </w:r>
      <w:r w:rsidR="00D5380F" w:rsidRPr="00AE748E">
        <w:rPr>
          <w:rFonts w:ascii="Arial" w:hAnsi="Arial" w:cs="Arial"/>
          <w:b/>
          <w:bCs/>
          <w:sz w:val="28"/>
          <w:szCs w:val="28"/>
          <w:lang w:val="en-US"/>
        </w:rPr>
        <w:t>BFD</w:t>
      </w:r>
    </w:p>
    <w:p w14:paraId="26DC8AEB" w14:textId="5542428A"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0E2380">
        <w:rPr>
          <w:rFonts w:ascii="Arial" w:eastAsiaTheme="minorEastAsia" w:hAnsi="Arial" w:cs="Arial" w:hint="eastAsia"/>
          <w:b/>
          <w:bCs/>
          <w:sz w:val="28"/>
          <w:szCs w:val="28"/>
          <w:lang w:val="pt-BR"/>
        </w:rPr>
        <w:t>8</w:t>
      </w:r>
      <w:r w:rsidR="00470C94">
        <w:rPr>
          <w:rFonts w:ascii="Arial" w:eastAsiaTheme="minorEastAsia" w:hAnsi="Arial" w:cs="Arial"/>
          <w:b/>
          <w:bCs/>
          <w:sz w:val="28"/>
          <w:szCs w:val="28"/>
          <w:lang w:val="pt-BR"/>
        </w:rPr>
        <w:t>.</w:t>
      </w:r>
      <w:r w:rsidR="00556C6E">
        <w:rPr>
          <w:rFonts w:ascii="Arial" w:eastAsiaTheme="minorEastAsia" w:hAnsi="Arial" w:cs="Arial" w:hint="eastAsia"/>
          <w:b/>
          <w:bCs/>
          <w:sz w:val="28"/>
          <w:szCs w:val="28"/>
          <w:lang w:val="pt-BR"/>
        </w:rPr>
        <w:t>3</w:t>
      </w:r>
    </w:p>
    <w:p w14:paraId="75CA1B88" w14:textId="6EA2140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00DF7448" w:rsidRPr="4EDBBB46">
        <w:rPr>
          <w:rFonts w:ascii="Arial" w:hAnsi="Arial" w:cs="Arial"/>
          <w:b/>
          <w:bCs/>
          <w:sz w:val="28"/>
          <w:szCs w:val="28"/>
          <w:lang w:val="en-US"/>
        </w:rPr>
        <w:t>Decision</w:t>
      </w:r>
    </w:p>
    <w:bookmarkEnd w:id="0"/>
    <w:p w14:paraId="1733CCFA" w14:textId="07911D2F" w:rsidR="00C71638" w:rsidRDefault="00876CA1" w:rsidP="004078C7">
      <w:pPr>
        <w:pStyle w:val="Heading1"/>
        <w:spacing w:after="180"/>
      </w:pPr>
      <w:r>
        <w:rPr>
          <w:rFonts w:hint="eastAsia"/>
        </w:rPr>
        <w:t>SBFD Tx/Rx aspects</w:t>
      </w:r>
    </w:p>
    <w:p w14:paraId="6773B2C7" w14:textId="72A008D8" w:rsidR="00D46554" w:rsidRDefault="00D46554" w:rsidP="00D46554">
      <w:pPr>
        <w:pStyle w:val="Heading1"/>
        <w:numPr>
          <w:ilvl w:val="1"/>
          <w:numId w:val="1"/>
        </w:numPr>
        <w:spacing w:after="180"/>
      </w:pPr>
      <w:r>
        <w:rPr>
          <w:rFonts w:hint="eastAsia"/>
        </w:rPr>
        <w:t>PDSCH</w:t>
      </w:r>
      <w:r w:rsidR="00876CA1">
        <w:rPr>
          <w:rFonts w:hint="eastAsia"/>
        </w:rPr>
        <w:t>/PUSCH resource mapping</w:t>
      </w:r>
    </w:p>
    <w:p w14:paraId="469F5D26" w14:textId="72498433" w:rsidR="004078C7" w:rsidRPr="00093125" w:rsidRDefault="007563BC" w:rsidP="004078C7">
      <w:r w:rsidRPr="007563BC">
        <w:t>As specified in TS 38.214 V19.</w:t>
      </w:r>
      <w:r w:rsidR="00787E51">
        <w:rPr>
          <w:rFonts w:hint="eastAsia"/>
        </w:rPr>
        <w:t>1</w:t>
      </w:r>
      <w:r w:rsidRPr="007563BC">
        <w:t>.0, for PDSCH resource assignment, PRBs assigned outside the DL sub-band shall not be used for PDSCH reception in SBFD symbols, as shown below.</w:t>
      </w:r>
    </w:p>
    <w:tbl>
      <w:tblPr>
        <w:tblStyle w:val="TableGrid"/>
        <w:tblW w:w="0" w:type="auto"/>
        <w:tblLook w:val="04A0" w:firstRow="1" w:lastRow="0" w:firstColumn="1" w:lastColumn="0" w:noHBand="0" w:noVBand="1"/>
      </w:tblPr>
      <w:tblGrid>
        <w:gridCol w:w="9954"/>
      </w:tblGrid>
      <w:tr w:rsidR="00E81709" w14:paraId="0CAC0E37" w14:textId="77777777" w:rsidTr="00E81709">
        <w:tc>
          <w:tcPr>
            <w:tcW w:w="9954" w:type="dxa"/>
          </w:tcPr>
          <w:p w14:paraId="10DCCDDF" w14:textId="77777777" w:rsidR="00CA2B2F" w:rsidRPr="00CA2B2F" w:rsidRDefault="00CA2B2F" w:rsidP="00CA2B2F">
            <w:pPr>
              <w:keepNext/>
              <w:keepLines/>
              <w:snapToGrid/>
              <w:spacing w:before="120" w:after="180" w:afterAutospacing="0"/>
              <w:ind w:left="1701" w:hanging="1701"/>
              <w:jc w:val="left"/>
              <w:outlineLvl w:val="4"/>
              <w:rPr>
                <w:rFonts w:ascii="Arial" w:eastAsia="SimSun" w:hAnsi="Arial"/>
                <w:color w:val="000000"/>
                <w:sz w:val="20"/>
                <w:lang w:val="x-none" w:eastAsia="en-US"/>
              </w:rPr>
            </w:pPr>
            <w:bookmarkStart w:id="1" w:name="_Toc11352088"/>
            <w:bookmarkStart w:id="2" w:name="_Toc20317978"/>
            <w:bookmarkStart w:id="3" w:name="_Toc27299876"/>
            <w:bookmarkStart w:id="4" w:name="_Toc29673141"/>
            <w:bookmarkStart w:id="5" w:name="_Toc29673282"/>
            <w:bookmarkStart w:id="6" w:name="_Toc29674275"/>
            <w:bookmarkStart w:id="7" w:name="_Toc36645505"/>
            <w:bookmarkStart w:id="8" w:name="_Toc45810550"/>
            <w:bookmarkStart w:id="9" w:name="_Toc186746544"/>
            <w:r w:rsidRPr="00CA2B2F">
              <w:rPr>
                <w:rFonts w:ascii="Arial" w:eastAsia="SimSun" w:hAnsi="Arial"/>
                <w:color w:val="000000"/>
                <w:sz w:val="20"/>
                <w:lang w:val="x-none" w:eastAsia="en-US"/>
              </w:rPr>
              <w:t>5.1.2.2.2</w:t>
            </w:r>
            <w:r w:rsidRPr="00CA2B2F">
              <w:rPr>
                <w:rFonts w:ascii="Arial" w:eastAsia="SimSun" w:hAnsi="Arial"/>
                <w:color w:val="000000"/>
                <w:sz w:val="20"/>
                <w:lang w:val="x-none" w:eastAsia="en-US"/>
              </w:rPr>
              <w:tab/>
              <w:t>Downlink resource allocation type 1</w:t>
            </w:r>
            <w:bookmarkEnd w:id="1"/>
            <w:bookmarkEnd w:id="2"/>
            <w:bookmarkEnd w:id="3"/>
            <w:bookmarkEnd w:id="4"/>
            <w:bookmarkEnd w:id="5"/>
            <w:bookmarkEnd w:id="6"/>
            <w:bookmarkEnd w:id="7"/>
            <w:bookmarkEnd w:id="8"/>
            <w:bookmarkEnd w:id="9"/>
          </w:p>
          <w:p w14:paraId="14F6E93D" w14:textId="77777777" w:rsidR="00534C98" w:rsidRPr="00534C98" w:rsidRDefault="00534C98" w:rsidP="00534C98">
            <w:pPr>
              <w:spacing w:after="180" w:afterAutospacing="0"/>
              <w:jc w:val="left"/>
              <w:rPr>
                <w:rFonts w:eastAsia="SimSun"/>
                <w:sz w:val="20"/>
                <w:lang w:eastAsia="en-US"/>
              </w:rPr>
            </w:pPr>
            <w:bookmarkStart w:id="10" w:name="_Hlk498008922"/>
            <w:r w:rsidRPr="00534C98">
              <w:rPr>
                <w:rFonts w:eastAsia="SimSun"/>
                <w:color w:val="000000"/>
                <w:sz w:val="20"/>
                <w:lang w:eastAsia="en-US"/>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534C98">
              <w:rPr>
                <w:rFonts w:eastAsia="SimSun"/>
                <w:color w:val="000000"/>
                <w:position w:val="-10"/>
                <w:sz w:val="20"/>
                <w:lang w:eastAsia="en-US"/>
              </w:rPr>
              <w:object w:dxaOrig="570" w:dyaOrig="285" w14:anchorId="55C58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8" o:title=""/>
                </v:shape>
                <o:OLEObject Type="Embed" ProgID="Equation.3" ShapeID="_x0000_i1025" DrawAspect="Content" ObjectID="_1821015628" r:id="rId9"/>
              </w:object>
            </w:r>
            <w:r w:rsidRPr="00534C98">
              <w:rPr>
                <w:rFonts w:eastAsia="SimSun"/>
                <w:color w:val="000000"/>
                <w:sz w:val="20"/>
                <w:lang w:eastAsia="en-US"/>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w:t>
            </w:r>
            <w:r w:rsidRPr="00534C98">
              <w:rPr>
                <w:rFonts w:eastAsia="SimSun"/>
                <w:color w:val="000000"/>
                <w:sz w:val="20"/>
                <w:shd w:val="clear" w:color="auto" w:fill="C5E0B3" w:themeFill="accent6" w:themeFillTint="66"/>
                <w:lang w:eastAsia="en-US"/>
              </w:rPr>
              <w:t>If the UE is configured with SBFD symbols, only the assigned PRBs that are both in the active DL BWP and in the DL sub-band(s) are used for PDSCH reception in SBFD symbol(s).</w:t>
            </w:r>
            <w:bookmarkEnd w:id="10"/>
          </w:p>
          <w:p w14:paraId="2DA421A9" w14:textId="4E3FDDD8" w:rsidR="009E37AF" w:rsidRPr="00EE2A8C" w:rsidRDefault="00EE2A8C" w:rsidP="00853E38">
            <w:pPr>
              <w:spacing w:after="0" w:afterAutospacing="0"/>
              <w:jc w:val="left"/>
              <w:rPr>
                <w:sz w:val="20"/>
              </w:rPr>
            </w:pPr>
            <w:r w:rsidRPr="00EE2A8C">
              <w:rPr>
                <w:sz w:val="20"/>
              </w:rPr>
              <w:t>…</w:t>
            </w:r>
          </w:p>
        </w:tc>
      </w:tr>
    </w:tbl>
    <w:p w14:paraId="7760BF18" w14:textId="77777777" w:rsidR="00E81709" w:rsidRDefault="00E81709" w:rsidP="004078C7"/>
    <w:p w14:paraId="1BA4DCB0" w14:textId="0132A3FE" w:rsidR="008E1AFF" w:rsidRDefault="00D11601" w:rsidP="00BE78E8">
      <w:r w:rsidRPr="00D11601">
        <w:t>On the other hand, TS 38.211 V19.</w:t>
      </w:r>
      <w:r w:rsidR="00787E51">
        <w:rPr>
          <w:rFonts w:hint="eastAsia"/>
        </w:rPr>
        <w:t>1</w:t>
      </w:r>
      <w:r w:rsidRPr="00D11601">
        <w:t>.0 does not specify any special handling for the unused PRBs in the rate-matching behaviour, as shown below.</w:t>
      </w:r>
    </w:p>
    <w:tbl>
      <w:tblPr>
        <w:tblStyle w:val="TableGrid"/>
        <w:tblW w:w="0" w:type="auto"/>
        <w:tblLook w:val="04A0" w:firstRow="1" w:lastRow="0" w:firstColumn="1" w:lastColumn="0" w:noHBand="0" w:noVBand="1"/>
      </w:tblPr>
      <w:tblGrid>
        <w:gridCol w:w="9954"/>
      </w:tblGrid>
      <w:tr w:rsidR="00EA185F" w14:paraId="0840E218" w14:textId="77777777" w:rsidTr="00F63A1D">
        <w:tc>
          <w:tcPr>
            <w:tcW w:w="9954" w:type="dxa"/>
          </w:tcPr>
          <w:p w14:paraId="5E1C452C" w14:textId="77777777" w:rsidR="00041280" w:rsidRPr="00041280" w:rsidRDefault="00041280" w:rsidP="00041280">
            <w:pPr>
              <w:keepNext/>
              <w:keepLines/>
              <w:spacing w:before="120" w:after="180" w:afterAutospacing="0"/>
              <w:jc w:val="left"/>
              <w:outlineLvl w:val="3"/>
              <w:rPr>
                <w:rFonts w:ascii="Arial" w:eastAsia="Times New Roman" w:hAnsi="Arial"/>
                <w:lang w:eastAsia="en-US"/>
              </w:rPr>
            </w:pPr>
            <w:bookmarkStart w:id="11" w:name="_Toc201674274"/>
            <w:r w:rsidRPr="00041280">
              <w:rPr>
                <w:rFonts w:ascii="Arial" w:eastAsia="Times New Roman" w:hAnsi="Arial"/>
                <w:lang w:eastAsia="en-US"/>
              </w:rPr>
              <w:lastRenderedPageBreak/>
              <w:t>7.3.1.5</w:t>
            </w:r>
            <w:r w:rsidRPr="00041280">
              <w:rPr>
                <w:rFonts w:ascii="Arial" w:eastAsia="Times New Roman" w:hAnsi="Arial"/>
                <w:lang w:eastAsia="en-US"/>
              </w:rPr>
              <w:tab/>
              <w:t>Mapping to virtual resource blocks</w:t>
            </w:r>
            <w:bookmarkEnd w:id="11"/>
          </w:p>
          <w:p w14:paraId="7D9693C1" w14:textId="77777777" w:rsidR="00041280" w:rsidRPr="00041280" w:rsidRDefault="00041280" w:rsidP="00041280">
            <w:pPr>
              <w:spacing w:after="180" w:afterAutospacing="0"/>
              <w:jc w:val="left"/>
              <w:rPr>
                <w:rFonts w:eastAsia="Times New Roman"/>
                <w:sz w:val="20"/>
                <w:lang w:eastAsia="en-US"/>
              </w:rPr>
            </w:pPr>
            <w:r w:rsidRPr="00041280">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041280">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041280">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041280">
              <w:rPr>
                <w:rFonts w:eastAsia="Times New Roman"/>
                <w:sz w:val="20"/>
                <w:lang w:eastAsia="en-US"/>
              </w:rPr>
              <w:t xml:space="preserve"> in the virtual resource blocks assigned for transmission which meet all of the following criteria: </w:t>
            </w:r>
          </w:p>
          <w:p w14:paraId="14AF4D19"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they are in the virtual resource blocks assigned for </w:t>
            </w:r>
            <w:proofErr w:type="gramStart"/>
            <w:r w:rsidRPr="00041280">
              <w:rPr>
                <w:rFonts w:eastAsia="Times New Roman"/>
                <w:sz w:val="20"/>
                <w:lang w:eastAsia="en-US"/>
              </w:rPr>
              <w:t>transmission;</w:t>
            </w:r>
            <w:proofErr w:type="gramEnd"/>
            <w:r w:rsidRPr="00041280">
              <w:rPr>
                <w:rFonts w:eastAsia="Times New Roman"/>
                <w:sz w:val="20"/>
                <w:lang w:eastAsia="en-US"/>
              </w:rPr>
              <w:t xml:space="preserve"> </w:t>
            </w:r>
          </w:p>
          <w:p w14:paraId="242D86D5"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the corresponding physical resource blocks are declared as available for PDSCH according to clause 5.1.4 of [6, TS 38.214</w:t>
            </w:r>
            <w:proofErr w:type="gramStart"/>
            <w:r w:rsidRPr="00041280">
              <w:rPr>
                <w:rFonts w:eastAsia="Times New Roman"/>
                <w:sz w:val="20"/>
                <w:lang w:eastAsia="en-US"/>
              </w:rPr>
              <w:t>];</w:t>
            </w:r>
            <w:proofErr w:type="gramEnd"/>
          </w:p>
          <w:p w14:paraId="019A6F8D"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the corresponding resource elements in the corresponding physical resource blocks are</w:t>
            </w:r>
          </w:p>
          <w:p w14:paraId="1CB6235B"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transmission of the associated DM-RS or DM-RS intended for other co-scheduled UEs as described in clause </w:t>
            </w:r>
            <w:proofErr w:type="gramStart"/>
            <w:r w:rsidRPr="00041280">
              <w:rPr>
                <w:rFonts w:eastAsia="Times New Roman"/>
                <w:sz w:val="20"/>
                <w:lang w:eastAsia="en-US"/>
              </w:rPr>
              <w:t>7.4.1.1.2;</w:t>
            </w:r>
            <w:proofErr w:type="gramEnd"/>
          </w:p>
          <w:p w14:paraId="12771734"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non-zero-power CSI-RS, which is according to clause 7.4.1.5 and not configured by the </w:t>
            </w:r>
            <w:r w:rsidRPr="00041280">
              <w:rPr>
                <w:rFonts w:eastAsia="DengXian"/>
                <w:i/>
                <w:iCs/>
                <w:sz w:val="20"/>
                <w:lang w:eastAsia="en-US"/>
              </w:rPr>
              <w:t>TRS-ResourceSet</w:t>
            </w:r>
            <w:r w:rsidRPr="00041280">
              <w:rPr>
                <w:rFonts w:eastAsia="DengXian"/>
                <w:sz w:val="20"/>
                <w:lang w:eastAsia="en-US"/>
              </w:rPr>
              <w:t xml:space="preserve"> IE</w:t>
            </w:r>
            <w:r w:rsidRPr="00041280">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041280">
              <w:rPr>
                <w:rFonts w:eastAsia="Times New Roman"/>
                <w:i/>
                <w:sz w:val="20"/>
                <w:lang w:eastAsia="en-US"/>
              </w:rPr>
              <w:t>CSI-RS-Resource-Mobility</w:t>
            </w:r>
            <w:r w:rsidRPr="00041280">
              <w:rPr>
                <w:rFonts w:eastAsia="Times New Roman"/>
                <w:sz w:val="20"/>
                <w:lang w:eastAsia="en-US"/>
              </w:rPr>
              <w:t xml:space="preserve"> in the </w:t>
            </w:r>
            <w:r w:rsidRPr="00041280">
              <w:rPr>
                <w:rFonts w:eastAsia="Times New Roman"/>
                <w:i/>
                <w:sz w:val="20"/>
                <w:lang w:eastAsia="en-US"/>
              </w:rPr>
              <w:t>MeasObjectNR</w:t>
            </w:r>
            <w:r w:rsidRPr="00041280">
              <w:rPr>
                <w:rFonts w:eastAsia="Times New Roman"/>
                <w:sz w:val="20"/>
                <w:lang w:eastAsia="en-US"/>
              </w:rPr>
              <w:t xml:space="preserve"> IE or except if the non-zero-power CSI-RS is an aperiodic non-zero-power CSI-RS resource;</w:t>
            </w:r>
          </w:p>
          <w:p w14:paraId="7DC1ED42"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PT-RS according to clause </w:t>
            </w:r>
            <w:proofErr w:type="gramStart"/>
            <w:r w:rsidRPr="00041280">
              <w:rPr>
                <w:rFonts w:eastAsia="Times New Roman"/>
                <w:sz w:val="20"/>
                <w:lang w:eastAsia="en-US"/>
              </w:rPr>
              <w:t>7.4.1.2;</w:t>
            </w:r>
            <w:proofErr w:type="gramEnd"/>
          </w:p>
          <w:p w14:paraId="13B7EA7D"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not declared as 'not available for PDSCH according to clause 5.1.4 of [6, TS 38.214].</w:t>
            </w:r>
          </w:p>
          <w:p w14:paraId="0A5F620A" w14:textId="109F9169" w:rsidR="00EA185F" w:rsidRPr="00041280" w:rsidRDefault="00041280" w:rsidP="00041280">
            <w:pPr>
              <w:spacing w:after="180" w:afterAutospacing="0"/>
              <w:jc w:val="left"/>
              <w:rPr>
                <w:rFonts w:eastAsiaTheme="minorEastAsia"/>
                <w:sz w:val="20"/>
              </w:rPr>
            </w:pPr>
            <w:r w:rsidRPr="00041280">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041280">
              <w:rPr>
                <w:rFonts w:eastAsia="Times New Roman"/>
                <w:sz w:val="20"/>
                <w:lang w:eastAsia="en-US"/>
              </w:rPr>
              <w:t xml:space="preserve"> allocated for PDSCH according to [6, TS 38.214] and not reserved for other purposes shall be in increasing order of first the index </w:t>
            </w:r>
            <m:oMath>
              <m:r>
                <w:rPr>
                  <w:rFonts w:ascii="Cambria Math" w:eastAsia="Times New Roman" w:hAnsi="Cambria Math"/>
                  <w:sz w:val="20"/>
                  <w:lang w:eastAsia="en-US"/>
                </w:rPr>
                <m:t>k'</m:t>
              </m:r>
            </m:oMath>
            <w:r w:rsidRPr="00041280">
              <w:rPr>
                <w:rFonts w:eastAsia="Batang" w:hint="eastAsia"/>
                <w:sz w:val="20"/>
                <w:lang w:eastAsia="ko-KR"/>
              </w:rPr>
              <w:t xml:space="preserve"> over the assigned </w:t>
            </w:r>
            <w:r w:rsidRPr="00041280">
              <w:rPr>
                <w:rFonts w:eastAsia="Batang"/>
                <w:sz w:val="20"/>
                <w:lang w:eastAsia="ko-KR"/>
              </w:rPr>
              <w:t xml:space="preserve">virtual </w:t>
            </w:r>
            <w:r w:rsidRPr="00041280">
              <w:rPr>
                <w:rFonts w:eastAsia="Batang" w:hint="eastAsia"/>
                <w:sz w:val="20"/>
                <w:lang w:eastAsia="ko-KR"/>
              </w:rPr>
              <w:t>resource</w:t>
            </w:r>
            <w:r w:rsidRPr="00041280">
              <w:rPr>
                <w:rFonts w:eastAsia="Batang"/>
                <w:sz w:val="20"/>
                <w:lang w:eastAsia="ko-KR"/>
              </w:rPr>
              <w:t xml:space="preserve"> blocks</w:t>
            </w:r>
            <w:r w:rsidRPr="00041280">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041280">
              <w:rPr>
                <w:rFonts w:eastAsia="Times New Roman"/>
                <w:sz w:val="20"/>
                <w:lang w:eastAsia="en-US"/>
              </w:rPr>
              <w:t xml:space="preserve"> is the first subcarrier in the lowest-numbered virtual resource block assigned for transmission</w:t>
            </w:r>
            <w:r w:rsidRPr="00041280">
              <w:rPr>
                <w:rFonts w:eastAsia="Batang"/>
                <w:sz w:val="20"/>
                <w:lang w:eastAsia="ko-KR"/>
              </w:rPr>
              <w:t>,</w:t>
            </w:r>
            <w:r w:rsidRPr="00041280">
              <w:rPr>
                <w:rFonts w:eastAsia="Times New Roman"/>
                <w:sz w:val="20"/>
                <w:lang w:eastAsia="en-US"/>
              </w:rPr>
              <w:t xml:space="preserve"> and then the index </w:t>
            </w:r>
            <m:oMath>
              <m:r>
                <w:rPr>
                  <w:rFonts w:ascii="Cambria Math" w:eastAsia="Times New Roman" w:hAnsi="Cambria Math"/>
                  <w:sz w:val="20"/>
                  <w:lang w:eastAsia="en-US"/>
                </w:rPr>
                <m:t>l</m:t>
              </m:r>
            </m:oMath>
            <w:r w:rsidRPr="00041280">
              <w:rPr>
                <w:rFonts w:eastAsia="Times New Roman"/>
                <w:sz w:val="20"/>
                <w:lang w:eastAsia="en-US"/>
              </w:rPr>
              <w:t xml:space="preserve">. </w:t>
            </w:r>
          </w:p>
        </w:tc>
      </w:tr>
    </w:tbl>
    <w:p w14:paraId="54BB0EA5" w14:textId="77777777" w:rsidR="008E1AFF" w:rsidRDefault="008E1AFF" w:rsidP="00BE78E8"/>
    <w:p w14:paraId="6B0D81F6" w14:textId="3789B41C" w:rsidR="008E1AFF" w:rsidRDefault="00041280" w:rsidP="00E969DE">
      <w:pPr>
        <w:rPr>
          <w:szCs w:val="24"/>
        </w:rPr>
      </w:pPr>
      <w:r w:rsidRPr="003F3061">
        <w:rPr>
          <w:rFonts w:hint="eastAsia"/>
          <w:szCs w:val="24"/>
        </w:rPr>
        <w:t xml:space="preserve">Thus, </w:t>
      </w:r>
      <w:r w:rsidR="003F3061" w:rsidRPr="003F3061">
        <w:rPr>
          <w:rFonts w:hint="eastAsia"/>
          <w:szCs w:val="24"/>
        </w:rPr>
        <w:t>t</w:t>
      </w:r>
      <w:r w:rsidR="003F3061" w:rsidRPr="00041280">
        <w:rPr>
          <w:rFonts w:eastAsia="Times New Roman"/>
          <w:szCs w:val="24"/>
          <w:lang w:eastAsia="en-US"/>
        </w:rPr>
        <w:t xml:space="preserve">he block of complex-valued symbols </w:t>
      </w:r>
      <m:oMath>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d>
          <m:dPr>
            <m:ctrlPr>
              <w:rPr>
                <w:rFonts w:ascii="Cambria Math" w:eastAsia="Times New Roman" w:hAnsi="Cambria Math"/>
                <w:i/>
                <w:szCs w:val="24"/>
                <w:lang w:eastAsia="en-US"/>
              </w:rPr>
            </m:ctrlPr>
          </m:dPr>
          <m:e>
            <m:r>
              <w:rPr>
                <w:rFonts w:ascii="Cambria Math" w:eastAsia="Times New Roman" w:hAnsi="Cambria Math"/>
                <w:szCs w:val="24"/>
                <w:lang w:eastAsia="en-US"/>
              </w:rPr>
              <m:t>0</m:t>
            </m:r>
          </m:e>
        </m:d>
        <m:r>
          <w:rPr>
            <w:rFonts w:ascii="Cambria Math" w:eastAsia="Times New Roman" w:hAnsi="Cambria Math"/>
            <w:szCs w:val="24"/>
            <w:lang w:eastAsia="en-US"/>
          </w:rPr>
          <m:t xml:space="preserve">, …, </m:t>
        </m:r>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r>
          <w:rPr>
            <w:rFonts w:ascii="Cambria Math" w:eastAsia="Times New Roman" w:hAnsi="Cambria Math"/>
            <w:szCs w:val="24"/>
            <w:lang w:eastAsia="en-US"/>
          </w:rPr>
          <m:t>(</m:t>
        </m:r>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M</m:t>
            </m:r>
          </m:e>
          <m:sub>
            <m:r>
              <m:rPr>
                <m:nor/>
              </m:rPr>
              <w:rPr>
                <w:rFonts w:ascii="Cambria Math" w:eastAsia="Times New Roman" w:hAnsi="Cambria Math"/>
                <w:szCs w:val="24"/>
                <w:lang w:eastAsia="en-US"/>
              </w:rPr>
              <m:t>symb</m:t>
            </m:r>
          </m:sub>
          <m:sup>
            <m:r>
              <m:rPr>
                <m:nor/>
              </m:rPr>
              <w:rPr>
                <w:rFonts w:ascii="Cambria Math" w:eastAsia="Times New Roman" w:hAnsi="Cambria Math"/>
                <w:szCs w:val="24"/>
                <w:lang w:eastAsia="en-US"/>
              </w:rPr>
              <m:t>ap</m:t>
            </m:r>
          </m:sup>
        </m:sSubSup>
        <m:r>
          <w:rPr>
            <w:rFonts w:ascii="Cambria Math" w:eastAsia="Times New Roman" w:hAnsi="Cambria Math"/>
            <w:szCs w:val="24"/>
            <w:lang w:eastAsia="en-US"/>
          </w:rPr>
          <m:t>-1)</m:t>
        </m:r>
      </m:oMath>
      <w:r w:rsidR="003F3061" w:rsidRPr="003F3061">
        <w:rPr>
          <w:rFonts w:hint="eastAsia"/>
          <w:szCs w:val="24"/>
        </w:rPr>
        <w:t xml:space="preserve"> </w:t>
      </w:r>
      <w:r w:rsidR="003F3061">
        <w:rPr>
          <w:rFonts w:hint="eastAsia"/>
          <w:szCs w:val="24"/>
        </w:rPr>
        <w:t>will be mapped to the VRBs corresponding to the PRBs outside of the DL sub-band</w:t>
      </w:r>
      <w:r w:rsidR="00A44D03">
        <w:rPr>
          <w:rFonts w:hint="eastAsia"/>
          <w:szCs w:val="24"/>
        </w:rPr>
        <w:t xml:space="preserve"> according to TS38.211</w:t>
      </w:r>
      <w:r w:rsidR="00C50274">
        <w:rPr>
          <w:rFonts w:hint="eastAsia"/>
          <w:szCs w:val="24"/>
        </w:rPr>
        <w:t>,</w:t>
      </w:r>
      <w:r w:rsidR="003F3061">
        <w:rPr>
          <w:rFonts w:hint="eastAsia"/>
          <w:szCs w:val="24"/>
        </w:rPr>
        <w:t xml:space="preserve"> while </w:t>
      </w:r>
      <w:r w:rsidR="00A44D03">
        <w:rPr>
          <w:rFonts w:hint="eastAsia"/>
          <w:szCs w:val="24"/>
        </w:rPr>
        <w:t xml:space="preserve">those PRBs are not used </w:t>
      </w:r>
      <w:r w:rsidR="00C50274">
        <w:rPr>
          <w:rFonts w:hint="eastAsia"/>
          <w:szCs w:val="24"/>
        </w:rPr>
        <w:t xml:space="preserve">in </w:t>
      </w:r>
      <w:r w:rsidR="00A44D03">
        <w:rPr>
          <w:rFonts w:hint="eastAsia"/>
          <w:szCs w:val="24"/>
        </w:rPr>
        <w:t>accord</w:t>
      </w:r>
      <w:r w:rsidR="00C50274">
        <w:rPr>
          <w:rFonts w:hint="eastAsia"/>
          <w:szCs w:val="24"/>
        </w:rPr>
        <w:t>ance</w:t>
      </w:r>
      <w:r w:rsidR="00A44D03">
        <w:rPr>
          <w:rFonts w:hint="eastAsia"/>
          <w:szCs w:val="24"/>
        </w:rPr>
        <w:t xml:space="preserve"> </w:t>
      </w:r>
      <w:r w:rsidR="00C50274">
        <w:rPr>
          <w:rFonts w:hint="eastAsia"/>
          <w:szCs w:val="24"/>
        </w:rPr>
        <w:t>with</w:t>
      </w:r>
      <w:r w:rsidR="00A44D03">
        <w:rPr>
          <w:rFonts w:hint="eastAsia"/>
          <w:szCs w:val="24"/>
        </w:rPr>
        <w:t xml:space="preserve"> TS38.214.</w:t>
      </w:r>
      <w:r w:rsidR="00E969DE">
        <w:rPr>
          <w:rFonts w:hint="eastAsia"/>
          <w:szCs w:val="24"/>
        </w:rPr>
        <w:t xml:space="preserve"> </w:t>
      </w:r>
      <w:r w:rsidR="00687A0B" w:rsidRPr="00687A0B">
        <w:rPr>
          <w:szCs w:val="24"/>
        </w:rPr>
        <w:t>This results in puncturing of the complex-valued symbols</w:t>
      </w:r>
      <w:r w:rsidR="00A008F4">
        <w:rPr>
          <w:rFonts w:hint="eastAsia"/>
          <w:szCs w:val="24"/>
        </w:rPr>
        <w:t xml:space="preserve"> </w:t>
      </w:r>
      <m:oMath>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d>
          <m:dPr>
            <m:ctrlPr>
              <w:rPr>
                <w:rFonts w:ascii="Cambria Math" w:eastAsia="Times New Roman" w:hAnsi="Cambria Math"/>
                <w:i/>
                <w:szCs w:val="24"/>
                <w:lang w:eastAsia="en-US"/>
              </w:rPr>
            </m:ctrlPr>
          </m:dPr>
          <m:e>
            <m:r>
              <w:rPr>
                <w:rFonts w:ascii="Cambria Math" w:eastAsia="Times New Roman" w:hAnsi="Cambria Math"/>
                <w:szCs w:val="24"/>
                <w:lang w:eastAsia="en-US"/>
              </w:rPr>
              <m:t>0</m:t>
            </m:r>
          </m:e>
        </m:d>
        <m:r>
          <w:rPr>
            <w:rFonts w:ascii="Cambria Math" w:eastAsia="Times New Roman" w:hAnsi="Cambria Math"/>
            <w:szCs w:val="24"/>
            <w:lang w:eastAsia="en-US"/>
          </w:rPr>
          <m:t xml:space="preserve">, …, </m:t>
        </m:r>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r>
          <w:rPr>
            <w:rFonts w:ascii="Cambria Math" w:eastAsia="Times New Roman" w:hAnsi="Cambria Math"/>
            <w:szCs w:val="24"/>
            <w:lang w:eastAsia="en-US"/>
          </w:rPr>
          <m:t>(</m:t>
        </m:r>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M</m:t>
            </m:r>
          </m:e>
          <m:sub>
            <m:r>
              <m:rPr>
                <m:nor/>
              </m:rPr>
              <w:rPr>
                <w:rFonts w:ascii="Cambria Math" w:eastAsia="Times New Roman" w:hAnsi="Cambria Math"/>
                <w:szCs w:val="24"/>
                <w:lang w:eastAsia="en-US"/>
              </w:rPr>
              <m:t>symb</m:t>
            </m:r>
          </m:sub>
          <m:sup>
            <m:r>
              <m:rPr>
                <m:nor/>
              </m:rPr>
              <w:rPr>
                <w:rFonts w:ascii="Cambria Math" w:eastAsia="Times New Roman" w:hAnsi="Cambria Math"/>
                <w:szCs w:val="24"/>
                <w:lang w:eastAsia="en-US"/>
              </w:rPr>
              <m:t>ap</m:t>
            </m:r>
          </m:sup>
        </m:sSubSup>
        <m:r>
          <w:rPr>
            <w:rFonts w:ascii="Cambria Math" w:eastAsia="Times New Roman" w:hAnsi="Cambria Math"/>
            <w:szCs w:val="24"/>
            <w:lang w:eastAsia="en-US"/>
          </w:rPr>
          <m:t>-1)</m:t>
        </m:r>
      </m:oMath>
      <w:r w:rsidR="00A008F4">
        <w:rPr>
          <w:rFonts w:hint="eastAsia"/>
          <w:szCs w:val="24"/>
        </w:rPr>
        <w:t xml:space="preserve">, and </w:t>
      </w:r>
      <w:r w:rsidR="00687A0B">
        <w:rPr>
          <w:rFonts w:hint="eastAsia"/>
          <w:szCs w:val="24"/>
        </w:rPr>
        <w:t>therefore</w:t>
      </w:r>
      <w:r w:rsidR="00A008F4">
        <w:rPr>
          <w:rFonts w:hint="eastAsia"/>
          <w:szCs w:val="24"/>
        </w:rPr>
        <w:t xml:space="preserve">, there is a risk of punctuation of systematic bits. </w:t>
      </w:r>
      <w:r w:rsidR="00C44D82">
        <w:rPr>
          <w:rFonts w:hint="eastAsia"/>
          <w:szCs w:val="24"/>
        </w:rPr>
        <w:t xml:space="preserve"> </w:t>
      </w:r>
    </w:p>
    <w:p w14:paraId="7335A57C" w14:textId="30785F23" w:rsidR="00787E51" w:rsidRPr="008F0420" w:rsidRDefault="00560FEC" w:rsidP="004078C7">
      <w:pPr>
        <w:rPr>
          <w:b/>
          <w:bCs/>
          <w:szCs w:val="24"/>
        </w:rPr>
      </w:pPr>
      <w:r w:rsidRPr="00560FEC">
        <w:rPr>
          <w:b/>
          <w:bCs/>
          <w:szCs w:val="24"/>
        </w:rPr>
        <w:t>Observation 1: According to the interpretation of the latest 3GPP specifications, systematic bits may be unintentionally punctured due to the puncturing of complex-valued symbols on VRBs corresponding to assigned PRBs outside the DL sub-band.</w:t>
      </w:r>
    </w:p>
    <w:p w14:paraId="5165B831" w14:textId="0EC9EA7E" w:rsidR="00FF01B7" w:rsidRPr="00A008F4" w:rsidRDefault="00D32A74" w:rsidP="004078C7">
      <w:pPr>
        <w:rPr>
          <w:szCs w:val="24"/>
        </w:rPr>
      </w:pPr>
      <w:r w:rsidRPr="00D32A74">
        <w:rPr>
          <w:szCs w:val="24"/>
        </w:rPr>
        <w:t>Therefore, it is considered necessary to correct the above by applying rate matching to VRBs corresponding to PRBs outside the DL sub-band. A correction is proposed based on the text provided below.</w:t>
      </w:r>
    </w:p>
    <w:p w14:paraId="03F5D0EC" w14:textId="6F085D4C" w:rsidR="006B4962" w:rsidRPr="006B4962" w:rsidRDefault="00A06209" w:rsidP="00CA7344">
      <w:pPr>
        <w:rPr>
          <w:b/>
          <w:bCs/>
        </w:rPr>
      </w:pPr>
      <w:r w:rsidRPr="00A06209">
        <w:rPr>
          <w:b/>
          <w:bCs/>
        </w:rPr>
        <w:t xml:space="preserve">Proposal </w:t>
      </w:r>
      <w:r w:rsidR="00655632">
        <w:rPr>
          <w:rFonts w:hint="eastAsia"/>
          <w:b/>
          <w:bCs/>
        </w:rPr>
        <w:t>1</w:t>
      </w:r>
      <w:r w:rsidRPr="00A06209">
        <w:rPr>
          <w:b/>
          <w:bCs/>
        </w:rPr>
        <w:t xml:space="preserve">: Adopt the following </w:t>
      </w:r>
      <w:r>
        <w:rPr>
          <w:rFonts w:hint="eastAsia"/>
          <w:b/>
          <w:bCs/>
        </w:rPr>
        <w:t>T</w:t>
      </w:r>
      <w:r w:rsidRPr="00A06209">
        <w:rPr>
          <w:b/>
          <w:bCs/>
        </w:rPr>
        <w:t>ext</w:t>
      </w:r>
      <w:r>
        <w:rPr>
          <w:rFonts w:hint="eastAsia"/>
          <w:b/>
          <w:bCs/>
        </w:rPr>
        <w:t xml:space="preserve"> Proposal#1</w:t>
      </w:r>
      <w:r w:rsidRPr="00A06209">
        <w:rPr>
          <w:b/>
          <w:bCs/>
        </w:rPr>
        <w:t>.</w:t>
      </w:r>
    </w:p>
    <w:tbl>
      <w:tblPr>
        <w:tblStyle w:val="TableGrid1"/>
        <w:tblW w:w="5000" w:type="pct"/>
        <w:tblInd w:w="0" w:type="dxa"/>
        <w:tblLook w:val="04A0" w:firstRow="1" w:lastRow="0" w:firstColumn="1" w:lastColumn="0" w:noHBand="0" w:noVBand="1"/>
      </w:tblPr>
      <w:tblGrid>
        <w:gridCol w:w="9954"/>
      </w:tblGrid>
      <w:tr w:rsidR="006B4962" w:rsidRPr="006B4962" w14:paraId="592529CC" w14:textId="77777777">
        <w:tc>
          <w:tcPr>
            <w:tcW w:w="5000" w:type="pct"/>
            <w:tcBorders>
              <w:top w:val="single" w:sz="4" w:space="0" w:color="000000"/>
              <w:left w:val="single" w:sz="4" w:space="0" w:color="000000"/>
              <w:bottom w:val="single" w:sz="4" w:space="0" w:color="000000"/>
              <w:right w:val="single" w:sz="4" w:space="0" w:color="000000"/>
            </w:tcBorders>
          </w:tcPr>
          <w:p w14:paraId="2CDE4C5B" w14:textId="6657BEDA" w:rsidR="006B4962" w:rsidRPr="006B4962" w:rsidRDefault="006B4962" w:rsidP="006B496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Proposal#1</w:t>
            </w:r>
          </w:p>
          <w:p w14:paraId="085C92FA" w14:textId="597306F2" w:rsidR="006B4962" w:rsidRPr="006B4962" w:rsidRDefault="006B4962" w:rsidP="006B4962">
            <w:pPr>
              <w:suppressAutoHyphens/>
              <w:snapToGrid/>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62E7E6A4" w14:textId="79403BBB" w:rsidR="006B4962" w:rsidRPr="006B4962" w:rsidRDefault="009F65BD" w:rsidP="006B4962">
            <w:pPr>
              <w:suppressAutoHyphens/>
              <w:snapToGrid/>
              <w:spacing w:after="0" w:afterAutospacing="0" w:line="256" w:lineRule="auto"/>
              <w:rPr>
                <w:rFonts w:eastAsiaTheme="minorEastAsia"/>
                <w:bCs/>
                <w:sz w:val="20"/>
                <w:lang w:val="en-US" w:eastAsia="ja-JP"/>
              </w:rPr>
            </w:pPr>
            <w:r w:rsidRPr="009F65BD">
              <w:rPr>
                <w:rFonts w:eastAsiaTheme="minorEastAsia" w:hint="eastAsia"/>
                <w:bCs/>
                <w:sz w:val="20"/>
                <w:lang w:val="en-US" w:eastAsia="ja-JP"/>
              </w:rPr>
              <w:lastRenderedPageBreak/>
              <w:t xml:space="preserve">Due to the </w:t>
            </w:r>
            <w:r w:rsidR="00762215">
              <w:rPr>
                <w:rFonts w:eastAsiaTheme="minorEastAsia" w:hint="eastAsia"/>
                <w:bCs/>
                <w:sz w:val="20"/>
                <w:lang w:val="en-US" w:eastAsia="ja-JP"/>
              </w:rPr>
              <w:t xml:space="preserve">current 211 implementation, fundamental errors on PDSCH decoding will frequently </w:t>
            </w:r>
            <w:proofErr w:type="gramStart"/>
            <w:r w:rsidR="00762215">
              <w:rPr>
                <w:rFonts w:eastAsiaTheme="minorEastAsia" w:hint="eastAsia"/>
                <w:bCs/>
                <w:sz w:val="20"/>
                <w:lang w:val="en-US" w:eastAsia="ja-JP"/>
              </w:rPr>
              <w:t>happens</w:t>
            </w:r>
            <w:proofErr w:type="gramEnd"/>
            <w:r w:rsidR="00762215">
              <w:rPr>
                <w:rFonts w:eastAsiaTheme="minorEastAsia" w:hint="eastAsia"/>
                <w:bCs/>
                <w:sz w:val="20"/>
                <w:lang w:val="en-US" w:eastAsia="ja-JP"/>
              </w:rPr>
              <w:t xml:space="preserve"> because of </w:t>
            </w:r>
            <w:r w:rsidR="005668E2">
              <w:rPr>
                <w:rFonts w:eastAsiaTheme="minorEastAsia"/>
                <w:bCs/>
                <w:sz w:val="20"/>
                <w:lang w:val="en-US" w:eastAsia="ja-JP"/>
              </w:rPr>
              <w:t>erroneo</w:t>
            </w:r>
            <w:r w:rsidR="005668E2">
              <w:rPr>
                <w:rFonts w:eastAsiaTheme="minorEastAsia"/>
                <w:bCs/>
                <w:sz w:val="20"/>
                <w:lang w:val="en-US"/>
              </w:rPr>
              <w:t>us</w:t>
            </w:r>
            <w:r w:rsidR="005668E2">
              <w:rPr>
                <w:rFonts w:eastAsiaTheme="minorEastAsia" w:hint="eastAsia"/>
                <w:bCs/>
                <w:sz w:val="20"/>
                <w:lang w:val="en-US" w:eastAsia="ja-JP"/>
              </w:rPr>
              <w:t xml:space="preserve"> </w:t>
            </w:r>
            <w:r w:rsidR="005668E2">
              <w:rPr>
                <w:rFonts w:eastAsiaTheme="minorEastAsia"/>
                <w:bCs/>
                <w:sz w:val="20"/>
                <w:lang w:val="en-US" w:eastAsia="ja-JP"/>
              </w:rPr>
              <w:t>system</w:t>
            </w:r>
            <w:r w:rsidR="005668E2">
              <w:rPr>
                <w:rFonts w:eastAsiaTheme="minorEastAsia"/>
                <w:bCs/>
                <w:sz w:val="20"/>
                <w:lang w:val="en-US"/>
              </w:rPr>
              <w:t>atic</w:t>
            </w:r>
            <w:r w:rsidR="005668E2">
              <w:rPr>
                <w:rFonts w:eastAsiaTheme="minorEastAsia" w:hint="eastAsia"/>
                <w:bCs/>
                <w:sz w:val="20"/>
                <w:lang w:val="en-US" w:eastAsia="ja-JP"/>
              </w:rPr>
              <w:t xml:space="preserve"> bit puncturing for PDSCH</w:t>
            </w:r>
            <w:r w:rsidR="00CA7344">
              <w:rPr>
                <w:rFonts w:eastAsiaTheme="minorEastAsia" w:hint="eastAsia"/>
                <w:bCs/>
                <w:sz w:val="20"/>
                <w:lang w:val="en-US" w:eastAsia="ja-JP"/>
              </w:rPr>
              <w:t xml:space="preserve"> mapped </w:t>
            </w:r>
            <w:r w:rsidR="00CA7344">
              <w:rPr>
                <w:rFonts w:eastAsiaTheme="minorEastAsia"/>
                <w:bCs/>
                <w:sz w:val="20"/>
                <w:lang w:val="en-US" w:eastAsia="ja-JP"/>
              </w:rPr>
              <w:t>across</w:t>
            </w:r>
            <w:r w:rsidR="00CA7344">
              <w:rPr>
                <w:rFonts w:eastAsiaTheme="minorEastAsia" w:hint="eastAsia"/>
                <w:bCs/>
                <w:sz w:val="20"/>
                <w:lang w:val="en-US" w:eastAsia="ja-JP"/>
              </w:rPr>
              <w:t xml:space="preserve"> two DL subbands for RA type 1.</w:t>
            </w:r>
          </w:p>
          <w:p w14:paraId="2F82092C" w14:textId="77777777" w:rsidR="006B4962" w:rsidRPr="006B4962" w:rsidRDefault="006B4962" w:rsidP="006B4962">
            <w:pPr>
              <w:suppressAutoHyphens/>
              <w:snapToGrid/>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2AA6B973" w14:textId="305B85CC" w:rsidR="006B4962" w:rsidRPr="006B4962" w:rsidRDefault="00373998" w:rsidP="006B4962">
            <w:pPr>
              <w:suppressAutoHyphens/>
              <w:snapToGrid/>
              <w:spacing w:after="50" w:afterAutospacing="0" w:line="256" w:lineRule="auto"/>
              <w:rPr>
                <w:rFonts w:ascii="Arial" w:eastAsiaTheme="minorEastAsia" w:hAnsi="Arial"/>
                <w:color w:val="000000"/>
                <w:lang w:eastAsia="ja-JP"/>
              </w:rPr>
            </w:pPr>
            <w:r>
              <w:rPr>
                <w:rFonts w:eastAsiaTheme="minorEastAsia" w:hint="eastAsia"/>
                <w:bCs/>
                <w:sz w:val="20"/>
                <w:lang w:val="en-US" w:eastAsia="ja-JP"/>
              </w:rPr>
              <w:t>PDSCH to r</w:t>
            </w:r>
            <w:r w:rsidR="00A72E5A">
              <w:rPr>
                <w:rFonts w:eastAsiaTheme="minorEastAsia" w:hint="eastAsia"/>
                <w:bCs/>
                <w:sz w:val="20"/>
                <w:lang w:val="en-US" w:eastAsia="ja-JP"/>
              </w:rPr>
              <w:t xml:space="preserve">ate-match </w:t>
            </w:r>
            <w:r w:rsidR="00A72E5A">
              <w:rPr>
                <w:rFonts w:eastAsiaTheme="minorEastAsia"/>
                <w:bCs/>
                <w:sz w:val="20"/>
                <w:lang w:val="en-US" w:eastAsia="ja-JP"/>
              </w:rPr>
              <w:t>around</w:t>
            </w:r>
            <w:r w:rsidR="00A72E5A">
              <w:rPr>
                <w:rFonts w:eastAsiaTheme="minorEastAsia" w:hint="eastAsia"/>
                <w:bCs/>
                <w:sz w:val="20"/>
                <w:lang w:val="en-US" w:eastAsia="ja-JP"/>
              </w:rPr>
              <w:t xml:space="preserve"> the unusable resources in the UL subband </w:t>
            </w:r>
            <w:r>
              <w:rPr>
                <w:rFonts w:eastAsiaTheme="minorEastAsia" w:hint="eastAsia"/>
                <w:bCs/>
                <w:sz w:val="20"/>
                <w:lang w:val="en-US" w:eastAsia="ja-JP"/>
              </w:rPr>
              <w:t>instead of puncturing modulation symbols mapped on the unusable resources.</w:t>
            </w:r>
          </w:p>
        </w:tc>
      </w:tr>
      <w:tr w:rsidR="006B4962" w:rsidRPr="006B4962" w14:paraId="7A87F204" w14:textId="77777777">
        <w:tc>
          <w:tcPr>
            <w:tcW w:w="5000" w:type="pct"/>
            <w:tcBorders>
              <w:top w:val="single" w:sz="4" w:space="0" w:color="000000"/>
              <w:left w:val="single" w:sz="4" w:space="0" w:color="000000"/>
              <w:bottom w:val="single" w:sz="4" w:space="0" w:color="000000"/>
              <w:right w:val="single" w:sz="4" w:space="0" w:color="000000"/>
            </w:tcBorders>
            <w:hideMark/>
          </w:tcPr>
          <w:p w14:paraId="719B9CD1" w14:textId="77777777" w:rsidR="006B4962" w:rsidRDefault="006B4962" w:rsidP="006B496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lastRenderedPageBreak/>
              <w:t>*** Unchanged parts are omitted ***</w:t>
            </w:r>
          </w:p>
          <w:p w14:paraId="4075165D" w14:textId="77777777" w:rsidR="00313676" w:rsidRPr="00314506" w:rsidRDefault="00313676" w:rsidP="00313676">
            <w:pPr>
              <w:keepNext/>
              <w:keepLines/>
              <w:spacing w:before="120" w:after="180" w:afterAutospacing="0"/>
              <w:jc w:val="left"/>
              <w:outlineLvl w:val="3"/>
              <w:rPr>
                <w:rFonts w:ascii="Arial" w:eastAsia="Times New Roman" w:hAnsi="Arial"/>
                <w:lang w:eastAsia="en-US"/>
              </w:rPr>
            </w:pPr>
            <w:bookmarkStart w:id="12" w:name="_Toc19796487"/>
            <w:bookmarkStart w:id="13" w:name="_Toc26459713"/>
            <w:bookmarkStart w:id="14" w:name="_Toc29230363"/>
            <w:bookmarkStart w:id="15" w:name="_Toc36026622"/>
            <w:bookmarkStart w:id="16" w:name="_Toc45107461"/>
            <w:bookmarkStart w:id="17" w:name="_Toc51774130"/>
            <w:bookmarkStart w:id="18" w:name="_Toc191975780"/>
            <w:r w:rsidRPr="00314506">
              <w:rPr>
                <w:rFonts w:ascii="Arial" w:eastAsia="Times New Roman" w:hAnsi="Arial"/>
                <w:lang w:eastAsia="en-US"/>
              </w:rPr>
              <w:t>7.3.1.5</w:t>
            </w:r>
            <w:r w:rsidRPr="00314506">
              <w:rPr>
                <w:rFonts w:ascii="Arial" w:eastAsia="Times New Roman" w:hAnsi="Arial"/>
                <w:lang w:eastAsia="en-US"/>
              </w:rPr>
              <w:tab/>
              <w:t>Mapping to virtual resource blocks</w:t>
            </w:r>
            <w:bookmarkEnd w:id="12"/>
            <w:bookmarkEnd w:id="13"/>
            <w:bookmarkEnd w:id="14"/>
            <w:bookmarkEnd w:id="15"/>
            <w:bookmarkEnd w:id="16"/>
            <w:bookmarkEnd w:id="17"/>
            <w:bookmarkEnd w:id="18"/>
          </w:p>
          <w:p w14:paraId="66E7C4DA" w14:textId="77777777" w:rsidR="00313676" w:rsidRPr="00897C4A" w:rsidRDefault="00313676" w:rsidP="00313676">
            <w:pPr>
              <w:spacing w:after="180" w:afterAutospacing="0"/>
              <w:jc w:val="left"/>
              <w:rPr>
                <w:rFonts w:eastAsia="Times New Roman"/>
                <w:sz w:val="20"/>
                <w:lang w:eastAsia="en-US"/>
              </w:rPr>
            </w:pPr>
            <w:bookmarkStart w:id="19" w:name="_Hlk494185391"/>
            <w:r w:rsidRPr="00897C4A">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897C4A">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897C4A">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897C4A">
              <w:rPr>
                <w:rFonts w:eastAsia="Times New Roman"/>
                <w:sz w:val="20"/>
                <w:lang w:eastAsia="en-US"/>
              </w:rPr>
              <w:t xml:space="preserve"> in the virtual resource blocks assigned for transmission which meet all of the following criteria: </w:t>
            </w:r>
          </w:p>
          <w:p w14:paraId="6477BB94" w14:textId="77777777" w:rsidR="00313676" w:rsidRPr="00897C4A" w:rsidRDefault="00313676" w:rsidP="00313676">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they are in the virtual resource blocks assigned for </w:t>
            </w:r>
            <w:proofErr w:type="gramStart"/>
            <w:r w:rsidRPr="00897C4A">
              <w:rPr>
                <w:rFonts w:eastAsia="Times New Roman"/>
                <w:sz w:val="20"/>
                <w:lang w:eastAsia="en-US"/>
              </w:rPr>
              <w:t>transmission;</w:t>
            </w:r>
            <w:proofErr w:type="gramEnd"/>
            <w:r w:rsidRPr="00897C4A">
              <w:rPr>
                <w:rFonts w:eastAsia="Times New Roman"/>
                <w:sz w:val="20"/>
                <w:lang w:eastAsia="en-US"/>
              </w:rPr>
              <w:t xml:space="preserve"> </w:t>
            </w:r>
          </w:p>
          <w:p w14:paraId="60641B8B" w14:textId="77777777" w:rsidR="00313676" w:rsidRPr="00897C4A" w:rsidRDefault="00313676" w:rsidP="00313676">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the corresponding physical resource blocks are declared as available for PDSCH according to clause 5.1.4 of [6, TS 38.214</w:t>
            </w:r>
            <w:proofErr w:type="gramStart"/>
            <w:r w:rsidRPr="00897C4A">
              <w:rPr>
                <w:rFonts w:eastAsia="Times New Roman"/>
                <w:sz w:val="20"/>
                <w:lang w:eastAsia="en-US"/>
              </w:rPr>
              <w:t>];</w:t>
            </w:r>
            <w:proofErr w:type="gramEnd"/>
          </w:p>
          <w:p w14:paraId="7B818A38" w14:textId="77777777" w:rsidR="00313676" w:rsidRPr="00897C4A" w:rsidRDefault="00313676" w:rsidP="00313676">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the corresponding resource elements in the corresponding physical resource blocks are</w:t>
            </w:r>
          </w:p>
          <w:p w14:paraId="33A087AC" w14:textId="77777777" w:rsidR="00313676" w:rsidRPr="00897C4A" w:rsidRDefault="00313676" w:rsidP="00313676">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transmission of the associated DM-RS or DM-RS intended for other co-scheduled UEs as described in clause </w:t>
            </w:r>
            <w:proofErr w:type="gramStart"/>
            <w:r w:rsidRPr="00897C4A">
              <w:rPr>
                <w:rFonts w:eastAsia="Times New Roman"/>
                <w:sz w:val="20"/>
                <w:lang w:eastAsia="en-US"/>
              </w:rPr>
              <w:t>7.4.1.1.2;</w:t>
            </w:r>
            <w:proofErr w:type="gramEnd"/>
          </w:p>
          <w:p w14:paraId="308198BE" w14:textId="77777777" w:rsidR="00313676" w:rsidRPr="00897C4A" w:rsidRDefault="00313676" w:rsidP="00313676">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non-zero-power CSI-RS, which is according to clause 7.4.1.5 and not configured by the </w:t>
            </w:r>
            <w:r w:rsidRPr="00897C4A">
              <w:rPr>
                <w:rFonts w:eastAsia="DengXian"/>
                <w:i/>
                <w:iCs/>
                <w:sz w:val="20"/>
                <w:lang w:eastAsia="en-US"/>
              </w:rPr>
              <w:t>TRS-ResourceSet</w:t>
            </w:r>
            <w:r w:rsidRPr="00897C4A">
              <w:rPr>
                <w:rFonts w:eastAsia="DengXian"/>
                <w:sz w:val="20"/>
                <w:lang w:eastAsia="en-US"/>
              </w:rPr>
              <w:t xml:space="preserve"> IE</w:t>
            </w:r>
            <w:r w:rsidRPr="00897C4A">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897C4A">
              <w:rPr>
                <w:rFonts w:eastAsia="Times New Roman"/>
                <w:i/>
                <w:sz w:val="20"/>
                <w:lang w:eastAsia="en-US"/>
              </w:rPr>
              <w:t>CSI-RS-Resource-Mobility</w:t>
            </w:r>
            <w:r w:rsidRPr="00897C4A">
              <w:rPr>
                <w:rFonts w:eastAsia="Times New Roman"/>
                <w:sz w:val="20"/>
                <w:lang w:eastAsia="en-US"/>
              </w:rPr>
              <w:t xml:space="preserve"> in the </w:t>
            </w:r>
            <w:r w:rsidRPr="00897C4A">
              <w:rPr>
                <w:rFonts w:eastAsia="Times New Roman"/>
                <w:i/>
                <w:sz w:val="20"/>
                <w:lang w:eastAsia="en-US"/>
              </w:rPr>
              <w:t>MeasObjectNR</w:t>
            </w:r>
            <w:r w:rsidRPr="00897C4A">
              <w:rPr>
                <w:rFonts w:eastAsia="Times New Roman"/>
                <w:sz w:val="20"/>
                <w:lang w:eastAsia="en-US"/>
              </w:rPr>
              <w:t xml:space="preserve"> IE or except if the non-zero-power CSI-RS is an aperiodic non-zero-power CSI-RS resource;</w:t>
            </w:r>
          </w:p>
          <w:p w14:paraId="76CD80E5" w14:textId="77777777" w:rsidR="00313676" w:rsidRPr="00897C4A" w:rsidRDefault="00313676" w:rsidP="00313676">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PT-RS according to clause </w:t>
            </w:r>
            <w:proofErr w:type="gramStart"/>
            <w:r w:rsidRPr="00897C4A">
              <w:rPr>
                <w:rFonts w:eastAsia="Times New Roman"/>
                <w:sz w:val="20"/>
                <w:lang w:eastAsia="en-US"/>
              </w:rPr>
              <w:t>7.4.1.2;</w:t>
            </w:r>
            <w:proofErr w:type="gramEnd"/>
          </w:p>
          <w:p w14:paraId="44D6C328" w14:textId="77777777" w:rsidR="00313676" w:rsidRDefault="00313676" w:rsidP="00313676">
            <w:pPr>
              <w:spacing w:after="180" w:afterAutospacing="0"/>
              <w:ind w:left="851" w:hanging="284"/>
              <w:jc w:val="left"/>
              <w:rPr>
                <w:rFonts w:eastAsiaTheme="minorEastAsia"/>
                <w:sz w:val="20"/>
              </w:rPr>
            </w:pPr>
            <w:r w:rsidRPr="00897C4A">
              <w:rPr>
                <w:rFonts w:eastAsia="Times New Roman"/>
                <w:sz w:val="20"/>
                <w:lang w:eastAsia="en-US"/>
              </w:rPr>
              <w:t>-</w:t>
            </w:r>
            <w:r w:rsidRPr="00897C4A">
              <w:rPr>
                <w:rFonts w:eastAsia="Times New Roman"/>
                <w:sz w:val="20"/>
                <w:lang w:eastAsia="en-US"/>
              </w:rPr>
              <w:tab/>
              <w:t>not declared as 'not available for PDSCH according to clause 5.1.4 of [6, TS 38.214</w:t>
            </w:r>
            <w:proofErr w:type="gramStart"/>
            <w:r w:rsidRPr="00897C4A">
              <w:rPr>
                <w:rFonts w:eastAsia="Times New Roman"/>
                <w:sz w:val="20"/>
                <w:lang w:eastAsia="en-US"/>
              </w:rPr>
              <w:t>]</w:t>
            </w:r>
            <w:r w:rsidRPr="00897C4A">
              <w:rPr>
                <w:rFonts w:eastAsiaTheme="minorEastAsia" w:hint="eastAsia"/>
                <w:color w:val="EE0000"/>
                <w:sz w:val="20"/>
              </w:rPr>
              <w:t>;</w:t>
            </w:r>
            <w:r w:rsidRPr="00897C4A">
              <w:rPr>
                <w:rFonts w:eastAsia="Times New Roman"/>
                <w:strike/>
                <w:color w:val="EE0000"/>
                <w:sz w:val="20"/>
                <w:lang w:eastAsia="en-US"/>
              </w:rPr>
              <w:t>.</w:t>
            </w:r>
            <w:proofErr w:type="gramEnd"/>
          </w:p>
          <w:p w14:paraId="7E09BA02" w14:textId="77777777" w:rsidR="00313676" w:rsidRPr="00897C4A" w:rsidRDefault="00313676" w:rsidP="00313676">
            <w:pPr>
              <w:spacing w:after="180" w:afterAutospacing="0"/>
              <w:ind w:left="851" w:hanging="284"/>
              <w:jc w:val="left"/>
              <w:rPr>
                <w:rFonts w:eastAsiaTheme="minorEastAsia"/>
                <w:color w:val="FF0000"/>
                <w:sz w:val="20"/>
              </w:rPr>
            </w:pPr>
            <w:r w:rsidRPr="00314506">
              <w:rPr>
                <w:rFonts w:eastAsia="Times New Roman"/>
                <w:color w:val="FF0000"/>
                <w:sz w:val="20"/>
                <w:lang w:eastAsia="en-US"/>
              </w:rPr>
              <w:t>-</w:t>
            </w:r>
            <w:r w:rsidRPr="00314506">
              <w:rPr>
                <w:rFonts w:eastAsia="Times New Roman"/>
                <w:color w:val="FF0000"/>
                <w:sz w:val="20"/>
                <w:lang w:eastAsia="en-US"/>
              </w:rPr>
              <w:tab/>
            </w:r>
            <w:r w:rsidRPr="00A80063">
              <w:rPr>
                <w:rFonts w:eastAsia="Times New Roman"/>
                <w:color w:val="FF0000"/>
                <w:sz w:val="20"/>
                <w:lang w:eastAsia="en-US"/>
              </w:rPr>
              <w:t xml:space="preserve">not identified </w:t>
            </w:r>
            <w:r>
              <w:rPr>
                <w:rFonts w:eastAsiaTheme="minorEastAsia" w:hint="eastAsia"/>
                <w:color w:val="FF0000"/>
                <w:sz w:val="20"/>
              </w:rPr>
              <w:t xml:space="preserve">as the </w:t>
            </w:r>
            <w:r w:rsidRPr="00A80063">
              <w:rPr>
                <w:rFonts w:eastAsia="Times New Roman"/>
                <w:color w:val="FF0000"/>
                <w:sz w:val="20"/>
                <w:lang w:eastAsia="en-US"/>
              </w:rPr>
              <w:t>assigned PRBs not used for PDSCH reception in SBFD symbols [6, TS38.214]</w:t>
            </w:r>
            <w:r w:rsidRPr="00A80063">
              <w:rPr>
                <w:rFonts w:eastAsiaTheme="minorEastAsia" w:hint="eastAsia"/>
                <w:color w:val="FF0000"/>
                <w:sz w:val="20"/>
              </w:rPr>
              <w:t>.</w:t>
            </w:r>
          </w:p>
          <w:p w14:paraId="25DC3775" w14:textId="5093ECC2" w:rsidR="009F65BD" w:rsidRPr="006B4962" w:rsidRDefault="00313676" w:rsidP="00313676">
            <w:pPr>
              <w:spacing w:after="180" w:afterAutospacing="0"/>
              <w:jc w:val="left"/>
              <w:rPr>
                <w:rFonts w:eastAsiaTheme="minorEastAsia"/>
                <w:sz w:val="20"/>
                <w:lang w:eastAsia="ja-JP"/>
              </w:rPr>
            </w:pPr>
            <w:r w:rsidRPr="00897C4A">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897C4A">
              <w:rPr>
                <w:rFonts w:eastAsia="Times New Roman"/>
                <w:sz w:val="20"/>
                <w:lang w:eastAsia="en-US"/>
              </w:rPr>
              <w:t xml:space="preserve"> allocated for PDSCH according to [6, TS 38.214] and not reserved for other purposes shall be in increasing order of first the index </w:t>
            </w:r>
            <m:oMath>
              <m:r>
                <w:rPr>
                  <w:rFonts w:ascii="Cambria Math" w:eastAsia="Times New Roman" w:hAnsi="Cambria Math"/>
                  <w:sz w:val="20"/>
                  <w:lang w:eastAsia="en-US"/>
                </w:rPr>
                <m:t>k'</m:t>
              </m:r>
            </m:oMath>
            <w:r w:rsidRPr="00897C4A">
              <w:rPr>
                <w:rFonts w:eastAsia="Batang" w:hint="eastAsia"/>
                <w:sz w:val="20"/>
                <w:lang w:eastAsia="ko-KR"/>
              </w:rPr>
              <w:t xml:space="preserve"> over the assigned </w:t>
            </w:r>
            <w:r w:rsidRPr="00897C4A">
              <w:rPr>
                <w:rFonts w:eastAsia="Batang"/>
                <w:sz w:val="20"/>
                <w:lang w:eastAsia="ko-KR"/>
              </w:rPr>
              <w:t xml:space="preserve">virtual </w:t>
            </w:r>
            <w:r w:rsidRPr="00897C4A">
              <w:rPr>
                <w:rFonts w:eastAsia="Batang" w:hint="eastAsia"/>
                <w:sz w:val="20"/>
                <w:lang w:eastAsia="ko-KR"/>
              </w:rPr>
              <w:t>resource</w:t>
            </w:r>
            <w:r w:rsidRPr="00897C4A">
              <w:rPr>
                <w:rFonts w:eastAsia="Batang"/>
                <w:sz w:val="20"/>
                <w:lang w:eastAsia="ko-KR"/>
              </w:rPr>
              <w:t xml:space="preserve"> blocks</w:t>
            </w:r>
            <w:r w:rsidRPr="00897C4A">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897C4A">
              <w:rPr>
                <w:rFonts w:eastAsia="Times New Roman"/>
                <w:sz w:val="20"/>
                <w:lang w:eastAsia="en-US"/>
              </w:rPr>
              <w:t xml:space="preserve"> is the first subcarrier in the lowest-numbered virtual resource block assigned for transmission</w:t>
            </w:r>
            <w:r w:rsidRPr="00897C4A">
              <w:rPr>
                <w:rFonts w:eastAsia="Batang"/>
                <w:sz w:val="20"/>
                <w:lang w:eastAsia="ko-KR"/>
              </w:rPr>
              <w:t>,</w:t>
            </w:r>
            <w:r w:rsidRPr="00897C4A">
              <w:rPr>
                <w:rFonts w:eastAsia="Times New Roman"/>
                <w:sz w:val="20"/>
                <w:lang w:eastAsia="en-US"/>
              </w:rPr>
              <w:t xml:space="preserve"> and then the index </w:t>
            </w:r>
            <m:oMath>
              <m:r>
                <w:rPr>
                  <w:rFonts w:ascii="Cambria Math" w:eastAsia="Times New Roman" w:hAnsi="Cambria Math"/>
                  <w:sz w:val="20"/>
                  <w:lang w:eastAsia="en-US"/>
                </w:rPr>
                <m:t>l</m:t>
              </m:r>
            </m:oMath>
            <w:r w:rsidRPr="00897C4A">
              <w:rPr>
                <w:rFonts w:eastAsia="Times New Roman"/>
                <w:sz w:val="20"/>
                <w:lang w:eastAsia="en-US"/>
              </w:rPr>
              <w:t xml:space="preserve">. </w:t>
            </w:r>
            <w:bookmarkEnd w:id="19"/>
          </w:p>
          <w:p w14:paraId="56404445" w14:textId="77777777" w:rsidR="006B4962" w:rsidRPr="006B4962" w:rsidRDefault="006B4962" w:rsidP="006B496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3EFDCCB0" w14:textId="5C7C534D" w:rsidR="00FF01B7" w:rsidRDefault="00FF01B7" w:rsidP="006B4962">
      <w:pPr>
        <w:rPr>
          <w:b/>
          <w:bCs/>
        </w:rPr>
      </w:pPr>
    </w:p>
    <w:p w14:paraId="488A8238" w14:textId="7017D5CF" w:rsidR="00342F46" w:rsidRDefault="00342F46" w:rsidP="00342F46">
      <w:pPr>
        <w:pStyle w:val="Heading1"/>
        <w:numPr>
          <w:ilvl w:val="1"/>
          <w:numId w:val="1"/>
        </w:numPr>
        <w:spacing w:after="180"/>
      </w:pPr>
      <w:r>
        <w:rPr>
          <w:rFonts w:hint="eastAsia"/>
        </w:rPr>
        <w:t>PT</w:t>
      </w:r>
      <w:r w:rsidR="00E33144">
        <w:rPr>
          <w:rFonts w:hint="eastAsia"/>
        </w:rPr>
        <w:t>-</w:t>
      </w:r>
      <w:r>
        <w:rPr>
          <w:rFonts w:hint="eastAsia"/>
        </w:rPr>
        <w:t>RS</w:t>
      </w:r>
      <w:r w:rsidR="00876CA1">
        <w:rPr>
          <w:rFonts w:hint="eastAsia"/>
        </w:rPr>
        <w:t xml:space="preserve"> mapping</w:t>
      </w:r>
    </w:p>
    <w:p w14:paraId="50C7A55C" w14:textId="7AB708D9" w:rsidR="00E03B99" w:rsidRDefault="00E41AF1" w:rsidP="00027C57">
      <w:pPr>
        <w:rPr>
          <w:lang w:val="en-US"/>
        </w:rPr>
      </w:pPr>
      <w:r w:rsidRPr="00E41AF1">
        <w:t>With the current specification, if the PT-RS mapping does not change, the PT-RS may be mapped outside the DL/UL subband(s). Figure 1 shows an example for the case of PT-RS mapping when transform precoding is enabled.</w:t>
      </w:r>
      <w:r w:rsidR="00E33144">
        <w:rPr>
          <w:rFonts w:hint="eastAsia"/>
        </w:rPr>
        <w:t xml:space="preserve"> </w:t>
      </w:r>
      <w:r w:rsidR="00E74575" w:rsidRPr="00E74575">
        <w:t>In this example, the number of PT-RS groups is</w:t>
      </w:r>
      <w:r w:rsidR="00E74575">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sidR="00E03B99">
        <w:rPr>
          <w:rFonts w:hint="eastAsia"/>
        </w:rPr>
        <w:t xml:space="preserve">, and </w:t>
      </w:r>
      <w:r w:rsidR="00D50539" w:rsidRPr="00D50539">
        <w:t>the number of samples per PT-RS group is</w:t>
      </w:r>
      <w:r w:rsidR="00E03B99">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r w:rsidR="00E03B99">
        <w:rPr>
          <w:rFonts w:hint="eastAsia"/>
          <w:lang w:val="en-US"/>
        </w:rPr>
        <w:t xml:space="preserve">. </w:t>
      </w:r>
      <w:r w:rsidR="00D50539" w:rsidRPr="00D50539">
        <w:t>In this case, PT-RS mapping occurs at both edges of the scheduled bandwidth, as shown in blue. However, the edge RBs are likely to be outside the UL subband, causing the PT-RS samples in these RBs to be lost.</w:t>
      </w:r>
    </w:p>
    <w:p w14:paraId="161FACD7" w14:textId="0F25ED42" w:rsidR="00E03B99" w:rsidRDefault="00850306" w:rsidP="00E03B99">
      <w:pPr>
        <w:rPr>
          <w:lang w:val="en-US"/>
        </w:rPr>
      </w:pPr>
      <w:r w:rsidRPr="00850306">
        <w:lastRenderedPageBreak/>
        <w:t>To address this issue, PRBs assigned outside the UL sub-band should be excluded from the scheduled bandwidth before determining the PT-RS mapping. This ensures that the PT-RS mapping remains within the UL sub-band.</w:t>
      </w:r>
    </w:p>
    <w:p w14:paraId="58367597" w14:textId="49C0DC00" w:rsidR="00E03B99" w:rsidRPr="00763601" w:rsidRDefault="00937FF9" w:rsidP="00E03B99">
      <w:pPr>
        <w:rPr>
          <w:b/>
          <w:bCs/>
          <w:lang w:val="en-US"/>
        </w:rPr>
      </w:pPr>
      <w:r w:rsidRPr="00937FF9">
        <w:rPr>
          <w:b/>
          <w:bCs/>
        </w:rPr>
        <w:t xml:space="preserve">Proposal </w:t>
      </w:r>
      <w:r w:rsidR="00D103B5">
        <w:rPr>
          <w:rFonts w:hint="eastAsia"/>
          <w:b/>
          <w:bCs/>
        </w:rPr>
        <w:t>2</w:t>
      </w:r>
      <w:r w:rsidRPr="00937FF9">
        <w:rPr>
          <w:b/>
          <w:bCs/>
        </w:rPr>
        <w:t>: At least when transform precoding is enabled, PRBs assigned outside the UL sub-band shall be excluded from the scheduled bandwidth before determining the PT-RS mapping.</w:t>
      </w:r>
    </w:p>
    <w:p w14:paraId="3C4A189E" w14:textId="77777777" w:rsidR="00E03B99" w:rsidRDefault="00E03B99" w:rsidP="00E03B99">
      <w:r>
        <w:object w:dxaOrig="13080" w:dyaOrig="3090" w14:anchorId="1BE4C8B1">
          <v:shape id="_x0000_i1026" type="#_x0000_t75" style="width:497.65pt;height:117.75pt" o:ole="">
            <v:imagedata r:id="rId10" o:title=""/>
          </v:shape>
          <o:OLEObject Type="Embed" ProgID="Visio.Drawing.15" ShapeID="_x0000_i1026" DrawAspect="Content" ObjectID="_1821015629" r:id="rId11"/>
        </w:object>
      </w:r>
    </w:p>
    <w:p w14:paraId="019F3B6C" w14:textId="77777777" w:rsidR="00E03B99" w:rsidRDefault="00E03B99" w:rsidP="00E03B99">
      <w:pPr>
        <w:jc w:val="center"/>
      </w:pPr>
      <w:r>
        <w:rPr>
          <w:rFonts w:hint="eastAsia"/>
        </w:rPr>
        <w:t xml:space="preserve">Figure 1: PT-RS mapping when transform precoding is enabled, the 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Pr>
          <w:rFonts w:hint="eastAsia"/>
        </w:rPr>
        <w:t xml:space="preserve">, and 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p>
    <w:p w14:paraId="19C30DF5" w14:textId="389F2470" w:rsidR="00941AB9" w:rsidRDefault="00876CA1" w:rsidP="00941AB9">
      <w:pPr>
        <w:pStyle w:val="Heading1"/>
        <w:spacing w:after="180"/>
      </w:pPr>
      <w:r>
        <w:rPr>
          <w:rFonts w:hint="eastAsia"/>
        </w:rPr>
        <w:t>SBFD random access aspects</w:t>
      </w:r>
    </w:p>
    <w:p w14:paraId="437CEB90" w14:textId="77777777" w:rsidR="00F67985" w:rsidRDefault="00876CA1" w:rsidP="004078C7">
      <w:r>
        <w:rPr>
          <w:rFonts w:hint="eastAsia"/>
        </w:rPr>
        <w:t xml:space="preserve">In </w:t>
      </w:r>
      <w:r w:rsidR="001264CB">
        <w:rPr>
          <w:rFonts w:hint="eastAsia"/>
        </w:rPr>
        <w:t xml:space="preserve">6.1.2.1a of the latest spec. of TS38.214, </w:t>
      </w:r>
      <w:r w:rsidR="00AF6D2F">
        <w:rPr>
          <w:rFonts w:hint="eastAsia"/>
        </w:rPr>
        <w:t xml:space="preserve">available slot counting procedure for </w:t>
      </w:r>
      <w:r w:rsidR="001109F5">
        <w:rPr>
          <w:rFonts w:hint="eastAsia"/>
        </w:rPr>
        <w:t xml:space="preserve">Msg3 PUSCH repetition (i.e., </w:t>
      </w:r>
      <w:r w:rsidR="002E7647">
        <w:rPr>
          <w:rFonts w:hint="eastAsia"/>
        </w:rPr>
        <w:t>PUSCH repetition scheduled by DCI format 0_0 with CRC scrambled by RC-RNTI</w:t>
      </w:r>
      <w:r w:rsidR="000062D4">
        <w:rPr>
          <w:rFonts w:hint="eastAsia"/>
        </w:rPr>
        <w:t xml:space="preserve"> or</w:t>
      </w:r>
      <w:r w:rsidR="002E7647">
        <w:rPr>
          <w:rFonts w:hint="eastAsia"/>
        </w:rPr>
        <w:t xml:space="preserve"> RAR UL grant</w:t>
      </w:r>
      <w:r w:rsidR="001109F5">
        <w:rPr>
          <w:rFonts w:hint="eastAsia"/>
        </w:rPr>
        <w:t>)</w:t>
      </w:r>
      <w:r w:rsidR="002063F1">
        <w:rPr>
          <w:rFonts w:hint="eastAsia"/>
        </w:rPr>
        <w:t xml:space="preserve"> </w:t>
      </w:r>
      <w:r w:rsidR="00A2038B">
        <w:rPr>
          <w:rFonts w:hint="eastAsia"/>
        </w:rPr>
        <w:t xml:space="preserve">is specified under the condition </w:t>
      </w:r>
      <w:r w:rsidR="006D0084">
        <w:t>“</w:t>
      </w:r>
      <w:r w:rsidR="006D0084" w:rsidRPr="006D0084">
        <w:t xml:space="preserve">if the UE is not configured with </w:t>
      </w:r>
      <w:r w:rsidR="006D0084" w:rsidRPr="006D0084">
        <w:rPr>
          <w:i/>
          <w:iCs/>
        </w:rPr>
        <w:t>sbfd-Config2-Transmission</w:t>
      </w:r>
      <w:r w:rsidR="006D0084" w:rsidRPr="006D0084">
        <w:t>,</w:t>
      </w:r>
      <w:r w:rsidR="006D0084">
        <w:t>”</w:t>
      </w:r>
      <w:r w:rsidR="006D0084">
        <w:rPr>
          <w:rFonts w:hint="eastAsia"/>
        </w:rPr>
        <w:t xml:space="preserve">. </w:t>
      </w:r>
      <w:r w:rsidR="001D4E99">
        <w:rPr>
          <w:rFonts w:hint="eastAsia"/>
        </w:rPr>
        <w:t>However,</w:t>
      </w:r>
      <w:r w:rsidR="001C3F85">
        <w:rPr>
          <w:rFonts w:hint="eastAsia"/>
        </w:rPr>
        <w:t xml:space="preserve"> </w:t>
      </w:r>
      <w:r w:rsidR="004000DD">
        <w:rPr>
          <w:rFonts w:hint="eastAsia"/>
        </w:rPr>
        <w:t xml:space="preserve">no procedures are defined for Msg3 PUSCH repetition for a case where the UE is configured with </w:t>
      </w:r>
      <w:r w:rsidR="004000DD" w:rsidRPr="006D0084">
        <w:rPr>
          <w:i/>
          <w:iCs/>
        </w:rPr>
        <w:t>sbfd-Config2-Transmission</w:t>
      </w:r>
      <w:r w:rsidR="004000DD">
        <w:rPr>
          <w:rFonts w:hint="eastAsia"/>
        </w:rPr>
        <w:t xml:space="preserve">. </w:t>
      </w:r>
    </w:p>
    <w:p w14:paraId="25D604D8" w14:textId="0074681F" w:rsidR="0069405E" w:rsidRPr="00093125" w:rsidRDefault="009039BE" w:rsidP="0069405E">
      <w:r>
        <w:rPr>
          <w:rFonts w:hint="eastAsia"/>
        </w:rPr>
        <w:t xml:space="preserve">According to the </w:t>
      </w:r>
      <w:r w:rsidR="00AB3BC1">
        <w:rPr>
          <w:rFonts w:hint="eastAsia"/>
        </w:rPr>
        <w:t>agreeme</w:t>
      </w:r>
      <w:r w:rsidR="0004171A">
        <w:rPr>
          <w:rFonts w:hint="eastAsia"/>
        </w:rPr>
        <w:t>nt achieved at RAN1#119 meeting</w:t>
      </w:r>
      <w:r w:rsidR="00B476A1">
        <w:rPr>
          <w:rFonts w:hint="eastAsia"/>
        </w:rPr>
        <w:t xml:space="preserve"> [1]</w:t>
      </w:r>
      <w:r w:rsidR="0004171A">
        <w:rPr>
          <w:rFonts w:hint="eastAsia"/>
        </w:rPr>
        <w:t xml:space="preserve">, </w:t>
      </w:r>
      <w:r w:rsidR="00B476A1">
        <w:t>regardless</w:t>
      </w:r>
      <w:r w:rsidR="0004171A">
        <w:rPr>
          <w:rFonts w:hint="eastAsia"/>
        </w:rPr>
        <w:t xml:space="preserve"> of </w:t>
      </w:r>
      <w:r w:rsidR="00E77E3C">
        <w:rPr>
          <w:rFonts w:hint="eastAsia"/>
        </w:rPr>
        <w:t>the configuration, Configuration 1 is supported.</w:t>
      </w:r>
    </w:p>
    <w:tbl>
      <w:tblPr>
        <w:tblStyle w:val="TableGrid"/>
        <w:tblW w:w="0" w:type="auto"/>
        <w:tblLook w:val="04A0" w:firstRow="1" w:lastRow="0" w:firstColumn="1" w:lastColumn="0" w:noHBand="0" w:noVBand="1"/>
      </w:tblPr>
      <w:tblGrid>
        <w:gridCol w:w="9954"/>
      </w:tblGrid>
      <w:tr w:rsidR="0069405E" w14:paraId="781EF3F6" w14:textId="77777777" w:rsidTr="00F63A1D">
        <w:tc>
          <w:tcPr>
            <w:tcW w:w="9954" w:type="dxa"/>
          </w:tcPr>
          <w:p w14:paraId="021EAAAA" w14:textId="77777777" w:rsidR="00B85609" w:rsidRPr="00B85609" w:rsidRDefault="00B85609" w:rsidP="00B85609">
            <w:pPr>
              <w:spacing w:after="0" w:afterAutospacing="0"/>
              <w:jc w:val="left"/>
              <w:rPr>
                <w:rFonts w:ascii="Times" w:eastAsia="Times New Roman" w:hAnsi="Times" w:cs="Times"/>
                <w:color w:val="000000"/>
                <w:sz w:val="20"/>
                <w:lang w:val="en-US"/>
              </w:rPr>
            </w:pPr>
            <w:r w:rsidRPr="00B85609">
              <w:rPr>
                <w:rFonts w:eastAsia="Times New Roman"/>
                <w:color w:val="000000"/>
                <w:sz w:val="20"/>
                <w:shd w:val="clear" w:color="auto" w:fill="00FF00"/>
              </w:rPr>
              <w:t>Agreement</w:t>
            </w:r>
          </w:p>
          <w:p w14:paraId="59464702" w14:textId="37CFAD7E" w:rsidR="0069405E" w:rsidRPr="00B85609" w:rsidRDefault="00B85609" w:rsidP="00F63A1D">
            <w:pPr>
              <w:spacing w:after="0" w:afterAutospacing="0"/>
              <w:jc w:val="left"/>
              <w:rPr>
                <w:rFonts w:ascii="Times" w:eastAsiaTheme="minorEastAsia" w:hAnsi="Times" w:cs="Times"/>
                <w:color w:val="000000"/>
                <w:sz w:val="20"/>
                <w:lang w:val="en-US"/>
              </w:rPr>
            </w:pPr>
            <w:r w:rsidRPr="00B85609">
              <w:rPr>
                <w:rFonts w:ascii="Times" w:eastAsia="Times New Roman" w:hAnsi="Times" w:cs="Times"/>
                <w:color w:val="000000"/>
                <w:sz w:val="20"/>
              </w:rPr>
              <w:t>For an SBFD aware UE, if addition RO is selected for Msg1 transmission, only Configuration 1 is supported for Msg3 repetition.</w:t>
            </w:r>
          </w:p>
        </w:tc>
      </w:tr>
    </w:tbl>
    <w:p w14:paraId="56821535" w14:textId="77777777" w:rsidR="0069405E" w:rsidRDefault="0069405E" w:rsidP="0069405E"/>
    <w:p w14:paraId="37ECFA51" w14:textId="4BACB9B5" w:rsidR="00C3439B" w:rsidRDefault="00E77E3C" w:rsidP="004078C7">
      <w:r>
        <w:rPr>
          <w:rFonts w:hint="eastAsia"/>
        </w:rPr>
        <w:t>T</w:t>
      </w:r>
      <w:r>
        <w:t>h</w:t>
      </w:r>
      <w:r>
        <w:rPr>
          <w:rFonts w:hint="eastAsia"/>
        </w:rPr>
        <w:t xml:space="preserve">erefore, to reflect this, we suggest the </w:t>
      </w:r>
      <w:r>
        <w:t>following</w:t>
      </w:r>
      <w:r>
        <w:rPr>
          <w:rFonts w:hint="eastAsia"/>
        </w:rPr>
        <w:t xml:space="preserve"> Text Proposal#2.</w:t>
      </w:r>
    </w:p>
    <w:p w14:paraId="4E07267E" w14:textId="1BF0F357" w:rsidR="00715E8D" w:rsidRPr="006B4962" w:rsidRDefault="00715E8D" w:rsidP="00715E8D">
      <w:pPr>
        <w:rPr>
          <w:b/>
          <w:bCs/>
        </w:rPr>
      </w:pPr>
      <w:r w:rsidRPr="00A06209">
        <w:rPr>
          <w:b/>
          <w:bCs/>
        </w:rPr>
        <w:t xml:space="preserve">Proposal </w:t>
      </w:r>
      <w:r w:rsidR="006B6E15">
        <w:rPr>
          <w:rFonts w:hint="eastAsia"/>
          <w:b/>
          <w:bCs/>
        </w:rPr>
        <w:t>3</w:t>
      </w:r>
      <w:r w:rsidRPr="00A06209">
        <w:rPr>
          <w:b/>
          <w:bCs/>
        </w:rPr>
        <w:t xml:space="preserve">: Adopt the following </w:t>
      </w:r>
      <w:r>
        <w:rPr>
          <w:rFonts w:hint="eastAsia"/>
          <w:b/>
          <w:bCs/>
        </w:rPr>
        <w:t>T</w:t>
      </w:r>
      <w:r w:rsidRPr="00A06209">
        <w:rPr>
          <w:b/>
          <w:bCs/>
        </w:rPr>
        <w:t>ext</w:t>
      </w:r>
      <w:r>
        <w:rPr>
          <w:rFonts w:hint="eastAsia"/>
          <w:b/>
          <w:bCs/>
        </w:rPr>
        <w:t xml:space="preserve"> Proposal#2</w:t>
      </w:r>
      <w:r w:rsidRPr="00A06209">
        <w:rPr>
          <w:b/>
          <w:bCs/>
        </w:rPr>
        <w:t>.</w:t>
      </w:r>
    </w:p>
    <w:tbl>
      <w:tblPr>
        <w:tblStyle w:val="TableGrid1"/>
        <w:tblW w:w="5000" w:type="pct"/>
        <w:tblInd w:w="0" w:type="dxa"/>
        <w:tblLook w:val="04A0" w:firstRow="1" w:lastRow="0" w:firstColumn="1" w:lastColumn="0" w:noHBand="0" w:noVBand="1"/>
      </w:tblPr>
      <w:tblGrid>
        <w:gridCol w:w="9954"/>
      </w:tblGrid>
      <w:tr w:rsidR="00715E8D" w:rsidRPr="006B4962" w14:paraId="51B0BF12" w14:textId="77777777" w:rsidTr="00F63A1D">
        <w:tc>
          <w:tcPr>
            <w:tcW w:w="5000" w:type="pct"/>
            <w:tcBorders>
              <w:top w:val="single" w:sz="4" w:space="0" w:color="000000"/>
              <w:left w:val="single" w:sz="4" w:space="0" w:color="000000"/>
              <w:bottom w:val="single" w:sz="4" w:space="0" w:color="000000"/>
              <w:right w:val="single" w:sz="4" w:space="0" w:color="000000"/>
            </w:tcBorders>
          </w:tcPr>
          <w:p w14:paraId="035C7D07" w14:textId="05856488" w:rsidR="00715E8D" w:rsidRPr="006B4962" w:rsidRDefault="00715E8D" w:rsidP="00F63A1D">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w:t>
            </w:r>
            <w:r>
              <w:rPr>
                <w:rFonts w:eastAsiaTheme="minorEastAsia" w:hint="eastAsia"/>
                <w:b/>
                <w:sz w:val="20"/>
                <w:lang w:val="en-US" w:eastAsia="ja-JP"/>
              </w:rPr>
              <w:t>2</w:t>
            </w:r>
          </w:p>
          <w:p w14:paraId="0E353370" w14:textId="77777777" w:rsidR="00715E8D" w:rsidRPr="006B4962" w:rsidRDefault="00715E8D" w:rsidP="00F63A1D">
            <w:pPr>
              <w:suppressAutoHyphens/>
              <w:snapToGrid/>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2A030483" w14:textId="16F5FB73" w:rsidR="00715E8D" w:rsidRDefault="00715E8D" w:rsidP="00F63A1D">
            <w:pPr>
              <w:suppressAutoHyphens/>
              <w:snapToGrid/>
              <w:spacing w:after="0" w:afterAutospacing="0" w:line="256" w:lineRule="auto"/>
              <w:rPr>
                <w:rFonts w:eastAsiaTheme="minorEastAsia"/>
                <w:bCs/>
                <w:sz w:val="20"/>
                <w:lang w:val="en-US" w:eastAsia="ja-JP"/>
              </w:rPr>
            </w:pPr>
            <w:r>
              <w:rPr>
                <w:rFonts w:eastAsiaTheme="minorEastAsia" w:hint="eastAsia"/>
                <w:bCs/>
                <w:sz w:val="20"/>
                <w:lang w:val="en-US" w:eastAsia="ja-JP"/>
              </w:rPr>
              <w:t xml:space="preserve">The latest specification does not support Msg3 PUSCH repetition for a UE configured with </w:t>
            </w:r>
            <w:r w:rsidRPr="00715E8D">
              <w:rPr>
                <w:rFonts w:eastAsiaTheme="minorEastAsia"/>
                <w:bCs/>
                <w:i/>
                <w:iCs/>
                <w:sz w:val="20"/>
                <w:lang w:val="en-US" w:eastAsia="ja-JP"/>
              </w:rPr>
              <w:t>sbfd-Config2-Transmission</w:t>
            </w:r>
            <w:r>
              <w:rPr>
                <w:rFonts w:eastAsiaTheme="minorEastAsia" w:hint="eastAsia"/>
                <w:bCs/>
                <w:sz w:val="20"/>
                <w:lang w:val="en-US" w:eastAsia="ja-JP"/>
              </w:rPr>
              <w:t>. Furthermore, the latest specification does not correctly implement the agreement achieved at RAN1#119 meeting.</w:t>
            </w:r>
          </w:p>
          <w:p w14:paraId="56DC5A83" w14:textId="77777777" w:rsidR="00715E8D" w:rsidRPr="00B85609" w:rsidRDefault="00715E8D" w:rsidP="00715E8D">
            <w:pPr>
              <w:spacing w:after="0" w:afterAutospacing="0"/>
              <w:jc w:val="left"/>
              <w:rPr>
                <w:rFonts w:ascii="Times" w:eastAsia="Times New Roman" w:hAnsi="Times" w:cs="Times"/>
                <w:color w:val="000000"/>
                <w:sz w:val="20"/>
                <w:lang w:val="en-US"/>
              </w:rPr>
            </w:pPr>
            <w:r w:rsidRPr="00B85609">
              <w:rPr>
                <w:rFonts w:eastAsia="Times New Roman"/>
                <w:color w:val="000000"/>
                <w:sz w:val="20"/>
                <w:shd w:val="clear" w:color="auto" w:fill="00FF00"/>
              </w:rPr>
              <w:t>Agreement</w:t>
            </w:r>
          </w:p>
          <w:p w14:paraId="50D547C3" w14:textId="5E894A93" w:rsidR="00715E8D" w:rsidRDefault="00715E8D" w:rsidP="00715E8D">
            <w:pPr>
              <w:suppressAutoHyphens/>
              <w:spacing w:after="0" w:afterAutospacing="0" w:line="256" w:lineRule="auto"/>
              <w:rPr>
                <w:rFonts w:eastAsiaTheme="minorEastAsia"/>
                <w:bCs/>
                <w:sz w:val="20"/>
                <w:lang w:val="en-US" w:eastAsia="ja-JP"/>
              </w:rPr>
            </w:pPr>
            <w:r w:rsidRPr="00B85609">
              <w:rPr>
                <w:rFonts w:ascii="Times" w:eastAsia="Times New Roman" w:hAnsi="Times" w:cs="Times"/>
                <w:color w:val="000000"/>
                <w:sz w:val="20"/>
              </w:rPr>
              <w:t>For an SBFD aware UE, if addition RO is selected for Msg1 transmission, only Configuration 1 is supported for Msg3 repetition.</w:t>
            </w:r>
          </w:p>
          <w:p w14:paraId="496338E1" w14:textId="77777777" w:rsidR="00715E8D" w:rsidRPr="006B4962" w:rsidRDefault="00715E8D" w:rsidP="00F63A1D">
            <w:pPr>
              <w:suppressAutoHyphens/>
              <w:snapToGrid/>
              <w:spacing w:after="0" w:afterAutospacing="0" w:line="256" w:lineRule="auto"/>
              <w:rPr>
                <w:rFonts w:eastAsiaTheme="minorEastAsia"/>
                <w:bCs/>
                <w:sz w:val="20"/>
                <w:lang w:val="en-US" w:eastAsia="ja-JP"/>
              </w:rPr>
            </w:pPr>
          </w:p>
          <w:p w14:paraId="50D0F19A" w14:textId="77777777" w:rsidR="00715E8D" w:rsidRPr="006B4962" w:rsidRDefault="00715E8D" w:rsidP="00F63A1D">
            <w:pPr>
              <w:suppressAutoHyphens/>
              <w:snapToGrid/>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7AD17CE1" w14:textId="3050995D" w:rsidR="00715E8D" w:rsidRPr="006B4962" w:rsidRDefault="00715E8D" w:rsidP="00F63A1D">
            <w:pPr>
              <w:suppressAutoHyphens/>
              <w:snapToGrid/>
              <w:spacing w:after="50" w:afterAutospacing="0" w:line="256" w:lineRule="auto"/>
              <w:rPr>
                <w:rFonts w:ascii="Arial" w:eastAsiaTheme="minorEastAsia" w:hAnsi="Arial"/>
                <w:color w:val="000000"/>
                <w:lang w:eastAsia="ja-JP"/>
              </w:rPr>
            </w:pPr>
            <w:r>
              <w:rPr>
                <w:rFonts w:eastAsiaTheme="minorEastAsia" w:hint="eastAsia"/>
                <w:bCs/>
                <w:sz w:val="20"/>
                <w:lang w:val="en-US" w:eastAsia="ja-JP"/>
              </w:rPr>
              <w:t xml:space="preserve">Specify UE behavior for a case </w:t>
            </w:r>
            <w:r>
              <w:rPr>
                <w:rFonts w:eastAsiaTheme="minorEastAsia"/>
                <w:bCs/>
                <w:sz w:val="20"/>
                <w:lang w:val="en-US" w:eastAsia="ja-JP"/>
              </w:rPr>
              <w:t>where</w:t>
            </w:r>
            <w:r>
              <w:rPr>
                <w:rFonts w:eastAsiaTheme="minorEastAsia" w:hint="eastAsia"/>
                <w:bCs/>
                <w:sz w:val="20"/>
                <w:lang w:val="en-US" w:eastAsia="ja-JP"/>
              </w:rPr>
              <w:t xml:space="preserve"> the UE is configured with </w:t>
            </w:r>
            <w:r w:rsidRPr="00715E8D">
              <w:rPr>
                <w:rFonts w:eastAsiaTheme="minorEastAsia"/>
                <w:bCs/>
                <w:i/>
                <w:iCs/>
                <w:sz w:val="20"/>
                <w:lang w:val="en-US" w:eastAsia="ja-JP"/>
              </w:rPr>
              <w:t>sbfd-Config2-Transmission</w:t>
            </w:r>
            <w:r>
              <w:rPr>
                <w:rFonts w:eastAsiaTheme="minorEastAsia" w:hint="eastAsia"/>
                <w:bCs/>
                <w:sz w:val="20"/>
                <w:lang w:val="en-US" w:eastAsia="ja-JP"/>
              </w:rPr>
              <w:t>.</w:t>
            </w:r>
          </w:p>
        </w:tc>
      </w:tr>
      <w:tr w:rsidR="00715E8D" w:rsidRPr="006B4962" w14:paraId="4FED2AA7" w14:textId="77777777" w:rsidTr="00F63A1D">
        <w:tc>
          <w:tcPr>
            <w:tcW w:w="5000" w:type="pct"/>
            <w:tcBorders>
              <w:top w:val="single" w:sz="4" w:space="0" w:color="000000"/>
              <w:left w:val="single" w:sz="4" w:space="0" w:color="000000"/>
              <w:bottom w:val="single" w:sz="4" w:space="0" w:color="000000"/>
              <w:right w:val="single" w:sz="4" w:space="0" w:color="000000"/>
            </w:tcBorders>
            <w:hideMark/>
          </w:tcPr>
          <w:p w14:paraId="049EEEC8" w14:textId="0F08426C" w:rsidR="00715E8D" w:rsidRDefault="00715E8D" w:rsidP="00F63A1D">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lastRenderedPageBreak/>
              <w:t>*** Unchanged parts are omitted ***</w:t>
            </w:r>
          </w:p>
          <w:p w14:paraId="7AE2A881" w14:textId="77777777" w:rsidR="00561AB5" w:rsidRPr="00561AB5" w:rsidRDefault="00561AB5" w:rsidP="00561AB5">
            <w:pPr>
              <w:keepNext/>
              <w:keepLines/>
              <w:spacing w:before="120" w:after="180" w:afterAutospacing="0"/>
              <w:ind w:left="1418" w:hanging="1418"/>
              <w:jc w:val="left"/>
              <w:outlineLvl w:val="3"/>
              <w:rPr>
                <w:rFonts w:ascii="Arial" w:eastAsia="SimSun" w:hAnsi="Arial"/>
                <w:lang w:val="x-none" w:eastAsia="en-US"/>
              </w:rPr>
            </w:pPr>
            <w:bookmarkStart w:id="20" w:name="_Toc208949263"/>
            <w:bookmarkStart w:id="21" w:name="_Toc208951224"/>
            <w:r w:rsidRPr="00561AB5">
              <w:rPr>
                <w:rFonts w:ascii="Arial" w:eastAsia="SimSun" w:hAnsi="Arial"/>
                <w:lang w:val="x-none" w:eastAsia="en-US"/>
              </w:rPr>
              <w:t>6.1.2.1a</w:t>
            </w:r>
            <w:r w:rsidRPr="00561AB5">
              <w:rPr>
                <w:rFonts w:ascii="Arial" w:eastAsia="SimSun" w:hAnsi="Arial"/>
                <w:lang w:val="x-none" w:eastAsia="en-US"/>
              </w:rPr>
              <w:tab/>
              <w:t>Resource allocation in time domain for SBFD</w:t>
            </w:r>
            <w:bookmarkEnd w:id="20"/>
            <w:bookmarkEnd w:id="21"/>
          </w:p>
          <w:p w14:paraId="64676754" w14:textId="77777777" w:rsidR="00561AB5" w:rsidRPr="00561AB5" w:rsidRDefault="00561AB5" w:rsidP="00561AB5">
            <w:pPr>
              <w:spacing w:after="180" w:afterAutospacing="0"/>
              <w:jc w:val="left"/>
              <w:rPr>
                <w:rFonts w:eastAsia="SimSun"/>
                <w:color w:val="000000"/>
                <w:sz w:val="20"/>
                <w:lang w:eastAsia="en-US"/>
              </w:rPr>
            </w:pPr>
            <w:r w:rsidRPr="00561AB5">
              <w:rPr>
                <w:rFonts w:eastAsia="SimSun"/>
                <w:color w:val="000000"/>
                <w:sz w:val="20"/>
                <w:lang w:eastAsia="en-US"/>
              </w:rPr>
              <w:t>For a UE scheduled with PUSCH transmission occasions across SBFD symbols and non-SBFD symbols in different slots,</w:t>
            </w:r>
          </w:p>
          <w:p w14:paraId="6DF3F521" w14:textId="7B5416E9" w:rsidR="00561AB5" w:rsidRPr="00561AB5" w:rsidRDefault="00561AB5" w:rsidP="00561AB5">
            <w:pPr>
              <w:spacing w:after="180" w:afterAutospacing="0"/>
              <w:ind w:left="568" w:hanging="284"/>
              <w:jc w:val="left"/>
              <w:rPr>
                <w:rFonts w:eastAsiaTheme="minorEastAsia"/>
                <w:sz w:val="20"/>
                <w:lang w:val="x-none" w:eastAsia="ja-JP"/>
              </w:rPr>
            </w:pPr>
            <w:r w:rsidRPr="00561AB5">
              <w:rPr>
                <w:rFonts w:eastAsia="SimSun"/>
                <w:sz w:val="20"/>
                <w:lang w:val="x-none" w:eastAsia="en-US"/>
              </w:rPr>
              <w:t>-</w:t>
            </w:r>
            <w:r w:rsidRPr="00561AB5">
              <w:rPr>
                <w:rFonts w:eastAsia="SimSun"/>
                <w:sz w:val="20"/>
                <w:lang w:val="x-none" w:eastAsia="en-US"/>
              </w:rPr>
              <w:tab/>
            </w:r>
            <w:bookmarkStart w:id="22" w:name="_Hlk207992731"/>
            <w:r w:rsidRPr="00561AB5">
              <w:rPr>
                <w:rFonts w:eastAsia="SimSun"/>
                <w:sz w:val="20"/>
                <w:lang w:val="x-none" w:eastAsia="en-US"/>
              </w:rPr>
              <w:t xml:space="preserve">if the UE is not configured with </w:t>
            </w:r>
            <w:r w:rsidRPr="00561AB5">
              <w:rPr>
                <w:rFonts w:eastAsia="SimSun"/>
                <w:i/>
                <w:sz w:val="20"/>
                <w:lang w:val="x-none" w:eastAsia="en-US"/>
              </w:rPr>
              <w:t>sbfd-Config2-Transmission</w:t>
            </w:r>
            <w:bookmarkEnd w:id="22"/>
            <w:r w:rsidRPr="00561AB5">
              <w:rPr>
                <w:rFonts w:eastAsia="SimSun"/>
                <w:sz w:val="20"/>
                <w:lang w:val="x-none" w:eastAsia="en-US"/>
              </w:rPr>
              <w:t>,</w:t>
            </w:r>
            <w:r w:rsidR="00D6318E" w:rsidRPr="00D6318E">
              <w:rPr>
                <w:rFonts w:eastAsiaTheme="minorEastAsia" w:hint="eastAsia"/>
                <w:color w:val="EE0000"/>
                <w:sz w:val="20"/>
                <w:lang w:val="x-none" w:eastAsia="ja-JP"/>
              </w:rPr>
              <w:t xml:space="preserve"> or if </w:t>
            </w:r>
            <w:r w:rsidR="00D6318E" w:rsidRPr="00D6318E">
              <w:rPr>
                <w:rFonts w:eastAsiaTheme="minorEastAsia"/>
                <w:color w:val="EE0000"/>
                <w:sz w:val="20"/>
                <w:lang w:val="x-none" w:eastAsia="ja-JP"/>
              </w:rPr>
              <w:t>the</w:t>
            </w:r>
            <w:r w:rsidR="00D6318E" w:rsidRPr="00D6318E">
              <w:rPr>
                <w:rFonts w:eastAsiaTheme="minorEastAsia" w:hint="eastAsia"/>
                <w:color w:val="EE0000"/>
                <w:sz w:val="20"/>
                <w:lang w:val="x-none" w:eastAsia="ja-JP"/>
              </w:rPr>
              <w:t xml:space="preserve"> UE is configured with </w:t>
            </w:r>
            <w:r w:rsidR="00D6318E" w:rsidRPr="00561AB5">
              <w:rPr>
                <w:rFonts w:eastAsia="SimSun"/>
                <w:i/>
                <w:color w:val="EE0000"/>
                <w:sz w:val="20"/>
                <w:lang w:val="x-none" w:eastAsia="en-US"/>
              </w:rPr>
              <w:t>sbfd-Config2-Transmission</w:t>
            </w:r>
            <w:r w:rsidR="00D6318E" w:rsidRPr="00D6318E">
              <w:rPr>
                <w:rFonts w:eastAsiaTheme="minorEastAsia" w:hint="eastAsia"/>
                <w:color w:val="EE0000"/>
                <w:sz w:val="20"/>
                <w:lang w:val="x-none" w:eastAsia="ja-JP"/>
              </w:rPr>
              <w:t xml:space="preserve"> and the UE is scheduled </w:t>
            </w:r>
            <w:r w:rsidR="00D6318E" w:rsidRPr="00561AB5">
              <w:rPr>
                <w:rFonts w:eastAsia="SimSun"/>
                <w:color w:val="EE0000"/>
                <w:sz w:val="20"/>
                <w:lang w:val="x-none" w:eastAsia="en-US"/>
              </w:rPr>
              <w:t>PUSCH repetition type A</w:t>
            </w:r>
            <w:r w:rsidR="00D6318E" w:rsidRPr="00D6318E">
              <w:rPr>
                <w:rFonts w:eastAsia="SimSun"/>
                <w:color w:val="EE0000"/>
                <w:sz w:val="20"/>
                <w:lang w:val="x-none" w:eastAsia="en-US"/>
              </w:rPr>
              <w:t xml:space="preserve"> </w:t>
            </w:r>
            <w:r w:rsidR="00D6318E" w:rsidRPr="00D6318E">
              <w:rPr>
                <w:rFonts w:eastAsiaTheme="minorEastAsia" w:hint="eastAsia"/>
                <w:color w:val="EE0000"/>
                <w:sz w:val="20"/>
                <w:lang w:val="x-none" w:eastAsia="ja-JP"/>
              </w:rPr>
              <w:t xml:space="preserve">by </w:t>
            </w:r>
            <w:r w:rsidR="00D6318E" w:rsidRPr="00561AB5">
              <w:rPr>
                <w:rFonts w:eastAsia="SimSun"/>
                <w:color w:val="EE0000"/>
                <w:sz w:val="20"/>
                <w:lang w:val="x-none" w:eastAsia="en-US"/>
              </w:rPr>
              <w:t>DCI format 0_0 with CRC scrambled by TC-RNTI, RAR UL grant or fallbackRAR UL grant</w:t>
            </w:r>
            <w:r w:rsidR="00D6318E" w:rsidRPr="00D6318E">
              <w:rPr>
                <w:rFonts w:eastAsiaTheme="minorEastAsia" w:hint="eastAsia"/>
                <w:color w:val="EE0000"/>
                <w:sz w:val="20"/>
                <w:lang w:val="x-none" w:eastAsia="ja-JP"/>
              </w:rPr>
              <w:t>,</w:t>
            </w:r>
          </w:p>
          <w:p w14:paraId="430FD73E" w14:textId="77777777" w:rsidR="00561AB5" w:rsidRPr="00561AB5" w:rsidRDefault="00561AB5" w:rsidP="00561AB5">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the UE transmits only the PUSCH in a valid symbol type;</w:t>
            </w:r>
          </w:p>
          <w:p w14:paraId="51C140DC" w14:textId="77777777" w:rsidR="00561AB5" w:rsidRPr="00561AB5" w:rsidRDefault="00561AB5" w:rsidP="00561AB5">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Type 1 PUSCH transmissions with a configured grant, the valid symbol type is provided by </w:t>
            </w:r>
            <w:r w:rsidRPr="00561AB5">
              <w:rPr>
                <w:rFonts w:eastAsia="SimSun"/>
                <w:i/>
                <w:sz w:val="20"/>
                <w:lang w:val="x-none" w:eastAsia="en-US"/>
              </w:rPr>
              <w:t>symbolType</w:t>
            </w:r>
            <w:r w:rsidRPr="00561AB5">
              <w:rPr>
                <w:rFonts w:eastAsia="SimSun"/>
                <w:sz w:val="20"/>
                <w:lang w:val="x-none" w:eastAsia="en-US"/>
              </w:rPr>
              <w:t xml:space="preserve"> in </w:t>
            </w:r>
            <w:r w:rsidRPr="00561AB5">
              <w:rPr>
                <w:rFonts w:eastAsia="SimSun"/>
                <w:i/>
                <w:iCs/>
                <w:sz w:val="20"/>
                <w:lang w:val="x-none" w:eastAsia="en-US"/>
              </w:rPr>
              <w:t xml:space="preserve">rrc-ConfiguredUplinkGrant </w:t>
            </w:r>
            <w:r w:rsidRPr="00561AB5">
              <w:rPr>
                <w:rFonts w:eastAsia="SimSun"/>
                <w:sz w:val="20"/>
                <w:lang w:val="x-none" w:eastAsia="en-US"/>
              </w:rPr>
              <w:t xml:space="preserve">in </w:t>
            </w:r>
            <w:r w:rsidRPr="00561AB5">
              <w:rPr>
                <w:rFonts w:eastAsia="SimSun"/>
                <w:i/>
                <w:iCs/>
                <w:sz w:val="20"/>
                <w:lang w:val="x-none" w:eastAsia="en-US"/>
              </w:rPr>
              <w:t>ConfiguredGrantConfig</w:t>
            </w:r>
            <w:r w:rsidRPr="00561AB5">
              <w:rPr>
                <w:rFonts w:eastAsia="SimSun"/>
                <w:sz w:val="20"/>
                <w:lang w:val="x-none" w:eastAsia="en-US"/>
              </w:rPr>
              <w:t>.</w:t>
            </w:r>
          </w:p>
          <w:p w14:paraId="7DE221DE" w14:textId="77777777" w:rsidR="00561AB5" w:rsidRPr="00561AB5" w:rsidRDefault="00561AB5" w:rsidP="00561AB5">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673A3BB4" w14:textId="77777777" w:rsidR="00561AB5" w:rsidRPr="00561AB5" w:rsidRDefault="00561AB5" w:rsidP="00561AB5">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4011648C" w14:textId="77777777" w:rsidR="00561AB5" w:rsidRPr="00561AB5" w:rsidRDefault="00561AB5" w:rsidP="00561AB5">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PUSCH repetition type A scheduled by DCI format 0_1, 0_2 or 0_3 when </w:t>
            </w:r>
            <w:r w:rsidRPr="00561AB5">
              <w:rPr>
                <w:rFonts w:eastAsia="SimSun"/>
                <w:i/>
                <w:iCs/>
                <w:sz w:val="20"/>
                <w:lang w:val="x-none" w:eastAsia="en-US"/>
              </w:rPr>
              <w:t>AvailableSlotCounting</w:t>
            </w:r>
            <w:r w:rsidRPr="00561AB5">
              <w:rPr>
                <w:rFonts w:eastAsia="SimSun"/>
                <w:sz w:val="20"/>
                <w:lang w:val="x-none" w:eastAsia="en-US"/>
              </w:rPr>
              <w:t xml:space="preserve"> is enabled and K&gt;1 or TB processing over multiple slots or PUSCH repetition type A scheduled by DCI format 0_0 with CRC scrambled by TC-RNTI, RAR UL grant or fallbackRAR UL grant, </w:t>
            </w:r>
          </w:p>
          <w:p w14:paraId="764B27DF" w14:textId="77777777" w:rsidR="00561AB5" w:rsidRPr="00561AB5" w:rsidRDefault="00561AB5" w:rsidP="00561AB5">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a slot containing the transmission occasion that is not in the valid symbol type is not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w:t>
            </w:r>
          </w:p>
          <w:p w14:paraId="3C458E1F" w14:textId="77777777" w:rsidR="00561AB5" w:rsidRPr="00561AB5" w:rsidRDefault="00561AB5" w:rsidP="00561AB5">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In case the valid symbol type is SBFD symbol,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SBFD symbols and not include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w:t>
            </w:r>
          </w:p>
          <w:p w14:paraId="536A1BB2" w14:textId="77777777" w:rsidR="00561AB5" w:rsidRPr="00561AB5" w:rsidRDefault="00561AB5" w:rsidP="00561AB5">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non-SBFD symbols and not include a DL symbol indicated by </w:t>
            </w:r>
            <w:r w:rsidRPr="00561AB5">
              <w:rPr>
                <w:rFonts w:eastAsia="SimSun"/>
                <w:i/>
                <w:sz w:val="20"/>
                <w:lang w:val="x-none" w:eastAsia="en-US"/>
              </w:rPr>
              <w:t>tdd-UL-DL-ConfigurationCommon</w:t>
            </w:r>
            <w:r w:rsidRPr="00561AB5">
              <w:rPr>
                <w:rFonts w:eastAsia="SimSun"/>
                <w:sz w:val="20"/>
                <w:lang w:val="x-none" w:eastAsia="en-US"/>
              </w:rPr>
              <w:t xml:space="preserve">, if provided, or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 xml:space="preserve">. Otherwise,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non-SBFD symbols and not include a DL symbol indicated by </w:t>
            </w:r>
            <w:r w:rsidRPr="00561AB5">
              <w:rPr>
                <w:rFonts w:eastAsia="SimSun"/>
                <w:i/>
                <w:sz w:val="20"/>
                <w:lang w:val="x-none" w:eastAsia="en-US"/>
              </w:rPr>
              <w:t>tdd-UL-DL-ConfigurationCommon</w:t>
            </w:r>
            <w:r w:rsidRPr="00561AB5">
              <w:rPr>
                <w:rFonts w:eastAsia="SimSun"/>
                <w:sz w:val="20"/>
                <w:lang w:val="x-none" w:eastAsia="en-US"/>
              </w:rPr>
              <w:t xml:space="preserve"> or </w:t>
            </w:r>
            <w:r w:rsidRPr="00561AB5">
              <w:rPr>
                <w:rFonts w:eastAsia="SimSun"/>
                <w:i/>
                <w:sz w:val="20"/>
                <w:lang w:val="x-none" w:eastAsia="en-US"/>
              </w:rPr>
              <w:t>tdd-UL-DL-ConfigurationDedicated</w:t>
            </w:r>
            <w:r w:rsidRPr="00561AB5">
              <w:rPr>
                <w:rFonts w:eastAsia="SimSun"/>
                <w:sz w:val="20"/>
                <w:lang w:val="x-none" w:eastAsia="en-US"/>
              </w:rPr>
              <w:t xml:space="preserve">, if provided, or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w:t>
            </w:r>
          </w:p>
          <w:p w14:paraId="28B54CBD" w14:textId="77777777" w:rsidR="00561AB5" w:rsidRPr="00561AB5" w:rsidRDefault="00561AB5" w:rsidP="00561AB5">
            <w:pPr>
              <w:spacing w:after="180" w:afterAutospacing="0"/>
              <w:ind w:left="851" w:hanging="284"/>
              <w:jc w:val="left"/>
              <w:rPr>
                <w:rFonts w:eastAsia="SimSun"/>
                <w:sz w:val="20"/>
                <w:lang w:val="x-none" w:eastAsia="en-US"/>
              </w:rPr>
            </w:pPr>
            <w:r w:rsidRPr="00561AB5">
              <w:rPr>
                <w:rFonts w:eastAsia="SimSun"/>
                <w:sz w:val="20"/>
                <w:lang w:val="x-none" w:eastAsia="en-US"/>
              </w:rPr>
              <w:lastRenderedPageBreak/>
              <w:t>-</w:t>
            </w:r>
            <w:r w:rsidRPr="00561AB5">
              <w:rPr>
                <w:rFonts w:eastAsia="SimSun"/>
                <w:sz w:val="20"/>
                <w:lang w:val="x-none" w:eastAsia="en-US"/>
              </w:rPr>
              <w:tab/>
              <w:t>For PUSCH repetition type B, UE drops an actual repetition if the actual repetition is not in the valid symbol type.</w:t>
            </w:r>
          </w:p>
          <w:p w14:paraId="4E4DB6AA" w14:textId="77777777" w:rsidR="00561AB5" w:rsidRPr="00561AB5" w:rsidRDefault="00561AB5" w:rsidP="00561AB5">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otherwise, the UE transmits the PUSCH occasions in SBFD symbols and non-SBFD symbols after applying </w:t>
            </w:r>
            <w:r w:rsidRPr="00561AB5">
              <w:rPr>
                <w:rFonts w:eastAsia="Batang"/>
                <w:sz w:val="20"/>
                <w:lang w:val="x-none" w:eastAsia="en-US"/>
              </w:rPr>
              <w:t>collision handling in clause 11.1 of [6, TS 38.213], if any</w:t>
            </w:r>
            <w:r w:rsidRPr="00561AB5">
              <w:rPr>
                <w:rFonts w:eastAsia="SimSun"/>
                <w:sz w:val="20"/>
                <w:lang w:val="x-none" w:eastAsia="en-US"/>
              </w:rPr>
              <w:t xml:space="preserve">. For PUSCH repetition type A scheduled by DCI format 0_1, 0_2 or 0_3 when </w:t>
            </w:r>
            <w:r w:rsidRPr="00561AB5">
              <w:rPr>
                <w:rFonts w:eastAsia="SimSun"/>
                <w:i/>
                <w:iCs/>
                <w:sz w:val="20"/>
                <w:lang w:val="x-none" w:eastAsia="en-US"/>
              </w:rPr>
              <w:t>AvailableSlotCounting</w:t>
            </w:r>
            <w:r w:rsidRPr="00561AB5">
              <w:rPr>
                <w:rFonts w:eastAsia="SimSun"/>
                <w:sz w:val="20"/>
                <w:lang w:val="x-none" w:eastAsia="en-US"/>
              </w:rPr>
              <w:t xml:space="preserve"> is enabled and K&gt;1 or TB processing over multiple slots,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SBFD symbols and not include a symbol of an SS/PBCH block with index provided by </w:t>
            </w:r>
            <w:r w:rsidRPr="00561AB5">
              <w:rPr>
                <w:rFonts w:eastAsia="SimSun"/>
                <w:i/>
                <w:iCs/>
                <w:sz w:val="20"/>
                <w:lang w:val="x-none" w:eastAsia="en-US"/>
              </w:rPr>
              <w:t>ssb-PositionsInBurst</w:t>
            </w:r>
            <w:r w:rsidRPr="00561AB5">
              <w:rPr>
                <w:rFonts w:eastAsia="SimSun"/>
                <w:sz w:val="20"/>
                <w:lang w:val="x-none" w:eastAsia="en-US"/>
              </w:rPr>
              <w:t xml:space="preserve">, or the symbols allocated for the transmission occasion in the slot are all non-SBFD symbols and not include a DL symbol indicated by </w:t>
            </w:r>
            <w:r w:rsidRPr="00561AB5">
              <w:rPr>
                <w:rFonts w:eastAsia="SimSun"/>
                <w:i/>
                <w:iCs/>
                <w:sz w:val="20"/>
                <w:lang w:val="x-none" w:eastAsia="en-US"/>
              </w:rPr>
              <w:t>tdd-UL-DL-ConfigurationCommon</w:t>
            </w:r>
            <w:r w:rsidRPr="00561AB5">
              <w:rPr>
                <w:rFonts w:eastAsia="SimSun"/>
                <w:sz w:val="20"/>
                <w:lang w:val="x-none" w:eastAsia="en-US"/>
              </w:rPr>
              <w:t xml:space="preserve"> or </w:t>
            </w:r>
            <w:r w:rsidRPr="00561AB5">
              <w:rPr>
                <w:rFonts w:eastAsia="SimSun"/>
                <w:i/>
                <w:iCs/>
                <w:sz w:val="20"/>
                <w:lang w:val="x-none" w:eastAsia="en-US"/>
              </w:rPr>
              <w:t>tdd-UL-DL-ConfigurationDedicated</w:t>
            </w:r>
            <w:r w:rsidRPr="00561AB5">
              <w:rPr>
                <w:rFonts w:eastAsia="SimSun"/>
                <w:sz w:val="20"/>
                <w:lang w:val="x-none" w:eastAsia="en-US"/>
              </w:rPr>
              <w:t xml:space="preserve">, if provided, or a symbol of an SS/PBCH block with index provided by </w:t>
            </w:r>
            <w:r w:rsidRPr="00561AB5">
              <w:rPr>
                <w:rFonts w:eastAsia="SimSun"/>
                <w:i/>
                <w:iCs/>
                <w:sz w:val="20"/>
                <w:lang w:val="x-none" w:eastAsia="en-US"/>
              </w:rPr>
              <w:t>ssb-PositionsInBurst</w:t>
            </w:r>
            <w:r w:rsidRPr="00561AB5">
              <w:rPr>
                <w:rFonts w:eastAsia="SimSun"/>
                <w:sz w:val="20"/>
                <w:lang w:val="x-none" w:eastAsia="en-US"/>
              </w:rPr>
              <w:t>.</w:t>
            </w:r>
          </w:p>
          <w:p w14:paraId="166586F4" w14:textId="77777777" w:rsidR="00561AB5" w:rsidRPr="00561AB5" w:rsidRDefault="00561AB5" w:rsidP="00561AB5">
            <w:pPr>
              <w:spacing w:after="180" w:afterAutospacing="0"/>
              <w:jc w:val="left"/>
              <w:rPr>
                <w:rFonts w:eastAsia="SimSun"/>
                <w:color w:val="000000"/>
                <w:sz w:val="20"/>
                <w:lang w:eastAsia="en-US"/>
              </w:rPr>
            </w:pPr>
            <w:r w:rsidRPr="00561AB5">
              <w:rPr>
                <w:rFonts w:eastAsia="SimSun"/>
                <w:color w:val="000000"/>
                <w:sz w:val="20"/>
                <w:lang w:eastAsia="en-US"/>
              </w:rPr>
              <w:t>For a UE configured with SBFD symbols and scheduled with a PUSCH transmission occasion that is mapped to SBFD symbols and non-SBFD symbols within a slot,</w:t>
            </w:r>
          </w:p>
          <w:p w14:paraId="4FF70765" w14:textId="77777777" w:rsidR="00561AB5" w:rsidRPr="00561AB5" w:rsidRDefault="00561AB5" w:rsidP="00561AB5">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If the PUSCH transmission occasion is scheduled for PUSCH repetition type A with </w:t>
            </w:r>
            <w:r w:rsidRPr="00561AB5">
              <w:rPr>
                <w:rFonts w:eastAsia="SimSun"/>
                <w:i/>
                <w:sz w:val="20"/>
                <w:lang w:val="x-none" w:eastAsia="en-US"/>
              </w:rPr>
              <w:t>AvailableSlotCounting</w:t>
            </w:r>
            <w:r w:rsidRPr="00561AB5">
              <w:rPr>
                <w:rFonts w:eastAsia="SimSun"/>
                <w:sz w:val="20"/>
                <w:lang w:val="x-none" w:eastAsia="en-US"/>
              </w:rPr>
              <w:t xml:space="preserve"> is enabled and K&gt;1 or TB processing over multiple slots, the slot is not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eastAsia="en-US"/>
              </w:rPr>
              <w:t>.</w:t>
            </w:r>
            <w:r w:rsidRPr="00561AB5">
              <w:rPr>
                <w:rFonts w:eastAsia="SimSun"/>
                <w:sz w:val="20"/>
                <w:lang w:val="x-none" w:eastAsia="en-US"/>
              </w:rPr>
              <w:t xml:space="preserve"> </w:t>
            </w:r>
            <w:r w:rsidRPr="00561AB5">
              <w:rPr>
                <w:rFonts w:eastAsia="SimSun"/>
                <w:sz w:val="20"/>
                <w:lang w:eastAsia="en-US"/>
              </w:rPr>
              <w:t xml:space="preserve"> </w:t>
            </w:r>
          </w:p>
          <w:p w14:paraId="52E395D7" w14:textId="77777777" w:rsidR="00561AB5" w:rsidRPr="00561AB5" w:rsidRDefault="00561AB5" w:rsidP="00561AB5">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561AB5">
              <w:rPr>
                <w:rFonts w:eastAsia="SimSun"/>
                <w:i/>
                <w:iCs/>
                <w:sz w:val="20"/>
                <w:lang w:val="x-none" w:eastAsia="en-US"/>
              </w:rPr>
              <w:t>sbfd-Config2-Transmission</w:t>
            </w:r>
            <w:r w:rsidRPr="00561AB5">
              <w:rPr>
                <w:rFonts w:eastAsia="SimSun"/>
                <w:sz w:val="20"/>
                <w:lang w:val="x-none" w:eastAsia="en-US"/>
              </w:rPr>
              <w:t>, UE drops an actual repetition if the actual repetition is not in the valid symbol type.</w:t>
            </w:r>
          </w:p>
          <w:p w14:paraId="3149427F" w14:textId="35CB108D" w:rsidR="00561AB5" w:rsidRPr="00D6318E" w:rsidRDefault="00561AB5" w:rsidP="00D6318E">
            <w:pPr>
              <w:spacing w:after="180" w:afterAutospacing="0"/>
              <w:ind w:left="568" w:hanging="284"/>
              <w:jc w:val="left"/>
              <w:rPr>
                <w:rFonts w:eastAsiaTheme="minorEastAsia"/>
                <w:sz w:val="20"/>
                <w:lang w:val="x-none" w:eastAsia="ja-JP"/>
              </w:rPr>
            </w:pPr>
            <w:r w:rsidRPr="00561AB5">
              <w:rPr>
                <w:rFonts w:eastAsia="SimSun"/>
                <w:sz w:val="20"/>
                <w:lang w:eastAsia="en-US"/>
              </w:rPr>
              <w:t>-</w:t>
            </w:r>
            <w:r w:rsidRPr="00561AB5">
              <w:rPr>
                <w:rFonts w:eastAsia="SimSun"/>
                <w:sz w:val="20"/>
                <w:lang w:eastAsia="en-US"/>
              </w:rPr>
              <w:tab/>
              <w:t>Otherwise, the UE does not transmit the PUSCH transmission occasion.</w:t>
            </w:r>
          </w:p>
          <w:p w14:paraId="31777C6D" w14:textId="77777777" w:rsidR="00715E8D" w:rsidRPr="006B4962" w:rsidRDefault="00715E8D" w:rsidP="00F63A1D">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0981163A" w14:textId="77777777" w:rsidR="00C3439B" w:rsidRDefault="00C3439B" w:rsidP="004078C7"/>
    <w:p w14:paraId="4DE9D46D" w14:textId="7B82F623" w:rsidR="00C3439B" w:rsidRDefault="00C1339A" w:rsidP="004078C7">
      <w:r>
        <w:rPr>
          <w:rFonts w:hint="eastAsia"/>
        </w:rPr>
        <w:t>If a SBFD UE has transmitted</w:t>
      </w:r>
      <w:r w:rsidR="00383D99">
        <w:rPr>
          <w:rFonts w:hint="eastAsia"/>
        </w:rPr>
        <w:t xml:space="preserve"> PRACH in a second RO (i.e., additional RO), and the base station scheduled a Msg3 PUSCH repetition in SBFD symbols on flexible symbols, according to the latest spec. of TS38.214, the UE identifies that SBFD symbols as valid symbol type. On the other hand, if a SBFD UE has transmitted PRACH in a first RO (i.e., legacy RO), and the base station scheduled a Msg3 PUSCH repetition in SBFD symbols on flexible symbols, the UE should not identify SBFD symbols as valid symbol type since the base station does not know whether </w:t>
      </w:r>
      <w:r w:rsidR="00383D99">
        <w:t>the</w:t>
      </w:r>
      <w:r w:rsidR="00383D99">
        <w:rPr>
          <w:rFonts w:hint="eastAsia"/>
        </w:rPr>
        <w:t xml:space="preserve"> UE accessing the cell using the first RO supports SBFD.</w:t>
      </w:r>
    </w:p>
    <w:p w14:paraId="584222E1" w14:textId="4CC51287" w:rsidR="00383D99" w:rsidRPr="00383D99" w:rsidRDefault="00383D99" w:rsidP="004078C7">
      <w:r>
        <w:rPr>
          <w:rFonts w:hint="eastAsia"/>
        </w:rPr>
        <w:t xml:space="preserve">To solve the ambiguity problem, we propose the </w:t>
      </w:r>
      <w:r>
        <w:t>following</w:t>
      </w:r>
      <w:r>
        <w:rPr>
          <w:rFonts w:hint="eastAsia"/>
        </w:rPr>
        <w:t xml:space="preserve"> Text Proposal#3.</w:t>
      </w:r>
    </w:p>
    <w:p w14:paraId="3708CB1B" w14:textId="5C7C0DF2" w:rsidR="00383D99" w:rsidRPr="006B4962" w:rsidRDefault="00383D99" w:rsidP="00383D99">
      <w:pPr>
        <w:rPr>
          <w:b/>
          <w:bCs/>
        </w:rPr>
      </w:pPr>
      <w:r w:rsidRPr="00A06209">
        <w:rPr>
          <w:b/>
          <w:bCs/>
        </w:rPr>
        <w:t xml:space="preserve">Proposal </w:t>
      </w:r>
      <w:r w:rsidR="006B6E15">
        <w:rPr>
          <w:rFonts w:hint="eastAsia"/>
          <w:b/>
          <w:bCs/>
        </w:rPr>
        <w:t>4</w:t>
      </w:r>
      <w:r w:rsidRPr="00A06209">
        <w:rPr>
          <w:b/>
          <w:bCs/>
        </w:rPr>
        <w:t xml:space="preserve">: Adopt the following </w:t>
      </w:r>
      <w:r>
        <w:rPr>
          <w:rFonts w:hint="eastAsia"/>
          <w:b/>
          <w:bCs/>
        </w:rPr>
        <w:t>T</w:t>
      </w:r>
      <w:r w:rsidRPr="00A06209">
        <w:rPr>
          <w:b/>
          <w:bCs/>
        </w:rPr>
        <w:t>ext</w:t>
      </w:r>
      <w:r>
        <w:rPr>
          <w:rFonts w:hint="eastAsia"/>
          <w:b/>
          <w:bCs/>
        </w:rPr>
        <w:t xml:space="preserve"> Proposal#3</w:t>
      </w:r>
      <w:r w:rsidRPr="00A06209">
        <w:rPr>
          <w:b/>
          <w:bCs/>
        </w:rPr>
        <w:t>.</w:t>
      </w:r>
    </w:p>
    <w:tbl>
      <w:tblPr>
        <w:tblStyle w:val="TableGrid1"/>
        <w:tblW w:w="5000" w:type="pct"/>
        <w:tblInd w:w="0" w:type="dxa"/>
        <w:tblLook w:val="04A0" w:firstRow="1" w:lastRow="0" w:firstColumn="1" w:lastColumn="0" w:noHBand="0" w:noVBand="1"/>
      </w:tblPr>
      <w:tblGrid>
        <w:gridCol w:w="9954"/>
      </w:tblGrid>
      <w:tr w:rsidR="00383D99" w:rsidRPr="006B4962" w14:paraId="3DEA3053" w14:textId="77777777" w:rsidTr="00F63A1D">
        <w:tc>
          <w:tcPr>
            <w:tcW w:w="5000" w:type="pct"/>
            <w:tcBorders>
              <w:top w:val="single" w:sz="4" w:space="0" w:color="000000"/>
              <w:left w:val="single" w:sz="4" w:space="0" w:color="000000"/>
              <w:bottom w:val="single" w:sz="4" w:space="0" w:color="000000"/>
              <w:right w:val="single" w:sz="4" w:space="0" w:color="000000"/>
            </w:tcBorders>
          </w:tcPr>
          <w:p w14:paraId="6764A120" w14:textId="3E7D536D" w:rsidR="00383D99" w:rsidRPr="006B4962" w:rsidRDefault="00383D99" w:rsidP="00F63A1D">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w:t>
            </w:r>
            <w:r>
              <w:rPr>
                <w:rFonts w:eastAsiaTheme="minorEastAsia" w:hint="eastAsia"/>
                <w:b/>
                <w:sz w:val="20"/>
                <w:lang w:val="en-US" w:eastAsia="ja-JP"/>
              </w:rPr>
              <w:t>3</w:t>
            </w:r>
          </w:p>
          <w:p w14:paraId="1A862C0F" w14:textId="77777777" w:rsidR="00383D99" w:rsidRPr="006B4962" w:rsidRDefault="00383D99" w:rsidP="00F63A1D">
            <w:pPr>
              <w:suppressAutoHyphens/>
              <w:snapToGrid/>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42800215" w14:textId="23C96980" w:rsidR="00383D99" w:rsidRPr="006B4962" w:rsidRDefault="00383D99" w:rsidP="00F63A1D">
            <w:pPr>
              <w:suppressAutoHyphens/>
              <w:snapToGrid/>
              <w:spacing w:after="0" w:afterAutospacing="0" w:line="256" w:lineRule="auto"/>
              <w:rPr>
                <w:rFonts w:eastAsiaTheme="minorEastAsia"/>
                <w:bCs/>
                <w:sz w:val="20"/>
                <w:lang w:val="en-US" w:eastAsia="ja-JP"/>
              </w:rPr>
            </w:pPr>
            <w:r>
              <w:rPr>
                <w:rFonts w:eastAsiaTheme="minorEastAsia" w:hint="eastAsia"/>
                <w:bCs/>
                <w:sz w:val="20"/>
                <w:lang w:val="en-US" w:eastAsia="ja-JP"/>
              </w:rPr>
              <w:t>I</w:t>
            </w:r>
            <w:r w:rsidRPr="00383D99">
              <w:rPr>
                <w:rFonts w:eastAsiaTheme="minorEastAsia"/>
                <w:bCs/>
                <w:sz w:val="20"/>
                <w:lang w:val="en-US" w:eastAsia="ja-JP"/>
              </w:rP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14:paraId="43DCB532" w14:textId="77777777" w:rsidR="00383D99" w:rsidRPr="006B4962" w:rsidRDefault="00383D99" w:rsidP="00F63A1D">
            <w:pPr>
              <w:suppressAutoHyphens/>
              <w:snapToGrid/>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052029A4" w14:textId="6BB5B0E8" w:rsidR="00383D99" w:rsidRPr="006B4962" w:rsidRDefault="00383D99" w:rsidP="00F63A1D">
            <w:pPr>
              <w:suppressAutoHyphens/>
              <w:snapToGrid/>
              <w:spacing w:after="50" w:afterAutospacing="0" w:line="256" w:lineRule="auto"/>
              <w:rPr>
                <w:rFonts w:ascii="Arial" w:eastAsiaTheme="minorEastAsia" w:hAnsi="Arial"/>
                <w:color w:val="000000"/>
                <w:lang w:eastAsia="ja-JP"/>
              </w:rPr>
            </w:pPr>
            <w:r>
              <w:rPr>
                <w:rFonts w:eastAsiaTheme="minorEastAsia" w:hint="eastAsia"/>
                <w:bCs/>
                <w:sz w:val="20"/>
                <w:lang w:val="en-US" w:eastAsia="ja-JP"/>
              </w:rPr>
              <w:t xml:space="preserve">Specify that the UE shall not </w:t>
            </w:r>
            <w:r w:rsidR="00FF478A">
              <w:rPr>
                <w:rFonts w:eastAsiaTheme="minorEastAsia" w:hint="eastAsia"/>
                <w:bCs/>
                <w:sz w:val="20"/>
                <w:lang w:val="en-US" w:eastAsia="ja-JP"/>
              </w:rPr>
              <w:t xml:space="preserve">apply SBFD </w:t>
            </w:r>
            <w:r w:rsidR="00B476A1" w:rsidRPr="00B476A1">
              <w:rPr>
                <w:rFonts w:eastAsiaTheme="minorEastAsia" w:hint="eastAsia"/>
                <w:bCs/>
                <w:sz w:val="20"/>
                <w:lang w:val="en-US" w:eastAsia="ja-JP"/>
              </w:rPr>
              <w:t xml:space="preserve">procedures if </w:t>
            </w:r>
            <w:r w:rsidR="00B476A1" w:rsidRPr="00B476A1">
              <w:rPr>
                <w:rFonts w:eastAsiaTheme="minorEastAsia"/>
                <w:sz w:val="20"/>
                <w:lang w:eastAsia="ja-JP"/>
              </w:rPr>
              <w:t xml:space="preserve">the PUSCH transmission is in SBFD symbols and associated with a PRACH transmission in </w:t>
            </w:r>
            <w:r w:rsidR="00B476A1" w:rsidRPr="00B476A1">
              <w:rPr>
                <w:rFonts w:eastAsiaTheme="minorEastAsia" w:hint="eastAsia"/>
                <w:sz w:val="20"/>
                <w:lang w:eastAsia="ja-JP"/>
              </w:rPr>
              <w:t>first</w:t>
            </w:r>
            <w:r w:rsidR="00B476A1" w:rsidRPr="00B476A1">
              <w:rPr>
                <w:rFonts w:eastAsiaTheme="minorEastAsia"/>
                <w:sz w:val="20"/>
                <w:lang w:eastAsia="ja-JP"/>
              </w:rPr>
              <w:t xml:space="preserve"> PRACH occasions</w:t>
            </w:r>
            <w:r w:rsidR="00B476A1" w:rsidRPr="00B476A1">
              <w:rPr>
                <w:rFonts w:eastAsiaTheme="minorEastAsia" w:hint="eastAsia"/>
                <w:sz w:val="20"/>
                <w:lang w:eastAsia="ja-JP"/>
              </w:rPr>
              <w:t>.</w:t>
            </w:r>
          </w:p>
        </w:tc>
      </w:tr>
      <w:tr w:rsidR="00383D99" w:rsidRPr="006B4962" w14:paraId="2C03DA8B" w14:textId="77777777" w:rsidTr="00F63A1D">
        <w:tc>
          <w:tcPr>
            <w:tcW w:w="5000" w:type="pct"/>
            <w:tcBorders>
              <w:top w:val="single" w:sz="4" w:space="0" w:color="000000"/>
              <w:left w:val="single" w:sz="4" w:space="0" w:color="000000"/>
              <w:bottom w:val="single" w:sz="4" w:space="0" w:color="000000"/>
              <w:right w:val="single" w:sz="4" w:space="0" w:color="000000"/>
            </w:tcBorders>
            <w:hideMark/>
          </w:tcPr>
          <w:p w14:paraId="5C4CBF63" w14:textId="77777777" w:rsidR="00383D99" w:rsidRDefault="00383D99" w:rsidP="00F63A1D">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lastRenderedPageBreak/>
              <w:t>*** Unchanged parts are omitted ***</w:t>
            </w:r>
          </w:p>
          <w:p w14:paraId="07570DA3" w14:textId="77777777" w:rsidR="00383D99" w:rsidRPr="00561AB5" w:rsidRDefault="00383D99" w:rsidP="00F63A1D">
            <w:pPr>
              <w:keepNext/>
              <w:keepLines/>
              <w:spacing w:before="120" w:after="180" w:afterAutospacing="0"/>
              <w:ind w:left="1418" w:hanging="1418"/>
              <w:jc w:val="left"/>
              <w:outlineLvl w:val="3"/>
              <w:rPr>
                <w:rFonts w:ascii="Arial" w:eastAsia="SimSun" w:hAnsi="Arial"/>
                <w:lang w:val="x-none" w:eastAsia="en-US"/>
              </w:rPr>
            </w:pPr>
            <w:r w:rsidRPr="00561AB5">
              <w:rPr>
                <w:rFonts w:ascii="Arial" w:eastAsia="SimSun" w:hAnsi="Arial"/>
                <w:lang w:val="x-none" w:eastAsia="en-US"/>
              </w:rPr>
              <w:t>6.1.2.1a</w:t>
            </w:r>
            <w:r w:rsidRPr="00561AB5">
              <w:rPr>
                <w:rFonts w:ascii="Arial" w:eastAsia="SimSun" w:hAnsi="Arial"/>
                <w:lang w:val="x-none" w:eastAsia="en-US"/>
              </w:rPr>
              <w:tab/>
              <w:t>Resource allocation in time domain for SBFD</w:t>
            </w:r>
          </w:p>
          <w:p w14:paraId="09AE1585" w14:textId="44E68208" w:rsidR="004E05D7" w:rsidRDefault="004E05D7" w:rsidP="00F63A1D">
            <w:pPr>
              <w:spacing w:after="180" w:afterAutospacing="0"/>
              <w:jc w:val="left"/>
              <w:rPr>
                <w:rFonts w:eastAsiaTheme="minorEastAsia"/>
                <w:color w:val="000000"/>
                <w:sz w:val="20"/>
                <w:lang w:eastAsia="ja-JP"/>
              </w:rPr>
            </w:pPr>
            <w:r w:rsidRPr="00FE104D">
              <w:rPr>
                <w:rFonts w:eastAsiaTheme="minorEastAsia" w:hint="eastAsia"/>
                <w:color w:val="EE0000"/>
                <w:sz w:val="20"/>
                <w:lang w:eastAsia="ja-JP"/>
              </w:rPr>
              <w:t xml:space="preserve">The procedure in this clause is not applied to </w:t>
            </w:r>
            <w:r w:rsidRPr="00FE104D">
              <w:rPr>
                <w:rFonts w:eastAsiaTheme="minorEastAsia"/>
                <w:color w:val="EE0000"/>
                <w:sz w:val="20"/>
                <w:lang w:eastAsia="ja-JP"/>
              </w:rPr>
              <w:t>the</w:t>
            </w:r>
            <w:r w:rsidRPr="00FE104D">
              <w:rPr>
                <w:rFonts w:eastAsiaTheme="minorEastAsia" w:hint="eastAsia"/>
                <w:color w:val="EE0000"/>
                <w:sz w:val="20"/>
                <w:lang w:eastAsia="ja-JP"/>
              </w:rPr>
              <w:t xml:space="preserve"> case where </w:t>
            </w:r>
            <w:r w:rsidR="00CA54D5" w:rsidRPr="00FE104D">
              <w:rPr>
                <w:rFonts w:eastAsiaTheme="minorEastAsia"/>
                <w:color w:val="EE0000"/>
                <w:sz w:val="20"/>
                <w:lang w:eastAsia="ja-JP"/>
              </w:rPr>
              <w:t xml:space="preserve">the PUSCH transmission is in SBFD symbols and associated with a PRACH transmission in </w:t>
            </w:r>
            <w:r w:rsidR="00FE104D" w:rsidRPr="00FE104D">
              <w:rPr>
                <w:rFonts w:eastAsiaTheme="minorEastAsia" w:hint="eastAsia"/>
                <w:color w:val="EE0000"/>
                <w:sz w:val="20"/>
                <w:lang w:eastAsia="ja-JP"/>
              </w:rPr>
              <w:t>first</w:t>
            </w:r>
            <w:r w:rsidR="00CA54D5" w:rsidRPr="00FE104D">
              <w:rPr>
                <w:rFonts w:eastAsiaTheme="minorEastAsia"/>
                <w:color w:val="EE0000"/>
                <w:sz w:val="20"/>
                <w:lang w:eastAsia="ja-JP"/>
              </w:rPr>
              <w:t xml:space="preserve"> PRACH occasions</w:t>
            </w:r>
            <w:r w:rsidR="00FE104D" w:rsidRPr="00FE104D">
              <w:rPr>
                <w:rFonts w:eastAsiaTheme="minorEastAsia" w:hint="eastAsia"/>
                <w:color w:val="EE0000"/>
                <w:sz w:val="20"/>
                <w:lang w:eastAsia="ja-JP"/>
              </w:rPr>
              <w:t>.</w:t>
            </w:r>
          </w:p>
          <w:p w14:paraId="31B2E36F" w14:textId="4231C061" w:rsidR="00383D99" w:rsidRPr="00561AB5" w:rsidRDefault="00383D99" w:rsidP="00F63A1D">
            <w:pPr>
              <w:spacing w:after="180" w:afterAutospacing="0"/>
              <w:jc w:val="left"/>
              <w:rPr>
                <w:rFonts w:eastAsia="SimSun"/>
                <w:color w:val="000000"/>
                <w:sz w:val="20"/>
                <w:lang w:eastAsia="en-US"/>
              </w:rPr>
            </w:pPr>
            <w:r w:rsidRPr="00561AB5">
              <w:rPr>
                <w:rFonts w:eastAsia="SimSun"/>
                <w:color w:val="000000"/>
                <w:sz w:val="20"/>
                <w:lang w:eastAsia="en-US"/>
              </w:rPr>
              <w:t>For a UE scheduled with PUSCH transmission occasions across SBFD symbols and non-SBFD symbols in different slots,</w:t>
            </w:r>
          </w:p>
          <w:p w14:paraId="36CBDC29" w14:textId="30216479" w:rsidR="00383D99" w:rsidRPr="00561AB5" w:rsidRDefault="00383D99" w:rsidP="00F63A1D">
            <w:pPr>
              <w:spacing w:after="180" w:afterAutospacing="0"/>
              <w:ind w:left="568" w:hanging="284"/>
              <w:jc w:val="left"/>
              <w:rPr>
                <w:rFonts w:eastAsiaTheme="minorEastAsia"/>
                <w:sz w:val="20"/>
                <w:lang w:val="x-none" w:eastAsia="ja-JP"/>
              </w:rPr>
            </w:pPr>
            <w:r w:rsidRPr="00561AB5">
              <w:rPr>
                <w:rFonts w:eastAsia="SimSun"/>
                <w:sz w:val="20"/>
                <w:lang w:val="x-none" w:eastAsia="en-US"/>
              </w:rPr>
              <w:t>-</w:t>
            </w:r>
            <w:r w:rsidRPr="00561AB5">
              <w:rPr>
                <w:rFonts w:eastAsia="SimSun"/>
                <w:sz w:val="20"/>
                <w:lang w:val="x-none" w:eastAsia="en-US"/>
              </w:rPr>
              <w:tab/>
              <w:t xml:space="preserve">if the UE is not configured with </w:t>
            </w:r>
            <w:r w:rsidRPr="00561AB5">
              <w:rPr>
                <w:rFonts w:eastAsia="SimSun"/>
                <w:i/>
                <w:sz w:val="20"/>
                <w:lang w:val="x-none" w:eastAsia="en-US"/>
              </w:rPr>
              <w:t>sbfd-Config2-Transmission</w:t>
            </w:r>
            <w:r w:rsidRPr="00561AB5">
              <w:rPr>
                <w:rFonts w:eastAsia="SimSun"/>
                <w:sz w:val="20"/>
                <w:lang w:val="x-none" w:eastAsia="en-US"/>
              </w:rPr>
              <w:t>,</w:t>
            </w:r>
          </w:p>
          <w:p w14:paraId="45C9EBA2" w14:textId="77777777" w:rsidR="00383D99" w:rsidRPr="00561AB5" w:rsidRDefault="00383D99" w:rsidP="00F63A1D">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the UE transmits only the PUSCH in a valid symbol type;</w:t>
            </w:r>
          </w:p>
          <w:p w14:paraId="6E617E6A" w14:textId="77777777" w:rsidR="00383D99" w:rsidRPr="00561AB5" w:rsidRDefault="00383D99" w:rsidP="00F63A1D">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Type 1 PUSCH transmissions with a configured grant, the valid symbol type is provided by </w:t>
            </w:r>
            <w:r w:rsidRPr="00561AB5">
              <w:rPr>
                <w:rFonts w:eastAsia="SimSun"/>
                <w:i/>
                <w:sz w:val="20"/>
                <w:lang w:val="x-none" w:eastAsia="en-US"/>
              </w:rPr>
              <w:t>symbolType</w:t>
            </w:r>
            <w:r w:rsidRPr="00561AB5">
              <w:rPr>
                <w:rFonts w:eastAsia="SimSun"/>
                <w:sz w:val="20"/>
                <w:lang w:val="x-none" w:eastAsia="en-US"/>
              </w:rPr>
              <w:t xml:space="preserve"> in </w:t>
            </w:r>
            <w:r w:rsidRPr="00561AB5">
              <w:rPr>
                <w:rFonts w:eastAsia="SimSun"/>
                <w:i/>
                <w:iCs/>
                <w:sz w:val="20"/>
                <w:lang w:val="x-none" w:eastAsia="en-US"/>
              </w:rPr>
              <w:t xml:space="preserve">rrc-ConfiguredUplinkGrant </w:t>
            </w:r>
            <w:r w:rsidRPr="00561AB5">
              <w:rPr>
                <w:rFonts w:eastAsia="SimSun"/>
                <w:sz w:val="20"/>
                <w:lang w:val="x-none" w:eastAsia="en-US"/>
              </w:rPr>
              <w:t xml:space="preserve">in </w:t>
            </w:r>
            <w:r w:rsidRPr="00561AB5">
              <w:rPr>
                <w:rFonts w:eastAsia="SimSun"/>
                <w:i/>
                <w:iCs/>
                <w:sz w:val="20"/>
                <w:lang w:val="x-none" w:eastAsia="en-US"/>
              </w:rPr>
              <w:t>ConfiguredGrantConfig</w:t>
            </w:r>
            <w:r w:rsidRPr="00561AB5">
              <w:rPr>
                <w:rFonts w:eastAsia="SimSun"/>
                <w:sz w:val="20"/>
                <w:lang w:val="x-none" w:eastAsia="en-US"/>
              </w:rPr>
              <w:t>.</w:t>
            </w:r>
          </w:p>
          <w:p w14:paraId="2D3B9D2C" w14:textId="77777777" w:rsidR="00383D99" w:rsidRPr="00561AB5" w:rsidRDefault="00383D99" w:rsidP="00F63A1D">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630973C7" w14:textId="77777777" w:rsidR="00383D99" w:rsidRPr="00561AB5" w:rsidRDefault="00383D99" w:rsidP="00F63A1D">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7CAB8E7A" w14:textId="77777777" w:rsidR="00383D99" w:rsidRPr="00561AB5" w:rsidRDefault="00383D99" w:rsidP="00F63A1D">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PUSCH repetition type A scheduled by DCI format 0_1, 0_2 or 0_3 when </w:t>
            </w:r>
            <w:r w:rsidRPr="00561AB5">
              <w:rPr>
                <w:rFonts w:eastAsia="SimSun"/>
                <w:i/>
                <w:iCs/>
                <w:sz w:val="20"/>
                <w:lang w:val="x-none" w:eastAsia="en-US"/>
              </w:rPr>
              <w:t>AvailableSlotCounting</w:t>
            </w:r>
            <w:r w:rsidRPr="00561AB5">
              <w:rPr>
                <w:rFonts w:eastAsia="SimSun"/>
                <w:sz w:val="20"/>
                <w:lang w:val="x-none" w:eastAsia="en-US"/>
              </w:rPr>
              <w:t xml:space="preserve"> is enabled and K&gt;1 or TB processing over multiple slots or PUSCH repetition type A scheduled by DCI format 0_0 with CRC scrambled by TC-RNTI, RAR UL grant or fallbackRAR UL grant, </w:t>
            </w:r>
          </w:p>
          <w:p w14:paraId="5C85E1D1" w14:textId="77777777" w:rsidR="00383D99" w:rsidRPr="00561AB5" w:rsidRDefault="00383D99" w:rsidP="00F63A1D">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a slot containing the transmission occasion that is not in the valid symbol type is not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w:t>
            </w:r>
          </w:p>
          <w:p w14:paraId="173506BD" w14:textId="77777777" w:rsidR="00383D99" w:rsidRPr="00561AB5" w:rsidRDefault="00383D99" w:rsidP="00F63A1D">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In case the valid symbol type is SBFD symbol,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SBFD symbols and not include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w:t>
            </w:r>
          </w:p>
          <w:p w14:paraId="68504524" w14:textId="77777777" w:rsidR="00383D99" w:rsidRPr="00561AB5" w:rsidRDefault="00383D99" w:rsidP="00F63A1D">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non-SBFD symbols and not include a DL symbol indicated by </w:t>
            </w:r>
            <w:r w:rsidRPr="00561AB5">
              <w:rPr>
                <w:rFonts w:eastAsia="SimSun"/>
                <w:i/>
                <w:sz w:val="20"/>
                <w:lang w:val="x-none" w:eastAsia="en-US"/>
              </w:rPr>
              <w:t>tdd-UL-DL-ConfigurationCommon</w:t>
            </w:r>
            <w:r w:rsidRPr="00561AB5">
              <w:rPr>
                <w:rFonts w:eastAsia="SimSun"/>
                <w:sz w:val="20"/>
                <w:lang w:val="x-none" w:eastAsia="en-US"/>
              </w:rPr>
              <w:t xml:space="preserve">, if provided, or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 xml:space="preserve">. Otherwise,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non-SBFD symbols and not include a DL symbol indicated by </w:t>
            </w:r>
            <w:r w:rsidRPr="00561AB5">
              <w:rPr>
                <w:rFonts w:eastAsia="SimSun"/>
                <w:i/>
                <w:sz w:val="20"/>
                <w:lang w:val="x-none" w:eastAsia="en-US"/>
              </w:rPr>
              <w:t>tdd-UL-DL-ConfigurationCommon</w:t>
            </w:r>
            <w:r w:rsidRPr="00561AB5">
              <w:rPr>
                <w:rFonts w:eastAsia="SimSun"/>
                <w:sz w:val="20"/>
                <w:lang w:val="x-none" w:eastAsia="en-US"/>
              </w:rPr>
              <w:t xml:space="preserve"> or </w:t>
            </w:r>
            <w:r w:rsidRPr="00561AB5">
              <w:rPr>
                <w:rFonts w:eastAsia="SimSun"/>
                <w:i/>
                <w:sz w:val="20"/>
                <w:lang w:val="x-none" w:eastAsia="en-US"/>
              </w:rPr>
              <w:t>tdd-UL-DL-ConfigurationDedicated</w:t>
            </w:r>
            <w:r w:rsidRPr="00561AB5">
              <w:rPr>
                <w:rFonts w:eastAsia="SimSun"/>
                <w:sz w:val="20"/>
                <w:lang w:val="x-none" w:eastAsia="en-US"/>
              </w:rPr>
              <w:t xml:space="preserve">, if provided, or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w:t>
            </w:r>
          </w:p>
          <w:p w14:paraId="6A797707" w14:textId="77777777" w:rsidR="00383D99" w:rsidRPr="00561AB5" w:rsidRDefault="00383D99" w:rsidP="00F63A1D">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For PUSCH repetition type B, UE drops an actual repetition if the actual repetition is not in the valid symbol type.</w:t>
            </w:r>
          </w:p>
          <w:p w14:paraId="50D83889" w14:textId="77777777" w:rsidR="00383D99" w:rsidRPr="00561AB5" w:rsidRDefault="00383D99" w:rsidP="00F63A1D">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otherwise, the UE transmits the PUSCH occasions in SBFD symbols and non-SBFD symbols after applying </w:t>
            </w:r>
            <w:r w:rsidRPr="00561AB5">
              <w:rPr>
                <w:rFonts w:eastAsia="Batang"/>
                <w:sz w:val="20"/>
                <w:lang w:val="x-none" w:eastAsia="en-US"/>
              </w:rPr>
              <w:t>collision handling in clause 11.1 of [6, TS 38.213], if any</w:t>
            </w:r>
            <w:r w:rsidRPr="00561AB5">
              <w:rPr>
                <w:rFonts w:eastAsia="SimSun"/>
                <w:sz w:val="20"/>
                <w:lang w:val="x-none" w:eastAsia="en-US"/>
              </w:rPr>
              <w:t xml:space="preserve">. For PUSCH repetition type A scheduled by DCI format 0_1, 0_2 or 0_3 when </w:t>
            </w:r>
            <w:r w:rsidRPr="00561AB5">
              <w:rPr>
                <w:rFonts w:eastAsia="SimSun"/>
                <w:i/>
                <w:iCs/>
                <w:sz w:val="20"/>
                <w:lang w:val="x-none" w:eastAsia="en-US"/>
              </w:rPr>
              <w:t>AvailableSlotCounting</w:t>
            </w:r>
            <w:r w:rsidRPr="00561AB5">
              <w:rPr>
                <w:rFonts w:eastAsia="SimSun"/>
                <w:sz w:val="20"/>
                <w:lang w:val="x-none" w:eastAsia="en-US"/>
              </w:rPr>
              <w:t xml:space="preserve"> is enabled and K&gt;1 or TB processing over multiple slots, a slot is </w:t>
            </w:r>
            <w:r w:rsidRPr="00561AB5">
              <w:rPr>
                <w:rFonts w:eastAsia="SimSun"/>
                <w:sz w:val="20"/>
                <w:lang w:val="x-none" w:eastAsia="en-US"/>
              </w:rPr>
              <w:lastRenderedPageBreak/>
              <w:t xml:space="preserve">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SBFD symbols and not include a symbol of an SS/PBCH block with index provided by </w:t>
            </w:r>
            <w:r w:rsidRPr="00561AB5">
              <w:rPr>
                <w:rFonts w:eastAsia="SimSun"/>
                <w:i/>
                <w:iCs/>
                <w:sz w:val="20"/>
                <w:lang w:val="x-none" w:eastAsia="en-US"/>
              </w:rPr>
              <w:t>ssb-PositionsInBurst</w:t>
            </w:r>
            <w:r w:rsidRPr="00561AB5">
              <w:rPr>
                <w:rFonts w:eastAsia="SimSun"/>
                <w:sz w:val="20"/>
                <w:lang w:val="x-none" w:eastAsia="en-US"/>
              </w:rPr>
              <w:t xml:space="preserve">, or the symbols allocated for the transmission occasion in the slot are all non-SBFD symbols and not include a DL symbol indicated by </w:t>
            </w:r>
            <w:r w:rsidRPr="00561AB5">
              <w:rPr>
                <w:rFonts w:eastAsia="SimSun"/>
                <w:i/>
                <w:iCs/>
                <w:sz w:val="20"/>
                <w:lang w:val="x-none" w:eastAsia="en-US"/>
              </w:rPr>
              <w:t>tdd-UL-DL-ConfigurationCommon</w:t>
            </w:r>
            <w:r w:rsidRPr="00561AB5">
              <w:rPr>
                <w:rFonts w:eastAsia="SimSun"/>
                <w:sz w:val="20"/>
                <w:lang w:val="x-none" w:eastAsia="en-US"/>
              </w:rPr>
              <w:t xml:space="preserve"> or </w:t>
            </w:r>
            <w:r w:rsidRPr="00561AB5">
              <w:rPr>
                <w:rFonts w:eastAsia="SimSun"/>
                <w:i/>
                <w:iCs/>
                <w:sz w:val="20"/>
                <w:lang w:val="x-none" w:eastAsia="en-US"/>
              </w:rPr>
              <w:t>tdd-UL-DL-ConfigurationDedicated</w:t>
            </w:r>
            <w:r w:rsidRPr="00561AB5">
              <w:rPr>
                <w:rFonts w:eastAsia="SimSun"/>
                <w:sz w:val="20"/>
                <w:lang w:val="x-none" w:eastAsia="en-US"/>
              </w:rPr>
              <w:t xml:space="preserve">, if provided, or a symbol of an SS/PBCH block with index provided by </w:t>
            </w:r>
            <w:r w:rsidRPr="00561AB5">
              <w:rPr>
                <w:rFonts w:eastAsia="SimSun"/>
                <w:i/>
                <w:iCs/>
                <w:sz w:val="20"/>
                <w:lang w:val="x-none" w:eastAsia="en-US"/>
              </w:rPr>
              <w:t>ssb-PositionsInBurst</w:t>
            </w:r>
            <w:r w:rsidRPr="00561AB5">
              <w:rPr>
                <w:rFonts w:eastAsia="SimSun"/>
                <w:sz w:val="20"/>
                <w:lang w:val="x-none" w:eastAsia="en-US"/>
              </w:rPr>
              <w:t>.</w:t>
            </w:r>
          </w:p>
          <w:p w14:paraId="11FDB651" w14:textId="77777777" w:rsidR="00383D99" w:rsidRPr="00561AB5" w:rsidRDefault="00383D99" w:rsidP="00F63A1D">
            <w:pPr>
              <w:spacing w:after="180" w:afterAutospacing="0"/>
              <w:jc w:val="left"/>
              <w:rPr>
                <w:rFonts w:eastAsia="SimSun"/>
                <w:color w:val="000000"/>
                <w:sz w:val="20"/>
                <w:lang w:eastAsia="en-US"/>
              </w:rPr>
            </w:pPr>
            <w:r w:rsidRPr="00561AB5">
              <w:rPr>
                <w:rFonts w:eastAsia="SimSun"/>
                <w:color w:val="000000"/>
                <w:sz w:val="20"/>
                <w:lang w:eastAsia="en-US"/>
              </w:rPr>
              <w:t>For a UE configured with SBFD symbols and scheduled with a PUSCH transmission occasion that is mapped to SBFD symbols and non-SBFD symbols within a slot,</w:t>
            </w:r>
          </w:p>
          <w:p w14:paraId="4D47ED09" w14:textId="77777777" w:rsidR="00383D99" w:rsidRPr="00561AB5" w:rsidRDefault="00383D99" w:rsidP="00F63A1D">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If the PUSCH transmission occasion is scheduled for PUSCH repetition type A with </w:t>
            </w:r>
            <w:r w:rsidRPr="00561AB5">
              <w:rPr>
                <w:rFonts w:eastAsia="SimSun"/>
                <w:i/>
                <w:sz w:val="20"/>
                <w:lang w:val="x-none" w:eastAsia="en-US"/>
              </w:rPr>
              <w:t>AvailableSlotCounting</w:t>
            </w:r>
            <w:r w:rsidRPr="00561AB5">
              <w:rPr>
                <w:rFonts w:eastAsia="SimSun"/>
                <w:sz w:val="20"/>
                <w:lang w:val="x-none" w:eastAsia="en-US"/>
              </w:rPr>
              <w:t xml:space="preserve"> is enabled and K&gt;1 or TB processing over multiple slots, the slot is not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eastAsia="en-US"/>
              </w:rPr>
              <w:t>.</w:t>
            </w:r>
            <w:r w:rsidRPr="00561AB5">
              <w:rPr>
                <w:rFonts w:eastAsia="SimSun"/>
                <w:sz w:val="20"/>
                <w:lang w:val="x-none" w:eastAsia="en-US"/>
              </w:rPr>
              <w:t xml:space="preserve"> </w:t>
            </w:r>
            <w:r w:rsidRPr="00561AB5">
              <w:rPr>
                <w:rFonts w:eastAsia="SimSun"/>
                <w:sz w:val="20"/>
                <w:lang w:eastAsia="en-US"/>
              </w:rPr>
              <w:t xml:space="preserve"> </w:t>
            </w:r>
          </w:p>
          <w:p w14:paraId="5B5D412B" w14:textId="77777777" w:rsidR="00383D99" w:rsidRPr="00561AB5" w:rsidRDefault="00383D99" w:rsidP="00F63A1D">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561AB5">
              <w:rPr>
                <w:rFonts w:eastAsia="SimSun"/>
                <w:i/>
                <w:iCs/>
                <w:sz w:val="20"/>
                <w:lang w:val="x-none" w:eastAsia="en-US"/>
              </w:rPr>
              <w:t>sbfd-Config2-Transmission</w:t>
            </w:r>
            <w:r w:rsidRPr="00561AB5">
              <w:rPr>
                <w:rFonts w:eastAsia="SimSun"/>
                <w:sz w:val="20"/>
                <w:lang w:val="x-none" w:eastAsia="en-US"/>
              </w:rPr>
              <w:t>, UE drops an actual repetition if the actual repetition is not in the valid symbol type.</w:t>
            </w:r>
          </w:p>
          <w:p w14:paraId="2399F2BA" w14:textId="77777777" w:rsidR="00383D99" w:rsidRPr="00D6318E" w:rsidRDefault="00383D99" w:rsidP="00F63A1D">
            <w:pPr>
              <w:spacing w:after="180" w:afterAutospacing="0"/>
              <w:ind w:left="568" w:hanging="284"/>
              <w:jc w:val="left"/>
              <w:rPr>
                <w:rFonts w:eastAsiaTheme="minorEastAsia"/>
                <w:sz w:val="20"/>
                <w:lang w:val="x-none" w:eastAsia="ja-JP"/>
              </w:rPr>
            </w:pPr>
            <w:r w:rsidRPr="00561AB5">
              <w:rPr>
                <w:rFonts w:eastAsia="SimSun"/>
                <w:sz w:val="20"/>
                <w:lang w:eastAsia="en-US"/>
              </w:rPr>
              <w:t>-</w:t>
            </w:r>
            <w:r w:rsidRPr="00561AB5">
              <w:rPr>
                <w:rFonts w:eastAsia="SimSun"/>
                <w:sz w:val="20"/>
                <w:lang w:eastAsia="en-US"/>
              </w:rPr>
              <w:tab/>
              <w:t>Otherwise, the UE does not transmit the PUSCH transmission occasion.</w:t>
            </w:r>
          </w:p>
          <w:p w14:paraId="640196D2" w14:textId="77777777" w:rsidR="00383D99" w:rsidRPr="006B4962" w:rsidRDefault="00383D99" w:rsidP="00F63A1D">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2AE3E1AF" w14:textId="77777777" w:rsidR="00383D99" w:rsidRDefault="00383D99" w:rsidP="00383D99"/>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Default="00EC30E4" w:rsidP="00CA36A5">
      <w:pPr>
        <w:rPr>
          <w:lang w:val="en-US"/>
        </w:rPr>
      </w:pPr>
      <w:r w:rsidRPr="00502133">
        <w:rPr>
          <w:lang w:val="en-US"/>
        </w:rPr>
        <w:t xml:space="preserve">In this contribution, we have the following </w:t>
      </w:r>
      <w:r w:rsidR="008A6FFB" w:rsidRPr="00502133">
        <w:rPr>
          <w:lang w:val="en-US"/>
        </w:rPr>
        <w:t>observations</w:t>
      </w:r>
      <w:r w:rsidRPr="00502133">
        <w:rPr>
          <w:lang w:val="en-US"/>
        </w:rPr>
        <w:t>:</w:t>
      </w:r>
    </w:p>
    <w:p w14:paraId="61928BB6" w14:textId="5AB77988" w:rsidR="00502133" w:rsidRPr="006B6E15" w:rsidRDefault="006B6E15" w:rsidP="00CA36A5">
      <w:pPr>
        <w:rPr>
          <w:b/>
          <w:bCs/>
          <w:szCs w:val="24"/>
        </w:rPr>
      </w:pPr>
      <w:r w:rsidRPr="00560FEC">
        <w:rPr>
          <w:b/>
          <w:bCs/>
          <w:szCs w:val="24"/>
        </w:rPr>
        <w:t>Observation 1: According to the interpretation of the latest 3GPP specifications, systematic bits may be unintentionally punctured due to the puncturing of complex-valued symbols on VRBs corresponding to assigned PRBs outside the DL sub-band.</w:t>
      </w:r>
    </w:p>
    <w:p w14:paraId="5EB42568" w14:textId="48E8DF4C" w:rsidR="00CA36A5" w:rsidRPr="00CA36A5" w:rsidRDefault="00CA36A5" w:rsidP="00CA36A5">
      <w:pPr>
        <w:rPr>
          <w:lang w:val="en-US"/>
        </w:rPr>
      </w:pPr>
      <w:r w:rsidRPr="00502133">
        <w:rPr>
          <w:lang w:val="en-US"/>
        </w:rPr>
        <w:t>In this contribution, we have the following proposals:</w:t>
      </w:r>
    </w:p>
    <w:p w14:paraId="02F8F185" w14:textId="59C97882" w:rsidR="00655632" w:rsidRDefault="006B6E15" w:rsidP="00655632">
      <w:pPr>
        <w:rPr>
          <w:b/>
          <w:bCs/>
        </w:rPr>
      </w:pPr>
      <w:r w:rsidRPr="00A06209">
        <w:rPr>
          <w:b/>
          <w:bCs/>
        </w:rPr>
        <w:t xml:space="preserve">Proposal </w:t>
      </w:r>
      <w:r>
        <w:rPr>
          <w:rFonts w:hint="eastAsia"/>
          <w:b/>
          <w:bCs/>
        </w:rPr>
        <w:t>1</w:t>
      </w:r>
      <w:r w:rsidRPr="00A06209">
        <w:rPr>
          <w:b/>
          <w:bCs/>
        </w:rPr>
        <w:t xml:space="preserve">: Adopt the following </w:t>
      </w:r>
      <w:r>
        <w:rPr>
          <w:rFonts w:hint="eastAsia"/>
          <w:b/>
          <w:bCs/>
        </w:rPr>
        <w:t>T</w:t>
      </w:r>
      <w:r w:rsidRPr="00A06209">
        <w:rPr>
          <w:b/>
          <w:bCs/>
        </w:rPr>
        <w:t>ext</w:t>
      </w:r>
      <w:r>
        <w:rPr>
          <w:rFonts w:hint="eastAsia"/>
          <w:b/>
          <w:bCs/>
        </w:rPr>
        <w:t xml:space="preserve"> Proposal#1</w:t>
      </w:r>
      <w:r w:rsidRPr="00A06209">
        <w:rPr>
          <w:b/>
          <w:bCs/>
        </w:rPr>
        <w:t>.</w:t>
      </w:r>
    </w:p>
    <w:p w14:paraId="3F99674B" w14:textId="77777777" w:rsidR="006B6E15" w:rsidRPr="00763601" w:rsidRDefault="006B6E15" w:rsidP="006B6E15">
      <w:pPr>
        <w:rPr>
          <w:b/>
          <w:bCs/>
          <w:lang w:val="en-US"/>
        </w:rPr>
      </w:pPr>
      <w:r w:rsidRPr="00937FF9">
        <w:rPr>
          <w:b/>
          <w:bCs/>
        </w:rPr>
        <w:t xml:space="preserve">Proposal </w:t>
      </w:r>
      <w:r>
        <w:rPr>
          <w:rFonts w:hint="eastAsia"/>
          <w:b/>
          <w:bCs/>
        </w:rPr>
        <w:t>2</w:t>
      </w:r>
      <w:r w:rsidRPr="00937FF9">
        <w:rPr>
          <w:b/>
          <w:bCs/>
        </w:rPr>
        <w:t>: At least when transform precoding is enabled, PRBs assigned outside the UL sub-band shall be excluded from the scheduled bandwidth before determining the PT-RS mapping.</w:t>
      </w:r>
    </w:p>
    <w:p w14:paraId="0F94D938" w14:textId="690A08E6" w:rsidR="006B6E15" w:rsidRPr="006B4962" w:rsidRDefault="006B6E15" w:rsidP="006B6E15">
      <w:pPr>
        <w:rPr>
          <w:b/>
          <w:bCs/>
        </w:rPr>
      </w:pPr>
      <w:r w:rsidRPr="00A06209">
        <w:rPr>
          <w:b/>
          <w:bCs/>
        </w:rPr>
        <w:t xml:space="preserve">Proposal </w:t>
      </w:r>
      <w:r>
        <w:rPr>
          <w:rFonts w:hint="eastAsia"/>
          <w:b/>
          <w:bCs/>
        </w:rPr>
        <w:t>3</w:t>
      </w:r>
      <w:r w:rsidRPr="00A06209">
        <w:rPr>
          <w:b/>
          <w:bCs/>
        </w:rPr>
        <w:t xml:space="preserve">: Adopt the following </w:t>
      </w:r>
      <w:r>
        <w:rPr>
          <w:rFonts w:hint="eastAsia"/>
          <w:b/>
          <w:bCs/>
        </w:rPr>
        <w:t>T</w:t>
      </w:r>
      <w:r w:rsidRPr="00A06209">
        <w:rPr>
          <w:b/>
          <w:bCs/>
        </w:rPr>
        <w:t>ext</w:t>
      </w:r>
      <w:r>
        <w:rPr>
          <w:rFonts w:hint="eastAsia"/>
          <w:b/>
          <w:bCs/>
        </w:rPr>
        <w:t xml:space="preserve"> Proposal#2</w:t>
      </w:r>
      <w:r w:rsidRPr="00A06209">
        <w:rPr>
          <w:b/>
          <w:bCs/>
        </w:rPr>
        <w:t>.</w:t>
      </w:r>
    </w:p>
    <w:p w14:paraId="06CBFB82" w14:textId="3C312762" w:rsidR="006B6E15" w:rsidRPr="006B6E15" w:rsidRDefault="006B6E15" w:rsidP="00655632">
      <w:pPr>
        <w:rPr>
          <w:b/>
          <w:bCs/>
        </w:rPr>
      </w:pPr>
      <w:r w:rsidRPr="00A06209">
        <w:rPr>
          <w:b/>
          <w:bCs/>
        </w:rPr>
        <w:t xml:space="preserve">Proposal </w:t>
      </w:r>
      <w:r>
        <w:rPr>
          <w:rFonts w:hint="eastAsia"/>
          <w:b/>
          <w:bCs/>
        </w:rPr>
        <w:t>4</w:t>
      </w:r>
      <w:r w:rsidRPr="00A06209">
        <w:rPr>
          <w:b/>
          <w:bCs/>
        </w:rPr>
        <w:t xml:space="preserve">: Adopt the following </w:t>
      </w:r>
      <w:r>
        <w:rPr>
          <w:rFonts w:hint="eastAsia"/>
          <w:b/>
          <w:bCs/>
        </w:rPr>
        <w:t>T</w:t>
      </w:r>
      <w:r w:rsidRPr="00A06209">
        <w:rPr>
          <w:b/>
          <w:bCs/>
        </w:rPr>
        <w:t>ext</w:t>
      </w:r>
      <w:r>
        <w:rPr>
          <w:rFonts w:hint="eastAsia"/>
          <w:b/>
          <w:bCs/>
        </w:rPr>
        <w:t xml:space="preserve"> Proposal#3</w:t>
      </w:r>
      <w:r w:rsidRPr="00A06209">
        <w:rPr>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5F28BA24" w14:textId="0D6C19E3" w:rsidR="00223755" w:rsidRDefault="00B476A1" w:rsidP="005F79F9">
      <w:pPr>
        <w:pStyle w:val="textintend2"/>
        <w:widowControl w:val="0"/>
        <w:numPr>
          <w:ilvl w:val="0"/>
          <w:numId w:val="13"/>
        </w:numPr>
        <w:spacing w:after="0"/>
        <w:rPr>
          <w:bCs/>
          <w:szCs w:val="24"/>
          <w:lang w:eastAsia="ja-JP"/>
        </w:rPr>
      </w:pPr>
      <w:r>
        <w:rPr>
          <w:rFonts w:hint="eastAsia"/>
          <w:bCs/>
          <w:szCs w:val="24"/>
          <w:lang w:eastAsia="ja-JP"/>
        </w:rPr>
        <w:t xml:space="preserve">RAN1 Chair note at RAN1#119 meeting, </w:t>
      </w:r>
      <w:r w:rsidR="00F63A1D">
        <w:rPr>
          <w:rFonts w:hint="eastAsia"/>
          <w:bCs/>
          <w:szCs w:val="24"/>
          <w:lang w:eastAsia="ja-JP"/>
        </w:rPr>
        <w:t>November 2024</w:t>
      </w:r>
    </w:p>
    <w:p w14:paraId="142DF045" w14:textId="77777777" w:rsidR="00311E10" w:rsidRPr="005F79F9" w:rsidRDefault="00311E10" w:rsidP="00311E10">
      <w:pPr>
        <w:pStyle w:val="textintend2"/>
        <w:widowControl w:val="0"/>
        <w:numPr>
          <w:ilvl w:val="0"/>
          <w:numId w:val="0"/>
        </w:numPr>
        <w:spacing w:after="0"/>
        <w:rPr>
          <w:bCs/>
          <w:szCs w:val="24"/>
          <w:lang w:eastAsia="ja-JP"/>
        </w:rPr>
      </w:pP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88C16" w14:textId="77777777" w:rsidR="00BE0C38" w:rsidRDefault="00BE0C38">
      <w:r>
        <w:separator/>
      </w:r>
    </w:p>
  </w:endnote>
  <w:endnote w:type="continuationSeparator" w:id="0">
    <w:p w14:paraId="34C849A5" w14:textId="77777777" w:rsidR="00BE0C38" w:rsidRDefault="00BE0C38">
      <w:r>
        <w:continuationSeparator/>
      </w:r>
    </w:p>
  </w:endnote>
  <w:endnote w:type="continuationNotice" w:id="1">
    <w:p w14:paraId="4F066224" w14:textId="77777777" w:rsidR="00BE0C38" w:rsidRDefault="00BE0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F3957" w14:textId="77777777" w:rsidR="00BE0C38" w:rsidRDefault="00BE0C38">
      <w:r>
        <w:separator/>
      </w:r>
    </w:p>
  </w:footnote>
  <w:footnote w:type="continuationSeparator" w:id="0">
    <w:p w14:paraId="3208636E" w14:textId="77777777" w:rsidR="00BE0C38" w:rsidRDefault="00BE0C38">
      <w:r>
        <w:continuationSeparator/>
      </w:r>
    </w:p>
  </w:footnote>
  <w:footnote w:type="continuationNotice" w:id="1">
    <w:p w14:paraId="24D0B526" w14:textId="77777777" w:rsidR="00BE0C38" w:rsidRDefault="00BE0C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E5D6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0"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2D69D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3"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24"/>
  </w:num>
  <w:num w:numId="2" w16cid:durableId="24448087">
    <w:abstractNumId w:val="5"/>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5"/>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29"/>
  </w:num>
  <w:num w:numId="10" w16cid:durableId="942692334">
    <w:abstractNumId w:val="11"/>
  </w:num>
  <w:num w:numId="11" w16cid:durableId="1159467531">
    <w:abstractNumId w:val="3"/>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1"/>
  </w:num>
  <w:num w:numId="14" w16cid:durableId="723793328">
    <w:abstractNumId w:val="0"/>
  </w:num>
  <w:num w:numId="15" w16cid:durableId="981467609">
    <w:abstractNumId w:val="27"/>
  </w:num>
  <w:num w:numId="16" w16cid:durableId="1751735970">
    <w:abstractNumId w:val="19"/>
  </w:num>
  <w:num w:numId="17" w16cid:durableId="169758318">
    <w:abstractNumId w:val="1"/>
  </w:num>
  <w:num w:numId="18" w16cid:durableId="287398288">
    <w:abstractNumId w:val="30"/>
  </w:num>
  <w:num w:numId="19" w16cid:durableId="2147039057">
    <w:abstractNumId w:val="8"/>
  </w:num>
  <w:num w:numId="20" w16cid:durableId="1841852734">
    <w:abstractNumId w:val="17"/>
  </w:num>
  <w:num w:numId="21" w16cid:durableId="1998223771">
    <w:abstractNumId w:val="26"/>
  </w:num>
  <w:num w:numId="22" w16cid:durableId="907958953">
    <w:abstractNumId w:val="20"/>
  </w:num>
  <w:num w:numId="23" w16cid:durableId="345517467">
    <w:abstractNumId w:val="22"/>
  </w:num>
  <w:num w:numId="24" w16cid:durableId="1323123731">
    <w:abstractNumId w:val="12"/>
  </w:num>
  <w:num w:numId="25" w16cid:durableId="1850214260">
    <w:abstractNumId w:val="23"/>
  </w:num>
  <w:num w:numId="26" w16cid:durableId="1388918595">
    <w:abstractNumId w:val="9"/>
  </w:num>
  <w:num w:numId="27" w16cid:durableId="62916954">
    <w:abstractNumId w:val="16"/>
  </w:num>
  <w:num w:numId="28" w16cid:durableId="266739096">
    <w:abstractNumId w:val="28"/>
  </w:num>
  <w:num w:numId="29" w16cid:durableId="1433357167">
    <w:abstractNumId w:val="2"/>
  </w:num>
  <w:num w:numId="30" w16cid:durableId="2110002980">
    <w:abstractNumId w:val="6"/>
  </w:num>
  <w:num w:numId="31" w16cid:durableId="1415467973">
    <w:abstractNumId w:val="10"/>
  </w:num>
  <w:num w:numId="32" w16cid:durableId="164367065">
    <w:abstractNumId w:val="7"/>
  </w:num>
  <w:num w:numId="33" w16cid:durableId="131664036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576"/>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2D4"/>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61"/>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0BA"/>
    <w:rsid w:val="000352C0"/>
    <w:rsid w:val="00035422"/>
    <w:rsid w:val="000354B6"/>
    <w:rsid w:val="000356EC"/>
    <w:rsid w:val="0003571D"/>
    <w:rsid w:val="000359E1"/>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280"/>
    <w:rsid w:val="000414BA"/>
    <w:rsid w:val="000415E1"/>
    <w:rsid w:val="000416C8"/>
    <w:rsid w:val="0004171A"/>
    <w:rsid w:val="00041AA4"/>
    <w:rsid w:val="00041B91"/>
    <w:rsid w:val="00041D56"/>
    <w:rsid w:val="00041F25"/>
    <w:rsid w:val="00042102"/>
    <w:rsid w:val="000421D2"/>
    <w:rsid w:val="00042697"/>
    <w:rsid w:val="00042850"/>
    <w:rsid w:val="0004285C"/>
    <w:rsid w:val="000428EC"/>
    <w:rsid w:val="00042AD2"/>
    <w:rsid w:val="00042C5C"/>
    <w:rsid w:val="00042CBB"/>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47EB2"/>
    <w:rsid w:val="000502CD"/>
    <w:rsid w:val="00050408"/>
    <w:rsid w:val="0005043D"/>
    <w:rsid w:val="00050444"/>
    <w:rsid w:val="00050489"/>
    <w:rsid w:val="00050A57"/>
    <w:rsid w:val="00050B6F"/>
    <w:rsid w:val="00050BCB"/>
    <w:rsid w:val="00050C49"/>
    <w:rsid w:val="00050C76"/>
    <w:rsid w:val="0005155F"/>
    <w:rsid w:val="00051971"/>
    <w:rsid w:val="00051AFD"/>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B70"/>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A32"/>
    <w:rsid w:val="00074B41"/>
    <w:rsid w:val="00074C14"/>
    <w:rsid w:val="00075391"/>
    <w:rsid w:val="000757F2"/>
    <w:rsid w:val="00075861"/>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125"/>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2E3"/>
    <w:rsid w:val="000A0310"/>
    <w:rsid w:val="000A0856"/>
    <w:rsid w:val="000A090E"/>
    <w:rsid w:val="000A0D27"/>
    <w:rsid w:val="000A0E19"/>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B"/>
    <w:rsid w:val="000B54DD"/>
    <w:rsid w:val="000B5914"/>
    <w:rsid w:val="000B5933"/>
    <w:rsid w:val="000B5D77"/>
    <w:rsid w:val="000B5F80"/>
    <w:rsid w:val="000B6189"/>
    <w:rsid w:val="000B674B"/>
    <w:rsid w:val="000B6A99"/>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0A1"/>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380"/>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9F5"/>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670"/>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3F0"/>
    <w:rsid w:val="00126482"/>
    <w:rsid w:val="001264CB"/>
    <w:rsid w:val="001265FF"/>
    <w:rsid w:val="00126791"/>
    <w:rsid w:val="0012684B"/>
    <w:rsid w:val="00126AD6"/>
    <w:rsid w:val="00126D13"/>
    <w:rsid w:val="00126E14"/>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57A"/>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84"/>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969"/>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3F85"/>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C92"/>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4E99"/>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9F"/>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3F1"/>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CC8"/>
    <w:rsid w:val="00212E46"/>
    <w:rsid w:val="00212E69"/>
    <w:rsid w:val="0021304C"/>
    <w:rsid w:val="00213488"/>
    <w:rsid w:val="0021362B"/>
    <w:rsid w:val="00213B76"/>
    <w:rsid w:val="00213D20"/>
    <w:rsid w:val="00213DEC"/>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77"/>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C68"/>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0EFA"/>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767"/>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031"/>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ED"/>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4E8F"/>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1F"/>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7FD"/>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597"/>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F"/>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47"/>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6D"/>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1E10"/>
    <w:rsid w:val="00312538"/>
    <w:rsid w:val="00312F59"/>
    <w:rsid w:val="003130AE"/>
    <w:rsid w:val="003131B3"/>
    <w:rsid w:val="003131BF"/>
    <w:rsid w:val="003134E0"/>
    <w:rsid w:val="00313676"/>
    <w:rsid w:val="00313C03"/>
    <w:rsid w:val="00313D18"/>
    <w:rsid w:val="00313EEE"/>
    <w:rsid w:val="00314289"/>
    <w:rsid w:val="003143FE"/>
    <w:rsid w:val="00314506"/>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28C"/>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5CD"/>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13"/>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98"/>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99"/>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5B6"/>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3E"/>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76"/>
    <w:rsid w:val="003F2E92"/>
    <w:rsid w:val="003F2F0B"/>
    <w:rsid w:val="003F2F19"/>
    <w:rsid w:val="003F3061"/>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01"/>
    <w:rsid w:val="003F7F2D"/>
    <w:rsid w:val="003F7F5F"/>
    <w:rsid w:val="0040007C"/>
    <w:rsid w:val="00400093"/>
    <w:rsid w:val="004000DD"/>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491"/>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0C8"/>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7AF"/>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05"/>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5D7"/>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358"/>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4F8A"/>
    <w:rsid w:val="00505030"/>
    <w:rsid w:val="00505117"/>
    <w:rsid w:val="00505154"/>
    <w:rsid w:val="00505902"/>
    <w:rsid w:val="00505AD3"/>
    <w:rsid w:val="00505CAF"/>
    <w:rsid w:val="00506031"/>
    <w:rsid w:val="005060C4"/>
    <w:rsid w:val="005061DC"/>
    <w:rsid w:val="0050621D"/>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20"/>
    <w:rsid w:val="00512A6D"/>
    <w:rsid w:val="00512B0A"/>
    <w:rsid w:val="00512B98"/>
    <w:rsid w:val="00512F57"/>
    <w:rsid w:val="005130CA"/>
    <w:rsid w:val="005133B4"/>
    <w:rsid w:val="005134C7"/>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C9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0FEC"/>
    <w:rsid w:val="00561496"/>
    <w:rsid w:val="0056150C"/>
    <w:rsid w:val="00561715"/>
    <w:rsid w:val="0056171C"/>
    <w:rsid w:val="00561901"/>
    <w:rsid w:val="00561AB5"/>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6DF"/>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8E2"/>
    <w:rsid w:val="00566BAD"/>
    <w:rsid w:val="00566DEB"/>
    <w:rsid w:val="00566E12"/>
    <w:rsid w:val="00566EDB"/>
    <w:rsid w:val="005670C7"/>
    <w:rsid w:val="005670D9"/>
    <w:rsid w:val="005670FD"/>
    <w:rsid w:val="0056712E"/>
    <w:rsid w:val="0056739E"/>
    <w:rsid w:val="005673F0"/>
    <w:rsid w:val="005676E2"/>
    <w:rsid w:val="00567851"/>
    <w:rsid w:val="00567D0A"/>
    <w:rsid w:val="00570343"/>
    <w:rsid w:val="00570916"/>
    <w:rsid w:val="005710EA"/>
    <w:rsid w:val="00571186"/>
    <w:rsid w:val="005711BB"/>
    <w:rsid w:val="005711FF"/>
    <w:rsid w:val="00571258"/>
    <w:rsid w:val="00571318"/>
    <w:rsid w:val="005714AC"/>
    <w:rsid w:val="00571934"/>
    <w:rsid w:val="00571E86"/>
    <w:rsid w:val="0057227F"/>
    <w:rsid w:val="00572448"/>
    <w:rsid w:val="005725AA"/>
    <w:rsid w:val="00572B7C"/>
    <w:rsid w:val="00572F67"/>
    <w:rsid w:val="00573200"/>
    <w:rsid w:val="005735AE"/>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744"/>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1C0"/>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94A"/>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04D"/>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4F"/>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B5A"/>
    <w:rsid w:val="005F6C25"/>
    <w:rsid w:val="005F6C9E"/>
    <w:rsid w:val="005F6CCC"/>
    <w:rsid w:val="005F6E78"/>
    <w:rsid w:val="005F6F60"/>
    <w:rsid w:val="005F7357"/>
    <w:rsid w:val="005F7387"/>
    <w:rsid w:val="005F7900"/>
    <w:rsid w:val="005F79F9"/>
    <w:rsid w:val="005F7A89"/>
    <w:rsid w:val="005F7C0A"/>
    <w:rsid w:val="005F7E0C"/>
    <w:rsid w:val="00600049"/>
    <w:rsid w:val="006002C1"/>
    <w:rsid w:val="00600371"/>
    <w:rsid w:val="006005D5"/>
    <w:rsid w:val="0060067F"/>
    <w:rsid w:val="00600880"/>
    <w:rsid w:val="0060090C"/>
    <w:rsid w:val="00600E57"/>
    <w:rsid w:val="0060163B"/>
    <w:rsid w:val="006018F3"/>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5A2"/>
    <w:rsid w:val="00603CAB"/>
    <w:rsid w:val="00603D25"/>
    <w:rsid w:val="00603D27"/>
    <w:rsid w:val="0060441A"/>
    <w:rsid w:val="00604950"/>
    <w:rsid w:val="00605078"/>
    <w:rsid w:val="006050C4"/>
    <w:rsid w:val="00605154"/>
    <w:rsid w:val="00605192"/>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32"/>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6B1"/>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3A0"/>
    <w:rsid w:val="006814BC"/>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A0B"/>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05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962"/>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15"/>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7F2"/>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084"/>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1F70"/>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A4"/>
    <w:rsid w:val="007070E9"/>
    <w:rsid w:val="0070722E"/>
    <w:rsid w:val="007072F2"/>
    <w:rsid w:val="0070789A"/>
    <w:rsid w:val="00707913"/>
    <w:rsid w:val="00707A0B"/>
    <w:rsid w:val="00707BEB"/>
    <w:rsid w:val="00707CF0"/>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E8D"/>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A07"/>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47745"/>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3BC"/>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215"/>
    <w:rsid w:val="007623A1"/>
    <w:rsid w:val="0076276A"/>
    <w:rsid w:val="00762830"/>
    <w:rsid w:val="0076297B"/>
    <w:rsid w:val="00762A2C"/>
    <w:rsid w:val="00762B16"/>
    <w:rsid w:val="00762D86"/>
    <w:rsid w:val="00762EA9"/>
    <w:rsid w:val="00763155"/>
    <w:rsid w:val="0076337D"/>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2A0"/>
    <w:rsid w:val="00766488"/>
    <w:rsid w:val="0076651E"/>
    <w:rsid w:val="00766865"/>
    <w:rsid w:val="00766B54"/>
    <w:rsid w:val="00766B99"/>
    <w:rsid w:val="00766FE2"/>
    <w:rsid w:val="00767156"/>
    <w:rsid w:val="00767173"/>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DE3"/>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9F3"/>
    <w:rsid w:val="00786B0E"/>
    <w:rsid w:val="00786C63"/>
    <w:rsid w:val="00786D2E"/>
    <w:rsid w:val="00786DC4"/>
    <w:rsid w:val="00786E8A"/>
    <w:rsid w:val="00786F43"/>
    <w:rsid w:val="007870FC"/>
    <w:rsid w:val="007876E9"/>
    <w:rsid w:val="007878EF"/>
    <w:rsid w:val="00787974"/>
    <w:rsid w:val="00787E51"/>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55"/>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D"/>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977"/>
    <w:rsid w:val="007F3B47"/>
    <w:rsid w:val="007F3CD3"/>
    <w:rsid w:val="007F3DB2"/>
    <w:rsid w:val="007F3EEC"/>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4EA"/>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67"/>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A83"/>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06"/>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D00"/>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CA1"/>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99"/>
    <w:rsid w:val="00895BF8"/>
    <w:rsid w:val="00895DD4"/>
    <w:rsid w:val="0089616E"/>
    <w:rsid w:val="00896920"/>
    <w:rsid w:val="00896BBC"/>
    <w:rsid w:val="00896CB4"/>
    <w:rsid w:val="00896EC1"/>
    <w:rsid w:val="008976E1"/>
    <w:rsid w:val="00897B64"/>
    <w:rsid w:val="00897C4A"/>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76E"/>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6B2"/>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039"/>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4B90"/>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AFF"/>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420"/>
    <w:rsid w:val="008F05E4"/>
    <w:rsid w:val="008F066E"/>
    <w:rsid w:val="008F0A4D"/>
    <w:rsid w:val="008F0AC8"/>
    <w:rsid w:val="008F0B56"/>
    <w:rsid w:val="008F0C4A"/>
    <w:rsid w:val="008F0D71"/>
    <w:rsid w:val="008F105F"/>
    <w:rsid w:val="008F11E2"/>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9BE"/>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485"/>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A9"/>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5D0"/>
    <w:rsid w:val="0093764B"/>
    <w:rsid w:val="00937ADA"/>
    <w:rsid w:val="00937D0B"/>
    <w:rsid w:val="00937D43"/>
    <w:rsid w:val="00937E9C"/>
    <w:rsid w:val="00937FF9"/>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9DE"/>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59D"/>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B51"/>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745"/>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2E"/>
    <w:rsid w:val="009A69BC"/>
    <w:rsid w:val="009A6FC0"/>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652"/>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14"/>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CD3"/>
    <w:rsid w:val="009F2F35"/>
    <w:rsid w:val="009F2F69"/>
    <w:rsid w:val="009F2FD3"/>
    <w:rsid w:val="009F36D7"/>
    <w:rsid w:val="009F44B2"/>
    <w:rsid w:val="009F4B1B"/>
    <w:rsid w:val="009F4D17"/>
    <w:rsid w:val="009F4EBB"/>
    <w:rsid w:val="009F4EFF"/>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5BD"/>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8F4"/>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C8D"/>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09"/>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AEC"/>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38B"/>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A6B"/>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D03"/>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1299"/>
    <w:rsid w:val="00A7140E"/>
    <w:rsid w:val="00A7147C"/>
    <w:rsid w:val="00A7151C"/>
    <w:rsid w:val="00A71667"/>
    <w:rsid w:val="00A7166F"/>
    <w:rsid w:val="00A7189E"/>
    <w:rsid w:val="00A71F87"/>
    <w:rsid w:val="00A720E9"/>
    <w:rsid w:val="00A72243"/>
    <w:rsid w:val="00A722C3"/>
    <w:rsid w:val="00A72548"/>
    <w:rsid w:val="00A725E8"/>
    <w:rsid w:val="00A72AAD"/>
    <w:rsid w:val="00A72E5A"/>
    <w:rsid w:val="00A72FBD"/>
    <w:rsid w:val="00A7363B"/>
    <w:rsid w:val="00A738EA"/>
    <w:rsid w:val="00A739D4"/>
    <w:rsid w:val="00A73F9E"/>
    <w:rsid w:val="00A742B1"/>
    <w:rsid w:val="00A744DC"/>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063"/>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073"/>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BC1"/>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519"/>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5E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60"/>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E21"/>
    <w:rsid w:val="00AF4F39"/>
    <w:rsid w:val="00AF55C6"/>
    <w:rsid w:val="00AF5B57"/>
    <w:rsid w:val="00AF5DED"/>
    <w:rsid w:val="00AF5E42"/>
    <w:rsid w:val="00AF63E8"/>
    <w:rsid w:val="00AF66EC"/>
    <w:rsid w:val="00AF682F"/>
    <w:rsid w:val="00AF6D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27BBE"/>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6E98"/>
    <w:rsid w:val="00B47212"/>
    <w:rsid w:val="00B47489"/>
    <w:rsid w:val="00B476A1"/>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7F4"/>
    <w:rsid w:val="00B84A3E"/>
    <w:rsid w:val="00B84B3A"/>
    <w:rsid w:val="00B84CCF"/>
    <w:rsid w:val="00B84D90"/>
    <w:rsid w:val="00B84E85"/>
    <w:rsid w:val="00B84FF0"/>
    <w:rsid w:val="00B852FC"/>
    <w:rsid w:val="00B8534C"/>
    <w:rsid w:val="00B85418"/>
    <w:rsid w:val="00B85609"/>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BF0"/>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0FE"/>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C38"/>
    <w:rsid w:val="00BE0E3C"/>
    <w:rsid w:val="00BE13B6"/>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8E8"/>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24"/>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39A"/>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39B"/>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56"/>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D82"/>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74"/>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AC2"/>
    <w:rsid w:val="00C54B6E"/>
    <w:rsid w:val="00C5512C"/>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5E3"/>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385"/>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41"/>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4D5"/>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344"/>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3E4"/>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9"/>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AD9"/>
    <w:rsid w:val="00D07BA0"/>
    <w:rsid w:val="00D07CF2"/>
    <w:rsid w:val="00D07FD8"/>
    <w:rsid w:val="00D1039C"/>
    <w:rsid w:val="00D103B5"/>
    <w:rsid w:val="00D103B6"/>
    <w:rsid w:val="00D10687"/>
    <w:rsid w:val="00D108A4"/>
    <w:rsid w:val="00D109D5"/>
    <w:rsid w:val="00D10CD3"/>
    <w:rsid w:val="00D10F9C"/>
    <w:rsid w:val="00D11601"/>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0CD8"/>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A74"/>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663"/>
    <w:rsid w:val="00D479F5"/>
    <w:rsid w:val="00D47AD1"/>
    <w:rsid w:val="00D47B49"/>
    <w:rsid w:val="00D47B87"/>
    <w:rsid w:val="00D47BD8"/>
    <w:rsid w:val="00D47C7D"/>
    <w:rsid w:val="00D47EA3"/>
    <w:rsid w:val="00D50091"/>
    <w:rsid w:val="00D5047F"/>
    <w:rsid w:val="00D504A3"/>
    <w:rsid w:val="00D504D0"/>
    <w:rsid w:val="00D50539"/>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5EA3"/>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8E"/>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CD"/>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895"/>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2EDF"/>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1F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A67"/>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8D5"/>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56"/>
    <w:rsid w:val="00E134EC"/>
    <w:rsid w:val="00E135EB"/>
    <w:rsid w:val="00E13745"/>
    <w:rsid w:val="00E137AE"/>
    <w:rsid w:val="00E139C3"/>
    <w:rsid w:val="00E13D0C"/>
    <w:rsid w:val="00E13FC5"/>
    <w:rsid w:val="00E14140"/>
    <w:rsid w:val="00E142EC"/>
    <w:rsid w:val="00E14732"/>
    <w:rsid w:val="00E1487D"/>
    <w:rsid w:val="00E149B3"/>
    <w:rsid w:val="00E14A45"/>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9D9"/>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8"/>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AF1"/>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7C5"/>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82C"/>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B69"/>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575"/>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E3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92"/>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45"/>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B95"/>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9DE"/>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85F"/>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9"/>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C4A"/>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2FFA"/>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DD1"/>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40"/>
    <w:rsid w:val="00F62C87"/>
    <w:rsid w:val="00F6341A"/>
    <w:rsid w:val="00F6362C"/>
    <w:rsid w:val="00F63A1D"/>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985"/>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111"/>
    <w:rsid w:val="00FC04E2"/>
    <w:rsid w:val="00FC062A"/>
    <w:rsid w:val="00FC0933"/>
    <w:rsid w:val="00FC0962"/>
    <w:rsid w:val="00FC0BBE"/>
    <w:rsid w:val="00FC0EA9"/>
    <w:rsid w:val="00FC122B"/>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04D"/>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C5E"/>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1B7"/>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78A"/>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0FD"/>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DBE7AB1-6775-4B7D-BDCF-2806DEEF5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uiPriority w:val="99"/>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uiPriority w:val="99"/>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qFormat/>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table" w:customStyle="1" w:styleId="TableGrid1">
    <w:name w:val="TableGrid1"/>
    <w:basedOn w:val="TableNormal"/>
    <w:next w:val="TableGrid"/>
    <w:uiPriority w:val="59"/>
    <w:qFormat/>
    <w:rsid w:val="006B4962"/>
    <w:rPr>
      <w:rFonts w:ascii="Times New Roman" w:eastAsia="SimSun" w:hAnsi="Times New Roman"/>
      <w:lang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0783087">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5027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79903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69245565">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2430471">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152286">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6559443">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6481207">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29887608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158779">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3112258">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0667327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3325845">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703942">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5488</TotalTime>
  <Pages>8</Pages>
  <Words>3196</Words>
  <Characters>18222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1970</cp:revision>
  <cp:lastPrinted>2019-03-18T22:48:00Z</cp:lastPrinted>
  <dcterms:created xsi:type="dcterms:W3CDTF">2024-03-26T23:46:00Z</dcterms:created>
  <dcterms:modified xsi:type="dcterms:W3CDTF">2025-10-03T07:54:00Z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