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42942" w:rsidR="00B54B26" w:rsidP="00B54B26" w:rsidRDefault="00B54B26" w14:paraId="579AAC3E" w14:textId="656E29F5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name="_Hlk37418177" w:id="0"/>
      <w:bookmarkStart w:name="_Hlk148433929" w:id="1"/>
      <w:r w:rsidRPr="00642942">
        <w:rPr>
          <w:bCs/>
          <w:noProof w:val="0"/>
          <w:sz w:val="24"/>
          <w:szCs w:val="24"/>
        </w:rPr>
        <w:t>3GPP TSG RAN WG1 #12</w:t>
      </w:r>
      <w:r w:rsidRPr="00642942" w:rsidR="00D420AF">
        <w:rPr>
          <w:bCs/>
          <w:noProof w:val="0"/>
          <w:sz w:val="24"/>
          <w:szCs w:val="24"/>
        </w:rPr>
        <w:t>2</w:t>
      </w:r>
      <w:r w:rsidRPr="00642942">
        <w:rPr>
          <w:bCs/>
          <w:noProof w:val="0"/>
          <w:sz w:val="24"/>
          <w:szCs w:val="24"/>
        </w:rPr>
        <w:t>bis</w:t>
      </w:r>
      <w:r w:rsidRPr="00642942">
        <w:rPr>
          <w:bCs/>
          <w:noProof w:val="0"/>
          <w:sz w:val="24"/>
          <w:szCs w:val="24"/>
        </w:rPr>
        <w:tab/>
      </w:r>
      <w:r w:rsidRPr="00220BBE" w:rsidR="00220BBE">
        <w:rPr>
          <w:noProof w:val="0"/>
          <w:sz w:val="24"/>
          <w:szCs w:val="24"/>
        </w:rPr>
        <w:t>R1-2507384</w:t>
      </w:r>
    </w:p>
    <w:bookmarkEnd w:id="0"/>
    <w:bookmarkEnd w:id="1"/>
    <w:p w:rsidRPr="00642942" w:rsidR="004D0FFB" w:rsidP="004D0FFB" w:rsidRDefault="004D0FFB" w14:paraId="492C72F7" w14:textId="16FFA774">
      <w:pPr>
        <w:pStyle w:val="Header"/>
        <w:rPr>
          <w:bCs/>
          <w:noProof w:val="0"/>
          <w:sz w:val="24"/>
          <w:szCs w:val="24"/>
        </w:rPr>
      </w:pPr>
      <w:r w:rsidRPr="00642942">
        <w:rPr>
          <w:bCs/>
          <w:noProof w:val="0"/>
          <w:sz w:val="24"/>
          <w:szCs w:val="24"/>
        </w:rPr>
        <w:t>Prague, CZ, 13</w:t>
      </w:r>
      <w:r w:rsidRPr="00642942" w:rsidR="00245FF2">
        <w:rPr>
          <w:bCs/>
          <w:noProof w:val="0"/>
          <w:sz w:val="24"/>
          <w:szCs w:val="24"/>
        </w:rPr>
        <w:t>th</w:t>
      </w:r>
      <w:r w:rsidRPr="00642942">
        <w:rPr>
          <w:bCs/>
          <w:noProof w:val="0"/>
          <w:sz w:val="24"/>
          <w:szCs w:val="24"/>
        </w:rPr>
        <w:t xml:space="preserve"> – 17</w:t>
      </w:r>
      <w:r w:rsidRPr="00642942" w:rsidR="00245FF2">
        <w:rPr>
          <w:bCs/>
          <w:noProof w:val="0"/>
          <w:sz w:val="24"/>
          <w:szCs w:val="24"/>
        </w:rPr>
        <w:t>th</w:t>
      </w:r>
      <w:r w:rsidRPr="00642942">
        <w:rPr>
          <w:bCs/>
          <w:noProof w:val="0"/>
          <w:sz w:val="24"/>
          <w:szCs w:val="24"/>
        </w:rPr>
        <w:t xml:space="preserve"> October 2025</w:t>
      </w:r>
    </w:p>
    <w:p w:rsidRPr="00642942" w:rsidR="00B54B26" w:rsidP="00B54B26" w:rsidRDefault="00B54B26" w14:paraId="0C7A1877" w14:textId="77777777">
      <w:pPr>
        <w:pStyle w:val="Header"/>
        <w:jc w:val="both"/>
        <w:rPr>
          <w:bCs/>
          <w:noProof w:val="0"/>
          <w:sz w:val="24"/>
          <w:lang w:eastAsia="ja-JP"/>
        </w:rPr>
      </w:pPr>
    </w:p>
    <w:p w:rsidRPr="00642942" w:rsidR="00B54B26" w:rsidP="00B54B26" w:rsidRDefault="00B54B26" w14:paraId="43093E3C" w14:textId="77777777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642942">
        <w:rPr>
          <w:rFonts w:cs="Arial"/>
          <w:b/>
          <w:bCs/>
          <w:sz w:val="24"/>
          <w:szCs w:val="24"/>
          <w:lang w:val="en-US"/>
        </w:rPr>
        <w:t>Agenda item:</w:t>
      </w:r>
      <w:r w:rsidRPr="00642942">
        <w:rPr>
          <w:rFonts w:cs="Arial"/>
          <w:b/>
          <w:bCs/>
          <w:sz w:val="24"/>
          <w:lang w:val="en-US"/>
        </w:rPr>
        <w:t xml:space="preserve"> </w:t>
      </w:r>
      <w:r w:rsidRPr="00642942">
        <w:rPr>
          <w:rFonts w:cs="Arial"/>
          <w:b/>
          <w:bCs/>
          <w:sz w:val="24"/>
          <w:lang w:val="en-US"/>
        </w:rPr>
        <w:tab/>
      </w:r>
      <w:r w:rsidRPr="00642942">
        <w:rPr>
          <w:rFonts w:cs="Arial"/>
          <w:b/>
          <w:bCs/>
          <w:sz w:val="24"/>
          <w:lang w:val="en-US"/>
        </w:rPr>
        <w:tab/>
      </w:r>
      <w:r w:rsidRPr="00642942">
        <w:rPr>
          <w:rFonts w:cs="Arial"/>
          <w:b/>
          <w:bCs/>
          <w:sz w:val="24"/>
          <w:lang w:val="en-US"/>
        </w:rPr>
        <w:t>5</w:t>
      </w:r>
    </w:p>
    <w:p w:rsidRPr="00642942" w:rsidR="00B54B26" w:rsidP="00B54B26" w:rsidRDefault="00B54B26" w14:paraId="54A555B1" w14:textId="77777777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642942">
        <w:rPr>
          <w:rFonts w:ascii="Arial" w:hAnsi="Arial" w:cs="Arial"/>
          <w:b/>
          <w:bCs/>
          <w:sz w:val="24"/>
          <w:szCs w:val="24"/>
        </w:rPr>
        <w:t>Source:</w:t>
      </w:r>
      <w:r w:rsidRPr="00642942">
        <w:rPr>
          <w:rFonts w:ascii="Arial" w:hAnsi="Arial" w:cs="Arial"/>
          <w:b/>
          <w:bCs/>
          <w:sz w:val="24"/>
        </w:rPr>
        <w:tab/>
      </w:r>
      <w:r w:rsidRPr="00642942">
        <w:rPr>
          <w:rFonts w:ascii="Arial" w:hAnsi="Arial" w:cs="Arial"/>
          <w:b/>
          <w:bCs/>
          <w:sz w:val="24"/>
          <w:szCs w:val="24"/>
        </w:rPr>
        <w:t>Nokia</w:t>
      </w:r>
    </w:p>
    <w:p w:rsidRPr="00642942" w:rsidR="00B54B26" w:rsidP="00B54B26" w:rsidRDefault="00B54B26" w14:paraId="65D55598" w14:textId="28C8F6B7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642942">
        <w:rPr>
          <w:rFonts w:ascii="Arial" w:hAnsi="Arial" w:cs="Arial"/>
          <w:b/>
          <w:bCs/>
          <w:sz w:val="24"/>
          <w:szCs w:val="24"/>
        </w:rPr>
        <w:t>Title:</w:t>
      </w:r>
      <w:r w:rsidRPr="00642942">
        <w:rPr>
          <w:rFonts w:ascii="Arial" w:hAnsi="Arial" w:cs="Arial"/>
          <w:b/>
          <w:bCs/>
          <w:sz w:val="24"/>
        </w:rPr>
        <w:tab/>
      </w:r>
      <w:r w:rsidRPr="00642942">
        <w:rPr>
          <w:rFonts w:ascii="Arial" w:hAnsi="Arial" w:cs="Arial"/>
          <w:b/>
          <w:bCs/>
          <w:sz w:val="24"/>
        </w:rPr>
        <w:t xml:space="preserve">Discussion </w:t>
      </w:r>
      <w:r w:rsidRPr="00642942" w:rsidR="007A0412">
        <w:rPr>
          <w:rFonts w:ascii="Arial" w:hAnsi="Arial" w:cs="Arial"/>
          <w:b/>
          <w:bCs/>
          <w:sz w:val="24"/>
        </w:rPr>
        <w:t>for</w:t>
      </w:r>
      <w:r w:rsidRPr="00642942">
        <w:rPr>
          <w:rFonts w:ascii="Arial" w:hAnsi="Arial" w:cs="Arial"/>
          <w:b/>
          <w:bCs/>
          <w:sz w:val="24"/>
        </w:rPr>
        <w:t xml:space="preserve"> LS </w:t>
      </w:r>
      <w:r w:rsidRPr="00642942">
        <w:rPr>
          <w:rFonts w:ascii="Arial" w:hAnsi="Arial" w:cs="Arial"/>
          <w:b/>
          <w:sz w:val="22"/>
          <w:szCs w:val="22"/>
        </w:rPr>
        <w:t xml:space="preserve">on </w:t>
      </w:r>
      <w:r w:rsidRPr="00642942" w:rsidR="00A44DC7">
        <w:rPr>
          <w:rFonts w:ascii="Arial" w:hAnsi="Arial" w:cs="Arial"/>
          <w:b/>
          <w:sz w:val="22"/>
          <w:szCs w:val="22"/>
        </w:rPr>
        <w:t>candidate data collection</w:t>
      </w:r>
    </w:p>
    <w:p w:rsidRPr="00642942" w:rsidR="00B54B26" w:rsidP="00B54B26" w:rsidRDefault="00B54B26" w14:paraId="44419072" w14:textId="7777777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2942">
        <w:rPr>
          <w:rFonts w:ascii="Arial" w:hAnsi="Arial" w:cs="Arial"/>
          <w:b/>
          <w:bCs/>
          <w:sz w:val="24"/>
          <w:szCs w:val="24"/>
        </w:rPr>
        <w:t>Document for:</w:t>
      </w:r>
      <w:r w:rsidRPr="00642942">
        <w:rPr>
          <w:rFonts w:ascii="Arial" w:hAnsi="Arial" w:cs="Arial"/>
          <w:b/>
          <w:bCs/>
          <w:sz w:val="24"/>
        </w:rPr>
        <w:tab/>
      </w:r>
      <w:r w:rsidRPr="00642942">
        <w:rPr>
          <w:rFonts w:ascii="Arial" w:hAnsi="Arial" w:cs="Arial"/>
          <w:b/>
          <w:bCs/>
          <w:sz w:val="24"/>
        </w:rPr>
        <w:tab/>
      </w:r>
      <w:r w:rsidRPr="00642942">
        <w:rPr>
          <w:rFonts w:ascii="Arial" w:hAnsi="Arial" w:cs="Arial"/>
          <w:b/>
          <w:bCs/>
          <w:sz w:val="24"/>
          <w:szCs w:val="24"/>
        </w:rPr>
        <w:t>Discussion and Decision</w:t>
      </w:r>
    </w:p>
    <w:p w:rsidRPr="00642942" w:rsidR="00B54B26" w:rsidP="00B54B26" w:rsidRDefault="00B54B26" w14:paraId="224F324B" w14:textId="77777777">
      <w:pPr>
        <w:pStyle w:val="Heading1"/>
        <w:jc w:val="both"/>
        <w:rPr>
          <w:lang w:val="en-US"/>
        </w:rPr>
      </w:pPr>
      <w:r w:rsidRPr="00642942">
        <w:rPr>
          <w:lang w:val="en-US"/>
        </w:rPr>
        <w:t>Introduction</w:t>
      </w:r>
    </w:p>
    <w:p w:rsidRPr="00642942" w:rsidR="00DC57B3" w:rsidP="00B54B26" w:rsidRDefault="0069322E" w14:paraId="0AAC008C" w14:textId="0F5659B3">
      <w:pPr>
        <w:jc w:val="both"/>
      </w:pPr>
      <w:r w:rsidRPr="00642942">
        <w:t>LS on candidate data collection</w:t>
      </w:r>
      <w:r w:rsidRPr="00642942" w:rsidR="00B54B26">
        <w:t xml:space="preserve"> [1]</w:t>
      </w:r>
      <w:r w:rsidRPr="00642942">
        <w:t xml:space="preserve"> contains the following:</w:t>
      </w:r>
      <w:r w:rsidRPr="00642942" w:rsidR="00B54B2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642942" w:rsidR="00DC57B3" w:rsidTr="00DC57B3" w14:paraId="0EBC91FE" w14:textId="77777777">
        <w:tc>
          <w:tcPr>
            <w:tcW w:w="9629" w:type="dxa"/>
          </w:tcPr>
          <w:p w:rsidRPr="00642942" w:rsidR="00DC57B3" w:rsidP="00DC57B3" w:rsidRDefault="00DC57B3" w14:paraId="53CA5990" w14:textId="77777777">
            <w:pPr>
              <w:rPr>
                <w:lang w:eastAsia="zh-CN"/>
              </w:rPr>
            </w:pPr>
            <w:r w:rsidRPr="00642942">
              <w:rPr>
                <w:lang w:eastAsia="zh-CN"/>
              </w:rPr>
              <w:t xml:space="preserve">For AI/ML based beam management and CSI prediction UE-side data collection, before UE is configured with </w:t>
            </w:r>
            <w:r w:rsidRPr="00642942">
              <w:rPr>
                <w:i/>
                <w:iCs/>
                <w:lang w:eastAsia="zh-CN"/>
              </w:rPr>
              <w:t>CSI-ReportConfig</w:t>
            </w:r>
            <w:r w:rsidRPr="00642942">
              <w:rPr>
                <w:lang w:eastAsia="zh-CN"/>
              </w:rPr>
              <w:t xml:space="preserve"> for UE-side data collection measurement, RAN2 agreed to allow UE to indicate its preferred UE-side data collection configuration(s) based on the candidate UE-side data collection configuration(s) provided by network. </w:t>
            </w:r>
          </w:p>
          <w:p w:rsidRPr="00642942" w:rsidR="00DC57B3" w:rsidP="00DC57B3" w:rsidRDefault="00DC57B3" w14:paraId="14DACD7F" w14:textId="77777777">
            <w:pPr>
              <w:rPr>
                <w:lang w:eastAsia="zh-CN"/>
              </w:rPr>
            </w:pPr>
            <w:r w:rsidRPr="00642942">
              <w:rPr>
                <w:lang w:eastAsia="zh-CN"/>
              </w:rPr>
              <w:t xml:space="preserve">RAN2 also agreed that UE is NOT expected to perform </w:t>
            </w:r>
            <w:proofErr w:type="gramStart"/>
            <w:r w:rsidRPr="00642942">
              <w:rPr>
                <w:lang w:eastAsia="zh-CN"/>
              </w:rPr>
              <w:t>measurement(s)</w:t>
            </w:r>
            <w:proofErr w:type="gramEnd"/>
            <w:r w:rsidRPr="00642942">
              <w:rPr>
                <w:lang w:eastAsia="zh-CN"/>
              </w:rPr>
              <w:t xml:space="preserve"> solely based on those candidate UE-side data collection configuration(s) and this UE behavior will be captured in RRC specification, i.e., no RAN1 specification impact.</w:t>
            </w:r>
          </w:p>
          <w:p w:rsidRPr="00642942" w:rsidR="00DC57B3" w:rsidP="00DC57B3" w:rsidRDefault="00DC57B3" w14:paraId="290A2EFF" w14:textId="77777777">
            <w:pPr>
              <w:rPr>
                <w:lang w:eastAsia="zh-CN"/>
              </w:rPr>
            </w:pPr>
            <w:r w:rsidRPr="00642942">
              <w:rPr>
                <w:lang w:eastAsia="zh-CN"/>
              </w:rPr>
              <w:t>For AI/ML based beam management, according to RAN1 agreement on UE-side data collection, for each candidate UE-side data configuration, RAN2 agreed at least the following IEs are included:</w:t>
            </w:r>
          </w:p>
          <w:p w:rsidRPr="00642942" w:rsidR="00DC57B3" w:rsidP="00DC57B3" w:rsidRDefault="00DC57B3" w14:paraId="06B9A669" w14:textId="77777777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sz w:val="20"/>
                <w:szCs w:val="20"/>
                <w:lang w:val="en-US"/>
              </w:rPr>
            </w:pPr>
            <w:r w:rsidRPr="00642942">
              <w:rPr>
                <w:rFonts w:eastAsiaTheme="minorEastAsia"/>
                <w:sz w:val="20"/>
                <w:szCs w:val="20"/>
                <w:lang w:val="en-US"/>
              </w:rPr>
              <w:t>A</w:t>
            </w:r>
            <w:r w:rsidRPr="00642942">
              <w:rPr>
                <w:sz w:val="20"/>
                <w:szCs w:val="20"/>
                <w:lang w:val="en-US"/>
              </w:rPr>
              <w:t>n identifier of the candidate configuration</w:t>
            </w:r>
          </w:p>
          <w:p w:rsidRPr="00642942" w:rsidR="00DC57B3" w:rsidP="00DC57B3" w:rsidRDefault="00DC57B3" w14:paraId="1B31BF59" w14:textId="77777777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sz w:val="20"/>
                <w:szCs w:val="20"/>
                <w:lang w:val="en-US"/>
              </w:rPr>
            </w:pPr>
            <w:r w:rsidRPr="00642942">
              <w:rPr>
                <w:sz w:val="20"/>
                <w:szCs w:val="20"/>
                <w:lang w:val="en-US"/>
              </w:rPr>
              <w:t>CSI-ResourceConfigId for Set A</w:t>
            </w:r>
          </w:p>
          <w:p w:rsidRPr="00642942" w:rsidR="00DC57B3" w:rsidP="00DC57B3" w:rsidRDefault="00DC57B3" w14:paraId="5E866B75" w14:textId="77777777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sz w:val="20"/>
                <w:szCs w:val="20"/>
                <w:lang w:val="en-US"/>
              </w:rPr>
            </w:pPr>
            <w:r w:rsidRPr="00642942">
              <w:rPr>
                <w:sz w:val="20"/>
                <w:szCs w:val="20"/>
                <w:lang w:val="en-US"/>
              </w:rPr>
              <w:t>CSI-ResourceConfigId for Set B</w:t>
            </w:r>
          </w:p>
          <w:p w:rsidRPr="00642942" w:rsidR="00DC57B3" w:rsidP="00DC57B3" w:rsidRDefault="00DC57B3" w14:paraId="65D55532" w14:textId="77777777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sz w:val="20"/>
                <w:szCs w:val="20"/>
                <w:lang w:val="en-US"/>
              </w:rPr>
            </w:pPr>
            <w:r w:rsidRPr="00642942">
              <w:rPr>
                <w:rFonts w:eastAsiaTheme="minorEastAsia"/>
                <w:sz w:val="20"/>
                <w:szCs w:val="20"/>
                <w:lang w:val="en-US"/>
              </w:rPr>
              <w:t>R</w:t>
            </w:r>
            <w:r w:rsidRPr="00642942">
              <w:rPr>
                <w:sz w:val="20"/>
                <w:szCs w:val="20"/>
                <w:lang w:val="en-US"/>
              </w:rPr>
              <w:t>elated associated IDs</w:t>
            </w:r>
          </w:p>
          <w:p w:rsidRPr="00642942" w:rsidR="00DC57B3" w:rsidP="00DC57B3" w:rsidRDefault="00DC57B3" w14:paraId="4729194E" w14:textId="081FA7CF">
            <w:pPr>
              <w:rPr>
                <w:lang w:eastAsia="zh-CN"/>
              </w:rPr>
            </w:pPr>
            <w:r w:rsidRPr="00642942">
              <w:rPr>
                <w:lang w:eastAsia="zh-CN"/>
              </w:rPr>
              <w:t xml:space="preserve">In addition, RAN2 </w:t>
            </w:r>
            <w:proofErr w:type="gramStart"/>
            <w:r w:rsidRPr="00642942">
              <w:rPr>
                <w:lang w:eastAsia="zh-CN"/>
              </w:rPr>
              <w:t>agreed</w:t>
            </w:r>
            <w:proofErr w:type="gramEnd"/>
            <w:r w:rsidRPr="00642942">
              <w:rPr>
                <w:lang w:eastAsia="zh-CN"/>
              </w:rPr>
              <w:t xml:space="preserve"> the same framework of candidate/preferred UE-side data collection configuration is also applicable to CSI prediction. However, RAN2 wonders what IEs are needed for CSI prediction as part of candidate UE-side data collection configuration.</w:t>
            </w:r>
          </w:p>
        </w:tc>
      </w:tr>
    </w:tbl>
    <w:p w:rsidRPr="00642942" w:rsidR="00583BC7" w:rsidP="00583BC7" w:rsidRDefault="00583BC7" w14:paraId="355A04A9" w14:textId="77777777">
      <w:pPr>
        <w:jc w:val="both"/>
        <w:rPr>
          <w:lang w:eastAsia="zh-CN"/>
        </w:rPr>
      </w:pPr>
    </w:p>
    <w:p w:rsidRPr="00642942" w:rsidR="0069322E" w:rsidP="00583BC7" w:rsidRDefault="00583BC7" w14:paraId="3E8F94B1" w14:textId="13336297">
      <w:pPr>
        <w:jc w:val="both"/>
        <w:rPr>
          <w:lang w:eastAsia="zh-CN"/>
        </w:rPr>
      </w:pPr>
      <w:r w:rsidRPr="00642942">
        <w:rPr>
          <w:lang w:eastAsia="zh-CN"/>
        </w:rPr>
        <w:t xml:space="preserve">As an action towards RAN1, </w:t>
      </w:r>
      <w:r w:rsidRPr="00642942" w:rsidR="0069322E">
        <w:rPr>
          <w:lang w:eastAsia="zh-CN"/>
        </w:rPr>
        <w:t xml:space="preserve">RAN2 respectfully asks RAN1 if there’s any concern on the above agreements and </w:t>
      </w:r>
      <w:r w:rsidRPr="00642942">
        <w:rPr>
          <w:lang w:eastAsia="zh-CN"/>
        </w:rPr>
        <w:t>provides</w:t>
      </w:r>
      <w:r w:rsidRPr="00642942" w:rsidR="0069322E">
        <w:rPr>
          <w:lang w:eastAsia="zh-CN"/>
        </w:rPr>
        <w:t xml:space="preserve"> the necessary higher layer parameters for candidate UE-side data collection configuration for CSI prediction and for AI/ML beam management if any additional IE is missing.</w:t>
      </w:r>
    </w:p>
    <w:p w:rsidRPr="00642942" w:rsidR="00B54B26" w:rsidP="00583BC7" w:rsidRDefault="00B54B26" w14:paraId="5F250CCA" w14:textId="51311284">
      <w:pPr>
        <w:jc w:val="both"/>
      </w:pPr>
      <w:r w:rsidRPr="00642942">
        <w:t xml:space="preserve">In this contribution, we share our views on the draft reply and provide a draft LS response in the appendix for RAN2’s question. </w:t>
      </w:r>
    </w:p>
    <w:p w:rsidRPr="00642942" w:rsidR="00B54B26" w:rsidP="00B54B26" w:rsidRDefault="00B54B26" w14:paraId="2B688EEE" w14:textId="77777777">
      <w:pPr>
        <w:pStyle w:val="Heading1"/>
        <w:jc w:val="both"/>
        <w:rPr>
          <w:lang w:val="en-US"/>
        </w:rPr>
      </w:pPr>
      <w:bookmarkStart w:name="_Hlk510705081" w:id="2"/>
      <w:r w:rsidRPr="00642942">
        <w:rPr>
          <w:lang w:val="en-US"/>
        </w:rPr>
        <w:t>Discussion</w:t>
      </w:r>
    </w:p>
    <w:bookmarkEnd w:id="2"/>
    <w:p w:rsidRPr="00642942" w:rsidR="00F078BD" w:rsidP="002121AD" w:rsidRDefault="002121AD" w14:paraId="3E322F39" w14:textId="5E2D38A2">
      <w:pPr>
        <w:spacing w:after="0"/>
      </w:pPr>
      <w:r w:rsidRPr="00642942">
        <w:t>RAN1 expect</w:t>
      </w:r>
      <w:r w:rsidRPr="00642942" w:rsidR="00381F89">
        <w:t xml:space="preserve">s </w:t>
      </w:r>
      <w:r w:rsidRPr="00642942">
        <w:t xml:space="preserve">that </w:t>
      </w:r>
      <w:r w:rsidRPr="00642942" w:rsidR="00381F89">
        <w:t xml:space="preserve">the </w:t>
      </w:r>
      <w:r w:rsidRPr="00642942">
        <w:t xml:space="preserve">candidate UE-side data configuration should </w:t>
      </w:r>
      <w:r w:rsidRPr="00642942" w:rsidR="00381F89">
        <w:t xml:space="preserve">be </w:t>
      </w:r>
      <w:r w:rsidRPr="00642942">
        <w:t>consider</w:t>
      </w:r>
      <w:r w:rsidRPr="00642942" w:rsidR="00381F89">
        <w:t>ed</w:t>
      </w:r>
      <w:r w:rsidRPr="00642942">
        <w:t xml:space="preserve"> </w:t>
      </w:r>
      <w:r w:rsidRPr="00642942" w:rsidR="00381F89">
        <w:t>the</w:t>
      </w:r>
      <w:r w:rsidRPr="00642942">
        <w:t xml:space="preserve"> same as </w:t>
      </w:r>
      <w:r w:rsidRPr="00642942" w:rsidR="00381F89">
        <w:t>the</w:t>
      </w:r>
      <w:r w:rsidRPr="00642942">
        <w:t xml:space="preserve"> UE-side data collection </w:t>
      </w:r>
      <w:r w:rsidRPr="00642942" w:rsidR="00381F89">
        <w:t xml:space="preserve">configuration </w:t>
      </w:r>
      <w:r w:rsidRPr="00642942">
        <w:t>for each use case.</w:t>
      </w:r>
      <w:r w:rsidRPr="00642942" w:rsidR="00AA406E">
        <w:t xml:space="preserve"> </w:t>
      </w:r>
    </w:p>
    <w:p w:rsidRPr="00642942" w:rsidR="001269A9" w:rsidP="002121AD" w:rsidRDefault="001269A9" w14:paraId="15EA1AF5" w14:textId="77777777">
      <w:pPr>
        <w:spacing w:after="0"/>
      </w:pPr>
    </w:p>
    <w:p w:rsidRPr="00642942" w:rsidR="00F078BD" w:rsidP="002121AD" w:rsidRDefault="00F078BD" w14:paraId="11DBE768" w14:textId="02B82A49">
      <w:pPr>
        <w:spacing w:after="0"/>
      </w:pPr>
      <w:r w:rsidRPr="00642942">
        <w:rPr>
          <w:b/>
          <w:bCs/>
        </w:rPr>
        <w:t>Observation 1:</w:t>
      </w:r>
      <w:r w:rsidRPr="00642942">
        <w:t xml:space="preserve"> The candidate UE side data collection configuration should </w:t>
      </w:r>
      <w:r w:rsidRPr="00642942" w:rsidR="00381F89">
        <w:t>include</w:t>
      </w:r>
      <w:r w:rsidRPr="00642942">
        <w:t xml:space="preserve"> </w:t>
      </w:r>
      <w:r w:rsidRPr="00642942" w:rsidR="00421B0A">
        <w:t>the same</w:t>
      </w:r>
      <w:r w:rsidRPr="00642942">
        <w:t xml:space="preserve"> IEs as </w:t>
      </w:r>
      <w:r w:rsidRPr="00642942" w:rsidR="00381F89">
        <w:t xml:space="preserve">those </w:t>
      </w:r>
      <w:r w:rsidRPr="00642942">
        <w:t xml:space="preserve">agreed </w:t>
      </w:r>
      <w:r w:rsidRPr="00642942" w:rsidR="00381F89">
        <w:t xml:space="preserve">upon </w:t>
      </w:r>
      <w:r w:rsidRPr="00642942">
        <w:t>for</w:t>
      </w:r>
      <w:r w:rsidRPr="00642942" w:rsidR="00381F89">
        <w:t xml:space="preserve"> the</w:t>
      </w:r>
      <w:r w:rsidRPr="00642942">
        <w:t xml:space="preserve"> UE side data collection configuration</w:t>
      </w:r>
      <w:r w:rsidRPr="00642942" w:rsidR="00381F89">
        <w:t xml:space="preserve"> for each use-case</w:t>
      </w:r>
      <w:r w:rsidRPr="00642942">
        <w:t>.</w:t>
      </w:r>
    </w:p>
    <w:p w:rsidRPr="00642942" w:rsidR="00347015" w:rsidP="002121AD" w:rsidRDefault="00347015" w14:paraId="6DAC0529" w14:textId="77777777">
      <w:pPr>
        <w:spacing w:after="0"/>
      </w:pPr>
    </w:p>
    <w:p w:rsidRPr="00642942" w:rsidR="008956CB" w:rsidP="002121AD" w:rsidRDefault="00AA406E" w14:paraId="726B5102" w14:textId="3F7260C1">
      <w:pPr>
        <w:spacing w:after="0"/>
      </w:pPr>
      <w:r w:rsidRPr="00642942">
        <w:t>RAN1</w:t>
      </w:r>
      <w:r w:rsidRPr="00642942" w:rsidR="00A62A19">
        <w:t>#120</w:t>
      </w:r>
      <w:r w:rsidRPr="00642942">
        <w:t xml:space="preserve"> has made the following agreement on AI/ML based beam management.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642942" w:rsidR="005572B8" w14:paraId="75CE98A4" w14:textId="77777777">
        <w:tc>
          <w:tcPr>
            <w:tcW w:w="9629" w:type="dxa"/>
          </w:tcPr>
          <w:p w:rsidRPr="00642942" w:rsidR="00B200C3" w:rsidP="00B200C3" w:rsidRDefault="00B200C3" w14:paraId="32DF8D05" w14:textId="54670702">
            <w:pPr>
              <w:pStyle w:val="NormalWeb"/>
              <w:tabs>
                <w:tab w:val="left" w:pos="720"/>
                <w:tab w:val="left" w:pos="1440"/>
              </w:tabs>
              <w:spacing w:before="0" w:beforeAutospacing="0" w:after="0" w:afterAutospacing="0"/>
              <w:rPr>
                <w:sz w:val="20"/>
                <w:szCs w:val="20"/>
                <w:highlight w:val="green"/>
              </w:rPr>
            </w:pPr>
            <w:r w:rsidRPr="00642942">
              <w:rPr>
                <w:sz w:val="20"/>
                <w:szCs w:val="20"/>
                <w:highlight w:val="green"/>
              </w:rPr>
              <w:t>Agreement</w:t>
            </w:r>
          </w:p>
          <w:p w:rsidRPr="00642942" w:rsidR="00B200C3" w:rsidP="00B200C3" w:rsidRDefault="00B200C3" w14:paraId="4531C757" w14:textId="77777777">
            <w:r w:rsidRPr="00642942">
              <w:t>For UE-sided model, for configuring the resource for data collection purpose, support</w:t>
            </w:r>
          </w:p>
          <w:p w:rsidRPr="00642942" w:rsidR="00B200C3" w:rsidP="00B200C3" w:rsidRDefault="00B200C3" w14:paraId="21B93C3C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642942">
              <w:rPr>
                <w:i/>
                <w:iCs/>
                <w:sz w:val="20"/>
                <w:szCs w:val="20"/>
                <w:lang w:val="en-US"/>
              </w:rPr>
              <w:t>CSI-ReportConfig</w:t>
            </w:r>
            <w:r w:rsidRPr="00642942">
              <w:rPr>
                <w:sz w:val="20"/>
                <w:szCs w:val="20"/>
                <w:lang w:val="en-US"/>
              </w:rPr>
              <w:t xml:space="preserve"> can </w:t>
            </w:r>
            <w:proofErr w:type="gramStart"/>
            <w:r w:rsidRPr="00642942">
              <w:rPr>
                <w:sz w:val="20"/>
                <w:szCs w:val="20"/>
                <w:lang w:val="en-US"/>
              </w:rPr>
              <w:t>used</w:t>
            </w:r>
            <w:proofErr w:type="gramEnd"/>
            <w:r w:rsidRPr="00642942">
              <w:rPr>
                <w:sz w:val="20"/>
                <w:szCs w:val="20"/>
                <w:lang w:val="en-US"/>
              </w:rPr>
              <w:t xml:space="preserve"> for configuring the resources for data collection </w:t>
            </w:r>
            <w:proofErr w:type="gramStart"/>
            <w:r w:rsidRPr="00642942">
              <w:rPr>
                <w:sz w:val="20"/>
                <w:szCs w:val="20"/>
                <w:lang w:val="en-US"/>
              </w:rPr>
              <w:t>purpose</w:t>
            </w:r>
            <w:proofErr w:type="gramEnd"/>
            <w:r w:rsidRPr="00642942">
              <w:rPr>
                <w:sz w:val="20"/>
                <w:szCs w:val="20"/>
                <w:lang w:val="en-US"/>
              </w:rPr>
              <w:t xml:space="preserve"> without CSI report.  </w:t>
            </w:r>
          </w:p>
          <w:p w:rsidRPr="00642942" w:rsidR="00B200C3" w:rsidP="00B200C3" w:rsidRDefault="00B200C3" w14:paraId="5A48854A" w14:textId="77777777">
            <w:pPr>
              <w:pStyle w:val="ListParagraph"/>
              <w:numPr>
                <w:ilvl w:val="1"/>
                <w:numId w:val="31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642942">
              <w:rPr>
                <w:sz w:val="20"/>
                <w:szCs w:val="20"/>
                <w:lang w:val="en-US"/>
              </w:rPr>
              <w:t xml:space="preserve">One </w:t>
            </w:r>
            <w:r w:rsidRPr="00642942">
              <w:rPr>
                <w:i/>
                <w:iCs/>
                <w:sz w:val="20"/>
                <w:szCs w:val="20"/>
                <w:lang w:val="en-US"/>
              </w:rPr>
              <w:t xml:space="preserve">CSI-ResourceConfigId </w:t>
            </w:r>
            <w:r w:rsidRPr="00642942">
              <w:rPr>
                <w:sz w:val="20"/>
                <w:szCs w:val="20"/>
                <w:lang w:val="en-US"/>
              </w:rPr>
              <w:t>is configured for Set A.</w:t>
            </w:r>
          </w:p>
          <w:p w:rsidRPr="00642942" w:rsidR="00B200C3" w:rsidP="00B200C3" w:rsidRDefault="00B200C3" w14:paraId="2B2E4A44" w14:textId="77777777">
            <w:pPr>
              <w:pStyle w:val="ListParagraph"/>
              <w:numPr>
                <w:ilvl w:val="1"/>
                <w:numId w:val="31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642942">
              <w:rPr>
                <w:sz w:val="20"/>
                <w:szCs w:val="20"/>
                <w:lang w:val="en-US"/>
              </w:rPr>
              <w:t xml:space="preserve">One </w:t>
            </w:r>
            <w:r w:rsidRPr="00642942">
              <w:rPr>
                <w:i/>
                <w:iCs/>
                <w:sz w:val="20"/>
                <w:szCs w:val="20"/>
                <w:lang w:val="en-US"/>
              </w:rPr>
              <w:t xml:space="preserve">CSI-ResourceConfigId </w:t>
            </w:r>
            <w:r w:rsidRPr="00642942">
              <w:rPr>
                <w:sz w:val="20"/>
                <w:szCs w:val="20"/>
                <w:lang w:val="en-US"/>
              </w:rPr>
              <w:t>is configured for Set B.</w:t>
            </w:r>
          </w:p>
          <w:p w:rsidRPr="00642942" w:rsidR="00B200C3" w:rsidP="00B200C3" w:rsidRDefault="00B200C3" w14:paraId="29E3D923" w14:textId="77777777">
            <w:pPr>
              <w:pStyle w:val="ListParagraph"/>
              <w:numPr>
                <w:ilvl w:val="1"/>
                <w:numId w:val="31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642942">
              <w:rPr>
                <w:sz w:val="20"/>
                <w:szCs w:val="20"/>
                <w:lang w:val="en-US"/>
              </w:rPr>
              <w:t>Note: UE performs measurement on all resources</w:t>
            </w:r>
          </w:p>
          <w:p w:rsidRPr="00642942" w:rsidR="00B200C3" w:rsidP="00B200C3" w:rsidRDefault="00B200C3" w14:paraId="250DE3AA" w14:textId="77777777">
            <w:pPr>
              <w:pStyle w:val="NormalWeb"/>
              <w:numPr>
                <w:ilvl w:val="1"/>
                <w:numId w:val="31"/>
              </w:numPr>
              <w:spacing w:before="0" w:beforeAutospacing="0" w:after="0" w:afterAutospacing="0" w:line="278" w:lineRule="auto"/>
              <w:rPr>
                <w:sz w:val="20"/>
                <w:szCs w:val="20"/>
              </w:rPr>
            </w:pPr>
            <w:r w:rsidRPr="00642942">
              <w:rPr>
                <w:sz w:val="20"/>
                <w:szCs w:val="20"/>
              </w:rPr>
              <w:t xml:space="preserve">One or two associated IDs can be configured in </w:t>
            </w:r>
            <w:r w:rsidRPr="00642942">
              <w:rPr>
                <w:i/>
                <w:iCs/>
                <w:sz w:val="20"/>
                <w:szCs w:val="20"/>
              </w:rPr>
              <w:t>CSI-ReportConfig</w:t>
            </w:r>
          </w:p>
          <w:p w:rsidRPr="00642942" w:rsidR="00B200C3" w:rsidP="00B200C3" w:rsidRDefault="00B200C3" w14:paraId="20E3C355" w14:textId="77777777">
            <w:pPr>
              <w:numPr>
                <w:ilvl w:val="2"/>
                <w:numId w:val="31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0"/>
              <w:textAlignment w:val="center"/>
            </w:pPr>
            <w:r w:rsidRPr="00642942">
              <w:t xml:space="preserve">When Set B is equal or a subset of set A (i.e., </w:t>
            </w:r>
            <w:r w:rsidRPr="00642942">
              <w:rPr>
                <w:i/>
                <w:iCs/>
              </w:rPr>
              <w:t>NZP-CSI-RS-ResourceId</w:t>
            </w:r>
            <w:r w:rsidRPr="00642942">
              <w:t>/</w:t>
            </w:r>
            <w:r w:rsidRPr="00642942">
              <w:rPr>
                <w:i/>
                <w:iCs/>
              </w:rPr>
              <w:t xml:space="preserve">SSB-Index </w:t>
            </w:r>
            <w:r w:rsidRPr="00642942">
              <w:t>in the resource set</w:t>
            </w:r>
            <w:r w:rsidRPr="00642942">
              <w:rPr>
                <w:i/>
                <w:iCs/>
              </w:rPr>
              <w:t xml:space="preserve"> </w:t>
            </w:r>
            <w:r w:rsidRPr="00642942">
              <w:t xml:space="preserve">for Set B is within the </w:t>
            </w:r>
            <w:r w:rsidRPr="00642942">
              <w:rPr>
                <w:i/>
                <w:iCs/>
              </w:rPr>
              <w:t>NZP-CSI-RS-ResourceId</w:t>
            </w:r>
            <w:r w:rsidRPr="00642942">
              <w:t>/</w:t>
            </w:r>
            <w:r w:rsidRPr="00642942">
              <w:rPr>
                <w:i/>
                <w:iCs/>
              </w:rPr>
              <w:t xml:space="preserve">SSB-Index </w:t>
            </w:r>
            <w:r w:rsidRPr="00642942">
              <w:t>in the resource set</w:t>
            </w:r>
            <w:r w:rsidRPr="00642942">
              <w:rPr>
                <w:i/>
                <w:iCs/>
              </w:rPr>
              <w:t xml:space="preserve"> </w:t>
            </w:r>
            <w:r w:rsidRPr="00642942">
              <w:t>for Set A), one associated ID is configured,</w:t>
            </w:r>
          </w:p>
          <w:p w:rsidRPr="00642942" w:rsidR="00B200C3" w:rsidP="00B200C3" w:rsidRDefault="00B200C3" w14:paraId="5CC94DCC" w14:textId="77777777">
            <w:pPr>
              <w:numPr>
                <w:ilvl w:val="2"/>
                <w:numId w:val="31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0"/>
              <w:textAlignment w:val="center"/>
            </w:pPr>
            <w:r w:rsidRPr="00642942">
              <w:t xml:space="preserve">Otherwise, one associated ID is configured for Set </w:t>
            </w:r>
            <w:proofErr w:type="gramStart"/>
            <w:r w:rsidRPr="00642942">
              <w:t>A</w:t>
            </w:r>
            <w:proofErr w:type="gramEnd"/>
            <w:r w:rsidRPr="00642942">
              <w:t xml:space="preserve"> and another one associated ID is configured for Set B</w:t>
            </w:r>
          </w:p>
          <w:p w:rsidRPr="00642942" w:rsidR="00B200C3" w:rsidP="00B200C3" w:rsidRDefault="00B200C3" w14:paraId="31BA749C" w14:textId="77777777">
            <w:pPr>
              <w:pStyle w:val="Default"/>
              <w:numPr>
                <w:ilvl w:val="0"/>
                <w:numId w:val="31"/>
              </w:numPr>
              <w:spacing w:line="278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42942">
              <w:rPr>
                <w:rFonts w:ascii="Times New Roman" w:hAnsi="Times New Roman" w:eastAsia="Malgun Gothic" w:cs="Times New Roman"/>
                <w:color w:val="auto"/>
                <w:sz w:val="20"/>
                <w:szCs w:val="20"/>
              </w:rPr>
              <w:t>FFS: whether/how to support</w:t>
            </w:r>
            <w:r w:rsidRPr="006429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'aperiodic' CSI RS</w:t>
            </w:r>
          </w:p>
          <w:p w:rsidRPr="00642942" w:rsidR="00B200C3" w:rsidP="00B200C3" w:rsidRDefault="00B200C3" w14:paraId="591854EB" w14:textId="77777777">
            <w:r w:rsidRPr="00642942">
              <w:t xml:space="preserve">Note: This is not related to whether/how to support delivery/transmission of the collected data for training for UE-sided model. </w:t>
            </w:r>
          </w:p>
          <w:p w:rsidRPr="00642942" w:rsidR="005572B8" w:rsidP="002121AD" w:rsidRDefault="005572B8" w14:paraId="789135EC" w14:textId="77777777">
            <w:pPr>
              <w:spacing w:after="0"/>
            </w:pPr>
          </w:p>
        </w:tc>
      </w:tr>
    </w:tbl>
    <w:p w:rsidRPr="00642942" w:rsidR="005572B8" w:rsidP="002121AD" w:rsidRDefault="00A62A19" w14:paraId="51FED20B" w14:textId="418BF246">
      <w:pPr>
        <w:spacing w:after="0"/>
      </w:pPr>
      <w:r w:rsidRPr="00642942">
        <w:t>According to the above agreement</w:t>
      </w:r>
      <w:r w:rsidRPr="00642942" w:rsidR="00041A06">
        <w:t>, it is straightforward that the IEs agreed in RAN2 can be used for candidate UE side data collection configuration for beam management case 1.</w:t>
      </w:r>
    </w:p>
    <w:p w:rsidRPr="00642942" w:rsidR="008956CB" w:rsidP="002121AD" w:rsidRDefault="008956CB" w14:paraId="08770513" w14:textId="77777777">
      <w:pPr>
        <w:spacing w:after="0"/>
      </w:pPr>
    </w:p>
    <w:p w:rsidRPr="00642942" w:rsidR="002121AD" w:rsidP="002121AD" w:rsidRDefault="008956CB" w14:paraId="6509F8D2" w14:textId="7840AAAA">
      <w:pPr>
        <w:spacing w:after="0"/>
      </w:pPr>
      <w:r w:rsidRPr="00642942">
        <w:rPr>
          <w:b/>
          <w:bCs/>
        </w:rPr>
        <w:t xml:space="preserve">Observation </w:t>
      </w:r>
      <w:r w:rsidRPr="00642942" w:rsidR="00F071A6">
        <w:rPr>
          <w:b/>
          <w:bCs/>
        </w:rPr>
        <w:t>2</w:t>
      </w:r>
      <w:r w:rsidRPr="00642942">
        <w:rPr>
          <w:b/>
          <w:bCs/>
        </w:rPr>
        <w:t>:</w:t>
      </w:r>
      <w:r w:rsidRPr="00642942">
        <w:t xml:space="preserve"> </w:t>
      </w:r>
      <w:r w:rsidRPr="00642942" w:rsidR="002121AD">
        <w:t xml:space="preserve">The </w:t>
      </w:r>
      <w:r w:rsidRPr="00642942" w:rsidR="00453A74">
        <w:t xml:space="preserve">RRC </w:t>
      </w:r>
      <w:r w:rsidRPr="00642942" w:rsidR="002121AD">
        <w:t xml:space="preserve">IEs agreed in RAN2 </w:t>
      </w:r>
      <w:r w:rsidRPr="00642942" w:rsidR="00453A74">
        <w:t>are</w:t>
      </w:r>
      <w:r w:rsidRPr="00642942" w:rsidR="00CA283A">
        <w:t xml:space="preserve"> </w:t>
      </w:r>
      <w:r w:rsidRPr="00642942" w:rsidR="002121AD">
        <w:t xml:space="preserve">applicable to AI/ML based beam management case 1. </w:t>
      </w:r>
    </w:p>
    <w:p w:rsidRPr="00642942" w:rsidR="002121AD" w:rsidP="002121AD" w:rsidRDefault="002121AD" w14:paraId="4A9B7B49" w14:textId="77777777">
      <w:pPr>
        <w:spacing w:after="0"/>
      </w:pPr>
    </w:p>
    <w:p w:rsidRPr="00642942" w:rsidR="002121AD" w:rsidP="002121AD" w:rsidRDefault="002121AD" w14:paraId="49D5880B" w14:textId="47C1937D">
      <w:pPr>
        <w:spacing w:after="0"/>
      </w:pPr>
      <w:r w:rsidRPr="00642942">
        <w:t xml:space="preserve">In case of AI/ML based </w:t>
      </w:r>
      <w:r w:rsidRPr="00642942" w:rsidR="00453A74">
        <w:t>BM-C</w:t>
      </w:r>
      <w:r w:rsidRPr="00642942">
        <w:t>ase 2,</w:t>
      </w:r>
      <w:r w:rsidRPr="00642942" w:rsidR="00C33C86">
        <w:t xml:space="preserve"> the</w:t>
      </w:r>
      <w:r w:rsidRPr="00642942">
        <w:t xml:space="preserve"> </w:t>
      </w:r>
      <w:r w:rsidRPr="00642942" w:rsidR="008A2609">
        <w:t>agreement from RAN1#122 include</w:t>
      </w:r>
      <w:r w:rsidRPr="00642942" w:rsidR="00D05042">
        <w:t>s</w:t>
      </w:r>
      <w:r w:rsidRPr="00642942" w:rsidR="008A2609">
        <w:t xml:space="preserve"> additional parameters for UE side data collection.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642942" w:rsidR="008A2609" w14:paraId="57F946F0" w14:textId="77777777">
        <w:tc>
          <w:tcPr>
            <w:tcW w:w="9629" w:type="dxa"/>
          </w:tcPr>
          <w:p w:rsidRPr="00642942" w:rsidR="008A2609" w:rsidP="00453A74" w:rsidRDefault="008A2609" w14:paraId="740D79C3" w14:textId="77777777">
            <w:pPr>
              <w:pStyle w:val="3GPPNormalText"/>
              <w:spacing w:after="0"/>
              <w:rPr>
                <w:rFonts w:eastAsia="DengXian"/>
                <w:b/>
                <w:bCs/>
                <w:iCs/>
                <w:color w:val="000000"/>
                <w:sz w:val="20"/>
                <w:szCs w:val="20"/>
                <w:lang w:val="en-US" w:eastAsia="zh-CN"/>
              </w:rPr>
            </w:pPr>
            <w:r w:rsidRPr="00642942">
              <w:rPr>
                <w:b/>
                <w:bCs/>
                <w:sz w:val="20"/>
                <w:szCs w:val="20"/>
                <w:highlight w:val="green"/>
                <w:lang w:val="en-US"/>
              </w:rPr>
              <w:t>Agreement</w:t>
            </w:r>
          </w:p>
          <w:p w:rsidRPr="00642942" w:rsidR="008A2609" w:rsidP="00453A74" w:rsidRDefault="008A2609" w14:paraId="44051D7C" w14:textId="77777777">
            <w:pPr>
              <w:snapToGrid w:val="0"/>
              <w:spacing w:after="0"/>
              <w:ind w:right="-96"/>
              <w:jc w:val="both"/>
              <w:rPr>
                <w:rFonts w:eastAsia="Times New Roman"/>
                <w:bCs/>
                <w:iCs/>
                <w:color w:val="000000"/>
                <w:lang w:eastAsia="zh-CN"/>
              </w:rPr>
            </w:pPr>
            <w:r w:rsidRPr="00642942">
              <w:rPr>
                <w:rFonts w:eastAsia="Times New Roman"/>
                <w:bCs/>
                <w:iCs/>
              </w:rPr>
              <w:t xml:space="preserve">Support the configuration of following parameters in a </w:t>
            </w:r>
            <w:r w:rsidRPr="00642942">
              <w:rPr>
                <w:rFonts w:eastAsia="Times New Roman"/>
                <w:bCs/>
                <w:i/>
              </w:rPr>
              <w:t>CSI-ReportConfig</w:t>
            </w:r>
            <w:r w:rsidRPr="00642942">
              <w:rPr>
                <w:rFonts w:eastAsia="Times New Roman"/>
                <w:bCs/>
                <w:iCs/>
              </w:rPr>
              <w:t xml:space="preserve"> with the higher layer parameter reportQuantity set to'none-bm-r19'</w:t>
            </w:r>
            <w:r w:rsidRPr="00642942">
              <w:rPr>
                <w:rFonts w:eastAsia="Times New Roman"/>
                <w:bCs/>
                <w:iCs/>
                <w:color w:val="000000"/>
                <w:lang w:eastAsia="zh-CN"/>
              </w:rPr>
              <w:t>:</w:t>
            </w:r>
          </w:p>
          <w:p w:rsidRPr="00642942" w:rsidR="008A2609" w:rsidP="00453A74" w:rsidRDefault="008A2609" w14:paraId="1348EA67" w14:textId="7777777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SimHei"/>
                <w:bCs/>
                <w:iCs/>
                <w:color w:val="000000"/>
                <w:lang w:eastAsia="zh-CN"/>
              </w:rPr>
            </w:pPr>
            <w:r w:rsidRPr="00642942">
              <w:rPr>
                <w:rFonts w:eastAsia="SimHei"/>
                <w:bCs/>
                <w:iCs/>
                <w:color w:val="000000"/>
                <w:lang w:eastAsia="zh-CN"/>
              </w:rPr>
              <w:t>TimeGap-r19, i.e., the time gap between two consecutive predicted time instances and between the reference time and the earliest predicted time instance.</w:t>
            </w:r>
          </w:p>
          <w:p w:rsidRPr="00642942" w:rsidR="008A2609" w:rsidP="00453A74" w:rsidRDefault="008A2609" w14:paraId="259B758C" w14:textId="3EBD795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SimHei"/>
                <w:bCs/>
                <w:iCs/>
                <w:color w:val="000000"/>
                <w:lang w:eastAsia="zh-CN"/>
              </w:rPr>
            </w:pPr>
            <w:r w:rsidRPr="00642942">
              <w:rPr>
                <w:rFonts w:eastAsia="SimHei"/>
                <w:bCs/>
                <w:iCs/>
                <w:color w:val="000000"/>
                <w:lang w:eastAsia="zh-CN"/>
              </w:rPr>
              <w:t>nroftimeinstance-r19, i.e., number of predicted time instances for BM-Case 2.</w:t>
            </w:r>
          </w:p>
        </w:tc>
      </w:tr>
    </w:tbl>
    <w:p w:rsidRPr="00642942" w:rsidR="00F917E5" w:rsidP="002121AD" w:rsidRDefault="00F917E5" w14:paraId="4B39A9FF" w14:textId="77777777">
      <w:pPr>
        <w:spacing w:after="0"/>
      </w:pPr>
    </w:p>
    <w:p w:rsidRPr="00642942" w:rsidR="008A2609" w:rsidP="00453A74" w:rsidRDefault="00453BDD" w14:paraId="5C1CD2C5" w14:textId="5A42AED3">
      <w:pPr>
        <w:spacing w:after="0"/>
        <w:jc w:val="both"/>
      </w:pPr>
      <w:r w:rsidRPr="00642942">
        <w:t xml:space="preserve">RAN1 assumes that </w:t>
      </w:r>
      <w:r w:rsidRPr="00642942">
        <w:rPr>
          <w:i/>
          <w:iCs/>
        </w:rPr>
        <w:t>TimeGap-r19</w:t>
      </w:r>
      <w:r w:rsidRPr="00642942">
        <w:t xml:space="preserve">, </w:t>
      </w:r>
      <w:r w:rsidRPr="00642942">
        <w:rPr>
          <w:i/>
          <w:iCs/>
        </w:rPr>
        <w:t>nroftimeinstance-r19</w:t>
      </w:r>
      <w:r w:rsidRPr="00642942">
        <w:t xml:space="preserve"> should also be included in the candidate UE data collection configurations.</w:t>
      </w:r>
    </w:p>
    <w:p w:rsidRPr="00642942" w:rsidR="00453BDD" w:rsidP="002121AD" w:rsidRDefault="00453BDD" w14:paraId="23C8BB2F" w14:textId="77777777">
      <w:pPr>
        <w:spacing w:after="0"/>
      </w:pPr>
    </w:p>
    <w:p w:rsidRPr="00642942" w:rsidR="00B63125" w:rsidP="00CC4C3E" w:rsidRDefault="009F0BBA" w14:paraId="6B4DB45B" w14:textId="5180250A">
      <w:pPr>
        <w:spacing w:after="0"/>
        <w:jc w:val="both"/>
        <w:rPr>
          <w:b/>
          <w:bCs/>
        </w:rPr>
      </w:pPr>
      <w:r w:rsidRPr="00642942">
        <w:rPr>
          <w:b/>
          <w:bCs/>
        </w:rPr>
        <w:t>Proposal 1</w:t>
      </w:r>
      <w:r w:rsidRPr="00642942" w:rsidR="00B63125">
        <w:rPr>
          <w:b/>
          <w:bCs/>
        </w:rPr>
        <w:t>:</w:t>
      </w:r>
      <w:r w:rsidRPr="00642942" w:rsidR="001D5DFE">
        <w:rPr>
          <w:b/>
          <w:bCs/>
        </w:rPr>
        <w:t xml:space="preserve"> </w:t>
      </w:r>
      <w:bookmarkStart w:name="_Hlk208479927" w:id="3"/>
      <w:r w:rsidRPr="00642942" w:rsidR="00453A74">
        <w:rPr>
          <w:b/>
          <w:bCs/>
        </w:rPr>
        <w:t xml:space="preserve">For the </w:t>
      </w:r>
      <w:r w:rsidRPr="00642942" w:rsidR="00A31B99">
        <w:rPr>
          <w:b/>
          <w:bCs/>
        </w:rPr>
        <w:t>UE-side candidate data collection configuration</w:t>
      </w:r>
      <w:r w:rsidRPr="00642942">
        <w:rPr>
          <w:b/>
          <w:bCs/>
        </w:rPr>
        <w:t xml:space="preserve"> for BM-Case2</w:t>
      </w:r>
      <w:r w:rsidRPr="00642942" w:rsidR="00A31B99">
        <w:rPr>
          <w:b/>
          <w:bCs/>
        </w:rPr>
        <w:t>, include the following IEs along with the already agreed IEs</w:t>
      </w:r>
      <w:r w:rsidRPr="00642942">
        <w:rPr>
          <w:b/>
          <w:bCs/>
        </w:rPr>
        <w:t xml:space="preserve"> in RAN2</w:t>
      </w:r>
      <w:r w:rsidRPr="00642942" w:rsidR="00A31B99">
        <w:rPr>
          <w:b/>
          <w:bCs/>
        </w:rPr>
        <w:t>:</w:t>
      </w:r>
    </w:p>
    <w:p w:rsidRPr="00642942" w:rsidR="00E15C91" w:rsidP="00CC4C3E" w:rsidRDefault="00E15C91" w14:paraId="1CDCED78" w14:textId="0648A98A">
      <w:pPr>
        <w:pStyle w:val="ListParagraph"/>
        <w:numPr>
          <w:ilvl w:val="0"/>
          <w:numId w:val="35"/>
        </w:numPr>
        <w:jc w:val="both"/>
        <w:rPr>
          <w:b/>
          <w:bCs/>
          <w:sz w:val="20"/>
          <w:szCs w:val="20"/>
          <w:lang w:val="en-US"/>
        </w:rPr>
      </w:pPr>
      <w:r w:rsidRPr="00642942">
        <w:rPr>
          <w:b/>
          <w:bCs/>
          <w:i/>
          <w:iCs/>
          <w:sz w:val="20"/>
          <w:szCs w:val="20"/>
          <w:lang w:val="en-US"/>
        </w:rPr>
        <w:t>TimeGap-r19</w:t>
      </w:r>
      <w:r w:rsidRPr="00642942">
        <w:rPr>
          <w:b/>
          <w:bCs/>
          <w:sz w:val="20"/>
          <w:szCs w:val="20"/>
          <w:lang w:val="en-US"/>
        </w:rPr>
        <w:t>, i.e., the time gap between two consecutive predicted time instances and between the reference time and the earliest predicted time instance.</w:t>
      </w:r>
    </w:p>
    <w:p w:rsidRPr="00642942" w:rsidR="00A31B99" w:rsidP="00CC4C3E" w:rsidRDefault="00E15C91" w14:paraId="4479AD66" w14:textId="74EF0E0C">
      <w:pPr>
        <w:pStyle w:val="ListParagraph"/>
        <w:numPr>
          <w:ilvl w:val="0"/>
          <w:numId w:val="35"/>
        </w:numPr>
        <w:jc w:val="both"/>
        <w:rPr>
          <w:b/>
          <w:bCs/>
          <w:sz w:val="20"/>
          <w:szCs w:val="20"/>
          <w:lang w:val="en-US"/>
        </w:rPr>
      </w:pPr>
      <w:r w:rsidRPr="00642942">
        <w:rPr>
          <w:b/>
          <w:bCs/>
          <w:i/>
          <w:iCs/>
          <w:sz w:val="20"/>
          <w:szCs w:val="20"/>
          <w:lang w:val="en-US"/>
        </w:rPr>
        <w:t>nroftimeinstance-r19,</w:t>
      </w:r>
      <w:r w:rsidRPr="00642942">
        <w:rPr>
          <w:b/>
          <w:bCs/>
          <w:sz w:val="20"/>
          <w:szCs w:val="20"/>
          <w:lang w:val="en-US"/>
        </w:rPr>
        <w:t xml:space="preserve"> i.e., number of predicted time instances.</w:t>
      </w:r>
    </w:p>
    <w:bookmarkEnd w:id="3"/>
    <w:p w:rsidRPr="00642942" w:rsidR="002121AD" w:rsidP="002121AD" w:rsidRDefault="002121AD" w14:paraId="1FD0F6C0" w14:textId="77777777">
      <w:pPr>
        <w:spacing w:after="0"/>
      </w:pPr>
    </w:p>
    <w:p w:rsidRPr="00642942" w:rsidR="002121AD" w:rsidP="002121AD" w:rsidRDefault="002121AD" w14:paraId="2E96D4AE" w14:textId="77777777">
      <w:pPr>
        <w:spacing w:after="0"/>
      </w:pPr>
      <w:r w:rsidRPr="00642942">
        <w:t>For CSI prediction, RAN1 has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642942" w:rsidR="002121AD" w:rsidTr="00CC160A" w14:paraId="7E640582" w14:textId="77777777">
        <w:tc>
          <w:tcPr>
            <w:tcW w:w="9629" w:type="dxa"/>
          </w:tcPr>
          <w:p w:rsidRPr="00642942" w:rsidR="002121AD" w:rsidP="007E3DCE" w:rsidRDefault="002121AD" w14:paraId="6B69E223" w14:textId="77777777">
            <w:pPr>
              <w:spacing w:after="0"/>
              <w:jc w:val="both"/>
              <w:rPr>
                <w:rFonts w:eastAsia="DengXian"/>
                <w:b/>
                <w:bCs/>
                <w:lang w:eastAsia="zh-CN"/>
              </w:rPr>
            </w:pPr>
            <w:r w:rsidRPr="00642942">
              <w:rPr>
                <w:rFonts w:eastAsia="DengXian"/>
                <w:b/>
                <w:bCs/>
                <w:lang w:eastAsia="zh-CN"/>
              </w:rPr>
              <w:t xml:space="preserve">RAN1#120 </w:t>
            </w:r>
          </w:p>
          <w:p w:rsidRPr="00642942" w:rsidR="002121AD" w:rsidP="007E3DCE" w:rsidRDefault="002121AD" w14:paraId="58154B21" w14:textId="77777777">
            <w:pPr>
              <w:spacing w:after="0"/>
              <w:jc w:val="both"/>
              <w:rPr>
                <w:rFonts w:eastAsia="DengXian"/>
                <w:highlight w:val="green"/>
                <w:lang w:eastAsia="zh-CN"/>
              </w:rPr>
            </w:pPr>
            <w:r w:rsidRPr="00642942">
              <w:rPr>
                <w:rFonts w:eastAsia="DengXian"/>
                <w:highlight w:val="green"/>
                <w:lang w:eastAsia="zh-CN"/>
              </w:rPr>
              <w:t>Agreement</w:t>
            </w:r>
          </w:p>
          <w:p w:rsidRPr="00642942" w:rsidR="002121AD" w:rsidP="007E3DCE" w:rsidRDefault="002121AD" w14:paraId="43F018EA" w14:textId="77777777">
            <w:pPr>
              <w:spacing w:after="0"/>
              <w:jc w:val="both"/>
            </w:pPr>
            <w:r w:rsidRPr="00642942">
              <w:t xml:space="preserve">For CSI prediction using UE-side model, for data collection for training, </w:t>
            </w:r>
          </w:p>
          <w:p w:rsidRPr="00642942" w:rsidR="002121AD" w:rsidP="007E3DCE" w:rsidRDefault="002121AD" w14:paraId="6CF8A05F" w14:textId="77777777">
            <w:pPr>
              <w:pStyle w:val="ListParagraph"/>
              <w:numPr>
                <w:ilvl w:val="0"/>
                <w:numId w:val="28"/>
              </w:numPr>
              <w:suppressAutoHyphens/>
              <w:contextualSpacing w:val="0"/>
              <w:jc w:val="both"/>
              <w:rPr>
                <w:sz w:val="20"/>
                <w:szCs w:val="20"/>
                <w:lang w:val="en-US"/>
              </w:rPr>
            </w:pPr>
            <w:r w:rsidRPr="00642942">
              <w:rPr>
                <w:sz w:val="20"/>
                <w:szCs w:val="20"/>
                <w:lang w:val="en-US"/>
              </w:rPr>
              <w:t xml:space="preserve">For resource configuration, </w:t>
            </w:r>
          </w:p>
          <w:p w:rsidRPr="00642942" w:rsidR="002121AD" w:rsidP="007E3DCE" w:rsidRDefault="002121AD" w14:paraId="192D54C6" w14:textId="77777777">
            <w:pPr>
              <w:pStyle w:val="ListParagraph"/>
              <w:numPr>
                <w:ilvl w:val="1"/>
                <w:numId w:val="28"/>
              </w:numPr>
              <w:suppressAutoHyphens/>
              <w:contextualSpacing w:val="0"/>
              <w:jc w:val="both"/>
              <w:rPr>
                <w:sz w:val="20"/>
                <w:szCs w:val="20"/>
                <w:lang w:val="en-US" w:eastAsia="ko-KR"/>
              </w:rPr>
            </w:pPr>
            <w:r w:rsidRPr="00642942">
              <w:rPr>
                <w:sz w:val="20"/>
                <w:szCs w:val="20"/>
                <w:lang w:val="en-US" w:eastAsia="ko-KR"/>
              </w:rPr>
              <w:t xml:space="preserve">For CSI-RS resource type for CMR, periodic and semi-persistent are supported. </w:t>
            </w:r>
          </w:p>
          <w:p w:rsidRPr="00642942" w:rsidR="002121AD" w:rsidP="007E3DCE" w:rsidRDefault="002121AD" w14:paraId="7B19F7EF" w14:textId="77777777">
            <w:pPr>
              <w:pStyle w:val="ListParagraph"/>
              <w:numPr>
                <w:ilvl w:val="2"/>
                <w:numId w:val="28"/>
              </w:numPr>
              <w:suppressAutoHyphens/>
              <w:contextualSpacing w:val="0"/>
              <w:jc w:val="both"/>
              <w:rPr>
                <w:sz w:val="20"/>
                <w:szCs w:val="20"/>
                <w:lang w:val="en-US" w:eastAsia="ko-KR"/>
              </w:rPr>
            </w:pPr>
            <w:r w:rsidRPr="00642942">
              <w:rPr>
                <w:sz w:val="20"/>
                <w:szCs w:val="20"/>
                <w:lang w:val="en-US" w:eastAsia="ko-KR"/>
              </w:rPr>
              <w:t>FFS on support of aperiodic CSI-RS resource</w:t>
            </w:r>
          </w:p>
          <w:p w:rsidRPr="00642942" w:rsidR="002121AD" w:rsidP="007E3DCE" w:rsidRDefault="002121AD" w14:paraId="2E497B05" w14:textId="77777777">
            <w:pPr>
              <w:pStyle w:val="ListParagraph"/>
              <w:numPr>
                <w:ilvl w:val="1"/>
                <w:numId w:val="28"/>
              </w:numPr>
              <w:suppressAutoHyphens/>
              <w:contextualSpacing w:val="0"/>
              <w:jc w:val="both"/>
              <w:rPr>
                <w:sz w:val="20"/>
                <w:szCs w:val="20"/>
                <w:lang w:val="en-US" w:eastAsia="en-US"/>
              </w:rPr>
            </w:pPr>
            <w:r w:rsidRPr="00642942">
              <w:rPr>
                <w:sz w:val="20"/>
                <w:szCs w:val="20"/>
                <w:lang w:val="en-US" w:eastAsia="ko-KR"/>
              </w:rPr>
              <w:t xml:space="preserve">FFS on whether to separately configure CSI-RS resource(s) used for measurements for model input </w:t>
            </w:r>
            <w:r w:rsidRPr="00642942">
              <w:rPr>
                <w:sz w:val="20"/>
                <w:szCs w:val="20"/>
                <w:lang w:val="en-US" w:eastAsia="en-US"/>
              </w:rPr>
              <w:t>and CSI-RS resource(s) used for measurements for ground-truth CSI</w:t>
            </w:r>
          </w:p>
          <w:p w:rsidRPr="00642942" w:rsidR="002121AD" w:rsidP="007E3DCE" w:rsidRDefault="002121AD" w14:paraId="54013792" w14:textId="77777777">
            <w:pPr>
              <w:pStyle w:val="ListParagraph"/>
              <w:numPr>
                <w:ilvl w:val="1"/>
                <w:numId w:val="28"/>
              </w:numPr>
              <w:suppressAutoHyphens/>
              <w:contextualSpacing w:val="0"/>
              <w:jc w:val="both"/>
              <w:rPr>
                <w:sz w:val="20"/>
                <w:szCs w:val="20"/>
                <w:lang w:val="en-US" w:eastAsia="en-US"/>
              </w:rPr>
            </w:pPr>
            <w:r w:rsidRPr="00642942">
              <w:rPr>
                <w:sz w:val="20"/>
                <w:szCs w:val="20"/>
                <w:lang w:val="en-US" w:eastAsia="en-US"/>
              </w:rPr>
              <w:t>FFS whether/how to enhance CSI-RS resource configuration to reduce CSI-RS signalling overhead.</w:t>
            </w:r>
          </w:p>
          <w:p w:rsidRPr="00642942" w:rsidR="002121AD" w:rsidP="007E3DCE" w:rsidRDefault="002121AD" w14:paraId="4DBDC430" w14:textId="77777777">
            <w:pPr>
              <w:pStyle w:val="ListParagraph"/>
              <w:numPr>
                <w:ilvl w:val="0"/>
                <w:numId w:val="28"/>
              </w:numPr>
              <w:suppressAutoHyphens/>
              <w:contextualSpacing w:val="0"/>
              <w:jc w:val="both"/>
              <w:rPr>
                <w:sz w:val="20"/>
                <w:szCs w:val="20"/>
                <w:lang w:val="en-US" w:eastAsia="en-US"/>
              </w:rPr>
            </w:pPr>
            <w:r w:rsidRPr="00642942">
              <w:rPr>
                <w:sz w:val="20"/>
                <w:szCs w:val="20"/>
                <w:lang w:val="en-US" w:eastAsia="en-US"/>
              </w:rPr>
              <w:t xml:space="preserve">FFS on CSI report configuration </w:t>
            </w:r>
          </w:p>
          <w:p w:rsidRPr="00642942" w:rsidR="002121AD" w:rsidP="007E3DCE" w:rsidRDefault="002121AD" w14:paraId="041C51B6" w14:textId="77777777">
            <w:pPr>
              <w:spacing w:after="0"/>
              <w:rPr>
                <w:rFonts w:eastAsia="DengXian"/>
                <w:lang w:eastAsia="zh-CN"/>
              </w:rPr>
            </w:pPr>
          </w:p>
          <w:p w:rsidRPr="00642942" w:rsidR="002121AD" w:rsidP="007E3DCE" w:rsidRDefault="002121AD" w14:paraId="4D7778A6" w14:textId="1B1361BE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642942">
              <w:rPr>
                <w:rFonts w:eastAsia="DengXian"/>
                <w:b/>
                <w:bCs/>
                <w:lang w:eastAsia="zh-CN"/>
              </w:rPr>
              <w:t>RAN1#120-bis</w:t>
            </w:r>
          </w:p>
          <w:p w:rsidRPr="00642942" w:rsidR="002121AD" w:rsidP="007E3DCE" w:rsidRDefault="002121AD" w14:paraId="7B5C67B8" w14:textId="77777777">
            <w:pPr>
              <w:spacing w:after="0"/>
              <w:rPr>
                <w:rFonts w:eastAsia="DengXian"/>
                <w:lang w:eastAsia="zh-CN"/>
              </w:rPr>
            </w:pPr>
            <w:r w:rsidRPr="00642942">
              <w:rPr>
                <w:rFonts w:eastAsia="DengXian"/>
                <w:lang w:eastAsia="zh-CN"/>
              </w:rPr>
              <w:t>Conclusion</w:t>
            </w:r>
          </w:p>
          <w:p w:rsidRPr="00642942" w:rsidR="002121AD" w:rsidP="007E3DCE" w:rsidRDefault="002121AD" w14:paraId="230401DF" w14:textId="77777777">
            <w:pPr>
              <w:spacing w:after="0"/>
            </w:pPr>
            <w:r w:rsidRPr="00642942">
              <w:t xml:space="preserve">For CSI prediction using UE-side model, for data collection for training, aperiodic </w:t>
            </w:r>
            <w:r w:rsidRPr="00642942">
              <w:rPr>
                <w:lang w:eastAsia="ko-KR"/>
              </w:rPr>
              <w:t>CSI-RS resource for CMR is not supported.</w:t>
            </w:r>
          </w:p>
          <w:p w:rsidRPr="00642942" w:rsidR="002121AD" w:rsidP="00CC160A" w:rsidRDefault="002121AD" w14:paraId="6BC87D95" w14:textId="77777777">
            <w:pPr>
              <w:rPr>
                <w:rFonts w:eastAsia="DengXian"/>
                <w:lang w:eastAsia="zh-CN"/>
              </w:rPr>
            </w:pPr>
          </w:p>
          <w:p w:rsidRPr="00642942" w:rsidR="002121AD" w:rsidP="006617C7" w:rsidRDefault="002121AD" w14:paraId="0586B877" w14:textId="77777777">
            <w:pPr>
              <w:spacing w:after="0"/>
              <w:rPr>
                <w:rFonts w:eastAsia="DengXian"/>
                <w:highlight w:val="green"/>
                <w:lang w:eastAsia="zh-CN"/>
              </w:rPr>
            </w:pPr>
            <w:r w:rsidRPr="00642942">
              <w:rPr>
                <w:rFonts w:eastAsia="DengXian"/>
                <w:highlight w:val="green"/>
                <w:lang w:eastAsia="zh-CN"/>
              </w:rPr>
              <w:t>Agreement</w:t>
            </w:r>
          </w:p>
          <w:p w:rsidRPr="00642942" w:rsidR="002121AD" w:rsidP="006617C7" w:rsidRDefault="002121AD" w14:paraId="1C5F601C" w14:textId="77777777">
            <w:pPr>
              <w:spacing w:after="0"/>
            </w:pPr>
            <w:r w:rsidRPr="00642942">
              <w:t xml:space="preserve">For CSI prediction using UE-side model, for training data collection, support </w:t>
            </w:r>
          </w:p>
          <w:p w:rsidRPr="00642942" w:rsidR="002121AD" w:rsidP="006617C7" w:rsidRDefault="002121AD" w14:paraId="11F6D277" w14:textId="77777777">
            <w:pPr>
              <w:pStyle w:val="ListParagraph"/>
              <w:numPr>
                <w:ilvl w:val="0"/>
                <w:numId w:val="28"/>
              </w:numPr>
              <w:suppressAutoHyphens/>
              <w:contextualSpacing w:val="0"/>
              <w:rPr>
                <w:sz w:val="20"/>
                <w:szCs w:val="20"/>
                <w:lang w:val="en-US"/>
              </w:rPr>
            </w:pPr>
            <w:r w:rsidRPr="00642942">
              <w:rPr>
                <w:i/>
                <w:sz w:val="20"/>
                <w:szCs w:val="20"/>
                <w:lang w:val="en-US"/>
              </w:rPr>
              <w:t>CSI-ReportConfig</w:t>
            </w:r>
            <w:r w:rsidRPr="00642942">
              <w:rPr>
                <w:sz w:val="20"/>
                <w:szCs w:val="20"/>
                <w:lang w:val="en-US"/>
              </w:rPr>
              <w:t xml:space="preserve"> can </w:t>
            </w:r>
            <w:proofErr w:type="gramStart"/>
            <w:r w:rsidRPr="00642942">
              <w:rPr>
                <w:sz w:val="20"/>
                <w:szCs w:val="20"/>
                <w:lang w:val="en-US"/>
              </w:rPr>
              <w:t>used</w:t>
            </w:r>
            <w:proofErr w:type="gramEnd"/>
            <w:r w:rsidRPr="00642942">
              <w:rPr>
                <w:sz w:val="20"/>
                <w:szCs w:val="20"/>
                <w:lang w:val="en-US"/>
              </w:rPr>
              <w:t xml:space="preserve"> for configuring the resources for data collection </w:t>
            </w:r>
            <w:proofErr w:type="gramStart"/>
            <w:r w:rsidRPr="00642942">
              <w:rPr>
                <w:sz w:val="20"/>
                <w:szCs w:val="20"/>
                <w:lang w:val="en-US"/>
              </w:rPr>
              <w:t>purpose</w:t>
            </w:r>
            <w:proofErr w:type="gramEnd"/>
            <w:r w:rsidRPr="00642942">
              <w:rPr>
                <w:sz w:val="20"/>
                <w:szCs w:val="20"/>
                <w:lang w:val="en-US"/>
              </w:rPr>
              <w:t xml:space="preserve"> without CSI report</w:t>
            </w:r>
          </w:p>
          <w:p w:rsidRPr="00642942" w:rsidR="002121AD" w:rsidP="006617C7" w:rsidRDefault="002121AD" w14:paraId="5B606CB3" w14:textId="77777777">
            <w:pPr>
              <w:spacing w:after="0"/>
            </w:pPr>
            <w:r w:rsidRPr="00642942">
              <w:t>FFS on how to indicate without CSI report in CSI-ReportConfig</w:t>
            </w:r>
          </w:p>
          <w:p w:rsidRPr="00642942" w:rsidR="00426E8D" w:rsidP="00CC160A" w:rsidRDefault="00426E8D" w14:paraId="79F5861E" w14:textId="214F5FED">
            <w:pPr>
              <w:spacing w:after="0"/>
            </w:pPr>
          </w:p>
          <w:p w:rsidRPr="00642942" w:rsidR="00426E8D" w:rsidP="00CC160A" w:rsidRDefault="00426E8D" w14:paraId="68DB1ACB" w14:textId="209F9894">
            <w:pPr>
              <w:spacing w:after="0"/>
              <w:rPr>
                <w:b/>
                <w:bCs/>
              </w:rPr>
            </w:pPr>
            <w:r w:rsidRPr="00642942">
              <w:rPr>
                <w:b/>
                <w:bCs/>
              </w:rPr>
              <w:t>RAN1#12</w:t>
            </w:r>
            <w:r w:rsidRPr="00642942" w:rsidR="00254326">
              <w:rPr>
                <w:b/>
                <w:bCs/>
              </w:rPr>
              <w:t>1</w:t>
            </w:r>
          </w:p>
          <w:p w:rsidRPr="00642942" w:rsidR="00426E8D" w:rsidP="006617C7" w:rsidRDefault="00426E8D" w14:paraId="1D37039E" w14:textId="77777777">
            <w:pPr>
              <w:spacing w:after="0"/>
              <w:rPr>
                <w:rFonts w:eastAsia="DengXian"/>
                <w:highlight w:val="green"/>
                <w:lang w:eastAsia="zh-CN"/>
              </w:rPr>
            </w:pPr>
            <w:r w:rsidRPr="00642942">
              <w:rPr>
                <w:rFonts w:eastAsia="DengXian"/>
                <w:highlight w:val="green"/>
                <w:lang w:eastAsia="zh-CN"/>
              </w:rPr>
              <w:t>Agreement</w:t>
            </w:r>
          </w:p>
          <w:p w:rsidRPr="00642942" w:rsidR="00426E8D" w:rsidP="006617C7" w:rsidRDefault="00426E8D" w14:paraId="62929026" w14:textId="77777777">
            <w:pPr>
              <w:spacing w:after="0"/>
              <w:rPr>
                <w:rFonts w:eastAsia="DengXian"/>
                <w:lang w:eastAsia="zh-CN"/>
              </w:rPr>
            </w:pPr>
            <w:r w:rsidRPr="00642942">
              <w:rPr>
                <w:lang w:eastAsia="ko-KR"/>
              </w:rPr>
              <w:t xml:space="preserve">For CSI prediction using UE-side model, for data collection for training, </w:t>
            </w:r>
            <w:r w:rsidRPr="00642942">
              <w:rPr>
                <w:i/>
                <w:lang w:eastAsia="ko-KR"/>
              </w:rPr>
              <w:t>reportQuantity</w:t>
            </w:r>
            <w:r w:rsidRPr="00642942">
              <w:rPr>
                <w:lang w:eastAsia="ko-KR"/>
              </w:rPr>
              <w:t xml:space="preserve"> is set to ‘none-CSI-r19’.</w:t>
            </w:r>
          </w:p>
          <w:p w:rsidRPr="00642942" w:rsidR="00426E8D" w:rsidP="00CC160A" w:rsidRDefault="00426E8D" w14:paraId="44F4CCDD" w14:textId="77777777">
            <w:pPr>
              <w:spacing w:after="0"/>
            </w:pPr>
          </w:p>
        </w:tc>
      </w:tr>
    </w:tbl>
    <w:p w:rsidRPr="00642942" w:rsidR="002121AD" w:rsidP="002121AD" w:rsidRDefault="002121AD" w14:paraId="5E345A84" w14:textId="77777777">
      <w:pPr>
        <w:spacing w:after="0"/>
      </w:pPr>
    </w:p>
    <w:p w:rsidRPr="00642942" w:rsidR="002121AD" w:rsidP="002121AD" w:rsidRDefault="002121AD" w14:paraId="19815166" w14:textId="6CB9F873">
      <w:pPr>
        <w:spacing w:after="0"/>
      </w:pPr>
      <w:r w:rsidR="002121AD">
        <w:rPr/>
        <w:t xml:space="preserve">Based on the agreements, </w:t>
      </w:r>
      <w:r w:rsidR="002121AD">
        <w:rPr/>
        <w:t xml:space="preserve">it is clear that </w:t>
      </w:r>
      <w:r w:rsidR="001B2237">
        <w:rPr/>
        <w:t>the</w:t>
      </w:r>
      <w:r w:rsidR="002121AD">
        <w:rPr/>
        <w:t xml:space="preserve"> UE side data collection configuration </w:t>
      </w:r>
      <w:r w:rsidR="001B2237">
        <w:rPr/>
        <w:t>contain</w:t>
      </w:r>
      <w:r w:rsidR="1EE492C2">
        <w:rPr/>
        <w:t>s</w:t>
      </w:r>
      <w:r w:rsidR="001B2237">
        <w:rPr/>
        <w:t xml:space="preserve"> only one </w:t>
      </w:r>
      <w:r w:rsidR="002121AD">
        <w:rPr/>
        <w:t>CSI-RS resource configuration</w:t>
      </w:r>
      <w:r w:rsidR="001B2237">
        <w:rPr/>
        <w:t xml:space="preserve"> (which is</w:t>
      </w:r>
      <w:r w:rsidR="002121AD">
        <w:rPr/>
        <w:t xml:space="preserve"> for resource channel measurements (i.e., </w:t>
      </w:r>
      <w:r w:rsidRPr="23A54832" w:rsidR="002121AD">
        <w:rPr>
          <w:i w:val="1"/>
          <w:iCs w:val="1"/>
        </w:rPr>
        <w:t>CSI-</w:t>
      </w:r>
      <w:r w:rsidRPr="23A54832" w:rsidR="002121AD">
        <w:rPr>
          <w:i w:val="1"/>
          <w:iCs w:val="1"/>
        </w:rPr>
        <w:t>ResourceConfig</w:t>
      </w:r>
      <w:r w:rsidR="002121AD">
        <w:rPr/>
        <w:t>)</w:t>
      </w:r>
      <w:r w:rsidR="001B2237">
        <w:rPr/>
        <w:t>)</w:t>
      </w:r>
      <w:r w:rsidR="002121AD">
        <w:rPr/>
        <w:t>. The candidate data collection configuration should consider the same</w:t>
      </w:r>
      <w:r w:rsidR="001B2237">
        <w:rPr/>
        <w:t xml:space="preserve"> IE</w:t>
      </w:r>
      <w:r w:rsidR="002121AD">
        <w:rPr/>
        <w:t>.</w:t>
      </w:r>
    </w:p>
    <w:p w:rsidRPr="00642942" w:rsidR="00AD2C3F" w:rsidP="002121AD" w:rsidRDefault="00AD2C3F" w14:paraId="63A7668A" w14:textId="77777777">
      <w:pPr>
        <w:spacing w:after="0"/>
      </w:pPr>
    </w:p>
    <w:p w:rsidRPr="00642942" w:rsidR="001B2237" w:rsidP="00CC4C3E" w:rsidRDefault="001B2237" w14:paraId="4DFE1891" w14:textId="143A4635">
      <w:pPr>
        <w:spacing w:after="0"/>
        <w:jc w:val="both"/>
        <w:rPr>
          <w:b/>
          <w:bCs/>
        </w:rPr>
      </w:pPr>
      <w:r w:rsidRPr="00642942">
        <w:rPr>
          <w:b/>
          <w:bCs/>
        </w:rPr>
        <w:t xml:space="preserve">Proposal 2: : For the UE-side candidate data collection configuration for CSI-Prediction, include the CSI-RS resource configuration for resource channel measurements (i.e., </w:t>
      </w:r>
      <w:r w:rsidRPr="00642942">
        <w:rPr>
          <w:b/>
          <w:bCs/>
          <w:i/>
          <w:iCs/>
        </w:rPr>
        <w:t>CSI-ResourceConfig</w:t>
      </w:r>
      <w:r w:rsidRPr="00642942">
        <w:rPr>
          <w:b/>
          <w:bCs/>
        </w:rPr>
        <w:t xml:space="preserve">). </w:t>
      </w:r>
    </w:p>
    <w:p w:rsidRPr="00642942" w:rsidR="001B2237" w:rsidP="00CC4C3E" w:rsidRDefault="001B2237" w14:paraId="2227B05A" w14:textId="77777777">
      <w:pPr>
        <w:spacing w:after="0"/>
        <w:jc w:val="both"/>
        <w:rPr>
          <w:b/>
          <w:bCs/>
        </w:rPr>
      </w:pPr>
    </w:p>
    <w:p w:rsidRPr="00642942" w:rsidR="7796B615" w:rsidP="00CC4C3E" w:rsidRDefault="7796B615" w14:paraId="6DA79086" w14:textId="54FA4FC7">
      <w:pPr>
        <w:spacing w:after="0"/>
        <w:jc w:val="both"/>
        <w:rPr>
          <w:b/>
          <w:bCs/>
        </w:rPr>
      </w:pPr>
      <w:r w:rsidRPr="00642942">
        <w:rPr>
          <w:b/>
          <w:bCs/>
        </w:rPr>
        <w:t xml:space="preserve">Proposal </w:t>
      </w:r>
      <w:r w:rsidRPr="00642942" w:rsidR="001B2237">
        <w:rPr>
          <w:b/>
          <w:bCs/>
        </w:rPr>
        <w:t>3</w:t>
      </w:r>
      <w:r w:rsidRPr="00642942">
        <w:rPr>
          <w:b/>
          <w:bCs/>
        </w:rPr>
        <w:t xml:space="preserve">: Based on </w:t>
      </w:r>
      <w:r w:rsidRPr="00642942" w:rsidR="003D4756">
        <w:rPr>
          <w:b/>
          <w:bCs/>
        </w:rPr>
        <w:t>observations</w:t>
      </w:r>
      <w:r w:rsidRPr="00642942" w:rsidR="1A326BC5">
        <w:rPr>
          <w:b/>
          <w:bCs/>
        </w:rPr>
        <w:t xml:space="preserve"> 1</w:t>
      </w:r>
      <w:r w:rsidRPr="00642942" w:rsidR="001B2237">
        <w:rPr>
          <w:b/>
          <w:bCs/>
        </w:rPr>
        <w:t>-2 and proposals 1-2</w:t>
      </w:r>
      <w:r w:rsidRPr="00642942">
        <w:rPr>
          <w:b/>
          <w:bCs/>
        </w:rPr>
        <w:t>,</w:t>
      </w:r>
      <w:r w:rsidRPr="00642942" w:rsidR="003D4756">
        <w:rPr>
          <w:b/>
          <w:bCs/>
        </w:rPr>
        <w:t xml:space="preserve"> send the following as the </w:t>
      </w:r>
      <w:proofErr w:type="gramStart"/>
      <w:r w:rsidRPr="00642942" w:rsidR="003D4756">
        <w:rPr>
          <w:b/>
          <w:bCs/>
        </w:rPr>
        <w:t>reply</w:t>
      </w:r>
      <w:proofErr w:type="gramEnd"/>
      <w:r w:rsidRPr="00642942" w:rsidR="003D4756">
        <w:rPr>
          <w:b/>
          <w:bCs/>
        </w:rPr>
        <w:t xml:space="preserve"> LS</w:t>
      </w:r>
      <w:r w:rsidRPr="00642942">
        <w:rPr>
          <w:b/>
          <w:bCs/>
        </w:rPr>
        <w:t>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8618"/>
      </w:tblGrid>
      <w:tr w:rsidRPr="00642942" w:rsidR="003D4756" w:rsidTr="003D4756" w14:paraId="7CD90E5F" w14:textId="77777777">
        <w:trPr>
          <w:trHeight w:val="4066"/>
        </w:trPr>
        <w:tc>
          <w:tcPr>
            <w:tcW w:w="8618" w:type="dxa"/>
          </w:tcPr>
          <w:p w:rsidRPr="00642942" w:rsidR="003D4756" w:rsidP="003D4756" w:rsidRDefault="00F61F1F" w14:paraId="074A5D6A" w14:textId="73BD5402">
            <w:pPr>
              <w:pStyle w:val="3GPPNormalText"/>
              <w:rPr>
                <w:sz w:val="20"/>
                <w:szCs w:val="22"/>
                <w:lang w:val="en-US"/>
              </w:rPr>
            </w:pPr>
            <w:r w:rsidRPr="00642942">
              <w:rPr>
                <w:sz w:val="20"/>
                <w:szCs w:val="22"/>
                <w:lang w:val="en-US"/>
              </w:rPr>
              <w:t xml:space="preserve">RAN1 thanks RAN2 for the LS on the candidate data collection configuration for AI/ML-based beam management and CSI </w:t>
            </w:r>
            <w:proofErr w:type="gramStart"/>
            <w:r w:rsidRPr="00642942">
              <w:rPr>
                <w:sz w:val="20"/>
                <w:szCs w:val="22"/>
                <w:lang w:val="en-US"/>
              </w:rPr>
              <w:t>prediction, and</w:t>
            </w:r>
            <w:proofErr w:type="gramEnd"/>
            <w:r w:rsidRPr="00642942">
              <w:rPr>
                <w:sz w:val="20"/>
                <w:szCs w:val="22"/>
                <w:lang w:val="en-US"/>
              </w:rPr>
              <w:t xml:space="preserve"> would like to provide the following response.</w:t>
            </w:r>
          </w:p>
          <w:p w:rsidRPr="00642942" w:rsidR="003D4756" w:rsidP="00B7790B" w:rsidRDefault="003D4756" w14:paraId="35C75AD5" w14:textId="77777777">
            <w:pPr>
              <w:pStyle w:val="Doc-text2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 w:rsidRPr="00642942">
              <w:rPr>
                <w:rFonts w:ascii="Times New Roman" w:hAnsi="Times New Roman"/>
              </w:rPr>
              <w:t>The candidate UE side data collection configuration should consider the same IEs as agreed for UE side data collection configuration.</w:t>
            </w:r>
          </w:p>
          <w:p w:rsidRPr="00642942" w:rsidR="003D4756" w:rsidP="003D4756" w:rsidRDefault="003D4756" w14:paraId="3BF46A68" w14:textId="77777777">
            <w:pPr>
              <w:pStyle w:val="Doc-text2"/>
              <w:ind w:left="363"/>
              <w:jc w:val="both"/>
              <w:rPr>
                <w:rFonts w:ascii="Times New Roman" w:hAnsi="Times New Roman"/>
              </w:rPr>
            </w:pPr>
          </w:p>
          <w:p w:rsidRPr="00642942" w:rsidR="003D4756" w:rsidP="00B7790B" w:rsidRDefault="003D4756" w14:paraId="2AA2E722" w14:textId="0E0D381D">
            <w:pPr>
              <w:pStyle w:val="Doc-text2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 w:rsidRPr="00642942">
              <w:rPr>
                <w:rFonts w:ascii="Times New Roman" w:hAnsi="Times New Roman"/>
              </w:rPr>
              <w:t xml:space="preserve">The IEs agreed in RAN2 </w:t>
            </w:r>
            <w:proofErr w:type="gramStart"/>
            <w:r w:rsidRPr="00642942">
              <w:rPr>
                <w:rFonts w:ascii="Times New Roman" w:hAnsi="Times New Roman"/>
              </w:rPr>
              <w:t>is</w:t>
            </w:r>
            <w:proofErr w:type="gramEnd"/>
            <w:r w:rsidRPr="00642942">
              <w:rPr>
                <w:rFonts w:ascii="Times New Roman" w:hAnsi="Times New Roman"/>
              </w:rPr>
              <w:t xml:space="preserve"> applicable to </w:t>
            </w:r>
            <w:r w:rsidRPr="00642942" w:rsidR="00F61F1F">
              <w:rPr>
                <w:rFonts w:ascii="Times New Roman" w:hAnsi="Times New Roman"/>
              </w:rPr>
              <w:t>AI/ML BM-Case</w:t>
            </w:r>
            <w:r w:rsidRPr="00642942">
              <w:rPr>
                <w:rFonts w:ascii="Times New Roman" w:hAnsi="Times New Roman"/>
              </w:rPr>
              <w:t xml:space="preserve"> 1.</w:t>
            </w:r>
          </w:p>
          <w:p w:rsidRPr="00642942" w:rsidR="003D4756" w:rsidP="003D4756" w:rsidRDefault="003D4756" w14:paraId="4689C48A" w14:textId="77777777">
            <w:pPr>
              <w:pStyle w:val="ListParagraph"/>
              <w:jc w:val="both"/>
              <w:rPr>
                <w:lang w:val="en-US"/>
              </w:rPr>
            </w:pPr>
          </w:p>
          <w:p w:rsidRPr="00642942" w:rsidR="00B7790B" w:rsidP="00B7790B" w:rsidRDefault="00B7790B" w14:paraId="18BC22A7" w14:textId="77777777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en-US"/>
              </w:rPr>
            </w:pPr>
            <w:r w:rsidRPr="00642942">
              <w:rPr>
                <w:sz w:val="20"/>
                <w:szCs w:val="20"/>
                <w:lang w:val="en-US"/>
              </w:rPr>
              <w:t>For the UE-side candidate data collection configuration for BM-Case2, include the following IEs along with the already agreed IEs in RAN2:</w:t>
            </w:r>
          </w:p>
          <w:p w:rsidRPr="00642942" w:rsidR="00B7790B" w:rsidP="00B7790B" w:rsidRDefault="00B7790B" w14:paraId="048A1559" w14:textId="77777777">
            <w:pPr>
              <w:pStyle w:val="ListParagraph"/>
              <w:numPr>
                <w:ilvl w:val="1"/>
                <w:numId w:val="30"/>
              </w:numPr>
              <w:jc w:val="both"/>
              <w:rPr>
                <w:sz w:val="20"/>
                <w:szCs w:val="20"/>
                <w:lang w:val="en-US"/>
              </w:rPr>
            </w:pPr>
            <w:r w:rsidRPr="00642942">
              <w:rPr>
                <w:i/>
                <w:iCs/>
                <w:sz w:val="20"/>
                <w:szCs w:val="20"/>
                <w:lang w:val="en-US"/>
              </w:rPr>
              <w:t>TimeGap-r19</w:t>
            </w:r>
            <w:r w:rsidRPr="00642942">
              <w:rPr>
                <w:sz w:val="20"/>
                <w:szCs w:val="20"/>
                <w:lang w:val="en-US"/>
              </w:rPr>
              <w:t>, i.e., the time gap between two consecutive predicted time instances and between the reference time and the earliest predicted time instance.</w:t>
            </w:r>
          </w:p>
          <w:p w:rsidRPr="00642942" w:rsidR="00B7790B" w:rsidP="00B7790B" w:rsidRDefault="00B7790B" w14:paraId="40619F0B" w14:textId="77777777">
            <w:pPr>
              <w:pStyle w:val="ListParagraph"/>
              <w:numPr>
                <w:ilvl w:val="1"/>
                <w:numId w:val="30"/>
              </w:numPr>
              <w:jc w:val="both"/>
              <w:rPr>
                <w:sz w:val="20"/>
                <w:szCs w:val="20"/>
                <w:lang w:val="en-US"/>
              </w:rPr>
            </w:pPr>
            <w:r w:rsidRPr="00642942">
              <w:rPr>
                <w:i/>
                <w:iCs/>
                <w:sz w:val="20"/>
                <w:szCs w:val="20"/>
                <w:lang w:val="en-US"/>
              </w:rPr>
              <w:t>nroftimeinstance-r19,</w:t>
            </w:r>
            <w:r w:rsidRPr="00642942">
              <w:rPr>
                <w:sz w:val="20"/>
                <w:szCs w:val="20"/>
                <w:lang w:val="en-US"/>
              </w:rPr>
              <w:t xml:space="preserve"> i.e., number of predicted time instances.</w:t>
            </w:r>
          </w:p>
          <w:p w:rsidRPr="00642942" w:rsidR="00B7790B" w:rsidP="00B7790B" w:rsidRDefault="00B7790B" w14:paraId="4C8AECCC" w14:textId="77777777">
            <w:pPr>
              <w:pStyle w:val="ListParagraph"/>
              <w:ind w:left="1440"/>
              <w:jc w:val="both"/>
              <w:rPr>
                <w:sz w:val="20"/>
                <w:szCs w:val="20"/>
                <w:lang w:val="en-US"/>
              </w:rPr>
            </w:pPr>
          </w:p>
          <w:p w:rsidRPr="00642942" w:rsidR="003D4756" w:rsidP="00B7790B" w:rsidRDefault="00B7790B" w14:paraId="2931F6E2" w14:textId="271E4D8A">
            <w:pPr>
              <w:pStyle w:val="ListParagraph"/>
              <w:numPr>
                <w:ilvl w:val="0"/>
                <w:numId w:val="30"/>
              </w:numPr>
              <w:jc w:val="both"/>
              <w:rPr>
                <w:b/>
                <w:bCs/>
                <w:lang w:val="en-US"/>
              </w:rPr>
            </w:pPr>
            <w:r w:rsidRPr="00642942">
              <w:rPr>
                <w:rFonts w:eastAsia="MS Mincho"/>
                <w:sz w:val="20"/>
                <w:szCs w:val="20"/>
                <w:lang w:val="en-US" w:eastAsia="en-GB"/>
              </w:rPr>
              <w:t xml:space="preserve">For the UE-side candidate data collection configuration for CSI-Prediction, include the CSI-RS resource configuration for resource channel measurements (i.e., CSI-ResourceConfig). </w:t>
            </w:r>
          </w:p>
        </w:tc>
      </w:tr>
    </w:tbl>
    <w:p w:rsidRPr="00642942" w:rsidR="003D4756" w:rsidP="00CC4C3E" w:rsidRDefault="003D4756" w14:paraId="7FB8331F" w14:textId="77777777">
      <w:pPr>
        <w:spacing w:after="0"/>
        <w:jc w:val="both"/>
        <w:rPr>
          <w:b/>
          <w:bCs/>
        </w:rPr>
      </w:pPr>
    </w:p>
    <w:p w:rsidRPr="00642942" w:rsidR="00B54B26" w:rsidP="00B54B26" w:rsidRDefault="00B54B26" w14:paraId="3019892D" w14:textId="77777777">
      <w:pPr>
        <w:pStyle w:val="Heading1"/>
        <w:jc w:val="both"/>
        <w:rPr>
          <w:lang w:val="en-US"/>
        </w:rPr>
      </w:pPr>
      <w:r w:rsidRPr="00642942">
        <w:rPr>
          <w:lang w:val="en-US"/>
        </w:rPr>
        <w:t>Conclusion</w:t>
      </w:r>
    </w:p>
    <w:p w:rsidRPr="00642942" w:rsidR="00B54B26" w:rsidP="00B54B26" w:rsidRDefault="00B87D32" w14:paraId="5EB05AA3" w14:textId="23AFD463">
      <w:pPr>
        <w:spacing w:after="120"/>
        <w:jc w:val="both"/>
      </w:pPr>
      <w:r w:rsidRPr="00642942">
        <w:t>Based on the discussion, t</w:t>
      </w:r>
      <w:r w:rsidRPr="00642942" w:rsidR="00B54B26">
        <w:t xml:space="preserve">he following </w:t>
      </w:r>
      <w:r w:rsidRPr="00642942">
        <w:t>observations</w:t>
      </w:r>
      <w:r w:rsidRPr="00642942" w:rsidR="003D4756">
        <w:t xml:space="preserve"> and proposals</w:t>
      </w:r>
      <w:r w:rsidRPr="00642942" w:rsidR="00B54B26">
        <w:t xml:space="preserve"> have been made:</w:t>
      </w:r>
    </w:p>
    <w:p w:rsidRPr="00642942" w:rsidR="00BD66A3" w:rsidP="00BD66A3" w:rsidRDefault="00BD66A3" w14:paraId="19384ED1" w14:textId="77777777">
      <w:pPr>
        <w:spacing w:after="0"/>
      </w:pPr>
      <w:r w:rsidRPr="00642942">
        <w:rPr>
          <w:b/>
          <w:bCs/>
        </w:rPr>
        <w:t>Observation 1:</w:t>
      </w:r>
      <w:r w:rsidRPr="00642942">
        <w:t xml:space="preserve"> The candidate UE side data collection configuration should include the same IEs as those agreed upon for the UE side data collection configuration for each use-case.</w:t>
      </w:r>
    </w:p>
    <w:p w:rsidRPr="00642942" w:rsidR="00BD66A3" w:rsidP="00BD66A3" w:rsidRDefault="00BD66A3" w14:paraId="53D9AE53" w14:textId="77777777">
      <w:pPr>
        <w:spacing w:after="0"/>
        <w:rPr>
          <w:b/>
          <w:bCs/>
        </w:rPr>
      </w:pPr>
    </w:p>
    <w:p w:rsidRPr="00642942" w:rsidR="00BD66A3" w:rsidP="00BD66A3" w:rsidRDefault="00BD66A3" w14:paraId="6B7F7F92" w14:textId="1E7A45EF">
      <w:pPr>
        <w:spacing w:after="0"/>
      </w:pPr>
      <w:r w:rsidRPr="00642942">
        <w:rPr>
          <w:b/>
          <w:bCs/>
        </w:rPr>
        <w:t>Observation 2:</w:t>
      </w:r>
      <w:r w:rsidRPr="00642942">
        <w:t xml:space="preserve"> The RRC IEs agreed in RAN2 are applicable to AI/ML based beam management case 1. </w:t>
      </w:r>
    </w:p>
    <w:p w:rsidRPr="00642942" w:rsidR="00BD66A3" w:rsidP="00BD66A3" w:rsidRDefault="00BD66A3" w14:paraId="4D30B452" w14:textId="77777777">
      <w:pPr>
        <w:spacing w:after="0"/>
        <w:jc w:val="both"/>
        <w:rPr>
          <w:b/>
          <w:bCs/>
        </w:rPr>
      </w:pPr>
    </w:p>
    <w:p w:rsidRPr="00642942" w:rsidR="00BD66A3" w:rsidP="00BD66A3" w:rsidRDefault="00BD66A3" w14:paraId="0EED8B8D" w14:textId="0253354E">
      <w:pPr>
        <w:spacing w:after="0"/>
        <w:jc w:val="both"/>
        <w:rPr>
          <w:b/>
          <w:bCs/>
        </w:rPr>
      </w:pPr>
      <w:r w:rsidRPr="00642942">
        <w:rPr>
          <w:b/>
          <w:bCs/>
        </w:rPr>
        <w:t>Proposal 1: For the UE-side candidate data collection configuration for BM-Case2, include the following IEs along with the already agreed IEs in RAN2:</w:t>
      </w:r>
    </w:p>
    <w:p w:rsidRPr="00642942" w:rsidR="00BD66A3" w:rsidP="00BD66A3" w:rsidRDefault="00BD66A3" w14:paraId="4A0F6A67" w14:textId="77777777">
      <w:pPr>
        <w:pStyle w:val="ListParagraph"/>
        <w:numPr>
          <w:ilvl w:val="0"/>
          <w:numId w:val="35"/>
        </w:numPr>
        <w:jc w:val="both"/>
        <w:rPr>
          <w:b/>
          <w:bCs/>
          <w:sz w:val="20"/>
          <w:szCs w:val="20"/>
          <w:lang w:val="en-US"/>
        </w:rPr>
      </w:pPr>
      <w:r w:rsidRPr="00642942">
        <w:rPr>
          <w:b/>
          <w:bCs/>
          <w:i/>
          <w:iCs/>
          <w:sz w:val="20"/>
          <w:szCs w:val="20"/>
          <w:lang w:val="en-US"/>
        </w:rPr>
        <w:t>TimeGap-r19</w:t>
      </w:r>
      <w:r w:rsidRPr="00642942">
        <w:rPr>
          <w:b/>
          <w:bCs/>
          <w:sz w:val="20"/>
          <w:szCs w:val="20"/>
          <w:lang w:val="en-US"/>
        </w:rPr>
        <w:t>, i.e., the time gap between two consecutive predicted time instances and between the reference time and the earliest predicted time instance.</w:t>
      </w:r>
    </w:p>
    <w:p w:rsidRPr="00642942" w:rsidR="00BD66A3" w:rsidP="00BD66A3" w:rsidRDefault="00BD66A3" w14:paraId="4C71C483" w14:textId="77777777">
      <w:pPr>
        <w:pStyle w:val="ListParagraph"/>
        <w:numPr>
          <w:ilvl w:val="0"/>
          <w:numId w:val="35"/>
        </w:numPr>
        <w:jc w:val="both"/>
        <w:rPr>
          <w:b/>
          <w:bCs/>
          <w:sz w:val="20"/>
          <w:szCs w:val="20"/>
          <w:lang w:val="en-US"/>
        </w:rPr>
      </w:pPr>
      <w:r w:rsidRPr="00642942">
        <w:rPr>
          <w:b/>
          <w:bCs/>
          <w:i/>
          <w:iCs/>
          <w:sz w:val="20"/>
          <w:szCs w:val="20"/>
          <w:lang w:val="en-US"/>
        </w:rPr>
        <w:t>nroftimeinstance-r19,</w:t>
      </w:r>
      <w:r w:rsidRPr="00642942">
        <w:rPr>
          <w:b/>
          <w:bCs/>
          <w:sz w:val="20"/>
          <w:szCs w:val="20"/>
          <w:lang w:val="en-US"/>
        </w:rPr>
        <w:t xml:space="preserve"> i.e., number of predicted time instances.</w:t>
      </w:r>
    </w:p>
    <w:p w:rsidRPr="00642942" w:rsidR="00BD66A3" w:rsidP="00BD66A3" w:rsidRDefault="00BD66A3" w14:paraId="5E123034" w14:textId="77777777">
      <w:pPr>
        <w:spacing w:after="0"/>
        <w:jc w:val="both"/>
        <w:rPr>
          <w:b/>
          <w:bCs/>
        </w:rPr>
      </w:pPr>
    </w:p>
    <w:p w:rsidRPr="00642942" w:rsidR="00BD66A3" w:rsidP="00BD66A3" w:rsidRDefault="00BD66A3" w14:paraId="6F7C4322" w14:textId="5D6746C1">
      <w:pPr>
        <w:spacing w:after="0"/>
        <w:jc w:val="both"/>
        <w:rPr>
          <w:b/>
          <w:bCs/>
        </w:rPr>
      </w:pPr>
      <w:r w:rsidRPr="00642942">
        <w:rPr>
          <w:b/>
          <w:bCs/>
        </w:rPr>
        <w:t xml:space="preserve">Proposal 2: : For the UE-side candidate data collection configuration for CSI-Prediction, include the CSI-RS resource configuration for resource channel measurements (i.e., </w:t>
      </w:r>
      <w:r w:rsidRPr="00642942">
        <w:rPr>
          <w:b/>
          <w:bCs/>
          <w:i/>
          <w:iCs/>
        </w:rPr>
        <w:t>CSI-ResourceConfig</w:t>
      </w:r>
      <w:r w:rsidRPr="00642942">
        <w:rPr>
          <w:b/>
          <w:bCs/>
        </w:rPr>
        <w:t xml:space="preserve">). </w:t>
      </w:r>
    </w:p>
    <w:p w:rsidRPr="00642942" w:rsidR="00BD66A3" w:rsidP="00BD66A3" w:rsidRDefault="00BD66A3" w14:paraId="0D285495" w14:textId="77777777">
      <w:pPr>
        <w:spacing w:after="0"/>
        <w:jc w:val="both"/>
        <w:rPr>
          <w:b/>
          <w:bCs/>
        </w:rPr>
      </w:pPr>
    </w:p>
    <w:p w:rsidRPr="00642942" w:rsidR="00BD66A3" w:rsidP="00BD66A3" w:rsidRDefault="00BD66A3" w14:paraId="5F419AE3" w14:textId="77777777">
      <w:pPr>
        <w:spacing w:after="0"/>
        <w:jc w:val="both"/>
        <w:rPr>
          <w:b/>
          <w:bCs/>
        </w:rPr>
      </w:pPr>
      <w:r w:rsidRPr="00642942">
        <w:rPr>
          <w:b/>
          <w:bCs/>
        </w:rPr>
        <w:t xml:space="preserve">Proposal 3: Based on observations 1-2 and proposals 1-2, send the following as the </w:t>
      </w:r>
      <w:proofErr w:type="gramStart"/>
      <w:r w:rsidRPr="00642942">
        <w:rPr>
          <w:b/>
          <w:bCs/>
        </w:rPr>
        <w:t>reply</w:t>
      </w:r>
      <w:proofErr w:type="gramEnd"/>
      <w:r w:rsidRPr="00642942">
        <w:rPr>
          <w:b/>
          <w:bCs/>
        </w:rPr>
        <w:t xml:space="preserve"> LS.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8618"/>
      </w:tblGrid>
      <w:tr w:rsidRPr="00642942" w:rsidR="00BD66A3" w:rsidTr="00F75C38" w14:paraId="75498445" w14:textId="77777777">
        <w:trPr>
          <w:trHeight w:val="4066"/>
        </w:trPr>
        <w:tc>
          <w:tcPr>
            <w:tcW w:w="8618" w:type="dxa"/>
          </w:tcPr>
          <w:p w:rsidRPr="00642942" w:rsidR="00BD66A3" w:rsidP="00F75C38" w:rsidRDefault="00BD66A3" w14:paraId="72DFF098" w14:textId="77777777">
            <w:pPr>
              <w:pStyle w:val="3GPPNormalText"/>
              <w:rPr>
                <w:sz w:val="20"/>
                <w:szCs w:val="22"/>
                <w:lang w:val="en-US"/>
              </w:rPr>
            </w:pPr>
            <w:r w:rsidRPr="00642942">
              <w:rPr>
                <w:sz w:val="20"/>
                <w:szCs w:val="22"/>
                <w:lang w:val="en-US"/>
              </w:rPr>
              <w:t xml:space="preserve">RAN1 thanks RAN2 for the LS on the candidate data collection configuration for AI/ML-based beam management and CSI </w:t>
            </w:r>
            <w:proofErr w:type="gramStart"/>
            <w:r w:rsidRPr="00642942">
              <w:rPr>
                <w:sz w:val="20"/>
                <w:szCs w:val="22"/>
                <w:lang w:val="en-US"/>
              </w:rPr>
              <w:t>prediction, and</w:t>
            </w:r>
            <w:proofErr w:type="gramEnd"/>
            <w:r w:rsidRPr="00642942">
              <w:rPr>
                <w:sz w:val="20"/>
                <w:szCs w:val="22"/>
                <w:lang w:val="en-US"/>
              </w:rPr>
              <w:t xml:space="preserve"> would like to provide the following response.</w:t>
            </w:r>
          </w:p>
          <w:p w:rsidRPr="00642942" w:rsidR="00BD66A3" w:rsidP="00F75C38" w:rsidRDefault="00BD66A3" w14:paraId="141DFA45" w14:textId="77777777">
            <w:pPr>
              <w:pStyle w:val="Doc-text2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 w:rsidRPr="00642942">
              <w:rPr>
                <w:rFonts w:ascii="Times New Roman" w:hAnsi="Times New Roman"/>
              </w:rPr>
              <w:t>The candidate UE side data collection configuration should consider the same IEs as agreed for UE side data collection configuration.</w:t>
            </w:r>
          </w:p>
          <w:p w:rsidRPr="00642942" w:rsidR="00BD66A3" w:rsidP="00F75C38" w:rsidRDefault="00BD66A3" w14:paraId="5D16F711" w14:textId="77777777">
            <w:pPr>
              <w:pStyle w:val="Doc-text2"/>
              <w:ind w:left="363"/>
              <w:jc w:val="both"/>
              <w:rPr>
                <w:rFonts w:ascii="Times New Roman" w:hAnsi="Times New Roman"/>
              </w:rPr>
            </w:pPr>
          </w:p>
          <w:p w:rsidRPr="00642942" w:rsidR="00BD66A3" w:rsidP="00F75C38" w:rsidRDefault="00BD66A3" w14:paraId="55112463" w14:textId="77777777">
            <w:pPr>
              <w:pStyle w:val="Doc-text2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 w:rsidRPr="00642942">
              <w:rPr>
                <w:rFonts w:ascii="Times New Roman" w:hAnsi="Times New Roman"/>
              </w:rPr>
              <w:t xml:space="preserve">The IEs agreed in RAN2 </w:t>
            </w:r>
            <w:proofErr w:type="gramStart"/>
            <w:r w:rsidRPr="00642942">
              <w:rPr>
                <w:rFonts w:ascii="Times New Roman" w:hAnsi="Times New Roman"/>
              </w:rPr>
              <w:t>is</w:t>
            </w:r>
            <w:proofErr w:type="gramEnd"/>
            <w:r w:rsidRPr="00642942">
              <w:rPr>
                <w:rFonts w:ascii="Times New Roman" w:hAnsi="Times New Roman"/>
              </w:rPr>
              <w:t xml:space="preserve"> applicable to AI/ML BM-Case 1.</w:t>
            </w:r>
          </w:p>
          <w:p w:rsidRPr="00642942" w:rsidR="00BD66A3" w:rsidP="00F75C38" w:rsidRDefault="00BD66A3" w14:paraId="0DADC24F" w14:textId="77777777">
            <w:pPr>
              <w:pStyle w:val="ListParagraph"/>
              <w:jc w:val="both"/>
              <w:rPr>
                <w:lang w:val="en-US"/>
              </w:rPr>
            </w:pPr>
          </w:p>
          <w:p w:rsidRPr="00642942" w:rsidR="00BD66A3" w:rsidP="00F75C38" w:rsidRDefault="00BD66A3" w14:paraId="5E040A18" w14:textId="77777777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en-US"/>
              </w:rPr>
            </w:pPr>
            <w:r w:rsidRPr="00642942">
              <w:rPr>
                <w:sz w:val="20"/>
                <w:szCs w:val="20"/>
                <w:lang w:val="en-US"/>
              </w:rPr>
              <w:t>For the UE-side candidate data collection configuration for BM-Case2, include the following IEs along with the already agreed IEs in RAN2:</w:t>
            </w:r>
          </w:p>
          <w:p w:rsidRPr="00642942" w:rsidR="00BD66A3" w:rsidP="00F75C38" w:rsidRDefault="00BD66A3" w14:paraId="5C0419CD" w14:textId="77777777">
            <w:pPr>
              <w:pStyle w:val="ListParagraph"/>
              <w:numPr>
                <w:ilvl w:val="1"/>
                <w:numId w:val="30"/>
              </w:numPr>
              <w:jc w:val="both"/>
              <w:rPr>
                <w:sz w:val="20"/>
                <w:szCs w:val="20"/>
                <w:lang w:val="en-US"/>
              </w:rPr>
            </w:pPr>
            <w:r w:rsidRPr="00642942">
              <w:rPr>
                <w:i/>
                <w:iCs/>
                <w:sz w:val="20"/>
                <w:szCs w:val="20"/>
                <w:lang w:val="en-US"/>
              </w:rPr>
              <w:t>TimeGap-r19</w:t>
            </w:r>
            <w:r w:rsidRPr="00642942">
              <w:rPr>
                <w:sz w:val="20"/>
                <w:szCs w:val="20"/>
                <w:lang w:val="en-US"/>
              </w:rPr>
              <w:t>, i.e., the time gap between two consecutive predicted time instances and between the reference time and the earliest predicted time instance.</w:t>
            </w:r>
          </w:p>
          <w:p w:rsidRPr="00642942" w:rsidR="00BD66A3" w:rsidP="00F75C38" w:rsidRDefault="00BD66A3" w14:paraId="245EBA92" w14:textId="77777777">
            <w:pPr>
              <w:pStyle w:val="ListParagraph"/>
              <w:numPr>
                <w:ilvl w:val="1"/>
                <w:numId w:val="30"/>
              </w:numPr>
              <w:jc w:val="both"/>
              <w:rPr>
                <w:sz w:val="20"/>
                <w:szCs w:val="20"/>
                <w:lang w:val="en-US"/>
              </w:rPr>
            </w:pPr>
            <w:r w:rsidRPr="00642942">
              <w:rPr>
                <w:i/>
                <w:iCs/>
                <w:sz w:val="20"/>
                <w:szCs w:val="20"/>
                <w:lang w:val="en-US"/>
              </w:rPr>
              <w:t>nroftimeinstance-r19,</w:t>
            </w:r>
            <w:r w:rsidRPr="00642942">
              <w:rPr>
                <w:sz w:val="20"/>
                <w:szCs w:val="20"/>
                <w:lang w:val="en-US"/>
              </w:rPr>
              <w:t xml:space="preserve"> i.e., number of predicted time instances.</w:t>
            </w:r>
          </w:p>
          <w:p w:rsidRPr="00642942" w:rsidR="00BD66A3" w:rsidP="00F75C38" w:rsidRDefault="00BD66A3" w14:paraId="6128387F" w14:textId="77777777">
            <w:pPr>
              <w:pStyle w:val="ListParagraph"/>
              <w:ind w:left="1440"/>
              <w:jc w:val="both"/>
              <w:rPr>
                <w:sz w:val="20"/>
                <w:szCs w:val="20"/>
                <w:lang w:val="en-US"/>
              </w:rPr>
            </w:pPr>
          </w:p>
          <w:p w:rsidRPr="00642942" w:rsidR="00BD66A3" w:rsidP="00F75C38" w:rsidRDefault="00BD66A3" w14:paraId="5F0C4896" w14:textId="77777777">
            <w:pPr>
              <w:pStyle w:val="ListParagraph"/>
              <w:numPr>
                <w:ilvl w:val="0"/>
                <w:numId w:val="30"/>
              </w:numPr>
              <w:jc w:val="both"/>
              <w:rPr>
                <w:b/>
                <w:bCs/>
                <w:lang w:val="en-US"/>
              </w:rPr>
            </w:pPr>
            <w:r w:rsidRPr="00642942">
              <w:rPr>
                <w:rFonts w:eastAsia="MS Mincho"/>
                <w:sz w:val="20"/>
                <w:szCs w:val="20"/>
                <w:lang w:val="en-US" w:eastAsia="en-GB"/>
              </w:rPr>
              <w:t xml:space="preserve">For the UE-side candidate data collection configuration for CSI-Prediction, include the CSI-RS resource configuration for resource channel measurements (i.e., CSI-ResourceConfig). </w:t>
            </w:r>
          </w:p>
        </w:tc>
      </w:tr>
    </w:tbl>
    <w:p w:rsidRPr="00642942" w:rsidR="00BD66A3" w:rsidP="00B54B26" w:rsidRDefault="00BD66A3" w14:paraId="7690E519" w14:textId="77777777">
      <w:pPr>
        <w:jc w:val="both"/>
        <w:rPr>
          <w:b/>
          <w:bCs/>
        </w:rPr>
      </w:pPr>
    </w:p>
    <w:p w:rsidRPr="00642942" w:rsidR="00B54B26" w:rsidP="00B54B26" w:rsidRDefault="00B54B26" w14:paraId="34901748" w14:textId="77777777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642942">
        <w:rPr>
          <w:lang w:val="en-US"/>
        </w:rPr>
        <w:t>References</w:t>
      </w:r>
    </w:p>
    <w:p w:rsidRPr="00642942" w:rsidR="00341CC2" w:rsidP="0072195E" w:rsidRDefault="00B54B26" w14:paraId="741C979F" w14:textId="08790B14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bookmarkStart w:name="_Hlk193465590" w:id="4"/>
      <w:r w:rsidRPr="23A54832" w:rsidR="00B54B26">
        <w:rPr>
          <w:sz w:val="20"/>
          <w:szCs w:val="20"/>
          <w:lang w:val="en-US"/>
        </w:rPr>
        <w:t>R1-250</w:t>
      </w:r>
      <w:r w:rsidRPr="23A54832" w:rsidR="53E5F018">
        <w:rPr>
          <w:sz w:val="20"/>
          <w:szCs w:val="20"/>
          <w:lang w:val="en-US"/>
        </w:rPr>
        <w:t>6751</w:t>
      </w:r>
      <w:r w:rsidRPr="23A54832" w:rsidR="00B54B26">
        <w:rPr>
          <w:sz w:val="20"/>
          <w:szCs w:val="20"/>
          <w:lang w:val="en-US"/>
        </w:rPr>
        <w:t xml:space="preserve"> (</w:t>
      </w:r>
      <w:r w:rsidRPr="23A54832" w:rsidR="00006C83">
        <w:rPr>
          <w:sz w:val="20"/>
          <w:szCs w:val="20"/>
          <w:lang w:val="en-US"/>
        </w:rPr>
        <w:t>R2-2506470</w:t>
      </w:r>
      <w:r w:rsidRPr="23A54832" w:rsidR="00B54B26">
        <w:rPr>
          <w:sz w:val="20"/>
          <w:szCs w:val="20"/>
          <w:lang w:val="en-US"/>
        </w:rPr>
        <w:t>)</w:t>
      </w:r>
      <w:bookmarkEnd w:id="4"/>
      <w:r w:rsidRPr="23A54832" w:rsidR="00B54B26">
        <w:rPr>
          <w:sz w:val="20"/>
          <w:szCs w:val="20"/>
          <w:lang w:val="en-US"/>
        </w:rPr>
        <w:t xml:space="preserve">, </w:t>
      </w:r>
      <w:r w:rsidRPr="23A54832" w:rsidR="00136C26">
        <w:rPr>
          <w:sz w:val="20"/>
          <w:szCs w:val="20"/>
          <w:lang w:val="en-US"/>
        </w:rPr>
        <w:t>LS on candidate data collection</w:t>
      </w:r>
      <w:r w:rsidRPr="23A54832" w:rsidR="00B54B26">
        <w:rPr>
          <w:sz w:val="20"/>
          <w:szCs w:val="20"/>
          <w:lang w:val="en-US"/>
        </w:rPr>
        <w:t>, 3GPP TSG RAN WG2 Meeting #1</w:t>
      </w:r>
      <w:r w:rsidRPr="23A54832" w:rsidR="00B71256">
        <w:rPr>
          <w:sz w:val="20"/>
          <w:szCs w:val="20"/>
          <w:lang w:val="en-US"/>
        </w:rPr>
        <w:t>31</w:t>
      </w:r>
      <w:r w:rsidRPr="23A54832" w:rsidR="00B54B26">
        <w:rPr>
          <w:sz w:val="20"/>
          <w:szCs w:val="20"/>
          <w:lang w:val="en-US"/>
        </w:rPr>
        <w:t xml:space="preserve">, </w:t>
      </w:r>
      <w:r w:rsidRPr="23A54832" w:rsidR="00B71256">
        <w:rPr>
          <w:sz w:val="20"/>
          <w:szCs w:val="20"/>
          <w:lang w:val="en-US"/>
        </w:rPr>
        <w:t>25</w:t>
      </w:r>
      <w:r w:rsidRPr="23A54832" w:rsidR="00B54B26">
        <w:rPr>
          <w:sz w:val="20"/>
          <w:szCs w:val="20"/>
          <w:lang w:val="en-US"/>
        </w:rPr>
        <w:t>-2</w:t>
      </w:r>
      <w:r w:rsidRPr="23A54832" w:rsidR="00B71256">
        <w:rPr>
          <w:sz w:val="20"/>
          <w:szCs w:val="20"/>
          <w:lang w:val="en-US"/>
        </w:rPr>
        <w:t>9</w:t>
      </w:r>
      <w:r w:rsidRPr="23A54832" w:rsidR="00B54B26">
        <w:rPr>
          <w:sz w:val="20"/>
          <w:szCs w:val="20"/>
          <w:lang w:val="en-US"/>
        </w:rPr>
        <w:t xml:space="preserve"> </w:t>
      </w:r>
      <w:r w:rsidRPr="23A54832" w:rsidR="00B71256">
        <w:rPr>
          <w:sz w:val="20"/>
          <w:szCs w:val="20"/>
          <w:lang w:val="en-US"/>
        </w:rPr>
        <w:t>Aug</w:t>
      </w:r>
      <w:r w:rsidRPr="23A54832" w:rsidR="00B54B26">
        <w:rPr>
          <w:sz w:val="20"/>
          <w:szCs w:val="20"/>
          <w:lang w:val="en-US"/>
        </w:rPr>
        <w:t xml:space="preserve"> 2025.</w:t>
      </w:r>
    </w:p>
    <w:sectPr w:rsidRPr="00642942" w:rsidR="00341CC2" w:rsidSect="002D30F5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1711" w:rsidRDefault="00211711" w14:paraId="05E2DD24" w14:textId="77777777">
      <w:r>
        <w:separator/>
      </w:r>
    </w:p>
  </w:endnote>
  <w:endnote w:type="continuationSeparator" w:id="0">
    <w:p w:rsidR="00211711" w:rsidRDefault="00211711" w14:paraId="202B6F26" w14:textId="77777777">
      <w:r>
        <w:continuationSeparator/>
      </w:r>
    </w:p>
  </w:endnote>
  <w:endnote w:type="continuationNotice" w:id="1">
    <w:p w:rsidR="00211711" w:rsidRDefault="00211711" w14:paraId="504A2E65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1711" w:rsidRDefault="00211711" w14:paraId="2DFF8702" w14:textId="77777777">
      <w:r>
        <w:separator/>
      </w:r>
    </w:p>
  </w:footnote>
  <w:footnote w:type="continuationSeparator" w:id="0">
    <w:p w:rsidR="00211711" w:rsidRDefault="00211711" w14:paraId="5F24417E" w14:textId="77777777">
      <w:r>
        <w:continuationSeparator/>
      </w:r>
    </w:p>
  </w:footnote>
  <w:footnote w:type="continuationNotice" w:id="1">
    <w:p w:rsidR="00211711" w:rsidRDefault="00211711" w14:paraId="2639BEA9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hint="default" w:ascii="Arial" w:hAnsi="Arial" w:eastAsia="Yu Mincho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 w15:restartNumberingAfterBreak="0">
    <w:nsid w:val="0B556775"/>
    <w:multiLevelType w:val="hybridMultilevel"/>
    <w:tmpl w:val="747EA25A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hint="default" w:ascii="Courier New" w:hAnsi="Courier New" w:cs="Courier New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hint="default" w:ascii="Times New Roman" w:hAnsi="Times New Roman" w:eastAsia="Times New Roman" w:cs="Times New Roman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6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080AA8"/>
    <w:multiLevelType w:val="hybridMultilevel"/>
    <w:tmpl w:val="0EA4F178"/>
    <w:lvl w:ilvl="0" w:tplc="C6E619B8">
      <w:numFmt w:val="bullet"/>
      <w:lvlText w:val="•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87530FE"/>
    <w:multiLevelType w:val="hybridMultilevel"/>
    <w:tmpl w:val="7BB2D09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E3A2A"/>
    <w:multiLevelType w:val="hybridMultilevel"/>
    <w:tmpl w:val="2FD6727E"/>
    <w:lvl w:ilvl="0" w:tplc="47168E0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FA4CA9"/>
    <w:multiLevelType w:val="hybridMultilevel"/>
    <w:tmpl w:val="0482282A"/>
    <w:lvl w:ilvl="0" w:tplc="58484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hint="default" w:ascii="Courier New" w:hAnsi="Courier New" w:cs="Times New Roman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hint="default" w:ascii="Wingdings" w:hAnsi="Wingdings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hint="default" w:ascii="Wingdings" w:hAnsi="Wingdings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hint="default" w:ascii="Arial" w:hAnsi="Arial" w:eastAsia="Yu Mincho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6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7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hint="default" w:ascii="Calibri" w:hAnsi="Calibri" w:eastAsia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hint="default" w:ascii="Wingdings" w:hAnsi="Wingdings"/>
      </w:rPr>
    </w:lvl>
  </w:abstractNum>
  <w:abstractNum w:abstractNumId="31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MS Gothic" w:cs="Times New Roman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hint="eastAsia" w:ascii="Yu Gothic" w:hAnsi="Yu Gothic" w:eastAsia="Yu Gothic" w:cs="MS PGothic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hint="eastAsia" w:ascii="Yu Gothic" w:hAnsi="Yu Gothic" w:eastAsia="Yu Gothic" w:cs="MS PGothic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hint="eastAsia" w:ascii="Yu Gothic" w:hAnsi="Yu Gothic" w:eastAsia="Yu Gothic" w:cs="MS PGothic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hint="eastAsia" w:ascii="Yu Gothic" w:hAnsi="Yu Gothic" w:eastAsia="Yu Gothic" w:cs="MS PGothic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2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hint="default" w:ascii="Wingdings" w:hAnsi="Wingdings"/>
      </w:rPr>
    </w:lvl>
  </w:abstractNum>
  <w:abstractNum w:abstractNumId="33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hint="default" w:ascii="Wingdings" w:hAnsi="Wingdings"/>
      </w:rPr>
    </w:lvl>
  </w:abstractNum>
  <w:abstractNum w:abstractNumId="34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1961443">
    <w:abstractNumId w:val="11"/>
  </w:num>
  <w:num w:numId="2" w16cid:durableId="357124585">
    <w:abstractNumId w:val="14"/>
  </w:num>
  <w:num w:numId="3" w16cid:durableId="1559780918">
    <w:abstractNumId w:val="1"/>
  </w:num>
  <w:num w:numId="4" w16cid:durableId="1644850337">
    <w:abstractNumId w:val="9"/>
  </w:num>
  <w:num w:numId="5" w16cid:durableId="984357054">
    <w:abstractNumId w:val="5"/>
  </w:num>
  <w:num w:numId="6" w16cid:durableId="2028486370">
    <w:abstractNumId w:val="28"/>
  </w:num>
  <w:num w:numId="7" w16cid:durableId="1733459664">
    <w:abstractNumId w:val="30"/>
  </w:num>
  <w:num w:numId="8" w16cid:durableId="1030759987">
    <w:abstractNumId w:val="10"/>
  </w:num>
  <w:num w:numId="9" w16cid:durableId="734862599">
    <w:abstractNumId w:val="23"/>
  </w:num>
  <w:num w:numId="10" w16cid:durableId="412051131">
    <w:abstractNumId w:val="31"/>
  </w:num>
  <w:num w:numId="11" w16cid:durableId="542865455">
    <w:abstractNumId w:val="12"/>
  </w:num>
  <w:num w:numId="12" w16cid:durableId="1240596672">
    <w:abstractNumId w:val="29"/>
  </w:num>
  <w:num w:numId="13" w16cid:durableId="116879141">
    <w:abstractNumId w:val="24"/>
  </w:num>
  <w:num w:numId="14" w16cid:durableId="1657879241">
    <w:abstractNumId w:val="21"/>
  </w:num>
  <w:num w:numId="15" w16cid:durableId="2061396215">
    <w:abstractNumId w:val="8"/>
  </w:num>
  <w:num w:numId="16" w16cid:durableId="302007445">
    <w:abstractNumId w:val="22"/>
  </w:num>
  <w:num w:numId="17" w16cid:durableId="1804151262">
    <w:abstractNumId w:val="20"/>
  </w:num>
  <w:num w:numId="18" w16cid:durableId="2098089642">
    <w:abstractNumId w:val="32"/>
  </w:num>
  <w:num w:numId="19" w16cid:durableId="1467354523">
    <w:abstractNumId w:val="25"/>
  </w:num>
  <w:num w:numId="20" w16cid:durableId="872612727">
    <w:abstractNumId w:val="0"/>
  </w:num>
  <w:num w:numId="21" w16cid:durableId="1824084709">
    <w:abstractNumId w:val="27"/>
  </w:num>
  <w:num w:numId="22" w16cid:durableId="1438671626">
    <w:abstractNumId w:val="17"/>
  </w:num>
  <w:num w:numId="23" w16cid:durableId="95949127">
    <w:abstractNumId w:val="13"/>
  </w:num>
  <w:num w:numId="24" w16cid:durableId="1352028324">
    <w:abstractNumId w:val="33"/>
  </w:num>
  <w:num w:numId="25" w16cid:durableId="1066955527">
    <w:abstractNumId w:val="6"/>
  </w:num>
  <w:num w:numId="26" w16cid:durableId="1759591756">
    <w:abstractNumId w:val="19"/>
  </w:num>
  <w:num w:numId="27" w16cid:durableId="2039502566">
    <w:abstractNumId w:val="34"/>
  </w:num>
  <w:num w:numId="28" w16cid:durableId="62990998">
    <w:abstractNumId w:val="26"/>
  </w:num>
  <w:num w:numId="29" w16cid:durableId="223493220">
    <w:abstractNumId w:val="4"/>
  </w:num>
  <w:num w:numId="30" w16cid:durableId="774326978">
    <w:abstractNumId w:val="18"/>
  </w:num>
  <w:num w:numId="31" w16cid:durableId="177620525">
    <w:abstractNumId w:val="2"/>
  </w:num>
  <w:num w:numId="32" w16cid:durableId="720982027">
    <w:abstractNumId w:val="16"/>
  </w:num>
  <w:num w:numId="33" w16cid:durableId="1611933765">
    <w:abstractNumId w:val="3"/>
  </w:num>
  <w:num w:numId="34" w16cid:durableId="1659187451">
    <w:abstractNumId w:val="15"/>
  </w:num>
  <w:num w:numId="35" w16cid:durableId="1544293085">
    <w:abstractNumId w:val="7"/>
  </w:num>
  <w:numIdMacAtCleanup w:val="1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intFractionalCharacterWidth/>
  <w:activeWritingStyle w:lang="en-GB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83"/>
    <w:rsid w:val="00006CB9"/>
    <w:rsid w:val="000074C4"/>
    <w:rsid w:val="00007501"/>
    <w:rsid w:val="000079A6"/>
    <w:rsid w:val="00010E2C"/>
    <w:rsid w:val="000110E9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B7F"/>
    <w:rsid w:val="00017D4E"/>
    <w:rsid w:val="00017EDA"/>
    <w:rsid w:val="000208D4"/>
    <w:rsid w:val="000212A5"/>
    <w:rsid w:val="00022B8C"/>
    <w:rsid w:val="00023742"/>
    <w:rsid w:val="000239B0"/>
    <w:rsid w:val="00024916"/>
    <w:rsid w:val="00024AEF"/>
    <w:rsid w:val="00024D25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A06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A35"/>
    <w:rsid w:val="00052BBA"/>
    <w:rsid w:val="00053588"/>
    <w:rsid w:val="000535DE"/>
    <w:rsid w:val="000546D1"/>
    <w:rsid w:val="00054B05"/>
    <w:rsid w:val="00054D9D"/>
    <w:rsid w:val="00055676"/>
    <w:rsid w:val="00056544"/>
    <w:rsid w:val="00056BDE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13C"/>
    <w:rsid w:val="00072BBA"/>
    <w:rsid w:val="00072FF5"/>
    <w:rsid w:val="000730DC"/>
    <w:rsid w:val="000744C7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5B3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4886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4C89"/>
    <w:rsid w:val="000C501D"/>
    <w:rsid w:val="000C58F9"/>
    <w:rsid w:val="000C5B5B"/>
    <w:rsid w:val="000C5B9E"/>
    <w:rsid w:val="000C5CBA"/>
    <w:rsid w:val="000C73E4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BC9"/>
    <w:rsid w:val="000D4C82"/>
    <w:rsid w:val="000D584F"/>
    <w:rsid w:val="000D76BC"/>
    <w:rsid w:val="000D7750"/>
    <w:rsid w:val="000D79DE"/>
    <w:rsid w:val="000E05EC"/>
    <w:rsid w:val="000E071E"/>
    <w:rsid w:val="000E0DEE"/>
    <w:rsid w:val="000E181D"/>
    <w:rsid w:val="000E27AA"/>
    <w:rsid w:val="000E2E2D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B15"/>
    <w:rsid w:val="000F6F7A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07ACE"/>
    <w:rsid w:val="001103BD"/>
    <w:rsid w:val="00111208"/>
    <w:rsid w:val="001115E4"/>
    <w:rsid w:val="00111808"/>
    <w:rsid w:val="00112220"/>
    <w:rsid w:val="00112639"/>
    <w:rsid w:val="00112E3D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A9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26"/>
    <w:rsid w:val="00136E19"/>
    <w:rsid w:val="001371B2"/>
    <w:rsid w:val="00137AB9"/>
    <w:rsid w:val="00137D78"/>
    <w:rsid w:val="0014060C"/>
    <w:rsid w:val="001409A0"/>
    <w:rsid w:val="00140F30"/>
    <w:rsid w:val="00141417"/>
    <w:rsid w:val="00141E40"/>
    <w:rsid w:val="00141F08"/>
    <w:rsid w:val="00141FF2"/>
    <w:rsid w:val="0014271B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51"/>
    <w:rsid w:val="001532BA"/>
    <w:rsid w:val="00153FAA"/>
    <w:rsid w:val="00153FED"/>
    <w:rsid w:val="001543BF"/>
    <w:rsid w:val="0015581D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08C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41A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7E7"/>
    <w:rsid w:val="001A4531"/>
    <w:rsid w:val="001A51E3"/>
    <w:rsid w:val="001A5510"/>
    <w:rsid w:val="001A5C7B"/>
    <w:rsid w:val="001A5E19"/>
    <w:rsid w:val="001A5FCB"/>
    <w:rsid w:val="001A63D8"/>
    <w:rsid w:val="001A7A8A"/>
    <w:rsid w:val="001B01FA"/>
    <w:rsid w:val="001B0832"/>
    <w:rsid w:val="001B18A7"/>
    <w:rsid w:val="001B20E5"/>
    <w:rsid w:val="001B223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AAC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5DFE"/>
    <w:rsid w:val="001D6072"/>
    <w:rsid w:val="001D679F"/>
    <w:rsid w:val="001D753C"/>
    <w:rsid w:val="001D7CA4"/>
    <w:rsid w:val="001D7E58"/>
    <w:rsid w:val="001E0425"/>
    <w:rsid w:val="001E13B3"/>
    <w:rsid w:val="001E30A0"/>
    <w:rsid w:val="001E3DE1"/>
    <w:rsid w:val="001E457F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1711"/>
    <w:rsid w:val="002121AD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0BBE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647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5FF2"/>
    <w:rsid w:val="0024750F"/>
    <w:rsid w:val="002477DF"/>
    <w:rsid w:val="00247FF8"/>
    <w:rsid w:val="002505F7"/>
    <w:rsid w:val="00251AD6"/>
    <w:rsid w:val="00252C17"/>
    <w:rsid w:val="0025307F"/>
    <w:rsid w:val="00254326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6A1"/>
    <w:rsid w:val="0027773D"/>
    <w:rsid w:val="002778BD"/>
    <w:rsid w:val="00280941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F3C"/>
    <w:rsid w:val="002A607D"/>
    <w:rsid w:val="002A7E23"/>
    <w:rsid w:val="002B02D1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21DB"/>
    <w:rsid w:val="002C4328"/>
    <w:rsid w:val="002C47AD"/>
    <w:rsid w:val="002C4AF1"/>
    <w:rsid w:val="002C5510"/>
    <w:rsid w:val="002C56C8"/>
    <w:rsid w:val="002C58F6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0F5"/>
    <w:rsid w:val="002D365F"/>
    <w:rsid w:val="002D51DF"/>
    <w:rsid w:val="002D530F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1E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61C"/>
    <w:rsid w:val="00321CAB"/>
    <w:rsid w:val="00321EDA"/>
    <w:rsid w:val="003224AA"/>
    <w:rsid w:val="003224E7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76C"/>
    <w:rsid w:val="00335EA8"/>
    <w:rsid w:val="003363DD"/>
    <w:rsid w:val="00337810"/>
    <w:rsid w:val="003402B7"/>
    <w:rsid w:val="00340361"/>
    <w:rsid w:val="00340795"/>
    <w:rsid w:val="0034111C"/>
    <w:rsid w:val="003415B0"/>
    <w:rsid w:val="00341947"/>
    <w:rsid w:val="00341CC2"/>
    <w:rsid w:val="00341E60"/>
    <w:rsid w:val="0034217F"/>
    <w:rsid w:val="00342AD2"/>
    <w:rsid w:val="00343954"/>
    <w:rsid w:val="003441DB"/>
    <w:rsid w:val="00344498"/>
    <w:rsid w:val="00344702"/>
    <w:rsid w:val="00344BCA"/>
    <w:rsid w:val="00345405"/>
    <w:rsid w:val="00345DDD"/>
    <w:rsid w:val="003464F9"/>
    <w:rsid w:val="00346FED"/>
    <w:rsid w:val="00347015"/>
    <w:rsid w:val="0034750E"/>
    <w:rsid w:val="003501B6"/>
    <w:rsid w:val="00350FE8"/>
    <w:rsid w:val="00351E01"/>
    <w:rsid w:val="00352968"/>
    <w:rsid w:val="0035298B"/>
    <w:rsid w:val="003529EC"/>
    <w:rsid w:val="00352ACD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1F89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A7B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5B0"/>
    <w:rsid w:val="00393E44"/>
    <w:rsid w:val="0039402C"/>
    <w:rsid w:val="00394301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675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5387"/>
    <w:rsid w:val="003C5C41"/>
    <w:rsid w:val="003C64E5"/>
    <w:rsid w:val="003C669D"/>
    <w:rsid w:val="003C6877"/>
    <w:rsid w:val="003C7062"/>
    <w:rsid w:val="003C7461"/>
    <w:rsid w:val="003D039C"/>
    <w:rsid w:val="003D0788"/>
    <w:rsid w:val="003D0842"/>
    <w:rsid w:val="003D132A"/>
    <w:rsid w:val="003D1517"/>
    <w:rsid w:val="003D1CEF"/>
    <w:rsid w:val="003D1D50"/>
    <w:rsid w:val="003D1EC5"/>
    <w:rsid w:val="003D232D"/>
    <w:rsid w:val="003D286B"/>
    <w:rsid w:val="003D2938"/>
    <w:rsid w:val="003D3FBA"/>
    <w:rsid w:val="003D402B"/>
    <w:rsid w:val="003D4200"/>
    <w:rsid w:val="003D4756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FA7"/>
    <w:rsid w:val="003E2356"/>
    <w:rsid w:val="003E2A2D"/>
    <w:rsid w:val="003E47D4"/>
    <w:rsid w:val="003E50B9"/>
    <w:rsid w:val="003E64A9"/>
    <w:rsid w:val="003E7905"/>
    <w:rsid w:val="003F0336"/>
    <w:rsid w:val="003F2057"/>
    <w:rsid w:val="003F22E1"/>
    <w:rsid w:val="003F3D27"/>
    <w:rsid w:val="003F3FCC"/>
    <w:rsid w:val="003F5547"/>
    <w:rsid w:val="003F5C40"/>
    <w:rsid w:val="003F6E12"/>
    <w:rsid w:val="003F6F8B"/>
    <w:rsid w:val="003F75ED"/>
    <w:rsid w:val="004002B7"/>
    <w:rsid w:val="00400DFB"/>
    <w:rsid w:val="00400F31"/>
    <w:rsid w:val="00401D62"/>
    <w:rsid w:val="004023BA"/>
    <w:rsid w:val="00404A99"/>
    <w:rsid w:val="00406B4D"/>
    <w:rsid w:val="00412E49"/>
    <w:rsid w:val="0041443C"/>
    <w:rsid w:val="0041488F"/>
    <w:rsid w:val="004154F7"/>
    <w:rsid w:val="00415EB7"/>
    <w:rsid w:val="00416D44"/>
    <w:rsid w:val="004176FF"/>
    <w:rsid w:val="00417A1E"/>
    <w:rsid w:val="004207BE"/>
    <w:rsid w:val="00421A27"/>
    <w:rsid w:val="00421B0A"/>
    <w:rsid w:val="00421D0A"/>
    <w:rsid w:val="004226C3"/>
    <w:rsid w:val="004228BA"/>
    <w:rsid w:val="00423C18"/>
    <w:rsid w:val="004241C5"/>
    <w:rsid w:val="00424FA7"/>
    <w:rsid w:val="00425CB2"/>
    <w:rsid w:val="00425D2C"/>
    <w:rsid w:val="00426A87"/>
    <w:rsid w:val="00426E8D"/>
    <w:rsid w:val="00427007"/>
    <w:rsid w:val="004274A7"/>
    <w:rsid w:val="004309D8"/>
    <w:rsid w:val="004313D1"/>
    <w:rsid w:val="00432110"/>
    <w:rsid w:val="00432740"/>
    <w:rsid w:val="004328EE"/>
    <w:rsid w:val="004336AE"/>
    <w:rsid w:val="00433EBE"/>
    <w:rsid w:val="00434406"/>
    <w:rsid w:val="00437079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3A74"/>
    <w:rsid w:val="00453BDD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47A"/>
    <w:rsid w:val="00460C4D"/>
    <w:rsid w:val="00461210"/>
    <w:rsid w:val="00461700"/>
    <w:rsid w:val="00461AAC"/>
    <w:rsid w:val="00462490"/>
    <w:rsid w:val="00462AC9"/>
    <w:rsid w:val="0046368F"/>
    <w:rsid w:val="004636FB"/>
    <w:rsid w:val="00463DC3"/>
    <w:rsid w:val="00465299"/>
    <w:rsid w:val="00465E73"/>
    <w:rsid w:val="0046635B"/>
    <w:rsid w:val="00466A0F"/>
    <w:rsid w:val="0046795B"/>
    <w:rsid w:val="00467BCE"/>
    <w:rsid w:val="004708C0"/>
    <w:rsid w:val="0047115F"/>
    <w:rsid w:val="004715CB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AE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0FFB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2ED4"/>
    <w:rsid w:val="004E362B"/>
    <w:rsid w:val="004E3681"/>
    <w:rsid w:val="004E3D74"/>
    <w:rsid w:val="004E5016"/>
    <w:rsid w:val="004E5DE1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485D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CF2"/>
    <w:rsid w:val="00504311"/>
    <w:rsid w:val="0050485C"/>
    <w:rsid w:val="00504AC6"/>
    <w:rsid w:val="00504D75"/>
    <w:rsid w:val="00505188"/>
    <w:rsid w:val="00505D51"/>
    <w:rsid w:val="00506801"/>
    <w:rsid w:val="00507D8B"/>
    <w:rsid w:val="00510ABC"/>
    <w:rsid w:val="00511079"/>
    <w:rsid w:val="00511132"/>
    <w:rsid w:val="00511411"/>
    <w:rsid w:val="00511CDF"/>
    <w:rsid w:val="00512829"/>
    <w:rsid w:val="00512A9B"/>
    <w:rsid w:val="00513839"/>
    <w:rsid w:val="00513DEF"/>
    <w:rsid w:val="0051423C"/>
    <w:rsid w:val="0051441B"/>
    <w:rsid w:val="005148D4"/>
    <w:rsid w:val="00514C91"/>
    <w:rsid w:val="00514E3E"/>
    <w:rsid w:val="005153CE"/>
    <w:rsid w:val="00515A32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37984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C49"/>
    <w:rsid w:val="00554E06"/>
    <w:rsid w:val="00554E4B"/>
    <w:rsid w:val="0055519C"/>
    <w:rsid w:val="005554C1"/>
    <w:rsid w:val="00555F67"/>
    <w:rsid w:val="00556931"/>
    <w:rsid w:val="00556E32"/>
    <w:rsid w:val="005572B8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67CEE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BD3"/>
    <w:rsid w:val="00574F97"/>
    <w:rsid w:val="00577835"/>
    <w:rsid w:val="00580551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3BC7"/>
    <w:rsid w:val="00584320"/>
    <w:rsid w:val="00584CB8"/>
    <w:rsid w:val="00585123"/>
    <w:rsid w:val="00585484"/>
    <w:rsid w:val="005854A3"/>
    <w:rsid w:val="0058600A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78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4045"/>
    <w:rsid w:val="005B56C4"/>
    <w:rsid w:val="005B5E7A"/>
    <w:rsid w:val="005B609E"/>
    <w:rsid w:val="005B62F8"/>
    <w:rsid w:val="005B6517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30FD"/>
    <w:rsid w:val="005D4302"/>
    <w:rsid w:val="005D5A20"/>
    <w:rsid w:val="005D6466"/>
    <w:rsid w:val="005D67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7088"/>
    <w:rsid w:val="005E7E1B"/>
    <w:rsid w:val="005F0108"/>
    <w:rsid w:val="005F0291"/>
    <w:rsid w:val="005F0ECC"/>
    <w:rsid w:val="005F0FD4"/>
    <w:rsid w:val="005F2093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39E5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2C0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942"/>
    <w:rsid w:val="00642E8C"/>
    <w:rsid w:val="006433BD"/>
    <w:rsid w:val="00643562"/>
    <w:rsid w:val="00643784"/>
    <w:rsid w:val="00644186"/>
    <w:rsid w:val="006448F1"/>
    <w:rsid w:val="00644A21"/>
    <w:rsid w:val="00644D09"/>
    <w:rsid w:val="0064511D"/>
    <w:rsid w:val="00645C9F"/>
    <w:rsid w:val="00646305"/>
    <w:rsid w:val="00646864"/>
    <w:rsid w:val="00646A6C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A1F"/>
    <w:rsid w:val="00656B96"/>
    <w:rsid w:val="00656F79"/>
    <w:rsid w:val="0065736B"/>
    <w:rsid w:val="006578E4"/>
    <w:rsid w:val="00657AE5"/>
    <w:rsid w:val="006617C7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440"/>
    <w:rsid w:val="006719E0"/>
    <w:rsid w:val="00672393"/>
    <w:rsid w:val="0067269D"/>
    <w:rsid w:val="00672988"/>
    <w:rsid w:val="00672C64"/>
    <w:rsid w:val="006730DF"/>
    <w:rsid w:val="00673901"/>
    <w:rsid w:val="00674E6A"/>
    <w:rsid w:val="00675539"/>
    <w:rsid w:val="00675CF4"/>
    <w:rsid w:val="00676A64"/>
    <w:rsid w:val="00676B28"/>
    <w:rsid w:val="00677925"/>
    <w:rsid w:val="006779BF"/>
    <w:rsid w:val="00677D8E"/>
    <w:rsid w:val="00680BC8"/>
    <w:rsid w:val="00680F46"/>
    <w:rsid w:val="00681FDC"/>
    <w:rsid w:val="00682B53"/>
    <w:rsid w:val="00682F27"/>
    <w:rsid w:val="00683013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2E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3632"/>
    <w:rsid w:val="006A41AE"/>
    <w:rsid w:val="006A4856"/>
    <w:rsid w:val="006A5474"/>
    <w:rsid w:val="006A564B"/>
    <w:rsid w:val="006A60AC"/>
    <w:rsid w:val="006A7994"/>
    <w:rsid w:val="006B05B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E64"/>
    <w:rsid w:val="006F60DE"/>
    <w:rsid w:val="006F65FB"/>
    <w:rsid w:val="006F71E5"/>
    <w:rsid w:val="006F7392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C7C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488"/>
    <w:rsid w:val="00720505"/>
    <w:rsid w:val="0072195E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6CB3"/>
    <w:rsid w:val="007271B3"/>
    <w:rsid w:val="0073124A"/>
    <w:rsid w:val="00731B79"/>
    <w:rsid w:val="007320A2"/>
    <w:rsid w:val="00732183"/>
    <w:rsid w:val="007327CE"/>
    <w:rsid w:val="00733893"/>
    <w:rsid w:val="00733CB8"/>
    <w:rsid w:val="00734A05"/>
    <w:rsid w:val="00734ECC"/>
    <w:rsid w:val="0073579A"/>
    <w:rsid w:val="00735C6F"/>
    <w:rsid w:val="00736428"/>
    <w:rsid w:val="00736D4D"/>
    <w:rsid w:val="00737A31"/>
    <w:rsid w:val="007402E2"/>
    <w:rsid w:val="00740504"/>
    <w:rsid w:val="0074150C"/>
    <w:rsid w:val="00741A24"/>
    <w:rsid w:val="00742A6A"/>
    <w:rsid w:val="00742B44"/>
    <w:rsid w:val="00743F56"/>
    <w:rsid w:val="0074656E"/>
    <w:rsid w:val="007472D5"/>
    <w:rsid w:val="00752B03"/>
    <w:rsid w:val="00753454"/>
    <w:rsid w:val="00753BB5"/>
    <w:rsid w:val="00753D08"/>
    <w:rsid w:val="0075437D"/>
    <w:rsid w:val="007544F1"/>
    <w:rsid w:val="00754867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1234"/>
    <w:rsid w:val="00772569"/>
    <w:rsid w:val="00772E8C"/>
    <w:rsid w:val="00772FDB"/>
    <w:rsid w:val="0077316B"/>
    <w:rsid w:val="007736D3"/>
    <w:rsid w:val="0077500F"/>
    <w:rsid w:val="0077548E"/>
    <w:rsid w:val="00777315"/>
    <w:rsid w:val="007801F0"/>
    <w:rsid w:val="007802E4"/>
    <w:rsid w:val="00780919"/>
    <w:rsid w:val="00781589"/>
    <w:rsid w:val="007816C1"/>
    <w:rsid w:val="007820D0"/>
    <w:rsid w:val="007826C8"/>
    <w:rsid w:val="00784190"/>
    <w:rsid w:val="0078457B"/>
    <w:rsid w:val="00784756"/>
    <w:rsid w:val="0078539D"/>
    <w:rsid w:val="007856C1"/>
    <w:rsid w:val="00785B0F"/>
    <w:rsid w:val="007862A0"/>
    <w:rsid w:val="00787051"/>
    <w:rsid w:val="0079018D"/>
    <w:rsid w:val="007901DC"/>
    <w:rsid w:val="00790D06"/>
    <w:rsid w:val="00791A00"/>
    <w:rsid w:val="00791DDB"/>
    <w:rsid w:val="007927FD"/>
    <w:rsid w:val="007928DC"/>
    <w:rsid w:val="00792CEE"/>
    <w:rsid w:val="00793218"/>
    <w:rsid w:val="007936A8"/>
    <w:rsid w:val="0079385B"/>
    <w:rsid w:val="00794C4E"/>
    <w:rsid w:val="00795F99"/>
    <w:rsid w:val="007962B4"/>
    <w:rsid w:val="00796F15"/>
    <w:rsid w:val="00797E22"/>
    <w:rsid w:val="007A041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DAE"/>
    <w:rsid w:val="007C0F49"/>
    <w:rsid w:val="007C12BE"/>
    <w:rsid w:val="007C273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C7EFB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E0898"/>
    <w:rsid w:val="007E1782"/>
    <w:rsid w:val="007E25AB"/>
    <w:rsid w:val="007E2D83"/>
    <w:rsid w:val="007E2F41"/>
    <w:rsid w:val="007E3DCE"/>
    <w:rsid w:val="007E44FC"/>
    <w:rsid w:val="007E56C8"/>
    <w:rsid w:val="007E5AC2"/>
    <w:rsid w:val="007E7276"/>
    <w:rsid w:val="007E79C5"/>
    <w:rsid w:val="007F0798"/>
    <w:rsid w:val="007F2845"/>
    <w:rsid w:val="007F2A69"/>
    <w:rsid w:val="007F38A2"/>
    <w:rsid w:val="007F43BC"/>
    <w:rsid w:val="007F4740"/>
    <w:rsid w:val="007F6F53"/>
    <w:rsid w:val="008006C6"/>
    <w:rsid w:val="00800C52"/>
    <w:rsid w:val="00800D29"/>
    <w:rsid w:val="0080153E"/>
    <w:rsid w:val="008018C8"/>
    <w:rsid w:val="008023EF"/>
    <w:rsid w:val="0080263A"/>
    <w:rsid w:val="0080329D"/>
    <w:rsid w:val="008055A9"/>
    <w:rsid w:val="0080624B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17267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409AA"/>
    <w:rsid w:val="00840FB8"/>
    <w:rsid w:val="00842E0C"/>
    <w:rsid w:val="00843A7A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4553"/>
    <w:rsid w:val="008554FB"/>
    <w:rsid w:val="00855828"/>
    <w:rsid w:val="00855B86"/>
    <w:rsid w:val="00856D47"/>
    <w:rsid w:val="00857E91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79A"/>
    <w:rsid w:val="008658A9"/>
    <w:rsid w:val="008659FB"/>
    <w:rsid w:val="00866CF9"/>
    <w:rsid w:val="0086709D"/>
    <w:rsid w:val="00867651"/>
    <w:rsid w:val="00867B5A"/>
    <w:rsid w:val="00870CE1"/>
    <w:rsid w:val="008720E9"/>
    <w:rsid w:val="00872162"/>
    <w:rsid w:val="00874009"/>
    <w:rsid w:val="00874158"/>
    <w:rsid w:val="008743F3"/>
    <w:rsid w:val="0087444A"/>
    <w:rsid w:val="00875139"/>
    <w:rsid w:val="008751FA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DC2"/>
    <w:rsid w:val="0089299D"/>
    <w:rsid w:val="00894B58"/>
    <w:rsid w:val="00894FDC"/>
    <w:rsid w:val="008956CB"/>
    <w:rsid w:val="008957D3"/>
    <w:rsid w:val="00896414"/>
    <w:rsid w:val="0089716F"/>
    <w:rsid w:val="00897C71"/>
    <w:rsid w:val="008A08A7"/>
    <w:rsid w:val="008A0E4A"/>
    <w:rsid w:val="008A0F54"/>
    <w:rsid w:val="008A15C2"/>
    <w:rsid w:val="008A16F9"/>
    <w:rsid w:val="008A1D3E"/>
    <w:rsid w:val="008A2609"/>
    <w:rsid w:val="008A29D6"/>
    <w:rsid w:val="008A3038"/>
    <w:rsid w:val="008A4B16"/>
    <w:rsid w:val="008A4D63"/>
    <w:rsid w:val="008A4E11"/>
    <w:rsid w:val="008A5F3F"/>
    <w:rsid w:val="008A6D62"/>
    <w:rsid w:val="008A76C4"/>
    <w:rsid w:val="008B025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211"/>
    <w:rsid w:val="008C2CFD"/>
    <w:rsid w:val="008C2F69"/>
    <w:rsid w:val="008C3FDC"/>
    <w:rsid w:val="008C47AD"/>
    <w:rsid w:val="008C47D0"/>
    <w:rsid w:val="008C603A"/>
    <w:rsid w:val="008C71C8"/>
    <w:rsid w:val="008D07D9"/>
    <w:rsid w:val="008D167D"/>
    <w:rsid w:val="008D2B21"/>
    <w:rsid w:val="008D2FAC"/>
    <w:rsid w:val="008D3116"/>
    <w:rsid w:val="008D4477"/>
    <w:rsid w:val="008D492A"/>
    <w:rsid w:val="008D4B58"/>
    <w:rsid w:val="008D4B7F"/>
    <w:rsid w:val="008D4B8A"/>
    <w:rsid w:val="008D6541"/>
    <w:rsid w:val="008D6D42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BA4"/>
    <w:rsid w:val="008E5E51"/>
    <w:rsid w:val="008E6A05"/>
    <w:rsid w:val="008E7F32"/>
    <w:rsid w:val="008E7F45"/>
    <w:rsid w:val="008F00DB"/>
    <w:rsid w:val="008F1264"/>
    <w:rsid w:val="008F2908"/>
    <w:rsid w:val="008F47C6"/>
    <w:rsid w:val="008F6647"/>
    <w:rsid w:val="008F6A5E"/>
    <w:rsid w:val="008F6C57"/>
    <w:rsid w:val="008F700E"/>
    <w:rsid w:val="00900343"/>
    <w:rsid w:val="009006A2"/>
    <w:rsid w:val="0090102B"/>
    <w:rsid w:val="00901448"/>
    <w:rsid w:val="00901558"/>
    <w:rsid w:val="00901CE6"/>
    <w:rsid w:val="009032B2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04C"/>
    <w:rsid w:val="009152F8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27A1C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290F"/>
    <w:rsid w:val="009633BB"/>
    <w:rsid w:val="00963A36"/>
    <w:rsid w:val="009643DA"/>
    <w:rsid w:val="00964813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77F3A"/>
    <w:rsid w:val="00980559"/>
    <w:rsid w:val="00980A10"/>
    <w:rsid w:val="00981130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8765C"/>
    <w:rsid w:val="00990C0E"/>
    <w:rsid w:val="00990D75"/>
    <w:rsid w:val="00991093"/>
    <w:rsid w:val="0099163B"/>
    <w:rsid w:val="00991EB6"/>
    <w:rsid w:val="00992343"/>
    <w:rsid w:val="0099240D"/>
    <w:rsid w:val="00993250"/>
    <w:rsid w:val="0099383D"/>
    <w:rsid w:val="009938B1"/>
    <w:rsid w:val="00993AD3"/>
    <w:rsid w:val="00993E2E"/>
    <w:rsid w:val="00993F82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485D"/>
    <w:rsid w:val="009A5392"/>
    <w:rsid w:val="009A6919"/>
    <w:rsid w:val="009A6AC7"/>
    <w:rsid w:val="009B0408"/>
    <w:rsid w:val="009B0843"/>
    <w:rsid w:val="009B08B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949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70DB"/>
    <w:rsid w:val="009C732A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093D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768"/>
    <w:rsid w:val="009F0BBA"/>
    <w:rsid w:val="009F102A"/>
    <w:rsid w:val="009F151C"/>
    <w:rsid w:val="009F2A19"/>
    <w:rsid w:val="009F3D33"/>
    <w:rsid w:val="009F514E"/>
    <w:rsid w:val="009F6933"/>
    <w:rsid w:val="009F727D"/>
    <w:rsid w:val="009F7867"/>
    <w:rsid w:val="009F7D66"/>
    <w:rsid w:val="00A00B82"/>
    <w:rsid w:val="00A00BD2"/>
    <w:rsid w:val="00A00E56"/>
    <w:rsid w:val="00A01E52"/>
    <w:rsid w:val="00A02535"/>
    <w:rsid w:val="00A027F3"/>
    <w:rsid w:val="00A028DA"/>
    <w:rsid w:val="00A03978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88C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1B99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2D73"/>
    <w:rsid w:val="00A44B43"/>
    <w:rsid w:val="00A44DC7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6BD2"/>
    <w:rsid w:val="00A5765D"/>
    <w:rsid w:val="00A579BD"/>
    <w:rsid w:val="00A604F0"/>
    <w:rsid w:val="00A607CB"/>
    <w:rsid w:val="00A616A7"/>
    <w:rsid w:val="00A62769"/>
    <w:rsid w:val="00A629B4"/>
    <w:rsid w:val="00A62A19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03F4"/>
    <w:rsid w:val="00A71140"/>
    <w:rsid w:val="00A7205E"/>
    <w:rsid w:val="00A728B6"/>
    <w:rsid w:val="00A737E3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A5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5DD6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406E"/>
    <w:rsid w:val="00AA4605"/>
    <w:rsid w:val="00AA51AD"/>
    <w:rsid w:val="00AA591E"/>
    <w:rsid w:val="00AA5DF4"/>
    <w:rsid w:val="00AA65C9"/>
    <w:rsid w:val="00AA66CB"/>
    <w:rsid w:val="00AA68E0"/>
    <w:rsid w:val="00AA78AF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C3F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5BF"/>
    <w:rsid w:val="00AF5EC6"/>
    <w:rsid w:val="00AF60B4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3"/>
    <w:rsid w:val="00B1513F"/>
    <w:rsid w:val="00B15B89"/>
    <w:rsid w:val="00B16CC4"/>
    <w:rsid w:val="00B1746F"/>
    <w:rsid w:val="00B200C3"/>
    <w:rsid w:val="00B20725"/>
    <w:rsid w:val="00B2082A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36FCE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DE"/>
    <w:rsid w:val="00B53259"/>
    <w:rsid w:val="00B53893"/>
    <w:rsid w:val="00B538F4"/>
    <w:rsid w:val="00B5419C"/>
    <w:rsid w:val="00B548C2"/>
    <w:rsid w:val="00B54B26"/>
    <w:rsid w:val="00B54B6A"/>
    <w:rsid w:val="00B55428"/>
    <w:rsid w:val="00B561C5"/>
    <w:rsid w:val="00B570BF"/>
    <w:rsid w:val="00B60471"/>
    <w:rsid w:val="00B60B8F"/>
    <w:rsid w:val="00B625CC"/>
    <w:rsid w:val="00B62A27"/>
    <w:rsid w:val="00B63125"/>
    <w:rsid w:val="00B63337"/>
    <w:rsid w:val="00B6369F"/>
    <w:rsid w:val="00B639D7"/>
    <w:rsid w:val="00B64AA7"/>
    <w:rsid w:val="00B64B4D"/>
    <w:rsid w:val="00B64C7C"/>
    <w:rsid w:val="00B65452"/>
    <w:rsid w:val="00B654ED"/>
    <w:rsid w:val="00B6554F"/>
    <w:rsid w:val="00B66594"/>
    <w:rsid w:val="00B67805"/>
    <w:rsid w:val="00B701FE"/>
    <w:rsid w:val="00B7099C"/>
    <w:rsid w:val="00B71256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90B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856C8"/>
    <w:rsid w:val="00B87D3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1104"/>
    <w:rsid w:val="00BA1872"/>
    <w:rsid w:val="00BA1913"/>
    <w:rsid w:val="00BA2BC9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B82"/>
    <w:rsid w:val="00BB3E2B"/>
    <w:rsid w:val="00BB4331"/>
    <w:rsid w:val="00BB5D1C"/>
    <w:rsid w:val="00BB61C3"/>
    <w:rsid w:val="00BB6552"/>
    <w:rsid w:val="00BB65C5"/>
    <w:rsid w:val="00BB65E0"/>
    <w:rsid w:val="00BB69E6"/>
    <w:rsid w:val="00BB6B9B"/>
    <w:rsid w:val="00BB754F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E05"/>
    <w:rsid w:val="00BD4F82"/>
    <w:rsid w:val="00BD5387"/>
    <w:rsid w:val="00BD598A"/>
    <w:rsid w:val="00BD5C7A"/>
    <w:rsid w:val="00BD5D2B"/>
    <w:rsid w:val="00BD66A3"/>
    <w:rsid w:val="00BD723F"/>
    <w:rsid w:val="00BD72CC"/>
    <w:rsid w:val="00BD74E4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83D"/>
    <w:rsid w:val="00BF4BC7"/>
    <w:rsid w:val="00BF5FAD"/>
    <w:rsid w:val="00BF6252"/>
    <w:rsid w:val="00BF711C"/>
    <w:rsid w:val="00BF748E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994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3C86"/>
    <w:rsid w:val="00C348D6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5F2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5E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43"/>
    <w:rsid w:val="00C545C5"/>
    <w:rsid w:val="00C54817"/>
    <w:rsid w:val="00C54F35"/>
    <w:rsid w:val="00C55566"/>
    <w:rsid w:val="00C55A87"/>
    <w:rsid w:val="00C57A01"/>
    <w:rsid w:val="00C57A2D"/>
    <w:rsid w:val="00C60B07"/>
    <w:rsid w:val="00C61D4B"/>
    <w:rsid w:val="00C62721"/>
    <w:rsid w:val="00C62B0A"/>
    <w:rsid w:val="00C6339E"/>
    <w:rsid w:val="00C63C52"/>
    <w:rsid w:val="00C63F08"/>
    <w:rsid w:val="00C6525B"/>
    <w:rsid w:val="00C6528C"/>
    <w:rsid w:val="00C661E8"/>
    <w:rsid w:val="00C6665A"/>
    <w:rsid w:val="00C6684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80239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83A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4C3E"/>
    <w:rsid w:val="00CC5057"/>
    <w:rsid w:val="00CC5787"/>
    <w:rsid w:val="00CD078F"/>
    <w:rsid w:val="00CD121E"/>
    <w:rsid w:val="00CD185D"/>
    <w:rsid w:val="00CD19B8"/>
    <w:rsid w:val="00CD28F0"/>
    <w:rsid w:val="00CD3ED8"/>
    <w:rsid w:val="00CD497A"/>
    <w:rsid w:val="00CD761D"/>
    <w:rsid w:val="00CD76B5"/>
    <w:rsid w:val="00CD78B9"/>
    <w:rsid w:val="00CE150F"/>
    <w:rsid w:val="00CE1D01"/>
    <w:rsid w:val="00CE2323"/>
    <w:rsid w:val="00CE2346"/>
    <w:rsid w:val="00CE3CB9"/>
    <w:rsid w:val="00CE5A7F"/>
    <w:rsid w:val="00CE6F0F"/>
    <w:rsid w:val="00CE7538"/>
    <w:rsid w:val="00CF002F"/>
    <w:rsid w:val="00CF0246"/>
    <w:rsid w:val="00CF094A"/>
    <w:rsid w:val="00CF2483"/>
    <w:rsid w:val="00CF24E2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A5C"/>
    <w:rsid w:val="00D00BB7"/>
    <w:rsid w:val="00D01DFA"/>
    <w:rsid w:val="00D01EAD"/>
    <w:rsid w:val="00D035B9"/>
    <w:rsid w:val="00D040B7"/>
    <w:rsid w:val="00D0478F"/>
    <w:rsid w:val="00D05042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4487"/>
    <w:rsid w:val="00D15E7E"/>
    <w:rsid w:val="00D16058"/>
    <w:rsid w:val="00D16AB4"/>
    <w:rsid w:val="00D16FDD"/>
    <w:rsid w:val="00D20016"/>
    <w:rsid w:val="00D207A7"/>
    <w:rsid w:val="00D2097B"/>
    <w:rsid w:val="00D20D5D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0AF"/>
    <w:rsid w:val="00D42240"/>
    <w:rsid w:val="00D427C3"/>
    <w:rsid w:val="00D42EB8"/>
    <w:rsid w:val="00D43D3C"/>
    <w:rsid w:val="00D43E0B"/>
    <w:rsid w:val="00D441E2"/>
    <w:rsid w:val="00D44932"/>
    <w:rsid w:val="00D44C44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0CAE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027"/>
    <w:rsid w:val="00D61815"/>
    <w:rsid w:val="00D61DEE"/>
    <w:rsid w:val="00D61F0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478"/>
    <w:rsid w:val="00D95B31"/>
    <w:rsid w:val="00D95DCC"/>
    <w:rsid w:val="00D962DC"/>
    <w:rsid w:val="00DA099C"/>
    <w:rsid w:val="00DA121B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584"/>
    <w:rsid w:val="00DC57B3"/>
    <w:rsid w:val="00DC6C1E"/>
    <w:rsid w:val="00DC7255"/>
    <w:rsid w:val="00DC72CE"/>
    <w:rsid w:val="00DC7951"/>
    <w:rsid w:val="00DD1C4B"/>
    <w:rsid w:val="00DD1F7B"/>
    <w:rsid w:val="00DD229E"/>
    <w:rsid w:val="00DD3029"/>
    <w:rsid w:val="00DD535C"/>
    <w:rsid w:val="00DD55E0"/>
    <w:rsid w:val="00DD7321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DF7CE3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10761"/>
    <w:rsid w:val="00E109BC"/>
    <w:rsid w:val="00E11D7A"/>
    <w:rsid w:val="00E11EEB"/>
    <w:rsid w:val="00E128F2"/>
    <w:rsid w:val="00E13E5A"/>
    <w:rsid w:val="00E13EE4"/>
    <w:rsid w:val="00E14C09"/>
    <w:rsid w:val="00E15C91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271E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850"/>
    <w:rsid w:val="00E44906"/>
    <w:rsid w:val="00E45C77"/>
    <w:rsid w:val="00E4608B"/>
    <w:rsid w:val="00E46D7F"/>
    <w:rsid w:val="00E501D3"/>
    <w:rsid w:val="00E53A01"/>
    <w:rsid w:val="00E53B5F"/>
    <w:rsid w:val="00E542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36B4"/>
    <w:rsid w:val="00E65192"/>
    <w:rsid w:val="00E65D15"/>
    <w:rsid w:val="00E66CD8"/>
    <w:rsid w:val="00E67802"/>
    <w:rsid w:val="00E67EE5"/>
    <w:rsid w:val="00E7013A"/>
    <w:rsid w:val="00E70C2A"/>
    <w:rsid w:val="00E710A0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618"/>
    <w:rsid w:val="00E84A3B"/>
    <w:rsid w:val="00E84BDB"/>
    <w:rsid w:val="00E85307"/>
    <w:rsid w:val="00E85B0A"/>
    <w:rsid w:val="00E86AB3"/>
    <w:rsid w:val="00E86BA1"/>
    <w:rsid w:val="00E87742"/>
    <w:rsid w:val="00E907E4"/>
    <w:rsid w:val="00E90A24"/>
    <w:rsid w:val="00E90C34"/>
    <w:rsid w:val="00E919AC"/>
    <w:rsid w:val="00E930B5"/>
    <w:rsid w:val="00E9321C"/>
    <w:rsid w:val="00E932DD"/>
    <w:rsid w:val="00E93499"/>
    <w:rsid w:val="00E93CB3"/>
    <w:rsid w:val="00E944A7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04B"/>
    <w:rsid w:val="00EA71DF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327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598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AB5"/>
    <w:rsid w:val="00EE5C9C"/>
    <w:rsid w:val="00EE6E77"/>
    <w:rsid w:val="00EE76A9"/>
    <w:rsid w:val="00EE799E"/>
    <w:rsid w:val="00EE7CA8"/>
    <w:rsid w:val="00EE7FA7"/>
    <w:rsid w:val="00EF0322"/>
    <w:rsid w:val="00EF03BE"/>
    <w:rsid w:val="00EF0E22"/>
    <w:rsid w:val="00EF1093"/>
    <w:rsid w:val="00EF1FCB"/>
    <w:rsid w:val="00EF21C3"/>
    <w:rsid w:val="00EF2C14"/>
    <w:rsid w:val="00EF2E6B"/>
    <w:rsid w:val="00EF54D1"/>
    <w:rsid w:val="00EF58D0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766"/>
    <w:rsid w:val="00F05759"/>
    <w:rsid w:val="00F064EC"/>
    <w:rsid w:val="00F06548"/>
    <w:rsid w:val="00F071A6"/>
    <w:rsid w:val="00F078BD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3E85"/>
    <w:rsid w:val="00F15193"/>
    <w:rsid w:val="00F158B2"/>
    <w:rsid w:val="00F16739"/>
    <w:rsid w:val="00F16DE2"/>
    <w:rsid w:val="00F17A80"/>
    <w:rsid w:val="00F2052B"/>
    <w:rsid w:val="00F22183"/>
    <w:rsid w:val="00F2260F"/>
    <w:rsid w:val="00F22A1C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4416"/>
    <w:rsid w:val="00F44F98"/>
    <w:rsid w:val="00F45693"/>
    <w:rsid w:val="00F479AC"/>
    <w:rsid w:val="00F50B87"/>
    <w:rsid w:val="00F52339"/>
    <w:rsid w:val="00F5277A"/>
    <w:rsid w:val="00F532E8"/>
    <w:rsid w:val="00F537FF"/>
    <w:rsid w:val="00F53DC7"/>
    <w:rsid w:val="00F54E36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1F1F"/>
    <w:rsid w:val="00F62BD3"/>
    <w:rsid w:val="00F64279"/>
    <w:rsid w:val="00F64823"/>
    <w:rsid w:val="00F649CB"/>
    <w:rsid w:val="00F6518B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691"/>
    <w:rsid w:val="00F8584E"/>
    <w:rsid w:val="00F8618D"/>
    <w:rsid w:val="00F87032"/>
    <w:rsid w:val="00F87094"/>
    <w:rsid w:val="00F87AB3"/>
    <w:rsid w:val="00F87FA0"/>
    <w:rsid w:val="00F909EF"/>
    <w:rsid w:val="00F913DC"/>
    <w:rsid w:val="00F917E5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05B9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6E8E"/>
    <w:rsid w:val="00FB7A0B"/>
    <w:rsid w:val="00FC0065"/>
    <w:rsid w:val="00FC062F"/>
    <w:rsid w:val="00FC0754"/>
    <w:rsid w:val="00FC0DF9"/>
    <w:rsid w:val="00FC1A74"/>
    <w:rsid w:val="00FC3AEE"/>
    <w:rsid w:val="00FC6238"/>
    <w:rsid w:val="00FC6DB4"/>
    <w:rsid w:val="00FC7951"/>
    <w:rsid w:val="00FC7EAE"/>
    <w:rsid w:val="00FD06F6"/>
    <w:rsid w:val="00FD124B"/>
    <w:rsid w:val="00FD236B"/>
    <w:rsid w:val="00FD24B2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A77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A326BC5"/>
    <w:rsid w:val="1EC805FA"/>
    <w:rsid w:val="1EE492C2"/>
    <w:rsid w:val="23A54832"/>
    <w:rsid w:val="32975CEE"/>
    <w:rsid w:val="3E61DC49"/>
    <w:rsid w:val="3FF7E02C"/>
    <w:rsid w:val="479D2027"/>
    <w:rsid w:val="4C0A325B"/>
    <w:rsid w:val="51A4ABAE"/>
    <w:rsid w:val="53E5F018"/>
    <w:rsid w:val="64058E6E"/>
    <w:rsid w:val="7796B615"/>
    <w:rsid w:val="79C6507F"/>
    <w:rsid w:val="7B9510D9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A4670FAE-253D-4656-AC54-05F4955600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5831DD"/>
    <w:rPr>
      <w:b/>
    </w:rPr>
  </w:style>
  <w:style w:type="paragraph" w:styleId="TAC" w:customStyle="1">
    <w:name w:val="TAC"/>
    <w:basedOn w:val="TAL"/>
    <w:link w:val="TACChar"/>
    <w:qFormat/>
    <w:rsid w:val="005831DD"/>
    <w:pPr>
      <w:jc w:val="center"/>
    </w:pPr>
  </w:style>
  <w:style w:type="paragraph" w:styleId="TAL" w:customStyle="1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qFormat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qFormat/>
    <w:rsid w:val="005831DD"/>
  </w:style>
  <w:style w:type="paragraph" w:styleId="B2" w:customStyle="1">
    <w:name w:val="B2"/>
    <w:basedOn w:val="List2"/>
    <w:link w:val="B2Char"/>
    <w:qFormat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uiPriority w:val="99"/>
    <w:qFormat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B1Char" w:customStyle="1">
    <w:name w:val="B1 Char"/>
    <w:link w:val="B1"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styleId="Agreement" w:customStyle="1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character" w:styleId="apple-style-span" w:customStyle="1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eastAsia="Times New Roman" w:cs="Courier New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B6470"/>
    <w:rPr>
      <w:rFonts w:ascii="Courier New" w:hAnsi="Courier New" w:eastAsia="Times New Roman" w:cs="Courier New"/>
    </w:rPr>
  </w:style>
  <w:style w:type="character" w:styleId="teal" w:customStyle="1">
    <w:name w:val="teal"/>
    <w:basedOn w:val="DefaultParagraphFont"/>
    <w:rsid w:val="009B6470"/>
  </w:style>
  <w:style w:type="character" w:styleId="lightblue" w:customStyle="1">
    <w:name w:val="lightblue"/>
    <w:basedOn w:val="DefaultParagraphFont"/>
    <w:rsid w:val="009B6470"/>
  </w:style>
  <w:style w:type="character" w:styleId="ListParagraphChar1" w:customStyle="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hAnsi="Times New Roman" w:eastAsia="Times New Roman"/>
    </w:rPr>
  </w:style>
  <w:style w:type="paragraph" w:styleId="ComeBack" w:customStyle="1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styleId="B1Char1" w:customStyle="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styleId="B2Char" w:customStyle="1">
    <w:name w:val="B2 Char"/>
    <w:link w:val="B2"/>
    <w:qFormat/>
    <w:rsid w:val="001323A8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3CB8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eastAsia="Times New Roman" w:cs="Arial"/>
      <w:b/>
      <w:bCs/>
      <w:kern w:val="28"/>
      <w:lang w:val="en-GB"/>
    </w:rPr>
  </w:style>
  <w:style w:type="character" w:styleId="TitleChar" w:customStyle="1">
    <w:name w:val="Title Char"/>
    <w:basedOn w:val="DefaultParagraphFont"/>
    <w:link w:val="Title"/>
    <w:uiPriority w:val="10"/>
    <w:rsid w:val="00733CB8"/>
    <w:rPr>
      <w:rFonts w:ascii="Arial" w:hAnsi="Arial" w:eastAsia="Times New Roman" w:cs="Arial"/>
      <w:b/>
      <w:bCs/>
      <w:kern w:val="28"/>
      <w:lang w:val="en-GB"/>
    </w:rPr>
  </w:style>
  <w:style w:type="paragraph" w:styleId="Source" w:customStyle="1">
    <w:name w:val="Source"/>
    <w:basedOn w:val="Normal"/>
    <w:rsid w:val="00733CB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eastAsia="Times New Roman" w:cs="Arial"/>
      <w:b/>
      <w:lang w:val="en-GB"/>
    </w:rPr>
  </w:style>
  <w:style w:type="paragraph" w:styleId="Contact" w:customStyle="1">
    <w:name w:val="Contact"/>
    <w:basedOn w:val="Heading4"/>
    <w:rsid w:val="00733CB8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Times New Roman" w:cs="Arial"/>
      <w:b/>
      <w:sz w:val="20"/>
    </w:rPr>
  </w:style>
  <w:style w:type="paragraph" w:styleId="Default" w:customStyle="1">
    <w:name w:val="Default"/>
    <w:qFormat/>
    <w:rsid w:val="00B200C3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</w:rPr>
  </w:style>
  <w:style w:type="paragraph" w:styleId="3GPPNormalText" w:customStyle="1">
    <w:name w:val="3GPP Normal Text"/>
    <w:basedOn w:val="BodyText"/>
    <w:link w:val="3GPPNormalTextChar"/>
    <w:qFormat/>
    <w:rsid w:val="008A2609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styleId="3GPPNormalTextChar" w:customStyle="1">
    <w:name w:val="3GPP Normal Text Char"/>
    <w:link w:val="3GPPNormalText"/>
    <w:qFormat/>
    <w:rsid w:val="008A2609"/>
    <w:rPr>
      <w:rFonts w:ascii="Times New Roman" w:hAnsi="Times New Roman" w:eastAsia="MS Mincho"/>
      <w:sz w:val="22"/>
      <w:szCs w:val="24"/>
      <w:lang w:val="x-none" w:eastAsia="x-none"/>
    </w:rPr>
  </w:style>
  <w:style w:type="paragraph" w:styleId="Style2" w:customStyle="1">
    <w:name w:val="Style2"/>
    <w:basedOn w:val="Caption"/>
    <w:qFormat/>
    <w:rsid w:val="008A2609"/>
    <w:pPr>
      <w:numPr>
        <w:numId w:val="32"/>
      </w:numPr>
      <w:overflowPunct/>
      <w:autoSpaceDE/>
      <w:autoSpaceDN/>
      <w:adjustRightInd/>
      <w:spacing w:line="278" w:lineRule="auto"/>
      <w:textAlignment w:val="auto"/>
    </w:pPr>
    <w:rPr>
      <w:rFonts w:eastAsia="SimHei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RBI5PAMIO524-1616901215-57154</_dlc_DocId>
    <_dlc_DocIdUrl xmlns="71c5aaf6-e6ce-465b-b873-5148d2a4c105">
      <Url>https://nokia.sharepoint.com/sites/gxp/_layouts/15/DocIdRedir.aspx?ID=RBI5PAMIO524-1616901215-57154</Url>
      <Description>RBI5PAMIO524-1616901215-57154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17BE7C-6A46-4EFE-858A-757666B9C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 TDoc</ap:Template>
  <ap:Application>Microsoft Word for the web</ap:Application>
  <ap:DocSecurity>0</ap:DocSecurity>
  <ap:ScaleCrop>false</ap:ScaleCrop>
  <ap:Company>Nokia &amp; NSN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Sakira Hassan (Nokia)</cp:lastModifiedBy>
  <cp:revision>9</cp:revision>
  <cp:lastPrinted>2016-06-21T06:35:00Z</cp:lastPrinted>
  <dcterms:created xsi:type="dcterms:W3CDTF">2025-09-29T11:25:00Z</dcterms:created>
  <dcterms:modified xsi:type="dcterms:W3CDTF">2025-10-01T09:48:44Z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MediaServiceImageTags">
    <vt:lpwstr/>
  </property>
  <property fmtid="{D5CDD505-2E9C-101B-9397-08002B2CF9AE}" pid="8" name="_dlc_DocIdItemGuid">
    <vt:lpwstr>2c30cb4f-af5c-4b9c-b2e2-cc90a09051c6</vt:lpwstr>
  </property>
</Properties>
</file>