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FBD2" w14:textId="5B32CE8C" w:rsidR="008759AE" w:rsidRPr="00EE006E" w:rsidRDefault="008759AE"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DF0168">
        <w:rPr>
          <w:b/>
          <w:sz w:val="24"/>
          <w:szCs w:val="24"/>
        </w:rPr>
        <w:t>2</w:t>
      </w:r>
      <w:r w:rsidR="00F4304B">
        <w:rPr>
          <w:b/>
          <w:sz w:val="24"/>
          <w:szCs w:val="24"/>
        </w:rPr>
        <w:t>2</w:t>
      </w:r>
      <w:r w:rsidR="004444E5">
        <w:rPr>
          <w:b/>
          <w:sz w:val="24"/>
          <w:szCs w:val="24"/>
        </w:rPr>
        <w:t>bis</w:t>
      </w:r>
      <w:r w:rsidRPr="00121C7F">
        <w:rPr>
          <w:rFonts w:hint="eastAsia"/>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t>R1-250</w:t>
      </w:r>
      <w:r w:rsidR="00244384">
        <w:rPr>
          <w:b/>
          <w:sz w:val="24"/>
          <w:szCs w:val="24"/>
          <w:lang w:eastAsia="ko-KR"/>
        </w:rPr>
        <w:t>7239</w:t>
      </w:r>
    </w:p>
    <w:bookmarkEnd w:id="0"/>
    <w:bookmarkEnd w:id="1"/>
    <w:p w14:paraId="18D60DE5" w14:textId="3734F96F" w:rsidR="00A916D8" w:rsidRDefault="004444E5" w:rsidP="00A916D8">
      <w:pPr>
        <w:tabs>
          <w:tab w:val="left" w:pos="1985"/>
          <w:tab w:val="left" w:pos="3600"/>
        </w:tabs>
        <w:rPr>
          <w:rFonts w:ascii="Arial" w:hAnsi="Arial"/>
          <w:b/>
          <w:bCs/>
          <w:noProof/>
          <w:sz w:val="24"/>
          <w:szCs w:val="24"/>
        </w:rPr>
      </w:pPr>
      <w:r>
        <w:rPr>
          <w:rFonts w:ascii="Arial" w:hAnsi="Arial"/>
          <w:b/>
          <w:bCs/>
          <w:noProof/>
          <w:sz w:val="24"/>
          <w:szCs w:val="24"/>
        </w:rPr>
        <w:t>Prague</w:t>
      </w:r>
      <w:r w:rsidR="00DF0168" w:rsidRPr="00DF0168">
        <w:rPr>
          <w:rFonts w:ascii="Arial" w:hAnsi="Arial"/>
          <w:b/>
          <w:bCs/>
          <w:noProof/>
          <w:sz w:val="24"/>
          <w:szCs w:val="24"/>
        </w:rPr>
        <w:t xml:space="preserve">, </w:t>
      </w:r>
      <w:r>
        <w:rPr>
          <w:rFonts w:ascii="Arial" w:hAnsi="Arial"/>
          <w:b/>
          <w:bCs/>
          <w:noProof/>
          <w:sz w:val="24"/>
          <w:szCs w:val="24"/>
        </w:rPr>
        <w:t>Czech</w:t>
      </w:r>
      <w:r w:rsidR="00F4304B">
        <w:rPr>
          <w:rFonts w:ascii="Arial" w:hAnsi="Arial"/>
          <w:b/>
          <w:bCs/>
          <w:noProof/>
          <w:sz w:val="24"/>
          <w:szCs w:val="24"/>
        </w:rPr>
        <w:t>,</w:t>
      </w:r>
      <w:r w:rsidR="00A916D8">
        <w:rPr>
          <w:rFonts w:ascii="Arial" w:hAnsi="Arial"/>
          <w:b/>
          <w:bCs/>
          <w:noProof/>
          <w:sz w:val="24"/>
          <w:szCs w:val="24"/>
        </w:rPr>
        <w:t xml:space="preserve"> </w:t>
      </w:r>
      <w:r>
        <w:rPr>
          <w:rFonts w:ascii="Arial" w:hAnsi="Arial"/>
          <w:b/>
          <w:bCs/>
          <w:noProof/>
          <w:sz w:val="24"/>
          <w:szCs w:val="24"/>
        </w:rPr>
        <w:t>Oct.</w:t>
      </w:r>
      <w:r w:rsidR="00A916D8">
        <w:rPr>
          <w:rFonts w:ascii="Arial" w:hAnsi="Arial"/>
          <w:b/>
          <w:bCs/>
          <w:noProof/>
          <w:sz w:val="24"/>
          <w:szCs w:val="24"/>
        </w:rPr>
        <w:t xml:space="preserve"> </w:t>
      </w:r>
      <w:r>
        <w:rPr>
          <w:rFonts w:ascii="Arial" w:hAnsi="Arial"/>
          <w:b/>
          <w:bCs/>
          <w:noProof/>
          <w:sz w:val="24"/>
          <w:szCs w:val="24"/>
        </w:rPr>
        <w:t>13</w:t>
      </w:r>
      <w:r w:rsidR="00A916D8" w:rsidRPr="00790DC2">
        <w:rPr>
          <w:rFonts w:ascii="Arial" w:hAnsi="Arial"/>
          <w:b/>
          <w:bCs/>
          <w:noProof/>
          <w:sz w:val="24"/>
          <w:szCs w:val="24"/>
          <w:vertAlign w:val="superscript"/>
        </w:rPr>
        <w:t>th</w:t>
      </w:r>
      <w:r w:rsidR="00A916D8" w:rsidRPr="00B73855">
        <w:rPr>
          <w:rFonts w:ascii="Arial" w:hAnsi="Arial"/>
          <w:b/>
          <w:bCs/>
          <w:noProof/>
          <w:sz w:val="24"/>
          <w:szCs w:val="24"/>
        </w:rPr>
        <w:t xml:space="preserve"> – </w:t>
      </w:r>
      <w:r>
        <w:rPr>
          <w:rFonts w:ascii="Arial" w:hAnsi="Arial"/>
          <w:b/>
          <w:bCs/>
          <w:noProof/>
          <w:sz w:val="24"/>
          <w:szCs w:val="24"/>
        </w:rPr>
        <w:t>17</w:t>
      </w:r>
      <w:r w:rsidR="00A916D8">
        <w:rPr>
          <w:rFonts w:ascii="Arial" w:hAnsi="Arial"/>
          <w:b/>
          <w:bCs/>
          <w:noProof/>
          <w:sz w:val="24"/>
          <w:szCs w:val="24"/>
          <w:vertAlign w:val="superscript"/>
        </w:rPr>
        <w:t>th</w:t>
      </w:r>
      <w:r w:rsidR="00A916D8">
        <w:rPr>
          <w:rFonts w:ascii="Arial" w:hAnsi="Arial"/>
          <w:b/>
          <w:bCs/>
          <w:noProof/>
          <w:sz w:val="24"/>
          <w:szCs w:val="24"/>
        </w:rPr>
        <w:t>, 2025</w:t>
      </w:r>
    </w:p>
    <w:p w14:paraId="08664EDD" w14:textId="66049843"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F4304B">
        <w:rPr>
          <w:rFonts w:ascii="Arial" w:hAnsi="Arial"/>
          <w:sz w:val="24"/>
        </w:rPr>
        <w:t>.</w:t>
      </w:r>
      <w:r w:rsidR="00524B67">
        <w:rPr>
          <w:rFonts w:ascii="Arial" w:hAnsi="Arial"/>
          <w:sz w:val="24"/>
        </w:rPr>
        <w:t>5</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4F6F126"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A916D8">
        <w:rPr>
          <w:rFonts w:ascii="Arial" w:hAnsi="Arial"/>
          <w:sz w:val="24"/>
        </w:rPr>
        <w:t>U</w:t>
      </w:r>
      <w:r w:rsidR="00D70DE8" w:rsidRPr="00D70DE8">
        <w:rPr>
          <w:rFonts w:ascii="Arial" w:hAnsi="Arial"/>
          <w:sz w:val="24"/>
        </w:rPr>
        <w:t>E features for</w:t>
      </w:r>
      <w:r w:rsidR="00524B67">
        <w:rPr>
          <w:rFonts w:ascii="Arial" w:hAnsi="Arial"/>
          <w:sz w:val="24"/>
        </w:rPr>
        <w:t xml:space="preserve"> LP-WUS/WUR</w:t>
      </w:r>
      <w:r w:rsidR="00F4304B">
        <w:rPr>
          <w:rFonts w:ascii="Arial" w:hAnsi="Arial"/>
          <w:sz w:val="24"/>
        </w:rPr>
        <w:t xml:space="preserve"> for NR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0388C84" w14:textId="37DD455D" w:rsidR="00524B67" w:rsidRDefault="00524B67" w:rsidP="00524B67">
      <w:pPr>
        <w:spacing w:before="240" w:after="0"/>
      </w:pPr>
      <w:r>
        <w:t>According to the WID on Low-power wake-up signal and receiver for NR [1], the objectives related to LP-WUS/LP-SS design, LP-WUS operation for RRC idle/inactive state, and LP-WUS operation for RRC CONNECTED state are discussed during Rel-19 LP-WUS/WUR work item.</w:t>
      </w:r>
      <w:r w:rsidR="00A916D8" w:rsidRPr="00A916D8">
        <w:rPr>
          <w:lang w:eastAsia="x-none"/>
        </w:rPr>
        <w:t xml:space="preserve"> </w:t>
      </w:r>
      <w:r w:rsidR="00A916D8" w:rsidRPr="00B32DD3">
        <w:rPr>
          <w:lang w:eastAsia="x-none"/>
        </w:rPr>
        <w:t xml:space="preserve">The latest UE feature </w:t>
      </w:r>
      <w:r w:rsidR="00A916D8">
        <w:rPr>
          <w:lang w:eastAsia="x-none"/>
        </w:rPr>
        <w:t>agreements</w:t>
      </w:r>
      <w:r w:rsidR="00A916D8" w:rsidRPr="00B32DD3">
        <w:rPr>
          <w:lang w:eastAsia="x-none"/>
        </w:rPr>
        <w:t xml:space="preserve"> </w:t>
      </w:r>
      <w:r w:rsidR="00A916D8">
        <w:rPr>
          <w:lang w:eastAsia="x-none"/>
        </w:rPr>
        <w:t>are</w:t>
      </w:r>
      <w:r w:rsidR="00A916D8" w:rsidRPr="00B32DD3">
        <w:rPr>
          <w:lang w:eastAsia="x-none"/>
        </w:rPr>
        <w:t xml:space="preserve"> captured in the appendix.</w:t>
      </w:r>
    </w:p>
    <w:p w14:paraId="50A812ED" w14:textId="04E5E5B5" w:rsidR="00D70DE8" w:rsidRPr="00447BCB" w:rsidRDefault="00D70DE8" w:rsidP="00524B67">
      <w:pPr>
        <w:spacing w:before="240"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UE features for </w:t>
      </w:r>
      <w:r w:rsidR="008759AE">
        <w:rPr>
          <w:rFonts w:eastAsia="SimSun"/>
          <w:lang w:val="en-US" w:eastAsia="zh-CN"/>
        </w:rPr>
        <w:t>above objectives</w:t>
      </w:r>
      <w:r>
        <w:rPr>
          <w:rFonts w:eastAsia="SimSun"/>
          <w:lang w:val="en-US" w:eastAsia="zh-CN"/>
        </w:rPr>
        <w:t>.</w:t>
      </w:r>
    </w:p>
    <w:p w14:paraId="48C0BF4E" w14:textId="53115F2D" w:rsidR="00A916D8"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LP-WUS operation in RRC CONNECTED mode</w:t>
      </w:r>
    </w:p>
    <w:p w14:paraId="2577F7F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670966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1B2233E" w14:textId="18E842DB" w:rsidR="00635A9E" w:rsidRDefault="00635A9E" w:rsidP="00635A9E">
      <w:pPr>
        <w:spacing w:line="276" w:lineRule="auto"/>
        <w:rPr>
          <w:b/>
          <w:i/>
          <w:u w:val="single"/>
        </w:rPr>
      </w:pPr>
      <w:r>
        <w:rPr>
          <w:b/>
          <w:i/>
          <w:u w:val="single"/>
        </w:rPr>
        <w:t>FG 62-2</w:t>
      </w:r>
      <w:r w:rsidR="004444E5">
        <w:rPr>
          <w:b/>
          <w:i/>
          <w:u w:val="single"/>
        </w:rPr>
        <w:t>, 62</w:t>
      </w:r>
      <w:r>
        <w:rPr>
          <w:b/>
          <w:i/>
          <w:u w:val="single"/>
        </w:rPr>
        <w:t>-2a</w:t>
      </w:r>
      <w:r w:rsidR="004444E5">
        <w:rPr>
          <w:b/>
          <w:i/>
          <w:u w:val="single"/>
        </w:rPr>
        <w:t xml:space="preserve"> and 62-3</w:t>
      </w:r>
    </w:p>
    <w:p w14:paraId="7311713C" w14:textId="6D5C3ED6" w:rsidR="0094626E" w:rsidRDefault="0094626E" w:rsidP="00142C6D">
      <w:pPr>
        <w:jc w:val="both"/>
        <w:rPr>
          <w:rFonts w:eastAsia="Yu Mincho"/>
          <w:lang w:eastAsia="x-none"/>
        </w:rPr>
      </w:pPr>
      <w:r>
        <w:rPr>
          <w:rFonts w:eastAsia="Yu Mincho"/>
          <w:lang w:eastAsia="x-none"/>
        </w:rPr>
        <w:t xml:space="preserve">During the </w:t>
      </w:r>
      <w:r w:rsidR="00360475">
        <w:rPr>
          <w:rFonts w:eastAsia="Yu Mincho"/>
          <w:lang w:eastAsia="x-none"/>
        </w:rPr>
        <w:t>last meeting, which FG type is supported for LP-WUS operation in CONNECTED mode was discussed as below:</w:t>
      </w:r>
    </w:p>
    <w:tbl>
      <w:tblPr>
        <w:tblStyle w:val="a6"/>
        <w:tblW w:w="0" w:type="auto"/>
        <w:tblLook w:val="04A0" w:firstRow="1" w:lastRow="0" w:firstColumn="1" w:lastColumn="0" w:noHBand="0" w:noVBand="1"/>
      </w:tblPr>
      <w:tblGrid>
        <w:gridCol w:w="14278"/>
      </w:tblGrid>
      <w:tr w:rsidR="00360475" w14:paraId="48D06432" w14:textId="77777777" w:rsidTr="00360475">
        <w:tc>
          <w:tcPr>
            <w:tcW w:w="14278" w:type="dxa"/>
          </w:tcPr>
          <w:p w14:paraId="248952EB" w14:textId="77777777" w:rsidR="00360475" w:rsidRDefault="00360475" w:rsidP="00360475">
            <w:pPr>
              <w:rPr>
                <w:rFonts w:eastAsia="굴림"/>
                <w:lang w:eastAsia="ja-JP"/>
              </w:rPr>
            </w:pPr>
            <w:r>
              <w:rPr>
                <w:lang w:eastAsia="ja-JP"/>
              </w:rPr>
              <w:t xml:space="preserve">Regarding Type for FG 62-2/2a, adopt </w:t>
            </w:r>
            <w:r>
              <w:rPr>
                <w:highlight w:val="yellow"/>
                <w:lang w:eastAsia="ja-JP"/>
              </w:rPr>
              <w:t>Alt-x</w:t>
            </w:r>
          </w:p>
          <w:p w14:paraId="433ED464" w14:textId="77777777" w:rsidR="00360475" w:rsidRDefault="00360475" w:rsidP="00360475">
            <w:pPr>
              <w:numPr>
                <w:ilvl w:val="0"/>
                <w:numId w:val="22"/>
              </w:numPr>
              <w:spacing w:after="0"/>
              <w:rPr>
                <w:lang w:eastAsia="ja-JP"/>
              </w:rPr>
            </w:pPr>
            <w:r>
              <w:rPr>
                <w:lang w:eastAsia="ja-JP"/>
              </w:rPr>
              <w:t>Alt-1: Adopt “Per band” for FG 62-2 and 62-2a for both single-band and multi-band operation</w:t>
            </w:r>
          </w:p>
          <w:p w14:paraId="5C66E40E" w14:textId="77777777" w:rsidR="00360475" w:rsidRDefault="00360475" w:rsidP="00360475">
            <w:pPr>
              <w:numPr>
                <w:ilvl w:val="0"/>
                <w:numId w:val="22"/>
              </w:numPr>
              <w:spacing w:after="0"/>
              <w:rPr>
                <w:lang w:eastAsia="ja-JP"/>
              </w:rPr>
            </w:pPr>
            <w:r>
              <w:rPr>
                <w:lang w:eastAsia="ja-JP"/>
              </w:rPr>
              <w:t xml:space="preserve">Alt-2: </w:t>
            </w:r>
          </w:p>
          <w:p w14:paraId="7247E438" w14:textId="77777777" w:rsidR="00360475" w:rsidRDefault="00360475" w:rsidP="00360475">
            <w:pPr>
              <w:numPr>
                <w:ilvl w:val="1"/>
                <w:numId w:val="22"/>
              </w:numPr>
              <w:spacing w:after="0"/>
              <w:rPr>
                <w:lang w:eastAsia="ja-JP"/>
              </w:rPr>
            </w:pPr>
            <w:r>
              <w:rPr>
                <w:lang w:eastAsia="ja-JP"/>
              </w:rPr>
              <w:t>Adopt “Per band” for FG 62-2 and 62-2a, and clarify 62-2/2a is defined for single-band operation, and define the following two new FGs</w:t>
            </w:r>
          </w:p>
          <w:p w14:paraId="4B0B3134" w14:textId="77777777" w:rsidR="00360475" w:rsidRDefault="00360475" w:rsidP="00360475">
            <w:pPr>
              <w:numPr>
                <w:ilvl w:val="2"/>
                <w:numId w:val="22"/>
              </w:numPr>
              <w:spacing w:after="0"/>
              <w:rPr>
                <w:lang w:eastAsia="ja-JP"/>
              </w:rPr>
            </w:pPr>
            <w:r>
              <w:rPr>
                <w:lang w:eastAsia="ja-JP"/>
              </w:rPr>
              <w:t>LP-WUS operation in CONNECTED mode based on OOK signal</w:t>
            </w:r>
          </w:p>
          <w:p w14:paraId="076B7149" w14:textId="77777777" w:rsidR="00360475" w:rsidRDefault="00360475" w:rsidP="00360475">
            <w:pPr>
              <w:numPr>
                <w:ilvl w:val="2"/>
                <w:numId w:val="22"/>
              </w:numPr>
              <w:spacing w:after="0"/>
              <w:rPr>
                <w:lang w:eastAsia="ja-JP"/>
              </w:rPr>
            </w:pPr>
            <w:r>
              <w:rPr>
                <w:lang w:eastAsia="ja-JP"/>
              </w:rPr>
              <w:t>LP-WUS operation in CONNECTED mode based on OFDM overlaid sequence(s)</w:t>
            </w:r>
          </w:p>
          <w:p w14:paraId="707EBAC7" w14:textId="143E1A23" w:rsidR="00360475" w:rsidRPr="00360475" w:rsidRDefault="00360475" w:rsidP="00360475">
            <w:pPr>
              <w:numPr>
                <w:ilvl w:val="0"/>
                <w:numId w:val="22"/>
              </w:numPr>
              <w:spacing w:after="0"/>
              <w:rPr>
                <w:lang w:eastAsia="ja-JP"/>
              </w:rPr>
            </w:pPr>
            <w:r>
              <w:rPr>
                <w:lang w:eastAsia="ja-JP"/>
              </w:rPr>
              <w:t>Alt-2a: Adopt “Per FS” for FG 62-2 and 62-2a</w:t>
            </w:r>
          </w:p>
        </w:tc>
      </w:tr>
    </w:tbl>
    <w:p w14:paraId="06E38AB0" w14:textId="5CCFC1BB" w:rsidR="00360475" w:rsidRDefault="00360475" w:rsidP="00142C6D">
      <w:pPr>
        <w:jc w:val="both"/>
        <w:rPr>
          <w:rFonts w:eastAsia="Yu Mincho"/>
          <w:lang w:eastAsia="x-none"/>
        </w:rPr>
      </w:pPr>
    </w:p>
    <w:p w14:paraId="29FEAD49" w14:textId="52176569" w:rsidR="00635A9E" w:rsidRPr="00AE119D" w:rsidRDefault="00360475" w:rsidP="00142C6D">
      <w:pPr>
        <w:jc w:val="both"/>
        <w:rPr>
          <w:rFonts w:eastAsiaTheme="minorEastAsia"/>
        </w:rPr>
      </w:pPr>
      <w:r>
        <w:rPr>
          <w:rFonts w:eastAsiaTheme="minorEastAsia"/>
        </w:rPr>
        <w:t xml:space="preserve">Alt 2 was brought up to handle the special case in CA/DC operation with LP-WUS. </w:t>
      </w:r>
      <w:r w:rsidR="00AE119D" w:rsidRPr="00AE119D">
        <w:rPr>
          <w:rFonts w:eastAsiaTheme="minorEastAsia"/>
        </w:rPr>
        <w:t>Specifically, this is to take into account the case where, even within the same band, the support of LP-WUS in that band may vary depending on which band it is operating with in CA/DC. However, there seems to be no clear use case or reason why such an implementation should be specially considered</w:t>
      </w:r>
      <w:r w:rsidR="00AE119D">
        <w:rPr>
          <w:rFonts w:eastAsiaTheme="minorEastAsia"/>
        </w:rPr>
        <w:t>.</w:t>
      </w:r>
      <w:r w:rsidR="00AE119D">
        <w:rPr>
          <w:rFonts w:eastAsiaTheme="minorEastAsia" w:hint="eastAsia"/>
        </w:rPr>
        <w:t xml:space="preserve"> </w:t>
      </w:r>
      <w:r w:rsidR="00AE119D">
        <w:rPr>
          <w:rFonts w:eastAsiaTheme="minorEastAsia"/>
        </w:rPr>
        <w:t>I</w:t>
      </w:r>
      <w:r w:rsidR="00AE119D" w:rsidRPr="00AE119D">
        <w:rPr>
          <w:rFonts w:eastAsiaTheme="minorEastAsia"/>
        </w:rPr>
        <w:t xml:space="preserve">n addition, if the UE reports capability on a per-band basis, the </w:t>
      </w:r>
      <w:proofErr w:type="spellStart"/>
      <w:r w:rsidR="00AE119D" w:rsidRPr="00AE119D">
        <w:rPr>
          <w:rFonts w:eastAsiaTheme="minorEastAsia"/>
        </w:rPr>
        <w:t>gNB</w:t>
      </w:r>
      <w:proofErr w:type="spellEnd"/>
      <w:r w:rsidR="00AE119D" w:rsidRPr="00AE119D">
        <w:rPr>
          <w:rFonts w:eastAsiaTheme="minorEastAsia"/>
        </w:rPr>
        <w:t xml:space="preserve"> can determine whether LP-WUS can be supported in CA/DC based on the bands where the UE indicates LP-WUS support. Therefore, per-band reporting does not appear to cause any issue. Hence, Alt 1 is proposed.</w:t>
      </w:r>
    </w:p>
    <w:p w14:paraId="2760C1F7" w14:textId="3AC72C2A" w:rsidR="00654AA3" w:rsidRPr="00AE119D" w:rsidRDefault="00635A9E" w:rsidP="00AE119D">
      <w:pPr>
        <w:spacing w:after="0"/>
        <w:contextualSpacing/>
        <w:rPr>
          <w:b/>
          <w:u w:val="single"/>
        </w:rPr>
      </w:pPr>
      <w:r w:rsidRPr="0073720D">
        <w:rPr>
          <w:b/>
          <w:u w:val="single"/>
        </w:rPr>
        <w:t xml:space="preserve">Proposal </w:t>
      </w:r>
      <w:r w:rsidR="00AE119D">
        <w:rPr>
          <w:b/>
          <w:u w:val="single"/>
        </w:rPr>
        <w:t>1</w:t>
      </w:r>
      <w:r w:rsidRPr="0073720D">
        <w:rPr>
          <w:b/>
          <w:u w:val="single"/>
        </w:rPr>
        <w:t xml:space="preserve">: </w:t>
      </w:r>
      <w:r w:rsidR="00AE119D">
        <w:rPr>
          <w:b/>
          <w:u w:val="single"/>
        </w:rPr>
        <w:t xml:space="preserve">Confirm “per band” in </w:t>
      </w:r>
      <w:r w:rsidRPr="0073720D">
        <w:rPr>
          <w:b/>
          <w:u w:val="single"/>
        </w:rPr>
        <w:t xml:space="preserve">FGs </w:t>
      </w:r>
      <w:r>
        <w:rPr>
          <w:b/>
          <w:u w:val="single"/>
        </w:rPr>
        <w:t>62</w:t>
      </w:r>
      <w:r w:rsidRPr="0073720D">
        <w:rPr>
          <w:b/>
          <w:u w:val="single"/>
        </w:rPr>
        <w:t>-</w:t>
      </w:r>
      <w:r w:rsidR="00654AA3">
        <w:rPr>
          <w:b/>
          <w:u w:val="single"/>
        </w:rPr>
        <w:t>2/</w:t>
      </w:r>
      <w:r>
        <w:rPr>
          <w:b/>
          <w:u w:val="single"/>
        </w:rPr>
        <w:t>2</w:t>
      </w:r>
      <w:r w:rsidRPr="0073720D">
        <w:rPr>
          <w:b/>
          <w:u w:val="single"/>
        </w:rPr>
        <w:t>a</w:t>
      </w:r>
      <w:r w:rsidR="00654AA3">
        <w:rPr>
          <w:b/>
          <w:u w:val="single"/>
        </w:rPr>
        <w:t xml:space="preserve"> and 62-3</w:t>
      </w:r>
      <w:r w:rsidR="00AE119D">
        <w:rPr>
          <w:b/>
          <w:u w:val="single"/>
        </w:rPr>
        <w:t xml:space="preserve"> for both single-band and multi-band operation</w:t>
      </w:r>
      <w:r w:rsidRPr="0073720D">
        <w:rPr>
          <w:b/>
          <w:u w:val="single"/>
        </w:rPr>
        <w:t xml:space="preserve"> as </w:t>
      </w:r>
      <w:r>
        <w:rPr>
          <w:b/>
          <w:u w:val="single"/>
        </w:rPr>
        <w:t>follows</w:t>
      </w:r>
      <w:r w:rsidR="00966512">
        <w:rPr>
          <w:b/>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480"/>
        <w:gridCol w:w="2069"/>
        <w:gridCol w:w="2432"/>
        <w:gridCol w:w="627"/>
        <w:gridCol w:w="537"/>
        <w:gridCol w:w="439"/>
        <w:gridCol w:w="2520"/>
        <w:gridCol w:w="678"/>
        <w:gridCol w:w="439"/>
        <w:gridCol w:w="439"/>
        <w:gridCol w:w="439"/>
        <w:gridCol w:w="2025"/>
      </w:tblGrid>
      <w:tr w:rsidR="00FC7186" w:rsidRPr="00FC7186" w14:paraId="50A33344" w14:textId="77777777" w:rsidTr="00762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01BCD"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lastRenderedPageBreak/>
              <w:t>62</w:t>
            </w:r>
            <w:r w:rsidRPr="007976FC">
              <w:rPr>
                <w:rFonts w:ascii="Arial" w:eastAsia="SimSun" w:hAnsi="Arial" w:cs="Arial"/>
                <w:color w:val="000000"/>
                <w:sz w:val="16"/>
                <w:szCs w:val="16"/>
                <w:lang w:eastAsia="ja-JP"/>
              </w:rPr>
              <w:t>.</w:t>
            </w:r>
            <w:r w:rsidRPr="007976FC">
              <w:rPr>
                <w:rFonts w:ascii="Arial" w:eastAsia="MS Mincho" w:hAnsi="Arial" w:cs="Arial" w:hint="eastAsia"/>
                <w:color w:val="000000"/>
                <w:sz w:val="16"/>
                <w:szCs w:val="16"/>
                <w:lang w:eastAsia="ja-JP"/>
              </w:rPr>
              <w:t xml:space="preserve"> </w:t>
            </w:r>
            <w:r w:rsidRPr="007976FC">
              <w:rPr>
                <w:rFonts w:ascii="Arial" w:eastAsia="SimSun" w:hAnsi="Arial" w:cs="Arial"/>
                <w:color w:val="000000"/>
                <w:sz w:val="16"/>
                <w:szCs w:val="16"/>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7862E"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MS Mincho" w:hAnsi="Arial" w:cs="Arial"/>
                <w:color w:val="000000"/>
                <w:sz w:val="16"/>
                <w:szCs w:val="16"/>
                <w:lang w:eastAsia="ja-JP"/>
              </w:rPr>
              <w:t>-</w:t>
            </w:r>
            <w:r w:rsidRPr="007976FC">
              <w:rPr>
                <w:rFonts w:ascii="Arial" w:eastAsia="MS Mincho" w:hAnsi="Arial" w:cs="Arial" w:hint="eastAsia"/>
                <w:color w:val="000000"/>
                <w:sz w:val="16"/>
                <w:szCs w:val="16"/>
                <w:lang w:eastAsia="ja-JP"/>
              </w:rPr>
              <w:t>2</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B34C1A" w14:textId="77777777" w:rsidR="00FC7186" w:rsidRPr="007976FC" w:rsidRDefault="00FC7186" w:rsidP="00FC7186">
            <w:pPr>
              <w:keepNext/>
              <w:keepLines/>
              <w:spacing w:after="0"/>
              <w:rPr>
                <w:rFonts w:ascii="Arial" w:eastAsia="SimSun" w:hAnsi="Arial" w:cs="Arial"/>
                <w:color w:val="000000"/>
                <w:sz w:val="16"/>
                <w:szCs w:val="16"/>
                <w:lang w:eastAsia="zh-CN"/>
              </w:rPr>
            </w:pPr>
            <w:r w:rsidRPr="007976FC">
              <w:rPr>
                <w:rFonts w:ascii="Arial" w:eastAsia="SimSun" w:hAnsi="Arial" w:cs="Arial"/>
                <w:color w:val="000000"/>
                <w:sz w:val="16"/>
                <w:szCs w:val="16"/>
                <w:lang w:eastAsia="zh-CN"/>
              </w:rPr>
              <w:t>LP-WUS operation in CONNECTED mode based on OOK signal</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27B86E4"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1. LP-WUS operation in CONNECTED mode based on OOK signal</w:t>
            </w:r>
          </w:p>
          <w:p w14:paraId="37F2C600"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2. The supported procedure(s)</w:t>
            </w:r>
          </w:p>
          <w:p w14:paraId="77A2BA6C"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3. Minimum time gap between LP-WUS reception and UE to start PDCCH monitoring in CONNECTED mode</w:t>
            </w:r>
          </w:p>
          <w:p w14:paraId="38D6CBED"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hint="eastAsia"/>
                <w:color w:val="000000"/>
                <w:sz w:val="16"/>
                <w:szCs w:val="16"/>
                <w:lang w:eastAsia="ja-JP"/>
              </w:rPr>
              <w:t xml:space="preserve">4. Support of </w:t>
            </w:r>
            <w:r w:rsidRPr="007976FC">
              <w:rPr>
                <w:rFonts w:ascii="Arial" w:eastAsia="MS Gothic" w:hAnsi="Arial" w:cs="Arial"/>
                <w:color w:val="000000"/>
                <w:sz w:val="16"/>
                <w:szCs w:val="16"/>
                <w:lang w:eastAsia="ja-JP"/>
              </w:rPr>
              <w:t>LP-WUS frequency resource within active DL BWP</w:t>
            </w:r>
          </w:p>
          <w:p w14:paraId="235A2555"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hint="eastAsia"/>
                <w:color w:val="000000"/>
                <w:sz w:val="16"/>
                <w:szCs w:val="16"/>
                <w:lang w:eastAsia="ja-JP"/>
              </w:rPr>
              <w:t xml:space="preserve">5. </w:t>
            </w:r>
            <w:r w:rsidRPr="007976FC">
              <w:rPr>
                <w:rFonts w:ascii="Arial" w:eastAsia="MS Gothic" w:hAnsi="Arial" w:cs="Arial"/>
                <w:color w:val="000000"/>
                <w:sz w:val="16"/>
                <w:szCs w:val="16"/>
                <w:lang w:eastAsia="ja-JP"/>
              </w:rPr>
              <w:t>Support of all M values {1, 2, 4} for FR1</w:t>
            </w:r>
          </w:p>
          <w:p w14:paraId="5456E660" w14:textId="77777777" w:rsidR="00FC7186" w:rsidRPr="007976FC" w:rsidRDefault="00FC7186" w:rsidP="00FC7186">
            <w:pPr>
              <w:spacing w:after="0"/>
              <w:rPr>
                <w:rFonts w:ascii="Arial" w:eastAsia="MS Gothic" w:hAnsi="Arial" w:cs="Arial"/>
                <w:color w:val="000000"/>
                <w:sz w:val="16"/>
                <w:szCs w:val="16"/>
                <w:highlight w:val="yellow"/>
                <w:lang w:eastAsia="ja-JP"/>
              </w:rPr>
            </w:pPr>
            <w:r w:rsidRPr="007976FC">
              <w:rPr>
                <w:rFonts w:ascii="Arial" w:eastAsia="MS Gothic" w:hAnsi="Arial" w:cs="Arial" w:hint="eastAsia"/>
                <w:color w:val="000000"/>
                <w:sz w:val="16"/>
                <w:szCs w:val="16"/>
                <w:lang w:eastAsia="ja-JP"/>
              </w:rPr>
              <w:t xml:space="preserve">6. </w:t>
            </w:r>
            <w:r w:rsidRPr="007976FC">
              <w:rPr>
                <w:rFonts w:ascii="Arial" w:eastAsia="MS Gothic" w:hAnsi="Arial" w:cs="Arial"/>
                <w:color w:val="000000"/>
                <w:sz w:val="16"/>
                <w:szCs w:val="16"/>
                <w:lang w:eastAsia="ja-JP"/>
              </w:rPr>
              <w:t>“Support of M values {1, 2} for 60 kHz SCS for FR2, M value 1 for 120 kHz SCS FR2</w:t>
            </w:r>
          </w:p>
          <w:p w14:paraId="7F8045F6" w14:textId="77777777" w:rsidR="007625DC" w:rsidRPr="007976FC" w:rsidRDefault="007625DC" w:rsidP="007625DC">
            <w:pPr>
              <w:spacing w:after="0"/>
              <w:rPr>
                <w:rFonts w:ascii="Arial" w:eastAsia="MS Gothic" w:hAnsi="Arial" w:cs="Arial"/>
                <w:sz w:val="16"/>
                <w:szCs w:val="16"/>
                <w:lang w:eastAsia="ja-JP"/>
              </w:rPr>
            </w:pPr>
            <w:r w:rsidRPr="007976FC">
              <w:rPr>
                <w:rFonts w:ascii="Arial" w:eastAsia="MS Gothic" w:hAnsi="Arial" w:cs="Arial" w:hint="eastAsia"/>
                <w:sz w:val="16"/>
                <w:szCs w:val="16"/>
                <w:lang w:eastAsia="ja-JP"/>
              </w:rPr>
              <w:t>7</w:t>
            </w:r>
            <w:r w:rsidRPr="007976FC">
              <w:rPr>
                <w:rFonts w:ascii="Arial" w:eastAsia="MS Gothic" w:hAnsi="Arial" w:cs="Arial"/>
                <w:sz w:val="16"/>
                <w:szCs w:val="16"/>
                <w:lang w:eastAsia="ja-JP"/>
              </w:rPr>
              <w:t>. Maximum number of codepoints to be checked by UE per MO</w:t>
            </w:r>
          </w:p>
          <w:p w14:paraId="78BE62FF" w14:textId="2A3101B8" w:rsidR="00FC7186" w:rsidRPr="007976FC" w:rsidRDefault="00FC7186" w:rsidP="00FC7186">
            <w:pPr>
              <w:spacing w:after="0"/>
              <w:rPr>
                <w:rFonts w:ascii="Arial" w:eastAsia="MS Gothic" w:hAnsi="Arial"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B7F7" w14:textId="77777777" w:rsidR="00FC7186" w:rsidRPr="007976FC" w:rsidRDefault="00FC7186" w:rsidP="00FC7186">
            <w:pPr>
              <w:keepNext/>
              <w:keepLines/>
              <w:spacing w:after="0"/>
              <w:rPr>
                <w:rFonts w:ascii="Arial" w:eastAsia="MS Mincho" w:hAnsi="Arial"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44CB"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CCDA"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AE5F" w14:textId="77777777" w:rsidR="00FC7186" w:rsidRPr="007976FC" w:rsidRDefault="00FC7186" w:rsidP="00FC7186">
            <w:pPr>
              <w:keepNext/>
              <w:keepLines/>
              <w:spacing w:after="0"/>
              <w:rPr>
                <w:rFonts w:ascii="Arial" w:eastAsia="SimSun" w:hAnsi="Arial" w:cs="Arial"/>
                <w:color w:val="000000"/>
                <w:sz w:val="16"/>
                <w:szCs w:val="16"/>
                <w:lang w:val="en-US" w:eastAsia="zh-CN"/>
              </w:rPr>
            </w:pPr>
            <w:r w:rsidRPr="007976FC">
              <w:rPr>
                <w:rFonts w:ascii="Arial" w:eastAsia="SimSun" w:hAnsi="Arial"/>
                <w:sz w:val="16"/>
                <w:szCs w:val="16"/>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50FE" w14:textId="77777777" w:rsidR="00FC7186" w:rsidRPr="007976FC" w:rsidRDefault="00FC7186" w:rsidP="00FC7186">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hint="eastAsia"/>
                <w:strike/>
                <w:color w:val="FF0000"/>
                <w:sz w:val="16"/>
                <w:szCs w:val="16"/>
                <w:highlight w:val="yellow"/>
                <w:lang w:eastAsia="ja-JP"/>
              </w:rPr>
              <w:t>[</w:t>
            </w:r>
            <w:r w:rsidRPr="007976FC">
              <w:rPr>
                <w:rFonts w:ascii="Arial" w:eastAsia="MS Mincho" w:hAnsi="Arial" w:cs="Arial" w:hint="eastAsia"/>
                <w:color w:val="000000"/>
                <w:sz w:val="16"/>
                <w:szCs w:val="16"/>
                <w:highlight w:val="yellow"/>
                <w:lang w:eastAsia="ja-JP"/>
              </w:rPr>
              <w:t>Per band</w:t>
            </w:r>
            <w:r w:rsidRPr="007976FC">
              <w:rPr>
                <w:rFonts w:ascii="Arial" w:eastAsia="MS Mincho" w:hAnsi="Arial"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225A"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96C3"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75EF"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1030E"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SimSun" w:hAnsi="Arial" w:cs="Arial"/>
                <w:color w:val="000000"/>
                <w:sz w:val="16"/>
                <w:szCs w:val="16"/>
                <w:lang w:eastAsia="en-US"/>
              </w:rPr>
              <w:t>Component 2 candidate values: {Option 1-1, Option 1-2, both Option 1-1 and Option 1-2}</w:t>
            </w:r>
          </w:p>
          <w:p w14:paraId="06FF0786" w14:textId="77777777" w:rsidR="00FC7186" w:rsidRPr="007976FC" w:rsidRDefault="00FC7186" w:rsidP="00FC7186">
            <w:pPr>
              <w:keepNext/>
              <w:keepLines/>
              <w:spacing w:after="0"/>
              <w:rPr>
                <w:rFonts w:ascii="Arial" w:eastAsia="MS Mincho" w:hAnsi="Arial" w:cs="Arial"/>
                <w:color w:val="000000"/>
                <w:sz w:val="16"/>
                <w:szCs w:val="16"/>
                <w:highlight w:val="yellow"/>
                <w:lang w:eastAsia="ja-JP"/>
              </w:rPr>
            </w:pPr>
          </w:p>
          <w:p w14:paraId="3AA90383"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color w:val="000000"/>
                <w:sz w:val="16"/>
                <w:szCs w:val="16"/>
                <w:lang w:eastAsia="ja-JP"/>
              </w:rPr>
              <w:t>Component 3 candidate values: {5ms, 13ms, 37ms}</w:t>
            </w:r>
          </w:p>
          <w:p w14:paraId="59DA25DB" w14:textId="77777777" w:rsidR="00FC7186" w:rsidRPr="007976FC" w:rsidRDefault="00FC7186" w:rsidP="00FC7186">
            <w:pPr>
              <w:keepNext/>
              <w:keepLines/>
              <w:spacing w:after="0"/>
              <w:rPr>
                <w:rFonts w:ascii="Arial" w:eastAsia="MS Mincho" w:hAnsi="Arial" w:cs="Arial"/>
                <w:color w:val="000000"/>
                <w:sz w:val="16"/>
                <w:szCs w:val="16"/>
                <w:highlight w:val="yellow"/>
                <w:lang w:eastAsia="ja-JP"/>
              </w:rPr>
            </w:pPr>
          </w:p>
          <w:p w14:paraId="00D042E6" w14:textId="1013C36F" w:rsidR="00FC7186" w:rsidRPr="007976FC" w:rsidRDefault="00FC7186" w:rsidP="00FC7186">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sz w:val="16"/>
                <w:szCs w:val="16"/>
                <w:lang w:eastAsia="ja-JP"/>
              </w:rPr>
              <w:t xml:space="preserve">Component 7 candidate values: {2, 4, </w:t>
            </w:r>
            <w:r w:rsidR="007625DC" w:rsidRPr="007976FC">
              <w:rPr>
                <w:rFonts w:ascii="Arial" w:eastAsia="MS Mincho" w:hAnsi="Arial" w:cs="Arial"/>
                <w:sz w:val="16"/>
                <w:szCs w:val="16"/>
                <w:lang w:eastAsia="ja-JP"/>
              </w:rPr>
              <w:t xml:space="preserve">6, </w:t>
            </w:r>
            <w:r w:rsidRPr="007976FC">
              <w:rPr>
                <w:rFonts w:ascii="Arial" w:eastAsia="MS Mincho" w:hAnsi="Arial" w:cs="Arial"/>
                <w:sz w:val="16"/>
                <w:szCs w:val="16"/>
                <w:lang w:eastAsia="ja-JP"/>
              </w:rPr>
              <w:t>8}</w:t>
            </w:r>
          </w:p>
        </w:tc>
      </w:tr>
      <w:tr w:rsidR="00FC7186" w:rsidRPr="00FC7186" w14:paraId="26296CBF" w14:textId="77777777" w:rsidTr="007625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29D02"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SimSun" w:hAnsi="Arial" w:cs="Arial"/>
                <w:color w:val="000000"/>
                <w:sz w:val="16"/>
                <w:szCs w:val="16"/>
                <w:lang w:eastAsia="ja-JP"/>
              </w:rPr>
              <w:t>.</w:t>
            </w:r>
            <w:r w:rsidRPr="007976FC">
              <w:rPr>
                <w:rFonts w:ascii="Arial" w:eastAsia="MS Mincho" w:hAnsi="Arial" w:cs="Arial" w:hint="eastAsia"/>
                <w:color w:val="000000"/>
                <w:sz w:val="16"/>
                <w:szCs w:val="16"/>
                <w:lang w:eastAsia="ja-JP"/>
              </w:rPr>
              <w:t xml:space="preserve"> </w:t>
            </w:r>
            <w:r w:rsidRPr="007976FC">
              <w:rPr>
                <w:rFonts w:ascii="Arial" w:eastAsia="SimSun" w:hAnsi="Arial" w:cs="Arial"/>
                <w:color w:val="000000"/>
                <w:sz w:val="16"/>
                <w:szCs w:val="16"/>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2AD9"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MS Mincho" w:hAnsi="Arial" w:cs="Arial"/>
                <w:color w:val="000000"/>
                <w:sz w:val="16"/>
                <w:szCs w:val="16"/>
                <w:lang w:eastAsia="ja-JP"/>
              </w:rPr>
              <w:t>-</w:t>
            </w:r>
            <w:r w:rsidRPr="007976FC">
              <w:rPr>
                <w:rFonts w:ascii="Arial" w:eastAsia="MS Mincho" w:hAnsi="Arial" w:cs="Arial" w:hint="eastAsia"/>
                <w:color w:val="000000"/>
                <w:sz w:val="16"/>
                <w:szCs w:val="16"/>
                <w:lang w:eastAsia="ja-JP"/>
              </w:rPr>
              <w:t>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3E877F" w14:textId="77777777" w:rsidR="00FC7186" w:rsidRPr="007976FC" w:rsidRDefault="00FC7186" w:rsidP="00FC7186">
            <w:pPr>
              <w:keepNext/>
              <w:keepLines/>
              <w:spacing w:after="0"/>
              <w:rPr>
                <w:rFonts w:ascii="Arial" w:eastAsia="SimSun" w:hAnsi="Arial" w:cs="Arial"/>
                <w:color w:val="000000"/>
                <w:sz w:val="16"/>
                <w:szCs w:val="16"/>
                <w:lang w:eastAsia="zh-CN"/>
              </w:rPr>
            </w:pPr>
            <w:r w:rsidRPr="007976FC">
              <w:rPr>
                <w:rFonts w:ascii="Arial" w:eastAsia="SimSun" w:hAnsi="Arial" w:cs="Arial"/>
                <w:color w:val="000000"/>
                <w:sz w:val="16"/>
                <w:szCs w:val="16"/>
                <w:lang w:eastAsia="zh-CN"/>
              </w:rPr>
              <w:t>LP-WUS operation in CONNECTED mode based on OFDM overlaid sequence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1E0E39C" w14:textId="77777777" w:rsidR="00FC7186" w:rsidRPr="007976FC" w:rsidRDefault="00FC7186" w:rsidP="00FC7186">
            <w:pPr>
              <w:spacing w:after="0"/>
              <w:rPr>
                <w:rFonts w:ascii="Arial" w:eastAsia="MS Gothic" w:hAnsi="Arial" w:cs="Arial"/>
                <w:color w:val="000000"/>
                <w:sz w:val="16"/>
                <w:szCs w:val="16"/>
                <w:highlight w:val="yellow"/>
                <w:lang w:eastAsia="ja-JP"/>
              </w:rPr>
            </w:pPr>
            <w:r w:rsidRPr="007976FC">
              <w:rPr>
                <w:rFonts w:ascii="Arial" w:eastAsia="MS Gothic" w:hAnsi="Arial" w:cs="Arial"/>
                <w:color w:val="000000"/>
                <w:sz w:val="16"/>
                <w:szCs w:val="16"/>
                <w:lang w:eastAsia="ja-JP"/>
              </w:rPr>
              <w:t>1. LP-WUS operation in CONNECTED mode based on OFDM overlaid sequence(s)</w:t>
            </w:r>
          </w:p>
          <w:p w14:paraId="3B88B4A9"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2. The supported procedure(s)</w:t>
            </w:r>
          </w:p>
          <w:p w14:paraId="06877AD5"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3. Minimum time gap between LP-WUS reception and UE to start PDCCH monitoring in CONNECTED mode</w:t>
            </w:r>
          </w:p>
          <w:p w14:paraId="16800324"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hint="eastAsia"/>
                <w:color w:val="000000"/>
                <w:sz w:val="16"/>
                <w:szCs w:val="16"/>
                <w:lang w:eastAsia="ja-JP"/>
              </w:rPr>
              <w:t xml:space="preserve">4. Support of </w:t>
            </w:r>
            <w:r w:rsidRPr="007976FC">
              <w:rPr>
                <w:rFonts w:ascii="Arial" w:eastAsia="MS Gothic" w:hAnsi="Arial" w:cs="Arial"/>
                <w:color w:val="000000"/>
                <w:sz w:val="16"/>
                <w:szCs w:val="16"/>
                <w:lang w:eastAsia="ja-JP"/>
              </w:rPr>
              <w:t>LP-WUS frequency resource within active DL BWP</w:t>
            </w:r>
          </w:p>
          <w:p w14:paraId="480533AD"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5. Support of all M values {1, 2, 4} for FR1</w:t>
            </w:r>
          </w:p>
          <w:p w14:paraId="0A9C4526" w14:textId="25F12FB8"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6. “Support of M values {1, 2} for 60 kHz SCS for FR2, M value 1 for 120 kHz SCS FR2</w:t>
            </w:r>
          </w:p>
          <w:p w14:paraId="30C06502" w14:textId="62DF2480" w:rsidR="00FC7186" w:rsidRPr="007976FC" w:rsidRDefault="00FC7186" w:rsidP="00FC7186">
            <w:pPr>
              <w:spacing w:after="0"/>
              <w:rPr>
                <w:rFonts w:ascii="Arial" w:eastAsia="MS Gothic" w:hAnsi="Arial" w:cs="Arial"/>
                <w:sz w:val="16"/>
                <w:szCs w:val="16"/>
                <w:lang w:eastAsia="ja-JP"/>
              </w:rPr>
            </w:pPr>
            <w:r w:rsidRPr="007976FC">
              <w:rPr>
                <w:rFonts w:ascii="Arial" w:eastAsia="MS Gothic" w:hAnsi="Arial" w:cs="Arial" w:hint="eastAsia"/>
                <w:sz w:val="16"/>
                <w:szCs w:val="16"/>
                <w:lang w:eastAsia="ja-JP"/>
              </w:rPr>
              <w:t>7</w:t>
            </w:r>
            <w:r w:rsidRPr="007976FC">
              <w:rPr>
                <w:rFonts w:ascii="Arial" w:eastAsia="MS Gothic" w:hAnsi="Arial" w:cs="Arial"/>
                <w:sz w:val="16"/>
                <w:szCs w:val="16"/>
                <w:lang w:eastAsia="ja-JP"/>
              </w:rPr>
              <w:t xml:space="preserve">. Maximum number of codepoints </w:t>
            </w:r>
            <w:r w:rsidR="007625DC" w:rsidRPr="007976FC">
              <w:rPr>
                <w:rFonts w:ascii="Arial" w:eastAsia="MS Gothic" w:hAnsi="Arial" w:cs="Arial"/>
                <w:sz w:val="16"/>
                <w:szCs w:val="16"/>
                <w:lang w:eastAsia="ja-JP"/>
              </w:rPr>
              <w:t xml:space="preserve">to be </w:t>
            </w:r>
            <w:r w:rsidRPr="007976FC">
              <w:rPr>
                <w:rFonts w:ascii="Arial" w:eastAsia="MS Gothic" w:hAnsi="Arial" w:cs="Arial"/>
                <w:sz w:val="16"/>
                <w:szCs w:val="16"/>
                <w:lang w:eastAsia="ja-JP"/>
              </w:rPr>
              <w:t>checked</w:t>
            </w:r>
            <w:r w:rsidR="007625DC" w:rsidRPr="007976FC">
              <w:rPr>
                <w:rFonts w:ascii="Arial" w:eastAsia="MS Gothic" w:hAnsi="Arial" w:cs="Arial"/>
                <w:sz w:val="16"/>
                <w:szCs w:val="16"/>
                <w:lang w:eastAsia="ja-JP"/>
              </w:rPr>
              <w:t xml:space="preserve"> by UE</w:t>
            </w:r>
            <w:r w:rsidRPr="007976FC">
              <w:rPr>
                <w:rFonts w:ascii="Arial" w:eastAsia="MS Gothic" w:hAnsi="Arial" w:cs="Arial"/>
                <w:sz w:val="16"/>
                <w:szCs w:val="16"/>
                <w:lang w:eastAsia="ja-JP"/>
              </w:rPr>
              <w:t xml:space="preserve"> per MO</w:t>
            </w:r>
          </w:p>
          <w:p w14:paraId="5ADD5486" w14:textId="77185F47" w:rsidR="00FC7186" w:rsidRPr="007976FC" w:rsidRDefault="00FC7186" w:rsidP="00FC7186">
            <w:pPr>
              <w:spacing w:after="0"/>
              <w:rPr>
                <w:rFonts w:ascii="Arial" w:eastAsia="MS Gothic" w:hAnsi="Arial"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88EB" w14:textId="77777777" w:rsidR="00FC7186" w:rsidRPr="007976FC" w:rsidRDefault="00FC7186" w:rsidP="00FC7186">
            <w:pPr>
              <w:keepNext/>
              <w:keepLines/>
              <w:spacing w:after="0"/>
              <w:rPr>
                <w:rFonts w:ascii="Arial" w:eastAsia="MS Mincho" w:hAnsi="Arial"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A352"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355AF"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ECB3" w14:textId="77777777" w:rsidR="00FC7186" w:rsidRPr="007976FC" w:rsidRDefault="00FC7186" w:rsidP="00FC7186">
            <w:pPr>
              <w:keepNext/>
              <w:keepLines/>
              <w:spacing w:after="0"/>
              <w:rPr>
                <w:rFonts w:ascii="Arial" w:eastAsia="SimSun" w:hAnsi="Arial" w:cs="Arial"/>
                <w:color w:val="000000"/>
                <w:sz w:val="16"/>
                <w:szCs w:val="16"/>
                <w:lang w:val="en-US" w:eastAsia="zh-CN"/>
              </w:rPr>
            </w:pPr>
            <w:r w:rsidRPr="007976FC">
              <w:rPr>
                <w:rFonts w:ascii="Arial" w:eastAsia="SimSun" w:hAnsi="Arial"/>
                <w:sz w:val="16"/>
                <w:szCs w:val="16"/>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457F" w14:textId="0629DF74" w:rsidR="00FC7186" w:rsidRPr="007976FC" w:rsidRDefault="00FC7186" w:rsidP="00FC7186">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hint="eastAsia"/>
                <w:strike/>
                <w:color w:val="FF0000"/>
                <w:sz w:val="16"/>
                <w:szCs w:val="16"/>
                <w:highlight w:val="yellow"/>
                <w:lang w:eastAsia="ja-JP"/>
              </w:rPr>
              <w:t>[</w:t>
            </w:r>
            <w:r w:rsidRPr="007976FC">
              <w:rPr>
                <w:rFonts w:ascii="Arial" w:eastAsia="MS Mincho" w:hAnsi="Arial" w:cs="Arial" w:hint="eastAsia"/>
                <w:color w:val="000000"/>
                <w:sz w:val="16"/>
                <w:szCs w:val="16"/>
                <w:highlight w:val="yellow"/>
                <w:lang w:eastAsia="ja-JP"/>
              </w:rPr>
              <w:t>Per band</w:t>
            </w:r>
            <w:r w:rsidRPr="007976FC">
              <w:rPr>
                <w:rFonts w:ascii="Arial" w:eastAsia="MS Mincho" w:hAnsi="Arial"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1B5C"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9854"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8463"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BACE"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SimSun" w:hAnsi="Arial" w:cs="Arial"/>
                <w:color w:val="000000"/>
                <w:sz w:val="16"/>
                <w:szCs w:val="16"/>
                <w:lang w:eastAsia="en-US"/>
              </w:rPr>
              <w:t>Component 2 candidate values: {Option 1-1, Option 1-2, both Option 1-1 and Option 1-2}</w:t>
            </w:r>
          </w:p>
          <w:p w14:paraId="0DC25FCF" w14:textId="77777777" w:rsidR="00FC7186" w:rsidRPr="007976FC" w:rsidRDefault="00FC7186" w:rsidP="00FC7186">
            <w:pPr>
              <w:keepNext/>
              <w:keepLines/>
              <w:spacing w:after="0"/>
              <w:rPr>
                <w:rFonts w:ascii="Arial" w:eastAsia="MS Mincho" w:hAnsi="Arial" w:cs="Arial"/>
                <w:color w:val="000000"/>
                <w:sz w:val="16"/>
                <w:szCs w:val="16"/>
                <w:lang w:eastAsia="ja-JP"/>
              </w:rPr>
            </w:pPr>
          </w:p>
          <w:p w14:paraId="4A67D4F6"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color w:val="000000"/>
                <w:sz w:val="16"/>
                <w:szCs w:val="16"/>
                <w:lang w:eastAsia="ja-JP"/>
              </w:rPr>
              <w:t>Component 3 candidate values: {5ms, 13ms, 37ms}</w:t>
            </w:r>
          </w:p>
          <w:p w14:paraId="1BC51886" w14:textId="77777777" w:rsidR="00FC7186" w:rsidRPr="007976FC" w:rsidRDefault="00FC7186" w:rsidP="00FC7186">
            <w:pPr>
              <w:keepNext/>
              <w:keepLines/>
              <w:spacing w:after="0"/>
              <w:rPr>
                <w:rFonts w:ascii="Arial" w:eastAsia="MS Mincho" w:hAnsi="Arial" w:cs="Arial"/>
                <w:strike/>
                <w:color w:val="000000"/>
                <w:sz w:val="16"/>
                <w:szCs w:val="16"/>
                <w:highlight w:val="yellow"/>
                <w:lang w:eastAsia="ja-JP"/>
              </w:rPr>
            </w:pPr>
          </w:p>
          <w:p w14:paraId="74E23C1F" w14:textId="202817E5" w:rsidR="00FC7186" w:rsidRPr="007976FC" w:rsidRDefault="00FC7186" w:rsidP="00FC7186">
            <w:pPr>
              <w:keepNext/>
              <w:keepLines/>
              <w:spacing w:after="0"/>
              <w:rPr>
                <w:rFonts w:ascii="Arial" w:eastAsia="MS Mincho" w:hAnsi="Arial" w:cs="Arial"/>
                <w:strike/>
                <w:color w:val="000000"/>
                <w:sz w:val="16"/>
                <w:szCs w:val="16"/>
                <w:highlight w:val="yellow"/>
                <w:lang w:eastAsia="ja-JP"/>
              </w:rPr>
            </w:pPr>
            <w:r w:rsidRPr="007976FC">
              <w:rPr>
                <w:rFonts w:ascii="Arial" w:eastAsia="MS Mincho" w:hAnsi="Arial" w:cs="Arial"/>
                <w:sz w:val="16"/>
                <w:szCs w:val="16"/>
                <w:lang w:eastAsia="ja-JP"/>
              </w:rPr>
              <w:t xml:space="preserve">Component 7 candidate values: {2, 4, </w:t>
            </w:r>
            <w:r w:rsidR="007625DC" w:rsidRPr="007976FC">
              <w:rPr>
                <w:rFonts w:ascii="Arial" w:eastAsia="MS Mincho" w:hAnsi="Arial" w:cs="Arial"/>
                <w:sz w:val="16"/>
                <w:szCs w:val="16"/>
                <w:lang w:eastAsia="ja-JP"/>
              </w:rPr>
              <w:t xml:space="preserve">6, </w:t>
            </w:r>
            <w:r w:rsidRPr="007976FC">
              <w:rPr>
                <w:rFonts w:ascii="Arial" w:eastAsia="MS Mincho" w:hAnsi="Arial" w:cs="Arial"/>
                <w:sz w:val="16"/>
                <w:szCs w:val="16"/>
                <w:lang w:eastAsia="ja-JP"/>
              </w:rPr>
              <w:t>8}</w:t>
            </w:r>
          </w:p>
        </w:tc>
      </w:tr>
      <w:tr w:rsidR="00FC7186" w:rsidRPr="00FC7186" w14:paraId="6D0664D1" w14:textId="77777777" w:rsidTr="00FC7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D9C0D"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SimSun" w:hAnsi="Arial" w:cs="Arial"/>
                <w:color w:val="000000"/>
                <w:sz w:val="16"/>
                <w:szCs w:val="16"/>
                <w:lang w:eastAsia="ja-JP"/>
              </w:rPr>
              <w:t>.</w:t>
            </w:r>
            <w:r w:rsidRPr="007976FC">
              <w:rPr>
                <w:rFonts w:ascii="Arial" w:eastAsia="MS Mincho" w:hAnsi="Arial" w:cs="Arial" w:hint="eastAsia"/>
                <w:color w:val="000000"/>
                <w:sz w:val="16"/>
                <w:szCs w:val="16"/>
                <w:lang w:eastAsia="ja-JP"/>
              </w:rPr>
              <w:t xml:space="preserve"> </w:t>
            </w:r>
            <w:r w:rsidRPr="007976FC">
              <w:rPr>
                <w:rFonts w:ascii="Arial" w:eastAsia="SimSun" w:hAnsi="Arial" w:cs="Arial"/>
                <w:color w:val="000000"/>
                <w:sz w:val="16"/>
                <w:szCs w:val="16"/>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6F32"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62-3</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EEAE27" w14:textId="77777777" w:rsidR="00FC7186" w:rsidRPr="007976FC" w:rsidRDefault="00FC7186" w:rsidP="00FC7186">
            <w:pPr>
              <w:keepNext/>
              <w:keepLines/>
              <w:spacing w:after="0"/>
              <w:rPr>
                <w:rFonts w:ascii="Arial" w:eastAsia="SimSun" w:hAnsi="Arial" w:cs="Arial"/>
                <w:color w:val="000000"/>
                <w:sz w:val="16"/>
                <w:szCs w:val="16"/>
                <w:lang w:eastAsia="zh-CN"/>
              </w:rPr>
            </w:pPr>
            <w:r w:rsidRPr="007976FC">
              <w:rPr>
                <w:rFonts w:ascii="Arial" w:eastAsia="SimSun" w:hAnsi="Arial" w:cs="Arial"/>
                <w:color w:val="000000"/>
                <w:sz w:val="16"/>
                <w:szCs w:val="16"/>
                <w:lang w:eastAsia="zh-CN"/>
              </w:rPr>
              <w:t>LP-WUS frequency resource outside active DL BWP for LP-WUS operation in CONNECTED mode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59BD19A" w14:textId="77777777" w:rsidR="00FC7186" w:rsidRPr="007976FC" w:rsidRDefault="00FC7186" w:rsidP="00FC7186">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C4ED12"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color w:val="000000"/>
                <w:sz w:val="16"/>
                <w:szCs w:val="16"/>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8324"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A704"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FB00" w14:textId="77777777" w:rsidR="00FC7186" w:rsidRPr="007976FC" w:rsidRDefault="00FC7186" w:rsidP="00FC7186">
            <w:pPr>
              <w:keepNext/>
              <w:keepLines/>
              <w:spacing w:after="0"/>
              <w:rPr>
                <w:rFonts w:ascii="Arial" w:eastAsia="SimSun" w:hAnsi="Arial"/>
                <w:sz w:val="16"/>
                <w:szCs w:val="16"/>
                <w:lang w:eastAsia="en-US"/>
              </w:rPr>
            </w:pPr>
            <w:r w:rsidRPr="007976FC">
              <w:rPr>
                <w:rFonts w:ascii="Arial" w:eastAsia="SimSun" w:hAnsi="Arial"/>
                <w:sz w:val="16"/>
                <w:szCs w:val="16"/>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11D5" w14:textId="0AF2F6C2" w:rsidR="00FC7186" w:rsidRPr="007976FC" w:rsidRDefault="00FC7186" w:rsidP="00FC7186">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hint="eastAsia"/>
                <w:strike/>
                <w:color w:val="FF0000"/>
                <w:sz w:val="16"/>
                <w:szCs w:val="16"/>
                <w:highlight w:val="yellow"/>
                <w:lang w:eastAsia="ja-JP"/>
              </w:rPr>
              <w:t>[</w:t>
            </w:r>
            <w:r w:rsidRPr="007976FC">
              <w:rPr>
                <w:rFonts w:ascii="Arial" w:eastAsia="MS Mincho" w:hAnsi="Arial" w:cs="Arial" w:hint="eastAsia"/>
                <w:color w:val="000000"/>
                <w:sz w:val="16"/>
                <w:szCs w:val="16"/>
                <w:highlight w:val="yellow"/>
                <w:lang w:eastAsia="ja-JP"/>
              </w:rPr>
              <w:t>Per band</w:t>
            </w:r>
            <w:r w:rsidRPr="007976FC">
              <w:rPr>
                <w:rFonts w:ascii="Arial" w:eastAsia="MS Mincho" w:hAnsi="Arial"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E243"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3DB8F"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F821" w14:textId="77777777" w:rsidR="00FC7186" w:rsidRPr="007976FC" w:rsidRDefault="00FC7186" w:rsidP="00FC7186">
            <w:pPr>
              <w:keepNext/>
              <w:keepLines/>
              <w:spacing w:after="0"/>
              <w:rPr>
                <w:rFonts w:ascii="Arial" w:eastAsia="MS Mincho" w:hAnsi="Arial" w:cs="Arial"/>
                <w:color w:val="000000"/>
                <w:sz w:val="16"/>
                <w:szCs w:val="16"/>
                <w:lang w:eastAsia="ja-JP"/>
              </w:rPr>
            </w:pPr>
            <w:r w:rsidRPr="007976FC">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FB81" w14:textId="77777777" w:rsidR="00FC7186" w:rsidRPr="007976FC" w:rsidRDefault="00FC7186" w:rsidP="00FC7186">
            <w:pPr>
              <w:keepNext/>
              <w:keepLines/>
              <w:spacing w:after="0"/>
              <w:rPr>
                <w:rFonts w:ascii="Arial" w:eastAsia="SimSun" w:hAnsi="Arial" w:cs="Arial"/>
                <w:color w:val="000000"/>
                <w:sz w:val="16"/>
                <w:szCs w:val="16"/>
                <w:highlight w:val="yellow"/>
                <w:lang w:eastAsia="en-US"/>
              </w:rPr>
            </w:pPr>
          </w:p>
        </w:tc>
      </w:tr>
    </w:tbl>
    <w:p w14:paraId="357BB529" w14:textId="77777777" w:rsidR="00A01B69" w:rsidRDefault="00A01B69">
      <w:pPr>
        <w:spacing w:after="0"/>
        <w:rPr>
          <w:rFonts w:ascii="Arial" w:eastAsia="바탕" w:hAnsi="Arial"/>
          <w:sz w:val="32"/>
          <w:lang w:val="en-US"/>
        </w:rPr>
      </w:pPr>
      <w:r>
        <w:rPr>
          <w:lang w:val="en-US"/>
        </w:rPr>
        <w:br w:type="page"/>
      </w:r>
    </w:p>
    <w:p w14:paraId="3EBB9170" w14:textId="28ADFAD0" w:rsidR="00CD48DE" w:rsidRPr="00C22DCE" w:rsidRDefault="00CD48DE" w:rsidP="00C22DCE">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lastRenderedPageBreak/>
        <w:t>Conclusion</w:t>
      </w:r>
    </w:p>
    <w:p w14:paraId="3CC751ED" w14:textId="77777777" w:rsidR="00CD48DE" w:rsidRPr="001F7E8F" w:rsidRDefault="00CD48DE" w:rsidP="00CD48D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E0235BA" w14:textId="72179FD3" w:rsidR="00CD48DE" w:rsidRDefault="00F0182D" w:rsidP="00F0182D">
      <w:r>
        <w:t>The proposal</w:t>
      </w:r>
      <w:r w:rsidRPr="00816B5E">
        <w:t xml:space="preserve"> made in this contribution </w:t>
      </w:r>
      <w:r w:rsidR="007976FC">
        <w:t xml:space="preserve">is </w:t>
      </w:r>
      <w:r w:rsidRPr="00816B5E">
        <w:t>below</w:t>
      </w:r>
      <w:r>
        <w:t>:</w:t>
      </w:r>
    </w:p>
    <w:p w14:paraId="50CFE8EE" w14:textId="41DAF05A" w:rsidR="007976FC" w:rsidRDefault="007976FC" w:rsidP="007976FC">
      <w:pPr>
        <w:contextualSpacing/>
        <w:rPr>
          <w:b/>
          <w:u w:val="single"/>
        </w:rPr>
      </w:pPr>
      <w:r w:rsidRPr="0073720D">
        <w:rPr>
          <w:b/>
          <w:u w:val="single"/>
        </w:rPr>
        <w:t xml:space="preserve">Proposal </w:t>
      </w:r>
      <w:r>
        <w:rPr>
          <w:b/>
          <w:u w:val="single"/>
        </w:rPr>
        <w:t>1</w:t>
      </w:r>
      <w:r w:rsidRPr="0073720D">
        <w:rPr>
          <w:b/>
          <w:u w:val="single"/>
        </w:rPr>
        <w:t xml:space="preserve">: </w:t>
      </w:r>
      <w:r>
        <w:rPr>
          <w:b/>
          <w:u w:val="single"/>
        </w:rPr>
        <w:t xml:space="preserve">Confirm “per band” in </w:t>
      </w:r>
      <w:r w:rsidRPr="0073720D">
        <w:rPr>
          <w:b/>
          <w:u w:val="single"/>
        </w:rPr>
        <w:t xml:space="preserve">FGs </w:t>
      </w:r>
      <w:r>
        <w:rPr>
          <w:b/>
          <w:u w:val="single"/>
        </w:rPr>
        <w:t>62</w:t>
      </w:r>
      <w:r w:rsidRPr="0073720D">
        <w:rPr>
          <w:b/>
          <w:u w:val="single"/>
        </w:rPr>
        <w:t>-</w:t>
      </w:r>
      <w:r>
        <w:rPr>
          <w:b/>
          <w:u w:val="single"/>
        </w:rPr>
        <w:t>2/2</w:t>
      </w:r>
      <w:r w:rsidRPr="0073720D">
        <w:rPr>
          <w:b/>
          <w:u w:val="single"/>
        </w:rPr>
        <w:t>a</w:t>
      </w:r>
      <w:r>
        <w:rPr>
          <w:b/>
          <w:u w:val="single"/>
        </w:rPr>
        <w:t xml:space="preserve"> and 62-3 for both single-band and multi-band operation</w:t>
      </w:r>
      <w:r w:rsidRPr="0073720D">
        <w:rPr>
          <w:b/>
          <w:u w:val="single"/>
        </w:rPr>
        <w:t xml:space="preserve"> as </w:t>
      </w:r>
      <w:r>
        <w:rPr>
          <w:b/>
          <w:u w:val="single"/>
        </w:rPr>
        <w:t>follows:</w:t>
      </w:r>
    </w:p>
    <w:p w14:paraId="07437E4C" w14:textId="77777777" w:rsidR="007976FC" w:rsidRPr="00AE119D" w:rsidRDefault="007976FC" w:rsidP="007976FC">
      <w:pPr>
        <w:contextualSpacing/>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85"/>
        <w:gridCol w:w="1864"/>
        <w:gridCol w:w="3070"/>
        <w:gridCol w:w="736"/>
        <w:gridCol w:w="566"/>
        <w:gridCol w:w="439"/>
        <w:gridCol w:w="1758"/>
        <w:gridCol w:w="677"/>
        <w:gridCol w:w="439"/>
        <w:gridCol w:w="439"/>
        <w:gridCol w:w="439"/>
        <w:gridCol w:w="2013"/>
      </w:tblGrid>
      <w:tr w:rsidR="007976FC" w:rsidRPr="00FC7186" w14:paraId="5A9A7617" w14:textId="77777777" w:rsidTr="007976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7BFF0"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SimSun" w:hAnsi="Arial" w:cs="Arial"/>
                <w:color w:val="000000"/>
                <w:sz w:val="16"/>
                <w:szCs w:val="16"/>
                <w:lang w:eastAsia="ja-JP"/>
              </w:rPr>
              <w:t>.</w:t>
            </w:r>
            <w:r w:rsidRPr="007976FC">
              <w:rPr>
                <w:rFonts w:ascii="Arial" w:eastAsia="MS Mincho" w:hAnsi="Arial" w:cs="Arial" w:hint="eastAsia"/>
                <w:color w:val="000000"/>
                <w:sz w:val="16"/>
                <w:szCs w:val="16"/>
                <w:lang w:eastAsia="ja-JP"/>
              </w:rPr>
              <w:t xml:space="preserve"> </w:t>
            </w:r>
            <w:r w:rsidRPr="007976FC">
              <w:rPr>
                <w:rFonts w:ascii="Arial" w:eastAsia="SimSun" w:hAnsi="Arial" w:cs="Arial"/>
                <w:color w:val="000000"/>
                <w:sz w:val="16"/>
                <w:szCs w:val="16"/>
                <w:lang w:eastAsia="ja-JP"/>
              </w:rPr>
              <w:t>NR_LPWUS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6FB2CFC"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MS Mincho" w:hAnsi="Arial" w:cs="Arial"/>
                <w:color w:val="000000"/>
                <w:sz w:val="16"/>
                <w:szCs w:val="16"/>
                <w:lang w:eastAsia="ja-JP"/>
              </w:rPr>
              <w:t>-</w:t>
            </w:r>
            <w:r w:rsidRPr="007976FC">
              <w:rPr>
                <w:rFonts w:ascii="Arial" w:eastAsia="MS Mincho" w:hAnsi="Arial" w:cs="Arial" w:hint="eastAsia"/>
                <w:color w:val="000000"/>
                <w:sz w:val="16"/>
                <w:szCs w:val="16"/>
                <w:lang w:eastAsia="ja-JP"/>
              </w:rPr>
              <w:t>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CF98E5F" w14:textId="77777777" w:rsidR="007976FC" w:rsidRPr="007976FC" w:rsidRDefault="007976FC" w:rsidP="0075779F">
            <w:pPr>
              <w:keepNext/>
              <w:keepLines/>
              <w:spacing w:after="0"/>
              <w:rPr>
                <w:rFonts w:ascii="Arial" w:eastAsia="SimSun" w:hAnsi="Arial" w:cs="Arial"/>
                <w:color w:val="000000"/>
                <w:sz w:val="16"/>
                <w:szCs w:val="16"/>
                <w:lang w:eastAsia="zh-CN"/>
              </w:rPr>
            </w:pPr>
            <w:r w:rsidRPr="007976FC">
              <w:rPr>
                <w:rFonts w:ascii="Arial" w:eastAsia="SimSun" w:hAnsi="Arial" w:cs="Arial"/>
                <w:color w:val="000000"/>
                <w:sz w:val="16"/>
                <w:szCs w:val="16"/>
                <w:lang w:eastAsia="zh-CN"/>
              </w:rPr>
              <w:t>LP-WUS operation in CONNECTED mode based on OOK signal</w:t>
            </w:r>
          </w:p>
        </w:tc>
        <w:tc>
          <w:tcPr>
            <w:tcW w:w="3070" w:type="dxa"/>
            <w:tcBorders>
              <w:top w:val="single" w:sz="4" w:space="0" w:color="auto"/>
              <w:left w:val="single" w:sz="4" w:space="0" w:color="auto"/>
              <w:bottom w:val="single" w:sz="4" w:space="0" w:color="auto"/>
              <w:right w:val="single" w:sz="4" w:space="0" w:color="auto"/>
            </w:tcBorders>
            <w:shd w:val="clear" w:color="auto" w:fill="auto"/>
          </w:tcPr>
          <w:p w14:paraId="6CD7AFA5"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1. LP-WUS operation in CONNECTED mode based on OOK signal</w:t>
            </w:r>
          </w:p>
          <w:p w14:paraId="297A44AE"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2. The supported procedure(s)</w:t>
            </w:r>
          </w:p>
          <w:p w14:paraId="52A984E0"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3. Minimum time gap between LP-WUS reception and UE to start PDCCH monitoring in CONNECTED mode</w:t>
            </w:r>
          </w:p>
          <w:p w14:paraId="4C5B7205"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hint="eastAsia"/>
                <w:color w:val="000000"/>
                <w:sz w:val="16"/>
                <w:szCs w:val="16"/>
                <w:lang w:eastAsia="ja-JP"/>
              </w:rPr>
              <w:t xml:space="preserve">4. Support of </w:t>
            </w:r>
            <w:r w:rsidRPr="007976FC">
              <w:rPr>
                <w:rFonts w:ascii="Arial" w:eastAsia="MS Gothic" w:hAnsi="Arial" w:cs="Arial"/>
                <w:color w:val="000000"/>
                <w:sz w:val="16"/>
                <w:szCs w:val="16"/>
                <w:lang w:eastAsia="ja-JP"/>
              </w:rPr>
              <w:t>LP-WUS frequency resource within active DL BWP</w:t>
            </w:r>
          </w:p>
          <w:p w14:paraId="6B321230"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hint="eastAsia"/>
                <w:color w:val="000000"/>
                <w:sz w:val="16"/>
                <w:szCs w:val="16"/>
                <w:lang w:eastAsia="ja-JP"/>
              </w:rPr>
              <w:t xml:space="preserve">5. </w:t>
            </w:r>
            <w:r w:rsidRPr="007976FC">
              <w:rPr>
                <w:rFonts w:ascii="Arial" w:eastAsia="MS Gothic" w:hAnsi="Arial" w:cs="Arial"/>
                <w:color w:val="000000"/>
                <w:sz w:val="16"/>
                <w:szCs w:val="16"/>
                <w:lang w:eastAsia="ja-JP"/>
              </w:rPr>
              <w:t>Support of all M values {1, 2, 4} for FR1</w:t>
            </w:r>
          </w:p>
          <w:p w14:paraId="7AF0BC9C" w14:textId="77777777" w:rsidR="007976FC" w:rsidRPr="007976FC" w:rsidRDefault="007976FC" w:rsidP="0075779F">
            <w:pPr>
              <w:spacing w:after="0"/>
              <w:rPr>
                <w:rFonts w:ascii="Arial" w:eastAsia="MS Gothic" w:hAnsi="Arial" w:cs="Arial"/>
                <w:color w:val="000000"/>
                <w:sz w:val="16"/>
                <w:szCs w:val="16"/>
                <w:highlight w:val="yellow"/>
                <w:lang w:eastAsia="ja-JP"/>
              </w:rPr>
            </w:pPr>
            <w:r w:rsidRPr="007976FC">
              <w:rPr>
                <w:rFonts w:ascii="Arial" w:eastAsia="MS Gothic" w:hAnsi="Arial" w:cs="Arial" w:hint="eastAsia"/>
                <w:color w:val="000000"/>
                <w:sz w:val="16"/>
                <w:szCs w:val="16"/>
                <w:lang w:eastAsia="ja-JP"/>
              </w:rPr>
              <w:t xml:space="preserve">6. </w:t>
            </w:r>
            <w:r w:rsidRPr="007976FC">
              <w:rPr>
                <w:rFonts w:ascii="Arial" w:eastAsia="MS Gothic" w:hAnsi="Arial" w:cs="Arial"/>
                <w:color w:val="000000"/>
                <w:sz w:val="16"/>
                <w:szCs w:val="16"/>
                <w:lang w:eastAsia="ja-JP"/>
              </w:rPr>
              <w:t>“Support of M values {1, 2} for 60 kHz SCS for FR2, M value 1 for 120 kHz SCS FR2</w:t>
            </w:r>
          </w:p>
          <w:p w14:paraId="0080B293" w14:textId="77777777" w:rsidR="007976FC" w:rsidRPr="007976FC" w:rsidRDefault="007976FC" w:rsidP="0075779F">
            <w:pPr>
              <w:spacing w:after="0"/>
              <w:rPr>
                <w:rFonts w:ascii="Arial" w:eastAsia="MS Gothic" w:hAnsi="Arial" w:cs="Arial"/>
                <w:sz w:val="16"/>
                <w:szCs w:val="16"/>
                <w:lang w:eastAsia="ja-JP"/>
              </w:rPr>
            </w:pPr>
            <w:r w:rsidRPr="007976FC">
              <w:rPr>
                <w:rFonts w:ascii="Arial" w:eastAsia="MS Gothic" w:hAnsi="Arial" w:cs="Arial" w:hint="eastAsia"/>
                <w:sz w:val="16"/>
                <w:szCs w:val="16"/>
                <w:lang w:eastAsia="ja-JP"/>
              </w:rPr>
              <w:t>7</w:t>
            </w:r>
            <w:r w:rsidRPr="007976FC">
              <w:rPr>
                <w:rFonts w:ascii="Arial" w:eastAsia="MS Gothic" w:hAnsi="Arial" w:cs="Arial"/>
                <w:sz w:val="16"/>
                <w:szCs w:val="16"/>
                <w:lang w:eastAsia="ja-JP"/>
              </w:rPr>
              <w:t>. Maximum number of codepoints to be checked by UE per MO</w:t>
            </w:r>
          </w:p>
          <w:p w14:paraId="644F554B" w14:textId="77777777" w:rsidR="007976FC" w:rsidRPr="007976FC" w:rsidRDefault="007976FC" w:rsidP="0075779F">
            <w:pPr>
              <w:spacing w:after="0"/>
              <w:rPr>
                <w:rFonts w:ascii="Arial" w:eastAsia="MS Gothic" w:hAnsi="Arial" w:cs="Arial"/>
                <w:color w:val="000000"/>
                <w:sz w:val="16"/>
                <w:szCs w:val="16"/>
                <w:lang w:eastAsia="ja-JP"/>
              </w:rPr>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287F84F" w14:textId="77777777" w:rsidR="007976FC" w:rsidRPr="007976FC" w:rsidRDefault="007976FC" w:rsidP="0075779F">
            <w:pPr>
              <w:keepNext/>
              <w:keepLines/>
              <w:spacing w:after="0"/>
              <w:rPr>
                <w:rFonts w:ascii="Arial" w:eastAsia="MS Mincho" w:hAnsi="Arial" w:cs="Arial"/>
                <w:color w:val="000000"/>
                <w:sz w:val="16"/>
                <w:szCs w:val="16"/>
                <w:lang w:eastAsia="ja-JP"/>
              </w:rPr>
            </w:pP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54DE0BD"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YES</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57B39E08"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20C27DE9" w14:textId="77777777" w:rsidR="007976FC" w:rsidRPr="007976FC" w:rsidRDefault="007976FC" w:rsidP="0075779F">
            <w:pPr>
              <w:keepNext/>
              <w:keepLines/>
              <w:spacing w:after="0"/>
              <w:rPr>
                <w:rFonts w:ascii="Arial" w:eastAsia="SimSun" w:hAnsi="Arial" w:cs="Arial"/>
                <w:color w:val="000000"/>
                <w:sz w:val="16"/>
                <w:szCs w:val="16"/>
                <w:lang w:val="en-US" w:eastAsia="zh-CN"/>
              </w:rPr>
            </w:pPr>
            <w:r w:rsidRPr="007976FC">
              <w:rPr>
                <w:rFonts w:ascii="Arial" w:eastAsia="SimSun" w:hAnsi="Arial"/>
                <w:sz w:val="16"/>
                <w:szCs w:val="16"/>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27CA" w14:textId="77777777" w:rsidR="007976FC" w:rsidRPr="007976FC" w:rsidRDefault="007976FC" w:rsidP="0075779F">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hint="eastAsia"/>
                <w:strike/>
                <w:color w:val="FF0000"/>
                <w:sz w:val="16"/>
                <w:szCs w:val="16"/>
                <w:highlight w:val="yellow"/>
                <w:lang w:eastAsia="ja-JP"/>
              </w:rPr>
              <w:t>[</w:t>
            </w:r>
            <w:r w:rsidRPr="007976FC">
              <w:rPr>
                <w:rFonts w:ascii="Arial" w:eastAsia="MS Mincho" w:hAnsi="Arial" w:cs="Arial" w:hint="eastAsia"/>
                <w:color w:val="000000"/>
                <w:sz w:val="16"/>
                <w:szCs w:val="16"/>
                <w:highlight w:val="yellow"/>
                <w:lang w:eastAsia="ja-JP"/>
              </w:rPr>
              <w:t>Per band</w:t>
            </w:r>
            <w:r w:rsidRPr="007976FC">
              <w:rPr>
                <w:rFonts w:ascii="Arial" w:eastAsia="MS Mincho" w:hAnsi="Arial"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498D"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5F8B"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2F9D"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64E4"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SimSun" w:hAnsi="Arial" w:cs="Arial"/>
                <w:color w:val="000000"/>
                <w:sz w:val="16"/>
                <w:szCs w:val="16"/>
                <w:lang w:eastAsia="en-US"/>
              </w:rPr>
              <w:t>Component 2 candidate values: {Option 1-1, Option 1-2, both Option 1-1 and Option 1-2}</w:t>
            </w:r>
          </w:p>
          <w:p w14:paraId="505A43E9" w14:textId="77777777" w:rsidR="007976FC" w:rsidRPr="007976FC" w:rsidRDefault="007976FC" w:rsidP="0075779F">
            <w:pPr>
              <w:keepNext/>
              <w:keepLines/>
              <w:spacing w:after="0"/>
              <w:rPr>
                <w:rFonts w:ascii="Arial" w:eastAsia="MS Mincho" w:hAnsi="Arial" w:cs="Arial"/>
                <w:color w:val="000000"/>
                <w:sz w:val="16"/>
                <w:szCs w:val="16"/>
                <w:highlight w:val="yellow"/>
                <w:lang w:eastAsia="ja-JP"/>
              </w:rPr>
            </w:pPr>
          </w:p>
          <w:p w14:paraId="31EC2D9E"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color w:val="000000"/>
                <w:sz w:val="16"/>
                <w:szCs w:val="16"/>
                <w:lang w:eastAsia="ja-JP"/>
              </w:rPr>
              <w:t>Component 3 candidate values: {5ms, 13ms, 37ms}</w:t>
            </w:r>
          </w:p>
          <w:p w14:paraId="4C9ED66C" w14:textId="77777777" w:rsidR="007976FC" w:rsidRPr="007976FC" w:rsidRDefault="007976FC" w:rsidP="0075779F">
            <w:pPr>
              <w:keepNext/>
              <w:keepLines/>
              <w:spacing w:after="0"/>
              <w:rPr>
                <w:rFonts w:ascii="Arial" w:eastAsia="MS Mincho" w:hAnsi="Arial" w:cs="Arial"/>
                <w:color w:val="000000"/>
                <w:sz w:val="16"/>
                <w:szCs w:val="16"/>
                <w:highlight w:val="yellow"/>
                <w:lang w:eastAsia="ja-JP"/>
              </w:rPr>
            </w:pPr>
          </w:p>
          <w:p w14:paraId="0494C6C7" w14:textId="77777777" w:rsidR="007976FC" w:rsidRPr="007976FC" w:rsidRDefault="007976FC" w:rsidP="0075779F">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sz w:val="16"/>
                <w:szCs w:val="16"/>
                <w:lang w:eastAsia="ja-JP"/>
              </w:rPr>
              <w:t>Component 7 candidate values: {2, 4, 6, 8}</w:t>
            </w:r>
          </w:p>
        </w:tc>
      </w:tr>
      <w:tr w:rsidR="007976FC" w:rsidRPr="00FC7186" w14:paraId="473E68EC" w14:textId="77777777" w:rsidTr="007976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13A3A"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SimSun" w:hAnsi="Arial" w:cs="Arial"/>
                <w:color w:val="000000"/>
                <w:sz w:val="16"/>
                <w:szCs w:val="16"/>
                <w:lang w:eastAsia="ja-JP"/>
              </w:rPr>
              <w:t>.</w:t>
            </w:r>
            <w:r w:rsidRPr="007976FC">
              <w:rPr>
                <w:rFonts w:ascii="Arial" w:eastAsia="MS Mincho" w:hAnsi="Arial" w:cs="Arial" w:hint="eastAsia"/>
                <w:color w:val="000000"/>
                <w:sz w:val="16"/>
                <w:szCs w:val="16"/>
                <w:lang w:eastAsia="ja-JP"/>
              </w:rPr>
              <w:t xml:space="preserve"> </w:t>
            </w:r>
            <w:r w:rsidRPr="007976FC">
              <w:rPr>
                <w:rFonts w:ascii="Arial" w:eastAsia="SimSun" w:hAnsi="Arial" w:cs="Arial"/>
                <w:color w:val="000000"/>
                <w:sz w:val="16"/>
                <w:szCs w:val="16"/>
                <w:lang w:eastAsia="ja-JP"/>
              </w:rPr>
              <w:t>NR_LPWUS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413B62A"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MS Mincho" w:hAnsi="Arial" w:cs="Arial"/>
                <w:color w:val="000000"/>
                <w:sz w:val="16"/>
                <w:szCs w:val="16"/>
                <w:lang w:eastAsia="ja-JP"/>
              </w:rPr>
              <w:t>-</w:t>
            </w:r>
            <w:r w:rsidRPr="007976FC">
              <w:rPr>
                <w:rFonts w:ascii="Arial" w:eastAsia="MS Mincho" w:hAnsi="Arial" w:cs="Arial" w:hint="eastAsia"/>
                <w:color w:val="000000"/>
                <w:sz w:val="16"/>
                <w:szCs w:val="16"/>
                <w:lang w:eastAsia="ja-JP"/>
              </w:rPr>
              <w:t>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3401CBC" w14:textId="77777777" w:rsidR="007976FC" w:rsidRPr="007976FC" w:rsidRDefault="007976FC" w:rsidP="0075779F">
            <w:pPr>
              <w:keepNext/>
              <w:keepLines/>
              <w:spacing w:after="0"/>
              <w:rPr>
                <w:rFonts w:ascii="Arial" w:eastAsia="SimSun" w:hAnsi="Arial" w:cs="Arial"/>
                <w:color w:val="000000"/>
                <w:sz w:val="16"/>
                <w:szCs w:val="16"/>
                <w:lang w:eastAsia="zh-CN"/>
              </w:rPr>
            </w:pPr>
            <w:r w:rsidRPr="007976FC">
              <w:rPr>
                <w:rFonts w:ascii="Arial" w:eastAsia="SimSun" w:hAnsi="Arial" w:cs="Arial"/>
                <w:color w:val="000000"/>
                <w:sz w:val="16"/>
                <w:szCs w:val="16"/>
                <w:lang w:eastAsia="zh-CN"/>
              </w:rPr>
              <w:t>LP-WUS operation in CONNECTED mode based on OFDM overlaid sequence</w:t>
            </w:r>
          </w:p>
        </w:tc>
        <w:tc>
          <w:tcPr>
            <w:tcW w:w="3070" w:type="dxa"/>
            <w:tcBorders>
              <w:top w:val="single" w:sz="4" w:space="0" w:color="auto"/>
              <w:left w:val="single" w:sz="4" w:space="0" w:color="auto"/>
              <w:bottom w:val="single" w:sz="4" w:space="0" w:color="auto"/>
              <w:right w:val="single" w:sz="4" w:space="0" w:color="auto"/>
            </w:tcBorders>
            <w:shd w:val="clear" w:color="auto" w:fill="auto"/>
          </w:tcPr>
          <w:p w14:paraId="5D9B29F8" w14:textId="77777777" w:rsidR="007976FC" w:rsidRPr="007976FC" w:rsidRDefault="007976FC" w:rsidP="0075779F">
            <w:pPr>
              <w:spacing w:after="0"/>
              <w:rPr>
                <w:rFonts w:ascii="Arial" w:eastAsia="MS Gothic" w:hAnsi="Arial" w:cs="Arial"/>
                <w:color w:val="000000"/>
                <w:sz w:val="16"/>
                <w:szCs w:val="16"/>
                <w:highlight w:val="yellow"/>
                <w:lang w:eastAsia="ja-JP"/>
              </w:rPr>
            </w:pPr>
            <w:r w:rsidRPr="007976FC">
              <w:rPr>
                <w:rFonts w:ascii="Arial" w:eastAsia="MS Gothic" w:hAnsi="Arial" w:cs="Arial"/>
                <w:color w:val="000000"/>
                <w:sz w:val="16"/>
                <w:szCs w:val="16"/>
                <w:lang w:eastAsia="ja-JP"/>
              </w:rPr>
              <w:t>1. LP-WUS operation in CONNECTED mode based on OFDM overlaid sequence(s)</w:t>
            </w:r>
          </w:p>
          <w:p w14:paraId="24A5E87C"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2. The supported procedure(s)</w:t>
            </w:r>
          </w:p>
          <w:p w14:paraId="0BD4AB47"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3. Minimum time gap between LP-WUS reception and UE to start PDCCH monitoring in CONNECTED mode</w:t>
            </w:r>
          </w:p>
          <w:p w14:paraId="78BB682E"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hint="eastAsia"/>
                <w:color w:val="000000"/>
                <w:sz w:val="16"/>
                <w:szCs w:val="16"/>
                <w:lang w:eastAsia="ja-JP"/>
              </w:rPr>
              <w:t xml:space="preserve">4. Support of </w:t>
            </w:r>
            <w:r w:rsidRPr="007976FC">
              <w:rPr>
                <w:rFonts w:ascii="Arial" w:eastAsia="MS Gothic" w:hAnsi="Arial" w:cs="Arial"/>
                <w:color w:val="000000"/>
                <w:sz w:val="16"/>
                <w:szCs w:val="16"/>
                <w:lang w:eastAsia="ja-JP"/>
              </w:rPr>
              <w:t>LP-WUS frequency resource within active DL BWP</w:t>
            </w:r>
          </w:p>
          <w:p w14:paraId="48989F0D"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5. Support of all M values {1, 2, 4} for FR1</w:t>
            </w:r>
          </w:p>
          <w:p w14:paraId="221A96C2"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6. “Support of M values {1, 2} for 60 kHz SCS for FR2, M value 1 for 120 kHz SCS FR2</w:t>
            </w:r>
          </w:p>
          <w:p w14:paraId="71164C91" w14:textId="77777777" w:rsidR="007976FC" w:rsidRPr="007976FC" w:rsidRDefault="007976FC" w:rsidP="0075779F">
            <w:pPr>
              <w:spacing w:after="0"/>
              <w:rPr>
                <w:rFonts w:ascii="Arial" w:eastAsia="MS Gothic" w:hAnsi="Arial" w:cs="Arial"/>
                <w:sz w:val="16"/>
                <w:szCs w:val="16"/>
                <w:lang w:eastAsia="ja-JP"/>
              </w:rPr>
            </w:pPr>
            <w:r w:rsidRPr="007976FC">
              <w:rPr>
                <w:rFonts w:ascii="Arial" w:eastAsia="MS Gothic" w:hAnsi="Arial" w:cs="Arial" w:hint="eastAsia"/>
                <w:sz w:val="16"/>
                <w:szCs w:val="16"/>
                <w:lang w:eastAsia="ja-JP"/>
              </w:rPr>
              <w:t>7</w:t>
            </w:r>
            <w:r w:rsidRPr="007976FC">
              <w:rPr>
                <w:rFonts w:ascii="Arial" w:eastAsia="MS Gothic" w:hAnsi="Arial" w:cs="Arial"/>
                <w:sz w:val="16"/>
                <w:szCs w:val="16"/>
                <w:lang w:eastAsia="ja-JP"/>
              </w:rPr>
              <w:t>. Maximum number of codepoints to be checked by UE per MO</w:t>
            </w:r>
          </w:p>
          <w:p w14:paraId="7F844A70" w14:textId="77777777" w:rsidR="007976FC" w:rsidRPr="007976FC" w:rsidRDefault="007976FC" w:rsidP="0075779F">
            <w:pPr>
              <w:spacing w:after="0"/>
              <w:rPr>
                <w:rFonts w:ascii="Arial" w:eastAsia="MS Gothic" w:hAnsi="Arial" w:cs="Arial"/>
                <w:color w:val="000000"/>
                <w:sz w:val="16"/>
                <w:szCs w:val="16"/>
                <w:lang w:eastAsia="ja-JP"/>
              </w:rPr>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1289CF5" w14:textId="77777777" w:rsidR="007976FC" w:rsidRPr="007976FC" w:rsidRDefault="007976FC" w:rsidP="0075779F">
            <w:pPr>
              <w:keepNext/>
              <w:keepLines/>
              <w:spacing w:after="0"/>
              <w:rPr>
                <w:rFonts w:ascii="Arial" w:eastAsia="MS Mincho" w:hAnsi="Arial" w:cs="Arial"/>
                <w:color w:val="000000"/>
                <w:sz w:val="16"/>
                <w:szCs w:val="16"/>
                <w:lang w:eastAsia="ja-JP"/>
              </w:rPr>
            </w:pP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5E1A16A1"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YES</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29E2FE19"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043AD63C" w14:textId="77777777" w:rsidR="007976FC" w:rsidRPr="007976FC" w:rsidRDefault="007976FC" w:rsidP="0075779F">
            <w:pPr>
              <w:keepNext/>
              <w:keepLines/>
              <w:spacing w:after="0"/>
              <w:rPr>
                <w:rFonts w:ascii="Arial" w:eastAsia="SimSun" w:hAnsi="Arial" w:cs="Arial"/>
                <w:color w:val="000000"/>
                <w:sz w:val="16"/>
                <w:szCs w:val="16"/>
                <w:lang w:val="en-US" w:eastAsia="zh-CN"/>
              </w:rPr>
            </w:pPr>
            <w:r w:rsidRPr="007976FC">
              <w:rPr>
                <w:rFonts w:ascii="Arial" w:eastAsia="SimSun" w:hAnsi="Arial"/>
                <w:sz w:val="16"/>
                <w:szCs w:val="16"/>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6468" w14:textId="77777777" w:rsidR="007976FC" w:rsidRPr="007976FC" w:rsidRDefault="007976FC" w:rsidP="0075779F">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hint="eastAsia"/>
                <w:strike/>
                <w:color w:val="FF0000"/>
                <w:sz w:val="16"/>
                <w:szCs w:val="16"/>
                <w:highlight w:val="yellow"/>
                <w:lang w:eastAsia="ja-JP"/>
              </w:rPr>
              <w:t>[</w:t>
            </w:r>
            <w:r w:rsidRPr="007976FC">
              <w:rPr>
                <w:rFonts w:ascii="Arial" w:eastAsia="MS Mincho" w:hAnsi="Arial" w:cs="Arial" w:hint="eastAsia"/>
                <w:color w:val="000000"/>
                <w:sz w:val="16"/>
                <w:szCs w:val="16"/>
                <w:highlight w:val="yellow"/>
                <w:lang w:eastAsia="ja-JP"/>
              </w:rPr>
              <w:t>Per band</w:t>
            </w:r>
            <w:r w:rsidRPr="007976FC">
              <w:rPr>
                <w:rFonts w:ascii="Arial" w:eastAsia="MS Mincho" w:hAnsi="Arial"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D4DB"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9EB1"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AA91"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5458"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SimSun" w:hAnsi="Arial" w:cs="Arial"/>
                <w:color w:val="000000"/>
                <w:sz w:val="16"/>
                <w:szCs w:val="16"/>
                <w:lang w:eastAsia="en-US"/>
              </w:rPr>
              <w:t>Component 2 candidate values: {Option 1-1, Option 1-2, both Option 1-1 and Option 1-2}</w:t>
            </w:r>
          </w:p>
          <w:p w14:paraId="05E77B61" w14:textId="77777777" w:rsidR="007976FC" w:rsidRPr="007976FC" w:rsidRDefault="007976FC" w:rsidP="0075779F">
            <w:pPr>
              <w:keepNext/>
              <w:keepLines/>
              <w:spacing w:after="0"/>
              <w:rPr>
                <w:rFonts w:ascii="Arial" w:eastAsia="MS Mincho" w:hAnsi="Arial" w:cs="Arial"/>
                <w:color w:val="000000"/>
                <w:sz w:val="16"/>
                <w:szCs w:val="16"/>
                <w:lang w:eastAsia="ja-JP"/>
              </w:rPr>
            </w:pPr>
          </w:p>
          <w:p w14:paraId="1C74EFB0"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color w:val="000000"/>
                <w:sz w:val="16"/>
                <w:szCs w:val="16"/>
                <w:lang w:eastAsia="ja-JP"/>
              </w:rPr>
              <w:t>Component 3 candidate values: {5ms, 13ms, 37ms}</w:t>
            </w:r>
          </w:p>
          <w:p w14:paraId="4D1BF64C" w14:textId="77777777" w:rsidR="007976FC" w:rsidRPr="007976FC" w:rsidRDefault="007976FC" w:rsidP="0075779F">
            <w:pPr>
              <w:keepNext/>
              <w:keepLines/>
              <w:spacing w:after="0"/>
              <w:rPr>
                <w:rFonts w:ascii="Arial" w:eastAsia="MS Mincho" w:hAnsi="Arial" w:cs="Arial"/>
                <w:strike/>
                <w:color w:val="000000"/>
                <w:sz w:val="16"/>
                <w:szCs w:val="16"/>
                <w:highlight w:val="yellow"/>
                <w:lang w:eastAsia="ja-JP"/>
              </w:rPr>
            </w:pPr>
          </w:p>
          <w:p w14:paraId="44C4A6C3" w14:textId="77777777" w:rsidR="007976FC" w:rsidRPr="007976FC" w:rsidRDefault="007976FC" w:rsidP="0075779F">
            <w:pPr>
              <w:keepNext/>
              <w:keepLines/>
              <w:spacing w:after="0"/>
              <w:rPr>
                <w:rFonts w:ascii="Arial" w:eastAsia="MS Mincho" w:hAnsi="Arial" w:cs="Arial"/>
                <w:strike/>
                <w:color w:val="000000"/>
                <w:sz w:val="16"/>
                <w:szCs w:val="16"/>
                <w:highlight w:val="yellow"/>
                <w:lang w:eastAsia="ja-JP"/>
              </w:rPr>
            </w:pPr>
            <w:r w:rsidRPr="007976FC">
              <w:rPr>
                <w:rFonts w:ascii="Arial" w:eastAsia="MS Mincho" w:hAnsi="Arial" w:cs="Arial"/>
                <w:sz w:val="16"/>
                <w:szCs w:val="16"/>
                <w:lang w:eastAsia="ja-JP"/>
              </w:rPr>
              <w:t>Component 7 candidate values: {2, 4, 6, 8}</w:t>
            </w:r>
          </w:p>
        </w:tc>
      </w:tr>
      <w:tr w:rsidR="007976FC" w:rsidRPr="00FC7186" w14:paraId="60CEDB7B" w14:textId="77777777" w:rsidTr="007976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4BF6A8"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w:t>
            </w:r>
            <w:r w:rsidRPr="007976FC">
              <w:rPr>
                <w:rFonts w:ascii="Arial" w:eastAsia="SimSun" w:hAnsi="Arial" w:cs="Arial"/>
                <w:color w:val="000000"/>
                <w:sz w:val="16"/>
                <w:szCs w:val="16"/>
                <w:lang w:eastAsia="ja-JP"/>
              </w:rPr>
              <w:t>.</w:t>
            </w:r>
            <w:r w:rsidRPr="007976FC">
              <w:rPr>
                <w:rFonts w:ascii="Arial" w:eastAsia="MS Mincho" w:hAnsi="Arial" w:cs="Arial" w:hint="eastAsia"/>
                <w:color w:val="000000"/>
                <w:sz w:val="16"/>
                <w:szCs w:val="16"/>
                <w:lang w:eastAsia="ja-JP"/>
              </w:rPr>
              <w:t xml:space="preserve"> </w:t>
            </w:r>
            <w:r w:rsidRPr="007976FC">
              <w:rPr>
                <w:rFonts w:ascii="Arial" w:eastAsia="SimSun" w:hAnsi="Arial" w:cs="Arial"/>
                <w:color w:val="000000"/>
                <w:sz w:val="16"/>
                <w:szCs w:val="16"/>
                <w:lang w:eastAsia="ja-JP"/>
              </w:rPr>
              <w:t>NR_LPWUS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D426B77"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62-3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821854E" w14:textId="77777777" w:rsidR="007976FC" w:rsidRPr="007976FC" w:rsidRDefault="007976FC" w:rsidP="0075779F">
            <w:pPr>
              <w:keepNext/>
              <w:keepLines/>
              <w:spacing w:after="0"/>
              <w:rPr>
                <w:rFonts w:ascii="Arial" w:eastAsia="SimSun" w:hAnsi="Arial" w:cs="Arial"/>
                <w:color w:val="000000"/>
                <w:sz w:val="16"/>
                <w:szCs w:val="16"/>
                <w:lang w:eastAsia="zh-CN"/>
              </w:rPr>
            </w:pPr>
            <w:r w:rsidRPr="007976FC">
              <w:rPr>
                <w:rFonts w:ascii="Arial" w:eastAsia="SimSun" w:hAnsi="Arial" w:cs="Arial"/>
                <w:color w:val="000000"/>
                <w:sz w:val="16"/>
                <w:szCs w:val="16"/>
                <w:lang w:eastAsia="zh-CN"/>
              </w:rPr>
              <w:t>LP-WUS frequency resource outside active DL BWP for LP-WUS operation in CONNECTED mode</w:t>
            </w:r>
          </w:p>
        </w:tc>
        <w:tc>
          <w:tcPr>
            <w:tcW w:w="3070" w:type="dxa"/>
            <w:tcBorders>
              <w:top w:val="single" w:sz="4" w:space="0" w:color="auto"/>
              <w:left w:val="single" w:sz="4" w:space="0" w:color="auto"/>
              <w:bottom w:val="single" w:sz="4" w:space="0" w:color="auto"/>
              <w:right w:val="single" w:sz="4" w:space="0" w:color="auto"/>
            </w:tcBorders>
            <w:shd w:val="clear" w:color="auto" w:fill="auto"/>
          </w:tcPr>
          <w:p w14:paraId="7903C957" w14:textId="77777777" w:rsidR="007976FC" w:rsidRPr="007976FC" w:rsidRDefault="007976FC" w:rsidP="0075779F">
            <w:pPr>
              <w:spacing w:after="0"/>
              <w:rPr>
                <w:rFonts w:ascii="Arial" w:eastAsia="MS Gothic" w:hAnsi="Arial" w:cs="Arial"/>
                <w:color w:val="000000"/>
                <w:sz w:val="16"/>
                <w:szCs w:val="16"/>
                <w:lang w:eastAsia="ja-JP"/>
              </w:rPr>
            </w:pPr>
            <w:r w:rsidRPr="007976FC">
              <w:rPr>
                <w:rFonts w:ascii="Arial" w:eastAsia="MS Gothic" w:hAnsi="Arial" w:cs="Arial"/>
                <w:color w:val="000000"/>
                <w:sz w:val="16"/>
                <w:szCs w:val="16"/>
                <w:lang w:eastAsia="ja-JP"/>
              </w:rPr>
              <w:t>1. Support of LP-WUS frequency resource outside active DL BWP for LP-WUS operation in CONNECTED mode</w:t>
            </w:r>
          </w:p>
        </w:tc>
        <w:tc>
          <w:tcPr>
            <w:tcW w:w="736" w:type="dxa"/>
            <w:tcBorders>
              <w:top w:val="single" w:sz="4" w:space="0" w:color="auto"/>
              <w:left w:val="single" w:sz="4" w:space="0" w:color="auto"/>
              <w:bottom w:val="single" w:sz="4" w:space="0" w:color="auto"/>
              <w:right w:val="single" w:sz="4" w:space="0" w:color="auto"/>
            </w:tcBorders>
            <w:shd w:val="clear" w:color="auto" w:fill="FFFFFF"/>
          </w:tcPr>
          <w:p w14:paraId="214FFDCD"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color w:val="000000"/>
                <w:sz w:val="16"/>
                <w:szCs w:val="16"/>
                <w:lang w:eastAsia="ja-JP"/>
              </w:rPr>
              <w:t>FG 62-2 or 62-2a</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14C86A3B"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YES</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67A01B38"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MS Mincho" w:hAnsi="Arial" w:cs="Arial" w:hint="eastAsia"/>
                <w:color w:val="000000"/>
                <w:sz w:val="16"/>
                <w:szCs w:val="16"/>
                <w:lang w:eastAsia="ja-JP"/>
              </w:rPr>
              <w:t>n/a</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04411F9E" w14:textId="77777777" w:rsidR="007976FC" w:rsidRPr="007976FC" w:rsidRDefault="007976FC" w:rsidP="0075779F">
            <w:pPr>
              <w:keepNext/>
              <w:keepLines/>
              <w:spacing w:after="0"/>
              <w:rPr>
                <w:rFonts w:ascii="Arial" w:eastAsia="SimSun" w:hAnsi="Arial"/>
                <w:sz w:val="16"/>
                <w:szCs w:val="16"/>
                <w:lang w:eastAsia="en-US"/>
              </w:rPr>
            </w:pPr>
            <w:r w:rsidRPr="007976FC">
              <w:rPr>
                <w:rFonts w:ascii="Arial" w:eastAsia="SimSun" w:hAnsi="Arial"/>
                <w:sz w:val="16"/>
                <w:szCs w:val="16"/>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B5EE" w14:textId="77777777" w:rsidR="007976FC" w:rsidRPr="007976FC" w:rsidRDefault="007976FC" w:rsidP="0075779F">
            <w:pPr>
              <w:keepNext/>
              <w:keepLines/>
              <w:spacing w:after="0"/>
              <w:rPr>
                <w:rFonts w:ascii="Arial" w:eastAsia="MS Mincho" w:hAnsi="Arial" w:cs="Arial"/>
                <w:color w:val="000000"/>
                <w:sz w:val="16"/>
                <w:szCs w:val="16"/>
                <w:highlight w:val="yellow"/>
                <w:lang w:eastAsia="ja-JP"/>
              </w:rPr>
            </w:pPr>
            <w:r w:rsidRPr="007976FC">
              <w:rPr>
                <w:rFonts w:ascii="Arial" w:eastAsia="MS Mincho" w:hAnsi="Arial" w:cs="Arial" w:hint="eastAsia"/>
                <w:strike/>
                <w:color w:val="FF0000"/>
                <w:sz w:val="16"/>
                <w:szCs w:val="16"/>
                <w:highlight w:val="yellow"/>
                <w:lang w:eastAsia="ja-JP"/>
              </w:rPr>
              <w:t>[</w:t>
            </w:r>
            <w:r w:rsidRPr="007976FC">
              <w:rPr>
                <w:rFonts w:ascii="Arial" w:eastAsia="MS Mincho" w:hAnsi="Arial" w:cs="Arial" w:hint="eastAsia"/>
                <w:color w:val="000000"/>
                <w:sz w:val="16"/>
                <w:szCs w:val="16"/>
                <w:highlight w:val="yellow"/>
                <w:lang w:eastAsia="ja-JP"/>
              </w:rPr>
              <w:t>Per band</w:t>
            </w:r>
            <w:r w:rsidRPr="007976FC">
              <w:rPr>
                <w:rFonts w:ascii="Arial" w:eastAsia="MS Mincho" w:hAnsi="Arial" w:cs="Arial" w:hint="eastAsia"/>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5AE0"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14765"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EFFE" w14:textId="77777777" w:rsidR="007976FC" w:rsidRPr="007976FC" w:rsidRDefault="007976FC" w:rsidP="0075779F">
            <w:pPr>
              <w:keepNext/>
              <w:keepLines/>
              <w:spacing w:after="0"/>
              <w:rPr>
                <w:rFonts w:ascii="Arial" w:eastAsia="MS Mincho" w:hAnsi="Arial" w:cs="Arial"/>
                <w:color w:val="000000"/>
                <w:sz w:val="16"/>
                <w:szCs w:val="16"/>
                <w:lang w:eastAsia="ja-JP"/>
              </w:rPr>
            </w:pPr>
            <w:r w:rsidRPr="007976FC">
              <w:rPr>
                <w:rFonts w:ascii="Arial" w:eastAsia="SimSun" w:hAnsi="Arial"/>
                <w:sz w:val="16"/>
                <w:szCs w:val="16"/>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B852" w14:textId="77777777" w:rsidR="007976FC" w:rsidRPr="007976FC" w:rsidRDefault="007976FC" w:rsidP="0075779F">
            <w:pPr>
              <w:keepNext/>
              <w:keepLines/>
              <w:spacing w:after="0"/>
              <w:rPr>
                <w:rFonts w:ascii="Arial" w:eastAsia="SimSun" w:hAnsi="Arial" w:cs="Arial"/>
                <w:color w:val="000000"/>
                <w:sz w:val="16"/>
                <w:szCs w:val="16"/>
                <w:highlight w:val="yellow"/>
                <w:lang w:eastAsia="en-US"/>
              </w:rPr>
            </w:pPr>
          </w:p>
        </w:tc>
      </w:tr>
    </w:tbl>
    <w:p w14:paraId="2F0F0BFC" w14:textId="2133E400" w:rsidR="007625DC" w:rsidRDefault="007625DC" w:rsidP="00F0182D">
      <w:pPr>
        <w:rPr>
          <w:u w:val="single"/>
        </w:rPr>
      </w:pPr>
    </w:p>
    <w:p w14:paraId="5EBE97BC" w14:textId="77777777" w:rsidR="007976FC" w:rsidRPr="007625DC" w:rsidRDefault="007976FC" w:rsidP="00F0182D">
      <w:pPr>
        <w:rPr>
          <w:u w:val="single"/>
        </w:rPr>
      </w:pPr>
    </w:p>
    <w:p w14:paraId="206F4B40" w14:textId="219B0913"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Reference</w:t>
      </w:r>
    </w:p>
    <w:p w14:paraId="77343C4F" w14:textId="68A6A78C" w:rsidR="00F329E1" w:rsidRDefault="00CF28E0" w:rsidP="00CF28E0">
      <w:pPr>
        <w:tabs>
          <w:tab w:val="left" w:pos="3600"/>
        </w:tabs>
        <w:spacing w:after="0"/>
        <w:jc w:val="both"/>
      </w:pPr>
      <w:r>
        <w:t>[1] RP-241824, Revised</w:t>
      </w:r>
      <w:r w:rsidRPr="005A1EF0">
        <w:t xml:space="preserve"> WID: Low-power wake-up signal and receiver for NR (LP-WUS/WUR)</w:t>
      </w:r>
      <w:r>
        <w:t>.</w:t>
      </w:r>
    </w:p>
    <w:p w14:paraId="4983A266" w14:textId="35202787"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Appendix</w:t>
      </w:r>
    </w:p>
    <w:p w14:paraId="4F928DF5" w14:textId="77777777" w:rsidR="007625DC" w:rsidRPr="00BD0639" w:rsidRDefault="007625DC" w:rsidP="007625DC">
      <w:pPr>
        <w:spacing w:after="0"/>
        <w:rPr>
          <w:rFonts w:eastAsia="Yu Mincho"/>
          <w:szCs w:val="24"/>
          <w:lang w:eastAsia="ja-JP"/>
        </w:rPr>
      </w:pPr>
      <w:r>
        <w:rPr>
          <w:rFonts w:eastAsia="Yu Mincho" w:hint="eastAsia"/>
          <w:szCs w:val="24"/>
          <w:highlight w:val="green"/>
          <w:lang w:eastAsia="ja-JP"/>
        </w:rPr>
        <w:t>Agreement</w:t>
      </w:r>
      <w:r w:rsidRPr="004C38B7">
        <w:rPr>
          <w:rFonts w:eastAsia="Yu Mincho"/>
          <w:szCs w:val="24"/>
          <w:highlight w:val="green"/>
          <w:lang w:eastAsia="ja-JP"/>
        </w:rPr>
        <w:t>:</w:t>
      </w:r>
    </w:p>
    <w:p w14:paraId="445CD382" w14:textId="77777777" w:rsidR="007625DC" w:rsidRDefault="007625DC" w:rsidP="007625DC">
      <w:pPr>
        <w:spacing w:after="0"/>
        <w:rPr>
          <w:rFonts w:eastAsia="Yu Mincho"/>
          <w:szCs w:val="24"/>
          <w:lang w:eastAsia="ja-JP"/>
        </w:rPr>
      </w:pPr>
      <w:r w:rsidRPr="00BD0639">
        <w:rPr>
          <w:rFonts w:eastAsia="Yu Mincho"/>
          <w:szCs w:val="24"/>
          <w:lang w:eastAsia="ja-JP"/>
        </w:rPr>
        <w:t>No prerequisite FG is defined for FG 62-1 and 62-1a</w:t>
      </w:r>
    </w:p>
    <w:p w14:paraId="382B0475" w14:textId="77777777" w:rsidR="007625DC" w:rsidRDefault="007625DC" w:rsidP="007625DC">
      <w:pPr>
        <w:spacing w:after="0"/>
        <w:rPr>
          <w:rFonts w:eastAsia="Yu Mincho"/>
          <w:szCs w:val="24"/>
          <w:lang w:eastAsia="ja-JP"/>
        </w:rPr>
      </w:pPr>
    </w:p>
    <w:p w14:paraId="6556DB5C" w14:textId="77777777" w:rsidR="007625DC" w:rsidRPr="00BD0639" w:rsidRDefault="007625DC" w:rsidP="007625DC">
      <w:pPr>
        <w:spacing w:after="0"/>
        <w:rPr>
          <w:rFonts w:eastAsia="Yu Mincho"/>
          <w:szCs w:val="24"/>
          <w:lang w:eastAsia="ja-JP"/>
        </w:rPr>
      </w:pPr>
      <w:r>
        <w:rPr>
          <w:rFonts w:eastAsia="Yu Mincho" w:hint="eastAsia"/>
          <w:szCs w:val="24"/>
          <w:highlight w:val="green"/>
          <w:lang w:eastAsia="ja-JP"/>
        </w:rPr>
        <w:t>Agreement</w:t>
      </w:r>
      <w:r w:rsidRPr="004C38B7">
        <w:rPr>
          <w:rFonts w:eastAsia="Yu Mincho"/>
          <w:szCs w:val="24"/>
          <w:highlight w:val="green"/>
          <w:lang w:eastAsia="ja-JP"/>
        </w:rPr>
        <w:t>:</w:t>
      </w:r>
    </w:p>
    <w:p w14:paraId="502A56FA" w14:textId="77777777" w:rsidR="007625DC" w:rsidRDefault="007625DC" w:rsidP="007625DC">
      <w:pPr>
        <w:numPr>
          <w:ilvl w:val="0"/>
          <w:numId w:val="23"/>
        </w:numPr>
        <w:spacing w:after="0"/>
        <w:rPr>
          <w:rFonts w:eastAsia="Yu Mincho"/>
          <w:szCs w:val="24"/>
          <w:lang w:eastAsia="ja-JP"/>
        </w:rPr>
      </w:pPr>
      <w:r w:rsidRPr="00BD0639">
        <w:rPr>
          <w:rFonts w:eastAsia="Yu Mincho"/>
          <w:szCs w:val="24"/>
          <w:lang w:eastAsia="ja-JP"/>
        </w:rPr>
        <w:t>Remove “[2. FFS: The support of LP-SS based RRM measurement. Support of all M values {1, 2, 4} for LP-SS]” in FG 62-1a</w:t>
      </w:r>
    </w:p>
    <w:p w14:paraId="035786A5" w14:textId="77777777" w:rsidR="007625DC" w:rsidRPr="00BD0639" w:rsidRDefault="007625DC" w:rsidP="007625DC">
      <w:pPr>
        <w:numPr>
          <w:ilvl w:val="0"/>
          <w:numId w:val="23"/>
        </w:numPr>
        <w:spacing w:after="0"/>
        <w:rPr>
          <w:rFonts w:eastAsia="Yu Mincho"/>
          <w:szCs w:val="24"/>
          <w:lang w:eastAsia="ja-JP"/>
        </w:rPr>
      </w:pPr>
      <w:r w:rsidRPr="00BD0639">
        <w:rPr>
          <w:rFonts w:eastAsia="Yu Mincho"/>
          <w:szCs w:val="24"/>
          <w:lang w:eastAsia="ja-JP"/>
        </w:rPr>
        <w:t>Regarding support of LP-SS based RRM measurement in IDLE/INACTIVE mode,</w:t>
      </w:r>
      <w:r>
        <w:rPr>
          <w:rFonts w:eastAsia="Yu Mincho" w:hint="eastAsia"/>
          <w:szCs w:val="24"/>
          <w:lang w:eastAsia="ja-JP"/>
        </w:rPr>
        <w:t xml:space="preserve"> adopt Alt-2</w:t>
      </w:r>
      <w:r w:rsidRPr="00BD0639">
        <w:rPr>
          <w:rFonts w:eastAsia="Yu Mincho"/>
          <w:szCs w:val="24"/>
          <w:lang w:eastAsia="ja-JP"/>
        </w:rPr>
        <w:t xml:space="preserve">: </w:t>
      </w:r>
    </w:p>
    <w:p w14:paraId="4FD528E7" w14:textId="77777777" w:rsidR="007625DC" w:rsidRPr="00604F3D" w:rsidRDefault="007625DC" w:rsidP="007625DC">
      <w:pPr>
        <w:numPr>
          <w:ilvl w:val="1"/>
          <w:numId w:val="23"/>
        </w:numPr>
        <w:spacing w:after="0"/>
        <w:rPr>
          <w:rFonts w:eastAsia="Yu Mincho"/>
          <w:strike/>
          <w:szCs w:val="24"/>
          <w:lang w:eastAsia="ja-JP"/>
        </w:rPr>
      </w:pPr>
      <w:r w:rsidRPr="00604F3D">
        <w:rPr>
          <w:rFonts w:eastAsia="Yu Mincho"/>
          <w:strike/>
          <w:szCs w:val="24"/>
          <w:lang w:eastAsia="ja-JP"/>
        </w:rPr>
        <w:t>Alt-1: Capture a note that “It is up to UE implementation whether to support LP-SS based RRM measurement, for UE supporting FG 62-1a”</w:t>
      </w:r>
    </w:p>
    <w:p w14:paraId="3F8F1244" w14:textId="77777777" w:rsidR="007625DC" w:rsidRDefault="007625DC" w:rsidP="007625DC">
      <w:pPr>
        <w:numPr>
          <w:ilvl w:val="1"/>
          <w:numId w:val="23"/>
        </w:numPr>
        <w:spacing w:after="0"/>
        <w:rPr>
          <w:rFonts w:eastAsia="Yu Mincho"/>
          <w:szCs w:val="24"/>
          <w:lang w:eastAsia="ja-JP"/>
        </w:rPr>
      </w:pPr>
      <w:r w:rsidRPr="00BD0639">
        <w:rPr>
          <w:rFonts w:eastAsia="Yu Mincho"/>
          <w:szCs w:val="24"/>
          <w:lang w:eastAsia="ja-JP"/>
        </w:rPr>
        <w:t>Alt-2: Define separate FG for support of LP-SS based RRM measurement in IDLE/INACTIVE mode</w:t>
      </w:r>
    </w:p>
    <w:p w14:paraId="6EBC8734" w14:textId="77777777" w:rsidR="007625DC" w:rsidRDefault="007625DC" w:rsidP="007625DC">
      <w:pPr>
        <w:numPr>
          <w:ilvl w:val="2"/>
          <w:numId w:val="23"/>
        </w:numPr>
        <w:spacing w:after="0"/>
        <w:rPr>
          <w:rFonts w:eastAsia="Yu Mincho"/>
          <w:szCs w:val="24"/>
          <w:lang w:eastAsia="ja-JP"/>
        </w:rPr>
      </w:pPr>
      <w:r>
        <w:rPr>
          <w:rFonts w:eastAsia="Yu Mincho"/>
          <w:szCs w:val="24"/>
          <w:lang w:eastAsia="ja-JP"/>
        </w:rPr>
        <w:t>D</w:t>
      </w:r>
      <w:r>
        <w:rPr>
          <w:rFonts w:eastAsia="Yu Mincho" w:hint="eastAsia"/>
          <w:szCs w:val="24"/>
          <w:lang w:eastAsia="ja-JP"/>
        </w:rPr>
        <w:t>efine FG 62-1a as prerequisite FG</w:t>
      </w:r>
    </w:p>
    <w:p w14:paraId="519BC130" w14:textId="77777777" w:rsidR="007625DC" w:rsidRPr="00BD0639" w:rsidRDefault="007625DC" w:rsidP="007625DC">
      <w:pPr>
        <w:numPr>
          <w:ilvl w:val="2"/>
          <w:numId w:val="23"/>
        </w:numPr>
        <w:spacing w:after="0"/>
        <w:rPr>
          <w:rFonts w:eastAsia="Yu Mincho"/>
          <w:szCs w:val="24"/>
          <w:lang w:eastAsia="ja-JP"/>
        </w:rPr>
      </w:pPr>
      <w:r>
        <w:rPr>
          <w:rFonts w:eastAsia="Yu Mincho" w:hint="eastAsia"/>
          <w:szCs w:val="24"/>
          <w:lang w:eastAsia="ja-JP"/>
        </w:rPr>
        <w:t xml:space="preserve">Add a note: </w:t>
      </w:r>
      <w:r>
        <w:rPr>
          <w:rFonts w:eastAsia="Yu Mincho"/>
          <w:szCs w:val="24"/>
          <w:lang w:eastAsia="ja-JP"/>
        </w:rPr>
        <w:t>“</w:t>
      </w:r>
      <w:r>
        <w:rPr>
          <w:rFonts w:eastAsia="Yu Mincho" w:hint="eastAsia"/>
          <w:szCs w:val="24"/>
          <w:lang w:eastAsia="ja-JP"/>
        </w:rPr>
        <w:t>If LP-SS is configured, and if both SSB based and LP-SS based thresholds are configured for RRM measurement, it is up to UE implementation which threshold to use</w:t>
      </w:r>
      <w:r>
        <w:rPr>
          <w:rFonts w:eastAsia="Yu Mincho"/>
          <w:szCs w:val="24"/>
          <w:lang w:eastAsia="ja-JP"/>
        </w:rPr>
        <w:t>”</w:t>
      </w:r>
    </w:p>
    <w:p w14:paraId="5F4F2C79" w14:textId="77777777" w:rsidR="007625DC" w:rsidRPr="00604F3D" w:rsidRDefault="007625DC" w:rsidP="007625DC">
      <w:pPr>
        <w:numPr>
          <w:ilvl w:val="1"/>
          <w:numId w:val="23"/>
        </w:numPr>
        <w:spacing w:after="0"/>
        <w:rPr>
          <w:rFonts w:eastAsia="Yu Mincho"/>
          <w:strike/>
          <w:szCs w:val="24"/>
          <w:lang w:eastAsia="ja-JP"/>
        </w:rPr>
      </w:pPr>
      <w:r w:rsidRPr="00604F3D">
        <w:rPr>
          <w:rFonts w:eastAsia="Yu Mincho"/>
          <w:strike/>
          <w:szCs w:val="24"/>
          <w:lang w:eastAsia="ja-JP"/>
        </w:rPr>
        <w:t>Alt-3: No explicit action</w:t>
      </w:r>
    </w:p>
    <w:p w14:paraId="2B17C180" w14:textId="77777777" w:rsidR="007625DC" w:rsidRDefault="007625DC" w:rsidP="007625DC">
      <w:pPr>
        <w:spacing w:after="0"/>
        <w:rPr>
          <w:rFonts w:eastAsia="Yu Mincho"/>
          <w:szCs w:val="24"/>
          <w:lang w:eastAsia="ja-JP"/>
        </w:rPr>
      </w:pPr>
    </w:p>
    <w:p w14:paraId="4967086B" w14:textId="77777777" w:rsidR="007625DC" w:rsidRPr="00BD0639" w:rsidRDefault="007625DC" w:rsidP="007625DC">
      <w:pPr>
        <w:spacing w:after="0"/>
        <w:rPr>
          <w:rFonts w:eastAsia="Yu Mincho"/>
          <w:szCs w:val="24"/>
          <w:lang w:eastAsia="ja-JP"/>
        </w:rPr>
      </w:pPr>
      <w:r>
        <w:rPr>
          <w:rFonts w:eastAsia="Yu Mincho" w:hint="eastAsia"/>
          <w:szCs w:val="24"/>
          <w:highlight w:val="green"/>
          <w:lang w:eastAsia="ja-JP"/>
        </w:rPr>
        <w:t>Agreement</w:t>
      </w:r>
      <w:r w:rsidRPr="004C38B7">
        <w:rPr>
          <w:rFonts w:eastAsia="Yu Mincho"/>
          <w:szCs w:val="24"/>
          <w:highlight w:val="green"/>
          <w:lang w:eastAsia="ja-JP"/>
        </w:rPr>
        <w:t>:</w:t>
      </w:r>
    </w:p>
    <w:p w14:paraId="10BABE33" w14:textId="77777777" w:rsidR="007625DC" w:rsidRDefault="007625DC" w:rsidP="007625DC">
      <w:pPr>
        <w:spacing w:after="0"/>
        <w:rPr>
          <w:rFonts w:eastAsia="Yu Mincho"/>
          <w:szCs w:val="24"/>
          <w:lang w:eastAsia="ja-JP"/>
        </w:rPr>
      </w:pPr>
      <w:r>
        <w:rPr>
          <w:rFonts w:eastAsia="Yu Mincho"/>
          <w:szCs w:val="24"/>
          <w:lang w:eastAsia="ja-JP"/>
        </w:rPr>
        <w:t>R</w:t>
      </w:r>
      <w:r>
        <w:rPr>
          <w:rFonts w:eastAsia="Yu Mincho" w:hint="eastAsia"/>
          <w:szCs w:val="24"/>
          <w:lang w:eastAsia="ja-JP"/>
        </w:rPr>
        <w:t xml:space="preserve">emove </w:t>
      </w:r>
      <w:r>
        <w:rPr>
          <w:rFonts w:eastAsia="Yu Mincho"/>
          <w:szCs w:val="24"/>
          <w:lang w:eastAsia="ja-JP"/>
        </w:rPr>
        <w:t>“</w:t>
      </w:r>
      <w:r w:rsidRPr="00BD0639">
        <w:rPr>
          <w:rFonts w:eastAsia="MS Gothic" w:cs="Arial"/>
          <w:color w:val="000000"/>
          <w:sz w:val="18"/>
          <w:szCs w:val="18"/>
          <w:highlight w:val="yellow"/>
          <w:lang w:eastAsia="ja-JP"/>
        </w:rPr>
        <w:t>FFS: Other components and/or further FG separation</w:t>
      </w:r>
      <w:r>
        <w:rPr>
          <w:rFonts w:eastAsia="Yu Mincho"/>
          <w:szCs w:val="24"/>
          <w:lang w:eastAsia="ja-JP"/>
        </w:rPr>
        <w:t>”</w:t>
      </w:r>
      <w:r>
        <w:rPr>
          <w:rFonts w:eastAsia="Yu Mincho" w:hint="eastAsia"/>
          <w:szCs w:val="24"/>
          <w:lang w:eastAsia="ja-JP"/>
        </w:rPr>
        <w:t xml:space="preserve"> from FG 62-1/1a</w:t>
      </w:r>
    </w:p>
    <w:p w14:paraId="671F6F62" w14:textId="77777777" w:rsidR="007625DC" w:rsidRDefault="007625DC" w:rsidP="007625DC">
      <w:pPr>
        <w:numPr>
          <w:ilvl w:val="0"/>
          <w:numId w:val="23"/>
        </w:numPr>
        <w:spacing w:after="0"/>
        <w:rPr>
          <w:rFonts w:eastAsia="Yu Mincho"/>
          <w:szCs w:val="24"/>
          <w:lang w:eastAsia="ja-JP"/>
        </w:rPr>
      </w:pPr>
      <w:r>
        <w:rPr>
          <w:rFonts w:eastAsia="Yu Mincho" w:hint="eastAsia"/>
          <w:szCs w:val="24"/>
          <w:lang w:eastAsia="ja-JP"/>
        </w:rPr>
        <w:t>Note: It is not precluded for RAN1 to discuss any other FG(s) and/or component(s) as essential corrections</w:t>
      </w:r>
    </w:p>
    <w:p w14:paraId="3C010008" w14:textId="77777777" w:rsidR="007625DC" w:rsidRDefault="007625DC" w:rsidP="007625DC">
      <w:pPr>
        <w:spacing w:after="0"/>
        <w:rPr>
          <w:rFonts w:eastAsia="Yu Mincho"/>
          <w:szCs w:val="24"/>
          <w:lang w:eastAsia="ja-JP"/>
        </w:rPr>
      </w:pPr>
    </w:p>
    <w:p w14:paraId="0D6B0F4C" w14:textId="77777777" w:rsidR="007625DC" w:rsidRPr="00BD0639" w:rsidRDefault="007625DC" w:rsidP="007625DC">
      <w:pPr>
        <w:spacing w:after="0"/>
        <w:rPr>
          <w:rFonts w:eastAsia="Yu Mincho"/>
          <w:szCs w:val="24"/>
          <w:lang w:eastAsia="ja-JP"/>
        </w:rPr>
      </w:pPr>
      <w:r>
        <w:rPr>
          <w:rFonts w:eastAsia="Yu Mincho" w:hint="eastAsia"/>
          <w:szCs w:val="24"/>
          <w:highlight w:val="green"/>
          <w:lang w:eastAsia="ja-JP"/>
        </w:rPr>
        <w:t>Agreement</w:t>
      </w:r>
      <w:r w:rsidRPr="004C38B7">
        <w:rPr>
          <w:rFonts w:eastAsia="Yu Mincho"/>
          <w:szCs w:val="24"/>
          <w:highlight w:val="green"/>
          <w:lang w:eastAsia="ja-JP"/>
        </w:rPr>
        <w:t>:</w:t>
      </w:r>
    </w:p>
    <w:p w14:paraId="5F3688A9" w14:textId="77777777" w:rsidR="007625DC" w:rsidRDefault="007625DC" w:rsidP="007625DC">
      <w:pPr>
        <w:spacing w:after="0"/>
        <w:rPr>
          <w:rFonts w:eastAsia="Yu Mincho"/>
          <w:szCs w:val="24"/>
          <w:lang w:eastAsia="ja-JP"/>
        </w:rPr>
      </w:pPr>
      <w:r>
        <w:rPr>
          <w:rFonts w:eastAsia="Yu Mincho"/>
          <w:szCs w:val="24"/>
          <w:lang w:eastAsia="ja-JP"/>
        </w:rPr>
        <w:t>N</w:t>
      </w:r>
      <w:r>
        <w:rPr>
          <w:rFonts w:eastAsia="Yu Mincho" w:hint="eastAsia"/>
          <w:szCs w:val="24"/>
          <w:lang w:eastAsia="ja-JP"/>
        </w:rPr>
        <w:t xml:space="preserve">o RAN1 FG </w:t>
      </w:r>
      <w:r w:rsidRPr="00BD0639">
        <w:rPr>
          <w:rFonts w:eastAsia="Yu Mincho"/>
          <w:szCs w:val="24"/>
          <w:lang w:eastAsia="ja-JP"/>
        </w:rPr>
        <w:t xml:space="preserve">is defined </w:t>
      </w:r>
      <w:r>
        <w:rPr>
          <w:rFonts w:eastAsia="Yu Mincho" w:hint="eastAsia"/>
          <w:szCs w:val="24"/>
          <w:lang w:eastAsia="ja-JP"/>
        </w:rPr>
        <w:t xml:space="preserve">as prerequisite FG </w:t>
      </w:r>
      <w:r w:rsidRPr="00BD0639">
        <w:rPr>
          <w:rFonts w:eastAsia="Yu Mincho"/>
          <w:szCs w:val="24"/>
          <w:lang w:eastAsia="ja-JP"/>
        </w:rPr>
        <w:t>for FG 62-2/2a</w:t>
      </w:r>
    </w:p>
    <w:p w14:paraId="4A25A21F" w14:textId="77777777" w:rsidR="007625DC" w:rsidRDefault="007625DC" w:rsidP="007625DC">
      <w:pPr>
        <w:numPr>
          <w:ilvl w:val="0"/>
          <w:numId w:val="23"/>
        </w:numPr>
        <w:spacing w:after="0"/>
        <w:rPr>
          <w:rFonts w:eastAsia="Yu Mincho"/>
          <w:szCs w:val="24"/>
          <w:lang w:eastAsia="ja-JP"/>
        </w:rPr>
      </w:pPr>
      <w:r>
        <w:rPr>
          <w:rFonts w:eastAsia="Yu Mincho" w:hint="eastAsia"/>
          <w:szCs w:val="24"/>
          <w:lang w:eastAsia="ja-JP"/>
        </w:rPr>
        <w:t>Note: Whether to add RAN2 FG 3-3 as prerequisite FG for 62-2/2a is up to RAN2</w:t>
      </w:r>
    </w:p>
    <w:p w14:paraId="20C95A3A" w14:textId="77777777" w:rsidR="007625DC" w:rsidRDefault="007625DC" w:rsidP="007625DC">
      <w:pPr>
        <w:spacing w:after="0"/>
        <w:rPr>
          <w:rFonts w:eastAsia="Yu Mincho"/>
          <w:szCs w:val="24"/>
          <w:lang w:eastAsia="ja-JP"/>
        </w:rPr>
      </w:pPr>
    </w:p>
    <w:p w14:paraId="67972A2D" w14:textId="77777777" w:rsidR="007625DC" w:rsidRPr="00BD0639" w:rsidRDefault="007625DC" w:rsidP="007625DC">
      <w:pPr>
        <w:spacing w:after="0"/>
        <w:rPr>
          <w:rFonts w:eastAsia="Yu Mincho"/>
          <w:szCs w:val="24"/>
          <w:lang w:eastAsia="ja-JP"/>
        </w:rPr>
      </w:pPr>
      <w:r>
        <w:rPr>
          <w:rFonts w:eastAsia="Yu Mincho" w:hint="eastAsia"/>
          <w:szCs w:val="24"/>
          <w:highlight w:val="green"/>
          <w:lang w:eastAsia="ja-JP"/>
        </w:rPr>
        <w:t>Agreement</w:t>
      </w:r>
      <w:r w:rsidRPr="004C38B7">
        <w:rPr>
          <w:rFonts w:eastAsia="Yu Mincho"/>
          <w:szCs w:val="24"/>
          <w:highlight w:val="green"/>
          <w:lang w:eastAsia="ja-JP"/>
        </w:rPr>
        <w:t>:</w:t>
      </w:r>
    </w:p>
    <w:p w14:paraId="2D39E8A6" w14:textId="77777777" w:rsidR="007625DC" w:rsidRPr="00BD0639" w:rsidRDefault="007625DC" w:rsidP="007625DC">
      <w:pPr>
        <w:spacing w:after="0"/>
        <w:rPr>
          <w:rFonts w:eastAsia="Yu Mincho"/>
          <w:szCs w:val="24"/>
          <w:lang w:eastAsia="ja-JP"/>
        </w:rPr>
      </w:pPr>
      <w:r w:rsidRPr="00BD0639">
        <w:rPr>
          <w:rFonts w:eastAsia="Yu Mincho"/>
          <w:szCs w:val="24"/>
          <w:lang w:eastAsia="ja-JP"/>
        </w:rPr>
        <w:t xml:space="preserve">Add a new component “Maximum number of codepoints to be checked by UE per MO” in FG 62-2/2a: </w:t>
      </w:r>
    </w:p>
    <w:p w14:paraId="219EFC27" w14:textId="77777777" w:rsidR="007625DC" w:rsidRDefault="007625DC" w:rsidP="007625DC">
      <w:pPr>
        <w:numPr>
          <w:ilvl w:val="0"/>
          <w:numId w:val="23"/>
        </w:numPr>
        <w:spacing w:after="0"/>
        <w:rPr>
          <w:rFonts w:eastAsia="Yu Mincho"/>
          <w:szCs w:val="24"/>
          <w:lang w:eastAsia="ja-JP"/>
        </w:rPr>
      </w:pPr>
      <w:r w:rsidRPr="00BD0639">
        <w:rPr>
          <w:rFonts w:eastAsia="Yu Mincho"/>
          <w:szCs w:val="24"/>
          <w:lang w:eastAsia="ja-JP"/>
        </w:rPr>
        <w:t>Candidate values: {2, 4, 6, 8}</w:t>
      </w:r>
    </w:p>
    <w:p w14:paraId="6B3C2175" w14:textId="77777777" w:rsidR="007625DC" w:rsidRDefault="007625DC" w:rsidP="007625DC">
      <w:pPr>
        <w:spacing w:after="0"/>
        <w:rPr>
          <w:rFonts w:eastAsia="Yu Mincho"/>
          <w:szCs w:val="24"/>
          <w:lang w:eastAsia="ja-JP"/>
        </w:rPr>
      </w:pPr>
    </w:p>
    <w:p w14:paraId="7CDC75AB" w14:textId="77777777" w:rsidR="007625DC" w:rsidRPr="00BD0639" w:rsidRDefault="007625DC" w:rsidP="007625DC">
      <w:pPr>
        <w:spacing w:after="0"/>
        <w:rPr>
          <w:rFonts w:eastAsia="Yu Mincho"/>
          <w:szCs w:val="24"/>
          <w:lang w:eastAsia="ja-JP"/>
        </w:rPr>
      </w:pPr>
      <w:r>
        <w:rPr>
          <w:rFonts w:eastAsia="Yu Mincho" w:hint="eastAsia"/>
          <w:szCs w:val="24"/>
          <w:highlight w:val="green"/>
          <w:lang w:eastAsia="ja-JP"/>
        </w:rPr>
        <w:t>Agreement</w:t>
      </w:r>
      <w:r w:rsidRPr="004C38B7">
        <w:rPr>
          <w:rFonts w:eastAsia="Yu Mincho"/>
          <w:szCs w:val="24"/>
          <w:highlight w:val="green"/>
          <w:lang w:eastAsia="ja-JP"/>
        </w:rPr>
        <w:t>:</w:t>
      </w:r>
    </w:p>
    <w:p w14:paraId="309B1E2D" w14:textId="77777777" w:rsidR="007625DC" w:rsidRDefault="007625DC" w:rsidP="007625DC">
      <w:pPr>
        <w:spacing w:after="0"/>
        <w:rPr>
          <w:rFonts w:eastAsia="Yu Mincho"/>
          <w:szCs w:val="24"/>
          <w:lang w:eastAsia="ja-JP"/>
        </w:rPr>
      </w:pPr>
      <w:r>
        <w:rPr>
          <w:rFonts w:eastAsia="Yu Mincho"/>
          <w:szCs w:val="24"/>
          <w:lang w:eastAsia="ja-JP"/>
        </w:rPr>
        <w:t>R</w:t>
      </w:r>
      <w:r>
        <w:rPr>
          <w:rFonts w:eastAsia="Yu Mincho" w:hint="eastAsia"/>
          <w:szCs w:val="24"/>
          <w:lang w:eastAsia="ja-JP"/>
        </w:rPr>
        <w:t xml:space="preserve">emove </w:t>
      </w:r>
      <w:r>
        <w:rPr>
          <w:rFonts w:eastAsia="Yu Mincho"/>
          <w:szCs w:val="24"/>
          <w:lang w:eastAsia="ja-JP"/>
        </w:rPr>
        <w:t>“</w:t>
      </w:r>
      <w:r w:rsidRPr="005F1FDC">
        <w:rPr>
          <w:rFonts w:eastAsia="Yu Mincho"/>
          <w:szCs w:val="24"/>
          <w:lang w:eastAsia="ja-JP"/>
        </w:rPr>
        <w:t>FFS: Other components and/or further FG separation</w:t>
      </w:r>
      <w:r>
        <w:rPr>
          <w:rFonts w:eastAsia="Yu Mincho"/>
          <w:szCs w:val="24"/>
          <w:lang w:eastAsia="ja-JP"/>
        </w:rPr>
        <w:t>”</w:t>
      </w:r>
      <w:r>
        <w:rPr>
          <w:rFonts w:eastAsia="Yu Mincho" w:hint="eastAsia"/>
          <w:szCs w:val="24"/>
          <w:lang w:eastAsia="ja-JP"/>
        </w:rPr>
        <w:t xml:space="preserve"> from FG 62-2/2a</w:t>
      </w:r>
    </w:p>
    <w:p w14:paraId="6B9E7E81" w14:textId="4B557D16" w:rsidR="007625DC" w:rsidRPr="007976FC" w:rsidRDefault="007625DC" w:rsidP="007625DC">
      <w:pPr>
        <w:numPr>
          <w:ilvl w:val="0"/>
          <w:numId w:val="23"/>
        </w:numPr>
        <w:spacing w:after="0"/>
        <w:rPr>
          <w:rFonts w:eastAsia="Yu Mincho"/>
          <w:szCs w:val="24"/>
          <w:lang w:eastAsia="ja-JP"/>
        </w:rPr>
      </w:pPr>
      <w:r>
        <w:rPr>
          <w:rFonts w:eastAsia="Yu Mincho" w:hint="eastAsia"/>
          <w:szCs w:val="24"/>
          <w:lang w:eastAsia="ja-JP"/>
        </w:rPr>
        <w:t>Note: It is not precluded for RAN1 to discuss any other FG(s) and/or component(s) as essential corrections</w:t>
      </w:r>
    </w:p>
    <w:p w14:paraId="3A67FB99" w14:textId="77777777" w:rsidR="007625DC" w:rsidRDefault="007625DC" w:rsidP="007625DC">
      <w:pPr>
        <w:spacing w:after="0"/>
        <w:rPr>
          <w:rFonts w:eastAsia="Yu Mincho"/>
          <w:szCs w:val="24"/>
          <w:lang w:eastAsia="ja-JP"/>
        </w:rPr>
      </w:pPr>
    </w:p>
    <w:p w14:paraId="422BE33D" w14:textId="77777777" w:rsidR="007625DC" w:rsidRPr="00BD0639" w:rsidRDefault="007625DC" w:rsidP="007625DC">
      <w:pPr>
        <w:spacing w:after="0"/>
        <w:rPr>
          <w:rFonts w:eastAsia="Yu Mincho"/>
          <w:szCs w:val="24"/>
          <w:lang w:eastAsia="ja-JP"/>
        </w:rPr>
      </w:pPr>
      <w:r>
        <w:rPr>
          <w:rFonts w:eastAsia="Yu Mincho" w:hint="eastAsia"/>
          <w:szCs w:val="24"/>
          <w:highlight w:val="green"/>
          <w:lang w:eastAsia="ja-JP"/>
        </w:rPr>
        <w:t>Agreement</w:t>
      </w:r>
      <w:r w:rsidRPr="004C38B7">
        <w:rPr>
          <w:rFonts w:eastAsia="Yu Mincho"/>
          <w:szCs w:val="24"/>
          <w:highlight w:val="green"/>
          <w:lang w:eastAsia="ja-JP"/>
        </w:rPr>
        <w:t>:</w:t>
      </w:r>
    </w:p>
    <w:p w14:paraId="28B98004" w14:textId="77777777" w:rsidR="007625DC" w:rsidRPr="005179E8" w:rsidRDefault="007625DC" w:rsidP="007625DC">
      <w:pPr>
        <w:spacing w:after="0"/>
        <w:rPr>
          <w:rFonts w:eastAsia="Yu Mincho"/>
          <w:szCs w:val="24"/>
          <w:lang w:eastAsia="ja-JP"/>
        </w:rPr>
      </w:pPr>
      <w:r w:rsidRPr="005179E8">
        <w:rPr>
          <w:rFonts w:eastAsia="Yu Mincho"/>
          <w:szCs w:val="24"/>
          <w:lang w:eastAsia="ja-JP"/>
        </w:rPr>
        <w:t>For support of LP-SS based RRM measurement in IDLE/INACTIVE mode, support the following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2162"/>
        <w:gridCol w:w="2261"/>
        <w:gridCol w:w="473"/>
        <w:gridCol w:w="557"/>
        <w:gridCol w:w="436"/>
        <w:gridCol w:w="2282"/>
        <w:gridCol w:w="595"/>
        <w:gridCol w:w="436"/>
        <w:gridCol w:w="436"/>
        <w:gridCol w:w="436"/>
        <w:gridCol w:w="2624"/>
        <w:gridCol w:w="1106"/>
      </w:tblGrid>
      <w:tr w:rsidR="007625DC" w14:paraId="740D5E54" w14:textId="77777777" w:rsidTr="002203A5">
        <w:trPr>
          <w:trHeight w:val="20"/>
        </w:trPr>
        <w:tc>
          <w:tcPr>
            <w:tcW w:w="0" w:type="auto"/>
            <w:tcBorders>
              <w:top w:val="single" w:sz="4" w:space="0" w:color="auto"/>
              <w:left w:val="single" w:sz="4" w:space="0" w:color="auto"/>
              <w:bottom w:val="single" w:sz="4" w:space="0" w:color="auto"/>
              <w:right w:val="single" w:sz="4" w:space="0" w:color="auto"/>
            </w:tcBorders>
          </w:tcPr>
          <w:p w14:paraId="6F70DFA9" w14:textId="77777777" w:rsidR="007625DC" w:rsidRDefault="007625DC" w:rsidP="002203A5">
            <w:pPr>
              <w:keepNext/>
              <w:keepLines/>
              <w:spacing w:after="0"/>
              <w:rPr>
                <w:rFonts w:eastAsia="MS Mincho" w:cs="Arial"/>
                <w:color w:val="000000"/>
                <w:sz w:val="18"/>
                <w:szCs w:val="18"/>
              </w:rPr>
            </w:pPr>
            <w:r>
              <w:rPr>
                <w:rFonts w:eastAsia="MS Mincho" w:cs="Arial" w:hint="eastAsia"/>
                <w:color w:val="000000"/>
                <w:sz w:val="18"/>
                <w:szCs w:val="18"/>
              </w:rPr>
              <w:lastRenderedPageBreak/>
              <w:t>62-1b</w:t>
            </w:r>
          </w:p>
        </w:tc>
        <w:tc>
          <w:tcPr>
            <w:tcW w:w="0" w:type="auto"/>
            <w:tcBorders>
              <w:top w:val="single" w:sz="4" w:space="0" w:color="auto"/>
              <w:left w:val="single" w:sz="4" w:space="0" w:color="auto"/>
              <w:bottom w:val="single" w:sz="4" w:space="0" w:color="auto"/>
              <w:right w:val="single" w:sz="4" w:space="0" w:color="auto"/>
            </w:tcBorders>
          </w:tcPr>
          <w:p w14:paraId="584137CD" w14:textId="77777777" w:rsidR="007625DC" w:rsidRDefault="007625DC" w:rsidP="002203A5">
            <w:pPr>
              <w:keepNext/>
              <w:keepLines/>
              <w:spacing w:after="0"/>
              <w:rPr>
                <w:rFonts w:eastAsia="Yu Mincho" w:cs="Arial"/>
                <w:color w:val="000000"/>
                <w:sz w:val="18"/>
                <w:szCs w:val="18"/>
                <w:lang w:eastAsia="ja-JP"/>
              </w:rPr>
            </w:pPr>
            <w:r>
              <w:rPr>
                <w:rFonts w:eastAsia="Yu Mincho" w:cs="Arial" w:hint="eastAsia"/>
                <w:color w:val="000000"/>
                <w:sz w:val="18"/>
                <w:szCs w:val="18"/>
              </w:rPr>
              <w:t>LP-SS based RRM measurement in IDLE/INACTIVE mode</w:t>
            </w:r>
            <w:r>
              <w:rPr>
                <w:rFonts w:eastAsia="Yu Mincho" w:cs="Arial" w:hint="eastAsia"/>
                <w:color w:val="000000"/>
                <w:sz w:val="18"/>
                <w:szCs w:val="18"/>
                <w:lang w:eastAsia="ja-JP"/>
              </w:rPr>
              <w:t xml:space="preserv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59069268" w14:textId="77777777" w:rsidR="007625DC" w:rsidRDefault="007625DC" w:rsidP="002203A5">
            <w:pPr>
              <w:spacing w:after="0"/>
              <w:rPr>
                <w:rFonts w:eastAsia="MS Gothic" w:cs="Arial"/>
                <w:color w:val="000000"/>
                <w:sz w:val="18"/>
                <w:szCs w:val="18"/>
                <w:lang w:eastAsia="ja-JP"/>
              </w:rPr>
            </w:pPr>
            <w:r>
              <w:rPr>
                <w:rFonts w:eastAsia="MS Gothic" w:cs="Arial" w:hint="eastAsia"/>
                <w:color w:val="000000"/>
                <w:sz w:val="18"/>
                <w:szCs w:val="18"/>
              </w:rPr>
              <w:t>1. Support of LP-SS based RRM measurement in IDLE/INACTIVE mode</w:t>
            </w:r>
            <w:r>
              <w:rPr>
                <w:rFonts w:eastAsia="MS Gothic" w:cs="Arial" w:hint="eastAsia"/>
                <w:color w:val="000000"/>
                <w:sz w:val="18"/>
                <w:szCs w:val="18"/>
                <w:lang w:eastAsia="ja-JP"/>
              </w:rPr>
              <w:t xml:space="preserve"> when LP-SS overlaid sequence is configured</w:t>
            </w:r>
          </w:p>
          <w:p w14:paraId="6C2B7EF0" w14:textId="77777777" w:rsidR="007625DC" w:rsidRDefault="007625DC" w:rsidP="002203A5">
            <w:pPr>
              <w:spacing w:after="0"/>
              <w:rPr>
                <w:rFonts w:eastAsia="MS Gothic" w:cs="Arial"/>
                <w:color w:val="000000"/>
                <w:sz w:val="18"/>
                <w:szCs w:val="18"/>
              </w:rPr>
            </w:pPr>
            <w:r>
              <w:rPr>
                <w:rFonts w:eastAsia="MS Gothic" w:cs="Arial" w:hint="eastAsia"/>
                <w:color w:val="000000"/>
                <w:sz w:val="18"/>
                <w:szCs w:val="18"/>
              </w:rPr>
              <w:t xml:space="preserve">2. Support of all M values {1,2,4} for LP-SS </w:t>
            </w:r>
          </w:p>
        </w:tc>
        <w:tc>
          <w:tcPr>
            <w:tcW w:w="0" w:type="auto"/>
            <w:tcBorders>
              <w:top w:val="single" w:sz="4" w:space="0" w:color="auto"/>
              <w:left w:val="single" w:sz="4" w:space="0" w:color="auto"/>
              <w:bottom w:val="single" w:sz="4" w:space="0" w:color="auto"/>
              <w:right w:val="single" w:sz="4" w:space="0" w:color="auto"/>
            </w:tcBorders>
          </w:tcPr>
          <w:p w14:paraId="5BB1B140" w14:textId="77777777" w:rsidR="007625DC" w:rsidRDefault="007625DC" w:rsidP="002203A5">
            <w:pPr>
              <w:keepNext/>
              <w:keepLines/>
              <w:spacing w:after="0"/>
              <w:rPr>
                <w:rFonts w:eastAsia="MS Mincho" w:cs="Arial"/>
                <w:color w:val="000000"/>
                <w:sz w:val="18"/>
                <w:szCs w:val="18"/>
                <w:lang w:eastAsia="ja-JP"/>
              </w:rPr>
            </w:pPr>
            <w:r>
              <w:rPr>
                <w:rFonts w:eastAsia="MS Mincho" w:cs="Arial" w:hint="eastAsia"/>
                <w:color w:val="000000"/>
                <w:sz w:val="18"/>
                <w:szCs w:val="18"/>
              </w:rPr>
              <w:t>62-1</w:t>
            </w:r>
            <w:r>
              <w:rPr>
                <w:rFonts w:eastAsia="MS Mincho" w:cs="Arial" w:hint="eastAsia"/>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4AE9CC06" w14:textId="77777777" w:rsidR="007625DC" w:rsidRDefault="007625DC" w:rsidP="002203A5">
            <w:pPr>
              <w:keepNext/>
              <w:keepLines/>
              <w:spacing w:after="0"/>
              <w:rPr>
                <w:rFonts w:eastAsia="MS Mincho" w:cs="Arial"/>
                <w:color w:val="000000"/>
                <w:sz w:val="18"/>
                <w:szCs w:val="18"/>
              </w:rPr>
            </w:pPr>
            <w:r>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644F1FA" w14:textId="77777777" w:rsidR="007625DC" w:rsidRDefault="007625DC" w:rsidP="002203A5">
            <w:pPr>
              <w:keepNext/>
              <w:keepLines/>
              <w:spacing w:after="0"/>
              <w:rPr>
                <w:rFonts w:eastAsia="MS Mincho" w:cs="Arial"/>
                <w:color w:val="000000"/>
                <w:sz w:val="18"/>
                <w:szCs w:val="18"/>
              </w:rPr>
            </w:pPr>
            <w:r>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03B799" w14:textId="77777777" w:rsidR="007625DC" w:rsidRPr="005179E8" w:rsidRDefault="007625DC" w:rsidP="002203A5">
            <w:pPr>
              <w:keepNext/>
              <w:keepLines/>
              <w:spacing w:after="0"/>
              <w:rPr>
                <w:rFonts w:eastAsia="Yu Mincho" w:cs="Arial"/>
                <w:color w:val="000000"/>
                <w:sz w:val="18"/>
                <w:szCs w:val="18"/>
              </w:rPr>
            </w:pPr>
            <w:r w:rsidRPr="005179E8">
              <w:rPr>
                <w:rFonts w:eastAsia="Yu Mincho" w:cs="Arial" w:hint="eastAsia"/>
                <w:color w:val="000000"/>
                <w:sz w:val="18"/>
                <w:szCs w:val="18"/>
              </w:rPr>
              <w:t>LP-SS based RRM measurement in IDLE/INACTIVE mode</w:t>
            </w:r>
            <w:r>
              <w:rPr>
                <w:rFonts w:eastAsia="Yu Mincho" w:cs="Arial" w:hint="eastAsia"/>
                <w:color w:val="000000"/>
                <w:sz w:val="18"/>
                <w:szCs w:val="18"/>
                <w:lang w:eastAsia="ja-JP"/>
              </w:rPr>
              <w:t xml:space="preserve"> when LP-SS overlaid </w:t>
            </w:r>
            <w:r>
              <w:rPr>
                <w:rFonts w:eastAsia="Yu Mincho" w:cs="Arial"/>
                <w:color w:val="000000"/>
                <w:sz w:val="18"/>
                <w:szCs w:val="18"/>
                <w:lang w:eastAsia="ja-JP"/>
              </w:rPr>
              <w:t>sequence</w:t>
            </w:r>
            <w:r>
              <w:rPr>
                <w:rFonts w:eastAsia="Yu Mincho" w:cs="Arial" w:hint="eastAsia"/>
                <w:color w:val="000000"/>
                <w:sz w:val="18"/>
                <w:szCs w:val="18"/>
                <w:lang w:eastAsia="ja-JP"/>
              </w:rPr>
              <w:t xml:space="preserve"> is configured</w:t>
            </w:r>
            <w:r w:rsidRPr="005179E8">
              <w:rPr>
                <w:rFonts w:eastAsia="Yu Mincho" w:cs="Arial" w:hint="eastAsia"/>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FA72FC4" w14:textId="77777777" w:rsidR="007625DC" w:rsidRDefault="007625DC" w:rsidP="002203A5">
            <w:pPr>
              <w:keepNext/>
              <w:keepLines/>
              <w:spacing w:after="0"/>
              <w:rPr>
                <w:rFonts w:eastAsia="MS Mincho" w:cs="Arial"/>
                <w:color w:val="000000"/>
                <w:sz w:val="18"/>
                <w:szCs w:val="18"/>
              </w:rPr>
            </w:pPr>
            <w:r>
              <w:rPr>
                <w:rFonts w:eastAsia="MS Mincho" w:cs="Arial"/>
                <w:color w:val="000000"/>
                <w:sz w:val="18"/>
                <w:szCs w:val="18"/>
              </w:rPr>
              <w:t>P</w:t>
            </w:r>
            <w:r>
              <w:rPr>
                <w:rFonts w:eastAsia="MS Mincho" w:cs="Arial" w:hint="eastAsia"/>
                <w:color w:val="00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1BE03B1C" w14:textId="77777777" w:rsidR="007625DC" w:rsidRDefault="007625DC" w:rsidP="002203A5">
            <w:pPr>
              <w:keepNext/>
              <w:keepLines/>
              <w:spacing w:after="0"/>
              <w:rPr>
                <w:rFonts w:eastAsia="MS Mincho" w:cs="Arial"/>
                <w:color w:val="000000"/>
                <w:sz w:val="18"/>
                <w:szCs w:val="18"/>
              </w:rPr>
            </w:pPr>
            <w:r>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44870E6" w14:textId="77777777" w:rsidR="007625DC" w:rsidRDefault="007625DC" w:rsidP="002203A5">
            <w:pPr>
              <w:keepNext/>
              <w:keepLines/>
              <w:spacing w:after="0"/>
              <w:rPr>
                <w:rFonts w:eastAsia="MS Mincho" w:cs="Arial"/>
                <w:color w:val="000000"/>
                <w:sz w:val="18"/>
                <w:szCs w:val="18"/>
              </w:rPr>
            </w:pPr>
            <w:r>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1FE538" w14:textId="77777777" w:rsidR="007625DC" w:rsidRDefault="007625DC" w:rsidP="002203A5">
            <w:pPr>
              <w:keepNext/>
              <w:keepLines/>
              <w:spacing w:after="0"/>
              <w:rPr>
                <w:rFonts w:eastAsia="MS Mincho" w:cs="Arial"/>
                <w:color w:val="000000"/>
                <w:sz w:val="18"/>
                <w:szCs w:val="18"/>
              </w:rPr>
            </w:pPr>
            <w:r>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A981FD" w14:textId="77777777" w:rsidR="007625DC" w:rsidRDefault="007625DC" w:rsidP="002203A5">
            <w:pPr>
              <w:keepNext/>
              <w:keepLines/>
              <w:spacing w:after="0"/>
              <w:rPr>
                <w:rFonts w:eastAsia="SimSun" w:cs="Arial"/>
                <w:color w:val="000000"/>
                <w:sz w:val="18"/>
                <w:szCs w:val="18"/>
              </w:rPr>
            </w:pPr>
            <w:r>
              <w:rPr>
                <w:rFonts w:eastAsia="Yu Mincho" w:cs="Arial" w:hint="eastAsia"/>
                <w:color w:val="000000"/>
                <w:sz w:val="18"/>
                <w:szCs w:val="18"/>
                <w:lang w:eastAsia="ja-JP"/>
              </w:rPr>
              <w:t xml:space="preserve">Note: </w:t>
            </w:r>
            <w:r w:rsidRPr="00BA5885">
              <w:rPr>
                <w:rFonts w:eastAsia="SimSun" w:cs="Arial"/>
                <w:color w:val="000000"/>
                <w:sz w:val="18"/>
                <w:szCs w:val="18"/>
              </w:rPr>
              <w:t>If LP-SS</w:t>
            </w:r>
            <w:r>
              <w:rPr>
                <w:rFonts w:eastAsia="Yu Mincho" w:cs="Arial" w:hint="eastAsia"/>
                <w:color w:val="000000"/>
                <w:sz w:val="18"/>
                <w:szCs w:val="18"/>
                <w:lang w:eastAsia="ja-JP"/>
              </w:rPr>
              <w:t xml:space="preserve"> overlaid sequence</w:t>
            </w:r>
            <w:r w:rsidRPr="00BA5885">
              <w:rPr>
                <w:rFonts w:eastAsia="SimSun" w:cs="Arial"/>
                <w:color w:val="000000"/>
                <w:sz w:val="18"/>
                <w:szCs w:val="18"/>
              </w:rPr>
              <w:t xml:space="preserv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55ECAF49" w14:textId="77777777" w:rsidR="007625DC" w:rsidRPr="005179E8" w:rsidRDefault="007625DC" w:rsidP="002203A5">
            <w:pPr>
              <w:keepNext/>
              <w:keepLines/>
              <w:spacing w:after="0"/>
              <w:rPr>
                <w:rFonts w:eastAsia="Yu Mincho" w:cs="Arial"/>
                <w:color w:val="000000"/>
                <w:sz w:val="18"/>
                <w:szCs w:val="18"/>
              </w:rPr>
            </w:pPr>
            <w:r w:rsidRPr="005179E8">
              <w:rPr>
                <w:rFonts w:eastAsia="Yu Mincho" w:cs="Arial"/>
                <w:color w:val="000000"/>
                <w:sz w:val="18"/>
                <w:szCs w:val="18"/>
              </w:rPr>
              <w:t>O</w:t>
            </w:r>
            <w:r w:rsidRPr="005179E8">
              <w:rPr>
                <w:rFonts w:eastAsia="Yu Mincho" w:cs="Arial" w:hint="eastAsia"/>
                <w:color w:val="000000"/>
                <w:sz w:val="18"/>
                <w:szCs w:val="18"/>
              </w:rPr>
              <w:t>ptional with capability signalling</w:t>
            </w:r>
          </w:p>
        </w:tc>
      </w:tr>
    </w:tbl>
    <w:p w14:paraId="7D234CBA" w14:textId="77777777" w:rsidR="00142C6D" w:rsidRPr="00F4304B" w:rsidRDefault="00142C6D" w:rsidP="00F4304B">
      <w:pPr>
        <w:spacing w:after="0"/>
        <w:rPr>
          <w:rFonts w:ascii="Times" w:eastAsia="Yu Mincho" w:hAnsi="Times"/>
          <w:szCs w:val="24"/>
          <w:lang w:eastAsia="ja-JP"/>
        </w:rPr>
      </w:pPr>
    </w:p>
    <w:sectPr w:rsidR="00142C6D" w:rsidRPr="00F4304B" w:rsidSect="008759AE">
      <w:headerReference w:type="default" r:id="rId1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7391" w14:textId="77777777" w:rsidR="007C446E" w:rsidRDefault="007C446E" w:rsidP="00083046">
      <w:r>
        <w:separator/>
      </w:r>
    </w:p>
  </w:endnote>
  <w:endnote w:type="continuationSeparator" w:id="0">
    <w:p w14:paraId="262E4954" w14:textId="77777777" w:rsidR="007C446E" w:rsidRDefault="007C446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490B4" w14:textId="77777777" w:rsidR="007C446E" w:rsidRDefault="007C446E" w:rsidP="00083046">
      <w:r>
        <w:separator/>
      </w:r>
    </w:p>
  </w:footnote>
  <w:footnote w:type="continuationSeparator" w:id="0">
    <w:p w14:paraId="5EC49604" w14:textId="77777777" w:rsidR="007C446E" w:rsidRDefault="007C446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C2330" w:rsidRDefault="00FC233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54070A"/>
    <w:multiLevelType w:val="hybridMultilevel"/>
    <w:tmpl w:val="48426258"/>
    <w:lvl w:ilvl="0" w:tplc="4196854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3"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9507D6"/>
    <w:multiLevelType w:val="hybridMultilevel"/>
    <w:tmpl w:val="F236B278"/>
    <w:lvl w:ilvl="0" w:tplc="BE72AD6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5ED3816"/>
    <w:multiLevelType w:val="hybridMultilevel"/>
    <w:tmpl w:val="D72E9DA4"/>
    <w:lvl w:ilvl="0" w:tplc="DEA4DE14">
      <w:start w:val="5"/>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6"/>
  </w:num>
  <w:num w:numId="3">
    <w:abstractNumId w:val="18"/>
  </w:num>
  <w:num w:numId="4">
    <w:abstractNumId w:val="20"/>
  </w:num>
  <w:num w:numId="5">
    <w:abstractNumId w:val="12"/>
  </w:num>
  <w:num w:numId="6">
    <w:abstractNumId w:val="21"/>
  </w:num>
  <w:num w:numId="7">
    <w:abstractNumId w:val="15"/>
  </w:num>
  <w:num w:numId="8">
    <w:abstractNumId w:val="14"/>
  </w:num>
  <w:num w:numId="9">
    <w:abstractNumId w:val="13"/>
  </w:num>
  <w:num w:numId="10">
    <w:abstractNumId w:val="5"/>
  </w:num>
  <w:num w:numId="11">
    <w:abstractNumId w:val="11"/>
  </w:num>
  <w:num w:numId="12">
    <w:abstractNumId w:val="8"/>
  </w:num>
  <w:num w:numId="13">
    <w:abstractNumId w:val="3"/>
  </w:num>
  <w:num w:numId="14">
    <w:abstractNumId w:val="19"/>
  </w:num>
  <w:num w:numId="15">
    <w:abstractNumId w:val="2"/>
  </w:num>
  <w:num w:numId="16">
    <w:abstractNumId w:val="10"/>
  </w:num>
  <w:num w:numId="17">
    <w:abstractNumId w:val="0"/>
  </w:num>
  <w:num w:numId="18">
    <w:abstractNumId w:val="17"/>
  </w:num>
  <w:num w:numId="19">
    <w:abstractNumId w:val="9"/>
  </w:num>
  <w:num w:numId="20">
    <w:abstractNumId w:val="16"/>
  </w:num>
  <w:num w:numId="21">
    <w:abstractNumId w:val="7"/>
  </w:num>
  <w:num w:numId="22">
    <w:abstractNumId w:val="1"/>
  </w:num>
  <w:num w:numId="2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445"/>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4CE6"/>
    <w:rsid w:val="0003556C"/>
    <w:rsid w:val="0003557D"/>
    <w:rsid w:val="000355BA"/>
    <w:rsid w:val="000359C4"/>
    <w:rsid w:val="00035E07"/>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1DF3"/>
    <w:rsid w:val="000A26F4"/>
    <w:rsid w:val="000A2D74"/>
    <w:rsid w:val="000A390A"/>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917"/>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C6D"/>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B7D63"/>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A8E"/>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4EF9"/>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384"/>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B8A"/>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2E2"/>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4E4"/>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475"/>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1A14"/>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C1A"/>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B4A"/>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0947"/>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019"/>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4E5"/>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7B"/>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3D9D"/>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2C74"/>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BB8"/>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B67"/>
    <w:rsid w:val="00524ECD"/>
    <w:rsid w:val="0052638C"/>
    <w:rsid w:val="00526519"/>
    <w:rsid w:val="00526524"/>
    <w:rsid w:val="00526910"/>
    <w:rsid w:val="00526A64"/>
    <w:rsid w:val="00526BC4"/>
    <w:rsid w:val="00526C5C"/>
    <w:rsid w:val="00526CF6"/>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848"/>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4FD0"/>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09A"/>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9E"/>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C8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A43"/>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5A9E"/>
    <w:rsid w:val="00637589"/>
    <w:rsid w:val="00637AB1"/>
    <w:rsid w:val="00641106"/>
    <w:rsid w:val="006419A8"/>
    <w:rsid w:val="006419BE"/>
    <w:rsid w:val="00641B7E"/>
    <w:rsid w:val="00642752"/>
    <w:rsid w:val="006429BC"/>
    <w:rsid w:val="00642A83"/>
    <w:rsid w:val="00642F3F"/>
    <w:rsid w:val="00643083"/>
    <w:rsid w:val="006430EB"/>
    <w:rsid w:val="006434AB"/>
    <w:rsid w:val="0064410C"/>
    <w:rsid w:val="006449CD"/>
    <w:rsid w:val="006458B7"/>
    <w:rsid w:val="00645B68"/>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A3"/>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2D"/>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DC"/>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6FC"/>
    <w:rsid w:val="007977C1"/>
    <w:rsid w:val="007978B2"/>
    <w:rsid w:val="00797B10"/>
    <w:rsid w:val="00797E81"/>
    <w:rsid w:val="007A011B"/>
    <w:rsid w:val="007A020B"/>
    <w:rsid w:val="007A1749"/>
    <w:rsid w:val="007A2363"/>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46E"/>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4D05"/>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456"/>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26E"/>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7B5"/>
    <w:rsid w:val="00961446"/>
    <w:rsid w:val="00961DED"/>
    <w:rsid w:val="0096225A"/>
    <w:rsid w:val="00963AD4"/>
    <w:rsid w:val="00963BBC"/>
    <w:rsid w:val="00963FE3"/>
    <w:rsid w:val="00964255"/>
    <w:rsid w:val="00964957"/>
    <w:rsid w:val="00964A24"/>
    <w:rsid w:val="009651A6"/>
    <w:rsid w:val="00965C63"/>
    <w:rsid w:val="00966512"/>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172C"/>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1738"/>
    <w:rsid w:val="00A01B69"/>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4E5"/>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127"/>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0A82"/>
    <w:rsid w:val="00A91125"/>
    <w:rsid w:val="00A9156E"/>
    <w:rsid w:val="00A916D8"/>
    <w:rsid w:val="00A92289"/>
    <w:rsid w:val="00A92474"/>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19D"/>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6F8B"/>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1EC5"/>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2582"/>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276E9"/>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47C3A"/>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8E0"/>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4E83"/>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3F67"/>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69"/>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168"/>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46D"/>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8BE"/>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05DF"/>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5EEE"/>
    <w:rsid w:val="00EA633E"/>
    <w:rsid w:val="00EA664C"/>
    <w:rsid w:val="00EA66A3"/>
    <w:rsid w:val="00EA6792"/>
    <w:rsid w:val="00EA6C38"/>
    <w:rsid w:val="00EA6DEA"/>
    <w:rsid w:val="00EA6F05"/>
    <w:rsid w:val="00EA7629"/>
    <w:rsid w:val="00EA76B8"/>
    <w:rsid w:val="00EA773E"/>
    <w:rsid w:val="00EA7A98"/>
    <w:rsid w:val="00EA7C01"/>
    <w:rsid w:val="00EB0790"/>
    <w:rsid w:val="00EB16FE"/>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4D33"/>
    <w:rsid w:val="00EF651F"/>
    <w:rsid w:val="00EF65BB"/>
    <w:rsid w:val="00EF6733"/>
    <w:rsid w:val="00EF692D"/>
    <w:rsid w:val="00EF6A09"/>
    <w:rsid w:val="00EF6AE8"/>
    <w:rsid w:val="00EF6CDF"/>
    <w:rsid w:val="00EF700A"/>
    <w:rsid w:val="00EF72A1"/>
    <w:rsid w:val="00EF738B"/>
    <w:rsid w:val="00F01548"/>
    <w:rsid w:val="00F01774"/>
    <w:rsid w:val="00F0182D"/>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EB6"/>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04B"/>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6134"/>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3EDD"/>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86"/>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07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条目,cap1,cap2"/>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a"/>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 w:type="paragraph" w:customStyle="1" w:styleId="00BodyText">
    <w:name w:val="00 BodyText"/>
    <w:basedOn w:val="a"/>
    <w:qFormat/>
    <w:rsid w:val="00654AA3"/>
    <w:pPr>
      <w:spacing w:after="220"/>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1201256">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6757047">
      <w:bodyDiv w:val="1"/>
      <w:marLeft w:val="0"/>
      <w:marRight w:val="0"/>
      <w:marTop w:val="0"/>
      <w:marBottom w:val="0"/>
      <w:divBdr>
        <w:top w:val="none" w:sz="0" w:space="0" w:color="auto"/>
        <w:left w:val="none" w:sz="0" w:space="0" w:color="auto"/>
        <w:bottom w:val="none" w:sz="0" w:space="0" w:color="auto"/>
        <w:right w:val="none" w:sz="0" w:space="0" w:color="auto"/>
      </w:divBdr>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4A1EAD-5C9E-4E07-BBE2-A5036D083B48}">
  <ds:schemaRefs>
    <ds:schemaRef ds:uri="http://schemas.openxmlformats.org/officeDocument/2006/bibliography"/>
  </ds:schemaRefs>
</ds:datastoreItem>
</file>

<file path=customXml/itemProps2.xml><?xml version="1.0" encoding="utf-8"?>
<ds:datastoreItem xmlns:ds="http://schemas.openxmlformats.org/officeDocument/2006/customXml" ds:itemID="{68448793-B828-4E63-B1AC-0140EC96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DB9E0E-FF79-4A02-A606-C544028A6C49}">
  <ds:schemaRefs>
    <ds:schemaRef ds:uri="http://schemas.microsoft.com/sharepoint/v3/contenttype/forms"/>
  </ds:schemaRefs>
</ds:datastoreItem>
</file>

<file path=customXml/itemProps4.xml><?xml version="1.0" encoding="utf-8"?>
<ds:datastoreItem xmlns:ds="http://schemas.openxmlformats.org/officeDocument/2006/customXml" ds:itemID="{E71F4AF7-6218-42A6-897E-52F47CC0EE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1253</Words>
  <Characters>7146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2025-10-02T02:22:00Z</dcterms:created>
  <dcterms:modified xsi:type="dcterms:W3CDTF">2025-10-02T02:22:00Z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F05603E54487673EB92632093BCCD1D24CAC69269BC5EEB742D6BD4148F353B66E5DE22AFF3FB57938945259D7BFE568AC0D3746EBCF383F1D222C10C0DBA231</vt:lpwstr>
  </property>
</Properties>
</file>