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03D3" w14:textId="6E79CD57" w:rsidR="00653981" w:rsidRDefault="00653981" w:rsidP="00791AC1">
      <w:pPr>
        <w:tabs>
          <w:tab w:val="center" w:pos="4536"/>
          <w:tab w:val="right" w:pos="7938"/>
          <w:tab w:val="right" w:pos="9639"/>
        </w:tabs>
        <w:rPr>
          <w:b/>
          <w:bCs/>
          <w:sz w:val="28"/>
          <w:lang w:eastAsia="zh-CN"/>
        </w:rPr>
      </w:pPr>
      <w:r>
        <w:rPr>
          <w:b/>
          <w:bCs/>
          <w:sz w:val="28"/>
        </w:rPr>
        <w:t>3GPP TSG RAN WG1 #122-bis</w:t>
      </w:r>
      <w:r>
        <w:rPr>
          <w:b/>
          <w:bCs/>
          <w:sz w:val="28"/>
        </w:rPr>
        <w:tab/>
      </w:r>
      <w:r>
        <w:rPr>
          <w:b/>
          <w:bCs/>
          <w:sz w:val="28"/>
        </w:rPr>
        <w:tab/>
      </w:r>
      <w:r>
        <w:rPr>
          <w:b/>
          <w:bCs/>
          <w:sz w:val="28"/>
        </w:rPr>
        <w:tab/>
      </w:r>
      <w:r w:rsidR="004F3F2F" w:rsidRPr="004F3F2F">
        <w:rPr>
          <w:b/>
          <w:bCs/>
          <w:sz w:val="28"/>
          <w:lang w:val="en-US" w:eastAsia="zh-CN"/>
        </w:rPr>
        <w:t>R1-250701</w:t>
      </w:r>
      <w:r w:rsidR="00126722">
        <w:rPr>
          <w:rFonts w:hint="eastAsia"/>
          <w:b/>
          <w:bCs/>
          <w:sz w:val="28"/>
          <w:lang w:val="en-US" w:eastAsia="zh-CN"/>
        </w:rPr>
        <w:t>4</w:t>
      </w:r>
    </w:p>
    <w:p w14:paraId="7AAE9DF3" w14:textId="77777777" w:rsidR="00653981" w:rsidRDefault="00653981" w:rsidP="00791AC1">
      <w:pPr>
        <w:rPr>
          <w:rFonts w:eastAsia="MS Mincho"/>
          <w:b/>
          <w:bCs/>
          <w:sz w:val="28"/>
        </w:rPr>
      </w:pPr>
      <w:r>
        <w:rPr>
          <w:rFonts w:eastAsia="MS Mincho"/>
          <w:b/>
          <w:bCs/>
          <w:sz w:val="28"/>
        </w:rPr>
        <w:t>Prague, Czech Republic, October 13th – 17th, 2025</w:t>
      </w:r>
    </w:p>
    <w:p w14:paraId="1B4CCAC0" w14:textId="77777777" w:rsidR="0002065E" w:rsidRDefault="0002065E" w:rsidP="00791AC1"/>
    <w:p w14:paraId="6C0AEEA1" w14:textId="77777777" w:rsidR="0002065E" w:rsidRDefault="007E4241" w:rsidP="00791AC1">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t>CMCC</w:t>
      </w:r>
    </w:p>
    <w:p w14:paraId="7A71903E" w14:textId="77777777" w:rsidR="0002065E" w:rsidRDefault="007E4241" w:rsidP="00791AC1">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w:t>
      </w:r>
      <w:r>
        <w:rPr>
          <w:rFonts w:ascii="Times New Roman" w:hAnsi="Times New Roman" w:hint="eastAsia"/>
          <w:sz w:val="24"/>
          <w:szCs w:val="24"/>
          <w:lang w:val="en-US" w:eastAsia="zh-CN"/>
        </w:rPr>
        <w:t>isc</w:t>
      </w:r>
      <w:r>
        <w:rPr>
          <w:rFonts w:ascii="Times New Roman" w:hAnsi="Times New Roman"/>
          <w:sz w:val="24"/>
          <w:szCs w:val="24"/>
          <w:lang w:val="en-US"/>
        </w:rPr>
        <w:t xml:space="preserve">ussion on </w:t>
      </w:r>
      <w:r>
        <w:rPr>
          <w:rFonts w:ascii="Times New Roman" w:hAnsi="Times New Roman" w:hint="eastAsia"/>
          <w:sz w:val="24"/>
          <w:szCs w:val="24"/>
          <w:lang w:val="en-US" w:eastAsia="zh-CN"/>
        </w:rPr>
        <w:t>e</w:t>
      </w:r>
      <w:r>
        <w:rPr>
          <w:rFonts w:ascii="Times New Roman" w:hAnsi="Times New Roman"/>
          <w:sz w:val="24"/>
          <w:szCs w:val="24"/>
          <w:lang w:val="en-US"/>
        </w:rPr>
        <w:t>valuation assumptions for 6GR air interface</w:t>
      </w:r>
    </w:p>
    <w:p w14:paraId="71B7A12B" w14:textId="77777777" w:rsidR="0002065E" w:rsidRDefault="007E4241" w:rsidP="00791AC1">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11.2</w:t>
      </w:r>
    </w:p>
    <w:p w14:paraId="2CAED832" w14:textId="77777777" w:rsidR="0002065E" w:rsidRDefault="007E4241" w:rsidP="00791AC1">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AA8CD75" w14:textId="77777777" w:rsidR="0002065E" w:rsidRDefault="007E4241" w:rsidP="00791AC1">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8DECC6F" w14:textId="77777777" w:rsidR="0002065E" w:rsidRDefault="007E4241" w:rsidP="00791AC1">
      <w:pPr>
        <w:overflowPunct w:val="0"/>
        <w:autoSpaceDE w:val="0"/>
        <w:autoSpaceDN w:val="0"/>
        <w:adjustRightInd w:val="0"/>
        <w:spacing w:before="0"/>
        <w:jc w:val="both"/>
        <w:rPr>
          <w:color w:val="000000"/>
          <w:lang w:eastAsia="zh-CN"/>
        </w:rPr>
      </w:pPr>
      <w:r>
        <w:rPr>
          <w:color w:val="000000"/>
          <w:lang w:eastAsia="zh-CN"/>
        </w:rPr>
        <w:t xml:space="preserve">In RAN#108 meeting, a new SI of study on 6G Radio was approved [1], one of the objectives is to evaluate the performance of 6GR </w:t>
      </w:r>
      <w:r>
        <w:rPr>
          <w:color w:val="000000" w:themeColor="text1"/>
        </w:rPr>
        <w:t>physical layer includin</w:t>
      </w:r>
      <w:r>
        <w:rPr>
          <w:color w:val="000000"/>
          <w:lang w:eastAsia="zh-CN"/>
        </w:rPr>
        <w:t>g</w:t>
      </w:r>
      <w:r>
        <w:rPr>
          <w:color w:val="000000" w:themeColor="text1"/>
        </w:rPr>
        <w:t xml:space="preserve"> energy efficiency, spectrum efficiency and coverage</w:t>
      </w:r>
      <w:r>
        <w:rPr>
          <w:color w:val="000000"/>
          <w:lang w:eastAsia="zh-CN"/>
        </w:rPr>
        <w:t>. The related objective is as following:</w:t>
      </w:r>
    </w:p>
    <w:tbl>
      <w:tblPr>
        <w:tblStyle w:val="afe"/>
        <w:tblW w:w="0" w:type="auto"/>
        <w:tblLook w:val="04A0" w:firstRow="1" w:lastRow="0" w:firstColumn="1" w:lastColumn="0" w:noHBand="0" w:noVBand="1"/>
      </w:tblPr>
      <w:tblGrid>
        <w:gridCol w:w="9629"/>
      </w:tblGrid>
      <w:tr w:rsidR="0002065E" w14:paraId="2FD42189" w14:textId="77777777">
        <w:tc>
          <w:tcPr>
            <w:tcW w:w="9962" w:type="dxa"/>
          </w:tcPr>
          <w:p w14:paraId="26558A61" w14:textId="77777777" w:rsidR="0002065E" w:rsidRDefault="007E4241" w:rsidP="00791AC1">
            <w:pPr>
              <w:spacing w:before="0"/>
              <w:rPr>
                <w:rFonts w:eastAsia="MS Mincho"/>
                <w:color w:val="000000"/>
                <w:lang w:eastAsia="en-GB"/>
              </w:rPr>
            </w:pPr>
            <w:r>
              <w:rPr>
                <w:rFonts w:eastAsia="MS Mincho"/>
                <w:color w:val="000000"/>
                <w:lang w:eastAsia="en-GB"/>
              </w:rPr>
              <w:t>The detailed objectives of the study are:</w:t>
            </w:r>
          </w:p>
          <w:p w14:paraId="3AAA6CBA" w14:textId="77777777" w:rsidR="0002065E" w:rsidRDefault="007E4241" w:rsidP="00791AC1">
            <w:pPr>
              <w:spacing w:before="0" w:after="120"/>
              <w:ind w:left="360"/>
              <w:contextualSpacing/>
              <w:rPr>
                <w:color w:val="000000" w:themeColor="text1"/>
              </w:rPr>
            </w:pPr>
            <w:r>
              <w:rPr>
                <w:color w:val="000000" w:themeColor="text1"/>
              </w:rPr>
              <w:t xml:space="preserve">(2)  Physical Layer structure for 6GR, </w:t>
            </w:r>
          </w:p>
          <w:p w14:paraId="3719EBF8"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787E5F1C"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Frame structure, including compatibility with 5G NR to allow for efficient 5G-6G Multi-RAT Spectrum Sharing (MRSS). [RAN1]</w:t>
            </w:r>
          </w:p>
          <w:p w14:paraId="2313A318"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Channel coding, using LDPC and Polar Code as baseline, considering applicable extensions to satisfy 6G requirements and characteristics with acceptable performance/complexity trade-off [RAN1]</w:t>
            </w:r>
          </w:p>
          <w:p w14:paraId="4364952D"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Channel Bandwidth (at least minimum and maximum), Numerology, avoiding multiple numerologies for the same band / sub-range (e.g., enabling synergies among frequency bands in the ~7GHz range)</w:t>
            </w:r>
            <w:r>
              <w:rPr>
                <w:rFonts w:hint="eastAsia"/>
                <w:color w:val="000000" w:themeColor="text1"/>
              </w:rPr>
              <w:t xml:space="preserve"> </w:t>
            </w:r>
            <w:r>
              <w:rPr>
                <w:color w:val="000000" w:themeColor="text1"/>
              </w:rPr>
              <w:t>[RAN1, RAN4]</w:t>
            </w:r>
          </w:p>
          <w:p w14:paraId="04BBC7CD"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Physical layer control, data scheduling and HARQ operation [RAN1, RAN2]</w:t>
            </w:r>
          </w:p>
          <w:p w14:paraId="32ECBEE4"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MIMO operation [RAN1, RAN4]</w:t>
            </w:r>
          </w:p>
          <w:p w14:paraId="3F640C3E"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 xml:space="preserve">Duplexing [RAN1, RAN4] </w:t>
            </w:r>
          </w:p>
          <w:p w14:paraId="7C367113"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Initial access [RAN1, RAN2, RAN4]</w:t>
            </w:r>
          </w:p>
          <w:p w14:paraId="4F9CDBD7" w14:textId="77777777" w:rsidR="0002065E" w:rsidRDefault="007E4241" w:rsidP="00791AC1">
            <w:pPr>
              <w:pStyle w:val="aff5"/>
              <w:numPr>
                <w:ilvl w:val="2"/>
                <w:numId w:val="8"/>
              </w:numPr>
              <w:spacing w:before="0" w:after="120"/>
              <w:ind w:leftChars="0" w:left="1843" w:hanging="288"/>
              <w:contextualSpacing/>
              <w:rPr>
                <w:color w:val="000000" w:themeColor="text1"/>
              </w:rPr>
            </w:pPr>
            <w:r>
              <w:rPr>
                <w:color w:val="000000" w:themeColor="text1"/>
              </w:rPr>
              <w:t xml:space="preserve">Studies on synchronization signal and raster, broadcast signals/channel and physical </w:t>
            </w:r>
            <w:proofErr w:type="gramStart"/>
            <w:r>
              <w:rPr>
                <w:color w:val="000000" w:themeColor="text1"/>
              </w:rPr>
              <w:t>random access</w:t>
            </w:r>
            <w:proofErr w:type="gramEnd"/>
            <w:r>
              <w:rPr>
                <w:color w:val="000000" w:themeColor="text1"/>
              </w:rPr>
              <w:t xml:space="preserve"> channel [RAN1, RAN4]</w:t>
            </w:r>
          </w:p>
          <w:p w14:paraId="4FAA9D59" w14:textId="77777777" w:rsidR="0002065E" w:rsidRDefault="007E4241" w:rsidP="00791AC1">
            <w:pPr>
              <w:pStyle w:val="aff5"/>
              <w:numPr>
                <w:ilvl w:val="2"/>
                <w:numId w:val="8"/>
              </w:numPr>
              <w:spacing w:before="0" w:after="120"/>
              <w:ind w:leftChars="0" w:left="1843" w:hanging="288"/>
              <w:contextualSpacing/>
              <w:rPr>
                <w:color w:val="000000" w:themeColor="text1"/>
              </w:rPr>
            </w:pPr>
            <w:r>
              <w:rPr>
                <w:color w:val="000000" w:themeColor="text1"/>
              </w:rPr>
              <w:t xml:space="preserve">Studies on initial access procedure, random access procedures, system information and paging [RAN2, RAN1, RAN4]   </w:t>
            </w:r>
          </w:p>
          <w:p w14:paraId="5F633BCB"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6GR spectrum utilization and aggregation.  [RAN1, RAN2, RAN4]</w:t>
            </w:r>
          </w:p>
          <w:p w14:paraId="7CF9BA20"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Other physical layer signals, channels and procedures [RAN1, RAN2, RAN4]</w:t>
            </w:r>
          </w:p>
          <w:p w14:paraId="13666699" w14:textId="77777777" w:rsidR="0002065E" w:rsidRDefault="007E4241" w:rsidP="00791AC1">
            <w:pPr>
              <w:pStyle w:val="aff5"/>
              <w:numPr>
                <w:ilvl w:val="1"/>
                <w:numId w:val="7"/>
              </w:numPr>
              <w:spacing w:before="0" w:after="180"/>
              <w:ind w:leftChars="0"/>
              <w:contextualSpacing/>
              <w:rPr>
                <w:color w:val="000000" w:themeColor="text1"/>
                <w:highlight w:val="yellow"/>
              </w:rPr>
            </w:pPr>
            <w:r>
              <w:rPr>
                <w:color w:val="000000" w:themeColor="text1"/>
                <w:highlight w:val="yellow"/>
              </w:rPr>
              <w:t>Evaluate performance of at least energy efficiency, spectrum efficiency, and coverage compared to 5G NR, and deliver the initial result at the end of study [RAN</w:t>
            </w:r>
            <w:r>
              <w:rPr>
                <w:rFonts w:hint="eastAsia"/>
                <w:color w:val="000000" w:themeColor="text1"/>
                <w:highlight w:val="yellow"/>
              </w:rPr>
              <w:t>1</w:t>
            </w:r>
            <w:r>
              <w:rPr>
                <w:color w:val="000000" w:themeColor="text1"/>
                <w:highlight w:val="yellow"/>
              </w:rPr>
              <w:t>].</w:t>
            </w:r>
          </w:p>
          <w:p w14:paraId="5A7AB08E" w14:textId="77777777" w:rsidR="0002065E" w:rsidRDefault="007E4241" w:rsidP="00791AC1">
            <w:pPr>
              <w:pStyle w:val="aff5"/>
              <w:numPr>
                <w:ilvl w:val="2"/>
                <w:numId w:val="7"/>
              </w:numPr>
              <w:spacing w:before="0" w:after="180"/>
              <w:ind w:leftChars="0"/>
              <w:contextualSpacing/>
              <w:rPr>
                <w:color w:val="000000" w:themeColor="text1"/>
              </w:rPr>
            </w:pPr>
            <w:r>
              <w:rPr>
                <w:rFonts w:hint="eastAsia"/>
                <w:color w:val="000000" w:themeColor="text1"/>
              </w:rPr>
              <w:t>RAN4 can be involved, if necessary, based on the LS from RAN1</w:t>
            </w:r>
          </w:p>
        </w:tc>
      </w:tr>
    </w:tbl>
    <w:p w14:paraId="78175876" w14:textId="764487B6" w:rsidR="0002065E" w:rsidRDefault="007E4241" w:rsidP="00791AC1">
      <w:pPr>
        <w:overflowPunct w:val="0"/>
        <w:autoSpaceDE w:val="0"/>
        <w:autoSpaceDN w:val="0"/>
        <w:adjustRightInd w:val="0"/>
        <w:spacing w:before="0"/>
        <w:jc w:val="both"/>
        <w:rPr>
          <w:bCs/>
          <w:color w:val="000000"/>
          <w:lang w:eastAsia="zh-CN"/>
        </w:rPr>
      </w:pPr>
      <w:r>
        <w:rPr>
          <w:color w:val="000000"/>
          <w:lang w:eastAsia="zh-CN"/>
        </w:rPr>
        <w:t>In this contribution,</w:t>
      </w:r>
      <w:r>
        <w:rPr>
          <w:bCs/>
          <w:color w:val="000000"/>
          <w:lang w:eastAsia="zh-CN"/>
        </w:rPr>
        <w:t xml:space="preserve"> we discuss evaluation assumptions for 6GR air interface, including </w:t>
      </w:r>
      <w:r w:rsidR="001A4959" w:rsidRPr="001A4959">
        <w:rPr>
          <w:bCs/>
          <w:color w:val="000000"/>
          <w:lang w:eastAsia="zh-CN"/>
        </w:rPr>
        <w:t>deployment scenario</w:t>
      </w:r>
      <w:r>
        <w:rPr>
          <w:bCs/>
          <w:color w:val="000000"/>
          <w:lang w:eastAsia="zh-CN"/>
        </w:rPr>
        <w:t xml:space="preserve">, </w:t>
      </w:r>
      <w:r w:rsidR="002D3287">
        <w:rPr>
          <w:bCs/>
          <w:color w:val="000000"/>
          <w:lang w:eastAsia="zh-CN"/>
        </w:rPr>
        <w:t xml:space="preserve">traffic model, </w:t>
      </w:r>
      <w:r w:rsidR="001A4959" w:rsidRPr="001A4959">
        <w:rPr>
          <w:bCs/>
          <w:color w:val="000000"/>
          <w:lang w:eastAsia="zh-CN"/>
        </w:rPr>
        <w:t>evaluation of 6G coverage</w:t>
      </w:r>
      <w:r w:rsidR="002D3287">
        <w:rPr>
          <w:bCs/>
          <w:color w:val="000000"/>
          <w:lang w:eastAsia="zh-CN"/>
        </w:rPr>
        <w:t xml:space="preserve"> and</w:t>
      </w:r>
      <w:r w:rsidR="001A4959">
        <w:rPr>
          <w:bCs/>
          <w:color w:val="000000"/>
          <w:lang w:eastAsia="zh-CN"/>
        </w:rPr>
        <w:t xml:space="preserve"> </w:t>
      </w:r>
      <w:r w:rsidR="001A4959" w:rsidRPr="001A4959">
        <w:rPr>
          <w:bCs/>
          <w:color w:val="000000"/>
          <w:lang w:eastAsia="zh-CN"/>
        </w:rPr>
        <w:t>evaluation of NTN</w:t>
      </w:r>
      <w:r>
        <w:rPr>
          <w:bCs/>
          <w:color w:val="000000"/>
          <w:lang w:eastAsia="zh-CN"/>
        </w:rPr>
        <w:t>.</w:t>
      </w:r>
    </w:p>
    <w:p w14:paraId="32A9A2F3" w14:textId="77777777" w:rsidR="0002065E" w:rsidRDefault="007E424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 on deployment scenarios</w:t>
      </w:r>
    </w:p>
    <w:p w14:paraId="30DD1653" w14:textId="5CA7810E" w:rsidR="0002065E" w:rsidRDefault="007E4241" w:rsidP="00791AC1">
      <w:pPr>
        <w:overflowPunct w:val="0"/>
        <w:autoSpaceDE w:val="0"/>
        <w:autoSpaceDN w:val="0"/>
        <w:adjustRightInd w:val="0"/>
        <w:jc w:val="both"/>
        <w:rPr>
          <w:bCs/>
          <w:color w:val="000000"/>
          <w:lang w:val="en-US" w:eastAsia="zh-CN"/>
        </w:rPr>
      </w:pPr>
      <w:r>
        <w:rPr>
          <w:bCs/>
          <w:color w:val="000000"/>
          <w:lang w:val="en-US" w:eastAsia="zh-CN"/>
        </w:rPr>
        <w:t>I</w:t>
      </w:r>
      <w:r>
        <w:rPr>
          <w:rFonts w:hint="eastAsia"/>
          <w:bCs/>
          <w:color w:val="000000"/>
          <w:lang w:val="en-US" w:eastAsia="zh-CN"/>
        </w:rPr>
        <w:t>n</w:t>
      </w:r>
      <w:r>
        <w:rPr>
          <w:bCs/>
          <w:color w:val="000000"/>
          <w:lang w:val="en-US" w:eastAsia="zh-CN"/>
        </w:rPr>
        <w:t xml:space="preserve"> the RAN#</w:t>
      </w:r>
      <w:r w:rsidR="00DE6D8B">
        <w:rPr>
          <w:rFonts w:hint="eastAsia"/>
          <w:bCs/>
          <w:color w:val="000000"/>
          <w:lang w:val="en-US" w:eastAsia="zh-CN"/>
        </w:rPr>
        <w:t>109</w:t>
      </w:r>
      <w:r w:rsidR="00DE6D8B">
        <w:rPr>
          <w:bCs/>
          <w:color w:val="000000"/>
          <w:lang w:val="en-US" w:eastAsia="zh-CN"/>
        </w:rPr>
        <w:t xml:space="preserve"> </w:t>
      </w:r>
      <w:r>
        <w:rPr>
          <w:bCs/>
          <w:color w:val="000000"/>
          <w:lang w:val="en-US" w:eastAsia="zh-CN"/>
        </w:rPr>
        <w:t>meeting, the 6G TR for scenarios and requirements was update</w:t>
      </w:r>
      <w:r w:rsidRPr="002764A9">
        <w:rPr>
          <w:bCs/>
          <w:color w:val="000000"/>
          <w:lang w:val="en-US" w:eastAsia="zh-CN"/>
        </w:rPr>
        <w:t>d [</w:t>
      </w:r>
      <w:r w:rsidR="00DE6D8B">
        <w:rPr>
          <w:rFonts w:hint="eastAsia"/>
          <w:bCs/>
          <w:color w:val="000000"/>
          <w:lang w:val="en-US" w:eastAsia="zh-CN"/>
        </w:rPr>
        <w:t>5</w:t>
      </w:r>
      <w:r w:rsidRPr="002764A9">
        <w:rPr>
          <w:bCs/>
          <w:color w:val="000000"/>
          <w:lang w:val="en-US" w:eastAsia="zh-CN"/>
        </w:rPr>
        <w:t>]</w:t>
      </w:r>
      <w:r>
        <w:rPr>
          <w:bCs/>
          <w:color w:val="000000"/>
          <w:lang w:val="en-US" w:eastAsia="zh-CN"/>
        </w:rPr>
        <w:t xml:space="preserve"> with 6G deployments scenarios and key performance indicators (KPIs). In the updated TR, more than 10 candidates of deployment and scenario are identified to evaluate for 6G services. However, the following tasks need to be done in RAN1 to start performance evaluation:</w:t>
      </w:r>
    </w:p>
    <w:p w14:paraId="2CAE4406" w14:textId="77777777" w:rsidR="0002065E" w:rsidRDefault="007E4241" w:rsidP="00791AC1">
      <w:pPr>
        <w:pStyle w:val="aff5"/>
        <w:numPr>
          <w:ilvl w:val="0"/>
          <w:numId w:val="9"/>
        </w:numPr>
        <w:overflowPunct w:val="0"/>
        <w:autoSpaceDE w:val="0"/>
        <w:autoSpaceDN w:val="0"/>
        <w:adjustRightInd w:val="0"/>
        <w:spacing w:after="180"/>
        <w:ind w:leftChars="0"/>
        <w:jc w:val="both"/>
        <w:rPr>
          <w:bCs/>
          <w:color w:val="000000"/>
          <w:lang w:val="en-US" w:eastAsia="zh-CN"/>
        </w:rPr>
      </w:pPr>
      <w:r>
        <w:rPr>
          <w:bCs/>
          <w:color w:val="000000"/>
          <w:lang w:val="en-US" w:eastAsia="zh-CN"/>
        </w:rPr>
        <w:t>RAN1 needs to identify the deployment scenarios to evaluate</w:t>
      </w:r>
    </w:p>
    <w:p w14:paraId="347453CD" w14:textId="77777777" w:rsidR="0002065E" w:rsidRDefault="007E4241" w:rsidP="00791AC1">
      <w:pPr>
        <w:pStyle w:val="aff5"/>
        <w:numPr>
          <w:ilvl w:val="0"/>
          <w:numId w:val="9"/>
        </w:numPr>
        <w:overflowPunct w:val="0"/>
        <w:autoSpaceDE w:val="0"/>
        <w:autoSpaceDN w:val="0"/>
        <w:adjustRightInd w:val="0"/>
        <w:spacing w:after="180"/>
        <w:ind w:leftChars="0"/>
        <w:jc w:val="both"/>
        <w:rPr>
          <w:bCs/>
          <w:color w:val="000000"/>
          <w:lang w:val="en-US" w:eastAsia="zh-CN"/>
        </w:rPr>
      </w:pPr>
      <w:r>
        <w:rPr>
          <w:bCs/>
          <w:color w:val="000000"/>
          <w:lang w:val="en-US" w:eastAsia="zh-CN"/>
        </w:rPr>
        <w:t>For some deployment scenarios, some parameters such as carrier frequencies, aggregated system level bandwidth still have many options</w:t>
      </w:r>
    </w:p>
    <w:p w14:paraId="6DBFAD19" w14:textId="55EC00D3" w:rsidR="0002065E" w:rsidRDefault="007E4241" w:rsidP="00791AC1">
      <w:pPr>
        <w:pStyle w:val="aff5"/>
        <w:numPr>
          <w:ilvl w:val="0"/>
          <w:numId w:val="9"/>
        </w:numPr>
        <w:overflowPunct w:val="0"/>
        <w:autoSpaceDE w:val="0"/>
        <w:autoSpaceDN w:val="0"/>
        <w:adjustRightInd w:val="0"/>
        <w:spacing w:after="180"/>
        <w:ind w:leftChars="0"/>
        <w:jc w:val="both"/>
        <w:rPr>
          <w:bCs/>
          <w:color w:val="000000"/>
          <w:lang w:val="en-US" w:eastAsia="zh-CN"/>
        </w:rPr>
      </w:pPr>
      <w:r>
        <w:rPr>
          <w:bCs/>
          <w:color w:val="000000"/>
          <w:lang w:val="en-US" w:eastAsia="zh-CN"/>
        </w:rPr>
        <w:lastRenderedPageBreak/>
        <w:t xml:space="preserve">More detailed attributes and simulation parameters, for example, the </w:t>
      </w:r>
      <w:r w:rsidR="00DE6D8B">
        <w:rPr>
          <w:rFonts w:eastAsiaTheme="minorEastAsia" w:hint="eastAsia"/>
          <w:bCs/>
          <w:color w:val="000000"/>
          <w:lang w:val="en-US" w:eastAsia="zh-CN"/>
        </w:rPr>
        <w:t xml:space="preserve">antenna model, </w:t>
      </w:r>
      <w:r>
        <w:rPr>
          <w:bCs/>
          <w:color w:val="000000"/>
          <w:lang w:val="en-US" w:eastAsia="zh-CN"/>
        </w:rPr>
        <w:t>channel model, BS / UE Tx power, number of antenna ports, etc. need to be defined</w:t>
      </w:r>
    </w:p>
    <w:p w14:paraId="7EC57A98" w14:textId="2E9423D6" w:rsidR="00DE6D8B" w:rsidRPr="004F3F2F" w:rsidRDefault="00DE6D8B" w:rsidP="00791AC1">
      <w:pPr>
        <w:overflowPunct w:val="0"/>
        <w:autoSpaceDE w:val="0"/>
        <w:autoSpaceDN w:val="0"/>
        <w:adjustRightInd w:val="0"/>
        <w:jc w:val="both"/>
        <w:rPr>
          <w:bCs/>
          <w:color w:val="000000"/>
          <w:lang w:eastAsia="zh-CN"/>
        </w:rPr>
      </w:pPr>
      <w:r>
        <w:rPr>
          <w:bCs/>
          <w:color w:val="000000"/>
          <w:lang w:val="en-US" w:eastAsia="zh-CN"/>
        </w:rPr>
        <w:t>I</w:t>
      </w:r>
      <w:r>
        <w:rPr>
          <w:rFonts w:hint="eastAsia"/>
          <w:bCs/>
          <w:color w:val="000000"/>
          <w:lang w:val="en-US" w:eastAsia="zh-CN"/>
        </w:rPr>
        <w:t xml:space="preserve">n last meeting, we have the following agreements on the general </w:t>
      </w:r>
      <w:r w:rsidR="00AA57C3">
        <w:rPr>
          <w:rFonts w:hint="eastAsia"/>
          <w:bCs/>
          <w:color w:val="000000"/>
          <w:lang w:val="en-US" w:eastAsia="zh-CN"/>
        </w:rPr>
        <w:t xml:space="preserve">SLS </w:t>
      </w:r>
      <w:r>
        <w:rPr>
          <w:rFonts w:hint="eastAsia"/>
          <w:bCs/>
          <w:color w:val="000000"/>
          <w:lang w:val="en-US" w:eastAsia="zh-CN"/>
        </w:rPr>
        <w:t xml:space="preserve">simulation assumptions and </w:t>
      </w:r>
      <w:r>
        <w:rPr>
          <w:bCs/>
          <w:color w:val="000000"/>
          <w:lang w:val="en-US" w:eastAsia="zh-CN"/>
        </w:rPr>
        <w:t>template</w:t>
      </w:r>
      <w:r>
        <w:rPr>
          <w:rFonts w:hint="eastAsia"/>
          <w:bCs/>
          <w:color w:val="000000"/>
          <w:lang w:val="en-US" w:eastAsia="zh-CN"/>
        </w:rPr>
        <w:t xml:space="preserve"> </w:t>
      </w:r>
      <w:r w:rsidR="003335A5">
        <w:rPr>
          <w:bCs/>
          <w:color w:val="000000"/>
          <w:lang w:val="en-US" w:eastAsia="zh-CN"/>
        </w:rPr>
        <w:t>for collecting companies’ inputs.</w:t>
      </w:r>
    </w:p>
    <w:tbl>
      <w:tblPr>
        <w:tblStyle w:val="afe"/>
        <w:tblW w:w="0" w:type="auto"/>
        <w:tblLook w:val="04A0" w:firstRow="1" w:lastRow="0" w:firstColumn="1" w:lastColumn="0" w:noHBand="0" w:noVBand="1"/>
      </w:tblPr>
      <w:tblGrid>
        <w:gridCol w:w="9629"/>
      </w:tblGrid>
      <w:tr w:rsidR="00DE6D8B" w14:paraId="5DDD6B83" w14:textId="77777777" w:rsidTr="00DE6D8B">
        <w:tc>
          <w:tcPr>
            <w:tcW w:w="9629" w:type="dxa"/>
          </w:tcPr>
          <w:p w14:paraId="54D95A36" w14:textId="77777777" w:rsidR="00DE6D8B" w:rsidRPr="00DE6D8B" w:rsidRDefault="00DE6D8B" w:rsidP="00791AC1">
            <w:pPr>
              <w:snapToGrid w:val="0"/>
              <w:spacing w:before="0" w:after="120"/>
              <w:rPr>
                <w:rFonts w:ascii="Times" w:eastAsia="等线" w:hAnsi="Times"/>
                <w:sz w:val="22"/>
                <w:szCs w:val="24"/>
                <w:highlight w:val="green"/>
                <w:lang w:eastAsia="zh-CN"/>
              </w:rPr>
            </w:pPr>
            <w:r w:rsidRPr="00DE6D8B">
              <w:rPr>
                <w:rFonts w:ascii="Times" w:eastAsia="等线" w:hAnsi="Times" w:hint="eastAsia"/>
                <w:sz w:val="22"/>
                <w:szCs w:val="24"/>
                <w:highlight w:val="green"/>
                <w:lang w:eastAsia="zh-CN"/>
              </w:rPr>
              <w:t>Agreement</w:t>
            </w:r>
          </w:p>
          <w:p w14:paraId="316699CB" w14:textId="77777777" w:rsidR="00DE6D8B" w:rsidRPr="00DE6D8B" w:rsidRDefault="00DE6D8B" w:rsidP="00791AC1">
            <w:pPr>
              <w:numPr>
                <w:ilvl w:val="0"/>
                <w:numId w:val="32"/>
              </w:numPr>
              <w:snapToGrid w:val="0"/>
              <w:spacing w:before="0" w:after="120"/>
              <w:rPr>
                <w:rFonts w:ascii="Times" w:eastAsia="Batang" w:hAnsi="Times"/>
                <w:sz w:val="22"/>
                <w:szCs w:val="24"/>
                <w:lang w:eastAsia="zh-CN"/>
              </w:rPr>
            </w:pPr>
            <w:r w:rsidRPr="00DE6D8B">
              <w:rPr>
                <w:rFonts w:ascii="Times" w:eastAsia="Batang" w:hAnsi="Times" w:hint="eastAsia"/>
                <w:sz w:val="22"/>
                <w:szCs w:val="24"/>
                <w:lang w:eastAsia="zh-CN"/>
              </w:rPr>
              <w:t>The deployment scenario</w:t>
            </w:r>
            <w:r w:rsidRPr="00DE6D8B">
              <w:rPr>
                <w:rFonts w:ascii="Times" w:eastAsia="等线" w:hAnsi="Times" w:hint="eastAsia"/>
                <w:sz w:val="22"/>
                <w:szCs w:val="24"/>
                <w:lang w:eastAsia="zh-CN"/>
              </w:rPr>
              <w:t>s</w:t>
            </w:r>
            <w:r w:rsidRPr="00DE6D8B">
              <w:rPr>
                <w:rFonts w:ascii="Times" w:eastAsia="Batang" w:hAnsi="Times" w:hint="eastAsia"/>
                <w:sz w:val="22"/>
                <w:szCs w:val="24"/>
                <w:lang w:eastAsia="zh-CN"/>
              </w:rPr>
              <w:t xml:space="preserve"> in TR38.914 should be considered for evaluation assumption</w:t>
            </w:r>
          </w:p>
          <w:p w14:paraId="4826C1DC" w14:textId="77777777" w:rsidR="00DE6D8B" w:rsidRPr="00DE6D8B" w:rsidRDefault="00DE6D8B" w:rsidP="00791AC1">
            <w:pPr>
              <w:numPr>
                <w:ilvl w:val="0"/>
                <w:numId w:val="32"/>
              </w:numPr>
              <w:snapToGrid w:val="0"/>
              <w:spacing w:before="0" w:after="120"/>
              <w:rPr>
                <w:rFonts w:ascii="Times" w:eastAsia="Batang" w:hAnsi="Times"/>
                <w:sz w:val="22"/>
                <w:szCs w:val="24"/>
                <w:lang w:eastAsia="zh-CN"/>
              </w:rPr>
            </w:pPr>
            <w:r w:rsidRPr="00DE6D8B">
              <w:rPr>
                <w:rFonts w:ascii="Times" w:eastAsia="Batang" w:hAnsi="Times"/>
                <w:sz w:val="22"/>
                <w:szCs w:val="24"/>
                <w:lang w:eastAsia="zh-CN"/>
              </w:rPr>
              <w:t xml:space="preserve">The common evaluation assumptions including the antenna modelling, </w:t>
            </w:r>
            <w:r w:rsidRPr="00DE6D8B">
              <w:rPr>
                <w:rFonts w:ascii="Times" w:eastAsia="Batang" w:hAnsi="Times"/>
                <w:color w:val="FF0000"/>
                <w:sz w:val="22"/>
                <w:szCs w:val="24"/>
                <w:lang w:eastAsia="zh-CN"/>
              </w:rPr>
              <w:t xml:space="preserve">general </w:t>
            </w:r>
            <w:r w:rsidRPr="00DE6D8B">
              <w:rPr>
                <w:rFonts w:ascii="Times" w:eastAsia="Batang" w:hAnsi="Times"/>
                <w:sz w:val="22"/>
                <w:szCs w:val="24"/>
                <w:lang w:eastAsia="zh-CN"/>
              </w:rPr>
              <w:t>system-level simulation assumptions (including the carrier frequency, bandwidth and subcarrier spacing used for</w:t>
            </w:r>
            <w:r w:rsidRPr="00DE6D8B">
              <w:rPr>
                <w:rFonts w:ascii="Times" w:eastAsia="等线" w:hAnsi="Times" w:hint="eastAsia"/>
                <w:sz w:val="22"/>
                <w:szCs w:val="24"/>
                <w:lang w:eastAsia="zh-CN"/>
              </w:rPr>
              <w:t xml:space="preserve"> link-level simulation</w:t>
            </w:r>
            <w:r w:rsidRPr="00DE6D8B">
              <w:rPr>
                <w:rFonts w:ascii="Times" w:eastAsia="等线" w:hAnsi="Times"/>
                <w:sz w:val="22"/>
                <w:szCs w:val="24"/>
                <w:lang w:eastAsia="zh-CN"/>
              </w:rPr>
              <w:t>)</w:t>
            </w:r>
            <w:r w:rsidRPr="00DE6D8B">
              <w:rPr>
                <w:rFonts w:ascii="Times" w:eastAsia="等线" w:hAnsi="Times" w:hint="eastAsia"/>
                <w:sz w:val="22"/>
                <w:szCs w:val="24"/>
                <w:lang w:eastAsia="zh-CN"/>
              </w:rPr>
              <w:t xml:space="preserve"> </w:t>
            </w:r>
            <w:r w:rsidRPr="00DE6D8B">
              <w:rPr>
                <w:rFonts w:ascii="Times" w:eastAsia="Batang" w:hAnsi="Times"/>
                <w:sz w:val="22"/>
                <w:szCs w:val="24"/>
                <w:lang w:eastAsia="zh-CN"/>
              </w:rPr>
              <w:t xml:space="preserve">for the </w:t>
            </w:r>
            <w:r w:rsidRPr="00DE6D8B">
              <w:rPr>
                <w:rFonts w:ascii="Times" w:eastAsia="等线" w:hAnsi="Times" w:hint="eastAsia"/>
                <w:sz w:val="22"/>
                <w:szCs w:val="24"/>
                <w:lang w:eastAsia="zh-CN"/>
              </w:rPr>
              <w:t xml:space="preserve">deployment </w:t>
            </w:r>
            <w:r w:rsidRPr="00DE6D8B">
              <w:rPr>
                <w:rFonts w:ascii="Times" w:eastAsia="Batang" w:hAnsi="Times"/>
                <w:sz w:val="22"/>
                <w:szCs w:val="24"/>
                <w:lang w:eastAsia="zh-CN"/>
              </w:rPr>
              <w:t>scenarios</w:t>
            </w:r>
            <w:r w:rsidRPr="00DE6D8B">
              <w:rPr>
                <w:rFonts w:ascii="Times" w:eastAsia="Batang" w:hAnsi="Times" w:hint="eastAsia"/>
                <w:sz w:val="22"/>
                <w:szCs w:val="24"/>
                <w:lang w:eastAsia="zh-CN"/>
              </w:rPr>
              <w:t xml:space="preserve"> </w:t>
            </w:r>
            <w:r w:rsidRPr="00DE6D8B">
              <w:rPr>
                <w:rFonts w:ascii="Times" w:eastAsia="等线" w:hAnsi="Times" w:hint="eastAsia"/>
                <w:sz w:val="22"/>
                <w:szCs w:val="24"/>
                <w:lang w:eastAsia="zh-CN"/>
              </w:rPr>
              <w:t xml:space="preserve">in </w:t>
            </w:r>
            <w:r w:rsidRPr="00DE6D8B">
              <w:rPr>
                <w:rFonts w:ascii="Times" w:eastAsia="Batang" w:hAnsi="Times" w:hint="eastAsia"/>
                <w:sz w:val="22"/>
                <w:szCs w:val="24"/>
                <w:lang w:eastAsia="zh-CN"/>
              </w:rPr>
              <w:t>TR38.914</w:t>
            </w:r>
            <w:r w:rsidRPr="00DE6D8B">
              <w:rPr>
                <w:rFonts w:ascii="Times" w:eastAsia="Batang" w:hAnsi="Times"/>
                <w:sz w:val="22"/>
                <w:szCs w:val="24"/>
                <w:lang w:eastAsia="zh-CN"/>
              </w:rPr>
              <w:t xml:space="preserve">, </w:t>
            </w:r>
            <w:r w:rsidRPr="00DE6D8B">
              <w:rPr>
                <w:rFonts w:ascii="Times" w:eastAsia="等线" w:hAnsi="Times" w:hint="eastAsia"/>
                <w:sz w:val="22"/>
                <w:szCs w:val="24"/>
                <w:lang w:eastAsia="zh-CN"/>
              </w:rPr>
              <w:t xml:space="preserve">link budget </w:t>
            </w:r>
            <w:r w:rsidRPr="00DE6D8B">
              <w:rPr>
                <w:rFonts w:ascii="Times" w:eastAsia="Batang" w:hAnsi="Times"/>
                <w:sz w:val="22"/>
                <w:szCs w:val="24"/>
                <w:lang w:eastAsia="zh-CN"/>
              </w:rPr>
              <w:t>and traffic model</w:t>
            </w:r>
            <w:r w:rsidRPr="00DE6D8B">
              <w:rPr>
                <w:rFonts w:ascii="Times" w:eastAsia="等线" w:hAnsi="Times" w:hint="eastAsia"/>
                <w:sz w:val="22"/>
                <w:szCs w:val="24"/>
                <w:lang w:eastAsia="zh-CN"/>
              </w:rPr>
              <w:t>s</w:t>
            </w:r>
            <w:r w:rsidRPr="00DE6D8B">
              <w:rPr>
                <w:rFonts w:ascii="Times" w:eastAsia="Batang" w:hAnsi="Times"/>
                <w:sz w:val="22"/>
                <w:szCs w:val="24"/>
                <w:lang w:eastAsia="zh-CN"/>
              </w:rPr>
              <w:t xml:space="preserve"> will be discussed in AI 11.2</w:t>
            </w:r>
          </w:p>
          <w:p w14:paraId="11E7E8D8" w14:textId="77777777" w:rsidR="00DE6D8B" w:rsidRPr="00DE6D8B" w:rsidRDefault="00DE6D8B" w:rsidP="00791AC1">
            <w:pPr>
              <w:numPr>
                <w:ilvl w:val="1"/>
                <w:numId w:val="32"/>
              </w:numPr>
              <w:snapToGrid w:val="0"/>
              <w:spacing w:before="0" w:after="120"/>
              <w:rPr>
                <w:rFonts w:ascii="Times" w:eastAsia="Batang" w:hAnsi="Times"/>
                <w:sz w:val="22"/>
                <w:szCs w:val="24"/>
                <w:lang w:eastAsia="zh-CN"/>
              </w:rPr>
            </w:pPr>
            <w:r w:rsidRPr="00DE6D8B">
              <w:rPr>
                <w:rFonts w:ascii="Times" w:eastAsia="Batang" w:hAnsi="Times"/>
                <w:sz w:val="22"/>
                <w:szCs w:val="24"/>
                <w:lang w:eastAsia="zh-CN"/>
              </w:rPr>
              <w:t>Other assumptions including for link-level simulation</w:t>
            </w:r>
            <w:r w:rsidRPr="00DE6D8B">
              <w:rPr>
                <w:rFonts w:ascii="Times" w:eastAsia="等线" w:hAnsi="Times" w:hint="eastAsia"/>
                <w:sz w:val="22"/>
                <w:szCs w:val="24"/>
                <w:lang w:eastAsia="zh-CN"/>
              </w:rPr>
              <w:t xml:space="preserve"> </w:t>
            </w:r>
            <w:r w:rsidRPr="00DE6D8B">
              <w:rPr>
                <w:rFonts w:ascii="Times" w:eastAsia="Batang" w:hAnsi="Times"/>
                <w:sz w:val="22"/>
                <w:szCs w:val="24"/>
                <w:lang w:eastAsia="zh-CN"/>
              </w:rPr>
              <w:t xml:space="preserve">specific to each technical topic will be separately discussed </w:t>
            </w:r>
            <w:r w:rsidRPr="00DE6D8B">
              <w:rPr>
                <w:rFonts w:ascii="Times" w:eastAsia="等线" w:hAnsi="Times" w:hint="eastAsia"/>
                <w:sz w:val="22"/>
                <w:szCs w:val="24"/>
                <w:lang w:eastAsia="zh-CN"/>
              </w:rPr>
              <w:t>under</w:t>
            </w:r>
            <w:r w:rsidRPr="00DE6D8B">
              <w:rPr>
                <w:rFonts w:ascii="Times" w:eastAsia="等线" w:hAnsi="Times"/>
                <w:sz w:val="22"/>
                <w:szCs w:val="24"/>
                <w:lang w:eastAsia="zh-CN"/>
              </w:rPr>
              <w:t xml:space="preserve"> each</w:t>
            </w:r>
            <w:r w:rsidRPr="00DE6D8B">
              <w:rPr>
                <w:rFonts w:ascii="Times" w:eastAsia="Batang" w:hAnsi="Times"/>
                <w:sz w:val="22"/>
                <w:szCs w:val="24"/>
                <w:lang w:eastAsia="zh-CN"/>
              </w:rPr>
              <w:t xml:space="preserve"> individual agenda. </w:t>
            </w:r>
          </w:p>
          <w:p w14:paraId="08DC6ABB" w14:textId="77777777" w:rsidR="00DE6D8B" w:rsidRPr="00DE6D8B" w:rsidRDefault="00DE6D8B" w:rsidP="00791AC1">
            <w:pPr>
              <w:numPr>
                <w:ilvl w:val="1"/>
                <w:numId w:val="32"/>
              </w:numPr>
              <w:snapToGrid w:val="0"/>
              <w:spacing w:before="0" w:after="120"/>
              <w:rPr>
                <w:rFonts w:ascii="Times" w:eastAsia="Batang" w:hAnsi="Times"/>
                <w:sz w:val="22"/>
                <w:szCs w:val="24"/>
                <w:lang w:eastAsia="zh-CN"/>
              </w:rPr>
            </w:pPr>
            <w:r w:rsidRPr="00DE6D8B">
              <w:rPr>
                <w:rFonts w:ascii="Times" w:eastAsia="Batang" w:hAnsi="Times"/>
                <w:sz w:val="22"/>
                <w:szCs w:val="24"/>
                <w:lang w:eastAsia="zh-CN"/>
              </w:rPr>
              <w:t>Note: Subcarrier spacing decision is up to AI 11.3.2.</w:t>
            </w:r>
          </w:p>
          <w:p w14:paraId="0AF74D9F" w14:textId="77777777" w:rsidR="00DE6D8B" w:rsidRPr="00DE6D8B" w:rsidRDefault="00DE6D8B" w:rsidP="00791AC1">
            <w:pPr>
              <w:snapToGrid w:val="0"/>
              <w:spacing w:before="0" w:after="120"/>
              <w:rPr>
                <w:rFonts w:ascii="Times" w:eastAsia="等线" w:hAnsi="Times"/>
                <w:sz w:val="22"/>
                <w:szCs w:val="24"/>
                <w:lang w:eastAsia="zh-CN"/>
              </w:rPr>
            </w:pPr>
            <w:r w:rsidRPr="00DE6D8B">
              <w:rPr>
                <w:rFonts w:ascii="Times" w:eastAsia="等线" w:hAnsi="Times" w:hint="eastAsia"/>
                <w:sz w:val="22"/>
                <w:szCs w:val="24"/>
                <w:lang w:eastAsia="zh-CN"/>
              </w:rPr>
              <w:t>Conclusion</w:t>
            </w:r>
          </w:p>
          <w:p w14:paraId="4C697D64" w14:textId="77777777" w:rsidR="00DE6D8B" w:rsidRPr="00DE6D8B" w:rsidRDefault="00DE6D8B" w:rsidP="00791AC1">
            <w:pPr>
              <w:numPr>
                <w:ilvl w:val="0"/>
                <w:numId w:val="33"/>
              </w:numPr>
              <w:snapToGrid w:val="0"/>
              <w:spacing w:before="0" w:after="120"/>
              <w:rPr>
                <w:rFonts w:ascii="Times" w:eastAsia="等线" w:hAnsi="Times"/>
                <w:sz w:val="22"/>
                <w:szCs w:val="24"/>
                <w:lang w:eastAsia="zh-CN"/>
              </w:rPr>
            </w:pPr>
            <w:r w:rsidRPr="00DE6D8B">
              <w:rPr>
                <w:rFonts w:ascii="Times" w:eastAsia="等线" w:hAnsi="Times" w:hint="eastAsia"/>
                <w:sz w:val="22"/>
                <w:szCs w:val="24"/>
                <w:lang w:eastAsia="zh-CN"/>
              </w:rPr>
              <w:t>Template in R1-2506582 is to be used for collecting inputs from companies.</w:t>
            </w:r>
          </w:p>
          <w:p w14:paraId="05FC3AC0" w14:textId="77777777" w:rsidR="00DE6D8B" w:rsidRPr="00DE6D8B" w:rsidRDefault="00DE6D8B" w:rsidP="00791AC1">
            <w:pPr>
              <w:numPr>
                <w:ilvl w:val="1"/>
                <w:numId w:val="33"/>
              </w:numPr>
              <w:snapToGrid w:val="0"/>
              <w:spacing w:before="0" w:after="120"/>
              <w:rPr>
                <w:rFonts w:ascii="Times" w:eastAsia="等线" w:hAnsi="Times"/>
                <w:sz w:val="22"/>
                <w:szCs w:val="24"/>
                <w:lang w:eastAsia="zh-CN"/>
              </w:rPr>
            </w:pPr>
            <w:r w:rsidRPr="00DE6D8B">
              <w:rPr>
                <w:rFonts w:ascii="Times" w:eastAsia="等线" w:hAnsi="Times" w:hint="eastAsia"/>
                <w:sz w:val="22"/>
                <w:szCs w:val="24"/>
                <w:lang w:eastAsia="zh-CN"/>
              </w:rPr>
              <w:t>A</w:t>
            </w:r>
            <w:r w:rsidRPr="00DE6D8B">
              <w:rPr>
                <w:rFonts w:ascii="Times" w:eastAsia="等线" w:hAnsi="Times"/>
                <w:sz w:val="22"/>
                <w:szCs w:val="24"/>
                <w:lang w:eastAsia="zh-CN"/>
              </w:rPr>
              <w:t>dditional</w:t>
            </w:r>
            <w:r w:rsidRPr="00DE6D8B">
              <w:rPr>
                <w:rFonts w:ascii="Times" w:eastAsia="等线" w:hAnsi="Times" w:hint="eastAsia"/>
                <w:sz w:val="22"/>
                <w:szCs w:val="24"/>
                <w:lang w:eastAsia="zh-CN"/>
              </w:rPr>
              <w:t xml:space="preserve"> </w:t>
            </w:r>
            <w:r w:rsidRPr="00DE6D8B">
              <w:rPr>
                <w:rFonts w:ascii="Times" w:eastAsia="Batang" w:hAnsi="Times"/>
                <w:sz w:val="22"/>
                <w:szCs w:val="24"/>
                <w:lang w:eastAsia="zh-CN"/>
              </w:rPr>
              <w:t xml:space="preserve">NTN </w:t>
            </w:r>
            <w:r w:rsidRPr="00DE6D8B">
              <w:rPr>
                <w:rFonts w:ascii="Times" w:eastAsia="等线" w:hAnsi="Times" w:hint="eastAsia"/>
                <w:sz w:val="22"/>
                <w:szCs w:val="24"/>
                <w:lang w:eastAsia="zh-CN"/>
              </w:rPr>
              <w:t xml:space="preserve">or TN </w:t>
            </w:r>
            <w:r w:rsidRPr="00DE6D8B">
              <w:rPr>
                <w:rFonts w:ascii="Times" w:eastAsia="Batang" w:hAnsi="Times"/>
                <w:sz w:val="22"/>
                <w:szCs w:val="24"/>
                <w:lang w:eastAsia="zh-CN"/>
              </w:rPr>
              <w:t>assumptions</w:t>
            </w:r>
            <w:r w:rsidRPr="00DE6D8B">
              <w:rPr>
                <w:rFonts w:ascii="Times" w:eastAsia="等线" w:hAnsi="Times" w:hint="eastAsia"/>
                <w:sz w:val="22"/>
                <w:szCs w:val="24"/>
                <w:lang w:eastAsia="zh-CN"/>
              </w:rPr>
              <w:t>, if any,</w:t>
            </w:r>
            <w:r w:rsidRPr="00DE6D8B">
              <w:rPr>
                <w:rFonts w:ascii="Times" w:eastAsia="Batang" w:hAnsi="Times"/>
                <w:sz w:val="22"/>
                <w:szCs w:val="24"/>
                <w:lang w:eastAsia="zh-CN"/>
              </w:rPr>
              <w:t xml:space="preserve"> </w:t>
            </w:r>
            <w:r w:rsidRPr="00DE6D8B">
              <w:rPr>
                <w:rFonts w:ascii="Times" w:eastAsia="等线" w:hAnsi="Times" w:hint="eastAsia"/>
                <w:sz w:val="22"/>
                <w:szCs w:val="24"/>
                <w:lang w:eastAsia="zh-CN"/>
              </w:rPr>
              <w:t xml:space="preserve">or any necessary change of the parameters, </w:t>
            </w:r>
            <w:r w:rsidRPr="00DE6D8B">
              <w:rPr>
                <w:rFonts w:ascii="Times" w:eastAsia="Batang" w:hAnsi="Times"/>
                <w:sz w:val="22"/>
                <w:szCs w:val="24"/>
                <w:lang w:eastAsia="zh-CN"/>
              </w:rPr>
              <w:t>are to be</w:t>
            </w:r>
            <w:r w:rsidRPr="00DE6D8B">
              <w:rPr>
                <w:rFonts w:ascii="Times" w:eastAsia="等线" w:hAnsi="Times" w:hint="eastAsia"/>
                <w:sz w:val="22"/>
                <w:szCs w:val="24"/>
                <w:lang w:eastAsia="zh-CN"/>
              </w:rPr>
              <w:t xml:space="preserve"> </w:t>
            </w:r>
            <w:r w:rsidRPr="00DE6D8B">
              <w:rPr>
                <w:rFonts w:ascii="Times" w:eastAsia="等线" w:hAnsi="Times"/>
                <w:sz w:val="22"/>
                <w:szCs w:val="24"/>
                <w:lang w:eastAsia="zh-CN"/>
              </w:rPr>
              <w:t>incorporated</w:t>
            </w:r>
            <w:r w:rsidRPr="00DE6D8B">
              <w:rPr>
                <w:rFonts w:ascii="Times" w:eastAsia="Batang" w:hAnsi="Times"/>
                <w:sz w:val="22"/>
                <w:szCs w:val="24"/>
                <w:lang w:eastAsia="zh-CN"/>
              </w:rPr>
              <w:t xml:space="preserve"> </w:t>
            </w:r>
            <w:r w:rsidRPr="00DE6D8B">
              <w:rPr>
                <w:rFonts w:ascii="Times" w:eastAsia="等线" w:hAnsi="Times" w:hint="eastAsia"/>
                <w:sz w:val="22"/>
                <w:szCs w:val="24"/>
                <w:lang w:eastAsia="zh-CN"/>
              </w:rPr>
              <w:t>into the updated one of R1-2506582.</w:t>
            </w:r>
          </w:p>
          <w:p w14:paraId="3E9B10B9" w14:textId="77777777" w:rsidR="00DE6D8B" w:rsidRPr="004F3F2F" w:rsidRDefault="00DE6D8B" w:rsidP="00791AC1">
            <w:pPr>
              <w:jc w:val="both"/>
              <w:rPr>
                <w:bCs/>
                <w:color w:val="000000"/>
                <w:lang w:eastAsia="zh-CN"/>
              </w:rPr>
            </w:pPr>
          </w:p>
        </w:tc>
      </w:tr>
    </w:tbl>
    <w:p w14:paraId="34015D43" w14:textId="14448497" w:rsidR="00DE6D8B" w:rsidRDefault="003335A5" w:rsidP="00791AC1">
      <w:pPr>
        <w:overflowPunct w:val="0"/>
        <w:autoSpaceDE w:val="0"/>
        <w:autoSpaceDN w:val="0"/>
        <w:adjustRightInd w:val="0"/>
        <w:jc w:val="both"/>
        <w:rPr>
          <w:bCs/>
          <w:color w:val="000000"/>
          <w:lang w:val="en-US" w:eastAsia="zh-CN"/>
        </w:rPr>
      </w:pPr>
      <w:r>
        <w:rPr>
          <w:bCs/>
          <w:color w:val="000000"/>
          <w:lang w:val="en-US" w:eastAsia="zh-CN"/>
        </w:rPr>
        <w:t xml:space="preserve">For </w:t>
      </w:r>
      <w:bookmarkStart w:id="5" w:name="_Hlk210071937"/>
      <w:r>
        <w:rPr>
          <w:bCs/>
          <w:color w:val="000000"/>
          <w:lang w:val="en-US" w:eastAsia="zh-CN"/>
        </w:rPr>
        <w:t xml:space="preserve">the antenna model and </w:t>
      </w:r>
      <w:r w:rsidR="00AA57C3">
        <w:rPr>
          <w:bCs/>
          <w:color w:val="000000"/>
          <w:lang w:val="en-US" w:eastAsia="zh-CN"/>
        </w:rPr>
        <w:t>general assumptions for SLS</w:t>
      </w:r>
      <w:bookmarkEnd w:id="5"/>
      <w:r w:rsidR="00AA57C3">
        <w:rPr>
          <w:bCs/>
          <w:color w:val="000000"/>
          <w:lang w:val="en-US" w:eastAsia="zh-CN"/>
        </w:rPr>
        <w:t>, we put our views in the attached excel.</w:t>
      </w:r>
    </w:p>
    <w:p w14:paraId="349104CC" w14:textId="4C625E91" w:rsidR="00AA57C3" w:rsidRDefault="00AA57C3" w:rsidP="00791AC1">
      <w:pPr>
        <w:overflowPunct w:val="0"/>
        <w:autoSpaceDE w:val="0"/>
        <w:autoSpaceDN w:val="0"/>
        <w:adjustRightInd w:val="0"/>
        <w:spacing w:before="0"/>
        <w:jc w:val="both"/>
        <w:rPr>
          <w:rFonts w:eastAsiaTheme="minorEastAsia"/>
          <w:b/>
          <w:bCs/>
          <w:lang w:val="en-US" w:eastAsia="zh-CN"/>
        </w:rPr>
      </w:pPr>
      <w:r>
        <w:rPr>
          <w:rFonts w:hint="eastAsia"/>
          <w:b/>
          <w:color w:val="000000"/>
          <w:lang w:val="en-US" w:eastAsia="zh-CN"/>
        </w:rPr>
        <w:t>Proposal 1: For</w:t>
      </w:r>
      <w:r w:rsidRPr="00AA57C3">
        <w:t xml:space="preserve"> </w:t>
      </w:r>
      <w:r w:rsidRPr="00AA57C3">
        <w:rPr>
          <w:b/>
          <w:color w:val="000000"/>
          <w:lang w:val="en-US" w:eastAsia="zh-CN"/>
        </w:rPr>
        <w:t>the antenna model and general assumptions for SLS</w:t>
      </w:r>
      <w:r>
        <w:rPr>
          <w:rFonts w:hint="eastAsia"/>
          <w:b/>
          <w:color w:val="000000"/>
          <w:lang w:val="en-US" w:eastAsia="zh-CN"/>
        </w:rPr>
        <w:t xml:space="preserve">, RAN1 to </w:t>
      </w:r>
      <w:r>
        <w:rPr>
          <w:b/>
          <w:color w:val="000000"/>
          <w:lang w:val="en-US" w:eastAsia="zh-CN"/>
        </w:rPr>
        <w:t xml:space="preserve">take the </w:t>
      </w:r>
      <w:r w:rsidRPr="00AA57C3">
        <w:rPr>
          <w:b/>
          <w:color w:val="000000"/>
          <w:lang w:val="en-US" w:eastAsia="zh-CN"/>
        </w:rPr>
        <w:t>evaluation assumptions</w:t>
      </w:r>
      <w:r>
        <w:rPr>
          <w:rFonts w:eastAsiaTheme="minorEastAsia" w:hint="eastAsia"/>
          <w:b/>
          <w:bCs/>
          <w:lang w:val="en-US" w:eastAsia="zh-CN"/>
        </w:rPr>
        <w:t xml:space="preserve"> </w:t>
      </w:r>
      <w:r>
        <w:rPr>
          <w:rFonts w:eastAsiaTheme="minorEastAsia"/>
          <w:b/>
          <w:bCs/>
          <w:lang w:val="en-US" w:eastAsia="zh-CN"/>
        </w:rPr>
        <w:t>in the attached excel in RP-</w:t>
      </w:r>
      <w:r w:rsidRPr="00AA57C3">
        <w:rPr>
          <w:rFonts w:eastAsiaTheme="minorEastAsia"/>
          <w:b/>
          <w:bCs/>
          <w:lang w:val="en-US" w:eastAsia="zh-CN"/>
        </w:rPr>
        <w:t>2507014</w:t>
      </w:r>
      <w:r>
        <w:rPr>
          <w:rFonts w:eastAsiaTheme="minorEastAsia"/>
          <w:b/>
          <w:bCs/>
          <w:lang w:val="en-US" w:eastAsia="zh-CN"/>
        </w:rPr>
        <w:t xml:space="preserve"> as considerations.</w:t>
      </w:r>
    </w:p>
    <w:p w14:paraId="001EDF55" w14:textId="77777777" w:rsidR="00AA57C3" w:rsidRPr="00AA57C3" w:rsidRDefault="00AA57C3" w:rsidP="00791AC1">
      <w:pPr>
        <w:overflowPunct w:val="0"/>
        <w:autoSpaceDE w:val="0"/>
        <w:autoSpaceDN w:val="0"/>
        <w:adjustRightInd w:val="0"/>
        <w:jc w:val="both"/>
        <w:rPr>
          <w:bCs/>
          <w:color w:val="000000"/>
          <w:lang w:val="en-US" w:eastAsia="zh-CN"/>
        </w:rPr>
      </w:pPr>
    </w:p>
    <w:p w14:paraId="3B208046" w14:textId="77777777" w:rsidR="004F3F2F" w:rsidRDefault="007E4241" w:rsidP="00791AC1">
      <w:pPr>
        <w:widowControl w:val="0"/>
        <w:adjustRightInd w:val="0"/>
        <w:snapToGrid w:val="0"/>
        <w:jc w:val="both"/>
        <w:rPr>
          <w:rFonts w:eastAsiaTheme="minorEastAsia"/>
          <w:b/>
          <w:bCs/>
          <w:u w:val="single"/>
          <w:lang w:eastAsia="zh-CN"/>
        </w:rPr>
      </w:pPr>
      <w:r w:rsidRPr="003F30F1">
        <w:rPr>
          <w:rFonts w:eastAsiaTheme="minorEastAsia"/>
          <w:b/>
          <w:bCs/>
          <w:u w:val="single"/>
          <w:lang w:val="en-US" w:eastAsia="zh-CN"/>
        </w:rPr>
        <w:t>High speed</w:t>
      </w:r>
      <w:r w:rsidRPr="003F30F1">
        <w:rPr>
          <w:rFonts w:eastAsiaTheme="minorEastAsia"/>
          <w:b/>
          <w:bCs/>
          <w:u w:val="single"/>
          <w:lang w:eastAsia="zh-CN"/>
        </w:rPr>
        <w:t xml:space="preserve"> </w:t>
      </w:r>
    </w:p>
    <w:p w14:paraId="6E952DDF" w14:textId="58D6083E" w:rsidR="0065272C" w:rsidRPr="004F3F2F" w:rsidRDefault="0065272C" w:rsidP="00791AC1">
      <w:pPr>
        <w:widowControl w:val="0"/>
        <w:adjustRightInd w:val="0"/>
        <w:snapToGrid w:val="0"/>
        <w:jc w:val="both"/>
        <w:rPr>
          <w:bCs/>
          <w:color w:val="000000"/>
          <w:lang w:val="en-US" w:eastAsia="zh-CN"/>
        </w:rPr>
      </w:pPr>
      <w:r w:rsidRPr="004F3F2F">
        <w:rPr>
          <w:bCs/>
          <w:color w:val="000000"/>
          <w:lang w:val="en-US" w:eastAsia="zh-CN"/>
        </w:rPr>
        <w:t xml:space="preserve">The </w:t>
      </w:r>
      <w:proofErr w:type="gramStart"/>
      <w:r w:rsidRPr="004F3F2F">
        <w:rPr>
          <w:bCs/>
          <w:color w:val="000000"/>
          <w:lang w:val="en-US" w:eastAsia="zh-CN"/>
        </w:rPr>
        <w:t>high speed</w:t>
      </w:r>
      <w:proofErr w:type="gramEnd"/>
      <w:r w:rsidRPr="004F3F2F">
        <w:rPr>
          <w:bCs/>
          <w:color w:val="000000"/>
          <w:lang w:val="en-US" w:eastAsia="zh-CN"/>
        </w:rPr>
        <w:t xml:space="preserve"> deployment scenario focuses on continuous coverage along track in </w:t>
      </w:r>
      <w:proofErr w:type="gramStart"/>
      <w:r w:rsidRPr="004F3F2F">
        <w:rPr>
          <w:bCs/>
          <w:color w:val="000000"/>
          <w:lang w:val="en-US" w:eastAsia="zh-CN"/>
        </w:rPr>
        <w:t>high speed</w:t>
      </w:r>
      <w:proofErr w:type="gramEnd"/>
      <w:r w:rsidRPr="004F3F2F">
        <w:rPr>
          <w:bCs/>
          <w:color w:val="000000"/>
          <w:lang w:val="en-US" w:eastAsia="zh-CN"/>
        </w:rPr>
        <w:t xml:space="preserve">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w:t>
      </w:r>
      <w:r w:rsidR="00F8444A">
        <w:rPr>
          <w:rFonts w:hint="eastAsia"/>
          <w:bCs/>
          <w:color w:val="000000"/>
          <w:lang w:val="en-US" w:eastAsia="zh-CN"/>
        </w:rPr>
        <w:t>7]</w:t>
      </w:r>
      <w:r w:rsidRPr="004F3F2F">
        <w:rPr>
          <w:bCs/>
          <w:color w:val="000000"/>
          <w:lang w:val="en-US" w:eastAsia="zh-CN"/>
        </w:rPr>
        <w:t xml:space="preserve"> are considered, and passenger UEs are located in train carriages. </w:t>
      </w:r>
    </w:p>
    <w:p w14:paraId="6C0DA7AA" w14:textId="77777777" w:rsidR="0065272C" w:rsidRPr="004F3F2F" w:rsidRDefault="0065272C" w:rsidP="00791AC1">
      <w:pPr>
        <w:widowControl w:val="0"/>
        <w:adjustRightInd w:val="0"/>
        <w:snapToGrid w:val="0"/>
        <w:jc w:val="both"/>
        <w:rPr>
          <w:bCs/>
          <w:color w:val="000000"/>
          <w:lang w:val="en-US" w:eastAsia="zh-CN"/>
        </w:rPr>
      </w:pPr>
      <w:r w:rsidRPr="004F3F2F">
        <w:rPr>
          <w:bCs/>
          <w:color w:val="000000"/>
          <w:lang w:val="en-US" w:eastAsia="zh-CN"/>
        </w:rPr>
        <w:t xml:space="preserve">Figure 1 illustrates a typical layout of </w:t>
      </w:r>
      <w:proofErr w:type="gramStart"/>
      <w:r w:rsidRPr="004F3F2F">
        <w:rPr>
          <w:bCs/>
          <w:color w:val="000000"/>
          <w:lang w:val="en-US" w:eastAsia="zh-CN"/>
        </w:rPr>
        <w:t>high speed</w:t>
      </w:r>
      <w:proofErr w:type="gramEnd"/>
      <w:r w:rsidRPr="004F3F2F">
        <w:rPr>
          <w:bCs/>
          <w:color w:val="000000"/>
          <w:lang w:val="en-US" w:eastAsia="zh-CN"/>
        </w:rPr>
        <w:t xml:space="preserve"> deployment scenario. In this deployment scenario, multiple RRHs connect to one BBU with fiber and share the same cell ID. For each RRH, usually there are two TRPs which orient opposite directions along the track, and 8 RRHs are connected to one BBU with fiber and share the same cell ID to form one large macro cell.</w:t>
      </w:r>
    </w:p>
    <w:p w14:paraId="62E61513" w14:textId="77777777" w:rsidR="0065272C" w:rsidRPr="0065272C" w:rsidRDefault="0065272C" w:rsidP="00791AC1">
      <w:pPr>
        <w:jc w:val="center"/>
        <w:rPr>
          <w:lang w:val="en-US" w:eastAsia="zh-CN"/>
        </w:rPr>
      </w:pPr>
      <w:r w:rsidRPr="0065272C">
        <w:rPr>
          <w:noProof/>
          <w:lang w:val="en-US" w:eastAsia="zh-CN"/>
          <w14:ligatures w14:val="standardContextual"/>
        </w:rPr>
        <w:drawing>
          <wp:inline distT="0" distB="0" distL="0" distR="0" wp14:anchorId="22E120EF" wp14:editId="31B93E4D">
            <wp:extent cx="5387975" cy="1165225"/>
            <wp:effectExtent l="0" t="0" r="3175" b="0"/>
            <wp:docPr id="3"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图片包含 徽标&#10;&#10;AI 生成的内容可能不正确。"/>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7975" cy="1165225"/>
                    </a:xfrm>
                    <a:prstGeom prst="rect">
                      <a:avLst/>
                    </a:prstGeom>
                    <a:noFill/>
                    <a:ln>
                      <a:noFill/>
                    </a:ln>
                  </pic:spPr>
                </pic:pic>
              </a:graphicData>
            </a:graphic>
          </wp:inline>
        </w:drawing>
      </w:r>
    </w:p>
    <w:p w14:paraId="2FC35E88" w14:textId="77777777" w:rsidR="0065272C" w:rsidRPr="0065272C" w:rsidRDefault="0065272C" w:rsidP="00791AC1">
      <w:pPr>
        <w:widowControl w:val="0"/>
        <w:adjustRightInd w:val="0"/>
        <w:snapToGrid w:val="0"/>
        <w:jc w:val="center"/>
        <w:rPr>
          <w:rFonts w:eastAsia="微软雅黑"/>
          <w:kern w:val="2"/>
          <w:lang w:eastAsia="zh-CN"/>
          <w14:ligatures w14:val="standardContextual"/>
        </w:rPr>
      </w:pPr>
      <w:r w:rsidRPr="0065272C">
        <w:rPr>
          <w:rFonts w:eastAsia="微软雅黑"/>
          <w:kern w:val="2"/>
          <w:lang w:eastAsia="zh-CN"/>
          <w14:ligatures w14:val="standardContextual"/>
        </w:rPr>
        <w:t xml:space="preserve">Figure 1. Layout illustration of </w:t>
      </w:r>
      <w:proofErr w:type="gramStart"/>
      <w:r w:rsidRPr="0065272C">
        <w:rPr>
          <w:rFonts w:eastAsia="微软雅黑"/>
          <w:kern w:val="2"/>
          <w:lang w:eastAsia="zh-CN"/>
          <w14:ligatures w14:val="standardContextual"/>
        </w:rPr>
        <w:t>high speed</w:t>
      </w:r>
      <w:proofErr w:type="gramEnd"/>
      <w:r w:rsidRPr="0065272C">
        <w:rPr>
          <w:rFonts w:eastAsia="微软雅黑"/>
          <w:kern w:val="2"/>
          <w:lang w:eastAsia="zh-CN"/>
          <w14:ligatures w14:val="standardContextual"/>
        </w:rPr>
        <w:t xml:space="preserve"> deployment scenario</w:t>
      </w:r>
    </w:p>
    <w:p w14:paraId="750E5F12" w14:textId="6857A31A" w:rsidR="0065272C" w:rsidRPr="0065272C" w:rsidRDefault="0065272C" w:rsidP="00791AC1">
      <w:pPr>
        <w:widowControl w:val="0"/>
        <w:adjustRightInd w:val="0"/>
        <w:snapToGrid w:val="0"/>
        <w:rPr>
          <w:rFonts w:eastAsia="微软雅黑"/>
          <w:kern w:val="2"/>
          <w:lang w:eastAsia="zh-CN"/>
          <w14:ligatures w14:val="standardContextual"/>
        </w:rPr>
      </w:pPr>
      <w:r w:rsidRPr="0065272C">
        <w:rPr>
          <w:rFonts w:eastAsia="微软雅黑"/>
          <w:kern w:val="2"/>
          <w:lang w:eastAsia="zh-CN"/>
          <w14:ligatures w14:val="standardContextual"/>
        </w:rPr>
        <w:t>Some of its attributes are listed in Table 2.</w:t>
      </w:r>
      <w:r w:rsidR="00F5005A">
        <w:rPr>
          <w:rFonts w:eastAsia="微软雅黑" w:hint="eastAsia"/>
          <w:kern w:val="2"/>
          <w:lang w:eastAsia="zh-CN"/>
          <w14:ligatures w14:val="standardContextual"/>
        </w:rPr>
        <w:t>1</w:t>
      </w:r>
      <w:r w:rsidRPr="0065272C">
        <w:rPr>
          <w:rFonts w:eastAsia="微软雅黑"/>
          <w:kern w:val="2"/>
          <w:lang w:eastAsia="zh-CN"/>
          <w14:ligatures w14:val="standardContextual"/>
        </w:rPr>
        <w:t>.</w:t>
      </w:r>
    </w:p>
    <w:p w14:paraId="4362234F" w14:textId="4CE41AC9" w:rsidR="0065272C" w:rsidRPr="0065272C" w:rsidRDefault="0065272C" w:rsidP="00791AC1">
      <w:pPr>
        <w:adjustRightInd w:val="0"/>
        <w:snapToGrid w:val="0"/>
        <w:spacing w:after="0"/>
        <w:jc w:val="center"/>
        <w:rPr>
          <w:rFonts w:eastAsia="Times New Roman"/>
          <w:b/>
          <w:lang w:eastAsia="zh-CN"/>
        </w:rPr>
      </w:pPr>
      <w:r w:rsidRPr="0065272C">
        <w:rPr>
          <w:rFonts w:eastAsia="Times New Roman"/>
          <w:b/>
          <w:lang w:eastAsia="zh-CN"/>
        </w:rPr>
        <w:t>Table 2</w:t>
      </w:r>
      <w:r w:rsidR="00EB3157">
        <w:rPr>
          <w:rFonts w:eastAsiaTheme="minorEastAsia" w:hint="eastAsia"/>
          <w:b/>
          <w:lang w:eastAsia="zh-CN"/>
        </w:rPr>
        <w:t>-</w:t>
      </w:r>
      <w:r w:rsidR="00F5005A">
        <w:rPr>
          <w:rFonts w:eastAsiaTheme="minorEastAsia" w:hint="eastAsia"/>
          <w:b/>
          <w:lang w:eastAsia="zh-CN"/>
        </w:rPr>
        <w:t>1</w:t>
      </w:r>
      <w:r w:rsidRPr="0065272C">
        <w:rPr>
          <w:rFonts w:eastAsia="Times New Roman"/>
          <w:b/>
          <w:lang w:eastAsia="zh-CN"/>
        </w:rPr>
        <w:t>: High Speed</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65272C" w:rsidRPr="0065272C" w14:paraId="57A01052" w14:textId="77777777">
        <w:tc>
          <w:tcPr>
            <w:tcW w:w="1709" w:type="dxa"/>
            <w:tcBorders>
              <w:top w:val="single" w:sz="4" w:space="0" w:color="auto"/>
              <w:left w:val="single" w:sz="4" w:space="0" w:color="auto"/>
              <w:bottom w:val="single" w:sz="4" w:space="0" w:color="auto"/>
              <w:right w:val="single" w:sz="4" w:space="0" w:color="auto"/>
            </w:tcBorders>
            <w:hideMark/>
          </w:tcPr>
          <w:p w14:paraId="26F16B96" w14:textId="77777777" w:rsidR="0065272C" w:rsidRPr="0065272C" w:rsidRDefault="0065272C" w:rsidP="00791AC1">
            <w:pPr>
              <w:adjustRightInd w:val="0"/>
              <w:snapToGrid w:val="0"/>
              <w:spacing w:after="0"/>
              <w:jc w:val="center"/>
              <w:rPr>
                <w:rFonts w:eastAsia="Times New Roman"/>
                <w:b/>
                <w:lang w:eastAsia="zh-CN"/>
              </w:rPr>
            </w:pPr>
            <w:r w:rsidRPr="0065272C">
              <w:rPr>
                <w:rFonts w:eastAsia="Times New Roman"/>
                <w:b/>
                <w:lang w:eastAsia="zh-CN"/>
              </w:rPr>
              <w:t>Attributes</w:t>
            </w:r>
          </w:p>
        </w:tc>
        <w:tc>
          <w:tcPr>
            <w:tcW w:w="7364" w:type="dxa"/>
            <w:tcBorders>
              <w:top w:val="single" w:sz="4" w:space="0" w:color="auto"/>
              <w:left w:val="single" w:sz="4" w:space="0" w:color="auto"/>
              <w:bottom w:val="single" w:sz="4" w:space="0" w:color="auto"/>
              <w:right w:val="single" w:sz="4" w:space="0" w:color="auto"/>
            </w:tcBorders>
            <w:hideMark/>
          </w:tcPr>
          <w:p w14:paraId="16B923D3" w14:textId="77777777" w:rsidR="0065272C" w:rsidRPr="0065272C" w:rsidRDefault="0065272C" w:rsidP="00791AC1">
            <w:pPr>
              <w:adjustRightInd w:val="0"/>
              <w:snapToGrid w:val="0"/>
              <w:spacing w:after="0"/>
              <w:jc w:val="center"/>
              <w:rPr>
                <w:rFonts w:eastAsia="Times New Roman"/>
                <w:b/>
                <w:lang w:eastAsia="zh-CN"/>
              </w:rPr>
            </w:pPr>
            <w:r w:rsidRPr="0065272C">
              <w:rPr>
                <w:rFonts w:eastAsia="Times New Roman"/>
                <w:b/>
                <w:lang w:eastAsia="zh-CN"/>
              </w:rPr>
              <w:t>Values or assumptions</w:t>
            </w:r>
          </w:p>
        </w:tc>
      </w:tr>
      <w:tr w:rsidR="0065272C" w:rsidRPr="0065272C" w14:paraId="624044B5"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329EFC3F" w14:textId="3E59F7B9"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 xml:space="preserve">Carrier Frequency </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183FCA4A" w14:textId="69C85E10" w:rsidR="0065272C" w:rsidRPr="0065272C" w:rsidRDefault="0065272C" w:rsidP="00791AC1">
            <w:pPr>
              <w:adjustRightInd w:val="0"/>
              <w:snapToGrid w:val="0"/>
              <w:spacing w:after="0"/>
              <w:rPr>
                <w:rFonts w:eastAsia="等线"/>
                <w:lang w:val="en-US" w:eastAsia="zh-CN"/>
              </w:rPr>
            </w:pPr>
            <w:r w:rsidRPr="0065272C">
              <w:rPr>
                <w:rFonts w:eastAsia="MS Mincho"/>
                <w:lang w:val="en-US" w:eastAsia="en-US"/>
              </w:rPr>
              <w:t xml:space="preserve">Macro only: Around 4 GHz </w:t>
            </w:r>
            <w:r w:rsidRPr="0065272C">
              <w:rPr>
                <w:rFonts w:eastAsia="等线"/>
                <w:lang w:val="en-US" w:eastAsia="zh-CN"/>
              </w:rPr>
              <w:t xml:space="preserve">or </w:t>
            </w:r>
            <w:r w:rsidRPr="0065272C">
              <w:rPr>
                <w:rFonts w:eastAsia="MS Mincho"/>
                <w:lang w:val="en-US" w:eastAsia="en-US"/>
              </w:rPr>
              <w:t xml:space="preserve">Around </w:t>
            </w:r>
            <w:r w:rsidRPr="0065272C">
              <w:rPr>
                <w:rFonts w:eastAsia="等线"/>
                <w:lang w:val="en-US" w:eastAsia="zh-CN"/>
              </w:rPr>
              <w:t>7 GHz</w:t>
            </w:r>
          </w:p>
        </w:tc>
      </w:tr>
      <w:tr w:rsidR="0065272C" w:rsidRPr="0065272C" w14:paraId="6C42F4BA"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5698CD10" w14:textId="59091DE8"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lastRenderedPageBreak/>
              <w:t xml:space="preserve">Aggregated system bandwidth </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3EFFBB93" w14:textId="77777777" w:rsidR="0065272C" w:rsidRPr="0065272C" w:rsidRDefault="0065272C" w:rsidP="00791AC1">
            <w:pPr>
              <w:adjustRightInd w:val="0"/>
              <w:snapToGrid w:val="0"/>
              <w:spacing w:after="0"/>
              <w:rPr>
                <w:rFonts w:eastAsia="等线"/>
                <w:lang w:val="en-US" w:eastAsia="zh-CN"/>
              </w:rPr>
            </w:pPr>
            <w:r w:rsidRPr="0065272C">
              <w:rPr>
                <w:rFonts w:eastAsia="MS Mincho"/>
                <w:lang w:val="en-US" w:eastAsia="en-US"/>
              </w:rPr>
              <w:t>Around 4 GHz: Up to 200 MHz (DL+UL)</w:t>
            </w:r>
          </w:p>
          <w:p w14:paraId="73CBCB4B"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 xml:space="preserve">Around </w:t>
            </w:r>
            <w:r w:rsidRPr="0065272C">
              <w:rPr>
                <w:rFonts w:eastAsia="等线"/>
                <w:lang w:val="en-US" w:eastAsia="zh-CN"/>
              </w:rPr>
              <w:t xml:space="preserve">7 GHz: </w:t>
            </w:r>
            <w:r w:rsidRPr="0065272C">
              <w:rPr>
                <w:rFonts w:eastAsia="MS Mincho"/>
                <w:lang w:val="en-US" w:eastAsia="en-US"/>
              </w:rPr>
              <w:t>Up to 400 MHz (DL+UL)</w:t>
            </w:r>
          </w:p>
        </w:tc>
      </w:tr>
      <w:tr w:rsidR="00F5005A" w:rsidRPr="0065272C" w14:paraId="499A07F2" w14:textId="77777777">
        <w:tc>
          <w:tcPr>
            <w:tcW w:w="1709" w:type="dxa"/>
            <w:tcBorders>
              <w:top w:val="single" w:sz="4" w:space="0" w:color="auto"/>
              <w:left w:val="single" w:sz="4" w:space="0" w:color="auto"/>
              <w:bottom w:val="single" w:sz="4" w:space="0" w:color="auto"/>
              <w:right w:val="single" w:sz="4" w:space="0" w:color="auto"/>
            </w:tcBorders>
            <w:shd w:val="clear" w:color="auto" w:fill="FFFFFF"/>
          </w:tcPr>
          <w:p w14:paraId="7CF6AC3D" w14:textId="5322BDD3" w:rsidR="00F5005A" w:rsidRPr="0065272C" w:rsidRDefault="00F5005A" w:rsidP="00791AC1">
            <w:pPr>
              <w:adjustRightInd w:val="0"/>
              <w:snapToGrid w:val="0"/>
              <w:spacing w:after="0"/>
              <w:rPr>
                <w:rFonts w:eastAsia="MS Mincho"/>
                <w:lang w:val="en-US" w:eastAsia="en-US"/>
              </w:rPr>
            </w:pPr>
            <w:r w:rsidRPr="00F5005A">
              <w:rPr>
                <w:rFonts w:eastAsia="MS Mincho"/>
                <w:lang w:val="en-US" w:eastAsia="en-US"/>
              </w:rPr>
              <w:t>Simulation bandwidth</w:t>
            </w:r>
          </w:p>
        </w:tc>
        <w:tc>
          <w:tcPr>
            <w:tcW w:w="7364" w:type="dxa"/>
            <w:tcBorders>
              <w:top w:val="single" w:sz="4" w:space="0" w:color="auto"/>
              <w:left w:val="single" w:sz="4" w:space="0" w:color="auto"/>
              <w:bottom w:val="single" w:sz="4" w:space="0" w:color="auto"/>
              <w:right w:val="single" w:sz="4" w:space="0" w:color="auto"/>
            </w:tcBorders>
            <w:shd w:val="clear" w:color="auto" w:fill="FFFFFF"/>
          </w:tcPr>
          <w:p w14:paraId="7C22C0D5" w14:textId="77777777" w:rsidR="00F5005A" w:rsidRDefault="00F5005A" w:rsidP="00791AC1">
            <w:pPr>
              <w:adjustRightInd w:val="0"/>
              <w:snapToGrid w:val="0"/>
              <w:spacing w:after="0"/>
              <w:rPr>
                <w:rFonts w:eastAsiaTheme="minorEastAsia"/>
                <w:lang w:val="en-US" w:eastAsia="zh-CN"/>
              </w:rPr>
            </w:pPr>
            <w:r w:rsidRPr="00F5005A">
              <w:rPr>
                <w:rFonts w:eastAsia="MS Mincho"/>
                <w:lang w:val="en-US" w:eastAsia="en-US"/>
              </w:rPr>
              <w:t>4GHz:</w:t>
            </w:r>
            <w:r>
              <w:rPr>
                <w:rFonts w:eastAsiaTheme="minorEastAsia" w:hint="eastAsia"/>
                <w:lang w:val="en-US" w:eastAsia="zh-CN"/>
              </w:rPr>
              <w:t xml:space="preserve"> </w:t>
            </w:r>
            <w:r w:rsidRPr="00F5005A">
              <w:rPr>
                <w:rFonts w:eastAsia="MS Mincho"/>
                <w:lang w:val="en-US" w:eastAsia="en-US"/>
              </w:rPr>
              <w:t>100 MHz per CC</w:t>
            </w:r>
          </w:p>
          <w:p w14:paraId="1E3A9CB2" w14:textId="509A4728" w:rsidR="00F5005A" w:rsidRPr="004F3F2F" w:rsidRDefault="00F5005A" w:rsidP="00791AC1">
            <w:pPr>
              <w:adjustRightInd w:val="0"/>
              <w:snapToGrid w:val="0"/>
              <w:spacing w:after="0"/>
              <w:rPr>
                <w:rFonts w:eastAsiaTheme="minorEastAsia"/>
                <w:lang w:val="en-US" w:eastAsia="zh-CN"/>
              </w:rPr>
            </w:pPr>
            <w:r w:rsidRPr="00F5005A">
              <w:rPr>
                <w:rFonts w:eastAsiaTheme="minorEastAsia"/>
                <w:lang w:val="en-US" w:eastAsia="zh-CN"/>
              </w:rPr>
              <w:t>7GHz:</w:t>
            </w:r>
            <w:r>
              <w:rPr>
                <w:rFonts w:eastAsiaTheme="minorEastAsia" w:hint="eastAsia"/>
                <w:lang w:val="en-US" w:eastAsia="zh-CN"/>
              </w:rPr>
              <w:t xml:space="preserve"> </w:t>
            </w:r>
            <w:r w:rsidRPr="00F5005A">
              <w:rPr>
                <w:rFonts w:eastAsiaTheme="minorEastAsia"/>
                <w:lang w:val="en-US" w:eastAsia="zh-CN"/>
              </w:rPr>
              <w:t>200 or 400 MHz per CC</w:t>
            </w:r>
          </w:p>
        </w:tc>
      </w:tr>
      <w:tr w:rsidR="0065272C" w:rsidRPr="0065272C" w14:paraId="74158462"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5FB386C5"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Layout</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05460F82"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Macro only:</w:t>
            </w:r>
          </w:p>
          <w:p w14:paraId="6BCD9CD4" w14:textId="77777777" w:rsidR="0065272C" w:rsidRPr="0065272C" w:rsidRDefault="0065272C" w:rsidP="00791AC1">
            <w:pPr>
              <w:widowControl w:val="0"/>
              <w:numPr>
                <w:ilvl w:val="0"/>
                <w:numId w:val="34"/>
              </w:numPr>
              <w:adjustRightInd w:val="0"/>
              <w:snapToGrid w:val="0"/>
              <w:spacing w:before="0" w:after="0" w:line="276" w:lineRule="auto"/>
              <w:contextualSpacing/>
              <w:rPr>
                <w:rFonts w:eastAsia="MS Mincho"/>
                <w:lang w:val="en-US" w:eastAsia="en-US"/>
              </w:rPr>
            </w:pPr>
            <w:r w:rsidRPr="0065272C">
              <w:rPr>
                <w:rFonts w:eastAsia="MS Mincho"/>
                <w:lang w:val="en-US" w:eastAsia="en-US"/>
              </w:rPr>
              <w:t>Around 4 GHz</w:t>
            </w:r>
            <w:r w:rsidRPr="0065272C">
              <w:rPr>
                <w:rFonts w:eastAsia="等线"/>
                <w:lang w:val="en-US" w:eastAsia="zh-CN"/>
              </w:rPr>
              <w:t xml:space="preserve"> or 7 GHz</w:t>
            </w:r>
            <w:r w:rsidRPr="0065272C">
              <w:rPr>
                <w:rFonts w:eastAsia="MS Mincho"/>
                <w:lang w:val="en-US" w:eastAsia="en-US"/>
              </w:rPr>
              <w:t xml:space="preserve">: Dedicated linear deployment along the railway line as in Figure </w:t>
            </w:r>
            <w:r w:rsidRPr="0065272C">
              <w:rPr>
                <w:rFonts w:eastAsia="等线"/>
                <w:lang w:val="en-US" w:eastAsia="zh-CN"/>
              </w:rPr>
              <w:t>1</w:t>
            </w:r>
            <w:r w:rsidRPr="0065272C">
              <w:rPr>
                <w:rFonts w:eastAsia="MS Mincho"/>
                <w:lang w:val="en-US" w:eastAsia="en-US"/>
              </w:rPr>
              <w:t>.</w:t>
            </w:r>
          </w:p>
          <w:p w14:paraId="4A067078" w14:textId="77777777" w:rsidR="0065272C" w:rsidRPr="0065272C" w:rsidRDefault="0065272C" w:rsidP="00791AC1">
            <w:pPr>
              <w:widowControl w:val="0"/>
              <w:numPr>
                <w:ilvl w:val="0"/>
                <w:numId w:val="34"/>
              </w:numPr>
              <w:adjustRightInd w:val="0"/>
              <w:snapToGrid w:val="0"/>
              <w:spacing w:before="0" w:after="0" w:line="276" w:lineRule="auto"/>
              <w:contextualSpacing/>
              <w:rPr>
                <w:rFonts w:eastAsia="MS Mincho"/>
                <w:lang w:val="en-US" w:eastAsia="en-US"/>
              </w:rPr>
            </w:pPr>
            <w:r w:rsidRPr="0065272C">
              <w:rPr>
                <w:rFonts w:eastAsia="MS Mincho"/>
                <w:lang w:val="en-US" w:eastAsia="en-US"/>
              </w:rPr>
              <w:t xml:space="preserve">RRH site to railway track distance: 100m </w:t>
            </w:r>
          </w:p>
        </w:tc>
      </w:tr>
      <w:tr w:rsidR="0065272C" w:rsidRPr="0065272C" w14:paraId="6B282C01"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788486CE"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ISD</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0F34798F" w14:textId="77777777" w:rsidR="0065272C" w:rsidRPr="0065272C" w:rsidRDefault="0065272C" w:rsidP="00791AC1">
            <w:pPr>
              <w:widowControl w:val="0"/>
              <w:numPr>
                <w:ilvl w:val="0"/>
                <w:numId w:val="34"/>
              </w:numPr>
              <w:adjustRightInd w:val="0"/>
              <w:snapToGrid w:val="0"/>
              <w:spacing w:before="0" w:after="0" w:line="276" w:lineRule="auto"/>
              <w:contextualSpacing/>
              <w:rPr>
                <w:rFonts w:ascii="等线" w:eastAsia="MS Mincho" w:hAnsi="等线" w:hint="eastAsia"/>
                <w:kern w:val="2"/>
                <w:sz w:val="22"/>
                <w:szCs w:val="22"/>
                <w:lang w:val="en-US" w:eastAsia="en-US"/>
                <w14:ligatures w14:val="standardContextual"/>
              </w:rPr>
            </w:pPr>
            <w:r w:rsidRPr="0065272C">
              <w:rPr>
                <w:rFonts w:eastAsia="MS Mincho"/>
                <w:lang w:val="en-US" w:eastAsia="en-US"/>
              </w:rPr>
              <w:t>Around 4 GHz</w:t>
            </w:r>
            <w:r w:rsidRPr="0065272C">
              <w:rPr>
                <w:rFonts w:eastAsia="等线"/>
                <w:lang w:val="en-US" w:eastAsia="zh-CN"/>
              </w:rPr>
              <w:t xml:space="preserve"> or 7 GHz</w:t>
            </w:r>
            <w:r w:rsidRPr="0065272C">
              <w:rPr>
                <w:rFonts w:eastAsia="MS Mincho"/>
                <w:lang w:val="en-US" w:eastAsia="en-US"/>
              </w:rPr>
              <w:t xml:space="preserve">: ISD 500m or 1732m between RRH sites, two </w:t>
            </w:r>
            <w:proofErr w:type="spellStart"/>
            <w:r w:rsidRPr="0065272C">
              <w:rPr>
                <w:rFonts w:eastAsia="MS Mincho"/>
                <w:lang w:val="en-US" w:eastAsia="en-US"/>
              </w:rPr>
              <w:t>TRxPs</w:t>
            </w:r>
            <w:proofErr w:type="spellEnd"/>
            <w:r w:rsidRPr="0065272C">
              <w:rPr>
                <w:rFonts w:eastAsia="MS Mincho"/>
                <w:lang w:val="en-US" w:eastAsia="en-US"/>
              </w:rPr>
              <w:t xml:space="preserve"> per RRH site. See Figure </w:t>
            </w:r>
            <w:r w:rsidRPr="0065272C">
              <w:rPr>
                <w:rFonts w:eastAsia="等线"/>
                <w:lang w:val="en-US" w:eastAsia="zh-CN"/>
              </w:rPr>
              <w:t>1</w:t>
            </w:r>
            <w:r w:rsidRPr="0065272C">
              <w:rPr>
                <w:rFonts w:eastAsia="MS Mincho"/>
                <w:lang w:val="en-US" w:eastAsia="en-US"/>
              </w:rPr>
              <w:t>.</w:t>
            </w:r>
          </w:p>
        </w:tc>
      </w:tr>
      <w:tr w:rsidR="0065272C" w:rsidRPr="0065272C" w14:paraId="4AB676AF"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7F2D0005" w14:textId="3F39809F" w:rsidR="0065272C" w:rsidRPr="004F3F2F" w:rsidRDefault="0065272C" w:rsidP="00791AC1">
            <w:pPr>
              <w:adjustRightInd w:val="0"/>
              <w:snapToGrid w:val="0"/>
              <w:spacing w:after="0"/>
              <w:rPr>
                <w:rFonts w:eastAsiaTheme="minorEastAsia"/>
                <w:lang w:val="en-US" w:eastAsia="zh-CN"/>
              </w:rPr>
            </w:pPr>
            <w:r w:rsidRPr="0065272C">
              <w:rPr>
                <w:rFonts w:eastAsia="MS Mincho"/>
                <w:lang w:val="en-US" w:eastAsia="en-US"/>
              </w:rPr>
              <w:t>BS antenna elements</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7C66C21D"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Around 4 GHz: Up to 256 Tx and Rx antenna elements</w:t>
            </w:r>
          </w:p>
          <w:p w14:paraId="0D31CDF2"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Around 7 GHz: Up to 2048 Tx and Rx antenna elements</w:t>
            </w:r>
          </w:p>
        </w:tc>
      </w:tr>
      <w:tr w:rsidR="0065272C" w:rsidRPr="0065272C" w14:paraId="51C4F755"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54F3F323" w14:textId="3869D139"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 xml:space="preserve">UE antenna elements </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2DC35E35"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Around 4 GHz: Up to 8 Tx and Rx antenna elements</w:t>
            </w:r>
          </w:p>
          <w:p w14:paraId="3B01DE96"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Around 7 GHz: Up to 8 Tx and Rx antenna elements</w:t>
            </w:r>
          </w:p>
        </w:tc>
      </w:tr>
      <w:tr w:rsidR="00F5005A" w:rsidRPr="0065272C" w14:paraId="5FBCA689" w14:textId="77777777">
        <w:tc>
          <w:tcPr>
            <w:tcW w:w="1709" w:type="dxa"/>
            <w:tcBorders>
              <w:top w:val="single" w:sz="4" w:space="0" w:color="auto"/>
              <w:left w:val="single" w:sz="4" w:space="0" w:color="auto"/>
              <w:bottom w:val="single" w:sz="4" w:space="0" w:color="auto"/>
              <w:right w:val="single" w:sz="4" w:space="0" w:color="auto"/>
            </w:tcBorders>
            <w:shd w:val="clear" w:color="auto" w:fill="FFFFFF"/>
          </w:tcPr>
          <w:p w14:paraId="103B89B8" w14:textId="428D5501" w:rsidR="00F5005A" w:rsidRPr="0065272C" w:rsidRDefault="00F5005A" w:rsidP="00791AC1">
            <w:pPr>
              <w:adjustRightInd w:val="0"/>
              <w:snapToGrid w:val="0"/>
              <w:spacing w:after="0"/>
              <w:rPr>
                <w:rFonts w:eastAsia="MS Mincho"/>
                <w:lang w:val="en-US" w:eastAsia="en-US"/>
              </w:rPr>
            </w:pPr>
            <w:r w:rsidRPr="00F5005A">
              <w:rPr>
                <w:rFonts w:eastAsia="MS Mincho"/>
                <w:lang w:val="en-US" w:eastAsia="en-US"/>
              </w:rPr>
              <w:t>UE Receiver</w:t>
            </w:r>
          </w:p>
        </w:tc>
        <w:tc>
          <w:tcPr>
            <w:tcW w:w="7364" w:type="dxa"/>
            <w:tcBorders>
              <w:top w:val="single" w:sz="4" w:space="0" w:color="auto"/>
              <w:left w:val="single" w:sz="4" w:space="0" w:color="auto"/>
              <w:bottom w:val="single" w:sz="4" w:space="0" w:color="auto"/>
              <w:right w:val="single" w:sz="4" w:space="0" w:color="auto"/>
            </w:tcBorders>
            <w:shd w:val="clear" w:color="auto" w:fill="FFFFFF"/>
          </w:tcPr>
          <w:p w14:paraId="571F1D87" w14:textId="4EB12FA8" w:rsidR="00F5005A" w:rsidRPr="0065272C" w:rsidRDefault="00F5005A" w:rsidP="00791AC1">
            <w:pPr>
              <w:adjustRightInd w:val="0"/>
              <w:snapToGrid w:val="0"/>
              <w:spacing w:after="0"/>
              <w:rPr>
                <w:rFonts w:eastAsia="MS Mincho"/>
                <w:lang w:val="en-US" w:eastAsia="en-US"/>
              </w:rPr>
            </w:pPr>
            <w:r w:rsidRPr="00F5005A">
              <w:rPr>
                <w:rFonts w:eastAsia="MS Mincho"/>
                <w:lang w:val="en-US" w:eastAsia="en-US"/>
              </w:rPr>
              <w:t>MMSE-IRC</w:t>
            </w:r>
          </w:p>
        </w:tc>
      </w:tr>
      <w:tr w:rsidR="0065272C" w:rsidRPr="0065272C" w14:paraId="2359AD71"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0C5165BA"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User distribution and UE speed</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29B84EFD"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100% of users in train</w:t>
            </w:r>
          </w:p>
          <w:p w14:paraId="1EBAFF27"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For non-full buffer, 300 UEs per macro cell (assuming 1000 passengers per high-speed train and at least 10% activity ratio)</w:t>
            </w:r>
          </w:p>
          <w:p w14:paraId="06DB3A56" w14:textId="77777777" w:rsidR="0065272C" w:rsidRPr="0065272C" w:rsidRDefault="0065272C" w:rsidP="00791AC1">
            <w:pPr>
              <w:adjustRightInd w:val="0"/>
              <w:snapToGrid w:val="0"/>
              <w:spacing w:after="0"/>
              <w:rPr>
                <w:rFonts w:eastAsia="MS Mincho"/>
                <w:lang w:val="en-US" w:eastAsia="en-US"/>
              </w:rPr>
            </w:pPr>
            <w:r w:rsidRPr="0065272C">
              <w:rPr>
                <w:rFonts w:eastAsia="MS Mincho"/>
                <w:lang w:val="en-US" w:eastAsia="en-US"/>
              </w:rPr>
              <w:t>Maximum mobility speed: 500km/h</w:t>
            </w:r>
          </w:p>
        </w:tc>
      </w:tr>
      <w:tr w:rsidR="0065272C" w:rsidRPr="0065272C" w14:paraId="257EBE75" w14:textId="77777777">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425F845E" w14:textId="64B03F1F" w:rsidR="0065272C" w:rsidRPr="0065272C" w:rsidRDefault="00315A40" w:rsidP="00791AC1">
            <w:pPr>
              <w:adjustRightInd w:val="0"/>
              <w:snapToGrid w:val="0"/>
              <w:spacing w:after="0"/>
              <w:rPr>
                <w:rFonts w:eastAsia="MS Mincho"/>
                <w:lang w:val="en-US" w:eastAsia="en-US"/>
              </w:rPr>
            </w:pPr>
            <w:r w:rsidRPr="00315A40">
              <w:rPr>
                <w:rFonts w:eastAsia="MS Mincho"/>
                <w:lang w:val="en-US" w:eastAsia="en-US"/>
              </w:rPr>
              <w:t>Traffic model</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0442AD59" w14:textId="77777777" w:rsidR="00315A40" w:rsidRPr="00315A40" w:rsidRDefault="00315A40" w:rsidP="00791AC1">
            <w:pPr>
              <w:adjustRightInd w:val="0"/>
              <w:snapToGrid w:val="0"/>
              <w:spacing w:after="0"/>
              <w:rPr>
                <w:rFonts w:eastAsia="MS Mincho"/>
                <w:lang w:val="en-US" w:eastAsia="en-US"/>
              </w:rPr>
            </w:pPr>
            <w:r w:rsidRPr="00315A40">
              <w:rPr>
                <w:rFonts w:eastAsia="MS Mincho"/>
                <w:lang w:val="en-US" w:eastAsia="en-US"/>
              </w:rPr>
              <w:t>Full buffer</w:t>
            </w:r>
          </w:p>
          <w:p w14:paraId="63FE1529" w14:textId="0D00EDAD" w:rsidR="0065272C" w:rsidRPr="0065272C" w:rsidRDefault="00315A40" w:rsidP="00791AC1">
            <w:pPr>
              <w:adjustRightInd w:val="0"/>
              <w:snapToGrid w:val="0"/>
              <w:spacing w:after="0"/>
              <w:rPr>
                <w:rFonts w:eastAsia="MS Mincho"/>
                <w:lang w:val="en-US" w:eastAsia="en-US"/>
              </w:rPr>
            </w:pPr>
            <w:r w:rsidRPr="00315A40">
              <w:rPr>
                <w:rFonts w:eastAsia="MS Mincho"/>
                <w:lang w:val="en-US" w:eastAsia="en-US"/>
              </w:rPr>
              <w:t>FTP model 3 with packet size 0.5 Mbytes, 0.1 Mbytes</w:t>
            </w:r>
          </w:p>
        </w:tc>
      </w:tr>
    </w:tbl>
    <w:p w14:paraId="5DC550D4" w14:textId="77777777" w:rsidR="00F5005A" w:rsidRPr="004F3F2F" w:rsidRDefault="00F5005A" w:rsidP="00791AC1">
      <w:pPr>
        <w:spacing w:after="120"/>
        <w:rPr>
          <w:bCs/>
          <w:color w:val="000000"/>
          <w:lang w:val="sv-SE" w:eastAsia="zh-CN"/>
        </w:rPr>
      </w:pPr>
    </w:p>
    <w:p w14:paraId="305CDD96" w14:textId="0B79ABEC" w:rsidR="0002065E" w:rsidRPr="004F3F2F" w:rsidRDefault="007E4241" w:rsidP="00791AC1">
      <w:pPr>
        <w:overflowPunct w:val="0"/>
        <w:autoSpaceDE w:val="0"/>
        <w:autoSpaceDN w:val="0"/>
        <w:adjustRightInd w:val="0"/>
        <w:spacing w:before="0"/>
        <w:jc w:val="both"/>
        <w:rPr>
          <w:b/>
          <w:color w:val="000000"/>
          <w:lang w:val="en-US" w:eastAsia="zh-CN"/>
        </w:rPr>
      </w:pPr>
      <w:r w:rsidRPr="004F3F2F">
        <w:rPr>
          <w:b/>
          <w:color w:val="000000"/>
          <w:lang w:val="en-US" w:eastAsia="zh-CN"/>
        </w:rPr>
        <w:t xml:space="preserve">Proposal 2: </w:t>
      </w:r>
      <w:r>
        <w:rPr>
          <w:rFonts w:hint="eastAsia"/>
          <w:b/>
          <w:color w:val="000000"/>
          <w:lang w:val="en-US" w:eastAsia="zh-CN"/>
        </w:rPr>
        <w:t xml:space="preserve">For simulation assumptions, RAN1 to take Table </w:t>
      </w:r>
      <w:r w:rsidR="00F5005A">
        <w:rPr>
          <w:rFonts w:hint="eastAsia"/>
          <w:b/>
          <w:color w:val="000000"/>
          <w:lang w:val="en-US" w:eastAsia="zh-CN"/>
        </w:rPr>
        <w:t>2</w:t>
      </w:r>
      <w:r>
        <w:rPr>
          <w:rFonts w:hint="eastAsia"/>
          <w:b/>
          <w:color w:val="000000"/>
          <w:lang w:val="en-US" w:eastAsia="zh-CN"/>
        </w:rPr>
        <w:t>-</w:t>
      </w:r>
      <w:r w:rsidR="00F5005A">
        <w:rPr>
          <w:rFonts w:hint="eastAsia"/>
          <w:b/>
          <w:color w:val="000000"/>
          <w:lang w:val="en-US" w:eastAsia="zh-CN"/>
        </w:rPr>
        <w:t xml:space="preserve">1 </w:t>
      </w:r>
      <w:r>
        <w:rPr>
          <w:rFonts w:hint="eastAsia"/>
          <w:b/>
          <w:color w:val="000000"/>
          <w:lang w:val="en-US" w:eastAsia="zh-CN"/>
        </w:rPr>
        <w:t xml:space="preserve">in </w:t>
      </w:r>
      <w:r w:rsidR="009C410B" w:rsidRPr="005251B8">
        <w:rPr>
          <w:b/>
          <w:color w:val="000000"/>
          <w:lang w:val="en-US" w:eastAsia="zh-CN"/>
        </w:rPr>
        <w:t>R1-</w:t>
      </w:r>
      <w:r w:rsidR="00F5005A" w:rsidRPr="004F3F2F">
        <w:rPr>
          <w:b/>
          <w:color w:val="000000"/>
          <w:lang w:val="en-US" w:eastAsia="zh-CN"/>
        </w:rPr>
        <w:t xml:space="preserve">2507014 </w:t>
      </w:r>
      <w:r>
        <w:rPr>
          <w:rFonts w:hint="eastAsia"/>
          <w:b/>
          <w:color w:val="000000"/>
          <w:lang w:val="en-US" w:eastAsia="zh-CN"/>
        </w:rPr>
        <w:t xml:space="preserve">as </w:t>
      </w:r>
      <w:r>
        <w:rPr>
          <w:b/>
          <w:color w:val="000000"/>
          <w:lang w:val="en-US" w:eastAsia="zh-CN"/>
        </w:rPr>
        <w:t>deployment scenarios</w:t>
      </w:r>
      <w:r>
        <w:rPr>
          <w:rFonts w:hint="eastAsia"/>
          <w:b/>
          <w:color w:val="000000"/>
          <w:lang w:val="en-US" w:eastAsia="zh-CN"/>
        </w:rPr>
        <w:t xml:space="preserve"> for </w:t>
      </w:r>
      <w:proofErr w:type="gramStart"/>
      <w:r w:rsidRPr="004F3F2F">
        <w:rPr>
          <w:b/>
          <w:color w:val="000000"/>
          <w:lang w:val="en-US" w:eastAsia="zh-CN"/>
        </w:rPr>
        <w:t>High speed</w:t>
      </w:r>
      <w:proofErr w:type="gramEnd"/>
      <w:r w:rsidRPr="004F3F2F">
        <w:rPr>
          <w:b/>
          <w:color w:val="000000"/>
          <w:lang w:val="en-US" w:eastAsia="zh-CN"/>
        </w:rPr>
        <w:t xml:space="preserve"> </w:t>
      </w:r>
      <w:proofErr w:type="gramStart"/>
      <w:r w:rsidRPr="004F3F2F">
        <w:rPr>
          <w:b/>
          <w:color w:val="000000"/>
          <w:lang w:val="en-US" w:eastAsia="zh-CN"/>
        </w:rPr>
        <w:t>scenario</w:t>
      </w:r>
      <w:proofErr w:type="gramEnd"/>
      <w:r w:rsidRPr="004F3F2F">
        <w:rPr>
          <w:b/>
          <w:color w:val="000000"/>
          <w:lang w:val="en-US" w:eastAsia="zh-CN"/>
        </w:rPr>
        <w:t>.</w:t>
      </w:r>
    </w:p>
    <w:p w14:paraId="47D74E0C" w14:textId="5E275D33" w:rsidR="00D55021" w:rsidRDefault="00D5502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B74910">
        <w:rPr>
          <w:rFonts w:ascii="Times New Roman" w:eastAsia="等线" w:hAnsi="Times New Roman"/>
          <w:lang w:val="en-US" w:eastAsia="zh-CN" w:bidi="ar"/>
        </w:rPr>
        <w:t>traffic model</w:t>
      </w:r>
    </w:p>
    <w:p w14:paraId="2BA15735" w14:textId="2EFC01C2" w:rsidR="00D55021" w:rsidRDefault="005633A1" w:rsidP="00791AC1">
      <w:pPr>
        <w:widowControl w:val="0"/>
        <w:adjustRightInd w:val="0"/>
        <w:snapToGrid w:val="0"/>
        <w:spacing w:before="0" w:after="0"/>
        <w:jc w:val="both"/>
        <w:rPr>
          <w:rFonts w:eastAsiaTheme="minorEastAsia"/>
          <w:lang w:eastAsia="zh-CN"/>
        </w:rPr>
      </w:pPr>
      <w:r>
        <w:rPr>
          <w:rFonts w:eastAsiaTheme="minorEastAsia"/>
          <w:lang w:eastAsia="zh-CN"/>
        </w:rPr>
        <w:t>During RAN1#122 meeting</w:t>
      </w:r>
      <w:r w:rsidR="00C224A9">
        <w:rPr>
          <w:rFonts w:eastAsiaTheme="minorEastAsia"/>
          <w:lang w:eastAsia="zh-CN"/>
        </w:rPr>
        <w:t>, the traffic model for 6GR was discussed and the following agreement was reached:</w:t>
      </w:r>
    </w:p>
    <w:tbl>
      <w:tblPr>
        <w:tblStyle w:val="18"/>
        <w:tblW w:w="5000" w:type="pct"/>
        <w:tblLook w:val="04A0" w:firstRow="1" w:lastRow="0" w:firstColumn="1" w:lastColumn="0" w:noHBand="0" w:noVBand="1"/>
      </w:tblPr>
      <w:tblGrid>
        <w:gridCol w:w="9629"/>
      </w:tblGrid>
      <w:tr w:rsidR="00BF4CF1" w14:paraId="4F0AC67F" w14:textId="77777777" w:rsidTr="001B1E84">
        <w:tc>
          <w:tcPr>
            <w:tcW w:w="5000" w:type="pct"/>
            <w:tcBorders>
              <w:top w:val="single" w:sz="4" w:space="0" w:color="auto"/>
              <w:left w:val="single" w:sz="4" w:space="0" w:color="auto"/>
              <w:bottom w:val="single" w:sz="4" w:space="0" w:color="auto"/>
              <w:right w:val="single" w:sz="4" w:space="0" w:color="auto"/>
            </w:tcBorders>
          </w:tcPr>
          <w:p w14:paraId="22F30B41" w14:textId="77777777" w:rsidR="00E224DD" w:rsidRPr="0098332E" w:rsidRDefault="00E224DD" w:rsidP="00791AC1">
            <w:pPr>
              <w:overflowPunct w:val="0"/>
              <w:textAlignment w:val="baseline"/>
              <w:rPr>
                <w:rFonts w:ascii="Times" w:eastAsia="等线" w:hAnsi="Times"/>
                <w:szCs w:val="24"/>
                <w:highlight w:val="green"/>
                <w:lang w:eastAsia="zh-CN"/>
              </w:rPr>
            </w:pPr>
            <w:r w:rsidRPr="0098332E">
              <w:rPr>
                <w:rFonts w:ascii="Times" w:eastAsia="等线" w:hAnsi="Times" w:hint="eastAsia"/>
                <w:szCs w:val="24"/>
                <w:highlight w:val="green"/>
                <w:lang w:eastAsia="zh-CN"/>
              </w:rPr>
              <w:t>Agreement</w:t>
            </w:r>
          </w:p>
          <w:p w14:paraId="61038C69" w14:textId="77777777" w:rsidR="00E224DD" w:rsidRPr="0098332E" w:rsidRDefault="00E224DD" w:rsidP="00791AC1">
            <w:pPr>
              <w:widowControl w:val="0"/>
              <w:numPr>
                <w:ilvl w:val="0"/>
                <w:numId w:val="30"/>
              </w:numPr>
              <w:spacing w:before="0" w:afterLines="50" w:after="120"/>
              <w:rPr>
                <w:rFonts w:ascii="Times" w:hAnsi="Times"/>
              </w:rPr>
            </w:pPr>
            <w:r w:rsidRPr="0098332E">
              <w:rPr>
                <w:rFonts w:ascii="Times" w:hAnsi="Times"/>
              </w:rPr>
              <w:t xml:space="preserve">Study which of the following traffic models are to be used for 6G evaluations, e.g., </w:t>
            </w:r>
          </w:p>
          <w:p w14:paraId="602E8324"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Full buffer</w:t>
            </w:r>
          </w:p>
          <w:p w14:paraId="7369E49A"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FTP Model 1 (in TR 36.814)</w:t>
            </w:r>
          </w:p>
          <w:p w14:paraId="4073D0B2"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FTP Model 2 (in TR 36.814)</w:t>
            </w:r>
          </w:p>
          <w:p w14:paraId="361A141B"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FTP Model 3 (in TR 36.872)</w:t>
            </w:r>
          </w:p>
          <w:p w14:paraId="218228AD"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 xml:space="preserve">XR Traffic models (in TR 38.838) </w:t>
            </w:r>
          </w:p>
          <w:p w14:paraId="195F38A9"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VoIP model (as in TR 36.814</w:t>
            </w:r>
            <w:r w:rsidRPr="0098332E">
              <w:rPr>
                <w:rFonts w:ascii="Times" w:eastAsia="Batang" w:hAnsi="Times"/>
              </w:rPr>
              <w:t>)</w:t>
            </w:r>
          </w:p>
          <w:p w14:paraId="750D6DA1"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Instant message (as in TR 38.840)</w:t>
            </w:r>
          </w:p>
          <w:p w14:paraId="1F33A935" w14:textId="77777777" w:rsidR="00E224DD" w:rsidRPr="0098332E" w:rsidRDefault="00E224DD" w:rsidP="00791AC1">
            <w:pPr>
              <w:widowControl w:val="0"/>
              <w:numPr>
                <w:ilvl w:val="0"/>
                <w:numId w:val="30"/>
              </w:numPr>
              <w:spacing w:before="0" w:afterLines="50" w:after="120"/>
              <w:rPr>
                <w:rFonts w:ascii="Times" w:hAnsi="Times"/>
              </w:rPr>
            </w:pPr>
            <w:r w:rsidRPr="0098332E">
              <w:rPr>
                <w:rFonts w:ascii="Times" w:hAnsi="Times"/>
              </w:rPr>
              <w:t xml:space="preserve">Study whether to introduce the following traffic models for 6G evaluations considering, e.g., </w:t>
            </w:r>
          </w:p>
          <w:p w14:paraId="1BEF2980"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hAnsi="Times"/>
              </w:rPr>
              <w:t>FTP-3 variant with packet delay budget requirement</w:t>
            </w:r>
          </w:p>
          <w:p w14:paraId="4117E5C6" w14:textId="77777777" w:rsidR="00E224DD" w:rsidRPr="0098332E" w:rsidRDefault="00E224DD" w:rsidP="00791AC1">
            <w:pPr>
              <w:widowControl w:val="0"/>
              <w:numPr>
                <w:ilvl w:val="2"/>
                <w:numId w:val="30"/>
              </w:numPr>
              <w:spacing w:before="0" w:afterLines="50" w:after="120"/>
              <w:rPr>
                <w:rFonts w:ascii="Times" w:hAnsi="Times"/>
              </w:rPr>
            </w:pPr>
            <w:r w:rsidRPr="0098332E">
              <w:rPr>
                <w:rFonts w:ascii="Times" w:hAnsi="Times"/>
              </w:rPr>
              <w:t>Details FFS</w:t>
            </w:r>
          </w:p>
          <w:p w14:paraId="4CD6A157" w14:textId="77777777" w:rsidR="00E224DD" w:rsidRPr="0098332E" w:rsidRDefault="00E224DD" w:rsidP="00791AC1">
            <w:pPr>
              <w:widowControl w:val="0"/>
              <w:numPr>
                <w:ilvl w:val="1"/>
                <w:numId w:val="30"/>
              </w:numPr>
              <w:spacing w:before="0" w:afterLines="50" w:after="120"/>
              <w:rPr>
                <w:rFonts w:ascii="Times" w:hAnsi="Times"/>
              </w:rPr>
            </w:pPr>
            <w:r w:rsidRPr="0098332E">
              <w:rPr>
                <w:rFonts w:ascii="Times" w:eastAsia="Batang" w:hAnsi="Times"/>
              </w:rPr>
              <w:t xml:space="preserve">New traffic model considering a mixed/variable packet size and the associated time domain </w:t>
            </w:r>
            <w:proofErr w:type="spellStart"/>
            <w:r w:rsidRPr="0098332E">
              <w:rPr>
                <w:rFonts w:ascii="Times" w:eastAsia="Batang" w:hAnsi="Times"/>
              </w:rPr>
              <w:t>behaviors</w:t>
            </w:r>
            <w:proofErr w:type="spellEnd"/>
            <w:r w:rsidRPr="0098332E">
              <w:rPr>
                <w:rFonts w:ascii="Times" w:eastAsia="Batang" w:hAnsi="Times"/>
              </w:rPr>
              <w:t xml:space="preserve"> (e.g., time between adjacent packet arrivals, packet delay budget)</w:t>
            </w:r>
          </w:p>
          <w:p w14:paraId="60F85A39" w14:textId="77777777" w:rsidR="00E224DD" w:rsidRPr="0098332E" w:rsidRDefault="00E224DD" w:rsidP="00791AC1">
            <w:pPr>
              <w:widowControl w:val="0"/>
              <w:numPr>
                <w:ilvl w:val="2"/>
                <w:numId w:val="30"/>
              </w:numPr>
              <w:spacing w:before="0" w:afterLines="50" w:after="120"/>
              <w:rPr>
                <w:rFonts w:ascii="Times" w:hAnsi="Times"/>
              </w:rPr>
            </w:pPr>
            <w:r w:rsidRPr="0098332E">
              <w:rPr>
                <w:rFonts w:ascii="Times" w:hAnsi="Times"/>
              </w:rPr>
              <w:lastRenderedPageBreak/>
              <w:t>Details FFS</w:t>
            </w:r>
          </w:p>
          <w:p w14:paraId="32AA31D2" w14:textId="77777777" w:rsidR="00E224DD" w:rsidRPr="0098332E" w:rsidRDefault="00E224DD" w:rsidP="00791AC1">
            <w:pPr>
              <w:widowControl w:val="0"/>
              <w:numPr>
                <w:ilvl w:val="1"/>
                <w:numId w:val="30"/>
              </w:numPr>
              <w:overflowPunct w:val="0"/>
              <w:spacing w:before="0"/>
              <w:contextualSpacing/>
              <w:textAlignment w:val="baseline"/>
              <w:rPr>
                <w:rFonts w:ascii="Times" w:hAnsi="Times"/>
              </w:rPr>
            </w:pPr>
            <w:r w:rsidRPr="0098332E">
              <w:rPr>
                <w:rFonts w:ascii="Times" w:hAnsi="Times"/>
              </w:rPr>
              <w:t>New traffic model(s) considering the new use cases or services, e.g., AI/ML services, immersive communication services, etc.</w:t>
            </w:r>
          </w:p>
          <w:p w14:paraId="46461B75" w14:textId="77777777" w:rsidR="00E224DD" w:rsidRPr="0098332E" w:rsidRDefault="00E224DD" w:rsidP="00791AC1">
            <w:pPr>
              <w:widowControl w:val="0"/>
              <w:numPr>
                <w:ilvl w:val="2"/>
                <w:numId w:val="30"/>
              </w:numPr>
              <w:overflowPunct w:val="0"/>
              <w:spacing w:before="0"/>
              <w:contextualSpacing/>
              <w:textAlignment w:val="baseline"/>
              <w:rPr>
                <w:rFonts w:ascii="Times" w:hAnsi="Times"/>
              </w:rPr>
            </w:pPr>
            <w:r w:rsidRPr="0098332E">
              <w:rPr>
                <w:rFonts w:ascii="Times" w:hAnsi="Times"/>
              </w:rPr>
              <w:t>Details FFS</w:t>
            </w:r>
          </w:p>
          <w:p w14:paraId="0A982D00" w14:textId="77777777" w:rsidR="00E224DD" w:rsidRPr="0098332E" w:rsidRDefault="00E224DD" w:rsidP="00791AC1">
            <w:pPr>
              <w:widowControl w:val="0"/>
              <w:numPr>
                <w:ilvl w:val="0"/>
                <w:numId w:val="30"/>
              </w:numPr>
              <w:spacing w:before="0" w:afterLines="50" w:after="120"/>
              <w:rPr>
                <w:rFonts w:ascii="Times" w:hAnsi="Times"/>
              </w:rPr>
            </w:pPr>
            <w:r w:rsidRPr="0098332E">
              <w:rPr>
                <w:rFonts w:ascii="Times" w:eastAsia="等线" w:hAnsi="Times" w:hint="eastAsia"/>
                <w:lang w:eastAsia="zh-CN"/>
              </w:rPr>
              <w:t>Study w</w:t>
            </w:r>
            <w:r w:rsidRPr="0098332E">
              <w:rPr>
                <w:rFonts w:ascii="Times" w:hAnsi="Times"/>
              </w:rPr>
              <w:t xml:space="preserve">hether to introduce </w:t>
            </w:r>
            <w:r w:rsidRPr="0098332E">
              <w:rPr>
                <w:rFonts w:ascii="Times" w:eastAsia="等线" w:hAnsi="Times" w:hint="eastAsia"/>
                <w:lang w:eastAsia="zh-CN"/>
              </w:rPr>
              <w:t xml:space="preserve">new/additional </w:t>
            </w:r>
            <w:r w:rsidRPr="0098332E">
              <w:rPr>
                <w:rFonts w:ascii="Times" w:hAnsi="Times"/>
              </w:rPr>
              <w:t>approaches that can reflect the impact of bidirectional traffic flows on performance metrics (e.g., impact of UL TCP ACK latency on DL throughput/latency)</w:t>
            </w:r>
          </w:p>
          <w:p w14:paraId="4CE3824E" w14:textId="10754550" w:rsidR="00BF4CF1" w:rsidRPr="004F3F2F" w:rsidRDefault="00E224DD" w:rsidP="00791AC1">
            <w:pPr>
              <w:spacing w:after="0"/>
              <w:rPr>
                <w:color w:val="000000"/>
                <w:lang w:eastAsia="en-US"/>
              </w:rPr>
            </w:pPr>
            <w:r w:rsidRPr="0098332E">
              <w:rPr>
                <w:rFonts w:ascii="Times" w:hAnsi="Times"/>
                <w:szCs w:val="24"/>
              </w:rPr>
              <w:t>Note: Whether/how to consider the combination of traffic model and loading level</w:t>
            </w:r>
            <w:r w:rsidRPr="0098332E">
              <w:rPr>
                <w:rFonts w:ascii="Times" w:eastAsia="等线" w:hAnsi="Times" w:hint="eastAsia"/>
                <w:szCs w:val="24"/>
                <w:lang w:eastAsia="zh-CN"/>
              </w:rPr>
              <w:t xml:space="preserve"> </w:t>
            </w:r>
            <w:r w:rsidRPr="0098332E">
              <w:rPr>
                <w:rFonts w:ascii="Times" w:hAnsi="Times"/>
                <w:szCs w:val="24"/>
              </w:rPr>
              <w:t xml:space="preserve">will be studied under </w:t>
            </w:r>
            <w:r w:rsidRPr="0098332E">
              <w:rPr>
                <w:rFonts w:ascii="Times" w:eastAsia="等线" w:hAnsi="Times" w:hint="eastAsia"/>
                <w:szCs w:val="24"/>
                <w:lang w:eastAsia="zh-CN"/>
              </w:rPr>
              <w:t>individual</w:t>
            </w:r>
            <w:r w:rsidRPr="0098332E">
              <w:rPr>
                <w:rFonts w:ascii="Times" w:hAnsi="Times"/>
                <w:szCs w:val="24"/>
              </w:rPr>
              <w:t xml:space="preserve"> agenda</w:t>
            </w:r>
            <w:r w:rsidRPr="0098332E">
              <w:rPr>
                <w:rFonts w:ascii="Times" w:eastAsia="等线" w:hAnsi="Times" w:hint="eastAsia"/>
                <w:szCs w:val="24"/>
                <w:lang w:eastAsia="zh-CN"/>
              </w:rPr>
              <w:t>s</w:t>
            </w:r>
            <w:r w:rsidRPr="0098332E">
              <w:rPr>
                <w:rFonts w:ascii="Times" w:hAnsi="Times"/>
                <w:szCs w:val="24"/>
              </w:rPr>
              <w:t>.</w:t>
            </w:r>
          </w:p>
        </w:tc>
      </w:tr>
    </w:tbl>
    <w:p w14:paraId="14DC3BE8" w14:textId="57E15E81" w:rsidR="003B42F8" w:rsidRDefault="00E224DD" w:rsidP="00791AC1">
      <w:pPr>
        <w:widowControl w:val="0"/>
        <w:adjustRightInd w:val="0"/>
        <w:snapToGrid w:val="0"/>
        <w:spacing w:before="0" w:after="0"/>
        <w:jc w:val="both"/>
        <w:rPr>
          <w:rFonts w:ascii="Times" w:eastAsia="MS Mincho" w:hAnsi="Times"/>
        </w:rPr>
      </w:pPr>
      <w:r>
        <w:rPr>
          <w:rFonts w:eastAsiaTheme="minorEastAsia"/>
          <w:lang w:eastAsia="zh-CN"/>
        </w:rPr>
        <w:lastRenderedPageBreak/>
        <w:t>In this section, we discuss the traffic model for 6GR, including basic traffic model</w:t>
      </w:r>
      <w:r w:rsidR="00DE3D11">
        <w:rPr>
          <w:rFonts w:eastAsiaTheme="minorEastAsia"/>
          <w:lang w:eastAsia="zh-CN"/>
        </w:rPr>
        <w:t xml:space="preserve"> for 6GR</w:t>
      </w:r>
      <w:r>
        <w:rPr>
          <w:rFonts w:eastAsiaTheme="minorEastAsia"/>
          <w:lang w:eastAsia="zh-CN"/>
        </w:rPr>
        <w:t>,</w:t>
      </w:r>
      <w:r w:rsidR="00DE3D11">
        <w:rPr>
          <w:rFonts w:eastAsiaTheme="minorEastAsia"/>
          <w:lang w:eastAsia="zh-CN"/>
        </w:rPr>
        <w:t xml:space="preserve"> </w:t>
      </w:r>
      <w:r w:rsidR="008D30CE">
        <w:rPr>
          <w:rFonts w:eastAsiaTheme="minorEastAsia"/>
          <w:lang w:eastAsia="zh-CN"/>
        </w:rPr>
        <w:t>enhancement of FTP3-wise traffic model in 6GR, traffic model for</w:t>
      </w:r>
      <w:r w:rsidR="00F50216" w:rsidRPr="00F50216">
        <w:rPr>
          <w:rFonts w:eastAsiaTheme="minorEastAsia"/>
          <w:lang w:eastAsia="zh-CN"/>
        </w:rPr>
        <w:t xml:space="preserve"> new use cases or services</w:t>
      </w:r>
      <w:r w:rsidR="008D30CE">
        <w:rPr>
          <w:rFonts w:eastAsiaTheme="minorEastAsia"/>
          <w:lang w:eastAsia="zh-CN"/>
        </w:rPr>
        <w:t xml:space="preserve"> and </w:t>
      </w:r>
      <w:r w:rsidR="00F95504">
        <w:rPr>
          <w:rFonts w:eastAsiaTheme="minorEastAsia"/>
          <w:lang w:eastAsia="zh-CN"/>
        </w:rPr>
        <w:t xml:space="preserve">traffic model for </w:t>
      </w:r>
      <w:r w:rsidR="00F95504" w:rsidRPr="0098332E">
        <w:rPr>
          <w:rFonts w:ascii="Times" w:eastAsia="MS Mincho" w:hAnsi="Times"/>
        </w:rPr>
        <w:t>bidirectional traffic flow</w:t>
      </w:r>
      <w:r w:rsidR="00454A57">
        <w:rPr>
          <w:rFonts w:ascii="Times" w:eastAsia="MS Mincho" w:hAnsi="Times"/>
        </w:rPr>
        <w:t>.</w:t>
      </w:r>
    </w:p>
    <w:p w14:paraId="5A9F4032" w14:textId="1D5B6BB2" w:rsidR="0026147C" w:rsidRDefault="00380194" w:rsidP="00791AC1">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w:t>
      </w:r>
      <w:r w:rsidR="0026147C" w:rsidRPr="003F30F1">
        <w:rPr>
          <w:b/>
          <w:bCs/>
          <w:iCs/>
          <w:sz w:val="24"/>
          <w:szCs w:val="24"/>
          <w:lang w:val="en-US" w:eastAsia="zh-CN"/>
        </w:rPr>
        <w:t>.1</w:t>
      </w:r>
      <w:r w:rsidR="0026147C" w:rsidRPr="002764A9">
        <w:rPr>
          <w:b/>
          <w:bCs/>
          <w:iCs/>
          <w:sz w:val="24"/>
          <w:szCs w:val="24"/>
          <w:lang w:val="en-US" w:eastAsia="zh-CN"/>
        </w:rPr>
        <w:t xml:space="preserve"> </w:t>
      </w:r>
      <w:r w:rsidR="009E70F0">
        <w:rPr>
          <w:b/>
          <w:bCs/>
          <w:iCs/>
          <w:sz w:val="24"/>
          <w:szCs w:val="24"/>
          <w:lang w:val="en-US" w:eastAsia="zh-CN"/>
        </w:rPr>
        <w:t>B</w:t>
      </w:r>
      <w:r w:rsidR="009E70F0" w:rsidRPr="009E70F0">
        <w:rPr>
          <w:b/>
          <w:bCs/>
          <w:iCs/>
          <w:sz w:val="24"/>
          <w:szCs w:val="24"/>
          <w:lang w:val="en-US" w:eastAsia="zh-CN"/>
        </w:rPr>
        <w:t>asic traffic model for 6GR</w:t>
      </w:r>
    </w:p>
    <w:p w14:paraId="7997BF9F" w14:textId="2D3E30EE" w:rsidR="008666C3" w:rsidRDefault="00176264" w:rsidP="00791AC1">
      <w:pPr>
        <w:overflowPunct w:val="0"/>
        <w:autoSpaceDE w:val="0"/>
        <w:autoSpaceDN w:val="0"/>
        <w:adjustRightInd w:val="0"/>
        <w:jc w:val="both"/>
        <w:rPr>
          <w:bCs/>
          <w:color w:val="000000"/>
          <w:lang w:val="en-US" w:eastAsia="zh-CN"/>
        </w:rPr>
      </w:pPr>
      <w:r>
        <w:rPr>
          <w:bCs/>
          <w:color w:val="000000"/>
          <w:lang w:val="en-US" w:eastAsia="zh-CN"/>
        </w:rPr>
        <w:t>T</w:t>
      </w:r>
      <w:r w:rsidR="00323376">
        <w:rPr>
          <w:bCs/>
          <w:color w:val="000000"/>
          <w:lang w:val="en-US" w:eastAsia="zh-CN"/>
        </w:rPr>
        <w:t xml:space="preserve">he </w:t>
      </w:r>
      <w:r w:rsidR="00323376" w:rsidRPr="00323376">
        <w:rPr>
          <w:bCs/>
          <w:color w:val="000000"/>
          <w:lang w:val="en-US" w:eastAsia="zh-CN"/>
        </w:rPr>
        <w:t>Full buffer</w:t>
      </w:r>
      <w:r w:rsidR="00323376">
        <w:rPr>
          <w:bCs/>
          <w:color w:val="000000"/>
          <w:lang w:val="en-US" w:eastAsia="zh-CN"/>
        </w:rPr>
        <w:t xml:space="preserve"> </w:t>
      </w:r>
      <w:r>
        <w:rPr>
          <w:bCs/>
          <w:color w:val="000000"/>
          <w:lang w:val="en-US" w:eastAsia="zh-CN"/>
        </w:rPr>
        <w:t xml:space="preserve">traffic </w:t>
      </w:r>
      <w:r w:rsidR="00323376">
        <w:rPr>
          <w:bCs/>
          <w:color w:val="000000"/>
          <w:lang w:val="en-US" w:eastAsia="zh-CN"/>
        </w:rPr>
        <w:t>model</w:t>
      </w:r>
      <w:r>
        <w:rPr>
          <w:bCs/>
          <w:color w:val="000000"/>
          <w:lang w:val="en-US" w:eastAsia="zh-CN"/>
        </w:rPr>
        <w:t xml:space="preserve"> can r</w:t>
      </w:r>
      <w:r w:rsidRPr="00176264">
        <w:rPr>
          <w:bCs/>
          <w:color w:val="000000"/>
          <w:lang w:val="en-US" w:eastAsia="zh-CN"/>
        </w:rPr>
        <w:t>epresent</w:t>
      </w:r>
      <w:r>
        <w:rPr>
          <w:bCs/>
          <w:color w:val="000000"/>
          <w:lang w:val="en-US" w:eastAsia="zh-CN"/>
        </w:rPr>
        <w:t xml:space="preserve"> the</w:t>
      </w:r>
      <w:r w:rsidRPr="00176264">
        <w:rPr>
          <w:bCs/>
          <w:color w:val="000000"/>
          <w:lang w:val="en-US" w:eastAsia="zh-CN"/>
        </w:rPr>
        <w:t xml:space="preserve"> worst-case </w:t>
      </w:r>
      <w:r>
        <w:rPr>
          <w:bCs/>
          <w:color w:val="000000"/>
          <w:lang w:val="en-US" w:eastAsia="zh-CN"/>
        </w:rPr>
        <w:t>full</w:t>
      </w:r>
      <w:r w:rsidRPr="00176264">
        <w:rPr>
          <w:bCs/>
          <w:color w:val="000000"/>
          <w:lang w:val="en-US" w:eastAsia="zh-CN"/>
        </w:rPr>
        <w:t xml:space="preserve"> load condition</w:t>
      </w:r>
      <w:r>
        <w:rPr>
          <w:bCs/>
          <w:color w:val="000000"/>
          <w:lang w:val="en-US" w:eastAsia="zh-CN"/>
        </w:rPr>
        <w:t>, which</w:t>
      </w:r>
      <w:r w:rsidR="00323376">
        <w:rPr>
          <w:bCs/>
          <w:color w:val="000000"/>
          <w:lang w:val="en-US" w:eastAsia="zh-CN"/>
        </w:rPr>
        <w:t xml:space="preserve"> is </w:t>
      </w:r>
      <w:r>
        <w:rPr>
          <w:bCs/>
          <w:color w:val="000000"/>
          <w:lang w:val="en-US" w:eastAsia="zh-CN"/>
        </w:rPr>
        <w:t xml:space="preserve">usually </w:t>
      </w:r>
      <w:r w:rsidR="00323376">
        <w:rPr>
          <w:bCs/>
          <w:color w:val="000000"/>
          <w:lang w:val="en-US" w:eastAsia="zh-CN"/>
        </w:rPr>
        <w:t xml:space="preserve">used to </w:t>
      </w:r>
      <w:r>
        <w:rPr>
          <w:bCs/>
          <w:color w:val="000000"/>
          <w:lang w:val="en-US" w:eastAsia="zh-CN"/>
        </w:rPr>
        <w:t>assess</w:t>
      </w:r>
      <w:r w:rsidR="00323376">
        <w:rPr>
          <w:bCs/>
          <w:color w:val="000000"/>
          <w:lang w:val="en-US" w:eastAsia="zh-CN"/>
        </w:rPr>
        <w:t xml:space="preserve"> </w:t>
      </w:r>
      <w:r>
        <w:rPr>
          <w:bCs/>
          <w:color w:val="000000"/>
          <w:lang w:val="en-US" w:eastAsia="zh-CN"/>
        </w:rPr>
        <w:t>spectrum</w:t>
      </w:r>
      <w:r w:rsidR="00323376">
        <w:rPr>
          <w:bCs/>
          <w:color w:val="000000"/>
          <w:lang w:val="en-US" w:eastAsia="zh-CN"/>
        </w:rPr>
        <w:t xml:space="preserve"> efficiency and peak rate of the network</w:t>
      </w:r>
      <w:r w:rsidRPr="00176264">
        <w:t xml:space="preserve"> </w:t>
      </w:r>
      <w:r>
        <w:rPr>
          <w:bCs/>
          <w:color w:val="000000"/>
          <w:lang w:val="en-US" w:eastAsia="zh-CN"/>
        </w:rPr>
        <w:t>i</w:t>
      </w:r>
      <w:r w:rsidRPr="00176264">
        <w:rPr>
          <w:bCs/>
          <w:color w:val="000000"/>
          <w:lang w:val="en-US" w:eastAsia="zh-CN"/>
        </w:rPr>
        <w:t>n the LTE and NR evaluation</w:t>
      </w:r>
      <w:r>
        <w:rPr>
          <w:bCs/>
          <w:color w:val="000000"/>
          <w:lang w:val="en-US" w:eastAsia="zh-CN"/>
        </w:rPr>
        <w:t>. In 6G</w:t>
      </w:r>
      <w:r w:rsidR="00DB176C">
        <w:rPr>
          <w:bCs/>
          <w:color w:val="000000"/>
          <w:lang w:val="en-US" w:eastAsia="zh-CN"/>
        </w:rPr>
        <w:t xml:space="preserve"> </w:t>
      </w:r>
      <w:proofErr w:type="spellStart"/>
      <w:r w:rsidR="00DB176C" w:rsidRPr="00DB176C">
        <w:rPr>
          <w:bCs/>
          <w:color w:val="000000"/>
          <w:lang w:val="en-US" w:eastAsia="zh-CN"/>
        </w:rPr>
        <w:t>eMBB</w:t>
      </w:r>
      <w:proofErr w:type="spellEnd"/>
      <w:r w:rsidR="00DB176C" w:rsidRPr="00DB176C">
        <w:rPr>
          <w:bCs/>
          <w:color w:val="000000"/>
          <w:lang w:val="en-US" w:eastAsia="zh-CN"/>
        </w:rPr>
        <w:t xml:space="preserve"> scenarios</w:t>
      </w:r>
      <w:r w:rsidR="00DB176C">
        <w:rPr>
          <w:bCs/>
          <w:color w:val="000000"/>
          <w:lang w:val="en-US" w:eastAsia="zh-CN"/>
        </w:rPr>
        <w:t>,</w:t>
      </w:r>
      <w:r w:rsidR="00DB176C" w:rsidRPr="00DB176C">
        <w:rPr>
          <w:bCs/>
          <w:color w:val="000000"/>
          <w:lang w:val="en-US" w:eastAsia="zh-CN"/>
        </w:rPr>
        <w:t xml:space="preserve"> where high data rates are sustained</w:t>
      </w:r>
      <w:r w:rsidR="00DB176C">
        <w:rPr>
          <w:bCs/>
          <w:color w:val="000000"/>
          <w:lang w:val="en-US" w:eastAsia="zh-CN"/>
        </w:rPr>
        <w:t xml:space="preserve">, </w:t>
      </w:r>
      <w:r w:rsidRPr="00323376">
        <w:rPr>
          <w:bCs/>
          <w:color w:val="000000"/>
          <w:lang w:val="en-US" w:eastAsia="zh-CN"/>
        </w:rPr>
        <w:t>Full buffer</w:t>
      </w:r>
      <w:r>
        <w:rPr>
          <w:bCs/>
          <w:color w:val="000000"/>
          <w:lang w:val="en-US" w:eastAsia="zh-CN"/>
        </w:rPr>
        <w:t xml:space="preserve"> traffic model</w:t>
      </w:r>
      <w:r w:rsidR="00323376">
        <w:rPr>
          <w:bCs/>
          <w:color w:val="000000"/>
          <w:lang w:val="en-US" w:eastAsia="zh-CN"/>
        </w:rPr>
        <w:t xml:space="preserve"> is </w:t>
      </w:r>
      <w:r w:rsidR="00DB176C">
        <w:rPr>
          <w:bCs/>
          <w:color w:val="000000"/>
          <w:lang w:val="en-US" w:eastAsia="zh-CN"/>
        </w:rPr>
        <w:t>needed</w:t>
      </w:r>
      <w:r>
        <w:rPr>
          <w:bCs/>
          <w:color w:val="000000"/>
          <w:lang w:val="en-US" w:eastAsia="zh-CN"/>
        </w:rPr>
        <w:t xml:space="preserve"> </w:t>
      </w:r>
      <w:r w:rsidR="00DB176C">
        <w:rPr>
          <w:bCs/>
          <w:color w:val="000000"/>
          <w:lang w:val="en-US" w:eastAsia="zh-CN"/>
        </w:rPr>
        <w:t>for the</w:t>
      </w:r>
      <w:r>
        <w:rPr>
          <w:bCs/>
          <w:color w:val="000000"/>
          <w:lang w:val="en-US" w:eastAsia="zh-CN"/>
        </w:rPr>
        <w:t xml:space="preserve"> </w:t>
      </w:r>
      <w:r w:rsidRPr="00176264">
        <w:rPr>
          <w:bCs/>
          <w:color w:val="000000"/>
          <w:lang w:val="en-US" w:eastAsia="zh-CN"/>
        </w:rPr>
        <w:t>evaluation</w:t>
      </w:r>
      <w:r w:rsidR="00DB176C">
        <w:rPr>
          <w:bCs/>
          <w:color w:val="000000"/>
          <w:lang w:val="en-US" w:eastAsia="zh-CN"/>
        </w:rPr>
        <w:t xml:space="preserve"> of </w:t>
      </w:r>
      <w:r w:rsidR="00DB176C" w:rsidRPr="00DB176C">
        <w:rPr>
          <w:bCs/>
          <w:color w:val="000000"/>
          <w:lang w:val="en-US" w:eastAsia="zh-CN"/>
        </w:rPr>
        <w:t>peak performance</w:t>
      </w:r>
      <w:r w:rsidR="00DB176C">
        <w:rPr>
          <w:bCs/>
          <w:color w:val="000000"/>
          <w:lang w:val="en-US" w:eastAsia="zh-CN"/>
        </w:rPr>
        <w:t xml:space="preserve"> in </w:t>
      </w:r>
      <w:r w:rsidR="00DB176C" w:rsidRPr="00176264">
        <w:rPr>
          <w:bCs/>
          <w:color w:val="000000"/>
          <w:lang w:val="en-US" w:eastAsia="zh-CN"/>
        </w:rPr>
        <w:t>6G</w:t>
      </w:r>
      <w:r w:rsidR="00DB176C">
        <w:rPr>
          <w:bCs/>
          <w:color w:val="000000"/>
          <w:lang w:val="en-US" w:eastAsia="zh-CN"/>
        </w:rPr>
        <w:t>R</w:t>
      </w:r>
      <w:r>
        <w:rPr>
          <w:bCs/>
          <w:color w:val="000000"/>
          <w:lang w:val="en-US" w:eastAsia="zh-CN"/>
        </w:rPr>
        <w:t>.</w:t>
      </w:r>
    </w:p>
    <w:p w14:paraId="18DB778B" w14:textId="5425DBF7" w:rsidR="00176264" w:rsidRPr="00176264" w:rsidRDefault="00DB176C" w:rsidP="00791AC1">
      <w:pPr>
        <w:overflowPunct w:val="0"/>
        <w:autoSpaceDE w:val="0"/>
        <w:autoSpaceDN w:val="0"/>
        <w:adjustRightInd w:val="0"/>
        <w:jc w:val="both"/>
        <w:rPr>
          <w:bCs/>
          <w:color w:val="000000"/>
          <w:lang w:val="en-US" w:eastAsia="zh-CN"/>
        </w:rPr>
      </w:pPr>
      <w:r>
        <w:rPr>
          <w:bCs/>
          <w:color w:val="000000"/>
          <w:lang w:val="en-US" w:eastAsia="zh-CN"/>
        </w:rPr>
        <w:t>Among</w:t>
      </w:r>
      <w:r w:rsidR="00176264">
        <w:rPr>
          <w:bCs/>
          <w:color w:val="000000"/>
          <w:lang w:val="en-US" w:eastAsia="zh-CN"/>
        </w:rPr>
        <w:t xml:space="preserve"> the three types of FTP models, the FTP Model 3 </w:t>
      </w:r>
      <w:r>
        <w:rPr>
          <w:bCs/>
          <w:color w:val="000000"/>
          <w:lang w:val="en-US" w:eastAsia="zh-CN"/>
        </w:rPr>
        <w:t xml:space="preserve">can model </w:t>
      </w:r>
      <w:r w:rsidRPr="00DB176C">
        <w:rPr>
          <w:bCs/>
          <w:color w:val="000000"/>
          <w:lang w:val="en-US" w:eastAsia="zh-CN"/>
        </w:rPr>
        <w:t>bursty, delay-tolerant traffic with moderate file sizes and Poisson arrival patterns</w:t>
      </w:r>
      <w:r>
        <w:rPr>
          <w:bCs/>
          <w:color w:val="000000"/>
          <w:lang w:val="en-US" w:eastAsia="zh-CN"/>
        </w:rPr>
        <w:t xml:space="preserve">. It </w:t>
      </w:r>
      <w:r w:rsidR="00176264">
        <w:rPr>
          <w:bCs/>
          <w:color w:val="000000"/>
          <w:lang w:val="en-US" w:eastAsia="zh-CN"/>
        </w:rPr>
        <w:t xml:space="preserve">is widely used in the previous </w:t>
      </w:r>
      <w:r>
        <w:rPr>
          <w:bCs/>
          <w:color w:val="000000"/>
          <w:lang w:val="en-US" w:eastAsia="zh-CN"/>
        </w:rPr>
        <w:t>evaluations</w:t>
      </w:r>
      <w:r w:rsidR="00176264">
        <w:rPr>
          <w:bCs/>
          <w:color w:val="000000"/>
          <w:lang w:val="en-US" w:eastAsia="zh-CN"/>
        </w:rPr>
        <w:t xml:space="preserve"> in 5G, </w:t>
      </w:r>
      <w:r>
        <w:rPr>
          <w:bCs/>
          <w:color w:val="000000"/>
          <w:lang w:val="en-US" w:eastAsia="zh-CN"/>
        </w:rPr>
        <w:t xml:space="preserve">including MIMO, AI, Duplex, etc. </w:t>
      </w:r>
      <w:r w:rsidRPr="00DB176C">
        <w:t>We</w:t>
      </w:r>
      <w:r>
        <w:rPr>
          <w:bCs/>
          <w:color w:val="000000"/>
          <w:lang w:val="en-US" w:eastAsia="zh-CN"/>
        </w:rPr>
        <w:t xml:space="preserve"> think at least FTP Model 3 should be considered for the evaluation on some specific 6G technologies, including MIMO, AI, Duplex, etc.</w:t>
      </w:r>
    </w:p>
    <w:p w14:paraId="6EDFB097" w14:textId="27F091E8" w:rsidR="008666C3" w:rsidRDefault="00DB176C" w:rsidP="00791AC1">
      <w:pPr>
        <w:overflowPunct w:val="0"/>
        <w:autoSpaceDE w:val="0"/>
        <w:autoSpaceDN w:val="0"/>
        <w:adjustRightInd w:val="0"/>
        <w:jc w:val="both"/>
        <w:rPr>
          <w:bCs/>
          <w:color w:val="000000"/>
          <w:lang w:val="en-US" w:eastAsia="zh-CN"/>
        </w:rPr>
      </w:pPr>
      <w:r>
        <w:rPr>
          <w:bCs/>
          <w:color w:val="000000"/>
          <w:lang w:val="en-US" w:eastAsia="zh-CN"/>
        </w:rPr>
        <w:t>XR traffic model</w:t>
      </w:r>
      <w:r w:rsidR="00865357">
        <w:rPr>
          <w:bCs/>
          <w:color w:val="000000"/>
          <w:lang w:val="en-US" w:eastAsia="zh-CN"/>
        </w:rPr>
        <w:t xml:space="preserve"> can m</w:t>
      </w:r>
      <w:r w:rsidR="00865357" w:rsidRPr="00865357">
        <w:rPr>
          <w:bCs/>
          <w:color w:val="000000"/>
          <w:lang w:val="en-US" w:eastAsia="zh-CN"/>
        </w:rPr>
        <w:t>odel real-time, high-throughput, low-latency traffic for immersive applications</w:t>
      </w:r>
      <w:r w:rsidR="00865357">
        <w:rPr>
          <w:bCs/>
          <w:color w:val="000000"/>
          <w:lang w:val="en-US" w:eastAsia="zh-CN"/>
        </w:rPr>
        <w:t xml:space="preserve">, like </w:t>
      </w:r>
      <w:r w:rsidR="00865357" w:rsidRPr="00865357">
        <w:rPr>
          <w:bCs/>
          <w:color w:val="000000"/>
          <w:lang w:val="en-US" w:eastAsia="zh-CN"/>
        </w:rPr>
        <w:t>VR/AR/MR</w:t>
      </w:r>
      <w:r w:rsidR="00865357">
        <w:rPr>
          <w:bCs/>
          <w:color w:val="000000"/>
          <w:lang w:val="en-US" w:eastAsia="zh-CN"/>
        </w:rPr>
        <w:t>. It can be u</w:t>
      </w:r>
      <w:r w:rsidR="00865357" w:rsidRPr="00865357">
        <w:rPr>
          <w:bCs/>
          <w:color w:val="000000"/>
          <w:lang w:val="en-US" w:eastAsia="zh-CN"/>
        </w:rPr>
        <w:t xml:space="preserve">sed in system-level simulations to determine XR capacity per cell, satisfaction ratio, and </w:t>
      </w:r>
      <w:r w:rsidR="00865357">
        <w:rPr>
          <w:bCs/>
          <w:color w:val="000000"/>
          <w:lang w:val="en-US" w:eastAsia="zh-CN"/>
        </w:rPr>
        <w:t>latency. We think it is e</w:t>
      </w:r>
      <w:r w:rsidR="00865357" w:rsidRPr="00865357">
        <w:rPr>
          <w:bCs/>
          <w:color w:val="000000"/>
          <w:lang w:val="en-US" w:eastAsia="zh-CN"/>
        </w:rPr>
        <w:t xml:space="preserve">ssential for evaluating 6G’s ability to support immersive </w:t>
      </w:r>
      <w:r w:rsidR="00865357">
        <w:rPr>
          <w:bCs/>
          <w:color w:val="000000"/>
          <w:lang w:val="en-US" w:eastAsia="zh-CN"/>
        </w:rPr>
        <w:t>communication</w:t>
      </w:r>
      <w:r w:rsidR="00865357" w:rsidRPr="00865357">
        <w:rPr>
          <w:bCs/>
          <w:color w:val="000000"/>
          <w:lang w:val="en-US" w:eastAsia="zh-CN"/>
        </w:rPr>
        <w:t>.</w:t>
      </w:r>
    </w:p>
    <w:p w14:paraId="1A800BED" w14:textId="6296C85A" w:rsidR="00865357" w:rsidRDefault="00865357" w:rsidP="00791AC1">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Pr>
          <w:b/>
          <w:bCs/>
          <w:color w:val="000000"/>
          <w:lang w:val="en-US" w:eastAsia="zh-CN"/>
        </w:rPr>
        <w:t>3</w:t>
      </w:r>
      <w:r w:rsidRPr="00D57B15">
        <w:rPr>
          <w:b/>
          <w:bCs/>
          <w:color w:val="000000"/>
          <w:lang w:val="en-US" w:eastAsia="zh-CN"/>
        </w:rPr>
        <w:t>:</w:t>
      </w:r>
      <w:r w:rsidRPr="007B66A6">
        <w:t xml:space="preserve"> </w:t>
      </w:r>
      <w:r>
        <w:rPr>
          <w:b/>
          <w:bCs/>
          <w:color w:val="000000"/>
          <w:lang w:eastAsia="zh-CN"/>
        </w:rPr>
        <w:t>For the basic traffic models for 6GR evaluation, RAN1 at least consider the following:</w:t>
      </w:r>
    </w:p>
    <w:p w14:paraId="16B9922C" w14:textId="138E63F9" w:rsidR="00865357" w:rsidRPr="004F3F2F" w:rsidRDefault="00865357" w:rsidP="00791AC1">
      <w:pPr>
        <w:pStyle w:val="aff5"/>
        <w:numPr>
          <w:ilvl w:val="0"/>
          <w:numId w:val="35"/>
        </w:numPr>
        <w:overflowPunct w:val="0"/>
        <w:autoSpaceDE w:val="0"/>
        <w:autoSpaceDN w:val="0"/>
        <w:adjustRightInd w:val="0"/>
        <w:ind w:leftChars="0"/>
        <w:jc w:val="both"/>
        <w:rPr>
          <w:b/>
          <w:bCs/>
          <w:color w:val="000000"/>
          <w:lang w:val="en-US" w:eastAsia="zh-CN"/>
        </w:rPr>
      </w:pPr>
      <w:r w:rsidRPr="004F3F2F">
        <w:rPr>
          <w:b/>
          <w:bCs/>
          <w:color w:val="000000"/>
          <w:lang w:val="en-US" w:eastAsia="zh-CN"/>
        </w:rPr>
        <w:t>Full buffer</w:t>
      </w:r>
    </w:p>
    <w:p w14:paraId="2B33A2BC" w14:textId="5BE29169" w:rsidR="00865357" w:rsidRPr="004F3F2F" w:rsidRDefault="00865357" w:rsidP="00791AC1">
      <w:pPr>
        <w:pStyle w:val="aff5"/>
        <w:numPr>
          <w:ilvl w:val="0"/>
          <w:numId w:val="35"/>
        </w:numPr>
        <w:overflowPunct w:val="0"/>
        <w:autoSpaceDE w:val="0"/>
        <w:autoSpaceDN w:val="0"/>
        <w:adjustRightInd w:val="0"/>
        <w:ind w:leftChars="0"/>
        <w:jc w:val="both"/>
        <w:rPr>
          <w:b/>
          <w:bCs/>
          <w:color w:val="000000"/>
          <w:lang w:val="en-US" w:eastAsia="zh-CN"/>
        </w:rPr>
      </w:pPr>
      <w:r w:rsidRPr="004F3F2F">
        <w:rPr>
          <w:b/>
          <w:bCs/>
          <w:color w:val="000000"/>
          <w:lang w:val="en-US" w:eastAsia="zh-CN"/>
        </w:rPr>
        <w:t>FTP Model 3 (in TR 36.872)</w:t>
      </w:r>
    </w:p>
    <w:p w14:paraId="76F6CB9A" w14:textId="1B78DB38" w:rsidR="00865357" w:rsidRPr="004F3F2F" w:rsidRDefault="00865357" w:rsidP="00791AC1">
      <w:pPr>
        <w:pStyle w:val="aff5"/>
        <w:numPr>
          <w:ilvl w:val="0"/>
          <w:numId w:val="35"/>
        </w:numPr>
        <w:overflowPunct w:val="0"/>
        <w:autoSpaceDE w:val="0"/>
        <w:autoSpaceDN w:val="0"/>
        <w:adjustRightInd w:val="0"/>
        <w:ind w:leftChars="0"/>
        <w:jc w:val="both"/>
        <w:rPr>
          <w:b/>
          <w:bCs/>
          <w:color w:val="000000"/>
          <w:lang w:val="en-US" w:eastAsia="zh-CN"/>
        </w:rPr>
      </w:pPr>
      <w:r w:rsidRPr="004F3F2F">
        <w:rPr>
          <w:b/>
          <w:bCs/>
          <w:color w:val="000000"/>
          <w:lang w:val="en-US" w:eastAsia="zh-CN"/>
        </w:rPr>
        <w:t xml:space="preserve">XR Traffic models (in TR 38.838) </w:t>
      </w:r>
    </w:p>
    <w:p w14:paraId="5088FD24" w14:textId="77777777" w:rsidR="00DB176C" w:rsidRPr="00865357" w:rsidRDefault="00DB176C" w:rsidP="00791AC1">
      <w:pPr>
        <w:overflowPunct w:val="0"/>
        <w:autoSpaceDE w:val="0"/>
        <w:autoSpaceDN w:val="0"/>
        <w:adjustRightInd w:val="0"/>
        <w:jc w:val="both"/>
        <w:rPr>
          <w:bCs/>
          <w:color w:val="000000"/>
          <w:lang w:val="en-US" w:eastAsia="zh-CN"/>
        </w:rPr>
      </w:pPr>
    </w:p>
    <w:p w14:paraId="269CFBBE" w14:textId="6A46C8C1" w:rsidR="00D2033D" w:rsidRPr="003F30F1" w:rsidRDefault="00B9678E" w:rsidP="00791AC1">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3.2</w:t>
      </w:r>
      <w:r w:rsidR="0026147C" w:rsidRPr="002764A9">
        <w:rPr>
          <w:b/>
          <w:bCs/>
          <w:iCs/>
          <w:sz w:val="24"/>
          <w:szCs w:val="24"/>
          <w:lang w:val="en-US" w:eastAsia="zh-CN"/>
        </w:rPr>
        <w:t xml:space="preserve"> </w:t>
      </w:r>
      <w:r w:rsidR="00AE37A8">
        <w:rPr>
          <w:b/>
          <w:bCs/>
          <w:iCs/>
          <w:sz w:val="24"/>
          <w:szCs w:val="24"/>
          <w:lang w:val="en-US" w:eastAsia="zh-CN"/>
        </w:rPr>
        <w:t>E</w:t>
      </w:r>
      <w:r w:rsidR="00AE37A8" w:rsidRPr="00AE37A8">
        <w:rPr>
          <w:b/>
          <w:bCs/>
          <w:iCs/>
          <w:sz w:val="24"/>
          <w:szCs w:val="24"/>
          <w:lang w:val="en-US" w:eastAsia="zh-CN"/>
        </w:rPr>
        <w:t>nhancement of FTP3-wise traffic model in 6GR</w:t>
      </w:r>
    </w:p>
    <w:p w14:paraId="2A6EAF88" w14:textId="1A9AE108" w:rsidR="0026147C" w:rsidRDefault="00853939" w:rsidP="00791AC1">
      <w:pPr>
        <w:overflowPunct w:val="0"/>
        <w:autoSpaceDE w:val="0"/>
        <w:autoSpaceDN w:val="0"/>
        <w:adjustRightInd w:val="0"/>
        <w:jc w:val="both"/>
        <w:rPr>
          <w:bCs/>
          <w:color w:val="000000"/>
          <w:lang w:val="en-US" w:eastAsia="zh-CN"/>
        </w:rPr>
      </w:pPr>
      <w:r w:rsidRPr="004F3F2F">
        <w:rPr>
          <w:bCs/>
          <w:color w:val="000000"/>
          <w:lang w:val="en-US" w:eastAsia="zh-CN"/>
        </w:rPr>
        <w:t xml:space="preserve">The purpose </w:t>
      </w:r>
      <w:r w:rsidR="00C52A47" w:rsidRPr="004F3F2F">
        <w:rPr>
          <w:bCs/>
          <w:color w:val="000000"/>
          <w:lang w:val="en-US" w:eastAsia="zh-CN"/>
        </w:rPr>
        <w:t>on</w:t>
      </w:r>
      <w:r w:rsidRPr="004F3F2F">
        <w:rPr>
          <w:bCs/>
          <w:color w:val="000000"/>
          <w:lang w:val="en-US" w:eastAsia="zh-CN"/>
        </w:rPr>
        <w:t xml:space="preserve"> </w:t>
      </w:r>
      <w:r w:rsidR="00C52A47" w:rsidRPr="004F3F2F">
        <w:rPr>
          <w:bCs/>
          <w:color w:val="000000"/>
          <w:lang w:val="en-US" w:eastAsia="zh-CN"/>
        </w:rPr>
        <w:t>enhancing</w:t>
      </w:r>
      <w:r w:rsidR="00A23979">
        <w:rPr>
          <w:bCs/>
          <w:color w:val="000000"/>
          <w:lang w:val="en-US" w:eastAsia="zh-CN"/>
        </w:rPr>
        <w:t xml:space="preserve"> the</w:t>
      </w:r>
      <w:r w:rsidR="00B41F74" w:rsidRPr="004F3F2F">
        <w:rPr>
          <w:bCs/>
          <w:color w:val="000000"/>
          <w:lang w:val="en-US" w:eastAsia="zh-CN"/>
        </w:rPr>
        <w:t xml:space="preserve"> FTP</w:t>
      </w:r>
      <w:r w:rsidR="00C52A47" w:rsidRPr="004F3F2F">
        <w:rPr>
          <w:bCs/>
          <w:color w:val="000000"/>
          <w:lang w:val="en-US" w:eastAsia="zh-CN"/>
        </w:rPr>
        <w:t>3</w:t>
      </w:r>
      <w:r w:rsidRPr="004F3F2F">
        <w:rPr>
          <w:bCs/>
          <w:color w:val="000000"/>
          <w:lang w:val="en-US" w:eastAsia="zh-CN"/>
        </w:rPr>
        <w:t xml:space="preserve"> traffic model is to jointly consider</w:t>
      </w:r>
      <w:r w:rsidR="00B41F74" w:rsidRPr="004F3F2F">
        <w:rPr>
          <w:bCs/>
          <w:color w:val="000000"/>
          <w:lang w:val="en-US" w:eastAsia="zh-CN"/>
        </w:rPr>
        <w:t xml:space="preserve"> multiple types of service </w:t>
      </w:r>
      <w:r w:rsidR="000435B4">
        <w:rPr>
          <w:bCs/>
          <w:color w:val="000000"/>
          <w:lang w:val="en-US" w:eastAsia="zh-CN"/>
        </w:rPr>
        <w:t>during evaluation</w:t>
      </w:r>
      <w:r w:rsidR="00B41F74" w:rsidRPr="004F3F2F">
        <w:rPr>
          <w:bCs/>
          <w:color w:val="000000"/>
          <w:lang w:val="en-US" w:eastAsia="zh-CN"/>
        </w:rPr>
        <w:t>.</w:t>
      </w:r>
      <w:r w:rsidR="000507CC">
        <w:rPr>
          <w:bCs/>
          <w:color w:val="000000"/>
          <w:lang w:val="en-US" w:eastAsia="zh-CN"/>
        </w:rPr>
        <w:t xml:space="preserve"> Such </w:t>
      </w:r>
      <w:r w:rsidR="00AD7D49">
        <w:rPr>
          <w:bCs/>
          <w:color w:val="000000"/>
          <w:lang w:val="en-US" w:eastAsia="zh-CN"/>
        </w:rPr>
        <w:t>enhancement</w:t>
      </w:r>
      <w:r w:rsidR="00C1055E">
        <w:rPr>
          <w:bCs/>
          <w:color w:val="000000"/>
          <w:lang w:val="en-US" w:eastAsia="zh-CN"/>
        </w:rPr>
        <w:t xml:space="preserve"> can reflect</w:t>
      </w:r>
      <w:r w:rsidR="000435B4">
        <w:rPr>
          <w:bCs/>
          <w:color w:val="000000"/>
          <w:lang w:val="en-US" w:eastAsia="zh-CN"/>
        </w:rPr>
        <w:t xml:space="preserve"> a more realistic</w:t>
      </w:r>
      <w:r w:rsidR="00C1055E">
        <w:rPr>
          <w:bCs/>
          <w:color w:val="000000"/>
          <w:lang w:val="en-US" w:eastAsia="zh-CN"/>
        </w:rPr>
        <w:t xml:space="preserve"> traffic</w:t>
      </w:r>
      <w:r w:rsidR="007B1493">
        <w:rPr>
          <w:bCs/>
          <w:color w:val="000000"/>
          <w:lang w:val="en-US" w:eastAsia="zh-CN"/>
        </w:rPr>
        <w:t xml:space="preserve"> model</w:t>
      </w:r>
      <w:r w:rsidR="00DD2AF2">
        <w:rPr>
          <w:bCs/>
          <w:color w:val="000000"/>
          <w:lang w:val="en-US" w:eastAsia="zh-CN"/>
        </w:rPr>
        <w:t xml:space="preserve"> while</w:t>
      </w:r>
      <w:r w:rsidR="00C1055E" w:rsidRPr="00C1055E">
        <w:rPr>
          <w:bCs/>
          <w:color w:val="000000"/>
          <w:lang w:val="en-US" w:eastAsia="zh-CN"/>
        </w:rPr>
        <w:t xml:space="preserve"> the</w:t>
      </w:r>
      <w:r w:rsidR="00CD7DB5">
        <w:rPr>
          <w:bCs/>
          <w:color w:val="000000"/>
          <w:lang w:val="en-US" w:eastAsia="zh-CN"/>
        </w:rPr>
        <w:t xml:space="preserve"> specific </w:t>
      </w:r>
      <w:r w:rsidR="00C1055E" w:rsidRPr="00C1055E">
        <w:rPr>
          <w:bCs/>
          <w:color w:val="000000"/>
          <w:lang w:val="en-US" w:eastAsia="zh-CN"/>
        </w:rPr>
        <w:t>configuration needs to be further clarified</w:t>
      </w:r>
      <w:r w:rsidR="005653B8">
        <w:rPr>
          <w:bCs/>
          <w:color w:val="000000"/>
          <w:lang w:val="en-US" w:eastAsia="zh-CN"/>
        </w:rPr>
        <w:t>.</w:t>
      </w:r>
    </w:p>
    <w:p w14:paraId="42B7B763" w14:textId="6E1DA036" w:rsidR="006235EA" w:rsidRDefault="008D6CDA" w:rsidP="00791AC1">
      <w:pPr>
        <w:overflowPunct w:val="0"/>
        <w:autoSpaceDE w:val="0"/>
        <w:autoSpaceDN w:val="0"/>
        <w:adjustRightInd w:val="0"/>
        <w:jc w:val="both"/>
        <w:rPr>
          <w:bCs/>
          <w:color w:val="000000"/>
          <w:lang w:val="en-US" w:eastAsia="zh-CN"/>
        </w:rPr>
      </w:pPr>
      <w:r>
        <w:rPr>
          <w:bCs/>
          <w:color w:val="000000"/>
          <w:lang w:val="en-US" w:eastAsia="zh-CN"/>
        </w:rPr>
        <w:t>During NR phase, ETSI has already derived a traffic model for mixed-service</w:t>
      </w:r>
      <w:r w:rsidR="00FB4199">
        <w:rPr>
          <w:bCs/>
          <w:color w:val="000000"/>
          <w:lang w:val="en-US" w:eastAsia="zh-CN"/>
        </w:rPr>
        <w:t xml:space="preserve"> in</w:t>
      </w:r>
      <w:r>
        <w:rPr>
          <w:bCs/>
          <w:color w:val="000000"/>
          <w:lang w:val="en-US" w:eastAsia="zh-CN"/>
        </w:rPr>
        <w:t xml:space="preserve"> [3], to be specific:</w:t>
      </w:r>
    </w:p>
    <w:p w14:paraId="3E199B4D" w14:textId="389087F4" w:rsidR="008D6CDA" w:rsidRDefault="00FB4199" w:rsidP="00791AC1">
      <w:pPr>
        <w:pStyle w:val="aff5"/>
        <w:numPr>
          <w:ilvl w:val="0"/>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 xml:space="preserve">The traffic model </w:t>
      </w:r>
      <w:r w:rsidR="00EA28D4">
        <w:rPr>
          <w:rFonts w:eastAsiaTheme="minorEastAsia"/>
          <w:bCs/>
          <w:color w:val="000000"/>
          <w:lang w:val="en-US" w:eastAsia="zh-CN"/>
        </w:rPr>
        <w:t xml:space="preserve">for each UE can be </w:t>
      </w:r>
      <w:r w:rsidR="008666C3">
        <w:rPr>
          <w:rFonts w:eastAsiaTheme="minorEastAsia"/>
          <w:bCs/>
          <w:color w:val="000000"/>
          <w:lang w:val="en-US" w:eastAsia="zh-CN"/>
        </w:rPr>
        <w:t>modeled</w:t>
      </w:r>
      <w:r w:rsidR="00EA28D4">
        <w:rPr>
          <w:rFonts w:eastAsiaTheme="minorEastAsia"/>
          <w:bCs/>
          <w:color w:val="000000"/>
          <w:lang w:val="en-US" w:eastAsia="zh-CN"/>
        </w:rPr>
        <w:t xml:space="preserve"> as a 2-step model, as is shown in Figure 2.</w:t>
      </w:r>
    </w:p>
    <w:p w14:paraId="178ADD29" w14:textId="2552ECA1" w:rsidR="008A19E8" w:rsidRDefault="008A19E8" w:rsidP="00791AC1">
      <w:pPr>
        <w:jc w:val="center"/>
        <w:rPr>
          <w:rFonts w:ascii="Calibri" w:hAnsi="Calibri"/>
          <w:sz w:val="21"/>
          <w:szCs w:val="22"/>
          <w:lang w:eastAsia="zh-CN"/>
        </w:rPr>
      </w:pPr>
      <w:r w:rsidRPr="004F3F2F">
        <w:rPr>
          <w:rFonts w:ascii="Calibri" w:hAnsi="Calibri"/>
          <w:noProof/>
          <w:sz w:val="21"/>
          <w:szCs w:val="22"/>
          <w:lang w:eastAsia="zh-CN"/>
        </w:rPr>
        <w:drawing>
          <wp:inline distT="0" distB="0" distL="0" distR="0" wp14:anchorId="6E013AAC" wp14:editId="3EA3554D">
            <wp:extent cx="4654157" cy="226330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0950" cy="2266605"/>
                    </a:xfrm>
                    <a:prstGeom prst="rect">
                      <a:avLst/>
                    </a:prstGeom>
                    <a:noFill/>
                    <a:ln>
                      <a:noFill/>
                    </a:ln>
                  </pic:spPr>
                </pic:pic>
              </a:graphicData>
            </a:graphic>
          </wp:inline>
        </w:drawing>
      </w:r>
    </w:p>
    <w:p w14:paraId="794C968E" w14:textId="21F2CB97" w:rsidR="008A19E8" w:rsidRPr="004F3F2F" w:rsidRDefault="00A81468" w:rsidP="00791AC1">
      <w:pPr>
        <w:jc w:val="center"/>
        <w:rPr>
          <w:rFonts w:eastAsiaTheme="minorEastAsia"/>
          <w:lang w:eastAsia="zh-CN"/>
        </w:rPr>
      </w:pPr>
      <w:r w:rsidRPr="004F3F2F">
        <w:rPr>
          <w:rFonts w:eastAsiaTheme="minorEastAsia"/>
          <w:lang w:eastAsia="zh-CN"/>
        </w:rPr>
        <w:t xml:space="preserve">Figure </w:t>
      </w:r>
      <w:r w:rsidR="006E43AE">
        <w:rPr>
          <w:rFonts w:eastAsiaTheme="minorEastAsia"/>
          <w:lang w:eastAsia="zh-CN"/>
        </w:rPr>
        <w:t>2</w:t>
      </w:r>
      <w:r>
        <w:rPr>
          <w:rFonts w:eastAsiaTheme="minorEastAsia"/>
          <w:lang w:eastAsia="zh-CN"/>
        </w:rPr>
        <w:t>.</w:t>
      </w:r>
      <w:r w:rsidRPr="004F3F2F">
        <w:rPr>
          <w:rFonts w:eastAsiaTheme="minorEastAsia"/>
          <w:lang w:eastAsia="zh-CN"/>
        </w:rPr>
        <w:t xml:space="preserve"> An example of data traffic flow to each UE</w:t>
      </w:r>
      <w:r>
        <w:rPr>
          <w:rFonts w:eastAsiaTheme="minorEastAsia"/>
          <w:lang w:eastAsia="zh-CN"/>
        </w:rPr>
        <w:t xml:space="preserve"> in [3]</w:t>
      </w:r>
    </w:p>
    <w:p w14:paraId="4EBEBF59" w14:textId="3F78D6BE" w:rsidR="0029300E" w:rsidRPr="004F3F2F" w:rsidRDefault="008A19E8" w:rsidP="00791AC1">
      <w:pPr>
        <w:pStyle w:val="aff5"/>
        <w:widowControl w:val="0"/>
        <w:numPr>
          <w:ilvl w:val="1"/>
          <w:numId w:val="31"/>
        </w:numPr>
        <w:autoSpaceDE w:val="0"/>
        <w:autoSpaceDN w:val="0"/>
        <w:adjustRightInd w:val="0"/>
        <w:spacing w:before="0"/>
        <w:ind w:leftChars="0"/>
        <w:rPr>
          <w:rFonts w:eastAsia="宋体"/>
          <w:lang w:val="en-US" w:eastAsia="zh-CN"/>
        </w:rPr>
      </w:pPr>
      <w:r w:rsidRPr="004F3F2F">
        <w:rPr>
          <w:rFonts w:eastAsiaTheme="minorEastAsia"/>
          <w:bCs/>
          <w:color w:val="000000"/>
          <w:lang w:val="en-US" w:eastAsia="zh-CN"/>
        </w:rPr>
        <w:t>The first step is</w:t>
      </w:r>
      <w:r w:rsidR="00BE06AF" w:rsidRPr="004F3F2F">
        <w:rPr>
          <w:rFonts w:eastAsiaTheme="minorEastAsia"/>
          <w:bCs/>
          <w:color w:val="000000"/>
          <w:lang w:val="en-US" w:eastAsia="zh-CN"/>
        </w:rPr>
        <w:t xml:space="preserve"> the generation on packet</w:t>
      </w:r>
      <w:r w:rsidR="00C915F4" w:rsidRPr="004F3F2F">
        <w:rPr>
          <w:rFonts w:eastAsiaTheme="minorEastAsia"/>
          <w:bCs/>
          <w:color w:val="000000"/>
          <w:lang w:val="en-US" w:eastAsia="zh-CN"/>
        </w:rPr>
        <w:t xml:space="preserve"> size</w:t>
      </w:r>
      <w:r w:rsidR="00BE06AF" w:rsidRPr="004F3F2F">
        <w:rPr>
          <w:rFonts w:eastAsiaTheme="minorEastAsia"/>
          <w:bCs/>
          <w:color w:val="000000"/>
          <w:lang w:val="en-US" w:eastAsia="zh-CN"/>
        </w:rPr>
        <w:t>.</w:t>
      </w:r>
      <w:r w:rsidR="00C915F4" w:rsidRPr="004F3F2F">
        <w:rPr>
          <w:rFonts w:eastAsiaTheme="minorEastAsia"/>
          <w:bCs/>
          <w:color w:val="000000"/>
          <w:lang w:val="en-US" w:eastAsia="zh-CN"/>
        </w:rPr>
        <w:t xml:space="preserve"> Three different file sizes, </w:t>
      </w:r>
      <w:proofErr w:type="spellStart"/>
      <w:r w:rsidR="00C915F4" w:rsidRPr="004F3F2F">
        <w:rPr>
          <w:rFonts w:eastAsiaTheme="minorEastAsia"/>
          <w:bCs/>
          <w:color w:val="000000"/>
          <w:lang w:val="en-US" w:eastAsia="zh-CN"/>
        </w:rPr>
        <w:t>F</w:t>
      </w:r>
      <w:r w:rsidR="00C915F4" w:rsidRPr="004F3F2F">
        <w:rPr>
          <w:rFonts w:eastAsiaTheme="minorEastAsia"/>
          <w:bCs/>
          <w:color w:val="000000"/>
          <w:vertAlign w:val="subscript"/>
          <w:lang w:val="en-US" w:eastAsia="zh-CN"/>
        </w:rPr>
        <w:t>small</w:t>
      </w:r>
      <w:proofErr w:type="spellEnd"/>
      <w:r w:rsidR="00C915F4" w:rsidRPr="004F3F2F">
        <w:rPr>
          <w:rFonts w:eastAsiaTheme="minorEastAsia"/>
          <w:bCs/>
          <w:color w:val="000000"/>
          <w:lang w:val="en-US" w:eastAsia="zh-CN"/>
        </w:rPr>
        <w:t xml:space="preserve"> (small size), </w:t>
      </w:r>
      <w:proofErr w:type="spellStart"/>
      <w:r w:rsidR="00C915F4" w:rsidRPr="004F3F2F">
        <w:rPr>
          <w:rFonts w:eastAsiaTheme="minorEastAsia"/>
          <w:bCs/>
          <w:color w:val="000000"/>
          <w:lang w:val="en-US" w:eastAsia="zh-CN"/>
        </w:rPr>
        <w:t>F</w:t>
      </w:r>
      <w:r w:rsidR="00C915F4" w:rsidRPr="004F3F2F">
        <w:rPr>
          <w:rFonts w:eastAsiaTheme="minorEastAsia"/>
          <w:bCs/>
          <w:color w:val="000000"/>
          <w:vertAlign w:val="subscript"/>
          <w:lang w:val="en-US" w:eastAsia="zh-CN"/>
        </w:rPr>
        <w:t>medium</w:t>
      </w:r>
      <w:proofErr w:type="spellEnd"/>
      <w:r w:rsidR="00C915F4" w:rsidRPr="004F3F2F">
        <w:rPr>
          <w:rFonts w:eastAsiaTheme="minorEastAsia"/>
          <w:bCs/>
          <w:color w:val="000000"/>
          <w:lang w:val="en-US" w:eastAsia="zh-CN"/>
        </w:rPr>
        <w:t xml:space="preserve"> (medium </w:t>
      </w:r>
      <w:r w:rsidR="00C915F4" w:rsidRPr="004F3F2F">
        <w:rPr>
          <w:rFonts w:eastAsiaTheme="minorEastAsia"/>
          <w:bCs/>
          <w:color w:val="000000"/>
          <w:lang w:val="en-US" w:eastAsia="zh-CN"/>
        </w:rPr>
        <w:lastRenderedPageBreak/>
        <w:t xml:space="preserve">size) and </w:t>
      </w:r>
      <w:proofErr w:type="spellStart"/>
      <w:r w:rsidR="00C915F4" w:rsidRPr="004F3F2F">
        <w:rPr>
          <w:rFonts w:eastAsiaTheme="minorEastAsia"/>
          <w:bCs/>
          <w:color w:val="000000"/>
          <w:lang w:val="en-US" w:eastAsia="zh-CN"/>
        </w:rPr>
        <w:t>F</w:t>
      </w:r>
      <w:r w:rsidR="00C915F4" w:rsidRPr="004F3F2F">
        <w:rPr>
          <w:rFonts w:eastAsiaTheme="minorEastAsia"/>
          <w:bCs/>
          <w:color w:val="000000"/>
          <w:vertAlign w:val="subscript"/>
          <w:lang w:val="en-US" w:eastAsia="zh-CN"/>
        </w:rPr>
        <w:t>large</w:t>
      </w:r>
      <w:proofErr w:type="spellEnd"/>
      <w:r w:rsidR="00C915F4" w:rsidRPr="004F3F2F">
        <w:rPr>
          <w:rFonts w:eastAsiaTheme="minorEastAsia"/>
          <w:bCs/>
          <w:color w:val="000000"/>
          <w:lang w:val="en-US" w:eastAsia="zh-CN"/>
        </w:rPr>
        <w:t xml:space="preserve"> (large size) are defined to be randomly requested by each UE during</w:t>
      </w:r>
      <w:r w:rsidR="00DF57A7" w:rsidRPr="004F3F2F">
        <w:rPr>
          <w:rFonts w:eastAsiaTheme="minorEastAsia"/>
          <w:bCs/>
          <w:color w:val="000000"/>
          <w:lang w:val="en-US" w:eastAsia="zh-CN"/>
        </w:rPr>
        <w:t xml:space="preserve"> the evaluation</w:t>
      </w:r>
      <w:r w:rsidR="00C915F4" w:rsidRPr="004F3F2F">
        <w:rPr>
          <w:rFonts w:eastAsiaTheme="minorEastAsia"/>
          <w:bCs/>
          <w:color w:val="000000"/>
          <w:lang w:val="en-US" w:eastAsia="zh-CN"/>
        </w:rPr>
        <w:t xml:space="preserve">. </w:t>
      </w:r>
      <w:r w:rsidR="0029300E" w:rsidRPr="00EA5B61">
        <w:rPr>
          <w:lang w:val="en-US" w:eastAsia="zh-CN"/>
        </w:rPr>
        <w:t>The probability of requesting a file of each file size (</w:t>
      </w:r>
      <w:proofErr w:type="spellStart"/>
      <w:r w:rsidR="0029300E" w:rsidRPr="00EA5B61">
        <w:rPr>
          <w:lang w:val="en-US" w:eastAsia="zh-CN"/>
        </w:rPr>
        <w:t>F</w:t>
      </w:r>
      <w:r w:rsidR="0029300E" w:rsidRPr="00EA5B61">
        <w:rPr>
          <w:sz w:val="13"/>
          <w:szCs w:val="13"/>
          <w:lang w:val="en-US" w:eastAsia="zh-CN"/>
        </w:rPr>
        <w:t>small</w:t>
      </w:r>
      <w:proofErr w:type="spellEnd"/>
      <w:r w:rsidR="0029300E" w:rsidRPr="00EA5B61">
        <w:rPr>
          <w:lang w:val="en-US" w:eastAsia="zh-CN"/>
        </w:rPr>
        <w:t xml:space="preserve">, </w:t>
      </w:r>
      <w:proofErr w:type="spellStart"/>
      <w:r w:rsidR="0029300E" w:rsidRPr="00EA5B61">
        <w:rPr>
          <w:lang w:val="en-US" w:eastAsia="zh-CN"/>
        </w:rPr>
        <w:t>F</w:t>
      </w:r>
      <w:r w:rsidR="0029300E" w:rsidRPr="00EA5B61">
        <w:rPr>
          <w:sz w:val="13"/>
          <w:szCs w:val="13"/>
          <w:lang w:val="en-US" w:eastAsia="zh-CN"/>
        </w:rPr>
        <w:t>medium</w:t>
      </w:r>
      <w:proofErr w:type="spellEnd"/>
      <w:r w:rsidR="0029300E" w:rsidRPr="00EA5B61">
        <w:rPr>
          <w:lang w:val="en-US" w:eastAsia="zh-CN"/>
        </w:rPr>
        <w:t xml:space="preserve">, </w:t>
      </w:r>
      <w:proofErr w:type="spellStart"/>
      <w:r w:rsidR="0029300E" w:rsidRPr="00EA5B61">
        <w:rPr>
          <w:lang w:val="en-US" w:eastAsia="zh-CN"/>
        </w:rPr>
        <w:t>F</w:t>
      </w:r>
      <w:r w:rsidR="0029300E" w:rsidRPr="00EA5B61">
        <w:rPr>
          <w:sz w:val="13"/>
          <w:szCs w:val="13"/>
          <w:lang w:val="en-US" w:eastAsia="zh-CN"/>
        </w:rPr>
        <w:t>large</w:t>
      </w:r>
      <w:proofErr w:type="spellEnd"/>
      <w:r w:rsidR="0029300E" w:rsidRPr="00EA5B61">
        <w:rPr>
          <w:lang w:val="en-US" w:eastAsia="zh-CN"/>
        </w:rPr>
        <w:t xml:space="preserve">) is denoted as </w:t>
      </w:r>
      <w:proofErr w:type="spellStart"/>
      <w:r w:rsidR="0029300E" w:rsidRPr="00EA5B61">
        <w:rPr>
          <w:lang w:val="en-US" w:eastAsia="zh-CN"/>
        </w:rPr>
        <w:t>PF</w:t>
      </w:r>
      <w:r w:rsidR="0029300E" w:rsidRPr="00EA5B61">
        <w:rPr>
          <w:sz w:val="13"/>
          <w:szCs w:val="13"/>
          <w:lang w:val="en-US" w:eastAsia="zh-CN"/>
        </w:rPr>
        <w:t>small</w:t>
      </w:r>
      <w:proofErr w:type="spellEnd"/>
      <w:r w:rsidR="0029300E" w:rsidRPr="00EA5B61">
        <w:rPr>
          <w:lang w:val="en-US" w:eastAsia="zh-CN"/>
        </w:rPr>
        <w:t xml:space="preserve">, </w:t>
      </w:r>
      <w:proofErr w:type="spellStart"/>
      <w:r w:rsidR="0029300E" w:rsidRPr="00EA5B61">
        <w:rPr>
          <w:lang w:val="en-US" w:eastAsia="zh-CN"/>
        </w:rPr>
        <w:t>PF</w:t>
      </w:r>
      <w:r w:rsidR="0029300E" w:rsidRPr="00EA5B61">
        <w:rPr>
          <w:sz w:val="13"/>
          <w:szCs w:val="13"/>
          <w:lang w:val="en-US" w:eastAsia="zh-CN"/>
        </w:rPr>
        <w:t>medium</w:t>
      </w:r>
      <w:proofErr w:type="spellEnd"/>
      <w:r w:rsidR="0029300E" w:rsidRPr="00EA5B61">
        <w:rPr>
          <w:sz w:val="13"/>
          <w:szCs w:val="13"/>
          <w:lang w:val="en-US" w:eastAsia="zh-CN"/>
        </w:rPr>
        <w:t xml:space="preserve"> </w:t>
      </w:r>
      <w:r w:rsidR="0029300E" w:rsidRPr="00EA5B61">
        <w:rPr>
          <w:lang w:val="en-US" w:eastAsia="zh-CN"/>
        </w:rPr>
        <w:t xml:space="preserve">and </w:t>
      </w:r>
      <w:proofErr w:type="spellStart"/>
      <w:r w:rsidR="0029300E" w:rsidRPr="00EA5B61">
        <w:rPr>
          <w:lang w:val="en-US" w:eastAsia="zh-CN"/>
        </w:rPr>
        <w:t>PF</w:t>
      </w:r>
      <w:r w:rsidR="0029300E" w:rsidRPr="00EA5B61">
        <w:rPr>
          <w:sz w:val="13"/>
          <w:szCs w:val="13"/>
          <w:lang w:val="en-US" w:eastAsia="zh-CN"/>
        </w:rPr>
        <w:t>large</w:t>
      </w:r>
      <w:proofErr w:type="spellEnd"/>
      <w:r w:rsidR="0029300E" w:rsidRPr="004F3F2F">
        <w:rPr>
          <w:rFonts w:eastAsiaTheme="minorEastAsia"/>
          <w:bCs/>
          <w:color w:val="000000"/>
          <w:lang w:val="en-US" w:eastAsia="zh-CN"/>
        </w:rPr>
        <w:t>.</w:t>
      </w:r>
    </w:p>
    <w:p w14:paraId="60E2459E" w14:textId="1A871764" w:rsidR="0029300E" w:rsidRPr="004F3F2F" w:rsidRDefault="0029300E" w:rsidP="00791AC1">
      <w:pPr>
        <w:pStyle w:val="aff5"/>
        <w:numPr>
          <w:ilvl w:val="1"/>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hint="eastAsia"/>
          <w:bCs/>
          <w:color w:val="000000"/>
          <w:lang w:val="en-US" w:eastAsia="zh-CN"/>
        </w:rPr>
        <w:t>T</w:t>
      </w:r>
      <w:r>
        <w:rPr>
          <w:rFonts w:eastAsiaTheme="minorEastAsia"/>
          <w:bCs/>
          <w:color w:val="000000"/>
          <w:lang w:val="en-US" w:eastAsia="zh-CN"/>
        </w:rPr>
        <w:t xml:space="preserve">he second step is the generation on waiting time between two packet arrivals. Three </w:t>
      </w:r>
      <w:r w:rsidRPr="0029300E">
        <w:rPr>
          <w:rFonts w:eastAsiaTheme="minorEastAsia"/>
          <w:bCs/>
          <w:color w:val="000000"/>
          <w:lang w:val="en-US" w:eastAsia="zh-CN"/>
        </w:rPr>
        <w:t>waiting time</w:t>
      </w:r>
      <w:r>
        <w:rPr>
          <w:rFonts w:eastAsiaTheme="minorEastAsia"/>
          <w:bCs/>
          <w:color w:val="000000"/>
          <w:lang w:val="en-US" w:eastAsia="zh-CN"/>
        </w:rPr>
        <w:t xml:space="preserve"> values</w:t>
      </w:r>
      <w:r w:rsidRPr="0029300E">
        <w:rPr>
          <w:rFonts w:eastAsiaTheme="minorEastAsia"/>
          <w:bCs/>
          <w:color w:val="000000"/>
          <w:lang w:val="en-US" w:eastAsia="zh-CN"/>
        </w:rPr>
        <w:t xml:space="preserve"> (WT</w:t>
      </w:r>
      <w:r w:rsidRPr="004F3F2F">
        <w:rPr>
          <w:rFonts w:eastAsiaTheme="minorEastAsia"/>
          <w:bCs/>
          <w:color w:val="000000"/>
          <w:vertAlign w:val="subscript"/>
          <w:lang w:val="en-US" w:eastAsia="zh-CN"/>
        </w:rPr>
        <w:t>1</w:t>
      </w:r>
      <w:r w:rsidRPr="0029300E">
        <w:rPr>
          <w:rFonts w:eastAsiaTheme="minorEastAsia"/>
          <w:bCs/>
          <w:color w:val="000000"/>
          <w:lang w:val="en-US" w:eastAsia="zh-CN"/>
        </w:rPr>
        <w:t>, WT</w:t>
      </w:r>
      <w:r w:rsidRPr="004F3F2F">
        <w:rPr>
          <w:rFonts w:eastAsiaTheme="minorEastAsia"/>
          <w:bCs/>
          <w:color w:val="000000"/>
          <w:vertAlign w:val="subscript"/>
          <w:lang w:val="en-US" w:eastAsia="zh-CN"/>
        </w:rPr>
        <w:t>2</w:t>
      </w:r>
      <w:r w:rsidRPr="0029300E">
        <w:rPr>
          <w:rFonts w:eastAsiaTheme="minorEastAsia"/>
          <w:bCs/>
          <w:color w:val="000000"/>
          <w:lang w:val="en-US" w:eastAsia="zh-CN"/>
        </w:rPr>
        <w:t>, WT</w:t>
      </w:r>
      <w:r w:rsidRPr="004F3F2F">
        <w:rPr>
          <w:rFonts w:eastAsiaTheme="minorEastAsia"/>
          <w:bCs/>
          <w:color w:val="000000"/>
          <w:vertAlign w:val="subscript"/>
          <w:lang w:val="en-US" w:eastAsia="zh-CN"/>
        </w:rPr>
        <w:t>3</w:t>
      </w:r>
      <w:r w:rsidRPr="0029300E">
        <w:rPr>
          <w:rFonts w:eastAsiaTheme="minorEastAsia"/>
          <w:bCs/>
          <w:color w:val="000000"/>
          <w:lang w:val="en-US" w:eastAsia="zh-CN"/>
        </w:rPr>
        <w:t xml:space="preserve">) </w:t>
      </w:r>
      <w:r w:rsidRPr="00C915F4">
        <w:rPr>
          <w:rFonts w:eastAsiaTheme="minorEastAsia"/>
          <w:bCs/>
          <w:color w:val="000000"/>
          <w:lang w:val="en-US" w:eastAsia="zh-CN"/>
        </w:rPr>
        <w:t>are defined to be</w:t>
      </w:r>
      <w:r>
        <w:rPr>
          <w:rFonts w:eastAsiaTheme="minorEastAsia"/>
          <w:bCs/>
          <w:color w:val="000000"/>
          <w:lang w:val="en-US" w:eastAsia="zh-CN"/>
        </w:rPr>
        <w:t xml:space="preserve"> </w:t>
      </w:r>
      <w:r w:rsidRPr="00C915F4">
        <w:rPr>
          <w:rFonts w:eastAsiaTheme="minorEastAsia"/>
          <w:bCs/>
          <w:color w:val="000000"/>
          <w:lang w:val="en-US" w:eastAsia="zh-CN"/>
        </w:rPr>
        <w:t xml:space="preserve">randomly </w:t>
      </w:r>
      <w:r>
        <w:rPr>
          <w:rFonts w:eastAsiaTheme="minorEastAsia"/>
          <w:bCs/>
          <w:color w:val="000000"/>
          <w:lang w:val="en-US" w:eastAsia="zh-CN"/>
        </w:rPr>
        <w:t>selected</w:t>
      </w:r>
      <w:r w:rsidRPr="0029300E">
        <w:rPr>
          <w:rFonts w:eastAsiaTheme="minorEastAsia"/>
          <w:bCs/>
          <w:color w:val="000000"/>
          <w:lang w:val="en-US" w:eastAsia="zh-CN"/>
        </w:rPr>
        <w:t xml:space="preserve"> before</w:t>
      </w:r>
      <w:r>
        <w:rPr>
          <w:rFonts w:eastAsiaTheme="minorEastAsia"/>
          <w:bCs/>
          <w:color w:val="000000"/>
          <w:lang w:val="en-US" w:eastAsia="zh-CN"/>
        </w:rPr>
        <w:t xml:space="preserve"> </w:t>
      </w:r>
      <w:r w:rsidRPr="004F3F2F">
        <w:rPr>
          <w:rFonts w:eastAsiaTheme="minorEastAsia"/>
          <w:bCs/>
          <w:color w:val="000000"/>
          <w:lang w:val="en-US" w:eastAsia="zh-CN"/>
        </w:rPr>
        <w:t>requesting a new file of random file size. Applying the waiting time for each UE is also on random basis</w:t>
      </w:r>
      <w:r>
        <w:rPr>
          <w:rFonts w:eastAsiaTheme="minorEastAsia"/>
          <w:bCs/>
          <w:color w:val="000000"/>
          <w:lang w:val="en-US" w:eastAsia="zh-CN"/>
        </w:rPr>
        <w:t xml:space="preserve"> </w:t>
      </w:r>
      <w:r w:rsidRPr="004F3F2F">
        <w:rPr>
          <w:rFonts w:eastAsiaTheme="minorEastAsia"/>
          <w:bCs/>
          <w:color w:val="000000"/>
          <w:lang w:val="en-US" w:eastAsia="zh-CN"/>
        </w:rPr>
        <w:t>and the probability for each waiting time is denoted as PT</w:t>
      </w:r>
      <w:r w:rsidRPr="004F3F2F">
        <w:rPr>
          <w:rFonts w:eastAsiaTheme="minorEastAsia"/>
          <w:bCs/>
          <w:color w:val="000000"/>
          <w:vertAlign w:val="subscript"/>
          <w:lang w:val="en-US" w:eastAsia="zh-CN"/>
        </w:rPr>
        <w:t>1</w:t>
      </w:r>
      <w:r w:rsidRPr="004F3F2F">
        <w:rPr>
          <w:rFonts w:eastAsiaTheme="minorEastAsia"/>
          <w:bCs/>
          <w:color w:val="000000"/>
          <w:lang w:val="en-US" w:eastAsia="zh-CN"/>
        </w:rPr>
        <w:t>, PT</w:t>
      </w:r>
      <w:r w:rsidRPr="004F3F2F">
        <w:rPr>
          <w:rFonts w:eastAsiaTheme="minorEastAsia"/>
          <w:bCs/>
          <w:color w:val="000000"/>
          <w:vertAlign w:val="subscript"/>
          <w:lang w:val="en-US" w:eastAsia="zh-CN"/>
        </w:rPr>
        <w:t>2</w:t>
      </w:r>
      <w:r w:rsidRPr="004F3F2F">
        <w:rPr>
          <w:rFonts w:eastAsiaTheme="minorEastAsia"/>
          <w:bCs/>
          <w:color w:val="000000"/>
          <w:lang w:val="en-US" w:eastAsia="zh-CN"/>
        </w:rPr>
        <w:t xml:space="preserve"> and PT</w:t>
      </w:r>
      <w:r w:rsidRPr="004F3F2F">
        <w:rPr>
          <w:rFonts w:eastAsiaTheme="minorEastAsia"/>
          <w:bCs/>
          <w:color w:val="000000"/>
          <w:vertAlign w:val="subscript"/>
          <w:lang w:val="en-US" w:eastAsia="zh-CN"/>
        </w:rPr>
        <w:t>3</w:t>
      </w:r>
      <w:r>
        <w:rPr>
          <w:rFonts w:eastAsiaTheme="minorEastAsia"/>
          <w:bCs/>
          <w:color w:val="000000"/>
          <w:lang w:val="en-US" w:eastAsia="zh-CN"/>
        </w:rPr>
        <w:t>.</w:t>
      </w:r>
    </w:p>
    <w:p w14:paraId="05DF8CE8" w14:textId="7698A6F3" w:rsidR="00C915F4" w:rsidRDefault="00C915F4" w:rsidP="00791AC1">
      <w:pPr>
        <w:pStyle w:val="aff5"/>
        <w:numPr>
          <w:ilvl w:val="1"/>
          <w:numId w:val="31"/>
        </w:numPr>
        <w:overflowPunct w:val="0"/>
        <w:autoSpaceDE w:val="0"/>
        <w:autoSpaceDN w:val="0"/>
        <w:adjustRightInd w:val="0"/>
        <w:ind w:leftChars="0"/>
        <w:jc w:val="both"/>
        <w:rPr>
          <w:rFonts w:eastAsiaTheme="minorEastAsia"/>
          <w:bCs/>
          <w:color w:val="000000"/>
          <w:lang w:val="en-US" w:eastAsia="zh-CN"/>
        </w:rPr>
      </w:pPr>
      <w:r w:rsidRPr="00C915F4">
        <w:rPr>
          <w:rFonts w:eastAsiaTheme="minorEastAsia"/>
          <w:bCs/>
          <w:color w:val="000000"/>
          <w:lang w:val="en-US" w:eastAsia="zh-CN"/>
        </w:rPr>
        <w:t>The</w:t>
      </w:r>
      <w:r w:rsidR="0029300E">
        <w:rPr>
          <w:rFonts w:eastAsiaTheme="minorEastAsia"/>
          <w:bCs/>
          <w:color w:val="000000"/>
          <w:lang w:val="en-US" w:eastAsia="zh-CN"/>
        </w:rPr>
        <w:t xml:space="preserve"> specific</w:t>
      </w:r>
      <w:r w:rsidR="00390A1F">
        <w:rPr>
          <w:rFonts w:eastAsiaTheme="minorEastAsia"/>
          <w:bCs/>
          <w:color w:val="000000"/>
          <w:lang w:val="en-US" w:eastAsia="zh-CN"/>
        </w:rPr>
        <w:t xml:space="preserve"> </w:t>
      </w:r>
      <w:r w:rsidR="008666C3">
        <w:rPr>
          <w:rFonts w:eastAsiaTheme="minorEastAsia"/>
          <w:bCs/>
          <w:color w:val="000000"/>
          <w:lang w:val="en-US" w:eastAsia="zh-CN"/>
        </w:rPr>
        <w:t>valu</w:t>
      </w:r>
      <w:r w:rsidR="008666C3" w:rsidRPr="00C915F4">
        <w:rPr>
          <w:rFonts w:eastAsiaTheme="minorEastAsia"/>
          <w:bCs/>
          <w:color w:val="000000"/>
          <w:lang w:val="en-US" w:eastAsia="zh-CN"/>
        </w:rPr>
        <w:t>es</w:t>
      </w:r>
      <w:r w:rsidR="00CD4E64">
        <w:rPr>
          <w:rFonts w:eastAsiaTheme="minorEastAsia"/>
          <w:bCs/>
          <w:color w:val="000000"/>
          <w:lang w:val="en-US" w:eastAsia="zh-CN"/>
        </w:rPr>
        <w:t xml:space="preserve"> </w:t>
      </w:r>
      <w:r w:rsidR="0029300E">
        <w:rPr>
          <w:rFonts w:eastAsiaTheme="minorEastAsia"/>
          <w:bCs/>
          <w:color w:val="000000"/>
          <w:lang w:val="en-US" w:eastAsia="zh-CN"/>
        </w:rPr>
        <w:t xml:space="preserve">on above parameters are defined in Table </w:t>
      </w:r>
      <w:r w:rsidR="00EB3157">
        <w:rPr>
          <w:rFonts w:eastAsiaTheme="minorEastAsia" w:hint="eastAsia"/>
          <w:bCs/>
          <w:color w:val="000000"/>
          <w:lang w:val="en-US" w:eastAsia="zh-CN"/>
        </w:rPr>
        <w:t>3</w:t>
      </w:r>
      <w:r w:rsidR="0029300E">
        <w:rPr>
          <w:rFonts w:eastAsiaTheme="minorEastAsia"/>
          <w:bCs/>
          <w:color w:val="000000"/>
          <w:lang w:val="en-US" w:eastAsia="zh-CN"/>
        </w:rPr>
        <w:t>-1</w:t>
      </w:r>
      <w:r w:rsidR="00231297">
        <w:rPr>
          <w:rFonts w:eastAsiaTheme="minorEastAsia"/>
          <w:bCs/>
          <w:color w:val="000000"/>
          <w:lang w:val="en-US" w:eastAsia="zh-CN"/>
        </w:rPr>
        <w:t>.</w:t>
      </w:r>
    </w:p>
    <w:p w14:paraId="2B03B7A3" w14:textId="50891FE1" w:rsidR="0045263F" w:rsidRDefault="00034893" w:rsidP="00791AC1">
      <w:pPr>
        <w:pStyle w:val="aff5"/>
        <w:numPr>
          <w:ilvl w:val="0"/>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From our understanding, such design can be considered as the starting point and other modification/enhancement on top of this could be further discussed.</w:t>
      </w:r>
    </w:p>
    <w:p w14:paraId="75B08310" w14:textId="7C697F17" w:rsidR="0045263F" w:rsidRPr="004F3F2F" w:rsidRDefault="00AF1D82" w:rsidP="00791AC1">
      <w:pPr>
        <w:overflowPunct w:val="0"/>
        <w:autoSpaceDE w:val="0"/>
        <w:autoSpaceDN w:val="0"/>
        <w:adjustRightInd w:val="0"/>
        <w:jc w:val="center"/>
        <w:rPr>
          <w:b/>
          <w:bCs/>
          <w:color w:val="000000"/>
          <w:lang w:val="en-US" w:eastAsia="zh-CN"/>
        </w:rPr>
      </w:pPr>
      <w:r w:rsidRPr="004F3F2F">
        <w:rPr>
          <w:b/>
          <w:bCs/>
          <w:color w:val="000000"/>
          <w:lang w:val="en-US" w:eastAsia="zh-CN"/>
        </w:rPr>
        <w:t xml:space="preserve">Table </w:t>
      </w:r>
      <w:r w:rsidR="00EB3157">
        <w:rPr>
          <w:rFonts w:hint="eastAsia"/>
          <w:b/>
          <w:bCs/>
          <w:color w:val="000000"/>
          <w:lang w:val="en-US" w:eastAsia="zh-CN"/>
        </w:rPr>
        <w:t>3</w:t>
      </w:r>
      <w:r w:rsidRPr="004F3F2F">
        <w:rPr>
          <w:b/>
          <w:bCs/>
          <w:color w:val="000000"/>
          <w:lang w:val="en-US" w:eastAsia="zh-CN"/>
        </w:rPr>
        <w:t>-</w:t>
      </w:r>
      <w:r w:rsidR="00EB3157">
        <w:rPr>
          <w:rFonts w:hint="eastAsia"/>
          <w:b/>
          <w:bCs/>
          <w:color w:val="000000"/>
          <w:lang w:val="en-US" w:eastAsia="zh-CN"/>
        </w:rPr>
        <w:t>1</w:t>
      </w:r>
      <w:r w:rsidR="0045263F" w:rsidRPr="004F3F2F">
        <w:rPr>
          <w:b/>
          <w:bCs/>
          <w:color w:val="000000"/>
          <w:lang w:val="en-US" w:eastAsia="zh-CN"/>
        </w:rPr>
        <w:t xml:space="preserve">: </w:t>
      </w:r>
      <w:r w:rsidR="00793654" w:rsidRPr="004F3F2F">
        <w:rPr>
          <w:b/>
          <w:bCs/>
          <w:color w:val="000000"/>
          <w:lang w:val="en-US" w:eastAsia="zh-CN"/>
        </w:rPr>
        <w:t>Specific value on parameters for traffic model in [3]</w:t>
      </w:r>
    </w:p>
    <w:p w14:paraId="66702F04" w14:textId="2953DC70" w:rsidR="008A19E8" w:rsidRDefault="0045263F" w:rsidP="00791AC1">
      <w:pPr>
        <w:overflowPunct w:val="0"/>
        <w:autoSpaceDE w:val="0"/>
        <w:autoSpaceDN w:val="0"/>
        <w:adjustRightInd w:val="0"/>
        <w:jc w:val="center"/>
        <w:rPr>
          <w:rFonts w:eastAsiaTheme="minorEastAsia"/>
          <w:bCs/>
          <w:color w:val="000000"/>
          <w:lang w:val="en-US" w:eastAsia="zh-CN"/>
        </w:rPr>
      </w:pPr>
      <w:r>
        <w:rPr>
          <w:noProof/>
          <w:lang w:val="en-US" w:eastAsia="zh-CN"/>
        </w:rPr>
        <w:drawing>
          <wp:inline distT="0" distB="0" distL="0" distR="0" wp14:anchorId="58F0FBFC" wp14:editId="5540107B">
            <wp:extent cx="3813175" cy="8270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30263" r="27085"/>
                    <a:stretch/>
                  </pic:blipFill>
                  <pic:spPr bwMode="auto">
                    <a:xfrm>
                      <a:off x="0" y="0"/>
                      <a:ext cx="3820398" cy="828655"/>
                    </a:xfrm>
                    <a:prstGeom prst="rect">
                      <a:avLst/>
                    </a:prstGeom>
                    <a:ln>
                      <a:noFill/>
                    </a:ln>
                    <a:extLst>
                      <a:ext uri="{53640926-AAD7-44D8-BBD7-CCE9431645EC}">
                        <a14:shadowObscured xmlns:a14="http://schemas.microsoft.com/office/drawing/2010/main"/>
                      </a:ext>
                    </a:extLst>
                  </pic:spPr>
                </pic:pic>
              </a:graphicData>
            </a:graphic>
          </wp:inline>
        </w:drawing>
      </w:r>
    </w:p>
    <w:p w14:paraId="56523AF8" w14:textId="450B4927" w:rsidR="007B66A6" w:rsidRDefault="007B66A6" w:rsidP="00791AC1">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sidR="00865357">
        <w:rPr>
          <w:b/>
          <w:bCs/>
          <w:color w:val="000000"/>
          <w:lang w:val="en-US" w:eastAsia="zh-CN"/>
        </w:rPr>
        <w:t>4</w:t>
      </w:r>
      <w:r w:rsidRPr="00D57B15">
        <w:rPr>
          <w:b/>
          <w:bCs/>
          <w:color w:val="000000"/>
          <w:lang w:val="en-US" w:eastAsia="zh-CN"/>
        </w:rPr>
        <w:t>:</w:t>
      </w:r>
      <w:r w:rsidRPr="007B66A6">
        <w:t xml:space="preserve"> </w:t>
      </w:r>
      <w:r w:rsidR="009534BE">
        <w:rPr>
          <w:b/>
          <w:bCs/>
          <w:color w:val="000000"/>
          <w:lang w:eastAsia="zh-CN"/>
        </w:rPr>
        <w:t xml:space="preserve">For </w:t>
      </w:r>
      <w:r w:rsidR="009534BE">
        <w:rPr>
          <w:b/>
          <w:bCs/>
          <w:color w:val="000000"/>
          <w:lang w:val="en-US" w:eastAsia="zh-CN"/>
        </w:rPr>
        <w:t>enhancement on</w:t>
      </w:r>
      <w:r w:rsidRPr="007B66A6">
        <w:rPr>
          <w:b/>
          <w:bCs/>
          <w:color w:val="000000"/>
          <w:lang w:val="en-US" w:eastAsia="zh-CN"/>
        </w:rPr>
        <w:t xml:space="preserve"> FTP3-wise traffic model</w:t>
      </w:r>
      <w:r>
        <w:rPr>
          <w:b/>
          <w:bCs/>
          <w:color w:val="000000"/>
          <w:lang w:val="en-US" w:eastAsia="zh-CN"/>
        </w:rPr>
        <w:t xml:space="preserve">, RAN1 </w:t>
      </w:r>
      <w:r w:rsidR="009534BE">
        <w:rPr>
          <w:b/>
          <w:bCs/>
          <w:color w:val="000000"/>
          <w:lang w:val="en-US" w:eastAsia="zh-CN"/>
        </w:rPr>
        <w:t>take the traffic model in</w:t>
      </w:r>
      <w:r w:rsidR="009534BE" w:rsidRPr="009534BE">
        <w:rPr>
          <w:b/>
          <w:bCs/>
          <w:color w:val="000000"/>
          <w:lang w:val="en-US" w:eastAsia="zh-CN"/>
        </w:rPr>
        <w:tab/>
        <w:t>ETSI TS 103 786</w:t>
      </w:r>
      <w:r w:rsidR="009534BE">
        <w:rPr>
          <w:b/>
          <w:bCs/>
          <w:color w:val="000000"/>
          <w:lang w:val="en-US" w:eastAsia="zh-CN"/>
        </w:rPr>
        <w:t xml:space="preserve"> as the starting point and further discuss whether there is</w:t>
      </w:r>
      <w:r w:rsidR="009534BE" w:rsidRPr="009534BE">
        <w:t xml:space="preserve"> </w:t>
      </w:r>
      <w:r w:rsidR="009534BE" w:rsidRPr="009534BE">
        <w:rPr>
          <w:b/>
          <w:bCs/>
          <w:color w:val="000000"/>
          <w:lang w:val="en-US" w:eastAsia="zh-CN"/>
        </w:rPr>
        <w:t>modification/enhancement on top of</w:t>
      </w:r>
      <w:r w:rsidR="009534BE">
        <w:rPr>
          <w:b/>
          <w:bCs/>
          <w:color w:val="000000"/>
          <w:lang w:val="en-US" w:eastAsia="zh-CN"/>
        </w:rPr>
        <w:t xml:space="preserve"> it</w:t>
      </w:r>
      <w:r w:rsidRPr="009534BE">
        <w:rPr>
          <w:b/>
          <w:bCs/>
          <w:color w:val="000000"/>
          <w:lang w:val="en-US" w:eastAsia="zh-CN"/>
        </w:rPr>
        <w:t>.</w:t>
      </w:r>
    </w:p>
    <w:p w14:paraId="354E4332" w14:textId="77777777" w:rsidR="00865357" w:rsidRPr="00D57B15" w:rsidRDefault="00865357" w:rsidP="00791AC1">
      <w:pPr>
        <w:overflowPunct w:val="0"/>
        <w:autoSpaceDE w:val="0"/>
        <w:autoSpaceDN w:val="0"/>
        <w:adjustRightInd w:val="0"/>
        <w:jc w:val="both"/>
        <w:rPr>
          <w:b/>
          <w:bCs/>
          <w:color w:val="000000"/>
          <w:lang w:val="en-US" w:eastAsia="zh-CN"/>
        </w:rPr>
      </w:pPr>
    </w:p>
    <w:p w14:paraId="2702845F" w14:textId="6AC2993F" w:rsidR="00D2033D" w:rsidRPr="003F30F1" w:rsidRDefault="00B9678E" w:rsidP="00791AC1">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3.3</w:t>
      </w:r>
      <w:r w:rsidR="0026147C" w:rsidRPr="002764A9">
        <w:rPr>
          <w:b/>
          <w:bCs/>
          <w:iCs/>
          <w:sz w:val="24"/>
          <w:szCs w:val="24"/>
          <w:lang w:val="en-US" w:eastAsia="zh-CN"/>
        </w:rPr>
        <w:t xml:space="preserve"> </w:t>
      </w:r>
      <w:r w:rsidR="00F50216">
        <w:rPr>
          <w:b/>
          <w:bCs/>
          <w:iCs/>
          <w:sz w:val="24"/>
          <w:szCs w:val="24"/>
          <w:lang w:val="en-US" w:eastAsia="zh-CN"/>
        </w:rPr>
        <w:t>T</w:t>
      </w:r>
      <w:r w:rsidR="00F50216" w:rsidRPr="00F50216">
        <w:rPr>
          <w:b/>
          <w:bCs/>
          <w:iCs/>
          <w:sz w:val="24"/>
          <w:szCs w:val="24"/>
          <w:lang w:val="en-US" w:eastAsia="zh-CN"/>
        </w:rPr>
        <w:t>raffic model for new use cases or services</w:t>
      </w:r>
    </w:p>
    <w:p w14:paraId="2198385C" w14:textId="4853B384" w:rsidR="00865357" w:rsidRPr="00865357" w:rsidRDefault="0007233D" w:rsidP="00791AC1">
      <w:pPr>
        <w:overflowPunct w:val="0"/>
        <w:autoSpaceDE w:val="0"/>
        <w:autoSpaceDN w:val="0"/>
        <w:adjustRightInd w:val="0"/>
        <w:jc w:val="both"/>
        <w:rPr>
          <w:bCs/>
          <w:color w:val="000000"/>
          <w:lang w:val="en-US" w:eastAsia="zh-CN"/>
        </w:rPr>
      </w:pPr>
      <w:r>
        <w:rPr>
          <w:rFonts w:hint="eastAsia"/>
          <w:bCs/>
          <w:color w:val="000000"/>
          <w:lang w:val="en-US" w:eastAsia="zh-CN"/>
        </w:rPr>
        <w:t>O</w:t>
      </w:r>
      <w:r>
        <w:rPr>
          <w:bCs/>
          <w:color w:val="000000"/>
          <w:lang w:val="en-US" w:eastAsia="zh-CN"/>
        </w:rPr>
        <w:t>n</w:t>
      </w:r>
      <w:r>
        <w:rPr>
          <w:rFonts w:hint="eastAsia"/>
          <w:bCs/>
          <w:color w:val="000000"/>
          <w:lang w:val="en-US" w:eastAsia="zh-CN"/>
        </w:rPr>
        <w:t xml:space="preserve">e of the new services / use cases that are envisioned is token-based communication. </w:t>
      </w:r>
      <w:r w:rsidR="00865357" w:rsidRPr="00865357">
        <w:rPr>
          <w:bCs/>
          <w:color w:val="000000"/>
          <w:lang w:val="en-US" w:eastAsia="zh-CN"/>
        </w:rPr>
        <w:t xml:space="preserve">Token Communication is a novel communication framework driven by Multimodal Large Language Model. Its core concept involves converting multimodal data such as text, images, and audio into "tokens". Token is the fundamental unit AI models use to process and generate information, and it serves as the carrier for communication. Unlike traditional communication framework, Token Communication does not transmit raw data bitstream but rather token sequences rich in semantic information, which have been deeply semantically understood and compressed. </w:t>
      </w:r>
    </w:p>
    <w:p w14:paraId="3CA9D993" w14:textId="0531E6AF" w:rsidR="00865357" w:rsidRPr="0007233D" w:rsidRDefault="005639D0" w:rsidP="00791AC1">
      <w:pPr>
        <w:overflowPunct w:val="0"/>
        <w:autoSpaceDE w:val="0"/>
        <w:autoSpaceDN w:val="0"/>
        <w:adjustRightInd w:val="0"/>
        <w:jc w:val="both"/>
        <w:rPr>
          <w:bCs/>
          <w:color w:val="000000"/>
          <w:lang w:val="en-US" w:eastAsia="zh-CN"/>
        </w:rPr>
      </w:pPr>
      <w:r>
        <w:rPr>
          <w:rFonts w:hint="eastAsia"/>
          <w:bCs/>
          <w:color w:val="000000"/>
          <w:lang w:val="en-US" w:eastAsia="zh-CN"/>
        </w:rPr>
        <w:t xml:space="preserve">Examples for characteristics of token </w:t>
      </w:r>
      <w:r>
        <w:rPr>
          <w:bCs/>
          <w:color w:val="000000"/>
          <w:lang w:val="en-US" w:eastAsia="zh-CN"/>
        </w:rPr>
        <w:t>communication</w:t>
      </w:r>
      <w:r>
        <w:rPr>
          <w:rFonts w:hint="eastAsia"/>
          <w:bCs/>
          <w:color w:val="000000"/>
          <w:lang w:val="en-US" w:eastAsia="zh-CN"/>
        </w:rPr>
        <w:t xml:space="preserve"> are e</w:t>
      </w:r>
      <w:r w:rsidR="0007233D">
        <w:rPr>
          <w:rFonts w:hint="eastAsia"/>
          <w:bCs/>
          <w:color w:val="000000"/>
          <w:lang w:val="en-US" w:eastAsia="zh-CN"/>
        </w:rPr>
        <w:t xml:space="preserve">rror tolerance and delay </w:t>
      </w:r>
      <w:r w:rsidR="0007233D">
        <w:rPr>
          <w:bCs/>
          <w:color w:val="000000"/>
          <w:lang w:val="en-US" w:eastAsia="zh-CN"/>
        </w:rPr>
        <w:t>constraint</w:t>
      </w:r>
      <w:r w:rsidR="0007233D">
        <w:rPr>
          <w:rFonts w:hint="eastAsia"/>
          <w:bCs/>
          <w:color w:val="000000"/>
          <w:lang w:val="en-US" w:eastAsia="zh-CN"/>
        </w:rPr>
        <w:t>. For 6G WG SI, further studies on these characteristics are expected in order to better understand the impact by token-based communication.</w:t>
      </w:r>
    </w:p>
    <w:p w14:paraId="26A475D7" w14:textId="3DA0E344" w:rsidR="00865357" w:rsidRDefault="00865357" w:rsidP="00791AC1">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Pr>
          <w:b/>
          <w:bCs/>
          <w:color w:val="000000"/>
          <w:lang w:val="en-US" w:eastAsia="zh-CN"/>
        </w:rPr>
        <w:t>5</w:t>
      </w:r>
      <w:r w:rsidRPr="00D57B15">
        <w:rPr>
          <w:b/>
          <w:bCs/>
          <w:color w:val="000000"/>
          <w:lang w:val="en-US" w:eastAsia="zh-CN"/>
        </w:rPr>
        <w:t>:</w:t>
      </w:r>
      <w:r w:rsidRPr="007B66A6">
        <w:t xml:space="preserve"> </w:t>
      </w:r>
      <w:r>
        <w:rPr>
          <w:b/>
          <w:bCs/>
          <w:color w:val="000000"/>
          <w:lang w:eastAsia="zh-CN"/>
        </w:rPr>
        <w:t xml:space="preserve">For </w:t>
      </w:r>
      <w:r>
        <w:rPr>
          <w:b/>
          <w:bCs/>
          <w:color w:val="000000"/>
          <w:lang w:val="en-US" w:eastAsia="zh-CN"/>
        </w:rPr>
        <w:t>t</w:t>
      </w:r>
      <w:r w:rsidRPr="00865357">
        <w:rPr>
          <w:b/>
          <w:bCs/>
          <w:color w:val="000000"/>
          <w:lang w:val="en-US" w:eastAsia="zh-CN"/>
        </w:rPr>
        <w:t>raffic model for new use cases or services</w:t>
      </w:r>
      <w:r>
        <w:rPr>
          <w:b/>
          <w:bCs/>
          <w:color w:val="000000"/>
          <w:lang w:val="en-US" w:eastAsia="zh-CN"/>
        </w:rPr>
        <w:t xml:space="preserve">, RAN1 </w:t>
      </w:r>
      <w:r w:rsidR="0042551F">
        <w:rPr>
          <w:b/>
          <w:bCs/>
          <w:color w:val="000000"/>
          <w:lang w:val="en-US" w:eastAsia="zh-CN"/>
        </w:rPr>
        <w:t>can consider</w:t>
      </w:r>
      <w:r>
        <w:rPr>
          <w:b/>
          <w:bCs/>
          <w:color w:val="000000"/>
          <w:lang w:val="en-US" w:eastAsia="zh-CN"/>
        </w:rPr>
        <w:t xml:space="preserve"> token c</w:t>
      </w:r>
      <w:r w:rsidRPr="00865357">
        <w:rPr>
          <w:b/>
          <w:bCs/>
          <w:color w:val="000000"/>
          <w:lang w:val="en-US" w:eastAsia="zh-CN"/>
        </w:rPr>
        <w:t xml:space="preserve">ommunication </w:t>
      </w:r>
      <w:r>
        <w:rPr>
          <w:b/>
          <w:bCs/>
          <w:color w:val="000000"/>
          <w:lang w:val="en-US" w:eastAsia="zh-CN"/>
        </w:rPr>
        <w:t>as the</w:t>
      </w:r>
      <w:r w:rsidR="0042551F">
        <w:rPr>
          <w:b/>
          <w:bCs/>
          <w:color w:val="000000"/>
          <w:lang w:val="en-US" w:eastAsia="zh-CN"/>
        </w:rPr>
        <w:t xml:space="preserve"> new AI service and further discuss the detailed characteristics of token transmission.</w:t>
      </w:r>
    </w:p>
    <w:p w14:paraId="36F38926" w14:textId="77777777" w:rsidR="00865357" w:rsidRPr="00D57B15" w:rsidRDefault="00865357" w:rsidP="00791AC1">
      <w:pPr>
        <w:overflowPunct w:val="0"/>
        <w:autoSpaceDE w:val="0"/>
        <w:autoSpaceDN w:val="0"/>
        <w:adjustRightInd w:val="0"/>
        <w:jc w:val="both"/>
        <w:rPr>
          <w:b/>
          <w:bCs/>
          <w:color w:val="000000"/>
          <w:lang w:val="en-US" w:eastAsia="zh-CN"/>
        </w:rPr>
      </w:pPr>
    </w:p>
    <w:p w14:paraId="2FC4ABE0" w14:textId="4AA4E4B8" w:rsidR="00D2033D" w:rsidRPr="003F30F1" w:rsidRDefault="00B9678E" w:rsidP="00791AC1">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3.4</w:t>
      </w:r>
      <w:r w:rsidR="0026147C" w:rsidRPr="002764A9">
        <w:rPr>
          <w:b/>
          <w:bCs/>
          <w:iCs/>
          <w:sz w:val="24"/>
          <w:szCs w:val="24"/>
          <w:lang w:val="en-US" w:eastAsia="zh-CN"/>
        </w:rPr>
        <w:t xml:space="preserve"> </w:t>
      </w:r>
      <w:r w:rsidR="00380194">
        <w:rPr>
          <w:b/>
          <w:bCs/>
          <w:iCs/>
          <w:sz w:val="24"/>
          <w:szCs w:val="24"/>
          <w:lang w:val="en-US" w:eastAsia="zh-CN"/>
        </w:rPr>
        <w:t>T</w:t>
      </w:r>
      <w:r w:rsidR="00380194" w:rsidRPr="00380194">
        <w:rPr>
          <w:b/>
          <w:bCs/>
          <w:iCs/>
          <w:sz w:val="24"/>
          <w:szCs w:val="24"/>
          <w:lang w:val="en-US" w:eastAsia="zh-CN"/>
        </w:rPr>
        <w:t>raffic model for bidirectional traffic flow</w:t>
      </w:r>
    </w:p>
    <w:p w14:paraId="0E5AE163" w14:textId="6A86FC1C" w:rsidR="0026147C" w:rsidRDefault="00906634" w:rsidP="00791AC1">
      <w:pPr>
        <w:overflowPunct w:val="0"/>
        <w:autoSpaceDE w:val="0"/>
        <w:autoSpaceDN w:val="0"/>
        <w:adjustRightInd w:val="0"/>
        <w:jc w:val="both"/>
        <w:rPr>
          <w:bCs/>
          <w:color w:val="000000"/>
          <w:lang w:val="en-US" w:eastAsia="zh-CN"/>
        </w:rPr>
      </w:pPr>
      <w:r w:rsidRPr="004F3F2F">
        <w:rPr>
          <w:bCs/>
          <w:color w:val="000000"/>
          <w:lang w:val="en-US" w:eastAsia="zh-CN"/>
        </w:rPr>
        <w:t xml:space="preserve">The purpose for considering bidirectional traffic flow in traffic model is to </w:t>
      </w:r>
      <w:r w:rsidR="00F10115" w:rsidRPr="004F3F2F">
        <w:rPr>
          <w:bCs/>
          <w:color w:val="000000"/>
          <w:lang w:val="en-US" w:eastAsia="zh-CN"/>
        </w:rPr>
        <w:t xml:space="preserve">jointly consider the impact on UL feedback </w:t>
      </w:r>
      <w:r w:rsidR="000D5656" w:rsidRPr="004F3F2F">
        <w:rPr>
          <w:bCs/>
          <w:color w:val="000000"/>
          <w:lang w:val="en-US" w:eastAsia="zh-CN"/>
        </w:rPr>
        <w:t xml:space="preserve">(e.g. ACK on TCP layer) </w:t>
      </w:r>
      <w:r w:rsidR="00F72AF6" w:rsidRPr="004F3F2F">
        <w:rPr>
          <w:bCs/>
          <w:color w:val="000000"/>
          <w:lang w:val="en-US" w:eastAsia="zh-CN"/>
        </w:rPr>
        <w:t>while</w:t>
      </w:r>
      <w:r w:rsidR="00F10115" w:rsidRPr="004F3F2F">
        <w:rPr>
          <w:bCs/>
          <w:color w:val="000000"/>
          <w:lang w:val="en-US" w:eastAsia="zh-CN"/>
        </w:rPr>
        <w:t xml:space="preserve"> evaluating the DL </w:t>
      </w:r>
      <w:r w:rsidR="00F72AF6" w:rsidRPr="004F3F2F">
        <w:rPr>
          <w:bCs/>
          <w:color w:val="000000"/>
          <w:lang w:val="en-US" w:eastAsia="zh-CN"/>
        </w:rPr>
        <w:t>performance.</w:t>
      </w:r>
      <w:r w:rsidR="007A3B47" w:rsidRPr="004F3F2F">
        <w:rPr>
          <w:bCs/>
          <w:color w:val="000000"/>
          <w:lang w:val="en-US" w:eastAsia="zh-CN"/>
        </w:rPr>
        <w:t xml:space="preserve"> However, </w:t>
      </w:r>
      <w:r w:rsidR="007970C4">
        <w:rPr>
          <w:bCs/>
          <w:color w:val="000000"/>
          <w:lang w:val="en-US" w:eastAsia="zh-CN"/>
        </w:rPr>
        <w:t>the</w:t>
      </w:r>
      <w:r w:rsidR="00A8290E">
        <w:rPr>
          <w:bCs/>
          <w:color w:val="000000"/>
          <w:lang w:val="en-US" w:eastAsia="zh-CN"/>
        </w:rPr>
        <w:t>re are</w:t>
      </w:r>
      <w:r w:rsidR="005E01A5">
        <w:rPr>
          <w:bCs/>
          <w:color w:val="000000"/>
          <w:lang w:val="en-US" w:eastAsia="zh-CN"/>
        </w:rPr>
        <w:t xml:space="preserve"> still</w:t>
      </w:r>
      <w:r w:rsidR="007970C4">
        <w:rPr>
          <w:bCs/>
          <w:color w:val="000000"/>
          <w:lang w:val="en-US" w:eastAsia="zh-CN"/>
        </w:rPr>
        <w:t xml:space="preserve"> questions that need to be clarified</w:t>
      </w:r>
      <w:r w:rsidR="002362AD">
        <w:rPr>
          <w:bCs/>
          <w:color w:val="000000"/>
          <w:lang w:val="en-US" w:eastAsia="zh-CN"/>
        </w:rPr>
        <w:t xml:space="preserve"> for such new concept</w:t>
      </w:r>
      <w:r w:rsidR="007970C4">
        <w:rPr>
          <w:bCs/>
          <w:color w:val="000000"/>
          <w:lang w:val="en-US" w:eastAsia="zh-CN"/>
        </w:rPr>
        <w:t>. To be specific:</w:t>
      </w:r>
    </w:p>
    <w:p w14:paraId="06450D74" w14:textId="6693D5D6" w:rsidR="001974F7" w:rsidRPr="004F3F2F" w:rsidRDefault="001974F7" w:rsidP="00791AC1">
      <w:pPr>
        <w:pStyle w:val="aff5"/>
        <w:numPr>
          <w:ilvl w:val="0"/>
          <w:numId w:val="31"/>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C</w:t>
      </w:r>
      <w:r w:rsidR="001B3DA7">
        <w:rPr>
          <w:rFonts w:eastAsiaTheme="minorEastAsia"/>
          <w:bCs/>
          <w:color w:val="000000"/>
          <w:lang w:val="en-US" w:eastAsia="zh-CN"/>
        </w:rPr>
        <w:t>urrently</w:t>
      </w:r>
      <w:r>
        <w:rPr>
          <w:rFonts w:eastAsiaTheme="minorEastAsia"/>
          <w:bCs/>
          <w:color w:val="000000"/>
          <w:lang w:val="en-US" w:eastAsia="zh-CN"/>
        </w:rPr>
        <w:t>,</w:t>
      </w:r>
      <w:r w:rsidR="001B3DA7" w:rsidRPr="001B3DA7">
        <w:rPr>
          <w:rFonts w:eastAsiaTheme="minorEastAsia"/>
          <w:bCs/>
          <w:color w:val="000000"/>
          <w:lang w:val="en-US" w:eastAsia="zh-CN"/>
        </w:rPr>
        <w:t xml:space="preserve"> </w:t>
      </w:r>
      <w:r w:rsidR="008666C3" w:rsidRPr="001B3DA7">
        <w:rPr>
          <w:rFonts w:eastAsiaTheme="minorEastAsia"/>
          <w:bCs/>
          <w:color w:val="000000"/>
          <w:lang w:val="en-US" w:eastAsia="zh-CN"/>
        </w:rPr>
        <w:t>RAN1</w:t>
      </w:r>
      <w:r w:rsidR="001B3DA7" w:rsidRPr="001B3DA7">
        <w:rPr>
          <w:rFonts w:eastAsiaTheme="minorEastAsia"/>
          <w:bCs/>
          <w:color w:val="000000"/>
          <w:lang w:val="en-US" w:eastAsia="zh-CN"/>
        </w:rPr>
        <w:t xml:space="preserve"> mainly </w:t>
      </w:r>
      <w:r w:rsidR="00323376" w:rsidRPr="001B3DA7">
        <w:rPr>
          <w:rFonts w:eastAsiaTheme="minorEastAsia"/>
          <w:bCs/>
          <w:color w:val="000000"/>
          <w:lang w:val="en-US" w:eastAsia="zh-CN"/>
        </w:rPr>
        <w:t>focuses</w:t>
      </w:r>
      <w:r w:rsidR="001B3DA7" w:rsidRPr="001B3DA7">
        <w:rPr>
          <w:rFonts w:eastAsiaTheme="minorEastAsia"/>
          <w:bCs/>
          <w:color w:val="000000"/>
          <w:lang w:val="en-US" w:eastAsia="zh-CN"/>
        </w:rPr>
        <w:t xml:space="preserve"> on the latency for pure PHY layer, and it is relatively </w:t>
      </w:r>
      <w:r w:rsidR="00111471" w:rsidRPr="001B3DA7">
        <w:rPr>
          <w:rFonts w:eastAsiaTheme="minorEastAsia"/>
          <w:bCs/>
          <w:color w:val="000000"/>
          <w:lang w:val="en-US" w:eastAsia="zh-CN"/>
        </w:rPr>
        <w:t>complicated</w:t>
      </w:r>
      <w:r w:rsidR="001B3DA7" w:rsidRPr="001B3DA7">
        <w:rPr>
          <w:rFonts w:eastAsiaTheme="minorEastAsia"/>
          <w:bCs/>
          <w:color w:val="000000"/>
          <w:lang w:val="en-US" w:eastAsia="zh-CN"/>
        </w:rPr>
        <w:t xml:space="preserve"> to model and consider the latency from </w:t>
      </w:r>
      <w:r w:rsidR="001B3DA7">
        <w:rPr>
          <w:rFonts w:eastAsiaTheme="minorEastAsia"/>
          <w:bCs/>
          <w:color w:val="000000"/>
          <w:lang w:val="en-US" w:eastAsia="zh-CN"/>
        </w:rPr>
        <w:t>TCP</w:t>
      </w:r>
      <w:r w:rsidR="001B3DA7" w:rsidRPr="001B3DA7">
        <w:rPr>
          <w:rFonts w:eastAsiaTheme="minorEastAsia"/>
          <w:bCs/>
          <w:color w:val="000000"/>
          <w:lang w:val="en-US" w:eastAsia="zh-CN"/>
        </w:rPr>
        <w:t xml:space="preserve"> layer</w:t>
      </w:r>
      <w:r w:rsidR="00457577">
        <w:rPr>
          <w:rFonts w:eastAsiaTheme="minorEastAsia"/>
          <w:bCs/>
          <w:color w:val="000000"/>
          <w:lang w:val="en-US" w:eastAsia="zh-CN"/>
        </w:rPr>
        <w:t xml:space="preserve"> (i.e. a layer in IP network and it spans multiple layers like RAC MAC, RAN RRC, layers in core network, etc.)</w:t>
      </w:r>
      <w:r w:rsidR="001B3DA7">
        <w:rPr>
          <w:rFonts w:eastAsiaTheme="minorEastAsia"/>
          <w:bCs/>
          <w:color w:val="000000"/>
          <w:lang w:val="en-US" w:eastAsia="zh-CN"/>
        </w:rPr>
        <w:t xml:space="preserve">. </w:t>
      </w:r>
    </w:p>
    <w:p w14:paraId="6BEA0BB0" w14:textId="507F6DEC" w:rsidR="007970C4" w:rsidRPr="004F3F2F" w:rsidRDefault="001B3DA7" w:rsidP="00791AC1">
      <w:pPr>
        <w:pStyle w:val="aff5"/>
        <w:numPr>
          <w:ilvl w:val="0"/>
          <w:numId w:val="31"/>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 xml:space="preserve">Therefore, </w:t>
      </w:r>
      <w:r w:rsidR="00AC7CF1">
        <w:rPr>
          <w:rFonts w:eastAsiaTheme="minorEastAsia"/>
          <w:bCs/>
          <w:color w:val="000000"/>
          <w:lang w:val="en-US" w:eastAsia="zh-CN"/>
        </w:rPr>
        <w:t xml:space="preserve">how to </w:t>
      </w:r>
      <w:r w:rsidR="008666C3">
        <w:rPr>
          <w:rFonts w:eastAsiaTheme="minorEastAsia"/>
          <w:bCs/>
          <w:color w:val="000000"/>
          <w:lang w:val="en-US" w:eastAsia="zh-CN"/>
        </w:rPr>
        <w:t>embed</w:t>
      </w:r>
      <w:r w:rsidR="00AC7CF1">
        <w:rPr>
          <w:rFonts w:eastAsiaTheme="minorEastAsia"/>
          <w:bCs/>
          <w:color w:val="000000"/>
          <w:lang w:val="en-US" w:eastAsia="zh-CN"/>
        </w:rPr>
        <w:t xml:space="preserve"> such procedure within </w:t>
      </w:r>
      <w:r w:rsidR="00043480">
        <w:rPr>
          <w:rFonts w:eastAsiaTheme="minorEastAsia"/>
          <w:bCs/>
          <w:color w:val="000000"/>
          <w:lang w:val="en-US" w:eastAsia="zh-CN"/>
        </w:rPr>
        <w:t>the existing traffic</w:t>
      </w:r>
      <w:r w:rsidR="001974F7">
        <w:rPr>
          <w:rFonts w:eastAsiaTheme="minorEastAsia"/>
          <w:bCs/>
          <w:color w:val="000000"/>
          <w:lang w:val="en-US" w:eastAsia="zh-CN"/>
        </w:rPr>
        <w:t xml:space="preserve"> model </w:t>
      </w:r>
      <w:r w:rsidR="00043480">
        <w:rPr>
          <w:rFonts w:eastAsiaTheme="minorEastAsia"/>
          <w:bCs/>
          <w:color w:val="000000"/>
          <w:lang w:val="en-US" w:eastAsia="zh-CN"/>
        </w:rPr>
        <w:t>(e.g. how to consider the latency on RAN MAC</w:t>
      </w:r>
      <w:r w:rsidR="0027543A">
        <w:rPr>
          <w:rFonts w:eastAsiaTheme="minorEastAsia"/>
          <w:bCs/>
          <w:color w:val="000000"/>
          <w:lang w:val="en-US" w:eastAsia="zh-CN"/>
        </w:rPr>
        <w:t>/RRC/</w:t>
      </w:r>
      <w:r w:rsidR="00043480">
        <w:rPr>
          <w:rFonts w:eastAsiaTheme="minorEastAsia"/>
          <w:bCs/>
          <w:color w:val="000000"/>
          <w:lang w:val="en-US" w:eastAsia="zh-CN"/>
        </w:rPr>
        <w:t>core network</w:t>
      </w:r>
      <w:r w:rsidR="0027543A">
        <w:rPr>
          <w:rFonts w:eastAsiaTheme="minorEastAsia"/>
          <w:bCs/>
          <w:color w:val="000000"/>
          <w:lang w:val="en-US" w:eastAsia="zh-CN"/>
        </w:rPr>
        <w:t xml:space="preserve"> layer/etc.</w:t>
      </w:r>
      <w:r w:rsidR="00043480">
        <w:rPr>
          <w:rFonts w:eastAsiaTheme="minorEastAsia"/>
          <w:bCs/>
          <w:color w:val="000000"/>
          <w:lang w:val="en-US" w:eastAsia="zh-CN"/>
        </w:rPr>
        <w:t xml:space="preserve">, and how to model the impact on </w:t>
      </w:r>
      <w:r w:rsidR="007210D1">
        <w:rPr>
          <w:rFonts w:eastAsiaTheme="minorEastAsia"/>
          <w:bCs/>
          <w:color w:val="000000"/>
          <w:lang w:val="en-US" w:eastAsia="zh-CN"/>
        </w:rPr>
        <w:t xml:space="preserve">ACK/NAK for </w:t>
      </w:r>
      <w:r w:rsidR="00043480">
        <w:rPr>
          <w:rFonts w:eastAsiaTheme="minorEastAsia"/>
          <w:bCs/>
          <w:color w:val="000000"/>
          <w:lang w:val="en-US" w:eastAsia="zh-CN"/>
        </w:rPr>
        <w:t>TCP layer)</w:t>
      </w:r>
      <w:r w:rsidR="00AB026C">
        <w:rPr>
          <w:rFonts w:eastAsiaTheme="minorEastAsia"/>
          <w:bCs/>
          <w:color w:val="000000"/>
          <w:lang w:val="en-US" w:eastAsia="zh-CN"/>
        </w:rPr>
        <w:t xml:space="preserve"> needs to be further clarified</w:t>
      </w:r>
      <w:r w:rsidR="0027543A">
        <w:rPr>
          <w:rFonts w:eastAsiaTheme="minorEastAsia"/>
          <w:bCs/>
          <w:color w:val="000000"/>
          <w:lang w:val="en-US" w:eastAsia="zh-CN"/>
        </w:rPr>
        <w:t>.</w:t>
      </w:r>
    </w:p>
    <w:p w14:paraId="14767655" w14:textId="369DDBA8" w:rsidR="001B1E84" w:rsidRPr="004F3F2F" w:rsidRDefault="003E49FF" w:rsidP="00791AC1">
      <w:pPr>
        <w:overflowPunct w:val="0"/>
        <w:autoSpaceDE w:val="0"/>
        <w:autoSpaceDN w:val="0"/>
        <w:adjustRightInd w:val="0"/>
        <w:jc w:val="both"/>
        <w:rPr>
          <w:b/>
          <w:bCs/>
          <w:color w:val="000000"/>
          <w:lang w:val="en-US" w:eastAsia="zh-CN"/>
        </w:rPr>
      </w:pPr>
      <w:r w:rsidRPr="004F3F2F">
        <w:rPr>
          <w:b/>
          <w:bCs/>
          <w:color w:val="000000"/>
          <w:lang w:val="en-US" w:eastAsia="zh-CN"/>
        </w:rPr>
        <w:t xml:space="preserve">Proposal </w:t>
      </w:r>
      <w:r w:rsidR="000E4223">
        <w:rPr>
          <w:rFonts w:hint="eastAsia"/>
          <w:b/>
          <w:bCs/>
          <w:color w:val="000000"/>
          <w:lang w:val="en-US" w:eastAsia="zh-CN"/>
        </w:rPr>
        <w:t>6</w:t>
      </w:r>
      <w:r w:rsidRPr="00653981">
        <w:rPr>
          <w:b/>
          <w:bCs/>
          <w:color w:val="000000"/>
          <w:lang w:val="en-US" w:eastAsia="zh-CN"/>
        </w:rPr>
        <w:t xml:space="preserve">: </w:t>
      </w:r>
      <w:r>
        <w:rPr>
          <w:b/>
          <w:bCs/>
          <w:color w:val="000000"/>
          <w:lang w:val="en-US" w:eastAsia="zh-CN"/>
        </w:rPr>
        <w:t>For traffic model on</w:t>
      </w:r>
      <w:r w:rsidRPr="003E49FF">
        <w:rPr>
          <w:b/>
          <w:bCs/>
          <w:color w:val="000000"/>
          <w:lang w:val="en-US" w:eastAsia="zh-CN"/>
        </w:rPr>
        <w:t xml:space="preserve"> bidirectional traffic flow</w:t>
      </w:r>
      <w:r>
        <w:rPr>
          <w:b/>
          <w:bCs/>
          <w:color w:val="000000"/>
          <w:lang w:val="en-US" w:eastAsia="zh-CN"/>
        </w:rPr>
        <w:t xml:space="preserve">, RAN1 first discuss and clarify </w:t>
      </w:r>
      <w:r w:rsidRPr="003E49FF">
        <w:rPr>
          <w:b/>
          <w:bCs/>
          <w:color w:val="000000"/>
          <w:lang w:val="en-US" w:eastAsia="zh-CN"/>
        </w:rPr>
        <w:t xml:space="preserve">how to </w:t>
      </w:r>
      <w:r w:rsidR="00111471" w:rsidRPr="003E49FF">
        <w:rPr>
          <w:b/>
          <w:bCs/>
          <w:color w:val="000000"/>
          <w:lang w:val="en-US" w:eastAsia="zh-CN"/>
        </w:rPr>
        <w:t>embed</w:t>
      </w:r>
      <w:r w:rsidRPr="003E49FF">
        <w:rPr>
          <w:b/>
          <w:bCs/>
          <w:color w:val="000000"/>
          <w:lang w:val="en-US" w:eastAsia="zh-CN"/>
        </w:rPr>
        <w:t xml:space="preserve"> such procedure within the existing traffic model (e.g. how to consider the latency on RAN MAC/RRC/core network layer/etc., and how to model the impact on ACK/NAK for TCP layer)</w:t>
      </w:r>
      <w:r w:rsidR="007E0140">
        <w:rPr>
          <w:b/>
          <w:bCs/>
          <w:color w:val="000000"/>
          <w:lang w:val="en-US" w:eastAsia="zh-CN"/>
        </w:rPr>
        <w:t>.</w:t>
      </w:r>
    </w:p>
    <w:p w14:paraId="55888AB6" w14:textId="77777777" w:rsidR="00D55021" w:rsidRDefault="00D5502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Pr>
          <w:rFonts w:ascii="Times New Roman" w:eastAsia="等线" w:hAnsi="Times New Roman"/>
          <w:lang w:val="en-US" w:eastAsia="zh-CN" w:bidi="ar"/>
        </w:rPr>
        <w:t>the evaluation of 6G coverage</w:t>
      </w:r>
    </w:p>
    <w:p w14:paraId="377E4F44" w14:textId="77777777" w:rsidR="0002065E" w:rsidRDefault="007E4241" w:rsidP="00791AC1">
      <w:pPr>
        <w:widowControl w:val="0"/>
        <w:adjustRightInd w:val="0"/>
        <w:snapToGrid w:val="0"/>
        <w:spacing w:before="0" w:after="0"/>
        <w:jc w:val="both"/>
        <w:rPr>
          <w:b/>
          <w:iCs/>
          <w:u w:val="single"/>
          <w:lang w:val="en-US"/>
        </w:rPr>
      </w:pPr>
      <w:r>
        <w:rPr>
          <w:rFonts w:eastAsia="等线"/>
          <w:b/>
          <w:iCs/>
          <w:kern w:val="2"/>
          <w:u w:val="single"/>
          <w:lang w:val="en-US" w:eastAsia="zh-CN" w:bidi="ar"/>
        </w:rPr>
        <w:t>Deployment scenarios</w:t>
      </w:r>
    </w:p>
    <w:p w14:paraId="03B3BC1F" w14:textId="77777777" w:rsidR="0002065E" w:rsidRDefault="0002065E" w:rsidP="00791AC1">
      <w:pPr>
        <w:widowControl w:val="0"/>
        <w:adjustRightInd w:val="0"/>
        <w:snapToGrid w:val="0"/>
        <w:spacing w:before="0" w:after="0"/>
        <w:jc w:val="both"/>
        <w:rPr>
          <w:bCs/>
          <w:iCs/>
          <w:lang w:val="en-US"/>
        </w:rPr>
      </w:pPr>
    </w:p>
    <w:tbl>
      <w:tblPr>
        <w:tblStyle w:val="18"/>
        <w:tblW w:w="5000" w:type="pct"/>
        <w:tblLook w:val="04A0" w:firstRow="1" w:lastRow="0" w:firstColumn="1" w:lastColumn="0" w:noHBand="0" w:noVBand="1"/>
      </w:tblPr>
      <w:tblGrid>
        <w:gridCol w:w="9629"/>
      </w:tblGrid>
      <w:tr w:rsidR="0002065E" w14:paraId="635F2216" w14:textId="77777777">
        <w:tc>
          <w:tcPr>
            <w:tcW w:w="5000" w:type="pct"/>
            <w:tcBorders>
              <w:top w:val="single" w:sz="4" w:space="0" w:color="auto"/>
              <w:left w:val="single" w:sz="4" w:space="0" w:color="auto"/>
              <w:bottom w:val="single" w:sz="4" w:space="0" w:color="auto"/>
              <w:right w:val="single" w:sz="4" w:space="0" w:color="auto"/>
            </w:tcBorders>
          </w:tcPr>
          <w:p w14:paraId="2144B1A1" w14:textId="77777777" w:rsidR="0002065E" w:rsidRDefault="007E4241" w:rsidP="00791AC1">
            <w:pPr>
              <w:widowControl w:val="0"/>
              <w:overflowPunct w:val="0"/>
              <w:autoSpaceDE w:val="0"/>
              <w:autoSpaceDN w:val="0"/>
              <w:adjustRightInd w:val="0"/>
              <w:snapToGrid w:val="0"/>
              <w:spacing w:before="0" w:after="0"/>
              <w:ind w:leftChars="-20" w:left="-40"/>
              <w:jc w:val="both"/>
              <w:textAlignment w:val="baseline"/>
              <w:rPr>
                <w:color w:val="000000"/>
                <w:lang w:val="en-US" w:eastAsia="en-US"/>
              </w:rPr>
            </w:pPr>
            <w:r>
              <w:rPr>
                <w:rFonts w:eastAsia="等线"/>
                <w:color w:val="000000"/>
                <w:kern w:val="2"/>
                <w:lang w:val="en-US" w:eastAsia="en-US" w:bidi="ar"/>
              </w:rPr>
              <w:lastRenderedPageBreak/>
              <w:t xml:space="preserve">f)  </w:t>
            </w:r>
            <w:r>
              <w:rPr>
                <w:color w:val="000000"/>
                <w:kern w:val="2"/>
                <w:lang w:val="en-US" w:eastAsia="en-US" w:bidi="ar"/>
              </w:rPr>
              <w:t>Re-use of existing 5G mid-band (~3.5GHz) site grid for 6G deployments in at least around 7 GHz and targeting comparable coverage to 5G mid-band.</w:t>
            </w:r>
          </w:p>
        </w:tc>
      </w:tr>
    </w:tbl>
    <w:p w14:paraId="09D78B78" w14:textId="5B7F8820" w:rsidR="0002065E" w:rsidRPr="003F30F1" w:rsidRDefault="007E4241" w:rsidP="00791AC1">
      <w:pPr>
        <w:overflowPunct w:val="0"/>
        <w:autoSpaceDE w:val="0"/>
        <w:autoSpaceDN w:val="0"/>
        <w:adjustRightInd w:val="0"/>
        <w:jc w:val="both"/>
        <w:rPr>
          <w:rFonts w:eastAsia="MS Mincho"/>
          <w:bCs/>
          <w:iCs/>
          <w:lang w:val="en-US"/>
        </w:rPr>
      </w:pPr>
      <w:r w:rsidRPr="003F30F1">
        <w:rPr>
          <w:bCs/>
          <w:color w:val="000000"/>
          <w:lang w:val="en-US" w:eastAsia="zh-CN"/>
        </w:rPr>
        <w:t>According to the SID</w:t>
      </w:r>
      <w:r w:rsidR="00B46C8D" w:rsidRPr="003F30F1">
        <w:rPr>
          <w:bCs/>
          <w:color w:val="000000"/>
          <w:lang w:val="en-US" w:eastAsia="zh-CN"/>
        </w:rPr>
        <w:t xml:space="preserve"> </w:t>
      </w:r>
      <w:r w:rsidRPr="003F30F1">
        <w:rPr>
          <w:bCs/>
          <w:color w:val="000000"/>
          <w:lang w:val="en-US" w:eastAsia="zh-CN"/>
        </w:rPr>
        <w:t>[1], reusing of the existing 5G mid-band(~3.5GHz) site grid for 6G deployments is listed as one of the design targets</w:t>
      </w:r>
      <w:r w:rsidRPr="003F30F1">
        <w:rPr>
          <w:rFonts w:hint="eastAsia"/>
          <w:bCs/>
          <w:color w:val="000000"/>
          <w:lang w:val="en-US" w:eastAsia="zh-CN"/>
        </w:rPr>
        <w:t>, which</w:t>
      </w:r>
      <w:r w:rsidRPr="003F30F1">
        <w:rPr>
          <w:bCs/>
          <w:color w:val="000000"/>
          <w:lang w:val="en-US" w:eastAsia="zh-CN"/>
        </w:rPr>
        <w:t xml:space="preserve"> can save the costs for renting new sites for 6G base stations. </w:t>
      </w:r>
      <w:proofErr w:type="gramStart"/>
      <w:r w:rsidRPr="003F30F1">
        <w:rPr>
          <w:bCs/>
          <w:color w:val="000000"/>
          <w:lang w:val="en-US" w:eastAsia="zh-CN"/>
        </w:rPr>
        <w:t>Also</w:t>
      </w:r>
      <w:proofErr w:type="gramEnd"/>
      <w:r w:rsidRPr="003F30F1">
        <w:rPr>
          <w:bCs/>
          <w:color w:val="000000"/>
          <w:lang w:val="en-US" w:eastAsia="zh-CN"/>
        </w:rPr>
        <w:t xml:space="preserve"> it implies that though the higher operation band (around 7GHz) would be used in 6G, operators can only purchase the same </w:t>
      </w:r>
      <w:proofErr w:type="gramStart"/>
      <w:r w:rsidRPr="003F30F1">
        <w:rPr>
          <w:bCs/>
          <w:color w:val="000000"/>
          <w:lang w:val="en-US" w:eastAsia="zh-CN"/>
        </w:rPr>
        <w:t>amount</w:t>
      </w:r>
      <w:proofErr w:type="gramEnd"/>
      <w:r w:rsidRPr="003F30F1">
        <w:rPr>
          <w:bCs/>
          <w:color w:val="000000"/>
          <w:lang w:val="en-US" w:eastAsia="zh-CN"/>
        </w:rPr>
        <w:t xml:space="preserve"> of base stations as in 5G. The coverage performance is required for the comparison with 5G NR. </w:t>
      </w:r>
    </w:p>
    <w:p w14:paraId="213FD212" w14:textId="2E0FBCDB" w:rsidR="001C646B" w:rsidRPr="003F30F1" w:rsidRDefault="007E4241"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sidR="00340D2D">
        <w:rPr>
          <w:b/>
          <w:color w:val="000000"/>
          <w:lang w:val="en-US" w:eastAsia="zh-CN"/>
        </w:rPr>
        <w:t>7</w:t>
      </w:r>
      <w:r w:rsidRPr="003F30F1">
        <w:rPr>
          <w:b/>
          <w:color w:val="000000"/>
          <w:lang w:val="en-US" w:eastAsia="zh-CN"/>
        </w:rPr>
        <w:t>:</w:t>
      </w:r>
      <w:r w:rsidR="00943553">
        <w:rPr>
          <w:b/>
          <w:color w:val="000000"/>
          <w:lang w:val="en-US" w:eastAsia="zh-CN"/>
        </w:rPr>
        <w:t xml:space="preserve"> </w:t>
      </w:r>
      <w:r w:rsidRPr="003F30F1">
        <w:rPr>
          <w:b/>
          <w:color w:val="000000"/>
          <w:lang w:val="en-US" w:eastAsia="zh-CN"/>
        </w:rPr>
        <w:t xml:space="preserve">Compared with 5G, </w:t>
      </w:r>
      <w:r w:rsidRPr="003F30F1">
        <w:rPr>
          <w:rFonts w:hint="eastAsia"/>
          <w:b/>
          <w:color w:val="000000"/>
          <w:lang w:val="en-US" w:eastAsia="zh-CN"/>
        </w:rPr>
        <w:t>s</w:t>
      </w:r>
      <w:r w:rsidRPr="003F30F1">
        <w:rPr>
          <w:b/>
          <w:color w:val="000000"/>
          <w:lang w:val="en-US" w:eastAsia="zh-CN"/>
        </w:rPr>
        <w:t>imilar or better coverage performance can be considered for 6G design.</w:t>
      </w:r>
    </w:p>
    <w:tbl>
      <w:tblPr>
        <w:tblStyle w:val="18"/>
        <w:tblW w:w="5000" w:type="pct"/>
        <w:tblLook w:val="04A0" w:firstRow="1" w:lastRow="0" w:firstColumn="1" w:lastColumn="0" w:noHBand="0" w:noVBand="1"/>
      </w:tblPr>
      <w:tblGrid>
        <w:gridCol w:w="9629"/>
      </w:tblGrid>
      <w:tr w:rsidR="0002065E" w14:paraId="55B13C64" w14:textId="77777777">
        <w:tc>
          <w:tcPr>
            <w:tcW w:w="5000" w:type="pct"/>
            <w:tcBorders>
              <w:top w:val="single" w:sz="4" w:space="0" w:color="auto"/>
              <w:left w:val="single" w:sz="4" w:space="0" w:color="auto"/>
              <w:bottom w:val="single" w:sz="4" w:space="0" w:color="auto"/>
              <w:right w:val="single" w:sz="4" w:space="0" w:color="auto"/>
            </w:tcBorders>
          </w:tcPr>
          <w:p w14:paraId="4FA18CB7" w14:textId="77777777" w:rsidR="0002065E" w:rsidRDefault="007E4241" w:rsidP="00791AC1">
            <w:pPr>
              <w:widowControl w:val="0"/>
              <w:overflowPunct w:val="0"/>
              <w:autoSpaceDE w:val="0"/>
              <w:autoSpaceDN w:val="0"/>
              <w:adjustRightInd w:val="0"/>
              <w:snapToGrid w:val="0"/>
              <w:spacing w:before="0" w:after="0"/>
              <w:jc w:val="both"/>
              <w:textAlignment w:val="baseline"/>
              <w:rPr>
                <w:color w:val="000000"/>
                <w:lang w:val="en-US" w:eastAsia="en-US"/>
              </w:rPr>
            </w:pPr>
            <w:r>
              <w:rPr>
                <w:rFonts w:eastAsia="等线"/>
                <w:color w:val="000000"/>
                <w:kern w:val="2"/>
                <w:lang w:val="en-US" w:eastAsia="en-US" w:bidi="ar"/>
              </w:rPr>
              <w:t xml:space="preserve">k)  </w:t>
            </w:r>
            <w:r>
              <w:rPr>
                <w:color w:val="000000"/>
                <w:kern w:val="2"/>
                <w:lang w:val="en-US" w:eastAsia="en-US" w:bidi="ar"/>
              </w:rPr>
              <w:t>Evaluate performance of at least energy efficiency, spectrum efficiency, and coverage compared to 5G NR, and deliver the initial result at the end of study [RAN</w:t>
            </w:r>
            <w:r>
              <w:rPr>
                <w:color w:val="000000"/>
                <w:kern w:val="2"/>
                <w:lang w:val="en-US" w:eastAsia="zh-CN" w:bidi="ar"/>
              </w:rPr>
              <w:t>1</w:t>
            </w:r>
            <w:r>
              <w:rPr>
                <w:color w:val="000000"/>
                <w:kern w:val="2"/>
                <w:lang w:val="en-US" w:eastAsia="en-US" w:bidi="ar"/>
              </w:rPr>
              <w:t>].</w:t>
            </w:r>
          </w:p>
          <w:p w14:paraId="03A0361B" w14:textId="77777777" w:rsidR="0002065E" w:rsidRDefault="007E4241" w:rsidP="00791AC1">
            <w:pPr>
              <w:widowControl w:val="0"/>
              <w:overflowPunct w:val="0"/>
              <w:autoSpaceDE w:val="0"/>
              <w:autoSpaceDN w:val="0"/>
              <w:adjustRightInd w:val="0"/>
              <w:snapToGrid w:val="0"/>
              <w:spacing w:before="0" w:after="0"/>
              <w:ind w:leftChars="200" w:left="400"/>
              <w:jc w:val="both"/>
              <w:textAlignment w:val="baseline"/>
              <w:rPr>
                <w:color w:val="000000"/>
                <w:lang w:val="en-US" w:eastAsia="en-US"/>
              </w:rPr>
            </w:pPr>
            <w:proofErr w:type="spellStart"/>
            <w:r>
              <w:rPr>
                <w:rFonts w:eastAsia="等线"/>
                <w:color w:val="000000"/>
                <w:kern w:val="2"/>
                <w:lang w:val="en-US" w:eastAsia="en-US" w:bidi="ar"/>
              </w:rPr>
              <w:t>i</w:t>
            </w:r>
            <w:proofErr w:type="spellEnd"/>
            <w:r>
              <w:rPr>
                <w:rFonts w:eastAsia="等线"/>
                <w:color w:val="000000"/>
                <w:kern w:val="2"/>
                <w:lang w:val="en-US" w:eastAsia="en-US" w:bidi="ar"/>
              </w:rPr>
              <w:t xml:space="preserve">.  </w:t>
            </w:r>
            <w:r>
              <w:rPr>
                <w:color w:val="000000"/>
                <w:kern w:val="2"/>
                <w:lang w:val="en-US" w:eastAsia="zh-CN" w:bidi="ar"/>
              </w:rPr>
              <w:t>RAN4 can be involved, if necessary, based on the LS from RAN1</w:t>
            </w:r>
          </w:p>
          <w:p w14:paraId="34485352" w14:textId="77777777" w:rsidR="0002065E" w:rsidRDefault="0002065E" w:rsidP="00791AC1">
            <w:pPr>
              <w:widowControl w:val="0"/>
              <w:adjustRightInd w:val="0"/>
              <w:snapToGrid w:val="0"/>
              <w:spacing w:before="0" w:after="0"/>
              <w:jc w:val="both"/>
              <w:rPr>
                <w:bCs/>
                <w:iCs/>
                <w:lang w:val="en-US" w:eastAsia="en-US"/>
              </w:rPr>
            </w:pPr>
          </w:p>
        </w:tc>
      </w:tr>
    </w:tbl>
    <w:p w14:paraId="2100F239" w14:textId="7FCB64A0"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t>For the evaluation of the coverage performance, the deployment scenarios should be defined or selected first. Based on the latest study on 6G scenarios [</w:t>
      </w:r>
      <w:r w:rsidR="003A2B72">
        <w:rPr>
          <w:rFonts w:hint="eastAsia"/>
          <w:bCs/>
          <w:color w:val="000000"/>
          <w:lang w:val="en-US" w:eastAsia="zh-CN"/>
        </w:rPr>
        <w:t>5</w:t>
      </w:r>
      <w:r w:rsidRPr="003F30F1">
        <w:rPr>
          <w:bCs/>
          <w:color w:val="000000"/>
          <w:lang w:val="en-US" w:eastAsia="zh-CN"/>
        </w:rPr>
        <w:t xml:space="preserve">], at least 10 scenarios were proposed and captured, including indoor hotspot, dense urban, rural, urban macro, sub-urban macro and etc. Not all of them require the coverage performance evaluations. Urban macro and rural scenarios which are targeted for providing continuous services to the normal UEs can be considered in first. </w:t>
      </w:r>
    </w:p>
    <w:p w14:paraId="43DA5F93" w14:textId="62902058"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t xml:space="preserve">Urban macro deployment is assumed to have 500m inter-site distance of providing continuous coverage in the main cities. And the rural scenario is assumed to have 1732m inter-site distance (in legacy evaluations) and provides continuous coverage in the rural area. Both of them can be considered in the first phase evaluations. But considering that 5G was first deployed in the main cities in many countries, then urban macro has higher priority for the coverage evaluation. </w:t>
      </w:r>
    </w:p>
    <w:p w14:paraId="2B915867" w14:textId="4DA09CB6" w:rsidR="0002065E" w:rsidRPr="003F30F1" w:rsidRDefault="007E4241"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sidR="00340D2D">
        <w:rPr>
          <w:b/>
          <w:color w:val="000000"/>
          <w:lang w:val="en-US" w:eastAsia="zh-CN"/>
        </w:rPr>
        <w:t>8</w:t>
      </w:r>
      <w:r w:rsidRPr="003F30F1">
        <w:rPr>
          <w:b/>
          <w:color w:val="000000"/>
          <w:lang w:val="en-US" w:eastAsia="zh-CN"/>
        </w:rPr>
        <w:t>: Both urban macro and rural scenarios can be considered for coverage performance evaluation. And urban macro scenario has higher priority.</w:t>
      </w:r>
    </w:p>
    <w:p w14:paraId="52CAACD4" w14:textId="0FC242EC"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t xml:space="preserve">The scenarios such as indoor hotspot and dense urban which are targeting for the high capacity and may not have issues of the coverage can be deprioritized. And other scenarios, such as sub-urban macro, high speed, urban coverage of massive connection can reuse the similar deployment strategy and technologies as urban macro and rural, then a dedicated evaluation may not be needed. The Extreme </w:t>
      </w:r>
      <w:proofErr w:type="gramStart"/>
      <w:r w:rsidRPr="003F30F1">
        <w:rPr>
          <w:bCs/>
          <w:color w:val="000000"/>
          <w:lang w:val="en-US" w:eastAsia="zh-CN"/>
        </w:rPr>
        <w:t>long distance</w:t>
      </w:r>
      <w:proofErr w:type="gramEnd"/>
      <w:r w:rsidRPr="003F30F1">
        <w:rPr>
          <w:bCs/>
          <w:color w:val="000000"/>
          <w:lang w:val="en-US" w:eastAsia="zh-CN"/>
        </w:rPr>
        <w:t xml:space="preserve"> coverage in low density area can be discussed later when the definition of this scenario is clear. NTN scenarios definitely </w:t>
      </w:r>
      <w:r w:rsidR="003A2B72" w:rsidRPr="003F30F1">
        <w:rPr>
          <w:bCs/>
          <w:color w:val="000000"/>
          <w:lang w:val="en-US" w:eastAsia="zh-CN"/>
        </w:rPr>
        <w:t>require</w:t>
      </w:r>
      <w:r w:rsidRPr="003F30F1">
        <w:rPr>
          <w:bCs/>
          <w:color w:val="000000"/>
          <w:lang w:val="en-US" w:eastAsia="zh-CN"/>
        </w:rPr>
        <w:t xml:space="preserve"> enhancements or design for the coverage considering the long propagation distance between satellites and UEs. The coverage performance of the NTN can be discussed when specific deployment scenarios e.g. LEO, GEO are concluded. </w:t>
      </w:r>
    </w:p>
    <w:p w14:paraId="445520C7" w14:textId="77777777" w:rsidR="0002065E" w:rsidRDefault="0002065E" w:rsidP="00791AC1">
      <w:pPr>
        <w:widowControl w:val="0"/>
        <w:adjustRightInd w:val="0"/>
        <w:snapToGrid w:val="0"/>
        <w:spacing w:before="0" w:after="0"/>
        <w:jc w:val="both"/>
        <w:rPr>
          <w:bCs/>
          <w:iCs/>
          <w:lang w:val="en-US"/>
        </w:rPr>
      </w:pPr>
    </w:p>
    <w:p w14:paraId="10D74205" w14:textId="77777777" w:rsidR="0002065E" w:rsidRDefault="007E4241" w:rsidP="00791AC1">
      <w:pPr>
        <w:widowControl w:val="0"/>
        <w:adjustRightInd w:val="0"/>
        <w:snapToGrid w:val="0"/>
        <w:spacing w:before="0" w:after="0"/>
        <w:jc w:val="both"/>
        <w:rPr>
          <w:b/>
          <w:iCs/>
          <w:u w:val="single"/>
          <w:lang w:val="en-US"/>
        </w:rPr>
      </w:pPr>
      <w:r>
        <w:rPr>
          <w:rFonts w:eastAsia="等线"/>
          <w:b/>
          <w:iCs/>
          <w:kern w:val="2"/>
          <w:u w:val="single"/>
          <w:lang w:val="en-US" w:eastAsia="zh-CN" w:bidi="ar"/>
        </w:rPr>
        <w:t>Traffic</w:t>
      </w:r>
    </w:p>
    <w:p w14:paraId="52509654" w14:textId="27E19782"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t>The coverage performance is usually evaluated with an assumed traffic and required data rate. In Rel-16 SI of coverage enhancements, DL 10Mbps and UL 1Mbpsa was assumed for the urban cells. And 1Mbps for DL and 100kbps for uplink were considered in rural area [</w:t>
      </w:r>
      <w:r w:rsidR="003A2B72">
        <w:rPr>
          <w:rFonts w:hint="eastAsia"/>
          <w:bCs/>
          <w:color w:val="000000"/>
          <w:lang w:val="en-US" w:eastAsia="zh-CN"/>
        </w:rPr>
        <w:t>4</w:t>
      </w:r>
      <w:r w:rsidRPr="003F30F1">
        <w:rPr>
          <w:bCs/>
          <w:color w:val="000000"/>
          <w:lang w:val="en-US" w:eastAsia="zh-CN"/>
        </w:rPr>
        <w:t xml:space="preserve">]. Rural with long distance was optionally required for the evaluations with DL 1Mbps and UL 30kbps. VoIP traffic was considered with 320bits packet size and 20ms arrival time. In 6G both wideband traffic with a requirement for data rate and VoIP </w:t>
      </w:r>
      <w:r w:rsidR="003A2B72" w:rsidRPr="003F30F1">
        <w:rPr>
          <w:bCs/>
          <w:color w:val="000000"/>
          <w:lang w:val="en-US" w:eastAsia="zh-CN"/>
        </w:rPr>
        <w:t>traffic</w:t>
      </w:r>
      <w:r w:rsidRPr="003F30F1">
        <w:rPr>
          <w:bCs/>
          <w:color w:val="000000"/>
          <w:lang w:val="en-US" w:eastAsia="zh-CN"/>
        </w:rPr>
        <w:t xml:space="preserve"> should be considered for the coverage evaluations.  </w:t>
      </w:r>
    </w:p>
    <w:p w14:paraId="78A3FCE3" w14:textId="77777777"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t>The LPWA (low power and wide area) traffic is considered to provide IoT services in the 6G. The specific required data rate and coverage of LPWA can be discussed considering the deployment scenario and operation frequencies.</w:t>
      </w:r>
    </w:p>
    <w:p w14:paraId="43C5201D" w14:textId="566ED5A4" w:rsidR="0002065E" w:rsidRPr="003F30F1" w:rsidRDefault="007E4241"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sidR="00340D2D">
        <w:rPr>
          <w:b/>
          <w:color w:val="000000"/>
          <w:lang w:val="en-US" w:eastAsia="zh-CN"/>
        </w:rPr>
        <w:t>9</w:t>
      </w:r>
      <w:r w:rsidRPr="003F30F1">
        <w:rPr>
          <w:rFonts w:hint="eastAsia"/>
          <w:b/>
          <w:color w:val="000000"/>
          <w:lang w:val="en-US" w:eastAsia="zh-CN"/>
        </w:rPr>
        <w:t>：</w:t>
      </w:r>
      <w:r w:rsidRPr="003F30F1">
        <w:rPr>
          <w:b/>
          <w:color w:val="000000"/>
          <w:lang w:val="en-US" w:eastAsia="zh-CN"/>
        </w:rPr>
        <w:t xml:space="preserve">Both requirements of wideband traffic with high data rate and VoIP, LPWA traffic should be considered for the coverage performance evaluations. </w:t>
      </w:r>
    </w:p>
    <w:p w14:paraId="7C6DC2B6" w14:textId="77777777" w:rsidR="0002065E" w:rsidRPr="002764A9" w:rsidRDefault="0002065E" w:rsidP="00791AC1">
      <w:pPr>
        <w:widowControl w:val="0"/>
        <w:adjustRightInd w:val="0"/>
        <w:snapToGrid w:val="0"/>
        <w:spacing w:before="0" w:after="0"/>
        <w:jc w:val="both"/>
        <w:rPr>
          <w:bCs/>
          <w:iCs/>
          <w:lang w:val="en-US"/>
        </w:rPr>
      </w:pPr>
    </w:p>
    <w:p w14:paraId="19D3B994" w14:textId="77777777" w:rsidR="0002065E" w:rsidRDefault="007E4241" w:rsidP="00791AC1">
      <w:pPr>
        <w:widowControl w:val="0"/>
        <w:adjustRightInd w:val="0"/>
        <w:snapToGrid w:val="0"/>
        <w:spacing w:before="0" w:after="0"/>
        <w:jc w:val="both"/>
        <w:rPr>
          <w:b/>
          <w:iCs/>
          <w:u w:val="single"/>
          <w:lang w:val="en-US"/>
        </w:rPr>
      </w:pPr>
      <w:r>
        <w:rPr>
          <w:rFonts w:eastAsia="等线"/>
          <w:b/>
          <w:iCs/>
          <w:kern w:val="2"/>
          <w:u w:val="single"/>
          <w:lang w:val="en-US" w:eastAsia="zh-CN" w:bidi="ar"/>
        </w:rPr>
        <w:t>Working frequency band</w:t>
      </w:r>
    </w:p>
    <w:p w14:paraId="4482BCF8" w14:textId="77777777"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t>As mentioned in the SID, 7GHz can be considered for the coverage evaluations at least for the wideband traffic. And if 7GHz is assumed, the antenna element numbers at base station side and UE side can also be discussed for a more realistic assumption. Since 7GHz is higher than 2.6GHz and 3.5GHz, the propagation loss would be even worse than 5G. Additional propagation loss and penetration loss compare with the 5G frequency should be considered in the link budget calculation.</w:t>
      </w:r>
    </w:p>
    <w:p w14:paraId="640A8AB5" w14:textId="6E7788DD" w:rsidR="0002065E" w:rsidRDefault="007E4241" w:rsidP="00791AC1">
      <w:pPr>
        <w:overflowPunct w:val="0"/>
        <w:autoSpaceDE w:val="0"/>
        <w:autoSpaceDN w:val="0"/>
        <w:adjustRightInd w:val="0"/>
        <w:spacing w:before="0"/>
        <w:jc w:val="both"/>
        <w:rPr>
          <w:b/>
          <w:iCs/>
          <w:lang w:val="en-US"/>
        </w:rPr>
      </w:pPr>
      <w:r w:rsidRPr="003F30F1">
        <w:rPr>
          <w:b/>
          <w:color w:val="000000"/>
          <w:lang w:val="en-US" w:eastAsia="zh-CN"/>
        </w:rPr>
        <w:t xml:space="preserve">Proposal </w:t>
      </w:r>
      <w:r w:rsidR="00340D2D">
        <w:rPr>
          <w:b/>
          <w:color w:val="000000"/>
          <w:lang w:val="en-US" w:eastAsia="zh-CN"/>
        </w:rPr>
        <w:t>10</w:t>
      </w:r>
      <w:r w:rsidRPr="003F30F1">
        <w:rPr>
          <w:b/>
          <w:color w:val="000000"/>
          <w:lang w:val="en-US" w:eastAsia="zh-CN"/>
        </w:rPr>
        <w:t>:</w:t>
      </w:r>
      <w:r w:rsidR="001C646B" w:rsidRPr="003F30F1">
        <w:rPr>
          <w:b/>
          <w:color w:val="000000"/>
          <w:lang w:val="en-US" w:eastAsia="zh-CN"/>
        </w:rPr>
        <w:t xml:space="preserve"> </w:t>
      </w:r>
      <w:r w:rsidRPr="003F30F1">
        <w:rPr>
          <w:b/>
          <w:color w:val="000000"/>
          <w:lang w:val="en-US" w:eastAsia="zh-CN"/>
        </w:rPr>
        <w:t xml:space="preserve">7GHz can be considered as main operation frequency for the coverage evaluations. </w:t>
      </w:r>
    </w:p>
    <w:p w14:paraId="5E0160D7" w14:textId="77777777" w:rsidR="001C646B" w:rsidRDefault="001C646B" w:rsidP="00791AC1">
      <w:pPr>
        <w:widowControl w:val="0"/>
        <w:adjustRightInd w:val="0"/>
        <w:snapToGrid w:val="0"/>
        <w:spacing w:before="0" w:after="0"/>
        <w:jc w:val="both"/>
        <w:rPr>
          <w:rFonts w:eastAsia="等线"/>
          <w:b/>
          <w:iCs/>
          <w:kern w:val="2"/>
          <w:u w:val="single"/>
          <w:lang w:val="en-US" w:eastAsia="zh-CN" w:bidi="ar"/>
        </w:rPr>
      </w:pPr>
    </w:p>
    <w:p w14:paraId="333D1714" w14:textId="7519132B" w:rsidR="0002065E" w:rsidRDefault="007E4241" w:rsidP="00791AC1">
      <w:pPr>
        <w:widowControl w:val="0"/>
        <w:adjustRightInd w:val="0"/>
        <w:snapToGrid w:val="0"/>
        <w:spacing w:before="0" w:after="0"/>
        <w:jc w:val="both"/>
        <w:rPr>
          <w:b/>
          <w:iCs/>
          <w:u w:val="single"/>
          <w:lang w:val="en-US"/>
        </w:rPr>
      </w:pPr>
      <w:r>
        <w:rPr>
          <w:rFonts w:eastAsia="等线"/>
          <w:b/>
          <w:iCs/>
          <w:kern w:val="2"/>
          <w:u w:val="single"/>
          <w:lang w:val="en-US" w:eastAsia="zh-CN" w:bidi="ar"/>
        </w:rPr>
        <w:t>Channels for evaluations</w:t>
      </w:r>
    </w:p>
    <w:p w14:paraId="481D3FEE" w14:textId="77777777"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lastRenderedPageBreak/>
        <w:t xml:space="preserve">Since the coverage evaluation is for the design of new generation technologies, both uplink and downlink channels in idle mode and connected model should be considered. In the idle mode, PBCH, PDCCH and PDSCH for the system information, PRACH, PUSCH and PUCCH used for Msg 3, Msg 5 and HARQ-ACK for Msg 4 should be considered for the evaluation to guarantee the performance of initial access. And the in the connected mode, the PDCCH, PDSCH, PUCCH and PUSCH should also be considered. </w:t>
      </w:r>
    </w:p>
    <w:p w14:paraId="0F7ACE2C" w14:textId="448DF2A4" w:rsidR="0002065E" w:rsidRPr="003F30F1" w:rsidRDefault="007E4241"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sidR="000E4223">
        <w:rPr>
          <w:rFonts w:hint="eastAsia"/>
          <w:b/>
          <w:color w:val="000000"/>
          <w:lang w:val="en-US" w:eastAsia="zh-CN"/>
        </w:rPr>
        <w:t>1</w:t>
      </w:r>
      <w:r w:rsidR="00340D2D">
        <w:rPr>
          <w:b/>
          <w:color w:val="000000"/>
          <w:lang w:val="en-US" w:eastAsia="zh-CN"/>
        </w:rPr>
        <w:t>1</w:t>
      </w:r>
      <w:r w:rsidRPr="003F30F1">
        <w:rPr>
          <w:b/>
          <w:color w:val="000000"/>
          <w:lang w:val="en-US" w:eastAsia="zh-CN"/>
        </w:rPr>
        <w:t>:</w:t>
      </w:r>
      <w:r w:rsidR="001C646B" w:rsidRPr="003F30F1">
        <w:rPr>
          <w:b/>
          <w:color w:val="000000"/>
          <w:lang w:val="en-US" w:eastAsia="zh-CN"/>
        </w:rPr>
        <w:t xml:space="preserve"> </w:t>
      </w:r>
      <w:r w:rsidRPr="003F30F1">
        <w:rPr>
          <w:b/>
          <w:color w:val="000000"/>
          <w:lang w:val="en-US" w:eastAsia="zh-CN"/>
        </w:rPr>
        <w:t>Both uplink and downlink channels in the idle mode and connected mode should be considered for the coverage evaluations.</w:t>
      </w:r>
    </w:p>
    <w:p w14:paraId="754428E0" w14:textId="77777777" w:rsidR="0002065E" w:rsidRDefault="0002065E" w:rsidP="00791AC1">
      <w:pPr>
        <w:widowControl w:val="0"/>
        <w:adjustRightInd w:val="0"/>
        <w:snapToGrid w:val="0"/>
        <w:spacing w:before="0" w:after="0"/>
        <w:jc w:val="both"/>
        <w:rPr>
          <w:b/>
          <w:iCs/>
          <w:u w:val="single"/>
          <w:lang w:val="en-US"/>
        </w:rPr>
      </w:pPr>
    </w:p>
    <w:p w14:paraId="52E110BC" w14:textId="77777777" w:rsidR="0002065E" w:rsidRDefault="007E4241" w:rsidP="00791AC1">
      <w:pPr>
        <w:widowControl w:val="0"/>
        <w:adjustRightInd w:val="0"/>
        <w:snapToGrid w:val="0"/>
        <w:spacing w:before="0" w:after="0"/>
        <w:jc w:val="both"/>
        <w:rPr>
          <w:b/>
          <w:iCs/>
          <w:u w:val="single"/>
          <w:lang w:val="en-US"/>
        </w:rPr>
      </w:pPr>
      <w:r>
        <w:rPr>
          <w:rFonts w:eastAsia="等线"/>
          <w:b/>
          <w:iCs/>
          <w:kern w:val="2"/>
          <w:u w:val="single"/>
          <w:lang w:val="en-US" w:eastAsia="zh-CN" w:bidi="ar"/>
        </w:rPr>
        <w:t>Evaluation methodologies</w:t>
      </w:r>
    </w:p>
    <w:p w14:paraId="3D6DF6DA" w14:textId="77777777" w:rsidR="0002065E" w:rsidRPr="003F30F1" w:rsidRDefault="007E4241" w:rsidP="00791AC1">
      <w:pPr>
        <w:overflowPunct w:val="0"/>
        <w:autoSpaceDE w:val="0"/>
        <w:autoSpaceDN w:val="0"/>
        <w:adjustRightInd w:val="0"/>
        <w:jc w:val="both"/>
        <w:rPr>
          <w:bCs/>
          <w:color w:val="000000"/>
          <w:lang w:val="en-US" w:eastAsia="zh-CN"/>
        </w:rPr>
      </w:pPr>
      <w:r w:rsidRPr="003F30F1">
        <w:rPr>
          <w:bCs/>
          <w:color w:val="000000"/>
          <w:lang w:val="en-US" w:eastAsia="zh-CN"/>
        </w:rPr>
        <w:t xml:space="preserve">Coverage performance is usually carried out with a link budget template table considering both parameters from based station side and UE side. The transmit power and the antenna assumptions are important for the coverage evaluation. And the required SINR of the specific channels can also determine the coverage performance. Link level simulations can be used to evaluate the required SINR for specific channels with specific traffic. And the link budget template from Rel-16 CE and IMT-2020 self-evaluation can be the starting point. </w:t>
      </w:r>
    </w:p>
    <w:p w14:paraId="049F536F" w14:textId="31D582FE" w:rsidR="0002065E" w:rsidRPr="003F30F1" w:rsidRDefault="007E4241"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sidR="000E4223">
        <w:rPr>
          <w:rFonts w:hint="eastAsia"/>
          <w:b/>
          <w:color w:val="000000"/>
          <w:lang w:val="en-US" w:eastAsia="zh-CN"/>
        </w:rPr>
        <w:t>1</w:t>
      </w:r>
      <w:r w:rsidR="00340D2D">
        <w:rPr>
          <w:b/>
          <w:color w:val="000000"/>
          <w:lang w:val="en-US" w:eastAsia="zh-CN"/>
        </w:rPr>
        <w:t>2</w:t>
      </w:r>
      <w:r w:rsidRPr="003F30F1">
        <w:rPr>
          <w:b/>
          <w:color w:val="000000"/>
          <w:lang w:val="en-US" w:eastAsia="zh-CN"/>
        </w:rPr>
        <w:t>:</w:t>
      </w:r>
      <w:r w:rsidR="001C646B" w:rsidRPr="003F30F1">
        <w:rPr>
          <w:b/>
          <w:color w:val="000000"/>
          <w:lang w:val="en-US" w:eastAsia="zh-CN"/>
        </w:rPr>
        <w:t xml:space="preserve"> </w:t>
      </w:r>
      <w:r w:rsidRPr="003F30F1">
        <w:rPr>
          <w:b/>
          <w:color w:val="000000"/>
          <w:lang w:val="en-US" w:eastAsia="zh-CN"/>
        </w:rPr>
        <w:t xml:space="preserve">Link level simulation can be carried out to evaluate the SINR requirements for the specific channel and traffic. Link budget template from Rel-16 CE and IMT-2020 self-evaluations can be considered as a starting point. </w:t>
      </w:r>
    </w:p>
    <w:p w14:paraId="6F507860" w14:textId="77777777" w:rsidR="0002065E" w:rsidRDefault="0002065E" w:rsidP="00791AC1">
      <w:pPr>
        <w:widowControl w:val="0"/>
        <w:adjustRightInd w:val="0"/>
        <w:snapToGrid w:val="0"/>
        <w:spacing w:before="0" w:after="0"/>
        <w:jc w:val="both"/>
        <w:rPr>
          <w:b/>
          <w:iCs/>
          <w:u w:val="single"/>
          <w:lang w:val="en-US"/>
        </w:rPr>
      </w:pPr>
    </w:p>
    <w:p w14:paraId="7D26FDC5" w14:textId="77777777" w:rsidR="0002065E" w:rsidRDefault="007E4241" w:rsidP="00791AC1">
      <w:pPr>
        <w:widowControl w:val="0"/>
        <w:adjustRightInd w:val="0"/>
        <w:snapToGrid w:val="0"/>
        <w:spacing w:before="0" w:after="0"/>
        <w:jc w:val="both"/>
        <w:rPr>
          <w:b/>
          <w:iCs/>
          <w:u w:val="single"/>
          <w:lang w:val="en-US"/>
        </w:rPr>
      </w:pPr>
      <w:r>
        <w:rPr>
          <w:rFonts w:eastAsia="等线"/>
          <w:b/>
          <w:iCs/>
          <w:kern w:val="2"/>
          <w:u w:val="single"/>
          <w:lang w:val="en-US" w:eastAsia="zh-CN" w:bidi="ar"/>
        </w:rPr>
        <w:t>Performance metrics</w:t>
      </w:r>
    </w:p>
    <w:p w14:paraId="5F31AEC0" w14:textId="77777777" w:rsidR="00E52B33" w:rsidRDefault="00E52B33" w:rsidP="00791AC1">
      <w:pPr>
        <w:spacing w:before="0" w:after="0" w:line="252" w:lineRule="auto"/>
        <w:contextualSpacing/>
        <w:jc w:val="both"/>
        <w:rPr>
          <w:rFonts w:eastAsia="等线"/>
          <w:sz w:val="21"/>
          <w:szCs w:val="21"/>
          <w:lang w:val="en-US" w:eastAsia="zh-CN"/>
        </w:rPr>
      </w:pPr>
    </w:p>
    <w:p w14:paraId="1009D2D2" w14:textId="77777777" w:rsidR="00E52B33" w:rsidRPr="00696B71" w:rsidRDefault="00E52B33" w:rsidP="00791AC1">
      <w:pPr>
        <w:spacing w:before="0" w:after="0" w:line="252" w:lineRule="auto"/>
        <w:contextualSpacing/>
        <w:jc w:val="both"/>
        <w:rPr>
          <w:rFonts w:eastAsia="等线"/>
          <w:sz w:val="21"/>
          <w:szCs w:val="21"/>
          <w:lang w:val="en-US" w:eastAsia="zh-CN"/>
        </w:rPr>
      </w:pPr>
      <w:r w:rsidRPr="00696B71">
        <w:rPr>
          <w:rFonts w:eastAsia="等线"/>
          <w:sz w:val="21"/>
          <w:szCs w:val="21"/>
          <w:lang w:val="en-US" w:eastAsia="zh-CN"/>
        </w:rPr>
        <w:t xml:space="preserve">In the last RAN1 and RAN plenary meeting, </w:t>
      </w:r>
      <w:r>
        <w:rPr>
          <w:rFonts w:eastAsia="等线" w:hint="eastAsia"/>
          <w:sz w:val="21"/>
          <w:szCs w:val="21"/>
          <w:lang w:val="en-US" w:eastAsia="zh-CN"/>
        </w:rPr>
        <w:t>the following agreements have been achieved.</w:t>
      </w:r>
    </w:p>
    <w:tbl>
      <w:tblPr>
        <w:tblStyle w:val="afe"/>
        <w:tblW w:w="0" w:type="auto"/>
        <w:tblLook w:val="04A0" w:firstRow="1" w:lastRow="0" w:firstColumn="1" w:lastColumn="0" w:noHBand="0" w:noVBand="1"/>
      </w:tblPr>
      <w:tblGrid>
        <w:gridCol w:w="9629"/>
      </w:tblGrid>
      <w:tr w:rsidR="00E52B33" w14:paraId="233B5134" w14:textId="77777777" w:rsidTr="001B1E84">
        <w:tc>
          <w:tcPr>
            <w:tcW w:w="10763" w:type="dxa"/>
          </w:tcPr>
          <w:p w14:paraId="63E9784F" w14:textId="216C057B" w:rsidR="00E52B33" w:rsidRDefault="00E52B33" w:rsidP="00791AC1">
            <w:pPr>
              <w:spacing w:before="0" w:after="0" w:line="252" w:lineRule="auto"/>
              <w:contextualSpacing/>
              <w:jc w:val="both"/>
              <w:rPr>
                <w:rFonts w:eastAsia="等线"/>
                <w:sz w:val="21"/>
                <w:szCs w:val="21"/>
                <w:highlight w:val="green"/>
                <w:lang w:val="en-US" w:eastAsia="zh-CN"/>
              </w:rPr>
            </w:pPr>
          </w:p>
          <w:p w14:paraId="0EB96D7B" w14:textId="77777777" w:rsidR="00E52B33" w:rsidRPr="00696B71" w:rsidRDefault="00E52B33" w:rsidP="00791AC1">
            <w:pPr>
              <w:snapToGrid w:val="0"/>
              <w:spacing w:before="0" w:after="0"/>
              <w:contextualSpacing/>
              <w:jc w:val="both"/>
              <w:rPr>
                <w:rFonts w:eastAsia="等线"/>
                <w:highlight w:val="green"/>
                <w:lang w:val="en-US" w:eastAsia="zh-CN"/>
              </w:rPr>
            </w:pPr>
            <w:r w:rsidRPr="00696B71">
              <w:rPr>
                <w:rFonts w:eastAsia="等线"/>
                <w:highlight w:val="green"/>
                <w:lang w:val="en-US" w:eastAsia="zh-CN"/>
              </w:rPr>
              <w:t>Agreement in RAN1#122</w:t>
            </w:r>
          </w:p>
          <w:p w14:paraId="7AA9C80B" w14:textId="77777777" w:rsidR="00E52B33" w:rsidRPr="00696B71" w:rsidRDefault="00E52B33" w:rsidP="00791AC1">
            <w:pPr>
              <w:numPr>
                <w:ilvl w:val="0"/>
                <w:numId w:val="26"/>
              </w:numPr>
              <w:snapToGrid w:val="0"/>
              <w:spacing w:before="0" w:after="0"/>
              <w:contextualSpacing/>
              <w:jc w:val="both"/>
              <w:rPr>
                <w:rFonts w:eastAsia="Batang"/>
                <w:lang w:val="en-US" w:eastAsia="x-none"/>
              </w:rPr>
            </w:pPr>
            <w:r w:rsidRPr="00696B71">
              <w:rPr>
                <w:rFonts w:eastAsia="Batang"/>
                <w:lang w:val="en-US" w:eastAsia="x-none"/>
              </w:rPr>
              <w:t>On enhanced overall coverage, i</w:t>
            </w:r>
            <w:r w:rsidRPr="00696B71">
              <w:rPr>
                <w:rFonts w:ascii="Times" w:eastAsia="Batang" w:hAnsi="Times"/>
                <w:lang w:val="en-US" w:eastAsia="x-none"/>
              </w:rPr>
              <w:t>dentify coverage target(s) considering diverse use cases and device types</w:t>
            </w:r>
          </w:p>
          <w:p w14:paraId="5E6C4F52" w14:textId="77777777" w:rsidR="00E52B33" w:rsidRPr="00E12FF9" w:rsidRDefault="00E52B33" w:rsidP="00791AC1">
            <w:pPr>
              <w:snapToGrid w:val="0"/>
              <w:spacing w:before="0" w:after="0"/>
              <w:jc w:val="both"/>
              <w:rPr>
                <w:bCs/>
                <w:iCs/>
                <w:lang w:val="en-US" w:eastAsia="zh-CN" w:bidi="ar"/>
              </w:rPr>
            </w:pPr>
          </w:p>
          <w:p w14:paraId="7C2BEA68" w14:textId="77777777" w:rsidR="00E52B33" w:rsidRPr="00696B71" w:rsidRDefault="00E52B33" w:rsidP="00791AC1">
            <w:pPr>
              <w:snapToGrid w:val="0"/>
              <w:spacing w:before="0" w:after="0"/>
              <w:contextualSpacing/>
              <w:jc w:val="both"/>
              <w:rPr>
                <w:rFonts w:eastAsia="等线"/>
                <w:highlight w:val="green"/>
                <w:lang w:val="en-US" w:eastAsia="zh-CN"/>
              </w:rPr>
            </w:pPr>
            <w:r w:rsidRPr="00696B71">
              <w:rPr>
                <w:rFonts w:eastAsia="等线"/>
                <w:highlight w:val="green"/>
                <w:lang w:val="en-US" w:eastAsia="zh-CN"/>
              </w:rPr>
              <w:t>Agreement in RAN#109</w:t>
            </w:r>
          </w:p>
          <w:p w14:paraId="3BCC8E05" w14:textId="77777777" w:rsidR="00E52B33" w:rsidRPr="00E12FF9" w:rsidRDefault="00E52B33" w:rsidP="00791AC1">
            <w:pPr>
              <w:numPr>
                <w:ilvl w:val="0"/>
                <w:numId w:val="27"/>
              </w:numPr>
              <w:tabs>
                <w:tab w:val="clear" w:pos="720"/>
                <w:tab w:val="num" w:pos="320"/>
              </w:tabs>
              <w:snapToGrid w:val="0"/>
              <w:spacing w:before="0" w:after="0"/>
              <w:ind w:leftChars="-20" w:left="320"/>
              <w:jc w:val="both"/>
              <w:rPr>
                <w:bCs/>
                <w:iCs/>
                <w:lang w:val="en-US" w:eastAsia="zh-CN" w:bidi="ar"/>
              </w:rPr>
            </w:pPr>
            <w:r w:rsidRPr="00E12FF9">
              <w:rPr>
                <w:bCs/>
                <w:iCs/>
                <w:lang w:val="en-US" w:eastAsia="zh-CN" w:bidi="ar"/>
              </w:rPr>
              <w:t>Following points were endorsed in RP-252883 in RAN#109</w:t>
            </w:r>
          </w:p>
          <w:p w14:paraId="31712192" w14:textId="77777777" w:rsidR="00E52B33" w:rsidRPr="00E12FF9" w:rsidRDefault="00E52B33" w:rsidP="00791AC1">
            <w:pPr>
              <w:numPr>
                <w:ilvl w:val="1"/>
                <w:numId w:val="27"/>
              </w:numPr>
              <w:tabs>
                <w:tab w:val="clear" w:pos="1440"/>
                <w:tab w:val="num" w:pos="1040"/>
              </w:tabs>
              <w:snapToGrid w:val="0"/>
              <w:spacing w:before="0" w:after="0"/>
              <w:ind w:leftChars="340" w:left="1040"/>
              <w:jc w:val="both"/>
              <w:rPr>
                <w:bCs/>
                <w:iCs/>
                <w:lang w:val="en-US" w:eastAsia="zh-CN" w:bidi="ar"/>
              </w:rPr>
            </w:pPr>
            <w:r w:rsidRPr="00E12FF9">
              <w:rPr>
                <w:bCs/>
                <w:iCs/>
                <w:lang w:val="en-US" w:eastAsia="zh-CN" w:bidi="ar"/>
              </w:rPr>
              <w:t>For 3GPP internal evaluation, link budget is used as the evaluation methodology for coverage when applicable</w:t>
            </w:r>
          </w:p>
          <w:p w14:paraId="5C21AA04" w14:textId="77777777" w:rsidR="00E52B33" w:rsidRPr="00E12FF9" w:rsidRDefault="00E52B33" w:rsidP="00791AC1">
            <w:pPr>
              <w:numPr>
                <w:ilvl w:val="1"/>
                <w:numId w:val="27"/>
              </w:numPr>
              <w:tabs>
                <w:tab w:val="clear" w:pos="1440"/>
                <w:tab w:val="num" w:pos="1040"/>
              </w:tabs>
              <w:snapToGrid w:val="0"/>
              <w:spacing w:before="0" w:after="0"/>
              <w:ind w:leftChars="340" w:left="1040"/>
              <w:jc w:val="both"/>
              <w:rPr>
                <w:bCs/>
                <w:iCs/>
                <w:lang w:val="en-US" w:eastAsia="zh-CN" w:bidi="ar"/>
              </w:rPr>
            </w:pPr>
            <w:r w:rsidRPr="00E12FF9">
              <w:rPr>
                <w:bCs/>
                <w:iCs/>
                <w:lang w:val="en-US" w:eastAsia="zh-CN" w:bidi="ar"/>
              </w:rPr>
              <w:t>For 3GPP internal evaluation, the target for coverage is to be determined by RAN</w:t>
            </w:r>
          </w:p>
          <w:p w14:paraId="12843C57" w14:textId="77777777" w:rsidR="00E52B33" w:rsidRPr="00E12FF9" w:rsidRDefault="00E52B33" w:rsidP="00791AC1">
            <w:pPr>
              <w:numPr>
                <w:ilvl w:val="2"/>
                <w:numId w:val="27"/>
              </w:numPr>
              <w:tabs>
                <w:tab w:val="clear" w:pos="2160"/>
                <w:tab w:val="num" w:pos="1760"/>
              </w:tabs>
              <w:snapToGrid w:val="0"/>
              <w:spacing w:before="0" w:after="0"/>
              <w:ind w:leftChars="700" w:left="1760"/>
              <w:jc w:val="both"/>
              <w:rPr>
                <w:bCs/>
                <w:iCs/>
                <w:lang w:val="en-US" w:eastAsia="zh-CN" w:bidi="ar"/>
              </w:rPr>
            </w:pPr>
            <w:r w:rsidRPr="00E12FF9">
              <w:rPr>
                <w:bCs/>
                <w:iCs/>
                <w:lang w:val="en-US" w:eastAsia="zh-CN" w:bidi="ar"/>
              </w:rPr>
              <w:t>FFS: Exact coverage target value(s)</w:t>
            </w:r>
          </w:p>
          <w:p w14:paraId="760B83C2" w14:textId="77777777" w:rsidR="00E52B33" w:rsidRPr="00696B71" w:rsidRDefault="00E52B33" w:rsidP="00791AC1">
            <w:pPr>
              <w:numPr>
                <w:ilvl w:val="2"/>
                <w:numId w:val="27"/>
              </w:numPr>
              <w:tabs>
                <w:tab w:val="clear" w:pos="2160"/>
                <w:tab w:val="num" w:pos="1760"/>
              </w:tabs>
              <w:snapToGrid w:val="0"/>
              <w:spacing w:before="0" w:after="0"/>
              <w:ind w:leftChars="700" w:left="1760"/>
              <w:jc w:val="both"/>
              <w:rPr>
                <w:bCs/>
                <w:iCs/>
                <w:lang w:val="en-US" w:eastAsia="zh-CN" w:bidi="ar"/>
              </w:rPr>
            </w:pPr>
            <w:r w:rsidRPr="00E12FF9">
              <w:rPr>
                <w:bCs/>
                <w:iCs/>
                <w:lang w:val="en-US" w:eastAsia="zh-CN" w:bidi="ar"/>
              </w:rPr>
              <w:t>FFS: Additional details considering control/data channel</w:t>
            </w:r>
          </w:p>
          <w:p w14:paraId="32CAA57C" w14:textId="77777777" w:rsidR="00E52B33" w:rsidRDefault="00E52B33" w:rsidP="00791AC1">
            <w:pPr>
              <w:spacing w:before="0" w:after="0" w:line="252" w:lineRule="auto"/>
              <w:contextualSpacing/>
              <w:jc w:val="both"/>
              <w:rPr>
                <w:rFonts w:eastAsia="等线"/>
                <w:sz w:val="21"/>
                <w:szCs w:val="21"/>
                <w:highlight w:val="green"/>
                <w:lang w:val="en-US" w:eastAsia="zh-CN"/>
              </w:rPr>
            </w:pPr>
          </w:p>
        </w:tc>
      </w:tr>
    </w:tbl>
    <w:p w14:paraId="35A6F27C" w14:textId="77777777" w:rsidR="00E52B33" w:rsidRDefault="00E52B33" w:rsidP="00791AC1">
      <w:pPr>
        <w:spacing w:before="0" w:after="0" w:line="252" w:lineRule="auto"/>
        <w:contextualSpacing/>
        <w:jc w:val="both"/>
        <w:rPr>
          <w:rFonts w:eastAsia="等线"/>
          <w:sz w:val="21"/>
          <w:szCs w:val="21"/>
          <w:highlight w:val="green"/>
          <w:lang w:val="en-US" w:eastAsia="zh-CN"/>
        </w:rPr>
      </w:pPr>
    </w:p>
    <w:p w14:paraId="60B15A88" w14:textId="0460A44E" w:rsidR="00E52B33" w:rsidRDefault="00E52B33" w:rsidP="00791AC1">
      <w:pPr>
        <w:spacing w:before="0" w:after="0" w:line="252" w:lineRule="auto"/>
        <w:contextualSpacing/>
        <w:jc w:val="both"/>
        <w:rPr>
          <w:rFonts w:eastAsia="等线"/>
          <w:sz w:val="21"/>
          <w:szCs w:val="21"/>
          <w:lang w:val="en-US" w:eastAsia="zh-CN"/>
        </w:rPr>
      </w:pPr>
      <w:r w:rsidRPr="00696B71">
        <w:rPr>
          <w:rFonts w:eastAsia="等线"/>
          <w:sz w:val="21"/>
          <w:szCs w:val="21"/>
          <w:lang w:val="en-US" w:eastAsia="zh-CN"/>
        </w:rPr>
        <w:t xml:space="preserve">During the RAN plenary discussion, </w:t>
      </w:r>
      <w:r>
        <w:rPr>
          <w:rFonts w:eastAsia="等线" w:hint="eastAsia"/>
          <w:sz w:val="21"/>
          <w:szCs w:val="21"/>
          <w:lang w:val="en-US" w:eastAsia="zh-CN"/>
        </w:rPr>
        <w:t xml:space="preserve">link budget was adopted as the evaluation method. </w:t>
      </w:r>
      <w:r>
        <w:rPr>
          <w:rFonts w:eastAsia="等线"/>
          <w:sz w:val="21"/>
          <w:szCs w:val="21"/>
          <w:lang w:val="en-US" w:eastAsia="zh-CN"/>
        </w:rPr>
        <w:t>B</w:t>
      </w:r>
      <w:r>
        <w:rPr>
          <w:rFonts w:eastAsia="等线" w:hint="eastAsia"/>
          <w:sz w:val="21"/>
          <w:szCs w:val="21"/>
          <w:lang w:val="en-US" w:eastAsia="zh-CN"/>
        </w:rPr>
        <w:t xml:space="preserve">ut </w:t>
      </w:r>
      <w:r>
        <w:rPr>
          <w:rFonts w:eastAsia="等线"/>
          <w:sz w:val="21"/>
          <w:szCs w:val="21"/>
          <w:lang w:val="en-US" w:eastAsia="zh-CN"/>
        </w:rPr>
        <w:t>the</w:t>
      </w:r>
      <w:r>
        <w:rPr>
          <w:rFonts w:eastAsia="等线" w:hint="eastAsia"/>
          <w:sz w:val="21"/>
          <w:szCs w:val="21"/>
          <w:lang w:val="en-US" w:eastAsia="zh-CN"/>
        </w:rPr>
        <w:t xml:space="preserve"> </w:t>
      </w:r>
      <w:r>
        <w:rPr>
          <w:rFonts w:eastAsia="等线"/>
          <w:sz w:val="21"/>
          <w:szCs w:val="21"/>
          <w:lang w:val="en-US" w:eastAsia="zh-CN"/>
        </w:rPr>
        <w:t>performance</w:t>
      </w:r>
      <w:r>
        <w:rPr>
          <w:rFonts w:eastAsia="等线" w:hint="eastAsia"/>
          <w:sz w:val="21"/>
          <w:szCs w:val="21"/>
          <w:lang w:val="en-US" w:eastAsia="zh-CN"/>
        </w:rPr>
        <w:t xml:space="preserve"> metric is still </w:t>
      </w:r>
      <w:r>
        <w:rPr>
          <w:rFonts w:eastAsia="等线"/>
          <w:sz w:val="21"/>
          <w:szCs w:val="21"/>
          <w:lang w:val="en-US" w:eastAsia="zh-CN"/>
        </w:rPr>
        <w:t>controversial</w:t>
      </w:r>
      <w:r>
        <w:rPr>
          <w:rFonts w:eastAsia="等线" w:hint="eastAsia"/>
          <w:sz w:val="21"/>
          <w:szCs w:val="21"/>
          <w:lang w:val="en-US" w:eastAsia="zh-CN"/>
        </w:rPr>
        <w:t xml:space="preserve">. </w:t>
      </w:r>
      <w:r>
        <w:rPr>
          <w:rFonts w:eastAsia="等线"/>
          <w:sz w:val="21"/>
          <w:szCs w:val="21"/>
          <w:lang w:val="en-US" w:eastAsia="zh-CN"/>
        </w:rPr>
        <w:t>I</w:t>
      </w:r>
      <w:r>
        <w:rPr>
          <w:rFonts w:eastAsia="等线" w:hint="eastAsia"/>
          <w:sz w:val="21"/>
          <w:szCs w:val="21"/>
          <w:lang w:val="en-US" w:eastAsia="zh-CN"/>
        </w:rPr>
        <w:t xml:space="preserve">t was discussed whether MCL (Maximum Coupling Loss) or MPL (Maximum Path Loss) should be used as the performance metric. </w:t>
      </w:r>
      <w:r>
        <w:rPr>
          <w:rFonts w:eastAsia="等线"/>
          <w:sz w:val="21"/>
          <w:szCs w:val="21"/>
          <w:lang w:val="en-US" w:eastAsia="zh-CN"/>
        </w:rPr>
        <w:t>I</w:t>
      </w:r>
      <w:r>
        <w:rPr>
          <w:rFonts w:eastAsia="等线" w:hint="eastAsia"/>
          <w:sz w:val="21"/>
          <w:szCs w:val="21"/>
          <w:lang w:val="en-US" w:eastAsia="zh-CN"/>
        </w:rPr>
        <w:t>n Rel-16 study item of coverage enhancement, the performance metrics MCL, MIL (</w:t>
      </w:r>
      <w:r w:rsidRPr="00C57E31">
        <w:rPr>
          <w:rFonts w:eastAsia="等线"/>
          <w:sz w:val="21"/>
          <w:szCs w:val="21"/>
          <w:lang w:val="en-US" w:eastAsia="zh-CN"/>
        </w:rPr>
        <w:t xml:space="preserve">Maximum </w:t>
      </w:r>
      <w:r>
        <w:rPr>
          <w:rFonts w:eastAsia="等线" w:hint="eastAsia"/>
          <w:sz w:val="21"/>
          <w:szCs w:val="21"/>
          <w:lang w:val="en-US" w:eastAsia="zh-CN"/>
        </w:rPr>
        <w:t>I</w:t>
      </w:r>
      <w:r w:rsidRPr="00C57E31">
        <w:rPr>
          <w:rFonts w:eastAsia="等线"/>
          <w:sz w:val="21"/>
          <w:szCs w:val="21"/>
          <w:lang w:val="en-US" w:eastAsia="zh-CN"/>
        </w:rPr>
        <w:t xml:space="preserve">sotropic </w:t>
      </w:r>
      <w:r>
        <w:rPr>
          <w:rFonts w:eastAsia="等线" w:hint="eastAsia"/>
          <w:sz w:val="21"/>
          <w:szCs w:val="21"/>
          <w:lang w:val="en-US" w:eastAsia="zh-CN"/>
        </w:rPr>
        <w:t>L</w:t>
      </w:r>
      <w:r w:rsidRPr="00C57E31">
        <w:rPr>
          <w:rFonts w:eastAsia="等线"/>
          <w:sz w:val="21"/>
          <w:szCs w:val="21"/>
          <w:lang w:val="en-US" w:eastAsia="zh-CN"/>
        </w:rPr>
        <w:t>oss</w:t>
      </w:r>
      <w:r>
        <w:rPr>
          <w:rFonts w:eastAsia="等线" w:hint="eastAsia"/>
          <w:sz w:val="21"/>
          <w:szCs w:val="21"/>
          <w:lang w:val="en-US" w:eastAsia="zh-CN"/>
        </w:rPr>
        <w:t xml:space="preserve">), MPL were </w:t>
      </w:r>
      <w:r>
        <w:rPr>
          <w:rFonts w:eastAsia="等线"/>
          <w:sz w:val="21"/>
          <w:szCs w:val="21"/>
          <w:lang w:val="en-US" w:eastAsia="zh-CN"/>
        </w:rPr>
        <w:t>defined</w:t>
      </w:r>
      <w:r>
        <w:rPr>
          <w:rFonts w:eastAsia="等线" w:hint="eastAsia"/>
          <w:sz w:val="21"/>
          <w:szCs w:val="21"/>
          <w:lang w:val="en-US" w:eastAsia="zh-CN"/>
        </w:rPr>
        <w:t xml:space="preserve"> as follow</w:t>
      </w:r>
      <w:r w:rsidRPr="004A5251">
        <w:rPr>
          <w:rFonts w:eastAsia="等线" w:hint="eastAsia"/>
          <w:sz w:val="21"/>
          <w:szCs w:val="21"/>
          <w:lang w:val="en-US" w:eastAsia="zh-CN"/>
        </w:rPr>
        <w:t xml:space="preserve">s </w:t>
      </w:r>
      <w:r w:rsidRPr="004A5251">
        <w:rPr>
          <w:rFonts w:eastAsia="等线"/>
          <w:sz w:val="21"/>
          <w:szCs w:val="21"/>
          <w:lang w:val="en-US" w:eastAsia="zh-CN"/>
        </w:rPr>
        <w:t>[</w:t>
      </w:r>
      <w:r w:rsidR="004A5251" w:rsidRPr="004A5251">
        <w:rPr>
          <w:rFonts w:eastAsia="等线" w:hint="eastAsia"/>
          <w:sz w:val="21"/>
          <w:szCs w:val="21"/>
          <w:lang w:val="en-US" w:eastAsia="zh-CN"/>
        </w:rPr>
        <w:t>4</w:t>
      </w:r>
      <w:r w:rsidRPr="004A5251">
        <w:rPr>
          <w:rFonts w:eastAsia="等线"/>
          <w:sz w:val="21"/>
          <w:szCs w:val="21"/>
          <w:lang w:val="en-US" w:eastAsia="zh-CN"/>
        </w:rPr>
        <w:t>].</w:t>
      </w:r>
      <w:r>
        <w:rPr>
          <w:rFonts w:eastAsia="等线" w:hint="eastAsia"/>
          <w:sz w:val="21"/>
          <w:szCs w:val="21"/>
          <w:lang w:val="en-US" w:eastAsia="zh-CN"/>
        </w:rPr>
        <w:t xml:space="preserve"> </w:t>
      </w:r>
    </w:p>
    <w:p w14:paraId="0EEB0B4B" w14:textId="77777777" w:rsidR="00E52B33" w:rsidRDefault="00E52B33" w:rsidP="00791AC1">
      <w:pPr>
        <w:spacing w:before="0" w:after="0" w:line="252" w:lineRule="auto"/>
        <w:contextualSpacing/>
        <w:jc w:val="both"/>
        <w:rPr>
          <w:rFonts w:eastAsia="等线"/>
          <w:sz w:val="21"/>
          <w:szCs w:val="21"/>
          <w:lang w:val="en-US" w:eastAsia="zh-CN"/>
        </w:rPr>
      </w:pPr>
    </w:p>
    <w:tbl>
      <w:tblPr>
        <w:tblStyle w:val="afe"/>
        <w:tblW w:w="0" w:type="auto"/>
        <w:tblLook w:val="04A0" w:firstRow="1" w:lastRow="0" w:firstColumn="1" w:lastColumn="0" w:noHBand="0" w:noVBand="1"/>
      </w:tblPr>
      <w:tblGrid>
        <w:gridCol w:w="9629"/>
      </w:tblGrid>
      <w:tr w:rsidR="00E52B33" w14:paraId="66D152AB" w14:textId="77777777" w:rsidTr="001B1E84">
        <w:tc>
          <w:tcPr>
            <w:tcW w:w="10763" w:type="dxa"/>
          </w:tcPr>
          <w:p w14:paraId="6A1D07B2" w14:textId="77777777" w:rsidR="00E52B33" w:rsidRDefault="00E52B33" w:rsidP="00791AC1">
            <w:pPr>
              <w:snapToGrid w:val="0"/>
              <w:spacing w:before="0" w:after="0"/>
              <w:contextualSpacing/>
              <w:jc w:val="both"/>
              <w:rPr>
                <w:rFonts w:eastAsia="等线"/>
                <w:sz w:val="21"/>
                <w:szCs w:val="21"/>
                <w:lang w:val="en-US" w:eastAsia="zh-CN"/>
              </w:rPr>
            </w:pPr>
          </w:p>
          <w:p w14:paraId="76BD347E" w14:textId="77777777" w:rsidR="00E52B33" w:rsidRPr="000668E1" w:rsidRDefault="00E52B33" w:rsidP="00791AC1">
            <w:pPr>
              <w:snapToGrid w:val="0"/>
              <w:spacing w:before="0" w:after="0"/>
              <w:rPr>
                <w:b/>
                <w:u w:val="single"/>
                <w:lang w:eastAsia="zh-CN"/>
              </w:rPr>
            </w:pPr>
            <w:r w:rsidRPr="000668E1">
              <w:rPr>
                <w:b/>
                <w:u w:val="single"/>
                <w:lang w:eastAsia="zh-CN"/>
              </w:rPr>
              <w:t>Definition of MCL:</w:t>
            </w:r>
          </w:p>
          <w:p w14:paraId="5393B724" w14:textId="77777777" w:rsidR="00E52B33" w:rsidRPr="000668E1" w:rsidRDefault="00E52B33" w:rsidP="00791AC1">
            <w:pPr>
              <w:pStyle w:val="B1"/>
              <w:snapToGrid w:val="0"/>
              <w:spacing w:before="0" w:after="0"/>
              <w:rPr>
                <w:lang w:eastAsia="zh-CN"/>
              </w:rPr>
            </w:pPr>
            <w:r>
              <w:rPr>
                <w:lang w:eastAsia="zh-CN"/>
              </w:rPr>
              <w:t>-</w:t>
            </w:r>
            <w:r>
              <w:rPr>
                <w:lang w:eastAsia="zh-CN"/>
              </w:rPr>
              <w:tab/>
            </w:r>
            <w:r w:rsidRPr="000668E1">
              <w:rPr>
                <w:rFonts w:hint="eastAsia"/>
                <w:lang w:eastAsia="zh-CN"/>
              </w:rPr>
              <w:t>M</w:t>
            </w:r>
            <w:r w:rsidRPr="000668E1">
              <w:rPr>
                <w:lang w:eastAsia="zh-CN"/>
              </w:rPr>
              <w:t xml:space="preserve">CL = </w:t>
            </w:r>
            <w:r w:rsidRPr="000668E1">
              <w:t xml:space="preserve">Total transmit power – Receiver sensitivity + </w:t>
            </w:r>
            <w:proofErr w:type="spellStart"/>
            <w:r w:rsidRPr="000668E1">
              <w:t>gNB</w:t>
            </w:r>
            <w:proofErr w:type="spellEnd"/>
            <w:r w:rsidRPr="000668E1">
              <w:t xml:space="preserve"> antenna gain (component 2).</w:t>
            </w:r>
          </w:p>
          <w:p w14:paraId="64E5B32C" w14:textId="77777777" w:rsidR="00E52B33" w:rsidRPr="000668E1" w:rsidRDefault="00E52B33" w:rsidP="00791AC1">
            <w:pPr>
              <w:pStyle w:val="B1"/>
              <w:snapToGrid w:val="0"/>
              <w:spacing w:before="0" w:after="0"/>
              <w:rPr>
                <w:lang w:eastAsia="zh-CN"/>
              </w:rPr>
            </w:pPr>
            <w:r>
              <w:rPr>
                <w:lang w:eastAsia="zh-CN"/>
              </w:rPr>
              <w:t>-</w:t>
            </w:r>
            <w:r>
              <w:rPr>
                <w:lang w:eastAsia="zh-CN"/>
              </w:rPr>
              <w:tab/>
            </w:r>
            <w:r w:rsidRPr="000668E1">
              <w:rPr>
                <w:lang w:eastAsia="zh-CN"/>
              </w:rPr>
              <w:t>More details can be found in the link budget template shown in Annex A.3</w:t>
            </w:r>
          </w:p>
          <w:p w14:paraId="5B1789AE" w14:textId="77777777" w:rsidR="00E52B33" w:rsidRDefault="00E52B33" w:rsidP="00791AC1">
            <w:pPr>
              <w:snapToGrid w:val="0"/>
              <w:spacing w:before="0" w:after="0"/>
              <w:rPr>
                <w:b/>
                <w:u w:val="single"/>
                <w:lang w:eastAsia="zh-CN"/>
              </w:rPr>
            </w:pPr>
          </w:p>
          <w:p w14:paraId="3109CB3A" w14:textId="77777777" w:rsidR="00E52B33" w:rsidRPr="000668E1" w:rsidRDefault="00E52B33" w:rsidP="00791AC1">
            <w:pPr>
              <w:snapToGrid w:val="0"/>
              <w:spacing w:before="0" w:after="0"/>
            </w:pPr>
            <w:r w:rsidRPr="000668E1">
              <w:rPr>
                <w:b/>
                <w:u w:val="single"/>
                <w:lang w:eastAsia="zh-CN"/>
              </w:rPr>
              <w:t>Definition of MIL:</w:t>
            </w:r>
          </w:p>
          <w:p w14:paraId="5FC642F0" w14:textId="77777777" w:rsidR="00E52B33" w:rsidRPr="000668E1" w:rsidRDefault="00E52B33" w:rsidP="00791AC1">
            <w:pPr>
              <w:pStyle w:val="B1"/>
              <w:snapToGrid w:val="0"/>
              <w:spacing w:before="0" w:after="0"/>
              <w:rPr>
                <w:lang w:eastAsia="zh-CN"/>
              </w:rPr>
            </w:pPr>
            <w:r>
              <w:t>-</w:t>
            </w:r>
            <w:r>
              <w:tab/>
            </w:r>
            <w:r w:rsidRPr="000668E1">
              <w:t xml:space="preserve">MIL = Total transmit power – Receiver sensitivity – Tx loss – Rx loss + </w:t>
            </w:r>
            <w:proofErr w:type="spellStart"/>
            <w:r w:rsidRPr="000668E1">
              <w:t>gNB</w:t>
            </w:r>
            <w:proofErr w:type="spellEnd"/>
            <w:r w:rsidRPr="000668E1">
              <w:t xml:space="preserve"> antenna gain (component 2 + 3 + 4) + UE antenna gain.</w:t>
            </w:r>
          </w:p>
          <w:p w14:paraId="5402ED58" w14:textId="77777777" w:rsidR="00E52B33" w:rsidRPr="000668E1" w:rsidRDefault="00E52B33" w:rsidP="00791AC1">
            <w:pPr>
              <w:pStyle w:val="B1"/>
              <w:snapToGrid w:val="0"/>
              <w:spacing w:before="0" w:after="0"/>
              <w:rPr>
                <w:lang w:eastAsia="zh-CN"/>
              </w:rPr>
            </w:pPr>
            <w:r>
              <w:rPr>
                <w:lang w:eastAsia="zh-CN"/>
              </w:rPr>
              <w:t>-</w:t>
            </w:r>
            <w:r>
              <w:rPr>
                <w:lang w:eastAsia="zh-CN"/>
              </w:rPr>
              <w:tab/>
            </w:r>
            <w:r w:rsidRPr="000668E1">
              <w:rPr>
                <w:lang w:eastAsia="zh-CN"/>
              </w:rPr>
              <w:t>More details can be found in the link budget template shown in Annex A.3</w:t>
            </w:r>
          </w:p>
          <w:p w14:paraId="0F5821FD" w14:textId="77777777" w:rsidR="00E52B33" w:rsidRDefault="00E52B33" w:rsidP="00791AC1">
            <w:pPr>
              <w:snapToGrid w:val="0"/>
              <w:spacing w:before="0" w:after="0"/>
              <w:rPr>
                <w:b/>
                <w:u w:val="single"/>
                <w:lang w:eastAsia="zh-CN"/>
              </w:rPr>
            </w:pPr>
          </w:p>
          <w:p w14:paraId="431C924B" w14:textId="77777777" w:rsidR="00E52B33" w:rsidRPr="000668E1" w:rsidRDefault="00E52B33" w:rsidP="00791AC1">
            <w:pPr>
              <w:snapToGrid w:val="0"/>
              <w:spacing w:before="0" w:after="0"/>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3A25279B" w14:textId="77777777" w:rsidR="00E52B33" w:rsidRPr="000668E1" w:rsidRDefault="00E52B33" w:rsidP="00791AC1">
            <w:pPr>
              <w:pStyle w:val="B1"/>
              <w:snapToGrid w:val="0"/>
              <w:spacing w:before="0" w:after="0"/>
              <w:rPr>
                <w:lang w:eastAsia="zh-CN"/>
              </w:rPr>
            </w:pPr>
            <w:r>
              <w:rPr>
                <w:lang w:eastAsia="zh-CN"/>
              </w:rPr>
              <w:t>-</w:t>
            </w:r>
            <w:r>
              <w:rPr>
                <w:lang w:eastAsia="zh-CN"/>
              </w:rPr>
              <w:tab/>
            </w:r>
            <w:r w:rsidRPr="000668E1">
              <w:rPr>
                <w:rFonts w:hint="eastAsia"/>
                <w:lang w:eastAsia="zh-CN"/>
              </w:rPr>
              <w:t>M</w:t>
            </w:r>
            <w:r w:rsidRPr="000668E1">
              <w:rPr>
                <w:lang w:eastAsia="zh-CN"/>
              </w:rPr>
              <w:t xml:space="preserve">PL = </w:t>
            </w:r>
            <w:r w:rsidRPr="000668E1">
              <w:t>MIL – Shadow fading margin + BS selection/macro-diversity gain – Penetration margin + Other gains.</w:t>
            </w:r>
          </w:p>
          <w:p w14:paraId="3E6D2F6A" w14:textId="77777777" w:rsidR="00E52B33" w:rsidRPr="00696B71" w:rsidRDefault="00E52B33" w:rsidP="00791AC1">
            <w:pPr>
              <w:pStyle w:val="B1"/>
              <w:snapToGrid w:val="0"/>
              <w:spacing w:before="0" w:after="0"/>
              <w:rPr>
                <w:lang w:eastAsia="zh-CN"/>
              </w:rPr>
            </w:pPr>
            <w:r>
              <w:rPr>
                <w:lang w:eastAsia="zh-CN"/>
              </w:rPr>
              <w:t>-</w:t>
            </w:r>
            <w:r>
              <w:rPr>
                <w:lang w:eastAsia="zh-CN"/>
              </w:rPr>
              <w:tab/>
            </w:r>
            <w:r w:rsidRPr="000668E1">
              <w:rPr>
                <w:lang w:eastAsia="zh-CN"/>
              </w:rPr>
              <w:t>More details can be found in the link budget template shown in Annex A.3</w:t>
            </w:r>
          </w:p>
          <w:p w14:paraId="7DC0C1A2" w14:textId="77777777" w:rsidR="00E52B33" w:rsidRDefault="00E52B33" w:rsidP="00791AC1">
            <w:pPr>
              <w:spacing w:before="0" w:after="0" w:line="252" w:lineRule="auto"/>
              <w:contextualSpacing/>
              <w:jc w:val="both"/>
              <w:rPr>
                <w:rFonts w:eastAsia="等线"/>
                <w:sz w:val="21"/>
                <w:szCs w:val="21"/>
                <w:lang w:val="en-US" w:eastAsia="zh-CN"/>
              </w:rPr>
            </w:pPr>
          </w:p>
        </w:tc>
      </w:tr>
    </w:tbl>
    <w:p w14:paraId="075D5CD7" w14:textId="77777777" w:rsidR="00E52B33" w:rsidRDefault="00E52B33" w:rsidP="00791AC1">
      <w:pPr>
        <w:spacing w:before="0" w:after="0" w:line="252" w:lineRule="auto"/>
        <w:contextualSpacing/>
        <w:jc w:val="both"/>
        <w:rPr>
          <w:rFonts w:eastAsia="等线"/>
          <w:sz w:val="21"/>
          <w:szCs w:val="21"/>
          <w:lang w:val="en-US" w:eastAsia="zh-CN"/>
        </w:rPr>
      </w:pPr>
    </w:p>
    <w:p w14:paraId="23BF5B1B" w14:textId="3FB7FA84" w:rsidR="00E52B33" w:rsidRDefault="00E52B33" w:rsidP="00791AC1">
      <w:pPr>
        <w:spacing w:before="0" w:after="0" w:line="252" w:lineRule="auto"/>
        <w:contextualSpacing/>
        <w:jc w:val="both"/>
        <w:rPr>
          <w:rFonts w:eastAsia="等线"/>
          <w:sz w:val="21"/>
          <w:szCs w:val="21"/>
          <w:lang w:val="en-US" w:eastAsia="zh-CN"/>
        </w:rPr>
      </w:pPr>
      <w:r>
        <w:rPr>
          <w:rFonts w:eastAsia="等线"/>
          <w:sz w:val="21"/>
          <w:szCs w:val="21"/>
          <w:lang w:val="en-US" w:eastAsia="zh-CN"/>
        </w:rPr>
        <w:lastRenderedPageBreak/>
        <w:t>I</w:t>
      </w:r>
      <w:r>
        <w:rPr>
          <w:rFonts w:eastAsia="等线" w:hint="eastAsia"/>
          <w:sz w:val="21"/>
          <w:szCs w:val="21"/>
          <w:lang w:val="en-US" w:eastAsia="zh-CN"/>
        </w:rPr>
        <w:t xml:space="preserve">n the </w:t>
      </w:r>
      <w:r>
        <w:rPr>
          <w:rFonts w:eastAsia="等线"/>
          <w:sz w:val="21"/>
          <w:szCs w:val="21"/>
          <w:lang w:val="en-US" w:eastAsia="zh-CN"/>
        </w:rPr>
        <w:t>following</w:t>
      </w:r>
      <w:r>
        <w:rPr>
          <w:rFonts w:eastAsia="等线" w:hint="eastAsia"/>
          <w:sz w:val="21"/>
          <w:szCs w:val="21"/>
          <w:lang w:val="en-US" w:eastAsia="zh-CN"/>
        </w:rPr>
        <w:t xml:space="preserve"> RAN1#102e meeting agreements, more details are provided for facilitate the </w:t>
      </w:r>
      <w:r>
        <w:rPr>
          <w:rFonts w:eastAsia="等线"/>
          <w:sz w:val="21"/>
          <w:szCs w:val="21"/>
          <w:lang w:val="en-US" w:eastAsia="zh-CN"/>
        </w:rPr>
        <w:t>discussio</w:t>
      </w:r>
      <w:r>
        <w:rPr>
          <w:rFonts w:eastAsia="等线" w:hint="eastAsia"/>
          <w:sz w:val="21"/>
          <w:szCs w:val="21"/>
          <w:lang w:val="en-US" w:eastAsia="zh-CN"/>
        </w:rPr>
        <w:t>n [</w:t>
      </w:r>
      <w:r w:rsidR="004A5251">
        <w:rPr>
          <w:rFonts w:eastAsia="等线" w:hint="eastAsia"/>
          <w:sz w:val="21"/>
          <w:szCs w:val="21"/>
          <w:lang w:val="en-US" w:eastAsia="zh-CN"/>
        </w:rPr>
        <w:t>6</w:t>
      </w:r>
      <w:r>
        <w:rPr>
          <w:rFonts w:eastAsia="等线" w:hint="eastAsia"/>
          <w:sz w:val="21"/>
          <w:szCs w:val="21"/>
          <w:lang w:val="en-US" w:eastAsia="zh-CN"/>
        </w:rPr>
        <w:t xml:space="preserve">]. </w:t>
      </w:r>
      <w:r>
        <w:rPr>
          <w:rFonts w:eastAsia="等线"/>
          <w:sz w:val="21"/>
          <w:szCs w:val="21"/>
          <w:lang w:val="en-US" w:eastAsia="zh-CN"/>
        </w:rPr>
        <w:t>T</w:t>
      </w:r>
      <w:r>
        <w:rPr>
          <w:rFonts w:eastAsia="等线" w:hint="eastAsia"/>
          <w:sz w:val="21"/>
          <w:szCs w:val="21"/>
          <w:lang w:val="en-US" w:eastAsia="zh-CN"/>
        </w:rPr>
        <w:t xml:space="preserve">he components of </w:t>
      </w:r>
      <w:proofErr w:type="spellStart"/>
      <w:r>
        <w:rPr>
          <w:rFonts w:eastAsia="等线" w:hint="eastAsia"/>
          <w:sz w:val="21"/>
          <w:szCs w:val="21"/>
          <w:lang w:val="en-US" w:eastAsia="zh-CN"/>
        </w:rPr>
        <w:t>gNB</w:t>
      </w:r>
      <w:proofErr w:type="spellEnd"/>
      <w:r>
        <w:rPr>
          <w:rFonts w:eastAsia="等线" w:hint="eastAsia"/>
          <w:sz w:val="21"/>
          <w:szCs w:val="21"/>
          <w:lang w:val="en-US" w:eastAsia="zh-CN"/>
        </w:rPr>
        <w:t xml:space="preserve"> antenna gain and the other gains in MIL are listed below. </w:t>
      </w:r>
    </w:p>
    <w:p w14:paraId="7F16DAB8" w14:textId="77777777" w:rsidR="00E52B33" w:rsidRDefault="00E52B33" w:rsidP="00791AC1">
      <w:pPr>
        <w:spacing w:before="0" w:after="0" w:line="252" w:lineRule="auto"/>
        <w:contextualSpacing/>
        <w:jc w:val="both"/>
        <w:rPr>
          <w:rFonts w:eastAsia="等线"/>
          <w:sz w:val="21"/>
          <w:szCs w:val="21"/>
          <w:lang w:val="en-US" w:eastAsia="zh-CN"/>
        </w:rPr>
      </w:pPr>
    </w:p>
    <w:tbl>
      <w:tblPr>
        <w:tblStyle w:val="afe"/>
        <w:tblW w:w="0" w:type="auto"/>
        <w:tblLook w:val="04A0" w:firstRow="1" w:lastRow="0" w:firstColumn="1" w:lastColumn="0" w:noHBand="0" w:noVBand="1"/>
      </w:tblPr>
      <w:tblGrid>
        <w:gridCol w:w="9629"/>
      </w:tblGrid>
      <w:tr w:rsidR="00E52B33" w14:paraId="13EDF075" w14:textId="77777777" w:rsidTr="001B1E84">
        <w:tc>
          <w:tcPr>
            <w:tcW w:w="10763" w:type="dxa"/>
          </w:tcPr>
          <w:p w14:paraId="2AD1C2BA" w14:textId="77777777" w:rsidR="00E52B33" w:rsidRDefault="00E52B33" w:rsidP="00791AC1">
            <w:pPr>
              <w:snapToGrid w:val="0"/>
              <w:spacing w:before="0" w:after="0"/>
              <w:contextualSpacing/>
              <w:jc w:val="both"/>
              <w:rPr>
                <w:rFonts w:eastAsia="等线"/>
                <w:sz w:val="21"/>
                <w:szCs w:val="21"/>
                <w:lang w:val="en-US" w:eastAsia="zh-CN"/>
              </w:rPr>
            </w:pPr>
          </w:p>
          <w:p w14:paraId="4C28130A" w14:textId="77777777" w:rsidR="00E52B33" w:rsidRPr="005E341B" w:rsidRDefault="00E52B33" w:rsidP="00791AC1">
            <w:pPr>
              <w:snapToGrid w:val="0"/>
              <w:spacing w:before="0" w:after="0"/>
              <w:rPr>
                <w:bCs/>
                <w:highlight w:val="green"/>
              </w:rPr>
            </w:pPr>
            <w:r w:rsidRPr="005E341B">
              <w:rPr>
                <w:bCs/>
                <w:highlight w:val="green"/>
              </w:rPr>
              <w:t>Agreements</w:t>
            </w:r>
            <w:r>
              <w:rPr>
                <w:bCs/>
                <w:highlight w:val="green"/>
              </w:rPr>
              <w:t xml:space="preserve"> </w:t>
            </w:r>
            <w:r w:rsidRPr="005E341B">
              <w:rPr>
                <w:bCs/>
                <w:highlight w:val="green"/>
              </w:rPr>
              <w:t>(for</w:t>
            </w:r>
            <w:r>
              <w:rPr>
                <w:bCs/>
                <w:highlight w:val="green"/>
              </w:rPr>
              <w:t xml:space="preserve"> </w:t>
            </w:r>
            <w:r w:rsidRPr="005E341B">
              <w:rPr>
                <w:bCs/>
                <w:highlight w:val="green"/>
              </w:rPr>
              <w:t>both</w:t>
            </w:r>
            <w:r>
              <w:rPr>
                <w:bCs/>
                <w:highlight w:val="green"/>
              </w:rPr>
              <w:t xml:space="preserve"> </w:t>
            </w:r>
            <w:r w:rsidRPr="005E341B">
              <w:rPr>
                <w:bCs/>
                <w:highlight w:val="green"/>
              </w:rPr>
              <w:t>FR1</w:t>
            </w:r>
            <w:r>
              <w:rPr>
                <w:bCs/>
                <w:highlight w:val="green"/>
              </w:rPr>
              <w:t xml:space="preserve"> </w:t>
            </w:r>
            <w:r w:rsidRPr="005E341B">
              <w:rPr>
                <w:bCs/>
                <w:highlight w:val="green"/>
              </w:rPr>
              <w:t>&amp;</w:t>
            </w:r>
            <w:r>
              <w:rPr>
                <w:bCs/>
                <w:highlight w:val="green"/>
              </w:rPr>
              <w:t xml:space="preserve"> </w:t>
            </w:r>
            <w:r w:rsidRPr="005E341B">
              <w:rPr>
                <w:bCs/>
                <w:highlight w:val="green"/>
              </w:rPr>
              <w:t>FR2)</w:t>
            </w:r>
            <w:r>
              <w:rPr>
                <w:rFonts w:hint="eastAsia"/>
                <w:bCs/>
                <w:highlight w:val="green"/>
                <w:lang w:eastAsia="zh-CN"/>
              </w:rPr>
              <w:t xml:space="preserve"> (RAN1#102)</w:t>
            </w:r>
            <w:r w:rsidRPr="005E341B">
              <w:rPr>
                <w:bCs/>
                <w:highlight w:val="green"/>
              </w:rPr>
              <w:t>:</w:t>
            </w:r>
          </w:p>
          <w:p w14:paraId="386F4CB0" w14:textId="77777777" w:rsidR="00E52B33" w:rsidRPr="005E341B" w:rsidRDefault="00E52B33" w:rsidP="00791AC1">
            <w:pPr>
              <w:pStyle w:val="aff5"/>
              <w:numPr>
                <w:ilvl w:val="0"/>
                <w:numId w:val="28"/>
              </w:numPr>
              <w:snapToGrid w:val="0"/>
              <w:spacing w:before="0"/>
              <w:ind w:leftChars="0"/>
              <w:contextualSpacing/>
            </w:pPr>
            <w:r w:rsidRPr="005E341B">
              <w:t>For</w:t>
            </w:r>
            <w:r>
              <w:t xml:space="preserve"> </w:t>
            </w:r>
            <w:r w:rsidRPr="005E341B">
              <w:t>the</w:t>
            </w:r>
            <w:r>
              <w:t xml:space="preserve"> </w:t>
            </w:r>
            <w:r w:rsidRPr="005E341B">
              <w:t>definition</w:t>
            </w:r>
            <w:r>
              <w:t xml:space="preserve"> </w:t>
            </w:r>
            <w:r w:rsidRPr="005E341B">
              <w:t>of</w:t>
            </w:r>
            <w:r>
              <w:t xml:space="preserve"> </w:t>
            </w:r>
            <w:r w:rsidRPr="005E341B">
              <w:t>antenna</w:t>
            </w:r>
            <w:r>
              <w:t xml:space="preserve"> </w:t>
            </w:r>
            <w:r w:rsidRPr="005E341B">
              <w:t>array</w:t>
            </w:r>
            <w:r>
              <w:t xml:space="preserve"> </w:t>
            </w:r>
            <w:r w:rsidRPr="005E341B">
              <w:t>gain,</w:t>
            </w:r>
            <w:r>
              <w:t xml:space="preserve"> </w:t>
            </w:r>
            <w:r w:rsidRPr="005E341B">
              <w:t>adopt</w:t>
            </w:r>
            <w:r>
              <w:t xml:space="preserve"> </w:t>
            </w:r>
            <w:r w:rsidRPr="005E341B">
              <w:t>option</w:t>
            </w:r>
            <w:r>
              <w:t xml:space="preserve"> </w:t>
            </w:r>
            <w:r w:rsidRPr="005E341B">
              <w:t>1,</w:t>
            </w:r>
            <w:r>
              <w:t xml:space="preserve"> </w:t>
            </w:r>
            <w:r w:rsidRPr="005E341B">
              <w:t>i.e.</w:t>
            </w:r>
            <w:r>
              <w:t xml:space="preserve"> </w:t>
            </w:r>
            <w:r w:rsidRPr="005E341B">
              <w:t>Antenna</w:t>
            </w:r>
            <w:r>
              <w:t xml:space="preserve"> </w:t>
            </w:r>
            <w:r w:rsidRPr="005E341B">
              <w:t>array</w:t>
            </w:r>
            <w:r>
              <w:t xml:space="preserve"> </w:t>
            </w:r>
            <w:r w:rsidRPr="005E341B">
              <w:t>gain</w:t>
            </w:r>
            <w:r>
              <w:t xml:space="preserve"> </w:t>
            </w:r>
            <w:r w:rsidRPr="005E341B">
              <w:t>is</w:t>
            </w:r>
            <w:r>
              <w:t xml:space="preserve"> </w:t>
            </w:r>
            <w:r w:rsidRPr="005E341B">
              <w:t>included</w:t>
            </w:r>
            <w:r>
              <w:t xml:space="preserve"> </w:t>
            </w:r>
            <w:r w:rsidRPr="005E341B">
              <w:t>in</w:t>
            </w:r>
            <w:r>
              <w:t xml:space="preserve"> </w:t>
            </w:r>
            <w:r w:rsidRPr="005E341B">
              <w:t>the</w:t>
            </w:r>
            <w:r>
              <w:t xml:space="preserve"> </w:t>
            </w:r>
            <w:r w:rsidRPr="005E341B">
              <w:t>link</w:t>
            </w:r>
            <w:r>
              <w:t xml:space="preserve"> </w:t>
            </w:r>
            <w:r w:rsidRPr="005E341B">
              <w:t>budget</w:t>
            </w:r>
            <w:r>
              <w:t xml:space="preserve"> </w:t>
            </w:r>
            <w:r w:rsidRPr="005E341B">
              <w:t>template,</w:t>
            </w:r>
            <w:r>
              <w:t xml:space="preserve"> </w:t>
            </w:r>
            <w:r w:rsidRPr="005E341B">
              <w:t>where</w:t>
            </w:r>
            <w:r>
              <w:t xml:space="preserve"> </w:t>
            </w:r>
            <w:r w:rsidRPr="005E341B">
              <w:t>there</w:t>
            </w:r>
            <w:r>
              <w:t xml:space="preserve"> </w:t>
            </w:r>
            <w:r w:rsidRPr="005E341B">
              <w:t>are</w:t>
            </w:r>
            <w:r>
              <w:t xml:space="preserve"> </w:t>
            </w:r>
            <w:r w:rsidRPr="005E341B">
              <w:t>four</w:t>
            </w:r>
            <w:r>
              <w:t xml:space="preserve"> </w:t>
            </w:r>
            <w:r w:rsidRPr="005E341B">
              <w:t>antenna</w:t>
            </w:r>
            <w:r>
              <w:t xml:space="preserve"> </w:t>
            </w:r>
            <w:r w:rsidRPr="005E341B">
              <w:t>gain</w:t>
            </w:r>
            <w:r>
              <w:t xml:space="preserve"> </w:t>
            </w:r>
            <w:r w:rsidRPr="005E341B">
              <w:t>components</w:t>
            </w:r>
            <w:r>
              <w:t xml:space="preserve"> </w:t>
            </w:r>
          </w:p>
          <w:p w14:paraId="20DDBE8D" w14:textId="77777777" w:rsidR="00E52B33" w:rsidRPr="005E341B" w:rsidRDefault="00E52B33" w:rsidP="00791AC1">
            <w:pPr>
              <w:pStyle w:val="aff5"/>
              <w:numPr>
                <w:ilvl w:val="1"/>
                <w:numId w:val="28"/>
              </w:numPr>
              <w:snapToGrid w:val="0"/>
              <w:spacing w:before="0"/>
              <w:ind w:leftChars="0"/>
              <w:contextualSpacing/>
            </w:pPr>
            <w:r w:rsidRPr="005E341B">
              <w:t>Note:</w:t>
            </w:r>
            <w:r>
              <w:t xml:space="preserve"> </w:t>
            </w:r>
            <w:r w:rsidRPr="005E341B">
              <w:t>the</w:t>
            </w:r>
            <w:r>
              <w:t xml:space="preserve"> </w:t>
            </w:r>
            <w:r w:rsidRPr="005E341B">
              <w:t>four</w:t>
            </w:r>
            <w:r>
              <w:t xml:space="preserve"> </w:t>
            </w:r>
            <w:r w:rsidRPr="005E341B">
              <w:t>components</w:t>
            </w:r>
            <w:r>
              <w:t xml:space="preserve"> </w:t>
            </w:r>
            <w:r w:rsidRPr="005E341B">
              <w:t>are</w:t>
            </w:r>
            <w:r>
              <w:t xml:space="preserve"> </w:t>
            </w:r>
            <w:r w:rsidRPr="005E341B">
              <w:t>illustrated</w:t>
            </w:r>
            <w:r>
              <w:t xml:space="preserve"> </w:t>
            </w:r>
            <w:r w:rsidRPr="005E341B">
              <w:t>below</w:t>
            </w:r>
            <w:r>
              <w:t xml:space="preserve"> </w:t>
            </w:r>
            <w:r w:rsidRPr="005E341B">
              <w:t>–</w:t>
            </w:r>
            <w:r>
              <w:t xml:space="preserve"> </w:t>
            </w:r>
            <w:r w:rsidRPr="005E341B">
              <w:t>the</w:t>
            </w:r>
            <w:r>
              <w:t xml:space="preserve"> </w:t>
            </w:r>
            <w:r w:rsidRPr="005E341B">
              <w:t>figure</w:t>
            </w:r>
            <w:r>
              <w:t xml:space="preserve"> </w:t>
            </w:r>
            <w:r w:rsidRPr="005E341B">
              <w:t>is</w:t>
            </w:r>
            <w:r>
              <w:t xml:space="preserve"> </w:t>
            </w:r>
            <w:r w:rsidRPr="005E341B">
              <w:t>for</w:t>
            </w:r>
            <w:r>
              <w:t xml:space="preserve"> </w:t>
            </w:r>
            <w:r w:rsidRPr="005E341B">
              <w:t>illustration</w:t>
            </w:r>
            <w:r>
              <w:t xml:space="preserve"> </w:t>
            </w:r>
            <w:r w:rsidRPr="005E341B">
              <w:t>purpose</w:t>
            </w:r>
            <w:r>
              <w:t xml:space="preserve"> </w:t>
            </w:r>
            <w:r w:rsidRPr="005E341B">
              <w:t>only</w:t>
            </w:r>
          </w:p>
          <w:p w14:paraId="75E3ED0E" w14:textId="77777777" w:rsidR="00E52B33" w:rsidRPr="005E341B" w:rsidRDefault="00E52B33" w:rsidP="00791AC1">
            <w:pPr>
              <w:pStyle w:val="aff5"/>
              <w:numPr>
                <w:ilvl w:val="1"/>
                <w:numId w:val="28"/>
              </w:numPr>
              <w:snapToGrid w:val="0"/>
              <w:spacing w:before="0"/>
              <w:ind w:leftChars="0"/>
              <w:contextualSpacing/>
            </w:pPr>
            <w:r w:rsidRPr="005E341B">
              <w:t>FFS</w:t>
            </w:r>
            <w:r>
              <w:t xml:space="preserve"> </w:t>
            </w:r>
            <w:r w:rsidRPr="005E341B">
              <w:t>which</w:t>
            </w:r>
            <w:r>
              <w:t xml:space="preserve"> </w:t>
            </w:r>
            <w:r w:rsidRPr="005E341B">
              <w:t>component(s)</w:t>
            </w:r>
            <w:r>
              <w:t xml:space="preserve"> </w:t>
            </w:r>
            <w:r w:rsidRPr="005E341B">
              <w:t>are</w:t>
            </w:r>
            <w:r>
              <w:t xml:space="preserve"> </w:t>
            </w:r>
            <w:r w:rsidRPr="005E341B">
              <w:t>NOT</w:t>
            </w:r>
            <w:r>
              <w:t xml:space="preserve"> </w:t>
            </w:r>
            <w:r w:rsidRPr="005E341B">
              <w:t>part</w:t>
            </w:r>
            <w:r>
              <w:t xml:space="preserve"> </w:t>
            </w:r>
            <w:r w:rsidRPr="005E341B">
              <w:t>of</w:t>
            </w:r>
            <w:r>
              <w:t xml:space="preserve"> </w:t>
            </w:r>
            <w:r w:rsidRPr="005E341B">
              <w:t>the</w:t>
            </w:r>
            <w:r>
              <w:t xml:space="preserve"> </w:t>
            </w:r>
            <w:r w:rsidRPr="005E341B">
              <w:t>definition</w:t>
            </w:r>
            <w:r>
              <w:t xml:space="preserve"> </w:t>
            </w:r>
            <w:r w:rsidRPr="005E341B">
              <w:t>of</w:t>
            </w:r>
            <w:r>
              <w:t xml:space="preserve"> </w:t>
            </w:r>
            <w:r w:rsidRPr="005E341B">
              <w:t>antenna</w:t>
            </w:r>
            <w:r>
              <w:t xml:space="preserve"> </w:t>
            </w:r>
            <w:r w:rsidRPr="005E341B">
              <w:t>array</w:t>
            </w:r>
            <w:r>
              <w:t xml:space="preserve"> </w:t>
            </w:r>
            <w:r w:rsidRPr="005E341B">
              <w:t>gain</w:t>
            </w:r>
          </w:p>
          <w:p w14:paraId="440A1704" w14:textId="77777777" w:rsidR="00E52B33" w:rsidRPr="005E341B" w:rsidRDefault="00E52B33" w:rsidP="00791AC1">
            <w:pPr>
              <w:pStyle w:val="aff5"/>
              <w:snapToGrid w:val="0"/>
              <w:spacing w:before="0"/>
              <w:ind w:left="2240"/>
              <w:jc w:val="center"/>
            </w:pPr>
            <w:r w:rsidRPr="005E341B">
              <w:rPr>
                <w:noProof/>
                <w:lang w:val="en-US" w:eastAsia="zh-CN"/>
              </w:rPr>
              <w:drawing>
                <wp:inline distT="0" distB="0" distL="0" distR="0" wp14:anchorId="54E991D7" wp14:editId="1F8CC52B">
                  <wp:extent cx="5975350" cy="2179955"/>
                  <wp:effectExtent l="0" t="0" r="0" b="0"/>
                  <wp:docPr id="12" name="Picture 12"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文本&#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5350" cy="2179955"/>
                          </a:xfrm>
                          <a:prstGeom prst="rect">
                            <a:avLst/>
                          </a:prstGeom>
                          <a:noFill/>
                          <a:ln>
                            <a:noFill/>
                          </a:ln>
                        </pic:spPr>
                      </pic:pic>
                    </a:graphicData>
                  </a:graphic>
                </wp:inline>
              </w:drawing>
            </w:r>
          </w:p>
          <w:p w14:paraId="5221C1B4" w14:textId="77777777" w:rsidR="00E52B33" w:rsidRDefault="00E52B33" w:rsidP="00791AC1">
            <w:pPr>
              <w:snapToGrid w:val="0"/>
              <w:spacing w:before="0" w:after="0"/>
              <w:rPr>
                <w:bCs/>
                <w:highlight w:val="green"/>
              </w:rPr>
            </w:pPr>
          </w:p>
          <w:p w14:paraId="7410FAA4" w14:textId="77777777" w:rsidR="00E52B33" w:rsidRPr="00882F2F" w:rsidRDefault="00E52B33" w:rsidP="00791AC1">
            <w:pPr>
              <w:snapToGrid w:val="0"/>
              <w:spacing w:before="0" w:after="0"/>
              <w:rPr>
                <w:bCs/>
                <w:highlight w:val="green"/>
              </w:rPr>
            </w:pPr>
            <w:r w:rsidRPr="00882F2F">
              <w:rPr>
                <w:bCs/>
                <w:highlight w:val="green"/>
              </w:rPr>
              <w:t>Agreements</w:t>
            </w:r>
            <w:r>
              <w:rPr>
                <w:rFonts w:hint="eastAsia"/>
                <w:bCs/>
                <w:highlight w:val="green"/>
                <w:lang w:eastAsia="zh-CN"/>
              </w:rPr>
              <w:t xml:space="preserve"> (RAN1#102)</w:t>
            </w:r>
            <w:r w:rsidRPr="00882F2F">
              <w:rPr>
                <w:bCs/>
                <w:highlight w:val="green"/>
              </w:rPr>
              <w:t>:</w:t>
            </w:r>
          </w:p>
          <w:p w14:paraId="4A6C6721" w14:textId="77777777" w:rsidR="00E52B33" w:rsidRPr="00882F2F" w:rsidRDefault="00E52B33" w:rsidP="00791AC1">
            <w:pPr>
              <w:pStyle w:val="aff5"/>
              <w:numPr>
                <w:ilvl w:val="0"/>
                <w:numId w:val="29"/>
              </w:numPr>
              <w:overflowPunct/>
              <w:autoSpaceDE/>
              <w:autoSpaceDN/>
              <w:snapToGrid w:val="0"/>
              <w:spacing w:before="0"/>
              <w:ind w:leftChars="0"/>
              <w:jc w:val="both"/>
              <w:textAlignment w:val="auto"/>
              <w:rPr>
                <w:bCs/>
                <w:lang w:eastAsia="zh-CN"/>
              </w:rPr>
            </w:pPr>
            <w:r w:rsidRPr="00882F2F">
              <w:rPr>
                <w:bCs/>
                <w:lang w:eastAsia="zh-CN"/>
              </w:rPr>
              <w:t>For</w:t>
            </w:r>
            <w:r>
              <w:rPr>
                <w:bCs/>
                <w:lang w:eastAsia="zh-CN"/>
              </w:rPr>
              <w:t xml:space="preserve"> </w:t>
            </w:r>
            <w:r w:rsidRPr="00882F2F">
              <w:rPr>
                <w:bCs/>
                <w:lang w:eastAsia="zh-CN"/>
              </w:rPr>
              <w:t>TDL</w:t>
            </w:r>
            <w:r>
              <w:rPr>
                <w:bCs/>
                <w:lang w:eastAsia="zh-CN"/>
              </w:rPr>
              <w:t xml:space="preserve"> </w:t>
            </w:r>
            <w:r w:rsidRPr="00882F2F">
              <w:rPr>
                <w:bCs/>
                <w:lang w:eastAsia="zh-CN"/>
              </w:rPr>
              <w:t>Option</w:t>
            </w:r>
            <w:r>
              <w:rPr>
                <w:bCs/>
                <w:lang w:eastAsia="zh-CN"/>
              </w:rPr>
              <w:t xml:space="preserve"> </w:t>
            </w:r>
            <w:r w:rsidRPr="00882F2F">
              <w:rPr>
                <w:bCs/>
                <w:lang w:eastAsia="zh-CN"/>
              </w:rPr>
              <w:t>1</w:t>
            </w:r>
          </w:p>
          <w:p w14:paraId="3BBD3913" w14:textId="77777777" w:rsidR="00E52B33" w:rsidRPr="00882F2F" w:rsidRDefault="00E52B33" w:rsidP="00791AC1">
            <w:pPr>
              <w:pStyle w:val="aff5"/>
              <w:numPr>
                <w:ilvl w:val="1"/>
                <w:numId w:val="29"/>
              </w:numPr>
              <w:overflowPunct/>
              <w:autoSpaceDE/>
              <w:autoSpaceDN/>
              <w:snapToGrid w:val="0"/>
              <w:spacing w:before="0"/>
              <w:ind w:leftChars="0"/>
              <w:jc w:val="both"/>
              <w:textAlignment w:val="auto"/>
              <w:rPr>
                <w:lang w:eastAsia="zh-CN"/>
              </w:rPr>
            </w:pPr>
            <w:r w:rsidRPr="00882F2F">
              <w:rPr>
                <w:lang w:eastAsia="zh-CN"/>
              </w:rPr>
              <w:t>Definition</w:t>
            </w:r>
            <w:r>
              <w:rPr>
                <w:lang w:eastAsia="zh-CN"/>
              </w:rPr>
              <w:t xml:space="preserve"> </w:t>
            </w:r>
            <w:r w:rsidRPr="00882F2F">
              <w:rPr>
                <w:lang w:eastAsia="zh-CN"/>
              </w:rPr>
              <w:t>of</w:t>
            </w:r>
            <w:r>
              <w:rPr>
                <w:lang w:eastAsia="zh-CN"/>
              </w:rPr>
              <w:t xml:space="preserve"> </w:t>
            </w:r>
            <w:r w:rsidRPr="00882F2F">
              <w:rPr>
                <w:lang w:eastAsia="zh-CN"/>
              </w:rPr>
              <w:t>MCL</w:t>
            </w:r>
          </w:p>
          <w:p w14:paraId="654370CE" w14:textId="77777777" w:rsidR="00E52B33" w:rsidRPr="00882F2F" w:rsidRDefault="00E52B33" w:rsidP="00791AC1">
            <w:pPr>
              <w:pStyle w:val="aff5"/>
              <w:numPr>
                <w:ilvl w:val="2"/>
                <w:numId w:val="29"/>
              </w:numPr>
              <w:overflowPunct/>
              <w:autoSpaceDE/>
              <w:autoSpaceDN/>
              <w:snapToGrid w:val="0"/>
              <w:spacing w:before="0"/>
              <w:ind w:leftChars="0"/>
              <w:jc w:val="both"/>
              <w:textAlignment w:val="auto"/>
              <w:rPr>
                <w:lang w:eastAsia="zh-CN"/>
              </w:rPr>
            </w:pPr>
            <w:r w:rsidRPr="00882F2F">
              <w:rPr>
                <w:lang w:eastAsia="zh-CN"/>
              </w:rPr>
              <w:t>Total</w:t>
            </w:r>
            <w:r>
              <w:rPr>
                <w:lang w:eastAsia="zh-CN"/>
              </w:rPr>
              <w:t xml:space="preserve"> </w:t>
            </w:r>
            <w:r w:rsidRPr="00882F2F">
              <w:rPr>
                <w:lang w:eastAsia="zh-CN"/>
              </w:rPr>
              <w:t>transmit</w:t>
            </w:r>
            <w:r>
              <w:rPr>
                <w:lang w:eastAsia="zh-CN"/>
              </w:rPr>
              <w:t xml:space="preserve"> </w:t>
            </w:r>
            <w:r w:rsidRPr="00882F2F">
              <w:rPr>
                <w:lang w:eastAsia="zh-CN"/>
              </w:rPr>
              <w:t>power</w:t>
            </w:r>
            <w:r>
              <w:rPr>
                <w:lang w:eastAsia="zh-CN"/>
              </w:rPr>
              <w:t xml:space="preserve"> </w:t>
            </w:r>
            <w:r w:rsidRPr="00882F2F">
              <w:rPr>
                <w:lang w:eastAsia="zh-CN"/>
              </w:rPr>
              <w:t>-</w:t>
            </w:r>
            <w:r>
              <w:rPr>
                <w:lang w:eastAsia="zh-CN"/>
              </w:rPr>
              <w:t xml:space="preserve"> </w:t>
            </w:r>
            <w:r w:rsidRPr="00882F2F">
              <w:rPr>
                <w:lang w:eastAsia="zh-CN"/>
              </w:rPr>
              <w:t>Receiver</w:t>
            </w:r>
            <w:r>
              <w:rPr>
                <w:lang w:eastAsia="zh-CN"/>
              </w:rPr>
              <w:t xml:space="preserve"> </w:t>
            </w:r>
            <w:r w:rsidRPr="00882F2F">
              <w:rPr>
                <w:lang w:eastAsia="zh-CN"/>
              </w:rPr>
              <w:t>sensitivity</w:t>
            </w:r>
            <w:r>
              <w:rPr>
                <w:lang w:eastAsia="zh-CN"/>
              </w:rPr>
              <w:t xml:space="preserve"> </w:t>
            </w:r>
            <w:r w:rsidRPr="00882F2F">
              <w:rPr>
                <w:lang w:eastAsia="zh-CN"/>
              </w:rPr>
              <w:t>+</w:t>
            </w:r>
            <w:r>
              <w:rPr>
                <w:lang w:eastAsia="zh-CN"/>
              </w:rPr>
              <w:t xml:space="preserve"> </w:t>
            </w:r>
            <w:proofErr w:type="spellStart"/>
            <w:r w:rsidRPr="00882F2F">
              <w:rPr>
                <w:lang w:eastAsia="zh-CN"/>
              </w:rPr>
              <w:t>gNB</w:t>
            </w:r>
            <w:proofErr w:type="spellEnd"/>
            <w:r>
              <w:rPr>
                <w:lang w:eastAsia="zh-CN"/>
              </w:rPr>
              <w:t xml:space="preserve"> </w:t>
            </w:r>
            <w:r w:rsidRPr="00882F2F">
              <w:rPr>
                <w:lang w:eastAsia="zh-CN"/>
              </w:rPr>
              <w:t>antenna</w:t>
            </w:r>
            <w:r>
              <w:rPr>
                <w:lang w:eastAsia="zh-CN"/>
              </w:rPr>
              <w:t xml:space="preserve"> </w:t>
            </w:r>
            <w:r w:rsidRPr="00882F2F">
              <w:rPr>
                <w:lang w:eastAsia="zh-CN"/>
              </w:rPr>
              <w:t>gain</w:t>
            </w:r>
            <w:r>
              <w:rPr>
                <w:lang w:eastAsia="zh-CN"/>
              </w:rPr>
              <w:t xml:space="preserve"> </w:t>
            </w:r>
            <w:r w:rsidRPr="00882F2F">
              <w:rPr>
                <w:lang w:eastAsia="zh-CN"/>
              </w:rPr>
              <w:t>(component</w:t>
            </w:r>
            <w:r>
              <w:rPr>
                <w:lang w:eastAsia="zh-CN"/>
              </w:rPr>
              <w:t xml:space="preserve"> </w:t>
            </w:r>
            <w:r w:rsidRPr="00882F2F">
              <w:rPr>
                <w:lang w:eastAsia="zh-CN"/>
              </w:rPr>
              <w:t>2)</w:t>
            </w:r>
          </w:p>
          <w:p w14:paraId="674B860B" w14:textId="77777777" w:rsidR="00E52B33" w:rsidRPr="00882F2F" w:rsidRDefault="00E52B33" w:rsidP="00791AC1">
            <w:pPr>
              <w:pStyle w:val="aff5"/>
              <w:numPr>
                <w:ilvl w:val="1"/>
                <w:numId w:val="29"/>
              </w:numPr>
              <w:overflowPunct/>
              <w:autoSpaceDE/>
              <w:autoSpaceDN/>
              <w:snapToGrid w:val="0"/>
              <w:spacing w:before="0"/>
              <w:ind w:leftChars="0"/>
              <w:jc w:val="both"/>
              <w:textAlignment w:val="auto"/>
              <w:rPr>
                <w:lang w:eastAsia="zh-CN"/>
              </w:rPr>
            </w:pPr>
            <w:r w:rsidRPr="00882F2F">
              <w:rPr>
                <w:lang w:eastAsia="zh-CN"/>
              </w:rPr>
              <w:t>Definition</w:t>
            </w:r>
            <w:r>
              <w:rPr>
                <w:lang w:eastAsia="zh-CN"/>
              </w:rPr>
              <w:t xml:space="preserve"> </w:t>
            </w:r>
            <w:r w:rsidRPr="00882F2F">
              <w:rPr>
                <w:lang w:eastAsia="zh-CN"/>
              </w:rPr>
              <w:t>of</w:t>
            </w:r>
            <w:r>
              <w:rPr>
                <w:lang w:eastAsia="zh-CN"/>
              </w:rPr>
              <w:t xml:space="preserve"> </w:t>
            </w:r>
            <w:r w:rsidRPr="00882F2F">
              <w:rPr>
                <w:lang w:eastAsia="zh-CN"/>
              </w:rPr>
              <w:t>MIL</w:t>
            </w:r>
          </w:p>
          <w:p w14:paraId="576253D3" w14:textId="77777777" w:rsidR="00E52B33" w:rsidRPr="00882F2F" w:rsidRDefault="00E52B33" w:rsidP="00791AC1">
            <w:pPr>
              <w:pStyle w:val="aff5"/>
              <w:numPr>
                <w:ilvl w:val="2"/>
                <w:numId w:val="29"/>
              </w:numPr>
              <w:overflowPunct/>
              <w:autoSpaceDE/>
              <w:autoSpaceDN/>
              <w:snapToGrid w:val="0"/>
              <w:spacing w:before="0"/>
              <w:ind w:leftChars="0"/>
              <w:jc w:val="both"/>
              <w:textAlignment w:val="auto"/>
              <w:rPr>
                <w:lang w:eastAsia="zh-CN"/>
              </w:rPr>
            </w:pPr>
            <w:r w:rsidRPr="00882F2F">
              <w:rPr>
                <w:lang w:eastAsia="zh-CN"/>
              </w:rPr>
              <w:t>Total</w:t>
            </w:r>
            <w:r>
              <w:rPr>
                <w:lang w:eastAsia="zh-CN"/>
              </w:rPr>
              <w:t xml:space="preserve"> </w:t>
            </w:r>
            <w:r w:rsidRPr="00882F2F">
              <w:rPr>
                <w:lang w:eastAsia="zh-CN"/>
              </w:rPr>
              <w:t>transmit</w:t>
            </w:r>
            <w:r>
              <w:rPr>
                <w:lang w:eastAsia="zh-CN"/>
              </w:rPr>
              <w:t xml:space="preserve"> </w:t>
            </w:r>
            <w:r w:rsidRPr="00882F2F">
              <w:rPr>
                <w:lang w:eastAsia="zh-CN"/>
              </w:rPr>
              <w:t>power</w:t>
            </w:r>
            <w:r>
              <w:rPr>
                <w:lang w:eastAsia="zh-CN"/>
              </w:rPr>
              <w:t xml:space="preserve"> </w:t>
            </w:r>
            <w:r w:rsidRPr="00882F2F">
              <w:rPr>
                <w:lang w:eastAsia="zh-CN"/>
              </w:rPr>
              <w:t>-</w:t>
            </w:r>
            <w:r>
              <w:rPr>
                <w:lang w:eastAsia="zh-CN"/>
              </w:rPr>
              <w:t xml:space="preserve"> </w:t>
            </w:r>
            <w:r w:rsidRPr="00882F2F">
              <w:rPr>
                <w:lang w:eastAsia="zh-CN"/>
              </w:rPr>
              <w:t>Receiver</w:t>
            </w:r>
            <w:r>
              <w:rPr>
                <w:lang w:eastAsia="zh-CN"/>
              </w:rPr>
              <w:t xml:space="preserve"> </w:t>
            </w:r>
            <w:r w:rsidRPr="00882F2F">
              <w:rPr>
                <w:lang w:eastAsia="zh-CN"/>
              </w:rPr>
              <w:t>sensitivity</w:t>
            </w:r>
            <w:r>
              <w:rPr>
                <w:lang w:eastAsia="zh-CN"/>
              </w:rPr>
              <w:t xml:space="preserve"> </w:t>
            </w:r>
            <w:r w:rsidRPr="00882F2F">
              <w:rPr>
                <w:lang w:eastAsia="zh-CN"/>
              </w:rPr>
              <w:t>+</w:t>
            </w:r>
            <w:r>
              <w:rPr>
                <w:lang w:eastAsia="zh-CN"/>
              </w:rPr>
              <w:t xml:space="preserve"> </w:t>
            </w:r>
            <w:proofErr w:type="spellStart"/>
            <w:r w:rsidRPr="00882F2F">
              <w:rPr>
                <w:lang w:eastAsia="zh-CN"/>
              </w:rPr>
              <w:t>gNB</w:t>
            </w:r>
            <w:proofErr w:type="spellEnd"/>
            <w:r>
              <w:rPr>
                <w:lang w:eastAsia="zh-CN"/>
              </w:rPr>
              <w:t xml:space="preserve"> </w:t>
            </w:r>
            <w:r w:rsidRPr="00882F2F">
              <w:rPr>
                <w:lang w:eastAsia="zh-CN"/>
              </w:rPr>
              <w:t>antenna</w:t>
            </w:r>
            <w:r>
              <w:rPr>
                <w:lang w:eastAsia="zh-CN"/>
              </w:rPr>
              <w:t xml:space="preserve"> </w:t>
            </w:r>
            <w:r w:rsidRPr="00882F2F">
              <w:rPr>
                <w:lang w:eastAsia="zh-CN"/>
              </w:rPr>
              <w:t>gain</w:t>
            </w:r>
            <w:r>
              <w:rPr>
                <w:lang w:eastAsia="zh-CN"/>
              </w:rPr>
              <w:t xml:space="preserve"> </w:t>
            </w:r>
            <w:r w:rsidRPr="00882F2F">
              <w:rPr>
                <w:lang w:eastAsia="zh-CN"/>
              </w:rPr>
              <w:t>(component</w:t>
            </w:r>
            <w:r>
              <w:rPr>
                <w:lang w:eastAsia="zh-CN"/>
              </w:rPr>
              <w:t xml:space="preserve"> </w:t>
            </w:r>
            <w:r w:rsidRPr="00882F2F">
              <w:rPr>
                <w:lang w:eastAsia="zh-CN"/>
              </w:rPr>
              <w:t>2</w:t>
            </w:r>
            <w:r>
              <w:rPr>
                <w:lang w:eastAsia="zh-CN"/>
              </w:rPr>
              <w:t xml:space="preserve"> </w:t>
            </w:r>
            <w:r w:rsidRPr="00882F2F">
              <w:rPr>
                <w:lang w:eastAsia="zh-CN"/>
              </w:rPr>
              <w:t>+</w:t>
            </w:r>
            <w:r>
              <w:rPr>
                <w:lang w:eastAsia="zh-CN"/>
              </w:rPr>
              <w:t xml:space="preserve"> </w:t>
            </w:r>
            <w:r w:rsidRPr="00882F2F">
              <w:rPr>
                <w:lang w:eastAsia="zh-CN"/>
              </w:rPr>
              <w:t>3</w:t>
            </w:r>
            <w:r>
              <w:rPr>
                <w:lang w:eastAsia="zh-CN"/>
              </w:rPr>
              <w:t xml:space="preserve"> </w:t>
            </w:r>
            <w:r w:rsidRPr="00882F2F">
              <w:rPr>
                <w:lang w:eastAsia="zh-CN"/>
              </w:rPr>
              <w:t>+</w:t>
            </w:r>
            <w:r>
              <w:rPr>
                <w:lang w:eastAsia="zh-CN"/>
              </w:rPr>
              <w:t xml:space="preserve"> </w:t>
            </w:r>
            <w:r w:rsidRPr="00882F2F">
              <w:rPr>
                <w:lang w:eastAsia="zh-CN"/>
              </w:rPr>
              <w:t>4)</w:t>
            </w:r>
            <w:r>
              <w:rPr>
                <w:lang w:eastAsia="zh-CN"/>
              </w:rPr>
              <w:t xml:space="preserve"> </w:t>
            </w:r>
            <w:r w:rsidRPr="00882F2F">
              <w:rPr>
                <w:lang w:eastAsia="zh-CN"/>
              </w:rPr>
              <w:t>+</w:t>
            </w:r>
            <w:r>
              <w:rPr>
                <w:lang w:eastAsia="zh-CN"/>
              </w:rPr>
              <w:t xml:space="preserve"> </w:t>
            </w:r>
            <w:r w:rsidRPr="00882F2F">
              <w:rPr>
                <w:lang w:eastAsia="zh-CN"/>
              </w:rPr>
              <w:t>UE</w:t>
            </w:r>
            <w:r>
              <w:rPr>
                <w:lang w:eastAsia="zh-CN"/>
              </w:rPr>
              <w:t xml:space="preserve"> </w:t>
            </w:r>
            <w:r w:rsidRPr="00882F2F">
              <w:rPr>
                <w:lang w:eastAsia="zh-CN"/>
              </w:rPr>
              <w:t>antenna</w:t>
            </w:r>
            <w:r>
              <w:rPr>
                <w:lang w:eastAsia="zh-CN"/>
              </w:rPr>
              <w:t xml:space="preserve"> </w:t>
            </w:r>
            <w:r w:rsidRPr="00882F2F">
              <w:rPr>
                <w:lang w:eastAsia="zh-CN"/>
              </w:rPr>
              <w:t>gain</w:t>
            </w:r>
            <w:r>
              <w:rPr>
                <w:lang w:eastAsia="zh-CN"/>
              </w:rPr>
              <w:t xml:space="preserve"> </w:t>
            </w:r>
          </w:p>
          <w:p w14:paraId="72369AD8" w14:textId="77777777" w:rsidR="00E52B33" w:rsidRPr="00882F2F" w:rsidRDefault="00E52B33" w:rsidP="00791AC1">
            <w:pPr>
              <w:pStyle w:val="aff5"/>
              <w:numPr>
                <w:ilvl w:val="1"/>
                <w:numId w:val="29"/>
              </w:numPr>
              <w:overflowPunct/>
              <w:autoSpaceDE/>
              <w:autoSpaceDN/>
              <w:snapToGrid w:val="0"/>
              <w:spacing w:before="0"/>
              <w:ind w:leftChars="0"/>
              <w:jc w:val="both"/>
              <w:textAlignment w:val="auto"/>
              <w:rPr>
                <w:lang w:eastAsia="zh-CN"/>
              </w:rPr>
            </w:pPr>
            <w:r w:rsidRPr="00882F2F">
              <w:rPr>
                <w:lang w:eastAsia="zh-CN"/>
              </w:rPr>
              <w:t>Definition</w:t>
            </w:r>
            <w:r>
              <w:rPr>
                <w:lang w:eastAsia="zh-CN"/>
              </w:rPr>
              <w:t xml:space="preserve"> </w:t>
            </w:r>
            <w:r w:rsidRPr="00882F2F">
              <w:rPr>
                <w:lang w:eastAsia="zh-CN"/>
              </w:rPr>
              <w:t>of</w:t>
            </w:r>
            <w:r>
              <w:rPr>
                <w:lang w:eastAsia="zh-CN"/>
              </w:rPr>
              <w:t xml:space="preserve"> </w:t>
            </w:r>
            <w:r w:rsidRPr="00882F2F">
              <w:rPr>
                <w:lang w:eastAsia="zh-CN"/>
              </w:rPr>
              <w:t>MPL</w:t>
            </w:r>
          </w:p>
          <w:p w14:paraId="33DF3E77" w14:textId="77777777" w:rsidR="00E52B33" w:rsidRPr="00882F2F" w:rsidRDefault="00E52B33" w:rsidP="00791AC1">
            <w:pPr>
              <w:pStyle w:val="aff5"/>
              <w:numPr>
                <w:ilvl w:val="2"/>
                <w:numId w:val="29"/>
              </w:numPr>
              <w:overflowPunct/>
              <w:autoSpaceDE/>
              <w:autoSpaceDN/>
              <w:snapToGrid w:val="0"/>
              <w:spacing w:before="0"/>
              <w:ind w:leftChars="0"/>
              <w:jc w:val="both"/>
              <w:textAlignment w:val="auto"/>
              <w:rPr>
                <w:lang w:eastAsia="zh-CN"/>
              </w:rPr>
            </w:pPr>
            <w:r w:rsidRPr="00882F2F">
              <w:rPr>
                <w:lang w:eastAsia="zh-CN"/>
              </w:rPr>
              <w:t>Further</w:t>
            </w:r>
            <w:r>
              <w:rPr>
                <w:lang w:eastAsia="zh-CN"/>
              </w:rPr>
              <w:t xml:space="preserve"> </w:t>
            </w:r>
            <w:r w:rsidRPr="00882F2F">
              <w:rPr>
                <w:lang w:eastAsia="zh-CN"/>
              </w:rPr>
              <w:t>discussion</w:t>
            </w:r>
            <w:r>
              <w:rPr>
                <w:lang w:eastAsia="zh-CN"/>
              </w:rPr>
              <w:t xml:space="preserve"> </w:t>
            </w:r>
            <w:r w:rsidRPr="00882F2F">
              <w:rPr>
                <w:lang w:eastAsia="zh-CN"/>
              </w:rPr>
              <w:t>offline</w:t>
            </w:r>
            <w:r>
              <w:rPr>
                <w:lang w:eastAsia="zh-CN"/>
              </w:rPr>
              <w:t xml:space="preserve"> </w:t>
            </w:r>
            <w:r w:rsidRPr="00882F2F">
              <w:rPr>
                <w:lang w:eastAsia="zh-CN"/>
              </w:rPr>
              <w:t>the</w:t>
            </w:r>
            <w:r>
              <w:rPr>
                <w:lang w:eastAsia="zh-CN"/>
              </w:rPr>
              <w:t xml:space="preserve"> </w:t>
            </w:r>
            <w:r w:rsidRPr="00882F2F">
              <w:rPr>
                <w:lang w:eastAsia="zh-CN"/>
              </w:rPr>
              <w:t>definition</w:t>
            </w:r>
            <w:r>
              <w:rPr>
                <w:lang w:eastAsia="zh-CN"/>
              </w:rPr>
              <w:t xml:space="preserve"> </w:t>
            </w:r>
            <w:r w:rsidRPr="00882F2F">
              <w:rPr>
                <w:lang w:eastAsia="zh-CN"/>
              </w:rPr>
              <w:t>using</w:t>
            </w:r>
            <w:r>
              <w:rPr>
                <w:lang w:eastAsia="zh-CN"/>
              </w:rPr>
              <w:t xml:space="preserve"> </w:t>
            </w:r>
            <w:r w:rsidRPr="00882F2F">
              <w:rPr>
                <w:lang w:eastAsia="zh-CN"/>
              </w:rPr>
              <w:t>below</w:t>
            </w:r>
            <w:r>
              <w:rPr>
                <w:lang w:eastAsia="zh-CN"/>
              </w:rPr>
              <w:t xml:space="preserve"> </w:t>
            </w:r>
            <w:r w:rsidRPr="00882F2F">
              <w:rPr>
                <w:lang w:eastAsia="zh-CN"/>
              </w:rPr>
              <w:t>as</w:t>
            </w:r>
            <w:r>
              <w:rPr>
                <w:lang w:eastAsia="zh-CN"/>
              </w:rPr>
              <w:t xml:space="preserve"> </w:t>
            </w:r>
            <w:r w:rsidRPr="00882F2F">
              <w:rPr>
                <w:lang w:eastAsia="zh-CN"/>
              </w:rPr>
              <w:t>a</w:t>
            </w:r>
            <w:r>
              <w:rPr>
                <w:lang w:eastAsia="zh-CN"/>
              </w:rPr>
              <w:t xml:space="preserve"> </w:t>
            </w:r>
            <w:r w:rsidRPr="00882F2F">
              <w:rPr>
                <w:lang w:eastAsia="zh-CN"/>
              </w:rPr>
              <w:t>starting</w:t>
            </w:r>
            <w:r>
              <w:rPr>
                <w:lang w:eastAsia="zh-CN"/>
              </w:rPr>
              <w:t xml:space="preserve"> </w:t>
            </w:r>
            <w:r w:rsidRPr="00882F2F">
              <w:rPr>
                <w:lang w:eastAsia="zh-CN"/>
              </w:rPr>
              <w:t>point:</w:t>
            </w:r>
          </w:p>
          <w:p w14:paraId="166C2796" w14:textId="77777777" w:rsidR="00E52B33" w:rsidRPr="00882F2F" w:rsidRDefault="00E52B33" w:rsidP="00791AC1">
            <w:pPr>
              <w:pStyle w:val="aff5"/>
              <w:numPr>
                <w:ilvl w:val="3"/>
                <w:numId w:val="29"/>
              </w:numPr>
              <w:overflowPunct/>
              <w:autoSpaceDE/>
              <w:autoSpaceDN/>
              <w:snapToGrid w:val="0"/>
              <w:spacing w:before="0"/>
              <w:ind w:leftChars="0"/>
              <w:jc w:val="both"/>
              <w:textAlignment w:val="auto"/>
              <w:rPr>
                <w:lang w:eastAsia="zh-CN"/>
              </w:rPr>
            </w:pPr>
            <w:r w:rsidRPr="00882F2F">
              <w:rPr>
                <w:lang w:eastAsia="zh-CN"/>
              </w:rPr>
              <w:t>Total</w:t>
            </w:r>
            <w:r>
              <w:rPr>
                <w:lang w:eastAsia="zh-CN"/>
              </w:rPr>
              <w:t xml:space="preserve"> </w:t>
            </w:r>
            <w:r w:rsidRPr="00882F2F">
              <w:rPr>
                <w:lang w:eastAsia="zh-CN"/>
              </w:rPr>
              <w:t>transmit</w:t>
            </w:r>
            <w:r>
              <w:rPr>
                <w:lang w:eastAsia="zh-CN"/>
              </w:rPr>
              <w:t xml:space="preserve"> </w:t>
            </w:r>
            <w:r w:rsidRPr="00882F2F">
              <w:rPr>
                <w:lang w:eastAsia="zh-CN"/>
              </w:rPr>
              <w:t>power</w:t>
            </w:r>
            <w:r>
              <w:rPr>
                <w:lang w:eastAsia="zh-CN"/>
              </w:rPr>
              <w:t xml:space="preserve"> </w:t>
            </w:r>
            <w:r w:rsidRPr="00882F2F">
              <w:rPr>
                <w:lang w:eastAsia="zh-CN"/>
              </w:rPr>
              <w:t>-</w:t>
            </w:r>
            <w:r>
              <w:rPr>
                <w:lang w:eastAsia="zh-CN"/>
              </w:rPr>
              <w:t xml:space="preserve"> </w:t>
            </w:r>
            <w:r w:rsidRPr="00882F2F">
              <w:rPr>
                <w:lang w:eastAsia="zh-CN"/>
              </w:rPr>
              <w:t>Receiver</w:t>
            </w:r>
            <w:r>
              <w:rPr>
                <w:lang w:eastAsia="zh-CN"/>
              </w:rPr>
              <w:t xml:space="preserve"> </w:t>
            </w:r>
            <w:r w:rsidRPr="00882F2F">
              <w:rPr>
                <w:lang w:eastAsia="zh-CN"/>
              </w:rPr>
              <w:t>sensitivity</w:t>
            </w:r>
            <w:r>
              <w:rPr>
                <w:lang w:eastAsia="zh-CN"/>
              </w:rPr>
              <w:t xml:space="preserve"> </w:t>
            </w:r>
            <w:r w:rsidRPr="00882F2F">
              <w:rPr>
                <w:lang w:eastAsia="zh-CN"/>
              </w:rPr>
              <w:t>+</w:t>
            </w:r>
            <w:r>
              <w:rPr>
                <w:lang w:eastAsia="zh-CN"/>
              </w:rPr>
              <w:t xml:space="preserve"> </w:t>
            </w:r>
            <w:proofErr w:type="spellStart"/>
            <w:r w:rsidRPr="00882F2F">
              <w:rPr>
                <w:lang w:eastAsia="zh-CN"/>
              </w:rPr>
              <w:t>gNB</w:t>
            </w:r>
            <w:proofErr w:type="spellEnd"/>
            <w:r>
              <w:rPr>
                <w:lang w:eastAsia="zh-CN"/>
              </w:rPr>
              <w:t xml:space="preserve"> </w:t>
            </w:r>
            <w:r w:rsidRPr="00882F2F">
              <w:rPr>
                <w:lang w:eastAsia="zh-CN"/>
              </w:rPr>
              <w:t>antenna</w:t>
            </w:r>
            <w:r>
              <w:rPr>
                <w:lang w:eastAsia="zh-CN"/>
              </w:rPr>
              <w:t xml:space="preserve"> </w:t>
            </w:r>
            <w:r w:rsidRPr="00882F2F">
              <w:rPr>
                <w:lang w:eastAsia="zh-CN"/>
              </w:rPr>
              <w:t>array</w:t>
            </w:r>
            <w:r>
              <w:rPr>
                <w:lang w:eastAsia="zh-CN"/>
              </w:rPr>
              <w:t xml:space="preserve"> </w:t>
            </w:r>
            <w:r w:rsidRPr="00882F2F">
              <w:rPr>
                <w:lang w:eastAsia="zh-CN"/>
              </w:rPr>
              <w:t>gain</w:t>
            </w:r>
            <w:r>
              <w:rPr>
                <w:lang w:eastAsia="zh-CN"/>
              </w:rPr>
              <w:t xml:space="preserve"> </w:t>
            </w:r>
            <w:r w:rsidRPr="00882F2F">
              <w:rPr>
                <w:lang w:eastAsia="zh-CN"/>
              </w:rPr>
              <w:t>(component</w:t>
            </w:r>
            <w:r>
              <w:rPr>
                <w:lang w:eastAsia="zh-CN"/>
              </w:rPr>
              <w:t xml:space="preserve"> </w:t>
            </w:r>
            <w:r w:rsidRPr="00882F2F">
              <w:rPr>
                <w:lang w:eastAsia="zh-CN"/>
              </w:rPr>
              <w:t>2+3+4</w:t>
            </w:r>
            <w:r>
              <w:rPr>
                <w:lang w:eastAsia="zh-CN"/>
              </w:rPr>
              <w:t xml:space="preserve"> </w:t>
            </w:r>
            <w:r w:rsidRPr="00882F2F">
              <w:rPr>
                <w:lang w:eastAsia="zh-CN"/>
              </w:rPr>
              <w:t>for</w:t>
            </w:r>
            <w:r>
              <w:rPr>
                <w:lang w:eastAsia="zh-CN"/>
              </w:rPr>
              <w:t xml:space="preserve"> </w:t>
            </w:r>
            <w:r w:rsidRPr="00882F2F">
              <w:rPr>
                <w:lang w:eastAsia="zh-CN"/>
              </w:rPr>
              <w:t>TDL</w:t>
            </w:r>
            <w:r>
              <w:rPr>
                <w:lang w:eastAsia="zh-CN"/>
              </w:rPr>
              <w:t xml:space="preserve"> </w:t>
            </w:r>
            <w:r w:rsidRPr="00882F2F">
              <w:rPr>
                <w:lang w:eastAsia="zh-CN"/>
              </w:rPr>
              <w:t>option</w:t>
            </w:r>
            <w:r>
              <w:rPr>
                <w:lang w:eastAsia="zh-CN"/>
              </w:rPr>
              <w:t xml:space="preserve"> </w:t>
            </w:r>
            <w:r w:rsidRPr="00882F2F">
              <w:rPr>
                <w:lang w:eastAsia="zh-CN"/>
              </w:rPr>
              <w:t>1)</w:t>
            </w:r>
            <w:r>
              <w:rPr>
                <w:lang w:eastAsia="zh-CN"/>
              </w:rPr>
              <w:t xml:space="preserve"> </w:t>
            </w:r>
            <w:r w:rsidRPr="00882F2F">
              <w:rPr>
                <w:lang w:eastAsia="zh-CN"/>
              </w:rPr>
              <w:t>+</w:t>
            </w:r>
            <w:r>
              <w:rPr>
                <w:lang w:eastAsia="zh-CN"/>
              </w:rPr>
              <w:t xml:space="preserve"> </w:t>
            </w:r>
            <w:r w:rsidRPr="00882F2F">
              <w:rPr>
                <w:lang w:eastAsia="zh-CN"/>
              </w:rPr>
              <w:t>UE</w:t>
            </w:r>
            <w:r>
              <w:rPr>
                <w:lang w:eastAsia="zh-CN"/>
              </w:rPr>
              <w:t xml:space="preserve"> </w:t>
            </w:r>
            <w:r w:rsidRPr="00882F2F">
              <w:rPr>
                <w:lang w:eastAsia="zh-CN"/>
              </w:rPr>
              <w:t>antenna</w:t>
            </w:r>
            <w:r>
              <w:rPr>
                <w:lang w:eastAsia="zh-CN"/>
              </w:rPr>
              <w:t xml:space="preserve"> </w:t>
            </w:r>
            <w:r w:rsidRPr="00882F2F">
              <w:rPr>
                <w:lang w:eastAsia="zh-CN"/>
              </w:rPr>
              <w:t>gain</w:t>
            </w:r>
            <w:r>
              <w:rPr>
                <w:lang w:eastAsia="zh-CN"/>
              </w:rPr>
              <w:t xml:space="preserve"> </w:t>
            </w:r>
            <w:r w:rsidRPr="00882F2F">
              <w:rPr>
                <w:lang w:eastAsia="zh-CN"/>
              </w:rPr>
              <w:t>-</w:t>
            </w:r>
            <w:r>
              <w:rPr>
                <w:lang w:eastAsia="zh-CN"/>
              </w:rPr>
              <w:t xml:space="preserve"> </w:t>
            </w:r>
            <w:r w:rsidRPr="00882F2F">
              <w:rPr>
                <w:lang w:eastAsia="zh-CN"/>
              </w:rPr>
              <w:t>(8)</w:t>
            </w:r>
            <w:r>
              <w:rPr>
                <w:lang w:eastAsia="zh-CN"/>
              </w:rPr>
              <w:t xml:space="preserve"> </w:t>
            </w:r>
            <w:r w:rsidRPr="00882F2F">
              <w:rPr>
                <w:lang w:eastAsia="zh-CN"/>
              </w:rPr>
              <w:t>Cable,</w:t>
            </w:r>
            <w:r>
              <w:rPr>
                <w:lang w:eastAsia="zh-CN"/>
              </w:rPr>
              <w:t xml:space="preserve"> </w:t>
            </w:r>
            <w:r w:rsidRPr="00882F2F">
              <w:rPr>
                <w:lang w:eastAsia="zh-CN"/>
              </w:rPr>
              <w:t>connector,</w:t>
            </w:r>
            <w:r>
              <w:rPr>
                <w:lang w:eastAsia="zh-CN"/>
              </w:rPr>
              <w:t xml:space="preserve"> </w:t>
            </w:r>
            <w:r w:rsidRPr="00882F2F">
              <w:rPr>
                <w:lang w:eastAsia="zh-CN"/>
              </w:rPr>
              <w:t>combiner,</w:t>
            </w:r>
            <w:r>
              <w:rPr>
                <w:lang w:eastAsia="zh-CN"/>
              </w:rPr>
              <w:t xml:space="preserve"> </w:t>
            </w:r>
            <w:r w:rsidRPr="00882F2F">
              <w:rPr>
                <w:lang w:eastAsia="zh-CN"/>
              </w:rPr>
              <w:t>body</w:t>
            </w:r>
            <w:r>
              <w:rPr>
                <w:lang w:eastAsia="zh-CN"/>
              </w:rPr>
              <w:t xml:space="preserve"> </w:t>
            </w:r>
            <w:r w:rsidRPr="00882F2F">
              <w:rPr>
                <w:lang w:eastAsia="zh-CN"/>
              </w:rPr>
              <w:t>losses</w:t>
            </w:r>
            <w:r>
              <w:rPr>
                <w:lang w:eastAsia="zh-CN"/>
              </w:rPr>
              <w:t xml:space="preserve"> </w:t>
            </w:r>
            <w:r w:rsidRPr="00882F2F">
              <w:rPr>
                <w:lang w:eastAsia="zh-CN"/>
              </w:rPr>
              <w:t>(Tx</w:t>
            </w:r>
            <w:r>
              <w:rPr>
                <w:lang w:eastAsia="zh-CN"/>
              </w:rPr>
              <w:t xml:space="preserve"> </w:t>
            </w:r>
            <w:r w:rsidRPr="00882F2F">
              <w:rPr>
                <w:lang w:eastAsia="zh-CN"/>
              </w:rPr>
              <w:t>side)</w:t>
            </w:r>
            <w:r>
              <w:rPr>
                <w:lang w:eastAsia="zh-CN"/>
              </w:rPr>
              <w:t xml:space="preserve"> </w:t>
            </w:r>
            <w:r w:rsidRPr="00882F2F">
              <w:rPr>
                <w:lang w:eastAsia="zh-CN"/>
              </w:rPr>
              <w:t>-</w:t>
            </w:r>
            <w:r>
              <w:rPr>
                <w:lang w:eastAsia="zh-CN"/>
              </w:rPr>
              <w:t xml:space="preserve"> </w:t>
            </w:r>
            <w:r w:rsidRPr="00882F2F">
              <w:rPr>
                <w:lang w:eastAsia="zh-CN"/>
              </w:rPr>
              <w:t>(20)</w:t>
            </w:r>
            <w:r>
              <w:rPr>
                <w:lang w:eastAsia="zh-CN"/>
              </w:rPr>
              <w:t xml:space="preserve"> </w:t>
            </w:r>
            <w:r w:rsidRPr="00882F2F">
              <w:rPr>
                <w:lang w:eastAsia="zh-CN"/>
              </w:rPr>
              <w:t>Receiver</w:t>
            </w:r>
            <w:r>
              <w:rPr>
                <w:lang w:eastAsia="zh-CN"/>
              </w:rPr>
              <w:t xml:space="preserve"> </w:t>
            </w:r>
            <w:r w:rsidRPr="00882F2F">
              <w:rPr>
                <w:lang w:eastAsia="zh-CN"/>
              </w:rPr>
              <w:t>implementation</w:t>
            </w:r>
            <w:r>
              <w:rPr>
                <w:lang w:eastAsia="zh-CN"/>
              </w:rPr>
              <w:t xml:space="preserve"> </w:t>
            </w:r>
            <w:r w:rsidRPr="00882F2F">
              <w:rPr>
                <w:lang w:eastAsia="zh-CN"/>
              </w:rPr>
              <w:t>margin</w:t>
            </w:r>
            <w:r>
              <w:rPr>
                <w:lang w:eastAsia="zh-CN"/>
              </w:rPr>
              <w:t xml:space="preserve"> </w:t>
            </w:r>
            <w:r w:rsidRPr="00882F2F">
              <w:rPr>
                <w:lang w:eastAsia="zh-CN"/>
              </w:rPr>
              <w:t>+</w:t>
            </w:r>
            <w:r>
              <w:rPr>
                <w:lang w:eastAsia="zh-CN"/>
              </w:rPr>
              <w:t xml:space="preserve"> </w:t>
            </w:r>
            <w:r w:rsidRPr="00882F2F">
              <w:rPr>
                <w:lang w:eastAsia="zh-CN"/>
              </w:rPr>
              <w:t>(21a/b)</w:t>
            </w:r>
            <w:r>
              <w:rPr>
                <w:lang w:eastAsia="zh-CN"/>
              </w:rPr>
              <w:t xml:space="preserve"> </w:t>
            </w:r>
            <w:r w:rsidRPr="00882F2F">
              <w:rPr>
                <w:lang w:eastAsia="zh-CN"/>
              </w:rPr>
              <w:t>H-ARQ</w:t>
            </w:r>
            <w:r>
              <w:rPr>
                <w:lang w:eastAsia="zh-CN"/>
              </w:rPr>
              <w:t xml:space="preserve"> </w:t>
            </w:r>
            <w:r w:rsidRPr="00882F2F">
              <w:rPr>
                <w:lang w:eastAsia="zh-CN"/>
              </w:rPr>
              <w:t>gain</w:t>
            </w:r>
            <w:r>
              <w:rPr>
                <w:lang w:eastAsia="zh-CN"/>
              </w:rPr>
              <w:t xml:space="preserve"> </w:t>
            </w:r>
            <w:r w:rsidRPr="00882F2F">
              <w:rPr>
                <w:lang w:eastAsia="zh-CN"/>
              </w:rPr>
              <w:t>-</w:t>
            </w:r>
            <w:r>
              <w:rPr>
                <w:lang w:eastAsia="zh-CN"/>
              </w:rPr>
              <w:t xml:space="preserve"> </w:t>
            </w:r>
            <w:r w:rsidRPr="00882F2F">
              <w:rPr>
                <w:lang w:eastAsia="zh-CN"/>
              </w:rPr>
              <w:t>(25a/b)</w:t>
            </w:r>
            <w:r>
              <w:rPr>
                <w:lang w:eastAsia="zh-CN"/>
              </w:rPr>
              <w:t xml:space="preserve"> </w:t>
            </w:r>
            <w:r w:rsidRPr="00882F2F">
              <w:rPr>
                <w:lang w:eastAsia="zh-CN"/>
              </w:rPr>
              <w:t>Shadow</w:t>
            </w:r>
            <w:r>
              <w:rPr>
                <w:lang w:eastAsia="zh-CN"/>
              </w:rPr>
              <w:t xml:space="preserve"> </w:t>
            </w:r>
            <w:r w:rsidRPr="00882F2F">
              <w:rPr>
                <w:lang w:eastAsia="zh-CN"/>
              </w:rPr>
              <w:t>fading</w:t>
            </w:r>
            <w:r>
              <w:rPr>
                <w:lang w:eastAsia="zh-CN"/>
              </w:rPr>
              <w:t xml:space="preserve"> </w:t>
            </w:r>
            <w:r w:rsidRPr="00882F2F">
              <w:rPr>
                <w:lang w:eastAsia="zh-CN"/>
              </w:rPr>
              <w:t>margin</w:t>
            </w:r>
            <w:r>
              <w:rPr>
                <w:lang w:eastAsia="zh-CN"/>
              </w:rPr>
              <w:t xml:space="preserve"> </w:t>
            </w:r>
            <w:r w:rsidRPr="00882F2F">
              <w:rPr>
                <w:lang w:eastAsia="zh-CN"/>
              </w:rPr>
              <w:t>+</w:t>
            </w:r>
            <w:r>
              <w:rPr>
                <w:lang w:eastAsia="zh-CN"/>
              </w:rPr>
              <w:t xml:space="preserve"> </w:t>
            </w:r>
            <w:r w:rsidRPr="00882F2F">
              <w:rPr>
                <w:lang w:eastAsia="zh-CN"/>
              </w:rPr>
              <w:t>(26)</w:t>
            </w:r>
            <w:r>
              <w:rPr>
                <w:lang w:eastAsia="zh-CN"/>
              </w:rPr>
              <w:t xml:space="preserve"> </w:t>
            </w:r>
            <w:r w:rsidRPr="00882F2F">
              <w:rPr>
                <w:lang w:eastAsia="zh-CN"/>
              </w:rPr>
              <w:t>BS</w:t>
            </w:r>
            <w:r>
              <w:rPr>
                <w:lang w:eastAsia="zh-CN"/>
              </w:rPr>
              <w:t xml:space="preserve"> </w:t>
            </w:r>
            <w:r w:rsidRPr="00882F2F">
              <w:rPr>
                <w:lang w:eastAsia="zh-CN"/>
              </w:rPr>
              <w:t>selection/macro-diversity</w:t>
            </w:r>
            <w:r>
              <w:rPr>
                <w:lang w:eastAsia="zh-CN"/>
              </w:rPr>
              <w:t xml:space="preserve"> </w:t>
            </w:r>
            <w:r w:rsidRPr="00882F2F">
              <w:rPr>
                <w:lang w:eastAsia="zh-CN"/>
              </w:rPr>
              <w:t>gain</w:t>
            </w:r>
            <w:r>
              <w:rPr>
                <w:lang w:eastAsia="zh-CN"/>
              </w:rPr>
              <w:t xml:space="preserve"> </w:t>
            </w:r>
            <w:r w:rsidRPr="00882F2F">
              <w:rPr>
                <w:lang w:eastAsia="zh-CN"/>
              </w:rPr>
              <w:t>-</w:t>
            </w:r>
            <w:r>
              <w:rPr>
                <w:lang w:eastAsia="zh-CN"/>
              </w:rPr>
              <w:t xml:space="preserve"> </w:t>
            </w:r>
            <w:r w:rsidRPr="00882F2F">
              <w:rPr>
                <w:lang w:eastAsia="zh-CN"/>
              </w:rPr>
              <w:t>(27)</w:t>
            </w:r>
            <w:r>
              <w:rPr>
                <w:lang w:eastAsia="zh-CN"/>
              </w:rPr>
              <w:t xml:space="preserve"> </w:t>
            </w:r>
            <w:r w:rsidRPr="00882F2F">
              <w:rPr>
                <w:lang w:eastAsia="zh-CN"/>
              </w:rPr>
              <w:t>Penetration</w:t>
            </w:r>
            <w:r>
              <w:rPr>
                <w:lang w:eastAsia="zh-CN"/>
              </w:rPr>
              <w:t xml:space="preserve"> </w:t>
            </w:r>
            <w:r w:rsidRPr="00882F2F">
              <w:rPr>
                <w:lang w:eastAsia="zh-CN"/>
              </w:rPr>
              <w:t>margin</w:t>
            </w:r>
            <w:r>
              <w:rPr>
                <w:lang w:eastAsia="zh-CN"/>
              </w:rPr>
              <w:t xml:space="preserve"> </w:t>
            </w:r>
            <w:r w:rsidRPr="00882F2F">
              <w:rPr>
                <w:lang w:eastAsia="zh-CN"/>
              </w:rPr>
              <w:t>+</w:t>
            </w:r>
            <w:r>
              <w:rPr>
                <w:lang w:eastAsia="zh-CN"/>
              </w:rPr>
              <w:t xml:space="preserve"> </w:t>
            </w:r>
            <w:r w:rsidRPr="00882F2F">
              <w:rPr>
                <w:lang w:eastAsia="zh-CN"/>
              </w:rPr>
              <w:t>(28)</w:t>
            </w:r>
            <w:r>
              <w:rPr>
                <w:lang w:eastAsia="zh-CN"/>
              </w:rPr>
              <w:t xml:space="preserve"> </w:t>
            </w:r>
            <w:r w:rsidRPr="00882F2F">
              <w:rPr>
                <w:lang w:eastAsia="zh-CN"/>
              </w:rPr>
              <w:t>Other</w:t>
            </w:r>
            <w:r>
              <w:rPr>
                <w:lang w:eastAsia="zh-CN"/>
              </w:rPr>
              <w:t xml:space="preserve"> </w:t>
            </w:r>
            <w:r w:rsidRPr="00882F2F">
              <w:rPr>
                <w:lang w:eastAsia="zh-CN"/>
              </w:rPr>
              <w:t>gains</w:t>
            </w:r>
            <w:r>
              <w:rPr>
                <w:lang w:eastAsia="zh-CN"/>
              </w:rPr>
              <w:t xml:space="preserve"> </w:t>
            </w:r>
            <w:r w:rsidRPr="00882F2F">
              <w:rPr>
                <w:lang w:eastAsia="zh-CN"/>
              </w:rPr>
              <w:t>–</w:t>
            </w:r>
            <w:r>
              <w:rPr>
                <w:lang w:eastAsia="zh-CN"/>
              </w:rPr>
              <w:t xml:space="preserve"> </w:t>
            </w:r>
            <w:r w:rsidRPr="00882F2F">
              <w:rPr>
                <w:lang w:eastAsia="zh-CN"/>
              </w:rPr>
              <w:t>(12)</w:t>
            </w:r>
            <w:r>
              <w:rPr>
                <w:lang w:eastAsia="zh-CN"/>
              </w:rPr>
              <w:t xml:space="preserve"> </w:t>
            </w:r>
            <w:r w:rsidRPr="00882F2F">
              <w:rPr>
                <w:lang w:eastAsia="zh-CN"/>
              </w:rPr>
              <w:t>Cable,</w:t>
            </w:r>
            <w:r>
              <w:rPr>
                <w:lang w:eastAsia="zh-CN"/>
              </w:rPr>
              <w:t xml:space="preserve"> </w:t>
            </w:r>
            <w:r w:rsidRPr="00882F2F">
              <w:rPr>
                <w:lang w:eastAsia="zh-CN"/>
              </w:rPr>
              <w:t>connector,</w:t>
            </w:r>
            <w:r>
              <w:rPr>
                <w:lang w:eastAsia="zh-CN"/>
              </w:rPr>
              <w:t xml:space="preserve"> </w:t>
            </w:r>
            <w:r w:rsidRPr="00882F2F">
              <w:rPr>
                <w:lang w:eastAsia="zh-CN"/>
              </w:rPr>
              <w:t>combiner,</w:t>
            </w:r>
            <w:r>
              <w:rPr>
                <w:lang w:eastAsia="zh-CN"/>
              </w:rPr>
              <w:t xml:space="preserve"> </w:t>
            </w:r>
            <w:r w:rsidRPr="00882F2F">
              <w:rPr>
                <w:lang w:eastAsia="zh-CN"/>
              </w:rPr>
              <w:t>body</w:t>
            </w:r>
            <w:r>
              <w:rPr>
                <w:lang w:eastAsia="zh-CN"/>
              </w:rPr>
              <w:t xml:space="preserve"> </w:t>
            </w:r>
            <w:r w:rsidRPr="00882F2F">
              <w:rPr>
                <w:lang w:eastAsia="zh-CN"/>
              </w:rPr>
              <w:t>losses</w:t>
            </w:r>
            <w:r>
              <w:rPr>
                <w:lang w:eastAsia="zh-CN"/>
              </w:rPr>
              <w:t xml:space="preserve"> </w:t>
            </w:r>
            <w:r w:rsidRPr="00882F2F">
              <w:rPr>
                <w:lang w:eastAsia="zh-CN"/>
              </w:rPr>
              <w:t>(Rx</w:t>
            </w:r>
            <w:r>
              <w:rPr>
                <w:lang w:eastAsia="zh-CN"/>
              </w:rPr>
              <w:t xml:space="preserve"> </w:t>
            </w:r>
            <w:r w:rsidRPr="00882F2F">
              <w:rPr>
                <w:lang w:eastAsia="zh-CN"/>
              </w:rPr>
              <w:t>side)</w:t>
            </w:r>
          </w:p>
          <w:p w14:paraId="4E375C7D" w14:textId="77777777" w:rsidR="00E52B33" w:rsidRDefault="00E52B33" w:rsidP="00791AC1">
            <w:pPr>
              <w:pStyle w:val="aff5"/>
              <w:numPr>
                <w:ilvl w:val="1"/>
                <w:numId w:val="29"/>
              </w:numPr>
              <w:overflowPunct/>
              <w:autoSpaceDE/>
              <w:autoSpaceDN/>
              <w:snapToGrid w:val="0"/>
              <w:spacing w:before="0"/>
              <w:ind w:leftChars="0"/>
              <w:jc w:val="both"/>
              <w:textAlignment w:val="auto"/>
              <w:rPr>
                <w:lang w:eastAsia="zh-CN"/>
              </w:rPr>
            </w:pPr>
            <w:r w:rsidRPr="00882F2F">
              <w:rPr>
                <w:lang w:eastAsia="zh-CN"/>
              </w:rPr>
              <w:t>Note:</w:t>
            </w:r>
            <w:r>
              <w:rPr>
                <w:lang w:eastAsia="zh-CN"/>
              </w:rPr>
              <w:t xml:space="preserve"> </w:t>
            </w:r>
            <w:r w:rsidRPr="00882F2F">
              <w:rPr>
                <w:lang w:eastAsia="zh-CN"/>
              </w:rPr>
              <w:t>whether/how</w:t>
            </w:r>
            <w:r>
              <w:rPr>
                <w:lang w:eastAsia="zh-CN"/>
              </w:rPr>
              <w:t xml:space="preserve"> </w:t>
            </w:r>
            <w:r w:rsidRPr="00882F2F">
              <w:rPr>
                <w:lang w:eastAsia="zh-CN"/>
              </w:rPr>
              <w:t>to</w:t>
            </w:r>
            <w:r>
              <w:rPr>
                <w:lang w:eastAsia="zh-CN"/>
              </w:rPr>
              <w:t xml:space="preserve"> </w:t>
            </w:r>
            <w:r w:rsidRPr="00882F2F">
              <w:rPr>
                <w:lang w:eastAsia="zh-CN"/>
              </w:rPr>
              <w:t>use</w:t>
            </w:r>
            <w:r>
              <w:rPr>
                <w:lang w:eastAsia="zh-CN"/>
              </w:rPr>
              <w:t xml:space="preserve"> </w:t>
            </w:r>
            <w:r w:rsidRPr="00882F2F">
              <w:rPr>
                <w:lang w:eastAsia="zh-CN"/>
              </w:rPr>
              <w:t>the</w:t>
            </w:r>
            <w:r>
              <w:rPr>
                <w:lang w:eastAsia="zh-CN"/>
              </w:rPr>
              <w:t xml:space="preserve"> </w:t>
            </w:r>
            <w:r w:rsidRPr="00882F2F">
              <w:rPr>
                <w:lang w:eastAsia="zh-CN"/>
              </w:rPr>
              <w:t>above</w:t>
            </w:r>
            <w:r>
              <w:rPr>
                <w:lang w:eastAsia="zh-CN"/>
              </w:rPr>
              <w:t xml:space="preserve"> </w:t>
            </w:r>
            <w:r w:rsidRPr="00882F2F">
              <w:rPr>
                <w:lang w:eastAsia="zh-CN"/>
              </w:rPr>
              <w:t>definitions</w:t>
            </w:r>
            <w:r>
              <w:rPr>
                <w:lang w:eastAsia="zh-CN"/>
              </w:rPr>
              <w:t xml:space="preserve"> </w:t>
            </w:r>
            <w:r w:rsidRPr="00882F2F">
              <w:rPr>
                <w:lang w:eastAsia="zh-CN"/>
              </w:rPr>
              <w:t>is</w:t>
            </w:r>
            <w:r>
              <w:rPr>
                <w:lang w:eastAsia="zh-CN"/>
              </w:rPr>
              <w:t xml:space="preserve"> </w:t>
            </w:r>
            <w:r w:rsidRPr="00882F2F">
              <w:rPr>
                <w:lang w:eastAsia="zh-CN"/>
              </w:rPr>
              <w:t>to</w:t>
            </w:r>
            <w:r>
              <w:rPr>
                <w:lang w:eastAsia="zh-CN"/>
              </w:rPr>
              <w:t xml:space="preserve"> </w:t>
            </w:r>
            <w:r w:rsidRPr="00882F2F">
              <w:rPr>
                <w:lang w:eastAsia="zh-CN"/>
              </w:rPr>
              <w:t>be</w:t>
            </w:r>
            <w:r>
              <w:rPr>
                <w:lang w:eastAsia="zh-CN"/>
              </w:rPr>
              <w:t xml:space="preserve"> discussed</w:t>
            </w:r>
          </w:p>
          <w:p w14:paraId="3CE40DB0" w14:textId="77777777" w:rsidR="00E52B33" w:rsidRDefault="00E52B33" w:rsidP="00791AC1">
            <w:pPr>
              <w:spacing w:before="0" w:after="0" w:line="252" w:lineRule="auto"/>
              <w:contextualSpacing/>
              <w:jc w:val="both"/>
              <w:rPr>
                <w:rFonts w:eastAsia="等线"/>
                <w:sz w:val="21"/>
                <w:szCs w:val="21"/>
                <w:lang w:val="en-US" w:eastAsia="zh-CN"/>
              </w:rPr>
            </w:pPr>
          </w:p>
        </w:tc>
      </w:tr>
    </w:tbl>
    <w:p w14:paraId="2A2E71FA" w14:textId="77777777" w:rsidR="00E52B33" w:rsidRDefault="00E52B33" w:rsidP="00791AC1">
      <w:pPr>
        <w:spacing w:before="0" w:after="0" w:line="252" w:lineRule="auto"/>
        <w:contextualSpacing/>
        <w:jc w:val="both"/>
        <w:rPr>
          <w:rFonts w:eastAsia="等线"/>
          <w:sz w:val="21"/>
          <w:szCs w:val="21"/>
          <w:lang w:val="en-US" w:eastAsia="zh-CN"/>
        </w:rPr>
      </w:pPr>
    </w:p>
    <w:p w14:paraId="52D74382" w14:textId="77777777" w:rsidR="00E52B33" w:rsidRDefault="00E52B33" w:rsidP="00791AC1">
      <w:pPr>
        <w:spacing w:before="0" w:after="0" w:line="252" w:lineRule="auto"/>
        <w:contextualSpacing/>
        <w:jc w:val="both"/>
        <w:rPr>
          <w:rFonts w:eastAsia="等线"/>
          <w:sz w:val="21"/>
          <w:szCs w:val="21"/>
          <w:lang w:val="en-US" w:eastAsia="zh-CN"/>
        </w:rPr>
      </w:pPr>
      <w:r>
        <w:rPr>
          <w:rFonts w:eastAsia="等线"/>
          <w:sz w:val="21"/>
          <w:szCs w:val="21"/>
          <w:lang w:val="en-US" w:eastAsia="zh-CN"/>
        </w:rPr>
        <w:t>T</w:t>
      </w:r>
      <w:r>
        <w:rPr>
          <w:rFonts w:eastAsia="等线" w:hint="eastAsia"/>
          <w:sz w:val="21"/>
          <w:szCs w:val="21"/>
          <w:lang w:val="en-US" w:eastAsia="zh-CN"/>
        </w:rPr>
        <w:t xml:space="preserve">he </w:t>
      </w:r>
      <w:r>
        <w:rPr>
          <w:rFonts w:eastAsia="等线"/>
          <w:sz w:val="21"/>
          <w:szCs w:val="21"/>
          <w:lang w:val="en-US" w:eastAsia="zh-CN"/>
        </w:rPr>
        <w:t>definition</w:t>
      </w:r>
      <w:r>
        <w:rPr>
          <w:rFonts w:eastAsia="等线" w:hint="eastAsia"/>
          <w:sz w:val="21"/>
          <w:szCs w:val="21"/>
          <w:lang w:val="en-US" w:eastAsia="zh-CN"/>
        </w:rPr>
        <w:t xml:space="preserve"> of MCL in Rel-16 only contains the transmit power, receiver sensitivity and </w:t>
      </w:r>
      <w:proofErr w:type="spellStart"/>
      <w:r>
        <w:rPr>
          <w:rFonts w:eastAsia="等线" w:hint="eastAsia"/>
          <w:sz w:val="21"/>
          <w:szCs w:val="21"/>
          <w:lang w:val="en-US" w:eastAsia="zh-CN"/>
        </w:rPr>
        <w:t>gNB</w:t>
      </w:r>
      <w:proofErr w:type="spellEnd"/>
      <w:r>
        <w:rPr>
          <w:rFonts w:eastAsia="等线" w:hint="eastAsia"/>
          <w:sz w:val="21"/>
          <w:szCs w:val="21"/>
          <w:lang w:val="en-US" w:eastAsia="zh-CN"/>
        </w:rPr>
        <w:t xml:space="preserve"> antenna gains. </w:t>
      </w:r>
      <w:r>
        <w:rPr>
          <w:rFonts w:eastAsia="等线"/>
          <w:sz w:val="21"/>
          <w:szCs w:val="21"/>
          <w:lang w:val="en-US" w:eastAsia="zh-CN"/>
        </w:rPr>
        <w:t>B</w:t>
      </w:r>
      <w:r>
        <w:rPr>
          <w:rFonts w:eastAsia="等线" w:hint="eastAsia"/>
          <w:sz w:val="21"/>
          <w:szCs w:val="21"/>
          <w:lang w:val="en-US" w:eastAsia="zh-CN"/>
        </w:rPr>
        <w:t xml:space="preserve">ut it should be noted that only part of the BS antenna gain is counted in the Rel-16 definition of MCL. </w:t>
      </w:r>
      <w:r>
        <w:rPr>
          <w:rFonts w:eastAsia="等线"/>
          <w:sz w:val="21"/>
          <w:szCs w:val="21"/>
          <w:lang w:val="en-US" w:eastAsia="zh-CN"/>
        </w:rPr>
        <w:t>O</w:t>
      </w:r>
      <w:r>
        <w:rPr>
          <w:rFonts w:eastAsia="等线" w:hint="eastAsia"/>
          <w:sz w:val="21"/>
          <w:szCs w:val="21"/>
          <w:lang w:val="en-US" w:eastAsia="zh-CN"/>
        </w:rPr>
        <w:t xml:space="preserve">nly the component 2, as illustrated in the agreements above, is counted in the MCL. Theoretically, the </w:t>
      </w:r>
      <w:proofErr w:type="spellStart"/>
      <w:r>
        <w:rPr>
          <w:rFonts w:eastAsia="等线" w:hint="eastAsia"/>
          <w:sz w:val="21"/>
          <w:szCs w:val="21"/>
          <w:lang w:val="en-US" w:eastAsia="zh-CN"/>
        </w:rPr>
        <w:t>gNB</w:t>
      </w:r>
      <w:proofErr w:type="spellEnd"/>
      <w:r>
        <w:rPr>
          <w:rFonts w:eastAsia="等线" w:hint="eastAsia"/>
          <w:sz w:val="21"/>
          <w:szCs w:val="21"/>
          <w:lang w:val="en-US" w:eastAsia="zh-CN"/>
        </w:rPr>
        <w:t xml:space="preserve"> antenna gains should contain all the component 2+3+4, counting all the antenna elements and the per element antenna gains.</w:t>
      </w:r>
    </w:p>
    <w:p w14:paraId="2745BB34" w14:textId="77777777" w:rsidR="00E52B33" w:rsidRDefault="00E52B33" w:rsidP="00791AC1">
      <w:pPr>
        <w:spacing w:before="0" w:after="0" w:line="252" w:lineRule="auto"/>
        <w:contextualSpacing/>
        <w:jc w:val="both"/>
        <w:rPr>
          <w:rFonts w:eastAsia="等线"/>
          <w:sz w:val="21"/>
          <w:szCs w:val="21"/>
          <w:lang w:val="en-US" w:eastAsia="zh-CN"/>
        </w:rPr>
      </w:pPr>
    </w:p>
    <w:p w14:paraId="392B7FB9" w14:textId="77777777" w:rsidR="00E52B33" w:rsidRDefault="00E52B33" w:rsidP="00791AC1">
      <w:pPr>
        <w:spacing w:before="0" w:after="0" w:line="252" w:lineRule="auto"/>
        <w:contextualSpacing/>
        <w:jc w:val="both"/>
        <w:rPr>
          <w:rFonts w:eastAsia="等线"/>
          <w:sz w:val="21"/>
          <w:szCs w:val="21"/>
          <w:lang w:val="en-US" w:eastAsia="zh-CN"/>
        </w:rPr>
      </w:pPr>
      <w:r>
        <w:rPr>
          <w:rFonts w:eastAsia="等线" w:hint="eastAsia"/>
          <w:sz w:val="21"/>
          <w:szCs w:val="21"/>
          <w:lang w:val="en-US" w:eastAsia="zh-CN"/>
        </w:rPr>
        <w:t xml:space="preserve">MIL is further defined based on MCL </w:t>
      </w:r>
      <w:r>
        <w:rPr>
          <w:rFonts w:eastAsia="等线"/>
          <w:sz w:val="21"/>
          <w:szCs w:val="21"/>
          <w:lang w:val="en-US" w:eastAsia="zh-CN"/>
        </w:rPr>
        <w:t>with</w:t>
      </w:r>
      <w:r>
        <w:rPr>
          <w:rFonts w:eastAsia="等线" w:hint="eastAsia"/>
          <w:sz w:val="21"/>
          <w:szCs w:val="21"/>
          <w:lang w:val="en-US" w:eastAsia="zh-CN"/>
        </w:rPr>
        <w:t xml:space="preserve"> </w:t>
      </w:r>
      <w:r>
        <w:rPr>
          <w:rFonts w:eastAsia="等线"/>
          <w:sz w:val="21"/>
          <w:szCs w:val="21"/>
          <w:lang w:val="en-US" w:eastAsia="zh-CN"/>
        </w:rPr>
        <w:t>additional</w:t>
      </w:r>
      <w:r>
        <w:rPr>
          <w:rFonts w:eastAsia="等线" w:hint="eastAsia"/>
          <w:sz w:val="21"/>
          <w:szCs w:val="21"/>
          <w:lang w:val="en-US" w:eastAsia="zh-CN"/>
        </w:rPr>
        <w:t xml:space="preserve"> consideration of implementation impairments, such as Tx loss and Rx loss. All components of </w:t>
      </w:r>
      <w:proofErr w:type="spellStart"/>
      <w:r>
        <w:rPr>
          <w:rFonts w:eastAsia="等线" w:hint="eastAsia"/>
          <w:sz w:val="21"/>
          <w:szCs w:val="21"/>
          <w:lang w:val="en-US" w:eastAsia="zh-CN"/>
        </w:rPr>
        <w:t>gNB</w:t>
      </w:r>
      <w:proofErr w:type="spellEnd"/>
      <w:r>
        <w:rPr>
          <w:rFonts w:eastAsia="等线" w:hint="eastAsia"/>
          <w:sz w:val="21"/>
          <w:szCs w:val="21"/>
          <w:lang w:val="en-US" w:eastAsia="zh-CN"/>
        </w:rPr>
        <w:t xml:space="preserve"> antenna gain and UE antenna gains are also considered in the MIL. </w:t>
      </w:r>
      <w:r>
        <w:rPr>
          <w:rFonts w:eastAsia="等线"/>
          <w:sz w:val="21"/>
          <w:szCs w:val="21"/>
          <w:lang w:val="en-US" w:eastAsia="zh-CN"/>
        </w:rPr>
        <w:t>T</w:t>
      </w:r>
      <w:r>
        <w:rPr>
          <w:rFonts w:eastAsia="等线" w:hint="eastAsia"/>
          <w:sz w:val="21"/>
          <w:szCs w:val="21"/>
          <w:lang w:val="en-US" w:eastAsia="zh-CN"/>
        </w:rPr>
        <w:t xml:space="preserve">he difference between MCL and MIL is not significant. </w:t>
      </w:r>
      <w:r>
        <w:rPr>
          <w:rFonts w:eastAsia="等线"/>
          <w:sz w:val="21"/>
          <w:szCs w:val="21"/>
          <w:lang w:val="en-US" w:eastAsia="zh-CN"/>
        </w:rPr>
        <w:t>T</w:t>
      </w:r>
      <w:r>
        <w:rPr>
          <w:rFonts w:eastAsia="等线" w:hint="eastAsia"/>
          <w:sz w:val="21"/>
          <w:szCs w:val="21"/>
          <w:lang w:val="en-US" w:eastAsia="zh-CN"/>
        </w:rPr>
        <w:t xml:space="preserve">he Tx loss and Rx loss depend on implementation and different vendors would provide different values. </w:t>
      </w:r>
      <w:r>
        <w:rPr>
          <w:rFonts w:eastAsia="等线"/>
          <w:sz w:val="21"/>
          <w:szCs w:val="21"/>
          <w:lang w:val="en-US" w:eastAsia="zh-CN"/>
        </w:rPr>
        <w:t>I</w:t>
      </w:r>
      <w:r>
        <w:rPr>
          <w:rFonts w:eastAsia="等线" w:hint="eastAsia"/>
          <w:sz w:val="21"/>
          <w:szCs w:val="21"/>
          <w:lang w:val="en-US" w:eastAsia="zh-CN"/>
        </w:rPr>
        <w:t xml:space="preserve">t is also similar that the UE </w:t>
      </w:r>
      <w:r>
        <w:rPr>
          <w:rFonts w:eastAsia="等线"/>
          <w:sz w:val="21"/>
          <w:szCs w:val="21"/>
          <w:lang w:val="en-US" w:eastAsia="zh-CN"/>
        </w:rPr>
        <w:t>antenna</w:t>
      </w:r>
      <w:r>
        <w:rPr>
          <w:rFonts w:eastAsia="等线" w:hint="eastAsia"/>
          <w:sz w:val="21"/>
          <w:szCs w:val="21"/>
          <w:lang w:val="en-US" w:eastAsia="zh-CN"/>
        </w:rPr>
        <w:t xml:space="preserve"> gains mainly depends on UE vendors</w:t>
      </w:r>
      <w:r>
        <w:rPr>
          <w:rFonts w:eastAsia="等线"/>
          <w:sz w:val="21"/>
          <w:szCs w:val="21"/>
          <w:lang w:val="en-US" w:eastAsia="zh-CN"/>
        </w:rPr>
        <w:t>’</w:t>
      </w:r>
      <w:r>
        <w:rPr>
          <w:rFonts w:eastAsia="等线" w:hint="eastAsia"/>
          <w:sz w:val="21"/>
          <w:szCs w:val="21"/>
          <w:lang w:val="en-US" w:eastAsia="zh-CN"/>
        </w:rPr>
        <w:t xml:space="preserve"> </w:t>
      </w:r>
      <w:r>
        <w:rPr>
          <w:rFonts w:eastAsia="等线"/>
          <w:sz w:val="21"/>
          <w:szCs w:val="21"/>
          <w:lang w:val="en-US" w:eastAsia="zh-CN"/>
        </w:rPr>
        <w:t>implementation</w:t>
      </w:r>
      <w:r>
        <w:rPr>
          <w:rFonts w:eastAsia="等线" w:hint="eastAsia"/>
          <w:sz w:val="21"/>
          <w:szCs w:val="21"/>
          <w:lang w:val="en-US" w:eastAsia="zh-CN"/>
        </w:rPr>
        <w:t xml:space="preserve">. </w:t>
      </w:r>
      <w:r>
        <w:rPr>
          <w:rFonts w:eastAsia="等线"/>
          <w:sz w:val="21"/>
          <w:szCs w:val="21"/>
          <w:lang w:val="en-US" w:eastAsia="zh-CN"/>
        </w:rPr>
        <w:t>A</w:t>
      </w:r>
      <w:r>
        <w:rPr>
          <w:rFonts w:eastAsia="等线" w:hint="eastAsia"/>
          <w:sz w:val="21"/>
          <w:szCs w:val="21"/>
          <w:lang w:val="en-US" w:eastAsia="zh-CN"/>
        </w:rPr>
        <w:t xml:space="preserve">nd the values may even be </w:t>
      </w:r>
      <w:r>
        <w:rPr>
          <w:rFonts w:eastAsia="等线"/>
          <w:sz w:val="21"/>
          <w:szCs w:val="21"/>
          <w:lang w:val="en-US" w:eastAsia="zh-CN"/>
        </w:rPr>
        <w:t>different</w:t>
      </w:r>
      <w:r>
        <w:rPr>
          <w:rFonts w:eastAsia="等线" w:hint="eastAsia"/>
          <w:sz w:val="21"/>
          <w:szCs w:val="21"/>
          <w:lang w:val="en-US" w:eastAsia="zh-CN"/>
        </w:rPr>
        <w:t xml:space="preserve"> within the same vendor but </w:t>
      </w:r>
      <w:r>
        <w:rPr>
          <w:rFonts w:eastAsia="等线"/>
          <w:sz w:val="21"/>
          <w:szCs w:val="21"/>
          <w:lang w:val="en-US" w:eastAsia="zh-CN"/>
        </w:rPr>
        <w:t>different</w:t>
      </w:r>
      <w:r>
        <w:rPr>
          <w:rFonts w:eastAsia="等线" w:hint="eastAsia"/>
          <w:sz w:val="21"/>
          <w:szCs w:val="21"/>
          <w:lang w:val="en-US" w:eastAsia="zh-CN"/>
        </w:rPr>
        <w:t xml:space="preserve"> </w:t>
      </w:r>
      <w:r>
        <w:rPr>
          <w:rFonts w:eastAsia="等线"/>
          <w:sz w:val="21"/>
          <w:szCs w:val="21"/>
          <w:lang w:val="en-US" w:eastAsia="zh-CN"/>
        </w:rPr>
        <w:t>type</w:t>
      </w:r>
      <w:r>
        <w:rPr>
          <w:rFonts w:eastAsia="等线" w:hint="eastAsia"/>
          <w:sz w:val="21"/>
          <w:szCs w:val="21"/>
          <w:lang w:val="en-US" w:eastAsia="zh-CN"/>
        </w:rPr>
        <w:t>s of UEs.</w:t>
      </w:r>
    </w:p>
    <w:p w14:paraId="54CFC122" w14:textId="77777777" w:rsidR="00E52B33" w:rsidRDefault="00E52B33" w:rsidP="00791AC1">
      <w:pPr>
        <w:spacing w:before="0" w:after="0" w:line="252" w:lineRule="auto"/>
        <w:contextualSpacing/>
        <w:jc w:val="both"/>
        <w:rPr>
          <w:rFonts w:eastAsia="等线"/>
          <w:sz w:val="21"/>
          <w:szCs w:val="21"/>
          <w:lang w:val="en-US" w:eastAsia="zh-CN"/>
        </w:rPr>
      </w:pPr>
    </w:p>
    <w:p w14:paraId="413128E4" w14:textId="77777777" w:rsidR="00E52B33" w:rsidRDefault="00E52B33" w:rsidP="00791AC1">
      <w:pPr>
        <w:spacing w:before="0" w:after="0" w:line="252" w:lineRule="auto"/>
        <w:contextualSpacing/>
        <w:jc w:val="both"/>
        <w:rPr>
          <w:lang w:eastAsia="zh-CN"/>
        </w:rPr>
      </w:pPr>
      <w:r>
        <w:rPr>
          <w:rFonts w:eastAsia="等线" w:hint="eastAsia"/>
          <w:sz w:val="21"/>
          <w:szCs w:val="21"/>
          <w:lang w:val="en-US" w:eastAsia="zh-CN"/>
        </w:rPr>
        <w:t xml:space="preserve">MPL is defined based on MIL </w:t>
      </w:r>
      <w:r>
        <w:rPr>
          <w:rFonts w:eastAsia="等线"/>
          <w:sz w:val="21"/>
          <w:szCs w:val="21"/>
          <w:lang w:val="en-US" w:eastAsia="zh-CN"/>
        </w:rPr>
        <w:t>with</w:t>
      </w:r>
      <w:r>
        <w:rPr>
          <w:rFonts w:eastAsia="等线" w:hint="eastAsia"/>
          <w:sz w:val="21"/>
          <w:szCs w:val="21"/>
          <w:lang w:val="en-US" w:eastAsia="zh-CN"/>
        </w:rPr>
        <w:t xml:space="preserve"> consideration of shadow fading, </w:t>
      </w:r>
      <w:r w:rsidRPr="000668E1">
        <w:t>BS selection/macro-diversity gain</w:t>
      </w:r>
      <w:r>
        <w:rPr>
          <w:rFonts w:hint="eastAsia"/>
          <w:lang w:eastAsia="zh-CN"/>
        </w:rPr>
        <w:t xml:space="preserve">, </w:t>
      </w:r>
      <w:r w:rsidRPr="000668E1">
        <w:t>Penetration margin</w:t>
      </w:r>
      <w:r>
        <w:rPr>
          <w:rFonts w:hint="eastAsia"/>
          <w:lang w:eastAsia="zh-CN"/>
        </w:rPr>
        <w:t xml:space="preserve"> and other gains. The shadow fading and </w:t>
      </w:r>
      <w:r>
        <w:rPr>
          <w:lang w:eastAsia="zh-CN"/>
        </w:rPr>
        <w:t>the</w:t>
      </w:r>
      <w:r>
        <w:rPr>
          <w:rFonts w:hint="eastAsia"/>
          <w:lang w:eastAsia="zh-CN"/>
        </w:rPr>
        <w:t xml:space="preserve"> penetration loss vary in different </w:t>
      </w:r>
      <w:r>
        <w:rPr>
          <w:lang w:eastAsia="zh-CN"/>
        </w:rPr>
        <w:t>deployment</w:t>
      </w:r>
      <w:r>
        <w:rPr>
          <w:rFonts w:hint="eastAsia"/>
          <w:lang w:eastAsia="zh-CN"/>
        </w:rPr>
        <w:t xml:space="preserve"> scenarios. </w:t>
      </w:r>
      <w:r>
        <w:rPr>
          <w:lang w:eastAsia="zh-CN"/>
        </w:rPr>
        <w:t>I</w:t>
      </w:r>
      <w:r>
        <w:rPr>
          <w:rFonts w:hint="eastAsia"/>
          <w:lang w:eastAsia="zh-CN"/>
        </w:rPr>
        <w:t xml:space="preserve">t is not fair </w:t>
      </w:r>
      <w:r>
        <w:rPr>
          <w:lang w:eastAsia="zh-CN"/>
        </w:rPr>
        <w:t>that</w:t>
      </w:r>
      <w:r>
        <w:rPr>
          <w:rFonts w:hint="eastAsia"/>
          <w:lang w:eastAsia="zh-CN"/>
        </w:rPr>
        <w:t xml:space="preserve"> RAN1 or RAN assume a fixed shadow fading and penetration loss and only provide the pathloss for the deployments. </w:t>
      </w:r>
      <w:r>
        <w:rPr>
          <w:lang w:eastAsia="zh-CN"/>
        </w:rPr>
        <w:t>O</w:t>
      </w:r>
      <w:r>
        <w:rPr>
          <w:rFonts w:hint="eastAsia"/>
          <w:lang w:eastAsia="zh-CN"/>
        </w:rPr>
        <w:t xml:space="preserve">n the other side, the standard group can provide a total </w:t>
      </w:r>
      <w:r>
        <w:rPr>
          <w:lang w:eastAsia="zh-CN"/>
        </w:rPr>
        <w:t>propagation</w:t>
      </w:r>
      <w:r>
        <w:rPr>
          <w:rFonts w:hint="eastAsia"/>
          <w:lang w:eastAsia="zh-CN"/>
        </w:rPr>
        <w:t xml:space="preserve"> loss between </w:t>
      </w:r>
      <w:proofErr w:type="spellStart"/>
      <w:r>
        <w:rPr>
          <w:rFonts w:hint="eastAsia"/>
          <w:lang w:eastAsia="zh-CN"/>
        </w:rPr>
        <w:t>gNB</w:t>
      </w:r>
      <w:proofErr w:type="spellEnd"/>
      <w:r>
        <w:rPr>
          <w:rFonts w:hint="eastAsia"/>
          <w:lang w:eastAsia="zh-CN"/>
        </w:rPr>
        <w:t xml:space="preserve"> and UE containing </w:t>
      </w:r>
      <w:r>
        <w:rPr>
          <w:lang w:eastAsia="zh-CN"/>
        </w:rPr>
        <w:t>pathloss</w:t>
      </w:r>
      <w:r>
        <w:rPr>
          <w:rFonts w:hint="eastAsia"/>
          <w:lang w:eastAsia="zh-CN"/>
        </w:rPr>
        <w:t xml:space="preserve">, penetration loss and shadow fading as a metric and providing this </w:t>
      </w:r>
      <w:r>
        <w:rPr>
          <w:lang w:eastAsia="zh-CN"/>
        </w:rPr>
        <w:t>information</w:t>
      </w:r>
      <w:r>
        <w:rPr>
          <w:rFonts w:hint="eastAsia"/>
          <w:lang w:eastAsia="zh-CN"/>
        </w:rPr>
        <w:t xml:space="preserve"> to the NW deployment departments. NW </w:t>
      </w:r>
      <w:r>
        <w:rPr>
          <w:rFonts w:hint="eastAsia"/>
          <w:lang w:eastAsia="zh-CN"/>
        </w:rPr>
        <w:lastRenderedPageBreak/>
        <w:t>deployment departments can determine based on the specific deployment scenarios how many dBs will be spared for penetration loss, and how many dBs are allocated for pathloss and shadow fading.</w:t>
      </w:r>
    </w:p>
    <w:p w14:paraId="15FA901E" w14:textId="77777777" w:rsidR="00E52B33" w:rsidRDefault="00E52B33" w:rsidP="00791AC1">
      <w:pPr>
        <w:spacing w:before="0" w:after="0" w:line="252" w:lineRule="auto"/>
        <w:contextualSpacing/>
        <w:jc w:val="both"/>
        <w:rPr>
          <w:lang w:eastAsia="zh-CN"/>
        </w:rPr>
      </w:pPr>
    </w:p>
    <w:p w14:paraId="487787D8" w14:textId="4BD4F39A" w:rsidR="00E52B33" w:rsidRPr="00696B71" w:rsidRDefault="00E52B33" w:rsidP="00791AC1">
      <w:pPr>
        <w:spacing w:before="0" w:after="0" w:line="252" w:lineRule="auto"/>
        <w:contextualSpacing/>
        <w:jc w:val="both"/>
        <w:rPr>
          <w:b/>
          <w:bCs/>
          <w:lang w:eastAsia="zh-CN"/>
        </w:rPr>
      </w:pPr>
      <w:r w:rsidRPr="00696B71">
        <w:rPr>
          <w:b/>
          <w:bCs/>
          <w:lang w:eastAsia="zh-CN"/>
        </w:rPr>
        <w:t>Proposal 1</w:t>
      </w:r>
      <w:r w:rsidR="00340D2D">
        <w:rPr>
          <w:b/>
          <w:bCs/>
          <w:lang w:eastAsia="zh-CN"/>
        </w:rPr>
        <w:t>3</w:t>
      </w:r>
      <w:r w:rsidRPr="00696B71">
        <w:rPr>
          <w:b/>
          <w:bCs/>
          <w:lang w:eastAsia="zh-CN"/>
        </w:rPr>
        <w:t>:</w:t>
      </w:r>
    </w:p>
    <w:p w14:paraId="2CA3451C" w14:textId="77777777" w:rsidR="00E52B33" w:rsidRPr="00696B71" w:rsidRDefault="00E52B33" w:rsidP="00791AC1">
      <w:pPr>
        <w:spacing w:before="0" w:after="0" w:line="252" w:lineRule="auto"/>
        <w:contextualSpacing/>
        <w:jc w:val="both"/>
        <w:rPr>
          <w:b/>
          <w:bCs/>
          <w:lang w:eastAsia="zh-CN"/>
        </w:rPr>
      </w:pPr>
      <w:r w:rsidRPr="00696B71">
        <w:rPr>
          <w:b/>
          <w:bCs/>
          <w:lang w:eastAsia="zh-CN"/>
        </w:rPr>
        <w:t xml:space="preserve">It is proposed that considering the pathloss, penetration loss and shadow fading in total as </w:t>
      </w:r>
      <w:r>
        <w:rPr>
          <w:rFonts w:hint="eastAsia"/>
          <w:b/>
          <w:bCs/>
          <w:lang w:eastAsia="zh-CN"/>
        </w:rPr>
        <w:t>propagation</w:t>
      </w:r>
      <w:r w:rsidRPr="00696B71">
        <w:rPr>
          <w:b/>
          <w:bCs/>
          <w:lang w:eastAsia="zh-CN"/>
        </w:rPr>
        <w:t xml:space="preserve"> loss for the coverage performance metric. </w:t>
      </w:r>
    </w:p>
    <w:p w14:paraId="0E9EFC45" w14:textId="77777777" w:rsidR="00E52B33" w:rsidRDefault="00E52B33" w:rsidP="00791AC1">
      <w:pPr>
        <w:spacing w:before="0" w:after="0" w:line="252" w:lineRule="auto"/>
        <w:contextualSpacing/>
        <w:jc w:val="both"/>
        <w:rPr>
          <w:lang w:eastAsia="zh-CN"/>
        </w:rPr>
      </w:pPr>
    </w:p>
    <w:p w14:paraId="0440A648" w14:textId="77777777" w:rsidR="00E52B33" w:rsidRDefault="00E52B33" w:rsidP="00791AC1">
      <w:pPr>
        <w:spacing w:before="0" w:after="0" w:line="252" w:lineRule="auto"/>
        <w:contextualSpacing/>
        <w:jc w:val="both"/>
        <w:rPr>
          <w:lang w:eastAsia="zh-CN"/>
        </w:rPr>
      </w:pPr>
      <w:r>
        <w:rPr>
          <w:lang w:eastAsia="zh-CN"/>
        </w:rPr>
        <w:t>B</w:t>
      </w:r>
      <w:r>
        <w:rPr>
          <w:rFonts w:hint="eastAsia"/>
          <w:lang w:eastAsia="zh-CN"/>
        </w:rPr>
        <w:t xml:space="preserve">ased on the discussion above, MCL with slightly modification based on Rel-16 definition can be considered. </w:t>
      </w:r>
      <w:r>
        <w:rPr>
          <w:lang w:eastAsia="zh-CN"/>
        </w:rPr>
        <w:t>T</w:t>
      </w:r>
      <w:r>
        <w:rPr>
          <w:rFonts w:hint="eastAsia"/>
          <w:lang w:eastAsia="zh-CN"/>
        </w:rPr>
        <w:t xml:space="preserve">he </w:t>
      </w:r>
      <w:proofErr w:type="spellStart"/>
      <w:r>
        <w:rPr>
          <w:rFonts w:hint="eastAsia"/>
          <w:lang w:eastAsia="zh-CN"/>
        </w:rPr>
        <w:t>gNB</w:t>
      </w:r>
      <w:proofErr w:type="spellEnd"/>
      <w:r>
        <w:rPr>
          <w:rFonts w:hint="eastAsia"/>
          <w:lang w:eastAsia="zh-CN"/>
        </w:rPr>
        <w:t xml:space="preserve"> antenna gains should count all the antenna </w:t>
      </w:r>
      <w:r>
        <w:rPr>
          <w:lang w:eastAsia="zh-CN"/>
        </w:rPr>
        <w:t>element</w:t>
      </w:r>
      <w:r>
        <w:rPr>
          <w:rFonts w:hint="eastAsia"/>
          <w:lang w:eastAsia="zh-CN"/>
        </w:rPr>
        <w:t xml:space="preserve">s in one </w:t>
      </w:r>
      <w:r>
        <w:rPr>
          <w:lang w:eastAsia="zh-CN"/>
        </w:rPr>
        <w:t>polarization</w:t>
      </w:r>
      <w:r>
        <w:rPr>
          <w:rFonts w:hint="eastAsia"/>
          <w:lang w:eastAsia="zh-CN"/>
        </w:rPr>
        <w:t xml:space="preserve">. </w:t>
      </w:r>
      <w:r>
        <w:rPr>
          <w:lang w:eastAsia="zh-CN"/>
        </w:rPr>
        <w:t>T</w:t>
      </w:r>
      <w:r>
        <w:rPr>
          <w:rFonts w:hint="eastAsia"/>
          <w:lang w:eastAsia="zh-CN"/>
        </w:rPr>
        <w:t xml:space="preserve">he updated </w:t>
      </w:r>
      <w:r>
        <w:rPr>
          <w:lang w:eastAsia="zh-CN"/>
        </w:rPr>
        <w:t>definition</w:t>
      </w:r>
      <w:r>
        <w:rPr>
          <w:rFonts w:hint="eastAsia"/>
          <w:lang w:eastAsia="zh-CN"/>
        </w:rPr>
        <w:t xml:space="preserve"> can be as below. </w:t>
      </w:r>
    </w:p>
    <w:p w14:paraId="3F37C903" w14:textId="77777777" w:rsidR="00E52B33" w:rsidRPr="000668E1" w:rsidRDefault="00E52B33" w:rsidP="00791AC1">
      <w:pPr>
        <w:snapToGrid w:val="0"/>
        <w:spacing w:before="0" w:after="0"/>
        <w:rPr>
          <w:b/>
          <w:u w:val="single"/>
          <w:lang w:eastAsia="zh-CN"/>
        </w:rPr>
      </w:pPr>
      <w:r w:rsidRPr="000668E1">
        <w:rPr>
          <w:b/>
          <w:u w:val="single"/>
          <w:lang w:eastAsia="zh-CN"/>
        </w:rPr>
        <w:t>Definition of MCL:</w:t>
      </w:r>
    </w:p>
    <w:p w14:paraId="5A273C0C" w14:textId="77777777" w:rsidR="00E52B33" w:rsidRPr="000668E1" w:rsidRDefault="00E52B33" w:rsidP="00791AC1">
      <w:pPr>
        <w:pStyle w:val="B1"/>
        <w:snapToGrid w:val="0"/>
        <w:spacing w:before="0" w:after="0"/>
        <w:rPr>
          <w:lang w:eastAsia="zh-CN"/>
        </w:rPr>
      </w:pPr>
      <w:r>
        <w:rPr>
          <w:lang w:eastAsia="zh-CN"/>
        </w:rPr>
        <w:t>-</w:t>
      </w:r>
      <w:r>
        <w:rPr>
          <w:lang w:eastAsia="zh-CN"/>
        </w:rPr>
        <w:tab/>
      </w:r>
      <w:r w:rsidRPr="000668E1">
        <w:rPr>
          <w:rFonts w:hint="eastAsia"/>
          <w:lang w:eastAsia="zh-CN"/>
        </w:rPr>
        <w:t>M</w:t>
      </w:r>
      <w:r w:rsidRPr="000668E1">
        <w:rPr>
          <w:lang w:eastAsia="zh-CN"/>
        </w:rPr>
        <w:t xml:space="preserve">CL = </w:t>
      </w:r>
      <w:r w:rsidRPr="000668E1">
        <w:t xml:space="preserve">Total transmit power – Receiver sensitivity + </w:t>
      </w:r>
      <w:proofErr w:type="spellStart"/>
      <w:r w:rsidRPr="000668E1">
        <w:t>gNB</w:t>
      </w:r>
      <w:proofErr w:type="spellEnd"/>
      <w:r w:rsidRPr="000668E1">
        <w:t xml:space="preserve"> antenna gain (</w:t>
      </w:r>
      <w:r>
        <w:rPr>
          <w:rFonts w:hint="eastAsia"/>
          <w:lang w:eastAsia="zh-CN"/>
        </w:rPr>
        <w:t>considering all elements in one polarization</w:t>
      </w:r>
      <w:r w:rsidRPr="000668E1">
        <w:t>).</w:t>
      </w:r>
    </w:p>
    <w:p w14:paraId="2E378EE6" w14:textId="77777777" w:rsidR="00E52B33" w:rsidRPr="007D0B3C" w:rsidRDefault="00E52B33" w:rsidP="00791AC1">
      <w:pPr>
        <w:spacing w:before="0" w:after="0" w:line="252" w:lineRule="auto"/>
        <w:contextualSpacing/>
        <w:jc w:val="both"/>
        <w:rPr>
          <w:lang w:eastAsia="zh-CN"/>
        </w:rPr>
      </w:pPr>
    </w:p>
    <w:p w14:paraId="2471CEAB" w14:textId="5C0848CB" w:rsidR="00E52B33" w:rsidRPr="00696B71" w:rsidRDefault="00E52B33" w:rsidP="00791AC1">
      <w:pPr>
        <w:spacing w:before="0" w:after="0" w:line="252" w:lineRule="auto"/>
        <w:contextualSpacing/>
        <w:jc w:val="both"/>
        <w:rPr>
          <w:b/>
          <w:bCs/>
          <w:lang w:eastAsia="zh-CN"/>
        </w:rPr>
      </w:pPr>
      <w:r w:rsidRPr="00696B71">
        <w:rPr>
          <w:b/>
          <w:bCs/>
          <w:lang w:eastAsia="zh-CN"/>
        </w:rPr>
        <w:t xml:space="preserve">Proposal </w:t>
      </w:r>
      <w:r w:rsidR="000E4223">
        <w:rPr>
          <w:rFonts w:hint="eastAsia"/>
          <w:b/>
          <w:bCs/>
          <w:lang w:eastAsia="zh-CN"/>
        </w:rPr>
        <w:t>1</w:t>
      </w:r>
      <w:r w:rsidR="00340D2D">
        <w:rPr>
          <w:b/>
          <w:bCs/>
          <w:lang w:eastAsia="zh-CN"/>
        </w:rPr>
        <w:t>4</w:t>
      </w:r>
      <w:r w:rsidRPr="00696B71">
        <w:rPr>
          <w:b/>
          <w:bCs/>
          <w:lang w:eastAsia="zh-CN"/>
        </w:rPr>
        <w:t>:</w:t>
      </w:r>
    </w:p>
    <w:p w14:paraId="3D124A0B" w14:textId="77777777" w:rsidR="00E52B33" w:rsidRPr="00696B71" w:rsidRDefault="00E52B33" w:rsidP="00791AC1">
      <w:pPr>
        <w:spacing w:before="0" w:after="0" w:line="252" w:lineRule="auto"/>
        <w:contextualSpacing/>
        <w:jc w:val="both"/>
        <w:rPr>
          <w:b/>
          <w:bCs/>
          <w:lang w:eastAsia="zh-CN"/>
        </w:rPr>
      </w:pPr>
      <w:r w:rsidRPr="00696B71">
        <w:rPr>
          <w:b/>
          <w:bCs/>
          <w:lang w:eastAsia="zh-CN"/>
        </w:rPr>
        <w:t xml:space="preserve">MCL with modification based on Rel-16 definition can be considered as the coverage performance metric. </w:t>
      </w:r>
    </w:p>
    <w:p w14:paraId="01AF4C43" w14:textId="77777777" w:rsidR="00E52B33" w:rsidRDefault="00E52B33" w:rsidP="00791AC1">
      <w:pPr>
        <w:spacing w:before="0" w:after="0" w:line="252" w:lineRule="auto"/>
        <w:contextualSpacing/>
        <w:jc w:val="both"/>
        <w:rPr>
          <w:lang w:eastAsia="zh-CN"/>
        </w:rPr>
      </w:pPr>
    </w:p>
    <w:p w14:paraId="3D0D45A9" w14:textId="7E5D1E2D" w:rsidR="00E52B33" w:rsidRPr="00696B71" w:rsidRDefault="00E52B33" w:rsidP="00791AC1">
      <w:pPr>
        <w:spacing w:before="0" w:after="0" w:line="252" w:lineRule="auto"/>
        <w:contextualSpacing/>
        <w:jc w:val="both"/>
        <w:rPr>
          <w:b/>
          <w:bCs/>
          <w:lang w:eastAsia="zh-CN"/>
        </w:rPr>
      </w:pPr>
      <w:r w:rsidRPr="00696B71">
        <w:rPr>
          <w:b/>
          <w:bCs/>
          <w:lang w:eastAsia="zh-CN"/>
        </w:rPr>
        <w:t xml:space="preserve">Proposal </w:t>
      </w:r>
      <w:r w:rsidR="000E4223">
        <w:rPr>
          <w:rFonts w:hint="eastAsia"/>
          <w:b/>
          <w:bCs/>
          <w:lang w:eastAsia="zh-CN"/>
        </w:rPr>
        <w:t>1</w:t>
      </w:r>
      <w:r w:rsidR="00340D2D">
        <w:rPr>
          <w:b/>
          <w:bCs/>
          <w:lang w:eastAsia="zh-CN"/>
        </w:rPr>
        <w:t>5</w:t>
      </w:r>
      <w:r w:rsidRPr="00696B71">
        <w:rPr>
          <w:b/>
          <w:bCs/>
          <w:lang w:eastAsia="zh-CN"/>
        </w:rPr>
        <w:t xml:space="preserve">: </w:t>
      </w:r>
    </w:p>
    <w:p w14:paraId="41363B64" w14:textId="77777777" w:rsidR="00E52B33" w:rsidRPr="00696B71" w:rsidRDefault="00E52B33" w:rsidP="00791AC1">
      <w:pPr>
        <w:spacing w:before="0" w:after="0" w:line="252" w:lineRule="auto"/>
        <w:contextualSpacing/>
        <w:jc w:val="both"/>
        <w:rPr>
          <w:b/>
          <w:bCs/>
          <w:lang w:eastAsia="zh-CN"/>
        </w:rPr>
      </w:pPr>
      <w:r w:rsidRPr="00696B71">
        <w:rPr>
          <w:b/>
          <w:bCs/>
          <w:lang w:eastAsia="zh-CN"/>
        </w:rPr>
        <w:t xml:space="preserve">The definition of MCL is proposed, </w:t>
      </w:r>
    </w:p>
    <w:p w14:paraId="58913163" w14:textId="77777777" w:rsidR="00E52B33" w:rsidRPr="00A67C97" w:rsidRDefault="00E52B33" w:rsidP="00791AC1">
      <w:pPr>
        <w:snapToGrid w:val="0"/>
        <w:spacing w:before="0" w:after="0"/>
        <w:rPr>
          <w:b/>
          <w:bCs/>
          <w:u w:val="single"/>
          <w:lang w:eastAsia="zh-CN"/>
        </w:rPr>
      </w:pPr>
      <w:r w:rsidRPr="00A67C97">
        <w:rPr>
          <w:b/>
          <w:bCs/>
          <w:u w:val="single"/>
          <w:lang w:eastAsia="zh-CN"/>
        </w:rPr>
        <w:t>Definition of MCL:</w:t>
      </w:r>
    </w:p>
    <w:p w14:paraId="5520766F" w14:textId="77777777" w:rsidR="00E52B33" w:rsidRPr="00696B71" w:rsidRDefault="00E52B33" w:rsidP="00791AC1">
      <w:pPr>
        <w:pStyle w:val="B1"/>
        <w:snapToGrid w:val="0"/>
        <w:spacing w:before="0" w:after="0"/>
        <w:rPr>
          <w:b/>
          <w:bCs/>
          <w:lang w:eastAsia="zh-CN"/>
        </w:rPr>
      </w:pPr>
      <w:r w:rsidRPr="00696B71">
        <w:rPr>
          <w:b/>
          <w:bCs/>
          <w:lang w:eastAsia="zh-CN"/>
        </w:rPr>
        <w:t>-</w:t>
      </w:r>
      <w:r w:rsidRPr="00696B71">
        <w:rPr>
          <w:b/>
          <w:bCs/>
          <w:lang w:eastAsia="zh-CN"/>
        </w:rPr>
        <w:tab/>
        <w:t xml:space="preserve">MCL = </w:t>
      </w:r>
      <w:r w:rsidRPr="00696B71">
        <w:rPr>
          <w:b/>
          <w:bCs/>
        </w:rPr>
        <w:t xml:space="preserve">Total transmit power – Receiver sensitivity + </w:t>
      </w:r>
      <w:proofErr w:type="spellStart"/>
      <w:r w:rsidRPr="00696B71">
        <w:rPr>
          <w:b/>
          <w:bCs/>
        </w:rPr>
        <w:t>gNB</w:t>
      </w:r>
      <w:proofErr w:type="spellEnd"/>
      <w:r w:rsidRPr="00696B71">
        <w:rPr>
          <w:b/>
          <w:bCs/>
        </w:rPr>
        <w:t xml:space="preserve"> antenna gain (</w:t>
      </w:r>
      <w:r w:rsidRPr="00696B71">
        <w:rPr>
          <w:b/>
          <w:bCs/>
          <w:lang w:eastAsia="zh-CN"/>
        </w:rPr>
        <w:t>considering</w:t>
      </w:r>
      <w:r>
        <w:rPr>
          <w:rFonts w:hint="eastAsia"/>
          <w:lang w:eastAsia="zh-CN"/>
        </w:rPr>
        <w:t xml:space="preserve"> </w:t>
      </w:r>
      <w:r w:rsidRPr="00696B71">
        <w:rPr>
          <w:b/>
          <w:bCs/>
          <w:lang w:eastAsia="zh-CN"/>
        </w:rPr>
        <w:t>all elements in one polarization</w:t>
      </w:r>
      <w:r w:rsidRPr="00696B71">
        <w:rPr>
          <w:b/>
          <w:bCs/>
        </w:rPr>
        <w:t>).</w:t>
      </w:r>
    </w:p>
    <w:p w14:paraId="596C6780" w14:textId="77777777" w:rsidR="00E52B33" w:rsidRPr="00A67C97" w:rsidRDefault="00E52B33" w:rsidP="00791AC1">
      <w:pPr>
        <w:spacing w:before="0" w:after="0" w:line="252" w:lineRule="auto"/>
        <w:contextualSpacing/>
        <w:jc w:val="both"/>
        <w:rPr>
          <w:lang w:eastAsia="zh-CN"/>
        </w:rPr>
      </w:pPr>
    </w:p>
    <w:p w14:paraId="2ECB77E9" w14:textId="77777777" w:rsidR="00E52B33" w:rsidRDefault="00E52B33" w:rsidP="00791AC1">
      <w:pPr>
        <w:spacing w:before="0" w:after="0" w:line="252" w:lineRule="auto"/>
        <w:contextualSpacing/>
        <w:jc w:val="both"/>
        <w:rPr>
          <w:lang w:eastAsia="zh-CN"/>
        </w:rPr>
      </w:pPr>
    </w:p>
    <w:p w14:paraId="4EC3FA63" w14:textId="77777777" w:rsidR="00E52B33" w:rsidRDefault="00E52B33" w:rsidP="00791AC1">
      <w:pPr>
        <w:spacing w:before="0" w:after="0" w:line="252" w:lineRule="auto"/>
        <w:contextualSpacing/>
        <w:jc w:val="both"/>
        <w:rPr>
          <w:rFonts w:eastAsia="等线"/>
          <w:sz w:val="21"/>
          <w:szCs w:val="21"/>
          <w:lang w:val="en-US" w:eastAsia="zh-CN"/>
        </w:rPr>
      </w:pPr>
      <w:r>
        <w:rPr>
          <w:rFonts w:eastAsia="等线"/>
          <w:sz w:val="21"/>
          <w:szCs w:val="21"/>
          <w:lang w:val="en-US" w:eastAsia="zh-CN"/>
        </w:rPr>
        <w:t>N</w:t>
      </w:r>
      <w:r>
        <w:rPr>
          <w:rFonts w:eastAsia="等线" w:hint="eastAsia"/>
          <w:sz w:val="21"/>
          <w:szCs w:val="21"/>
          <w:lang w:val="en-US" w:eastAsia="zh-CN"/>
        </w:rPr>
        <w:t xml:space="preserve">ot only the performance metric and the methodologies </w:t>
      </w:r>
      <w:r>
        <w:rPr>
          <w:rFonts w:eastAsia="等线"/>
          <w:sz w:val="21"/>
          <w:szCs w:val="21"/>
          <w:lang w:val="en-US" w:eastAsia="zh-CN"/>
        </w:rPr>
        <w:t>should</w:t>
      </w:r>
      <w:r>
        <w:rPr>
          <w:rFonts w:eastAsia="等线" w:hint="eastAsia"/>
          <w:sz w:val="21"/>
          <w:szCs w:val="21"/>
          <w:lang w:val="en-US" w:eastAsia="zh-CN"/>
        </w:rPr>
        <w:t xml:space="preserve"> be defined </w:t>
      </w:r>
      <w:r>
        <w:rPr>
          <w:rFonts w:eastAsia="等线"/>
          <w:sz w:val="21"/>
          <w:szCs w:val="21"/>
          <w:lang w:val="en-US" w:eastAsia="zh-CN"/>
        </w:rPr>
        <w:t>for the</w:t>
      </w:r>
      <w:r>
        <w:rPr>
          <w:rFonts w:eastAsia="等线" w:hint="eastAsia"/>
          <w:sz w:val="21"/>
          <w:szCs w:val="21"/>
          <w:lang w:val="en-US" w:eastAsia="zh-CN"/>
        </w:rPr>
        <w:t xml:space="preserve"> evaluation of the coverage </w:t>
      </w:r>
      <w:r>
        <w:rPr>
          <w:rFonts w:eastAsia="等线"/>
          <w:sz w:val="21"/>
          <w:szCs w:val="21"/>
          <w:lang w:val="en-US" w:eastAsia="zh-CN"/>
        </w:rPr>
        <w:t>performance</w:t>
      </w:r>
      <w:r>
        <w:rPr>
          <w:rFonts w:eastAsia="等线" w:hint="eastAsia"/>
          <w:sz w:val="21"/>
          <w:szCs w:val="21"/>
          <w:lang w:val="en-US" w:eastAsia="zh-CN"/>
        </w:rPr>
        <w:t xml:space="preserve">. </w:t>
      </w:r>
      <w:r>
        <w:rPr>
          <w:rFonts w:eastAsia="等线"/>
          <w:sz w:val="21"/>
          <w:szCs w:val="21"/>
          <w:lang w:val="en-US" w:eastAsia="zh-CN"/>
        </w:rPr>
        <w:t>T</w:t>
      </w:r>
      <w:r>
        <w:rPr>
          <w:rFonts w:eastAsia="等线" w:hint="eastAsia"/>
          <w:sz w:val="21"/>
          <w:szCs w:val="21"/>
          <w:lang w:val="en-US" w:eastAsia="zh-CN"/>
        </w:rPr>
        <w:t xml:space="preserve">he link budget template is also </w:t>
      </w:r>
      <w:r>
        <w:rPr>
          <w:rFonts w:eastAsia="等线"/>
          <w:sz w:val="21"/>
          <w:szCs w:val="21"/>
          <w:lang w:val="en-US" w:eastAsia="zh-CN"/>
        </w:rPr>
        <w:t>important</w:t>
      </w:r>
      <w:r>
        <w:rPr>
          <w:rFonts w:eastAsia="等线" w:hint="eastAsia"/>
          <w:sz w:val="21"/>
          <w:szCs w:val="21"/>
          <w:lang w:val="en-US" w:eastAsia="zh-CN"/>
        </w:rPr>
        <w:t xml:space="preserve"> for the </w:t>
      </w:r>
      <w:r>
        <w:rPr>
          <w:rFonts w:eastAsia="等线"/>
          <w:sz w:val="21"/>
          <w:szCs w:val="21"/>
          <w:lang w:val="en-US" w:eastAsia="zh-CN"/>
        </w:rPr>
        <w:t>evaluation</w:t>
      </w:r>
      <w:r>
        <w:rPr>
          <w:rFonts w:eastAsia="等线" w:hint="eastAsia"/>
          <w:sz w:val="21"/>
          <w:szCs w:val="21"/>
          <w:lang w:val="en-US" w:eastAsia="zh-CN"/>
        </w:rPr>
        <w:t xml:space="preserve"> and the </w:t>
      </w:r>
      <w:r>
        <w:rPr>
          <w:rFonts w:eastAsia="等线"/>
          <w:sz w:val="21"/>
          <w:szCs w:val="21"/>
          <w:lang w:val="en-US" w:eastAsia="zh-CN"/>
        </w:rPr>
        <w:t>alignment</w:t>
      </w:r>
      <w:r>
        <w:rPr>
          <w:rFonts w:eastAsia="等线" w:hint="eastAsia"/>
          <w:sz w:val="21"/>
          <w:szCs w:val="21"/>
          <w:lang w:val="en-US" w:eastAsia="zh-CN"/>
        </w:rPr>
        <w:t xml:space="preserve">s among companies. </w:t>
      </w:r>
      <w:r>
        <w:rPr>
          <w:rFonts w:eastAsia="等线"/>
          <w:sz w:val="21"/>
          <w:szCs w:val="21"/>
          <w:lang w:val="en-US" w:eastAsia="zh-CN"/>
        </w:rPr>
        <w:t>T</w:t>
      </w:r>
      <w:r>
        <w:rPr>
          <w:rFonts w:eastAsia="等线" w:hint="eastAsia"/>
          <w:sz w:val="21"/>
          <w:szCs w:val="21"/>
          <w:lang w:val="en-US" w:eastAsia="zh-CN"/>
        </w:rPr>
        <w:t xml:space="preserve">he link budget template from the Rel-16 CE SI can be </w:t>
      </w:r>
      <w:r>
        <w:rPr>
          <w:rFonts w:eastAsia="等线"/>
          <w:sz w:val="21"/>
          <w:szCs w:val="21"/>
          <w:lang w:val="en-US" w:eastAsia="zh-CN"/>
        </w:rPr>
        <w:t>considered</w:t>
      </w:r>
      <w:r>
        <w:rPr>
          <w:rFonts w:eastAsia="等线" w:hint="eastAsia"/>
          <w:sz w:val="21"/>
          <w:szCs w:val="21"/>
          <w:lang w:val="en-US" w:eastAsia="zh-CN"/>
        </w:rPr>
        <w:t xml:space="preserve"> as a </w:t>
      </w:r>
      <w:r>
        <w:rPr>
          <w:rFonts w:eastAsia="等线"/>
          <w:sz w:val="21"/>
          <w:szCs w:val="21"/>
          <w:lang w:val="en-US" w:eastAsia="zh-CN"/>
        </w:rPr>
        <w:t>starting</w:t>
      </w:r>
      <w:r>
        <w:rPr>
          <w:rFonts w:eastAsia="等线" w:hint="eastAsia"/>
          <w:sz w:val="21"/>
          <w:szCs w:val="21"/>
          <w:lang w:val="en-US" w:eastAsia="zh-CN"/>
        </w:rPr>
        <w:t xml:space="preserve"> point. </w:t>
      </w:r>
      <w:r>
        <w:rPr>
          <w:rFonts w:eastAsia="等线"/>
          <w:sz w:val="21"/>
          <w:szCs w:val="21"/>
          <w:lang w:val="en-US" w:eastAsia="zh-CN"/>
        </w:rPr>
        <w:t>T</w:t>
      </w:r>
      <w:r>
        <w:rPr>
          <w:rFonts w:eastAsia="等线" w:hint="eastAsia"/>
          <w:sz w:val="21"/>
          <w:szCs w:val="21"/>
          <w:lang w:val="en-US" w:eastAsia="zh-CN"/>
        </w:rPr>
        <w:t xml:space="preserve">he link budget template in section A.3 from TR 38.830 is </w:t>
      </w:r>
      <w:r>
        <w:rPr>
          <w:rFonts w:eastAsia="等线"/>
          <w:sz w:val="21"/>
          <w:szCs w:val="21"/>
          <w:lang w:val="en-US" w:eastAsia="zh-CN"/>
        </w:rPr>
        <w:t>attached</w:t>
      </w:r>
      <w:r>
        <w:rPr>
          <w:rFonts w:eastAsia="等线" w:hint="eastAsia"/>
          <w:sz w:val="21"/>
          <w:szCs w:val="21"/>
          <w:lang w:val="en-US" w:eastAsia="zh-CN"/>
        </w:rPr>
        <w:t xml:space="preserve"> in the Annex.</w:t>
      </w:r>
    </w:p>
    <w:p w14:paraId="4F699283" w14:textId="77777777" w:rsidR="00E52B33" w:rsidRDefault="00E52B33" w:rsidP="00791AC1">
      <w:pPr>
        <w:spacing w:before="0" w:after="0" w:line="252" w:lineRule="auto"/>
        <w:contextualSpacing/>
        <w:jc w:val="both"/>
        <w:rPr>
          <w:rFonts w:eastAsia="等线"/>
          <w:sz w:val="21"/>
          <w:szCs w:val="21"/>
          <w:lang w:val="en-US" w:eastAsia="zh-CN"/>
        </w:rPr>
      </w:pPr>
    </w:p>
    <w:p w14:paraId="202690AC" w14:textId="38D87A8E" w:rsidR="00E52B33" w:rsidRPr="00696B71" w:rsidRDefault="00E52B33" w:rsidP="00791AC1">
      <w:pPr>
        <w:spacing w:before="0" w:after="0" w:line="252" w:lineRule="auto"/>
        <w:contextualSpacing/>
        <w:jc w:val="both"/>
        <w:rPr>
          <w:rFonts w:eastAsia="等线"/>
          <w:b/>
          <w:bCs/>
          <w:sz w:val="21"/>
          <w:szCs w:val="21"/>
          <w:lang w:val="en-US" w:eastAsia="zh-CN"/>
        </w:rPr>
      </w:pPr>
      <w:r w:rsidRPr="00696B71">
        <w:rPr>
          <w:rFonts w:eastAsia="等线"/>
          <w:b/>
          <w:bCs/>
          <w:sz w:val="21"/>
          <w:szCs w:val="21"/>
          <w:lang w:val="en-US" w:eastAsia="zh-CN"/>
        </w:rPr>
        <w:t xml:space="preserve">Proposal </w:t>
      </w:r>
      <w:r w:rsidR="000E4223">
        <w:rPr>
          <w:rFonts w:eastAsia="等线" w:hint="eastAsia"/>
          <w:b/>
          <w:bCs/>
          <w:sz w:val="21"/>
          <w:szCs w:val="21"/>
          <w:lang w:val="en-US" w:eastAsia="zh-CN"/>
        </w:rPr>
        <w:t>1</w:t>
      </w:r>
      <w:r w:rsidR="00340D2D">
        <w:rPr>
          <w:rFonts w:eastAsia="等线"/>
          <w:b/>
          <w:bCs/>
          <w:sz w:val="21"/>
          <w:szCs w:val="21"/>
          <w:lang w:val="en-US" w:eastAsia="zh-CN"/>
        </w:rPr>
        <w:t>6</w:t>
      </w:r>
      <w:r w:rsidRPr="00696B71">
        <w:rPr>
          <w:rFonts w:eastAsia="等线"/>
          <w:b/>
          <w:bCs/>
          <w:sz w:val="21"/>
          <w:szCs w:val="21"/>
          <w:lang w:val="en-US" w:eastAsia="zh-CN"/>
        </w:rPr>
        <w:t>:</w:t>
      </w:r>
    </w:p>
    <w:p w14:paraId="0288CB3D" w14:textId="77777777" w:rsidR="00E52B33" w:rsidRPr="00696B71" w:rsidRDefault="00E52B33" w:rsidP="00791AC1">
      <w:pPr>
        <w:spacing w:before="0" w:after="0" w:line="252" w:lineRule="auto"/>
        <w:contextualSpacing/>
        <w:jc w:val="both"/>
        <w:rPr>
          <w:rFonts w:eastAsia="等线"/>
          <w:b/>
          <w:bCs/>
          <w:sz w:val="21"/>
          <w:szCs w:val="21"/>
          <w:lang w:val="en-US" w:eastAsia="zh-CN"/>
        </w:rPr>
      </w:pPr>
      <w:r w:rsidRPr="00696B71">
        <w:rPr>
          <w:rFonts w:eastAsia="等线"/>
          <w:b/>
          <w:bCs/>
          <w:sz w:val="21"/>
          <w:szCs w:val="21"/>
          <w:lang w:val="en-US" w:eastAsia="zh-CN"/>
        </w:rPr>
        <w:t xml:space="preserve">The link budget template from TR 38.830 (as in section A.3) is proposed as a starting point for the coverage evaluations. </w:t>
      </w:r>
    </w:p>
    <w:p w14:paraId="629DAF96" w14:textId="2C6ADB19" w:rsidR="0002065E" w:rsidRPr="003F30F1" w:rsidRDefault="0002065E" w:rsidP="00791AC1">
      <w:pPr>
        <w:overflowPunct w:val="0"/>
        <w:autoSpaceDE w:val="0"/>
        <w:autoSpaceDN w:val="0"/>
        <w:adjustRightInd w:val="0"/>
        <w:spacing w:before="0"/>
        <w:jc w:val="both"/>
        <w:rPr>
          <w:b/>
          <w:color w:val="000000"/>
          <w:lang w:val="en-US" w:eastAsia="zh-CN"/>
        </w:rPr>
      </w:pPr>
    </w:p>
    <w:p w14:paraId="0033DF81" w14:textId="77777777" w:rsidR="0002065E" w:rsidRDefault="007E4241" w:rsidP="00791AC1">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611208DD" w14:textId="32DDE258" w:rsidR="0002065E" w:rsidRDefault="007E4241" w:rsidP="00791AC1">
      <w:pPr>
        <w:overflowPunct w:val="0"/>
        <w:autoSpaceDE w:val="0"/>
        <w:autoSpaceDN w:val="0"/>
        <w:adjustRightInd w:val="0"/>
        <w:spacing w:before="0"/>
        <w:jc w:val="both"/>
        <w:rPr>
          <w:lang w:eastAsia="zh-CN"/>
        </w:rPr>
      </w:pPr>
      <w:r>
        <w:t xml:space="preserve">In this contribution, </w:t>
      </w:r>
      <w:r>
        <w:rPr>
          <w:rFonts w:hint="eastAsia"/>
          <w:lang w:val="en-US" w:eastAsia="zh-CN"/>
        </w:rPr>
        <w:t>we discuss</w:t>
      </w:r>
      <w:r>
        <w:rPr>
          <w:bCs/>
          <w:color w:val="000000"/>
          <w:lang w:eastAsia="zh-CN"/>
        </w:rPr>
        <w:t xml:space="preserve"> evaluation assumptions for 6GR air interface</w:t>
      </w:r>
      <w:r>
        <w:rPr>
          <w:lang w:eastAsia="zh-CN"/>
        </w:rPr>
        <w:t>, and the following proposals</w:t>
      </w:r>
      <w:r>
        <w:rPr>
          <w:lang w:val="en-US" w:eastAsia="zh-CN"/>
        </w:rPr>
        <w:t xml:space="preserve"> are</w:t>
      </w:r>
      <w:r>
        <w:rPr>
          <w:lang w:eastAsia="zh-CN"/>
        </w:rPr>
        <w:t xml:space="preserve"> made:</w:t>
      </w:r>
    </w:p>
    <w:p w14:paraId="19C72C51" w14:textId="5156F2B0" w:rsidR="008B0FD1" w:rsidRDefault="008B0FD1" w:rsidP="00791AC1">
      <w:pPr>
        <w:overflowPunct w:val="0"/>
        <w:autoSpaceDE w:val="0"/>
        <w:autoSpaceDN w:val="0"/>
        <w:adjustRightInd w:val="0"/>
        <w:spacing w:before="0"/>
        <w:jc w:val="both"/>
        <w:rPr>
          <w:b/>
          <w:color w:val="000000"/>
          <w:lang w:val="en-US" w:eastAsia="zh-CN"/>
        </w:rPr>
      </w:pPr>
      <w:r w:rsidRPr="008B0FD1">
        <w:rPr>
          <w:rFonts w:hint="eastAsia"/>
          <w:color w:val="000000"/>
          <w:lang w:val="en-US" w:eastAsia="zh-CN"/>
        </w:rPr>
        <w:t>F</w:t>
      </w:r>
      <w:r w:rsidRPr="008B0FD1">
        <w:rPr>
          <w:color w:val="000000"/>
          <w:lang w:val="en-US" w:eastAsia="zh-CN"/>
        </w:rPr>
        <w:t>or</w:t>
      </w:r>
      <w:r w:rsidRPr="008B0FD1">
        <w:rPr>
          <w:rFonts w:eastAsiaTheme="minorEastAsia"/>
          <w:lang w:eastAsia="zh-CN"/>
        </w:rPr>
        <w:t xml:space="preserve"> d</w:t>
      </w:r>
      <w:r>
        <w:rPr>
          <w:rFonts w:eastAsiaTheme="minorEastAsia"/>
          <w:lang w:eastAsia="zh-CN"/>
        </w:rPr>
        <w:t>eployment scenarios:</w:t>
      </w:r>
    </w:p>
    <w:p w14:paraId="0E475736" w14:textId="77777777" w:rsidR="00340D2D" w:rsidRDefault="00340D2D" w:rsidP="00791AC1">
      <w:pPr>
        <w:overflowPunct w:val="0"/>
        <w:autoSpaceDE w:val="0"/>
        <w:autoSpaceDN w:val="0"/>
        <w:adjustRightInd w:val="0"/>
        <w:spacing w:before="0"/>
        <w:jc w:val="both"/>
        <w:rPr>
          <w:rFonts w:eastAsiaTheme="minorEastAsia"/>
          <w:b/>
          <w:bCs/>
          <w:lang w:val="en-US" w:eastAsia="zh-CN"/>
        </w:rPr>
      </w:pPr>
      <w:r>
        <w:rPr>
          <w:rFonts w:hint="eastAsia"/>
          <w:b/>
          <w:color w:val="000000"/>
          <w:lang w:val="en-US" w:eastAsia="zh-CN"/>
        </w:rPr>
        <w:t>Proposal 1: For</w:t>
      </w:r>
      <w:r w:rsidRPr="00AA57C3">
        <w:t xml:space="preserve"> </w:t>
      </w:r>
      <w:r w:rsidRPr="00AA57C3">
        <w:rPr>
          <w:b/>
          <w:color w:val="000000"/>
          <w:lang w:val="en-US" w:eastAsia="zh-CN"/>
        </w:rPr>
        <w:t>the antenna model and general assumptions for SLS</w:t>
      </w:r>
      <w:r>
        <w:rPr>
          <w:rFonts w:hint="eastAsia"/>
          <w:b/>
          <w:color w:val="000000"/>
          <w:lang w:val="en-US" w:eastAsia="zh-CN"/>
        </w:rPr>
        <w:t xml:space="preserve">, RAN1 to </w:t>
      </w:r>
      <w:r>
        <w:rPr>
          <w:b/>
          <w:color w:val="000000"/>
          <w:lang w:val="en-US" w:eastAsia="zh-CN"/>
        </w:rPr>
        <w:t xml:space="preserve">take the </w:t>
      </w:r>
      <w:r w:rsidRPr="00AA57C3">
        <w:rPr>
          <w:b/>
          <w:color w:val="000000"/>
          <w:lang w:val="en-US" w:eastAsia="zh-CN"/>
        </w:rPr>
        <w:t>evaluation assumptions</w:t>
      </w:r>
      <w:r>
        <w:rPr>
          <w:rFonts w:eastAsiaTheme="minorEastAsia" w:hint="eastAsia"/>
          <w:b/>
          <w:bCs/>
          <w:lang w:val="en-US" w:eastAsia="zh-CN"/>
        </w:rPr>
        <w:t xml:space="preserve"> </w:t>
      </w:r>
      <w:r>
        <w:rPr>
          <w:rFonts w:eastAsiaTheme="minorEastAsia"/>
          <w:b/>
          <w:bCs/>
          <w:lang w:val="en-US" w:eastAsia="zh-CN"/>
        </w:rPr>
        <w:t>in the attached excel in RP-</w:t>
      </w:r>
      <w:r w:rsidRPr="00AA57C3">
        <w:rPr>
          <w:rFonts w:eastAsiaTheme="minorEastAsia"/>
          <w:b/>
          <w:bCs/>
          <w:lang w:val="en-US" w:eastAsia="zh-CN"/>
        </w:rPr>
        <w:t>2507014</w:t>
      </w:r>
      <w:r>
        <w:rPr>
          <w:rFonts w:eastAsiaTheme="minorEastAsia"/>
          <w:b/>
          <w:bCs/>
          <w:lang w:val="en-US" w:eastAsia="zh-CN"/>
        </w:rPr>
        <w:t xml:space="preserve"> as considerations.</w:t>
      </w:r>
    </w:p>
    <w:p w14:paraId="52F88D23" w14:textId="77777777" w:rsidR="00340D2D" w:rsidRPr="004F3F2F" w:rsidRDefault="00340D2D" w:rsidP="00791AC1">
      <w:pPr>
        <w:overflowPunct w:val="0"/>
        <w:autoSpaceDE w:val="0"/>
        <w:autoSpaceDN w:val="0"/>
        <w:adjustRightInd w:val="0"/>
        <w:spacing w:before="0"/>
        <w:jc w:val="both"/>
        <w:rPr>
          <w:b/>
          <w:color w:val="000000"/>
          <w:lang w:val="en-US" w:eastAsia="zh-CN"/>
        </w:rPr>
      </w:pPr>
      <w:r w:rsidRPr="004F3F2F">
        <w:rPr>
          <w:b/>
          <w:color w:val="000000"/>
          <w:lang w:val="en-US" w:eastAsia="zh-CN"/>
        </w:rPr>
        <w:t xml:space="preserve">Proposal 2: </w:t>
      </w:r>
      <w:r>
        <w:rPr>
          <w:rFonts w:hint="eastAsia"/>
          <w:b/>
          <w:color w:val="000000"/>
          <w:lang w:val="en-US" w:eastAsia="zh-CN"/>
        </w:rPr>
        <w:t xml:space="preserve">For simulation assumptions, RAN1 to take Table 2-1 in </w:t>
      </w:r>
      <w:r w:rsidRPr="005251B8">
        <w:rPr>
          <w:b/>
          <w:color w:val="000000"/>
          <w:lang w:val="en-US" w:eastAsia="zh-CN"/>
        </w:rPr>
        <w:t>R1-</w:t>
      </w:r>
      <w:r w:rsidRPr="004F3F2F">
        <w:rPr>
          <w:b/>
          <w:color w:val="000000"/>
          <w:lang w:val="en-US" w:eastAsia="zh-CN"/>
        </w:rPr>
        <w:t xml:space="preserve">2507014 </w:t>
      </w:r>
      <w:r>
        <w:rPr>
          <w:rFonts w:hint="eastAsia"/>
          <w:b/>
          <w:color w:val="000000"/>
          <w:lang w:val="en-US" w:eastAsia="zh-CN"/>
        </w:rPr>
        <w:t xml:space="preserve">as </w:t>
      </w:r>
      <w:r>
        <w:rPr>
          <w:b/>
          <w:color w:val="000000"/>
          <w:lang w:val="en-US" w:eastAsia="zh-CN"/>
        </w:rPr>
        <w:t>deployment scenarios</w:t>
      </w:r>
      <w:r>
        <w:rPr>
          <w:rFonts w:hint="eastAsia"/>
          <w:b/>
          <w:color w:val="000000"/>
          <w:lang w:val="en-US" w:eastAsia="zh-CN"/>
        </w:rPr>
        <w:t xml:space="preserve"> for </w:t>
      </w:r>
      <w:proofErr w:type="gramStart"/>
      <w:r w:rsidRPr="004F3F2F">
        <w:rPr>
          <w:b/>
          <w:color w:val="000000"/>
          <w:lang w:val="en-US" w:eastAsia="zh-CN"/>
        </w:rPr>
        <w:t>High speed</w:t>
      </w:r>
      <w:proofErr w:type="gramEnd"/>
      <w:r w:rsidRPr="004F3F2F">
        <w:rPr>
          <w:b/>
          <w:color w:val="000000"/>
          <w:lang w:val="en-US" w:eastAsia="zh-CN"/>
        </w:rPr>
        <w:t xml:space="preserve"> </w:t>
      </w:r>
      <w:proofErr w:type="gramStart"/>
      <w:r w:rsidRPr="004F3F2F">
        <w:rPr>
          <w:b/>
          <w:color w:val="000000"/>
          <w:lang w:val="en-US" w:eastAsia="zh-CN"/>
        </w:rPr>
        <w:t>scenario</w:t>
      </w:r>
      <w:proofErr w:type="gramEnd"/>
      <w:r w:rsidRPr="004F3F2F">
        <w:rPr>
          <w:b/>
          <w:color w:val="000000"/>
          <w:lang w:val="en-US" w:eastAsia="zh-CN"/>
        </w:rPr>
        <w:t>.</w:t>
      </w:r>
    </w:p>
    <w:p w14:paraId="0DEFE1F4" w14:textId="77777777" w:rsidR="00080B43" w:rsidRPr="00340D2D" w:rsidRDefault="00080B43" w:rsidP="00791AC1">
      <w:pPr>
        <w:overflowPunct w:val="0"/>
        <w:autoSpaceDE w:val="0"/>
        <w:autoSpaceDN w:val="0"/>
        <w:adjustRightInd w:val="0"/>
        <w:spacing w:before="0"/>
        <w:jc w:val="both"/>
        <w:rPr>
          <w:rFonts w:eastAsia="等线"/>
          <w:lang w:val="en-US" w:eastAsia="zh-CN" w:bidi="ar"/>
        </w:rPr>
      </w:pPr>
    </w:p>
    <w:p w14:paraId="6FB18078" w14:textId="25D3AE93" w:rsidR="001A68A6" w:rsidRDefault="001A68A6" w:rsidP="00791AC1">
      <w:pPr>
        <w:overflowPunct w:val="0"/>
        <w:autoSpaceDE w:val="0"/>
        <w:autoSpaceDN w:val="0"/>
        <w:adjustRightInd w:val="0"/>
        <w:spacing w:before="0"/>
        <w:jc w:val="both"/>
        <w:rPr>
          <w:rFonts w:eastAsia="等线"/>
          <w:lang w:val="en-US" w:eastAsia="zh-CN" w:bidi="ar"/>
        </w:rPr>
      </w:pPr>
      <w:r>
        <w:rPr>
          <w:rFonts w:eastAsia="等线"/>
          <w:lang w:val="en-US" w:eastAsia="zh-CN" w:bidi="ar"/>
        </w:rPr>
        <w:t xml:space="preserve">For </w:t>
      </w:r>
      <w:r w:rsidR="00340D2D" w:rsidRPr="00340D2D">
        <w:rPr>
          <w:rFonts w:eastAsia="等线"/>
          <w:lang w:val="en-US" w:eastAsia="zh-CN" w:bidi="ar"/>
        </w:rPr>
        <w:t>traffic model</w:t>
      </w:r>
      <w:r>
        <w:rPr>
          <w:rFonts w:eastAsia="等线"/>
          <w:lang w:val="en-US" w:eastAsia="zh-CN" w:bidi="ar"/>
        </w:rPr>
        <w:t>:</w:t>
      </w:r>
    </w:p>
    <w:p w14:paraId="4DC1DDB2" w14:textId="77777777" w:rsidR="00340D2D" w:rsidRDefault="00340D2D" w:rsidP="00791AC1">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Pr>
          <w:b/>
          <w:bCs/>
          <w:color w:val="000000"/>
          <w:lang w:val="en-US" w:eastAsia="zh-CN"/>
        </w:rPr>
        <w:t>3</w:t>
      </w:r>
      <w:r w:rsidRPr="00D57B15">
        <w:rPr>
          <w:b/>
          <w:bCs/>
          <w:color w:val="000000"/>
          <w:lang w:val="en-US" w:eastAsia="zh-CN"/>
        </w:rPr>
        <w:t>:</w:t>
      </w:r>
      <w:r w:rsidRPr="007B66A6">
        <w:t xml:space="preserve"> </w:t>
      </w:r>
      <w:r>
        <w:rPr>
          <w:b/>
          <w:bCs/>
          <w:color w:val="000000"/>
          <w:lang w:eastAsia="zh-CN"/>
        </w:rPr>
        <w:t>For the basic traffic models for 6GR evaluation, RAN1 at least consider the following:</w:t>
      </w:r>
    </w:p>
    <w:p w14:paraId="2162CCCF" w14:textId="77777777" w:rsidR="00340D2D" w:rsidRPr="004F3F2F" w:rsidRDefault="00340D2D" w:rsidP="00791AC1">
      <w:pPr>
        <w:pStyle w:val="aff5"/>
        <w:numPr>
          <w:ilvl w:val="0"/>
          <w:numId w:val="35"/>
        </w:numPr>
        <w:overflowPunct w:val="0"/>
        <w:autoSpaceDE w:val="0"/>
        <w:autoSpaceDN w:val="0"/>
        <w:adjustRightInd w:val="0"/>
        <w:ind w:leftChars="0"/>
        <w:jc w:val="both"/>
        <w:rPr>
          <w:b/>
          <w:bCs/>
          <w:color w:val="000000"/>
          <w:lang w:val="en-US" w:eastAsia="zh-CN"/>
        </w:rPr>
      </w:pPr>
      <w:r w:rsidRPr="004F3F2F">
        <w:rPr>
          <w:b/>
          <w:bCs/>
          <w:color w:val="000000"/>
          <w:lang w:val="en-US" w:eastAsia="zh-CN"/>
        </w:rPr>
        <w:t>Full buffer</w:t>
      </w:r>
    </w:p>
    <w:p w14:paraId="6657DE30" w14:textId="77777777" w:rsidR="00340D2D" w:rsidRPr="004F3F2F" w:rsidRDefault="00340D2D" w:rsidP="00791AC1">
      <w:pPr>
        <w:pStyle w:val="aff5"/>
        <w:numPr>
          <w:ilvl w:val="0"/>
          <w:numId w:val="35"/>
        </w:numPr>
        <w:overflowPunct w:val="0"/>
        <w:autoSpaceDE w:val="0"/>
        <w:autoSpaceDN w:val="0"/>
        <w:adjustRightInd w:val="0"/>
        <w:ind w:leftChars="0"/>
        <w:jc w:val="both"/>
        <w:rPr>
          <w:b/>
          <w:bCs/>
          <w:color w:val="000000"/>
          <w:lang w:val="en-US" w:eastAsia="zh-CN"/>
        </w:rPr>
      </w:pPr>
      <w:r w:rsidRPr="004F3F2F">
        <w:rPr>
          <w:b/>
          <w:bCs/>
          <w:color w:val="000000"/>
          <w:lang w:val="en-US" w:eastAsia="zh-CN"/>
        </w:rPr>
        <w:t>FTP Model 3 (in TR 36.872)</w:t>
      </w:r>
    </w:p>
    <w:p w14:paraId="53F3D218" w14:textId="77777777" w:rsidR="00340D2D" w:rsidRPr="004F3F2F" w:rsidRDefault="00340D2D" w:rsidP="00791AC1">
      <w:pPr>
        <w:pStyle w:val="aff5"/>
        <w:numPr>
          <w:ilvl w:val="0"/>
          <w:numId w:val="35"/>
        </w:numPr>
        <w:overflowPunct w:val="0"/>
        <w:autoSpaceDE w:val="0"/>
        <w:autoSpaceDN w:val="0"/>
        <w:adjustRightInd w:val="0"/>
        <w:ind w:leftChars="0"/>
        <w:jc w:val="both"/>
        <w:rPr>
          <w:b/>
          <w:bCs/>
          <w:color w:val="000000"/>
          <w:lang w:val="en-US" w:eastAsia="zh-CN"/>
        </w:rPr>
      </w:pPr>
      <w:r w:rsidRPr="004F3F2F">
        <w:rPr>
          <w:b/>
          <w:bCs/>
          <w:color w:val="000000"/>
          <w:lang w:val="en-US" w:eastAsia="zh-CN"/>
        </w:rPr>
        <w:t xml:space="preserve">XR Traffic models (in TR 38.838) </w:t>
      </w:r>
    </w:p>
    <w:p w14:paraId="7D7E54BA" w14:textId="77777777" w:rsidR="00340D2D" w:rsidRDefault="00340D2D" w:rsidP="00791AC1">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Pr>
          <w:b/>
          <w:bCs/>
          <w:color w:val="000000"/>
          <w:lang w:val="en-US" w:eastAsia="zh-CN"/>
        </w:rPr>
        <w:t>4</w:t>
      </w:r>
      <w:r w:rsidRPr="00D57B15">
        <w:rPr>
          <w:b/>
          <w:bCs/>
          <w:color w:val="000000"/>
          <w:lang w:val="en-US" w:eastAsia="zh-CN"/>
        </w:rPr>
        <w:t>:</w:t>
      </w:r>
      <w:r w:rsidRPr="007B66A6">
        <w:t xml:space="preserve"> </w:t>
      </w:r>
      <w:r>
        <w:rPr>
          <w:b/>
          <w:bCs/>
          <w:color w:val="000000"/>
          <w:lang w:eastAsia="zh-CN"/>
        </w:rPr>
        <w:t xml:space="preserve">For </w:t>
      </w:r>
      <w:r>
        <w:rPr>
          <w:b/>
          <w:bCs/>
          <w:color w:val="000000"/>
          <w:lang w:val="en-US" w:eastAsia="zh-CN"/>
        </w:rPr>
        <w:t>enhancement on</w:t>
      </w:r>
      <w:r w:rsidRPr="007B66A6">
        <w:rPr>
          <w:b/>
          <w:bCs/>
          <w:color w:val="000000"/>
          <w:lang w:val="en-US" w:eastAsia="zh-CN"/>
        </w:rPr>
        <w:t xml:space="preserve"> FTP3-wise traffic model</w:t>
      </w:r>
      <w:r>
        <w:rPr>
          <w:b/>
          <w:bCs/>
          <w:color w:val="000000"/>
          <w:lang w:val="en-US" w:eastAsia="zh-CN"/>
        </w:rPr>
        <w:t>, RAN1 take the traffic model in</w:t>
      </w:r>
      <w:r w:rsidRPr="009534BE">
        <w:rPr>
          <w:b/>
          <w:bCs/>
          <w:color w:val="000000"/>
          <w:lang w:val="en-US" w:eastAsia="zh-CN"/>
        </w:rPr>
        <w:tab/>
        <w:t>ETSI TS 103 786</w:t>
      </w:r>
      <w:r>
        <w:rPr>
          <w:b/>
          <w:bCs/>
          <w:color w:val="000000"/>
          <w:lang w:val="en-US" w:eastAsia="zh-CN"/>
        </w:rPr>
        <w:t xml:space="preserve"> as the starting point and further discuss whether there is</w:t>
      </w:r>
      <w:r w:rsidRPr="009534BE">
        <w:t xml:space="preserve"> </w:t>
      </w:r>
      <w:r w:rsidRPr="009534BE">
        <w:rPr>
          <w:b/>
          <w:bCs/>
          <w:color w:val="000000"/>
          <w:lang w:val="en-US" w:eastAsia="zh-CN"/>
        </w:rPr>
        <w:t>modification/enhancement on top of</w:t>
      </w:r>
      <w:r>
        <w:rPr>
          <w:b/>
          <w:bCs/>
          <w:color w:val="000000"/>
          <w:lang w:val="en-US" w:eastAsia="zh-CN"/>
        </w:rPr>
        <w:t xml:space="preserve"> it</w:t>
      </w:r>
      <w:r w:rsidRPr="009534BE">
        <w:rPr>
          <w:b/>
          <w:bCs/>
          <w:color w:val="000000"/>
          <w:lang w:val="en-US" w:eastAsia="zh-CN"/>
        </w:rPr>
        <w:t>.</w:t>
      </w:r>
    </w:p>
    <w:p w14:paraId="022C1670" w14:textId="77777777" w:rsidR="00340D2D" w:rsidRDefault="00340D2D" w:rsidP="00791AC1">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Pr>
          <w:b/>
          <w:bCs/>
          <w:color w:val="000000"/>
          <w:lang w:val="en-US" w:eastAsia="zh-CN"/>
        </w:rPr>
        <w:t>5</w:t>
      </w:r>
      <w:r w:rsidRPr="00D57B15">
        <w:rPr>
          <w:b/>
          <w:bCs/>
          <w:color w:val="000000"/>
          <w:lang w:val="en-US" w:eastAsia="zh-CN"/>
        </w:rPr>
        <w:t>:</w:t>
      </w:r>
      <w:r w:rsidRPr="007B66A6">
        <w:t xml:space="preserve"> </w:t>
      </w:r>
      <w:r>
        <w:rPr>
          <w:b/>
          <w:bCs/>
          <w:color w:val="000000"/>
          <w:lang w:eastAsia="zh-CN"/>
        </w:rPr>
        <w:t xml:space="preserve">For </w:t>
      </w:r>
      <w:r>
        <w:rPr>
          <w:b/>
          <w:bCs/>
          <w:color w:val="000000"/>
          <w:lang w:val="en-US" w:eastAsia="zh-CN"/>
        </w:rPr>
        <w:t>t</w:t>
      </w:r>
      <w:r w:rsidRPr="00865357">
        <w:rPr>
          <w:b/>
          <w:bCs/>
          <w:color w:val="000000"/>
          <w:lang w:val="en-US" w:eastAsia="zh-CN"/>
        </w:rPr>
        <w:t>raffic model for new use cases or services</w:t>
      </w:r>
      <w:r>
        <w:rPr>
          <w:b/>
          <w:bCs/>
          <w:color w:val="000000"/>
          <w:lang w:val="en-US" w:eastAsia="zh-CN"/>
        </w:rPr>
        <w:t>, RAN1 can consider token c</w:t>
      </w:r>
      <w:r w:rsidRPr="00865357">
        <w:rPr>
          <w:b/>
          <w:bCs/>
          <w:color w:val="000000"/>
          <w:lang w:val="en-US" w:eastAsia="zh-CN"/>
        </w:rPr>
        <w:t xml:space="preserve">ommunication </w:t>
      </w:r>
      <w:r>
        <w:rPr>
          <w:b/>
          <w:bCs/>
          <w:color w:val="000000"/>
          <w:lang w:val="en-US" w:eastAsia="zh-CN"/>
        </w:rPr>
        <w:t>as the new AI service and further discuss the detailed characteristics of token transmission.</w:t>
      </w:r>
    </w:p>
    <w:p w14:paraId="7E9C7F7B" w14:textId="77777777" w:rsidR="00340D2D" w:rsidRPr="004F3F2F" w:rsidRDefault="00340D2D" w:rsidP="00791AC1">
      <w:pPr>
        <w:overflowPunct w:val="0"/>
        <w:autoSpaceDE w:val="0"/>
        <w:autoSpaceDN w:val="0"/>
        <w:adjustRightInd w:val="0"/>
        <w:jc w:val="both"/>
        <w:rPr>
          <w:b/>
          <w:bCs/>
          <w:color w:val="000000"/>
          <w:lang w:val="en-US" w:eastAsia="zh-CN"/>
        </w:rPr>
      </w:pPr>
      <w:r w:rsidRPr="004F3F2F">
        <w:rPr>
          <w:b/>
          <w:bCs/>
          <w:color w:val="000000"/>
          <w:lang w:val="en-US" w:eastAsia="zh-CN"/>
        </w:rPr>
        <w:lastRenderedPageBreak/>
        <w:t xml:space="preserve">Proposal </w:t>
      </w:r>
      <w:r>
        <w:rPr>
          <w:rFonts w:hint="eastAsia"/>
          <w:b/>
          <w:bCs/>
          <w:color w:val="000000"/>
          <w:lang w:val="en-US" w:eastAsia="zh-CN"/>
        </w:rPr>
        <w:t>6</w:t>
      </w:r>
      <w:r w:rsidRPr="00653981">
        <w:rPr>
          <w:b/>
          <w:bCs/>
          <w:color w:val="000000"/>
          <w:lang w:val="en-US" w:eastAsia="zh-CN"/>
        </w:rPr>
        <w:t xml:space="preserve">: </w:t>
      </w:r>
      <w:r>
        <w:rPr>
          <w:b/>
          <w:bCs/>
          <w:color w:val="000000"/>
          <w:lang w:val="en-US" w:eastAsia="zh-CN"/>
        </w:rPr>
        <w:t>For traffic model on</w:t>
      </w:r>
      <w:r w:rsidRPr="003E49FF">
        <w:rPr>
          <w:b/>
          <w:bCs/>
          <w:color w:val="000000"/>
          <w:lang w:val="en-US" w:eastAsia="zh-CN"/>
        </w:rPr>
        <w:t xml:space="preserve"> bidirectional traffic flow</w:t>
      </w:r>
      <w:r>
        <w:rPr>
          <w:b/>
          <w:bCs/>
          <w:color w:val="000000"/>
          <w:lang w:val="en-US" w:eastAsia="zh-CN"/>
        </w:rPr>
        <w:t xml:space="preserve">, RAN1 first discuss and clarify </w:t>
      </w:r>
      <w:r w:rsidRPr="003E49FF">
        <w:rPr>
          <w:b/>
          <w:bCs/>
          <w:color w:val="000000"/>
          <w:lang w:val="en-US" w:eastAsia="zh-CN"/>
        </w:rPr>
        <w:t>how to embed such procedure within the existing traffic model (e.g. how to consider the latency on RAN MAC/RRC/core network layer/etc., and how to model the impact on ACK/NAK for TCP layer)</w:t>
      </w:r>
      <w:r>
        <w:rPr>
          <w:b/>
          <w:bCs/>
          <w:color w:val="000000"/>
          <w:lang w:val="en-US" w:eastAsia="zh-CN"/>
        </w:rPr>
        <w:t>.</w:t>
      </w:r>
    </w:p>
    <w:p w14:paraId="7871C2B5" w14:textId="77777777" w:rsidR="00340D2D" w:rsidRPr="00340D2D" w:rsidRDefault="00340D2D" w:rsidP="00791AC1">
      <w:pPr>
        <w:overflowPunct w:val="0"/>
        <w:autoSpaceDE w:val="0"/>
        <w:autoSpaceDN w:val="0"/>
        <w:adjustRightInd w:val="0"/>
        <w:spacing w:before="0"/>
        <w:jc w:val="both"/>
        <w:rPr>
          <w:rFonts w:eastAsia="等线"/>
          <w:lang w:val="en-US" w:eastAsia="zh-CN" w:bidi="ar"/>
        </w:rPr>
      </w:pPr>
    </w:p>
    <w:p w14:paraId="34449BED" w14:textId="479653D2" w:rsidR="00080B43" w:rsidRDefault="00080B43" w:rsidP="00791AC1">
      <w:pPr>
        <w:widowControl w:val="0"/>
        <w:adjustRightInd w:val="0"/>
        <w:snapToGrid w:val="0"/>
        <w:spacing w:beforeLines="50" w:after="0"/>
        <w:jc w:val="both"/>
        <w:rPr>
          <w:rFonts w:eastAsia="等线"/>
          <w:b/>
          <w:iCs/>
          <w:kern w:val="2"/>
          <w:lang w:val="en-US" w:eastAsia="zh-CN" w:bidi="ar"/>
        </w:rPr>
      </w:pPr>
      <w:r>
        <w:rPr>
          <w:rFonts w:eastAsiaTheme="minorEastAsia"/>
          <w:lang w:eastAsia="zh-CN"/>
        </w:rPr>
        <w:t xml:space="preserve">For </w:t>
      </w:r>
      <w:r>
        <w:rPr>
          <w:rFonts w:eastAsiaTheme="minorEastAsia" w:hint="eastAsia"/>
          <w:lang w:eastAsia="zh-CN"/>
        </w:rPr>
        <w:t xml:space="preserve">evaluation of </w:t>
      </w:r>
      <w:r w:rsidR="00340D2D">
        <w:rPr>
          <w:rFonts w:eastAsiaTheme="minorEastAsia" w:hint="eastAsia"/>
          <w:lang w:eastAsia="zh-CN"/>
        </w:rPr>
        <w:t>coverage</w:t>
      </w:r>
      <w:r>
        <w:rPr>
          <w:rFonts w:eastAsiaTheme="minorEastAsia"/>
          <w:lang w:eastAsia="zh-CN"/>
        </w:rPr>
        <w:t>:</w:t>
      </w:r>
    </w:p>
    <w:p w14:paraId="3F177470" w14:textId="77777777" w:rsidR="00340D2D" w:rsidRPr="003F30F1" w:rsidRDefault="00340D2D"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b/>
          <w:color w:val="000000"/>
          <w:lang w:val="en-US" w:eastAsia="zh-CN"/>
        </w:rPr>
        <w:t>7</w:t>
      </w:r>
      <w:r w:rsidRPr="003F30F1">
        <w:rPr>
          <w:b/>
          <w:color w:val="000000"/>
          <w:lang w:val="en-US" w:eastAsia="zh-CN"/>
        </w:rPr>
        <w:t>:</w:t>
      </w:r>
      <w:r>
        <w:rPr>
          <w:b/>
          <w:color w:val="000000"/>
          <w:lang w:val="en-US" w:eastAsia="zh-CN"/>
        </w:rPr>
        <w:t xml:space="preserve"> </w:t>
      </w:r>
      <w:r w:rsidRPr="003F30F1">
        <w:rPr>
          <w:b/>
          <w:color w:val="000000"/>
          <w:lang w:val="en-US" w:eastAsia="zh-CN"/>
        </w:rPr>
        <w:t xml:space="preserve">Compared with 5G, </w:t>
      </w:r>
      <w:r w:rsidRPr="003F30F1">
        <w:rPr>
          <w:rFonts w:hint="eastAsia"/>
          <w:b/>
          <w:color w:val="000000"/>
          <w:lang w:val="en-US" w:eastAsia="zh-CN"/>
        </w:rPr>
        <w:t>s</w:t>
      </w:r>
      <w:r w:rsidRPr="003F30F1">
        <w:rPr>
          <w:b/>
          <w:color w:val="000000"/>
          <w:lang w:val="en-US" w:eastAsia="zh-CN"/>
        </w:rPr>
        <w:t>imilar or better coverage performance can be considered for 6G design.</w:t>
      </w:r>
    </w:p>
    <w:p w14:paraId="40E80737" w14:textId="77777777" w:rsidR="00340D2D" w:rsidRPr="003F30F1" w:rsidRDefault="00340D2D"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b/>
          <w:color w:val="000000"/>
          <w:lang w:val="en-US" w:eastAsia="zh-CN"/>
        </w:rPr>
        <w:t>8</w:t>
      </w:r>
      <w:r w:rsidRPr="003F30F1">
        <w:rPr>
          <w:b/>
          <w:color w:val="000000"/>
          <w:lang w:val="en-US" w:eastAsia="zh-CN"/>
        </w:rPr>
        <w:t>: Both urban macro and rural scenarios can be considered for coverage performance evaluation. And urban macro scenario has higher priority.</w:t>
      </w:r>
    </w:p>
    <w:p w14:paraId="0D8472E4" w14:textId="77777777" w:rsidR="00340D2D" w:rsidRPr="003F30F1" w:rsidRDefault="00340D2D"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b/>
          <w:color w:val="000000"/>
          <w:lang w:val="en-US" w:eastAsia="zh-CN"/>
        </w:rPr>
        <w:t>9</w:t>
      </w:r>
      <w:r w:rsidRPr="003F30F1">
        <w:rPr>
          <w:rFonts w:hint="eastAsia"/>
          <w:b/>
          <w:color w:val="000000"/>
          <w:lang w:val="en-US" w:eastAsia="zh-CN"/>
        </w:rPr>
        <w:t>：</w:t>
      </w:r>
      <w:r w:rsidRPr="003F30F1">
        <w:rPr>
          <w:b/>
          <w:color w:val="000000"/>
          <w:lang w:val="en-US" w:eastAsia="zh-CN"/>
        </w:rPr>
        <w:t xml:space="preserve">Both requirements of wideband traffic with high data rate and VoIP, LPWA traffic should be considered for the coverage performance evaluations. </w:t>
      </w:r>
    </w:p>
    <w:p w14:paraId="18409450" w14:textId="66D2809F" w:rsidR="00AC70E9" w:rsidRDefault="00340D2D" w:rsidP="00791AC1">
      <w:pPr>
        <w:overflowPunct w:val="0"/>
        <w:autoSpaceDE w:val="0"/>
        <w:autoSpaceDN w:val="0"/>
        <w:adjustRightInd w:val="0"/>
        <w:snapToGrid w:val="0"/>
        <w:spacing w:before="0"/>
        <w:jc w:val="both"/>
        <w:textAlignment w:val="baseline"/>
        <w:rPr>
          <w:b/>
          <w:color w:val="000000"/>
          <w:lang w:val="en-US" w:eastAsia="zh-CN"/>
        </w:rPr>
      </w:pPr>
      <w:r w:rsidRPr="003F30F1">
        <w:rPr>
          <w:b/>
          <w:color w:val="000000"/>
          <w:lang w:val="en-US" w:eastAsia="zh-CN"/>
        </w:rPr>
        <w:t xml:space="preserve">Proposal </w:t>
      </w:r>
      <w:r>
        <w:rPr>
          <w:b/>
          <w:color w:val="000000"/>
          <w:lang w:val="en-US" w:eastAsia="zh-CN"/>
        </w:rPr>
        <w:t>10</w:t>
      </w:r>
      <w:r w:rsidRPr="003F30F1">
        <w:rPr>
          <w:b/>
          <w:color w:val="000000"/>
          <w:lang w:val="en-US" w:eastAsia="zh-CN"/>
        </w:rPr>
        <w:t>: 7GHz can be considered as main operation frequency for the coverage evaluations.</w:t>
      </w:r>
    </w:p>
    <w:p w14:paraId="4ADB1F85" w14:textId="77777777" w:rsidR="00340D2D" w:rsidRPr="00340D2D" w:rsidRDefault="00340D2D" w:rsidP="00791AC1">
      <w:pPr>
        <w:overflowPunct w:val="0"/>
        <w:autoSpaceDE w:val="0"/>
        <w:autoSpaceDN w:val="0"/>
        <w:adjustRightInd w:val="0"/>
        <w:snapToGrid w:val="0"/>
        <w:spacing w:before="0"/>
        <w:jc w:val="both"/>
        <w:textAlignment w:val="baseline"/>
        <w:rPr>
          <w:bCs/>
          <w:lang w:val="en-US"/>
        </w:rPr>
      </w:pPr>
    </w:p>
    <w:p w14:paraId="55986C8C" w14:textId="77777777" w:rsidR="00340D2D" w:rsidRPr="003F30F1" w:rsidRDefault="00340D2D"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w:t>
      </w:r>
      <w:r>
        <w:rPr>
          <w:b/>
          <w:color w:val="000000"/>
          <w:lang w:val="en-US" w:eastAsia="zh-CN"/>
        </w:rPr>
        <w:t>1</w:t>
      </w:r>
      <w:r w:rsidRPr="003F30F1">
        <w:rPr>
          <w:b/>
          <w:color w:val="000000"/>
          <w:lang w:val="en-US" w:eastAsia="zh-CN"/>
        </w:rPr>
        <w:t>: Both uplink and downlink channels in the idle mode and connected mode should be considered for the coverage evaluations.</w:t>
      </w:r>
    </w:p>
    <w:p w14:paraId="4C583471" w14:textId="77777777" w:rsidR="00340D2D" w:rsidRPr="003F30F1" w:rsidRDefault="00340D2D" w:rsidP="00791AC1">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w:t>
      </w:r>
      <w:r>
        <w:rPr>
          <w:b/>
          <w:color w:val="000000"/>
          <w:lang w:val="en-US" w:eastAsia="zh-CN"/>
        </w:rPr>
        <w:t>2</w:t>
      </w:r>
      <w:r w:rsidRPr="003F30F1">
        <w:rPr>
          <w:b/>
          <w:color w:val="000000"/>
          <w:lang w:val="en-US" w:eastAsia="zh-CN"/>
        </w:rPr>
        <w:t xml:space="preserve">: Link level simulation can be carried out to evaluate the SINR requirements for the specific channel and traffic. Link budget template from Rel-16 CE and IMT-2020 self-evaluations can be considered as a starting point. </w:t>
      </w:r>
    </w:p>
    <w:p w14:paraId="3E14A4B9" w14:textId="77777777" w:rsidR="00340D2D" w:rsidRPr="00696B71" w:rsidRDefault="00340D2D" w:rsidP="00791AC1">
      <w:pPr>
        <w:spacing w:before="0" w:line="252" w:lineRule="auto"/>
        <w:contextualSpacing/>
        <w:jc w:val="both"/>
        <w:rPr>
          <w:b/>
          <w:bCs/>
          <w:lang w:eastAsia="zh-CN"/>
        </w:rPr>
      </w:pPr>
      <w:r w:rsidRPr="00696B71">
        <w:rPr>
          <w:b/>
          <w:bCs/>
          <w:lang w:eastAsia="zh-CN"/>
        </w:rPr>
        <w:t>Proposal 1</w:t>
      </w:r>
      <w:r>
        <w:rPr>
          <w:b/>
          <w:bCs/>
          <w:lang w:eastAsia="zh-CN"/>
        </w:rPr>
        <w:t>3</w:t>
      </w:r>
      <w:r w:rsidRPr="00696B71">
        <w:rPr>
          <w:b/>
          <w:bCs/>
          <w:lang w:eastAsia="zh-CN"/>
        </w:rPr>
        <w:t>:</w:t>
      </w:r>
    </w:p>
    <w:p w14:paraId="39002446" w14:textId="77777777" w:rsidR="00340D2D" w:rsidRPr="00696B71" w:rsidRDefault="00340D2D" w:rsidP="00791AC1">
      <w:pPr>
        <w:spacing w:before="0" w:line="252" w:lineRule="auto"/>
        <w:contextualSpacing/>
        <w:jc w:val="both"/>
        <w:rPr>
          <w:b/>
          <w:bCs/>
          <w:lang w:eastAsia="zh-CN"/>
        </w:rPr>
      </w:pPr>
      <w:r w:rsidRPr="00696B71">
        <w:rPr>
          <w:b/>
          <w:bCs/>
          <w:lang w:eastAsia="zh-CN"/>
        </w:rPr>
        <w:t xml:space="preserve">It is proposed that considering the pathloss, penetration loss and shadow fading in total as </w:t>
      </w:r>
      <w:r>
        <w:rPr>
          <w:rFonts w:hint="eastAsia"/>
          <w:b/>
          <w:bCs/>
          <w:lang w:eastAsia="zh-CN"/>
        </w:rPr>
        <w:t>propagation</w:t>
      </w:r>
      <w:r w:rsidRPr="00696B71">
        <w:rPr>
          <w:b/>
          <w:bCs/>
          <w:lang w:eastAsia="zh-CN"/>
        </w:rPr>
        <w:t xml:space="preserve"> loss for the coverage performance metric. </w:t>
      </w:r>
    </w:p>
    <w:p w14:paraId="3FC0477B" w14:textId="77777777" w:rsidR="00340D2D" w:rsidRPr="00696B71" w:rsidRDefault="00340D2D" w:rsidP="00791AC1">
      <w:pPr>
        <w:spacing w:before="0" w:line="252" w:lineRule="auto"/>
        <w:contextualSpacing/>
        <w:jc w:val="both"/>
        <w:rPr>
          <w:b/>
          <w:bCs/>
          <w:lang w:eastAsia="zh-CN"/>
        </w:rPr>
      </w:pPr>
      <w:r w:rsidRPr="00696B71">
        <w:rPr>
          <w:b/>
          <w:bCs/>
          <w:lang w:eastAsia="zh-CN"/>
        </w:rPr>
        <w:t xml:space="preserve">Proposal </w:t>
      </w:r>
      <w:r>
        <w:rPr>
          <w:rFonts w:hint="eastAsia"/>
          <w:b/>
          <w:bCs/>
          <w:lang w:eastAsia="zh-CN"/>
        </w:rPr>
        <w:t>1</w:t>
      </w:r>
      <w:r>
        <w:rPr>
          <w:b/>
          <w:bCs/>
          <w:lang w:eastAsia="zh-CN"/>
        </w:rPr>
        <w:t>4</w:t>
      </w:r>
      <w:r w:rsidRPr="00696B71">
        <w:rPr>
          <w:b/>
          <w:bCs/>
          <w:lang w:eastAsia="zh-CN"/>
        </w:rPr>
        <w:t>:</w:t>
      </w:r>
    </w:p>
    <w:p w14:paraId="4E83098E" w14:textId="77777777" w:rsidR="00340D2D" w:rsidRPr="00696B71" w:rsidRDefault="00340D2D" w:rsidP="00791AC1">
      <w:pPr>
        <w:spacing w:before="0" w:line="252" w:lineRule="auto"/>
        <w:contextualSpacing/>
        <w:jc w:val="both"/>
        <w:rPr>
          <w:b/>
          <w:bCs/>
          <w:lang w:eastAsia="zh-CN"/>
        </w:rPr>
      </w:pPr>
      <w:r w:rsidRPr="00696B71">
        <w:rPr>
          <w:b/>
          <w:bCs/>
          <w:lang w:eastAsia="zh-CN"/>
        </w:rPr>
        <w:t xml:space="preserve">MCL with modification based on Rel-16 definition can be considered as the coverage performance metric. </w:t>
      </w:r>
    </w:p>
    <w:p w14:paraId="14127E8E" w14:textId="77777777" w:rsidR="00340D2D" w:rsidRDefault="00340D2D" w:rsidP="00791AC1">
      <w:pPr>
        <w:spacing w:before="0" w:line="252" w:lineRule="auto"/>
        <w:contextualSpacing/>
        <w:jc w:val="both"/>
        <w:rPr>
          <w:lang w:eastAsia="zh-CN"/>
        </w:rPr>
      </w:pPr>
    </w:p>
    <w:p w14:paraId="248DCBA1" w14:textId="77777777" w:rsidR="00340D2D" w:rsidRPr="00696B71" w:rsidRDefault="00340D2D" w:rsidP="00791AC1">
      <w:pPr>
        <w:spacing w:before="0" w:line="252" w:lineRule="auto"/>
        <w:contextualSpacing/>
        <w:jc w:val="both"/>
        <w:rPr>
          <w:b/>
          <w:bCs/>
          <w:lang w:eastAsia="zh-CN"/>
        </w:rPr>
      </w:pPr>
      <w:r w:rsidRPr="00696B71">
        <w:rPr>
          <w:b/>
          <w:bCs/>
          <w:lang w:eastAsia="zh-CN"/>
        </w:rPr>
        <w:t xml:space="preserve">Proposal </w:t>
      </w:r>
      <w:r>
        <w:rPr>
          <w:rFonts w:hint="eastAsia"/>
          <w:b/>
          <w:bCs/>
          <w:lang w:eastAsia="zh-CN"/>
        </w:rPr>
        <w:t>1</w:t>
      </w:r>
      <w:r>
        <w:rPr>
          <w:b/>
          <w:bCs/>
          <w:lang w:eastAsia="zh-CN"/>
        </w:rPr>
        <w:t>5</w:t>
      </w:r>
      <w:r w:rsidRPr="00696B71">
        <w:rPr>
          <w:b/>
          <w:bCs/>
          <w:lang w:eastAsia="zh-CN"/>
        </w:rPr>
        <w:t xml:space="preserve">: </w:t>
      </w:r>
    </w:p>
    <w:p w14:paraId="6EC9A23F" w14:textId="77777777" w:rsidR="00340D2D" w:rsidRPr="00696B71" w:rsidRDefault="00340D2D" w:rsidP="00791AC1">
      <w:pPr>
        <w:spacing w:before="0" w:line="252" w:lineRule="auto"/>
        <w:contextualSpacing/>
        <w:jc w:val="both"/>
        <w:rPr>
          <w:b/>
          <w:bCs/>
          <w:lang w:eastAsia="zh-CN"/>
        </w:rPr>
      </w:pPr>
      <w:r w:rsidRPr="00696B71">
        <w:rPr>
          <w:b/>
          <w:bCs/>
          <w:lang w:eastAsia="zh-CN"/>
        </w:rPr>
        <w:t xml:space="preserve">The definition of MCL is proposed, </w:t>
      </w:r>
    </w:p>
    <w:p w14:paraId="48624505" w14:textId="77777777" w:rsidR="00340D2D" w:rsidRPr="00A67C97" w:rsidRDefault="00340D2D" w:rsidP="00791AC1">
      <w:pPr>
        <w:snapToGrid w:val="0"/>
        <w:spacing w:before="0"/>
        <w:rPr>
          <w:b/>
          <w:bCs/>
          <w:u w:val="single"/>
          <w:lang w:eastAsia="zh-CN"/>
        </w:rPr>
      </w:pPr>
      <w:r w:rsidRPr="00A67C97">
        <w:rPr>
          <w:b/>
          <w:bCs/>
          <w:u w:val="single"/>
          <w:lang w:eastAsia="zh-CN"/>
        </w:rPr>
        <w:t>Definition of MCL:</w:t>
      </w:r>
    </w:p>
    <w:p w14:paraId="7CFEADA6" w14:textId="77777777" w:rsidR="00340D2D" w:rsidRPr="00696B71" w:rsidRDefault="00340D2D" w:rsidP="00791AC1">
      <w:pPr>
        <w:pStyle w:val="B1"/>
        <w:snapToGrid w:val="0"/>
        <w:spacing w:before="0"/>
        <w:rPr>
          <w:b/>
          <w:bCs/>
          <w:lang w:eastAsia="zh-CN"/>
        </w:rPr>
      </w:pPr>
      <w:r w:rsidRPr="00696B71">
        <w:rPr>
          <w:b/>
          <w:bCs/>
          <w:lang w:eastAsia="zh-CN"/>
        </w:rPr>
        <w:t>-</w:t>
      </w:r>
      <w:r w:rsidRPr="00696B71">
        <w:rPr>
          <w:b/>
          <w:bCs/>
          <w:lang w:eastAsia="zh-CN"/>
        </w:rPr>
        <w:tab/>
        <w:t xml:space="preserve">MCL = </w:t>
      </w:r>
      <w:r w:rsidRPr="00696B71">
        <w:rPr>
          <w:b/>
          <w:bCs/>
        </w:rPr>
        <w:t xml:space="preserve">Total transmit power – Receiver sensitivity + </w:t>
      </w:r>
      <w:proofErr w:type="spellStart"/>
      <w:r w:rsidRPr="00696B71">
        <w:rPr>
          <w:b/>
          <w:bCs/>
        </w:rPr>
        <w:t>gNB</w:t>
      </w:r>
      <w:proofErr w:type="spellEnd"/>
      <w:r w:rsidRPr="00696B71">
        <w:rPr>
          <w:b/>
          <w:bCs/>
        </w:rPr>
        <w:t xml:space="preserve"> antenna gain (</w:t>
      </w:r>
      <w:r w:rsidRPr="00696B71">
        <w:rPr>
          <w:b/>
          <w:bCs/>
          <w:lang w:eastAsia="zh-CN"/>
        </w:rPr>
        <w:t>considering</w:t>
      </w:r>
      <w:r>
        <w:rPr>
          <w:rFonts w:hint="eastAsia"/>
          <w:lang w:eastAsia="zh-CN"/>
        </w:rPr>
        <w:t xml:space="preserve"> </w:t>
      </w:r>
      <w:r w:rsidRPr="00696B71">
        <w:rPr>
          <w:b/>
          <w:bCs/>
          <w:lang w:eastAsia="zh-CN"/>
        </w:rPr>
        <w:t>all elements in one polarization</w:t>
      </w:r>
      <w:r w:rsidRPr="00696B71">
        <w:rPr>
          <w:b/>
          <w:bCs/>
        </w:rPr>
        <w:t>).</w:t>
      </w:r>
    </w:p>
    <w:p w14:paraId="48E418BC" w14:textId="77777777" w:rsidR="00340D2D" w:rsidRPr="00696B71" w:rsidRDefault="00340D2D" w:rsidP="00791AC1">
      <w:pPr>
        <w:spacing w:before="0" w:line="252" w:lineRule="auto"/>
        <w:contextualSpacing/>
        <w:jc w:val="both"/>
        <w:rPr>
          <w:rFonts w:eastAsia="等线"/>
          <w:b/>
          <w:bCs/>
          <w:sz w:val="21"/>
          <w:szCs w:val="21"/>
          <w:lang w:val="en-US" w:eastAsia="zh-CN"/>
        </w:rPr>
      </w:pPr>
      <w:r w:rsidRPr="00696B71">
        <w:rPr>
          <w:rFonts w:eastAsia="等线"/>
          <w:b/>
          <w:bCs/>
          <w:sz w:val="21"/>
          <w:szCs w:val="21"/>
          <w:lang w:val="en-US" w:eastAsia="zh-CN"/>
        </w:rPr>
        <w:t xml:space="preserve">Proposal </w:t>
      </w:r>
      <w:r>
        <w:rPr>
          <w:rFonts w:eastAsia="等线" w:hint="eastAsia"/>
          <w:b/>
          <w:bCs/>
          <w:sz w:val="21"/>
          <w:szCs w:val="21"/>
          <w:lang w:val="en-US" w:eastAsia="zh-CN"/>
        </w:rPr>
        <w:t>1</w:t>
      </w:r>
      <w:r>
        <w:rPr>
          <w:rFonts w:eastAsia="等线"/>
          <w:b/>
          <w:bCs/>
          <w:sz w:val="21"/>
          <w:szCs w:val="21"/>
          <w:lang w:val="en-US" w:eastAsia="zh-CN"/>
        </w:rPr>
        <w:t>6</w:t>
      </w:r>
      <w:r w:rsidRPr="00696B71">
        <w:rPr>
          <w:rFonts w:eastAsia="等线"/>
          <w:b/>
          <w:bCs/>
          <w:sz w:val="21"/>
          <w:szCs w:val="21"/>
          <w:lang w:val="en-US" w:eastAsia="zh-CN"/>
        </w:rPr>
        <w:t>:</w:t>
      </w:r>
    </w:p>
    <w:p w14:paraId="7195B464" w14:textId="77777777" w:rsidR="00340D2D" w:rsidRPr="00696B71" w:rsidRDefault="00340D2D" w:rsidP="00791AC1">
      <w:pPr>
        <w:spacing w:before="0" w:line="252" w:lineRule="auto"/>
        <w:contextualSpacing/>
        <w:jc w:val="both"/>
        <w:rPr>
          <w:rFonts w:eastAsia="等线"/>
          <w:b/>
          <w:bCs/>
          <w:sz w:val="21"/>
          <w:szCs w:val="21"/>
          <w:lang w:val="en-US" w:eastAsia="zh-CN"/>
        </w:rPr>
      </w:pPr>
      <w:r w:rsidRPr="00696B71">
        <w:rPr>
          <w:rFonts w:eastAsia="等线"/>
          <w:b/>
          <w:bCs/>
          <w:sz w:val="21"/>
          <w:szCs w:val="21"/>
          <w:lang w:val="en-US" w:eastAsia="zh-CN"/>
        </w:rPr>
        <w:t xml:space="preserve">The link budget template from TR 38.830 (as in section A.3) is proposed as a starting point for the coverage evaluations. </w:t>
      </w:r>
    </w:p>
    <w:p w14:paraId="56669562" w14:textId="7F57509C" w:rsidR="00487B23" w:rsidRPr="00340D2D" w:rsidRDefault="00487B23" w:rsidP="00791AC1">
      <w:pPr>
        <w:overflowPunct w:val="0"/>
        <w:autoSpaceDE w:val="0"/>
        <w:autoSpaceDN w:val="0"/>
        <w:adjustRightInd w:val="0"/>
        <w:spacing w:before="0"/>
        <w:jc w:val="both"/>
        <w:rPr>
          <w:lang w:val="en-US" w:eastAsia="zh-CN"/>
        </w:rPr>
      </w:pPr>
    </w:p>
    <w:p w14:paraId="5DA87FAC" w14:textId="77777777" w:rsidR="0002065E" w:rsidRDefault="007E424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436C187" w14:textId="77777777" w:rsidR="0002065E" w:rsidRPr="004F3F2F" w:rsidRDefault="007E4241" w:rsidP="00791AC1">
      <w:pPr>
        <w:pStyle w:val="aff5"/>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RP-251881, Moderator (NTT DOCOMO), New SID: Study on 6G Radio</w:t>
      </w:r>
    </w:p>
    <w:p w14:paraId="4128471B" w14:textId="0A39D409" w:rsidR="00C224A9" w:rsidRPr="00DE6D8B" w:rsidRDefault="00C224A9" w:rsidP="00791AC1">
      <w:pPr>
        <w:pStyle w:val="aff5"/>
        <w:numPr>
          <w:ilvl w:val="0"/>
          <w:numId w:val="24"/>
        </w:numPr>
        <w:ind w:leftChars="0"/>
        <w:jc w:val="both"/>
        <w:rPr>
          <w:rFonts w:ascii="Times New Roman" w:hAnsi="Times New Roman"/>
          <w:szCs w:val="20"/>
          <w:lang w:val="en-US" w:eastAsia="zh-CN"/>
        </w:rPr>
      </w:pPr>
      <w:r w:rsidRPr="00DE6D8B">
        <w:rPr>
          <w:rFonts w:ascii="Times New Roman" w:hAnsi="Times New Roman"/>
          <w:szCs w:val="20"/>
          <w:lang w:val="en-US" w:eastAsia="zh-CN"/>
        </w:rPr>
        <w:t>R1-2506581</w:t>
      </w:r>
      <w:r w:rsidR="006B4BFB" w:rsidRPr="00DE6D8B">
        <w:rPr>
          <w:rFonts w:ascii="Times New Roman" w:hAnsi="Times New Roman"/>
          <w:szCs w:val="20"/>
          <w:lang w:val="en-US" w:eastAsia="zh-CN"/>
        </w:rPr>
        <w:t xml:space="preserve">, Moderator (Huawei), </w:t>
      </w:r>
      <w:r w:rsidR="00EC5C77" w:rsidRPr="00DE6D8B">
        <w:rPr>
          <w:rFonts w:ascii="Times New Roman" w:hAnsi="Times New Roman"/>
          <w:szCs w:val="20"/>
          <w:lang w:val="en-US" w:eastAsia="zh-CN"/>
        </w:rPr>
        <w:t>FLS#3 on evaluation assumptions for 6GR air interface</w:t>
      </w:r>
    </w:p>
    <w:p w14:paraId="69BAF7EB" w14:textId="45B91330" w:rsidR="005F053E" w:rsidRPr="004F3F2F" w:rsidRDefault="005F053E" w:rsidP="00791AC1">
      <w:pPr>
        <w:pStyle w:val="aff5"/>
        <w:numPr>
          <w:ilvl w:val="0"/>
          <w:numId w:val="24"/>
        </w:numPr>
        <w:ind w:leftChars="0"/>
        <w:rPr>
          <w:rFonts w:ascii="Times New Roman" w:hAnsi="Times New Roman"/>
          <w:szCs w:val="20"/>
          <w:lang w:val="en-US" w:eastAsia="zh-CN"/>
        </w:rPr>
      </w:pPr>
      <w:r w:rsidRPr="005F053E">
        <w:rPr>
          <w:rFonts w:ascii="Times New Roman" w:hAnsi="Times New Roman"/>
          <w:szCs w:val="20"/>
          <w:lang w:val="en-US" w:eastAsia="zh-CN"/>
        </w:rPr>
        <w:t xml:space="preserve">ETSI TS 103 786: "Environmental Engineering (EE); Measurement method for energy efficiency </w:t>
      </w:r>
      <w:r w:rsidRPr="004F3F2F">
        <w:rPr>
          <w:rFonts w:ascii="Times New Roman" w:hAnsi="Times New Roman"/>
          <w:szCs w:val="20"/>
          <w:lang w:val="en-US" w:eastAsia="zh-CN"/>
        </w:rPr>
        <w:t>of wireless access network equipment; Dynamic energy efficiency measurement method of 5G Base Station (BS)".</w:t>
      </w:r>
    </w:p>
    <w:p w14:paraId="2032CBAF" w14:textId="2A38A4CB" w:rsidR="00B46C8D" w:rsidRPr="004F3F2F" w:rsidRDefault="00B46C8D" w:rsidP="00791AC1">
      <w:pPr>
        <w:pStyle w:val="aff5"/>
        <w:numPr>
          <w:ilvl w:val="0"/>
          <w:numId w:val="24"/>
        </w:numPr>
        <w:ind w:leftChars="0"/>
        <w:rPr>
          <w:rFonts w:ascii="Times New Roman" w:hAnsi="Times New Roman"/>
          <w:szCs w:val="20"/>
          <w:lang w:val="en-US" w:eastAsia="zh-CN"/>
        </w:rPr>
      </w:pPr>
      <w:bookmarkStart w:id="6" w:name="_Ref165901009"/>
      <w:r w:rsidRPr="00DE6D8B">
        <w:rPr>
          <w:rFonts w:ascii="Times New Roman" w:hAnsi="Times New Roman"/>
          <w:szCs w:val="20"/>
          <w:lang w:val="en-US" w:eastAsia="zh-CN"/>
        </w:rPr>
        <w:t>3GPP TR 38.830</w:t>
      </w:r>
      <w:r w:rsidRPr="00DE6D8B">
        <w:rPr>
          <w:rFonts w:asciiTheme="minorEastAsia" w:eastAsiaTheme="minorEastAsia" w:hAnsiTheme="minorEastAsia"/>
          <w:szCs w:val="20"/>
          <w:lang w:val="en-US" w:eastAsia="zh-CN"/>
        </w:rPr>
        <w:t>,</w:t>
      </w:r>
      <w:r>
        <w:t xml:space="preserve"> </w:t>
      </w:r>
      <w:r w:rsidRPr="00DE6D8B">
        <w:rPr>
          <w:rFonts w:ascii="Times New Roman" w:hAnsi="Times New Roman"/>
          <w:szCs w:val="20"/>
          <w:lang w:val="en-US" w:eastAsia="zh-CN"/>
        </w:rPr>
        <w:t>Study on NR coverage enhancements</w:t>
      </w:r>
    </w:p>
    <w:p w14:paraId="402320A9" w14:textId="399E346E" w:rsidR="00DE6D8B" w:rsidRPr="004A5251" w:rsidRDefault="00DE6D8B" w:rsidP="00791AC1">
      <w:pPr>
        <w:pStyle w:val="aff5"/>
        <w:numPr>
          <w:ilvl w:val="0"/>
          <w:numId w:val="24"/>
        </w:numPr>
        <w:ind w:leftChars="0"/>
        <w:rPr>
          <w:rFonts w:ascii="Times New Roman" w:hAnsi="Times New Roman"/>
          <w:szCs w:val="20"/>
          <w:lang w:val="en-US" w:eastAsia="zh-CN"/>
        </w:rPr>
      </w:pPr>
      <w:r>
        <w:rPr>
          <w:rFonts w:ascii="Times New Roman" w:hAnsi="Times New Roman"/>
          <w:szCs w:val="20"/>
          <w:lang w:val="en-US" w:eastAsia="zh-CN"/>
        </w:rPr>
        <w:t>3GPP TR 38.91</w:t>
      </w:r>
      <w:r>
        <w:rPr>
          <w:rFonts w:ascii="Times New Roman" w:eastAsiaTheme="minorEastAsia" w:hAnsi="Times New Roman" w:hint="eastAsia"/>
          <w:szCs w:val="20"/>
          <w:lang w:val="en-US" w:eastAsia="zh-CN"/>
        </w:rPr>
        <w:t>4</w:t>
      </w:r>
      <w:r>
        <w:rPr>
          <w:rFonts w:asciiTheme="minorEastAsia" w:eastAsiaTheme="minorEastAsia" w:hAnsiTheme="minorEastAsia"/>
          <w:szCs w:val="20"/>
          <w:lang w:val="en-US" w:eastAsia="zh-CN"/>
        </w:rPr>
        <w:t>,</w:t>
      </w:r>
      <w:r>
        <w:t xml:space="preserve"> </w:t>
      </w:r>
      <w:r>
        <w:rPr>
          <w:rFonts w:ascii="Times New Roman" w:hAnsi="Times New Roman"/>
          <w:szCs w:val="20"/>
          <w:lang w:val="en-US" w:eastAsia="zh-CN"/>
        </w:rPr>
        <w:t>Study on 6G Scenarios and Requirements</w:t>
      </w:r>
    </w:p>
    <w:p w14:paraId="5E45185B" w14:textId="5FD6ABCC" w:rsidR="004A5251" w:rsidRPr="00F8444A" w:rsidRDefault="004A5251" w:rsidP="00791AC1">
      <w:pPr>
        <w:pStyle w:val="aff5"/>
        <w:numPr>
          <w:ilvl w:val="0"/>
          <w:numId w:val="24"/>
        </w:numPr>
        <w:ind w:leftChars="0"/>
        <w:rPr>
          <w:rFonts w:ascii="Times New Roman" w:hAnsi="Times New Roman"/>
          <w:szCs w:val="20"/>
          <w:lang w:val="en-US" w:eastAsia="zh-CN"/>
        </w:rPr>
      </w:pPr>
      <w:r w:rsidRPr="004A5251">
        <w:rPr>
          <w:rFonts w:ascii="Times New Roman" w:hAnsi="Times New Roman"/>
          <w:szCs w:val="20"/>
          <w:lang w:val="en-US" w:eastAsia="zh-CN"/>
        </w:rPr>
        <w:t>R1-2007501, Final Report of 3GPP TSG RAN WG1 #102-e v1.0.0, 3GPP TSG RAN WG1 Meeting #103-e, e-Meeting, October 26th – November 13th, 2020</w:t>
      </w:r>
    </w:p>
    <w:p w14:paraId="4305B2EB" w14:textId="2E90571C" w:rsidR="00F8444A" w:rsidRPr="00DE6D8B" w:rsidRDefault="00F8444A" w:rsidP="00791AC1">
      <w:pPr>
        <w:pStyle w:val="aff5"/>
        <w:numPr>
          <w:ilvl w:val="0"/>
          <w:numId w:val="24"/>
        </w:numPr>
        <w:ind w:leftChars="0"/>
        <w:rPr>
          <w:rFonts w:ascii="Times New Roman" w:hAnsi="Times New Roman"/>
          <w:szCs w:val="20"/>
          <w:lang w:val="en-US" w:eastAsia="zh-CN"/>
        </w:rPr>
      </w:pPr>
      <w:r w:rsidRPr="00F8444A">
        <w:rPr>
          <w:rFonts w:ascii="Times New Roman" w:hAnsi="Times New Roman"/>
          <w:szCs w:val="20"/>
          <w:lang w:val="en-US" w:eastAsia="zh-CN"/>
        </w:rPr>
        <w:t xml:space="preserve">3GPP TR 36.878, Study on performance enhancements for </w:t>
      </w:r>
      <w:proofErr w:type="gramStart"/>
      <w:r w:rsidRPr="00F8444A">
        <w:rPr>
          <w:rFonts w:ascii="Times New Roman" w:hAnsi="Times New Roman"/>
          <w:szCs w:val="20"/>
          <w:lang w:val="en-US" w:eastAsia="zh-CN"/>
        </w:rPr>
        <w:t>high speed</w:t>
      </w:r>
      <w:proofErr w:type="gramEnd"/>
      <w:r w:rsidRPr="00F8444A">
        <w:rPr>
          <w:rFonts w:ascii="Times New Roman" w:hAnsi="Times New Roman"/>
          <w:szCs w:val="20"/>
          <w:lang w:val="en-US" w:eastAsia="zh-CN"/>
        </w:rPr>
        <w:t xml:space="preserve"> scenario in LTE</w:t>
      </w:r>
    </w:p>
    <w:bookmarkEnd w:id="6"/>
    <w:p w14:paraId="1382370B" w14:textId="7EA79BEB" w:rsidR="00C101F2" w:rsidRDefault="009C7C73"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Annex</w:t>
      </w:r>
    </w:p>
    <w:p w14:paraId="1F06EB09" w14:textId="4D6384EF" w:rsidR="00516171" w:rsidRPr="004F3F2F" w:rsidRDefault="00516171" w:rsidP="00791AC1">
      <w:pPr>
        <w:rPr>
          <w:lang w:eastAsia="zh-CN"/>
        </w:rPr>
      </w:pPr>
      <w:r>
        <w:rPr>
          <w:lang w:eastAsia="zh-CN"/>
        </w:rPr>
        <w:object w:dxaOrig="1505" w:dyaOrig="1041" w14:anchorId="7DEFA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51.45pt" o:ole="">
            <v:imagedata r:id="rId12" o:title=""/>
          </v:shape>
          <o:OLEObject Type="Embed" ProgID="Excel.Sheet.12" ShapeID="_x0000_i1025" DrawAspect="Icon" ObjectID="_1820753158" r:id="rId13"/>
        </w:object>
      </w:r>
    </w:p>
    <w:p w14:paraId="1F0162A7" w14:textId="77777777" w:rsidR="00C101F2" w:rsidRPr="009C7C73" w:rsidRDefault="00C101F2" w:rsidP="00791AC1">
      <w:pPr>
        <w:ind w:hanging="840"/>
        <w:rPr>
          <w:lang w:val="en-US" w:eastAsia="zh-CN"/>
        </w:rPr>
      </w:pPr>
    </w:p>
    <w:sectPr w:rsidR="00C101F2" w:rsidRPr="009C7C73">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7E584" w14:textId="77777777" w:rsidR="00E6697B" w:rsidRDefault="00E6697B">
      <w:pPr>
        <w:spacing w:before="0" w:after="0"/>
      </w:pPr>
      <w:r>
        <w:separator/>
      </w:r>
    </w:p>
  </w:endnote>
  <w:endnote w:type="continuationSeparator" w:id="0">
    <w:p w14:paraId="070835C3" w14:textId="77777777" w:rsidR="00E6697B" w:rsidRDefault="00E669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Roman">
    <w:altName w:val="Times New Roman"/>
    <w:charset w:val="00"/>
    <w:family w:val="auto"/>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3C99" w14:textId="77777777" w:rsidR="00E6697B" w:rsidRDefault="00E6697B">
      <w:pPr>
        <w:spacing w:before="0" w:after="0"/>
      </w:pPr>
      <w:r>
        <w:separator/>
      </w:r>
    </w:p>
  </w:footnote>
  <w:footnote w:type="continuationSeparator" w:id="0">
    <w:p w14:paraId="5F6FF7FF" w14:textId="77777777" w:rsidR="00E6697B" w:rsidRDefault="00E6697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30D0E" w14:textId="77777777" w:rsidR="001B1E84" w:rsidRDefault="001B1E84">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4D2777"/>
    <w:multiLevelType w:val="singleLevel"/>
    <w:tmpl w:val="A54D2777"/>
    <w:lvl w:ilvl="0">
      <w:start w:val="1"/>
      <w:numFmt w:val="decimal"/>
      <w:suff w:val="space"/>
      <w:lvlText w:val="%1."/>
      <w:lvlJc w:val="left"/>
    </w:lvl>
  </w:abstractNum>
  <w:abstractNum w:abstractNumId="1" w15:restartNumberingAfterBreak="0">
    <w:nsid w:val="BCE3E3D1"/>
    <w:multiLevelType w:val="multilevel"/>
    <w:tmpl w:val="BCE3E3D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97814"/>
    <w:multiLevelType w:val="hybridMultilevel"/>
    <w:tmpl w:val="3392C410"/>
    <w:lvl w:ilvl="0" w:tplc="15023100">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06626"/>
    <w:multiLevelType w:val="multilevel"/>
    <w:tmpl w:val="12D0662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1BA07F36"/>
    <w:multiLevelType w:val="hybridMultilevel"/>
    <w:tmpl w:val="1DDE45E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0115CD9"/>
    <w:multiLevelType w:val="multilevel"/>
    <w:tmpl w:val="20115C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B57EB5"/>
    <w:multiLevelType w:val="hybridMultilevel"/>
    <w:tmpl w:val="8DA2EEEE"/>
    <w:lvl w:ilvl="0" w:tplc="FFFFFFFF">
      <w:start w:val="1"/>
      <w:numFmt w:val="bullet"/>
      <w:lvlText w:val=""/>
      <w:lvlJc w:val="left"/>
      <w:pPr>
        <w:ind w:left="724" w:hanging="440"/>
      </w:pPr>
      <w:rPr>
        <w:rFonts w:ascii="Symbol" w:hAnsi="Symbol"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F46450"/>
    <w:multiLevelType w:val="multilevel"/>
    <w:tmpl w:val="2FF464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7F85138"/>
    <w:multiLevelType w:val="multilevel"/>
    <w:tmpl w:val="37F851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084FD6"/>
    <w:multiLevelType w:val="multilevel"/>
    <w:tmpl w:val="3B084F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C51931"/>
    <w:multiLevelType w:val="multilevel"/>
    <w:tmpl w:val="3FC51931"/>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9"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474596A"/>
    <w:multiLevelType w:val="hybridMultilevel"/>
    <w:tmpl w:val="E3D4C8AC"/>
    <w:lvl w:ilvl="0" w:tplc="02AA8BF8">
      <w:start w:val="1"/>
      <w:numFmt w:val="bullet"/>
      <w:lvlText w:val=""/>
      <w:lvlJc w:val="left"/>
      <w:pPr>
        <w:tabs>
          <w:tab w:val="num" w:pos="720"/>
        </w:tabs>
        <w:ind w:left="720" w:hanging="360"/>
      </w:pPr>
      <w:rPr>
        <w:rFonts w:ascii="Symbol" w:hAnsi="Symbol" w:hint="default"/>
      </w:rPr>
    </w:lvl>
    <w:lvl w:ilvl="1" w:tplc="382E891A">
      <w:numFmt w:val="bullet"/>
      <w:lvlText w:val="•"/>
      <w:lvlJc w:val="left"/>
      <w:pPr>
        <w:tabs>
          <w:tab w:val="num" w:pos="1440"/>
        </w:tabs>
        <w:ind w:left="1440" w:hanging="360"/>
      </w:pPr>
      <w:rPr>
        <w:rFonts w:ascii="Arial" w:hAnsi="Arial" w:hint="default"/>
      </w:rPr>
    </w:lvl>
    <w:lvl w:ilvl="2" w:tplc="0C3EF8A4">
      <w:numFmt w:val="bullet"/>
      <w:lvlText w:val="•"/>
      <w:lvlJc w:val="left"/>
      <w:pPr>
        <w:tabs>
          <w:tab w:val="num" w:pos="2160"/>
        </w:tabs>
        <w:ind w:left="2160" w:hanging="360"/>
      </w:pPr>
      <w:rPr>
        <w:rFonts w:ascii="Arial" w:hAnsi="Arial" w:hint="default"/>
      </w:rPr>
    </w:lvl>
    <w:lvl w:ilvl="3" w:tplc="3746FCA2" w:tentative="1">
      <w:start w:val="1"/>
      <w:numFmt w:val="bullet"/>
      <w:lvlText w:val=""/>
      <w:lvlJc w:val="left"/>
      <w:pPr>
        <w:tabs>
          <w:tab w:val="num" w:pos="2880"/>
        </w:tabs>
        <w:ind w:left="2880" w:hanging="360"/>
      </w:pPr>
      <w:rPr>
        <w:rFonts w:ascii="Symbol" w:hAnsi="Symbol" w:hint="default"/>
      </w:rPr>
    </w:lvl>
    <w:lvl w:ilvl="4" w:tplc="67049846" w:tentative="1">
      <w:start w:val="1"/>
      <w:numFmt w:val="bullet"/>
      <w:lvlText w:val=""/>
      <w:lvlJc w:val="left"/>
      <w:pPr>
        <w:tabs>
          <w:tab w:val="num" w:pos="3600"/>
        </w:tabs>
        <w:ind w:left="3600" w:hanging="360"/>
      </w:pPr>
      <w:rPr>
        <w:rFonts w:ascii="Symbol" w:hAnsi="Symbol" w:hint="default"/>
      </w:rPr>
    </w:lvl>
    <w:lvl w:ilvl="5" w:tplc="1D22FA86" w:tentative="1">
      <w:start w:val="1"/>
      <w:numFmt w:val="bullet"/>
      <w:lvlText w:val=""/>
      <w:lvlJc w:val="left"/>
      <w:pPr>
        <w:tabs>
          <w:tab w:val="num" w:pos="4320"/>
        </w:tabs>
        <w:ind w:left="4320" w:hanging="360"/>
      </w:pPr>
      <w:rPr>
        <w:rFonts w:ascii="Symbol" w:hAnsi="Symbol" w:hint="default"/>
      </w:rPr>
    </w:lvl>
    <w:lvl w:ilvl="6" w:tplc="71867B56" w:tentative="1">
      <w:start w:val="1"/>
      <w:numFmt w:val="bullet"/>
      <w:lvlText w:val=""/>
      <w:lvlJc w:val="left"/>
      <w:pPr>
        <w:tabs>
          <w:tab w:val="num" w:pos="5040"/>
        </w:tabs>
        <w:ind w:left="5040" w:hanging="360"/>
      </w:pPr>
      <w:rPr>
        <w:rFonts w:ascii="Symbol" w:hAnsi="Symbol" w:hint="default"/>
      </w:rPr>
    </w:lvl>
    <w:lvl w:ilvl="7" w:tplc="2D5C98A2" w:tentative="1">
      <w:start w:val="1"/>
      <w:numFmt w:val="bullet"/>
      <w:lvlText w:val=""/>
      <w:lvlJc w:val="left"/>
      <w:pPr>
        <w:tabs>
          <w:tab w:val="num" w:pos="5760"/>
        </w:tabs>
        <w:ind w:left="5760" w:hanging="360"/>
      </w:pPr>
      <w:rPr>
        <w:rFonts w:ascii="Symbol" w:hAnsi="Symbol" w:hint="default"/>
      </w:rPr>
    </w:lvl>
    <w:lvl w:ilvl="8" w:tplc="0F30F2B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220622"/>
    <w:multiLevelType w:val="singleLevel"/>
    <w:tmpl w:val="46220622"/>
    <w:lvl w:ilvl="0">
      <w:start w:val="1"/>
      <w:numFmt w:val="decimal"/>
      <w:suff w:val="space"/>
      <w:lvlText w:val="%1."/>
      <w:lvlJc w:val="left"/>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B327514"/>
    <w:multiLevelType w:val="multilevel"/>
    <w:tmpl w:val="4B327514"/>
    <w:lvl w:ilvl="0">
      <w:start w:val="1"/>
      <w:numFmt w:val="decimal"/>
      <w:lvlText w:val="[%1]"/>
      <w:lvlJc w:val="left"/>
      <w:pPr>
        <w:ind w:left="188" w:hanging="420"/>
      </w:pPr>
      <w:rPr>
        <w:rFonts w:ascii="Times New Roman" w:hAnsi="Times New Roman" w:cs="Times New Roman" w:hint="default"/>
      </w:rPr>
    </w:lvl>
    <w:lvl w:ilvl="1">
      <w:start w:val="1"/>
      <w:numFmt w:val="lowerLetter"/>
      <w:lvlText w:val="%2)"/>
      <w:lvlJc w:val="left"/>
      <w:pPr>
        <w:ind w:left="608" w:hanging="420"/>
      </w:pPr>
      <w:rPr>
        <w:rFonts w:ascii="Times New Roman" w:hAnsi="Times New Roman" w:cs="Times New Roman" w:hint="default"/>
      </w:rPr>
    </w:lvl>
    <w:lvl w:ilvl="2">
      <w:start w:val="1"/>
      <w:numFmt w:val="lowerRoman"/>
      <w:lvlText w:val="%3."/>
      <w:lvlJc w:val="right"/>
      <w:pPr>
        <w:ind w:left="1028" w:hanging="420"/>
      </w:pPr>
      <w:rPr>
        <w:rFonts w:ascii="Times New Roman" w:hAnsi="Times New Roman" w:cs="Times New Roman" w:hint="default"/>
      </w:rPr>
    </w:lvl>
    <w:lvl w:ilvl="3">
      <w:start w:val="1"/>
      <w:numFmt w:val="decimal"/>
      <w:lvlText w:val="%4."/>
      <w:lvlJc w:val="left"/>
      <w:pPr>
        <w:ind w:left="1448" w:hanging="420"/>
      </w:pPr>
      <w:rPr>
        <w:rFonts w:ascii="Times New Roman" w:hAnsi="Times New Roman" w:cs="Times New Roman" w:hint="default"/>
      </w:rPr>
    </w:lvl>
    <w:lvl w:ilvl="4">
      <w:start w:val="1"/>
      <w:numFmt w:val="lowerLetter"/>
      <w:lvlText w:val="%5)"/>
      <w:lvlJc w:val="left"/>
      <w:pPr>
        <w:ind w:left="1868" w:hanging="420"/>
      </w:pPr>
      <w:rPr>
        <w:rFonts w:ascii="Times New Roman" w:hAnsi="Times New Roman" w:cs="Times New Roman" w:hint="default"/>
      </w:rPr>
    </w:lvl>
    <w:lvl w:ilvl="5">
      <w:start w:val="1"/>
      <w:numFmt w:val="lowerRoman"/>
      <w:lvlText w:val="%6."/>
      <w:lvlJc w:val="right"/>
      <w:pPr>
        <w:ind w:left="2288" w:hanging="420"/>
      </w:pPr>
      <w:rPr>
        <w:rFonts w:ascii="Times New Roman" w:hAnsi="Times New Roman" w:cs="Times New Roman" w:hint="default"/>
      </w:rPr>
    </w:lvl>
    <w:lvl w:ilvl="6">
      <w:start w:val="1"/>
      <w:numFmt w:val="decimal"/>
      <w:lvlText w:val="%7."/>
      <w:lvlJc w:val="left"/>
      <w:pPr>
        <w:ind w:left="2708" w:hanging="420"/>
      </w:pPr>
      <w:rPr>
        <w:rFonts w:ascii="Times New Roman" w:hAnsi="Times New Roman" w:cs="Times New Roman" w:hint="default"/>
      </w:rPr>
    </w:lvl>
    <w:lvl w:ilvl="7">
      <w:start w:val="1"/>
      <w:numFmt w:val="lowerLetter"/>
      <w:lvlText w:val="%8)"/>
      <w:lvlJc w:val="left"/>
      <w:pPr>
        <w:ind w:left="3128" w:hanging="420"/>
      </w:pPr>
      <w:rPr>
        <w:rFonts w:ascii="Times New Roman" w:hAnsi="Times New Roman" w:cs="Times New Roman" w:hint="default"/>
      </w:rPr>
    </w:lvl>
    <w:lvl w:ilvl="8">
      <w:start w:val="1"/>
      <w:numFmt w:val="lowerRoman"/>
      <w:lvlText w:val="%9."/>
      <w:lvlJc w:val="right"/>
      <w:pPr>
        <w:ind w:left="3548" w:hanging="420"/>
      </w:pPr>
      <w:rPr>
        <w:rFonts w:ascii="Times New Roman" w:hAnsi="Times New Roman" w:cs="Times New Roman" w:hint="default"/>
      </w:rPr>
    </w:lvl>
  </w:abstractNum>
  <w:abstractNum w:abstractNumId="25" w15:restartNumberingAfterBreak="0">
    <w:nsid w:val="4D0F7146"/>
    <w:multiLevelType w:val="multilevel"/>
    <w:tmpl w:val="4D0F714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144" w:hanging="440"/>
      </w:pPr>
      <w:rPr>
        <w:rFonts w:ascii="Courier New" w:hAnsi="Courier New" w:cs="Courier New" w:hint="default"/>
      </w:rPr>
    </w:lvl>
    <w:lvl w:ilvl="2">
      <w:start w:val="1"/>
      <w:numFmt w:val="bullet"/>
      <w:lvlText w:val="o"/>
      <w:lvlJc w:val="left"/>
      <w:pPr>
        <w:ind w:left="1564"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F17FC7"/>
    <w:multiLevelType w:val="multilevel"/>
    <w:tmpl w:val="57F17FC7"/>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29" w15:restartNumberingAfterBreak="0">
    <w:nsid w:val="5DB23904"/>
    <w:multiLevelType w:val="multilevel"/>
    <w:tmpl w:val="5DB23904"/>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0"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A87448"/>
    <w:multiLevelType w:val="hybridMultilevel"/>
    <w:tmpl w:val="798C8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8779468">
    <w:abstractNumId w:val="3"/>
  </w:num>
  <w:num w:numId="2" w16cid:durableId="1456675595">
    <w:abstractNumId w:val="33"/>
  </w:num>
  <w:num w:numId="3" w16cid:durableId="747507526">
    <w:abstractNumId w:val="27"/>
  </w:num>
  <w:num w:numId="4" w16cid:durableId="1525435611">
    <w:abstractNumId w:val="15"/>
    <w:lvlOverride w:ilvl="0">
      <w:startOverride w:val="1"/>
    </w:lvlOverride>
  </w:num>
  <w:num w:numId="5" w16cid:durableId="1776630930">
    <w:abstractNumId w:val="31"/>
  </w:num>
  <w:num w:numId="6" w16cid:durableId="1206285416">
    <w:abstractNumId w:val="23"/>
  </w:num>
  <w:num w:numId="7" w16cid:durableId="2075421144">
    <w:abstractNumId w:val="32"/>
  </w:num>
  <w:num w:numId="8" w16cid:durableId="741367329">
    <w:abstractNumId w:val="22"/>
  </w:num>
  <w:num w:numId="9" w16cid:durableId="389303253">
    <w:abstractNumId w:val="6"/>
  </w:num>
  <w:num w:numId="10" w16cid:durableId="1128627244">
    <w:abstractNumId w:val="14"/>
  </w:num>
  <w:num w:numId="11" w16cid:durableId="244726112">
    <w:abstractNumId w:val="2"/>
  </w:num>
  <w:num w:numId="12" w16cid:durableId="123354740">
    <w:abstractNumId w:val="1"/>
  </w:num>
  <w:num w:numId="13" w16cid:durableId="1616014663">
    <w:abstractNumId w:val="19"/>
  </w:num>
  <w:num w:numId="14" w16cid:durableId="589192363">
    <w:abstractNumId w:val="25"/>
  </w:num>
  <w:num w:numId="15" w16cid:durableId="645624062">
    <w:abstractNumId w:val="8"/>
  </w:num>
  <w:num w:numId="16" w16cid:durableId="806318202">
    <w:abstractNumId w:val="21"/>
  </w:num>
  <w:num w:numId="17" w16cid:durableId="6175108">
    <w:abstractNumId w:val="0"/>
  </w:num>
  <w:num w:numId="18" w16cid:durableId="508065160">
    <w:abstractNumId w:val="13"/>
  </w:num>
  <w:num w:numId="19" w16cid:durableId="1830712695">
    <w:abstractNumId w:val="10"/>
  </w:num>
  <w:num w:numId="20" w16cid:durableId="115413716">
    <w:abstractNumId w:val="17"/>
  </w:num>
  <w:num w:numId="21" w16cid:durableId="1896578703">
    <w:abstractNumId w:val="28"/>
  </w:num>
  <w:num w:numId="22" w16cid:durableId="1497500869">
    <w:abstractNumId w:val="29"/>
  </w:num>
  <w:num w:numId="23" w16cid:durableId="590045872">
    <w:abstractNumId w:val="18"/>
  </w:num>
  <w:num w:numId="24" w16cid:durableId="2053574358">
    <w:abstractNumId w:val="16"/>
  </w:num>
  <w:num w:numId="25" w16cid:durableId="20170748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1009483">
    <w:abstractNumId w:val="26"/>
  </w:num>
  <w:num w:numId="27" w16cid:durableId="1848980921">
    <w:abstractNumId w:val="20"/>
  </w:num>
  <w:num w:numId="28" w16cid:durableId="1477990928">
    <w:abstractNumId w:val="7"/>
  </w:num>
  <w:num w:numId="29" w16cid:durableId="391657670">
    <w:abstractNumId w:val="34"/>
  </w:num>
  <w:num w:numId="30" w16cid:durableId="1240293139">
    <w:abstractNumId w:val="4"/>
  </w:num>
  <w:num w:numId="31" w16cid:durableId="2138911329">
    <w:abstractNumId w:val="5"/>
  </w:num>
  <w:num w:numId="32" w16cid:durableId="2032804921">
    <w:abstractNumId w:val="30"/>
  </w:num>
  <w:num w:numId="33" w16cid:durableId="980571826">
    <w:abstractNumId w:val="12"/>
  </w:num>
  <w:num w:numId="34" w16cid:durableId="1490829850">
    <w:abstractNumId w:val="9"/>
  </w:num>
  <w:num w:numId="35" w16cid:durableId="7757146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7F64001"/>
    <w:rsid w:val="9E7235BD"/>
    <w:rsid w:val="B77B2787"/>
    <w:rsid w:val="BAFF7CB9"/>
    <w:rsid w:val="BD7BAE6C"/>
    <w:rsid w:val="BEDB901A"/>
    <w:rsid w:val="CFBFF0A7"/>
    <w:rsid w:val="CFDBB958"/>
    <w:rsid w:val="D73F6CEB"/>
    <w:rsid w:val="DC714B00"/>
    <w:rsid w:val="DF773769"/>
    <w:rsid w:val="E77FB97B"/>
    <w:rsid w:val="EF334C11"/>
    <w:rsid w:val="EF5FF215"/>
    <w:rsid w:val="EFF37F0A"/>
    <w:rsid w:val="EFFA5BB1"/>
    <w:rsid w:val="F70692EB"/>
    <w:rsid w:val="FB9E5C2C"/>
    <w:rsid w:val="FDE7E59B"/>
    <w:rsid w:val="FFAF9104"/>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E27"/>
    <w:rsid w:val="00064F16"/>
    <w:rsid w:val="00065155"/>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B43"/>
    <w:rsid w:val="00080FF4"/>
    <w:rsid w:val="000813D4"/>
    <w:rsid w:val="00081728"/>
    <w:rsid w:val="00081BC7"/>
    <w:rsid w:val="00081C1F"/>
    <w:rsid w:val="00081C2D"/>
    <w:rsid w:val="00081E3D"/>
    <w:rsid w:val="0008207F"/>
    <w:rsid w:val="00082126"/>
    <w:rsid w:val="00082133"/>
    <w:rsid w:val="0008232D"/>
    <w:rsid w:val="000824A5"/>
    <w:rsid w:val="00082535"/>
    <w:rsid w:val="000827B3"/>
    <w:rsid w:val="000829B4"/>
    <w:rsid w:val="000829BA"/>
    <w:rsid w:val="00082A07"/>
    <w:rsid w:val="00082D35"/>
    <w:rsid w:val="00083612"/>
    <w:rsid w:val="00083CC7"/>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718C"/>
    <w:rsid w:val="000871E8"/>
    <w:rsid w:val="00087203"/>
    <w:rsid w:val="000875B1"/>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2AC"/>
    <w:rsid w:val="000E3349"/>
    <w:rsid w:val="000E33D0"/>
    <w:rsid w:val="000E3B82"/>
    <w:rsid w:val="000E3D78"/>
    <w:rsid w:val="000E3E84"/>
    <w:rsid w:val="000E4121"/>
    <w:rsid w:val="000E4167"/>
    <w:rsid w:val="000E4223"/>
    <w:rsid w:val="000E456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804"/>
    <w:rsid w:val="00103833"/>
    <w:rsid w:val="00103B97"/>
    <w:rsid w:val="001044D8"/>
    <w:rsid w:val="00104A90"/>
    <w:rsid w:val="00104CFD"/>
    <w:rsid w:val="00104DA1"/>
    <w:rsid w:val="00105615"/>
    <w:rsid w:val="001059C3"/>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DED"/>
    <w:rsid w:val="00114F94"/>
    <w:rsid w:val="001151EE"/>
    <w:rsid w:val="0011570A"/>
    <w:rsid w:val="0011575F"/>
    <w:rsid w:val="001157A4"/>
    <w:rsid w:val="00115B1B"/>
    <w:rsid w:val="00115B59"/>
    <w:rsid w:val="00115E68"/>
    <w:rsid w:val="00116662"/>
    <w:rsid w:val="001166F6"/>
    <w:rsid w:val="00116891"/>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95B"/>
    <w:rsid w:val="00130A0A"/>
    <w:rsid w:val="0013139A"/>
    <w:rsid w:val="001313EE"/>
    <w:rsid w:val="00131474"/>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B04"/>
    <w:rsid w:val="00143113"/>
    <w:rsid w:val="001436C9"/>
    <w:rsid w:val="00143CE3"/>
    <w:rsid w:val="00143D6A"/>
    <w:rsid w:val="001440D2"/>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92A"/>
    <w:rsid w:val="001479FE"/>
    <w:rsid w:val="00147BDE"/>
    <w:rsid w:val="0015046A"/>
    <w:rsid w:val="00150503"/>
    <w:rsid w:val="00150767"/>
    <w:rsid w:val="00150872"/>
    <w:rsid w:val="001509E6"/>
    <w:rsid w:val="00150B07"/>
    <w:rsid w:val="00150C7E"/>
    <w:rsid w:val="00150E18"/>
    <w:rsid w:val="00151075"/>
    <w:rsid w:val="001511DD"/>
    <w:rsid w:val="001511EF"/>
    <w:rsid w:val="00151CC8"/>
    <w:rsid w:val="00152226"/>
    <w:rsid w:val="001525DE"/>
    <w:rsid w:val="0015279F"/>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BA9"/>
    <w:rsid w:val="001641B7"/>
    <w:rsid w:val="00164A2D"/>
    <w:rsid w:val="00164A98"/>
    <w:rsid w:val="00164AAB"/>
    <w:rsid w:val="00165284"/>
    <w:rsid w:val="00165429"/>
    <w:rsid w:val="001658AC"/>
    <w:rsid w:val="001658D1"/>
    <w:rsid w:val="00165DC5"/>
    <w:rsid w:val="00166122"/>
    <w:rsid w:val="001666C0"/>
    <w:rsid w:val="00166B86"/>
    <w:rsid w:val="00166C08"/>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B10"/>
    <w:rsid w:val="001864ED"/>
    <w:rsid w:val="00186816"/>
    <w:rsid w:val="00186C71"/>
    <w:rsid w:val="00186C72"/>
    <w:rsid w:val="00186CFE"/>
    <w:rsid w:val="00186E32"/>
    <w:rsid w:val="00187040"/>
    <w:rsid w:val="00187157"/>
    <w:rsid w:val="00187209"/>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A6"/>
    <w:rsid w:val="001A6F3C"/>
    <w:rsid w:val="001A74CD"/>
    <w:rsid w:val="001A7691"/>
    <w:rsid w:val="001A7958"/>
    <w:rsid w:val="001A7CD9"/>
    <w:rsid w:val="001A7FDF"/>
    <w:rsid w:val="001B01EC"/>
    <w:rsid w:val="001B0206"/>
    <w:rsid w:val="001B0242"/>
    <w:rsid w:val="001B03E9"/>
    <w:rsid w:val="001B0FA6"/>
    <w:rsid w:val="001B12C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ED3"/>
    <w:rsid w:val="001B51C8"/>
    <w:rsid w:val="001B54AC"/>
    <w:rsid w:val="001B581D"/>
    <w:rsid w:val="001B5AAC"/>
    <w:rsid w:val="001B5B37"/>
    <w:rsid w:val="001B5E69"/>
    <w:rsid w:val="001B5F2F"/>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101A"/>
    <w:rsid w:val="001C1247"/>
    <w:rsid w:val="001C13CF"/>
    <w:rsid w:val="001C1606"/>
    <w:rsid w:val="001C1996"/>
    <w:rsid w:val="001C1BDF"/>
    <w:rsid w:val="001C1E16"/>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2A7"/>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9B5"/>
    <w:rsid w:val="00214A4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425A"/>
    <w:rsid w:val="0025446F"/>
    <w:rsid w:val="002548BA"/>
    <w:rsid w:val="00254B03"/>
    <w:rsid w:val="00254B4E"/>
    <w:rsid w:val="00254B61"/>
    <w:rsid w:val="00254F41"/>
    <w:rsid w:val="00255145"/>
    <w:rsid w:val="00255174"/>
    <w:rsid w:val="00255205"/>
    <w:rsid w:val="00255214"/>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4BD"/>
    <w:rsid w:val="002C6558"/>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2001B"/>
    <w:rsid w:val="00320382"/>
    <w:rsid w:val="00320515"/>
    <w:rsid w:val="00320B43"/>
    <w:rsid w:val="00320F53"/>
    <w:rsid w:val="003212B8"/>
    <w:rsid w:val="003212D4"/>
    <w:rsid w:val="00321D1B"/>
    <w:rsid w:val="003223BC"/>
    <w:rsid w:val="003224F4"/>
    <w:rsid w:val="00322547"/>
    <w:rsid w:val="00322EE5"/>
    <w:rsid w:val="00322F8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A81"/>
    <w:rsid w:val="00332C83"/>
    <w:rsid w:val="00333111"/>
    <w:rsid w:val="0033315D"/>
    <w:rsid w:val="003335A5"/>
    <w:rsid w:val="00333726"/>
    <w:rsid w:val="003339D7"/>
    <w:rsid w:val="00333B35"/>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B32"/>
    <w:rsid w:val="00343FF7"/>
    <w:rsid w:val="00344012"/>
    <w:rsid w:val="00344075"/>
    <w:rsid w:val="003440EE"/>
    <w:rsid w:val="00344427"/>
    <w:rsid w:val="00344820"/>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155"/>
    <w:rsid w:val="00385332"/>
    <w:rsid w:val="003854C2"/>
    <w:rsid w:val="003855E1"/>
    <w:rsid w:val="00385DAC"/>
    <w:rsid w:val="00385DD0"/>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6E"/>
    <w:rsid w:val="003A322A"/>
    <w:rsid w:val="003A32EB"/>
    <w:rsid w:val="003A349A"/>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40A1"/>
    <w:rsid w:val="003B42F8"/>
    <w:rsid w:val="003B4459"/>
    <w:rsid w:val="003B4C6C"/>
    <w:rsid w:val="003B5378"/>
    <w:rsid w:val="003B558B"/>
    <w:rsid w:val="003B5615"/>
    <w:rsid w:val="003B59BD"/>
    <w:rsid w:val="003B5BB3"/>
    <w:rsid w:val="003B5CFC"/>
    <w:rsid w:val="003B6062"/>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DB3"/>
    <w:rsid w:val="0043506F"/>
    <w:rsid w:val="0043517A"/>
    <w:rsid w:val="00435207"/>
    <w:rsid w:val="00435A12"/>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EB9"/>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E5A"/>
    <w:rsid w:val="004D215F"/>
    <w:rsid w:val="004D22C9"/>
    <w:rsid w:val="004D253C"/>
    <w:rsid w:val="004D25F9"/>
    <w:rsid w:val="004D27A6"/>
    <w:rsid w:val="004D29FA"/>
    <w:rsid w:val="004D2A39"/>
    <w:rsid w:val="004D2CD8"/>
    <w:rsid w:val="004D3A35"/>
    <w:rsid w:val="004D3B51"/>
    <w:rsid w:val="004D437D"/>
    <w:rsid w:val="004D4560"/>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DA5"/>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CBA"/>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AEF"/>
    <w:rsid w:val="00565108"/>
    <w:rsid w:val="005653B8"/>
    <w:rsid w:val="005656B0"/>
    <w:rsid w:val="00565916"/>
    <w:rsid w:val="00565E62"/>
    <w:rsid w:val="00565FE4"/>
    <w:rsid w:val="00566092"/>
    <w:rsid w:val="005661D3"/>
    <w:rsid w:val="005666C9"/>
    <w:rsid w:val="00566A29"/>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C6E"/>
    <w:rsid w:val="005A7FF5"/>
    <w:rsid w:val="005B083D"/>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7E1"/>
    <w:rsid w:val="005B5960"/>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C43"/>
    <w:rsid w:val="005D2C58"/>
    <w:rsid w:val="005D2D7A"/>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E3"/>
    <w:rsid w:val="005E0F43"/>
    <w:rsid w:val="005E135B"/>
    <w:rsid w:val="005E1398"/>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3D26"/>
    <w:rsid w:val="005F4A08"/>
    <w:rsid w:val="005F4E34"/>
    <w:rsid w:val="005F524F"/>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E9B"/>
    <w:rsid w:val="00610438"/>
    <w:rsid w:val="0061099C"/>
    <w:rsid w:val="00610A81"/>
    <w:rsid w:val="00610B52"/>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F33"/>
    <w:rsid w:val="0062617D"/>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FAB"/>
    <w:rsid w:val="00683146"/>
    <w:rsid w:val="00683601"/>
    <w:rsid w:val="0068376C"/>
    <w:rsid w:val="0068380C"/>
    <w:rsid w:val="00683D50"/>
    <w:rsid w:val="00683E5B"/>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58"/>
    <w:rsid w:val="0069416D"/>
    <w:rsid w:val="00694222"/>
    <w:rsid w:val="0069435A"/>
    <w:rsid w:val="006944DF"/>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FFD"/>
    <w:rsid w:val="006B13AD"/>
    <w:rsid w:val="006B1735"/>
    <w:rsid w:val="006B1D49"/>
    <w:rsid w:val="006B21DA"/>
    <w:rsid w:val="006B2270"/>
    <w:rsid w:val="006B247D"/>
    <w:rsid w:val="006B2C8F"/>
    <w:rsid w:val="006B2EB3"/>
    <w:rsid w:val="006B3144"/>
    <w:rsid w:val="006B3278"/>
    <w:rsid w:val="006B3848"/>
    <w:rsid w:val="006B3BCF"/>
    <w:rsid w:val="006B3D7F"/>
    <w:rsid w:val="006B3E64"/>
    <w:rsid w:val="006B3EA3"/>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C71"/>
    <w:rsid w:val="006E0D99"/>
    <w:rsid w:val="006E15A7"/>
    <w:rsid w:val="006E161D"/>
    <w:rsid w:val="006E17F2"/>
    <w:rsid w:val="006E1AA5"/>
    <w:rsid w:val="006E1D49"/>
    <w:rsid w:val="006E209C"/>
    <w:rsid w:val="006E2201"/>
    <w:rsid w:val="006E2958"/>
    <w:rsid w:val="006E2CA3"/>
    <w:rsid w:val="006E3724"/>
    <w:rsid w:val="006E388E"/>
    <w:rsid w:val="006E3BC2"/>
    <w:rsid w:val="006E3D42"/>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7F5"/>
    <w:rsid w:val="007278A5"/>
    <w:rsid w:val="00727996"/>
    <w:rsid w:val="00727B35"/>
    <w:rsid w:val="00730030"/>
    <w:rsid w:val="00730172"/>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734"/>
    <w:rsid w:val="00784A6F"/>
    <w:rsid w:val="00784AD1"/>
    <w:rsid w:val="00785023"/>
    <w:rsid w:val="00785BA8"/>
    <w:rsid w:val="007861E3"/>
    <w:rsid w:val="007863BD"/>
    <w:rsid w:val="00786749"/>
    <w:rsid w:val="0078674A"/>
    <w:rsid w:val="00786851"/>
    <w:rsid w:val="00786BBE"/>
    <w:rsid w:val="00786D18"/>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209F"/>
    <w:rsid w:val="007923AD"/>
    <w:rsid w:val="007924C3"/>
    <w:rsid w:val="007925C2"/>
    <w:rsid w:val="0079274E"/>
    <w:rsid w:val="00792A59"/>
    <w:rsid w:val="00792A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70C4"/>
    <w:rsid w:val="0079746C"/>
    <w:rsid w:val="00797484"/>
    <w:rsid w:val="00797710"/>
    <w:rsid w:val="007A03C4"/>
    <w:rsid w:val="007A073F"/>
    <w:rsid w:val="007A0752"/>
    <w:rsid w:val="007A0F67"/>
    <w:rsid w:val="007A13E9"/>
    <w:rsid w:val="007A160C"/>
    <w:rsid w:val="007A1655"/>
    <w:rsid w:val="007A1740"/>
    <w:rsid w:val="007A1915"/>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493"/>
    <w:rsid w:val="007B196C"/>
    <w:rsid w:val="007B1AB2"/>
    <w:rsid w:val="007B1F65"/>
    <w:rsid w:val="007B1FC5"/>
    <w:rsid w:val="007B20E8"/>
    <w:rsid w:val="007B2521"/>
    <w:rsid w:val="007B2634"/>
    <w:rsid w:val="007B2961"/>
    <w:rsid w:val="007B2C6D"/>
    <w:rsid w:val="007B2E63"/>
    <w:rsid w:val="007B2F35"/>
    <w:rsid w:val="007B30D9"/>
    <w:rsid w:val="007B3520"/>
    <w:rsid w:val="007B361B"/>
    <w:rsid w:val="007B3A54"/>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1C95"/>
    <w:rsid w:val="007D1D35"/>
    <w:rsid w:val="007D1EF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50B"/>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5AD"/>
    <w:rsid w:val="00877748"/>
    <w:rsid w:val="008777AB"/>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E0161"/>
    <w:rsid w:val="008E092D"/>
    <w:rsid w:val="008E0AD1"/>
    <w:rsid w:val="008E0E76"/>
    <w:rsid w:val="008E1440"/>
    <w:rsid w:val="008E1592"/>
    <w:rsid w:val="008E1941"/>
    <w:rsid w:val="008E2189"/>
    <w:rsid w:val="008E26AE"/>
    <w:rsid w:val="008E27E4"/>
    <w:rsid w:val="008E2E53"/>
    <w:rsid w:val="008E311C"/>
    <w:rsid w:val="008E31E3"/>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57"/>
    <w:rsid w:val="00903EC1"/>
    <w:rsid w:val="00904698"/>
    <w:rsid w:val="009046DD"/>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E63"/>
    <w:rsid w:val="0091416B"/>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914"/>
    <w:rsid w:val="009329CF"/>
    <w:rsid w:val="009329EC"/>
    <w:rsid w:val="0093334A"/>
    <w:rsid w:val="009333C6"/>
    <w:rsid w:val="0093356A"/>
    <w:rsid w:val="00933A20"/>
    <w:rsid w:val="00933B1E"/>
    <w:rsid w:val="00933BB6"/>
    <w:rsid w:val="009343BB"/>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32"/>
    <w:rsid w:val="00982DE5"/>
    <w:rsid w:val="00982E2E"/>
    <w:rsid w:val="00982E5E"/>
    <w:rsid w:val="00983694"/>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9EE"/>
    <w:rsid w:val="00997BFC"/>
    <w:rsid w:val="00997C0B"/>
    <w:rsid w:val="009A01EC"/>
    <w:rsid w:val="009A027E"/>
    <w:rsid w:val="009A0402"/>
    <w:rsid w:val="009A1263"/>
    <w:rsid w:val="009A146E"/>
    <w:rsid w:val="009A1BE9"/>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12B4"/>
    <w:rsid w:val="009D1332"/>
    <w:rsid w:val="009D1364"/>
    <w:rsid w:val="009D1520"/>
    <w:rsid w:val="009D1642"/>
    <w:rsid w:val="009D1AB5"/>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76F1"/>
    <w:rsid w:val="009F7B92"/>
    <w:rsid w:val="009F7CA0"/>
    <w:rsid w:val="009F7FC2"/>
    <w:rsid w:val="00A00007"/>
    <w:rsid w:val="00A00333"/>
    <w:rsid w:val="00A006B3"/>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64D"/>
    <w:rsid w:val="00A077FD"/>
    <w:rsid w:val="00A07A7F"/>
    <w:rsid w:val="00A07E07"/>
    <w:rsid w:val="00A101A0"/>
    <w:rsid w:val="00A102C6"/>
    <w:rsid w:val="00A10304"/>
    <w:rsid w:val="00A10637"/>
    <w:rsid w:val="00A107E1"/>
    <w:rsid w:val="00A11299"/>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F6B"/>
    <w:rsid w:val="00A240D4"/>
    <w:rsid w:val="00A248CC"/>
    <w:rsid w:val="00A24C3A"/>
    <w:rsid w:val="00A24C86"/>
    <w:rsid w:val="00A24D2B"/>
    <w:rsid w:val="00A24F4A"/>
    <w:rsid w:val="00A253E1"/>
    <w:rsid w:val="00A253F0"/>
    <w:rsid w:val="00A254A8"/>
    <w:rsid w:val="00A254EF"/>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570"/>
    <w:rsid w:val="00A31567"/>
    <w:rsid w:val="00A31891"/>
    <w:rsid w:val="00A31F6E"/>
    <w:rsid w:val="00A3207F"/>
    <w:rsid w:val="00A320D9"/>
    <w:rsid w:val="00A32207"/>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DC1"/>
    <w:rsid w:val="00A40E32"/>
    <w:rsid w:val="00A41118"/>
    <w:rsid w:val="00A4125E"/>
    <w:rsid w:val="00A412B1"/>
    <w:rsid w:val="00A413CD"/>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724"/>
    <w:rsid w:val="00A53B4B"/>
    <w:rsid w:val="00A53BE2"/>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601"/>
    <w:rsid w:val="00A75791"/>
    <w:rsid w:val="00A7610C"/>
    <w:rsid w:val="00A762ED"/>
    <w:rsid w:val="00A7681C"/>
    <w:rsid w:val="00A76917"/>
    <w:rsid w:val="00A76983"/>
    <w:rsid w:val="00A77161"/>
    <w:rsid w:val="00A772A4"/>
    <w:rsid w:val="00A77345"/>
    <w:rsid w:val="00A7736B"/>
    <w:rsid w:val="00A77855"/>
    <w:rsid w:val="00A77C15"/>
    <w:rsid w:val="00A77E94"/>
    <w:rsid w:val="00A805C1"/>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D24"/>
    <w:rsid w:val="00AA5FCA"/>
    <w:rsid w:val="00AA601C"/>
    <w:rsid w:val="00AA63F5"/>
    <w:rsid w:val="00AA67BA"/>
    <w:rsid w:val="00AA6DB6"/>
    <w:rsid w:val="00AA6FDD"/>
    <w:rsid w:val="00AA70EB"/>
    <w:rsid w:val="00AA731F"/>
    <w:rsid w:val="00AA77BF"/>
    <w:rsid w:val="00AA78F8"/>
    <w:rsid w:val="00AA7DB9"/>
    <w:rsid w:val="00AB026C"/>
    <w:rsid w:val="00AB036D"/>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2AB"/>
    <w:rsid w:val="00AC6394"/>
    <w:rsid w:val="00AC646D"/>
    <w:rsid w:val="00AC6642"/>
    <w:rsid w:val="00AC6694"/>
    <w:rsid w:val="00AC6F69"/>
    <w:rsid w:val="00AC70C4"/>
    <w:rsid w:val="00AC70E9"/>
    <w:rsid w:val="00AC7697"/>
    <w:rsid w:val="00AC7AE6"/>
    <w:rsid w:val="00AC7CF1"/>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AC0"/>
    <w:rsid w:val="00AD2CCB"/>
    <w:rsid w:val="00AD2E60"/>
    <w:rsid w:val="00AD315F"/>
    <w:rsid w:val="00AD3870"/>
    <w:rsid w:val="00AD38B3"/>
    <w:rsid w:val="00AD3987"/>
    <w:rsid w:val="00AD3AF2"/>
    <w:rsid w:val="00AD3BCD"/>
    <w:rsid w:val="00AD3C09"/>
    <w:rsid w:val="00AD3D9C"/>
    <w:rsid w:val="00AD3E6E"/>
    <w:rsid w:val="00AD4FEC"/>
    <w:rsid w:val="00AD5225"/>
    <w:rsid w:val="00AD524E"/>
    <w:rsid w:val="00AD52D9"/>
    <w:rsid w:val="00AD5317"/>
    <w:rsid w:val="00AD53FD"/>
    <w:rsid w:val="00AD54F9"/>
    <w:rsid w:val="00AD5741"/>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DF"/>
    <w:rsid w:val="00AF7D00"/>
    <w:rsid w:val="00B000BE"/>
    <w:rsid w:val="00B0053C"/>
    <w:rsid w:val="00B00802"/>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EC9"/>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E2"/>
    <w:rsid w:val="00B9678E"/>
    <w:rsid w:val="00B96E63"/>
    <w:rsid w:val="00B96EE6"/>
    <w:rsid w:val="00B96FDA"/>
    <w:rsid w:val="00B9791D"/>
    <w:rsid w:val="00B97AE5"/>
    <w:rsid w:val="00BA021B"/>
    <w:rsid w:val="00BA0312"/>
    <w:rsid w:val="00BA0897"/>
    <w:rsid w:val="00BA097E"/>
    <w:rsid w:val="00BA0C6F"/>
    <w:rsid w:val="00BA1210"/>
    <w:rsid w:val="00BA1359"/>
    <w:rsid w:val="00BA1544"/>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F1D"/>
    <w:rsid w:val="00BF71A7"/>
    <w:rsid w:val="00BF767C"/>
    <w:rsid w:val="00BF7A28"/>
    <w:rsid w:val="00BF7A8C"/>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205A"/>
    <w:rsid w:val="00C420B5"/>
    <w:rsid w:val="00C420EB"/>
    <w:rsid w:val="00C421F3"/>
    <w:rsid w:val="00C42A46"/>
    <w:rsid w:val="00C42B14"/>
    <w:rsid w:val="00C42B7E"/>
    <w:rsid w:val="00C4328E"/>
    <w:rsid w:val="00C4372C"/>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3AC"/>
    <w:rsid w:val="00C83402"/>
    <w:rsid w:val="00C835E9"/>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2DB"/>
    <w:rsid w:val="00C86422"/>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597"/>
    <w:rsid w:val="00CA17AF"/>
    <w:rsid w:val="00CA18A9"/>
    <w:rsid w:val="00CA1EEB"/>
    <w:rsid w:val="00CA2099"/>
    <w:rsid w:val="00CA2325"/>
    <w:rsid w:val="00CA2686"/>
    <w:rsid w:val="00CA28CB"/>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39D1"/>
    <w:rsid w:val="00CB3E3A"/>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C5D"/>
    <w:rsid w:val="00CD6D24"/>
    <w:rsid w:val="00CD6EF0"/>
    <w:rsid w:val="00CD7769"/>
    <w:rsid w:val="00CD77DB"/>
    <w:rsid w:val="00CD7C0F"/>
    <w:rsid w:val="00CD7DA2"/>
    <w:rsid w:val="00CD7DB5"/>
    <w:rsid w:val="00CE0491"/>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A1E"/>
    <w:rsid w:val="00D43A93"/>
    <w:rsid w:val="00D43D45"/>
    <w:rsid w:val="00D43ED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974"/>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85D"/>
    <w:rsid w:val="00D64B6D"/>
    <w:rsid w:val="00D6524B"/>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E48"/>
    <w:rsid w:val="00DB10C9"/>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6D8"/>
    <w:rsid w:val="00DB77BB"/>
    <w:rsid w:val="00DB78C1"/>
    <w:rsid w:val="00DB7D5B"/>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6141"/>
    <w:rsid w:val="00DC621D"/>
    <w:rsid w:val="00DC6262"/>
    <w:rsid w:val="00DC681C"/>
    <w:rsid w:val="00DC6FCE"/>
    <w:rsid w:val="00DC787D"/>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9D"/>
    <w:rsid w:val="00E0147B"/>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806"/>
    <w:rsid w:val="00E13E42"/>
    <w:rsid w:val="00E142ED"/>
    <w:rsid w:val="00E1431E"/>
    <w:rsid w:val="00E1449D"/>
    <w:rsid w:val="00E144D2"/>
    <w:rsid w:val="00E14559"/>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B0"/>
    <w:rsid w:val="00E24176"/>
    <w:rsid w:val="00E24300"/>
    <w:rsid w:val="00E2468F"/>
    <w:rsid w:val="00E24693"/>
    <w:rsid w:val="00E2485E"/>
    <w:rsid w:val="00E2499B"/>
    <w:rsid w:val="00E249B5"/>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359"/>
    <w:rsid w:val="00E303CF"/>
    <w:rsid w:val="00E304F7"/>
    <w:rsid w:val="00E30634"/>
    <w:rsid w:val="00E30722"/>
    <w:rsid w:val="00E30788"/>
    <w:rsid w:val="00E3085E"/>
    <w:rsid w:val="00E308EC"/>
    <w:rsid w:val="00E30B18"/>
    <w:rsid w:val="00E30BE7"/>
    <w:rsid w:val="00E30CB7"/>
    <w:rsid w:val="00E31189"/>
    <w:rsid w:val="00E31431"/>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8EB"/>
    <w:rsid w:val="00E63A64"/>
    <w:rsid w:val="00E63C94"/>
    <w:rsid w:val="00E63D12"/>
    <w:rsid w:val="00E63F92"/>
    <w:rsid w:val="00E64090"/>
    <w:rsid w:val="00E641FF"/>
    <w:rsid w:val="00E64867"/>
    <w:rsid w:val="00E64924"/>
    <w:rsid w:val="00E64E9E"/>
    <w:rsid w:val="00E6536C"/>
    <w:rsid w:val="00E654A9"/>
    <w:rsid w:val="00E65751"/>
    <w:rsid w:val="00E659AE"/>
    <w:rsid w:val="00E65EE2"/>
    <w:rsid w:val="00E66119"/>
    <w:rsid w:val="00E664F5"/>
    <w:rsid w:val="00E6665F"/>
    <w:rsid w:val="00E667CA"/>
    <w:rsid w:val="00E6697B"/>
    <w:rsid w:val="00E66DAE"/>
    <w:rsid w:val="00E66E06"/>
    <w:rsid w:val="00E67A65"/>
    <w:rsid w:val="00E67B23"/>
    <w:rsid w:val="00E67BE7"/>
    <w:rsid w:val="00E67CAF"/>
    <w:rsid w:val="00E700D6"/>
    <w:rsid w:val="00E707EB"/>
    <w:rsid w:val="00E708FF"/>
    <w:rsid w:val="00E70A6C"/>
    <w:rsid w:val="00E70B3F"/>
    <w:rsid w:val="00E7137C"/>
    <w:rsid w:val="00E718CC"/>
    <w:rsid w:val="00E71B9D"/>
    <w:rsid w:val="00E71DB8"/>
    <w:rsid w:val="00E71F92"/>
    <w:rsid w:val="00E722B7"/>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F94"/>
    <w:rsid w:val="00E7705C"/>
    <w:rsid w:val="00E77152"/>
    <w:rsid w:val="00E774E1"/>
    <w:rsid w:val="00E7761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A01C6"/>
    <w:rsid w:val="00EA0391"/>
    <w:rsid w:val="00EA0449"/>
    <w:rsid w:val="00EA05C2"/>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835"/>
    <w:rsid w:val="00EB793A"/>
    <w:rsid w:val="00EB7A23"/>
    <w:rsid w:val="00EB7B63"/>
    <w:rsid w:val="00EB7BE4"/>
    <w:rsid w:val="00EC0307"/>
    <w:rsid w:val="00EC04C7"/>
    <w:rsid w:val="00EC0576"/>
    <w:rsid w:val="00EC060C"/>
    <w:rsid w:val="00EC0674"/>
    <w:rsid w:val="00EC06A5"/>
    <w:rsid w:val="00EC0D85"/>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8"/>
    <w:rsid w:val="00ED583B"/>
    <w:rsid w:val="00ED5975"/>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029"/>
    <w:rsid w:val="00FB126D"/>
    <w:rsid w:val="00FB152F"/>
    <w:rsid w:val="00FB1572"/>
    <w:rsid w:val="00FB19E5"/>
    <w:rsid w:val="00FB1A51"/>
    <w:rsid w:val="00FB1CDC"/>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5643"/>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AB6"/>
    <w:rsid w:val="04043AA5"/>
    <w:rsid w:val="0797780E"/>
    <w:rsid w:val="0C037822"/>
    <w:rsid w:val="0C8B38AF"/>
    <w:rsid w:val="18110C4E"/>
    <w:rsid w:val="1DFF3A03"/>
    <w:rsid w:val="247243E2"/>
    <w:rsid w:val="266204DF"/>
    <w:rsid w:val="2BF7FC36"/>
    <w:rsid w:val="2EAC0272"/>
    <w:rsid w:val="2FBF2A8D"/>
    <w:rsid w:val="2FFFFE2F"/>
    <w:rsid w:val="30A34C19"/>
    <w:rsid w:val="31CA7D66"/>
    <w:rsid w:val="332C307B"/>
    <w:rsid w:val="34CF3538"/>
    <w:rsid w:val="361D4A43"/>
    <w:rsid w:val="38044D88"/>
    <w:rsid w:val="397A19C7"/>
    <w:rsid w:val="3F779B40"/>
    <w:rsid w:val="4369F003"/>
    <w:rsid w:val="43816589"/>
    <w:rsid w:val="47330D5C"/>
    <w:rsid w:val="49B3094A"/>
    <w:rsid w:val="4DBFB77E"/>
    <w:rsid w:val="4DC77746"/>
    <w:rsid w:val="4FE7C146"/>
    <w:rsid w:val="5852253F"/>
    <w:rsid w:val="5AE054CE"/>
    <w:rsid w:val="5DF55733"/>
    <w:rsid w:val="5FBC126D"/>
    <w:rsid w:val="60C54361"/>
    <w:rsid w:val="65B03B33"/>
    <w:rsid w:val="67BB8527"/>
    <w:rsid w:val="6ACF2F02"/>
    <w:rsid w:val="6B1135A2"/>
    <w:rsid w:val="6EA533C0"/>
    <w:rsid w:val="6FF5F89A"/>
    <w:rsid w:val="73C6476D"/>
    <w:rsid w:val="7437623E"/>
    <w:rsid w:val="74CBC718"/>
    <w:rsid w:val="779DC64A"/>
    <w:rsid w:val="77F3B136"/>
    <w:rsid w:val="7CDE32C4"/>
    <w:rsid w:val="7DEE939D"/>
    <w:rsid w:val="7DF6599A"/>
    <w:rsid w:val="7E8FAF74"/>
    <w:rsid w:val="7EF5D3EE"/>
    <w:rsid w:val="7F6F89C4"/>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EDE040"/>
  <w15:docId w15:val="{1FA87F64-D225-4027-9895-EAAE149F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ad">
    <w:name w:val="Plain Text"/>
    <w:basedOn w:val="a"/>
    <w:link w:val="ae"/>
    <w:uiPriority w:val="99"/>
    <w:semiHidden/>
    <w:unhideWhenUsed/>
    <w:locked/>
    <w:pPr>
      <w:spacing w:beforeLines="50" w:before="0" w:afterLines="50" w:after="0"/>
    </w:pPr>
    <w:rPr>
      <w:rFonts w:ascii="Courier New" w:eastAsia="Times New Roman" w:hAnsi="Courier New"/>
      <w:sz w:val="24"/>
      <w:szCs w:val="24"/>
      <w:lang w:val="en-US" w:eastAsia="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f">
    <w:name w:val="Balloon Text"/>
    <w:basedOn w:val="a"/>
    <w:link w:val="af0"/>
    <w:uiPriority w:val="99"/>
    <w:semiHidden/>
    <w:qFormat/>
    <w:rPr>
      <w:sz w:val="16"/>
    </w:rPr>
  </w:style>
  <w:style w:type="paragraph" w:styleId="af1">
    <w:name w:val="footer"/>
    <w:basedOn w:val="af2"/>
    <w:link w:val="af3"/>
    <w:uiPriority w:val="99"/>
    <w:qFormat/>
    <w:pPr>
      <w:jc w:val="center"/>
    </w:pPr>
    <w:rPr>
      <w:rFonts w:ascii="Times New Roman" w:hAnsi="Times New Roman"/>
      <w:b w:val="0"/>
      <w:sz w:val="20"/>
      <w:lang w:val="en-GB"/>
    </w:rPr>
  </w:style>
  <w:style w:type="paragraph" w:styleId="af2">
    <w:name w:val="header"/>
    <w:basedOn w:val="a"/>
    <w:link w:val="af4"/>
    <w:qFormat/>
    <w:pPr>
      <w:widowControl w:val="0"/>
      <w:spacing w:after="0"/>
    </w:pPr>
    <w:rPr>
      <w:rFonts w:ascii="Arial" w:hAnsi="Arial"/>
      <w:b/>
      <w:sz w:val="18"/>
      <w:lang w:val="en-US"/>
    </w:rPr>
  </w:style>
  <w:style w:type="paragraph" w:styleId="af5">
    <w:name w:val="Subtitle"/>
    <w:basedOn w:val="a"/>
    <w:next w:val="a"/>
    <w:link w:val="af6"/>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af8"/>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9">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a">
    <w:name w:val="Title"/>
    <w:basedOn w:val="a"/>
    <w:next w:val="a"/>
    <w:link w:val="afb"/>
    <w:uiPriority w:val="10"/>
    <w:qFormat/>
    <w:locked/>
    <w:pPr>
      <w:spacing w:before="240" w:after="60"/>
      <w:jc w:val="center"/>
      <w:outlineLvl w:val="0"/>
    </w:pPr>
    <w:rPr>
      <w:rFonts w:asciiTheme="majorHAnsi" w:hAnsiTheme="majorHAnsi" w:cstheme="majorBidi"/>
      <w:b/>
      <w:bCs/>
      <w:sz w:val="32"/>
      <w:szCs w:val="32"/>
    </w:rPr>
  </w:style>
  <w:style w:type="paragraph" w:styleId="afc">
    <w:name w:val="annotation subject"/>
    <w:basedOn w:val="aa"/>
    <w:next w:val="aa"/>
    <w:link w:val="afd"/>
    <w:uiPriority w:val="99"/>
    <w:semiHidden/>
    <w:qFormat/>
    <w:rPr>
      <w:b/>
      <w:bCs/>
    </w:rPr>
  </w:style>
  <w:style w:type="table" w:styleId="afe">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f">
    <w:name w:val="Strong"/>
    <w:basedOn w:val="a0"/>
    <w:uiPriority w:val="22"/>
    <w:qFormat/>
    <w:locked/>
    <w:rPr>
      <w:b/>
      <w:bCs/>
    </w:rPr>
  </w:style>
  <w:style w:type="character" w:styleId="aff0">
    <w:name w:val="page number"/>
    <w:uiPriority w:val="99"/>
    <w:qFormat/>
    <w:rPr>
      <w:rFonts w:cs="Times New Roman"/>
    </w:rPr>
  </w:style>
  <w:style w:type="character" w:styleId="aff1">
    <w:name w:val="Hyperlink"/>
    <w:uiPriority w:val="99"/>
    <w:unhideWhenUsed/>
    <w:qFormat/>
    <w:locked/>
    <w:rPr>
      <w:color w:val="0000FF"/>
      <w:u w:val="single"/>
    </w:rPr>
  </w:style>
  <w:style w:type="character" w:styleId="aff2">
    <w:name w:val="annotation reference"/>
    <w:qFormat/>
    <w:rPr>
      <w:rFonts w:cs="Times New Roman"/>
      <w:sz w:val="16"/>
      <w:szCs w:val="16"/>
    </w:rPr>
  </w:style>
  <w:style w:type="character" w:styleId="aff3">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8">
    <w:name w:val="脚注文本 字符"/>
    <w:link w:val="af7"/>
    <w:uiPriority w:val="99"/>
    <w:semiHidden/>
    <w:qFormat/>
    <w:locked/>
    <w:rPr>
      <w:rFonts w:eastAsia="宋体" w:cs="Times New Roman"/>
      <w:sz w:val="16"/>
      <w:lang w:val="en-GB" w:eastAsia="ja-JP"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character" w:customStyle="1" w:styleId="af3">
    <w:name w:val="页脚 字符"/>
    <w:link w:val="af1"/>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d">
    <w:name w:val="批注主题 字符"/>
    <w:link w:val="afc"/>
    <w:uiPriority w:val="99"/>
    <w:semiHidden/>
    <w:qFormat/>
    <w:locked/>
    <w:rPr>
      <w:rFonts w:ascii="Times New Roman" w:hAnsi="Times New Roman" w:cs="Times New Roman"/>
      <w:b/>
      <w:bCs/>
      <w:sz w:val="20"/>
      <w:szCs w:val="20"/>
      <w:lang w:val="en-GB" w:eastAsia="ja-JP"/>
    </w:rPr>
  </w:style>
  <w:style w:type="character" w:customStyle="1" w:styleId="af0">
    <w:name w:val="批注框文本 字符"/>
    <w:link w:val="af"/>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4">
    <w:name w:val="页眉 字符"/>
    <w:link w:val="af2"/>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4">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uiPriority w:val="99"/>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5">
    <w:name w:val="List Paragraph"/>
    <w:aliases w:val="- Bullets,?? ??,?????,????,Lista1,列出段落1,中等深浅网格 1 - 着色 21,¥ê¥¹¥È¶ÎÂä,¥¡¡¡¡ì¬º¥¹¥È¶ÎÂä,ÁÐ³ö¶ÎÂä,—ño’i—Ž,1st level - Bullet List Paragraph,Lettre d'introduction,Paragrafo elenco,Normal bullet 2,Bullet list,목록단락,列表段落11,リスト段落,Task Body,列,列出段落"/>
    <w:basedOn w:val="a"/>
    <w:link w:val="aff6"/>
    <w:uiPriority w:val="34"/>
    <w:qFormat/>
    <w:pPr>
      <w:spacing w:after="0"/>
      <w:ind w:leftChars="400" w:left="840" w:hanging="1440"/>
    </w:pPr>
    <w:rPr>
      <w:rFonts w:ascii="Times" w:eastAsia="Batang" w:hAnsi="Times"/>
      <w:szCs w:val="24"/>
    </w:rPr>
  </w:style>
  <w:style w:type="character" w:customStyle="1" w:styleId="aff6">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ff5"/>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7">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b">
    <w:name w:val="标题 字符"/>
    <w:basedOn w:val="a0"/>
    <w:link w:val="afa"/>
    <w:uiPriority w:val="10"/>
    <w:qFormat/>
    <w:rPr>
      <w:rFonts w:asciiTheme="majorHAnsi" w:hAnsiTheme="majorHAnsi" w:cstheme="majorBidi"/>
      <w:b/>
      <w:bCs/>
      <w:sz w:val="32"/>
      <w:szCs w:val="32"/>
      <w:lang w:val="en-GB" w:eastAsia="ja-JP"/>
    </w:rPr>
  </w:style>
  <w:style w:type="character" w:customStyle="1" w:styleId="af6">
    <w:name w:val="副标题 字符"/>
    <w:basedOn w:val="a0"/>
    <w:link w:val="af5"/>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5"/>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43">
    <w:name w:val="修订4"/>
    <w:hidden/>
    <w:uiPriority w:val="99"/>
    <w:unhideWhenUsed/>
    <w:qFormat/>
    <w:rPr>
      <w:lang w:val="en-GB" w:eastAsia="ja-JP"/>
    </w:rPr>
  </w:style>
  <w:style w:type="character" w:customStyle="1" w:styleId="ListLabel73">
    <w:name w:val="ListLabel 73"/>
    <w:qFormat/>
    <w:rPr>
      <w:color w:val="auto"/>
    </w:rPr>
  </w:style>
  <w:style w:type="character" w:customStyle="1" w:styleId="colour">
    <w:name w:val="colour"/>
    <w:basedOn w:val="a0"/>
    <w:qFormat/>
  </w:style>
  <w:style w:type="paragraph" w:customStyle="1" w:styleId="0Maintext">
    <w:name w:val="0 Main text"/>
    <w:basedOn w:val="a"/>
    <w:link w:val="0MaintextChar"/>
    <w:qFormat/>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TALChar">
    <w:name w:val="TAL Char"/>
    <w:qFormat/>
    <w:locked/>
    <w:rPr>
      <w:rFonts w:ascii="Arial" w:hAnsi="Arial"/>
      <w:sz w:val="18"/>
      <w:lang w:eastAsia="en-US"/>
    </w:rPr>
  </w:style>
  <w:style w:type="character" w:customStyle="1" w:styleId="TFChar">
    <w:name w:val="TF Char"/>
    <w:basedOn w:val="a0"/>
    <w:link w:val="TF"/>
    <w:qFormat/>
    <w:rPr>
      <w:rFonts w:ascii="Arial" w:hAnsi="Arial"/>
      <w:b/>
      <w:lang w:val="en-GB" w:eastAsia="ja-JP"/>
    </w:rPr>
  </w:style>
  <w:style w:type="character" w:customStyle="1" w:styleId="ae">
    <w:name w:val="纯文本 字符"/>
    <w:basedOn w:val="a0"/>
    <w:link w:val="ad"/>
    <w:qFormat/>
    <w:rPr>
      <w:rFonts w:ascii="Courier New" w:eastAsia="Times New Roman" w:hAnsi="Courier New" w:cs="Times New Roman"/>
      <w:sz w:val="24"/>
      <w:szCs w:val="24"/>
    </w:rPr>
  </w:style>
  <w:style w:type="character" w:customStyle="1" w:styleId="B1Char">
    <w:name w:val="B1 Char"/>
    <w:basedOn w:val="a0"/>
    <w:qFormat/>
    <w:rPr>
      <w:rFonts w:ascii="Times New Roman" w:eastAsia="Times New Roman" w:hAnsi="Times New Roman" w:cs="Times New Roman" w:hint="default"/>
      <w:sz w:val="24"/>
      <w:szCs w:val="24"/>
    </w:rPr>
  </w:style>
  <w:style w:type="table" w:customStyle="1" w:styleId="18">
    <w:name w:val="网格型1"/>
    <w:basedOn w:val="a1"/>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8">
    <w:name w:val="列出段落 字符"/>
    <w:basedOn w:val="a0"/>
    <w:link w:val="msolistparagraph0"/>
    <w:uiPriority w:val="99"/>
    <w:qFormat/>
    <w:rPr>
      <w:rFonts w:ascii="Times" w:eastAsia="Batang" w:hAnsi="Times" w:cs="Times" w:hint="default"/>
      <w:szCs w:val="24"/>
      <w:lang w:val="en-US"/>
    </w:rPr>
  </w:style>
  <w:style w:type="paragraph" w:customStyle="1" w:styleId="msolistparagraph0">
    <w:name w:val="msolistparagraph"/>
    <w:basedOn w:val="a"/>
    <w:link w:val="aff8"/>
    <w:qFormat/>
    <w:pPr>
      <w:spacing w:after="0"/>
      <w:ind w:leftChars="400" w:left="840" w:hanging="1440"/>
    </w:pPr>
    <w:rPr>
      <w:rFonts w:ascii="Times" w:eastAsia="Batang" w:hAnsi="Times"/>
      <w:szCs w:val="24"/>
      <w:lang w:val="en-US" w:eastAsia="zh-CN"/>
    </w:rPr>
  </w:style>
  <w:style w:type="table" w:customStyle="1" w:styleId="26">
    <w:name w:val="网格型2"/>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uiPriority w:val="99"/>
    <w:semiHidden/>
    <w:qFormat/>
    <w:rPr>
      <w:lang w:val="en-GB" w:eastAsia="ja-JP"/>
    </w:rPr>
  </w:style>
  <w:style w:type="paragraph" w:styleId="aff9">
    <w:name w:val="Revision"/>
    <w:hidden/>
    <w:uiPriority w:val="99"/>
    <w:semiHidden/>
    <w:rsid w:val="008971A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0795733E-2B2A-4E12-81F2-167457CF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4258</Words>
  <Characters>24276</Characters>
  <Application>Microsoft Office Word</Application>
  <DocSecurity>0</DocSecurity>
  <Lines>202</Lines>
  <Paragraphs>56</Paragraphs>
  <ScaleCrop>false</ScaleCrop>
  <Company>CMCC</Company>
  <LinksUpToDate>false</LinksUpToDate>
  <CharactersWithSpaces>28478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4</cp:revision>
  <cp:lastPrinted>2013-04-05T10:18:00Z</cp:lastPrinted>
  <dcterms:created xsi:type="dcterms:W3CDTF">2025-09-30T01:49:00Z</dcterms:created>
  <dcterms:modified xsi:type="dcterms:W3CDTF">2025-09-30T07:59:00Z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2052-12.8.2.21177</vt:lpwstr>
  </property>
  <property fmtid="{D5CDD505-2E9C-101B-9397-08002B2CF9AE}" pid="4" name="ICV">
    <vt:lpwstr>6EA94E86C6E50E6CF6C29D6817300C9A_43</vt:lpwstr>
  </property>
</Properties>
</file>