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0636B6F0"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3B0BCF">
        <w:rPr>
          <w:b/>
          <w:kern w:val="2"/>
          <w:lang w:eastAsia="zh-CN"/>
        </w:rPr>
        <w:t>2</w:t>
      </w:r>
      <w:r w:rsidR="002D5F24">
        <w:rPr>
          <w:rFonts w:hint="eastAsia"/>
          <w:b/>
          <w:kern w:val="2"/>
          <w:lang w:eastAsia="zh-CN"/>
        </w:rPr>
        <w:t>bis</w:t>
      </w:r>
      <w:r w:rsidRPr="00A90E7D">
        <w:rPr>
          <w:b/>
          <w:kern w:val="2"/>
          <w:lang w:eastAsia="zh-CN"/>
        </w:rPr>
        <w:tab/>
        <w:t>R1-2</w:t>
      </w:r>
      <w:r w:rsidR="0016218B">
        <w:rPr>
          <w:b/>
          <w:kern w:val="2"/>
          <w:lang w:eastAsia="zh-CN"/>
        </w:rPr>
        <w:t>50</w:t>
      </w:r>
      <w:r w:rsidR="006E517A">
        <w:rPr>
          <w:rFonts w:hint="eastAsia"/>
          <w:b/>
          <w:kern w:val="2"/>
          <w:lang w:eastAsia="zh-CN"/>
        </w:rPr>
        <w:t>6949</w:t>
      </w:r>
    </w:p>
    <w:p w14:paraId="18D466E7" w14:textId="4C3FD234" w:rsidR="00893B13" w:rsidRPr="00F01404" w:rsidRDefault="009E284E" w:rsidP="00893B13">
      <w:pPr>
        <w:tabs>
          <w:tab w:val="right" w:pos="9216"/>
        </w:tabs>
        <w:spacing w:afterLines="50" w:after="156"/>
        <w:rPr>
          <w:b/>
          <w:kern w:val="2"/>
          <w:lang w:eastAsia="zh-CN"/>
        </w:rPr>
      </w:pPr>
      <w:bookmarkStart w:id="0" w:name="_Hlk161242871"/>
      <w:r w:rsidRPr="009E284E">
        <w:rPr>
          <w:b/>
          <w:kern w:val="2"/>
          <w:lang w:eastAsia="zh-CN"/>
        </w:rPr>
        <w:t>Prague, Czech</w:t>
      </w:r>
      <w:r w:rsidR="006B0F02">
        <w:rPr>
          <w:rFonts w:hint="eastAsia"/>
          <w:b/>
          <w:kern w:val="2"/>
          <w:lang w:eastAsia="zh-CN"/>
        </w:rPr>
        <w:t xml:space="preserve"> Republic</w:t>
      </w:r>
      <w:r w:rsidRPr="009E284E">
        <w:rPr>
          <w:b/>
          <w:kern w:val="2"/>
          <w:lang w:eastAsia="zh-CN"/>
        </w:rPr>
        <w:t>, Oct</w:t>
      </w:r>
      <w:r>
        <w:rPr>
          <w:rFonts w:hint="eastAsia"/>
          <w:b/>
          <w:kern w:val="2"/>
          <w:lang w:eastAsia="zh-CN"/>
        </w:rPr>
        <w:t>ober</w:t>
      </w:r>
      <w:r w:rsidRPr="009E284E">
        <w:rPr>
          <w:b/>
          <w:kern w:val="2"/>
          <w:lang w:eastAsia="zh-CN"/>
        </w:rPr>
        <w:t xml:space="preserve"> 13 – 17</w:t>
      </w:r>
      <w:r w:rsidR="00893B13" w:rsidRPr="005D0F3A">
        <w:rPr>
          <w:b/>
          <w:kern w:val="2"/>
          <w:lang w:eastAsia="zh-CN"/>
        </w:rPr>
        <w:t>, 2025</w:t>
      </w:r>
    </w:p>
    <w:bookmarkEnd w:id="0"/>
    <w:p w14:paraId="03273C25" w14:textId="77777777" w:rsidR="00484504" w:rsidRPr="00026378" w:rsidRDefault="00484504" w:rsidP="00C72AB1">
      <w:pPr>
        <w:pBdr>
          <w:top w:val="single" w:sz="4" w:space="1" w:color="auto"/>
        </w:pBdr>
        <w:spacing w:after="0"/>
        <w:rPr>
          <w:b/>
          <w:sz w:val="16"/>
          <w:szCs w:val="16"/>
        </w:rPr>
      </w:pPr>
    </w:p>
    <w:p w14:paraId="133B0141" w14:textId="33CEC7AF" w:rsidR="00484504" w:rsidRPr="00FC656F" w:rsidRDefault="00484504" w:rsidP="00484504">
      <w:pPr>
        <w:spacing w:after="60"/>
        <w:ind w:left="1555" w:hanging="1555"/>
        <w:rPr>
          <w:b/>
        </w:rPr>
      </w:pPr>
      <w:r>
        <w:rPr>
          <w:b/>
        </w:rPr>
        <w:t>Agenda Item:</w:t>
      </w:r>
      <w:r>
        <w:rPr>
          <w:b/>
        </w:rPr>
        <w:tab/>
        <w:t>9.</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713B8695" w:rsidR="00484504" w:rsidRPr="00FC656F" w:rsidRDefault="00484504" w:rsidP="00484504">
      <w:pPr>
        <w:spacing w:after="60"/>
        <w:ind w:left="1555" w:hanging="1555"/>
        <w:rPr>
          <w:b/>
        </w:rPr>
      </w:pPr>
      <w:r w:rsidRPr="00FC656F">
        <w:rPr>
          <w:b/>
        </w:rPr>
        <w:t>Title:</w:t>
      </w:r>
      <w:r w:rsidRPr="00FC656F">
        <w:rPr>
          <w:b/>
        </w:rPr>
        <w:tab/>
      </w:r>
      <w:r w:rsidR="008F6AFC" w:rsidRPr="008F6AFC">
        <w:rPr>
          <w:b/>
        </w:rPr>
        <w:t>UE features for evolution of NR duplex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1" w:name="_Ref124589705"/>
      <w:bookmarkStart w:id="2" w:name="_Ref129681862"/>
      <w:r w:rsidRPr="00B96866">
        <w:t>Introduction</w:t>
      </w:r>
      <w:bookmarkEnd w:id="1"/>
      <w:bookmarkEnd w:id="2"/>
    </w:p>
    <w:p w14:paraId="727545EE" w14:textId="781AA17A" w:rsidR="00115E76" w:rsidRDefault="00D46871" w:rsidP="001F6A28">
      <w:r>
        <w:t xml:space="preserve">In this contribution, </w:t>
      </w:r>
      <w:r w:rsidR="008F6AFC">
        <w:t xml:space="preserve">we </w:t>
      </w:r>
      <w:r w:rsidR="00DF3B6D">
        <w:rPr>
          <w:rFonts w:hint="eastAsia"/>
          <w:lang w:eastAsia="zh-CN"/>
        </w:rPr>
        <w:t>discuss</w:t>
      </w:r>
      <w:r w:rsidR="00DF3B6D">
        <w:t xml:space="preserve"> </w:t>
      </w:r>
      <w:r w:rsidR="00DF3B6D">
        <w:rPr>
          <w:rFonts w:hint="eastAsia"/>
          <w:lang w:eastAsia="zh-CN"/>
        </w:rPr>
        <w:t>the</w:t>
      </w:r>
      <w:r w:rsidR="008F6AFC">
        <w:t xml:space="preserve"> </w:t>
      </w:r>
      <w:r w:rsidR="00C24C5B">
        <w:t xml:space="preserve">remaining issues of </w:t>
      </w:r>
      <w:r w:rsidR="008F6AFC">
        <w:rPr>
          <w:lang w:eastAsia="zh-CN"/>
        </w:rPr>
        <w:t xml:space="preserve">UE features </w:t>
      </w:r>
      <w:r w:rsidR="008F6AFC">
        <w:rPr>
          <w:rFonts w:hint="eastAsia"/>
          <w:lang w:eastAsia="zh-CN"/>
        </w:rPr>
        <w:t>f</w:t>
      </w:r>
      <w:r w:rsidR="008F6AFC">
        <w:rPr>
          <w:lang w:eastAsia="zh-CN"/>
        </w:rPr>
        <w:t xml:space="preserve">or </w:t>
      </w:r>
      <w:r w:rsidR="008F6AFC" w:rsidRPr="008F6AFC">
        <w:rPr>
          <w:lang w:eastAsia="zh-CN"/>
        </w:rPr>
        <w:t>evolution of NR duplex operation</w:t>
      </w:r>
      <w:r w:rsidR="004074D2">
        <w:rPr>
          <w:lang w:eastAsia="zh-CN"/>
        </w:rPr>
        <w:t>.</w:t>
      </w:r>
    </w:p>
    <w:p w14:paraId="5C9272C5" w14:textId="64AC3769" w:rsidR="00C02F9C" w:rsidRDefault="00C02F9C" w:rsidP="001F6A28"/>
    <w:p w14:paraId="7B46E263" w14:textId="1D00F0BD" w:rsidR="008A7A3B" w:rsidRDefault="008F6AFC" w:rsidP="00983302">
      <w:pPr>
        <w:pStyle w:val="Heading1"/>
        <w:rPr>
          <w:lang w:eastAsia="zh-CN"/>
        </w:rPr>
      </w:pPr>
      <w:r>
        <w:rPr>
          <w:rFonts w:hint="eastAsia"/>
          <w:lang w:eastAsia="zh-CN"/>
        </w:rPr>
        <w:t>D</w:t>
      </w:r>
      <w:r>
        <w:rPr>
          <w:lang w:eastAsia="zh-CN"/>
        </w:rPr>
        <w:t>iscussion</w:t>
      </w:r>
    </w:p>
    <w:p w14:paraId="4E56B2FE" w14:textId="561A825E" w:rsidR="00346A8C" w:rsidRDefault="00346A8C" w:rsidP="00346A8C">
      <w:pPr>
        <w:pStyle w:val="Heading2"/>
        <w:rPr>
          <w:bCs w:val="0"/>
          <w:lang w:eastAsia="zh-CN"/>
        </w:rPr>
      </w:pPr>
      <w:r w:rsidRPr="00346A8C">
        <w:rPr>
          <w:bCs w:val="0"/>
          <w:lang w:eastAsia="zh-CN"/>
        </w:rPr>
        <w:t>Basic UE feature group for SBFD</w:t>
      </w:r>
    </w:p>
    <w:p w14:paraId="52083646" w14:textId="443C6B20" w:rsidR="004074D2" w:rsidRPr="000D438B" w:rsidRDefault="00B865BA" w:rsidP="004074D2">
      <w:pPr>
        <w:rPr>
          <w:lang w:val="en-GB" w:eastAsia="zh-CN"/>
        </w:rPr>
      </w:pPr>
      <w:r>
        <w:rPr>
          <w:rFonts w:hint="eastAsia"/>
          <w:lang w:eastAsia="zh-CN"/>
        </w:rPr>
        <w:t xml:space="preserve">Good progress </w:t>
      </w:r>
      <w:r w:rsidR="00FB784A">
        <w:rPr>
          <w:rFonts w:hint="eastAsia"/>
          <w:lang w:eastAsia="zh-CN"/>
        </w:rPr>
        <w:t>has been</w:t>
      </w:r>
      <w:r>
        <w:rPr>
          <w:rFonts w:hint="eastAsia"/>
          <w:lang w:eastAsia="zh-CN"/>
        </w:rPr>
        <w:t xml:space="preserve"> made in RAN1#122 and t</w:t>
      </w:r>
      <w:r w:rsidR="000D438B">
        <w:rPr>
          <w:lang w:eastAsia="zh-CN"/>
        </w:rPr>
        <w:t>he following</w:t>
      </w:r>
      <w:r w:rsidR="00D7797D">
        <w:rPr>
          <w:lang w:eastAsia="zh-CN"/>
        </w:rPr>
        <w:t xml:space="preserve"> </w:t>
      </w:r>
      <w:r w:rsidR="000D438B">
        <w:rPr>
          <w:lang w:eastAsia="zh-CN"/>
        </w:rPr>
        <w:t xml:space="preserve">were agreed </w:t>
      </w:r>
      <w:r w:rsidR="00D7797D">
        <w:rPr>
          <w:lang w:eastAsia="zh-CN"/>
        </w:rPr>
        <w:t>for</w:t>
      </w:r>
      <w:r w:rsidR="000D438B">
        <w:rPr>
          <w:lang w:eastAsia="zh-CN"/>
        </w:rPr>
        <w:t xml:space="preserve"> the basic </w:t>
      </w:r>
      <w:r w:rsidR="00386E6F">
        <w:rPr>
          <w:lang w:eastAsia="zh-CN"/>
        </w:rPr>
        <w:t>FG</w:t>
      </w:r>
      <w:r w:rsidR="000D438B" w:rsidRPr="000D438B">
        <w:rPr>
          <w:lang w:eastAsia="zh-CN"/>
        </w:rPr>
        <w:t xml:space="preserve"> for SBFD</w:t>
      </w:r>
    </w:p>
    <w:tbl>
      <w:tblPr>
        <w:tblStyle w:val="TableGrid"/>
        <w:tblW w:w="5000" w:type="pct"/>
        <w:tblLook w:val="04A0" w:firstRow="1" w:lastRow="0" w:firstColumn="1" w:lastColumn="0" w:noHBand="0" w:noVBand="1"/>
      </w:tblPr>
      <w:tblGrid>
        <w:gridCol w:w="9305"/>
      </w:tblGrid>
      <w:tr w:rsidR="000D438B" w:rsidRPr="00ED0D00" w14:paraId="19E3DA55" w14:textId="77777777" w:rsidTr="00E73766">
        <w:trPr>
          <w:trHeight w:val="2911"/>
        </w:trPr>
        <w:tc>
          <w:tcPr>
            <w:tcW w:w="5000" w:type="pct"/>
          </w:tcPr>
          <w:p w14:paraId="2730A139" w14:textId="0447FAC8"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cell-common configuration of time and frequency location of SBFD subbands</w:t>
            </w:r>
          </w:p>
          <w:p w14:paraId="0FA5C184" w14:textId="4BAAE9D2"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UL transmission in one UL subband and DL reception in one[/two DL subband in SBFD symbols</w:t>
            </w:r>
          </w:p>
          <w:p w14:paraId="64FDB0D1" w14:textId="7FB01E02"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link direction determination based on configured/scheduled transmissions/receptions and collision handling</w:t>
            </w:r>
          </w:p>
          <w:p w14:paraId="73752B89" w14:textId="1F4F10F7"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7114149D" w14:textId="5F5BCA42"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separate CSI reports for SBFD and non-SBFD symbols</w:t>
            </w:r>
          </w:p>
          <w:p w14:paraId="2A67AFF7" w14:textId="35E8B441"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separate PUCCH frequency resource configuration in SBFD symbols and non-SBFD symbols</w:t>
            </w:r>
          </w:p>
          <w:p w14:paraId="66D663FB" w14:textId="6D1A6727"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separate UL power control parameters based on unified TCI framework in SBFD symbols and non-SBFD symbols</w:t>
            </w:r>
          </w:p>
          <w:p w14:paraId="49C67870" w14:textId="480B6767"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separate PUSCH frequency hopping offset in SBFD symbols and non-SBFD symbols</w:t>
            </w:r>
          </w:p>
          <w:p w14:paraId="5E073BE0" w14:textId="53C5B715"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 of separate SRS resource set configuration in SBFD symbols and non-SBFD symbols</w:t>
            </w:r>
          </w:p>
          <w:p w14:paraId="5690DC63" w14:textId="1036DC90"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Number of partial PRGs supported</w:t>
            </w:r>
          </w:p>
          <w:p w14:paraId="0E639DE8" w14:textId="21F1B388"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Supported CSI timeline, active CSI-RS ports counting and active CSI-RS resource counting for a single CSI-RS resource across two DL subbands</w:t>
            </w:r>
          </w:p>
          <w:p w14:paraId="1EAD7BE4" w14:textId="672B8E91"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Maximum of one DL-UL switching point per SBFD slot for actual DL/UL transmission(s)</w:t>
            </w:r>
          </w:p>
          <w:p w14:paraId="00768C8F" w14:textId="31E88B42" w:rsidR="00DE086D" w:rsidRPr="00ED0D00" w:rsidRDefault="00DE086D" w:rsidP="00ED0D00">
            <w:pPr>
              <w:pStyle w:val="ListParagraph"/>
              <w:numPr>
                <w:ilvl w:val="0"/>
                <w:numId w:val="39"/>
              </w:numPr>
              <w:spacing w:after="0"/>
              <w:rPr>
                <w:sz w:val="22"/>
                <w:szCs w:val="22"/>
                <w:lang w:eastAsia="zh-CN"/>
              </w:rPr>
            </w:pPr>
            <w:r w:rsidRPr="00ED0D00">
              <w:rPr>
                <w:sz w:val="22"/>
                <w:szCs w:val="22"/>
                <w:lang w:eastAsia="zh-CN"/>
              </w:rPr>
              <w:t>Determination of TBS of PDSCH/PUSCH in SBFD symbols</w:t>
            </w:r>
          </w:p>
          <w:p w14:paraId="5EFAFC4D" w14:textId="77777777" w:rsidR="00DE086D" w:rsidRPr="00DE086D" w:rsidRDefault="00DE086D" w:rsidP="00DE086D">
            <w:pPr>
              <w:spacing w:after="0"/>
              <w:rPr>
                <w:lang w:val="en-GB" w:eastAsia="zh-CN"/>
              </w:rPr>
            </w:pPr>
          </w:p>
          <w:p w14:paraId="5DADF236" w14:textId="77777777" w:rsidR="00DE086D" w:rsidRPr="00DE086D" w:rsidRDefault="00DE086D" w:rsidP="00DE086D">
            <w:pPr>
              <w:spacing w:after="0"/>
              <w:rPr>
                <w:highlight w:val="yellow"/>
                <w:lang w:val="en-GB" w:eastAsia="zh-CN"/>
              </w:rPr>
            </w:pPr>
            <w:r w:rsidRPr="00DE086D">
              <w:rPr>
                <w:highlight w:val="yellow"/>
                <w:lang w:val="en-GB" w:eastAsia="zh-CN"/>
              </w:rPr>
              <w:t>FFS: Whether to include two DL subband support in component 2</w:t>
            </w:r>
          </w:p>
          <w:p w14:paraId="3FE39BFC" w14:textId="7531D78F" w:rsidR="0002100A" w:rsidRPr="00ED0D00" w:rsidRDefault="00DE086D" w:rsidP="00DE086D">
            <w:pPr>
              <w:spacing w:after="0"/>
              <w:rPr>
                <w:lang w:eastAsia="zh-CN"/>
              </w:rPr>
            </w:pPr>
            <w:r w:rsidRPr="00ED0D00">
              <w:rPr>
                <w:highlight w:val="yellow"/>
                <w:lang w:val="en-GB" w:eastAsia="zh-CN"/>
              </w:rPr>
              <w:t xml:space="preserve">FFS: </w:t>
            </w:r>
            <w:proofErr w:type="gramStart"/>
            <w:r w:rsidRPr="00ED0D00">
              <w:rPr>
                <w:highlight w:val="yellow"/>
                <w:lang w:val="en-GB" w:eastAsia="zh-CN"/>
              </w:rPr>
              <w:t>other</w:t>
            </w:r>
            <w:proofErr w:type="gramEnd"/>
            <w:r w:rsidRPr="00ED0D00">
              <w:rPr>
                <w:highlight w:val="yellow"/>
                <w:lang w:val="en-GB" w:eastAsia="zh-CN"/>
              </w:rPr>
              <w:t xml:space="preserve"> component (which may be separate FG)</w:t>
            </w:r>
          </w:p>
        </w:tc>
      </w:tr>
    </w:tbl>
    <w:p w14:paraId="565008BA" w14:textId="334C3AB6" w:rsidR="00B34206" w:rsidRDefault="001B5EAD" w:rsidP="000C1735">
      <w:pPr>
        <w:spacing w:before="120"/>
        <w:rPr>
          <w:lang w:eastAsia="zh-CN"/>
        </w:rPr>
      </w:pPr>
      <w:bookmarkStart w:id="3" w:name="_Hlk193357988"/>
      <w:r>
        <w:rPr>
          <w:rFonts w:hint="eastAsia"/>
          <w:lang w:eastAsia="zh-CN"/>
        </w:rPr>
        <w:t xml:space="preserve">The </w:t>
      </w:r>
      <w:r>
        <w:rPr>
          <w:lang w:eastAsia="zh-CN"/>
        </w:rPr>
        <w:t>remaining</w:t>
      </w:r>
      <w:r>
        <w:rPr>
          <w:rFonts w:hint="eastAsia"/>
          <w:lang w:eastAsia="zh-CN"/>
        </w:rPr>
        <w:t xml:space="preserve"> issue is the two FFS bullets</w:t>
      </w:r>
      <w:r w:rsidR="000630CE">
        <w:rPr>
          <w:rFonts w:hint="eastAsia"/>
          <w:lang w:eastAsia="zh-CN"/>
        </w:rPr>
        <w:t xml:space="preserve"> marked in yellow</w:t>
      </w:r>
      <w:r>
        <w:rPr>
          <w:rFonts w:hint="eastAsia"/>
          <w:lang w:eastAsia="zh-CN"/>
        </w:rPr>
        <w:t>. Our view is that there is no need to expand the basic FG for SBFD further.</w:t>
      </w:r>
      <w:r w:rsidR="0038432B">
        <w:rPr>
          <w:rFonts w:hint="eastAsia"/>
          <w:lang w:eastAsia="zh-CN"/>
        </w:rPr>
        <w:t xml:space="preserve"> </w:t>
      </w:r>
      <w:r w:rsidR="00294F3B">
        <w:rPr>
          <w:rFonts w:hint="eastAsia"/>
          <w:lang w:eastAsia="zh-CN"/>
        </w:rPr>
        <w:t>Also</w:t>
      </w:r>
      <w:r w:rsidR="0038432B">
        <w:rPr>
          <w:rFonts w:hint="eastAsia"/>
          <w:lang w:eastAsia="zh-CN"/>
        </w:rPr>
        <w:t xml:space="preserve">, there is no need to add more detailed UE behavior descriptions into the components for the FG. </w:t>
      </w:r>
    </w:p>
    <w:p w14:paraId="209A7113" w14:textId="5A06D142" w:rsidR="001B5EAD" w:rsidRPr="001B5EAD" w:rsidRDefault="001B5EAD" w:rsidP="00294F3B">
      <w:pPr>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1</w:t>
      </w:r>
      <w:r w:rsidRPr="003545C0">
        <w:rPr>
          <w:b/>
          <w:bCs/>
          <w:i/>
          <w:iCs/>
          <w:lang w:eastAsia="zh-CN"/>
        </w:rPr>
        <w:t>:</w:t>
      </w:r>
      <w:r>
        <w:rPr>
          <w:rFonts w:hint="eastAsia"/>
          <w:b/>
          <w:bCs/>
          <w:i/>
          <w:iCs/>
          <w:lang w:eastAsia="zh-CN"/>
        </w:rPr>
        <w:t xml:space="preserve"> </w:t>
      </w:r>
      <w:r w:rsidRPr="001B5EAD">
        <w:rPr>
          <w:rFonts w:hint="eastAsia"/>
          <w:i/>
          <w:iCs/>
          <w:lang w:eastAsia="zh-CN"/>
        </w:rPr>
        <w:t>Remove the following two FFS bullets from FG 60-1</w:t>
      </w:r>
    </w:p>
    <w:bookmarkEnd w:id="3"/>
    <w:p w14:paraId="52F4CC29" w14:textId="77777777" w:rsidR="001B5EAD" w:rsidRPr="001B5EAD" w:rsidRDefault="001B5EAD" w:rsidP="00294F3B">
      <w:pPr>
        <w:pStyle w:val="ListParagraph"/>
        <w:numPr>
          <w:ilvl w:val="0"/>
          <w:numId w:val="40"/>
        </w:numPr>
        <w:snapToGrid w:val="0"/>
        <w:spacing w:after="120"/>
        <w:ind w:left="442" w:hanging="442"/>
        <w:contextualSpacing w:val="0"/>
        <w:rPr>
          <w:i/>
          <w:iCs/>
          <w:sz w:val="22"/>
          <w:szCs w:val="22"/>
          <w:lang w:eastAsia="zh-CN"/>
        </w:rPr>
      </w:pPr>
      <w:r w:rsidRPr="001B5EAD">
        <w:rPr>
          <w:i/>
          <w:iCs/>
          <w:sz w:val="22"/>
          <w:szCs w:val="22"/>
          <w:lang w:eastAsia="zh-CN"/>
        </w:rPr>
        <w:t>FFS: Whether to include two DL subband support in component 2</w:t>
      </w:r>
    </w:p>
    <w:p w14:paraId="3053E0FF" w14:textId="1449169E" w:rsidR="003545C0" w:rsidRDefault="001B5EAD" w:rsidP="00294F3B">
      <w:pPr>
        <w:pStyle w:val="ListParagraph"/>
        <w:numPr>
          <w:ilvl w:val="0"/>
          <w:numId w:val="40"/>
        </w:numPr>
        <w:snapToGrid w:val="0"/>
        <w:spacing w:after="120"/>
        <w:ind w:left="442" w:hanging="442"/>
        <w:contextualSpacing w:val="0"/>
        <w:rPr>
          <w:i/>
          <w:iCs/>
          <w:sz w:val="22"/>
          <w:szCs w:val="22"/>
          <w:lang w:eastAsia="zh-CN"/>
        </w:rPr>
      </w:pPr>
      <w:r w:rsidRPr="001B5EAD">
        <w:rPr>
          <w:i/>
          <w:iCs/>
          <w:sz w:val="22"/>
          <w:szCs w:val="22"/>
          <w:lang w:eastAsia="zh-CN"/>
        </w:rPr>
        <w:t xml:space="preserve">FFS: </w:t>
      </w:r>
      <w:proofErr w:type="gramStart"/>
      <w:r w:rsidRPr="001B5EAD">
        <w:rPr>
          <w:i/>
          <w:iCs/>
          <w:sz w:val="22"/>
          <w:szCs w:val="22"/>
          <w:lang w:eastAsia="zh-CN"/>
        </w:rPr>
        <w:t>other</w:t>
      </w:r>
      <w:proofErr w:type="gramEnd"/>
      <w:r w:rsidRPr="001B5EAD">
        <w:rPr>
          <w:i/>
          <w:iCs/>
          <w:sz w:val="22"/>
          <w:szCs w:val="22"/>
          <w:lang w:eastAsia="zh-CN"/>
        </w:rPr>
        <w:t xml:space="preserve"> component (which may be separate FG)</w:t>
      </w:r>
    </w:p>
    <w:p w14:paraId="172B04E9" w14:textId="13D3A7B0" w:rsidR="000630CE" w:rsidRDefault="007500F0" w:rsidP="007500F0">
      <w:pPr>
        <w:rPr>
          <w:lang w:eastAsia="zh-CN"/>
        </w:rPr>
      </w:pPr>
      <w:r>
        <w:rPr>
          <w:rFonts w:hint="eastAsia"/>
          <w:lang w:eastAsia="zh-CN"/>
        </w:rPr>
        <w:t xml:space="preserve">With respect to the FFS on details of counting for the active CSI-RS and CSI-RS ports, </w:t>
      </w:r>
      <w:r w:rsidR="00271FEC">
        <w:rPr>
          <w:rFonts w:hint="eastAsia"/>
          <w:lang w:eastAsia="zh-CN"/>
        </w:rPr>
        <w:t>we have not identified any</w:t>
      </w:r>
      <w:r w:rsidR="002D33A2">
        <w:rPr>
          <w:rFonts w:hint="eastAsia"/>
          <w:lang w:eastAsia="zh-CN"/>
        </w:rPr>
        <w:t xml:space="preserve"> </w:t>
      </w:r>
      <w:r w:rsidR="0017294A">
        <w:rPr>
          <w:rFonts w:hint="eastAsia"/>
          <w:lang w:eastAsia="zh-CN"/>
        </w:rPr>
        <w:t>need</w:t>
      </w:r>
      <w:r w:rsidR="002D33A2">
        <w:rPr>
          <w:rFonts w:hint="eastAsia"/>
          <w:lang w:eastAsia="zh-CN"/>
        </w:rPr>
        <w:t xml:space="preserve"> to </w:t>
      </w:r>
      <w:r w:rsidR="00271FEC">
        <w:rPr>
          <w:rFonts w:hint="eastAsia"/>
          <w:lang w:eastAsia="zh-CN"/>
        </w:rPr>
        <w:t xml:space="preserve">update the UE </w:t>
      </w:r>
      <w:r w:rsidR="00271FEC">
        <w:rPr>
          <w:lang w:eastAsia="zh-CN"/>
        </w:rPr>
        <w:t>behavior</w:t>
      </w:r>
      <w:r w:rsidR="00271FEC">
        <w:rPr>
          <w:rFonts w:hint="eastAsia"/>
          <w:lang w:eastAsia="zh-CN"/>
        </w:rPr>
        <w:t xml:space="preserve"> with respective to</w:t>
      </w:r>
      <w:r>
        <w:rPr>
          <w:rFonts w:hint="eastAsia"/>
          <w:lang w:eastAsia="zh-CN"/>
        </w:rPr>
        <w:t xml:space="preserve"> </w:t>
      </w:r>
      <w:r w:rsidR="000630CE">
        <w:rPr>
          <w:rFonts w:hint="eastAsia"/>
          <w:lang w:eastAsia="zh-CN"/>
        </w:rPr>
        <w:t>how to count the number of active CSI-RS and CSI-RS ports</w:t>
      </w:r>
      <w:r w:rsidR="0017294A">
        <w:rPr>
          <w:rFonts w:hint="eastAsia"/>
          <w:lang w:eastAsia="zh-CN"/>
        </w:rPr>
        <w:t xml:space="preserve">. </w:t>
      </w:r>
    </w:p>
    <w:p w14:paraId="40A37311" w14:textId="77777777" w:rsidR="00294F3B" w:rsidRDefault="00294F3B" w:rsidP="007500F0">
      <w:pPr>
        <w:rPr>
          <w:lang w:eastAsia="zh-CN"/>
        </w:rPr>
      </w:pPr>
    </w:p>
    <w:p w14:paraId="1D149C23" w14:textId="114536A6" w:rsidR="00346A8C" w:rsidRPr="00346A8C" w:rsidRDefault="00B12E31" w:rsidP="00346A8C">
      <w:pPr>
        <w:pStyle w:val="Heading2"/>
        <w:rPr>
          <w:bCs w:val="0"/>
          <w:lang w:eastAsia="zh-CN"/>
        </w:rPr>
      </w:pPr>
      <w:r>
        <w:rPr>
          <w:bCs w:val="0"/>
          <w:lang w:eastAsia="zh-CN"/>
        </w:rPr>
        <w:lastRenderedPageBreak/>
        <w:t xml:space="preserve">SBFD random access operation </w:t>
      </w:r>
      <w:r w:rsidR="00F64C93">
        <w:rPr>
          <w:bCs w:val="0"/>
          <w:lang w:eastAsia="zh-CN"/>
        </w:rPr>
        <w:t>related UE features</w:t>
      </w:r>
    </w:p>
    <w:p w14:paraId="7A09A0B0" w14:textId="074C911C" w:rsidR="007500F0" w:rsidRDefault="007500F0" w:rsidP="007500F0">
      <w:pPr>
        <w:rPr>
          <w:rFonts w:eastAsiaTheme="minorEastAsia"/>
          <w:color w:val="000000"/>
          <w:lang w:eastAsia="zh-CN"/>
        </w:rPr>
      </w:pPr>
      <w:r>
        <w:rPr>
          <w:rFonts w:hint="eastAsia"/>
          <w:lang w:eastAsia="zh-CN"/>
        </w:rPr>
        <w:t>F</w:t>
      </w:r>
      <w:r>
        <w:rPr>
          <w:lang w:eastAsia="zh-CN"/>
        </w:rPr>
        <w:t xml:space="preserve">or Msg3 </w:t>
      </w:r>
      <w:r w:rsidRPr="00646A06">
        <w:rPr>
          <w:lang w:eastAsia="zh-CN"/>
        </w:rPr>
        <w:t>repetition in SBFD symbols</w:t>
      </w:r>
      <w:r>
        <w:rPr>
          <w:lang w:eastAsia="zh-CN"/>
        </w:rPr>
        <w:t xml:space="preserve">, there was a discussion on whether to introduce to separate FG. Our view is that </w:t>
      </w:r>
      <w:r w:rsidR="0017294A">
        <w:rPr>
          <w:rFonts w:hint="eastAsia"/>
          <w:lang w:eastAsia="zh-CN"/>
        </w:rPr>
        <w:t>there is no such</w:t>
      </w:r>
      <w:r w:rsidR="00E7515E">
        <w:rPr>
          <w:rFonts w:hint="eastAsia"/>
          <w:lang w:eastAsia="zh-CN"/>
        </w:rPr>
        <w:t xml:space="preserve"> a</w:t>
      </w:r>
      <w:r w:rsidR="0017294A">
        <w:rPr>
          <w:rFonts w:hint="eastAsia"/>
          <w:lang w:eastAsia="zh-CN"/>
        </w:rPr>
        <w:t xml:space="preserve"> need</w:t>
      </w:r>
      <w:r w:rsidRPr="004A31A0">
        <w:rPr>
          <w:lang w:eastAsia="zh-CN"/>
        </w:rPr>
        <w:t xml:space="preserve">. </w:t>
      </w:r>
      <w:r w:rsidR="00E7515E">
        <w:rPr>
          <w:rFonts w:hint="eastAsia"/>
          <w:lang w:eastAsia="zh-CN"/>
        </w:rPr>
        <w:t>T</w:t>
      </w:r>
      <w:r>
        <w:rPr>
          <w:lang w:eastAsia="zh-CN"/>
        </w:rPr>
        <w:t xml:space="preserve">he support of </w:t>
      </w:r>
      <w:r w:rsidRPr="004A31A0">
        <w:rPr>
          <w:rFonts w:eastAsia="MS Gothic"/>
          <w:color w:val="000000"/>
        </w:rPr>
        <w:t>Configuration 1</w:t>
      </w:r>
      <w:r>
        <w:rPr>
          <w:rFonts w:eastAsia="MS Gothic"/>
          <w:color w:val="000000"/>
        </w:rPr>
        <w:t xml:space="preserve"> (</w:t>
      </w:r>
      <w:r w:rsidRPr="000F62A7">
        <w:rPr>
          <w:lang w:eastAsia="zh-CN"/>
        </w:rPr>
        <w:t>UL transmissions or DL receptions across SBFD symbols and non-SBFD symbols in different slots, where the transmissions or receptions are restricted to SBFD symbols or non-SBFD symbols</w:t>
      </w:r>
      <w:r>
        <w:rPr>
          <w:rFonts w:eastAsia="MS Gothic"/>
          <w:color w:val="000000"/>
        </w:rPr>
        <w:t>)</w:t>
      </w:r>
      <w:r w:rsidRPr="004A31A0">
        <w:rPr>
          <w:rFonts w:eastAsia="MS Gothic"/>
          <w:color w:val="000000"/>
        </w:rPr>
        <w:t xml:space="preserve"> is included is the basic FG. A UE supporting M</w:t>
      </w:r>
      <w:r>
        <w:rPr>
          <w:rFonts w:eastAsia="MS Gothic"/>
          <w:color w:val="000000"/>
        </w:rPr>
        <w:t>sg</w:t>
      </w:r>
      <w:r w:rsidRPr="004A31A0">
        <w:rPr>
          <w:rFonts w:eastAsia="MS Gothic"/>
          <w:color w:val="000000"/>
        </w:rPr>
        <w:t>3 repetition</w:t>
      </w:r>
      <w:r>
        <w:rPr>
          <w:rFonts w:eastAsia="MS Gothic"/>
          <w:color w:val="000000"/>
        </w:rPr>
        <w:t xml:space="preserve"> (FG 30-6)</w:t>
      </w:r>
      <w:r w:rsidRPr="004A31A0">
        <w:rPr>
          <w:rFonts w:eastAsia="MS Gothic"/>
          <w:color w:val="000000"/>
        </w:rPr>
        <w:t xml:space="preserve"> and</w:t>
      </w:r>
      <w:r>
        <w:rPr>
          <w:rFonts w:eastAsia="MS Gothic"/>
          <w:color w:val="000000"/>
        </w:rPr>
        <w:t xml:space="preserve"> the </w:t>
      </w:r>
      <w:r w:rsidRPr="004A31A0">
        <w:rPr>
          <w:rFonts w:eastAsia="MS Gothic"/>
          <w:color w:val="000000"/>
        </w:rPr>
        <w:t xml:space="preserve">basic SBFD FG </w:t>
      </w:r>
      <w:r>
        <w:rPr>
          <w:rFonts w:eastAsia="MS Gothic"/>
          <w:color w:val="000000"/>
        </w:rPr>
        <w:t>should be have the capability to</w:t>
      </w:r>
      <w:r w:rsidRPr="004A31A0">
        <w:rPr>
          <w:rFonts w:eastAsia="MS Gothic"/>
          <w:color w:val="000000"/>
        </w:rPr>
        <w:t xml:space="preserve"> support M</w:t>
      </w:r>
      <w:r>
        <w:rPr>
          <w:rFonts w:eastAsia="MS Gothic"/>
          <w:color w:val="000000"/>
        </w:rPr>
        <w:t>sg</w:t>
      </w:r>
      <w:r w:rsidRPr="004A31A0">
        <w:rPr>
          <w:rFonts w:eastAsia="MS Gothic"/>
          <w:color w:val="000000"/>
        </w:rPr>
        <w:t>3 repetition in SBFD symbols</w:t>
      </w:r>
      <w:r>
        <w:rPr>
          <w:rFonts w:eastAsia="MS Gothic"/>
          <w:color w:val="000000"/>
        </w:rPr>
        <w:t xml:space="preserve"> without much additional complexity</w:t>
      </w:r>
      <w:r w:rsidRPr="004A31A0">
        <w:rPr>
          <w:rFonts w:eastAsia="MS Gothic"/>
          <w:color w:val="000000"/>
        </w:rPr>
        <w:t xml:space="preserve">. </w:t>
      </w:r>
    </w:p>
    <w:p w14:paraId="12B14D01" w14:textId="1DDA2AA8" w:rsidR="0017294A" w:rsidRPr="00E7515E" w:rsidRDefault="00E7515E" w:rsidP="007500F0">
      <w:pPr>
        <w:rPr>
          <w:rFonts w:eastAsiaTheme="minorEastAsia"/>
          <w:lang w:eastAsia="zh-CN"/>
        </w:rPr>
      </w:pPr>
      <w:r>
        <w:rPr>
          <w:rFonts w:eastAsiaTheme="minorEastAsia" w:hint="eastAsia"/>
          <w:color w:val="000000"/>
          <w:lang w:eastAsia="zh-CN"/>
        </w:rPr>
        <w:t xml:space="preserve">In addition, </w:t>
      </w:r>
      <w:r w:rsidR="00671E4A">
        <w:rPr>
          <w:rFonts w:eastAsiaTheme="minorEastAsia" w:hint="eastAsia"/>
          <w:color w:val="000000"/>
          <w:lang w:eastAsia="zh-CN"/>
        </w:rPr>
        <w:t>if a separate FG is introduced, there will be some</w:t>
      </w:r>
      <w:r>
        <w:rPr>
          <w:rFonts w:eastAsiaTheme="minorEastAsia" w:hint="eastAsia"/>
          <w:color w:val="000000"/>
          <w:lang w:eastAsia="zh-CN"/>
        </w:rPr>
        <w:t xml:space="preserve"> </w:t>
      </w:r>
      <w:r w:rsidR="00671E4A">
        <w:rPr>
          <w:rFonts w:eastAsiaTheme="minorEastAsia" w:hint="eastAsia"/>
          <w:color w:val="000000"/>
          <w:lang w:eastAsia="zh-CN"/>
        </w:rPr>
        <w:t xml:space="preserve">RAN2 impact. Essentially, the RACH </w:t>
      </w:r>
      <w:r w:rsidR="00671E4A">
        <w:rPr>
          <w:rFonts w:eastAsiaTheme="minorEastAsia"/>
          <w:color w:val="000000"/>
          <w:lang w:eastAsia="zh-CN"/>
        </w:rPr>
        <w:t>partitioning</w:t>
      </w:r>
      <w:r w:rsidR="0049797C">
        <w:rPr>
          <w:rFonts w:eastAsiaTheme="minorEastAsia" w:hint="eastAsia"/>
          <w:color w:val="000000"/>
          <w:lang w:eastAsia="zh-CN"/>
        </w:rPr>
        <w:t xml:space="preserve"> functionality</w:t>
      </w:r>
      <w:r w:rsidR="00671E4A">
        <w:rPr>
          <w:rFonts w:eastAsiaTheme="minorEastAsia" w:hint="eastAsia"/>
          <w:color w:val="000000"/>
          <w:lang w:eastAsia="zh-CN"/>
        </w:rPr>
        <w:t xml:space="preserve"> </w:t>
      </w:r>
      <w:r>
        <w:rPr>
          <w:rFonts w:eastAsiaTheme="minorEastAsia" w:hint="eastAsia"/>
          <w:color w:val="000000"/>
          <w:lang w:eastAsia="zh-CN"/>
        </w:rPr>
        <w:t>needs to</w:t>
      </w:r>
      <w:r w:rsidR="00671E4A">
        <w:rPr>
          <w:rFonts w:eastAsiaTheme="minorEastAsia" w:hint="eastAsia"/>
          <w:color w:val="000000"/>
          <w:lang w:eastAsia="zh-CN"/>
        </w:rPr>
        <w:t xml:space="preserve"> be </w:t>
      </w:r>
      <w:r>
        <w:rPr>
          <w:rFonts w:eastAsiaTheme="minorEastAsia" w:hint="eastAsia"/>
          <w:color w:val="000000"/>
          <w:lang w:eastAsia="zh-CN"/>
        </w:rPr>
        <w:t>updated</w:t>
      </w:r>
      <w:r w:rsidR="00671E4A">
        <w:rPr>
          <w:rFonts w:eastAsiaTheme="minorEastAsia" w:hint="eastAsia"/>
          <w:color w:val="000000"/>
          <w:lang w:eastAsia="zh-CN"/>
        </w:rPr>
        <w:t xml:space="preserve"> </w:t>
      </w:r>
      <w:r>
        <w:rPr>
          <w:rFonts w:eastAsiaTheme="minorEastAsia" w:hint="eastAsia"/>
          <w:color w:val="000000"/>
          <w:lang w:eastAsia="zh-CN"/>
        </w:rPr>
        <w:t>by introducing</w:t>
      </w:r>
      <w:r w:rsidR="00671E4A">
        <w:rPr>
          <w:rFonts w:eastAsiaTheme="minorEastAsia" w:hint="eastAsia"/>
          <w:color w:val="000000"/>
          <w:lang w:eastAsia="zh-CN"/>
        </w:rPr>
        <w:t xml:space="preserve"> a new </w:t>
      </w:r>
      <w:r>
        <w:rPr>
          <w:rFonts w:eastAsiaTheme="minorEastAsia" w:hint="eastAsia"/>
          <w:color w:val="000000"/>
          <w:lang w:eastAsia="zh-CN"/>
        </w:rPr>
        <w:t>IE (</w:t>
      </w:r>
      <w:r w:rsidR="00294F3B">
        <w:rPr>
          <w:rFonts w:eastAsiaTheme="minorEastAsia" w:hint="eastAsia"/>
          <w:color w:val="000000"/>
          <w:lang w:eastAsia="zh-CN"/>
        </w:rPr>
        <w:t xml:space="preserve">for </w:t>
      </w:r>
      <w:r>
        <w:rPr>
          <w:rFonts w:eastAsiaTheme="minorEastAsia" w:hint="eastAsia"/>
          <w:color w:val="000000"/>
          <w:lang w:eastAsia="zh-CN"/>
        </w:rPr>
        <w:t>Msg3 repetition in SBFD symbols)</w:t>
      </w:r>
      <w:r w:rsidR="00671E4A" w:rsidRPr="00671E4A">
        <w:rPr>
          <w:rFonts w:eastAsiaTheme="minorEastAsia"/>
          <w:color w:val="000000"/>
          <w:lang w:eastAsia="zh-CN"/>
        </w:rPr>
        <w:t xml:space="preserve"> </w:t>
      </w:r>
      <w:r>
        <w:rPr>
          <w:rFonts w:eastAsiaTheme="minorEastAsia" w:hint="eastAsia"/>
          <w:color w:val="000000"/>
          <w:lang w:eastAsia="zh-CN"/>
        </w:rPr>
        <w:t xml:space="preserve">in </w:t>
      </w:r>
      <w:r w:rsidRPr="00E7515E">
        <w:rPr>
          <w:rFonts w:eastAsiaTheme="minorEastAsia"/>
          <w:i/>
          <w:iCs/>
          <w:color w:val="000000"/>
          <w:lang w:eastAsia="zh-CN"/>
        </w:rPr>
        <w:t>FeatureCombination</w:t>
      </w:r>
      <w:r>
        <w:rPr>
          <w:rFonts w:eastAsiaTheme="minorEastAsia" w:hint="eastAsia"/>
          <w:i/>
          <w:iCs/>
          <w:color w:val="000000"/>
          <w:lang w:eastAsia="zh-CN"/>
        </w:rPr>
        <w:t>-17</w:t>
      </w:r>
      <w:r>
        <w:rPr>
          <w:rFonts w:eastAsiaTheme="minorEastAsia" w:hint="eastAsia"/>
          <w:color w:val="000000"/>
          <w:lang w:eastAsia="zh-CN"/>
        </w:rPr>
        <w:t xml:space="preserve">. </w:t>
      </w:r>
      <w:r w:rsidR="00083546">
        <w:rPr>
          <w:rFonts w:eastAsiaTheme="minorEastAsia" w:hint="eastAsia"/>
          <w:color w:val="000000"/>
          <w:lang w:eastAsia="zh-CN"/>
        </w:rPr>
        <w:t>However</w:t>
      </w:r>
      <w:r>
        <w:rPr>
          <w:rFonts w:eastAsiaTheme="minorEastAsia" w:hint="eastAsia"/>
          <w:color w:val="000000"/>
          <w:lang w:eastAsia="zh-CN"/>
        </w:rPr>
        <w:t>,</w:t>
      </w:r>
      <w:r w:rsidR="00083546">
        <w:rPr>
          <w:rFonts w:eastAsiaTheme="minorEastAsia" w:hint="eastAsia"/>
          <w:color w:val="000000"/>
          <w:lang w:eastAsia="zh-CN"/>
        </w:rPr>
        <w:t xml:space="preserve"> this is not </w:t>
      </w:r>
      <w:r w:rsidR="00083546">
        <w:rPr>
          <w:rFonts w:eastAsiaTheme="minorEastAsia"/>
          <w:color w:val="000000"/>
          <w:lang w:eastAsia="zh-CN"/>
        </w:rPr>
        <w:t>necessary</w:t>
      </w:r>
      <w:r w:rsidR="00083546">
        <w:rPr>
          <w:rFonts w:eastAsiaTheme="minorEastAsia" w:hint="eastAsia"/>
          <w:color w:val="000000"/>
          <w:lang w:eastAsia="zh-CN"/>
        </w:rPr>
        <w:t xml:space="preserve"> since</w:t>
      </w:r>
      <w:r>
        <w:rPr>
          <w:rFonts w:eastAsiaTheme="minorEastAsia" w:hint="eastAsia"/>
          <w:color w:val="000000"/>
          <w:lang w:eastAsia="zh-CN"/>
        </w:rPr>
        <w:t xml:space="preserve"> one can rely on the existing feature indication </w:t>
      </w:r>
      <w:r w:rsidRPr="00E7515E">
        <w:rPr>
          <w:rFonts w:eastAsiaTheme="minorEastAsia"/>
          <w:i/>
          <w:iCs/>
          <w:color w:val="000000"/>
          <w:lang w:eastAsia="zh-CN"/>
        </w:rPr>
        <w:t>msg3-Repetitions-r17</w:t>
      </w:r>
      <w:r>
        <w:rPr>
          <w:rFonts w:eastAsiaTheme="minorEastAsia" w:hint="eastAsia"/>
          <w:color w:val="000000"/>
          <w:lang w:eastAsia="zh-CN"/>
        </w:rPr>
        <w:t xml:space="preserve"> to indicate whether a UE can support Msg3 repetitio</w:t>
      </w:r>
      <w:r w:rsidR="0049797C">
        <w:rPr>
          <w:rFonts w:eastAsiaTheme="minorEastAsia" w:hint="eastAsia"/>
          <w:color w:val="000000"/>
          <w:lang w:eastAsia="zh-CN"/>
        </w:rPr>
        <w:t>n</w:t>
      </w:r>
      <w:r w:rsidR="000967D9">
        <w:rPr>
          <w:rFonts w:eastAsiaTheme="minorEastAsia" w:hint="eastAsia"/>
          <w:color w:val="000000"/>
          <w:lang w:eastAsia="zh-CN"/>
        </w:rPr>
        <w:t xml:space="preserve">. If a UE </w:t>
      </w:r>
      <w:r w:rsidR="000967D9">
        <w:rPr>
          <w:rFonts w:eastAsiaTheme="minorEastAsia"/>
          <w:color w:val="000000"/>
          <w:lang w:eastAsia="zh-CN"/>
        </w:rPr>
        <w:t>support</w:t>
      </w:r>
      <w:r w:rsidR="000967D9">
        <w:rPr>
          <w:rFonts w:eastAsiaTheme="minorEastAsia" w:hint="eastAsia"/>
          <w:color w:val="000000"/>
          <w:lang w:eastAsia="zh-CN"/>
        </w:rPr>
        <w:t>s Msg3 repetition and SBFD basic FG, it can support Msg3 repetition</w:t>
      </w:r>
      <w:r>
        <w:rPr>
          <w:rFonts w:eastAsiaTheme="minorEastAsia" w:hint="eastAsia"/>
          <w:color w:val="000000"/>
          <w:lang w:eastAsia="zh-CN"/>
        </w:rPr>
        <w:t xml:space="preserve"> in SBFD symbols. </w:t>
      </w:r>
    </w:p>
    <w:p w14:paraId="5E668B9A" w14:textId="3176F088" w:rsidR="007500F0" w:rsidRPr="00A916B7" w:rsidRDefault="007500F0" w:rsidP="007500F0">
      <w:pPr>
        <w:rPr>
          <w:rFonts w:eastAsiaTheme="minorEastAsia"/>
          <w:b/>
          <w:bCs/>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sidR="00E256B9">
        <w:rPr>
          <w:rFonts w:ascii="Times" w:eastAsiaTheme="minorEastAsia" w:hAnsi="Times" w:hint="eastAsia"/>
          <w:b/>
          <w:bCs/>
          <w:i/>
          <w:iCs/>
          <w:szCs w:val="24"/>
          <w:lang w:val="en-GB" w:eastAsia="zh-CN"/>
        </w:rPr>
        <w:t>2</w:t>
      </w:r>
      <w:r w:rsidRPr="00A916B7">
        <w:rPr>
          <w:rFonts w:ascii="Times" w:eastAsiaTheme="minorEastAsia" w:hAnsi="Times"/>
          <w:b/>
          <w:bCs/>
          <w:i/>
          <w:iCs/>
          <w:szCs w:val="24"/>
          <w:lang w:val="en-GB" w:eastAsia="zh-CN"/>
        </w:rPr>
        <w:t xml:space="preserve">: </w:t>
      </w:r>
      <w:r>
        <w:rPr>
          <w:rFonts w:ascii="Times" w:eastAsiaTheme="minorEastAsia" w:hAnsi="Times"/>
          <w:i/>
          <w:iCs/>
          <w:szCs w:val="24"/>
          <w:lang w:val="en-GB" w:eastAsia="zh-CN"/>
        </w:rPr>
        <w:t>The</w:t>
      </w:r>
      <w:r w:rsidRPr="00E56CD5">
        <w:rPr>
          <w:rFonts w:ascii="Times" w:eastAsiaTheme="minorEastAsia" w:hAnsi="Times"/>
          <w:i/>
          <w:iCs/>
          <w:szCs w:val="24"/>
          <w:lang w:val="en-GB" w:eastAsia="zh-CN"/>
        </w:rPr>
        <w:t xml:space="preserve"> </w:t>
      </w:r>
      <w:r>
        <w:rPr>
          <w:rFonts w:ascii="Times" w:eastAsiaTheme="minorEastAsia" w:hAnsi="Times"/>
          <w:i/>
          <w:iCs/>
          <w:szCs w:val="24"/>
          <w:lang w:val="en-GB" w:eastAsia="zh-CN"/>
        </w:rPr>
        <w:t>support of Msg3 repetition in SBFD symbols is not defined as a separate FG.</w:t>
      </w:r>
    </w:p>
    <w:p w14:paraId="0F3B2EC1" w14:textId="77777777" w:rsidR="007500F0" w:rsidRPr="007500F0" w:rsidRDefault="007500F0" w:rsidP="00C21A2E">
      <w:pPr>
        <w:rPr>
          <w:rFonts w:ascii="Times" w:eastAsiaTheme="minorEastAsia" w:hAnsi="Times"/>
          <w:szCs w:val="24"/>
          <w:lang w:val="en-GB" w:eastAsia="zh-CN"/>
        </w:rPr>
      </w:pPr>
    </w:p>
    <w:p w14:paraId="54B6745B" w14:textId="6F5AFA4E" w:rsidR="00F64C93" w:rsidRDefault="00F64C93" w:rsidP="00F64C93">
      <w:pPr>
        <w:pStyle w:val="Heading2"/>
        <w:rPr>
          <w:bCs w:val="0"/>
          <w:lang w:eastAsia="zh-CN"/>
        </w:rPr>
      </w:pPr>
      <w:r>
        <w:rPr>
          <w:bCs w:val="0"/>
          <w:lang w:eastAsia="zh-CN"/>
        </w:rPr>
        <w:t>CLI related UE features</w:t>
      </w:r>
    </w:p>
    <w:p w14:paraId="00AE3B0D" w14:textId="77777777" w:rsidR="00827793" w:rsidRPr="00346A8C" w:rsidRDefault="00827793" w:rsidP="00827793">
      <w:pPr>
        <w:pStyle w:val="Heading3"/>
        <w:rPr>
          <w:lang w:eastAsia="zh-CN"/>
        </w:rPr>
      </w:pPr>
      <w:r>
        <w:rPr>
          <w:rFonts w:hint="eastAsia"/>
          <w:lang w:eastAsia="zh-CN"/>
        </w:rPr>
        <w:t>UL</w:t>
      </w:r>
      <w:r>
        <w:rPr>
          <w:lang w:eastAsia="zh-CN"/>
        </w:rPr>
        <w:t xml:space="preserve"> resource muting</w:t>
      </w:r>
    </w:p>
    <w:p w14:paraId="5728CC98" w14:textId="40C900D1" w:rsidR="00827793" w:rsidRDefault="00827793" w:rsidP="00827793">
      <w:pPr>
        <w:rPr>
          <w:rFonts w:eastAsiaTheme="minorEastAsia"/>
          <w:color w:val="000000"/>
          <w:lang w:eastAsia="zh-CN"/>
        </w:rPr>
      </w:pPr>
      <w:r>
        <w:rPr>
          <w:lang w:eastAsia="zh-CN"/>
        </w:rPr>
        <w:t xml:space="preserve">For the support of UL resource muting, </w:t>
      </w:r>
      <w:r w:rsidR="0079377C">
        <w:rPr>
          <w:rFonts w:hint="eastAsia"/>
          <w:lang w:eastAsia="zh-CN"/>
        </w:rPr>
        <w:t>it was agreed to i</w:t>
      </w:r>
      <w:r w:rsidR="0079377C" w:rsidRPr="0079377C">
        <w:rPr>
          <w:lang w:eastAsia="zh-CN"/>
        </w:rPr>
        <w:t>ntroduce two FGs “separate UL resource muting for Type-1 CG PUSCH for CP-OFDM waveform” and “separate UL resource muting for Type-1 CG PUSCH for DFT-s-OFDM waveform”.</w:t>
      </w:r>
      <w:r>
        <w:rPr>
          <w:lang w:eastAsia="zh-CN"/>
        </w:rPr>
        <w:t xml:space="preserve"> </w:t>
      </w:r>
      <w:r>
        <w:rPr>
          <w:rFonts w:hint="eastAsia"/>
          <w:lang w:eastAsia="zh-CN"/>
        </w:rPr>
        <w:t>O</w:t>
      </w:r>
      <w:r>
        <w:rPr>
          <w:lang w:eastAsia="zh-CN"/>
        </w:rPr>
        <w:t xml:space="preserve">ne remaining issue is whether </w:t>
      </w:r>
      <w:r w:rsidR="0079377C">
        <w:rPr>
          <w:rFonts w:hint="eastAsia"/>
          <w:lang w:eastAsia="zh-CN"/>
        </w:rPr>
        <w:t>w</w:t>
      </w:r>
      <w:r w:rsidR="0079377C" w:rsidRPr="00B01410">
        <w:rPr>
          <w:rFonts w:eastAsia="MS PGothic" w:hint="eastAsia"/>
          <w:color w:val="000000"/>
          <w:lang w:eastAsia="ja-JP"/>
        </w:rPr>
        <w:t>hether/how to capture maximum number of UL muting symbols per slot</w:t>
      </w:r>
      <w:r>
        <w:rPr>
          <w:lang w:eastAsia="zh-CN"/>
        </w:rPr>
        <w:t xml:space="preserve">. </w:t>
      </w:r>
      <w:r w:rsidR="00E74134">
        <w:rPr>
          <w:rFonts w:hint="eastAsia"/>
          <w:lang w:eastAsia="zh-CN"/>
        </w:rPr>
        <w:t xml:space="preserve">Given that 60-7 and 60-7a have already been introduced with the </w:t>
      </w:r>
      <w:r w:rsidR="00E74134">
        <w:rPr>
          <w:lang w:eastAsia="zh-CN"/>
        </w:rPr>
        <w:t>restriction</w:t>
      </w:r>
      <w:r w:rsidR="00E74134">
        <w:rPr>
          <w:rFonts w:hint="eastAsia"/>
          <w:lang w:eastAsia="zh-CN"/>
        </w:rPr>
        <w:t xml:space="preserve"> of </w:t>
      </w:r>
      <w:r w:rsidR="00E74134">
        <w:rPr>
          <w:lang w:eastAsia="zh-CN"/>
        </w:rPr>
        <w:t>“</w:t>
      </w:r>
      <w:r w:rsidR="00E74134">
        <w:rPr>
          <w:rFonts w:hint="eastAsia"/>
          <w:lang w:eastAsia="zh-CN"/>
        </w:rPr>
        <w:t>o</w:t>
      </w:r>
      <w:r w:rsidR="00E74134" w:rsidRPr="00E74134">
        <w:rPr>
          <w:lang w:eastAsia="zh-CN"/>
        </w:rPr>
        <w:t>ne common pattern of UL muting between DG/Type 2 CG PUSCH and Type 1 CG PUSCH</w:t>
      </w:r>
      <w:r w:rsidR="00E74134">
        <w:rPr>
          <w:lang w:eastAsia="zh-CN"/>
        </w:rPr>
        <w:t>”</w:t>
      </w:r>
      <w:r w:rsidR="00E74134">
        <w:rPr>
          <w:rFonts w:hint="eastAsia"/>
          <w:lang w:eastAsia="zh-CN"/>
        </w:rPr>
        <w:t xml:space="preserve">, there is no need to introduce further restricted to </w:t>
      </w:r>
      <w:r w:rsidR="00E74134" w:rsidRPr="00B01410">
        <w:rPr>
          <w:rFonts w:eastAsia="MS PGothic" w:hint="eastAsia"/>
          <w:color w:val="000000"/>
          <w:lang w:eastAsia="ja-JP"/>
        </w:rPr>
        <w:t>maximum number of UL muting symbols per slot</w:t>
      </w:r>
      <w:r w:rsidR="00961567">
        <w:rPr>
          <w:rFonts w:eastAsiaTheme="minorEastAsia" w:hint="eastAsia"/>
          <w:color w:val="000000"/>
          <w:lang w:eastAsia="zh-CN"/>
        </w:rPr>
        <w:t xml:space="preserve"> to </w:t>
      </w:r>
      <w:r w:rsidR="00462F4E">
        <w:rPr>
          <w:rFonts w:eastAsiaTheme="minorEastAsia" w:hint="eastAsia"/>
          <w:color w:val="000000"/>
          <w:lang w:eastAsia="zh-CN"/>
        </w:rPr>
        <w:t>be</w:t>
      </w:r>
      <w:r w:rsidR="00961567">
        <w:rPr>
          <w:rFonts w:eastAsiaTheme="minorEastAsia" w:hint="eastAsia"/>
          <w:color w:val="000000"/>
          <w:lang w:eastAsia="zh-CN"/>
        </w:rPr>
        <w:t xml:space="preserve"> in line with the previous RAN1 agreements.</w:t>
      </w:r>
      <w:r w:rsidR="00462F4E">
        <w:rPr>
          <w:rFonts w:eastAsiaTheme="minorEastAsia" w:hint="eastAsia"/>
          <w:color w:val="000000"/>
          <w:lang w:eastAsia="zh-CN"/>
        </w:rPr>
        <w:t xml:space="preserve"> </w:t>
      </w:r>
    </w:p>
    <w:tbl>
      <w:tblPr>
        <w:tblStyle w:val="TableGrid"/>
        <w:tblW w:w="0" w:type="auto"/>
        <w:tblLook w:val="04A0" w:firstRow="1" w:lastRow="0" w:firstColumn="1" w:lastColumn="0" w:noHBand="0" w:noVBand="1"/>
      </w:tblPr>
      <w:tblGrid>
        <w:gridCol w:w="9305"/>
      </w:tblGrid>
      <w:tr w:rsidR="00EB0C4B" w:rsidRPr="00016A3D" w14:paraId="387A1CAD" w14:textId="77777777" w:rsidTr="00E74134">
        <w:tc>
          <w:tcPr>
            <w:tcW w:w="9305" w:type="dxa"/>
          </w:tcPr>
          <w:p w14:paraId="166B89BF" w14:textId="5265BF15" w:rsidR="00016A3D" w:rsidRPr="00016A3D" w:rsidRDefault="00016A3D" w:rsidP="00016A3D">
            <w:pPr>
              <w:spacing w:after="0"/>
              <w:rPr>
                <w:bCs/>
                <w:sz w:val="20"/>
                <w:szCs w:val="20"/>
              </w:rPr>
            </w:pPr>
            <w:r w:rsidRPr="00016A3D">
              <w:rPr>
                <w:bCs/>
                <w:sz w:val="20"/>
                <w:szCs w:val="20"/>
                <w:highlight w:val="green"/>
              </w:rPr>
              <w:t>Agreement</w:t>
            </w:r>
          </w:p>
          <w:p w14:paraId="3690220E" w14:textId="77777777" w:rsidR="00016A3D" w:rsidRPr="00016A3D" w:rsidRDefault="00016A3D" w:rsidP="00016A3D">
            <w:pPr>
              <w:spacing w:after="0"/>
              <w:rPr>
                <w:sz w:val="20"/>
                <w:szCs w:val="20"/>
              </w:rPr>
            </w:pPr>
            <w:r w:rsidRPr="00016A3D">
              <w:rPr>
                <w:sz w:val="20"/>
                <w:szCs w:val="20"/>
              </w:rPr>
              <w:t xml:space="preserve">To determine the time location of </w:t>
            </w:r>
            <w:r w:rsidRPr="00016A3D">
              <w:rPr>
                <w:sz w:val="20"/>
                <w:szCs w:val="20"/>
                <w:highlight w:val="yellow"/>
              </w:rPr>
              <w:t>UL muting symbol(s) in a slot for a PUSCH</w:t>
            </w:r>
            <w:r w:rsidRPr="00016A3D">
              <w:rPr>
                <w:sz w:val="20"/>
                <w:szCs w:val="20"/>
              </w:rPr>
              <w:t>, the following option is selected for DG PUSCH and Type 2 CG PUSCH</w:t>
            </w:r>
          </w:p>
          <w:p w14:paraId="5D41983C" w14:textId="5277395E" w:rsidR="00016A3D" w:rsidRPr="00016A3D" w:rsidRDefault="00016A3D" w:rsidP="00016A3D">
            <w:pPr>
              <w:spacing w:after="0"/>
              <w:rPr>
                <w:sz w:val="20"/>
                <w:szCs w:val="20"/>
                <w:lang w:eastAsia="zh-CN"/>
              </w:rPr>
            </w:pPr>
            <w:r w:rsidRPr="00016A3D">
              <w:rPr>
                <w:sz w:val="20"/>
                <w:szCs w:val="20"/>
                <w:lang w:eastAsia="en-GB"/>
              </w:rPr>
              <w:t>Option 2: The</w:t>
            </w:r>
            <w:r w:rsidRPr="00016A3D">
              <w:rPr>
                <w:color w:val="FF0000"/>
                <w:sz w:val="20"/>
                <w:szCs w:val="20"/>
                <w:lang w:eastAsia="en-GB"/>
              </w:rPr>
              <w:t xml:space="preserve"> </w:t>
            </w:r>
            <w:r w:rsidRPr="00016A3D">
              <w:rPr>
                <w:sz w:val="20"/>
                <w:szCs w:val="20"/>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71EC76F0" w14:textId="08D917B7" w:rsidR="00961567" w:rsidRPr="00961567" w:rsidRDefault="00961567" w:rsidP="00961567">
      <w:pPr>
        <w:spacing w:before="120"/>
        <w:rPr>
          <w:rFonts w:eastAsiaTheme="minorEastAsia"/>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3</w:t>
      </w:r>
      <w:r w:rsidRPr="00A916B7">
        <w:rPr>
          <w:rFonts w:ascii="Times" w:eastAsiaTheme="minorEastAsia" w:hAnsi="Times"/>
          <w:b/>
          <w:bCs/>
          <w:i/>
          <w:iCs/>
          <w:szCs w:val="24"/>
          <w:lang w:val="en-GB" w:eastAsia="zh-CN"/>
        </w:rPr>
        <w:t xml:space="preserve">: </w:t>
      </w:r>
      <w:r w:rsidR="00462F4E" w:rsidRPr="00462F4E">
        <w:rPr>
          <w:rFonts w:ascii="Times" w:eastAsiaTheme="minorEastAsia" w:hAnsi="Times" w:hint="eastAsia"/>
          <w:i/>
          <w:iCs/>
          <w:szCs w:val="24"/>
          <w:lang w:val="en-GB" w:eastAsia="zh-CN"/>
        </w:rPr>
        <w:t>N</w:t>
      </w:r>
      <w:r>
        <w:rPr>
          <w:rFonts w:ascii="Times" w:eastAsiaTheme="minorEastAsia" w:hAnsi="Times" w:hint="eastAsia"/>
          <w:i/>
          <w:iCs/>
          <w:szCs w:val="24"/>
          <w:lang w:val="en-GB" w:eastAsia="zh-CN"/>
        </w:rPr>
        <w:t>o restriction on the</w:t>
      </w:r>
      <w:r w:rsidRPr="00961567">
        <w:rPr>
          <w:rFonts w:ascii="Times" w:eastAsiaTheme="minorEastAsia" w:hAnsi="Times" w:hint="eastAsia"/>
          <w:i/>
          <w:iCs/>
          <w:szCs w:val="24"/>
          <w:lang w:val="en-GB" w:eastAsia="zh-CN"/>
        </w:rPr>
        <w:t xml:space="preserve"> </w:t>
      </w:r>
      <w:r w:rsidRPr="00961567">
        <w:rPr>
          <w:rFonts w:ascii="Times" w:eastAsiaTheme="minorEastAsia" w:hAnsi="Times"/>
          <w:i/>
          <w:iCs/>
          <w:szCs w:val="24"/>
          <w:lang w:val="en-GB" w:eastAsia="zh-CN"/>
        </w:rPr>
        <w:t>maximum number of UL muting symbols per slot</w:t>
      </w:r>
      <w:r>
        <w:rPr>
          <w:rFonts w:ascii="Times" w:eastAsiaTheme="minorEastAsia" w:hAnsi="Times" w:hint="eastAsia"/>
          <w:i/>
          <w:iCs/>
          <w:szCs w:val="24"/>
          <w:lang w:val="en-GB" w:eastAsia="zh-CN"/>
        </w:rPr>
        <w:t xml:space="preserve"> for FG</w:t>
      </w:r>
      <w:r w:rsidR="00F52AA4">
        <w:rPr>
          <w:rFonts w:ascii="Times" w:eastAsiaTheme="minorEastAsia" w:hAnsi="Times" w:hint="eastAsia"/>
          <w:i/>
          <w:iCs/>
          <w:szCs w:val="24"/>
          <w:lang w:val="en-GB" w:eastAsia="zh-CN"/>
        </w:rPr>
        <w:t xml:space="preserve"> </w:t>
      </w:r>
      <w:r>
        <w:rPr>
          <w:rFonts w:ascii="Times" w:eastAsiaTheme="minorEastAsia" w:hAnsi="Times" w:hint="eastAsia"/>
          <w:i/>
          <w:iCs/>
          <w:szCs w:val="24"/>
          <w:lang w:val="en-GB" w:eastAsia="zh-CN"/>
        </w:rPr>
        <w:t>60-7b and FG</w:t>
      </w:r>
      <w:r w:rsidR="00F52AA4">
        <w:rPr>
          <w:rFonts w:ascii="Times" w:eastAsiaTheme="minorEastAsia" w:hAnsi="Times" w:hint="eastAsia"/>
          <w:i/>
          <w:iCs/>
          <w:szCs w:val="24"/>
          <w:lang w:val="en-GB" w:eastAsia="zh-CN"/>
        </w:rPr>
        <w:t xml:space="preserve"> </w:t>
      </w:r>
      <w:r>
        <w:rPr>
          <w:rFonts w:ascii="Times" w:eastAsiaTheme="minorEastAsia" w:hAnsi="Times" w:hint="eastAsia"/>
          <w:i/>
          <w:iCs/>
          <w:szCs w:val="24"/>
          <w:lang w:val="en-GB" w:eastAsia="zh-CN"/>
        </w:rPr>
        <w:t xml:space="preserve">60-7c. </w:t>
      </w:r>
    </w:p>
    <w:p w14:paraId="227CD05F" w14:textId="77777777" w:rsidR="00961567" w:rsidRPr="00961567" w:rsidRDefault="00961567" w:rsidP="00B024FC">
      <w:pPr>
        <w:rPr>
          <w:lang w:val="en-GB" w:eastAsia="zh-CN"/>
        </w:rPr>
      </w:pPr>
    </w:p>
    <w:p w14:paraId="441A9072" w14:textId="05069C1B" w:rsidR="00990A0E" w:rsidRDefault="003B0D27" w:rsidP="00685F64">
      <w:pPr>
        <w:pStyle w:val="Heading3"/>
        <w:rPr>
          <w:lang w:eastAsia="zh-CN"/>
        </w:rPr>
      </w:pPr>
      <w:r>
        <w:rPr>
          <w:lang w:eastAsia="zh-CN"/>
        </w:rPr>
        <w:t>L1</w:t>
      </w:r>
      <w:r w:rsidR="00EA6F44">
        <w:rPr>
          <w:lang w:eastAsia="zh-CN"/>
        </w:rPr>
        <w:t>-</w:t>
      </w:r>
      <w:r>
        <w:rPr>
          <w:lang w:eastAsia="zh-CN"/>
        </w:rPr>
        <w:t>CLI-RSSI measurement</w:t>
      </w:r>
      <w:r w:rsidR="005E7DD8">
        <w:rPr>
          <w:lang w:eastAsia="zh-CN"/>
        </w:rPr>
        <w:t xml:space="preserve"> and reporting</w:t>
      </w:r>
    </w:p>
    <w:p w14:paraId="0A3FE6D1" w14:textId="2ACDB560" w:rsidR="00904704" w:rsidRDefault="00904704" w:rsidP="00904704">
      <w:pPr>
        <w:rPr>
          <w:lang w:eastAsia="zh-CN"/>
        </w:rPr>
      </w:pPr>
      <w:r>
        <w:rPr>
          <w:rFonts w:hint="eastAsia"/>
          <w:lang w:eastAsia="zh-CN"/>
        </w:rPr>
        <w:t>For FG 60-8 and FG 60-9, the following was agreed in RAN1#121</w:t>
      </w:r>
    </w:p>
    <w:tbl>
      <w:tblPr>
        <w:tblStyle w:val="TableGrid"/>
        <w:tblW w:w="0" w:type="auto"/>
        <w:tblLook w:val="04A0" w:firstRow="1" w:lastRow="0" w:firstColumn="1" w:lastColumn="0" w:noHBand="0" w:noVBand="1"/>
      </w:tblPr>
      <w:tblGrid>
        <w:gridCol w:w="9305"/>
      </w:tblGrid>
      <w:tr w:rsidR="00904704" w14:paraId="5A104745" w14:textId="77777777" w:rsidTr="00904704">
        <w:tc>
          <w:tcPr>
            <w:tcW w:w="9305" w:type="dxa"/>
          </w:tcPr>
          <w:p w14:paraId="31F462F9" w14:textId="77777777" w:rsidR="00904704" w:rsidRPr="00587DFD" w:rsidRDefault="00904704" w:rsidP="00347A7F">
            <w:pPr>
              <w:spacing w:after="0"/>
              <w:rPr>
                <w:b/>
                <w:bCs/>
                <w:szCs w:val="20"/>
              </w:rPr>
            </w:pPr>
            <w:r w:rsidRPr="00587DFD">
              <w:rPr>
                <w:b/>
                <w:bCs/>
                <w:szCs w:val="20"/>
                <w:highlight w:val="green"/>
              </w:rPr>
              <w:t>Agreement</w:t>
            </w:r>
          </w:p>
          <w:p w14:paraId="0785A7E7" w14:textId="77777777" w:rsidR="00904704" w:rsidRPr="00505E3E" w:rsidRDefault="00904704" w:rsidP="00347A7F">
            <w:pPr>
              <w:spacing w:after="0"/>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if SBFD symbols are configured for the UE</w:t>
            </w:r>
          </w:p>
          <w:p w14:paraId="2D86FA4C" w14:textId="77777777" w:rsidR="00904704" w:rsidRPr="00505E3E" w:rsidRDefault="00904704" w:rsidP="00347A7F">
            <w:pPr>
              <w:pStyle w:val="ListParagraph"/>
              <w:numPr>
                <w:ilvl w:val="0"/>
                <w:numId w:val="34"/>
              </w:numPr>
              <w:snapToGrid w:val="0"/>
              <w:spacing w:after="0"/>
              <w:contextualSpacing w:val="0"/>
            </w:pPr>
            <w:r w:rsidRPr="00505E3E">
              <w:t xml:space="preserve">UE shall perform L1 UE-to-UE CLI measurement based on the valid symbol type configured in </w:t>
            </w:r>
            <w:r w:rsidRPr="00505E3E">
              <w:rPr>
                <w:i/>
                <w:iCs/>
              </w:rPr>
              <w:t>CSI-</w:t>
            </w:r>
            <w:proofErr w:type="spellStart"/>
            <w:r w:rsidRPr="00505E3E">
              <w:rPr>
                <w:i/>
                <w:iCs/>
              </w:rPr>
              <w:t>ReportConfig</w:t>
            </w:r>
            <w:proofErr w:type="spellEnd"/>
          </w:p>
          <w:p w14:paraId="2E3D03FC" w14:textId="77777777" w:rsidR="00904704" w:rsidRPr="00505E3E" w:rsidRDefault="00904704" w:rsidP="00347A7F">
            <w:pPr>
              <w:spacing w:after="0"/>
            </w:pPr>
            <w:r w:rsidRPr="00505E3E">
              <w:t xml:space="preserve">The valid symbol type does not apply for a UE if SBFD symbols are not configured for the UE </w:t>
            </w:r>
          </w:p>
          <w:p w14:paraId="75CEB43C" w14:textId="77777777" w:rsidR="00904704" w:rsidRPr="00505E3E" w:rsidRDefault="00904704" w:rsidP="00347A7F">
            <w:pPr>
              <w:pStyle w:val="ListParagraph"/>
              <w:numPr>
                <w:ilvl w:val="0"/>
                <w:numId w:val="34"/>
              </w:numPr>
              <w:snapToGrid w:val="0"/>
              <w:spacing w:after="0"/>
              <w:contextualSpacing w:val="0"/>
            </w:pPr>
            <w:r w:rsidRPr="00505E3E">
              <w:t xml:space="preserve">UE shall perform L1 UE-to-UE CLI measurement based on the configuration provided in </w:t>
            </w:r>
            <w:r w:rsidRPr="00505E3E">
              <w:rPr>
                <w:i/>
                <w:iCs/>
              </w:rPr>
              <w:t>CSI-</w:t>
            </w:r>
            <w:proofErr w:type="spellStart"/>
            <w:r w:rsidRPr="00505E3E">
              <w:rPr>
                <w:i/>
                <w:iCs/>
              </w:rPr>
              <w:t>ResourceConfig</w:t>
            </w:r>
            <w:proofErr w:type="spellEnd"/>
            <w:r w:rsidRPr="00505E3E">
              <w:t xml:space="preserve"> indicated by </w:t>
            </w:r>
            <w:r w:rsidRPr="00505E3E">
              <w:rPr>
                <w:i/>
                <w:iCs/>
              </w:rPr>
              <w:t>CSI-</w:t>
            </w:r>
            <w:proofErr w:type="spellStart"/>
            <w:r w:rsidRPr="00505E3E">
              <w:rPr>
                <w:i/>
                <w:iCs/>
              </w:rPr>
              <w:t>ReportConfig</w:t>
            </w:r>
            <w:proofErr w:type="spellEnd"/>
          </w:p>
          <w:p w14:paraId="16B93418" w14:textId="0627E094" w:rsidR="00904704" w:rsidRPr="00904704" w:rsidRDefault="00904704" w:rsidP="00347A7F">
            <w:pPr>
              <w:spacing w:after="0"/>
              <w:rPr>
                <w:lang w:eastAsia="zh-CN"/>
              </w:rPr>
            </w:pPr>
            <w:r w:rsidRPr="00505E3E">
              <w:t>FG 60-1 is not the p</w:t>
            </w:r>
            <w:r w:rsidRPr="00505E3E">
              <w:rPr>
                <w:rFonts w:eastAsiaTheme="minorEastAsia" w:hint="eastAsia"/>
                <w:lang w:eastAsia="ko-KR"/>
              </w:rPr>
              <w:t>rer</w:t>
            </w:r>
            <w:r w:rsidRPr="00505E3E">
              <w:t>equisite of FG 60-8 and FG60-9</w:t>
            </w:r>
          </w:p>
        </w:tc>
      </w:tr>
    </w:tbl>
    <w:p w14:paraId="10C4678E" w14:textId="2ABF6135" w:rsidR="00904704" w:rsidRDefault="00904704" w:rsidP="00347A7F">
      <w:pPr>
        <w:spacing w:before="120"/>
        <w:rPr>
          <w:lang w:eastAsia="zh-CN"/>
        </w:rPr>
      </w:pPr>
      <w:r>
        <w:rPr>
          <w:rFonts w:hint="eastAsia"/>
          <w:lang w:eastAsia="zh-CN"/>
        </w:rPr>
        <w:t xml:space="preserve">Based on the above, we have the </w:t>
      </w:r>
      <w:r>
        <w:rPr>
          <w:lang w:eastAsia="zh-CN"/>
        </w:rPr>
        <w:t>fo</w:t>
      </w:r>
      <w:r>
        <w:rPr>
          <w:rFonts w:hint="eastAsia"/>
          <w:lang w:eastAsia="zh-CN"/>
        </w:rPr>
        <w:t>llowing proposal</w:t>
      </w:r>
    </w:p>
    <w:p w14:paraId="130E439C" w14:textId="34AA6486" w:rsidR="00904704" w:rsidRPr="00961567" w:rsidRDefault="00904704" w:rsidP="00904704">
      <w:pPr>
        <w:spacing w:before="120"/>
        <w:rPr>
          <w:rFonts w:eastAsiaTheme="minorEastAsia"/>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4</w:t>
      </w:r>
      <w:r w:rsidRPr="00A916B7">
        <w:rPr>
          <w:rFonts w:ascii="Times" w:eastAsiaTheme="minorEastAsia" w:hAnsi="Times"/>
          <w:b/>
          <w:bCs/>
          <w:i/>
          <w:iCs/>
          <w:szCs w:val="24"/>
          <w:lang w:val="en-GB" w:eastAsia="zh-CN"/>
        </w:rPr>
        <w:t xml:space="preserve">: </w:t>
      </w:r>
      <w:r w:rsidRPr="00904704">
        <w:rPr>
          <w:rFonts w:ascii="Times" w:eastAsiaTheme="minorEastAsia" w:hAnsi="Times"/>
          <w:i/>
          <w:iCs/>
          <w:szCs w:val="24"/>
          <w:lang w:val="en-GB" w:eastAsia="zh-CN"/>
        </w:rPr>
        <w:t>FG 60-1 is not the prerequisite of FG 60-8 and FG</w:t>
      </w:r>
      <w:r w:rsidR="00347A7F">
        <w:rPr>
          <w:rFonts w:ascii="Times" w:eastAsiaTheme="minorEastAsia" w:hAnsi="Times" w:hint="eastAsia"/>
          <w:i/>
          <w:iCs/>
          <w:szCs w:val="24"/>
          <w:lang w:val="en-GB" w:eastAsia="zh-CN"/>
        </w:rPr>
        <w:t xml:space="preserve"> </w:t>
      </w:r>
      <w:r w:rsidRPr="00904704">
        <w:rPr>
          <w:rFonts w:ascii="Times" w:eastAsiaTheme="minorEastAsia" w:hAnsi="Times"/>
          <w:i/>
          <w:iCs/>
          <w:szCs w:val="24"/>
          <w:lang w:val="en-GB" w:eastAsia="zh-CN"/>
        </w:rPr>
        <w:t>60-9</w:t>
      </w:r>
      <w:r>
        <w:rPr>
          <w:rFonts w:ascii="Times" w:eastAsiaTheme="minorEastAsia" w:hAnsi="Times" w:hint="eastAsia"/>
          <w:i/>
          <w:iCs/>
          <w:szCs w:val="24"/>
          <w:lang w:val="en-GB" w:eastAsia="zh-CN"/>
        </w:rPr>
        <w:t>.</w:t>
      </w:r>
    </w:p>
    <w:p w14:paraId="0ECDC1FE" w14:textId="77777777" w:rsidR="00904704" w:rsidRPr="00904704" w:rsidRDefault="00904704" w:rsidP="00904704">
      <w:pPr>
        <w:rPr>
          <w:lang w:eastAsia="zh-CN"/>
        </w:rPr>
      </w:pPr>
    </w:p>
    <w:p w14:paraId="1D9E403B" w14:textId="4DD107A0" w:rsidR="00685F64" w:rsidRDefault="00A940B2" w:rsidP="00B751A8">
      <w:pPr>
        <w:spacing w:before="120"/>
        <w:rPr>
          <w:lang w:val="en-GB" w:eastAsia="zh-CN"/>
        </w:rPr>
      </w:pPr>
      <w:r>
        <w:rPr>
          <w:rFonts w:hint="eastAsia"/>
          <w:lang w:val="en-GB" w:eastAsia="zh-CN"/>
        </w:rPr>
        <w:lastRenderedPageBreak/>
        <w:t>F</w:t>
      </w:r>
      <w:r>
        <w:rPr>
          <w:lang w:val="en-GB" w:eastAsia="zh-CN"/>
        </w:rPr>
        <w:t xml:space="preserve">or </w:t>
      </w:r>
      <w:r w:rsidR="00770274">
        <w:rPr>
          <w:lang w:val="en-GB" w:eastAsia="zh-CN"/>
        </w:rPr>
        <w:t>FG</w:t>
      </w:r>
      <w:r w:rsidR="00721885">
        <w:rPr>
          <w:lang w:val="en-GB" w:eastAsia="zh-CN"/>
        </w:rPr>
        <w:t xml:space="preserve"> </w:t>
      </w:r>
      <w:r w:rsidR="00770274">
        <w:rPr>
          <w:lang w:val="en-GB" w:eastAsia="zh-CN"/>
        </w:rPr>
        <w:t xml:space="preserve">60-8 </w:t>
      </w:r>
      <w:r>
        <w:rPr>
          <w:rFonts w:cs="Arial"/>
          <w:color w:val="000000"/>
          <w:lang w:val="en-GB" w:eastAsia="zh-CN"/>
        </w:rPr>
        <w:t>L1 CLI-RSSI measurement</w:t>
      </w:r>
      <w:r>
        <w:rPr>
          <w:rFonts w:eastAsia="MS Mincho" w:cs="Arial"/>
          <w:color w:val="000000"/>
          <w:lang w:val="en-GB" w:eastAsia="ja-JP"/>
        </w:rPr>
        <w:t xml:space="preserve"> and</w:t>
      </w:r>
      <w:r w:rsidR="00770274">
        <w:rPr>
          <w:rFonts w:eastAsia="MS Mincho" w:cs="Arial"/>
          <w:color w:val="000000"/>
          <w:lang w:val="en-GB" w:eastAsia="ja-JP"/>
        </w:rPr>
        <w:t xml:space="preserve"> </w:t>
      </w:r>
      <w:r w:rsidR="00770274" w:rsidRPr="00770274">
        <w:rPr>
          <w:rFonts w:eastAsia="MS Mincho" w:cs="Arial"/>
          <w:color w:val="000000"/>
          <w:highlight w:val="yellow"/>
          <w:lang w:val="en-GB" w:eastAsia="ja-JP"/>
        </w:rPr>
        <w:t>[aperiodic]</w:t>
      </w:r>
      <w:r>
        <w:rPr>
          <w:rFonts w:eastAsia="MS Mincho" w:cs="Arial"/>
          <w:color w:val="000000"/>
          <w:lang w:val="en-GB" w:eastAsia="ja-JP"/>
        </w:rPr>
        <w:t xml:space="preserve"> reporting, the following components are included</w:t>
      </w:r>
      <w:r w:rsidR="009328A6">
        <w:rPr>
          <w:rFonts w:eastAsia="MS Mincho" w:cs="Arial"/>
          <w:color w:val="000000"/>
          <w:lang w:val="en-GB" w:eastAsia="ja-JP"/>
        </w:rPr>
        <w:t xml:space="preserve"> (update in red)</w:t>
      </w:r>
    </w:p>
    <w:p w14:paraId="34B77E7D" w14:textId="14EF0A38" w:rsidR="00A940B2" w:rsidRDefault="00A940B2" w:rsidP="007B3605">
      <w:pPr>
        <w:pStyle w:val="ListParagraph"/>
        <w:numPr>
          <w:ilvl w:val="0"/>
          <w:numId w:val="18"/>
        </w:numPr>
        <w:snapToGrid w:val="0"/>
        <w:spacing w:after="0"/>
        <w:contextualSpacing w:val="0"/>
        <w:jc w:val="both"/>
        <w:rPr>
          <w:rFonts w:eastAsia="MS Mincho" w:cs="Arial"/>
          <w:color w:val="000000"/>
          <w:sz w:val="22"/>
          <w:szCs w:val="22"/>
          <w:lang w:eastAsia="ja-JP"/>
        </w:rPr>
      </w:pPr>
      <w:r w:rsidRPr="00A940B2">
        <w:rPr>
          <w:rFonts w:eastAsia="MS Mincho" w:cs="Arial"/>
          <w:sz w:val="22"/>
          <w:szCs w:val="22"/>
          <w:lang w:eastAsia="ja-JP"/>
        </w:rPr>
        <w:t>Aperiodic L1 CLI-RSSI reporting o</w:t>
      </w:r>
      <w:r w:rsidRPr="00A940B2">
        <w:rPr>
          <w:rFonts w:eastAsia="MS Mincho" w:cs="Arial"/>
          <w:color w:val="000000"/>
          <w:sz w:val="22"/>
          <w:szCs w:val="22"/>
          <w:lang w:eastAsia="ja-JP"/>
        </w:rPr>
        <w:t xml:space="preserve">n PUSCH </w:t>
      </w:r>
    </w:p>
    <w:p w14:paraId="020F46F2" w14:textId="77777777" w:rsidR="00A940B2" w:rsidRPr="00B06C9E" w:rsidRDefault="00A940B2" w:rsidP="007B3605">
      <w:pPr>
        <w:pStyle w:val="ListParagraph"/>
        <w:numPr>
          <w:ilvl w:val="1"/>
          <w:numId w:val="14"/>
        </w:numPr>
        <w:snapToGrid w:val="0"/>
        <w:spacing w:after="0"/>
        <w:contextualSpacing w:val="0"/>
        <w:jc w:val="both"/>
        <w:rPr>
          <w:color w:val="FF0000"/>
          <w:sz w:val="22"/>
          <w:szCs w:val="24"/>
        </w:rPr>
      </w:pPr>
      <w:r w:rsidRPr="00B06C9E">
        <w:rPr>
          <w:color w:val="FF0000"/>
          <w:sz w:val="22"/>
          <w:szCs w:val="24"/>
        </w:rPr>
        <w:t>Maximum number of aperiodic CSI report setting per BWP for L1-CLI-RSSI report</w:t>
      </w:r>
    </w:p>
    <w:p w14:paraId="64D984A3" w14:textId="29C22576" w:rsidR="00A940B2" w:rsidRPr="00B06C9E" w:rsidRDefault="00A940B2" w:rsidP="007B3605">
      <w:pPr>
        <w:pStyle w:val="ListParagraph"/>
        <w:numPr>
          <w:ilvl w:val="1"/>
          <w:numId w:val="14"/>
        </w:numPr>
        <w:snapToGrid w:val="0"/>
        <w:spacing w:after="0"/>
        <w:contextualSpacing w:val="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w:t>
      </w:r>
      <w:proofErr w:type="spellStart"/>
      <w:r w:rsidRPr="00B06C9E">
        <w:rPr>
          <w:i/>
          <w:color w:val="FF0000"/>
          <w:sz w:val="22"/>
          <w:szCs w:val="24"/>
        </w:rPr>
        <w:t>AperiodicTriggerStateList</w:t>
      </w:r>
      <w:proofErr w:type="spellEnd"/>
      <w:r w:rsidRPr="00B06C9E">
        <w:rPr>
          <w:color w:val="FF0000"/>
          <w:sz w:val="22"/>
          <w:szCs w:val="24"/>
        </w:rPr>
        <w:t xml:space="preserve"> per CC</w:t>
      </w:r>
    </w:p>
    <w:p w14:paraId="0E2E6FCF" w14:textId="13F55324" w:rsidR="00A940B2" w:rsidRPr="00A940B2" w:rsidRDefault="00A940B2" w:rsidP="007B3605">
      <w:pPr>
        <w:pStyle w:val="ListParagraph"/>
        <w:numPr>
          <w:ilvl w:val="0"/>
          <w:numId w:val="18"/>
        </w:numPr>
        <w:snapToGrid w:val="0"/>
        <w:spacing w:after="0"/>
        <w:contextualSpacing w:val="0"/>
        <w:jc w:val="both"/>
        <w:rPr>
          <w:rFonts w:eastAsia="MS Mincho" w:cs="Arial"/>
          <w:color w:val="000000"/>
          <w:sz w:val="22"/>
          <w:szCs w:val="22"/>
          <w:lang w:eastAsia="ja-JP"/>
        </w:rPr>
      </w:pPr>
      <w:r w:rsidRPr="00A940B2">
        <w:rPr>
          <w:rFonts w:eastAsia="MS Mincho" w:cs="Arial"/>
          <w:color w:val="000000"/>
          <w:sz w:val="22"/>
          <w:szCs w:val="22"/>
          <w:lang w:eastAsia="ja-JP"/>
        </w:rPr>
        <w:t>Support of CLI-RSSI measurement resource configured in one UL subband only, in one DL subband only, or across two DL subbands only.</w:t>
      </w:r>
    </w:p>
    <w:p w14:paraId="1CD7F5F9" w14:textId="77777777" w:rsidR="00770274" w:rsidRPr="00770274" w:rsidRDefault="00A940B2" w:rsidP="007B3605">
      <w:pPr>
        <w:pStyle w:val="ListParagraph"/>
        <w:numPr>
          <w:ilvl w:val="0"/>
          <w:numId w:val="18"/>
        </w:numPr>
        <w:snapToGrid w:val="0"/>
        <w:spacing w:after="0"/>
        <w:contextualSpacing w:val="0"/>
        <w:jc w:val="both"/>
        <w:rPr>
          <w:sz w:val="22"/>
          <w:szCs w:val="22"/>
          <w:lang w:eastAsia="zh-CN"/>
        </w:rPr>
      </w:pPr>
      <w:r w:rsidRPr="00770274">
        <w:rPr>
          <w:sz w:val="22"/>
          <w:szCs w:val="22"/>
          <w:lang w:eastAsia="zh-CN"/>
        </w:rPr>
        <w:t xml:space="preserve">Periodic and aperiodic CLI-RSSI </w:t>
      </w:r>
      <w:r w:rsidRPr="00A940B2">
        <w:rPr>
          <w:sz w:val="22"/>
          <w:szCs w:val="22"/>
          <w:lang w:eastAsia="zh-CN"/>
        </w:rPr>
        <w:t>measurement</w:t>
      </w:r>
      <w:r w:rsidRPr="00770274">
        <w:rPr>
          <w:sz w:val="22"/>
          <w:szCs w:val="22"/>
          <w:lang w:eastAsia="zh-CN"/>
        </w:rPr>
        <w:t xml:space="preserve"> resource</w:t>
      </w:r>
    </w:p>
    <w:p w14:paraId="57523A72" w14:textId="6D8EDD98" w:rsidR="00A940B2" w:rsidRPr="00770274" w:rsidRDefault="00A940B2" w:rsidP="007B3605">
      <w:pPr>
        <w:pStyle w:val="ListParagraph"/>
        <w:numPr>
          <w:ilvl w:val="0"/>
          <w:numId w:val="18"/>
        </w:numPr>
        <w:snapToGrid w:val="0"/>
        <w:spacing w:after="0"/>
        <w:contextualSpacing w:val="0"/>
        <w:jc w:val="both"/>
        <w:rPr>
          <w:sz w:val="22"/>
          <w:szCs w:val="22"/>
          <w:lang w:eastAsia="zh-CN"/>
        </w:rPr>
      </w:pPr>
      <w:r w:rsidRPr="00770274">
        <w:rPr>
          <w:sz w:val="22"/>
          <w:szCs w:val="22"/>
          <w:lang w:eastAsia="zh-CN"/>
        </w:rPr>
        <w:t>Maximum number of CLI-RSSI measurement resources (sum of aperiodic/periodic</w:t>
      </w:r>
      <w:r w:rsidR="007D4FD1" w:rsidRPr="00770274">
        <w:rPr>
          <w:sz w:val="22"/>
          <w:szCs w:val="22"/>
          <w:lang w:eastAsia="zh-CN"/>
        </w:rPr>
        <w:t>/semi-persistent</w:t>
      </w:r>
      <w:r w:rsidRPr="00770274">
        <w:rPr>
          <w:sz w:val="22"/>
          <w:szCs w:val="22"/>
          <w:lang w:eastAsia="zh-CN"/>
        </w:rPr>
        <w:t>) across all CCs configured to measure L1-CLI-RSSI</w:t>
      </w:r>
    </w:p>
    <w:p w14:paraId="23F6E6AD" w14:textId="4D40AFCA" w:rsidR="00B751A8" w:rsidRDefault="00721885" w:rsidP="00721885">
      <w:pPr>
        <w:spacing w:before="120"/>
        <w:rPr>
          <w:rFonts w:eastAsia="MS Mincho" w:cs="Arial"/>
          <w:color w:val="000000"/>
          <w:lang w:val="en-GB" w:eastAsia="ja-JP"/>
        </w:rPr>
      </w:pPr>
      <w:r>
        <w:rPr>
          <w:rFonts w:hint="eastAsia"/>
          <w:lang w:val="en-GB" w:eastAsia="zh-CN"/>
        </w:rPr>
        <w:t>F</w:t>
      </w:r>
      <w:r>
        <w:rPr>
          <w:lang w:val="en-GB" w:eastAsia="zh-CN"/>
        </w:rPr>
        <w:t>or FG 60-8a</w:t>
      </w:r>
      <w:r>
        <w:rPr>
          <w:rFonts w:eastAsia="MS Mincho" w:cs="Arial"/>
          <w:color w:val="000000" w:themeColor="text1"/>
          <w:szCs w:val="18"/>
        </w:rPr>
        <w:t xml:space="preserve">, </w:t>
      </w:r>
      <w:r>
        <w:rPr>
          <w:rFonts w:eastAsia="MS Mincho" w:cs="Arial"/>
          <w:color w:val="000000"/>
          <w:lang w:val="en-GB" w:eastAsia="ja-JP"/>
        </w:rPr>
        <w:t>the following components are included (update in red)</w:t>
      </w:r>
    </w:p>
    <w:p w14:paraId="58EF4DB1" w14:textId="77777777" w:rsidR="00721885" w:rsidRDefault="00721885" w:rsidP="00C24C5B">
      <w:pPr>
        <w:pStyle w:val="ListParagraph"/>
        <w:numPr>
          <w:ilvl w:val="0"/>
          <w:numId w:val="29"/>
        </w:numPr>
        <w:snapToGrid w:val="0"/>
        <w:spacing w:after="0"/>
        <w:contextualSpacing w:val="0"/>
        <w:rPr>
          <w:color w:val="FF0000"/>
          <w:sz w:val="22"/>
          <w:szCs w:val="22"/>
        </w:rPr>
      </w:pPr>
      <w:r w:rsidRPr="00721885">
        <w:rPr>
          <w:color w:val="FF0000"/>
          <w:sz w:val="22"/>
          <w:szCs w:val="22"/>
        </w:rPr>
        <w:t>Maximum number of periodic CSI report setting per BWP for L1-CLI-RSSI report</w:t>
      </w:r>
    </w:p>
    <w:p w14:paraId="6B3F7E97" w14:textId="3C671076" w:rsidR="00721885" w:rsidRPr="00721885" w:rsidRDefault="00721885" w:rsidP="00C24C5B">
      <w:pPr>
        <w:pStyle w:val="ListParagraph"/>
        <w:numPr>
          <w:ilvl w:val="0"/>
          <w:numId w:val="29"/>
        </w:numPr>
        <w:snapToGrid w:val="0"/>
        <w:spacing w:after="0"/>
        <w:contextualSpacing w:val="0"/>
        <w:jc w:val="both"/>
        <w:rPr>
          <w:color w:val="FF0000"/>
          <w:sz w:val="28"/>
          <w:szCs w:val="28"/>
        </w:rPr>
      </w:pPr>
      <w:r w:rsidRPr="00721885">
        <w:rPr>
          <w:color w:val="FF0000"/>
          <w:sz w:val="22"/>
          <w:szCs w:val="22"/>
        </w:rPr>
        <w:t>Maximum number of periodic CLI-RSSI measurement resources across all CCs configured to measure L1-CLI-RSSI</w:t>
      </w:r>
    </w:p>
    <w:p w14:paraId="4A21838B" w14:textId="77777777" w:rsidR="00721885" w:rsidRPr="00721885" w:rsidRDefault="00721885" w:rsidP="00721885">
      <w:pPr>
        <w:spacing w:after="0"/>
        <w:rPr>
          <w:color w:val="FF0000"/>
          <w:szCs w:val="32"/>
        </w:rPr>
      </w:pPr>
    </w:p>
    <w:p w14:paraId="4A244AF1" w14:textId="0A071237" w:rsidR="00990A0E" w:rsidRDefault="00A17E95" w:rsidP="00685F64">
      <w:pPr>
        <w:pStyle w:val="Heading3"/>
        <w:rPr>
          <w:lang w:eastAsia="zh-CN"/>
        </w:rPr>
      </w:pPr>
      <w:r>
        <w:rPr>
          <w:lang w:eastAsia="zh-CN"/>
        </w:rPr>
        <w:t>L1</w:t>
      </w:r>
      <w:r w:rsidR="00EA6F44">
        <w:rPr>
          <w:lang w:eastAsia="zh-CN"/>
        </w:rPr>
        <w:t>-</w:t>
      </w:r>
      <w:r w:rsidR="00990A0E" w:rsidRPr="00685F64">
        <w:rPr>
          <w:lang w:eastAsia="zh-CN"/>
        </w:rPr>
        <w:t>SRS-RSRP measurement</w:t>
      </w:r>
      <w:r w:rsidR="005E7DD8">
        <w:rPr>
          <w:lang w:eastAsia="zh-CN"/>
        </w:rPr>
        <w:t xml:space="preserve"> and reporting</w:t>
      </w:r>
    </w:p>
    <w:p w14:paraId="4C528F76" w14:textId="0C7AA79D" w:rsidR="00B06C9E" w:rsidRPr="00B06C9E" w:rsidRDefault="006E1246" w:rsidP="00B06C9E">
      <w:pPr>
        <w:rPr>
          <w:lang w:val="en-GB" w:eastAsia="zh-CN"/>
        </w:rPr>
      </w:pPr>
      <w:r>
        <w:rPr>
          <w:lang w:eastAsia="zh-CN"/>
        </w:rPr>
        <w:t xml:space="preserve">For </w:t>
      </w:r>
      <w:r w:rsidRPr="006E1246">
        <w:rPr>
          <w:lang w:eastAsia="zh-CN"/>
        </w:rPr>
        <w:t>L1-SRS-RSRP measurement and reporting</w:t>
      </w:r>
      <w:r>
        <w:rPr>
          <w:lang w:eastAsia="zh-CN"/>
        </w:rPr>
        <w:t xml:space="preserve">, </w:t>
      </w:r>
      <w:r w:rsidR="007D4FD1">
        <w:rPr>
          <w:rFonts w:eastAsiaTheme="minorEastAsia" w:cs="Arial"/>
          <w:lang w:val="en-GB" w:eastAsia="zh-CN"/>
        </w:rPr>
        <w:t>we suggest to separate the component into reporting and measurement resource similar to L1-CLI-RSSI measurement reporting since the reported values are defined separately.</w:t>
      </w:r>
    </w:p>
    <w:p w14:paraId="6F6965F5" w14:textId="5CD2D601" w:rsidR="00C76439" w:rsidRPr="00A47915" w:rsidRDefault="00C76439" w:rsidP="00C76439">
      <w:pPr>
        <w:rPr>
          <w:lang w:eastAsia="zh-CN"/>
        </w:rPr>
      </w:pPr>
      <w:r w:rsidRPr="00A47915">
        <w:rPr>
          <w:lang w:eastAsia="zh-CN"/>
        </w:rPr>
        <w:t>For L1-SRS-RSRP measurement</w:t>
      </w:r>
      <w:r w:rsidR="006E1246">
        <w:rPr>
          <w:lang w:eastAsia="zh-CN"/>
        </w:rPr>
        <w:t xml:space="preserve"> and reporting</w:t>
      </w:r>
      <w:r w:rsidRPr="00A47915">
        <w:rPr>
          <w:lang w:eastAsia="zh-CN"/>
        </w:rPr>
        <w:t>, the following components are included</w:t>
      </w:r>
      <w:r w:rsidR="009328A6">
        <w:rPr>
          <w:lang w:eastAsia="zh-CN"/>
        </w:rPr>
        <w:t xml:space="preserve"> </w:t>
      </w:r>
      <w:r w:rsidR="009328A6">
        <w:rPr>
          <w:rFonts w:eastAsia="MS Mincho" w:cs="Arial"/>
          <w:color w:val="000000"/>
          <w:lang w:val="en-GB" w:eastAsia="ja-JP"/>
        </w:rPr>
        <w:t>(update in red)</w:t>
      </w:r>
    </w:p>
    <w:p w14:paraId="04B124FF" w14:textId="78A4B846" w:rsidR="006E1246" w:rsidRDefault="006E1246" w:rsidP="007B3605">
      <w:pPr>
        <w:pStyle w:val="ListParagraph"/>
        <w:numPr>
          <w:ilvl w:val="0"/>
          <w:numId w:val="15"/>
        </w:numPr>
        <w:snapToGrid w:val="0"/>
        <w:spacing w:after="0"/>
        <w:contextualSpacing w:val="0"/>
        <w:jc w:val="both"/>
        <w:rPr>
          <w:sz w:val="22"/>
          <w:szCs w:val="22"/>
          <w:lang w:eastAsia="zh-CN"/>
        </w:rPr>
      </w:pPr>
      <w:r w:rsidRPr="006E1246">
        <w:rPr>
          <w:sz w:val="22"/>
          <w:szCs w:val="22"/>
          <w:lang w:eastAsia="zh-CN"/>
        </w:rPr>
        <w:t>Aperiodic L1 SRS-RSRP reporting on PUSCH</w:t>
      </w:r>
    </w:p>
    <w:p w14:paraId="2B4FA946" w14:textId="77777777" w:rsidR="006E1246" w:rsidRPr="007D4FD1" w:rsidRDefault="006E1246" w:rsidP="007B3605">
      <w:pPr>
        <w:pStyle w:val="ListParagraph"/>
        <w:numPr>
          <w:ilvl w:val="1"/>
          <w:numId w:val="14"/>
        </w:numPr>
        <w:snapToGrid w:val="0"/>
        <w:spacing w:after="0"/>
        <w:contextualSpacing w:val="0"/>
        <w:jc w:val="both"/>
        <w:rPr>
          <w:color w:val="FF0000"/>
          <w:sz w:val="22"/>
          <w:szCs w:val="22"/>
        </w:rPr>
      </w:pPr>
      <w:r w:rsidRPr="007D4FD1">
        <w:rPr>
          <w:color w:val="FF0000"/>
          <w:sz w:val="22"/>
          <w:szCs w:val="22"/>
        </w:rPr>
        <w:t>Maximum number of aperiodic CSI report setting per BWP for L1-SRS-RSRP report</w:t>
      </w:r>
    </w:p>
    <w:p w14:paraId="623E4F1D" w14:textId="2A1DB574" w:rsidR="006E1246" w:rsidRPr="007D4FD1" w:rsidRDefault="006E1246" w:rsidP="007B3605">
      <w:pPr>
        <w:pStyle w:val="ListParagraph"/>
        <w:numPr>
          <w:ilvl w:val="1"/>
          <w:numId w:val="14"/>
        </w:numPr>
        <w:snapToGrid w:val="0"/>
        <w:spacing w:after="0"/>
        <w:contextualSpacing w:val="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w:t>
      </w:r>
      <w:proofErr w:type="spellStart"/>
      <w:r w:rsidRPr="007D4FD1">
        <w:rPr>
          <w:i/>
          <w:color w:val="FF0000"/>
          <w:sz w:val="22"/>
          <w:szCs w:val="22"/>
        </w:rPr>
        <w:t>AperiodicTriggerStateList</w:t>
      </w:r>
      <w:proofErr w:type="spellEnd"/>
      <w:r w:rsidRPr="007D4FD1">
        <w:rPr>
          <w:color w:val="FF0000"/>
          <w:sz w:val="22"/>
          <w:szCs w:val="22"/>
        </w:rPr>
        <w:t xml:space="preserve"> per CC</w:t>
      </w:r>
    </w:p>
    <w:p w14:paraId="5B032A01" w14:textId="10D011B0" w:rsidR="006E1246" w:rsidRDefault="006E1246" w:rsidP="007B3605">
      <w:pPr>
        <w:pStyle w:val="ListParagraph"/>
        <w:numPr>
          <w:ilvl w:val="0"/>
          <w:numId w:val="15"/>
        </w:numPr>
        <w:snapToGrid w:val="0"/>
        <w:spacing w:after="0"/>
        <w:contextualSpacing w:val="0"/>
        <w:jc w:val="both"/>
        <w:rPr>
          <w:sz w:val="22"/>
          <w:szCs w:val="22"/>
          <w:lang w:eastAsia="zh-CN"/>
        </w:rPr>
      </w:pPr>
      <w:r w:rsidRPr="00721885">
        <w:rPr>
          <w:sz w:val="22"/>
          <w:szCs w:val="22"/>
          <w:lang w:eastAsia="zh-CN"/>
        </w:rPr>
        <w:t xml:space="preserve">Periodic and </w:t>
      </w:r>
      <w:r w:rsidRPr="006E1246">
        <w:rPr>
          <w:sz w:val="22"/>
          <w:szCs w:val="22"/>
          <w:lang w:eastAsia="zh-CN"/>
        </w:rPr>
        <w:t>aperiodic SRS-RSRP measurement resource</w:t>
      </w:r>
    </w:p>
    <w:p w14:paraId="255B679F" w14:textId="1BDA4934" w:rsidR="006E1246" w:rsidRPr="007D4FD1" w:rsidRDefault="006E1246" w:rsidP="007B3605">
      <w:pPr>
        <w:pStyle w:val="ListParagraph"/>
        <w:numPr>
          <w:ilvl w:val="1"/>
          <w:numId w:val="14"/>
        </w:numPr>
        <w:snapToGrid w:val="0"/>
        <w:spacing w:after="0"/>
        <w:contextualSpacing w:val="0"/>
        <w:jc w:val="both"/>
        <w:rPr>
          <w:color w:val="FF0000"/>
          <w:sz w:val="22"/>
          <w:szCs w:val="22"/>
        </w:rPr>
      </w:pPr>
      <w:r w:rsidRPr="007D4FD1">
        <w:rPr>
          <w:color w:val="FF0000"/>
          <w:sz w:val="22"/>
          <w:szCs w:val="22"/>
        </w:rPr>
        <w:t>Maximum number of SRS-RSRP measurement resources across all CCs within a slot</w:t>
      </w:r>
    </w:p>
    <w:p w14:paraId="09DBACAF" w14:textId="7D1FDD3B" w:rsidR="00721885" w:rsidRPr="007D4FD1" w:rsidRDefault="00721885" w:rsidP="007B3605">
      <w:pPr>
        <w:pStyle w:val="ListParagraph"/>
        <w:numPr>
          <w:ilvl w:val="1"/>
          <w:numId w:val="14"/>
        </w:numPr>
        <w:snapToGrid w:val="0"/>
        <w:spacing w:after="0"/>
        <w:contextualSpacing w:val="0"/>
        <w:jc w:val="both"/>
        <w:rPr>
          <w:color w:val="FF0000"/>
          <w:sz w:val="22"/>
          <w:szCs w:val="22"/>
          <w:lang w:eastAsia="ja-JP"/>
        </w:rPr>
      </w:pPr>
      <w:r w:rsidRPr="00721885">
        <w:rPr>
          <w:sz w:val="22"/>
          <w:szCs w:val="22"/>
          <w:lang w:eastAsia="ja-JP"/>
        </w:rPr>
        <w:t>Maximum number of L1 SRS-RSRP measurement resources</w:t>
      </w:r>
      <w:r w:rsidRPr="00721885">
        <w:rPr>
          <w:color w:val="FF0000"/>
          <w:sz w:val="22"/>
          <w:szCs w:val="22"/>
          <w:lang w:eastAsia="ja-JP"/>
        </w:rPr>
        <w:t xml:space="preserve"> </w:t>
      </w:r>
      <w:r w:rsidRPr="00721885">
        <w:rPr>
          <w:sz w:val="22"/>
          <w:szCs w:val="22"/>
          <w:lang w:eastAsia="ja-JP"/>
        </w:rPr>
        <w:t>across all CCs</w:t>
      </w:r>
    </w:p>
    <w:p w14:paraId="0FFF7420" w14:textId="77777777" w:rsidR="006E1246" w:rsidRPr="007D4FD1" w:rsidRDefault="006E1246" w:rsidP="007B3605">
      <w:pPr>
        <w:pStyle w:val="ListParagraph"/>
        <w:numPr>
          <w:ilvl w:val="1"/>
          <w:numId w:val="14"/>
        </w:numPr>
        <w:snapToGrid w:val="0"/>
        <w:spacing w:after="0"/>
        <w:contextualSpacing w:val="0"/>
        <w:jc w:val="both"/>
        <w:rPr>
          <w:color w:val="FF0000"/>
          <w:sz w:val="22"/>
          <w:szCs w:val="22"/>
          <w:lang w:eastAsia="ja-JP"/>
        </w:rPr>
      </w:pPr>
      <w:r w:rsidRPr="007D4FD1">
        <w:rPr>
          <w:color w:val="FF0000"/>
          <w:sz w:val="22"/>
          <w:szCs w:val="22"/>
          <w:lang w:eastAsia="ja-JP"/>
        </w:rPr>
        <w:t xml:space="preserve">Maximum number of aperiodic </w:t>
      </w:r>
      <w:r w:rsidRPr="007D4FD1">
        <w:rPr>
          <w:color w:val="FF0000"/>
          <w:sz w:val="22"/>
          <w:szCs w:val="22"/>
        </w:rPr>
        <w:t>SRS-RSRP measurement resources</w:t>
      </w:r>
      <w:r w:rsidRPr="007D4FD1">
        <w:rPr>
          <w:color w:val="FF0000"/>
          <w:sz w:val="22"/>
          <w:szCs w:val="22"/>
          <w:lang w:eastAsia="ja-JP"/>
        </w:rPr>
        <w:t xml:space="preserve"> across all CCs configured to measure L1-SRS-RSRP</w:t>
      </w:r>
    </w:p>
    <w:p w14:paraId="342BE45C" w14:textId="77777777" w:rsidR="00BF2A6A" w:rsidRPr="00184F7F" w:rsidRDefault="00BF2A6A" w:rsidP="00990A0E">
      <w:pPr>
        <w:rPr>
          <w:lang w:eastAsia="zh-CN"/>
        </w:rPr>
      </w:pPr>
    </w:p>
    <w:p w14:paraId="6294399A" w14:textId="77777777" w:rsidR="00484504" w:rsidRPr="00B96866" w:rsidRDefault="00484504" w:rsidP="00C72AB1">
      <w:pPr>
        <w:pStyle w:val="Heading1"/>
      </w:pPr>
      <w:r w:rsidRPr="00B96866">
        <w:t>Conclusions</w:t>
      </w:r>
    </w:p>
    <w:p w14:paraId="2DC67895" w14:textId="0E420F7F" w:rsidR="00751924"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5A36F922" w14:textId="77777777" w:rsidR="00B024FC" w:rsidRPr="001B5EAD" w:rsidRDefault="00B024FC" w:rsidP="00B024FC">
      <w:pPr>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1</w:t>
      </w:r>
      <w:r w:rsidRPr="003545C0">
        <w:rPr>
          <w:b/>
          <w:bCs/>
          <w:i/>
          <w:iCs/>
          <w:lang w:eastAsia="zh-CN"/>
        </w:rPr>
        <w:t>:</w:t>
      </w:r>
      <w:r>
        <w:rPr>
          <w:rFonts w:hint="eastAsia"/>
          <w:b/>
          <w:bCs/>
          <w:i/>
          <w:iCs/>
          <w:lang w:eastAsia="zh-CN"/>
        </w:rPr>
        <w:t xml:space="preserve"> </w:t>
      </w:r>
      <w:r w:rsidRPr="001B5EAD">
        <w:rPr>
          <w:rFonts w:hint="eastAsia"/>
          <w:i/>
          <w:iCs/>
          <w:lang w:eastAsia="zh-CN"/>
        </w:rPr>
        <w:t>Remove the following two FFS bullets from FG 60-1</w:t>
      </w:r>
    </w:p>
    <w:p w14:paraId="0A006E8A" w14:textId="77777777" w:rsidR="00B024FC" w:rsidRPr="001B5EAD" w:rsidRDefault="00B024FC" w:rsidP="00B024FC">
      <w:pPr>
        <w:pStyle w:val="ListParagraph"/>
        <w:numPr>
          <w:ilvl w:val="0"/>
          <w:numId w:val="40"/>
        </w:numPr>
        <w:snapToGrid w:val="0"/>
        <w:spacing w:after="120"/>
        <w:ind w:left="442" w:hanging="442"/>
        <w:contextualSpacing w:val="0"/>
        <w:rPr>
          <w:i/>
          <w:iCs/>
          <w:sz w:val="22"/>
          <w:szCs w:val="22"/>
          <w:lang w:eastAsia="zh-CN"/>
        </w:rPr>
      </w:pPr>
      <w:r w:rsidRPr="001B5EAD">
        <w:rPr>
          <w:i/>
          <w:iCs/>
          <w:sz w:val="22"/>
          <w:szCs w:val="22"/>
          <w:lang w:eastAsia="zh-CN"/>
        </w:rPr>
        <w:t>FFS: Whether to include two DL subband support in component 2</w:t>
      </w:r>
    </w:p>
    <w:p w14:paraId="4D9D47CC" w14:textId="77777777" w:rsidR="00B024FC" w:rsidRDefault="00B024FC" w:rsidP="00B024FC">
      <w:pPr>
        <w:pStyle w:val="ListParagraph"/>
        <w:numPr>
          <w:ilvl w:val="0"/>
          <w:numId w:val="40"/>
        </w:numPr>
        <w:snapToGrid w:val="0"/>
        <w:spacing w:after="120"/>
        <w:ind w:left="442" w:hanging="442"/>
        <w:contextualSpacing w:val="0"/>
        <w:rPr>
          <w:i/>
          <w:iCs/>
          <w:sz w:val="22"/>
          <w:szCs w:val="22"/>
          <w:lang w:eastAsia="zh-CN"/>
        </w:rPr>
      </w:pPr>
      <w:r w:rsidRPr="001B5EAD">
        <w:rPr>
          <w:i/>
          <w:iCs/>
          <w:sz w:val="22"/>
          <w:szCs w:val="22"/>
          <w:lang w:eastAsia="zh-CN"/>
        </w:rPr>
        <w:t xml:space="preserve">FFS: </w:t>
      </w:r>
      <w:proofErr w:type="gramStart"/>
      <w:r w:rsidRPr="001B5EAD">
        <w:rPr>
          <w:i/>
          <w:iCs/>
          <w:sz w:val="22"/>
          <w:szCs w:val="22"/>
          <w:lang w:eastAsia="zh-CN"/>
        </w:rPr>
        <w:t>other</w:t>
      </w:r>
      <w:proofErr w:type="gramEnd"/>
      <w:r w:rsidRPr="001B5EAD">
        <w:rPr>
          <w:i/>
          <w:iCs/>
          <w:sz w:val="22"/>
          <w:szCs w:val="22"/>
          <w:lang w:eastAsia="zh-CN"/>
        </w:rPr>
        <w:t xml:space="preserve"> component (which may be separate FG)</w:t>
      </w:r>
    </w:p>
    <w:p w14:paraId="1EA1CC68" w14:textId="77777777" w:rsidR="00B024FC" w:rsidRDefault="00B024FC" w:rsidP="00B024FC">
      <w:pPr>
        <w:rPr>
          <w:rFonts w:ascii="Times" w:eastAsiaTheme="minorEastAsia" w:hAnsi="Times"/>
          <w:i/>
          <w:iCs/>
          <w:szCs w:val="24"/>
          <w:lang w:eastAsia="zh-CN"/>
        </w:rPr>
      </w:pPr>
      <w:r w:rsidRPr="00B024FC">
        <w:rPr>
          <w:rFonts w:ascii="Times" w:eastAsiaTheme="minorEastAsia" w:hAnsi="Times" w:hint="eastAsia"/>
          <w:b/>
          <w:bCs/>
          <w:i/>
          <w:iCs/>
          <w:szCs w:val="24"/>
          <w:lang w:eastAsia="zh-CN"/>
        </w:rPr>
        <w:t>P</w:t>
      </w:r>
      <w:r w:rsidRPr="00B024FC">
        <w:rPr>
          <w:rFonts w:ascii="Times" w:eastAsiaTheme="minorEastAsia" w:hAnsi="Times"/>
          <w:b/>
          <w:bCs/>
          <w:i/>
          <w:iCs/>
          <w:szCs w:val="24"/>
          <w:lang w:eastAsia="zh-CN"/>
        </w:rPr>
        <w:t xml:space="preserve">roposal </w:t>
      </w:r>
      <w:r w:rsidRPr="00B024FC">
        <w:rPr>
          <w:rFonts w:ascii="Times" w:eastAsiaTheme="minorEastAsia" w:hAnsi="Times" w:hint="eastAsia"/>
          <w:b/>
          <w:bCs/>
          <w:i/>
          <w:iCs/>
          <w:szCs w:val="24"/>
          <w:lang w:eastAsia="zh-CN"/>
        </w:rPr>
        <w:t>2</w:t>
      </w:r>
      <w:r w:rsidRPr="00B024FC">
        <w:rPr>
          <w:rFonts w:ascii="Times" w:eastAsiaTheme="minorEastAsia" w:hAnsi="Times"/>
          <w:b/>
          <w:bCs/>
          <w:i/>
          <w:iCs/>
          <w:szCs w:val="24"/>
          <w:lang w:eastAsia="zh-CN"/>
        </w:rPr>
        <w:t xml:space="preserve">: </w:t>
      </w:r>
      <w:r w:rsidRPr="00B024FC">
        <w:rPr>
          <w:rFonts w:ascii="Times" w:eastAsiaTheme="minorEastAsia" w:hAnsi="Times"/>
          <w:i/>
          <w:iCs/>
          <w:szCs w:val="24"/>
          <w:lang w:eastAsia="zh-CN"/>
        </w:rPr>
        <w:t>The support of Msg3 repetition in SBFD symbols is not defined as a separate FG.</w:t>
      </w:r>
    </w:p>
    <w:p w14:paraId="18EBFA10" w14:textId="4AB24323" w:rsidR="00016A3D" w:rsidRPr="00961567" w:rsidRDefault="00016A3D" w:rsidP="00016A3D">
      <w:pPr>
        <w:spacing w:before="120"/>
        <w:rPr>
          <w:rFonts w:eastAsiaTheme="minorEastAsia"/>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3</w:t>
      </w:r>
      <w:r w:rsidRPr="00A916B7">
        <w:rPr>
          <w:rFonts w:ascii="Times" w:eastAsiaTheme="minorEastAsia" w:hAnsi="Times"/>
          <w:b/>
          <w:bCs/>
          <w:i/>
          <w:iCs/>
          <w:szCs w:val="24"/>
          <w:lang w:val="en-GB" w:eastAsia="zh-CN"/>
        </w:rPr>
        <w:t xml:space="preserve">: </w:t>
      </w:r>
      <w:r w:rsidRPr="00462F4E">
        <w:rPr>
          <w:rFonts w:ascii="Times" w:eastAsiaTheme="minorEastAsia" w:hAnsi="Times" w:hint="eastAsia"/>
          <w:i/>
          <w:iCs/>
          <w:szCs w:val="24"/>
          <w:lang w:val="en-GB" w:eastAsia="zh-CN"/>
        </w:rPr>
        <w:t>N</w:t>
      </w:r>
      <w:r>
        <w:rPr>
          <w:rFonts w:ascii="Times" w:eastAsiaTheme="minorEastAsia" w:hAnsi="Times" w:hint="eastAsia"/>
          <w:i/>
          <w:iCs/>
          <w:szCs w:val="24"/>
          <w:lang w:val="en-GB" w:eastAsia="zh-CN"/>
        </w:rPr>
        <w:t>o restriction on the</w:t>
      </w:r>
      <w:r w:rsidRPr="00961567">
        <w:rPr>
          <w:rFonts w:ascii="Times" w:eastAsiaTheme="minorEastAsia" w:hAnsi="Times" w:hint="eastAsia"/>
          <w:i/>
          <w:iCs/>
          <w:szCs w:val="24"/>
          <w:lang w:val="en-GB" w:eastAsia="zh-CN"/>
        </w:rPr>
        <w:t xml:space="preserve"> </w:t>
      </w:r>
      <w:r w:rsidRPr="00961567">
        <w:rPr>
          <w:rFonts w:ascii="Times" w:eastAsiaTheme="minorEastAsia" w:hAnsi="Times"/>
          <w:i/>
          <w:iCs/>
          <w:szCs w:val="24"/>
          <w:lang w:val="en-GB" w:eastAsia="zh-CN"/>
        </w:rPr>
        <w:t>maximum number of UL muting symbols per slot</w:t>
      </w:r>
      <w:r>
        <w:rPr>
          <w:rFonts w:ascii="Times" w:eastAsiaTheme="minorEastAsia" w:hAnsi="Times" w:hint="eastAsia"/>
          <w:i/>
          <w:iCs/>
          <w:szCs w:val="24"/>
          <w:lang w:val="en-GB" w:eastAsia="zh-CN"/>
        </w:rPr>
        <w:t xml:space="preserve"> for FG</w:t>
      </w:r>
      <w:r w:rsidR="00B90957">
        <w:rPr>
          <w:rFonts w:ascii="Times" w:eastAsiaTheme="minorEastAsia" w:hAnsi="Times" w:hint="eastAsia"/>
          <w:i/>
          <w:iCs/>
          <w:szCs w:val="24"/>
          <w:lang w:val="en-GB" w:eastAsia="zh-CN"/>
        </w:rPr>
        <w:t xml:space="preserve"> </w:t>
      </w:r>
      <w:r>
        <w:rPr>
          <w:rFonts w:ascii="Times" w:eastAsiaTheme="minorEastAsia" w:hAnsi="Times" w:hint="eastAsia"/>
          <w:i/>
          <w:iCs/>
          <w:szCs w:val="24"/>
          <w:lang w:val="en-GB" w:eastAsia="zh-CN"/>
        </w:rPr>
        <w:t>60-7b and FG</w:t>
      </w:r>
      <w:r w:rsidR="00B90957">
        <w:rPr>
          <w:rFonts w:ascii="Times" w:eastAsiaTheme="minorEastAsia" w:hAnsi="Times" w:hint="eastAsia"/>
          <w:i/>
          <w:iCs/>
          <w:szCs w:val="24"/>
          <w:lang w:val="en-GB" w:eastAsia="zh-CN"/>
        </w:rPr>
        <w:t xml:space="preserve"> </w:t>
      </w:r>
      <w:r>
        <w:rPr>
          <w:rFonts w:ascii="Times" w:eastAsiaTheme="minorEastAsia" w:hAnsi="Times" w:hint="eastAsia"/>
          <w:i/>
          <w:iCs/>
          <w:szCs w:val="24"/>
          <w:lang w:val="en-GB" w:eastAsia="zh-CN"/>
        </w:rPr>
        <w:t xml:space="preserve">60-7c. </w:t>
      </w:r>
    </w:p>
    <w:p w14:paraId="7B57D04B" w14:textId="33C671F4" w:rsidR="00904704" w:rsidRPr="00961567" w:rsidRDefault="00904704" w:rsidP="00904704">
      <w:pPr>
        <w:spacing w:before="120"/>
        <w:rPr>
          <w:rFonts w:eastAsiaTheme="minorEastAsia"/>
          <w:i/>
          <w:iCs/>
          <w:lang w:val="en-GB" w:eastAsia="zh-CN"/>
        </w:rPr>
      </w:pPr>
      <w:r w:rsidRPr="00A916B7">
        <w:rPr>
          <w:rFonts w:ascii="Times" w:eastAsiaTheme="minorEastAsia" w:hAnsi="Times" w:hint="eastAsia"/>
          <w:b/>
          <w:bCs/>
          <w:i/>
          <w:iCs/>
          <w:szCs w:val="24"/>
          <w:lang w:val="en-GB" w:eastAsia="zh-CN"/>
        </w:rPr>
        <w:t>P</w:t>
      </w:r>
      <w:r w:rsidRPr="00A916B7">
        <w:rPr>
          <w:rFonts w:ascii="Times" w:eastAsiaTheme="minorEastAsia" w:hAnsi="Times"/>
          <w:b/>
          <w:bCs/>
          <w:i/>
          <w:iCs/>
          <w:szCs w:val="24"/>
          <w:lang w:val="en-GB" w:eastAsia="zh-CN"/>
        </w:rPr>
        <w:t>roposal</w:t>
      </w:r>
      <w:r>
        <w:rPr>
          <w:rFonts w:ascii="Times" w:eastAsiaTheme="minorEastAsia" w:hAnsi="Times"/>
          <w:b/>
          <w:bCs/>
          <w:i/>
          <w:iCs/>
          <w:szCs w:val="24"/>
          <w:lang w:val="en-GB" w:eastAsia="zh-CN"/>
        </w:rPr>
        <w:t xml:space="preserve"> </w:t>
      </w:r>
      <w:r>
        <w:rPr>
          <w:rFonts w:ascii="Times" w:eastAsiaTheme="minorEastAsia" w:hAnsi="Times" w:hint="eastAsia"/>
          <w:b/>
          <w:bCs/>
          <w:i/>
          <w:iCs/>
          <w:szCs w:val="24"/>
          <w:lang w:val="en-GB" w:eastAsia="zh-CN"/>
        </w:rPr>
        <w:t>4</w:t>
      </w:r>
      <w:r w:rsidRPr="00A916B7">
        <w:rPr>
          <w:rFonts w:ascii="Times" w:eastAsiaTheme="minorEastAsia" w:hAnsi="Times"/>
          <w:b/>
          <w:bCs/>
          <w:i/>
          <w:iCs/>
          <w:szCs w:val="24"/>
          <w:lang w:val="en-GB" w:eastAsia="zh-CN"/>
        </w:rPr>
        <w:t xml:space="preserve">: </w:t>
      </w:r>
      <w:r w:rsidRPr="00904704">
        <w:rPr>
          <w:rFonts w:ascii="Times" w:eastAsiaTheme="minorEastAsia" w:hAnsi="Times"/>
          <w:i/>
          <w:iCs/>
          <w:szCs w:val="24"/>
          <w:lang w:val="en-GB" w:eastAsia="zh-CN"/>
        </w:rPr>
        <w:t>FG 60-1 is not the prerequisite of FG 60-8 and FG</w:t>
      </w:r>
      <w:r w:rsidR="00B90957">
        <w:rPr>
          <w:rFonts w:ascii="Times" w:eastAsiaTheme="minorEastAsia" w:hAnsi="Times" w:hint="eastAsia"/>
          <w:i/>
          <w:iCs/>
          <w:szCs w:val="24"/>
          <w:lang w:val="en-GB" w:eastAsia="zh-CN"/>
        </w:rPr>
        <w:t xml:space="preserve"> </w:t>
      </w:r>
      <w:r w:rsidRPr="00904704">
        <w:rPr>
          <w:rFonts w:ascii="Times" w:eastAsiaTheme="minorEastAsia" w:hAnsi="Times"/>
          <w:i/>
          <w:iCs/>
          <w:szCs w:val="24"/>
          <w:lang w:val="en-GB" w:eastAsia="zh-CN"/>
        </w:rPr>
        <w:t>60-9</w:t>
      </w:r>
      <w:r>
        <w:rPr>
          <w:rFonts w:ascii="Times" w:eastAsiaTheme="minorEastAsia" w:hAnsi="Times" w:hint="eastAsia"/>
          <w:i/>
          <w:iCs/>
          <w:szCs w:val="24"/>
          <w:lang w:val="en-GB" w:eastAsia="zh-CN"/>
        </w:rPr>
        <w:t>.</w:t>
      </w:r>
    </w:p>
    <w:p w14:paraId="70AA0FF1" w14:textId="7FD85464" w:rsidR="00961567" w:rsidRPr="008D1BFA" w:rsidRDefault="00961567" w:rsidP="00961567">
      <w:pPr>
        <w:pStyle w:val="ListParagraph"/>
        <w:kinsoku w:val="0"/>
        <w:snapToGrid w:val="0"/>
        <w:spacing w:after="120"/>
        <w:ind w:left="0"/>
        <w:contextualSpacing w:val="0"/>
        <w:jc w:val="both"/>
        <w:textAlignment w:val="auto"/>
        <w:rPr>
          <w:b/>
          <w:i/>
          <w:sz w:val="22"/>
          <w:szCs w:val="22"/>
          <w:lang w:eastAsia="zh-CN"/>
        </w:rPr>
      </w:pPr>
      <w:r>
        <w:rPr>
          <w:b/>
          <w:i/>
          <w:sz w:val="22"/>
          <w:szCs w:val="22"/>
          <w:lang w:eastAsia="zh-CN"/>
        </w:rPr>
        <w:t xml:space="preserve">Proposal </w:t>
      </w:r>
      <w:r w:rsidR="00904704">
        <w:rPr>
          <w:rFonts w:hint="eastAsia"/>
          <w:b/>
          <w:i/>
          <w:sz w:val="22"/>
          <w:szCs w:val="22"/>
          <w:lang w:eastAsia="zh-CN"/>
        </w:rPr>
        <w:t>5</w:t>
      </w:r>
      <w:r>
        <w:rPr>
          <w:b/>
          <w:i/>
          <w:sz w:val="22"/>
          <w:szCs w:val="22"/>
          <w:lang w:eastAsia="zh-CN"/>
        </w:rPr>
        <w:t xml:space="preserve">: </w:t>
      </w:r>
      <w:r w:rsidRPr="007F4B76">
        <w:rPr>
          <w:i/>
          <w:sz w:val="22"/>
          <w:szCs w:val="22"/>
          <w:lang w:eastAsia="zh-CN"/>
        </w:rPr>
        <w:t>The table in Annex</w:t>
      </w:r>
      <w:r>
        <w:rPr>
          <w:i/>
          <w:sz w:val="22"/>
          <w:szCs w:val="22"/>
          <w:lang w:eastAsia="zh-CN"/>
        </w:rPr>
        <w:t xml:space="preserve"> 1</w:t>
      </w:r>
      <w:r w:rsidRPr="007F4B76">
        <w:rPr>
          <w:i/>
          <w:sz w:val="22"/>
          <w:szCs w:val="22"/>
          <w:lang w:eastAsia="zh-CN"/>
        </w:rPr>
        <w:t xml:space="preserve"> is taken as the starting point for further UE feature discussion on Rel-19 SBFD.</w:t>
      </w:r>
    </w:p>
    <w:p w14:paraId="6309B509" w14:textId="77777777" w:rsidR="00B024FC" w:rsidRPr="00961567" w:rsidRDefault="00B024FC" w:rsidP="003B64A2">
      <w:pPr>
        <w:spacing w:before="93"/>
        <w:rPr>
          <w:lang w:val="en-GB"/>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1DC4EE48" w14:textId="1E9B2D4F" w:rsidR="0014279F" w:rsidRPr="00F028B8" w:rsidRDefault="0014279F" w:rsidP="00CD49FF">
      <w:pPr>
        <w:pStyle w:val="References"/>
        <w:widowControl w:val="0"/>
        <w:numPr>
          <w:ilvl w:val="0"/>
          <w:numId w:val="3"/>
        </w:numPr>
        <w:adjustRightInd w:val="0"/>
        <w:spacing w:after="120"/>
        <w:ind w:left="357" w:hanging="357"/>
        <w:rPr>
          <w:sz w:val="21"/>
          <w:szCs w:val="21"/>
          <w:lang w:eastAsia="zh-CN"/>
        </w:rPr>
        <w:sectPr w:rsidR="0014279F" w:rsidRPr="00F028B8"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r w:rsidRPr="0014279F">
        <w:rPr>
          <w:sz w:val="21"/>
          <w:szCs w:val="21"/>
          <w:lang w:eastAsia="zh-CN"/>
        </w:rPr>
        <w:t>R1-250</w:t>
      </w:r>
      <w:r w:rsidR="00437C71">
        <w:rPr>
          <w:rFonts w:hint="eastAsia"/>
          <w:sz w:val="21"/>
          <w:szCs w:val="21"/>
          <w:lang w:eastAsia="zh-CN"/>
        </w:rPr>
        <w:t>6409</w:t>
      </w:r>
      <w:r>
        <w:rPr>
          <w:rFonts w:hint="eastAsia"/>
          <w:sz w:val="21"/>
          <w:szCs w:val="21"/>
          <w:lang w:eastAsia="zh-CN"/>
        </w:rPr>
        <w:t>,</w:t>
      </w:r>
      <w:r>
        <w:rPr>
          <w:sz w:val="21"/>
          <w:szCs w:val="21"/>
          <w:lang w:eastAsia="zh-CN"/>
        </w:rPr>
        <w:t xml:space="preserve"> </w:t>
      </w:r>
      <w:r w:rsidRPr="0014279F">
        <w:rPr>
          <w:sz w:val="21"/>
          <w:szCs w:val="21"/>
          <w:lang w:eastAsia="zh-CN"/>
        </w:rPr>
        <w:t>Session Notes of AI 9.15.3</w:t>
      </w:r>
      <w:r w:rsidR="00347177">
        <w:rPr>
          <w:sz w:val="21"/>
          <w:szCs w:val="21"/>
          <w:lang w:eastAsia="zh-CN"/>
        </w:rPr>
        <w:t xml:space="preserve">, </w:t>
      </w:r>
      <w:r w:rsidRPr="0014279F">
        <w:rPr>
          <w:sz w:val="21"/>
          <w:szCs w:val="21"/>
          <w:lang w:eastAsia="zh-CN"/>
        </w:rPr>
        <w:t>Ad-Hoc Chair (NTT DOCOMO, INC.)</w:t>
      </w:r>
    </w:p>
    <w:p w14:paraId="5C23AFC8" w14:textId="04848018"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14BE2">
        <w:rPr>
          <w:b/>
          <w:bCs/>
          <w:sz w:val="28"/>
          <w:szCs w:val="28"/>
          <w:lang w:eastAsia="zh-CN"/>
        </w:rPr>
        <w:t xml:space="preserve"> 1</w:t>
      </w:r>
      <w:r w:rsidR="00D6008A">
        <w:rPr>
          <w:b/>
          <w:bCs/>
          <w:sz w:val="28"/>
          <w:szCs w:val="28"/>
          <w:lang w:eastAsia="zh-CN"/>
        </w:rPr>
        <w:t xml:space="preserve">: </w:t>
      </w:r>
      <w:r w:rsidR="00E47863" w:rsidRPr="00E47863">
        <w:rPr>
          <w:b/>
          <w:bCs/>
          <w:sz w:val="28"/>
          <w:szCs w:val="28"/>
          <w:lang w:eastAsia="zh-CN"/>
        </w:rPr>
        <w:t>UE features for evolution of NR duplex operation</w:t>
      </w:r>
      <w:r w:rsidR="00E47863">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607"/>
        <w:gridCol w:w="2677"/>
        <w:gridCol w:w="2992"/>
        <w:gridCol w:w="1082"/>
        <w:gridCol w:w="948"/>
        <w:gridCol w:w="973"/>
        <w:gridCol w:w="2677"/>
        <w:gridCol w:w="990"/>
        <w:gridCol w:w="1214"/>
        <w:gridCol w:w="1214"/>
        <w:gridCol w:w="1180"/>
        <w:gridCol w:w="1464"/>
        <w:gridCol w:w="1621"/>
      </w:tblGrid>
      <w:tr w:rsidR="00284913" w:rsidRPr="00284913"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Gulim" w:hAnsi="Arial" w:cs="Arial"/>
                <w:b/>
                <w:sz w:val="20"/>
                <w:szCs w:val="20"/>
                <w:lang w:val="en-GB" w:eastAsia="ja-JP"/>
              </w:rPr>
              <w:t xml:space="preserve">Applicable to </w:t>
            </w:r>
            <w:r w:rsidRPr="00284913">
              <w:rPr>
                <w:rFonts w:ascii="Arial" w:eastAsia="Times New Roman" w:hAnsi="Arial" w:cs="Arial"/>
                <w:b/>
                <w:sz w:val="20"/>
                <w:szCs w:val="20"/>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284913" w:rsidRDefault="00990A0E" w:rsidP="00D21A34">
            <w:pPr>
              <w:autoSpaceDE/>
              <w:autoSpaceDN/>
              <w:adjustRightInd/>
              <w:snapToGrid/>
              <w:spacing w:after="0"/>
              <w:jc w:val="left"/>
              <w:rPr>
                <w:rFonts w:ascii="Arial" w:hAnsi="Arial" w:cs="Arial"/>
                <w:b/>
                <w:sz w:val="20"/>
                <w:szCs w:val="20"/>
                <w:lang w:val="en-GB" w:eastAsia="ja-JP"/>
              </w:rPr>
            </w:pPr>
            <w:r w:rsidRPr="00284913">
              <w:rPr>
                <w:rFonts w:ascii="Arial" w:hAnsi="Arial" w:cs="Arial"/>
                <w:b/>
                <w:sz w:val="20"/>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284913" w:rsidRDefault="00990A0E" w:rsidP="00D21A34">
            <w:pPr>
              <w:autoSpaceDE/>
              <w:autoSpaceDN/>
              <w:adjustRightInd/>
              <w:snapToGrid/>
              <w:spacing w:after="0"/>
              <w:jc w:val="left"/>
              <w:rPr>
                <w:rFonts w:ascii="Arial" w:hAnsi="Arial" w:cs="Arial"/>
                <w:b/>
                <w:sz w:val="20"/>
                <w:szCs w:val="20"/>
                <w:lang w:val="en-GB" w:eastAsia="ja-JP"/>
              </w:rPr>
            </w:pPr>
            <w:r w:rsidRPr="00284913">
              <w:rPr>
                <w:rFonts w:ascii="Arial" w:hAnsi="Arial" w:cs="Arial"/>
                <w:b/>
                <w:sz w:val="20"/>
                <w:szCs w:val="20"/>
                <w:lang w:val="en-GB" w:eastAsia="ja-JP"/>
              </w:rPr>
              <w:t>Type</w:t>
            </w:r>
          </w:p>
          <w:p w14:paraId="3670B6C0" w14:textId="77777777" w:rsidR="00990A0E" w:rsidRPr="00284913" w:rsidRDefault="00990A0E" w:rsidP="00D21A34">
            <w:pPr>
              <w:autoSpaceDE/>
              <w:autoSpaceDN/>
              <w:adjustRightInd/>
              <w:snapToGrid/>
              <w:spacing w:after="0"/>
              <w:jc w:val="left"/>
              <w:rPr>
                <w:rFonts w:ascii="Arial" w:hAnsi="Arial" w:cs="Arial"/>
                <w:b/>
                <w:sz w:val="20"/>
                <w:szCs w:val="20"/>
                <w:lang w:val="en-GB" w:eastAsia="ja-JP"/>
              </w:rPr>
            </w:pPr>
            <w:r w:rsidRPr="00284913">
              <w:rPr>
                <w:rFonts w:ascii="Arial" w:hAnsi="Arial" w:cs="Arial"/>
                <w:b/>
                <w:sz w:val="20"/>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284913" w:rsidRDefault="00990A0E" w:rsidP="00D21A34">
            <w:pPr>
              <w:overflowPunct w:val="0"/>
              <w:snapToGrid/>
              <w:spacing w:after="0"/>
              <w:jc w:val="center"/>
              <w:textAlignment w:val="baseline"/>
              <w:rPr>
                <w:rFonts w:ascii="Arial" w:eastAsia="Times New Roman" w:hAnsi="Arial" w:cs="Arial"/>
                <w:b/>
                <w:sz w:val="20"/>
                <w:szCs w:val="20"/>
                <w:lang w:val="en-GB" w:eastAsia="ja-JP"/>
              </w:rPr>
            </w:pPr>
            <w:r w:rsidRPr="00284913">
              <w:rPr>
                <w:rFonts w:ascii="Arial" w:eastAsia="Times New Roman" w:hAnsi="Arial" w:cs="Arial"/>
                <w:b/>
                <w:sz w:val="20"/>
                <w:szCs w:val="20"/>
                <w:lang w:val="en-GB" w:eastAsia="ja-JP"/>
              </w:rPr>
              <w:t>Mandatory/Optional</w:t>
            </w:r>
          </w:p>
        </w:tc>
      </w:tr>
      <w:tr w:rsidR="00284913" w:rsidRPr="00284913"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64EFB01D" w:rsidR="00990A0E" w:rsidRPr="00284913" w:rsidRDefault="005C00C7"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ja-JP"/>
              </w:rPr>
              <w:t>60</w:t>
            </w:r>
            <w:r w:rsidR="00990A0E" w:rsidRPr="00284913">
              <w:rPr>
                <w:rFonts w:ascii="Arial" w:hAnsi="Arial" w:cs="Arial"/>
                <w:sz w:val="20"/>
                <w:szCs w:val="20"/>
                <w:lang w:val="en-GB" w:eastAsia="ja-JP"/>
              </w:rPr>
              <w:t xml:space="preserve">. </w:t>
            </w:r>
            <w:proofErr w:type="spellStart"/>
            <w:r w:rsidR="00990A0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10CADA1C" w:rsidR="00990A0E" w:rsidRPr="00284913" w:rsidRDefault="00726AAA"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49CCEF1F" w:rsidR="00990A0E" w:rsidRPr="00284913" w:rsidRDefault="00011D46"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9E62"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1. Support of cell-common configuration of time and frequency location of SBFD subbands</w:t>
            </w:r>
          </w:p>
          <w:p w14:paraId="7A0A0458" w14:textId="77777777" w:rsidR="00B22E9B" w:rsidRPr="00284913" w:rsidRDefault="00B22E9B" w:rsidP="00D21A34">
            <w:pPr>
              <w:jc w:val="left"/>
              <w:rPr>
                <w:rFonts w:ascii="Arial" w:hAnsi="Arial" w:cs="Arial"/>
                <w:color w:val="000000" w:themeColor="text1"/>
                <w:sz w:val="20"/>
                <w:szCs w:val="20"/>
                <w:highlight w:val="yellow"/>
              </w:rPr>
            </w:pPr>
            <w:r w:rsidRPr="00284913">
              <w:rPr>
                <w:rFonts w:ascii="Arial" w:hAnsi="Arial" w:cs="Arial"/>
                <w:color w:val="000000" w:themeColor="text1"/>
                <w:sz w:val="20"/>
                <w:szCs w:val="20"/>
              </w:rPr>
              <w:t xml:space="preserve">2. Support of UL transmission in one UL subband and DL reception in </w:t>
            </w:r>
            <w:proofErr w:type="gramStart"/>
            <w:r w:rsidRPr="00284913">
              <w:rPr>
                <w:rFonts w:ascii="Arial" w:hAnsi="Arial" w:cs="Arial"/>
                <w:color w:val="000000" w:themeColor="text1"/>
                <w:sz w:val="20"/>
                <w:szCs w:val="20"/>
              </w:rPr>
              <w:t>one[</w:t>
            </w:r>
            <w:proofErr w:type="gramEnd"/>
            <w:r w:rsidRPr="00284913">
              <w:rPr>
                <w:rFonts w:ascii="Arial" w:hAnsi="Arial" w:cs="Arial"/>
                <w:color w:val="000000" w:themeColor="text1"/>
                <w:sz w:val="20"/>
                <w:szCs w:val="20"/>
              </w:rPr>
              <w:t>/two DL subband in SBFD symbols</w:t>
            </w:r>
          </w:p>
          <w:p w14:paraId="6D558FA3"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3. Support of link direction determination based on configured/scheduled transmissions/receptions and collision handling</w:t>
            </w:r>
          </w:p>
          <w:p w14:paraId="0674612C"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4. Support of UL transmissions or DL receptions across SBFD symbols and non-SBFD symbols in different slots, where the transmissions or receptions are restricted to SBFD symbols or non-SBFD symbols (Configuration 1)</w:t>
            </w:r>
          </w:p>
          <w:p w14:paraId="39C07953"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5. Support of separate CSI reports for SBFD and non-SBFD symbols</w:t>
            </w:r>
          </w:p>
          <w:p w14:paraId="27FB42AA"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6. Support of separate PUCCH frequency resource configuration in SBFD symbols and non-SBFD symbols</w:t>
            </w:r>
          </w:p>
          <w:p w14:paraId="6D39419B"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 xml:space="preserve">7. Support of separate UL power control parameters based on unified TCI </w:t>
            </w:r>
            <w:r w:rsidRPr="00284913">
              <w:rPr>
                <w:rFonts w:ascii="Arial" w:hAnsi="Arial" w:cs="Arial"/>
                <w:color w:val="000000" w:themeColor="text1"/>
                <w:sz w:val="20"/>
                <w:szCs w:val="20"/>
              </w:rPr>
              <w:lastRenderedPageBreak/>
              <w:t>framework in SBFD symbols and non-SBFD symbols</w:t>
            </w:r>
          </w:p>
          <w:p w14:paraId="4896CCF2"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8. Support of separate PUSCH frequency hopping offset in SBFD symbols and non-SBFD symbols</w:t>
            </w:r>
          </w:p>
          <w:p w14:paraId="5C4140A5"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9. Support of separate SRS resource set configuration in SBFD symbols and non-SBFD symbols</w:t>
            </w:r>
          </w:p>
          <w:p w14:paraId="4E59E6E3"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10. Number of partial PRGs supported</w:t>
            </w:r>
          </w:p>
          <w:p w14:paraId="69FB7059"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11. Supported CSI timeline, active CSI-RS ports counting and active CSI-RS resource counting for a single CSI-RS resource across two DL subbands</w:t>
            </w:r>
          </w:p>
          <w:p w14:paraId="6E11F706"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12. Maximum of one DL-UL switching point per SBFD slot for actual DL/UL transmission(s)</w:t>
            </w:r>
          </w:p>
          <w:p w14:paraId="423E8236" w14:textId="77777777" w:rsidR="00B22E9B" w:rsidRPr="00284913" w:rsidRDefault="00B22E9B" w:rsidP="00D21A34">
            <w:pPr>
              <w:jc w:val="left"/>
              <w:rPr>
                <w:rFonts w:ascii="Arial" w:hAnsi="Arial" w:cs="Arial"/>
                <w:color w:val="000000" w:themeColor="text1"/>
                <w:sz w:val="20"/>
                <w:szCs w:val="20"/>
              </w:rPr>
            </w:pPr>
            <w:r w:rsidRPr="00284913">
              <w:rPr>
                <w:rFonts w:ascii="Arial" w:hAnsi="Arial" w:cs="Arial"/>
                <w:color w:val="000000" w:themeColor="text1"/>
                <w:sz w:val="20"/>
                <w:szCs w:val="20"/>
              </w:rPr>
              <w:t>13. Determination of TBS of PDSCH/PUSCH in SBFD symbols</w:t>
            </w:r>
          </w:p>
          <w:p w14:paraId="73163425" w14:textId="77777777" w:rsidR="00B22E9B" w:rsidRPr="00284913" w:rsidRDefault="00B22E9B" w:rsidP="00D21A34">
            <w:pPr>
              <w:jc w:val="left"/>
              <w:rPr>
                <w:rFonts w:ascii="Arial" w:hAnsi="Arial" w:cs="Arial"/>
                <w:color w:val="000000" w:themeColor="text1"/>
                <w:sz w:val="20"/>
                <w:szCs w:val="20"/>
              </w:rPr>
            </w:pPr>
          </w:p>
          <w:p w14:paraId="35DB6A2D" w14:textId="77777777" w:rsidR="00B22E9B" w:rsidRPr="000C5F5D" w:rsidRDefault="00B22E9B" w:rsidP="00D21A34">
            <w:pPr>
              <w:jc w:val="left"/>
              <w:rPr>
                <w:rFonts w:ascii="Arial" w:hAnsi="Arial" w:cs="Arial"/>
                <w:strike/>
                <w:color w:val="FF0000"/>
                <w:sz w:val="20"/>
                <w:szCs w:val="20"/>
              </w:rPr>
            </w:pPr>
            <w:r w:rsidRPr="000C5F5D">
              <w:rPr>
                <w:rFonts w:ascii="Arial" w:hAnsi="Arial" w:cs="Arial"/>
                <w:strike/>
                <w:color w:val="FF0000"/>
                <w:sz w:val="20"/>
                <w:szCs w:val="20"/>
                <w:highlight w:val="yellow"/>
              </w:rPr>
              <w:t>FFS: Whether to include two DL subband support in component 2</w:t>
            </w:r>
          </w:p>
          <w:p w14:paraId="77A99F8D" w14:textId="33989426" w:rsidR="00821330" w:rsidRPr="00284913" w:rsidRDefault="00B22E9B" w:rsidP="00D21A34">
            <w:pPr>
              <w:rPr>
                <w:rFonts w:ascii="Arial" w:eastAsia="MS Gothic" w:hAnsi="Arial" w:cs="Arial"/>
                <w:sz w:val="20"/>
                <w:szCs w:val="20"/>
                <w:lang w:eastAsia="ja-JP"/>
              </w:rPr>
            </w:pPr>
            <w:r w:rsidRPr="000C5F5D">
              <w:rPr>
                <w:rFonts w:ascii="Arial" w:hAnsi="Arial" w:cs="Arial"/>
                <w:strike/>
                <w:color w:val="FF0000"/>
                <w:sz w:val="20"/>
                <w:szCs w:val="20"/>
                <w:highlight w:val="yellow"/>
              </w:rPr>
              <w:t xml:space="preserve">FFS: </w:t>
            </w:r>
            <w:proofErr w:type="gramStart"/>
            <w:r w:rsidRPr="000C5F5D">
              <w:rPr>
                <w:rFonts w:ascii="Arial" w:hAnsi="Arial" w:cs="Arial"/>
                <w:strike/>
                <w:color w:val="FF0000"/>
                <w:sz w:val="20"/>
                <w:szCs w:val="20"/>
                <w:highlight w:val="yellow"/>
              </w:rPr>
              <w:t>other</w:t>
            </w:r>
            <w:proofErr w:type="gramEnd"/>
            <w:r w:rsidRPr="000C5F5D">
              <w:rPr>
                <w:rFonts w:ascii="Arial" w:hAnsi="Arial" w:cs="Arial"/>
                <w:strike/>
                <w:color w:val="FF0000"/>
                <w:sz w:val="20"/>
                <w:szCs w:val="20"/>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77777777" w:rsidR="00990A0E" w:rsidRPr="00284913" w:rsidRDefault="00990A0E" w:rsidP="00D21A34">
            <w:pPr>
              <w:autoSpaceDE/>
              <w:autoSpaceDN/>
              <w:adjustRightInd/>
              <w:snapToGrid/>
              <w:spacing w:after="0"/>
              <w:jc w:val="left"/>
              <w:rPr>
                <w:rFonts w:ascii="Arial" w:eastAsia="MS Mincho" w:hAnsi="Arial" w:cs="Arial"/>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3979C361" w:rsidR="00990A0E" w:rsidRPr="00284913" w:rsidRDefault="008F2522"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47110BFA" w:rsidR="00990A0E" w:rsidRPr="00284913" w:rsidRDefault="009341F6"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2295D134" w:rsidR="00370E04" w:rsidRPr="00284913" w:rsidRDefault="00370E04" w:rsidP="00D21A34">
            <w:pPr>
              <w:autoSpaceDE/>
              <w:autoSpaceDN/>
              <w:adjustRightInd/>
              <w:snapToGrid/>
              <w:spacing w:after="0"/>
              <w:jc w:val="left"/>
              <w:rPr>
                <w:rFonts w:ascii="Arial" w:hAnsi="Arial" w:cs="Arial"/>
                <w:sz w:val="20"/>
                <w:szCs w:val="20"/>
                <w:lang w:eastAsia="zh-CN"/>
              </w:rPr>
            </w:pPr>
            <w:r w:rsidRPr="00284913">
              <w:rPr>
                <w:rFonts w:ascii="Arial" w:hAnsi="Arial" w:cs="Arial"/>
                <w:sz w:val="20"/>
                <w:szCs w:val="20"/>
                <w:lang w:eastAsia="zh-CN"/>
              </w:rPr>
              <w:t xml:space="preserve">Basic feature for SBFD-aware UE TX/RX/ measurement </w:t>
            </w:r>
            <w:proofErr w:type="spellStart"/>
            <w:r w:rsidRPr="00284913">
              <w:rPr>
                <w:rFonts w:ascii="Arial" w:hAnsi="Arial" w:cs="Arial"/>
                <w:sz w:val="20"/>
                <w:szCs w:val="20"/>
                <w:lang w:eastAsia="zh-CN"/>
              </w:rPr>
              <w:t>behaviour</w:t>
            </w:r>
            <w:proofErr w:type="spellEnd"/>
            <w:r w:rsidRPr="00284913">
              <w:rPr>
                <w:rFonts w:ascii="Arial" w:hAnsi="Arial" w:cs="Arial"/>
                <w:sz w:val="20"/>
                <w:szCs w:val="20"/>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31A8AFF3" w:rsidR="00990A0E" w:rsidRPr="00284913" w:rsidRDefault="00FB3412"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5145B725" w:rsidR="00990A0E" w:rsidRPr="00284913" w:rsidRDefault="00E126F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2611E8D1" w:rsidR="00990A0E" w:rsidRPr="00284913" w:rsidRDefault="003916B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7D59A564" w:rsidR="00990A0E" w:rsidRPr="00284913" w:rsidRDefault="00577693"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5D14"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r w:rsidRPr="00B22E9B">
              <w:rPr>
                <w:rFonts w:ascii="Arial" w:eastAsia="MS Mincho" w:hAnsi="Arial" w:cs="Arial"/>
                <w:color w:val="000000"/>
                <w:sz w:val="20"/>
                <w:szCs w:val="20"/>
                <w:lang w:val="en-GB" w:eastAsia="ja-JP"/>
              </w:rPr>
              <w:t>Component 7 applies only to UEs supporting FG 23-1-1h</w:t>
            </w:r>
          </w:p>
          <w:p w14:paraId="29D2CC97"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p>
          <w:p w14:paraId="16FF8E4E"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r w:rsidRPr="00B22E9B">
              <w:rPr>
                <w:rFonts w:ascii="Arial" w:eastAsia="MS Mincho" w:hAnsi="Arial" w:cs="Arial"/>
                <w:color w:val="000000"/>
                <w:sz w:val="20"/>
                <w:szCs w:val="20"/>
                <w:lang w:val="en-GB" w:eastAsia="ja-JP"/>
              </w:rPr>
              <w:t xml:space="preserve">Note: Component 9 is only applicable for SRS resource sets with usage </w:t>
            </w:r>
            <w:r w:rsidRPr="00B22E9B">
              <w:rPr>
                <w:rFonts w:ascii="Arial" w:eastAsia="MS Mincho" w:hAnsi="Arial" w:cs="Arial"/>
                <w:i/>
                <w:iCs/>
                <w:color w:val="000000"/>
                <w:sz w:val="20"/>
                <w:szCs w:val="20"/>
                <w:lang w:val="en-GB" w:eastAsia="ja-JP"/>
              </w:rPr>
              <w:t>codebook</w:t>
            </w:r>
            <w:r w:rsidRPr="00B22E9B">
              <w:rPr>
                <w:rFonts w:ascii="Arial" w:eastAsia="MS Mincho" w:hAnsi="Arial" w:cs="Arial"/>
                <w:color w:val="000000"/>
                <w:sz w:val="20"/>
                <w:szCs w:val="20"/>
                <w:lang w:val="en-GB" w:eastAsia="ja-JP"/>
              </w:rPr>
              <w:t xml:space="preserve">, </w:t>
            </w:r>
            <w:proofErr w:type="spellStart"/>
            <w:r w:rsidRPr="00B22E9B">
              <w:rPr>
                <w:rFonts w:ascii="Arial" w:eastAsia="MS Mincho" w:hAnsi="Arial" w:cs="Arial"/>
                <w:i/>
                <w:iCs/>
                <w:color w:val="000000"/>
                <w:sz w:val="20"/>
                <w:szCs w:val="20"/>
                <w:lang w:val="en-GB" w:eastAsia="ja-JP"/>
              </w:rPr>
              <w:t>nonCodebook</w:t>
            </w:r>
            <w:proofErr w:type="spellEnd"/>
            <w:r w:rsidRPr="00B22E9B">
              <w:rPr>
                <w:rFonts w:ascii="Arial" w:eastAsia="MS Mincho" w:hAnsi="Arial" w:cs="Arial"/>
                <w:color w:val="000000"/>
                <w:sz w:val="20"/>
                <w:szCs w:val="20"/>
                <w:lang w:val="en-GB" w:eastAsia="ja-JP"/>
              </w:rPr>
              <w:t xml:space="preserve"> and </w:t>
            </w:r>
            <w:proofErr w:type="spellStart"/>
            <w:r w:rsidRPr="00B22E9B">
              <w:rPr>
                <w:rFonts w:ascii="Arial" w:eastAsia="MS Mincho" w:hAnsi="Arial" w:cs="Arial"/>
                <w:i/>
                <w:iCs/>
                <w:color w:val="000000"/>
                <w:sz w:val="20"/>
                <w:szCs w:val="20"/>
                <w:lang w:val="en-GB" w:eastAsia="ja-JP"/>
              </w:rPr>
              <w:t>beamManagement</w:t>
            </w:r>
            <w:proofErr w:type="spellEnd"/>
          </w:p>
          <w:p w14:paraId="65030AD2"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p>
          <w:p w14:paraId="40C2F4E1"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r w:rsidRPr="00B22E9B">
              <w:rPr>
                <w:rFonts w:ascii="Arial" w:eastAsia="MS Mincho" w:hAnsi="Arial" w:cs="Arial"/>
                <w:color w:val="000000"/>
                <w:sz w:val="20"/>
                <w:szCs w:val="20"/>
                <w:lang w:val="en-GB" w:eastAsia="ja-JP"/>
              </w:rPr>
              <w:t>Component 10 candidate values: {2, 4}</w:t>
            </w:r>
          </w:p>
          <w:p w14:paraId="1239265F"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p>
          <w:p w14:paraId="3581BAB1"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r w:rsidRPr="00B22E9B">
              <w:rPr>
                <w:rFonts w:ascii="Arial" w:eastAsia="MS Mincho" w:hAnsi="Arial" w:cs="Arial"/>
                <w:color w:val="000000"/>
                <w:sz w:val="20"/>
                <w:szCs w:val="20"/>
                <w:lang w:val="en-GB" w:eastAsia="ja-JP"/>
              </w:rPr>
              <w:t>Component 11 candidate values: {“with factor-of-two relaxation”, “without factor-of-two relaxation”}</w:t>
            </w:r>
          </w:p>
          <w:p w14:paraId="4CE3EA46" w14:textId="77777777" w:rsidR="00B22E9B" w:rsidRPr="00B22E9B" w:rsidRDefault="00B22E9B" w:rsidP="00D21A34">
            <w:pPr>
              <w:autoSpaceDE/>
              <w:autoSpaceDN/>
              <w:adjustRightInd/>
              <w:snapToGrid/>
              <w:spacing w:after="0"/>
              <w:jc w:val="left"/>
              <w:rPr>
                <w:rFonts w:ascii="Arial" w:eastAsia="MS Mincho" w:hAnsi="Arial" w:cs="Arial"/>
                <w:color w:val="000000"/>
                <w:sz w:val="20"/>
                <w:szCs w:val="20"/>
                <w:lang w:val="en-GB" w:eastAsia="ja-JP"/>
              </w:rPr>
            </w:pPr>
          </w:p>
          <w:p w14:paraId="5E9F4E54" w14:textId="77777777" w:rsidR="00B22E9B" w:rsidRPr="000C5F5D" w:rsidRDefault="00B22E9B" w:rsidP="00D21A34">
            <w:pPr>
              <w:autoSpaceDE/>
              <w:autoSpaceDN/>
              <w:adjustRightInd/>
              <w:snapToGrid/>
              <w:spacing w:after="0"/>
              <w:jc w:val="left"/>
              <w:rPr>
                <w:rFonts w:ascii="Arial" w:eastAsia="MS Mincho" w:hAnsi="Arial" w:cs="Arial"/>
                <w:strike/>
                <w:color w:val="FF0000"/>
                <w:sz w:val="20"/>
                <w:szCs w:val="20"/>
                <w:lang w:val="en-GB" w:eastAsia="ja-JP"/>
              </w:rPr>
            </w:pPr>
            <w:r w:rsidRPr="000C5F5D">
              <w:rPr>
                <w:rFonts w:ascii="Arial" w:eastAsia="MS Mincho" w:hAnsi="Arial" w:cs="Arial"/>
                <w:strike/>
                <w:color w:val="FF0000"/>
                <w:sz w:val="20"/>
                <w:szCs w:val="20"/>
                <w:highlight w:val="yellow"/>
                <w:lang w:val="en-GB" w:eastAsia="ja-JP"/>
              </w:rPr>
              <w:t>FFS: details of counting</w:t>
            </w:r>
          </w:p>
          <w:p w14:paraId="6DE460D4" w14:textId="77777777" w:rsidR="00990A0E" w:rsidRPr="00284913" w:rsidRDefault="00990A0E" w:rsidP="00D21A34">
            <w:pPr>
              <w:autoSpaceDE/>
              <w:autoSpaceDN/>
              <w:adjustRightInd/>
              <w:snapToGrid/>
              <w:spacing w:after="0"/>
              <w:jc w:val="left"/>
              <w:rPr>
                <w:rFonts w:ascii="Arial" w:hAnsi="Arial" w:cs="Arial"/>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4ED2D77C" w:rsidR="00990A0E" w:rsidRPr="00284913" w:rsidRDefault="008F2522"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lastRenderedPageBreak/>
              <w:t xml:space="preserve">Optional with capability </w:t>
            </w:r>
            <w:proofErr w:type="spellStart"/>
            <w:r w:rsidRPr="00284913">
              <w:rPr>
                <w:rFonts w:ascii="Arial" w:hAnsi="Arial" w:cs="Arial"/>
                <w:sz w:val="20"/>
                <w:szCs w:val="20"/>
                <w:lang w:val="en-GB" w:eastAsia="zh-CN"/>
              </w:rPr>
              <w:t>signaling</w:t>
            </w:r>
            <w:proofErr w:type="spellEnd"/>
          </w:p>
        </w:tc>
      </w:tr>
      <w:tr w:rsidR="00284913" w:rsidRPr="00284913" w14:paraId="34C15D97"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DA433" w14:textId="5EA17409" w:rsidR="00B22E9B" w:rsidRPr="00284913" w:rsidRDefault="00B22E9B"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rPr>
              <w:t xml:space="preserve">60. </w:t>
            </w:r>
            <w:proofErr w:type="spellStart"/>
            <w:r w:rsidRPr="00284913">
              <w:rPr>
                <w:rFonts w:ascii="Arial" w:hAnsi="Arial" w:cs="Arial"/>
                <w:sz w:val="20"/>
                <w:szCs w:val="20"/>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F585" w14:textId="72ED5588" w:rsidR="00B22E9B" w:rsidRPr="00284913" w:rsidRDefault="00B22E9B"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rPr>
              <w:t>60-</w:t>
            </w:r>
            <w:r w:rsidRPr="00284913">
              <w:rPr>
                <w:rFonts w:ascii="Arial" w:eastAsia="MS Mincho" w:hAnsi="Arial" w:cs="Arial"/>
                <w:sz w:val="20"/>
                <w:szCs w:val="20"/>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C39C" w14:textId="15F74190"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color w:val="000000" w:themeColor="text1"/>
                <w:sz w:val="20"/>
                <w:szCs w:val="20"/>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EE3B" w14:textId="77777777" w:rsidR="00B22E9B" w:rsidRPr="00284913" w:rsidRDefault="00B22E9B" w:rsidP="00D21A34">
            <w:pPr>
              <w:rPr>
                <w:rFonts w:ascii="Arial" w:eastAsia="MS Gothic" w:hAnsi="Arial" w:cs="Arial"/>
                <w:color w:val="000000" w:themeColor="text1"/>
                <w:sz w:val="20"/>
                <w:szCs w:val="20"/>
                <w:lang w:eastAsia="ja-JP"/>
              </w:rPr>
            </w:pPr>
            <w:r w:rsidRPr="00284913">
              <w:rPr>
                <w:rFonts w:ascii="Arial" w:hAnsi="Arial" w:cs="Arial"/>
                <w:color w:val="000000" w:themeColor="text1"/>
                <w:sz w:val="20"/>
                <w:szCs w:val="20"/>
              </w:rPr>
              <w:t>1. Support of PDSCH reception across SBFD symbols and non-SBFD symbols (Configuration 2)</w:t>
            </w:r>
          </w:p>
          <w:p w14:paraId="57B21AC2" w14:textId="77777777" w:rsidR="00B22E9B" w:rsidRPr="00284913" w:rsidRDefault="00B22E9B" w:rsidP="00D21A34">
            <w:pPr>
              <w:rPr>
                <w:rFonts w:ascii="Arial" w:hAnsi="Arial" w:cs="Arial"/>
                <w:color w:val="000000" w:themeColor="text1"/>
                <w:sz w:val="20"/>
                <w:szCs w:val="20"/>
              </w:rPr>
            </w:pPr>
          </w:p>
          <w:p w14:paraId="66B96FB2" w14:textId="77777777" w:rsidR="00B22E9B" w:rsidRPr="00284913" w:rsidRDefault="00B22E9B" w:rsidP="00D21A34">
            <w:pPr>
              <w:spacing w:after="0"/>
              <w:rPr>
                <w:rFonts w:ascii="Arial" w:hAnsi="Arial" w:cs="Arial"/>
                <w:strike/>
                <w:color w:val="FF0000"/>
                <w:sz w:val="20"/>
                <w:szCs w:val="20"/>
                <w:highlight w:val="yellow"/>
              </w:rPr>
            </w:pPr>
            <w:r w:rsidRPr="00284913">
              <w:rPr>
                <w:rFonts w:ascii="Arial" w:hAnsi="Arial" w:cs="Arial"/>
                <w:strike/>
                <w:color w:val="FF0000"/>
                <w:sz w:val="20"/>
                <w:szCs w:val="20"/>
                <w:highlight w:val="yellow"/>
              </w:rPr>
              <w:t>FFS: Other component(s)</w:t>
            </w:r>
          </w:p>
          <w:p w14:paraId="27281EC6" w14:textId="72FEFD17" w:rsidR="00B22E9B" w:rsidRPr="00284913" w:rsidRDefault="00B22E9B" w:rsidP="00D21A34">
            <w:pPr>
              <w:autoSpaceDE/>
              <w:autoSpaceDN/>
              <w:adjustRightInd/>
              <w:spacing w:after="0"/>
              <w:rPr>
                <w:rFonts w:ascii="Arial" w:eastAsia="MS Gothic" w:hAnsi="Arial" w:cs="Arial"/>
                <w:sz w:val="20"/>
                <w:szCs w:val="20"/>
                <w:lang w:eastAsia="ja-JP"/>
              </w:rPr>
            </w:pPr>
            <w:r w:rsidRPr="00284913">
              <w:rPr>
                <w:rFonts w:ascii="Arial" w:hAnsi="Arial" w:cs="Arial"/>
                <w:strike/>
                <w:color w:val="FF0000"/>
                <w:sz w:val="20"/>
                <w:szCs w:val="20"/>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695F" w14:textId="3B405E1B" w:rsidR="00B22E9B" w:rsidRPr="00284913" w:rsidRDefault="00B22E9B"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MS Mincho" w:hAnsi="Arial" w:cs="Arial"/>
                <w:color w:val="000000" w:themeColor="text1"/>
                <w:sz w:val="20"/>
                <w:szCs w:val="20"/>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3A61" w14:textId="2F670A4D"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color w:val="000000" w:themeColor="text1"/>
                <w:sz w:val="20"/>
                <w:szCs w:val="2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5F0C" w14:textId="1F02F34F"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color w:val="000000" w:themeColor="text1"/>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37F7" w14:textId="4F3CCE2D"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color w:val="000000" w:themeColor="text1"/>
                <w:sz w:val="20"/>
                <w:szCs w:val="20"/>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A1B9" w14:textId="6ABE8231"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0961" w14:textId="29957695"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998B" w14:textId="65F2F15E"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3207" w14:textId="342288AD"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09C9" w14:textId="77777777" w:rsidR="00B22E9B" w:rsidRPr="00284913" w:rsidRDefault="00B22E9B" w:rsidP="00D21A34">
            <w:pPr>
              <w:autoSpaceDE/>
              <w:autoSpaceDN/>
              <w:adjustRightInd/>
              <w:snapToGrid/>
              <w:spacing w:after="0"/>
              <w:jc w:val="left"/>
              <w:rPr>
                <w:rFonts w:ascii="Arial" w:hAnsi="Arial" w:cs="Arial"/>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5CA8" w14:textId="2BE23369"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rPr>
              <w:t xml:space="preserve">Optional with capability </w:t>
            </w:r>
            <w:proofErr w:type="spellStart"/>
            <w:r w:rsidRPr="00284913">
              <w:rPr>
                <w:rFonts w:ascii="Arial" w:hAnsi="Arial" w:cs="Arial"/>
                <w:sz w:val="20"/>
                <w:szCs w:val="20"/>
              </w:rPr>
              <w:t>signalling</w:t>
            </w:r>
            <w:proofErr w:type="spellEnd"/>
          </w:p>
        </w:tc>
      </w:tr>
      <w:tr w:rsidR="00284913" w:rsidRPr="00284913" w14:paraId="5DF61A0E"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E8A97" w14:textId="1FDAFF77" w:rsidR="00B22E9B" w:rsidRPr="00284913" w:rsidRDefault="00B22E9B"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rPr>
              <w:t xml:space="preserve">60. </w:t>
            </w:r>
            <w:proofErr w:type="spellStart"/>
            <w:r w:rsidRPr="00284913">
              <w:rPr>
                <w:rFonts w:ascii="Arial" w:hAnsi="Arial" w:cs="Arial"/>
                <w:sz w:val="20"/>
                <w:szCs w:val="20"/>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7E94" w14:textId="2F87342D" w:rsidR="00B22E9B" w:rsidRPr="00284913" w:rsidRDefault="00B22E9B"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rPr>
              <w:t>60-</w:t>
            </w:r>
            <w:r w:rsidRPr="00284913">
              <w:rPr>
                <w:rFonts w:ascii="Arial" w:eastAsia="MS Mincho" w:hAnsi="Arial" w:cs="Arial"/>
                <w:sz w:val="20"/>
                <w:szCs w:val="20"/>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9E54" w14:textId="70E961CF" w:rsidR="00B22E9B" w:rsidRPr="00284913" w:rsidRDefault="00B22E9B"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color w:val="000000" w:themeColor="text1"/>
                <w:sz w:val="20"/>
                <w:szCs w:val="20"/>
                <w:lang w:eastAsia="ja-JP"/>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B696" w14:textId="587788AA" w:rsidR="00B22E9B" w:rsidRPr="00284913" w:rsidRDefault="00B22E9B" w:rsidP="00D21A34">
            <w:pPr>
              <w:rPr>
                <w:rFonts w:ascii="Arial" w:eastAsiaTheme="minorEastAsia" w:hAnsi="Arial" w:cs="Arial"/>
                <w:color w:val="000000" w:themeColor="text1"/>
                <w:sz w:val="20"/>
                <w:szCs w:val="20"/>
                <w:lang w:eastAsia="zh-CN"/>
              </w:rPr>
            </w:pPr>
            <w:r w:rsidRPr="00284913">
              <w:rPr>
                <w:rFonts w:ascii="Arial" w:hAnsi="Arial" w:cs="Arial"/>
                <w:color w:val="000000" w:themeColor="text1"/>
                <w:sz w:val="20"/>
                <w:szCs w:val="20"/>
              </w:rPr>
              <w:t>1.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6991" w14:textId="722958C1" w:rsidR="00B22E9B" w:rsidRPr="000C5F5D" w:rsidRDefault="00B22E9B"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FFS</w:t>
            </w:r>
            <w:r w:rsidR="000C5F5D">
              <w:rPr>
                <w:rFonts w:ascii="Arial" w:eastAsiaTheme="minorEastAsia" w:hAnsi="Arial" w:cs="Arial" w:hint="eastAsia"/>
                <w:strike/>
                <w:color w:val="FF0000"/>
                <w:sz w:val="20"/>
                <w:szCs w:val="20"/>
                <w:lang w:eastAsia="zh-CN"/>
              </w:rPr>
              <w:t xml:space="preserve"> </w:t>
            </w:r>
            <w:r w:rsidR="000C5F5D" w:rsidRPr="004B0DE7">
              <w:rPr>
                <w:rFonts w:ascii="Arial" w:eastAsiaTheme="minorEastAsia" w:hAnsi="Arial" w:cs="Arial" w:hint="eastAsia"/>
                <w:color w:val="FF0000"/>
                <w:sz w:val="20"/>
                <w:szCs w:val="20"/>
                <w:highlight w:val="yellow"/>
                <w:lang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A7AF" w14:textId="6D8E718E" w:rsidR="00B22E9B" w:rsidRPr="000C5F5D"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Theme="minorEastAsia" w:hAnsi="Arial" w:cs="Arial" w:hint="eastAsia"/>
                <w:strike/>
                <w:color w:val="FF0000"/>
                <w:sz w:val="20"/>
                <w:szCs w:val="20"/>
                <w:highlight w:val="yellow"/>
                <w:lang w:eastAsia="zh-CN"/>
              </w:rPr>
              <w:t>[</w:t>
            </w:r>
            <w:r w:rsidR="00B22E9B" w:rsidRPr="00284913">
              <w:rPr>
                <w:rFonts w:ascii="Arial" w:eastAsia="MS Mincho" w:hAnsi="Arial" w:cs="Arial"/>
                <w:color w:val="000000" w:themeColor="text1"/>
                <w:sz w:val="20"/>
                <w:szCs w:val="20"/>
                <w:highlight w:val="yellow"/>
                <w:lang w:eastAsia="ja-JP"/>
              </w:rPr>
              <w:t>YES</w:t>
            </w:r>
            <w:r w:rsidRPr="000C5F5D">
              <w:rPr>
                <w:rFonts w:ascii="Arial" w:eastAsiaTheme="minorEastAsia" w:hAnsi="Arial" w:cs="Arial" w:hint="eastAsia"/>
                <w:strike/>
                <w:color w:val="FF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AD69" w14:textId="0D536A7D" w:rsidR="00B22E9B" w:rsidRPr="000C5F5D" w:rsidRDefault="00B22E9B"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000C5F5D"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3789" w14:textId="36B878B5" w:rsidR="00B22E9B" w:rsidRPr="000C5F5D"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00B22E9B" w:rsidRPr="00284913">
              <w:rPr>
                <w:rFonts w:ascii="Arial" w:hAnsi="Arial" w:cs="Arial"/>
                <w:color w:val="000000" w:themeColor="text1"/>
                <w:sz w:val="20"/>
                <w:szCs w:val="20"/>
                <w:highlight w:val="yellow"/>
                <w:lang w:eastAsia="zh-CN"/>
              </w:rPr>
              <w:t>Transmission across SBFD symbols and non-SBFD symbols in different slots (Configuration 2)</w:t>
            </w:r>
            <w:r w:rsidR="00B22E9B" w:rsidRPr="00284913">
              <w:rPr>
                <w:rFonts w:ascii="Arial" w:eastAsia="MS Mincho" w:hAnsi="Arial" w:cs="Arial"/>
                <w:color w:val="000000" w:themeColor="text1"/>
                <w:sz w:val="20"/>
                <w:szCs w:val="20"/>
                <w:highlight w:val="yellow"/>
                <w:lang w:eastAsia="ja-JP"/>
              </w:rPr>
              <w:t xml:space="preserve"> is not supported</w:t>
            </w:r>
            <w:r w:rsidRPr="000C5F5D">
              <w:rPr>
                <w:rFonts w:ascii="Arial" w:eastAsiaTheme="minorEastAsia" w:hAnsi="Arial" w:cs="Arial" w:hint="eastAsia"/>
                <w:strike/>
                <w:color w:val="FF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6AEC" w14:textId="7A82E10F" w:rsidR="00B22E9B" w:rsidRPr="000C5F5D"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Theme="minorEastAsia" w:hAnsi="Arial" w:cs="Arial" w:hint="eastAsia"/>
                <w:strike/>
                <w:color w:val="FF0000"/>
                <w:sz w:val="20"/>
                <w:szCs w:val="20"/>
                <w:highlight w:val="yellow"/>
                <w:lang w:eastAsia="zh-CN"/>
              </w:rPr>
              <w:t>[</w:t>
            </w:r>
            <w:r w:rsidR="00B22E9B" w:rsidRPr="00284913">
              <w:rPr>
                <w:rFonts w:ascii="Arial" w:eastAsia="MS Mincho" w:hAnsi="Arial" w:cs="Arial"/>
                <w:sz w:val="20"/>
                <w:szCs w:val="20"/>
                <w:highlight w:val="yellow"/>
                <w:lang w:eastAsia="ja-JP"/>
              </w:rPr>
              <w:t>Per band</w:t>
            </w:r>
            <w:r w:rsidRPr="000C5F5D">
              <w:rPr>
                <w:rFonts w:ascii="Arial" w:eastAsiaTheme="minorEastAsia" w:hAnsi="Arial" w:cs="Arial" w:hint="eastAsia"/>
                <w:strike/>
                <w:color w:val="FF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BCB9" w14:textId="2A4D2456" w:rsidR="00B22E9B" w:rsidRPr="000C5F5D"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Theme="minorEastAsia" w:hAnsi="Arial" w:cs="Arial" w:hint="eastAsia"/>
                <w:strike/>
                <w:color w:val="FF0000"/>
                <w:sz w:val="20"/>
                <w:szCs w:val="20"/>
                <w:highlight w:val="yellow"/>
                <w:lang w:eastAsia="zh-CN"/>
              </w:rPr>
              <w:t>[</w:t>
            </w:r>
            <w:r w:rsidR="00B22E9B" w:rsidRPr="00284913">
              <w:rPr>
                <w:rFonts w:ascii="Arial" w:eastAsia="MS Mincho" w:hAnsi="Arial" w:cs="Arial"/>
                <w:sz w:val="20"/>
                <w:szCs w:val="20"/>
                <w:highlight w:val="yellow"/>
                <w:lang w:eastAsia="ja-JP"/>
              </w:rPr>
              <w:t>TDD only</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3C8A4" w14:textId="54007654" w:rsidR="00B22E9B"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27B4" w14:textId="0FEE652C" w:rsidR="00B22E9B"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DC11" w14:textId="77777777" w:rsidR="00B22E9B" w:rsidRPr="00284913" w:rsidRDefault="00B22E9B" w:rsidP="00D21A34">
            <w:pPr>
              <w:autoSpaceDE/>
              <w:autoSpaceDN/>
              <w:adjustRightInd/>
              <w:snapToGrid/>
              <w:spacing w:after="0"/>
              <w:jc w:val="left"/>
              <w:rPr>
                <w:rFonts w:ascii="Arial" w:hAnsi="Arial" w:cs="Arial"/>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2A14" w14:textId="2E205419" w:rsidR="00B22E9B"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00B22E9B" w:rsidRPr="00284913">
              <w:rPr>
                <w:rFonts w:ascii="Arial" w:hAnsi="Arial" w:cs="Arial"/>
                <w:sz w:val="20"/>
                <w:szCs w:val="20"/>
                <w:highlight w:val="yellow"/>
              </w:rPr>
              <w:t xml:space="preserve">Optional with capability </w:t>
            </w:r>
            <w:proofErr w:type="spellStart"/>
            <w:r w:rsidR="00B22E9B" w:rsidRPr="00284913">
              <w:rPr>
                <w:rFonts w:ascii="Arial" w:hAnsi="Arial" w:cs="Arial"/>
                <w:sz w:val="20"/>
                <w:szCs w:val="20"/>
                <w:highlight w:val="yellow"/>
              </w:rPr>
              <w:t>signalling</w:t>
            </w:r>
            <w:proofErr w:type="spellEnd"/>
            <w:r w:rsidRPr="000C5F5D">
              <w:rPr>
                <w:rFonts w:ascii="Arial" w:hAnsi="Arial" w:cs="Arial" w:hint="eastAsia"/>
                <w:strike/>
                <w:color w:val="FF0000"/>
                <w:sz w:val="20"/>
                <w:szCs w:val="20"/>
                <w:lang w:eastAsia="zh-CN"/>
              </w:rPr>
              <w:t>]</w:t>
            </w:r>
          </w:p>
        </w:tc>
      </w:tr>
      <w:tr w:rsidR="00284913" w:rsidRPr="00284913" w14:paraId="6466622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755C5" w14:textId="7C578EDE" w:rsidR="009A6AEE" w:rsidRPr="00284913" w:rsidRDefault="005C00C7"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ja-JP"/>
              </w:rPr>
              <w:t>60</w:t>
            </w:r>
            <w:r w:rsidR="009A6AEE" w:rsidRPr="00284913">
              <w:rPr>
                <w:rFonts w:ascii="Arial" w:hAnsi="Arial" w:cs="Arial"/>
                <w:sz w:val="20"/>
                <w:szCs w:val="20"/>
                <w:lang w:val="en-GB" w:eastAsia="ja-JP"/>
              </w:rPr>
              <w:t xml:space="preserve">. </w:t>
            </w:r>
            <w:proofErr w:type="spellStart"/>
            <w:r w:rsidR="009A6AE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55D5" w14:textId="6C867165" w:rsidR="009A6AEE" w:rsidRPr="00284913" w:rsidRDefault="00E951D6" w:rsidP="00D21A34">
            <w:pPr>
              <w:autoSpaceDE/>
              <w:autoSpaceDN/>
              <w:adjustRightInd/>
              <w:snapToGrid/>
              <w:spacing w:after="0"/>
              <w:jc w:val="left"/>
              <w:rPr>
                <w:rFonts w:ascii="Arial" w:hAnsi="Arial" w:cs="Arial"/>
                <w:sz w:val="20"/>
                <w:szCs w:val="20"/>
                <w:lang w:val="en-GB" w:eastAsia="ja-JP"/>
              </w:rPr>
            </w:pPr>
            <w:r w:rsidRPr="00284913">
              <w:rPr>
                <w:rFonts w:ascii="Arial" w:eastAsia="MS Mincho" w:hAnsi="Arial" w:cs="Arial"/>
                <w:sz w:val="20"/>
                <w:szCs w:val="20"/>
                <w:lang w:val="en-GB" w:eastAsia="ja-JP"/>
              </w:rPr>
              <w:t>60</w:t>
            </w:r>
            <w:r w:rsidR="009A6AEE" w:rsidRPr="00284913">
              <w:rPr>
                <w:rFonts w:ascii="Arial" w:eastAsia="MS Mincho" w:hAnsi="Arial" w:cs="Arial"/>
                <w:sz w:val="20"/>
                <w:szCs w:val="20"/>
                <w:lang w:val="en-GB" w:eastAsia="ja-JP"/>
              </w:rPr>
              <w:t>-</w:t>
            </w:r>
            <w:r w:rsidR="00032C01" w:rsidRPr="00284913">
              <w:rPr>
                <w:rFonts w:ascii="Arial" w:eastAsia="MS Mincho" w:hAnsi="Arial" w:cs="Arial"/>
                <w:sz w:val="20"/>
                <w:szCs w:val="20"/>
                <w:lang w:val="en-GB"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C277" w14:textId="21B9F25F"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3343" w14:textId="4D2E85E2" w:rsidR="009A6AEE" w:rsidRPr="00284913" w:rsidRDefault="009A6AEE" w:rsidP="00D21A34">
            <w:pPr>
              <w:rPr>
                <w:rFonts w:ascii="Arial" w:eastAsia="MS Gothic" w:hAnsi="Arial" w:cs="Arial"/>
                <w:sz w:val="20"/>
                <w:szCs w:val="20"/>
                <w:lang w:eastAsia="ja-JP"/>
              </w:rPr>
            </w:pPr>
            <w:r w:rsidRPr="00284913">
              <w:rPr>
                <w:rFonts w:ascii="Arial" w:hAnsi="Arial" w:cs="Arial"/>
                <w:bCs/>
                <w:sz w:val="20"/>
                <w:szCs w:val="20"/>
              </w:rPr>
              <w:t>Support of SBFD random access operation based on one single RACH configuration in RRC_IDLE/INACTIVE/CONNECTED mode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79F" w14:textId="6B3A8D6F" w:rsidR="009A6AEE" w:rsidRPr="00284913" w:rsidRDefault="009A6AEE"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5724" w14:textId="7393AABA" w:rsidR="009A6AEE" w:rsidRPr="00284913" w:rsidRDefault="00C34236"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w:t>
            </w:r>
            <w:r w:rsidR="000C5F5D">
              <w:rPr>
                <w:rFonts w:ascii="Arial" w:hAnsi="Arial" w:cs="Arial" w:hint="eastAsia"/>
                <w:sz w:val="20"/>
                <w:szCs w:val="20"/>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B49B" w14:textId="0613AB4F"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5E72" w14:textId="5FFF2495" w:rsidR="009A6AEE" w:rsidRPr="00284913" w:rsidRDefault="009A6AEE" w:rsidP="00D21A34">
            <w:pPr>
              <w:autoSpaceDE/>
              <w:autoSpaceDN/>
              <w:adjustRightInd/>
              <w:snapToGrid/>
              <w:spacing w:after="0"/>
              <w:jc w:val="left"/>
              <w:rPr>
                <w:rFonts w:ascii="Arial" w:hAnsi="Arial" w:cs="Arial"/>
                <w:sz w:val="20"/>
                <w:szCs w:val="20"/>
                <w:lang w:eastAsia="zh-CN"/>
              </w:rPr>
            </w:pPr>
            <w:r w:rsidRPr="00284913">
              <w:rPr>
                <w:rFonts w:ascii="Arial" w:hAnsi="Arial" w:cs="Arial"/>
                <w:sz w:val="20"/>
                <w:szCs w:val="20"/>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27D6" w14:textId="05EEB0FC" w:rsidR="009A6AEE" w:rsidRPr="00284913" w:rsidRDefault="002A0241"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1036" w14:textId="4CF8410F" w:rsidR="009A6AEE" w:rsidRPr="00284913" w:rsidRDefault="00E126F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CECC" w14:textId="3B3B949F"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203C" w14:textId="1B201513" w:rsidR="009A6AEE" w:rsidRPr="00284913" w:rsidRDefault="00577693"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5325" w14:textId="1AC8B935" w:rsidR="009A6AEE" w:rsidRPr="00284913" w:rsidRDefault="009A6AEE" w:rsidP="00D21A34">
            <w:pPr>
              <w:autoSpaceDE/>
              <w:autoSpaceDN/>
              <w:spacing w:after="0"/>
              <w:rPr>
                <w:rFonts w:ascii="Arial" w:eastAsia="MS Gothic" w:hAnsi="Arial" w:cs="Arial"/>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98DE" w14:textId="7BA12F3B"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tc>
      </w:tr>
      <w:tr w:rsidR="00284913" w:rsidRPr="00284913" w14:paraId="62D602F6"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24518" w14:textId="3D809A4A" w:rsidR="009A6AEE" w:rsidRPr="00284913" w:rsidRDefault="005C00C7"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t>60</w:t>
            </w:r>
            <w:r w:rsidR="009A6AEE" w:rsidRPr="00284913">
              <w:rPr>
                <w:rFonts w:ascii="Arial" w:hAnsi="Arial" w:cs="Arial"/>
                <w:sz w:val="20"/>
                <w:szCs w:val="20"/>
                <w:lang w:val="en-GB" w:eastAsia="ja-JP"/>
              </w:rPr>
              <w:t xml:space="preserve">. </w:t>
            </w:r>
            <w:proofErr w:type="spellStart"/>
            <w:r w:rsidR="009A6AE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7E77" w14:textId="38B627EE" w:rsidR="009A6AEE" w:rsidRPr="00284913" w:rsidRDefault="00032C01"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w:t>
            </w:r>
            <w:r w:rsidR="009A6AEE" w:rsidRPr="00284913">
              <w:rPr>
                <w:rFonts w:ascii="Arial" w:eastAsia="MS Mincho" w:hAnsi="Arial" w:cs="Arial"/>
                <w:sz w:val="20"/>
                <w:szCs w:val="20"/>
                <w:lang w:val="en-GB" w:eastAsia="ja-JP"/>
              </w:rPr>
              <w:t>-</w:t>
            </w:r>
            <w:r w:rsidR="001746FE" w:rsidRPr="00284913">
              <w:rPr>
                <w:rFonts w:ascii="Arial" w:eastAsia="MS Mincho" w:hAnsi="Arial" w:cs="Arial"/>
                <w:sz w:val="20"/>
                <w:szCs w:val="20"/>
                <w:lang w:val="en-GB"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5F6A" w14:textId="162D6F41"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SBFD random access operation based on two separate RACH </w:t>
            </w:r>
            <w:r w:rsidRPr="00284913">
              <w:rPr>
                <w:rFonts w:ascii="Arial" w:hAnsi="Arial" w:cs="Arial"/>
                <w:sz w:val="20"/>
                <w:szCs w:val="20"/>
                <w:lang w:val="en-GB" w:eastAsia="zh-CN"/>
              </w:rPr>
              <w:lastRenderedPageBreak/>
              <w:t xml:space="preserve">configurations, including one legacy RACH configuration and one additional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4D4E" w14:textId="77777777" w:rsidR="00C34236" w:rsidRPr="00284913" w:rsidRDefault="009A6AEE" w:rsidP="00D21A34">
            <w:pPr>
              <w:pStyle w:val="ListParagraph"/>
              <w:numPr>
                <w:ilvl w:val="0"/>
                <w:numId w:val="41"/>
              </w:numPr>
              <w:rPr>
                <w:rFonts w:ascii="Arial" w:hAnsi="Arial" w:cs="Arial"/>
                <w:lang w:eastAsia="zh-CN"/>
              </w:rPr>
            </w:pPr>
            <w:r w:rsidRPr="00284913">
              <w:rPr>
                <w:rFonts w:ascii="Arial" w:hAnsi="Arial" w:cs="Arial"/>
                <w:lang w:eastAsia="zh-CN"/>
              </w:rPr>
              <w:lastRenderedPageBreak/>
              <w:t xml:space="preserve">Support of SBFD random access operation based on two separate RACH </w:t>
            </w:r>
            <w:r w:rsidRPr="00284913">
              <w:rPr>
                <w:rFonts w:ascii="Arial" w:hAnsi="Arial" w:cs="Arial"/>
                <w:lang w:eastAsia="zh-CN"/>
              </w:rPr>
              <w:lastRenderedPageBreak/>
              <w:t>configurations, including one legacy RACH configuration and one additional RACH configuration in RRC_IDLE/INACTIVE/CONNECTED mode (</w:t>
            </w:r>
            <w:r w:rsidRPr="00284913">
              <w:rPr>
                <w:rFonts w:ascii="Arial" w:hAnsi="Arial" w:cs="Arial"/>
                <w:bCs/>
              </w:rPr>
              <w:t>RACH configuration Option 2</w:t>
            </w:r>
            <w:r w:rsidRPr="00284913">
              <w:rPr>
                <w:rFonts w:ascii="Arial" w:hAnsi="Arial" w:cs="Arial"/>
                <w:lang w:eastAsia="zh-CN"/>
              </w:rPr>
              <w:t>)</w:t>
            </w:r>
          </w:p>
          <w:p w14:paraId="67824A96" w14:textId="3CEF0F14" w:rsidR="00C34236" w:rsidRPr="00284913" w:rsidRDefault="00C34236" w:rsidP="00D21A34">
            <w:pPr>
              <w:pStyle w:val="ListParagraph"/>
              <w:numPr>
                <w:ilvl w:val="0"/>
                <w:numId w:val="41"/>
              </w:numPr>
              <w:rPr>
                <w:rFonts w:ascii="Arial" w:hAnsi="Arial" w:cs="Arial"/>
                <w:lang w:eastAsia="zh-CN"/>
              </w:rPr>
            </w:pPr>
            <w:r w:rsidRPr="00284913">
              <w:rPr>
                <w:rFonts w:ascii="Arial" w:hAnsi="Arial" w:cs="Arial"/>
                <w:lang w:eastAsia="zh-CN"/>
              </w:rPr>
              <w:t>Support of valid RO across SBFD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379C" w14:textId="2FF9A609" w:rsidR="009A6AEE" w:rsidRPr="00284913" w:rsidRDefault="009A6AEE"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lastRenderedPageBreak/>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A5A" w14:textId="6CF9ADB9" w:rsidR="009A6AEE"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w:t>
            </w:r>
            <w:r>
              <w:rPr>
                <w:rFonts w:ascii="Arial" w:hAnsi="Arial" w:cs="Arial" w:hint="eastAsia"/>
                <w:sz w:val="20"/>
                <w:szCs w:val="20"/>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7FEC0" w14:textId="3B9FA3DB"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06B5" w14:textId="7F194A0D" w:rsidR="009A6AEE" w:rsidRPr="00284913" w:rsidRDefault="009A6AEE" w:rsidP="00D21A34">
            <w:pPr>
              <w:autoSpaceDE/>
              <w:autoSpaceDN/>
              <w:adjustRightInd/>
              <w:snapToGrid/>
              <w:spacing w:after="0"/>
              <w:jc w:val="left"/>
              <w:rPr>
                <w:rFonts w:ascii="Arial" w:hAnsi="Arial" w:cs="Arial"/>
                <w:sz w:val="20"/>
                <w:szCs w:val="20"/>
                <w:lang w:eastAsia="zh-CN"/>
              </w:rPr>
            </w:pPr>
            <w:r w:rsidRPr="00284913">
              <w:rPr>
                <w:rFonts w:ascii="Arial" w:hAnsi="Arial" w:cs="Arial"/>
                <w:sz w:val="20"/>
                <w:szCs w:val="20"/>
                <w:lang w:val="en-GB" w:eastAsia="zh-CN"/>
              </w:rPr>
              <w:t xml:space="preserve">SBFD random access operation based on two separate RACH </w:t>
            </w:r>
            <w:r w:rsidRPr="00284913">
              <w:rPr>
                <w:rFonts w:ascii="Arial" w:hAnsi="Arial" w:cs="Arial"/>
                <w:sz w:val="20"/>
                <w:szCs w:val="20"/>
                <w:lang w:val="en-GB" w:eastAsia="zh-CN"/>
              </w:rPr>
              <w:lastRenderedPageBreak/>
              <w:t>configurations, including one legacy RACH configuration and one additional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F2A70" w14:textId="66322C48" w:rsidR="009A6AEE" w:rsidRPr="00284913" w:rsidRDefault="002A0241"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FEFB" w14:textId="6AE4AF2B" w:rsidR="009A6AEE" w:rsidRPr="00284913" w:rsidRDefault="00E126F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9310" w14:textId="77C17365"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A947" w14:textId="2BC518D2" w:rsidR="009A6AEE" w:rsidRPr="00284913" w:rsidRDefault="00577693"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C1D1" w14:textId="70ED85BD" w:rsidR="009A6AEE" w:rsidRPr="00284913" w:rsidRDefault="009A6AEE" w:rsidP="00D21A34">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2B2B" w14:textId="719DD3A1"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tc>
      </w:tr>
      <w:tr w:rsidR="00284913" w:rsidRPr="00284913" w14:paraId="16EEC99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078E1" w14:textId="1FA27FF7" w:rsidR="009A6AEE" w:rsidRPr="00284913" w:rsidRDefault="005C00C7"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t>60</w:t>
            </w:r>
            <w:r w:rsidR="009A6AEE" w:rsidRPr="00284913">
              <w:rPr>
                <w:rFonts w:ascii="Arial" w:hAnsi="Arial" w:cs="Arial"/>
                <w:sz w:val="20"/>
                <w:szCs w:val="20"/>
                <w:lang w:val="en-GB" w:eastAsia="ja-JP"/>
              </w:rPr>
              <w:t xml:space="preserve">. </w:t>
            </w:r>
            <w:proofErr w:type="spellStart"/>
            <w:r w:rsidR="009A6AE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4BD2" w14:textId="6222972F" w:rsidR="009A6AEE" w:rsidRPr="00284913" w:rsidRDefault="00CA65FC"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w:t>
            </w:r>
            <w:r w:rsidR="009A6AEE" w:rsidRPr="00284913">
              <w:rPr>
                <w:rFonts w:ascii="Arial" w:eastAsia="MS Mincho" w:hAnsi="Arial" w:cs="Arial"/>
                <w:sz w:val="20"/>
                <w:szCs w:val="20"/>
                <w:lang w:val="en-GB" w:eastAsia="ja-JP"/>
              </w:rPr>
              <w:t>-</w:t>
            </w:r>
            <w:r w:rsidRPr="00284913">
              <w:rPr>
                <w:rFonts w:ascii="Arial" w:eastAsia="MS Mincho" w:hAnsi="Arial" w:cs="Arial"/>
                <w:sz w:val="20"/>
                <w:szCs w:val="20"/>
                <w:lang w:val="en-GB"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8956" w14:textId="0C717B87"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Preamble repetition within additional-ROs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C0DB" w14:textId="72B93B96" w:rsidR="009A6AEE" w:rsidRPr="00284913" w:rsidRDefault="009A6AEE" w:rsidP="00D21A34">
            <w:pPr>
              <w:pStyle w:val="ListParagraph"/>
              <w:numPr>
                <w:ilvl w:val="0"/>
                <w:numId w:val="12"/>
              </w:numPr>
              <w:rPr>
                <w:rFonts w:ascii="Arial" w:hAnsi="Arial" w:cs="Arial"/>
                <w:lang w:eastAsia="zh-CN"/>
              </w:rPr>
            </w:pPr>
            <w:r w:rsidRPr="00284913">
              <w:rPr>
                <w:rFonts w:ascii="Arial" w:hAnsi="Arial" w:cs="Arial"/>
                <w:lang w:eastAsia="zh-CN"/>
              </w:rPr>
              <w:t>D</w:t>
            </w:r>
            <w:r w:rsidRPr="00284913">
              <w:rPr>
                <w:rFonts w:ascii="Arial" w:hAnsi="Arial" w:cs="Arial"/>
              </w:rPr>
              <w:t xml:space="preserve">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284913">
              <w:rPr>
                <w:rFonts w:ascii="Arial" w:hAnsi="Arial" w:cs="Arial"/>
              </w:rPr>
              <w:t xml:space="preserve"> valid additional-ROs and the time period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284913">
              <w:rPr>
                <w:rFonts w:ascii="Arial" w:hAnsi="Arial" w:cs="Arial"/>
              </w:rPr>
              <w:t xml:space="preserve"> valid additional-ROs</w:t>
            </w:r>
          </w:p>
          <w:p w14:paraId="68A07E1C" w14:textId="58C5D689" w:rsidR="009A6AEE" w:rsidRPr="00284913" w:rsidRDefault="009A6AEE" w:rsidP="00D21A34">
            <w:pPr>
              <w:pStyle w:val="ListParagraph"/>
              <w:numPr>
                <w:ilvl w:val="0"/>
                <w:numId w:val="12"/>
              </w:numPr>
              <w:spacing w:afterLines="50" w:after="156"/>
              <w:rPr>
                <w:rFonts w:ascii="Arial" w:hAnsi="Arial" w:cs="Arial"/>
                <w:lang w:val="en-US" w:eastAsia="zh-CN"/>
              </w:rPr>
            </w:pPr>
            <w:r w:rsidRPr="00284913">
              <w:rPr>
                <w:rFonts w:ascii="Arial" w:hAnsi="Arial" w:cs="Arial"/>
              </w:rPr>
              <w:t xml:space="preserve">For RACH configuration Option 1, support separate configuration of </w:t>
            </w:r>
            <w:r w:rsidRPr="00284913">
              <w:rPr>
                <w:rFonts w:ascii="Arial" w:hAnsi="Arial" w:cs="Arial"/>
                <w:i/>
                <w:iCs/>
              </w:rPr>
              <w:t>rsrp-ThresholdMsg1-RepetitionNum2/4/8</w:t>
            </w:r>
            <w:r w:rsidRPr="00284913">
              <w:rPr>
                <w:rFonts w:ascii="Arial" w:hAnsi="Arial" w:cs="Arial"/>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D827" w14:textId="0806F6FC" w:rsidR="009A6AEE" w:rsidRPr="00284913" w:rsidRDefault="009A6AEE"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w:t>
            </w:r>
            <w:r w:rsidR="00212970" w:rsidRPr="00284913">
              <w:rPr>
                <w:rFonts w:ascii="Arial" w:eastAsiaTheme="minorEastAsia" w:hAnsi="Arial" w:cs="Arial"/>
                <w:sz w:val="20"/>
                <w:szCs w:val="20"/>
                <w:lang w:val="en-GB" w:eastAsia="zh-CN"/>
              </w:rPr>
              <w:t>4</w:t>
            </w:r>
            <w:r w:rsidR="000C5F5D">
              <w:rPr>
                <w:rFonts w:ascii="Arial" w:eastAsiaTheme="minorEastAsia" w:hAnsi="Arial" w:cs="Arial" w:hint="eastAsia"/>
                <w:sz w:val="20"/>
                <w:szCs w:val="20"/>
                <w:lang w:val="en-GB" w:eastAsia="zh-CN"/>
              </w:rPr>
              <w:t>, 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4429" w14:textId="79F9D723" w:rsidR="009A6AEE"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w:t>
            </w:r>
            <w:r>
              <w:rPr>
                <w:rFonts w:ascii="Arial" w:hAnsi="Arial" w:cs="Arial" w:hint="eastAsia"/>
                <w:sz w:val="20"/>
                <w:szCs w:val="20"/>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9343" w14:textId="79B6086C"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5E4A" w14:textId="1DC796BF" w:rsidR="009A6AEE" w:rsidRPr="00284913" w:rsidRDefault="009A6AEE" w:rsidP="00D21A34">
            <w:pPr>
              <w:autoSpaceDE/>
              <w:autoSpaceDN/>
              <w:adjustRightInd/>
              <w:snapToGrid/>
              <w:spacing w:after="0"/>
              <w:jc w:val="left"/>
              <w:rPr>
                <w:rFonts w:ascii="Arial" w:hAnsi="Arial" w:cs="Arial"/>
                <w:sz w:val="20"/>
                <w:szCs w:val="20"/>
                <w:lang w:eastAsia="zh-CN"/>
              </w:rPr>
            </w:pPr>
            <w:r w:rsidRPr="00284913">
              <w:rPr>
                <w:rFonts w:ascii="Arial" w:hAnsi="Arial" w:cs="Arial"/>
                <w:sz w:val="20"/>
                <w:szCs w:val="20"/>
                <w:lang w:val="en-GB" w:eastAsia="zh-CN"/>
              </w:rPr>
              <w:t>Preamble repetition within additional-ROs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F467" w14:textId="6BAF5FD2" w:rsidR="009A6AEE" w:rsidRPr="00284913" w:rsidRDefault="002A0241"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041D" w14:textId="6220F2D7" w:rsidR="009A6AEE" w:rsidRPr="00284913" w:rsidRDefault="00E126F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8734" w14:textId="576E109E"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B858" w14:textId="7ED0CAF1" w:rsidR="009A6AEE" w:rsidRPr="00284913" w:rsidRDefault="00A37BF8"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FBBB" w14:textId="34D5A579" w:rsidR="009A6AEE" w:rsidRPr="00284913" w:rsidRDefault="009A6AEE" w:rsidP="00D21A34">
            <w:pPr>
              <w:autoSpaceDE/>
              <w:autoSpaceDN/>
              <w:adjustRightInd/>
              <w:snapToGrid/>
              <w:spacing w:after="0"/>
              <w:jc w:val="left"/>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2720" w14:textId="3C1AFFC3"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tc>
      </w:tr>
      <w:tr w:rsidR="00284913" w:rsidRPr="00284913" w14:paraId="1B8782C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48A97" w14:textId="5E1502A8" w:rsidR="009A6AEE" w:rsidRPr="00284913" w:rsidRDefault="005C00C7"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t>60</w:t>
            </w:r>
            <w:r w:rsidR="009A6AEE" w:rsidRPr="00284913">
              <w:rPr>
                <w:rFonts w:ascii="Arial" w:hAnsi="Arial" w:cs="Arial"/>
                <w:sz w:val="20"/>
                <w:szCs w:val="20"/>
                <w:lang w:val="en-GB" w:eastAsia="ja-JP"/>
              </w:rPr>
              <w:t xml:space="preserve">. </w:t>
            </w:r>
            <w:proofErr w:type="spellStart"/>
            <w:r w:rsidR="009A6AE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6626" w14:textId="4A4396AF" w:rsidR="009A6AEE" w:rsidRPr="000C5F5D" w:rsidRDefault="00CA65FC"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MS Mincho" w:hAnsi="Arial" w:cs="Arial"/>
                <w:sz w:val="20"/>
                <w:szCs w:val="20"/>
                <w:lang w:val="en-GB" w:eastAsia="ja-JP"/>
              </w:rPr>
              <w:t>60</w:t>
            </w:r>
            <w:r w:rsidR="009A6AEE" w:rsidRPr="00284913">
              <w:rPr>
                <w:rFonts w:ascii="Arial" w:eastAsia="MS Mincho" w:hAnsi="Arial" w:cs="Arial"/>
                <w:sz w:val="20"/>
                <w:szCs w:val="20"/>
                <w:lang w:val="en-GB" w:eastAsia="ja-JP"/>
              </w:rPr>
              <w:t>-</w:t>
            </w:r>
            <w:r w:rsidR="000C5F5D">
              <w:rPr>
                <w:rFonts w:ascii="Arial" w:eastAsiaTheme="minorEastAsia" w:hAnsi="Arial" w:cs="Arial" w:hint="eastAsia"/>
                <w:sz w:val="20"/>
                <w:szCs w:val="20"/>
                <w:lang w:val="en-GB" w:eastAsia="zh-CN"/>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87C" w14:textId="3E3BC806"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Preamble repetition within additional-ROs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46F8" w14:textId="77777777" w:rsidR="009A6AEE" w:rsidRPr="00284913" w:rsidRDefault="009A6AEE" w:rsidP="00D21A34">
            <w:pPr>
              <w:pStyle w:val="ListParagraph"/>
              <w:numPr>
                <w:ilvl w:val="0"/>
                <w:numId w:val="19"/>
              </w:numPr>
              <w:rPr>
                <w:rFonts w:ascii="Arial" w:hAnsi="Arial" w:cs="Arial"/>
                <w:lang w:eastAsia="zh-CN"/>
              </w:rPr>
            </w:pPr>
            <w:r w:rsidRPr="00284913">
              <w:rPr>
                <w:rFonts w:ascii="Arial" w:hAnsi="Arial" w:cs="Arial"/>
                <w:lang w:eastAsia="zh-CN"/>
              </w:rPr>
              <w:t>D</w:t>
            </w:r>
            <w:r w:rsidRPr="00284913">
              <w:rPr>
                <w:rFonts w:ascii="Arial" w:hAnsi="Arial" w:cs="Arial"/>
              </w:rPr>
              <w:t xml:space="preserve">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284913">
              <w:rPr>
                <w:rFonts w:ascii="Arial" w:hAnsi="Arial" w:cs="Arial"/>
              </w:rPr>
              <w:t xml:space="preserve"> valid additional-ROs and the time period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284913">
              <w:rPr>
                <w:rFonts w:ascii="Arial" w:hAnsi="Arial" w:cs="Arial"/>
              </w:rPr>
              <w:t xml:space="preserve"> valid additional-ROs</w:t>
            </w:r>
          </w:p>
          <w:p w14:paraId="2A6CDE3B" w14:textId="6E430A8F" w:rsidR="009A6AEE" w:rsidRPr="00284913" w:rsidRDefault="009A6AEE" w:rsidP="00D21A34">
            <w:pPr>
              <w:pStyle w:val="ListParagraph"/>
              <w:numPr>
                <w:ilvl w:val="0"/>
                <w:numId w:val="19"/>
              </w:numPr>
              <w:rPr>
                <w:rFonts w:ascii="Arial" w:hAnsi="Arial" w:cs="Arial"/>
              </w:rPr>
            </w:pPr>
            <w:r w:rsidRPr="00284913">
              <w:rPr>
                <w:rFonts w:ascii="Arial" w:hAnsi="Arial" w:cs="Arial"/>
              </w:rPr>
              <w:t xml:space="preserve">For RACH configuration Option 2, support separate configuration of </w:t>
            </w:r>
            <w:r w:rsidRPr="00284913">
              <w:rPr>
                <w:rFonts w:ascii="Arial" w:hAnsi="Arial" w:cs="Arial"/>
                <w:i/>
                <w:iCs/>
              </w:rPr>
              <w:t>rsrp-ThresholdMsg1-RepetitionNum2/4/8</w:t>
            </w:r>
            <w:r w:rsidRPr="00284913">
              <w:rPr>
                <w:rFonts w:ascii="Arial" w:hAnsi="Arial" w:cs="Arial"/>
              </w:rPr>
              <w:t xml:space="preserve"> and</w:t>
            </w:r>
            <w:r w:rsidRPr="00284913">
              <w:rPr>
                <w:rFonts w:ascii="Arial" w:hAnsi="Arial" w:cs="Arial"/>
                <w:i/>
                <w:iCs/>
              </w:rPr>
              <w:t xml:space="preserve"> msg1-RepetitionNum</w:t>
            </w:r>
            <w:r w:rsidRPr="00284913">
              <w:rPr>
                <w:rFonts w:ascii="Arial" w:hAnsi="Arial" w:cs="Arial"/>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4777" w14:textId="09CDD7C0" w:rsidR="009A6AEE" w:rsidRPr="00284913" w:rsidRDefault="009A6AEE"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w:t>
            </w:r>
            <w:r w:rsidR="00212970" w:rsidRPr="00284913">
              <w:rPr>
                <w:rFonts w:ascii="Arial" w:eastAsiaTheme="minorEastAsia" w:hAnsi="Arial" w:cs="Arial"/>
                <w:sz w:val="20"/>
                <w:szCs w:val="20"/>
                <w:lang w:val="en-GB" w:eastAsia="zh-CN"/>
              </w:rPr>
              <w:t>5</w:t>
            </w:r>
            <w:r w:rsidR="000C5F5D">
              <w:rPr>
                <w:rFonts w:ascii="Arial" w:eastAsiaTheme="minorEastAsia" w:hAnsi="Arial" w:cs="Arial" w:hint="eastAsia"/>
                <w:sz w:val="20"/>
                <w:szCs w:val="20"/>
                <w:lang w:val="en-GB" w:eastAsia="zh-CN"/>
              </w:rPr>
              <w:t xml:space="preserve">, </w:t>
            </w:r>
            <w:r w:rsidR="000C5F5D" w:rsidRPr="000C5F5D">
              <w:rPr>
                <w:rFonts w:ascii="Arial" w:eastAsiaTheme="minorEastAsia" w:hAnsi="Arial" w:cs="Arial" w:hint="eastAsia"/>
                <w:strike/>
                <w:color w:val="FF0000"/>
                <w:sz w:val="20"/>
                <w:szCs w:val="20"/>
                <w:highlight w:val="yellow"/>
                <w:lang w:val="en-GB" w:eastAsia="zh-CN"/>
              </w:rPr>
              <w:t>[</w:t>
            </w:r>
            <w:r w:rsidR="000C5F5D" w:rsidRPr="000C5F5D">
              <w:rPr>
                <w:rFonts w:ascii="Arial" w:eastAsiaTheme="minorEastAsia" w:hAnsi="Arial" w:cs="Arial" w:hint="eastAsia"/>
                <w:sz w:val="20"/>
                <w:szCs w:val="20"/>
                <w:highlight w:val="yellow"/>
                <w:lang w:val="en-GB" w:eastAsia="zh-CN"/>
              </w:rPr>
              <w:t>54-1</w:t>
            </w:r>
            <w:r w:rsidR="000C5F5D" w:rsidRPr="000C5F5D">
              <w:rPr>
                <w:rFonts w:ascii="Arial" w:eastAsiaTheme="minorEastAsia" w:hAnsi="Arial" w:cs="Arial" w:hint="eastAsia"/>
                <w:strike/>
                <w:color w:val="FF0000"/>
                <w:sz w:val="20"/>
                <w:szCs w:val="20"/>
                <w:highlight w:val="yellow"/>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563" w14:textId="6DE4E39C" w:rsidR="009A6AEE"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w:t>
            </w:r>
            <w:r>
              <w:rPr>
                <w:rFonts w:ascii="Arial" w:hAnsi="Arial" w:cs="Arial" w:hint="eastAsia"/>
                <w:sz w:val="20"/>
                <w:szCs w:val="20"/>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79E8" w14:textId="2F4CE23B"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78556" w14:textId="78C7AF7E" w:rsidR="009A6AEE" w:rsidRPr="00284913" w:rsidRDefault="00491B65" w:rsidP="00D21A34">
            <w:pPr>
              <w:autoSpaceDE/>
              <w:autoSpaceDN/>
              <w:adjustRightInd/>
              <w:snapToGrid/>
              <w:spacing w:after="0"/>
              <w:jc w:val="left"/>
              <w:rPr>
                <w:rFonts w:ascii="Arial" w:hAnsi="Arial" w:cs="Arial"/>
                <w:sz w:val="20"/>
                <w:szCs w:val="20"/>
                <w:lang w:eastAsia="zh-CN"/>
              </w:rPr>
            </w:pPr>
            <w:r w:rsidRPr="00284913">
              <w:rPr>
                <w:rFonts w:ascii="Arial" w:hAnsi="Arial" w:cs="Arial"/>
                <w:sz w:val="20"/>
                <w:szCs w:val="20"/>
                <w:lang w:val="en-GB" w:eastAsia="zh-CN"/>
              </w:rPr>
              <w:t>Preamble repetition within additional-ROs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F5BA" w14:textId="48F66373" w:rsidR="009A6AEE" w:rsidRPr="00284913" w:rsidRDefault="002A0241"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D755" w14:textId="25110370" w:rsidR="009A6AEE" w:rsidRPr="00284913" w:rsidRDefault="00E126F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DF8" w14:textId="338FB399"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F7FC" w14:textId="5BF5A1B7" w:rsidR="009A6AEE" w:rsidRPr="00284913" w:rsidRDefault="00A37BF8"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3FD0" w14:textId="412F603D" w:rsidR="009A6AEE" w:rsidRPr="00284913" w:rsidRDefault="009A6AEE" w:rsidP="00D21A34">
            <w:pPr>
              <w:autoSpaceDE/>
              <w:autoSpaceDN/>
              <w:adjustRightInd/>
              <w:snapToGrid/>
              <w:spacing w:after="0"/>
              <w:jc w:val="left"/>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CA0E" w14:textId="6F49E3E4"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tc>
      </w:tr>
      <w:tr w:rsidR="00284913" w:rsidRPr="00284913" w14:paraId="4A6560F0"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14219" w14:textId="6D6C4FC8" w:rsidR="009A6AEE" w:rsidRPr="00284913" w:rsidRDefault="005C00C7"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t>60</w:t>
            </w:r>
            <w:r w:rsidR="009A6AEE" w:rsidRPr="00284913">
              <w:rPr>
                <w:rFonts w:ascii="Arial" w:hAnsi="Arial" w:cs="Arial"/>
                <w:sz w:val="20"/>
                <w:szCs w:val="20"/>
                <w:lang w:val="en-GB" w:eastAsia="ja-JP"/>
              </w:rPr>
              <w:t xml:space="preserve">. </w:t>
            </w:r>
            <w:proofErr w:type="spellStart"/>
            <w:r w:rsidR="009A6AE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76FA" w14:textId="72CD4AA6" w:rsidR="009A6AEE" w:rsidRPr="00284913" w:rsidRDefault="001746FE"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w:t>
            </w:r>
            <w:r w:rsidR="009A6AEE" w:rsidRPr="00284913">
              <w:rPr>
                <w:rFonts w:ascii="Arial" w:eastAsia="MS Mincho" w:hAnsi="Arial" w:cs="Arial"/>
                <w:sz w:val="20"/>
                <w:szCs w:val="20"/>
                <w:lang w:val="en-GB" w:eastAsia="ja-JP"/>
              </w:rPr>
              <w:t>-</w:t>
            </w:r>
            <w:r w:rsidRPr="00284913">
              <w:rPr>
                <w:rFonts w:ascii="Arial" w:eastAsia="MS Mincho" w:hAnsi="Arial" w:cs="Arial"/>
                <w:sz w:val="20"/>
                <w:szCs w:val="20"/>
                <w:lang w:val="en-GB"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09A5" w14:textId="225CE881" w:rsidR="009A6AEE" w:rsidRPr="00284913" w:rsidRDefault="009A6AE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UL resource muting </w:t>
            </w:r>
            <w:r w:rsidR="001746FE" w:rsidRPr="00284913">
              <w:rPr>
                <w:rFonts w:ascii="Arial" w:hAnsi="Arial" w:cs="Arial"/>
                <w:sz w:val="20"/>
                <w:szCs w:val="20"/>
                <w:lang w:val="en-GB" w:eastAsia="zh-CN"/>
              </w:rPr>
              <w:t>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DEC" w14:textId="6452A155" w:rsidR="00C83C50" w:rsidRPr="00284913" w:rsidRDefault="00C83C50" w:rsidP="00D21A34">
            <w:pPr>
              <w:pStyle w:val="ListParagraph"/>
              <w:numPr>
                <w:ilvl w:val="0"/>
                <w:numId w:val="22"/>
              </w:numPr>
              <w:rPr>
                <w:rFonts w:ascii="Arial" w:hAnsi="Arial" w:cs="Arial"/>
                <w:lang w:eastAsia="zh-CN"/>
              </w:rPr>
            </w:pPr>
            <w:r w:rsidRPr="00284913">
              <w:rPr>
                <w:rFonts w:ascii="Arial" w:hAnsi="Arial" w:cs="Arial"/>
                <w:lang w:eastAsia="zh-CN"/>
              </w:rPr>
              <w:t xml:space="preserve">Support semi-static configuration of time location and frequency location of UL resource muting </w:t>
            </w:r>
            <w:r w:rsidR="001746FE" w:rsidRPr="00284913">
              <w:rPr>
                <w:rFonts w:ascii="Arial" w:hAnsi="Arial" w:cs="Arial"/>
                <w:lang w:eastAsia="zh-CN"/>
              </w:rPr>
              <w:t>for CP-OFDM waveform</w:t>
            </w:r>
          </w:p>
          <w:p w14:paraId="28A47970" w14:textId="77777777" w:rsidR="00C83C50" w:rsidRPr="00284913" w:rsidRDefault="00C83C50" w:rsidP="00D21A34">
            <w:pPr>
              <w:pStyle w:val="ListParagraph"/>
              <w:numPr>
                <w:ilvl w:val="1"/>
                <w:numId w:val="22"/>
              </w:numPr>
              <w:rPr>
                <w:rFonts w:ascii="Arial" w:hAnsi="Arial" w:cs="Arial"/>
                <w:lang w:eastAsia="zh-CN"/>
              </w:rPr>
            </w:pPr>
            <w:r w:rsidRPr="00284913">
              <w:rPr>
                <w:rFonts w:ascii="Arial" w:hAnsi="Arial" w:cs="Arial"/>
                <w:lang w:eastAsia="zh-CN"/>
              </w:rPr>
              <w:t>Up to two UL muting symbols within a slot for PUSCH</w:t>
            </w:r>
          </w:p>
          <w:p w14:paraId="114BF16D" w14:textId="6AE32F8F" w:rsidR="00C83C50" w:rsidRPr="00284913" w:rsidRDefault="00C83C50" w:rsidP="00D21A34">
            <w:pPr>
              <w:pStyle w:val="ListParagraph"/>
              <w:numPr>
                <w:ilvl w:val="1"/>
                <w:numId w:val="22"/>
              </w:numPr>
              <w:rPr>
                <w:rFonts w:ascii="Arial" w:hAnsi="Arial" w:cs="Arial"/>
                <w:lang w:eastAsia="zh-CN"/>
              </w:rPr>
            </w:pPr>
            <w:r w:rsidRPr="00284913">
              <w:rPr>
                <w:rFonts w:ascii="Arial" w:hAnsi="Arial" w:cs="Arial"/>
                <w:lang w:eastAsia="zh-CN"/>
              </w:rPr>
              <w:t>A configurable comb offset {0, 1} for the UL muting symbol</w:t>
            </w:r>
          </w:p>
          <w:p w14:paraId="07D9F16B" w14:textId="643EBFB4" w:rsidR="00C34236" w:rsidRPr="00284913" w:rsidRDefault="00C34236" w:rsidP="00D21A34">
            <w:pPr>
              <w:pStyle w:val="ListParagraph"/>
              <w:numPr>
                <w:ilvl w:val="1"/>
                <w:numId w:val="22"/>
              </w:numPr>
              <w:rPr>
                <w:rFonts w:ascii="Arial" w:hAnsi="Arial" w:cs="Arial"/>
                <w:lang w:eastAsia="zh-CN"/>
              </w:rPr>
            </w:pPr>
            <w:r w:rsidRPr="00284913">
              <w:rPr>
                <w:rFonts w:ascii="Arial" w:hAnsi="Arial" w:cs="Arial"/>
                <w:lang w:val="en-US" w:eastAsia="zh-CN"/>
              </w:rPr>
              <w:lastRenderedPageBreak/>
              <w:t>One common pattern of UL muting between DG/Type 2 CG PUSCH and Type 1 CG PUSCH</w:t>
            </w:r>
          </w:p>
          <w:p w14:paraId="43373414" w14:textId="77777777" w:rsidR="00C83C50" w:rsidRPr="00284913" w:rsidRDefault="00C83C50" w:rsidP="00D21A34">
            <w:pPr>
              <w:pStyle w:val="ListParagraph"/>
              <w:numPr>
                <w:ilvl w:val="0"/>
                <w:numId w:val="22"/>
              </w:numPr>
              <w:rPr>
                <w:rFonts w:ascii="Arial" w:hAnsi="Arial" w:cs="Arial"/>
                <w:lang w:eastAsia="zh-CN"/>
              </w:rPr>
            </w:pPr>
            <w:r w:rsidRPr="00284913">
              <w:rPr>
                <w:rFonts w:ascii="Arial" w:hAnsi="Arial" w:cs="Arial"/>
                <w:lang w:eastAsia="zh-CN"/>
              </w:rPr>
              <w:t>Support dynamic on/off of the configured UL muting symbols by TDRA field in DCI for DG-PUSCH and Type-2 CG PUSCH</w:t>
            </w:r>
          </w:p>
          <w:p w14:paraId="6574DAF4" w14:textId="0BA7E635" w:rsidR="00C83C50" w:rsidRPr="00284913" w:rsidRDefault="00C83C50" w:rsidP="00D21A34">
            <w:pPr>
              <w:pStyle w:val="ListParagraph"/>
              <w:numPr>
                <w:ilvl w:val="0"/>
                <w:numId w:val="22"/>
              </w:numPr>
              <w:rPr>
                <w:rFonts w:ascii="Arial" w:hAnsi="Arial" w:cs="Arial"/>
                <w:lang w:eastAsia="zh-CN"/>
              </w:rPr>
            </w:pPr>
            <w:r w:rsidRPr="00284913">
              <w:rPr>
                <w:rFonts w:ascii="Arial" w:hAnsi="Arial" w:cs="Arial"/>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9E94" w14:textId="77777777" w:rsidR="009A6AEE" w:rsidRPr="00284913" w:rsidRDefault="009A6AEE" w:rsidP="00D21A34">
            <w:pPr>
              <w:autoSpaceDE/>
              <w:autoSpaceDN/>
              <w:adjustRightInd/>
              <w:snapToGrid/>
              <w:spacing w:after="0"/>
              <w:jc w:val="left"/>
              <w:rPr>
                <w:rFonts w:ascii="Arial" w:eastAsia="MS Mincho" w:hAnsi="Arial" w:cs="Arial"/>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68BB" w14:textId="229C4E7D" w:rsidR="009A6AEE"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w:t>
            </w:r>
            <w:r>
              <w:rPr>
                <w:rFonts w:ascii="Arial" w:hAnsi="Arial" w:cs="Arial" w:hint="eastAsia"/>
                <w:sz w:val="20"/>
                <w:szCs w:val="20"/>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CD64" w14:textId="765DDE33"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27AD" w14:textId="12475BA3" w:rsidR="009A6AEE" w:rsidRPr="00284913" w:rsidRDefault="00491B65" w:rsidP="00D21A34">
            <w:pPr>
              <w:autoSpaceDE/>
              <w:autoSpaceDN/>
              <w:adjustRightInd/>
              <w:snapToGrid/>
              <w:spacing w:after="0"/>
              <w:jc w:val="left"/>
              <w:rPr>
                <w:rFonts w:ascii="Arial" w:hAnsi="Arial" w:cs="Arial"/>
                <w:sz w:val="20"/>
                <w:szCs w:val="20"/>
                <w:lang w:eastAsia="zh-CN"/>
              </w:rPr>
            </w:pPr>
            <w:r w:rsidRPr="00284913">
              <w:rPr>
                <w:rFonts w:ascii="Arial" w:hAnsi="Arial" w:cs="Arial"/>
                <w:sz w:val="20"/>
                <w:szCs w:val="20"/>
                <w:lang w:val="en-GB" w:eastAsia="zh-CN"/>
              </w:rPr>
              <w:t xml:space="preserve">UL resource muting </w:t>
            </w:r>
            <w:r w:rsidR="00976F68" w:rsidRPr="00284913">
              <w:rPr>
                <w:rFonts w:ascii="Arial" w:hAnsi="Arial" w:cs="Arial"/>
                <w:sz w:val="20"/>
                <w:szCs w:val="20"/>
                <w:lang w:val="en-GB" w:eastAsia="zh-CN"/>
              </w:rPr>
              <w:t xml:space="preserve">for CP-OFDM waveform </w:t>
            </w:r>
            <w:r w:rsidRPr="00284913">
              <w:rPr>
                <w:rFonts w:ascii="Arial" w:hAnsi="Arial" w:cs="Arial"/>
                <w:sz w:val="20"/>
                <w:szCs w:val="20"/>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A72" w14:textId="43F4F2B8" w:rsidR="009A6AEE" w:rsidRPr="00284913" w:rsidRDefault="00437372"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7854" w14:textId="18BDB7A8" w:rsidR="009A6AEE" w:rsidRPr="00284913" w:rsidRDefault="00E126F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2488" w14:textId="5374EF83"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2C2E" w14:textId="684DB742" w:rsidR="009A6AEE" w:rsidRPr="00284913" w:rsidRDefault="00A37BF8"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B216" w14:textId="25D29391" w:rsidR="009A6AEE" w:rsidRPr="00284913" w:rsidRDefault="009A6AEE" w:rsidP="00D21A34">
            <w:pPr>
              <w:rPr>
                <w:rFonts w:ascii="Arial" w:hAnsi="Arial" w:cs="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381" w14:textId="4ECCC897" w:rsidR="009A6AEE" w:rsidRPr="00284913" w:rsidRDefault="009A6AE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tc>
      </w:tr>
      <w:tr w:rsidR="00284913" w:rsidRPr="00284913" w14:paraId="01629D7B"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30835" w14:textId="65D3F974" w:rsidR="001746FE" w:rsidRPr="00284913" w:rsidRDefault="005C00C7"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ja-JP"/>
              </w:rPr>
              <w:t>60</w:t>
            </w:r>
            <w:r w:rsidR="001746FE" w:rsidRPr="00284913">
              <w:rPr>
                <w:rFonts w:ascii="Arial" w:hAnsi="Arial" w:cs="Arial"/>
                <w:sz w:val="20"/>
                <w:szCs w:val="20"/>
                <w:lang w:val="en-GB" w:eastAsia="ja-JP"/>
              </w:rPr>
              <w:t xml:space="preserve">. </w:t>
            </w:r>
            <w:proofErr w:type="spellStart"/>
            <w:r w:rsidR="001746FE"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9E7E" w14:textId="157E8896" w:rsidR="001746FE" w:rsidRPr="00284913" w:rsidRDefault="001746FE"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F4F5" w14:textId="6CBAC1A1" w:rsidR="001746FE" w:rsidRPr="00284913" w:rsidRDefault="001746F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7B51" w14:textId="71A925F0" w:rsidR="001746FE" w:rsidRPr="00284913" w:rsidRDefault="001746FE" w:rsidP="00D21A34">
            <w:pPr>
              <w:pStyle w:val="ListParagraph"/>
              <w:numPr>
                <w:ilvl w:val="0"/>
                <w:numId w:val="27"/>
              </w:numPr>
              <w:rPr>
                <w:rFonts w:ascii="Arial" w:hAnsi="Arial" w:cs="Arial"/>
                <w:lang w:eastAsia="zh-CN"/>
              </w:rPr>
            </w:pPr>
            <w:r w:rsidRPr="00284913">
              <w:rPr>
                <w:rFonts w:ascii="Arial" w:hAnsi="Arial" w:cs="Arial"/>
                <w:lang w:eastAsia="zh-CN"/>
              </w:rPr>
              <w:t>Support semi-static configuration of time location and frequency location of UL resource muting for DFTS-OFDM waveform</w:t>
            </w:r>
          </w:p>
          <w:p w14:paraId="5153B495" w14:textId="77777777" w:rsidR="001746FE" w:rsidRPr="00284913" w:rsidRDefault="001746FE" w:rsidP="00D21A34">
            <w:pPr>
              <w:pStyle w:val="ListParagraph"/>
              <w:numPr>
                <w:ilvl w:val="1"/>
                <w:numId w:val="27"/>
              </w:numPr>
              <w:rPr>
                <w:rFonts w:ascii="Arial" w:hAnsi="Arial" w:cs="Arial"/>
                <w:lang w:eastAsia="zh-CN"/>
              </w:rPr>
            </w:pPr>
            <w:r w:rsidRPr="00284913">
              <w:rPr>
                <w:rFonts w:ascii="Arial" w:hAnsi="Arial" w:cs="Arial"/>
                <w:lang w:eastAsia="zh-CN"/>
              </w:rPr>
              <w:t>Up to two UL muting symbols within a slot for PUSCH</w:t>
            </w:r>
          </w:p>
          <w:p w14:paraId="13439006" w14:textId="77777777" w:rsidR="001746FE" w:rsidRPr="00284913" w:rsidRDefault="001746FE" w:rsidP="00D21A34">
            <w:pPr>
              <w:pStyle w:val="ListParagraph"/>
              <w:numPr>
                <w:ilvl w:val="1"/>
                <w:numId w:val="27"/>
              </w:numPr>
              <w:rPr>
                <w:rFonts w:ascii="Arial" w:hAnsi="Arial" w:cs="Arial"/>
                <w:lang w:eastAsia="zh-CN"/>
              </w:rPr>
            </w:pPr>
            <w:r w:rsidRPr="00284913">
              <w:rPr>
                <w:rFonts w:ascii="Arial" w:hAnsi="Arial" w:cs="Arial"/>
                <w:lang w:eastAsia="zh-CN"/>
              </w:rPr>
              <w:t>A configurable comb offset {0, 1} for the UL muting symbol</w:t>
            </w:r>
          </w:p>
          <w:p w14:paraId="530E1173" w14:textId="286FCAEF" w:rsidR="00C34236" w:rsidRPr="00284913" w:rsidRDefault="00C34236" w:rsidP="00D21A34">
            <w:pPr>
              <w:pStyle w:val="ListParagraph"/>
              <w:numPr>
                <w:ilvl w:val="1"/>
                <w:numId w:val="27"/>
              </w:numPr>
              <w:rPr>
                <w:rFonts w:ascii="Arial" w:hAnsi="Arial" w:cs="Arial"/>
                <w:lang w:eastAsia="zh-CN"/>
              </w:rPr>
            </w:pPr>
            <w:r w:rsidRPr="00284913">
              <w:rPr>
                <w:rFonts w:ascii="Arial" w:hAnsi="Arial" w:cs="Arial"/>
                <w:lang w:val="en-US" w:eastAsia="zh-CN"/>
              </w:rPr>
              <w:t>One common pattern of UL muting between DG/Type 2 CG PUSCH and Type 1 CG PUSCH</w:t>
            </w:r>
          </w:p>
          <w:p w14:paraId="21F8EC21" w14:textId="77777777" w:rsidR="001746FE" w:rsidRPr="00284913" w:rsidRDefault="001746FE" w:rsidP="00D21A34">
            <w:pPr>
              <w:pStyle w:val="ListParagraph"/>
              <w:numPr>
                <w:ilvl w:val="0"/>
                <w:numId w:val="27"/>
              </w:numPr>
              <w:rPr>
                <w:rFonts w:ascii="Arial" w:hAnsi="Arial" w:cs="Arial"/>
                <w:lang w:eastAsia="zh-CN"/>
              </w:rPr>
            </w:pPr>
            <w:r w:rsidRPr="00284913">
              <w:rPr>
                <w:rFonts w:ascii="Arial" w:hAnsi="Arial" w:cs="Arial"/>
                <w:lang w:eastAsia="zh-CN"/>
              </w:rPr>
              <w:t>Support dynamic on/off of the configured UL muting symbols by TDRA field in DCI for DG-PUSCH and Type-2 CG PUSCH</w:t>
            </w:r>
          </w:p>
          <w:p w14:paraId="71AC22C8" w14:textId="65877F6F" w:rsidR="001746FE" w:rsidRPr="00284913" w:rsidRDefault="001746FE" w:rsidP="00D21A34">
            <w:pPr>
              <w:pStyle w:val="ListParagraph"/>
              <w:numPr>
                <w:ilvl w:val="0"/>
                <w:numId w:val="27"/>
              </w:numPr>
              <w:rPr>
                <w:rFonts w:ascii="Arial" w:hAnsi="Arial" w:cs="Arial"/>
                <w:lang w:eastAsia="zh-CN"/>
              </w:rPr>
            </w:pPr>
            <w:r w:rsidRPr="00284913">
              <w:rPr>
                <w:rFonts w:ascii="Arial" w:hAnsi="Arial" w:cs="Arial"/>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534E" w14:textId="77777777" w:rsidR="001746FE" w:rsidRPr="00284913" w:rsidRDefault="001746FE" w:rsidP="00D21A34">
            <w:pPr>
              <w:autoSpaceDE/>
              <w:autoSpaceDN/>
              <w:adjustRightInd/>
              <w:snapToGrid/>
              <w:spacing w:after="0"/>
              <w:jc w:val="left"/>
              <w:rPr>
                <w:rFonts w:ascii="Arial" w:eastAsia="MS Mincho" w:hAnsi="Arial" w:cs="Arial"/>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D2E5" w14:textId="08F89575" w:rsidR="001746FE"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w:t>
            </w:r>
            <w:r>
              <w:rPr>
                <w:rFonts w:ascii="Arial" w:hAnsi="Arial" w:cs="Arial" w:hint="eastAsia"/>
                <w:sz w:val="20"/>
                <w:szCs w:val="20"/>
                <w:lang w:val="en-GB"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62E6" w14:textId="1A30B02D" w:rsidR="001746FE" w:rsidRPr="00284913" w:rsidRDefault="001746F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E4E0" w14:textId="00617AE9" w:rsidR="001746FE" w:rsidRPr="00284913" w:rsidRDefault="001746F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UL resource muting </w:t>
            </w:r>
            <w:r w:rsidR="00976F68" w:rsidRPr="00284913">
              <w:rPr>
                <w:rFonts w:ascii="Arial" w:hAnsi="Arial" w:cs="Arial"/>
                <w:sz w:val="20"/>
                <w:szCs w:val="20"/>
                <w:lang w:val="en-GB" w:eastAsia="zh-CN"/>
              </w:rPr>
              <w:t xml:space="preserve">for DFT-S-OFDM waveform </w:t>
            </w:r>
            <w:r w:rsidRPr="00284913">
              <w:rPr>
                <w:rFonts w:ascii="Arial" w:hAnsi="Arial" w:cs="Arial"/>
                <w:sz w:val="20"/>
                <w:szCs w:val="20"/>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3E9E" w14:textId="3AD1529D" w:rsidR="001746FE" w:rsidRPr="00284913" w:rsidRDefault="00437372"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F3AF" w14:textId="413B64F3" w:rsidR="001746FE" w:rsidRPr="00284913" w:rsidRDefault="00E126FE"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7AEE" w14:textId="69C24572" w:rsidR="001746FE" w:rsidRPr="00284913" w:rsidRDefault="001746F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EE21" w14:textId="17B4A4AA" w:rsidR="001746FE" w:rsidRPr="00284913" w:rsidRDefault="00A37BF8"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3097" w14:textId="77777777" w:rsidR="001746FE" w:rsidRPr="00284913" w:rsidRDefault="001746FE" w:rsidP="00D21A34">
            <w:pPr>
              <w:rPr>
                <w:rFonts w:ascii="Arial" w:hAnsi="Arial" w:cs="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116F" w14:textId="5C7B7AA6" w:rsidR="001746FE" w:rsidRPr="00284913" w:rsidRDefault="001746FE"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tc>
      </w:tr>
      <w:tr w:rsidR="000C5F5D" w:rsidRPr="00284913" w14:paraId="64EADFC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621BD" w14:textId="28576A2C"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eastAsia="MS Mincho" w:hAnsi="Arial" w:cs="Arial"/>
                <w:color w:val="000000" w:themeColor="text1"/>
                <w:sz w:val="20"/>
                <w:szCs w:val="20"/>
                <w:lang w:eastAsia="ja-JP"/>
              </w:rPr>
              <w:t>60</w:t>
            </w:r>
            <w:r w:rsidRPr="00284913">
              <w:rPr>
                <w:rFonts w:ascii="Arial" w:hAnsi="Arial" w:cs="Arial"/>
                <w:color w:val="000000" w:themeColor="text1"/>
                <w:sz w:val="20"/>
                <w:szCs w:val="20"/>
                <w:lang w:eastAsia="ja-JP"/>
              </w:rPr>
              <w:t xml:space="preserve">. </w:t>
            </w:r>
            <w:proofErr w:type="spellStart"/>
            <w:r w:rsidRPr="00284913">
              <w:rPr>
                <w:rFonts w:ascii="Arial" w:hAnsi="Arial" w:cs="Arial"/>
                <w:color w:val="000000" w:themeColor="text1"/>
                <w:sz w:val="20"/>
                <w:szCs w:val="20"/>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1951" w14:textId="3C90DFD1" w:rsidR="000C5F5D" w:rsidRPr="00284913" w:rsidRDefault="000C5F5D"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color w:val="000000" w:themeColor="text1"/>
                <w:sz w:val="20"/>
                <w:szCs w:val="20"/>
                <w:lang w:eastAsia="ja-JP"/>
              </w:rPr>
              <w:t>60-7b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011C" w14:textId="1CE739DB"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sz w:val="20"/>
                <w:szCs w:val="20"/>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049FD" w14:textId="6DA353BB" w:rsidR="000C5F5D" w:rsidRPr="00284913" w:rsidRDefault="000C5F5D" w:rsidP="00D21A34">
            <w:pPr>
              <w:pStyle w:val="ListParagraph"/>
              <w:numPr>
                <w:ilvl w:val="0"/>
                <w:numId w:val="42"/>
              </w:numPr>
              <w:rPr>
                <w:rFonts w:ascii="Arial" w:hAnsi="Arial" w:cs="Arial"/>
                <w:lang w:eastAsia="zh-CN"/>
              </w:rPr>
            </w:pPr>
            <w:r w:rsidRPr="00284913">
              <w:rPr>
                <w:rFonts w:ascii="Arial" w:eastAsia="MS Mincho" w:hAnsi="Arial" w:cs="Arial"/>
                <w:color w:val="000000" w:themeColor="text1"/>
                <w:lang w:eastAsia="ja-JP"/>
              </w:rPr>
              <w:t>Support of 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5F4D" w14:textId="503E1C75" w:rsidR="000C5F5D" w:rsidRPr="004B0DE7" w:rsidRDefault="000C5F5D" w:rsidP="00D21A34">
            <w:pPr>
              <w:autoSpaceDE/>
              <w:autoSpaceDN/>
              <w:adjustRightInd/>
              <w:snapToGrid/>
              <w:spacing w:after="0"/>
              <w:jc w:val="left"/>
              <w:rPr>
                <w:rFonts w:ascii="Arial" w:eastAsiaTheme="minorEastAsia" w:hAnsi="Arial" w:cs="Arial"/>
                <w:color w:val="FF0000"/>
                <w:sz w:val="20"/>
                <w:szCs w:val="20"/>
                <w:highlight w:val="yellow"/>
                <w:lang w:val="en-GB" w:eastAsia="zh-CN"/>
              </w:rPr>
            </w:pPr>
            <w:r w:rsidRPr="004B0DE7">
              <w:rPr>
                <w:rFonts w:ascii="Arial" w:eastAsiaTheme="minorEastAsia" w:hAnsi="Arial" w:cs="Arial" w:hint="eastAsia"/>
                <w:strike/>
                <w:color w:val="FF0000"/>
                <w:sz w:val="20"/>
                <w:szCs w:val="20"/>
                <w:highlight w:val="yellow"/>
                <w:lang w:val="en-GB" w:eastAsia="zh-CN"/>
              </w:rPr>
              <w:t xml:space="preserve">FFS </w:t>
            </w:r>
            <w:r w:rsidRPr="004B0DE7">
              <w:rPr>
                <w:rFonts w:ascii="Arial" w:eastAsiaTheme="minorEastAsia" w:hAnsi="Arial" w:cs="Arial"/>
                <w:color w:val="FF0000"/>
                <w:sz w:val="20"/>
                <w:szCs w:val="20"/>
                <w:highlight w:val="yellow"/>
                <w:lang w:val="en-GB" w:eastAsia="zh-CN"/>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F880" w14:textId="2AA57586"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0C5F5D">
              <w:rPr>
                <w:rFonts w:ascii="Arial" w:eastAsiaTheme="minorEastAsia" w:hAnsi="Arial" w:cs="Arial" w:hint="eastAsia"/>
                <w:strike/>
                <w:color w:val="FF0000"/>
                <w:sz w:val="20"/>
                <w:szCs w:val="20"/>
                <w:highlight w:val="yellow"/>
                <w:lang w:eastAsia="zh-CN"/>
              </w:rPr>
              <w:t>[</w:t>
            </w:r>
            <w:r w:rsidRPr="00284913">
              <w:rPr>
                <w:rFonts w:ascii="Arial" w:eastAsia="MS Mincho" w:hAnsi="Arial" w:cs="Arial"/>
                <w:color w:val="000000" w:themeColor="text1"/>
                <w:sz w:val="20"/>
                <w:szCs w:val="20"/>
                <w:highlight w:val="yellow"/>
                <w:lang w:eastAsia="ja-JP"/>
              </w:rPr>
              <w:t>YES</w:t>
            </w:r>
            <w:r w:rsidRPr="000C5F5D">
              <w:rPr>
                <w:rFonts w:ascii="Arial" w:eastAsiaTheme="minorEastAsia" w:hAnsi="Arial" w:cs="Arial" w:hint="eastAsia"/>
                <w:strike/>
                <w:color w:val="FF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ECB7" w14:textId="289A4E07"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F461" w14:textId="0267E9BE"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0C5F5D">
              <w:rPr>
                <w:rFonts w:ascii="Arial" w:eastAsiaTheme="minorEastAsia" w:hAnsi="Arial" w:cs="Arial" w:hint="eastAsia"/>
                <w:strike/>
                <w:color w:val="FF0000"/>
                <w:sz w:val="20"/>
                <w:szCs w:val="20"/>
                <w:highlight w:val="yellow"/>
                <w:lang w:eastAsia="zh-CN"/>
              </w:rPr>
              <w:t>[</w:t>
            </w:r>
            <w:r w:rsidRPr="00284913">
              <w:rPr>
                <w:rFonts w:ascii="Arial" w:eastAsia="MS Mincho" w:hAnsi="Arial" w:cs="Arial"/>
                <w:sz w:val="20"/>
                <w:szCs w:val="20"/>
                <w:highlight w:val="yellow"/>
                <w:lang w:eastAsia="ja-JP"/>
              </w:rPr>
              <w:t>Separate UL resource muting for Type-1 CG PUSCH for CP-OFDM waveform is not supported</w:t>
            </w:r>
            <w:r w:rsidRPr="000C5F5D">
              <w:rPr>
                <w:rFonts w:ascii="Arial" w:eastAsia="MS Mincho" w:hAnsi="Arial" w:cs="Arial"/>
                <w:strike/>
                <w:color w:val="FF0000"/>
                <w:sz w:val="20"/>
                <w:szCs w:val="2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2D83" w14:textId="16731BDE"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Pr="000C5F5D">
              <w:rPr>
                <w:rFonts w:ascii="Arial" w:hAnsi="Arial" w:cs="Arial"/>
                <w:sz w:val="20"/>
                <w:szCs w:val="20"/>
                <w:highlight w:val="yellow"/>
              </w:rPr>
              <w:t>Per Band</w:t>
            </w:r>
            <w:r w:rsidRPr="000C5F5D">
              <w:rPr>
                <w:rFonts w:ascii="Arial"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F999" w14:textId="42690B98"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Pr="00284913">
              <w:rPr>
                <w:rFonts w:ascii="Arial" w:hAnsi="Arial" w:cs="Arial"/>
                <w:sz w:val="20"/>
                <w:szCs w:val="20"/>
                <w:highlight w:val="yellow"/>
              </w:rPr>
              <w:t>TDD only</w:t>
            </w:r>
            <w:r w:rsidRPr="000C5F5D">
              <w:rPr>
                <w:rFonts w:ascii="Arial"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1190" w14:textId="7CE723BC"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96E1" w14:textId="68C91900"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2036" w14:textId="23A283FC" w:rsidR="000C5F5D" w:rsidRPr="00284913" w:rsidRDefault="000C5F5D" w:rsidP="00D21A34">
            <w:pPr>
              <w:rPr>
                <w:rFonts w:ascii="Arial" w:hAnsi="Arial" w:cs="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95BB" w14:textId="3FB46E3F"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Pr="00284913">
              <w:rPr>
                <w:rFonts w:ascii="Arial" w:hAnsi="Arial" w:cs="Arial"/>
                <w:sz w:val="20"/>
                <w:szCs w:val="20"/>
                <w:highlight w:val="yellow"/>
              </w:rPr>
              <w:t xml:space="preserve">Optional with capability </w:t>
            </w:r>
            <w:proofErr w:type="spellStart"/>
            <w:r w:rsidRPr="00284913">
              <w:rPr>
                <w:rFonts w:ascii="Arial" w:hAnsi="Arial" w:cs="Arial"/>
                <w:sz w:val="20"/>
                <w:szCs w:val="20"/>
                <w:highlight w:val="yellow"/>
              </w:rPr>
              <w:t>signalling</w:t>
            </w:r>
            <w:proofErr w:type="spellEnd"/>
            <w:r w:rsidRPr="000C5F5D">
              <w:rPr>
                <w:rFonts w:ascii="Arial" w:hAnsi="Arial" w:cs="Arial" w:hint="eastAsia"/>
                <w:strike/>
                <w:color w:val="FF0000"/>
                <w:sz w:val="20"/>
                <w:szCs w:val="20"/>
                <w:lang w:eastAsia="zh-CN"/>
              </w:rPr>
              <w:t>]</w:t>
            </w:r>
          </w:p>
        </w:tc>
      </w:tr>
      <w:tr w:rsidR="000C5F5D" w:rsidRPr="00284913" w14:paraId="623F15C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F0E8F" w14:textId="495F8944"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eastAsia="MS Mincho" w:hAnsi="Arial" w:cs="Arial"/>
                <w:color w:val="000000" w:themeColor="text1"/>
                <w:sz w:val="20"/>
                <w:szCs w:val="20"/>
                <w:lang w:eastAsia="ja-JP"/>
              </w:rPr>
              <w:t>60</w:t>
            </w:r>
            <w:r w:rsidRPr="00284913">
              <w:rPr>
                <w:rFonts w:ascii="Arial" w:hAnsi="Arial" w:cs="Arial"/>
                <w:color w:val="000000" w:themeColor="text1"/>
                <w:sz w:val="20"/>
                <w:szCs w:val="20"/>
                <w:lang w:eastAsia="ja-JP"/>
              </w:rPr>
              <w:t xml:space="preserve">. </w:t>
            </w:r>
            <w:proofErr w:type="spellStart"/>
            <w:r w:rsidRPr="00284913">
              <w:rPr>
                <w:rFonts w:ascii="Arial" w:hAnsi="Arial" w:cs="Arial"/>
                <w:color w:val="000000" w:themeColor="text1"/>
                <w:sz w:val="20"/>
                <w:szCs w:val="20"/>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E4B0E" w14:textId="7121C4AD" w:rsidR="000C5F5D" w:rsidRPr="00284913" w:rsidRDefault="000C5F5D"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color w:val="000000" w:themeColor="text1"/>
                <w:sz w:val="20"/>
                <w:szCs w:val="20"/>
                <w:lang w:eastAsia="ja-JP"/>
              </w:rPr>
              <w:t>60-7c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4063" w14:textId="37830BEC"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sz w:val="20"/>
                <w:szCs w:val="20"/>
                <w:lang w:eastAsia="ja-JP"/>
              </w:rPr>
              <w:t>Separate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E9CF" w14:textId="396D25F1" w:rsidR="000C5F5D" w:rsidRPr="00284913" w:rsidRDefault="000C5F5D" w:rsidP="00D21A34">
            <w:pPr>
              <w:pStyle w:val="ListParagraph"/>
              <w:numPr>
                <w:ilvl w:val="0"/>
                <w:numId w:val="43"/>
              </w:numPr>
              <w:rPr>
                <w:rFonts w:ascii="Arial" w:hAnsi="Arial" w:cs="Arial"/>
                <w:lang w:eastAsia="zh-CN"/>
              </w:rPr>
            </w:pPr>
            <w:r w:rsidRPr="00284913">
              <w:rPr>
                <w:rFonts w:ascii="Arial" w:eastAsia="MS Mincho" w:hAnsi="Arial" w:cs="Arial"/>
                <w:color w:val="000000" w:themeColor="text1"/>
                <w:lang w:eastAsia="ja-JP"/>
              </w:rPr>
              <w:t>Support of s</w:t>
            </w:r>
            <w:r w:rsidRPr="00284913">
              <w:rPr>
                <w:rFonts w:ascii="Arial" w:eastAsia="MS Mincho" w:hAnsi="Arial" w:cs="Arial"/>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8DDB" w14:textId="0C826F99" w:rsidR="000C5F5D" w:rsidRPr="004B0DE7" w:rsidRDefault="000C5F5D" w:rsidP="00D21A34">
            <w:pPr>
              <w:autoSpaceDE/>
              <w:autoSpaceDN/>
              <w:adjustRightInd/>
              <w:snapToGrid/>
              <w:spacing w:after="0"/>
              <w:jc w:val="left"/>
              <w:rPr>
                <w:rFonts w:ascii="Arial" w:eastAsiaTheme="minorEastAsia" w:hAnsi="Arial" w:cs="Arial"/>
                <w:color w:val="FF0000"/>
                <w:sz w:val="20"/>
                <w:szCs w:val="20"/>
                <w:highlight w:val="yellow"/>
                <w:lang w:val="en-GB" w:eastAsia="zh-CN"/>
              </w:rPr>
            </w:pPr>
            <w:r w:rsidRPr="004B0DE7">
              <w:rPr>
                <w:rFonts w:ascii="Arial" w:eastAsiaTheme="minorEastAsia" w:hAnsi="Arial" w:cs="Arial" w:hint="eastAsia"/>
                <w:strike/>
                <w:color w:val="FF0000"/>
                <w:sz w:val="20"/>
                <w:szCs w:val="20"/>
                <w:highlight w:val="yellow"/>
                <w:lang w:val="en-GB" w:eastAsia="zh-CN"/>
              </w:rPr>
              <w:t>FFS</w:t>
            </w:r>
            <w:r w:rsidRPr="004B0DE7">
              <w:rPr>
                <w:rFonts w:ascii="Arial" w:eastAsiaTheme="minorEastAsia" w:hAnsi="Arial" w:cs="Arial" w:hint="eastAsia"/>
                <w:color w:val="FF0000"/>
                <w:sz w:val="20"/>
                <w:szCs w:val="20"/>
                <w:highlight w:val="yellow"/>
                <w:lang w:val="en-GB" w:eastAsia="zh-CN"/>
              </w:rPr>
              <w:t xml:space="preserve"> </w:t>
            </w:r>
            <w:r w:rsidRPr="004B0DE7">
              <w:rPr>
                <w:rFonts w:ascii="Arial" w:eastAsiaTheme="minorEastAsia" w:hAnsi="Arial" w:cs="Arial"/>
                <w:color w:val="FF0000"/>
                <w:sz w:val="20"/>
                <w:szCs w:val="20"/>
                <w:highlight w:val="yellow"/>
                <w:lang w:val="en-GB" w:eastAsia="zh-CN"/>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8D483" w14:textId="3008DEE0"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Theme="minorEastAsia" w:hAnsi="Arial" w:cs="Arial" w:hint="eastAsia"/>
                <w:strike/>
                <w:color w:val="FF0000"/>
                <w:sz w:val="20"/>
                <w:szCs w:val="20"/>
                <w:highlight w:val="yellow"/>
                <w:lang w:eastAsia="zh-CN"/>
              </w:rPr>
              <w:t>[</w:t>
            </w:r>
            <w:r w:rsidRPr="00284913">
              <w:rPr>
                <w:rFonts w:ascii="Arial" w:eastAsia="MS Mincho" w:hAnsi="Arial" w:cs="Arial"/>
                <w:color w:val="000000" w:themeColor="text1"/>
                <w:sz w:val="20"/>
                <w:szCs w:val="20"/>
                <w:highlight w:val="yellow"/>
                <w:lang w:eastAsia="ja-JP"/>
              </w:rPr>
              <w:t>YES</w:t>
            </w:r>
            <w:r w:rsidRPr="000C5F5D">
              <w:rPr>
                <w:rFonts w:ascii="Arial" w:eastAsiaTheme="minorEastAsia" w:hAnsi="Arial" w:cs="Arial" w:hint="eastAsia"/>
                <w:strike/>
                <w:color w:val="FF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8A24" w14:textId="5F5B0274" w:rsidR="000C5F5D" w:rsidRPr="000C5F5D"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97E23" w14:textId="43F46AEF" w:rsidR="000C5F5D" w:rsidRPr="000C5F5D"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284913">
              <w:rPr>
                <w:rFonts w:ascii="Arial" w:eastAsia="MS Mincho" w:hAnsi="Arial" w:cs="Arial"/>
                <w:sz w:val="20"/>
                <w:szCs w:val="20"/>
                <w:highlight w:val="yellow"/>
                <w:lang w:eastAsia="ja-JP"/>
              </w:rPr>
              <w:t>Separate UL resource muting for Type-1 CG PUSCH for DFT-s-OFDM waveform is not supported</w:t>
            </w:r>
            <w:r w:rsidRPr="000C5F5D">
              <w:rPr>
                <w:rFonts w:ascii="Arial" w:eastAsiaTheme="minorEastAsia" w:hAnsi="Arial" w:cs="Arial" w:hint="eastAsia"/>
                <w:strike/>
                <w:color w:val="FF0000"/>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F69B" w14:textId="54B17748"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Pr="000C5F5D">
              <w:rPr>
                <w:rFonts w:ascii="Arial" w:hAnsi="Arial" w:cs="Arial"/>
                <w:sz w:val="20"/>
                <w:szCs w:val="20"/>
                <w:highlight w:val="yellow"/>
              </w:rPr>
              <w:t>Per Band</w:t>
            </w:r>
            <w:r w:rsidRPr="000C5F5D">
              <w:rPr>
                <w:rFonts w:ascii="Arial"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75BE" w14:textId="3E68281D"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Pr="00284913">
              <w:rPr>
                <w:rFonts w:ascii="Arial" w:hAnsi="Arial" w:cs="Arial"/>
                <w:sz w:val="20"/>
                <w:szCs w:val="20"/>
                <w:highlight w:val="yellow"/>
              </w:rPr>
              <w:t>TDD only</w:t>
            </w:r>
            <w:r w:rsidRPr="000C5F5D">
              <w:rPr>
                <w:rFonts w:ascii="Arial"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E746" w14:textId="64B12E35"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1576" w14:textId="388B3F1D"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3013" w14:textId="2CAE1FC8" w:rsidR="000C5F5D" w:rsidRPr="00284913" w:rsidRDefault="000C5F5D" w:rsidP="00D21A34">
            <w:pPr>
              <w:rPr>
                <w:rFonts w:ascii="Arial" w:hAnsi="Arial" w:cs="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2B6F" w14:textId="324A4DCA"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0C5F5D">
              <w:rPr>
                <w:rFonts w:ascii="Arial" w:hAnsi="Arial" w:cs="Arial" w:hint="eastAsia"/>
                <w:strike/>
                <w:color w:val="FF0000"/>
                <w:sz w:val="20"/>
                <w:szCs w:val="20"/>
                <w:highlight w:val="yellow"/>
                <w:lang w:eastAsia="zh-CN"/>
              </w:rPr>
              <w:t>[</w:t>
            </w:r>
            <w:r w:rsidRPr="00284913">
              <w:rPr>
                <w:rFonts w:ascii="Arial" w:hAnsi="Arial" w:cs="Arial"/>
                <w:sz w:val="20"/>
                <w:szCs w:val="20"/>
                <w:highlight w:val="yellow"/>
              </w:rPr>
              <w:t xml:space="preserve">Optional with capability </w:t>
            </w:r>
            <w:proofErr w:type="spellStart"/>
            <w:r w:rsidRPr="00284913">
              <w:rPr>
                <w:rFonts w:ascii="Arial" w:hAnsi="Arial" w:cs="Arial"/>
                <w:sz w:val="20"/>
                <w:szCs w:val="20"/>
                <w:highlight w:val="yellow"/>
              </w:rPr>
              <w:t>signalling</w:t>
            </w:r>
            <w:proofErr w:type="spellEnd"/>
            <w:r w:rsidRPr="000C5F5D">
              <w:rPr>
                <w:rFonts w:ascii="Arial" w:hAnsi="Arial" w:cs="Arial" w:hint="eastAsia"/>
                <w:strike/>
                <w:color w:val="FF0000"/>
                <w:sz w:val="20"/>
                <w:szCs w:val="20"/>
                <w:lang w:eastAsia="zh-CN"/>
              </w:rPr>
              <w:t>]</w:t>
            </w:r>
          </w:p>
        </w:tc>
      </w:tr>
      <w:tr w:rsidR="004B0DE7" w:rsidRPr="00284913" w14:paraId="6B130B6A"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0B870" w14:textId="79FBF049" w:rsidR="004B0DE7" w:rsidRPr="00284913" w:rsidRDefault="004B0DE7"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t xml:space="preserve">60. </w:t>
            </w:r>
            <w:proofErr w:type="spellStart"/>
            <w:r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CEC" w14:textId="09A3B892" w:rsidR="004B0DE7" w:rsidRPr="00284913" w:rsidRDefault="004B0DE7"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5A93" w14:textId="6E821056" w:rsidR="004B0DE7" w:rsidRPr="00284913" w:rsidRDefault="004B0DE7"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L1</w:t>
            </w:r>
            <w:r w:rsidRPr="004B0DE7">
              <w:rPr>
                <w:rFonts w:ascii="Arial" w:hAnsi="Arial" w:cs="Arial"/>
                <w:sz w:val="20"/>
                <w:szCs w:val="20"/>
                <w:lang w:val="en-GB" w:eastAsia="zh-CN"/>
              </w:rPr>
              <w:t xml:space="preserve"> CLI-RSSI measurement and</w:t>
            </w:r>
            <w:r w:rsidRPr="004B0DE7">
              <w:rPr>
                <w:rFonts w:ascii="Arial" w:hAnsi="Arial" w:cs="Arial"/>
                <w:strike/>
                <w:color w:val="FF0000"/>
                <w:sz w:val="20"/>
                <w:szCs w:val="20"/>
                <w:lang w:val="en-GB" w:eastAsia="zh-CN"/>
              </w:rPr>
              <w:t xml:space="preserve"> </w:t>
            </w:r>
            <w:r w:rsidRPr="004B0DE7">
              <w:rPr>
                <w:rFonts w:ascii="Arial" w:hAnsi="Arial" w:cs="Arial"/>
                <w:strike/>
                <w:color w:val="FF0000"/>
                <w:sz w:val="20"/>
                <w:szCs w:val="20"/>
                <w:highlight w:val="yellow"/>
                <w:lang w:eastAsia="zh-CN"/>
              </w:rPr>
              <w:t>[</w:t>
            </w:r>
            <w:r w:rsidRPr="004B0DE7">
              <w:rPr>
                <w:rFonts w:ascii="Arial" w:hAnsi="Arial" w:cs="Arial"/>
                <w:color w:val="000000"/>
                <w:sz w:val="20"/>
                <w:szCs w:val="20"/>
                <w:highlight w:val="yellow"/>
                <w:lang w:eastAsia="zh-CN"/>
              </w:rPr>
              <w:t>aperiodic</w:t>
            </w:r>
            <w:r w:rsidRPr="004B0DE7">
              <w:rPr>
                <w:rFonts w:ascii="Arial" w:hAnsi="Arial" w:cs="Arial"/>
                <w:strike/>
                <w:color w:val="FF0000"/>
                <w:sz w:val="20"/>
                <w:szCs w:val="20"/>
                <w:highlight w:val="yellow"/>
                <w:lang w:eastAsia="zh-CN"/>
              </w:rPr>
              <w:t>]</w:t>
            </w:r>
            <w:r w:rsidRPr="004B0DE7">
              <w:rPr>
                <w:rFonts w:ascii="Arial" w:hAnsi="Arial" w:cs="Arial"/>
                <w:color w:val="000000"/>
                <w:sz w:val="20"/>
                <w:szCs w:val="20"/>
                <w:lang w:eastAsia="zh-CN"/>
              </w:rPr>
              <w:t xml:space="preserve"> </w:t>
            </w:r>
            <w:r w:rsidRPr="004B0DE7">
              <w:rPr>
                <w:rFonts w:ascii="Arial" w:hAnsi="Arial" w:cs="Arial"/>
                <w:sz w:val="20"/>
                <w:szCs w:val="20"/>
                <w:lang w:val="en-GB" w:eastAsia="zh-CN"/>
              </w:rPr>
              <w:t>reportin</w:t>
            </w:r>
            <w:r w:rsidRPr="00284913">
              <w:rPr>
                <w:rFonts w:ascii="Arial" w:hAnsi="Arial" w:cs="Arial"/>
                <w:sz w:val="20"/>
                <w:szCs w:val="20"/>
                <w:lang w:val="en-GB" w:eastAsia="zh-CN"/>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CF113" w14:textId="77777777" w:rsidR="004B0DE7" w:rsidRPr="00284913" w:rsidRDefault="004B0DE7" w:rsidP="00D21A34">
            <w:pPr>
              <w:pStyle w:val="ListParagraph"/>
              <w:numPr>
                <w:ilvl w:val="0"/>
                <w:numId w:val="33"/>
              </w:numPr>
              <w:snapToGrid w:val="0"/>
              <w:spacing w:after="0"/>
              <w:contextualSpacing w:val="0"/>
              <w:jc w:val="both"/>
              <w:rPr>
                <w:rFonts w:ascii="Arial" w:eastAsia="MS Mincho" w:hAnsi="Arial" w:cs="Arial"/>
                <w:color w:val="000000"/>
                <w:lang w:eastAsia="ja-JP"/>
              </w:rPr>
            </w:pPr>
            <w:r w:rsidRPr="00284913">
              <w:rPr>
                <w:rFonts w:ascii="Arial" w:eastAsia="MS Mincho" w:hAnsi="Arial" w:cs="Arial"/>
                <w:lang w:eastAsia="ja-JP"/>
              </w:rPr>
              <w:t>Aperiodic L1 CLI-RSSI reporting o</w:t>
            </w:r>
            <w:r w:rsidRPr="00284913">
              <w:rPr>
                <w:rFonts w:ascii="Arial" w:eastAsia="MS Mincho" w:hAnsi="Arial" w:cs="Arial"/>
                <w:color w:val="000000"/>
                <w:lang w:eastAsia="ja-JP"/>
              </w:rPr>
              <w:t xml:space="preserve">n PUSCH </w:t>
            </w:r>
          </w:p>
          <w:p w14:paraId="37695240" w14:textId="77777777" w:rsidR="004B0DE7" w:rsidRPr="004B0DE7" w:rsidRDefault="004B0DE7" w:rsidP="00D21A34">
            <w:pPr>
              <w:pStyle w:val="ListParagraph"/>
              <w:numPr>
                <w:ilvl w:val="1"/>
                <w:numId w:val="14"/>
              </w:numPr>
              <w:snapToGrid w:val="0"/>
              <w:spacing w:after="0"/>
              <w:contextualSpacing w:val="0"/>
              <w:jc w:val="both"/>
              <w:rPr>
                <w:rFonts w:ascii="Arial" w:hAnsi="Arial" w:cs="Arial"/>
                <w:color w:val="FF0000"/>
                <w:highlight w:val="yellow"/>
              </w:rPr>
            </w:pPr>
            <w:r w:rsidRPr="004B0DE7">
              <w:rPr>
                <w:rFonts w:ascii="Arial" w:hAnsi="Arial" w:cs="Arial"/>
                <w:color w:val="FF0000"/>
                <w:highlight w:val="yellow"/>
              </w:rPr>
              <w:t>Maximum number of aperiodic CSI report setting per BWP for L1-CLI-RSSI report</w:t>
            </w:r>
          </w:p>
          <w:p w14:paraId="5E852DC0" w14:textId="77777777" w:rsidR="004B0DE7" w:rsidRPr="004B0DE7" w:rsidRDefault="004B0DE7" w:rsidP="00D21A34">
            <w:pPr>
              <w:pStyle w:val="ListParagraph"/>
              <w:numPr>
                <w:ilvl w:val="1"/>
                <w:numId w:val="14"/>
              </w:numPr>
              <w:snapToGrid w:val="0"/>
              <w:spacing w:after="0"/>
              <w:contextualSpacing w:val="0"/>
              <w:jc w:val="both"/>
              <w:rPr>
                <w:rFonts w:ascii="Arial" w:hAnsi="Arial" w:cs="Arial"/>
                <w:color w:val="FF0000"/>
                <w:highlight w:val="yellow"/>
              </w:rPr>
            </w:pPr>
            <w:r w:rsidRPr="004B0DE7">
              <w:rPr>
                <w:rFonts w:ascii="Arial" w:hAnsi="Arial" w:cs="Arial"/>
                <w:color w:val="FF0000"/>
                <w:highlight w:val="yellow"/>
              </w:rPr>
              <w:t xml:space="preserve">Maximum number of configured aperiodic CSI triggering states </w:t>
            </w:r>
            <w:r w:rsidRPr="004B0DE7">
              <w:rPr>
                <w:rFonts w:ascii="Arial" w:hAnsi="Arial" w:cs="Arial"/>
                <w:color w:val="FF0000"/>
                <w:highlight w:val="yellow"/>
              </w:rPr>
              <w:lastRenderedPageBreak/>
              <w:t xml:space="preserve">in </w:t>
            </w:r>
            <w:r w:rsidRPr="004B0DE7">
              <w:rPr>
                <w:rFonts w:ascii="Arial" w:hAnsi="Arial" w:cs="Arial"/>
                <w:i/>
                <w:color w:val="FF0000"/>
                <w:highlight w:val="yellow"/>
              </w:rPr>
              <w:t>CSI-</w:t>
            </w:r>
            <w:proofErr w:type="spellStart"/>
            <w:r w:rsidRPr="004B0DE7">
              <w:rPr>
                <w:rFonts w:ascii="Arial" w:hAnsi="Arial" w:cs="Arial"/>
                <w:i/>
                <w:color w:val="FF0000"/>
                <w:highlight w:val="yellow"/>
              </w:rPr>
              <w:t>AperiodicTriggerStateList</w:t>
            </w:r>
            <w:proofErr w:type="spellEnd"/>
            <w:r w:rsidRPr="004B0DE7">
              <w:rPr>
                <w:rFonts w:ascii="Arial" w:hAnsi="Arial" w:cs="Arial"/>
                <w:color w:val="FF0000"/>
                <w:highlight w:val="yellow"/>
              </w:rPr>
              <w:t xml:space="preserve"> per CC</w:t>
            </w:r>
          </w:p>
          <w:p w14:paraId="36390A0C" w14:textId="77777777" w:rsidR="004B0DE7" w:rsidRPr="00284913" w:rsidRDefault="004B0DE7" w:rsidP="00D21A34">
            <w:pPr>
              <w:pStyle w:val="ListParagraph"/>
              <w:numPr>
                <w:ilvl w:val="0"/>
                <w:numId w:val="33"/>
              </w:numPr>
              <w:snapToGrid w:val="0"/>
              <w:spacing w:after="0"/>
              <w:contextualSpacing w:val="0"/>
              <w:jc w:val="both"/>
              <w:rPr>
                <w:rFonts w:ascii="Arial" w:eastAsia="MS Mincho" w:hAnsi="Arial" w:cs="Arial"/>
                <w:color w:val="000000"/>
                <w:lang w:eastAsia="ja-JP"/>
              </w:rPr>
            </w:pPr>
            <w:r w:rsidRPr="00284913">
              <w:rPr>
                <w:rFonts w:ascii="Arial" w:eastAsia="MS Mincho" w:hAnsi="Arial" w:cs="Arial"/>
                <w:color w:val="000000"/>
                <w:lang w:eastAsia="ja-JP"/>
              </w:rPr>
              <w:t>Support of CLI-RSSI measurement resource configured in one UL subband only, in one DL subband only, or across two DL subbands only.</w:t>
            </w:r>
          </w:p>
          <w:p w14:paraId="45434C65" w14:textId="77777777" w:rsidR="004B0DE7" w:rsidRPr="00284913" w:rsidRDefault="004B0DE7" w:rsidP="00D21A34">
            <w:pPr>
              <w:pStyle w:val="ListParagraph"/>
              <w:numPr>
                <w:ilvl w:val="0"/>
                <w:numId w:val="33"/>
              </w:numPr>
              <w:snapToGrid w:val="0"/>
              <w:spacing w:after="0"/>
              <w:contextualSpacing w:val="0"/>
              <w:jc w:val="both"/>
              <w:rPr>
                <w:rFonts w:ascii="Arial" w:hAnsi="Arial" w:cs="Arial"/>
                <w:lang w:eastAsia="zh-CN"/>
              </w:rPr>
            </w:pPr>
            <w:r w:rsidRPr="00284913">
              <w:rPr>
                <w:rFonts w:ascii="Arial" w:hAnsi="Arial" w:cs="Arial"/>
                <w:lang w:eastAsia="zh-CN"/>
              </w:rPr>
              <w:t>Periodic and aperiodic CLI-RSSI measurement resource</w:t>
            </w:r>
          </w:p>
          <w:p w14:paraId="4FD3345F" w14:textId="77777777" w:rsidR="004B0DE7" w:rsidRPr="004B0DE7" w:rsidRDefault="004B0DE7" w:rsidP="00D21A34">
            <w:pPr>
              <w:pStyle w:val="ListParagraph"/>
              <w:numPr>
                <w:ilvl w:val="0"/>
                <w:numId w:val="33"/>
              </w:numPr>
              <w:snapToGrid w:val="0"/>
              <w:spacing w:after="0"/>
              <w:contextualSpacing w:val="0"/>
              <w:jc w:val="both"/>
              <w:rPr>
                <w:rFonts w:ascii="Arial" w:eastAsia="MS Mincho" w:hAnsi="Arial" w:cs="Arial"/>
                <w:lang w:eastAsia="ja-JP"/>
              </w:rPr>
            </w:pPr>
            <w:r w:rsidRPr="00284913">
              <w:rPr>
                <w:rFonts w:ascii="Arial" w:hAnsi="Arial" w:cs="Arial"/>
                <w:lang w:eastAsia="zh-CN"/>
              </w:rPr>
              <w:t>Maximum number of CLI-RSSI measurement resources (sum of aperiodic/periodic/semi-persistent) across all CCs configured to measure L1-CLI-RSSI</w:t>
            </w:r>
          </w:p>
          <w:p w14:paraId="6D08DB38" w14:textId="77777777" w:rsidR="004B0DE7" w:rsidRDefault="004B0DE7" w:rsidP="00D21A34">
            <w:pPr>
              <w:spacing w:after="0"/>
              <w:rPr>
                <w:rFonts w:ascii="Arial" w:eastAsiaTheme="minorEastAsia" w:hAnsi="Arial" w:cs="Arial"/>
                <w:lang w:eastAsia="zh-CN"/>
              </w:rPr>
            </w:pPr>
          </w:p>
          <w:p w14:paraId="56E242C7" w14:textId="77777777" w:rsidR="004B0DE7" w:rsidRPr="004B0DE7" w:rsidRDefault="004B0DE7" w:rsidP="00D21A34">
            <w:pPr>
              <w:spacing w:after="0"/>
              <w:rPr>
                <w:rFonts w:ascii="Arial" w:eastAsiaTheme="minorEastAsia" w:hAnsi="Arial" w:cs="Arial"/>
                <w:strike/>
                <w:color w:val="FF0000"/>
                <w:highlight w:val="yellow"/>
                <w:lang w:val="en-GB" w:eastAsia="zh-CN"/>
              </w:rPr>
            </w:pPr>
            <w:r w:rsidRPr="004B0DE7">
              <w:rPr>
                <w:rFonts w:ascii="Arial" w:eastAsiaTheme="minorEastAsia" w:hAnsi="Arial" w:cs="Arial"/>
                <w:strike/>
                <w:color w:val="FF0000"/>
                <w:highlight w:val="yellow"/>
                <w:lang w:val="en-GB" w:eastAsia="zh-CN"/>
              </w:rPr>
              <w:t>FFS: whether each of components within brackets is separate FG or require reporting</w:t>
            </w:r>
          </w:p>
          <w:p w14:paraId="4D60A885" w14:textId="4128B6C4" w:rsidR="004B0DE7" w:rsidRPr="004B0DE7" w:rsidRDefault="004B0DE7" w:rsidP="00D21A34">
            <w:pPr>
              <w:spacing w:after="0"/>
              <w:rPr>
                <w:rFonts w:ascii="Arial" w:eastAsiaTheme="minorEastAsia" w:hAnsi="Arial" w:cs="Arial"/>
                <w:lang w:eastAsia="zh-CN"/>
              </w:rPr>
            </w:pPr>
            <w:r w:rsidRPr="004B0DE7">
              <w:rPr>
                <w:rFonts w:ascii="Arial" w:eastAsiaTheme="minorEastAsia" w:hAnsi="Arial" w:cs="Arial"/>
                <w:strike/>
                <w:color w:val="FF0000"/>
                <w:highlight w:val="yellow"/>
                <w:lang w:val="en-GB" w:eastAsia="zh-CN"/>
              </w:rPr>
              <w:t xml:space="preserve">FFS: </w:t>
            </w:r>
            <w:proofErr w:type="gramStart"/>
            <w:r w:rsidRPr="004B0DE7">
              <w:rPr>
                <w:rFonts w:ascii="Arial" w:eastAsiaTheme="minorEastAsia" w:hAnsi="Arial" w:cs="Arial"/>
                <w:strike/>
                <w:color w:val="FF0000"/>
                <w:highlight w:val="yellow"/>
                <w:lang w:val="en-GB" w:eastAsia="zh-CN"/>
              </w:rPr>
              <w:t>other</w:t>
            </w:r>
            <w:proofErr w:type="gramEnd"/>
            <w:r w:rsidRPr="004B0DE7">
              <w:rPr>
                <w:rFonts w:ascii="Arial" w:eastAsiaTheme="minorEastAsia" w:hAnsi="Arial" w:cs="Arial"/>
                <w:strike/>
                <w:color w:val="FF0000"/>
                <w:highlight w:val="yellow"/>
                <w:lang w:val="en-GB"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DE78" w14:textId="52FD1806" w:rsidR="004B0DE7" w:rsidRPr="004B0DE7" w:rsidRDefault="004B0DE7" w:rsidP="00D21A34">
            <w:pPr>
              <w:autoSpaceDE/>
              <w:autoSpaceDN/>
              <w:adjustRightInd/>
              <w:snapToGrid/>
              <w:spacing w:after="0"/>
              <w:jc w:val="left"/>
              <w:rPr>
                <w:rFonts w:ascii="Arial" w:eastAsiaTheme="minorEastAsia" w:hAnsi="Arial" w:cs="Arial"/>
                <w:strike/>
                <w:sz w:val="20"/>
                <w:szCs w:val="20"/>
                <w:lang w:val="en-GB" w:eastAsia="zh-CN"/>
              </w:rPr>
            </w:pPr>
            <w:r w:rsidRPr="004B0DE7">
              <w:rPr>
                <w:rFonts w:ascii="Arial" w:eastAsiaTheme="minorEastAsia" w:hAnsi="Arial" w:cs="Arial"/>
                <w:strike/>
                <w:color w:val="FF0000"/>
                <w:sz w:val="20"/>
                <w:szCs w:val="20"/>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6780" w14:textId="75A6148A" w:rsidR="004B0DE7" w:rsidRPr="00284913" w:rsidRDefault="004B0DE7" w:rsidP="00D21A34">
            <w:pPr>
              <w:autoSpaceDE/>
              <w:autoSpaceDN/>
              <w:adjustRightInd/>
              <w:snapToGrid/>
              <w:spacing w:after="0"/>
              <w:jc w:val="left"/>
              <w:rPr>
                <w:rFonts w:ascii="Arial" w:hAnsi="Arial" w:cs="Arial"/>
                <w:sz w:val="20"/>
                <w:szCs w:val="20"/>
                <w:lang w:val="en-GB" w:eastAsia="zh-CN"/>
              </w:rPr>
            </w:pPr>
            <w:r>
              <w:rPr>
                <w:rFonts w:ascii="Arial" w:hAnsi="Arial" w:cs="Arial" w:hint="eastAsia"/>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8566" w14:textId="5E63733B" w:rsidR="004B0DE7" w:rsidRPr="00284913" w:rsidRDefault="004B0DE7"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631C" w14:textId="0A242F10" w:rsidR="004B0DE7" w:rsidRPr="00284913" w:rsidRDefault="004B0DE7" w:rsidP="00D21A34">
            <w:pPr>
              <w:autoSpaceDE/>
              <w:autoSpaceDN/>
              <w:adjustRightInd/>
              <w:snapToGrid/>
              <w:spacing w:after="0"/>
              <w:jc w:val="left"/>
              <w:rPr>
                <w:rFonts w:ascii="Arial" w:hAnsi="Arial" w:cs="Arial"/>
                <w:sz w:val="20"/>
                <w:szCs w:val="20"/>
                <w:lang w:eastAsia="zh-CN"/>
              </w:rPr>
            </w:pPr>
            <w:r w:rsidRPr="004B0DE7">
              <w:rPr>
                <w:rFonts w:ascii="Arial" w:hAnsi="Arial" w:cs="Arial"/>
                <w:strike/>
                <w:color w:val="FF0000"/>
                <w:sz w:val="20"/>
                <w:szCs w:val="20"/>
                <w:highlight w:val="yellow"/>
                <w:lang w:eastAsia="zh-CN"/>
              </w:rPr>
              <w:t>[Aperiodic]</w:t>
            </w:r>
            <w:r w:rsidRPr="004B0DE7">
              <w:rPr>
                <w:rFonts w:ascii="Arial" w:hAnsi="Arial" w:cs="Arial"/>
                <w:sz w:val="20"/>
                <w:szCs w:val="20"/>
                <w:lang w:eastAsia="zh-CN"/>
              </w:rPr>
              <w:t xml:space="preserve"> </w:t>
            </w:r>
            <w:r w:rsidRPr="00284913">
              <w:rPr>
                <w:rFonts w:ascii="Arial" w:hAnsi="Arial" w:cs="Arial"/>
                <w:sz w:val="20"/>
                <w:szCs w:val="20"/>
                <w:lang w:val="en-GB" w:eastAsia="zh-CN"/>
              </w:rPr>
              <w:t xml:space="preserve">L1 CLI-RSSI measurement and </w:t>
            </w:r>
            <w:r w:rsidRPr="00904704">
              <w:rPr>
                <w:rFonts w:ascii="Arial" w:hAnsi="Arial" w:cs="Arial"/>
                <w:color w:val="FF0000"/>
                <w:sz w:val="20"/>
                <w:szCs w:val="20"/>
                <w:highlight w:val="yellow"/>
                <w:lang w:val="en-GB" w:eastAsia="zh-CN"/>
              </w:rPr>
              <w:t>aperiodic</w:t>
            </w:r>
            <w:r w:rsidRPr="00284913">
              <w:rPr>
                <w:rFonts w:ascii="Arial" w:hAnsi="Arial" w:cs="Arial"/>
                <w:color w:val="FF0000"/>
                <w:sz w:val="20"/>
                <w:szCs w:val="20"/>
                <w:lang w:val="en-GB" w:eastAsia="zh-CN"/>
              </w:rPr>
              <w:t xml:space="preserve"> </w:t>
            </w:r>
            <w:r w:rsidRPr="00284913">
              <w:rPr>
                <w:rFonts w:ascii="Arial" w:hAnsi="Arial" w:cs="Arial"/>
                <w:sz w:val="20"/>
                <w:szCs w:val="20"/>
                <w:lang w:val="en-GB" w:eastAsia="zh-CN"/>
              </w:rPr>
              <w:t>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06D6" w14:textId="449F7881" w:rsidR="004B0DE7" w:rsidRPr="00284913" w:rsidRDefault="004B0DE7"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F52B" w14:textId="1E9C8B9B" w:rsidR="004B0DE7" w:rsidRPr="00284913" w:rsidRDefault="004B0DE7"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39A7" w14:textId="2B5BCB05" w:rsidR="004B0DE7" w:rsidRPr="00284913" w:rsidRDefault="004B0DE7" w:rsidP="00D21A34">
            <w:pPr>
              <w:autoSpaceDE/>
              <w:autoSpaceDN/>
              <w:adjustRightInd/>
              <w:snapToGrid/>
              <w:spacing w:after="0"/>
              <w:jc w:val="left"/>
              <w:rPr>
                <w:rFonts w:ascii="Arial" w:hAnsi="Arial" w:cs="Arial"/>
                <w:sz w:val="20"/>
                <w:szCs w:val="20"/>
                <w:lang w:val="en-GB" w:eastAsia="ja-JP"/>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9D00" w14:textId="34AA85A6" w:rsidR="004B0DE7" w:rsidRPr="00284913" w:rsidRDefault="004B0DE7" w:rsidP="00D21A34">
            <w:pPr>
              <w:autoSpaceDE/>
              <w:autoSpaceDN/>
              <w:adjustRightInd/>
              <w:snapToGrid/>
              <w:spacing w:after="0"/>
              <w:jc w:val="left"/>
              <w:rPr>
                <w:rFonts w:ascii="Arial" w:hAnsi="Arial" w:cs="Arial"/>
                <w:sz w:val="20"/>
                <w:szCs w:val="20"/>
                <w:lang w:val="en-GB" w:eastAsia="zh-CN"/>
              </w:rPr>
            </w:pPr>
            <w:r w:rsidRPr="000C5F5D">
              <w:rPr>
                <w:rFonts w:ascii="Arial" w:eastAsia="MS Mincho" w:hAnsi="Arial" w:cs="Arial"/>
                <w:strike/>
                <w:color w:val="FF0000"/>
                <w:sz w:val="20"/>
                <w:szCs w:val="20"/>
                <w:highlight w:val="yellow"/>
                <w:lang w:eastAsia="ja-JP"/>
              </w:rPr>
              <w:t>[</w:t>
            </w:r>
            <w:r w:rsidRPr="000C5F5D">
              <w:rPr>
                <w:rFonts w:ascii="Arial" w:eastAsia="MS Mincho" w:hAnsi="Arial" w:cs="Arial"/>
                <w:color w:val="000000" w:themeColor="text1"/>
                <w:sz w:val="20"/>
                <w:szCs w:val="20"/>
                <w:highlight w:val="yellow"/>
                <w:lang w:eastAsia="ja-JP"/>
              </w:rPr>
              <w:t>n/a</w:t>
            </w:r>
            <w:r w:rsidRPr="000C5F5D">
              <w:rPr>
                <w:rFonts w:ascii="Arial" w:eastAsiaTheme="minorEastAsia" w:hAnsi="Arial" w:cs="Arial" w:hint="eastAsia"/>
                <w:strike/>
                <w:color w:val="FF0000"/>
                <w:sz w:val="20"/>
                <w:szCs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E0F8" w14:textId="5014C2D7" w:rsidR="004B0DE7" w:rsidRPr="00284913" w:rsidRDefault="004B0DE7" w:rsidP="00D21A34">
            <w:pPr>
              <w:spacing w:after="0"/>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4E17" w14:textId="77777777" w:rsidR="004B0DE7" w:rsidRPr="00284913" w:rsidRDefault="004B0DE7"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p w14:paraId="77320242" w14:textId="77777777" w:rsidR="004B0DE7" w:rsidRPr="00284913" w:rsidRDefault="004B0DE7" w:rsidP="00D21A34">
            <w:pPr>
              <w:autoSpaceDE/>
              <w:autoSpaceDN/>
              <w:adjustRightInd/>
              <w:snapToGrid/>
              <w:spacing w:after="0"/>
              <w:jc w:val="left"/>
              <w:rPr>
                <w:rFonts w:ascii="Arial" w:hAnsi="Arial" w:cs="Arial"/>
                <w:sz w:val="20"/>
                <w:szCs w:val="20"/>
                <w:lang w:val="en-GB" w:eastAsia="zh-CN"/>
              </w:rPr>
            </w:pPr>
          </w:p>
          <w:p w14:paraId="046F0972" w14:textId="7A17B4B8" w:rsidR="004B0DE7" w:rsidRPr="004B0DE7" w:rsidRDefault="004B0DE7" w:rsidP="00D21A34">
            <w:pPr>
              <w:spacing w:after="0"/>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eastAsia="zh-CN"/>
              </w:rPr>
              <w:t xml:space="preserve">Component-1-1 </w:t>
            </w:r>
            <w:r w:rsidRPr="004B0DE7">
              <w:rPr>
                <w:rFonts w:ascii="Arial" w:hAnsi="Arial" w:cs="Arial"/>
                <w:color w:val="FF0000"/>
                <w:sz w:val="20"/>
                <w:szCs w:val="20"/>
                <w:highlight w:val="yellow"/>
                <w:lang w:val="en-GB" w:eastAsia="zh-CN"/>
              </w:rPr>
              <w:t>candidate values: {8, 16, 32, 64}</w:t>
            </w:r>
          </w:p>
          <w:p w14:paraId="32CA13BC" w14:textId="77777777" w:rsidR="004B0DE7" w:rsidRPr="004B0DE7" w:rsidRDefault="004B0DE7" w:rsidP="00D21A34">
            <w:pPr>
              <w:autoSpaceDE/>
              <w:autoSpaceDN/>
              <w:adjustRightInd/>
              <w:snapToGrid/>
              <w:spacing w:after="0"/>
              <w:jc w:val="left"/>
              <w:rPr>
                <w:rFonts w:ascii="Arial" w:hAnsi="Arial" w:cs="Arial"/>
                <w:color w:val="FF0000"/>
                <w:sz w:val="20"/>
                <w:szCs w:val="20"/>
                <w:highlight w:val="yellow"/>
                <w:lang w:val="en-GB" w:eastAsia="zh-CN"/>
              </w:rPr>
            </w:pPr>
          </w:p>
          <w:p w14:paraId="0D63EB6A" w14:textId="5705EA4E" w:rsidR="004B0DE7" w:rsidRPr="004B0DE7" w:rsidRDefault="004B0DE7"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eastAsia="zh-CN"/>
              </w:rPr>
              <w:lastRenderedPageBreak/>
              <w:t xml:space="preserve">Component-1-2 </w:t>
            </w:r>
            <w:r w:rsidRPr="004B0DE7">
              <w:rPr>
                <w:rFonts w:ascii="Arial" w:hAnsi="Arial" w:cs="Arial"/>
                <w:color w:val="FF0000"/>
                <w:sz w:val="20"/>
                <w:szCs w:val="20"/>
                <w:highlight w:val="yellow"/>
                <w:lang w:val="en-GB" w:eastAsia="zh-CN"/>
              </w:rPr>
              <w:t>candidate values: {1, 2, 3, 4}</w:t>
            </w:r>
          </w:p>
          <w:p w14:paraId="4D4B0C5C" w14:textId="77777777" w:rsidR="004B0DE7" w:rsidRPr="004B0DE7" w:rsidRDefault="004B0DE7" w:rsidP="00D21A34">
            <w:pPr>
              <w:autoSpaceDE/>
              <w:autoSpaceDN/>
              <w:adjustRightInd/>
              <w:snapToGrid/>
              <w:spacing w:after="0"/>
              <w:jc w:val="left"/>
              <w:rPr>
                <w:rFonts w:ascii="Arial" w:hAnsi="Arial" w:cs="Arial"/>
                <w:color w:val="FF0000"/>
                <w:sz w:val="20"/>
                <w:szCs w:val="20"/>
                <w:highlight w:val="yellow"/>
                <w:lang w:val="en-GB" w:eastAsia="zh-CN"/>
              </w:rPr>
            </w:pPr>
          </w:p>
          <w:p w14:paraId="532610DE" w14:textId="79704AC2" w:rsidR="004B0DE7" w:rsidRPr="004B0DE7" w:rsidRDefault="004B0DE7"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eastAsia="zh-CN"/>
              </w:rPr>
              <w:t>Component-2 ca</w:t>
            </w:r>
            <w:proofErr w:type="spellStart"/>
            <w:r w:rsidRPr="004B0DE7">
              <w:rPr>
                <w:rFonts w:ascii="Arial" w:hAnsi="Arial" w:cs="Arial"/>
                <w:color w:val="FF0000"/>
                <w:sz w:val="20"/>
                <w:szCs w:val="20"/>
                <w:highlight w:val="yellow"/>
                <w:lang w:val="en-GB" w:eastAsia="zh-CN"/>
              </w:rPr>
              <w:t>ndidate</w:t>
            </w:r>
            <w:proofErr w:type="spellEnd"/>
            <w:r w:rsidRPr="004B0DE7">
              <w:rPr>
                <w:rFonts w:ascii="Arial" w:hAnsi="Arial" w:cs="Arial"/>
                <w:color w:val="FF0000"/>
                <w:sz w:val="20"/>
                <w:szCs w:val="20"/>
                <w:highlight w:val="yellow"/>
                <w:lang w:val="en-GB" w:eastAsia="zh-CN"/>
              </w:rPr>
              <w:t xml:space="preserve"> values: {1, 2, 3, 4}</w:t>
            </w:r>
          </w:p>
          <w:p w14:paraId="6EE28E03" w14:textId="77777777" w:rsidR="004B0DE7" w:rsidRPr="004B0DE7" w:rsidRDefault="004B0DE7" w:rsidP="00D21A34">
            <w:pPr>
              <w:spacing w:after="0"/>
              <w:rPr>
                <w:rFonts w:ascii="Arial" w:hAnsi="Arial" w:cs="Arial"/>
                <w:color w:val="FF0000"/>
                <w:sz w:val="20"/>
                <w:szCs w:val="20"/>
                <w:highlight w:val="yellow"/>
                <w:lang w:eastAsia="zh-CN"/>
              </w:rPr>
            </w:pPr>
          </w:p>
          <w:p w14:paraId="4F709F94" w14:textId="13770173" w:rsidR="004B0DE7" w:rsidRPr="004B0DE7" w:rsidRDefault="004B0DE7" w:rsidP="00D21A34">
            <w:pPr>
              <w:spacing w:after="0"/>
              <w:rPr>
                <w:rFonts w:ascii="Arial" w:hAnsi="Arial" w:cs="Arial"/>
                <w:color w:val="FF0000"/>
                <w:sz w:val="20"/>
                <w:szCs w:val="20"/>
                <w:highlight w:val="yellow"/>
                <w:lang w:eastAsia="zh-CN"/>
              </w:rPr>
            </w:pPr>
            <w:r w:rsidRPr="004B0DE7">
              <w:rPr>
                <w:rFonts w:ascii="Arial" w:hAnsi="Arial" w:cs="Arial"/>
                <w:color w:val="FF0000"/>
                <w:sz w:val="20"/>
                <w:szCs w:val="20"/>
                <w:highlight w:val="yellow"/>
                <w:lang w:eastAsia="zh-CN"/>
              </w:rPr>
              <w:t xml:space="preserve">Component-3 candidate values: {Support Measurement resource type#1, </w:t>
            </w:r>
          </w:p>
          <w:p w14:paraId="508664AB" w14:textId="7B550C21" w:rsidR="004B0DE7" w:rsidRPr="004B0DE7" w:rsidRDefault="004B0DE7" w:rsidP="00D21A34">
            <w:pPr>
              <w:spacing w:after="0"/>
              <w:rPr>
                <w:rFonts w:ascii="Arial" w:hAnsi="Arial" w:cs="Arial"/>
                <w:color w:val="FF0000"/>
                <w:sz w:val="20"/>
                <w:szCs w:val="20"/>
                <w:highlight w:val="yellow"/>
                <w:lang w:eastAsia="zh-CN"/>
              </w:rPr>
            </w:pPr>
            <w:r w:rsidRPr="004B0DE7">
              <w:rPr>
                <w:rFonts w:ascii="Arial" w:hAnsi="Arial" w:cs="Arial"/>
                <w:color w:val="FF0000"/>
                <w:sz w:val="20"/>
                <w:szCs w:val="20"/>
                <w:highlight w:val="yellow"/>
                <w:lang w:eastAsia="zh-CN"/>
              </w:rPr>
              <w:t>Support Measurement resource type#2}</w:t>
            </w:r>
          </w:p>
          <w:p w14:paraId="4ED0D7B3" w14:textId="77777777" w:rsidR="004B0DE7" w:rsidRPr="004B0DE7" w:rsidRDefault="004B0DE7" w:rsidP="00D21A34">
            <w:pPr>
              <w:autoSpaceDE/>
              <w:autoSpaceDN/>
              <w:adjustRightInd/>
              <w:snapToGrid/>
              <w:spacing w:after="0"/>
              <w:jc w:val="left"/>
              <w:rPr>
                <w:rFonts w:ascii="Arial" w:hAnsi="Arial" w:cs="Arial"/>
                <w:color w:val="FF0000"/>
                <w:sz w:val="20"/>
                <w:szCs w:val="20"/>
                <w:highlight w:val="yellow"/>
                <w:lang w:val="en-GB"/>
              </w:rPr>
            </w:pPr>
          </w:p>
          <w:p w14:paraId="00CA4704" w14:textId="2F4F8CB5" w:rsidR="004B0DE7" w:rsidRPr="00284913" w:rsidRDefault="004B0DE7" w:rsidP="00D21A34">
            <w:pPr>
              <w:autoSpaceDE/>
              <w:autoSpaceDN/>
              <w:adjustRightInd/>
              <w:snapToGrid/>
              <w:spacing w:after="0"/>
              <w:jc w:val="left"/>
              <w:rPr>
                <w:rFonts w:ascii="Arial" w:hAnsi="Arial" w:cs="Arial"/>
                <w:sz w:val="20"/>
                <w:szCs w:val="20"/>
                <w:lang w:val="en-GB" w:eastAsia="zh-CN"/>
              </w:rPr>
            </w:pPr>
            <w:r w:rsidRPr="004B0DE7">
              <w:rPr>
                <w:rFonts w:ascii="Arial" w:hAnsi="Arial" w:cs="Arial"/>
                <w:color w:val="FF0000"/>
                <w:sz w:val="20"/>
                <w:szCs w:val="20"/>
                <w:highlight w:val="yellow"/>
                <w:lang w:eastAsia="zh-CN"/>
              </w:rPr>
              <w:t>Component-4 c</w:t>
            </w:r>
            <w:proofErr w:type="spellStart"/>
            <w:r w:rsidRPr="004B0DE7">
              <w:rPr>
                <w:rFonts w:ascii="Arial" w:hAnsi="Arial" w:cs="Arial"/>
                <w:color w:val="FF0000"/>
                <w:sz w:val="20"/>
                <w:szCs w:val="20"/>
                <w:highlight w:val="yellow"/>
                <w:lang w:val="en-GB" w:eastAsia="zh-CN"/>
              </w:rPr>
              <w:t>andidate</w:t>
            </w:r>
            <w:proofErr w:type="spellEnd"/>
            <w:r w:rsidRPr="004B0DE7">
              <w:rPr>
                <w:rFonts w:ascii="Arial" w:hAnsi="Arial" w:cs="Arial"/>
                <w:color w:val="FF0000"/>
                <w:sz w:val="20"/>
                <w:szCs w:val="20"/>
                <w:highlight w:val="yellow"/>
                <w:lang w:val="en-GB" w:eastAsia="zh-CN"/>
              </w:rPr>
              <w:t xml:space="preserve"> values: {3, 7, 15, 31, 63, 128}</w:t>
            </w:r>
          </w:p>
        </w:tc>
      </w:tr>
      <w:tr w:rsidR="000C5F5D" w:rsidRPr="00284913" w14:paraId="4D695553"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00ADF" w14:textId="248C2F90"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rPr>
              <w:lastRenderedPageBreak/>
              <w:t xml:space="preserve">60. </w:t>
            </w:r>
            <w:proofErr w:type="spellStart"/>
            <w:r w:rsidRPr="00284913">
              <w:rPr>
                <w:rFonts w:ascii="Arial" w:hAnsi="Arial" w:cs="Arial"/>
                <w:sz w:val="20"/>
                <w:szCs w:val="20"/>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D9CF" w14:textId="31095C70"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hAnsi="Arial" w:cs="Arial"/>
                <w:sz w:val="20"/>
                <w:szCs w:val="20"/>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E15F" w14:textId="4F2C11B6" w:rsidR="000C5F5D" w:rsidRPr="00284913" w:rsidRDefault="000C5F5D" w:rsidP="00D21A34">
            <w:pPr>
              <w:autoSpaceDE/>
              <w:autoSpaceDN/>
              <w:adjustRightInd/>
              <w:snapToGrid/>
              <w:spacing w:after="0"/>
              <w:jc w:val="left"/>
              <w:rPr>
                <w:rFonts w:ascii="Arial" w:eastAsia="MS Mincho" w:hAnsi="Arial" w:cs="Arial"/>
                <w:sz w:val="20"/>
                <w:szCs w:val="20"/>
              </w:rPr>
            </w:pPr>
            <w:r w:rsidRPr="00284913">
              <w:rPr>
                <w:rFonts w:ascii="Arial" w:hAnsi="Arial" w:cs="Arial"/>
                <w:sz w:val="20"/>
                <w:szCs w:val="20"/>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644F" w14:textId="77777777" w:rsidR="000C5F5D" w:rsidRPr="004B0DE7" w:rsidRDefault="000C5F5D" w:rsidP="00D21A34">
            <w:pPr>
              <w:pStyle w:val="ListParagraph"/>
              <w:numPr>
                <w:ilvl w:val="0"/>
                <w:numId w:val="32"/>
              </w:numPr>
              <w:spacing w:after="0"/>
              <w:rPr>
                <w:rFonts w:ascii="Arial" w:hAnsi="Arial" w:cs="Arial"/>
                <w:color w:val="FF0000"/>
                <w:highlight w:val="yellow"/>
                <w:lang w:eastAsia="zh-CN"/>
              </w:rPr>
            </w:pPr>
            <w:r w:rsidRPr="004B0DE7">
              <w:rPr>
                <w:rFonts w:ascii="Arial" w:hAnsi="Arial" w:cs="Arial"/>
                <w:color w:val="FF0000"/>
                <w:highlight w:val="yellow"/>
                <w:lang w:eastAsia="zh-CN"/>
              </w:rPr>
              <w:t>Maximum number of periodic CSI report setting per BWP for L1-CLI-RSSI report</w:t>
            </w:r>
          </w:p>
          <w:p w14:paraId="30F7C710" w14:textId="4492578C" w:rsidR="000C5F5D" w:rsidRPr="004B0DE7" w:rsidRDefault="000C5F5D" w:rsidP="00D21A34">
            <w:pPr>
              <w:pStyle w:val="ListParagraph"/>
              <w:numPr>
                <w:ilvl w:val="0"/>
                <w:numId w:val="32"/>
              </w:numPr>
              <w:spacing w:after="0"/>
              <w:rPr>
                <w:rFonts w:ascii="Arial" w:hAnsi="Arial" w:cs="Arial"/>
                <w:color w:val="FF0000"/>
                <w:highlight w:val="yellow"/>
                <w:lang w:eastAsia="zh-CN"/>
              </w:rPr>
            </w:pPr>
            <w:r w:rsidRPr="004B0DE7">
              <w:rPr>
                <w:rFonts w:ascii="Arial" w:hAnsi="Arial" w:cs="Arial"/>
                <w:color w:val="FF0000"/>
                <w:highlight w:val="yellow"/>
                <w:lang w:eastAsia="zh-CN"/>
              </w:rPr>
              <w:t>Maximum number of periodic CLI-RSSI measurement resources across all CCs configured to measure L1-CLI-RSSI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8A94" w14:textId="55BBBF10" w:rsidR="000C5F5D" w:rsidRPr="004B0DE7" w:rsidRDefault="000C5F5D" w:rsidP="00D21A34">
            <w:pPr>
              <w:autoSpaceDE/>
              <w:autoSpaceDN/>
              <w:adjustRightInd/>
              <w:snapToGrid/>
              <w:spacing w:after="0"/>
              <w:jc w:val="left"/>
              <w:rPr>
                <w:rFonts w:ascii="Arial" w:eastAsiaTheme="minorEastAsia" w:hAnsi="Arial" w:cs="Arial"/>
                <w:color w:val="FF0000"/>
                <w:sz w:val="20"/>
                <w:szCs w:val="20"/>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D1A79" w14:textId="14B6BCB6" w:rsidR="000C5F5D" w:rsidRPr="004B0DE7" w:rsidRDefault="004B0DE7"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hint="eastAsia"/>
                <w:color w:val="FF0000"/>
                <w:sz w:val="20"/>
                <w:szCs w:val="20"/>
                <w:highlight w:val="yellow"/>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D4B1B" w14:textId="5EC202FD"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18A9" w14:textId="68DE54D2" w:rsidR="000C5F5D" w:rsidRPr="004B0DE7" w:rsidRDefault="000C5F5D" w:rsidP="00D21A34">
            <w:pPr>
              <w:autoSpaceDE/>
              <w:autoSpaceDN/>
              <w:adjustRightInd/>
              <w:snapToGrid/>
              <w:spacing w:after="0"/>
              <w:jc w:val="left"/>
              <w:rPr>
                <w:rFonts w:ascii="Arial" w:eastAsia="MS Mincho" w:hAnsi="Arial" w:cs="Arial"/>
                <w:color w:val="FF0000"/>
                <w:sz w:val="20"/>
                <w:szCs w:val="20"/>
                <w:highlight w:val="yellow"/>
              </w:rPr>
            </w:pPr>
            <w:r w:rsidRPr="004B0DE7">
              <w:rPr>
                <w:rFonts w:ascii="Arial" w:hAnsi="Arial" w:cs="Arial"/>
                <w:color w:val="FF0000"/>
                <w:sz w:val="20"/>
                <w:szCs w:val="20"/>
                <w:highlight w:val="yellow"/>
                <w:lang w:val="en-GB" w:eastAsia="zh-CN"/>
              </w:rPr>
              <w:t>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DAAB" w14:textId="25AD5CAC"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B2B3" w14:textId="06C90775"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8266" w14:textId="692FC63A"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692F" w14:textId="68D49E26"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F9A7" w14:textId="77777777" w:rsidR="000C5F5D" w:rsidRPr="00284913" w:rsidRDefault="000C5F5D" w:rsidP="00D21A34">
            <w:pPr>
              <w:spacing w:after="0"/>
              <w:rPr>
                <w:rFonts w:ascii="Arial" w:hAnsi="Arial" w:cs="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C06F" w14:textId="77777777" w:rsidR="004B0DE7" w:rsidRPr="004B0DE7" w:rsidRDefault="004B0DE7" w:rsidP="00D21A34">
            <w:pPr>
              <w:autoSpaceDE/>
              <w:autoSpaceDN/>
              <w:adjustRightInd/>
              <w:snapToGrid/>
              <w:spacing w:after="0"/>
              <w:jc w:val="left"/>
              <w:rPr>
                <w:rFonts w:ascii="Arial" w:hAnsi="Arial" w:cs="Arial"/>
                <w:color w:val="FF0000"/>
                <w:sz w:val="20"/>
                <w:szCs w:val="20"/>
                <w:lang w:val="en-GB" w:eastAsia="zh-CN"/>
              </w:rPr>
            </w:pPr>
            <w:r w:rsidRPr="004B0DE7">
              <w:rPr>
                <w:rFonts w:ascii="Arial" w:hAnsi="Arial" w:cs="Arial"/>
                <w:color w:val="FF0000"/>
                <w:sz w:val="20"/>
                <w:szCs w:val="20"/>
                <w:lang w:val="en-GB" w:eastAsia="zh-CN"/>
              </w:rPr>
              <w:t xml:space="preserve">Optional with capability </w:t>
            </w:r>
            <w:proofErr w:type="spellStart"/>
            <w:r w:rsidRPr="004B0DE7">
              <w:rPr>
                <w:rFonts w:ascii="Arial" w:hAnsi="Arial" w:cs="Arial"/>
                <w:color w:val="FF0000"/>
                <w:sz w:val="20"/>
                <w:szCs w:val="20"/>
                <w:lang w:val="en-GB" w:eastAsia="zh-CN"/>
              </w:rPr>
              <w:t>signaling</w:t>
            </w:r>
            <w:proofErr w:type="spellEnd"/>
          </w:p>
          <w:p w14:paraId="667263BE"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r>
      <w:tr w:rsidR="000C5F5D" w:rsidRPr="00284913" w14:paraId="664EE9E2"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86C4A" w14:textId="5BA6DA96"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ja-JP"/>
              </w:rPr>
              <w:t xml:space="preserve">60. </w:t>
            </w:r>
            <w:proofErr w:type="spellStart"/>
            <w:r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3AA8" w14:textId="6B654F14" w:rsidR="000C5F5D" w:rsidRPr="00284913" w:rsidRDefault="000C5F5D"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Theme="minorEastAsia" w:hAnsi="Arial" w:cs="Arial"/>
                <w:sz w:val="20"/>
                <w:szCs w:val="20"/>
                <w:lang w:val="en-GB" w:eastAsia="zh-CN"/>
              </w:rPr>
              <w:t>60-8b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2ED3" w14:textId="0C90CB96"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sz w:val="20"/>
                <w:szCs w:val="20"/>
              </w:rPr>
              <w:t>Support of semi-persistent L1 CLI-RSSI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2ECA" w14:textId="78EAAE15" w:rsidR="000C5F5D" w:rsidRPr="00284913" w:rsidRDefault="000C5F5D" w:rsidP="00D21A34">
            <w:pPr>
              <w:spacing w:after="0"/>
              <w:rPr>
                <w:rFonts w:ascii="Arial" w:eastAsia="MS Mincho" w:hAnsi="Arial" w:cs="Arial"/>
                <w:sz w:val="20"/>
                <w:szCs w:val="20"/>
                <w:lang w:eastAsia="ja-JP"/>
              </w:rPr>
            </w:pPr>
            <w:r w:rsidRPr="00284913">
              <w:rPr>
                <w:rFonts w:ascii="Arial" w:hAnsi="Arial" w:cs="Arial"/>
                <w:sz w:val="20"/>
                <w:szCs w:val="20"/>
                <w:lang w:eastAsia="zh-CN"/>
              </w:rPr>
              <w:t>Support of semi-persistent L1 CLI-RSSI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E8ED" w14:textId="0741C5AC"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BB85"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094B0" w14:textId="3445CC94"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06B1" w14:textId="786B5B3C"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sz w:val="20"/>
                <w:szCs w:val="20"/>
              </w:rPr>
              <w:t>Semi-persistent L1 CLI-RSSI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ABF7" w14:textId="7045437F"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D95A" w14:textId="2C3B4929"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3B7F" w14:textId="797284A1"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3CE4" w14:textId="265D5422"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FB27" w14:textId="77777777" w:rsidR="000C5F5D" w:rsidRPr="00284913" w:rsidRDefault="000C5F5D" w:rsidP="00D21A34">
            <w:pPr>
              <w:spacing w:after="0"/>
              <w:rPr>
                <w:rFonts w:ascii="Arial" w:hAnsi="Arial" w:cs="Arial"/>
                <w:sz w:val="20"/>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BE52"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p w14:paraId="113CD89E"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r>
      <w:tr w:rsidR="000C5F5D" w:rsidRPr="00284913" w14:paraId="64ACF1FD"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B60DF" w14:textId="76EF3F8F" w:rsidR="000C5F5D" w:rsidRPr="00284913" w:rsidRDefault="000C5F5D"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t xml:space="preserve">60. </w:t>
            </w:r>
            <w:proofErr w:type="spellStart"/>
            <w:r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33D5" w14:textId="61BBE3A1" w:rsidR="000C5F5D" w:rsidRPr="00284913" w:rsidRDefault="000C5F5D" w:rsidP="00D21A34">
            <w:pPr>
              <w:autoSpaceDE/>
              <w:autoSpaceDN/>
              <w:adjustRightInd/>
              <w:snapToGrid/>
              <w:spacing w:after="0"/>
              <w:jc w:val="left"/>
              <w:rPr>
                <w:rFonts w:ascii="Arial" w:eastAsia="MS Mincho" w:hAnsi="Arial" w:cs="Arial"/>
                <w:sz w:val="20"/>
                <w:szCs w:val="20"/>
                <w:lang w:val="en-GB" w:eastAsia="ja-JP"/>
              </w:rPr>
            </w:pPr>
            <w:r w:rsidRPr="00284913">
              <w:rPr>
                <w:rFonts w:ascii="Arial" w:eastAsia="MS Mincho" w:hAnsi="Arial" w:cs="Arial"/>
                <w:sz w:val="20"/>
                <w:szCs w:val="20"/>
                <w:lang w:val="en-GB"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7701" w14:textId="36269C39"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L1 SRS-RSRP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0D05" w14:textId="77777777" w:rsidR="000C5F5D" w:rsidRPr="00284913" w:rsidRDefault="000C5F5D" w:rsidP="00D21A34">
            <w:pPr>
              <w:pStyle w:val="ListParagraph"/>
              <w:numPr>
                <w:ilvl w:val="0"/>
                <w:numId w:val="28"/>
              </w:numPr>
              <w:snapToGrid w:val="0"/>
              <w:spacing w:after="0"/>
              <w:contextualSpacing w:val="0"/>
              <w:jc w:val="both"/>
              <w:rPr>
                <w:rFonts w:ascii="Arial" w:hAnsi="Arial" w:cs="Arial"/>
                <w:lang w:eastAsia="zh-CN"/>
              </w:rPr>
            </w:pPr>
            <w:r w:rsidRPr="00284913">
              <w:rPr>
                <w:rFonts w:ascii="Arial" w:hAnsi="Arial" w:cs="Arial"/>
                <w:lang w:eastAsia="zh-CN"/>
              </w:rPr>
              <w:t>Aperiodic L1 SRS-RSRP reporting on PUSCH</w:t>
            </w:r>
          </w:p>
          <w:p w14:paraId="35AD62C4" w14:textId="77777777" w:rsidR="000C5F5D" w:rsidRPr="00284913" w:rsidRDefault="000C5F5D" w:rsidP="00D21A34">
            <w:pPr>
              <w:pStyle w:val="ListParagraph"/>
              <w:numPr>
                <w:ilvl w:val="1"/>
                <w:numId w:val="14"/>
              </w:numPr>
              <w:snapToGrid w:val="0"/>
              <w:spacing w:after="0"/>
              <w:contextualSpacing w:val="0"/>
              <w:jc w:val="both"/>
              <w:rPr>
                <w:rFonts w:ascii="Arial" w:hAnsi="Arial" w:cs="Arial"/>
                <w:color w:val="FF0000"/>
              </w:rPr>
            </w:pPr>
            <w:r w:rsidRPr="00284913">
              <w:rPr>
                <w:rFonts w:ascii="Arial" w:hAnsi="Arial" w:cs="Arial"/>
                <w:color w:val="FF0000"/>
              </w:rPr>
              <w:t>Maximum number of aperiodic CSI report setting per BWP for L1-SRS-RSRP report</w:t>
            </w:r>
          </w:p>
          <w:p w14:paraId="57B2CD0C" w14:textId="77777777" w:rsidR="000C5F5D" w:rsidRPr="00284913" w:rsidRDefault="000C5F5D" w:rsidP="00D21A34">
            <w:pPr>
              <w:pStyle w:val="ListParagraph"/>
              <w:numPr>
                <w:ilvl w:val="1"/>
                <w:numId w:val="14"/>
              </w:numPr>
              <w:snapToGrid w:val="0"/>
              <w:spacing w:after="0"/>
              <w:contextualSpacing w:val="0"/>
              <w:jc w:val="both"/>
              <w:rPr>
                <w:rFonts w:ascii="Arial" w:hAnsi="Arial" w:cs="Arial"/>
                <w:color w:val="FF0000"/>
                <w:lang w:eastAsia="zh-CN"/>
              </w:rPr>
            </w:pPr>
            <w:r w:rsidRPr="00284913">
              <w:rPr>
                <w:rFonts w:ascii="Arial" w:hAnsi="Arial" w:cs="Arial"/>
                <w:color w:val="FF0000"/>
              </w:rPr>
              <w:t xml:space="preserve">Maximum number of configured aperiodic CSI triggering states in </w:t>
            </w:r>
            <w:r w:rsidRPr="00284913">
              <w:rPr>
                <w:rFonts w:ascii="Arial" w:hAnsi="Arial" w:cs="Arial"/>
                <w:i/>
                <w:color w:val="FF0000"/>
              </w:rPr>
              <w:t>CSI-</w:t>
            </w:r>
            <w:proofErr w:type="spellStart"/>
            <w:r w:rsidRPr="00284913">
              <w:rPr>
                <w:rFonts w:ascii="Arial" w:hAnsi="Arial" w:cs="Arial"/>
                <w:i/>
                <w:color w:val="FF0000"/>
              </w:rPr>
              <w:t>AperiodicTriggerStateList</w:t>
            </w:r>
            <w:proofErr w:type="spellEnd"/>
            <w:r w:rsidRPr="00284913">
              <w:rPr>
                <w:rFonts w:ascii="Arial" w:hAnsi="Arial" w:cs="Arial"/>
                <w:color w:val="FF0000"/>
              </w:rPr>
              <w:t xml:space="preserve"> per CC</w:t>
            </w:r>
          </w:p>
          <w:p w14:paraId="01712905" w14:textId="77777777" w:rsidR="000C5F5D" w:rsidRPr="00284913" w:rsidRDefault="000C5F5D" w:rsidP="00D21A34">
            <w:pPr>
              <w:pStyle w:val="ListParagraph"/>
              <w:numPr>
                <w:ilvl w:val="0"/>
                <w:numId w:val="28"/>
              </w:numPr>
              <w:snapToGrid w:val="0"/>
              <w:spacing w:after="0"/>
              <w:contextualSpacing w:val="0"/>
              <w:jc w:val="both"/>
              <w:rPr>
                <w:rFonts w:ascii="Arial" w:hAnsi="Arial" w:cs="Arial"/>
                <w:lang w:eastAsia="zh-CN"/>
              </w:rPr>
            </w:pPr>
            <w:r w:rsidRPr="00284913">
              <w:rPr>
                <w:rFonts w:ascii="Arial" w:hAnsi="Arial" w:cs="Arial"/>
                <w:lang w:eastAsia="zh-CN"/>
              </w:rPr>
              <w:t>Periodic and aperiodic SRS-RSRP measurement resource</w:t>
            </w:r>
          </w:p>
          <w:p w14:paraId="6D3F4841" w14:textId="77777777" w:rsidR="000C5F5D" w:rsidRPr="00284913" w:rsidRDefault="000C5F5D" w:rsidP="00D21A34">
            <w:pPr>
              <w:pStyle w:val="ListParagraph"/>
              <w:numPr>
                <w:ilvl w:val="1"/>
                <w:numId w:val="14"/>
              </w:numPr>
              <w:snapToGrid w:val="0"/>
              <w:spacing w:after="0"/>
              <w:contextualSpacing w:val="0"/>
              <w:jc w:val="both"/>
              <w:rPr>
                <w:rFonts w:ascii="Arial" w:hAnsi="Arial" w:cs="Arial"/>
                <w:color w:val="FF0000"/>
              </w:rPr>
            </w:pPr>
            <w:r w:rsidRPr="00284913">
              <w:rPr>
                <w:rFonts w:ascii="Arial" w:hAnsi="Arial" w:cs="Arial"/>
                <w:color w:val="FF0000"/>
              </w:rPr>
              <w:t>Maximum number of SRS-RSRP measurement resources (sum of aperiodic/periodic/se</w:t>
            </w:r>
            <w:r w:rsidRPr="00284913">
              <w:rPr>
                <w:rFonts w:ascii="Arial" w:hAnsi="Arial" w:cs="Arial"/>
                <w:color w:val="FF0000"/>
              </w:rPr>
              <w:lastRenderedPageBreak/>
              <w:t>mi-persistent) across all CCs configured to measure L1-SRSR-RSRP within a slot</w:t>
            </w:r>
          </w:p>
          <w:p w14:paraId="2FC3E299" w14:textId="77777777" w:rsidR="000C5F5D" w:rsidRPr="00284913" w:rsidRDefault="000C5F5D" w:rsidP="00D21A34">
            <w:pPr>
              <w:pStyle w:val="ListParagraph"/>
              <w:numPr>
                <w:ilvl w:val="1"/>
                <w:numId w:val="14"/>
              </w:numPr>
              <w:snapToGrid w:val="0"/>
              <w:spacing w:after="0"/>
              <w:contextualSpacing w:val="0"/>
              <w:jc w:val="both"/>
              <w:rPr>
                <w:rFonts w:ascii="Arial" w:hAnsi="Arial" w:cs="Arial"/>
                <w:lang w:eastAsia="ja-JP"/>
              </w:rPr>
            </w:pPr>
            <w:r w:rsidRPr="00284913">
              <w:rPr>
                <w:rFonts w:ascii="Arial" w:hAnsi="Arial" w:cs="Arial"/>
              </w:rPr>
              <w:t>Maximum number of SRS-RSRP measurement resources (sum of aperiodic/periodic/semi-persistent) across all CCs configured to measure L1-SRSR-RSRP</w:t>
            </w:r>
          </w:p>
          <w:p w14:paraId="1F8D6533" w14:textId="77777777" w:rsidR="000C5F5D" w:rsidRPr="004B0DE7" w:rsidRDefault="000C5F5D" w:rsidP="00D21A34">
            <w:pPr>
              <w:pStyle w:val="ListParagraph"/>
              <w:numPr>
                <w:ilvl w:val="1"/>
                <w:numId w:val="14"/>
              </w:numPr>
              <w:snapToGrid w:val="0"/>
              <w:spacing w:after="0"/>
              <w:contextualSpacing w:val="0"/>
              <w:jc w:val="both"/>
              <w:rPr>
                <w:rFonts w:ascii="Arial" w:hAnsi="Arial" w:cs="Arial"/>
                <w:lang w:eastAsia="ja-JP"/>
              </w:rPr>
            </w:pPr>
            <w:r w:rsidRPr="00284913">
              <w:rPr>
                <w:rFonts w:ascii="Arial" w:hAnsi="Arial" w:cs="Arial"/>
                <w:color w:val="FF0000"/>
                <w:lang w:eastAsia="ja-JP"/>
              </w:rPr>
              <w:t xml:space="preserve">Maximum number of aperiodic </w:t>
            </w:r>
            <w:r w:rsidRPr="00284913">
              <w:rPr>
                <w:rFonts w:ascii="Arial" w:hAnsi="Arial" w:cs="Arial"/>
                <w:color w:val="FF0000"/>
              </w:rPr>
              <w:t>SRS-RSRP measurement resources</w:t>
            </w:r>
            <w:r w:rsidRPr="00284913">
              <w:rPr>
                <w:rFonts w:ascii="Arial" w:hAnsi="Arial" w:cs="Arial"/>
                <w:color w:val="FF0000"/>
                <w:lang w:eastAsia="ja-JP"/>
              </w:rPr>
              <w:t xml:space="preserve"> across all CCs configured to measure L1-SRS-RSRP</w:t>
            </w:r>
          </w:p>
          <w:p w14:paraId="11185F9D" w14:textId="77777777" w:rsidR="004B0DE7" w:rsidRPr="004B0DE7" w:rsidRDefault="004B0DE7" w:rsidP="00D21A34">
            <w:pPr>
              <w:spacing w:after="0"/>
              <w:rPr>
                <w:rFonts w:ascii="Arial" w:hAnsi="Arial" w:cs="Arial"/>
                <w:strike/>
                <w:color w:val="FF0000"/>
                <w:highlight w:val="yellow"/>
                <w:lang w:val="en-GB" w:eastAsia="zh-CN"/>
              </w:rPr>
            </w:pPr>
            <w:r w:rsidRPr="004B0DE7">
              <w:rPr>
                <w:rFonts w:ascii="Arial" w:hAnsi="Arial" w:cs="Arial"/>
                <w:strike/>
                <w:color w:val="FF0000"/>
                <w:highlight w:val="yellow"/>
                <w:lang w:val="en-GB" w:eastAsia="zh-CN"/>
              </w:rPr>
              <w:t>FFS: whether each of components within brackets is separate FG or require reporting</w:t>
            </w:r>
          </w:p>
          <w:p w14:paraId="644F2852" w14:textId="6F18B724" w:rsidR="004B0DE7" w:rsidRPr="004B0DE7" w:rsidRDefault="004B0DE7" w:rsidP="00D21A34">
            <w:pPr>
              <w:spacing w:after="0"/>
              <w:rPr>
                <w:rFonts w:ascii="Arial" w:hAnsi="Arial" w:cs="Arial"/>
                <w:lang w:eastAsia="zh-CN"/>
              </w:rPr>
            </w:pPr>
            <w:r w:rsidRPr="004B0DE7">
              <w:rPr>
                <w:rFonts w:ascii="Arial" w:hAnsi="Arial" w:cs="Arial"/>
                <w:strike/>
                <w:color w:val="FF0000"/>
                <w:highlight w:val="yellow"/>
                <w:lang w:val="en-GB" w:eastAsia="zh-CN"/>
              </w:rPr>
              <w:t xml:space="preserve">FFS: </w:t>
            </w:r>
            <w:proofErr w:type="gramStart"/>
            <w:r w:rsidRPr="004B0DE7">
              <w:rPr>
                <w:rFonts w:ascii="Arial" w:hAnsi="Arial" w:cs="Arial"/>
                <w:strike/>
                <w:color w:val="FF0000"/>
                <w:highlight w:val="yellow"/>
                <w:lang w:val="en-GB" w:eastAsia="zh-CN"/>
              </w:rPr>
              <w:t>other</w:t>
            </w:r>
            <w:proofErr w:type="gramEnd"/>
            <w:r w:rsidRPr="004B0DE7">
              <w:rPr>
                <w:rFonts w:ascii="Arial" w:hAnsi="Arial" w:cs="Arial"/>
                <w:strike/>
                <w:color w:val="FF0000"/>
                <w:highlight w:val="yellow"/>
                <w:lang w:val="en-GB"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AC27" w14:textId="089C6E7B" w:rsidR="000C5F5D" w:rsidRPr="00284913" w:rsidRDefault="004B0DE7" w:rsidP="00D21A34">
            <w:pPr>
              <w:autoSpaceDE/>
              <w:autoSpaceDN/>
              <w:adjustRightInd/>
              <w:snapToGrid/>
              <w:spacing w:after="0"/>
              <w:jc w:val="left"/>
              <w:rPr>
                <w:rFonts w:ascii="Arial" w:eastAsiaTheme="minorEastAsia" w:hAnsi="Arial" w:cs="Arial"/>
                <w:sz w:val="20"/>
                <w:szCs w:val="20"/>
                <w:lang w:val="en-GB" w:eastAsia="zh-CN"/>
              </w:rPr>
            </w:pPr>
            <w:r w:rsidRPr="004B0DE7">
              <w:rPr>
                <w:rFonts w:ascii="Arial" w:eastAsiaTheme="minorEastAsia" w:hAnsi="Arial" w:cs="Arial"/>
                <w:strike/>
                <w:color w:val="FF0000"/>
                <w:sz w:val="20"/>
                <w:szCs w:val="20"/>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3041"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1085" w14:textId="28488BFB"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8F2A" w14:textId="2CA2A9BC" w:rsidR="000C5F5D" w:rsidRPr="00284913" w:rsidRDefault="004B0DE7" w:rsidP="00D21A34">
            <w:pPr>
              <w:autoSpaceDE/>
              <w:autoSpaceDN/>
              <w:adjustRightInd/>
              <w:snapToGrid/>
              <w:spacing w:after="0"/>
              <w:jc w:val="left"/>
              <w:rPr>
                <w:rFonts w:ascii="Arial" w:hAnsi="Arial" w:cs="Arial"/>
                <w:sz w:val="20"/>
                <w:szCs w:val="20"/>
                <w:lang w:eastAsia="zh-CN"/>
              </w:rPr>
            </w:pPr>
            <w:r w:rsidRPr="004B0DE7">
              <w:rPr>
                <w:rFonts w:ascii="Arial" w:hAnsi="Arial" w:cs="Arial"/>
                <w:strike/>
                <w:color w:val="FF0000"/>
                <w:sz w:val="20"/>
                <w:szCs w:val="20"/>
                <w:highlight w:val="yellow"/>
                <w:lang w:eastAsia="zh-CN"/>
              </w:rPr>
              <w:t>[Aperiodic]</w:t>
            </w:r>
            <w:r w:rsidRPr="004B0DE7">
              <w:rPr>
                <w:rFonts w:ascii="Arial" w:hAnsi="Arial" w:cs="Arial"/>
                <w:strike/>
                <w:color w:val="FF0000"/>
                <w:sz w:val="20"/>
                <w:szCs w:val="20"/>
                <w:lang w:val="en-GB" w:eastAsia="zh-CN"/>
              </w:rPr>
              <w:t xml:space="preserve"> </w:t>
            </w:r>
            <w:r w:rsidR="000C5F5D" w:rsidRPr="00284913">
              <w:rPr>
                <w:rFonts w:ascii="Arial" w:hAnsi="Arial" w:cs="Arial"/>
                <w:sz w:val="20"/>
                <w:szCs w:val="20"/>
                <w:lang w:val="en-GB"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17BA" w14:textId="5EFE75A4"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E966" w14:textId="76A47E2A"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DC0D" w14:textId="25D80810"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AB13" w14:textId="6FD6306A"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D543" w14:textId="501CDD0E" w:rsidR="000C5F5D" w:rsidRPr="00284913" w:rsidRDefault="000C5F5D" w:rsidP="00D21A34">
            <w:pPr>
              <w:autoSpaceDE/>
              <w:autoSpaceDN/>
              <w:adjustRightInd/>
              <w:snapToGrid/>
              <w:spacing w:after="0"/>
              <w:jc w:val="left"/>
              <w:rPr>
                <w:rFonts w:ascii="Arial" w:hAnsi="Arial" w:cs="Arial"/>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3320"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p w14:paraId="6D609461" w14:textId="0877D267" w:rsidR="000C5F5D" w:rsidRPr="00284913" w:rsidRDefault="000C5F5D" w:rsidP="00D21A34">
            <w:pPr>
              <w:autoSpaceDE/>
              <w:autoSpaceDN/>
              <w:adjustRightInd/>
              <w:snapToGrid/>
              <w:spacing w:after="0"/>
              <w:jc w:val="left"/>
              <w:rPr>
                <w:rFonts w:ascii="Arial" w:hAnsi="Arial" w:cs="Arial"/>
                <w:sz w:val="20"/>
                <w:szCs w:val="20"/>
                <w:lang w:val="en-GB" w:eastAsia="zh-CN"/>
              </w:rPr>
            </w:pPr>
          </w:p>
          <w:p w14:paraId="6AEAA65D" w14:textId="01700094" w:rsidR="000C5F5D" w:rsidRPr="004B0DE7" w:rsidRDefault="000C5F5D" w:rsidP="00D21A34">
            <w:pPr>
              <w:autoSpaceDE/>
              <w:autoSpaceDN/>
              <w:adjustRightInd/>
              <w:snapToGrid/>
              <w:spacing w:after="0"/>
              <w:jc w:val="left"/>
              <w:rPr>
                <w:rFonts w:ascii="Arial" w:hAnsi="Arial" w:cs="Arial"/>
                <w:color w:val="FF0000"/>
                <w:sz w:val="20"/>
                <w:szCs w:val="20"/>
                <w:lang w:val="en-GB" w:eastAsia="zh-CN"/>
              </w:rPr>
            </w:pPr>
            <w:r w:rsidRPr="004B0DE7">
              <w:rPr>
                <w:rFonts w:ascii="Arial" w:hAnsi="Arial" w:cs="Arial"/>
                <w:color w:val="FF0000"/>
                <w:sz w:val="20"/>
                <w:szCs w:val="20"/>
                <w:highlight w:val="yellow"/>
                <w:lang w:eastAsia="zh-CN"/>
              </w:rPr>
              <w:t>Component</w:t>
            </w:r>
            <w:r w:rsidR="004B0DE7">
              <w:rPr>
                <w:rFonts w:ascii="Arial" w:hAnsi="Arial" w:cs="Arial" w:hint="eastAsia"/>
                <w:color w:val="FF0000"/>
                <w:sz w:val="20"/>
                <w:szCs w:val="20"/>
                <w:highlight w:val="yellow"/>
                <w:lang w:eastAsia="zh-CN"/>
              </w:rPr>
              <w:t xml:space="preserve"> 1-1 </w:t>
            </w:r>
            <w:proofErr w:type="spellStart"/>
            <w:r w:rsidRPr="004B0DE7">
              <w:rPr>
                <w:rFonts w:ascii="Arial" w:hAnsi="Arial" w:cs="Arial"/>
                <w:color w:val="FF0000"/>
                <w:sz w:val="20"/>
                <w:szCs w:val="20"/>
                <w:highlight w:val="yellow"/>
                <w:lang w:val="en-GB" w:eastAsia="zh-CN"/>
              </w:rPr>
              <w:t>idate</w:t>
            </w:r>
            <w:proofErr w:type="spellEnd"/>
            <w:r w:rsidRPr="004B0DE7">
              <w:rPr>
                <w:rFonts w:ascii="Arial" w:hAnsi="Arial" w:cs="Arial"/>
                <w:color w:val="FF0000"/>
                <w:sz w:val="20"/>
                <w:szCs w:val="20"/>
                <w:highlight w:val="yellow"/>
                <w:lang w:val="en-GB" w:eastAsia="zh-CN"/>
              </w:rPr>
              <w:t xml:space="preserve"> values: {1, 2, 3, 4}</w:t>
            </w:r>
          </w:p>
          <w:p w14:paraId="46FD2004" w14:textId="77777777" w:rsidR="000C5F5D" w:rsidRPr="004B0DE7" w:rsidRDefault="000C5F5D" w:rsidP="00D21A34">
            <w:pPr>
              <w:autoSpaceDE/>
              <w:autoSpaceDN/>
              <w:adjustRightInd/>
              <w:snapToGrid/>
              <w:spacing w:after="0"/>
              <w:jc w:val="left"/>
              <w:rPr>
                <w:rFonts w:ascii="Arial" w:hAnsi="Arial" w:cs="Arial"/>
                <w:color w:val="FF0000"/>
                <w:sz w:val="20"/>
                <w:szCs w:val="20"/>
                <w:lang w:val="en-GB" w:eastAsia="zh-CN"/>
              </w:rPr>
            </w:pPr>
          </w:p>
          <w:p w14:paraId="77C21862" w14:textId="270C8F07" w:rsidR="000C5F5D" w:rsidRPr="004B0DE7" w:rsidRDefault="000C5F5D" w:rsidP="00D21A34">
            <w:pPr>
              <w:autoSpaceDE/>
              <w:autoSpaceDN/>
              <w:adjustRightInd/>
              <w:snapToGrid/>
              <w:spacing w:after="0"/>
              <w:jc w:val="left"/>
              <w:rPr>
                <w:rFonts w:ascii="Arial" w:hAnsi="Arial" w:cs="Arial"/>
                <w:color w:val="FF0000"/>
                <w:sz w:val="20"/>
                <w:szCs w:val="20"/>
                <w:lang w:val="en-GB" w:eastAsia="zh-CN"/>
              </w:rPr>
            </w:pPr>
            <w:r w:rsidRPr="004B0DE7">
              <w:rPr>
                <w:rFonts w:ascii="Arial" w:hAnsi="Arial" w:cs="Arial"/>
                <w:color w:val="FF0000"/>
                <w:sz w:val="20"/>
                <w:szCs w:val="20"/>
                <w:highlight w:val="yellow"/>
                <w:lang w:eastAsia="zh-CN"/>
              </w:rPr>
              <w:t>Component</w:t>
            </w:r>
            <w:r w:rsidR="004B0DE7">
              <w:rPr>
                <w:rFonts w:ascii="Arial" w:hAnsi="Arial" w:cs="Arial" w:hint="eastAsia"/>
                <w:color w:val="FF0000"/>
                <w:sz w:val="20"/>
                <w:szCs w:val="20"/>
                <w:highlight w:val="yellow"/>
                <w:lang w:eastAsia="zh-CN"/>
              </w:rPr>
              <w:t xml:space="preserve"> 1-</w:t>
            </w:r>
            <w:r w:rsidRPr="004B0DE7">
              <w:rPr>
                <w:rFonts w:ascii="Arial" w:hAnsi="Arial" w:cs="Arial"/>
                <w:color w:val="FF0000"/>
                <w:sz w:val="20"/>
                <w:szCs w:val="20"/>
                <w:highlight w:val="yellow"/>
                <w:lang w:eastAsia="zh-CN"/>
              </w:rPr>
              <w:t>2 c</w:t>
            </w:r>
            <w:proofErr w:type="spellStart"/>
            <w:r w:rsidRPr="004B0DE7">
              <w:rPr>
                <w:rFonts w:ascii="Arial" w:hAnsi="Arial" w:cs="Arial"/>
                <w:color w:val="FF0000"/>
                <w:sz w:val="20"/>
                <w:szCs w:val="20"/>
                <w:highlight w:val="yellow"/>
                <w:lang w:val="en-GB" w:eastAsia="zh-CN"/>
              </w:rPr>
              <w:t>andidate</w:t>
            </w:r>
            <w:proofErr w:type="spellEnd"/>
            <w:r w:rsidRPr="004B0DE7">
              <w:rPr>
                <w:rFonts w:ascii="Arial" w:hAnsi="Arial" w:cs="Arial"/>
                <w:color w:val="FF0000"/>
                <w:sz w:val="20"/>
                <w:szCs w:val="20"/>
                <w:highlight w:val="yellow"/>
                <w:lang w:val="en-GB" w:eastAsia="zh-CN"/>
              </w:rPr>
              <w:t xml:space="preserve"> values: {3, 7, 15, 31, 63, 128}</w:t>
            </w:r>
          </w:p>
          <w:p w14:paraId="77CF688B" w14:textId="77777777" w:rsidR="000C5F5D" w:rsidRPr="004B0DE7" w:rsidRDefault="000C5F5D" w:rsidP="00D21A34">
            <w:pPr>
              <w:autoSpaceDE/>
              <w:autoSpaceDN/>
              <w:adjustRightInd/>
              <w:snapToGrid/>
              <w:spacing w:after="0"/>
              <w:jc w:val="left"/>
              <w:rPr>
                <w:rFonts w:ascii="Arial" w:hAnsi="Arial" w:cs="Arial"/>
                <w:color w:val="FF0000"/>
                <w:sz w:val="20"/>
                <w:szCs w:val="20"/>
                <w:lang w:val="en-GB" w:eastAsia="zh-CN"/>
              </w:rPr>
            </w:pPr>
          </w:p>
          <w:p w14:paraId="63FD5376" w14:textId="77777777" w:rsidR="000C5F5D" w:rsidRPr="004B0DE7" w:rsidRDefault="000C5F5D" w:rsidP="00D21A34">
            <w:pPr>
              <w:autoSpaceDE/>
              <w:autoSpaceDN/>
              <w:adjustRightInd/>
              <w:snapToGrid/>
              <w:spacing w:after="0"/>
              <w:jc w:val="left"/>
              <w:rPr>
                <w:rFonts w:ascii="Arial" w:hAnsi="Arial" w:cs="Arial"/>
                <w:color w:val="FF0000"/>
                <w:sz w:val="20"/>
                <w:szCs w:val="20"/>
                <w:lang w:val="en-GB" w:eastAsia="zh-CN"/>
              </w:rPr>
            </w:pPr>
          </w:p>
          <w:p w14:paraId="3CD7E89F" w14:textId="0F0DE511" w:rsidR="000C5F5D" w:rsidRPr="004B0DE7" w:rsidRDefault="000C5F5D" w:rsidP="00D21A34">
            <w:pPr>
              <w:autoSpaceDE/>
              <w:autoSpaceDN/>
              <w:adjustRightInd/>
              <w:snapToGrid/>
              <w:spacing w:after="0"/>
              <w:jc w:val="left"/>
              <w:rPr>
                <w:rFonts w:ascii="Arial" w:hAnsi="Arial" w:cs="Arial"/>
                <w:color w:val="FF0000"/>
                <w:sz w:val="20"/>
                <w:szCs w:val="20"/>
                <w:highlight w:val="yellow"/>
                <w:lang w:eastAsia="zh-CN"/>
              </w:rPr>
            </w:pPr>
            <w:r w:rsidRPr="004B0DE7">
              <w:rPr>
                <w:rFonts w:ascii="Arial" w:hAnsi="Arial" w:cs="Arial"/>
                <w:color w:val="FF0000"/>
                <w:sz w:val="20"/>
                <w:szCs w:val="20"/>
                <w:highlight w:val="yellow"/>
                <w:lang w:eastAsia="zh-CN"/>
              </w:rPr>
              <w:t>Component</w:t>
            </w:r>
            <w:r w:rsidR="004B0DE7">
              <w:rPr>
                <w:rFonts w:ascii="Arial" w:hAnsi="Arial" w:cs="Arial" w:hint="eastAsia"/>
                <w:color w:val="FF0000"/>
                <w:sz w:val="20"/>
                <w:szCs w:val="20"/>
                <w:highlight w:val="yellow"/>
                <w:lang w:eastAsia="zh-CN"/>
              </w:rPr>
              <w:t xml:space="preserve"> 2-1</w:t>
            </w:r>
            <w:r w:rsidRPr="004B0DE7">
              <w:rPr>
                <w:rFonts w:ascii="Arial" w:hAnsi="Arial" w:cs="Arial"/>
                <w:color w:val="FF0000"/>
                <w:sz w:val="20"/>
                <w:szCs w:val="20"/>
                <w:highlight w:val="yellow"/>
                <w:lang w:eastAsia="zh-CN"/>
              </w:rPr>
              <w:t xml:space="preserve"> candidate values: {4, 8, 16, 32}</w:t>
            </w:r>
          </w:p>
          <w:p w14:paraId="4203EC03" w14:textId="77777777" w:rsidR="000C5F5D" w:rsidRPr="004B0DE7" w:rsidRDefault="000C5F5D" w:rsidP="00D21A34">
            <w:pPr>
              <w:autoSpaceDE/>
              <w:autoSpaceDN/>
              <w:adjustRightInd/>
              <w:snapToGrid/>
              <w:spacing w:after="0"/>
              <w:jc w:val="left"/>
              <w:rPr>
                <w:rFonts w:ascii="Arial" w:hAnsi="Arial" w:cs="Arial"/>
                <w:color w:val="FF0000"/>
                <w:sz w:val="20"/>
                <w:szCs w:val="20"/>
                <w:highlight w:val="yellow"/>
                <w:lang w:eastAsia="zh-CN"/>
              </w:rPr>
            </w:pPr>
          </w:p>
          <w:p w14:paraId="2B81F72C" w14:textId="3E07E6ED" w:rsidR="000C5F5D" w:rsidRPr="004B0DE7" w:rsidRDefault="000C5F5D" w:rsidP="00D21A34">
            <w:pPr>
              <w:autoSpaceDE/>
              <w:autoSpaceDN/>
              <w:adjustRightInd/>
              <w:snapToGrid/>
              <w:spacing w:after="0"/>
              <w:jc w:val="left"/>
              <w:rPr>
                <w:rFonts w:ascii="Arial" w:hAnsi="Arial" w:cs="Arial"/>
                <w:color w:val="FF0000"/>
                <w:sz w:val="20"/>
                <w:szCs w:val="20"/>
                <w:highlight w:val="yellow"/>
                <w:lang w:eastAsia="zh-CN"/>
              </w:rPr>
            </w:pPr>
            <w:r w:rsidRPr="004B0DE7">
              <w:rPr>
                <w:rFonts w:ascii="Arial" w:hAnsi="Arial" w:cs="Arial"/>
                <w:color w:val="FF0000"/>
                <w:sz w:val="20"/>
                <w:szCs w:val="20"/>
                <w:highlight w:val="yellow"/>
                <w:lang w:eastAsia="zh-CN"/>
              </w:rPr>
              <w:lastRenderedPageBreak/>
              <w:t>Component</w:t>
            </w:r>
            <w:r w:rsidR="004B0DE7">
              <w:rPr>
                <w:rFonts w:ascii="Arial" w:hAnsi="Arial" w:cs="Arial" w:hint="eastAsia"/>
                <w:color w:val="FF0000"/>
                <w:sz w:val="20"/>
                <w:szCs w:val="20"/>
                <w:highlight w:val="yellow"/>
                <w:lang w:eastAsia="zh-CN"/>
              </w:rPr>
              <w:t xml:space="preserve"> 2-2</w:t>
            </w:r>
            <w:r w:rsidRPr="004B0DE7">
              <w:rPr>
                <w:rFonts w:ascii="Arial" w:hAnsi="Arial" w:cs="Arial"/>
                <w:color w:val="FF0000"/>
                <w:sz w:val="20"/>
                <w:szCs w:val="20"/>
                <w:highlight w:val="yellow"/>
                <w:lang w:eastAsia="zh-CN"/>
              </w:rPr>
              <w:t xml:space="preserve"> candidate values: {2, 4, 8}</w:t>
            </w:r>
          </w:p>
          <w:p w14:paraId="33F422C9" w14:textId="77777777" w:rsidR="000C5F5D" w:rsidRPr="004B0DE7" w:rsidRDefault="000C5F5D" w:rsidP="00D21A34">
            <w:pPr>
              <w:autoSpaceDE/>
              <w:autoSpaceDN/>
              <w:adjustRightInd/>
              <w:snapToGrid/>
              <w:spacing w:after="0"/>
              <w:jc w:val="left"/>
              <w:rPr>
                <w:rFonts w:ascii="Arial" w:hAnsi="Arial" w:cs="Arial"/>
                <w:color w:val="FF0000"/>
                <w:sz w:val="20"/>
                <w:szCs w:val="20"/>
                <w:highlight w:val="yellow"/>
                <w:lang w:eastAsia="zh-CN"/>
              </w:rPr>
            </w:pPr>
          </w:p>
          <w:p w14:paraId="37E73DA8" w14:textId="017D497C"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r w:rsidRPr="004B0DE7">
              <w:rPr>
                <w:rFonts w:ascii="Arial" w:hAnsi="Arial" w:cs="Arial"/>
                <w:color w:val="FF0000"/>
                <w:sz w:val="20"/>
                <w:szCs w:val="20"/>
                <w:highlight w:val="yellow"/>
                <w:lang w:eastAsia="zh-CN"/>
              </w:rPr>
              <w:t>Component</w:t>
            </w:r>
            <w:r w:rsidR="004B0DE7">
              <w:rPr>
                <w:rFonts w:ascii="Arial" w:hAnsi="Arial" w:cs="Arial" w:hint="eastAsia"/>
                <w:color w:val="FF0000"/>
                <w:sz w:val="20"/>
                <w:szCs w:val="20"/>
                <w:highlight w:val="yellow"/>
                <w:lang w:eastAsia="zh-CN"/>
              </w:rPr>
              <w:t xml:space="preserve"> 2</w:t>
            </w:r>
            <w:r w:rsidRPr="004B0DE7">
              <w:rPr>
                <w:rFonts w:ascii="Arial" w:hAnsi="Arial" w:cs="Arial"/>
                <w:color w:val="FF0000"/>
                <w:sz w:val="20"/>
                <w:szCs w:val="20"/>
                <w:highlight w:val="yellow"/>
                <w:lang w:eastAsia="zh-CN"/>
              </w:rPr>
              <w:t>-</w:t>
            </w:r>
            <w:r w:rsidR="004B0DE7">
              <w:rPr>
                <w:rFonts w:ascii="Arial" w:hAnsi="Arial" w:cs="Arial" w:hint="eastAsia"/>
                <w:color w:val="FF0000"/>
                <w:sz w:val="20"/>
                <w:szCs w:val="20"/>
                <w:highlight w:val="yellow"/>
                <w:lang w:eastAsia="zh-CN"/>
              </w:rPr>
              <w:t>3</w:t>
            </w:r>
            <w:r w:rsidRPr="004B0DE7">
              <w:rPr>
                <w:rFonts w:ascii="Arial" w:hAnsi="Arial" w:cs="Arial"/>
                <w:color w:val="FF0000"/>
                <w:sz w:val="20"/>
                <w:szCs w:val="20"/>
                <w:highlight w:val="yellow"/>
                <w:lang w:eastAsia="zh-CN"/>
              </w:rPr>
              <w:t xml:space="preserve"> c</w:t>
            </w:r>
            <w:proofErr w:type="spellStart"/>
            <w:r w:rsidRPr="004B0DE7">
              <w:rPr>
                <w:rFonts w:ascii="Arial" w:hAnsi="Arial" w:cs="Arial"/>
                <w:color w:val="FF0000"/>
                <w:sz w:val="20"/>
                <w:szCs w:val="20"/>
                <w:highlight w:val="yellow"/>
                <w:lang w:val="en-GB" w:eastAsia="zh-CN"/>
              </w:rPr>
              <w:t>andidate</w:t>
            </w:r>
            <w:proofErr w:type="spellEnd"/>
            <w:r w:rsidRPr="004B0DE7">
              <w:rPr>
                <w:rFonts w:ascii="Arial" w:hAnsi="Arial" w:cs="Arial"/>
                <w:color w:val="FF0000"/>
                <w:sz w:val="20"/>
                <w:szCs w:val="20"/>
                <w:highlight w:val="yellow"/>
                <w:lang w:val="en-GB" w:eastAsia="zh-CN"/>
              </w:rPr>
              <w:t xml:space="preserve"> values: {1, 2, 3, 4}</w:t>
            </w:r>
          </w:p>
          <w:p w14:paraId="3D351832" w14:textId="77777777" w:rsidR="000C5F5D" w:rsidRPr="004B0DE7" w:rsidRDefault="000C5F5D" w:rsidP="00D21A34">
            <w:pPr>
              <w:autoSpaceDE/>
              <w:autoSpaceDN/>
              <w:adjustRightInd/>
              <w:snapToGrid/>
              <w:spacing w:after="0"/>
              <w:jc w:val="left"/>
              <w:rPr>
                <w:rFonts w:ascii="Arial" w:hAnsi="Arial" w:cs="Arial"/>
                <w:color w:val="FF0000"/>
                <w:sz w:val="20"/>
                <w:szCs w:val="20"/>
                <w:highlight w:val="yellow"/>
                <w:lang w:val="en-GB" w:eastAsia="zh-CN"/>
              </w:rPr>
            </w:pPr>
          </w:p>
          <w:p w14:paraId="72A9519D" w14:textId="1D837B4C" w:rsidR="000C5F5D" w:rsidRPr="00284913" w:rsidRDefault="000C5F5D" w:rsidP="00D21A34">
            <w:pPr>
              <w:autoSpaceDE/>
              <w:autoSpaceDN/>
              <w:adjustRightInd/>
              <w:snapToGrid/>
              <w:spacing w:after="0"/>
              <w:jc w:val="left"/>
              <w:rPr>
                <w:rFonts w:ascii="Arial" w:hAnsi="Arial" w:cs="Arial"/>
                <w:sz w:val="20"/>
                <w:szCs w:val="20"/>
                <w:lang w:val="en-GB" w:eastAsia="zh-CN"/>
              </w:rPr>
            </w:pPr>
          </w:p>
        </w:tc>
      </w:tr>
      <w:tr w:rsidR="000C5F5D" w:rsidRPr="00284913" w14:paraId="087DB8F5"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AE3D8" w14:textId="6DA2F71F" w:rsidR="000C5F5D" w:rsidRPr="00284913" w:rsidRDefault="000C5F5D" w:rsidP="00D21A34">
            <w:pPr>
              <w:autoSpaceDE/>
              <w:autoSpaceDN/>
              <w:adjustRightInd/>
              <w:snapToGrid/>
              <w:spacing w:after="0"/>
              <w:jc w:val="left"/>
              <w:rPr>
                <w:rFonts w:ascii="Arial" w:eastAsia="MS Mincho" w:hAnsi="Arial" w:cs="Arial"/>
                <w:sz w:val="20"/>
                <w:szCs w:val="20"/>
                <w:lang w:val="en-GB" w:eastAsia="ja-JP"/>
              </w:rPr>
            </w:pPr>
            <w:r w:rsidRPr="00284913">
              <w:rPr>
                <w:rFonts w:ascii="Arial" w:hAnsi="Arial" w:cs="Arial"/>
                <w:sz w:val="20"/>
                <w:szCs w:val="20"/>
                <w:lang w:val="en-GB" w:eastAsia="ja-JP"/>
              </w:rPr>
              <w:lastRenderedPageBreak/>
              <w:t xml:space="preserve">60. </w:t>
            </w:r>
            <w:proofErr w:type="spellStart"/>
            <w:r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7B14" w14:textId="4C8EE668"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B582" w14:textId="71EC04A0"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eastAsia="MS Mincho" w:hAnsi="Arial" w:cs="Arial"/>
                <w:sz w:val="20"/>
                <w:szCs w:val="20"/>
              </w:rPr>
              <w:t>Simultaneous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372F" w14:textId="03E3F464"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Support of 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E2C3" w14:textId="6FEE3960"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20C4"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D572" w14:textId="6E4CAA37"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52E0" w14:textId="1C36E21B" w:rsidR="000C5F5D" w:rsidRPr="00284913" w:rsidRDefault="000C5F5D" w:rsidP="00D21A34">
            <w:pPr>
              <w:autoSpaceDE/>
              <w:autoSpaceDN/>
              <w:adjustRightInd/>
              <w:snapToGrid/>
              <w:spacing w:after="0"/>
              <w:jc w:val="left"/>
              <w:rPr>
                <w:rFonts w:ascii="Arial" w:hAnsi="Arial" w:cs="Arial"/>
                <w:sz w:val="20"/>
                <w:szCs w:val="20"/>
                <w:lang w:eastAsia="zh-CN"/>
              </w:rPr>
            </w:pPr>
            <w:r w:rsidRPr="00284913">
              <w:rPr>
                <w:rFonts w:ascii="Arial" w:eastAsia="MS Mincho" w:hAnsi="Arial" w:cs="Arial"/>
                <w:sz w:val="20"/>
                <w:szCs w:val="20"/>
              </w:rPr>
              <w:t>Simultaneous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3AC2" w14:textId="473E804E"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B0728" w14:textId="1F890EB1"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6BD7" w14:textId="45BC974B"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D692" w14:textId="25DB79B0"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31D" w14:textId="77777777" w:rsidR="000C5F5D" w:rsidRPr="00284913" w:rsidRDefault="000C5F5D" w:rsidP="00D21A34">
            <w:pPr>
              <w:autoSpaceDE/>
              <w:autoSpaceDN/>
              <w:adjustRightInd/>
              <w:snapToGrid/>
              <w:spacing w:after="0"/>
              <w:jc w:val="left"/>
              <w:rPr>
                <w:rFonts w:ascii="Arial" w:hAnsi="Arial" w:cs="Arial"/>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D227"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p w14:paraId="4D63CB5E" w14:textId="77777777" w:rsidR="000C5F5D" w:rsidRPr="00284913" w:rsidRDefault="000C5F5D" w:rsidP="00D21A34">
            <w:pPr>
              <w:autoSpaceDE/>
              <w:autoSpaceDN/>
              <w:adjustRightInd/>
              <w:snapToGrid/>
              <w:spacing w:after="0"/>
              <w:jc w:val="left"/>
              <w:rPr>
                <w:rFonts w:ascii="Arial" w:hAnsi="Arial" w:cs="Arial"/>
                <w:sz w:val="20"/>
                <w:szCs w:val="20"/>
                <w:lang w:val="en-GB" w:eastAsia="ja-JP"/>
              </w:rPr>
            </w:pPr>
          </w:p>
        </w:tc>
      </w:tr>
      <w:tr w:rsidR="000C5F5D" w:rsidRPr="00284913" w14:paraId="593E00E2"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6961F" w14:textId="21F1C656"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ja-JP"/>
              </w:rPr>
              <w:t xml:space="preserve">60. </w:t>
            </w:r>
            <w:proofErr w:type="spellStart"/>
            <w:r w:rsidRPr="00284913">
              <w:rPr>
                <w:rFonts w:ascii="Arial" w:hAnsi="Arial" w:cs="Arial"/>
                <w:sz w:val="20"/>
                <w:szCs w:val="20"/>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003F" w14:textId="2A6E9A31"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5AAF" w14:textId="7D76D2E5" w:rsidR="000C5F5D" w:rsidRPr="00284913" w:rsidRDefault="000C5F5D" w:rsidP="00D21A34">
            <w:pPr>
              <w:autoSpaceDE/>
              <w:autoSpaceDN/>
              <w:adjustRightInd/>
              <w:snapToGrid/>
              <w:spacing w:after="0"/>
              <w:jc w:val="left"/>
              <w:rPr>
                <w:rFonts w:ascii="Arial" w:eastAsia="MS Mincho" w:hAnsi="Arial" w:cs="Arial"/>
                <w:sz w:val="20"/>
                <w:szCs w:val="20"/>
              </w:rPr>
            </w:pPr>
            <w:r w:rsidRPr="00284913">
              <w:rPr>
                <w:rFonts w:ascii="Arial" w:eastAsia="MS Mincho" w:hAnsi="Arial" w:cs="Arial"/>
                <w:sz w:val="20"/>
                <w:szCs w:val="20"/>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D7B2" w14:textId="1D530BDD"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A59F" w14:textId="33BD6E82" w:rsidR="000C5F5D" w:rsidRPr="00284913" w:rsidRDefault="000C5F5D" w:rsidP="00D21A34">
            <w:pPr>
              <w:autoSpaceDE/>
              <w:autoSpaceDN/>
              <w:adjustRightInd/>
              <w:snapToGrid/>
              <w:spacing w:after="0"/>
              <w:jc w:val="left"/>
              <w:rPr>
                <w:rFonts w:ascii="Arial" w:eastAsiaTheme="minorEastAsia" w:hAnsi="Arial" w:cs="Arial"/>
                <w:sz w:val="20"/>
                <w:szCs w:val="20"/>
                <w:lang w:val="en-GB" w:eastAsia="zh-CN"/>
              </w:rPr>
            </w:pPr>
            <w:r w:rsidRPr="00284913">
              <w:rPr>
                <w:rFonts w:ascii="Arial" w:eastAsiaTheme="minorEastAsia" w:hAnsi="Arial" w:cs="Arial"/>
                <w:sz w:val="20"/>
                <w:szCs w:val="20"/>
                <w:lang w:val="en-GB" w:eastAsia="zh-CN"/>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BC6C"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5839" w14:textId="629171C5"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4625" w14:textId="398B2F55" w:rsidR="000C5F5D" w:rsidRPr="00284913" w:rsidRDefault="000C5F5D" w:rsidP="00D21A34">
            <w:pPr>
              <w:autoSpaceDE/>
              <w:autoSpaceDN/>
              <w:adjustRightInd/>
              <w:snapToGrid/>
              <w:spacing w:after="0"/>
              <w:jc w:val="left"/>
              <w:rPr>
                <w:rFonts w:ascii="Arial" w:eastAsia="MS Mincho" w:hAnsi="Arial" w:cs="Arial"/>
                <w:sz w:val="20"/>
                <w:szCs w:val="20"/>
              </w:rPr>
            </w:pPr>
            <w:r w:rsidRPr="00284913">
              <w:rPr>
                <w:rFonts w:ascii="Arial" w:eastAsia="MS Mincho" w:hAnsi="Arial" w:cs="Arial"/>
                <w:sz w:val="20"/>
                <w:szCs w:val="20"/>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BF34" w14:textId="27C25B3A"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E57C" w14:textId="68055279" w:rsidR="000C5F5D" w:rsidRPr="00284913" w:rsidRDefault="000C5F5D" w:rsidP="00D21A34">
            <w:pPr>
              <w:autoSpaceDE/>
              <w:autoSpaceDN/>
              <w:adjustRightInd/>
              <w:snapToGrid/>
              <w:spacing w:after="0"/>
              <w:jc w:val="left"/>
              <w:rPr>
                <w:rFonts w:ascii="Arial" w:hAnsi="Arial" w:cs="Arial"/>
                <w:sz w:val="20"/>
                <w:szCs w:val="20"/>
                <w:lang w:val="en-GB" w:eastAsia="ja-JP"/>
              </w:rPr>
            </w:pPr>
            <w:r w:rsidRPr="00284913">
              <w:rPr>
                <w:rFonts w:ascii="Arial" w:hAnsi="Arial" w:cs="Arial"/>
                <w:sz w:val="20"/>
                <w:szCs w:val="20"/>
                <w:lang w:val="en-GB"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BDB6" w14:textId="00DE226E"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A5AA" w14:textId="26C80CA4"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4D97" w14:textId="77777777" w:rsidR="000C5F5D" w:rsidRPr="00284913" w:rsidRDefault="000C5F5D" w:rsidP="00D21A34">
            <w:pPr>
              <w:autoSpaceDE/>
              <w:autoSpaceDN/>
              <w:adjustRightInd/>
              <w:snapToGrid/>
              <w:spacing w:after="0"/>
              <w:jc w:val="left"/>
              <w:rPr>
                <w:rFonts w:ascii="Arial" w:hAnsi="Arial" w:cs="Arial"/>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9537"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r w:rsidRPr="00284913">
              <w:rPr>
                <w:rFonts w:ascii="Arial" w:hAnsi="Arial" w:cs="Arial"/>
                <w:sz w:val="20"/>
                <w:szCs w:val="20"/>
                <w:lang w:val="en-GB" w:eastAsia="zh-CN"/>
              </w:rPr>
              <w:t xml:space="preserve">Optional with capability </w:t>
            </w:r>
            <w:proofErr w:type="spellStart"/>
            <w:r w:rsidRPr="00284913">
              <w:rPr>
                <w:rFonts w:ascii="Arial" w:hAnsi="Arial" w:cs="Arial"/>
                <w:sz w:val="20"/>
                <w:szCs w:val="20"/>
                <w:lang w:val="en-GB" w:eastAsia="zh-CN"/>
              </w:rPr>
              <w:t>signaling</w:t>
            </w:r>
            <w:proofErr w:type="spellEnd"/>
          </w:p>
          <w:p w14:paraId="1A4B63BD" w14:textId="77777777" w:rsidR="000C5F5D" w:rsidRPr="00284913" w:rsidRDefault="000C5F5D" w:rsidP="00D21A34">
            <w:pPr>
              <w:autoSpaceDE/>
              <w:autoSpaceDN/>
              <w:adjustRightInd/>
              <w:snapToGrid/>
              <w:spacing w:after="0"/>
              <w:jc w:val="left"/>
              <w:rPr>
                <w:rFonts w:ascii="Arial" w:hAnsi="Arial" w:cs="Arial"/>
                <w:sz w:val="20"/>
                <w:szCs w:val="20"/>
                <w:lang w:val="en-GB" w:eastAsia="zh-CN"/>
              </w:rPr>
            </w:pPr>
          </w:p>
        </w:tc>
      </w:tr>
    </w:tbl>
    <w:p w14:paraId="46D136E8" w14:textId="5448FCDF" w:rsidR="00990A0E" w:rsidRDefault="00990A0E" w:rsidP="00990A0E">
      <w:pPr>
        <w:autoSpaceDE/>
        <w:autoSpaceDN/>
        <w:adjustRightInd/>
        <w:snapToGrid/>
        <w:spacing w:after="0"/>
        <w:jc w:val="left"/>
        <w:rPr>
          <w:rFonts w:eastAsia="MS Mincho"/>
          <w:szCs w:val="20"/>
          <w:lang w:val="en-GB" w:eastAsia="ja-JP"/>
        </w:rPr>
      </w:pPr>
    </w:p>
    <w:p w14:paraId="0EC5A893" w14:textId="0E74ECCE" w:rsidR="00B14BE2" w:rsidRDefault="00B14BE2">
      <w:pPr>
        <w:autoSpaceDE/>
        <w:autoSpaceDN/>
        <w:adjustRightInd/>
        <w:snapToGrid/>
        <w:spacing w:after="0"/>
        <w:jc w:val="left"/>
      </w:pPr>
      <w:r>
        <w:br w:type="page"/>
      </w:r>
    </w:p>
    <w:p w14:paraId="0D7B1C2F" w14:textId="0DCC9E99" w:rsidR="00FC387B" w:rsidRDefault="00B14BE2" w:rsidP="00B14BE2">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2: </w:t>
      </w:r>
      <w:r w:rsidR="004A4F1D">
        <w:rPr>
          <w:rFonts w:hint="eastAsia"/>
          <w:b/>
          <w:bCs/>
          <w:sz w:val="28"/>
          <w:szCs w:val="28"/>
          <w:lang w:eastAsia="zh-CN"/>
        </w:rPr>
        <w:t>A</w:t>
      </w:r>
      <w:r w:rsidR="00F753E9">
        <w:rPr>
          <w:b/>
          <w:bCs/>
          <w:sz w:val="28"/>
          <w:szCs w:val="28"/>
          <w:lang w:eastAsia="zh-CN"/>
        </w:rPr>
        <w:t xml:space="preserve">greements on </w:t>
      </w:r>
      <w:r w:rsidR="00F753E9" w:rsidRPr="00E47863">
        <w:rPr>
          <w:b/>
          <w:bCs/>
          <w:sz w:val="28"/>
          <w:szCs w:val="28"/>
          <w:lang w:eastAsia="zh-CN"/>
        </w:rPr>
        <w:t>UE features for evolution of NR duplex operation</w:t>
      </w:r>
    </w:p>
    <w:p w14:paraId="011EFC74" w14:textId="160F0986" w:rsidR="00B14BE2" w:rsidRPr="00B27CCB" w:rsidRDefault="00B14BE2" w:rsidP="00B27CCB">
      <w:pPr>
        <w:rPr>
          <w:b/>
          <w:bCs/>
          <w:sz w:val="24"/>
          <w:szCs w:val="24"/>
        </w:rPr>
      </w:pPr>
      <w:r w:rsidRPr="00B27CCB">
        <w:rPr>
          <w:b/>
          <w:bCs/>
          <w:sz w:val="24"/>
          <w:szCs w:val="24"/>
          <w:lang w:eastAsia="zh-CN"/>
        </w:rPr>
        <w:t xml:space="preserve">RAN1#120 </w:t>
      </w:r>
    </w:p>
    <w:p w14:paraId="4BBC0392" w14:textId="77777777" w:rsidR="00B14BE2" w:rsidRDefault="00B14BE2" w:rsidP="00B14BE2">
      <w:pPr>
        <w:spacing w:after="0"/>
        <w:jc w:val="left"/>
        <w:rPr>
          <w:rFonts w:ascii="Times" w:eastAsia="Yu Mincho" w:hAnsi="Times"/>
          <w:b/>
          <w:bCs/>
          <w:sz w:val="20"/>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rPr>
        <w:t>:</w:t>
      </w:r>
    </w:p>
    <w:p w14:paraId="06E1D8C6" w14:textId="77777777" w:rsidR="00B14BE2" w:rsidRDefault="00B14BE2" w:rsidP="00B14BE2">
      <w:pPr>
        <w:overflowPunct w:val="0"/>
        <w:spacing w:afterLines="50" w:after="156"/>
        <w:rPr>
          <w:rFonts w:eastAsia="MS Mincho"/>
          <w:szCs w:val="20"/>
          <w:lang w:val="en-GB" w:eastAsia="ja-JP"/>
        </w:rPr>
      </w:pPr>
      <w:r>
        <w:rPr>
          <w:rFonts w:eastAsia="MS Mincho"/>
          <w:lang w:val="en-GB" w:eastAsia="ja-JP"/>
        </w:rPr>
        <w:t>Introduce following 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3076"/>
        <w:gridCol w:w="5875"/>
        <w:gridCol w:w="415"/>
        <w:gridCol w:w="632"/>
        <w:gridCol w:w="485"/>
        <w:gridCol w:w="3419"/>
        <w:gridCol w:w="754"/>
        <w:gridCol w:w="669"/>
        <w:gridCol w:w="485"/>
        <w:gridCol w:w="485"/>
        <w:gridCol w:w="2854"/>
        <w:gridCol w:w="1323"/>
      </w:tblGrid>
      <w:tr w:rsidR="00B14BE2" w:rsidRPr="004A5417" w14:paraId="2BD9896F" w14:textId="77777777" w:rsidTr="00B14BE2">
        <w:trPr>
          <w:trHeight w:val="20"/>
        </w:trPr>
        <w:tc>
          <w:tcPr>
            <w:tcW w:w="117" w:type="pct"/>
            <w:tcBorders>
              <w:top w:val="single" w:sz="4" w:space="0" w:color="auto"/>
              <w:left w:val="single" w:sz="4" w:space="0" w:color="auto"/>
              <w:bottom w:val="single" w:sz="4" w:space="0" w:color="auto"/>
              <w:right w:val="single" w:sz="4" w:space="0" w:color="auto"/>
            </w:tcBorders>
            <w:hideMark/>
          </w:tcPr>
          <w:p w14:paraId="2145EA84" w14:textId="77777777" w:rsidR="00B14BE2" w:rsidRPr="004A5417" w:rsidRDefault="00B14BE2">
            <w:pPr>
              <w:keepLines/>
              <w:overflowPunct w:val="0"/>
              <w:spacing w:after="0"/>
              <w:jc w:val="left"/>
              <w:rPr>
                <w:rFonts w:ascii="Arial" w:eastAsia="MS Mincho" w:hAnsi="Arial" w:cs="Arial"/>
                <w:color w:val="000000"/>
                <w:lang w:val="en-GB" w:eastAsia="zh-CN"/>
              </w:rPr>
            </w:pPr>
            <w:r w:rsidRPr="004A5417">
              <w:rPr>
                <w:rFonts w:eastAsia="MS Mincho" w:cs="Arial"/>
                <w:color w:val="000000"/>
                <w:lang w:val="en-GB" w:eastAsia="ja-JP"/>
              </w:rPr>
              <w:t>X-1</w:t>
            </w:r>
          </w:p>
        </w:tc>
        <w:tc>
          <w:tcPr>
            <w:tcW w:w="745" w:type="pct"/>
            <w:tcBorders>
              <w:top w:val="single" w:sz="4" w:space="0" w:color="auto"/>
              <w:left w:val="single" w:sz="4" w:space="0" w:color="auto"/>
              <w:bottom w:val="single" w:sz="4" w:space="0" w:color="auto"/>
              <w:right w:val="single" w:sz="4" w:space="0" w:color="auto"/>
            </w:tcBorders>
          </w:tcPr>
          <w:p w14:paraId="1242817A"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Basic feature for SBFD-aware UE TX/RX</w:t>
            </w:r>
            <w:r w:rsidRPr="004A5417">
              <w:rPr>
                <w:rFonts w:eastAsia="Yu Mincho" w:cs="Arial"/>
                <w:color w:val="000000"/>
                <w:lang w:val="en-GB" w:eastAsia="ja-JP"/>
              </w:rPr>
              <w:t>/measurement</w:t>
            </w:r>
            <w:r w:rsidRPr="004A5417">
              <w:rPr>
                <w:rFonts w:cs="Arial"/>
                <w:color w:val="000000"/>
                <w:lang w:val="en-GB" w:eastAsia="zh-CN"/>
              </w:rPr>
              <w:t xml:space="preserve"> behaviour and procedures</w:t>
            </w:r>
          </w:p>
          <w:p w14:paraId="1C6DEFA7" w14:textId="77777777" w:rsidR="00B14BE2" w:rsidRPr="004A5417" w:rsidRDefault="00B14BE2">
            <w:pPr>
              <w:keepLines/>
              <w:overflowPunct w:val="0"/>
              <w:spacing w:after="0"/>
              <w:jc w:val="left"/>
              <w:rPr>
                <w:rFonts w:eastAsia="Yu Mincho" w:cs="Arial"/>
                <w:color w:val="FF0000"/>
                <w:lang w:val="en-GB" w:eastAsia="ja-JP"/>
              </w:rPr>
            </w:pPr>
          </w:p>
          <w:p w14:paraId="408F9456" w14:textId="77777777" w:rsidR="00B14BE2" w:rsidRPr="004A5417" w:rsidRDefault="00B14BE2">
            <w:pPr>
              <w:keepLines/>
              <w:overflowPunct w:val="0"/>
              <w:spacing w:after="0"/>
              <w:jc w:val="left"/>
              <w:rPr>
                <w:rFonts w:eastAsia="Yu Mincho" w:cs="Arial"/>
                <w:color w:val="FF0000"/>
                <w:lang w:val="en-GB" w:eastAsia="ja-JP"/>
              </w:rPr>
            </w:pPr>
          </w:p>
        </w:tc>
        <w:tc>
          <w:tcPr>
            <w:tcW w:w="1414" w:type="pct"/>
            <w:tcBorders>
              <w:top w:val="single" w:sz="4" w:space="0" w:color="auto"/>
              <w:left w:val="single" w:sz="4" w:space="0" w:color="auto"/>
              <w:bottom w:val="single" w:sz="4" w:space="0" w:color="auto"/>
              <w:right w:val="single" w:sz="4" w:space="0" w:color="auto"/>
            </w:tcBorders>
          </w:tcPr>
          <w:p w14:paraId="5F3A89B2"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lang w:val="en-GB" w:eastAsia="zh-CN"/>
              </w:rPr>
              <w:t xml:space="preserve">1. Support of </w:t>
            </w:r>
            <w:r w:rsidRPr="004A5417">
              <w:rPr>
                <w:rFonts w:eastAsia="MS Mincho" w:cs="Arial"/>
                <w:color w:val="000000"/>
                <w:highlight w:val="yellow"/>
                <w:lang w:val="en-GB" w:eastAsia="ja-JP"/>
              </w:rPr>
              <w:t>cell-common</w:t>
            </w:r>
            <w:r w:rsidRPr="004A5417">
              <w:rPr>
                <w:rFonts w:eastAsia="MS Mincho" w:cs="Arial"/>
                <w:color w:val="000000"/>
                <w:lang w:val="en-GB" w:eastAsia="ja-JP"/>
              </w:rPr>
              <w:t xml:space="preserve"> </w:t>
            </w:r>
            <w:r w:rsidRPr="004A5417">
              <w:rPr>
                <w:rFonts w:eastAsia="MS Mincho" w:cs="Arial"/>
                <w:color w:val="000000"/>
                <w:lang w:val="en-GB" w:eastAsia="zh-CN"/>
              </w:rPr>
              <w:t>configuration of time and frequency location of SBFD subbands</w:t>
            </w:r>
          </w:p>
          <w:p w14:paraId="63C1656D"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highlight w:val="yellow"/>
                <w:lang w:val="en-GB" w:eastAsia="zh-CN"/>
              </w:rPr>
              <w:t xml:space="preserve">2. Support of UL transmission in one UL subband </w:t>
            </w:r>
            <w:r w:rsidRPr="004A5417">
              <w:rPr>
                <w:rFonts w:eastAsia="MS Mincho" w:cs="Arial"/>
                <w:color w:val="000000"/>
                <w:highlight w:val="yellow"/>
                <w:lang w:val="en-GB" w:eastAsia="ja-JP"/>
              </w:rPr>
              <w:t xml:space="preserve">and </w:t>
            </w:r>
            <w:r w:rsidRPr="004A5417">
              <w:rPr>
                <w:rFonts w:eastAsia="MS Mincho" w:cs="Arial"/>
                <w:color w:val="000000"/>
                <w:highlight w:val="yellow"/>
                <w:lang w:val="en-GB" w:eastAsia="zh-CN"/>
              </w:rPr>
              <w:t>DL reception in one</w:t>
            </w:r>
            <w:r w:rsidRPr="004A5417">
              <w:rPr>
                <w:rFonts w:eastAsia="MS Mincho" w:cs="Arial"/>
                <w:color w:val="000000"/>
                <w:highlight w:val="yellow"/>
                <w:lang w:val="en-GB" w:eastAsia="ja-JP"/>
              </w:rPr>
              <w:t>[/two]</w:t>
            </w:r>
            <w:r w:rsidRPr="004A5417">
              <w:rPr>
                <w:rFonts w:eastAsia="MS Mincho" w:cs="Arial"/>
                <w:color w:val="000000"/>
                <w:highlight w:val="yellow"/>
                <w:lang w:val="en-GB" w:eastAsia="zh-CN"/>
              </w:rPr>
              <w:t xml:space="preserve"> DL subband in SBFD symbols</w:t>
            </w:r>
          </w:p>
          <w:p w14:paraId="0D5CF8CB" w14:textId="77777777" w:rsidR="00B14BE2" w:rsidRPr="004A5417" w:rsidRDefault="00B14BE2">
            <w:pPr>
              <w:overflowPunct w:val="0"/>
              <w:spacing w:after="0"/>
              <w:jc w:val="left"/>
              <w:rPr>
                <w:rFonts w:eastAsia="MS Mincho" w:cs="Arial"/>
                <w:color w:val="000000"/>
                <w:lang w:val="en-GB" w:eastAsia="zh-CN"/>
              </w:rPr>
            </w:pPr>
            <w:r w:rsidRPr="004A5417">
              <w:rPr>
                <w:rFonts w:eastAsia="MS Mincho" w:cs="Arial"/>
                <w:color w:val="000000"/>
                <w:highlight w:val="yellow"/>
                <w:lang w:val="en-GB" w:eastAsia="zh-CN"/>
              </w:rPr>
              <w:t>3. Support of link direction determination based on configured/scheduled transmissions/receptions and collision handling</w:t>
            </w:r>
          </w:p>
          <w:p w14:paraId="42C13054" w14:textId="77777777" w:rsidR="00B14BE2" w:rsidRPr="004A5417" w:rsidRDefault="00B14BE2">
            <w:pPr>
              <w:overflowPunct w:val="0"/>
              <w:spacing w:after="0"/>
              <w:jc w:val="left"/>
              <w:rPr>
                <w:rFonts w:eastAsia="MS Mincho" w:cs="Arial"/>
                <w:color w:val="000000"/>
                <w:lang w:val="en-GB" w:eastAsia="ja-JP"/>
              </w:rPr>
            </w:pPr>
          </w:p>
          <w:p w14:paraId="0867E348" w14:textId="77777777" w:rsidR="00B14BE2" w:rsidRPr="004A5417" w:rsidRDefault="00B14BE2">
            <w:pPr>
              <w:overflowPunct w:val="0"/>
              <w:spacing w:after="0"/>
              <w:jc w:val="left"/>
              <w:rPr>
                <w:rFonts w:eastAsia="MS Mincho" w:cs="Arial"/>
                <w:color w:val="000000"/>
                <w:lang w:val="en-GB" w:eastAsia="ja-JP"/>
              </w:rPr>
            </w:pPr>
          </w:p>
          <w:p w14:paraId="1486EFB1" w14:textId="77777777" w:rsidR="00B14BE2" w:rsidRPr="004A5417" w:rsidRDefault="00B14BE2">
            <w:pPr>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 xml:space="preserve">FFS: </w:t>
            </w:r>
            <w:proofErr w:type="gramStart"/>
            <w:r w:rsidRPr="004A5417">
              <w:rPr>
                <w:rFonts w:eastAsia="MS Mincho" w:cs="Arial"/>
                <w:color w:val="000000"/>
                <w:highlight w:val="yellow"/>
                <w:lang w:val="en-GB" w:eastAsia="ja-JP"/>
              </w:rPr>
              <w:t>other</w:t>
            </w:r>
            <w:proofErr w:type="gramEnd"/>
            <w:r w:rsidRPr="004A5417">
              <w:rPr>
                <w:rFonts w:eastAsia="MS Mincho" w:cs="Arial"/>
                <w:color w:val="000000"/>
                <w:highlight w:val="yellow"/>
                <w:lang w:val="en-GB" w:eastAsia="ja-JP"/>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tcPr>
          <w:p w14:paraId="17A60510" w14:textId="77777777" w:rsidR="00B14BE2" w:rsidRPr="004A5417" w:rsidRDefault="00B14BE2">
            <w:pPr>
              <w:keepLines/>
              <w:overflowPunct w:val="0"/>
              <w:spacing w:after="0"/>
              <w:jc w:val="left"/>
              <w:rPr>
                <w:rFonts w:eastAsia="MS Mincho" w:cs="Arial"/>
                <w:color w:val="000000"/>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571CED49"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BC7E563"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827" w:type="pct"/>
            <w:tcBorders>
              <w:top w:val="single" w:sz="4" w:space="0" w:color="auto"/>
              <w:left w:val="single" w:sz="4" w:space="0" w:color="auto"/>
              <w:bottom w:val="single" w:sz="4" w:space="0" w:color="auto"/>
              <w:right w:val="single" w:sz="4" w:space="0" w:color="auto"/>
            </w:tcBorders>
            <w:hideMark/>
          </w:tcPr>
          <w:p w14:paraId="0EB7AE9B"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Basic feature for SBFD-aware UE TX/RX</w:t>
            </w:r>
            <w:r w:rsidRPr="004A5417">
              <w:rPr>
                <w:rFonts w:eastAsia="Yu Mincho" w:cs="Arial"/>
                <w:color w:val="000000"/>
                <w:lang w:val="en-GB" w:eastAsia="ja-JP"/>
              </w:rPr>
              <w:t>/ measurement</w:t>
            </w:r>
            <w:r w:rsidRPr="004A5417">
              <w:rPr>
                <w:rFonts w:cs="Arial"/>
                <w:color w:val="000000"/>
                <w:lang w:val="en-GB" w:eastAsia="zh-CN"/>
              </w:rPr>
              <w:t xml:space="preserve"> behaviour and procedures</w:t>
            </w:r>
            <w:r w:rsidRPr="004A5417">
              <w:rPr>
                <w:rFonts w:eastAsia="Yu Mincho" w:cs="Arial"/>
                <w:color w:val="000000"/>
                <w:lang w:val="en-GB"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hideMark/>
          </w:tcPr>
          <w:p w14:paraId="37B22728" w14:textId="77777777" w:rsidR="00B14BE2" w:rsidRPr="004A5417" w:rsidRDefault="00B14BE2">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53" w:type="pct"/>
            <w:tcBorders>
              <w:top w:val="single" w:sz="4" w:space="0" w:color="auto"/>
              <w:left w:val="single" w:sz="4" w:space="0" w:color="auto"/>
              <w:bottom w:val="single" w:sz="4" w:space="0" w:color="auto"/>
              <w:right w:val="single" w:sz="4" w:space="0" w:color="auto"/>
            </w:tcBorders>
            <w:hideMark/>
          </w:tcPr>
          <w:p w14:paraId="489501DF"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775A7C6"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highlight w:val="yellow"/>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7B20FA7" w14:textId="77777777" w:rsidR="00B14BE2" w:rsidRPr="004A5417" w:rsidRDefault="00B14BE2">
            <w:pPr>
              <w:keepLines/>
              <w:overflowPunct w:val="0"/>
              <w:spacing w:after="0"/>
              <w:jc w:val="center"/>
              <w:rPr>
                <w:rFonts w:cs="Arial"/>
                <w:color w:val="000000"/>
                <w:lang w:val="en-GB" w:eastAsia="ja-JP"/>
              </w:rPr>
            </w:pPr>
            <w:r w:rsidRPr="004A5417">
              <w:rPr>
                <w:rFonts w:cs="Arial"/>
                <w:color w:val="000000"/>
                <w:lang w:val="en-GB"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hideMark/>
          </w:tcPr>
          <w:p w14:paraId="250F4067" w14:textId="77777777" w:rsidR="00B14BE2" w:rsidRPr="004A5417" w:rsidRDefault="00B14BE2">
            <w:pPr>
              <w:keepLines/>
              <w:overflowPunct w:val="0"/>
              <w:spacing w:after="0"/>
              <w:jc w:val="left"/>
              <w:rPr>
                <w:rFonts w:eastAsia="Yu Mincho" w:cs="Arial"/>
                <w:color w:val="000000"/>
                <w:lang w:val="en-GB" w:eastAsia="ja-JP"/>
              </w:rPr>
            </w:pPr>
            <w:r w:rsidRPr="004A5417">
              <w:rPr>
                <w:rFonts w:eastAsia="Yu Mincho" w:cs="Arial"/>
                <w:color w:val="000000"/>
                <w:lang w:val="en-GB" w:eastAsia="ja-JP"/>
              </w:rPr>
              <w:t xml:space="preserve">[Note: </w:t>
            </w:r>
            <w:r w:rsidRPr="004A5417">
              <w:rPr>
                <w:rFonts w:cs="Arial"/>
                <w:color w:val="000000"/>
                <w:lang w:val="en-GB" w:eastAsia="zh-CN"/>
              </w:rPr>
              <w:t>Only UL transmissions are allowed within UL subband and only DL receptions (except for CLI measurement) are allowed within DL subband(s)</w:t>
            </w:r>
            <w:r w:rsidRPr="004A5417">
              <w:rPr>
                <w:rFonts w:eastAsia="Yu Mincho" w:cs="Arial"/>
                <w:color w:val="000000"/>
                <w:lang w:val="en-GB" w:eastAsia="ja-JP"/>
              </w:rPr>
              <w:t>]</w:t>
            </w:r>
          </w:p>
          <w:p w14:paraId="552674E0" w14:textId="77777777" w:rsidR="00B14BE2" w:rsidRPr="004A5417" w:rsidRDefault="00B14BE2">
            <w:pPr>
              <w:keepLines/>
              <w:overflowPunct w:val="0"/>
              <w:spacing w:after="0"/>
              <w:jc w:val="left"/>
              <w:rPr>
                <w:rFonts w:eastAsia="Yu Mincho" w:cs="Arial"/>
                <w:color w:val="000000"/>
                <w:lang w:val="en-GB" w:eastAsia="ja-JP"/>
              </w:rPr>
            </w:pPr>
            <w:r w:rsidRPr="004A5417">
              <w:rPr>
                <w:rFonts w:eastAsia="Yu Mincho" w:cs="Arial"/>
                <w:color w:val="000000"/>
                <w:lang w:val="en-GB" w:eastAsia="ja-JP"/>
              </w:rPr>
              <w:t xml:space="preserve">[Note: </w:t>
            </w:r>
            <w:r w:rsidRPr="004A5417">
              <w:rPr>
                <w:rFonts w:cs="Arial"/>
                <w:color w:val="000000"/>
                <w:lang w:val="en-GB" w:eastAsia="zh-CN"/>
              </w:rPr>
              <w:t>The maximum number of UL subbands for SBFD operation in an SBFD symbol within a TDD carrier is one.</w:t>
            </w:r>
            <w:r w:rsidRPr="004A5417">
              <w:rPr>
                <w:rFonts w:eastAsia="Yu Mincho" w:cs="Arial"/>
                <w:color w:val="000000"/>
                <w:lang w:val="en-GB" w:eastAsia="ja-JP"/>
              </w:rPr>
              <w:t>]</w:t>
            </w:r>
          </w:p>
        </w:tc>
        <w:tc>
          <w:tcPr>
            <w:tcW w:w="326" w:type="pct"/>
            <w:tcBorders>
              <w:top w:val="single" w:sz="4" w:space="0" w:color="auto"/>
              <w:left w:val="single" w:sz="4" w:space="0" w:color="auto"/>
              <w:bottom w:val="single" w:sz="4" w:space="0" w:color="auto"/>
              <w:right w:val="single" w:sz="4" w:space="0" w:color="auto"/>
            </w:tcBorders>
            <w:hideMark/>
          </w:tcPr>
          <w:p w14:paraId="3F5E9DD3"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537A42BC" w14:textId="77777777" w:rsidR="00B14BE2" w:rsidRDefault="00B14BE2" w:rsidP="00B14BE2">
      <w:pPr>
        <w:spacing w:after="0"/>
        <w:jc w:val="left"/>
        <w:rPr>
          <w:rFonts w:ascii="Times" w:eastAsia="Yu Mincho" w:hAnsi="Times"/>
          <w:sz w:val="20"/>
          <w:szCs w:val="24"/>
          <w:lang w:val="en-GB" w:eastAsia="ja-JP"/>
        </w:rPr>
      </w:pPr>
    </w:p>
    <w:p w14:paraId="145F1738"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F0A688F"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 xml:space="preserve">Add the following component in basic FG for SBFD. </w:t>
      </w:r>
    </w:p>
    <w:p w14:paraId="6D59E5AD" w14:textId="77777777" w:rsidR="00B14BE2" w:rsidRDefault="00B14BE2" w:rsidP="007B3605">
      <w:pPr>
        <w:numPr>
          <w:ilvl w:val="0"/>
          <w:numId w:val="2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 xml:space="preserve">“Support of UL transmissions or DL receptions </w:t>
      </w:r>
      <w:r>
        <w:rPr>
          <w:rFonts w:ascii="Times" w:eastAsia="Yu Mincho" w:hAnsi="Times"/>
          <w:color w:val="000000"/>
          <w:szCs w:val="24"/>
          <w:lang w:val="en-GB" w:eastAsia="ja-JP"/>
        </w:rPr>
        <w:t>across</w:t>
      </w:r>
      <w:r>
        <w:rPr>
          <w:rFonts w:ascii="Times" w:eastAsia="Yu Mincho" w:hAnsi="Times"/>
          <w:color w:val="FF0000"/>
          <w:szCs w:val="24"/>
          <w:lang w:val="en-GB" w:eastAsia="ja-JP"/>
        </w:rPr>
        <w:t xml:space="preserve"> </w:t>
      </w:r>
      <w:r>
        <w:rPr>
          <w:rFonts w:ascii="Times" w:eastAsia="Yu Mincho" w:hAnsi="Times"/>
          <w:szCs w:val="24"/>
          <w:lang w:val="en-GB" w:eastAsia="ja-JP"/>
        </w:rPr>
        <w:t>SBFD symbols and non-SBFD symbols in different slots,</w:t>
      </w:r>
      <w:r>
        <w:rPr>
          <w:lang w:val="en-GB"/>
        </w:rPr>
        <w:t xml:space="preserve"> </w:t>
      </w:r>
      <w:r>
        <w:rPr>
          <w:rFonts w:ascii="Times" w:eastAsia="Yu Mincho" w:hAnsi="Times"/>
          <w:szCs w:val="24"/>
          <w:lang w:val="en-GB" w:eastAsia="ja-JP"/>
        </w:rPr>
        <w:t>where the transmissions or receptions are restricted to SBFD symbols or non-SBFD symbols (Configuration 1)”</w:t>
      </w:r>
    </w:p>
    <w:p w14:paraId="2CCD12BD" w14:textId="77777777" w:rsidR="00B14BE2" w:rsidRDefault="00B14BE2" w:rsidP="00B14BE2">
      <w:pPr>
        <w:spacing w:after="0"/>
        <w:jc w:val="left"/>
        <w:rPr>
          <w:rFonts w:ascii="Times" w:eastAsia="Yu Mincho" w:hAnsi="Times"/>
          <w:szCs w:val="24"/>
          <w:lang w:val="en-GB" w:eastAsia="ja-JP"/>
        </w:rPr>
      </w:pPr>
    </w:p>
    <w:p w14:paraId="52549DEC" w14:textId="77777777" w:rsidR="00B14BE2" w:rsidRDefault="00B14BE2" w:rsidP="00B14BE2">
      <w:pPr>
        <w:spacing w:after="0"/>
        <w:jc w:val="left"/>
        <w:rPr>
          <w:rFonts w:ascii="Times" w:eastAsia="Batang" w:hAnsi="Times"/>
          <w:b/>
          <w:bCs/>
          <w:szCs w:val="24"/>
          <w:lang w:val="en-GB"/>
        </w:rPr>
      </w:pPr>
      <w:r>
        <w:rPr>
          <w:rFonts w:ascii="Times" w:eastAsia="Yu Mincho" w:hAnsi="Times"/>
          <w:b/>
          <w:bCs/>
          <w:szCs w:val="24"/>
          <w:highlight w:val="green"/>
          <w:lang w:val="en-GB" w:eastAsia="ja-JP"/>
        </w:rPr>
        <w:t>Agreement:</w:t>
      </w:r>
    </w:p>
    <w:p w14:paraId="133B4898" w14:textId="77777777" w:rsidR="00B14BE2" w:rsidRDefault="00B14BE2" w:rsidP="00B14BE2">
      <w:pPr>
        <w:spacing w:after="0"/>
        <w:jc w:val="left"/>
        <w:rPr>
          <w:rFonts w:ascii="Times" w:eastAsia="Yu Mincho" w:hAnsi="Times"/>
          <w:szCs w:val="24"/>
          <w:lang w:val="en-GB" w:eastAsia="ja-JP"/>
        </w:rPr>
      </w:pPr>
      <w:r>
        <w:rPr>
          <w:rFonts w:ascii="Times" w:eastAsia="Yu Mincho" w:hAnsi="Times"/>
          <w:szCs w:val="24"/>
          <w:lang w:val="en-GB" w:eastAsia="ja-JP"/>
        </w:rPr>
        <w:t>Introduce following FGs for SBFD random access, one based on single RACH configuration (Option 1) and the other based on two RACH configurations (Option 2), and FFS on whether UE supporting SBFD random access needs to support at least Option 1</w:t>
      </w:r>
      <w:r>
        <w:rPr>
          <w:rFonts w:ascii="Times" w:eastAsia="Yu Mincho" w:hAnsi="Times"/>
          <w:strike/>
          <w:color w:val="FF0000"/>
          <w:szCs w:val="24"/>
          <w:lang w:val="en-GB" w:eastAsia="ja-JP"/>
        </w:rPr>
        <w:t xml:space="preserve"> or Option 2</w:t>
      </w:r>
      <w:r>
        <w:rPr>
          <w:rFonts w:ascii="Times" w:eastAsia="Yu Mincho" w:hAnsi="Times"/>
          <w:szCs w:val="24"/>
          <w:lang w:val="en-GB" w:eastAsia="ja-JP"/>
        </w:rPr>
        <w:t>.</w:t>
      </w:r>
    </w:p>
    <w:p w14:paraId="645CAB3C" w14:textId="77777777" w:rsidR="00B14BE2" w:rsidRDefault="00B14BE2" w:rsidP="007B3605">
      <w:pPr>
        <w:numPr>
          <w:ilvl w:val="0"/>
          <w:numId w:val="21"/>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Alt.1: UE supporting SBFD random access needs to support at least Option 1</w:t>
      </w:r>
    </w:p>
    <w:p w14:paraId="52220998" w14:textId="77777777" w:rsidR="00B14BE2" w:rsidRDefault="00B14BE2" w:rsidP="007B3605">
      <w:pPr>
        <w:numPr>
          <w:ilvl w:val="0"/>
          <w:numId w:val="21"/>
        </w:numPr>
        <w:autoSpaceDE/>
        <w:autoSpaceDN/>
        <w:adjustRightInd/>
        <w:snapToGrid/>
        <w:spacing w:after="0"/>
        <w:jc w:val="left"/>
        <w:rPr>
          <w:rFonts w:ascii="Times" w:eastAsia="Yu Mincho" w:hAnsi="Times"/>
          <w:strike/>
          <w:color w:val="FF0000"/>
          <w:szCs w:val="24"/>
          <w:lang w:val="en-GB" w:eastAsia="ja-JP"/>
        </w:rPr>
      </w:pPr>
      <w:r>
        <w:rPr>
          <w:rFonts w:ascii="Times" w:eastAsia="Yu Mincho" w:hAnsi="Times"/>
          <w:strike/>
          <w:color w:val="FF0000"/>
          <w:szCs w:val="24"/>
          <w:lang w:val="en-GB" w:eastAsia="ja-JP"/>
        </w:rPr>
        <w:t>Alt.2: UE supporting SBFD random access needs to support at least Option 2</w:t>
      </w:r>
    </w:p>
    <w:p w14:paraId="7ED6DC2A" w14:textId="77777777" w:rsidR="00B14BE2" w:rsidRDefault="00B14BE2" w:rsidP="007B3605">
      <w:pPr>
        <w:numPr>
          <w:ilvl w:val="0"/>
          <w:numId w:val="21"/>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5"/>
        <w:gridCol w:w="4485"/>
        <w:gridCol w:w="632"/>
        <w:gridCol w:w="816"/>
        <w:gridCol w:w="661"/>
        <w:gridCol w:w="4485"/>
        <w:gridCol w:w="971"/>
        <w:gridCol w:w="828"/>
        <w:gridCol w:w="661"/>
        <w:gridCol w:w="661"/>
        <w:gridCol w:w="314"/>
        <w:gridCol w:w="1360"/>
      </w:tblGrid>
      <w:tr w:rsidR="00B14BE2" w:rsidRPr="004A5417" w14:paraId="77CD4E20"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3C93032" w14:textId="77777777" w:rsidR="00B14BE2" w:rsidRPr="004A5417" w:rsidRDefault="00B14BE2">
            <w:pPr>
              <w:keepLines/>
              <w:overflowPunct w:val="0"/>
              <w:spacing w:after="0"/>
              <w:jc w:val="left"/>
              <w:rPr>
                <w:rFonts w:ascii="Arial" w:eastAsia="MS Mincho" w:hAnsi="Arial" w:cs="Arial"/>
                <w:color w:val="000000"/>
                <w:lang w:val="en-GB" w:eastAsia="zh-CN"/>
              </w:rPr>
            </w:pPr>
            <w:r w:rsidRPr="004A5417">
              <w:rPr>
                <w:rFonts w:eastAsia="MS Mincho" w:cs="Arial"/>
                <w:color w:val="000000"/>
                <w:lang w:val="en-GB" w:eastAsia="ja-JP"/>
              </w:rPr>
              <w:t>X-3</w:t>
            </w:r>
          </w:p>
        </w:tc>
        <w:tc>
          <w:tcPr>
            <w:tcW w:w="1072" w:type="pct"/>
            <w:tcBorders>
              <w:top w:val="single" w:sz="4" w:space="0" w:color="auto"/>
              <w:left w:val="single" w:sz="4" w:space="0" w:color="auto"/>
              <w:bottom w:val="single" w:sz="4" w:space="0" w:color="auto"/>
              <w:right w:val="single" w:sz="4" w:space="0" w:color="auto"/>
            </w:tcBorders>
            <w:hideMark/>
          </w:tcPr>
          <w:p w14:paraId="284AA83C" w14:textId="77777777" w:rsidR="00B14BE2" w:rsidRPr="004A5417" w:rsidRDefault="00B14BE2">
            <w:pPr>
              <w:keepLines/>
              <w:overflowPunct w:val="0"/>
              <w:spacing w:after="0"/>
              <w:jc w:val="left"/>
              <w:rPr>
                <w:rFonts w:cs="Arial"/>
                <w:color w:val="000000"/>
                <w:lang w:val="en-GB" w:eastAsia="zh-CN"/>
              </w:rPr>
            </w:pPr>
            <w:r w:rsidRPr="004A5417">
              <w:rPr>
                <w:rFonts w:cs="Arial"/>
                <w:color w:val="000000"/>
                <w:lang w:val="en-GB"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tcPr>
          <w:p w14:paraId="5324D6DE" w14:textId="77777777" w:rsidR="00B14BE2" w:rsidRPr="004A5417" w:rsidRDefault="00B14BE2">
            <w:pPr>
              <w:overflowPunct w:val="0"/>
              <w:spacing w:after="0"/>
              <w:jc w:val="left"/>
              <w:rPr>
                <w:rFonts w:eastAsia="Yu Mincho" w:cs="Arial"/>
                <w:bCs/>
                <w:color w:val="000000"/>
                <w:lang w:val="en-GB" w:eastAsia="ja-JP"/>
              </w:rPr>
            </w:pPr>
            <w:r w:rsidRPr="004A5417">
              <w:rPr>
                <w:rFonts w:cs="Arial"/>
                <w:bCs/>
                <w:color w:val="000000"/>
                <w:lang w:val="en-GB" w:eastAsia="ja-JP"/>
              </w:rPr>
              <w:t>Support of SBFD random access operation based on one single RACH configuration in RRC_IDLE/INACTIVE/CONNECTED mode (RACH configuration Option 1)</w:t>
            </w:r>
          </w:p>
          <w:p w14:paraId="4753F105" w14:textId="77777777" w:rsidR="00B14BE2" w:rsidRPr="004A5417" w:rsidRDefault="00B14BE2">
            <w:pPr>
              <w:overflowPunct w:val="0"/>
              <w:spacing w:after="0"/>
              <w:jc w:val="left"/>
              <w:rPr>
                <w:rFonts w:eastAsia="Yu Mincho" w:cs="Arial"/>
                <w:bCs/>
                <w:color w:val="000000"/>
                <w:lang w:val="en-GB" w:eastAsia="ja-JP"/>
              </w:rPr>
            </w:pPr>
          </w:p>
          <w:p w14:paraId="7A5215A5" w14:textId="77777777" w:rsidR="00B14BE2" w:rsidRPr="004A5417" w:rsidRDefault="00B14BE2">
            <w:pPr>
              <w:overflowPunct w:val="0"/>
              <w:spacing w:after="0"/>
              <w:jc w:val="left"/>
              <w:rPr>
                <w:rFonts w:eastAsia="Yu Mincho" w:cs="Arial"/>
                <w:color w:val="000000"/>
                <w:lang w:val="en-GB" w:eastAsia="ja-JP"/>
              </w:rPr>
            </w:pPr>
            <w:r w:rsidRPr="004A5417">
              <w:rPr>
                <w:rFonts w:eastAsia="Yu Mincho" w:cs="Arial"/>
                <w:bCs/>
                <w:color w:val="000000"/>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3A154A10"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lang w:val="en-GB" w:eastAsia="ja-JP"/>
              </w:rPr>
              <w:t>X-1</w:t>
            </w:r>
          </w:p>
        </w:tc>
        <w:tc>
          <w:tcPr>
            <w:tcW w:w="195" w:type="pct"/>
            <w:tcBorders>
              <w:top w:val="single" w:sz="4" w:space="0" w:color="auto"/>
              <w:left w:val="single" w:sz="4" w:space="0" w:color="auto"/>
              <w:bottom w:val="single" w:sz="4" w:space="0" w:color="auto"/>
              <w:right w:val="single" w:sz="4" w:space="0" w:color="auto"/>
            </w:tcBorders>
            <w:hideMark/>
          </w:tcPr>
          <w:p w14:paraId="5DC709AC"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37CAFEBA"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1072" w:type="pct"/>
            <w:tcBorders>
              <w:top w:val="single" w:sz="4" w:space="0" w:color="auto"/>
              <w:left w:val="single" w:sz="4" w:space="0" w:color="auto"/>
              <w:bottom w:val="single" w:sz="4" w:space="0" w:color="auto"/>
              <w:right w:val="single" w:sz="4" w:space="0" w:color="auto"/>
            </w:tcBorders>
            <w:hideMark/>
          </w:tcPr>
          <w:p w14:paraId="019AE6FD" w14:textId="77777777" w:rsidR="00B14BE2" w:rsidRPr="004A5417" w:rsidRDefault="00B14BE2">
            <w:pPr>
              <w:keepLines/>
              <w:overflowPunct w:val="0"/>
              <w:spacing w:after="0"/>
              <w:jc w:val="left"/>
              <w:rPr>
                <w:rFonts w:eastAsia="MS Mincho" w:cs="Arial"/>
                <w:color w:val="000000"/>
                <w:lang w:val="en-GB" w:eastAsia="ja-JP"/>
              </w:rPr>
            </w:pPr>
            <w:r w:rsidRPr="004A5417">
              <w:rPr>
                <w:rFonts w:cs="Arial"/>
                <w:color w:val="000000"/>
                <w:lang w:val="en-GB"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hideMark/>
          </w:tcPr>
          <w:p w14:paraId="2E9C1AFA" w14:textId="77777777" w:rsidR="00B14BE2" w:rsidRPr="004A5417" w:rsidRDefault="00B14BE2">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35C3C2F6"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321B2A0D" w14:textId="77777777" w:rsidR="00B14BE2" w:rsidRPr="004A5417" w:rsidRDefault="00B14BE2">
            <w:pPr>
              <w:keepLines/>
              <w:overflowPunct w:val="0"/>
              <w:spacing w:after="0"/>
              <w:jc w:val="center"/>
              <w:rPr>
                <w:rFonts w:cs="Arial"/>
                <w:color w:val="000000"/>
                <w:lang w:val="en-GB" w:eastAsia="zh-CN"/>
              </w:rPr>
            </w:pPr>
            <w:r w:rsidRPr="004A5417">
              <w:rPr>
                <w:rFonts w:cs="Arial"/>
                <w:color w:val="000000"/>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7290C3D" w14:textId="77777777" w:rsidR="00B14BE2" w:rsidRPr="004A5417" w:rsidRDefault="00B14BE2">
            <w:pPr>
              <w:keepLines/>
              <w:overflowPunct w:val="0"/>
              <w:spacing w:after="0"/>
              <w:jc w:val="center"/>
              <w:rPr>
                <w:rFonts w:cs="Arial"/>
                <w:color w:val="000000"/>
                <w:lang w:val="en-GB" w:eastAsia="ja-JP"/>
              </w:rPr>
            </w:pPr>
            <w:r w:rsidRPr="004A5417">
              <w:rPr>
                <w:rFonts w:cs="Arial"/>
                <w:color w:val="000000"/>
                <w:lang w:val="en-GB" w:eastAsia="zh-CN"/>
              </w:rPr>
              <w:t>n/a</w:t>
            </w:r>
          </w:p>
        </w:tc>
        <w:tc>
          <w:tcPr>
            <w:tcW w:w="75" w:type="pct"/>
            <w:tcBorders>
              <w:top w:val="single" w:sz="4" w:space="0" w:color="auto"/>
              <w:left w:val="single" w:sz="4" w:space="0" w:color="auto"/>
              <w:bottom w:val="single" w:sz="4" w:space="0" w:color="auto"/>
              <w:right w:val="single" w:sz="4" w:space="0" w:color="auto"/>
            </w:tcBorders>
          </w:tcPr>
          <w:p w14:paraId="5CC75FFE" w14:textId="77777777" w:rsidR="00B14BE2" w:rsidRPr="004A5417" w:rsidRDefault="00B14BE2">
            <w:pPr>
              <w:keepLines/>
              <w:overflowPunct w:val="0"/>
              <w:spacing w:after="0"/>
              <w:jc w:val="left"/>
              <w:rPr>
                <w:rFonts w:eastAsia="MS Mincho" w:cs="Arial"/>
                <w:color w:val="000000"/>
                <w:lang w:val="en-GB" w:eastAsia="ja-JP"/>
              </w:rPr>
            </w:pPr>
          </w:p>
        </w:tc>
        <w:tc>
          <w:tcPr>
            <w:tcW w:w="326" w:type="pct"/>
            <w:tcBorders>
              <w:top w:val="single" w:sz="4" w:space="0" w:color="auto"/>
              <w:left w:val="single" w:sz="4" w:space="0" w:color="auto"/>
              <w:bottom w:val="single" w:sz="4" w:space="0" w:color="auto"/>
              <w:right w:val="single" w:sz="4" w:space="0" w:color="auto"/>
            </w:tcBorders>
            <w:hideMark/>
          </w:tcPr>
          <w:p w14:paraId="67BA7953"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r w:rsidR="00B14BE2" w:rsidRPr="004A5417" w14:paraId="0CBC712E" w14:textId="77777777" w:rsidTr="00B14BE2">
        <w:trPr>
          <w:trHeight w:val="20"/>
        </w:trPr>
        <w:tc>
          <w:tcPr>
            <w:tcW w:w="134" w:type="pct"/>
            <w:tcBorders>
              <w:top w:val="single" w:sz="4" w:space="0" w:color="auto"/>
              <w:left w:val="single" w:sz="4" w:space="0" w:color="auto"/>
              <w:bottom w:val="single" w:sz="4" w:space="0" w:color="auto"/>
              <w:right w:val="single" w:sz="4" w:space="0" w:color="auto"/>
            </w:tcBorders>
            <w:hideMark/>
          </w:tcPr>
          <w:p w14:paraId="1A3B0DD3"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lang w:val="en-GB" w:eastAsia="ja-JP"/>
              </w:rPr>
              <w:t>X-4</w:t>
            </w:r>
          </w:p>
        </w:tc>
        <w:tc>
          <w:tcPr>
            <w:tcW w:w="1072" w:type="pct"/>
            <w:tcBorders>
              <w:top w:val="single" w:sz="4" w:space="0" w:color="auto"/>
              <w:left w:val="single" w:sz="4" w:space="0" w:color="auto"/>
              <w:bottom w:val="single" w:sz="4" w:space="0" w:color="auto"/>
              <w:right w:val="single" w:sz="4" w:space="0" w:color="auto"/>
            </w:tcBorders>
            <w:hideMark/>
          </w:tcPr>
          <w:p w14:paraId="668E1637" w14:textId="77777777" w:rsidR="00B14BE2" w:rsidRPr="004A5417" w:rsidRDefault="00B14BE2">
            <w:pPr>
              <w:keepLines/>
              <w:overflowPunct w:val="0"/>
              <w:spacing w:after="0"/>
              <w:jc w:val="left"/>
              <w:rPr>
                <w:rFonts w:eastAsia="Times New Roman" w:cs="Arial"/>
                <w:color w:val="000000"/>
                <w:lang w:val="en-GB" w:eastAsia="zh-CN"/>
              </w:rPr>
            </w:pPr>
            <w:r w:rsidRPr="004A5417">
              <w:rPr>
                <w:rFonts w:cs="Arial"/>
                <w:color w:val="000000"/>
                <w:lang w:val="en-GB"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tcPr>
          <w:p w14:paraId="73F72F84" w14:textId="77777777" w:rsidR="00B14BE2" w:rsidRPr="004A5417" w:rsidRDefault="00B14BE2">
            <w:pPr>
              <w:overflowPunct w:val="0"/>
              <w:spacing w:after="0"/>
              <w:jc w:val="left"/>
              <w:rPr>
                <w:rFonts w:eastAsia="MS Mincho" w:cs="Arial"/>
                <w:color w:val="000000"/>
                <w:lang w:val="en-GB" w:eastAsia="ja-JP"/>
              </w:rPr>
            </w:pPr>
            <w:r w:rsidRPr="004A5417">
              <w:rPr>
                <w:rFonts w:cs="Arial"/>
                <w:color w:val="000000"/>
                <w:lang w:val="en-GB" w:eastAsia="zh-CN"/>
              </w:rPr>
              <w:t>Support of SBFD random access operation based on two separate RACH configurations, including one legacy RACH configuration and one additional RACH configuration in RRC_IDLE/INACTIVE/CONNECTED mode (</w:t>
            </w:r>
            <w:r w:rsidRPr="004A5417">
              <w:rPr>
                <w:rFonts w:cs="Arial"/>
                <w:bCs/>
                <w:color w:val="000000"/>
                <w:lang w:val="en-GB" w:eastAsia="ja-JP"/>
              </w:rPr>
              <w:t>RACH configuration Option 2</w:t>
            </w:r>
            <w:r w:rsidRPr="004A5417">
              <w:rPr>
                <w:rFonts w:cs="Arial"/>
                <w:color w:val="000000"/>
                <w:lang w:val="en-GB" w:eastAsia="zh-CN"/>
              </w:rPr>
              <w:t>)</w:t>
            </w:r>
          </w:p>
          <w:p w14:paraId="6CE6DE9A" w14:textId="77777777" w:rsidR="00B14BE2" w:rsidRPr="004A5417" w:rsidRDefault="00B14BE2">
            <w:pPr>
              <w:overflowPunct w:val="0"/>
              <w:spacing w:after="0"/>
              <w:jc w:val="left"/>
              <w:rPr>
                <w:rFonts w:eastAsia="Yu Mincho" w:cs="Arial"/>
                <w:bCs/>
                <w:color w:val="000000"/>
                <w:lang w:val="en-GB" w:eastAsia="ja-JP"/>
              </w:rPr>
            </w:pPr>
          </w:p>
          <w:p w14:paraId="6FF69954" w14:textId="77777777" w:rsidR="00B14BE2" w:rsidRPr="004A5417" w:rsidRDefault="00B14BE2">
            <w:pPr>
              <w:overflowPunct w:val="0"/>
              <w:spacing w:after="0"/>
              <w:jc w:val="left"/>
              <w:rPr>
                <w:rFonts w:eastAsia="Yu Mincho" w:cs="Arial"/>
                <w:bCs/>
                <w:color w:val="000000"/>
                <w:lang w:val="en-GB" w:eastAsia="ja-JP"/>
              </w:rPr>
            </w:pPr>
            <w:r w:rsidRPr="004A5417">
              <w:rPr>
                <w:rFonts w:eastAsia="Yu Mincho" w:cs="Arial"/>
                <w:bCs/>
                <w:color w:val="000000"/>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62650E32" w14:textId="77777777" w:rsidR="00B14BE2" w:rsidRPr="004A5417" w:rsidRDefault="00B14BE2">
            <w:pPr>
              <w:keepLines/>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[X-1, X-3]</w:t>
            </w:r>
          </w:p>
        </w:tc>
        <w:tc>
          <w:tcPr>
            <w:tcW w:w="195" w:type="pct"/>
            <w:tcBorders>
              <w:top w:val="single" w:sz="4" w:space="0" w:color="auto"/>
              <w:left w:val="single" w:sz="4" w:space="0" w:color="auto"/>
              <w:bottom w:val="single" w:sz="4" w:space="0" w:color="auto"/>
              <w:right w:val="single" w:sz="4" w:space="0" w:color="auto"/>
            </w:tcBorders>
            <w:hideMark/>
          </w:tcPr>
          <w:p w14:paraId="59DE768B"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46769F4B"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1072" w:type="pct"/>
            <w:tcBorders>
              <w:top w:val="single" w:sz="4" w:space="0" w:color="auto"/>
              <w:left w:val="single" w:sz="4" w:space="0" w:color="auto"/>
              <w:bottom w:val="single" w:sz="4" w:space="0" w:color="auto"/>
              <w:right w:val="single" w:sz="4" w:space="0" w:color="auto"/>
            </w:tcBorders>
            <w:hideMark/>
          </w:tcPr>
          <w:p w14:paraId="4FC9D032" w14:textId="77777777" w:rsidR="00B14BE2" w:rsidRPr="004A5417" w:rsidRDefault="00B14BE2">
            <w:pPr>
              <w:keepLines/>
              <w:overflowPunct w:val="0"/>
              <w:spacing w:after="0"/>
              <w:jc w:val="left"/>
              <w:rPr>
                <w:rFonts w:eastAsia="Yu Mincho" w:cs="Arial"/>
                <w:color w:val="000000"/>
                <w:lang w:val="en-GB" w:eastAsia="ja-JP"/>
              </w:rPr>
            </w:pPr>
            <w:r w:rsidRPr="004A5417">
              <w:rPr>
                <w:rFonts w:cs="Arial"/>
                <w:color w:val="000000"/>
                <w:lang w:val="en-GB" w:eastAsia="zh-CN"/>
              </w:rPr>
              <w:t>SBFD random access operation based on two separate RACH configurations in RRC_IDLE/INACTIVE/CONNECTED mode</w:t>
            </w:r>
            <w:r w:rsidRPr="004A5417">
              <w:rPr>
                <w:rFonts w:eastAsia="Yu Mincho" w:cs="Arial"/>
                <w:color w:val="000000"/>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0C44E0BD" w14:textId="77777777" w:rsidR="00B14BE2" w:rsidRPr="004A5417" w:rsidRDefault="00B14BE2">
            <w:pPr>
              <w:keepLines/>
              <w:overflowPunct w:val="0"/>
              <w:spacing w:after="0"/>
              <w:jc w:val="center"/>
              <w:rPr>
                <w:rFonts w:eastAsia="MS Mincho" w:cs="Arial"/>
                <w:color w:val="000000"/>
                <w:highlight w:val="yellow"/>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hideMark/>
          </w:tcPr>
          <w:p w14:paraId="496E6C94" w14:textId="77777777" w:rsidR="00B14BE2" w:rsidRPr="004A5417" w:rsidRDefault="00B14BE2">
            <w:pPr>
              <w:keepLines/>
              <w:overflowPunct w:val="0"/>
              <w:spacing w:after="0"/>
              <w:jc w:val="center"/>
              <w:rPr>
                <w:rFonts w:eastAsia="Yu Mincho" w:cs="Arial"/>
                <w:color w:val="000000"/>
                <w:lang w:val="en-GB" w:eastAsia="ja-JP"/>
              </w:rPr>
            </w:pPr>
            <w:r w:rsidRPr="004A5417">
              <w:rPr>
                <w:rFonts w:cs="Arial"/>
                <w:color w:val="000000"/>
                <w:lang w:val="en-GB" w:eastAsia="zh-CN"/>
              </w:rPr>
              <w:t>TDD</w:t>
            </w:r>
            <w:r w:rsidRPr="004A5417">
              <w:rPr>
                <w:rFonts w:eastAsia="Yu Mincho" w:cs="Arial"/>
                <w:color w:val="000000"/>
                <w:lang w:val="en-GB" w:eastAsia="ja-JP"/>
              </w:rPr>
              <w:t xml:space="preserve"> only</w:t>
            </w:r>
          </w:p>
        </w:tc>
        <w:tc>
          <w:tcPr>
            <w:tcW w:w="158" w:type="pct"/>
            <w:tcBorders>
              <w:top w:val="single" w:sz="4" w:space="0" w:color="auto"/>
              <w:left w:val="single" w:sz="4" w:space="0" w:color="auto"/>
              <w:bottom w:val="single" w:sz="4" w:space="0" w:color="auto"/>
              <w:right w:val="single" w:sz="4" w:space="0" w:color="auto"/>
            </w:tcBorders>
            <w:hideMark/>
          </w:tcPr>
          <w:p w14:paraId="2C485344"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DAF27F3" w14:textId="77777777" w:rsidR="00B14BE2" w:rsidRPr="004A5417" w:rsidRDefault="00B14BE2">
            <w:pPr>
              <w:keepLines/>
              <w:overflowPunct w:val="0"/>
              <w:spacing w:after="0"/>
              <w:jc w:val="center"/>
              <w:rPr>
                <w:rFonts w:eastAsia="Yu Mincho" w:cs="Arial"/>
                <w:color w:val="000000"/>
                <w:lang w:val="en-GB" w:eastAsia="ja-JP"/>
              </w:rPr>
            </w:pPr>
            <w:r w:rsidRPr="004A5417">
              <w:rPr>
                <w:rFonts w:eastAsia="Yu Mincho" w:cs="Arial"/>
                <w:color w:val="000000"/>
                <w:lang w:val="en-GB" w:eastAsia="ja-JP"/>
              </w:rPr>
              <w:t>n/a</w:t>
            </w:r>
          </w:p>
        </w:tc>
        <w:tc>
          <w:tcPr>
            <w:tcW w:w="75" w:type="pct"/>
            <w:tcBorders>
              <w:top w:val="single" w:sz="4" w:space="0" w:color="auto"/>
              <w:left w:val="single" w:sz="4" w:space="0" w:color="auto"/>
              <w:bottom w:val="single" w:sz="4" w:space="0" w:color="auto"/>
              <w:right w:val="single" w:sz="4" w:space="0" w:color="auto"/>
            </w:tcBorders>
          </w:tcPr>
          <w:p w14:paraId="739C83B8" w14:textId="77777777" w:rsidR="00B14BE2" w:rsidRPr="004A5417" w:rsidRDefault="00B14BE2">
            <w:pPr>
              <w:keepLines/>
              <w:overflowPunct w:val="0"/>
              <w:spacing w:after="0"/>
              <w:jc w:val="left"/>
              <w:rPr>
                <w:rFonts w:cs="Arial"/>
                <w:color w:val="000000"/>
                <w:highlight w:val="yellow"/>
                <w:lang w:val="en-GB" w:eastAsia="zh-CN"/>
              </w:rPr>
            </w:pPr>
          </w:p>
        </w:tc>
        <w:tc>
          <w:tcPr>
            <w:tcW w:w="326" w:type="pct"/>
            <w:tcBorders>
              <w:top w:val="single" w:sz="4" w:space="0" w:color="auto"/>
              <w:left w:val="single" w:sz="4" w:space="0" w:color="auto"/>
              <w:bottom w:val="single" w:sz="4" w:space="0" w:color="auto"/>
              <w:right w:val="single" w:sz="4" w:space="0" w:color="auto"/>
            </w:tcBorders>
            <w:hideMark/>
          </w:tcPr>
          <w:p w14:paraId="56762028" w14:textId="77777777" w:rsidR="00B14BE2" w:rsidRPr="004A5417" w:rsidRDefault="00B14BE2">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344EB29A" w14:textId="77777777" w:rsidR="00B14BE2" w:rsidRDefault="00B14BE2" w:rsidP="00B14BE2">
      <w:pPr>
        <w:spacing w:after="0"/>
        <w:jc w:val="left"/>
        <w:rPr>
          <w:rFonts w:ascii="Times" w:eastAsia="Yu Mincho" w:hAnsi="Times"/>
          <w:sz w:val="20"/>
          <w:szCs w:val="24"/>
          <w:lang w:val="en-GB" w:eastAsia="ja-JP"/>
        </w:rPr>
      </w:pPr>
    </w:p>
    <w:p w14:paraId="4043AD73" w14:textId="1998EE1F" w:rsidR="00FC387B" w:rsidRPr="00B27CCB" w:rsidRDefault="00FC387B" w:rsidP="00B27CCB">
      <w:pPr>
        <w:rPr>
          <w:b/>
          <w:bCs/>
          <w:sz w:val="24"/>
          <w:szCs w:val="24"/>
          <w:lang w:eastAsia="zh-CN"/>
        </w:rPr>
      </w:pPr>
      <w:r w:rsidRPr="00B27CCB">
        <w:rPr>
          <w:b/>
          <w:bCs/>
          <w:sz w:val="24"/>
          <w:szCs w:val="24"/>
          <w:lang w:eastAsia="zh-CN"/>
        </w:rPr>
        <w:t>RAN1#120</w:t>
      </w:r>
      <w:r w:rsidRPr="00B27CCB">
        <w:rPr>
          <w:rFonts w:hint="eastAsia"/>
          <w:b/>
          <w:bCs/>
          <w:sz w:val="24"/>
          <w:szCs w:val="24"/>
          <w:lang w:eastAsia="zh-CN"/>
        </w:rPr>
        <w:t>bis</w:t>
      </w:r>
      <w:r w:rsidRPr="00B27CCB">
        <w:rPr>
          <w:b/>
          <w:bCs/>
          <w:sz w:val="24"/>
          <w:szCs w:val="24"/>
          <w:lang w:eastAsia="zh-CN"/>
        </w:rPr>
        <w:t xml:space="preserve"> </w:t>
      </w:r>
    </w:p>
    <w:p w14:paraId="6466D082" w14:textId="77777777" w:rsidR="004A5417" w:rsidRDefault="004A5417" w:rsidP="004A5417">
      <w:pPr>
        <w:spacing w:after="0"/>
        <w:jc w:val="left"/>
        <w:rPr>
          <w:rFonts w:eastAsia="Yu Mincho"/>
          <w:b/>
          <w:bCs/>
          <w:sz w:val="20"/>
          <w:szCs w:val="20"/>
          <w:lang w:val="en-GB" w:eastAsia="ja-JP"/>
        </w:rPr>
      </w:pPr>
      <w:r>
        <w:rPr>
          <w:rFonts w:eastAsia="Yu Mincho"/>
          <w:b/>
          <w:bCs/>
          <w:highlight w:val="green"/>
          <w:lang w:val="en-GB" w:eastAsia="ja-JP"/>
        </w:rPr>
        <w:t>Agreement:</w:t>
      </w:r>
    </w:p>
    <w:p w14:paraId="575A0908" w14:textId="77777777" w:rsidR="004A5417" w:rsidRDefault="004A5417" w:rsidP="004A5417">
      <w:pPr>
        <w:spacing w:after="0"/>
        <w:jc w:val="left"/>
        <w:rPr>
          <w:rFonts w:eastAsia="Yu Mincho"/>
          <w:lang w:val="en-GB" w:eastAsia="ja-JP"/>
        </w:rPr>
      </w:pPr>
      <w:r>
        <w:rPr>
          <w:rFonts w:eastAsia="Yu Mincho"/>
          <w:lang w:val="en-GB"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30"/>
        <w:gridCol w:w="5829"/>
        <w:gridCol w:w="584"/>
        <w:gridCol w:w="632"/>
        <w:gridCol w:w="485"/>
        <w:gridCol w:w="3373"/>
        <w:gridCol w:w="754"/>
        <w:gridCol w:w="669"/>
        <w:gridCol w:w="485"/>
        <w:gridCol w:w="485"/>
        <w:gridCol w:w="2808"/>
        <w:gridCol w:w="1277"/>
      </w:tblGrid>
      <w:tr w:rsidR="004A5417" w:rsidRPr="001B47D9" w14:paraId="265E0192"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341967C6" w14:textId="77777777" w:rsidR="004A5417" w:rsidRPr="001B47D9" w:rsidRDefault="004A5417">
            <w:pPr>
              <w:keepLines/>
              <w:overflowPunct w:val="0"/>
              <w:spacing w:after="0"/>
              <w:jc w:val="left"/>
              <w:rPr>
                <w:rFonts w:eastAsia="MS Mincho" w:cs="Arial"/>
                <w:color w:val="000000"/>
                <w:lang w:val="en-GB" w:eastAsia="zh-CN"/>
              </w:rPr>
            </w:pPr>
            <w:r w:rsidRPr="001B47D9">
              <w:rPr>
                <w:rFonts w:eastAsia="MS Mincho" w:cs="Arial"/>
                <w:color w:val="000000"/>
                <w:lang w:val="en-GB" w:eastAsia="ja-JP"/>
              </w:rPr>
              <w:t>60-9</w:t>
            </w:r>
          </w:p>
        </w:tc>
        <w:tc>
          <w:tcPr>
            <w:tcW w:w="743" w:type="pct"/>
            <w:tcBorders>
              <w:top w:val="single" w:sz="4" w:space="0" w:color="auto"/>
              <w:left w:val="single" w:sz="4" w:space="0" w:color="auto"/>
              <w:bottom w:val="single" w:sz="4" w:space="0" w:color="auto"/>
              <w:right w:val="single" w:sz="4" w:space="0" w:color="auto"/>
            </w:tcBorders>
            <w:hideMark/>
          </w:tcPr>
          <w:p w14:paraId="4DAEF809" w14:textId="77777777" w:rsidR="004A5417" w:rsidRPr="001B47D9" w:rsidRDefault="004A5417">
            <w:pPr>
              <w:keepLines/>
              <w:overflowPunct w:val="0"/>
              <w:spacing w:after="0"/>
              <w:jc w:val="left"/>
              <w:rPr>
                <w:rFonts w:eastAsia="MS Mincho" w:cs="Arial"/>
                <w:color w:val="000000"/>
                <w:lang w:val="en-GB" w:eastAsia="ja-JP"/>
              </w:rPr>
            </w:pP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and aperiodic</w:t>
            </w:r>
            <w:r w:rsidRPr="001B47D9">
              <w:rPr>
                <w:rFonts w:eastAsia="Yu Mincho" w:cs="Arial"/>
                <w:color w:val="000000"/>
                <w:lang w:val="en-GB" w:eastAsia="ja-JP"/>
              </w:rPr>
              <w:t xml:space="preserve"> </w:t>
            </w:r>
            <w:r w:rsidRPr="001B47D9">
              <w:rPr>
                <w:rFonts w:eastAsia="MS Mincho" w:cs="Arial"/>
                <w:color w:val="000000"/>
                <w:lang w:val="en-GB" w:eastAsia="ja-JP"/>
              </w:rPr>
              <w:t>reporting</w:t>
            </w:r>
          </w:p>
        </w:tc>
        <w:tc>
          <w:tcPr>
            <w:tcW w:w="1412" w:type="pct"/>
            <w:tcBorders>
              <w:top w:val="single" w:sz="4" w:space="0" w:color="auto"/>
              <w:left w:val="single" w:sz="4" w:space="0" w:color="auto"/>
              <w:bottom w:val="single" w:sz="4" w:space="0" w:color="auto"/>
              <w:right w:val="single" w:sz="4" w:space="0" w:color="auto"/>
            </w:tcBorders>
          </w:tcPr>
          <w:p w14:paraId="4C6E5AB1" w14:textId="77777777" w:rsidR="004A5417" w:rsidRPr="001B47D9" w:rsidRDefault="004A5417">
            <w:pPr>
              <w:overflowPunct w:val="0"/>
              <w:spacing w:after="0"/>
              <w:jc w:val="left"/>
              <w:rPr>
                <w:rFonts w:eastAsia="MS Mincho" w:cs="Arial"/>
                <w:lang w:val="en-GB" w:eastAsia="ja-JP"/>
              </w:rPr>
            </w:pPr>
            <w:r w:rsidRPr="001B47D9">
              <w:rPr>
                <w:rFonts w:eastAsia="MS Mincho" w:cs="Arial"/>
                <w:color w:val="000000"/>
                <w:lang w:val="en-GB" w:eastAsia="ja-JP"/>
              </w:rPr>
              <w:t xml:space="preserve">1. </w:t>
            </w:r>
            <w:r w:rsidRPr="001B47D9">
              <w:rPr>
                <w:rFonts w:eastAsia="MS Mincho" w:cs="Arial"/>
                <w:lang w:val="en-GB" w:eastAsia="ja-JP"/>
              </w:rPr>
              <w:t xml:space="preserve">Aperiodic L1 SRS-RSRP reporting on PUSCH, and </w:t>
            </w:r>
            <w:r w:rsidRPr="001B47D9">
              <w:rPr>
                <w:rFonts w:eastAsia="MS Mincho" w:cs="Arial"/>
                <w:highlight w:val="yellow"/>
                <w:lang w:val="en-GB" w:eastAsia="ja-JP"/>
              </w:rPr>
              <w:t>[periodic and]</w:t>
            </w:r>
            <w:r w:rsidRPr="001B47D9">
              <w:rPr>
                <w:rFonts w:eastAsia="MS Mincho" w:cs="Arial"/>
                <w:lang w:val="en-GB" w:eastAsia="ja-JP"/>
              </w:rPr>
              <w:t xml:space="preserve"> aperiodic SRS-RSRP measurement resource</w:t>
            </w:r>
          </w:p>
          <w:p w14:paraId="409A27F2" w14:textId="77777777" w:rsidR="004A5417" w:rsidRPr="001B47D9" w:rsidRDefault="004A5417">
            <w:pPr>
              <w:overflowPunct w:val="0"/>
              <w:spacing w:after="0"/>
              <w:jc w:val="left"/>
              <w:rPr>
                <w:rFonts w:eastAsia="MS Mincho" w:cs="Arial"/>
                <w:highlight w:val="yellow"/>
                <w:lang w:val="en-GB" w:eastAsia="ja-JP"/>
              </w:rPr>
            </w:pPr>
          </w:p>
          <w:p w14:paraId="74FB3B1D" w14:textId="77777777" w:rsidR="004A5417" w:rsidRPr="001B47D9" w:rsidRDefault="004A5417">
            <w:pPr>
              <w:overflowPunct w:val="0"/>
              <w:spacing w:after="0"/>
              <w:jc w:val="left"/>
              <w:rPr>
                <w:rFonts w:eastAsia="MS Mincho" w:cs="Arial"/>
                <w:color w:val="000000"/>
                <w:highlight w:val="yellow"/>
                <w:lang w:val="en-GB" w:eastAsia="ja-JP"/>
              </w:rPr>
            </w:pPr>
            <w:r w:rsidRPr="001B47D9">
              <w:rPr>
                <w:rFonts w:eastAsia="MS Mincho" w:cs="Arial"/>
                <w:color w:val="000000"/>
                <w:highlight w:val="yellow"/>
                <w:lang w:val="en-GB" w:eastAsia="ja-JP"/>
              </w:rPr>
              <w:t>FFS: whether each of components within brackets is separate FG or require reporting</w:t>
            </w:r>
          </w:p>
          <w:p w14:paraId="6517BD52" w14:textId="77777777" w:rsidR="004A5417" w:rsidRPr="001B47D9" w:rsidRDefault="004A5417">
            <w:pPr>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lastRenderedPageBreak/>
              <w:t xml:space="preserve">FFS: </w:t>
            </w:r>
            <w:proofErr w:type="gramStart"/>
            <w:r w:rsidRPr="001B47D9">
              <w:rPr>
                <w:rFonts w:eastAsia="MS Mincho" w:cs="Arial"/>
                <w:color w:val="000000"/>
                <w:highlight w:val="yellow"/>
                <w:lang w:val="en-GB" w:eastAsia="ja-JP"/>
              </w:rPr>
              <w:t>other</w:t>
            </w:r>
            <w:proofErr w:type="gramEnd"/>
            <w:r w:rsidRPr="001B47D9">
              <w:rPr>
                <w:rFonts w:eastAsia="MS Mincho" w:cs="Arial"/>
                <w:color w:val="000000"/>
                <w:highlight w:val="yellow"/>
                <w:lang w:val="en-GB"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hideMark/>
          </w:tcPr>
          <w:p w14:paraId="5AC6E14F"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hideMark/>
          </w:tcPr>
          <w:p w14:paraId="1ABE6A78"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6073E1C"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EE67AB6"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highlight w:val="yellow"/>
                <w:lang w:val="en-GB" w:eastAsia="ja-JP"/>
              </w:rPr>
              <w:t>[A</w:t>
            </w:r>
            <w:r w:rsidRPr="001B47D9">
              <w:rPr>
                <w:rFonts w:eastAsia="MS Mincho" w:cs="Arial"/>
                <w:color w:val="000000"/>
                <w:highlight w:val="yellow"/>
                <w:lang w:val="en-GB" w:eastAsia="ja-JP"/>
              </w:rPr>
              <w:t>periodic</w:t>
            </w:r>
            <w:r w:rsidRPr="001B47D9">
              <w:rPr>
                <w:rFonts w:eastAsia="Yu Mincho" w:cs="Arial"/>
                <w:color w:val="000000"/>
                <w:highlight w:val="yellow"/>
                <w:lang w:val="en-GB" w:eastAsia="ja-JP"/>
              </w:rPr>
              <w:t>]</w:t>
            </w:r>
            <w:r w:rsidRPr="001B47D9">
              <w:rPr>
                <w:rFonts w:eastAsia="Yu Mincho" w:cs="Arial"/>
                <w:color w:val="000000"/>
                <w:lang w:val="en-GB" w:eastAsia="ja-JP"/>
              </w:rPr>
              <w:t xml:space="preserve"> </w:t>
            </w:r>
            <w:r w:rsidRPr="001B47D9">
              <w:rPr>
                <w:rFonts w:eastAsia="MS Mincho" w:cs="Arial"/>
                <w:color w:val="000000"/>
                <w:lang w:val="en-GB"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5AFE56FB"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6A5BC43B"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5D83FE99"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2BCB1464"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28DA0DE1"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50534A80"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tbl>
    <w:p w14:paraId="7F6EF52F" w14:textId="77777777" w:rsidR="004A5417" w:rsidRDefault="004A5417" w:rsidP="004A5417">
      <w:pPr>
        <w:spacing w:after="0"/>
        <w:jc w:val="left"/>
        <w:rPr>
          <w:rFonts w:ascii="Arial" w:eastAsia="Yu Mincho" w:hAnsi="Arial"/>
          <w:sz w:val="20"/>
          <w:szCs w:val="20"/>
          <w:lang w:val="en-GB" w:eastAsia="ja-JP"/>
        </w:rPr>
      </w:pPr>
    </w:p>
    <w:p w14:paraId="5EC10049"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2D34E63C" w14:textId="77777777" w:rsidR="004A5417" w:rsidRDefault="004A5417" w:rsidP="004A5417">
      <w:pPr>
        <w:spacing w:after="0"/>
        <w:jc w:val="left"/>
        <w:rPr>
          <w:rFonts w:eastAsia="Yu Mincho"/>
          <w:lang w:val="en-GB" w:eastAsia="ja-JP"/>
        </w:rPr>
      </w:pPr>
      <w:r>
        <w:rPr>
          <w:rFonts w:eastAsia="Yu Mincho"/>
          <w:lang w:val="en-GB" w:eastAsia="ja-JP"/>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54"/>
        <w:gridCol w:w="5853"/>
        <w:gridCol w:w="510"/>
        <w:gridCol w:w="632"/>
        <w:gridCol w:w="485"/>
        <w:gridCol w:w="3351"/>
        <w:gridCol w:w="754"/>
        <w:gridCol w:w="669"/>
        <w:gridCol w:w="485"/>
        <w:gridCol w:w="485"/>
        <w:gridCol w:w="2832"/>
        <w:gridCol w:w="1301"/>
      </w:tblGrid>
      <w:tr w:rsidR="004A5417" w:rsidRPr="001B47D9" w14:paraId="47AB6BC0"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61714CFC" w14:textId="77777777" w:rsidR="004A5417" w:rsidRPr="001B47D9" w:rsidRDefault="004A5417">
            <w:pPr>
              <w:keepLines/>
              <w:overflowPunct w:val="0"/>
              <w:spacing w:after="0"/>
              <w:jc w:val="left"/>
              <w:rPr>
                <w:rFonts w:eastAsia="MS Mincho" w:cs="Arial"/>
                <w:color w:val="000000"/>
                <w:lang w:val="en-GB" w:eastAsia="zh-CN"/>
              </w:rPr>
            </w:pPr>
            <w:bookmarkStart w:id="4" w:name="_Hlk194946929"/>
            <w:r w:rsidRPr="001B47D9">
              <w:rPr>
                <w:rFonts w:eastAsia="MS Mincho" w:cs="Arial"/>
                <w:color w:val="000000"/>
                <w:lang w:val="en-GB" w:eastAsia="ja-JP"/>
              </w:rPr>
              <w:t>60-9a</w:t>
            </w:r>
          </w:p>
        </w:tc>
        <w:tc>
          <w:tcPr>
            <w:tcW w:w="743" w:type="pct"/>
            <w:tcBorders>
              <w:top w:val="single" w:sz="4" w:space="0" w:color="auto"/>
              <w:left w:val="single" w:sz="4" w:space="0" w:color="auto"/>
              <w:bottom w:val="single" w:sz="4" w:space="0" w:color="auto"/>
              <w:right w:val="single" w:sz="4" w:space="0" w:color="auto"/>
            </w:tcBorders>
            <w:hideMark/>
          </w:tcPr>
          <w:p w14:paraId="52A33A6F"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FDM-ed </w:t>
            </w:r>
            <w:r w:rsidRPr="001B47D9">
              <w:rPr>
                <w:rFonts w:cs="Arial"/>
                <w:color w:val="000000"/>
                <w:lang w:val="en-GB"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tcPr>
          <w:p w14:paraId="5B059AD3" w14:textId="77777777" w:rsidR="004A5417" w:rsidRPr="001B47D9" w:rsidRDefault="004A5417">
            <w:pPr>
              <w:overflowPunct w:val="0"/>
              <w:spacing w:after="0"/>
              <w:jc w:val="left"/>
              <w:rPr>
                <w:rFonts w:eastAsia="MS Mincho" w:cs="Arial"/>
                <w:strike/>
                <w:color w:val="000000"/>
                <w:lang w:val="en-GB" w:eastAsia="ja-JP"/>
              </w:rPr>
            </w:pPr>
            <w:r w:rsidRPr="001B47D9">
              <w:rPr>
                <w:rFonts w:eastAsia="MS Mincho" w:cs="Arial"/>
                <w:color w:val="000000"/>
                <w:lang w:val="en-GB" w:eastAsia="ja-JP"/>
              </w:rPr>
              <w:t>1. Support of FDMed reception of DL signals/channels and L1 SRS-RSRP measurement resource</w:t>
            </w:r>
          </w:p>
          <w:p w14:paraId="01117D14" w14:textId="77777777" w:rsidR="004A5417" w:rsidRPr="001B47D9" w:rsidRDefault="004A5417">
            <w:pPr>
              <w:overflowPunct w:val="0"/>
              <w:spacing w:after="0"/>
              <w:jc w:val="left"/>
              <w:rPr>
                <w:rFonts w:eastAsia="MS Mincho" w:cs="Arial"/>
                <w:color w:val="000000"/>
                <w:lang w:val="en-GB" w:eastAsia="ja-JP"/>
              </w:rPr>
            </w:pPr>
          </w:p>
        </w:tc>
        <w:tc>
          <w:tcPr>
            <w:tcW w:w="124" w:type="pct"/>
            <w:tcBorders>
              <w:top w:val="single" w:sz="4" w:space="0" w:color="auto"/>
              <w:left w:val="single" w:sz="4" w:space="0" w:color="auto"/>
              <w:bottom w:val="single" w:sz="4" w:space="0" w:color="auto"/>
              <w:right w:val="single" w:sz="4" w:space="0" w:color="auto"/>
            </w:tcBorders>
            <w:hideMark/>
          </w:tcPr>
          <w:p w14:paraId="16F81560"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lang w:val="en-GB" w:eastAsia="ja-JP"/>
              </w:rPr>
              <w:t>60-9</w:t>
            </w:r>
          </w:p>
        </w:tc>
        <w:tc>
          <w:tcPr>
            <w:tcW w:w="129" w:type="pct"/>
            <w:tcBorders>
              <w:top w:val="single" w:sz="4" w:space="0" w:color="auto"/>
              <w:left w:val="single" w:sz="4" w:space="0" w:color="auto"/>
              <w:bottom w:val="single" w:sz="4" w:space="0" w:color="auto"/>
              <w:right w:val="single" w:sz="4" w:space="0" w:color="auto"/>
            </w:tcBorders>
            <w:hideMark/>
          </w:tcPr>
          <w:p w14:paraId="4658C4B0"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567E7DD9"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4DAED130"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lang w:val="en-GB" w:eastAsia="ja-JP"/>
              </w:rPr>
              <w:t xml:space="preserve">FDMed </w:t>
            </w:r>
            <w:r w:rsidRPr="001B47D9">
              <w:rPr>
                <w:rFonts w:cs="Arial"/>
                <w:color w:val="000000"/>
                <w:lang w:val="en-GB" w:eastAsia="zh-CN"/>
              </w:rPr>
              <w:t>reception of DL signals/channels and L1 SRS-RSRP measurement resource</w:t>
            </w:r>
            <w:r w:rsidRPr="001B47D9">
              <w:rPr>
                <w:rFonts w:eastAsia="MS Mincho" w:cs="Arial"/>
                <w:color w:val="000000"/>
                <w:lang w:val="en-GB"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hideMark/>
          </w:tcPr>
          <w:p w14:paraId="469BF2BB"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67BBD708"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2C354BB6"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3A65DFC"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7070505B"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1FC79BA9"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bookmarkEnd w:id="4"/>
    </w:tbl>
    <w:p w14:paraId="165177EC" w14:textId="77777777" w:rsidR="004A5417" w:rsidRDefault="004A5417" w:rsidP="004A5417">
      <w:pPr>
        <w:spacing w:after="0"/>
        <w:jc w:val="left"/>
        <w:rPr>
          <w:rFonts w:ascii="Arial" w:eastAsia="Yu Mincho" w:hAnsi="Arial"/>
          <w:sz w:val="20"/>
          <w:szCs w:val="20"/>
          <w:lang w:val="en-GB" w:eastAsia="ja-JP"/>
        </w:rPr>
      </w:pPr>
    </w:p>
    <w:p w14:paraId="4E726409"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15749C2B" w14:textId="77777777" w:rsidR="004A5417" w:rsidRDefault="004A5417" w:rsidP="004A5417">
      <w:pPr>
        <w:spacing w:after="0"/>
        <w:jc w:val="left"/>
        <w:rPr>
          <w:rFonts w:eastAsia="Yu Mincho"/>
          <w:lang w:eastAsia="ja-JP"/>
        </w:rPr>
      </w:pPr>
      <w:r>
        <w:rPr>
          <w:rFonts w:eastAsia="Yu Mincho"/>
          <w:lang w:eastAsia="ja-JP"/>
        </w:rPr>
        <w:t>Introduce following FG for L1 CLI-RSSI measurement/reporting.</w:t>
      </w:r>
    </w:p>
    <w:p w14:paraId="3597CA81" w14:textId="77777777" w:rsidR="004A5417" w:rsidRDefault="004A5417" w:rsidP="004A5417">
      <w:pPr>
        <w:spacing w:after="0"/>
        <w:jc w:val="left"/>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71"/>
        <w:gridCol w:w="5770"/>
        <w:gridCol w:w="584"/>
        <w:gridCol w:w="632"/>
        <w:gridCol w:w="485"/>
        <w:gridCol w:w="3314"/>
        <w:gridCol w:w="754"/>
        <w:gridCol w:w="669"/>
        <w:gridCol w:w="632"/>
        <w:gridCol w:w="632"/>
        <w:gridCol w:w="2749"/>
        <w:gridCol w:w="1219"/>
      </w:tblGrid>
      <w:tr w:rsidR="004A5417" w14:paraId="317EC046"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1B408923" w14:textId="77777777" w:rsidR="004A5417" w:rsidRDefault="004A5417">
            <w:pPr>
              <w:keepLines/>
              <w:overflowPunct w:val="0"/>
              <w:spacing w:after="0"/>
              <w:jc w:val="left"/>
              <w:rPr>
                <w:rFonts w:eastAsia="MS Mincho" w:cs="Arial"/>
                <w:color w:val="000000"/>
                <w:lang w:val="en-GB" w:eastAsia="zh-CN"/>
              </w:rPr>
            </w:pPr>
            <w:r>
              <w:rPr>
                <w:rFonts w:eastAsia="MS Mincho" w:cs="Arial"/>
                <w:color w:val="000000"/>
                <w:lang w:val="en-GB" w:eastAsia="ja-JP"/>
              </w:rPr>
              <w:t>60-8</w:t>
            </w:r>
          </w:p>
        </w:tc>
        <w:tc>
          <w:tcPr>
            <w:tcW w:w="743" w:type="pct"/>
            <w:tcBorders>
              <w:top w:val="single" w:sz="4" w:space="0" w:color="auto"/>
              <w:left w:val="single" w:sz="4" w:space="0" w:color="auto"/>
              <w:bottom w:val="single" w:sz="4" w:space="0" w:color="auto"/>
              <w:right w:val="single" w:sz="4" w:space="0" w:color="auto"/>
            </w:tcBorders>
            <w:hideMark/>
          </w:tcPr>
          <w:p w14:paraId="15D9C821" w14:textId="77777777" w:rsidR="004A5417" w:rsidRDefault="004A5417">
            <w:pPr>
              <w:keepLines/>
              <w:overflowPunct w:val="0"/>
              <w:spacing w:after="0"/>
              <w:jc w:val="left"/>
              <w:rPr>
                <w:rFonts w:eastAsia="MS Mincho" w:cs="Arial"/>
                <w:color w:val="000000"/>
                <w:lang w:val="en-GB" w:eastAsia="ja-JP"/>
              </w:rPr>
            </w:pPr>
            <w:r>
              <w:rPr>
                <w:rFonts w:cs="Arial"/>
                <w:color w:val="000000"/>
                <w:lang w:val="en-GB" w:eastAsia="zh-CN"/>
              </w:rPr>
              <w:t>L1 CLI-RSSI measurement</w:t>
            </w:r>
            <w:r>
              <w:rPr>
                <w:rFonts w:eastAsia="MS Mincho" w:cs="Arial"/>
                <w:color w:val="000000"/>
                <w:lang w:val="en-GB" w:eastAsia="ja-JP"/>
              </w:rPr>
              <w:t xml:space="preserve"> and </w:t>
            </w:r>
            <w:r>
              <w:rPr>
                <w:rFonts w:eastAsia="Yu Mincho" w:cs="Arial"/>
                <w:color w:val="000000"/>
                <w:highlight w:val="yellow"/>
                <w:lang w:val="en-GB" w:eastAsia="ja-JP"/>
              </w:rPr>
              <w:t>[aperiodic]</w:t>
            </w:r>
            <w:r>
              <w:rPr>
                <w:rFonts w:eastAsia="Yu Mincho" w:cs="Arial"/>
                <w:color w:val="000000"/>
                <w:lang w:val="en-GB" w:eastAsia="ja-JP"/>
              </w:rPr>
              <w:t xml:space="preserve"> </w:t>
            </w:r>
            <w:r>
              <w:rPr>
                <w:rFonts w:eastAsia="MS Mincho" w:cs="Arial"/>
                <w:color w:val="000000"/>
                <w:lang w:val="en-GB" w:eastAsia="ja-JP"/>
              </w:rPr>
              <w:t>reporting</w:t>
            </w:r>
          </w:p>
        </w:tc>
        <w:tc>
          <w:tcPr>
            <w:tcW w:w="1412" w:type="pct"/>
            <w:tcBorders>
              <w:top w:val="single" w:sz="4" w:space="0" w:color="auto"/>
              <w:left w:val="single" w:sz="4" w:space="0" w:color="auto"/>
              <w:bottom w:val="single" w:sz="4" w:space="0" w:color="auto"/>
              <w:right w:val="single" w:sz="4" w:space="0" w:color="auto"/>
            </w:tcBorders>
          </w:tcPr>
          <w:p w14:paraId="5EDF473E"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w:t>
            </w:r>
            <w:r>
              <w:rPr>
                <w:rFonts w:eastAsia="MS Mincho" w:cs="Arial"/>
                <w:lang w:val="en-GB" w:eastAsia="ja-JP"/>
              </w:rPr>
              <w:t>Aperiodic L1 CLI-RSSI reporting o</w:t>
            </w:r>
            <w:r>
              <w:rPr>
                <w:rFonts w:eastAsia="MS Mincho" w:cs="Arial"/>
                <w:color w:val="000000"/>
                <w:lang w:val="en-GB" w:eastAsia="ja-JP"/>
              </w:rPr>
              <w:t xml:space="preserve">n PUSCH </w:t>
            </w:r>
            <w:r>
              <w:rPr>
                <w:rFonts w:eastAsia="MS Mincho" w:cs="Arial"/>
                <w:color w:val="000000"/>
                <w:highlight w:val="yellow"/>
                <w:lang w:val="en-GB" w:eastAsia="ja-JP"/>
              </w:rPr>
              <w:t>[and periodic L1 CLI-RSSI reporting on PUCCH]</w:t>
            </w:r>
          </w:p>
          <w:p w14:paraId="36BD0AA3" w14:textId="77777777" w:rsidR="004A5417" w:rsidRDefault="004A5417">
            <w:pPr>
              <w:overflowPunct w:val="0"/>
              <w:spacing w:after="0"/>
              <w:textAlignment w:val="baseline"/>
              <w:rPr>
                <w:rFonts w:eastAsia="MS Mincho" w:cs="Arial"/>
                <w:color w:val="000000"/>
                <w:lang w:eastAsia="ja-JP"/>
              </w:rPr>
            </w:pPr>
            <w:r>
              <w:rPr>
                <w:rFonts w:eastAsia="MS Mincho" w:cs="Arial"/>
                <w:color w:val="000000"/>
                <w:lang w:val="en-GB" w:eastAsia="ja-JP"/>
              </w:rPr>
              <w:t xml:space="preserve">2. </w:t>
            </w:r>
            <w:proofErr w:type="spellStart"/>
            <w:r>
              <w:rPr>
                <w:rFonts w:eastAsia="MS Mincho" w:cs="Arial"/>
                <w:color w:val="000000"/>
                <w:lang w:val="en-GB" w:eastAsia="ja-JP"/>
              </w:rPr>
              <w:t>Su</w:t>
            </w:r>
            <w:r>
              <w:rPr>
                <w:rFonts w:eastAsia="MS Mincho" w:cs="Arial"/>
                <w:color w:val="000000"/>
                <w:lang w:eastAsia="ja-JP"/>
              </w:rPr>
              <w:t>pport</w:t>
            </w:r>
            <w:proofErr w:type="spellEnd"/>
            <w:r>
              <w:rPr>
                <w:rFonts w:eastAsia="MS Mincho" w:cs="Arial"/>
                <w:color w:val="000000"/>
                <w:lang w:eastAsia="ja-JP"/>
              </w:rPr>
              <w:t xml:space="preserve"> of CLI-RSSI measurement resource configured in one UL subband only, in one DL subband only, or across two DL subbands only.</w:t>
            </w:r>
          </w:p>
          <w:p w14:paraId="0D4DE563" w14:textId="77777777" w:rsidR="004A5417" w:rsidRDefault="004A5417">
            <w:pPr>
              <w:overflowPunct w:val="0"/>
              <w:spacing w:after="0"/>
              <w:textAlignment w:val="baseline"/>
              <w:rPr>
                <w:rFonts w:eastAsia="MS Mincho" w:cs="Arial"/>
                <w:lang w:val="en-GB" w:eastAsia="ja-JP"/>
              </w:rPr>
            </w:pPr>
            <w:r>
              <w:rPr>
                <w:rFonts w:eastAsia="MS Mincho" w:cs="Arial"/>
                <w:color w:val="000000"/>
                <w:lang w:val="en-GB" w:eastAsia="ja-JP"/>
              </w:rPr>
              <w:t>3. [</w:t>
            </w:r>
            <w:r>
              <w:rPr>
                <w:rFonts w:eastAsia="MS Mincho" w:cs="Arial"/>
                <w:color w:val="000000"/>
                <w:highlight w:val="yellow"/>
                <w:lang w:val="en-GB" w:eastAsia="ja-JP"/>
              </w:rPr>
              <w:t>Periodic and]</w:t>
            </w:r>
            <w:r>
              <w:rPr>
                <w:rFonts w:eastAsia="MS Mincho" w:cs="Arial"/>
                <w:color w:val="000000"/>
                <w:lang w:val="en-GB" w:eastAsia="ja-JP"/>
              </w:rPr>
              <w:t xml:space="preserve"> a</w:t>
            </w:r>
            <w:r>
              <w:rPr>
                <w:rFonts w:eastAsia="MS Mincho" w:cs="Arial"/>
                <w:lang w:val="en-GB" w:eastAsia="ja-JP"/>
              </w:rPr>
              <w:t>periodic CLI-RSSI measurement resource</w:t>
            </w:r>
          </w:p>
          <w:p w14:paraId="0065B619" w14:textId="77777777" w:rsidR="004A5417" w:rsidRDefault="004A5417">
            <w:pPr>
              <w:overflowPunct w:val="0"/>
              <w:spacing w:after="0"/>
              <w:textAlignment w:val="baseline"/>
              <w:rPr>
                <w:rFonts w:eastAsia="MS Mincho" w:cs="Arial"/>
                <w:lang w:val="en-GB" w:eastAsia="ja-JP"/>
              </w:rPr>
            </w:pPr>
          </w:p>
          <w:p w14:paraId="59079A39" w14:textId="77777777" w:rsidR="004A5417" w:rsidRDefault="004A5417">
            <w:pPr>
              <w:overflowPunct w:val="0"/>
              <w:spacing w:after="0"/>
              <w:textAlignment w:val="baseline"/>
              <w:rPr>
                <w:rFonts w:eastAsia="MS Mincho" w:cs="Arial"/>
                <w:lang w:val="en-GB" w:eastAsia="ja-JP"/>
              </w:rPr>
            </w:pPr>
          </w:p>
          <w:p w14:paraId="13B45EF1" w14:textId="77777777" w:rsidR="004A5417" w:rsidRDefault="004A5417">
            <w:pPr>
              <w:overflowPunct w:val="0"/>
              <w:spacing w:after="0"/>
              <w:jc w:val="left"/>
              <w:rPr>
                <w:rFonts w:eastAsia="MS Mincho" w:cs="Arial"/>
                <w:color w:val="000000"/>
                <w:highlight w:val="yellow"/>
                <w:lang w:val="en-GB" w:eastAsia="ja-JP"/>
              </w:rPr>
            </w:pPr>
            <w:r>
              <w:rPr>
                <w:rFonts w:eastAsia="MS Mincho" w:cs="Arial"/>
                <w:color w:val="000000"/>
                <w:highlight w:val="yellow"/>
                <w:lang w:val="en-GB" w:eastAsia="ja-JP"/>
              </w:rPr>
              <w:t>FFS: whether each of components within brackets is separate FG or require reporting</w:t>
            </w:r>
          </w:p>
          <w:p w14:paraId="09AB0A70"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 xml:space="preserve">FFS: </w:t>
            </w:r>
            <w:proofErr w:type="gramStart"/>
            <w:r>
              <w:rPr>
                <w:rFonts w:eastAsia="MS Mincho" w:cs="Arial"/>
                <w:color w:val="000000"/>
                <w:highlight w:val="yellow"/>
                <w:lang w:val="en-GB" w:eastAsia="ja-JP"/>
              </w:rPr>
              <w:t>other</w:t>
            </w:r>
            <w:proofErr w:type="gramEnd"/>
            <w:r>
              <w:rPr>
                <w:rFonts w:eastAsia="MS Mincho" w:cs="Arial"/>
                <w:color w:val="000000"/>
                <w:highlight w:val="yellow"/>
                <w:lang w:val="en-GB"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hideMark/>
          </w:tcPr>
          <w:p w14:paraId="01BC17B9"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27E6CE0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5C7BAB41"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0F65C7FD" w14:textId="77777777" w:rsidR="004A5417" w:rsidRDefault="004A5417">
            <w:pPr>
              <w:keepLines/>
              <w:overflowPunct w:val="0"/>
              <w:spacing w:after="0"/>
              <w:jc w:val="left"/>
              <w:rPr>
                <w:rFonts w:eastAsia="MS Mincho" w:cs="Arial"/>
                <w:color w:val="000000"/>
                <w:lang w:val="en-GB" w:eastAsia="ja-JP"/>
              </w:rPr>
            </w:pPr>
            <w:r>
              <w:rPr>
                <w:rFonts w:eastAsia="Yu Mincho" w:cs="Arial"/>
                <w:color w:val="000000"/>
                <w:highlight w:val="yellow"/>
                <w:lang w:val="en-GB" w:eastAsia="ja-JP"/>
              </w:rPr>
              <w:t>[Aperiodic]</w:t>
            </w:r>
            <w:r>
              <w:rPr>
                <w:rFonts w:eastAsia="Yu Mincho" w:cs="Arial"/>
                <w:color w:val="000000"/>
                <w:lang w:val="en-GB" w:eastAsia="ja-JP"/>
              </w:rPr>
              <w:t xml:space="preserve"> </w:t>
            </w:r>
            <w:r>
              <w:rPr>
                <w:rFonts w:eastAsia="MS Mincho" w:cs="Arial"/>
                <w:color w:val="000000"/>
                <w:lang w:val="en-GB"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4EB5F38D"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354D3C5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6F11BB50" w14:textId="77777777" w:rsidR="004A5417" w:rsidRDefault="004A5417">
            <w:pPr>
              <w:keepLines/>
              <w:overflowPunct w:val="0"/>
              <w:spacing w:after="0"/>
              <w:jc w:val="center"/>
              <w:rPr>
                <w:rFonts w:eastAsia="MS Mincho" w:cs="Arial"/>
                <w:color w:val="000000"/>
                <w:highlight w:val="yellow"/>
                <w:lang w:val="en-GB" w:eastAsia="ja-JP"/>
              </w:rPr>
            </w:pPr>
            <w:r>
              <w:rPr>
                <w:rFonts w:eastAsia="MS Mincho" w:cs="Arial"/>
                <w:color w:val="000000"/>
                <w:highlight w:val="yellow"/>
                <w:lang w:val="en-GB" w:eastAsia="ja-JP"/>
              </w:rPr>
              <w:t>[</w:t>
            </w:r>
            <w:r>
              <w:rPr>
                <w:rFonts w:cs="Arial"/>
                <w:color w:val="000000"/>
                <w:highlight w:val="yellow"/>
                <w:lang w:val="en-GB" w:eastAsia="zh-CN"/>
              </w:rPr>
              <w:t>n/a</w:t>
            </w:r>
            <w:r>
              <w:rPr>
                <w:rFonts w:eastAsia="MS Mincho" w:cs="Arial"/>
                <w:color w:val="000000"/>
                <w:highlight w:val="yellow"/>
                <w:lang w:val="en-GB" w:eastAsia="ja-JP"/>
              </w:rPr>
              <w:t>]</w:t>
            </w:r>
          </w:p>
        </w:tc>
        <w:tc>
          <w:tcPr>
            <w:tcW w:w="104" w:type="pct"/>
            <w:tcBorders>
              <w:top w:val="single" w:sz="4" w:space="0" w:color="auto"/>
              <w:left w:val="single" w:sz="4" w:space="0" w:color="auto"/>
              <w:bottom w:val="single" w:sz="4" w:space="0" w:color="auto"/>
              <w:right w:val="single" w:sz="4" w:space="0" w:color="auto"/>
            </w:tcBorders>
            <w:hideMark/>
          </w:tcPr>
          <w:p w14:paraId="164BCBC0" w14:textId="77777777" w:rsidR="004A5417" w:rsidRDefault="004A5417">
            <w:pPr>
              <w:keepLines/>
              <w:overflowPunct w:val="0"/>
              <w:spacing w:after="0"/>
              <w:jc w:val="center"/>
              <w:rPr>
                <w:rFonts w:eastAsia="MS Mincho" w:cs="Arial"/>
                <w:color w:val="000000"/>
                <w:highlight w:val="yellow"/>
                <w:lang w:val="en-GB" w:eastAsia="ja-JP"/>
              </w:rPr>
            </w:pPr>
            <w:r>
              <w:rPr>
                <w:rFonts w:eastAsia="MS Mincho" w:cs="Arial"/>
                <w:color w:val="000000"/>
                <w:highlight w:val="yellow"/>
                <w:lang w:val="en-GB" w:eastAsia="ja-JP"/>
              </w:rPr>
              <w:t>[</w:t>
            </w:r>
            <w:r>
              <w:rPr>
                <w:rFonts w:cs="Arial"/>
                <w:color w:val="000000"/>
                <w:highlight w:val="yellow"/>
                <w:lang w:val="en-GB" w:eastAsia="zh-CN"/>
              </w:rPr>
              <w:t>n/a</w:t>
            </w:r>
            <w:r>
              <w:rPr>
                <w:rFonts w:eastAsia="MS Mincho" w:cs="Arial"/>
                <w:color w:val="000000"/>
                <w:highlight w:val="yellow"/>
                <w:lang w:val="en-GB" w:eastAsia="ja-JP"/>
              </w:rPr>
              <w:t>]</w:t>
            </w:r>
          </w:p>
        </w:tc>
        <w:tc>
          <w:tcPr>
            <w:tcW w:w="690" w:type="pct"/>
            <w:tcBorders>
              <w:top w:val="single" w:sz="4" w:space="0" w:color="auto"/>
              <w:left w:val="single" w:sz="4" w:space="0" w:color="auto"/>
              <w:bottom w:val="single" w:sz="4" w:space="0" w:color="auto"/>
              <w:right w:val="single" w:sz="4" w:space="0" w:color="auto"/>
            </w:tcBorders>
          </w:tcPr>
          <w:p w14:paraId="74D43693" w14:textId="77777777" w:rsidR="004A5417" w:rsidRDefault="004A5417">
            <w:pPr>
              <w:overflowPunct w:val="0"/>
              <w:spacing w:after="0"/>
              <w:jc w:val="left"/>
              <w:rPr>
                <w:rFonts w:eastAsia="Yu Mincho" w:cs="Arial"/>
                <w:strike/>
                <w:color w:val="FF0000"/>
                <w:lang w:val="en-GB" w:eastAsia="ja-JP"/>
              </w:rPr>
            </w:pPr>
          </w:p>
          <w:p w14:paraId="0C3E9D97" w14:textId="77777777" w:rsidR="004A5417" w:rsidRDefault="004A5417">
            <w:pPr>
              <w:overflowPunct w:val="0"/>
              <w:spacing w:after="180"/>
              <w:jc w:val="left"/>
              <w:rPr>
                <w:rFonts w:eastAsia="Times New Roman" w:cs="Arial"/>
                <w:strike/>
                <w:color w:val="FF0000"/>
                <w:highlight w:val="yellow"/>
                <w:lang w:val="en-GB" w:eastAsia="zh-CN"/>
              </w:rPr>
            </w:pPr>
          </w:p>
        </w:tc>
        <w:tc>
          <w:tcPr>
            <w:tcW w:w="324" w:type="pct"/>
            <w:tcBorders>
              <w:top w:val="single" w:sz="4" w:space="0" w:color="auto"/>
              <w:left w:val="single" w:sz="4" w:space="0" w:color="auto"/>
              <w:bottom w:val="single" w:sz="4" w:space="0" w:color="auto"/>
              <w:right w:val="single" w:sz="4" w:space="0" w:color="auto"/>
            </w:tcBorders>
            <w:hideMark/>
          </w:tcPr>
          <w:p w14:paraId="59306AD1"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tbl>
    <w:p w14:paraId="66A309EE" w14:textId="77777777" w:rsidR="004A5417" w:rsidRDefault="004A5417" w:rsidP="004A5417">
      <w:pPr>
        <w:spacing w:after="0"/>
        <w:jc w:val="left"/>
        <w:rPr>
          <w:rFonts w:ascii="Arial" w:eastAsia="Yu Mincho" w:hAnsi="Arial"/>
          <w:sz w:val="20"/>
          <w:szCs w:val="20"/>
          <w:lang w:eastAsia="ja-JP"/>
        </w:rPr>
      </w:pPr>
    </w:p>
    <w:p w14:paraId="17C0DAC3"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5C952283" w14:textId="77777777" w:rsidR="004A5417" w:rsidRDefault="004A5417" w:rsidP="004A5417">
      <w:pPr>
        <w:spacing w:after="0"/>
        <w:jc w:val="left"/>
        <w:rPr>
          <w:rFonts w:eastAsia="Yu Mincho"/>
          <w:lang w:eastAsia="ja-JP"/>
        </w:rPr>
      </w:pPr>
      <w:r>
        <w:rPr>
          <w:rFonts w:eastAsia="Yu Mincho"/>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54"/>
        <w:gridCol w:w="5853"/>
        <w:gridCol w:w="510"/>
        <w:gridCol w:w="632"/>
        <w:gridCol w:w="485"/>
        <w:gridCol w:w="3351"/>
        <w:gridCol w:w="754"/>
        <w:gridCol w:w="669"/>
        <w:gridCol w:w="485"/>
        <w:gridCol w:w="485"/>
        <w:gridCol w:w="2832"/>
        <w:gridCol w:w="1301"/>
      </w:tblGrid>
      <w:tr w:rsidR="004A5417" w:rsidRPr="001B47D9" w14:paraId="48F514D9"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6059D3DB" w14:textId="77777777" w:rsidR="004A5417" w:rsidRPr="001B47D9" w:rsidRDefault="004A5417">
            <w:pPr>
              <w:keepLines/>
              <w:overflowPunct w:val="0"/>
              <w:spacing w:after="0"/>
              <w:jc w:val="left"/>
              <w:rPr>
                <w:rFonts w:eastAsia="MS Mincho" w:cs="Arial"/>
                <w:color w:val="000000"/>
                <w:lang w:val="en-GB" w:eastAsia="zh-CN"/>
              </w:rPr>
            </w:pPr>
            <w:r w:rsidRPr="001B47D9">
              <w:rPr>
                <w:rFonts w:eastAsia="MS Mincho" w:cs="Arial"/>
                <w:color w:val="000000"/>
                <w:lang w:val="en-GB" w:eastAsia="ja-JP"/>
              </w:rPr>
              <w:t>60-9b</w:t>
            </w:r>
          </w:p>
        </w:tc>
        <w:tc>
          <w:tcPr>
            <w:tcW w:w="743" w:type="pct"/>
            <w:tcBorders>
              <w:top w:val="single" w:sz="4" w:space="0" w:color="auto"/>
              <w:left w:val="single" w:sz="4" w:space="0" w:color="auto"/>
              <w:bottom w:val="single" w:sz="4" w:space="0" w:color="auto"/>
              <w:right w:val="single" w:sz="4" w:space="0" w:color="auto"/>
            </w:tcBorders>
            <w:hideMark/>
          </w:tcPr>
          <w:p w14:paraId="71215159"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Support of 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tcPr>
          <w:p w14:paraId="263AA68A" w14:textId="77777777" w:rsidR="004A5417" w:rsidRPr="001B47D9" w:rsidRDefault="004A5417">
            <w:pPr>
              <w:overflowPunct w:val="0"/>
              <w:spacing w:after="0"/>
              <w:jc w:val="left"/>
              <w:rPr>
                <w:rFonts w:eastAsia="MS Mincho" w:cs="Arial"/>
                <w:lang w:val="en-GB" w:eastAsia="ja-JP"/>
              </w:rPr>
            </w:pPr>
            <w:r w:rsidRPr="001B47D9">
              <w:rPr>
                <w:rFonts w:eastAsia="MS Mincho" w:cs="Arial"/>
                <w:color w:val="000000"/>
                <w:lang w:val="en-GB" w:eastAsia="ja-JP"/>
              </w:rPr>
              <w:t xml:space="preserve">1. </w:t>
            </w:r>
            <w:r w:rsidRPr="001B47D9">
              <w:rPr>
                <w:rFonts w:eastAsia="Yu Mincho" w:cs="Arial"/>
                <w:color w:val="000000"/>
                <w:lang w:val="en-GB" w:eastAsia="ja-JP"/>
              </w:rPr>
              <w:t xml:space="preserve">Support of 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w:t>
            </w:r>
          </w:p>
          <w:p w14:paraId="3313C27E" w14:textId="77777777" w:rsidR="004A5417" w:rsidRPr="001B47D9" w:rsidRDefault="004A5417">
            <w:pPr>
              <w:overflowPunct w:val="0"/>
              <w:spacing w:after="0"/>
              <w:jc w:val="left"/>
              <w:rPr>
                <w:rFonts w:eastAsia="MS Mincho" w:cs="Arial"/>
                <w:color w:val="000000"/>
                <w:lang w:val="en-GB" w:eastAsia="ja-JP"/>
              </w:rPr>
            </w:pPr>
          </w:p>
        </w:tc>
        <w:tc>
          <w:tcPr>
            <w:tcW w:w="124" w:type="pct"/>
            <w:tcBorders>
              <w:top w:val="single" w:sz="4" w:space="0" w:color="auto"/>
              <w:left w:val="single" w:sz="4" w:space="0" w:color="auto"/>
              <w:bottom w:val="single" w:sz="4" w:space="0" w:color="auto"/>
              <w:right w:val="single" w:sz="4" w:space="0" w:color="auto"/>
            </w:tcBorders>
            <w:hideMark/>
          </w:tcPr>
          <w:p w14:paraId="181924C2"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MS Mincho" w:cs="Arial"/>
                <w:color w:val="000000"/>
                <w:highlight w:val="yellow"/>
                <w:lang w:val="en-GB" w:eastAsia="ja-JP"/>
              </w:rPr>
              <w:t>60-9</w:t>
            </w:r>
          </w:p>
        </w:tc>
        <w:tc>
          <w:tcPr>
            <w:tcW w:w="129" w:type="pct"/>
            <w:tcBorders>
              <w:top w:val="single" w:sz="4" w:space="0" w:color="auto"/>
              <w:left w:val="single" w:sz="4" w:space="0" w:color="auto"/>
              <w:bottom w:val="single" w:sz="4" w:space="0" w:color="auto"/>
              <w:right w:val="single" w:sz="4" w:space="0" w:color="auto"/>
            </w:tcBorders>
            <w:hideMark/>
          </w:tcPr>
          <w:p w14:paraId="17A3D6CF"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3747CC0"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6E2720C" w14:textId="77777777" w:rsidR="004A5417" w:rsidRPr="001B47D9" w:rsidRDefault="004A5417">
            <w:pPr>
              <w:keepLines/>
              <w:overflowPunct w:val="0"/>
              <w:spacing w:after="0"/>
              <w:jc w:val="left"/>
              <w:rPr>
                <w:rFonts w:eastAsia="MS Mincho" w:cs="Arial"/>
                <w:color w:val="000000"/>
                <w:lang w:val="en-GB" w:eastAsia="ja-JP"/>
              </w:rPr>
            </w:pPr>
            <w:r w:rsidRPr="001B47D9">
              <w:rPr>
                <w:rFonts w:eastAsia="Yu Mincho" w:cs="Arial"/>
                <w:color w:val="000000"/>
                <w:lang w:val="en-GB" w:eastAsia="ja-JP"/>
              </w:rPr>
              <w:t xml:space="preserve">Semi-persistent </w:t>
            </w:r>
            <w:r w:rsidRPr="001B47D9">
              <w:rPr>
                <w:rFonts w:cs="Arial"/>
                <w:color w:val="000000"/>
                <w:lang w:val="en-GB" w:eastAsia="zh-CN"/>
              </w:rPr>
              <w:t xml:space="preserve">L1 </w:t>
            </w:r>
            <w:r w:rsidRPr="001B47D9">
              <w:rPr>
                <w:rFonts w:eastAsia="MS Mincho" w:cs="Arial"/>
                <w:color w:val="000000"/>
                <w:lang w:val="en-GB" w:eastAsia="ja-JP"/>
              </w:rPr>
              <w:t>SRS-RSRP</w:t>
            </w:r>
            <w:r w:rsidRPr="001B47D9">
              <w:rPr>
                <w:rFonts w:cs="Arial"/>
                <w:color w:val="000000"/>
                <w:lang w:val="en-GB" w:eastAsia="zh-CN"/>
              </w:rPr>
              <w:t xml:space="preserve"> measurement</w:t>
            </w:r>
            <w:r w:rsidRPr="001B47D9">
              <w:rPr>
                <w:rFonts w:eastAsia="MS Mincho" w:cs="Arial"/>
                <w:color w:val="000000"/>
                <w:lang w:val="en-GB"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583DF4D9" w14:textId="77777777" w:rsidR="004A5417" w:rsidRPr="001B47D9" w:rsidRDefault="004A5417">
            <w:pPr>
              <w:keepLines/>
              <w:overflowPunct w:val="0"/>
              <w:spacing w:after="0"/>
              <w:jc w:val="center"/>
              <w:rPr>
                <w:rFonts w:eastAsia="MS Mincho" w:cs="Arial"/>
                <w:color w:val="000000"/>
                <w:lang w:val="en-GB" w:eastAsia="ja-JP"/>
              </w:rPr>
            </w:pPr>
            <w:r w:rsidRPr="001B47D9">
              <w:rPr>
                <w:rFonts w:eastAsia="MS Mincho" w:cs="Arial"/>
                <w:color w:val="000000"/>
                <w:highlight w:val="yellow"/>
                <w:lang w:val="en-GB" w:eastAsia="ja-JP"/>
              </w:rPr>
              <w:t>[</w:t>
            </w:r>
            <w:r w:rsidRPr="001B47D9">
              <w:rPr>
                <w:rFonts w:cs="Arial"/>
                <w:color w:val="000000"/>
                <w:highlight w:val="yellow"/>
                <w:lang w:val="en-GB" w:eastAsia="zh-CN"/>
              </w:rPr>
              <w:t>Per Band</w:t>
            </w:r>
            <w:r w:rsidRPr="001B47D9">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5BE71567"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B2CF1D3" w14:textId="77777777" w:rsidR="004A5417" w:rsidRPr="001B47D9" w:rsidRDefault="004A5417">
            <w:pPr>
              <w:keepLines/>
              <w:overflowPunct w:val="0"/>
              <w:spacing w:after="0"/>
              <w:jc w:val="center"/>
              <w:rPr>
                <w:rFonts w:cs="Arial"/>
                <w:color w:val="000000"/>
                <w:lang w:val="en-GB" w:eastAsia="zh-CN"/>
              </w:rPr>
            </w:pPr>
            <w:r w:rsidRPr="001B47D9">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6460A97" w14:textId="77777777" w:rsidR="004A5417" w:rsidRPr="001B47D9" w:rsidRDefault="004A5417">
            <w:pPr>
              <w:keepLines/>
              <w:overflowPunct w:val="0"/>
              <w:spacing w:after="0"/>
              <w:jc w:val="center"/>
              <w:rPr>
                <w:rFonts w:cs="Arial"/>
                <w:color w:val="000000"/>
                <w:lang w:val="en-GB" w:eastAsia="ja-JP"/>
              </w:rPr>
            </w:pPr>
            <w:r w:rsidRPr="001B47D9">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1810FBA7" w14:textId="77777777" w:rsidR="004A5417" w:rsidRPr="001B47D9" w:rsidRDefault="004A5417">
            <w:pPr>
              <w:overflowPunct w:val="0"/>
              <w:spacing w:after="180"/>
              <w:jc w:val="left"/>
              <w:rPr>
                <w:rFonts w:eastAsia="MS Mincho" w:cs="Arial"/>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5E93035E" w14:textId="77777777" w:rsidR="004A5417" w:rsidRPr="001B47D9" w:rsidRDefault="004A5417">
            <w:pPr>
              <w:keepLines/>
              <w:overflowPunct w:val="0"/>
              <w:spacing w:after="0"/>
              <w:jc w:val="left"/>
              <w:rPr>
                <w:rFonts w:cs="Arial"/>
                <w:color w:val="000000"/>
                <w:lang w:val="en-GB" w:eastAsia="ja-JP"/>
              </w:rPr>
            </w:pPr>
            <w:r w:rsidRPr="001B47D9">
              <w:rPr>
                <w:rFonts w:cs="Arial"/>
                <w:color w:val="000000"/>
                <w:lang w:val="en-GB" w:eastAsia="ja-JP"/>
              </w:rPr>
              <w:t>Optional with capability signalling</w:t>
            </w:r>
          </w:p>
        </w:tc>
      </w:tr>
    </w:tbl>
    <w:p w14:paraId="7D2DB1A7" w14:textId="77777777" w:rsidR="004A5417" w:rsidRDefault="004A5417" w:rsidP="004A5417">
      <w:pPr>
        <w:spacing w:after="0"/>
        <w:jc w:val="left"/>
        <w:rPr>
          <w:rFonts w:ascii="Arial" w:eastAsia="Yu Mincho" w:hAnsi="Arial"/>
          <w:sz w:val="20"/>
          <w:szCs w:val="20"/>
          <w:lang w:eastAsia="ja-JP"/>
        </w:rPr>
      </w:pPr>
    </w:p>
    <w:p w14:paraId="5D05584A"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118FC34" w14:textId="77777777" w:rsidR="004A5417" w:rsidRDefault="004A5417" w:rsidP="004A5417">
      <w:pPr>
        <w:spacing w:after="0"/>
        <w:jc w:val="left"/>
        <w:rPr>
          <w:rFonts w:eastAsia="Yu Mincho"/>
          <w:lang w:eastAsia="ja-JP"/>
        </w:rPr>
      </w:pPr>
      <w:r>
        <w:rPr>
          <w:rFonts w:eastAsia="Yu Mincho"/>
          <w:lang w:eastAsia="ja-JP"/>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000"/>
        <w:gridCol w:w="5800"/>
        <w:gridCol w:w="730"/>
        <w:gridCol w:w="632"/>
        <w:gridCol w:w="485"/>
        <w:gridCol w:w="3344"/>
        <w:gridCol w:w="754"/>
        <w:gridCol w:w="669"/>
        <w:gridCol w:w="485"/>
        <w:gridCol w:w="485"/>
        <w:gridCol w:w="2779"/>
        <w:gridCol w:w="1248"/>
      </w:tblGrid>
      <w:tr w:rsidR="004A5417" w14:paraId="69524DE6"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hideMark/>
          </w:tcPr>
          <w:p w14:paraId="26903142" w14:textId="77777777" w:rsidR="004A5417" w:rsidRDefault="004A5417">
            <w:pPr>
              <w:keepLines/>
              <w:overflowPunct w:val="0"/>
              <w:spacing w:after="0"/>
              <w:jc w:val="left"/>
              <w:rPr>
                <w:rFonts w:eastAsia="MS Mincho" w:cs="Arial"/>
                <w:color w:val="000000"/>
                <w:lang w:val="en-GB" w:eastAsia="zh-CN"/>
              </w:rPr>
            </w:pPr>
            <w:bookmarkStart w:id="5" w:name="_Hlk190940000"/>
            <w:r>
              <w:rPr>
                <w:rFonts w:eastAsia="MS Mincho" w:cs="Arial"/>
                <w:color w:val="000000"/>
                <w:lang w:val="en-GB" w:eastAsia="ja-JP"/>
              </w:rPr>
              <w:t>60-7</w:t>
            </w:r>
          </w:p>
        </w:tc>
        <w:tc>
          <w:tcPr>
            <w:tcW w:w="743" w:type="pct"/>
            <w:tcBorders>
              <w:top w:val="single" w:sz="4" w:space="0" w:color="auto"/>
              <w:left w:val="single" w:sz="4" w:space="0" w:color="auto"/>
              <w:bottom w:val="single" w:sz="4" w:space="0" w:color="auto"/>
              <w:right w:val="single" w:sz="4" w:space="0" w:color="auto"/>
            </w:tcBorders>
            <w:hideMark/>
          </w:tcPr>
          <w:p w14:paraId="04BE66B4"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tcPr>
          <w:p w14:paraId="1776C3EF"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Support </w:t>
            </w:r>
            <w:r>
              <w:rPr>
                <w:rFonts w:eastAsia="Yu Mincho"/>
                <w:color w:val="000000"/>
              </w:rPr>
              <w:t>semi-static configuration</w:t>
            </w:r>
            <w:r>
              <w:rPr>
                <w:rFonts w:eastAsia="Yu Mincho"/>
                <w:color w:val="000000"/>
                <w:lang w:eastAsia="ja-JP"/>
              </w:rPr>
              <w:t xml:space="preserve"> of time location and frequency location</w:t>
            </w:r>
            <w:r>
              <w:rPr>
                <w:rFonts w:eastAsia="MS Mincho" w:cs="Arial"/>
                <w:color w:val="000000"/>
                <w:lang w:val="en-GB" w:eastAsia="ja-JP"/>
              </w:rPr>
              <w:t xml:space="preserve"> of UL resource muting for CP-OFDM waveform</w:t>
            </w:r>
          </w:p>
          <w:p w14:paraId="424778AC"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 Up to two UL muting symbols within a slot for PUSCH </w:t>
            </w:r>
          </w:p>
          <w:p w14:paraId="4AED37F3"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A configurable comb offset {0, 1} for the UL muting symbol</w:t>
            </w:r>
          </w:p>
          <w:p w14:paraId="09883A79"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 FFS: Whether this FG only support one common pattern of UL muting for DG/Type 2 CG PUSCH and Type 1 CG PUSCH]</w:t>
            </w:r>
          </w:p>
          <w:p w14:paraId="4A37FB97"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2. Support dynamic on/off indication of the configured UL muting symbols by TDRA field in DCI for DG-PUSCH and Type-2 CG PUSCH</w:t>
            </w:r>
          </w:p>
          <w:p w14:paraId="60BB9C35"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3. Support semi-static determination of UL muting symbols for Type-1 CG PUSCH</w:t>
            </w:r>
          </w:p>
          <w:p w14:paraId="18647A9E" w14:textId="77777777" w:rsidR="004A5417" w:rsidRDefault="004A5417">
            <w:pPr>
              <w:overflowPunct w:val="0"/>
              <w:spacing w:after="0"/>
              <w:jc w:val="left"/>
              <w:rPr>
                <w:rFonts w:eastAsia="MS Mincho" w:cs="Arial"/>
                <w:color w:val="000000"/>
                <w:lang w:val="en-GB" w:eastAsia="ja-JP"/>
              </w:rPr>
            </w:pPr>
          </w:p>
          <w:p w14:paraId="61C0BF4F" w14:textId="77777777" w:rsidR="004A5417" w:rsidRDefault="004A5417">
            <w:pPr>
              <w:overflowPunct w:val="0"/>
              <w:spacing w:after="0"/>
              <w:jc w:val="left"/>
              <w:rPr>
                <w:rFonts w:eastAsia="MS Mincho" w:cs="Arial"/>
                <w:color w:val="000000"/>
                <w:lang w:val="en-GB" w:eastAsia="ja-JP"/>
              </w:rPr>
            </w:pPr>
          </w:p>
          <w:p w14:paraId="3A783794"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hideMark/>
          </w:tcPr>
          <w:p w14:paraId="30F9089A"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5CCBBBA2"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EEA1ED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46AD70D9"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hideMark/>
          </w:tcPr>
          <w:p w14:paraId="06CF19C4"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521C1B0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B4545BE"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4B9142F8" w14:textId="77777777" w:rsidR="004A5417" w:rsidRDefault="004A5417">
            <w:pPr>
              <w:keepLines/>
              <w:overflowPunct w:val="0"/>
              <w:spacing w:after="0"/>
              <w:jc w:val="center"/>
              <w:rPr>
                <w:rFonts w:cs="Arial"/>
                <w:color w:val="000000"/>
                <w:lang w:val="en-GB" w:eastAsia="ja-JP"/>
              </w:rPr>
            </w:pPr>
            <w:r>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tcPr>
          <w:p w14:paraId="1EC2FFBC" w14:textId="77777777" w:rsidR="004A5417" w:rsidRDefault="004A5417">
            <w:pPr>
              <w:keepLines/>
              <w:overflowPunct w:val="0"/>
              <w:spacing w:after="0"/>
              <w:jc w:val="left"/>
              <w:rPr>
                <w:rFonts w:eastAsia="Yu Mincho" w:cs="Arial"/>
                <w:color w:val="000000"/>
                <w:lang w:val="en-GB" w:eastAsia="ja-JP"/>
              </w:rPr>
            </w:pPr>
          </w:p>
        </w:tc>
        <w:tc>
          <w:tcPr>
            <w:tcW w:w="324" w:type="pct"/>
            <w:tcBorders>
              <w:top w:val="single" w:sz="4" w:space="0" w:color="auto"/>
              <w:left w:val="single" w:sz="4" w:space="0" w:color="auto"/>
              <w:bottom w:val="single" w:sz="4" w:space="0" w:color="auto"/>
              <w:right w:val="single" w:sz="4" w:space="0" w:color="auto"/>
            </w:tcBorders>
            <w:hideMark/>
          </w:tcPr>
          <w:p w14:paraId="39D98865"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tr w:rsidR="004A5417" w14:paraId="47E8C062" w14:textId="77777777" w:rsidTr="004A541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hideMark/>
          </w:tcPr>
          <w:p w14:paraId="15836E23"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hideMark/>
          </w:tcPr>
          <w:p w14:paraId="6E24F8AC" w14:textId="77777777" w:rsidR="004A5417" w:rsidRDefault="004A5417">
            <w:pPr>
              <w:keepLines/>
              <w:overflowPunct w:val="0"/>
              <w:spacing w:after="0"/>
              <w:jc w:val="left"/>
              <w:rPr>
                <w:rFonts w:cs="Arial"/>
                <w:color w:val="000000"/>
                <w:lang w:val="en-GB" w:eastAsia="zh-CN"/>
              </w:rPr>
            </w:pPr>
            <w:r>
              <w:rPr>
                <w:rFonts w:eastAsia="MS Mincho" w:cs="Arial"/>
                <w:color w:val="000000"/>
                <w:lang w:val="en-GB"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1B64D506"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1. Support </w:t>
            </w:r>
            <w:r>
              <w:rPr>
                <w:rFonts w:eastAsia="Yu Mincho"/>
                <w:color w:val="000000"/>
              </w:rPr>
              <w:t>semi-static configuration</w:t>
            </w:r>
            <w:r>
              <w:rPr>
                <w:rFonts w:eastAsia="Yu Mincho"/>
                <w:color w:val="000000"/>
                <w:lang w:eastAsia="ja-JP"/>
              </w:rPr>
              <w:t xml:space="preserve"> of time location and frequency location</w:t>
            </w:r>
            <w:r>
              <w:rPr>
                <w:rFonts w:eastAsia="MS Mincho" w:cs="Arial"/>
                <w:color w:val="000000"/>
                <w:lang w:val="en-GB" w:eastAsia="ja-JP"/>
              </w:rPr>
              <w:t xml:space="preserve"> of UL resource muting for DFTS-OFDM waveform</w:t>
            </w:r>
          </w:p>
          <w:p w14:paraId="064D0872"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xml:space="preserve">- Up to two UL muting symbols within a slot for PUSCH </w:t>
            </w:r>
          </w:p>
          <w:p w14:paraId="5449B8E8"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 A configurable comb offset {0, 1} for the UL muting symbol</w:t>
            </w:r>
          </w:p>
          <w:p w14:paraId="2B477EAA" w14:textId="77777777" w:rsidR="004A5417" w:rsidRDefault="004A5417">
            <w:pPr>
              <w:overflowPunct w:val="0"/>
              <w:spacing w:after="0"/>
              <w:jc w:val="left"/>
              <w:rPr>
                <w:rFonts w:eastAsia="MS Mincho" w:cs="Arial"/>
                <w:color w:val="000000"/>
                <w:lang w:val="en-GB" w:eastAsia="ja-JP"/>
              </w:rPr>
            </w:pPr>
            <w:r>
              <w:rPr>
                <w:rFonts w:eastAsia="MS Mincho" w:cs="Arial"/>
                <w:color w:val="000000"/>
                <w:highlight w:val="yellow"/>
                <w:lang w:val="en-GB" w:eastAsia="ja-JP"/>
              </w:rPr>
              <w:lastRenderedPageBreak/>
              <w:t>[- FFS: Whether this FG only support one common pattern of UL muting for DG/Type 2 CG PUSCH and Type 1 CG PUSCH]</w:t>
            </w:r>
          </w:p>
          <w:p w14:paraId="70D30630"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2. Support dynamic on/off indication of the configured UL muting symbols by TDRA field in DCI for DG-PUSCH and Type-2 CG PUSCH</w:t>
            </w:r>
          </w:p>
          <w:p w14:paraId="6AA155BF" w14:textId="77777777" w:rsidR="004A5417" w:rsidRDefault="004A5417">
            <w:pPr>
              <w:overflowPunct w:val="0"/>
              <w:spacing w:after="0"/>
              <w:jc w:val="left"/>
              <w:rPr>
                <w:rFonts w:eastAsia="MS Mincho" w:cs="Arial"/>
                <w:color w:val="000000"/>
                <w:lang w:val="en-GB" w:eastAsia="ja-JP"/>
              </w:rPr>
            </w:pPr>
            <w:r>
              <w:rPr>
                <w:rFonts w:eastAsia="MS Mincho" w:cs="Arial"/>
                <w:color w:val="000000"/>
                <w:lang w:val="en-GB" w:eastAsia="ja-JP"/>
              </w:rPr>
              <w:t>3. Support semi-static determination of UL muting symbols for Type-1 CG PUSCH</w:t>
            </w:r>
          </w:p>
          <w:p w14:paraId="4A637965" w14:textId="77777777" w:rsidR="004A5417" w:rsidRDefault="004A5417">
            <w:pPr>
              <w:overflowPunct w:val="0"/>
              <w:spacing w:after="0"/>
              <w:jc w:val="left"/>
              <w:rPr>
                <w:rFonts w:eastAsia="MS Mincho" w:cs="Arial"/>
                <w:color w:val="000000"/>
                <w:lang w:val="en-GB" w:eastAsia="ja-JP"/>
              </w:rPr>
            </w:pPr>
          </w:p>
          <w:p w14:paraId="6534FEF1" w14:textId="77777777" w:rsidR="004A5417" w:rsidRDefault="004A5417">
            <w:pPr>
              <w:overflowPunct w:val="0"/>
              <w:spacing w:after="0"/>
              <w:jc w:val="left"/>
              <w:rPr>
                <w:rFonts w:eastAsia="MS Mincho" w:cs="Arial"/>
                <w:color w:val="000000"/>
                <w:lang w:val="en-GB" w:eastAsia="zh-CN"/>
              </w:rPr>
            </w:pPr>
            <w:r>
              <w:rPr>
                <w:rFonts w:eastAsia="MS Mincho" w:cs="Arial"/>
                <w:color w:val="000000"/>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hideMark/>
          </w:tcPr>
          <w:p w14:paraId="3D2548EE"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highlight w:val="yellow"/>
                <w:lang w:val="en-GB"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FFFFFF"/>
            <w:hideMark/>
          </w:tcPr>
          <w:p w14:paraId="5A6BA315"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6E5C478D"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hideMark/>
          </w:tcPr>
          <w:p w14:paraId="6531CDC7" w14:textId="77777777" w:rsidR="004A5417" w:rsidRDefault="004A5417">
            <w:pPr>
              <w:keepLines/>
              <w:overflowPunct w:val="0"/>
              <w:spacing w:after="0"/>
              <w:jc w:val="left"/>
              <w:rPr>
                <w:rFonts w:eastAsia="MS Mincho" w:cs="Arial"/>
                <w:color w:val="000000"/>
                <w:lang w:val="en-GB" w:eastAsia="ja-JP"/>
              </w:rPr>
            </w:pPr>
            <w:r>
              <w:rPr>
                <w:rFonts w:eastAsia="MS Mincho" w:cs="Arial"/>
                <w:color w:val="000000"/>
                <w:lang w:val="en-GB"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hideMark/>
          </w:tcPr>
          <w:p w14:paraId="42B03850" w14:textId="77777777" w:rsidR="004A5417" w:rsidRDefault="004A5417">
            <w:pPr>
              <w:keepLines/>
              <w:overflowPunct w:val="0"/>
              <w:spacing w:after="0"/>
              <w:jc w:val="center"/>
              <w:rPr>
                <w:rFonts w:eastAsia="MS Mincho" w:cs="Arial"/>
                <w:color w:val="000000"/>
                <w:lang w:val="en-GB" w:eastAsia="ja-JP"/>
              </w:rPr>
            </w:pPr>
            <w:r>
              <w:rPr>
                <w:rFonts w:eastAsia="MS Mincho" w:cs="Arial"/>
                <w:color w:val="000000"/>
                <w:highlight w:val="yellow"/>
                <w:lang w:val="en-GB" w:eastAsia="ja-JP"/>
              </w:rPr>
              <w:t>[</w:t>
            </w:r>
            <w:r>
              <w:rPr>
                <w:rFonts w:cs="Arial"/>
                <w:color w:val="000000"/>
                <w:highlight w:val="yellow"/>
                <w:lang w:val="en-GB" w:eastAsia="zh-CN"/>
              </w:rPr>
              <w:t>Per Band</w:t>
            </w:r>
            <w:r>
              <w:rPr>
                <w:rFonts w:eastAsia="MS Mincho" w:cs="Arial"/>
                <w:color w:val="000000"/>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hideMark/>
          </w:tcPr>
          <w:p w14:paraId="7D6D39EA"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6253B294"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3FF6B93F" w14:textId="77777777" w:rsidR="004A5417" w:rsidRDefault="004A5417">
            <w:pPr>
              <w:keepLines/>
              <w:overflowPunct w:val="0"/>
              <w:spacing w:after="0"/>
              <w:jc w:val="center"/>
              <w:rPr>
                <w:rFonts w:cs="Arial"/>
                <w:color w:val="000000"/>
                <w:lang w:val="en-GB" w:eastAsia="zh-CN"/>
              </w:rPr>
            </w:pPr>
            <w:r>
              <w:rPr>
                <w:rFonts w:cs="Arial"/>
                <w:color w:val="000000"/>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72D8BC9" w14:textId="77777777" w:rsidR="004A5417" w:rsidRDefault="004A5417">
            <w:pPr>
              <w:keepLines/>
              <w:overflowPunct w:val="0"/>
              <w:spacing w:after="0"/>
              <w:jc w:val="left"/>
              <w:rPr>
                <w:rFonts w:cs="Arial"/>
                <w:color w:val="000000"/>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29589F6C" w14:textId="77777777" w:rsidR="004A5417" w:rsidRDefault="004A5417">
            <w:pPr>
              <w:keepLines/>
              <w:overflowPunct w:val="0"/>
              <w:spacing w:after="0"/>
              <w:jc w:val="left"/>
              <w:rPr>
                <w:rFonts w:cs="Arial"/>
                <w:color w:val="000000"/>
                <w:lang w:val="en-GB" w:eastAsia="ja-JP"/>
              </w:rPr>
            </w:pPr>
            <w:r>
              <w:rPr>
                <w:rFonts w:cs="Arial"/>
                <w:color w:val="000000"/>
                <w:lang w:val="en-GB" w:eastAsia="ja-JP"/>
              </w:rPr>
              <w:t>Optional with capability signalling</w:t>
            </w:r>
          </w:p>
        </w:tc>
      </w:tr>
      <w:bookmarkEnd w:id="5"/>
    </w:tbl>
    <w:p w14:paraId="47295AC0" w14:textId="77777777" w:rsidR="004A5417" w:rsidRDefault="004A5417" w:rsidP="004A5417">
      <w:pPr>
        <w:spacing w:after="0"/>
        <w:jc w:val="left"/>
        <w:rPr>
          <w:rFonts w:ascii="Arial" w:eastAsia="Yu Mincho" w:hAnsi="Arial"/>
          <w:sz w:val="20"/>
          <w:szCs w:val="20"/>
          <w:lang w:eastAsia="ja-JP"/>
        </w:rPr>
      </w:pPr>
    </w:p>
    <w:p w14:paraId="188B47DA"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2503057" w14:textId="77777777" w:rsidR="004A5417" w:rsidRDefault="004A5417" w:rsidP="004A5417">
      <w:pPr>
        <w:spacing w:after="0"/>
        <w:jc w:val="left"/>
        <w:rPr>
          <w:rFonts w:eastAsia="Yu Mincho"/>
          <w:lang w:eastAsia="ja-JP"/>
        </w:rPr>
      </w:pPr>
      <w:r>
        <w:rPr>
          <w:rFonts w:eastAsia="Yu Mincho"/>
          <w:lang w:eastAsia="ja-JP"/>
        </w:rPr>
        <w:t xml:space="preserve">Introduce following FG for </w:t>
      </w:r>
      <w:r>
        <w:rPr>
          <w:rFonts w:eastAsia="Yu Mincho"/>
          <w:highlight w:val="yellow"/>
          <w:lang w:eastAsia="ja-JP"/>
        </w:rPr>
        <w:t>[Transmissions and]</w:t>
      </w:r>
      <w:r>
        <w:rPr>
          <w:rFonts w:eastAsia="Yu Mincho"/>
          <w:lang w:eastAsia="ja-JP"/>
        </w:rPr>
        <w:t xml:space="preserve"> Receptions across SBFD and non-SBFD symbols (Configuration 2) as follows, and FFS on whether transmission across SBFD and non-SBFD symbols is defined as separate FG or not</w:t>
      </w:r>
    </w:p>
    <w:p w14:paraId="495B51A5"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Alt.1: Configuration 2 for transmission and reception should be defined in a single FG</w:t>
      </w:r>
    </w:p>
    <w:p w14:paraId="4F581130"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Alt.2: Configuration 2 for transmission and reception should be defined in separate FGs</w:t>
      </w:r>
    </w:p>
    <w:p w14:paraId="00984E03" w14:textId="77777777" w:rsidR="004A5417" w:rsidRDefault="004A5417" w:rsidP="004A5417">
      <w:pPr>
        <w:spacing w:after="0"/>
        <w:jc w:val="left"/>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799"/>
        <w:gridCol w:w="4260"/>
        <w:gridCol w:w="368"/>
        <w:gridCol w:w="632"/>
        <w:gridCol w:w="485"/>
        <w:gridCol w:w="5487"/>
        <w:gridCol w:w="771"/>
        <w:gridCol w:w="679"/>
        <w:gridCol w:w="485"/>
        <w:gridCol w:w="485"/>
        <w:gridCol w:w="222"/>
        <w:gridCol w:w="1738"/>
      </w:tblGrid>
      <w:tr w:rsidR="004A5417" w:rsidRPr="004A5417" w14:paraId="521D6308" w14:textId="77777777" w:rsidTr="004A5417">
        <w:trPr>
          <w:trHeight w:val="20"/>
        </w:trPr>
        <w:tc>
          <w:tcPr>
            <w:tcW w:w="100" w:type="pct"/>
            <w:tcBorders>
              <w:top w:val="single" w:sz="4" w:space="0" w:color="auto"/>
              <w:left w:val="single" w:sz="4" w:space="0" w:color="auto"/>
              <w:bottom w:val="single" w:sz="4" w:space="0" w:color="auto"/>
              <w:right w:val="single" w:sz="4" w:space="0" w:color="auto"/>
            </w:tcBorders>
            <w:hideMark/>
          </w:tcPr>
          <w:p w14:paraId="6DF567F5" w14:textId="77777777" w:rsidR="004A5417" w:rsidRPr="004A5417" w:rsidRDefault="004A5417">
            <w:pPr>
              <w:keepLines/>
              <w:overflowPunct w:val="0"/>
              <w:spacing w:after="0"/>
              <w:jc w:val="left"/>
              <w:rPr>
                <w:rFonts w:eastAsia="MS Mincho" w:cs="Arial"/>
                <w:color w:val="000000"/>
                <w:lang w:val="en-GB" w:eastAsia="zh-CN"/>
              </w:rPr>
            </w:pPr>
            <w:r w:rsidRPr="004A5417">
              <w:rPr>
                <w:rFonts w:eastAsia="MS Mincho" w:cs="Arial"/>
                <w:color w:val="000000"/>
                <w:lang w:val="en-GB" w:eastAsia="ja-JP"/>
              </w:rPr>
              <w:t>60-2</w:t>
            </w:r>
          </w:p>
        </w:tc>
        <w:tc>
          <w:tcPr>
            <w:tcW w:w="1159" w:type="pct"/>
            <w:tcBorders>
              <w:top w:val="single" w:sz="4" w:space="0" w:color="auto"/>
              <w:left w:val="single" w:sz="4" w:space="0" w:color="auto"/>
              <w:bottom w:val="single" w:sz="4" w:space="0" w:color="auto"/>
              <w:right w:val="single" w:sz="4" w:space="0" w:color="auto"/>
            </w:tcBorders>
            <w:hideMark/>
          </w:tcPr>
          <w:p w14:paraId="7AA21BE9" w14:textId="77777777" w:rsidR="004A5417" w:rsidRPr="004A5417" w:rsidRDefault="004A5417">
            <w:pPr>
              <w:keepLines/>
              <w:overflowPunct w:val="0"/>
              <w:spacing w:after="0"/>
              <w:jc w:val="left"/>
              <w:rPr>
                <w:rFonts w:cs="Arial"/>
                <w:color w:val="000000"/>
                <w:lang w:val="en-GB" w:eastAsia="zh-CN"/>
              </w:rPr>
            </w:pPr>
            <w:r w:rsidRPr="004A5417">
              <w:rPr>
                <w:rFonts w:eastAsia="MS Mincho" w:cs="Arial"/>
                <w:color w:val="000000"/>
                <w:highlight w:val="yellow"/>
                <w:lang w:val="en-GB" w:eastAsia="ja-JP"/>
              </w:rPr>
              <w:t>[</w:t>
            </w:r>
            <w:r w:rsidRPr="004A5417">
              <w:rPr>
                <w:rFonts w:cs="Arial"/>
                <w:color w:val="000000"/>
                <w:highlight w:val="yellow"/>
                <w:lang w:val="en-GB" w:eastAsia="zh-CN"/>
              </w:rPr>
              <w:t>Transmission and</w:t>
            </w:r>
            <w:r w:rsidRPr="004A5417">
              <w:rPr>
                <w:rFonts w:eastAsia="MS Mincho" w:cs="Arial"/>
                <w:color w:val="000000"/>
                <w:highlight w:val="yellow"/>
                <w:lang w:val="en-GB" w:eastAsia="ja-JP"/>
              </w:rPr>
              <w:t>]</w:t>
            </w:r>
            <w:r w:rsidRPr="004A5417">
              <w:rPr>
                <w:rFonts w:cs="Arial"/>
                <w:color w:val="000000"/>
                <w:lang w:val="en-GB" w:eastAsia="zh-CN"/>
              </w:rPr>
              <w:t xml:space="preserve"> </w:t>
            </w:r>
            <w:r w:rsidRPr="004A5417">
              <w:rPr>
                <w:rFonts w:eastAsia="MS Mincho" w:cs="Arial"/>
                <w:color w:val="000000"/>
                <w:lang w:val="en-GB" w:eastAsia="ja-JP"/>
              </w:rPr>
              <w:t>R</w:t>
            </w:r>
            <w:r w:rsidRPr="004A5417">
              <w:rPr>
                <w:rFonts w:cs="Arial"/>
                <w:color w:val="000000"/>
                <w:lang w:val="en-GB" w:eastAsia="zh-CN"/>
              </w:rPr>
              <w:t xml:space="preserve">eception across SBFD symbols </w:t>
            </w:r>
            <w:r w:rsidRPr="004A5417">
              <w:rPr>
                <w:rFonts w:eastAsia="MS Mincho" w:cs="Arial"/>
                <w:color w:val="000000"/>
                <w:lang w:val="en-GB" w:eastAsia="ja-JP"/>
              </w:rPr>
              <w:t xml:space="preserve">and non-SBFD symbols </w:t>
            </w:r>
            <w:r w:rsidRPr="004A5417">
              <w:rPr>
                <w:rFonts w:cs="Arial"/>
                <w:color w:val="000000"/>
                <w:lang w:val="en-GB"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tcPr>
          <w:p w14:paraId="3815B367" w14:textId="77777777" w:rsidR="004A5417" w:rsidRPr="004A5417" w:rsidRDefault="004A5417">
            <w:pPr>
              <w:overflowPunct w:val="0"/>
              <w:spacing w:after="0"/>
              <w:jc w:val="left"/>
              <w:rPr>
                <w:rFonts w:eastAsia="MS Gothic" w:cs="Arial"/>
                <w:color w:val="000000"/>
                <w:lang w:val="en-GB" w:eastAsia="ja-JP"/>
              </w:rPr>
            </w:pPr>
            <w:r w:rsidRPr="004A5417">
              <w:rPr>
                <w:rFonts w:eastAsia="MS Mincho" w:cs="Arial"/>
                <w:color w:val="000000"/>
                <w:lang w:val="en-GB" w:eastAsia="ja-JP"/>
              </w:rPr>
              <w:t>1</w:t>
            </w:r>
            <w:r w:rsidRPr="004A5417">
              <w:rPr>
                <w:rFonts w:eastAsia="MS Mincho" w:cs="Arial"/>
                <w:color w:val="000000"/>
                <w:lang w:val="en-GB" w:eastAsia="zh-CN"/>
              </w:rPr>
              <w:t xml:space="preserve">. </w:t>
            </w:r>
            <w:r w:rsidRPr="004A5417">
              <w:rPr>
                <w:rFonts w:eastAsia="MS Gothic" w:cs="Arial"/>
                <w:color w:val="000000"/>
                <w:lang w:val="en-GB" w:eastAsia="ja-JP"/>
              </w:rPr>
              <w:t>Support of PDSCH reception across SBFD symbols and non-SBFD symbols (Configuration 2)</w:t>
            </w:r>
          </w:p>
          <w:p w14:paraId="339056B4" w14:textId="77777777" w:rsidR="004A5417" w:rsidRPr="004A5417" w:rsidRDefault="004A5417">
            <w:pPr>
              <w:overflowPunct w:val="0"/>
              <w:spacing w:after="0"/>
              <w:jc w:val="left"/>
              <w:rPr>
                <w:rFonts w:eastAsia="MS Gothic" w:cs="Arial"/>
                <w:color w:val="000000"/>
                <w:highlight w:val="yellow"/>
                <w:lang w:val="en-GB" w:eastAsia="ja-JP"/>
              </w:rPr>
            </w:pPr>
            <w:r w:rsidRPr="004A5417">
              <w:rPr>
                <w:rFonts w:eastAsia="MS Mincho" w:cs="Arial"/>
                <w:color w:val="000000"/>
                <w:highlight w:val="yellow"/>
                <w:lang w:val="en-GB" w:eastAsia="ja-JP"/>
              </w:rPr>
              <w:t>[2</w:t>
            </w:r>
            <w:r w:rsidRPr="004A5417">
              <w:rPr>
                <w:rFonts w:eastAsia="MS Mincho" w:cs="Arial"/>
                <w:color w:val="000000"/>
                <w:highlight w:val="yellow"/>
                <w:lang w:val="en-GB" w:eastAsia="zh-CN"/>
              </w:rPr>
              <w:t xml:space="preserve">. </w:t>
            </w:r>
            <w:r w:rsidRPr="004A5417">
              <w:rPr>
                <w:rFonts w:eastAsia="MS Gothic" w:cs="Arial"/>
                <w:color w:val="000000"/>
                <w:highlight w:val="yellow"/>
                <w:lang w:val="en-GB" w:eastAsia="ja-JP"/>
              </w:rPr>
              <w:t>Support of UL transmission across SBFD symbols and non-SBFD symbols (Configuration 2)]</w:t>
            </w:r>
          </w:p>
          <w:p w14:paraId="435AFA87" w14:textId="77777777" w:rsidR="004A5417" w:rsidRPr="004A5417" w:rsidRDefault="004A5417">
            <w:pPr>
              <w:overflowPunct w:val="0"/>
              <w:spacing w:after="0"/>
              <w:jc w:val="left"/>
              <w:rPr>
                <w:rFonts w:eastAsia="MS Gothic" w:cs="Arial"/>
                <w:color w:val="000000"/>
                <w:highlight w:val="yellow"/>
                <w:lang w:val="en-GB" w:eastAsia="ja-JP"/>
              </w:rPr>
            </w:pPr>
          </w:p>
          <w:p w14:paraId="1449DD4B" w14:textId="77777777" w:rsidR="004A5417" w:rsidRPr="004A5417" w:rsidRDefault="004A5417">
            <w:pPr>
              <w:overflowPunct w:val="0"/>
              <w:spacing w:after="0"/>
              <w:jc w:val="left"/>
              <w:rPr>
                <w:rFonts w:eastAsia="MS Gothic" w:cs="Arial"/>
                <w:color w:val="000000"/>
                <w:highlight w:val="yellow"/>
                <w:lang w:val="en-GB" w:eastAsia="ja-JP"/>
              </w:rPr>
            </w:pPr>
            <w:r w:rsidRPr="004A5417">
              <w:rPr>
                <w:rFonts w:eastAsia="MS Gothic" w:cs="Arial"/>
                <w:color w:val="000000"/>
                <w:highlight w:val="yellow"/>
                <w:lang w:val="en-GB" w:eastAsia="ja-JP"/>
              </w:rPr>
              <w:t>FFS: Other component(s)</w:t>
            </w:r>
          </w:p>
          <w:p w14:paraId="70BB4E53" w14:textId="77777777" w:rsidR="004A5417" w:rsidRPr="004A5417" w:rsidRDefault="004A5417">
            <w:pPr>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5CB8BC50" w14:textId="77777777" w:rsidR="004A5417" w:rsidRPr="004A5417" w:rsidRDefault="004A5417">
            <w:pPr>
              <w:keepLines/>
              <w:overflowPunct w:val="0"/>
              <w:spacing w:after="0"/>
              <w:jc w:val="left"/>
              <w:rPr>
                <w:rFonts w:eastAsia="MS Mincho" w:cs="Arial"/>
                <w:color w:val="000000"/>
                <w:lang w:val="en-GB" w:eastAsia="ja-JP"/>
              </w:rPr>
            </w:pPr>
          </w:p>
        </w:tc>
        <w:tc>
          <w:tcPr>
            <w:tcW w:w="129" w:type="pct"/>
            <w:tcBorders>
              <w:top w:val="single" w:sz="4" w:space="0" w:color="auto"/>
              <w:left w:val="single" w:sz="4" w:space="0" w:color="auto"/>
              <w:bottom w:val="single" w:sz="4" w:space="0" w:color="auto"/>
              <w:right w:val="single" w:sz="4" w:space="0" w:color="auto"/>
            </w:tcBorders>
            <w:hideMark/>
          </w:tcPr>
          <w:p w14:paraId="361D3423"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965EBD9"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n/a</w:t>
            </w:r>
          </w:p>
        </w:tc>
        <w:tc>
          <w:tcPr>
            <w:tcW w:w="1323" w:type="pct"/>
            <w:tcBorders>
              <w:top w:val="single" w:sz="4" w:space="0" w:color="auto"/>
              <w:left w:val="single" w:sz="4" w:space="0" w:color="auto"/>
              <w:bottom w:val="single" w:sz="4" w:space="0" w:color="auto"/>
              <w:right w:val="single" w:sz="4" w:space="0" w:color="auto"/>
            </w:tcBorders>
            <w:hideMark/>
          </w:tcPr>
          <w:p w14:paraId="7615A218" w14:textId="77777777" w:rsidR="004A5417" w:rsidRPr="004A5417" w:rsidRDefault="004A5417">
            <w:pPr>
              <w:keepLines/>
              <w:overflowPunct w:val="0"/>
              <w:spacing w:after="0"/>
              <w:jc w:val="left"/>
              <w:rPr>
                <w:rFonts w:eastAsia="MS Mincho" w:cs="Arial"/>
                <w:color w:val="000000"/>
                <w:lang w:val="en-GB" w:eastAsia="ja-JP"/>
              </w:rPr>
            </w:pPr>
            <w:r w:rsidRPr="004A5417">
              <w:rPr>
                <w:rFonts w:eastAsia="MS Mincho" w:cs="Arial"/>
                <w:color w:val="000000"/>
                <w:highlight w:val="yellow"/>
                <w:lang w:val="en-GB" w:eastAsia="ja-JP"/>
              </w:rPr>
              <w:t>[Transmission and]</w:t>
            </w:r>
            <w:r w:rsidRPr="004A5417">
              <w:rPr>
                <w:rFonts w:eastAsia="MS Mincho" w:cs="Arial"/>
                <w:color w:val="000000"/>
                <w:lang w:val="en-GB" w:eastAsia="ja-JP"/>
              </w:rPr>
              <w:t xml:space="preserve"> Reception across SBFD symbols and non-SBFD symbols in different slots (Configuration 2) is not supported</w:t>
            </w:r>
          </w:p>
        </w:tc>
        <w:tc>
          <w:tcPr>
            <w:tcW w:w="196" w:type="pct"/>
            <w:tcBorders>
              <w:top w:val="single" w:sz="4" w:space="0" w:color="auto"/>
              <w:left w:val="single" w:sz="4" w:space="0" w:color="auto"/>
              <w:bottom w:val="single" w:sz="4" w:space="0" w:color="auto"/>
              <w:right w:val="single" w:sz="4" w:space="0" w:color="auto"/>
            </w:tcBorders>
            <w:hideMark/>
          </w:tcPr>
          <w:p w14:paraId="36F870C0" w14:textId="77777777" w:rsidR="004A5417" w:rsidRPr="004A5417" w:rsidRDefault="004A5417">
            <w:pPr>
              <w:keepLines/>
              <w:overflowPunct w:val="0"/>
              <w:spacing w:after="0"/>
              <w:jc w:val="center"/>
              <w:rPr>
                <w:rFonts w:eastAsia="MS Mincho" w:cs="Arial"/>
                <w:color w:val="000000"/>
                <w:lang w:val="en-GB" w:eastAsia="ja-JP"/>
              </w:rPr>
            </w:pPr>
            <w:r w:rsidRPr="004A5417">
              <w:rPr>
                <w:rFonts w:eastAsia="MS Mincho" w:cs="Arial"/>
                <w:color w:val="000000"/>
                <w:highlight w:val="yellow"/>
                <w:lang w:val="en-GB" w:eastAsia="ja-JP"/>
              </w:rPr>
              <w:t>[</w:t>
            </w:r>
            <w:r w:rsidRPr="004A5417">
              <w:rPr>
                <w:rFonts w:cs="Arial"/>
                <w:color w:val="000000"/>
                <w:highlight w:val="yellow"/>
                <w:lang w:val="en-GB" w:eastAsia="zh-CN"/>
              </w:rPr>
              <w:t>Per Band</w:t>
            </w:r>
            <w:r w:rsidRPr="004A5417">
              <w:rPr>
                <w:rFonts w:eastAsia="MS Mincho" w:cs="Arial"/>
                <w:color w:val="000000"/>
                <w:highlight w:val="yellow"/>
                <w:lang w:val="en-GB" w:eastAsia="ja-JP"/>
              </w:rPr>
              <w:t>]</w:t>
            </w:r>
          </w:p>
        </w:tc>
        <w:tc>
          <w:tcPr>
            <w:tcW w:w="174" w:type="pct"/>
            <w:tcBorders>
              <w:top w:val="single" w:sz="4" w:space="0" w:color="auto"/>
              <w:left w:val="single" w:sz="4" w:space="0" w:color="auto"/>
              <w:bottom w:val="single" w:sz="4" w:space="0" w:color="auto"/>
              <w:right w:val="single" w:sz="4" w:space="0" w:color="auto"/>
            </w:tcBorders>
            <w:hideMark/>
          </w:tcPr>
          <w:p w14:paraId="740A3D4E"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7DEC515" w14:textId="77777777" w:rsidR="004A5417" w:rsidRPr="004A5417" w:rsidRDefault="004A5417">
            <w:pPr>
              <w:keepLines/>
              <w:overflowPunct w:val="0"/>
              <w:spacing w:after="0"/>
              <w:jc w:val="center"/>
              <w:rPr>
                <w:rFonts w:cs="Arial"/>
                <w:color w:val="000000"/>
                <w:lang w:val="en-GB" w:eastAsia="zh-CN"/>
              </w:rPr>
            </w:pPr>
            <w:r w:rsidRPr="004A5417">
              <w:rPr>
                <w:rFonts w:cs="Arial"/>
                <w:color w:val="000000"/>
                <w:lang w:val="en-GB"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483B9843" w14:textId="77777777" w:rsidR="004A5417" w:rsidRPr="004A5417" w:rsidRDefault="004A5417">
            <w:pPr>
              <w:keepLines/>
              <w:overflowPunct w:val="0"/>
              <w:spacing w:after="0"/>
              <w:jc w:val="center"/>
              <w:rPr>
                <w:rFonts w:cs="Arial"/>
                <w:color w:val="000000"/>
                <w:lang w:val="en-GB" w:eastAsia="ja-JP"/>
              </w:rPr>
            </w:pPr>
            <w:r w:rsidRPr="004A5417">
              <w:rPr>
                <w:rFonts w:cs="Arial"/>
                <w:color w:val="000000"/>
                <w:lang w:val="en-GB" w:eastAsia="zh-CN"/>
              </w:rPr>
              <w:t>n/a</w:t>
            </w:r>
          </w:p>
        </w:tc>
        <w:tc>
          <w:tcPr>
            <w:tcW w:w="50" w:type="pct"/>
            <w:tcBorders>
              <w:top w:val="single" w:sz="4" w:space="0" w:color="auto"/>
              <w:left w:val="single" w:sz="4" w:space="0" w:color="auto"/>
              <w:bottom w:val="single" w:sz="4" w:space="0" w:color="auto"/>
              <w:right w:val="single" w:sz="4" w:space="0" w:color="auto"/>
            </w:tcBorders>
          </w:tcPr>
          <w:p w14:paraId="314D0FD1" w14:textId="77777777" w:rsidR="004A5417" w:rsidRPr="004A5417" w:rsidRDefault="004A5417">
            <w:pPr>
              <w:keepLines/>
              <w:overflowPunct w:val="0"/>
              <w:spacing w:after="0"/>
              <w:jc w:val="left"/>
              <w:rPr>
                <w:rFonts w:cs="Arial"/>
                <w:color w:val="000000"/>
                <w:lang w:val="en-GB" w:eastAsia="zh-CN"/>
              </w:rPr>
            </w:pPr>
          </w:p>
        </w:tc>
        <w:tc>
          <w:tcPr>
            <w:tcW w:w="428" w:type="pct"/>
            <w:tcBorders>
              <w:top w:val="single" w:sz="4" w:space="0" w:color="auto"/>
              <w:left w:val="single" w:sz="4" w:space="0" w:color="auto"/>
              <w:bottom w:val="single" w:sz="4" w:space="0" w:color="auto"/>
              <w:right w:val="single" w:sz="4" w:space="0" w:color="auto"/>
            </w:tcBorders>
            <w:hideMark/>
          </w:tcPr>
          <w:p w14:paraId="746497B8" w14:textId="77777777" w:rsidR="004A5417" w:rsidRPr="004A5417" w:rsidRDefault="004A5417">
            <w:pPr>
              <w:keepLines/>
              <w:overflowPunct w:val="0"/>
              <w:spacing w:after="0"/>
              <w:jc w:val="left"/>
              <w:rPr>
                <w:rFonts w:cs="Arial"/>
                <w:color w:val="000000"/>
                <w:lang w:val="en-GB" w:eastAsia="ja-JP"/>
              </w:rPr>
            </w:pPr>
            <w:r w:rsidRPr="004A5417">
              <w:rPr>
                <w:rFonts w:cs="Arial"/>
                <w:color w:val="000000"/>
                <w:lang w:val="en-GB" w:eastAsia="ja-JP"/>
              </w:rPr>
              <w:t>Optional with capability signalling</w:t>
            </w:r>
          </w:p>
        </w:tc>
      </w:tr>
    </w:tbl>
    <w:p w14:paraId="4C6D070B" w14:textId="77777777" w:rsidR="004A5417" w:rsidRDefault="004A5417" w:rsidP="004A5417">
      <w:pPr>
        <w:spacing w:after="0"/>
        <w:jc w:val="left"/>
        <w:rPr>
          <w:rFonts w:ascii="Arial" w:eastAsia="Yu Mincho" w:hAnsi="Arial"/>
          <w:sz w:val="20"/>
          <w:szCs w:val="20"/>
          <w:lang w:eastAsia="ja-JP"/>
        </w:rPr>
      </w:pPr>
    </w:p>
    <w:p w14:paraId="0DB4025F"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4DCBB407" w14:textId="77777777" w:rsidR="004A5417" w:rsidRDefault="004A5417" w:rsidP="004A5417">
      <w:pPr>
        <w:spacing w:after="0"/>
        <w:jc w:val="left"/>
        <w:rPr>
          <w:rFonts w:eastAsia="Yu Mincho"/>
          <w:lang w:eastAsia="ja-JP"/>
        </w:rPr>
      </w:pPr>
      <w:r>
        <w:rPr>
          <w:rFonts w:eastAsia="Yu Mincho"/>
          <w:lang w:eastAsia="ja-JP"/>
        </w:rPr>
        <w:t>Adopt “Per band” type for FG 60-1.</w:t>
      </w:r>
    </w:p>
    <w:p w14:paraId="1AC64F41" w14:textId="77777777" w:rsidR="004A5417" w:rsidRDefault="004A5417" w:rsidP="004A5417">
      <w:pPr>
        <w:spacing w:after="0"/>
        <w:jc w:val="left"/>
        <w:rPr>
          <w:rFonts w:eastAsia="Yu Mincho"/>
          <w:lang w:eastAsia="ja-JP"/>
        </w:rPr>
      </w:pPr>
    </w:p>
    <w:p w14:paraId="44DB3ADE"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296E30B7" w14:textId="77777777" w:rsidR="004A5417" w:rsidRDefault="004A5417" w:rsidP="004A5417">
      <w:pPr>
        <w:spacing w:after="0"/>
        <w:jc w:val="left"/>
        <w:rPr>
          <w:rFonts w:eastAsia="Yu Mincho"/>
          <w:lang w:eastAsia="ja-JP"/>
        </w:rPr>
      </w:pPr>
      <w:r>
        <w:rPr>
          <w:rFonts w:eastAsia="Yu Mincho"/>
          <w:lang w:eastAsia="ja-JP"/>
        </w:rPr>
        <w:t>Adopt “Per band” type for FG 60-3.</w:t>
      </w:r>
    </w:p>
    <w:p w14:paraId="034F9CB3" w14:textId="77777777" w:rsidR="004A5417" w:rsidRDefault="004A5417" w:rsidP="004A5417">
      <w:pPr>
        <w:spacing w:after="0"/>
        <w:jc w:val="left"/>
        <w:rPr>
          <w:rFonts w:eastAsia="Yu Mincho"/>
          <w:lang w:eastAsia="ja-JP"/>
        </w:rPr>
      </w:pPr>
    </w:p>
    <w:p w14:paraId="203B25B1"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1821C6A8" w14:textId="77777777" w:rsidR="004A5417" w:rsidRDefault="004A5417" w:rsidP="004A5417">
      <w:pPr>
        <w:spacing w:after="0"/>
        <w:jc w:val="left"/>
        <w:rPr>
          <w:rFonts w:eastAsia="Yu Mincho"/>
          <w:lang w:eastAsia="ja-JP"/>
        </w:rPr>
      </w:pPr>
      <w:r>
        <w:rPr>
          <w:rFonts w:eastAsia="Yu Mincho"/>
          <w:lang w:eastAsia="ja-JP"/>
        </w:rPr>
        <w:t>Adopt “Per band” type for FG 60-4</w:t>
      </w:r>
    </w:p>
    <w:p w14:paraId="62CECCDB" w14:textId="77777777" w:rsidR="004A5417" w:rsidRDefault="004A5417" w:rsidP="004A5417">
      <w:pPr>
        <w:spacing w:after="0"/>
        <w:jc w:val="left"/>
        <w:rPr>
          <w:rFonts w:eastAsia="Yu Mincho"/>
          <w:lang w:eastAsia="ja-JP"/>
        </w:rPr>
      </w:pPr>
    </w:p>
    <w:p w14:paraId="3295E5BF" w14:textId="77777777" w:rsidR="004A5417" w:rsidRDefault="004A5417" w:rsidP="004A5417">
      <w:pPr>
        <w:spacing w:after="0"/>
        <w:jc w:val="left"/>
        <w:rPr>
          <w:rFonts w:eastAsia="Yu Mincho"/>
          <w:b/>
          <w:bCs/>
          <w:lang w:val="en-GB" w:eastAsia="ja-JP"/>
        </w:rPr>
      </w:pPr>
      <w:r>
        <w:rPr>
          <w:rFonts w:eastAsia="Yu Mincho"/>
          <w:b/>
          <w:bCs/>
          <w:highlight w:val="green"/>
          <w:lang w:val="en-GB" w:eastAsia="ja-JP"/>
        </w:rPr>
        <w:t>Agreement:</w:t>
      </w:r>
    </w:p>
    <w:p w14:paraId="3B9B915A" w14:textId="77777777" w:rsidR="004A5417" w:rsidRDefault="004A5417" w:rsidP="004A5417">
      <w:pPr>
        <w:spacing w:after="0"/>
        <w:jc w:val="left"/>
        <w:rPr>
          <w:rFonts w:eastAsia="Yu Mincho"/>
          <w:lang w:eastAsia="ja-JP"/>
        </w:rPr>
      </w:pPr>
      <w:r>
        <w:rPr>
          <w:rFonts w:eastAsia="Yu Mincho"/>
          <w:lang w:eastAsia="ja-JP"/>
        </w:rPr>
        <w:t>Add the following components in FG 60-1 (basic FG for SBFD operation)</w:t>
      </w:r>
    </w:p>
    <w:p w14:paraId="5A23EFAD"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Support of separate PUCCH frequency resource configuration in SBFD symbols and non-SBFD symbols</w:t>
      </w:r>
    </w:p>
    <w:p w14:paraId="2FAEB2B7" w14:textId="77777777" w:rsidR="004A5417" w:rsidRDefault="004A5417" w:rsidP="007B3605">
      <w:pPr>
        <w:numPr>
          <w:ilvl w:val="0"/>
          <w:numId w:val="25"/>
        </w:numPr>
        <w:autoSpaceDE/>
        <w:autoSpaceDN/>
        <w:adjustRightInd/>
        <w:snapToGrid/>
        <w:spacing w:after="0"/>
        <w:jc w:val="left"/>
        <w:rPr>
          <w:rFonts w:eastAsia="Yu Mincho"/>
          <w:highlight w:val="yellow"/>
          <w:lang w:eastAsia="ja-JP"/>
        </w:rPr>
      </w:pPr>
      <w:r>
        <w:rPr>
          <w:rFonts w:eastAsia="Yu Mincho"/>
          <w:highlight w:val="yellow"/>
          <w:lang w:eastAsia="ja-JP"/>
        </w:rPr>
        <w:t>[FFS: Support of separate UL power control parameters based on unified TCI framework in SBFD symbols and non-SBFD symbols]</w:t>
      </w:r>
    </w:p>
    <w:p w14:paraId="5C0ADB6A" w14:textId="77777777" w:rsidR="004A5417" w:rsidRDefault="004A5417" w:rsidP="007B3605">
      <w:pPr>
        <w:numPr>
          <w:ilvl w:val="0"/>
          <w:numId w:val="25"/>
        </w:numPr>
        <w:autoSpaceDE/>
        <w:autoSpaceDN/>
        <w:adjustRightInd/>
        <w:snapToGrid/>
        <w:spacing w:after="0"/>
        <w:jc w:val="left"/>
        <w:rPr>
          <w:rFonts w:eastAsia="Yu Mincho"/>
          <w:lang w:eastAsia="ja-JP"/>
        </w:rPr>
      </w:pPr>
      <w:r>
        <w:rPr>
          <w:rFonts w:eastAsia="Yu Mincho"/>
          <w:lang w:eastAsia="ja-JP"/>
        </w:rPr>
        <w:t>Support of separate PUSCH frequency hopping offset in SBFD symbols and non-SBFD symbols</w:t>
      </w:r>
    </w:p>
    <w:p w14:paraId="27904F8B" w14:textId="77777777" w:rsidR="004A5417" w:rsidRDefault="004A5417" w:rsidP="007B3605">
      <w:pPr>
        <w:numPr>
          <w:ilvl w:val="0"/>
          <w:numId w:val="25"/>
        </w:numPr>
        <w:autoSpaceDE/>
        <w:autoSpaceDN/>
        <w:adjustRightInd/>
        <w:snapToGrid/>
        <w:spacing w:after="0"/>
        <w:jc w:val="left"/>
        <w:rPr>
          <w:rFonts w:eastAsia="Yu Mincho"/>
          <w:highlight w:val="yellow"/>
          <w:lang w:eastAsia="ja-JP"/>
        </w:rPr>
      </w:pPr>
      <w:r>
        <w:rPr>
          <w:rFonts w:eastAsia="Yu Mincho"/>
          <w:highlight w:val="yellow"/>
          <w:lang w:eastAsia="ja-JP"/>
        </w:rPr>
        <w:t>[FFS: Support of separate SRS resource set configuration in SBFD symbols and non-SBFD symbols]</w:t>
      </w:r>
    </w:p>
    <w:p w14:paraId="66485FC2" w14:textId="77777777" w:rsidR="004A5417" w:rsidRDefault="004A5417" w:rsidP="004A5417">
      <w:pPr>
        <w:spacing w:after="0"/>
        <w:jc w:val="left"/>
        <w:rPr>
          <w:rFonts w:eastAsia="Yu Mincho"/>
          <w:lang w:eastAsia="ja-JP"/>
        </w:rPr>
      </w:pPr>
    </w:p>
    <w:p w14:paraId="018E94A2" w14:textId="77777777" w:rsidR="004A5417" w:rsidRPr="00726AAA" w:rsidRDefault="004A5417" w:rsidP="004A5417">
      <w:pPr>
        <w:spacing w:after="0"/>
        <w:jc w:val="left"/>
        <w:rPr>
          <w:rFonts w:eastAsia="Yu Mincho"/>
          <w:b/>
          <w:bCs/>
          <w:highlight w:val="green"/>
          <w:lang w:val="en-GB" w:eastAsia="ja-JP"/>
        </w:rPr>
      </w:pPr>
      <w:r w:rsidRPr="00726AAA">
        <w:rPr>
          <w:rFonts w:eastAsia="Yu Mincho"/>
          <w:b/>
          <w:bCs/>
          <w:highlight w:val="green"/>
          <w:lang w:val="en-GB" w:eastAsia="ja-JP"/>
        </w:rPr>
        <w:t>Agreement:</w:t>
      </w:r>
    </w:p>
    <w:p w14:paraId="55E8C7B1" w14:textId="77777777" w:rsidR="004A5417" w:rsidRPr="00726AAA" w:rsidRDefault="004A5417" w:rsidP="004A5417">
      <w:pPr>
        <w:spacing w:after="0"/>
        <w:jc w:val="left"/>
        <w:rPr>
          <w:rFonts w:eastAsia="Yu Mincho"/>
          <w:lang w:eastAsia="ja-JP"/>
        </w:rPr>
      </w:pPr>
      <w:r w:rsidRPr="00726AAA">
        <w:rPr>
          <w:rFonts w:eastAsia="Yu Mincho"/>
          <w:lang w:eastAsia="ja-JP"/>
        </w:rPr>
        <w:t xml:space="preserve">Update FG 60-1 as </w:t>
      </w:r>
      <w:r w:rsidRPr="00726AAA">
        <w:rPr>
          <w:rFonts w:eastAsia="Yu Mincho"/>
          <w:color w:val="000000"/>
          <w:lang w:eastAsia="ja-JP"/>
        </w:rPr>
        <w:t>follows</w:t>
      </w:r>
      <w:r w:rsidRPr="00726AAA">
        <w:rPr>
          <w:rFonts w:eastAsia="Yu Mincho"/>
          <w:lang w:eastAsia="ja-JP"/>
        </w:rPr>
        <w:t xml:space="preserve">: </w:t>
      </w:r>
    </w:p>
    <w:p w14:paraId="5E41BE05"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Confirm “cell-common” in component 1</w:t>
      </w:r>
    </w:p>
    <w:p w14:paraId="1B23C0A0"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 xml:space="preserve">Confirm “UL transmission in one UL subband and DL reception in one </w:t>
      </w:r>
      <w:r w:rsidRPr="00726AAA">
        <w:rPr>
          <w:rFonts w:eastAsia="MS Gothic" w:cs="Arial"/>
          <w:color w:val="FF0000"/>
          <w:highlight w:val="yellow"/>
          <w:lang w:val="en-GB" w:eastAsia="ja-JP"/>
        </w:rPr>
        <w:t>[and two]</w:t>
      </w:r>
      <w:r w:rsidRPr="00726AAA">
        <w:rPr>
          <w:rFonts w:eastAsia="MS Gothic" w:cs="Arial"/>
          <w:color w:val="FF0000"/>
          <w:lang w:val="en-GB" w:eastAsia="ja-JP"/>
        </w:rPr>
        <w:t xml:space="preserve"> </w:t>
      </w:r>
      <w:r w:rsidRPr="00726AAA">
        <w:rPr>
          <w:rFonts w:eastAsia="Yu Mincho"/>
          <w:lang w:eastAsia="ja-JP"/>
        </w:rPr>
        <w:t>DL subband in SBFD symbols”</w:t>
      </w:r>
    </w:p>
    <w:p w14:paraId="45A188CD"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Confirm Component 3: “3. Support of link direction determination based on configured/scheduled transmissions/receptions and collision handling”</w:t>
      </w:r>
    </w:p>
    <w:p w14:paraId="6109EFAC" w14:textId="77777777" w:rsidR="004A5417" w:rsidRPr="00726AAA" w:rsidRDefault="004A5417" w:rsidP="007B3605">
      <w:pPr>
        <w:numPr>
          <w:ilvl w:val="0"/>
          <w:numId w:val="25"/>
        </w:numPr>
        <w:autoSpaceDE/>
        <w:autoSpaceDN/>
        <w:adjustRightInd/>
        <w:snapToGrid/>
        <w:spacing w:after="0"/>
        <w:jc w:val="left"/>
        <w:rPr>
          <w:rFonts w:eastAsia="Yu Mincho"/>
          <w:lang w:eastAsia="ja-JP"/>
        </w:rPr>
      </w:pPr>
      <w:r w:rsidRPr="00726AAA">
        <w:rPr>
          <w:rFonts w:eastAsia="Yu Mincho"/>
          <w:lang w:eastAsia="ja-JP"/>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091"/>
        <w:gridCol w:w="5591"/>
        <w:gridCol w:w="222"/>
        <w:gridCol w:w="632"/>
        <w:gridCol w:w="485"/>
        <w:gridCol w:w="2776"/>
        <w:gridCol w:w="707"/>
        <w:gridCol w:w="750"/>
        <w:gridCol w:w="485"/>
        <w:gridCol w:w="485"/>
        <w:gridCol w:w="3684"/>
        <w:gridCol w:w="1483"/>
      </w:tblGrid>
      <w:tr w:rsidR="004A5417" w:rsidRPr="004A5417" w14:paraId="09DB9F6D" w14:textId="77777777" w:rsidTr="004A5417">
        <w:trPr>
          <w:trHeight w:val="20"/>
        </w:trPr>
        <w:tc>
          <w:tcPr>
            <w:tcW w:w="0" w:type="auto"/>
            <w:tcBorders>
              <w:top w:val="single" w:sz="4" w:space="0" w:color="auto"/>
              <w:left w:val="single" w:sz="4" w:space="0" w:color="auto"/>
              <w:bottom w:val="single" w:sz="4" w:space="0" w:color="auto"/>
              <w:right w:val="single" w:sz="4" w:space="0" w:color="auto"/>
            </w:tcBorders>
            <w:hideMark/>
          </w:tcPr>
          <w:p w14:paraId="553C7319"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hideMark/>
          </w:tcPr>
          <w:p w14:paraId="0B186937" w14:textId="77777777" w:rsidR="004A5417" w:rsidRPr="004A5417" w:rsidRDefault="004A5417">
            <w:pPr>
              <w:keepNext/>
              <w:keepLines/>
              <w:spacing w:after="0"/>
              <w:jc w:val="left"/>
              <w:rPr>
                <w:rFonts w:cs="Arial"/>
                <w:color w:val="000000"/>
                <w:lang w:val="en-GB" w:eastAsia="zh-CN"/>
              </w:rPr>
            </w:pPr>
            <w:r w:rsidRPr="004A5417">
              <w:rPr>
                <w:rFonts w:cs="Arial"/>
                <w:color w:val="000000"/>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4289225F"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lang w:val="en-GB" w:eastAsia="ja-JP"/>
              </w:rPr>
              <w:t xml:space="preserve">1. Support of </w:t>
            </w:r>
            <w:r w:rsidRPr="004A5417">
              <w:rPr>
                <w:rFonts w:eastAsia="MS Gothic" w:cs="Arial"/>
                <w:color w:val="FF0000"/>
                <w:lang w:val="en-GB" w:eastAsia="ja-JP"/>
              </w:rPr>
              <w:t>cell-common</w:t>
            </w:r>
            <w:r w:rsidRPr="004A5417">
              <w:rPr>
                <w:rFonts w:eastAsia="MS Gothic" w:cs="Arial"/>
                <w:color w:val="000000"/>
                <w:lang w:val="en-GB" w:eastAsia="ja-JP"/>
              </w:rPr>
              <w:t xml:space="preserve"> configuration of time and frequency location of SBFD subbands</w:t>
            </w:r>
          </w:p>
          <w:p w14:paraId="21F8639D" w14:textId="77777777" w:rsidR="004A5417" w:rsidRPr="004A5417" w:rsidRDefault="004A5417">
            <w:pPr>
              <w:spacing w:after="0"/>
              <w:jc w:val="left"/>
              <w:rPr>
                <w:rFonts w:eastAsia="MS Gothic" w:cs="Arial"/>
                <w:color w:val="FF0000"/>
                <w:highlight w:val="yellow"/>
                <w:lang w:val="en-GB" w:eastAsia="ja-JP"/>
              </w:rPr>
            </w:pPr>
            <w:r w:rsidRPr="004A5417">
              <w:rPr>
                <w:rFonts w:eastAsia="MS Gothic" w:cs="Arial"/>
                <w:color w:val="FF0000"/>
                <w:lang w:val="en-GB" w:eastAsia="ja-JP"/>
              </w:rPr>
              <w:t xml:space="preserve">2. Support of UL transmission in one UL subband and DL reception in one </w:t>
            </w:r>
            <w:r w:rsidRPr="004A5417">
              <w:rPr>
                <w:rFonts w:eastAsia="MS Gothic" w:cs="Arial"/>
                <w:color w:val="FF0000"/>
                <w:highlight w:val="yellow"/>
                <w:lang w:val="en-GB" w:eastAsia="ja-JP"/>
              </w:rPr>
              <w:t>[and two]</w:t>
            </w:r>
            <w:r w:rsidRPr="004A5417">
              <w:rPr>
                <w:rFonts w:eastAsia="MS Gothic" w:cs="Arial"/>
                <w:color w:val="FF0000"/>
                <w:lang w:val="en-GB" w:eastAsia="ja-JP"/>
              </w:rPr>
              <w:t xml:space="preserve"> DL subband in SBFD symbols</w:t>
            </w:r>
          </w:p>
          <w:p w14:paraId="5112545A" w14:textId="77777777" w:rsidR="004A5417" w:rsidRPr="004A5417" w:rsidRDefault="004A5417">
            <w:pPr>
              <w:spacing w:after="0"/>
              <w:jc w:val="left"/>
              <w:rPr>
                <w:rFonts w:eastAsia="MS Gothic" w:cs="Arial"/>
                <w:color w:val="FF0000"/>
                <w:lang w:val="en-GB" w:eastAsia="ja-JP"/>
              </w:rPr>
            </w:pPr>
            <w:bookmarkStart w:id="6" w:name="_Hlk195109209"/>
            <w:r w:rsidRPr="004A5417">
              <w:rPr>
                <w:rFonts w:eastAsia="MS Gothic" w:cs="Arial"/>
                <w:color w:val="FF0000"/>
                <w:lang w:val="en-GB" w:eastAsia="ja-JP"/>
              </w:rPr>
              <w:t>3. Support of link direction determination based on configured/scheduled transmissions/receptions and collision handling</w:t>
            </w:r>
            <w:bookmarkEnd w:id="6"/>
          </w:p>
          <w:p w14:paraId="473AE420"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lang w:val="en-GB" w:eastAsia="ja-JP"/>
              </w:rPr>
              <w:t>4. Support of UL transmissions or DL receptions across SBFD symbols and non-SBFD symbols in different slots, where the transmissions or receptions are restricted to SBFD symbols or non-SBFD symbols (Configuration 1)</w:t>
            </w:r>
          </w:p>
          <w:p w14:paraId="394E7AE3" w14:textId="77777777" w:rsidR="004A5417" w:rsidRPr="004A5417" w:rsidRDefault="004A5417">
            <w:pPr>
              <w:spacing w:after="0"/>
              <w:jc w:val="left"/>
              <w:rPr>
                <w:rFonts w:eastAsia="MS Gothic" w:cs="Arial"/>
                <w:color w:val="FF0000"/>
                <w:lang w:val="en-GB" w:eastAsia="ja-JP"/>
              </w:rPr>
            </w:pPr>
            <w:r w:rsidRPr="004A5417">
              <w:rPr>
                <w:rFonts w:eastAsia="MS Gothic" w:cs="Arial"/>
                <w:color w:val="FF0000"/>
                <w:lang w:val="en-GB" w:eastAsia="ja-JP"/>
              </w:rPr>
              <w:t>5. Support of separate CSI reports for SBFD and non-SBFD symbols</w:t>
            </w:r>
          </w:p>
          <w:p w14:paraId="12CD3973" w14:textId="77777777" w:rsidR="004A5417" w:rsidRPr="004A5417" w:rsidRDefault="004A5417">
            <w:pPr>
              <w:spacing w:after="0"/>
              <w:jc w:val="left"/>
              <w:rPr>
                <w:rFonts w:eastAsia="MS Gothic" w:cs="Arial"/>
                <w:color w:val="000000"/>
                <w:lang w:val="en-GB" w:eastAsia="ja-JP"/>
              </w:rPr>
            </w:pPr>
          </w:p>
          <w:p w14:paraId="6621A23A" w14:textId="77777777" w:rsidR="004A5417" w:rsidRPr="004A5417" w:rsidRDefault="004A5417">
            <w:pPr>
              <w:spacing w:after="0"/>
              <w:jc w:val="left"/>
              <w:rPr>
                <w:rFonts w:eastAsia="MS Gothic" w:cs="Arial"/>
                <w:color w:val="FF0000"/>
                <w:lang w:val="en-GB" w:eastAsia="ja-JP"/>
              </w:rPr>
            </w:pPr>
            <w:r w:rsidRPr="004A5417">
              <w:rPr>
                <w:rFonts w:eastAsia="MS Gothic" w:cs="Arial"/>
                <w:color w:val="FF0000"/>
                <w:highlight w:val="yellow"/>
                <w:lang w:val="en-GB" w:eastAsia="ja-JP"/>
              </w:rPr>
              <w:t>FFS: Whether to include two DL subband support in component 2</w:t>
            </w:r>
          </w:p>
          <w:p w14:paraId="335986C7" w14:textId="77777777" w:rsidR="004A5417" w:rsidRPr="004A5417" w:rsidRDefault="004A5417">
            <w:pPr>
              <w:spacing w:after="0"/>
              <w:jc w:val="left"/>
              <w:rPr>
                <w:rFonts w:eastAsia="MS Gothic" w:cs="Arial"/>
                <w:color w:val="000000"/>
                <w:lang w:val="en-GB" w:eastAsia="ja-JP"/>
              </w:rPr>
            </w:pPr>
            <w:r w:rsidRPr="004A5417">
              <w:rPr>
                <w:rFonts w:eastAsia="MS Gothic" w:cs="Arial"/>
                <w:color w:val="000000"/>
                <w:highlight w:val="yellow"/>
                <w:lang w:val="en-GB" w:eastAsia="ja-JP"/>
              </w:rPr>
              <w:t xml:space="preserve">FFS: </w:t>
            </w:r>
            <w:proofErr w:type="gramStart"/>
            <w:r w:rsidRPr="004A5417">
              <w:rPr>
                <w:rFonts w:eastAsia="MS Gothic" w:cs="Arial"/>
                <w:color w:val="000000"/>
                <w:highlight w:val="yellow"/>
                <w:lang w:val="en-GB" w:eastAsia="ja-JP"/>
              </w:rPr>
              <w:t>other</w:t>
            </w:r>
            <w:proofErr w:type="gramEnd"/>
            <w:r w:rsidRPr="004A5417">
              <w:rPr>
                <w:rFonts w:eastAsia="MS Gothic" w:cs="Arial"/>
                <w:color w:val="000000"/>
                <w:highlight w:val="yellow"/>
                <w:lang w:val="en-GB"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C9455DD" w14:textId="77777777" w:rsidR="004A5417" w:rsidRPr="004A5417" w:rsidRDefault="004A5417">
            <w:pPr>
              <w:keepNext/>
              <w:keepLines/>
              <w:spacing w:after="0"/>
              <w:jc w:val="left"/>
              <w:rPr>
                <w:rFonts w:eastAsia="MS Mincho"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1AEC365"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88AD7CE"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85B2B5" w14:textId="77777777" w:rsidR="004A5417" w:rsidRPr="004A5417" w:rsidRDefault="004A5417">
            <w:pPr>
              <w:keepNext/>
              <w:keepLines/>
              <w:spacing w:after="0"/>
              <w:jc w:val="left"/>
              <w:rPr>
                <w:rFonts w:cs="Arial"/>
                <w:color w:val="000000"/>
                <w:lang w:eastAsia="zh-CN"/>
              </w:rPr>
            </w:pPr>
            <w:r w:rsidRPr="004A5417">
              <w:rPr>
                <w:rFonts w:cs="Arial"/>
                <w:color w:val="000000"/>
                <w:lang w:eastAsia="zh-CN"/>
              </w:rPr>
              <w:t xml:space="preserve">Basic feature for SBFD-aware UE TX/RX/ measurement </w:t>
            </w:r>
            <w:proofErr w:type="spellStart"/>
            <w:r w:rsidRPr="004A5417">
              <w:rPr>
                <w:rFonts w:cs="Arial"/>
                <w:color w:val="000000"/>
                <w:lang w:eastAsia="zh-CN"/>
              </w:rPr>
              <w:t>behaviour</w:t>
            </w:r>
            <w:proofErr w:type="spellEnd"/>
            <w:r w:rsidRPr="004A5417">
              <w:rPr>
                <w:rFonts w:cs="Arial"/>
                <w:color w:val="000000"/>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21259E6D"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B3B78D1"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396ACC2"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66E8F93" w14:textId="77777777" w:rsidR="004A5417" w:rsidRPr="004A5417" w:rsidRDefault="004A5417">
            <w:pPr>
              <w:keepNext/>
              <w:keepLines/>
              <w:spacing w:after="0"/>
              <w:jc w:val="left"/>
              <w:rPr>
                <w:rFonts w:eastAsia="MS Mincho" w:cs="Arial"/>
                <w:color w:val="000000"/>
                <w:lang w:val="en-GB" w:eastAsia="ja-JP"/>
              </w:rPr>
            </w:pPr>
            <w:r w:rsidRPr="004A5417">
              <w:rPr>
                <w:rFonts w:eastAsia="MS Mincho" w:cs="Arial"/>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86F969" w14:textId="77777777" w:rsidR="004A5417" w:rsidRPr="004A5417" w:rsidRDefault="004A5417">
            <w:pPr>
              <w:keepNext/>
              <w:keepLines/>
              <w:spacing w:after="0"/>
              <w:jc w:val="left"/>
              <w:rPr>
                <w:rFonts w:cs="Arial"/>
                <w:color w:val="000000"/>
                <w:lang w:val="en-GB"/>
              </w:rPr>
            </w:pPr>
            <w:r w:rsidRPr="004A5417">
              <w:rPr>
                <w:rFonts w:cs="Arial"/>
                <w:color w:val="000000"/>
                <w:lang w:val="en-GB"/>
              </w:rPr>
              <w:t>[Note: Only UL transmissions are allowed within UL subband and only DL receptions (except for CLI measurement) are allowed within DL subband(s)]</w:t>
            </w:r>
          </w:p>
          <w:p w14:paraId="771AE01F" w14:textId="77777777" w:rsidR="004A5417" w:rsidRPr="004A5417" w:rsidRDefault="004A5417">
            <w:pPr>
              <w:keepNext/>
              <w:keepLines/>
              <w:spacing w:after="0"/>
              <w:jc w:val="left"/>
              <w:rPr>
                <w:rFonts w:cs="Arial"/>
                <w:color w:val="000000"/>
                <w:lang w:val="en-GB"/>
              </w:rPr>
            </w:pPr>
            <w:r w:rsidRPr="004A5417">
              <w:rPr>
                <w:rFonts w:cs="Arial"/>
                <w:color w:val="000000"/>
                <w:lang w:val="en-GB"/>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5D150131" w14:textId="77777777" w:rsidR="004A5417" w:rsidRPr="004A5417" w:rsidRDefault="004A5417">
            <w:pPr>
              <w:keepNext/>
              <w:keepLines/>
              <w:spacing w:after="0"/>
              <w:jc w:val="left"/>
              <w:rPr>
                <w:rFonts w:cs="Arial"/>
                <w:color w:val="000000"/>
                <w:lang w:val="en-GB" w:eastAsia="ja-JP"/>
              </w:rPr>
            </w:pPr>
            <w:r w:rsidRPr="004A5417">
              <w:rPr>
                <w:rFonts w:cs="Arial"/>
                <w:color w:val="000000"/>
                <w:lang w:val="en-GB" w:eastAsia="ja-JP"/>
              </w:rPr>
              <w:t>Optional with capability signalling</w:t>
            </w:r>
          </w:p>
        </w:tc>
      </w:tr>
    </w:tbl>
    <w:p w14:paraId="497FDE48" w14:textId="77777777" w:rsidR="004A5417" w:rsidRDefault="004A5417" w:rsidP="004A5417">
      <w:pPr>
        <w:spacing w:after="0"/>
        <w:jc w:val="left"/>
        <w:rPr>
          <w:rFonts w:ascii="Arial" w:eastAsia="Yu Mincho" w:hAnsi="Arial"/>
          <w:sz w:val="20"/>
          <w:szCs w:val="20"/>
          <w:lang w:eastAsia="ja-JP"/>
        </w:rPr>
      </w:pPr>
    </w:p>
    <w:p w14:paraId="42BA536B" w14:textId="673FE2CD" w:rsidR="00B14BE2" w:rsidRDefault="002E26A3" w:rsidP="008D1BFA">
      <w:pPr>
        <w:rPr>
          <w:b/>
          <w:bCs/>
          <w:lang w:eastAsia="zh-CN"/>
        </w:rPr>
      </w:pPr>
      <w:r w:rsidRPr="002E26A3">
        <w:rPr>
          <w:rFonts w:hint="eastAsia"/>
          <w:b/>
          <w:bCs/>
          <w:lang w:eastAsia="zh-CN"/>
        </w:rPr>
        <w:t>R</w:t>
      </w:r>
      <w:r w:rsidRPr="002E26A3">
        <w:rPr>
          <w:b/>
          <w:bCs/>
          <w:lang w:eastAsia="zh-CN"/>
        </w:rPr>
        <w:t>AN1#121</w:t>
      </w:r>
    </w:p>
    <w:p w14:paraId="7715D7C3" w14:textId="77777777" w:rsidR="002E26A3" w:rsidRDefault="002E26A3" w:rsidP="002E26A3">
      <w:pPr>
        <w:spacing w:after="0"/>
        <w:jc w:val="left"/>
        <w:rPr>
          <w:rFonts w:ascii="Times" w:eastAsia="Yu Mincho" w:hAnsi="Times"/>
          <w:b/>
          <w:bCs/>
          <w:sz w:val="20"/>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C0351DF"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Adopt “Per band” for FG 60-7 and 60-7a</w:t>
      </w:r>
    </w:p>
    <w:p w14:paraId="46689F91" w14:textId="77777777" w:rsidR="002E26A3" w:rsidRDefault="002E26A3" w:rsidP="002E26A3">
      <w:pPr>
        <w:spacing w:after="0"/>
        <w:jc w:val="left"/>
        <w:rPr>
          <w:rFonts w:ascii="Times" w:eastAsia="Batang" w:hAnsi="Times"/>
          <w:szCs w:val="24"/>
          <w:lang w:val="en-GB" w:eastAsia="ko-KR"/>
        </w:rPr>
      </w:pPr>
    </w:p>
    <w:p w14:paraId="36BE696C"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41DF35B7"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Adopt “Per band” for FG 60-8</w:t>
      </w:r>
    </w:p>
    <w:p w14:paraId="2B1C9362" w14:textId="77777777" w:rsidR="002E26A3" w:rsidRDefault="002E26A3" w:rsidP="002E26A3">
      <w:pPr>
        <w:spacing w:after="0"/>
        <w:jc w:val="left"/>
        <w:rPr>
          <w:rFonts w:ascii="Times" w:eastAsia="Batang" w:hAnsi="Times"/>
          <w:szCs w:val="24"/>
          <w:lang w:val="en-GB" w:eastAsia="ko-KR"/>
        </w:rPr>
      </w:pPr>
    </w:p>
    <w:p w14:paraId="024EF1A5"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2998EEA8"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Confirm “Periodic and” in Component 3 of FG 60-8</w:t>
      </w:r>
    </w:p>
    <w:p w14:paraId="6B0860D9" w14:textId="77777777" w:rsidR="002E26A3" w:rsidRDefault="002E26A3" w:rsidP="002E26A3">
      <w:pPr>
        <w:spacing w:after="0"/>
        <w:jc w:val="left"/>
        <w:rPr>
          <w:rFonts w:ascii="Times" w:eastAsia="Yu Mincho" w:hAnsi="Times"/>
          <w:szCs w:val="24"/>
          <w:lang w:val="en-GB" w:eastAsia="ja-JP"/>
        </w:rPr>
      </w:pPr>
    </w:p>
    <w:p w14:paraId="3B78500E"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1A4003B" w14:textId="77777777" w:rsidR="002E26A3" w:rsidRDefault="002E26A3" w:rsidP="002E26A3">
      <w:pPr>
        <w:spacing w:after="0"/>
        <w:jc w:val="left"/>
        <w:rPr>
          <w:rFonts w:ascii="Times" w:eastAsia="Yu Mincho" w:hAnsi="Times"/>
          <w:color w:val="000000"/>
          <w:szCs w:val="24"/>
          <w:lang w:val="en-GB" w:eastAsia="ja-JP"/>
        </w:rPr>
      </w:pPr>
      <w:r>
        <w:rPr>
          <w:rFonts w:ascii="Times" w:eastAsia="Yu Mincho" w:hAnsi="Times"/>
          <w:color w:val="000000"/>
          <w:szCs w:val="24"/>
          <w:lang w:val="en-GB" w:eastAsia="ja-JP"/>
        </w:rPr>
        <w:t xml:space="preserve">On whether “[and periodic L1 CLI-RSSI reporting on PUCCH]” in Component 1 of FG 60-8 should be confirmed or defined as a separate FG from FG 60-8, support Alt-2: </w:t>
      </w:r>
    </w:p>
    <w:p w14:paraId="5BA9946D"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Alt-1: “[and periodic L1 CLI-RSSI reporting on PUCCH]” in Component 1 of FG 60-8 should be confirmed</w:t>
      </w:r>
    </w:p>
    <w:p w14:paraId="13AFEDE5"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Alt-2: “[and periodic L1 CLI-RSSI reporting on PUCCH]” in Component 1 of FG 60-8 should be removed, and define a separate FG for “support of periodic L1 CLI-RSSI reporting on PUCCH”</w:t>
      </w:r>
    </w:p>
    <w:p w14:paraId="5F462AEE" w14:textId="77777777" w:rsidR="002E26A3" w:rsidRDefault="002E26A3" w:rsidP="002E26A3">
      <w:pPr>
        <w:spacing w:after="0"/>
        <w:jc w:val="left"/>
        <w:rPr>
          <w:rFonts w:ascii="Times" w:eastAsia="Yu Mincho" w:hAnsi="Times"/>
          <w:szCs w:val="24"/>
          <w:lang w:val="en-GB" w:eastAsia="ja-JP"/>
        </w:rPr>
      </w:pPr>
    </w:p>
    <w:p w14:paraId="21E9C3E8"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200D4DC9" w14:textId="77777777" w:rsidR="002E26A3" w:rsidRDefault="002E26A3" w:rsidP="002E26A3">
      <w:pPr>
        <w:spacing w:after="0"/>
        <w:jc w:val="left"/>
        <w:rPr>
          <w:rFonts w:ascii="Times" w:eastAsia="Yu Mincho" w:hAnsi="Times"/>
          <w:szCs w:val="24"/>
          <w:lang w:val="en-GB" w:eastAsia="ja-JP"/>
        </w:rPr>
      </w:pPr>
      <w:r>
        <w:rPr>
          <w:rFonts w:ascii="Times" w:eastAsia="Batang" w:hAnsi="Times"/>
          <w:szCs w:val="24"/>
          <w:lang w:val="en-GB" w:eastAsia="ko-KR"/>
        </w:rPr>
        <w:t xml:space="preserve">Add a component for “Maximum number of configured </w:t>
      </w:r>
      <w:r>
        <w:rPr>
          <w:rFonts w:ascii="Times" w:eastAsia="Yu Mincho" w:hAnsi="Times"/>
          <w:szCs w:val="24"/>
          <w:lang w:val="en-GB" w:eastAsia="ja-JP"/>
        </w:rPr>
        <w:t xml:space="preserve">L1 </w:t>
      </w:r>
      <w:r>
        <w:rPr>
          <w:rFonts w:ascii="Times" w:eastAsia="Batang" w:hAnsi="Times"/>
          <w:szCs w:val="24"/>
          <w:lang w:val="en-GB" w:eastAsia="ko-KR"/>
        </w:rPr>
        <w:t>CLI-RSSI measurement resources (sum of aperiodic</w:t>
      </w:r>
      <w:r>
        <w:rPr>
          <w:rFonts w:ascii="Times" w:eastAsia="Yu Mincho" w:hAnsi="Times"/>
          <w:szCs w:val="24"/>
          <w:lang w:val="en-GB" w:eastAsia="ja-JP"/>
        </w:rPr>
        <w:t xml:space="preserve"> and </w:t>
      </w:r>
      <w:r>
        <w:rPr>
          <w:rFonts w:ascii="Times" w:eastAsia="Batang" w:hAnsi="Times"/>
          <w:szCs w:val="24"/>
          <w:lang w:val="en-GB" w:eastAsia="ko-KR"/>
        </w:rPr>
        <w:t>periodic</w:t>
      </w:r>
      <w:r>
        <w:rPr>
          <w:rFonts w:ascii="Times" w:eastAsia="Yu Mincho" w:hAnsi="Times"/>
          <w:szCs w:val="24"/>
          <w:lang w:val="en-GB" w:eastAsia="ja-JP"/>
        </w:rPr>
        <w:t xml:space="preserve">, and </w:t>
      </w:r>
      <w:r>
        <w:rPr>
          <w:rFonts w:ascii="Times" w:eastAsia="Batang" w:hAnsi="Times"/>
          <w:szCs w:val="24"/>
          <w:lang w:val="en-GB" w:eastAsia="ko-KR"/>
        </w:rPr>
        <w:t>semi-persistent</w:t>
      </w:r>
      <w:r>
        <w:rPr>
          <w:rFonts w:ascii="Times" w:eastAsia="Yu Mincho" w:hAnsi="Times"/>
          <w:szCs w:val="24"/>
          <w:lang w:val="en-GB" w:eastAsia="ja-JP"/>
        </w:rPr>
        <w:t xml:space="preserve"> if supported</w:t>
      </w:r>
      <w:r>
        <w:rPr>
          <w:rFonts w:ascii="Times" w:eastAsia="Batang" w:hAnsi="Times"/>
          <w:szCs w:val="24"/>
          <w:lang w:val="en-GB" w:eastAsia="ko-KR"/>
        </w:rPr>
        <w:t>) across all CCs” in FG 60-8</w:t>
      </w:r>
    </w:p>
    <w:p w14:paraId="396DDBD5"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FFS: Whether/how to define maximum number of configured L3 and L1 CLI-RSSI measurement resources if simultaneous configuration of L3 and L1 CLI-RSSI measurements is supported</w:t>
      </w:r>
    </w:p>
    <w:p w14:paraId="46973C9E" w14:textId="77777777" w:rsidR="002E26A3" w:rsidRDefault="002E26A3" w:rsidP="002E26A3">
      <w:pPr>
        <w:spacing w:after="0"/>
        <w:jc w:val="left"/>
        <w:rPr>
          <w:rFonts w:ascii="Times" w:eastAsia="Batang" w:hAnsi="Times"/>
          <w:szCs w:val="24"/>
          <w:lang w:val="en-GB" w:eastAsia="ko-KR"/>
        </w:rPr>
      </w:pPr>
    </w:p>
    <w:p w14:paraId="32FD42C1"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38F6B949" w14:textId="77777777" w:rsidR="002E26A3" w:rsidRDefault="002E26A3" w:rsidP="002E26A3">
      <w:pPr>
        <w:spacing w:after="0"/>
        <w:jc w:val="left"/>
        <w:rPr>
          <w:rFonts w:ascii="Times" w:eastAsia="Batang" w:hAnsi="Times"/>
          <w:szCs w:val="24"/>
          <w:lang w:val="en-GB" w:eastAsia="ko-KR"/>
        </w:rPr>
      </w:pPr>
      <w:r>
        <w:rPr>
          <w:rFonts w:ascii="Times" w:eastAsia="Batang" w:hAnsi="Times"/>
          <w:szCs w:val="24"/>
          <w:lang w:val="en-GB" w:eastAsia="ko-KR"/>
        </w:rPr>
        <w:t xml:space="preserve">Define new FG for support of semi-persistent L1 CLI-RSSI measurement resource </w:t>
      </w:r>
    </w:p>
    <w:p w14:paraId="6C2EF0D2"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Component: Support of semi-persistent CLI-RSSI measurement resource</w:t>
      </w:r>
    </w:p>
    <w:p w14:paraId="5FD9972E"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Prerequisite FG: FG 60-8</w:t>
      </w:r>
    </w:p>
    <w:p w14:paraId="3989B952" w14:textId="77777777" w:rsidR="002E26A3" w:rsidRDefault="002E26A3" w:rsidP="007B3605">
      <w:pPr>
        <w:numPr>
          <w:ilvl w:val="0"/>
          <w:numId w:val="31"/>
        </w:numPr>
        <w:autoSpaceDE/>
        <w:autoSpaceDN/>
        <w:adjustRightInd/>
        <w:snapToGrid/>
        <w:spacing w:after="0"/>
        <w:jc w:val="left"/>
        <w:rPr>
          <w:rFonts w:ascii="Times" w:eastAsia="Batang" w:hAnsi="Times"/>
          <w:color w:val="000000"/>
          <w:szCs w:val="24"/>
          <w:lang w:val="en-GB" w:eastAsia="ko-KR"/>
        </w:rPr>
      </w:pPr>
      <w:r>
        <w:rPr>
          <w:rFonts w:ascii="Times" w:eastAsia="Batang" w:hAnsi="Times"/>
          <w:color w:val="000000"/>
          <w:szCs w:val="24"/>
          <w:lang w:val="en-GB" w:eastAsia="ko-KR"/>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4637"/>
        <w:gridCol w:w="538"/>
        <w:gridCol w:w="557"/>
        <w:gridCol w:w="436"/>
        <w:gridCol w:w="4851"/>
        <w:gridCol w:w="856"/>
        <w:gridCol w:w="918"/>
        <w:gridCol w:w="436"/>
        <w:gridCol w:w="436"/>
        <w:gridCol w:w="222"/>
        <w:gridCol w:w="2561"/>
      </w:tblGrid>
      <w:tr w:rsidR="002E26A3" w14:paraId="556BA3EC" w14:textId="77777777" w:rsidTr="002E26A3">
        <w:trPr>
          <w:trHeight w:val="20"/>
        </w:trPr>
        <w:tc>
          <w:tcPr>
            <w:tcW w:w="0" w:type="auto"/>
            <w:tcBorders>
              <w:top w:val="single" w:sz="4" w:space="0" w:color="auto"/>
              <w:left w:val="single" w:sz="4" w:space="0" w:color="auto"/>
              <w:bottom w:val="single" w:sz="4" w:space="0" w:color="auto"/>
              <w:right w:val="single" w:sz="4" w:space="0" w:color="auto"/>
            </w:tcBorders>
            <w:hideMark/>
          </w:tcPr>
          <w:p w14:paraId="7397510F" w14:textId="77777777" w:rsidR="002E26A3" w:rsidRDefault="002E26A3">
            <w:pPr>
              <w:keepNext/>
              <w:keepLines/>
              <w:spacing w:after="0"/>
              <w:rPr>
                <w:rFonts w:ascii="Arial" w:eastAsia="Yu Mincho" w:hAnsi="Arial" w:cs="Arial"/>
                <w:color w:val="000000"/>
                <w:sz w:val="18"/>
                <w:szCs w:val="18"/>
              </w:rPr>
            </w:pPr>
            <w:r>
              <w:rPr>
                <w:sz w:val="18"/>
              </w:rPr>
              <w:t xml:space="preserve">Support of semi-persistent L1 </w:t>
            </w:r>
            <w:r>
              <w:rPr>
                <w:rFonts w:eastAsia="Yu Mincho"/>
                <w:sz w:val="18"/>
              </w:rPr>
              <w:t>CLI-RSSI</w:t>
            </w:r>
            <w:r>
              <w:rPr>
                <w:sz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hideMark/>
          </w:tcPr>
          <w:p w14:paraId="0F0D973A" w14:textId="77777777" w:rsidR="002E26A3" w:rsidRDefault="002E26A3">
            <w:pPr>
              <w:spacing w:after="0"/>
              <w:rPr>
                <w:rFonts w:eastAsia="MS Mincho" w:cs="Arial"/>
                <w:color w:val="000000"/>
                <w:sz w:val="18"/>
                <w:szCs w:val="18"/>
              </w:rPr>
            </w:pPr>
            <w:r>
              <w:rPr>
                <w:rFonts w:eastAsia="MS Mincho" w:cs="Arial"/>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hideMark/>
          </w:tcPr>
          <w:p w14:paraId="176F3968" w14:textId="77777777" w:rsidR="002E26A3" w:rsidRDefault="002E26A3">
            <w:pPr>
              <w:keepNext/>
              <w:keepLines/>
              <w:spacing w:after="0"/>
              <w:rPr>
                <w:rFonts w:eastAsia="MS Mincho" w:cs="Arial"/>
                <w:color w:val="000000"/>
                <w:sz w:val="18"/>
                <w:szCs w:val="18"/>
              </w:rPr>
            </w:pPr>
            <w:r>
              <w:rPr>
                <w:rFonts w:eastAsia="MS Mincho"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hideMark/>
          </w:tcPr>
          <w:p w14:paraId="20F9FA23" w14:textId="77777777" w:rsidR="002E26A3" w:rsidRDefault="002E26A3">
            <w:pPr>
              <w:keepNext/>
              <w:keepLines/>
              <w:spacing w:after="0"/>
              <w:rPr>
                <w:rFonts w:eastAsia="MS Mincho" w:cs="Arial"/>
                <w:color w:val="000000"/>
                <w:sz w:val="18"/>
                <w:szCs w:val="18"/>
              </w:rPr>
            </w:pPr>
            <w:r>
              <w:rPr>
                <w:sz w:val="18"/>
              </w:rPr>
              <w:t>YES</w:t>
            </w:r>
          </w:p>
        </w:tc>
        <w:tc>
          <w:tcPr>
            <w:tcW w:w="0" w:type="auto"/>
            <w:tcBorders>
              <w:top w:val="single" w:sz="4" w:space="0" w:color="auto"/>
              <w:left w:val="single" w:sz="4" w:space="0" w:color="auto"/>
              <w:bottom w:val="single" w:sz="4" w:space="0" w:color="auto"/>
              <w:right w:val="single" w:sz="4" w:space="0" w:color="auto"/>
            </w:tcBorders>
            <w:hideMark/>
          </w:tcPr>
          <w:p w14:paraId="30FDE2C3" w14:textId="77777777" w:rsidR="002E26A3" w:rsidRDefault="002E26A3">
            <w:pPr>
              <w:keepNext/>
              <w:keepLines/>
              <w:spacing w:after="0"/>
              <w:rPr>
                <w:rFonts w:eastAsia="MS Mincho"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6F128B6" w14:textId="77777777" w:rsidR="002E26A3" w:rsidRDefault="002E26A3">
            <w:pPr>
              <w:keepNext/>
              <w:keepLines/>
              <w:spacing w:after="0"/>
              <w:rPr>
                <w:rFonts w:cs="Arial"/>
                <w:color w:val="000000"/>
                <w:sz w:val="18"/>
                <w:szCs w:val="18"/>
                <w:lang w:eastAsia="zh-CN"/>
              </w:rPr>
            </w:pPr>
            <w:r>
              <w:rPr>
                <w:sz w:val="18"/>
              </w:rPr>
              <w:t xml:space="preserve">Semi-persistent L1 </w:t>
            </w:r>
            <w:r>
              <w:rPr>
                <w:rFonts w:eastAsia="Yu Mincho"/>
                <w:sz w:val="18"/>
              </w:rPr>
              <w:t>CLI-RSSI</w:t>
            </w:r>
            <w:r>
              <w:rPr>
                <w:sz w:val="18"/>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hideMark/>
          </w:tcPr>
          <w:p w14:paraId="3CB387BD" w14:textId="77777777" w:rsidR="002E26A3" w:rsidRDefault="002E26A3">
            <w:pPr>
              <w:keepNext/>
              <w:keepLines/>
              <w:spacing w:after="0"/>
              <w:rPr>
                <w:rFonts w:eastAsia="Yu Mincho" w:cs="Arial"/>
                <w:color w:val="000000"/>
                <w:sz w:val="18"/>
                <w:szCs w:val="18"/>
                <w:highlight w:val="yellow"/>
                <w:lang w:eastAsia="ja-JP"/>
              </w:rPr>
            </w:pPr>
            <w:r>
              <w:rPr>
                <w:color w:val="000000"/>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E6B2B49" w14:textId="77777777" w:rsidR="002E26A3" w:rsidRDefault="002E26A3">
            <w:pPr>
              <w:keepNext/>
              <w:keepLines/>
              <w:spacing w:after="0"/>
              <w:rPr>
                <w:rFonts w:eastAsia="MS Mincho" w:cs="Arial"/>
                <w:color w:val="000000"/>
                <w:sz w:val="18"/>
                <w:szCs w:val="18"/>
              </w:rPr>
            </w:pPr>
            <w:r>
              <w:rPr>
                <w:sz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00687042" w14:textId="77777777" w:rsidR="002E26A3" w:rsidRDefault="002E26A3">
            <w:pPr>
              <w:keepNext/>
              <w:keepLines/>
              <w:spacing w:after="0"/>
              <w:rPr>
                <w:rFonts w:eastAsia="MS Mincho"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1A73432" w14:textId="77777777" w:rsidR="002E26A3" w:rsidRDefault="002E26A3">
            <w:pPr>
              <w:keepNext/>
              <w:keepLines/>
              <w:spacing w:after="0"/>
              <w:rPr>
                <w:rFonts w:eastAsia="MS Mincho" w:cs="Arial"/>
                <w:color w:val="000000"/>
                <w:sz w:val="18"/>
                <w:szCs w:val="18"/>
              </w:rPr>
            </w:pPr>
            <w:r>
              <w:rPr>
                <w:sz w:val="18"/>
              </w:rPr>
              <w:t>n/a</w:t>
            </w:r>
          </w:p>
        </w:tc>
        <w:tc>
          <w:tcPr>
            <w:tcW w:w="0" w:type="auto"/>
            <w:tcBorders>
              <w:top w:val="single" w:sz="4" w:space="0" w:color="auto"/>
              <w:left w:val="single" w:sz="4" w:space="0" w:color="auto"/>
              <w:bottom w:val="single" w:sz="4" w:space="0" w:color="auto"/>
              <w:right w:val="single" w:sz="4" w:space="0" w:color="auto"/>
            </w:tcBorders>
          </w:tcPr>
          <w:p w14:paraId="468A400D" w14:textId="77777777" w:rsidR="002E26A3" w:rsidRDefault="002E26A3">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0C80B70" w14:textId="77777777" w:rsidR="002E26A3" w:rsidRDefault="002E26A3">
            <w:pPr>
              <w:keepNext/>
              <w:keepLines/>
              <w:spacing w:after="0"/>
              <w:rPr>
                <w:rFonts w:eastAsia="MS Mincho" w:cs="Arial"/>
                <w:color w:val="000000"/>
                <w:sz w:val="18"/>
                <w:szCs w:val="18"/>
              </w:rPr>
            </w:pPr>
            <w:r>
              <w:rPr>
                <w:sz w:val="18"/>
              </w:rPr>
              <w:t xml:space="preserve">Optional with capability </w:t>
            </w:r>
            <w:proofErr w:type="spellStart"/>
            <w:r>
              <w:rPr>
                <w:sz w:val="18"/>
              </w:rPr>
              <w:t>signalling</w:t>
            </w:r>
            <w:proofErr w:type="spellEnd"/>
          </w:p>
        </w:tc>
      </w:tr>
    </w:tbl>
    <w:p w14:paraId="1D7C8594" w14:textId="77777777" w:rsidR="002E26A3" w:rsidRDefault="002E26A3" w:rsidP="002E26A3">
      <w:pPr>
        <w:spacing w:after="0"/>
        <w:jc w:val="left"/>
        <w:rPr>
          <w:rFonts w:ascii="Arial" w:eastAsia="Yu Mincho" w:hAnsi="Arial"/>
          <w:sz w:val="20"/>
          <w:szCs w:val="20"/>
          <w:lang w:val="en-GB" w:eastAsia="ja-JP"/>
        </w:rPr>
      </w:pPr>
    </w:p>
    <w:p w14:paraId="4D1D475F"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7747E1B9"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 xml:space="preserve">Confirm [Periodic and] in Component 1 of FG 60-9. </w:t>
      </w:r>
    </w:p>
    <w:p w14:paraId="1BAB6AB9" w14:textId="77777777" w:rsidR="002E26A3" w:rsidRDefault="002E26A3" w:rsidP="007B3605">
      <w:pPr>
        <w:numPr>
          <w:ilvl w:val="0"/>
          <w:numId w:val="31"/>
        </w:numPr>
        <w:autoSpaceDE/>
        <w:autoSpaceDN/>
        <w:adjustRightInd/>
        <w:snapToGrid/>
        <w:spacing w:after="0"/>
        <w:jc w:val="left"/>
        <w:rPr>
          <w:rFonts w:ascii="Times" w:eastAsia="Batang" w:hAnsi="Times"/>
          <w:szCs w:val="24"/>
          <w:lang w:val="en-GB" w:eastAsia="ko-KR"/>
        </w:rPr>
      </w:pPr>
      <w:r>
        <w:rPr>
          <w:rFonts w:ascii="Times" w:eastAsia="Batang" w:hAnsi="Times"/>
          <w:szCs w:val="24"/>
          <w:lang w:val="en-GB" w:eastAsia="ko-KR"/>
        </w:rPr>
        <w:t>Confirm “60-9” as a prerequisite FG for FG 60-9b</w:t>
      </w:r>
    </w:p>
    <w:p w14:paraId="1A2A0012" w14:textId="77777777" w:rsidR="002E26A3" w:rsidRDefault="002E26A3" w:rsidP="002E26A3">
      <w:pPr>
        <w:spacing w:after="0"/>
        <w:jc w:val="left"/>
        <w:rPr>
          <w:rFonts w:ascii="Arial" w:eastAsia="Yu Mincho" w:hAnsi="Arial"/>
          <w:szCs w:val="20"/>
          <w:lang w:val="en-GB" w:eastAsia="ja-JP"/>
        </w:rPr>
      </w:pPr>
    </w:p>
    <w:p w14:paraId="5851633E"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45591DE9" w14:textId="77777777" w:rsidR="002E26A3" w:rsidRDefault="002E26A3" w:rsidP="002E26A3">
      <w:pPr>
        <w:spacing w:after="0"/>
        <w:jc w:val="left"/>
        <w:rPr>
          <w:rFonts w:ascii="Times" w:eastAsia="Yu Mincho" w:hAnsi="Times"/>
          <w:szCs w:val="24"/>
          <w:lang w:val="en-GB" w:eastAsia="ja-JP"/>
        </w:rPr>
      </w:pPr>
      <w:r>
        <w:rPr>
          <w:rFonts w:ascii="Times" w:eastAsia="Batang" w:hAnsi="Times"/>
          <w:szCs w:val="24"/>
          <w:lang w:val="en-GB" w:eastAsia="ko-KR"/>
        </w:rPr>
        <w:t xml:space="preserve">Add a component for “Maximum number of </w:t>
      </w:r>
      <w:r>
        <w:rPr>
          <w:rFonts w:ascii="Times" w:eastAsia="Yu Mincho" w:hAnsi="Times"/>
          <w:szCs w:val="24"/>
          <w:lang w:val="en-GB" w:eastAsia="ja-JP"/>
        </w:rPr>
        <w:t xml:space="preserve">L1 </w:t>
      </w:r>
      <w:r>
        <w:rPr>
          <w:rFonts w:ascii="Times" w:eastAsia="Batang" w:hAnsi="Times"/>
          <w:szCs w:val="24"/>
          <w:lang w:val="en-GB" w:eastAsia="ko-KR"/>
        </w:rPr>
        <w:t>SRS-RSRP measurement resources across all CCs” in FG 60-9</w:t>
      </w:r>
    </w:p>
    <w:p w14:paraId="06DD4C10" w14:textId="77777777" w:rsidR="002E26A3" w:rsidRDefault="002E26A3" w:rsidP="007B3605">
      <w:pPr>
        <w:numPr>
          <w:ilvl w:val="0"/>
          <w:numId w:val="30"/>
        </w:numPr>
        <w:autoSpaceDE/>
        <w:autoSpaceDN/>
        <w:adjustRightInd/>
        <w:snapToGrid/>
        <w:spacing w:after="0"/>
        <w:jc w:val="left"/>
        <w:rPr>
          <w:rFonts w:ascii="Times" w:eastAsia="Yu Mincho" w:hAnsi="Times"/>
          <w:szCs w:val="24"/>
          <w:lang w:val="en-GB" w:eastAsia="ja-JP"/>
        </w:rPr>
      </w:pPr>
      <w:r>
        <w:rPr>
          <w:rFonts w:ascii="Times" w:eastAsia="Yu Mincho" w:hAnsi="Times"/>
          <w:szCs w:val="24"/>
          <w:lang w:val="en-GB" w:eastAsia="ja-JP"/>
        </w:rPr>
        <w:t>FFS: Whether/how to define maximum number of configured L3 and L1 SRS-RSRP measurement resources if simultaneous configuration of L3 and L1 SRS-RSRP measurements is supported</w:t>
      </w:r>
    </w:p>
    <w:p w14:paraId="72BBC22C" w14:textId="77777777" w:rsidR="002E26A3" w:rsidRDefault="002E26A3" w:rsidP="002E26A3">
      <w:pPr>
        <w:spacing w:after="0"/>
        <w:jc w:val="left"/>
        <w:rPr>
          <w:rFonts w:ascii="Times" w:eastAsia="Yu Mincho" w:hAnsi="Times"/>
          <w:szCs w:val="24"/>
          <w:lang w:val="en-GB" w:eastAsia="ja-JP"/>
        </w:rPr>
      </w:pPr>
    </w:p>
    <w:p w14:paraId="28151350"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4B92AB52"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Adopt “Per band” for FG 60-9/9a/9b</w:t>
      </w:r>
    </w:p>
    <w:p w14:paraId="54C338A9" w14:textId="77777777" w:rsidR="002E26A3" w:rsidRDefault="002E26A3" w:rsidP="002E26A3">
      <w:pPr>
        <w:spacing w:after="0"/>
        <w:jc w:val="left"/>
        <w:rPr>
          <w:rFonts w:ascii="Times" w:eastAsia="Yu Mincho" w:hAnsi="Times"/>
          <w:szCs w:val="24"/>
          <w:lang w:eastAsia="ja-JP"/>
        </w:rPr>
      </w:pPr>
    </w:p>
    <w:p w14:paraId="60619D5C"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BDEB6D4"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For FG 60-1, regarding FFS for support of separate UL power control parameters based on unified TCI framework in SBFD symbols and non-SBFD symbols, </w:t>
      </w:r>
    </w:p>
    <w:p w14:paraId="4A18A5C7"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 xml:space="preserve">Confirm the FFS as it is: </w:t>
      </w:r>
    </w:p>
    <w:p w14:paraId="2E9C9710"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w:t>
      </w:r>
      <w:r>
        <w:rPr>
          <w:rFonts w:ascii="Times" w:eastAsia="Yu Mincho" w:hAnsi="Times"/>
          <w:strike/>
          <w:color w:val="FF0000"/>
          <w:szCs w:val="24"/>
          <w:lang w:eastAsia="ja-JP"/>
        </w:rPr>
        <w:t xml:space="preserve">[FFS: </w:t>
      </w:r>
      <w:r>
        <w:rPr>
          <w:rFonts w:ascii="Times" w:eastAsia="Yu Mincho" w:hAnsi="Times"/>
          <w:szCs w:val="24"/>
          <w:lang w:eastAsia="ja-JP"/>
        </w:rPr>
        <w:t>7. Support of separate UL power control parameters based on unified TCI framework in SBFD symbols and non-SBFD symbols</w:t>
      </w:r>
      <w:r>
        <w:rPr>
          <w:rFonts w:ascii="Times" w:eastAsia="Yu Mincho" w:hAnsi="Times"/>
          <w:strike/>
          <w:color w:val="FF0000"/>
          <w:szCs w:val="24"/>
          <w:lang w:eastAsia="ja-JP"/>
        </w:rPr>
        <w:t>]</w:t>
      </w:r>
      <w:r>
        <w:rPr>
          <w:rFonts w:ascii="Times" w:eastAsia="Yu Mincho" w:hAnsi="Times"/>
          <w:szCs w:val="24"/>
          <w:lang w:eastAsia="ja-JP"/>
        </w:rPr>
        <w:t>”</w:t>
      </w:r>
    </w:p>
    <w:p w14:paraId="485C1D80"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Add the following in Note column</w:t>
      </w:r>
    </w:p>
    <w:p w14:paraId="10E4856E"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“Component 7 applies only to UEs supporting FG 23-1-1h”</w:t>
      </w:r>
    </w:p>
    <w:p w14:paraId="29DF7CD8" w14:textId="77777777" w:rsidR="002E26A3" w:rsidRDefault="002E26A3" w:rsidP="002E26A3">
      <w:pPr>
        <w:spacing w:after="0"/>
        <w:jc w:val="left"/>
        <w:rPr>
          <w:rFonts w:ascii="Arial" w:eastAsia="Yu Mincho" w:hAnsi="Arial"/>
          <w:szCs w:val="20"/>
          <w:lang w:val="en-GB" w:eastAsia="ja-JP"/>
        </w:rPr>
      </w:pPr>
    </w:p>
    <w:p w14:paraId="7DC52090"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0E7F3A10"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For FG 60-1, regarding FFS for support of separate SRS resource set configuration in SBFD symbols and non-SBFD symbols, </w:t>
      </w:r>
    </w:p>
    <w:p w14:paraId="41E33421"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Confirm the FFS as it is</w:t>
      </w:r>
    </w:p>
    <w:p w14:paraId="4453B84B"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w:t>
      </w:r>
      <w:r>
        <w:rPr>
          <w:rFonts w:ascii="Times" w:eastAsia="Yu Mincho" w:hAnsi="Times"/>
          <w:strike/>
          <w:color w:val="FF0000"/>
          <w:szCs w:val="24"/>
          <w:lang w:eastAsia="ja-JP"/>
        </w:rPr>
        <w:t xml:space="preserve">[FFS: </w:t>
      </w:r>
      <w:r>
        <w:rPr>
          <w:rFonts w:ascii="Times" w:eastAsia="Yu Mincho" w:hAnsi="Times"/>
          <w:szCs w:val="24"/>
          <w:lang w:eastAsia="ja-JP"/>
        </w:rPr>
        <w:t>9. Support of separate SRS resource set configuration in SBFD symbols and non-SBFD symbols</w:t>
      </w:r>
      <w:r>
        <w:rPr>
          <w:rFonts w:ascii="Times" w:eastAsia="Yu Mincho" w:hAnsi="Times"/>
          <w:strike/>
          <w:color w:val="FF0000"/>
          <w:szCs w:val="24"/>
          <w:lang w:eastAsia="ja-JP"/>
        </w:rPr>
        <w:t>]</w:t>
      </w:r>
      <w:r>
        <w:rPr>
          <w:rFonts w:ascii="Times" w:eastAsia="Yu Mincho" w:hAnsi="Times"/>
          <w:szCs w:val="24"/>
          <w:lang w:eastAsia="ja-JP"/>
        </w:rPr>
        <w:t>”</w:t>
      </w:r>
    </w:p>
    <w:p w14:paraId="5AD1FB13"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Add the following note in Note column</w:t>
      </w:r>
    </w:p>
    <w:p w14:paraId="4499DBF9" w14:textId="77777777" w:rsidR="002E26A3" w:rsidRDefault="002E26A3" w:rsidP="007B3605">
      <w:pPr>
        <w:numPr>
          <w:ilvl w:val="1"/>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 xml:space="preserve">“Note: Component 9 is only applicable for SRS resource sets with usage </w:t>
      </w:r>
      <w:r>
        <w:rPr>
          <w:rFonts w:ascii="Times" w:eastAsia="Yu Mincho" w:hAnsi="Times"/>
          <w:i/>
          <w:iCs/>
          <w:szCs w:val="24"/>
          <w:lang w:eastAsia="ja-JP"/>
        </w:rPr>
        <w:t>codebook</w:t>
      </w:r>
      <w:r>
        <w:rPr>
          <w:rFonts w:ascii="Times" w:eastAsia="Yu Mincho" w:hAnsi="Times"/>
          <w:szCs w:val="24"/>
          <w:lang w:eastAsia="ja-JP"/>
        </w:rPr>
        <w:t xml:space="preserve">, </w:t>
      </w:r>
      <w:proofErr w:type="spellStart"/>
      <w:r>
        <w:rPr>
          <w:rFonts w:ascii="Times" w:eastAsia="Yu Mincho" w:hAnsi="Times"/>
          <w:i/>
          <w:iCs/>
          <w:szCs w:val="24"/>
          <w:lang w:eastAsia="ja-JP"/>
        </w:rPr>
        <w:t>nonCodebook</w:t>
      </w:r>
      <w:proofErr w:type="spellEnd"/>
      <w:r>
        <w:rPr>
          <w:rFonts w:ascii="Times" w:eastAsia="Yu Mincho" w:hAnsi="Times"/>
          <w:szCs w:val="24"/>
          <w:lang w:eastAsia="ja-JP"/>
        </w:rPr>
        <w:t xml:space="preserve"> and </w:t>
      </w:r>
      <w:proofErr w:type="spellStart"/>
      <w:r>
        <w:rPr>
          <w:rFonts w:ascii="Times" w:eastAsia="Yu Mincho" w:hAnsi="Times"/>
          <w:i/>
          <w:iCs/>
          <w:szCs w:val="24"/>
          <w:lang w:eastAsia="ja-JP"/>
        </w:rPr>
        <w:t>beamManagement</w:t>
      </w:r>
      <w:proofErr w:type="spellEnd"/>
      <w:r>
        <w:rPr>
          <w:rFonts w:ascii="Times" w:eastAsia="Yu Mincho" w:hAnsi="Times"/>
          <w:szCs w:val="24"/>
          <w:lang w:eastAsia="ja-JP"/>
        </w:rPr>
        <w:t>.”</w:t>
      </w:r>
    </w:p>
    <w:p w14:paraId="5D98B1A7" w14:textId="77777777" w:rsidR="002E26A3" w:rsidRDefault="002E26A3" w:rsidP="002E26A3">
      <w:pPr>
        <w:spacing w:after="0"/>
        <w:jc w:val="left"/>
        <w:rPr>
          <w:rFonts w:ascii="Times" w:eastAsia="Yu Mincho" w:hAnsi="Times"/>
          <w:szCs w:val="24"/>
          <w:lang w:eastAsia="ja-JP"/>
        </w:rPr>
      </w:pPr>
    </w:p>
    <w:p w14:paraId="45E43779"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5F30F4B2"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Remove the following two Notes in FG 60-1: </w:t>
      </w:r>
    </w:p>
    <w:p w14:paraId="74284566"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Note: Only UL transmissions are allowed within UL subband and only DL receptions (except for CLI measurement) are allowed within DL subband(s)</w:t>
      </w:r>
    </w:p>
    <w:p w14:paraId="47FB5A1B"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Note: The maximum number of UL subbands for SBFD operation in an SBFD symbol within a TDD carrier is one.</w:t>
      </w:r>
    </w:p>
    <w:p w14:paraId="10BCA7FC" w14:textId="77777777" w:rsidR="002E26A3" w:rsidRDefault="002E26A3" w:rsidP="002E26A3">
      <w:pPr>
        <w:spacing w:after="0"/>
        <w:jc w:val="left"/>
        <w:rPr>
          <w:rFonts w:ascii="Times" w:eastAsia="Yu Mincho" w:hAnsi="Times"/>
          <w:szCs w:val="24"/>
          <w:lang w:eastAsia="ja-JP"/>
        </w:rPr>
      </w:pPr>
    </w:p>
    <w:p w14:paraId="308530C9" w14:textId="77777777" w:rsidR="002E26A3" w:rsidRDefault="002E26A3" w:rsidP="002E26A3">
      <w:pPr>
        <w:spacing w:after="0"/>
        <w:jc w:val="left"/>
        <w:rPr>
          <w:rFonts w:ascii="Times" w:eastAsia="Yu Mincho" w:hAnsi="Times"/>
          <w:szCs w:val="24"/>
          <w:lang w:eastAsia="ja-JP"/>
        </w:rPr>
      </w:pPr>
    </w:p>
    <w:p w14:paraId="00AD5861" w14:textId="77777777" w:rsidR="002E26A3" w:rsidRDefault="002E26A3" w:rsidP="002E26A3">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Batang" w:hAnsi="Times"/>
          <w:b/>
          <w:bCs/>
          <w:szCs w:val="24"/>
          <w:highlight w:val="green"/>
          <w:lang w:val="en-GB" w:eastAsia="ko-KR"/>
        </w:rPr>
        <w:t>:</w:t>
      </w:r>
    </w:p>
    <w:p w14:paraId="15242E0C"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Adopt “per band” for FG 60-2 Type</w:t>
      </w:r>
    </w:p>
    <w:p w14:paraId="28074DAA" w14:textId="77777777" w:rsidR="002E26A3" w:rsidRDefault="002E26A3" w:rsidP="007B3605">
      <w:pPr>
        <w:numPr>
          <w:ilvl w:val="0"/>
          <w:numId w:val="30"/>
        </w:numPr>
        <w:autoSpaceDE/>
        <w:autoSpaceDN/>
        <w:adjustRightInd/>
        <w:snapToGrid/>
        <w:spacing w:after="0"/>
        <w:jc w:val="left"/>
        <w:rPr>
          <w:rFonts w:ascii="Times" w:eastAsia="Yu Mincho" w:hAnsi="Times"/>
          <w:szCs w:val="24"/>
          <w:lang w:eastAsia="ja-JP"/>
        </w:rPr>
      </w:pPr>
      <w:r>
        <w:rPr>
          <w:rFonts w:ascii="Times" w:eastAsia="Yu Mincho" w:hAnsi="Times"/>
          <w:szCs w:val="24"/>
          <w:lang w:eastAsia="ja-JP"/>
        </w:rPr>
        <w:t>Add FG 60-1 as a prerequisite FG for FG 60-2</w:t>
      </w:r>
    </w:p>
    <w:p w14:paraId="3B3B46CA" w14:textId="77777777" w:rsidR="002E26A3" w:rsidRDefault="002E26A3" w:rsidP="002E26A3">
      <w:pPr>
        <w:spacing w:after="0"/>
        <w:jc w:val="left"/>
        <w:rPr>
          <w:rFonts w:ascii="Times" w:eastAsia="Yu Mincho" w:hAnsi="Times"/>
          <w:szCs w:val="24"/>
          <w:lang w:eastAsia="ja-JP"/>
        </w:rPr>
      </w:pPr>
    </w:p>
    <w:p w14:paraId="6C179546" w14:textId="77777777" w:rsidR="002E26A3" w:rsidRDefault="002E26A3" w:rsidP="002E26A3">
      <w:pPr>
        <w:spacing w:after="0"/>
        <w:jc w:val="left"/>
        <w:rPr>
          <w:rFonts w:ascii="Times" w:eastAsia="Yu Mincho" w:hAnsi="Times"/>
          <w:szCs w:val="24"/>
          <w:lang w:eastAsia="ja-JP"/>
        </w:rPr>
      </w:pPr>
    </w:p>
    <w:p w14:paraId="5FC69783" w14:textId="77777777" w:rsidR="002E26A3" w:rsidRDefault="002E26A3" w:rsidP="002E26A3">
      <w:pPr>
        <w:spacing w:after="0"/>
        <w:jc w:val="left"/>
        <w:rPr>
          <w:rFonts w:ascii="Times" w:eastAsia="Yu Mincho" w:hAnsi="Times"/>
          <w:szCs w:val="24"/>
          <w:lang w:eastAsia="ja-JP"/>
        </w:rPr>
      </w:pPr>
      <w:r>
        <w:rPr>
          <w:rFonts w:ascii="Times" w:eastAsia="Yu Mincho" w:hAnsi="Times"/>
          <w:b/>
          <w:bCs/>
          <w:szCs w:val="24"/>
          <w:highlight w:val="green"/>
          <w:lang w:val="en-GB" w:eastAsia="ja-JP"/>
        </w:rPr>
        <w:t>Agreement:</w:t>
      </w:r>
    </w:p>
    <w:p w14:paraId="60AF6ACF" w14:textId="77777777" w:rsidR="002E26A3" w:rsidRDefault="002E26A3" w:rsidP="002E26A3">
      <w:pPr>
        <w:spacing w:after="0"/>
        <w:jc w:val="left"/>
        <w:rPr>
          <w:rFonts w:ascii="Times" w:eastAsia="Yu Mincho" w:hAnsi="Times"/>
          <w:szCs w:val="24"/>
          <w:lang w:eastAsia="ja-JP"/>
        </w:rPr>
      </w:pPr>
      <w:r>
        <w:rPr>
          <w:rFonts w:ascii="Times" w:eastAsia="Yu Mincho" w:hAnsi="Times"/>
          <w:szCs w:val="24"/>
          <w:lang w:eastAsia="ja-JP"/>
        </w:rPr>
        <w:t xml:space="preserve">Introduce the following two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222"/>
        <w:gridCol w:w="5029"/>
        <w:gridCol w:w="1117"/>
        <w:gridCol w:w="1226"/>
        <w:gridCol w:w="992"/>
        <w:gridCol w:w="2222"/>
        <w:gridCol w:w="1351"/>
        <w:gridCol w:w="1243"/>
        <w:gridCol w:w="992"/>
        <w:gridCol w:w="992"/>
        <w:gridCol w:w="473"/>
        <w:gridCol w:w="2050"/>
      </w:tblGrid>
      <w:tr w:rsidR="002E26A3" w14:paraId="50D224DF" w14:textId="77777777" w:rsidTr="002E26A3">
        <w:trPr>
          <w:trHeight w:val="20"/>
        </w:trPr>
        <w:tc>
          <w:tcPr>
            <w:tcW w:w="242" w:type="pct"/>
            <w:tcBorders>
              <w:top w:val="single" w:sz="4" w:space="0" w:color="auto"/>
              <w:left w:val="single" w:sz="4" w:space="0" w:color="auto"/>
              <w:bottom w:val="single" w:sz="4" w:space="0" w:color="auto"/>
              <w:right w:val="single" w:sz="4" w:space="0" w:color="auto"/>
            </w:tcBorders>
            <w:hideMark/>
          </w:tcPr>
          <w:p w14:paraId="44A16875" w14:textId="77777777" w:rsidR="002E26A3" w:rsidRDefault="002E26A3">
            <w:pPr>
              <w:keepLines/>
              <w:overflowPunct w:val="0"/>
              <w:spacing w:after="0"/>
              <w:jc w:val="left"/>
              <w:rPr>
                <w:rFonts w:ascii="Arial" w:eastAsia="MS Mincho" w:hAnsi="Arial" w:cs="Arial"/>
                <w:color w:val="000000"/>
                <w:sz w:val="18"/>
                <w:szCs w:val="18"/>
                <w:lang w:val="en-GB" w:eastAsia="zh-CN"/>
              </w:rPr>
            </w:pPr>
            <w:r>
              <w:rPr>
                <w:rFonts w:eastAsia="MS Mincho" w:cs="Arial"/>
                <w:color w:val="000000"/>
                <w:sz w:val="18"/>
                <w:szCs w:val="18"/>
                <w:lang w:val="en-GB" w:eastAsia="ja-JP"/>
              </w:rPr>
              <w:t>60-5</w:t>
            </w:r>
          </w:p>
        </w:tc>
        <w:tc>
          <w:tcPr>
            <w:tcW w:w="531" w:type="pct"/>
            <w:tcBorders>
              <w:top w:val="single" w:sz="4" w:space="0" w:color="auto"/>
              <w:left w:val="single" w:sz="4" w:space="0" w:color="auto"/>
              <w:bottom w:val="single" w:sz="4" w:space="0" w:color="auto"/>
              <w:right w:val="single" w:sz="4" w:space="0" w:color="auto"/>
            </w:tcBorders>
            <w:hideMark/>
          </w:tcPr>
          <w:p w14:paraId="7F31217F" w14:textId="77777777" w:rsidR="002E26A3" w:rsidRDefault="002E26A3">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Preamble repetition within additional-Ros</w:t>
            </w:r>
            <w:r>
              <w:rPr>
                <w:rFonts w:eastAsia="Yu Mincho" w:cs="Arial"/>
                <w:color w:val="000000"/>
                <w:sz w:val="18"/>
                <w:szCs w:val="18"/>
                <w:lang w:val="en-GB" w:eastAsia="ja-JP"/>
              </w:rPr>
              <w:t xml:space="preserve"> for RACH configuration Option 1</w:t>
            </w:r>
          </w:p>
        </w:tc>
        <w:tc>
          <w:tcPr>
            <w:tcW w:w="1202" w:type="pct"/>
            <w:tcBorders>
              <w:top w:val="single" w:sz="4" w:space="0" w:color="auto"/>
              <w:left w:val="single" w:sz="4" w:space="0" w:color="auto"/>
              <w:bottom w:val="single" w:sz="4" w:space="0" w:color="auto"/>
              <w:right w:val="single" w:sz="4" w:space="0" w:color="auto"/>
            </w:tcBorders>
          </w:tcPr>
          <w:p w14:paraId="1ADF12E7" w14:textId="77777777" w:rsidR="002E26A3" w:rsidRDefault="002E26A3">
            <w:pPr>
              <w:overflowPunct w:val="0"/>
              <w:spacing w:after="0"/>
              <w:contextualSpacing/>
              <w:jc w:val="left"/>
              <w:textAlignment w:val="baseline"/>
              <w:rPr>
                <w:rFonts w:eastAsia="Times New Roman" w:cs="Arial"/>
                <w:color w:val="000000"/>
                <w:sz w:val="18"/>
                <w:szCs w:val="18"/>
                <w:lang w:val="en-GB" w:eastAsia="zh-CN"/>
              </w:rPr>
            </w:pPr>
            <w:r>
              <w:rPr>
                <w:rFonts w:eastAsia="MS Mincho" w:cs="Arial"/>
                <w:sz w:val="18"/>
                <w:szCs w:val="18"/>
                <w:lang w:val="en-GB" w:eastAsia="ja-JP"/>
              </w:rPr>
              <w:t xml:space="preserve">1. </w:t>
            </w:r>
            <w:r>
              <w:rPr>
                <w:rFonts w:cs="Arial"/>
                <w:sz w:val="18"/>
                <w:szCs w:val="18"/>
                <w:lang w:val="en-GB" w:eastAsia="zh-CN"/>
              </w:rPr>
              <w:t>D</w:t>
            </w:r>
            <w:r>
              <w:rPr>
                <w:rFonts w:cs="Arial"/>
                <w:sz w:val="18"/>
                <w:szCs w:val="18"/>
                <w:lang w:val="en-GB" w:eastAsia="ja-JP"/>
              </w:rPr>
              <w:t xml:space="preserve">etermination of the set of </w:t>
            </w:r>
            <w:r>
              <w:rPr>
                <w:rFonts w:cs="Arial"/>
                <w:sz w:val="18"/>
                <w:szCs w:val="18"/>
                <w:lang w:val="en-GB" w:eastAsia="ja-JP"/>
              </w:rPr>
              <w:fldChar w:fldCharType="begin"/>
            </w:r>
            <w:r>
              <w:rPr>
                <w:rFonts w:cs="Arial"/>
                <w:sz w:val="18"/>
                <w:szCs w:val="18"/>
                <w:lang w:val="en-GB" w:eastAsia="ja-JP"/>
              </w:rPr>
              <w:instrText xml:space="preserve"> QUOTE </w:instrText>
            </w:r>
            <w:r w:rsidR="00D21A34">
              <w:rPr>
                <w:position w:val="-10"/>
              </w:rPr>
              <w:pict w14:anchorId="2C914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7.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D21A34">
              <w:rPr>
                <w:position w:val="-10"/>
              </w:rPr>
              <w:pict w14:anchorId="5CD7158E">
                <v:shape id="_x0000_i1026" type="#_x0000_t75" style="width:37pt;height:17.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additional-ROs and the time period of the set(s) of </w:t>
            </w:r>
            <w:r>
              <w:rPr>
                <w:rFonts w:cs="Arial"/>
                <w:sz w:val="18"/>
                <w:szCs w:val="18"/>
                <w:lang w:val="en-GB" w:eastAsia="ja-JP"/>
              </w:rPr>
              <w:fldChar w:fldCharType="begin"/>
            </w:r>
            <w:r>
              <w:rPr>
                <w:rFonts w:cs="Arial"/>
                <w:sz w:val="18"/>
                <w:szCs w:val="18"/>
                <w:lang w:val="en-GB" w:eastAsia="ja-JP"/>
              </w:rPr>
              <w:instrText xml:space="preserve"> QUOTE </w:instrText>
            </w:r>
            <w:r w:rsidR="00D21A34">
              <w:rPr>
                <w:position w:val="-10"/>
              </w:rPr>
              <w:pict w14:anchorId="4262E2CB">
                <v:shape id="_x0000_i1027" type="#_x0000_t75" style="width:37pt;height:17.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D21A34">
              <w:rPr>
                <w:position w:val="-10"/>
              </w:rPr>
              <w:pict w14:anchorId="66A36966">
                <v:shape id="_x0000_i1028" type="#_x0000_t75" style="width:37pt;height:17.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w:t>
            </w:r>
            <w:r>
              <w:rPr>
                <w:rFonts w:eastAsia="MS Mincho" w:cs="Arial"/>
                <w:sz w:val="18"/>
                <w:szCs w:val="18"/>
                <w:lang w:val="en-GB" w:eastAsia="ja-JP"/>
              </w:rPr>
              <w:t>O</w:t>
            </w:r>
            <w:r>
              <w:rPr>
                <w:rFonts w:cs="Arial"/>
                <w:sz w:val="18"/>
                <w:szCs w:val="18"/>
                <w:lang w:val="en-GB" w:eastAsia="ja-JP"/>
              </w:rPr>
              <w:t>s</w:t>
            </w:r>
          </w:p>
          <w:p w14:paraId="7AE4F4DE" w14:textId="77777777" w:rsidR="002E26A3" w:rsidRDefault="002E26A3">
            <w:pPr>
              <w:overflowPunct w:val="0"/>
              <w:spacing w:after="0"/>
              <w:contextualSpacing/>
              <w:jc w:val="left"/>
              <w:textAlignment w:val="baseline"/>
              <w:rPr>
                <w:rFonts w:eastAsia="MS Mincho" w:cs="Arial"/>
                <w:color w:val="000000"/>
                <w:sz w:val="18"/>
                <w:szCs w:val="18"/>
                <w:lang w:val="en-GB" w:eastAsia="zh-CN"/>
              </w:rPr>
            </w:pPr>
            <w:r>
              <w:rPr>
                <w:rFonts w:eastAsia="MS Mincho" w:cs="Arial"/>
                <w:sz w:val="18"/>
                <w:szCs w:val="18"/>
                <w:lang w:val="en-GB" w:eastAsia="ja-JP"/>
              </w:rPr>
              <w:t xml:space="preserve">2. </w:t>
            </w:r>
            <w:r>
              <w:rPr>
                <w:rFonts w:cs="Arial"/>
                <w:sz w:val="18"/>
                <w:szCs w:val="18"/>
                <w:lang w:val="en-GB" w:eastAsia="ja-JP"/>
              </w:rPr>
              <w:t xml:space="preserve">For RACH configuration Option 1, support separate configuration of </w:t>
            </w:r>
            <w:r>
              <w:rPr>
                <w:rFonts w:cs="Arial"/>
                <w:i/>
                <w:iCs/>
                <w:sz w:val="18"/>
                <w:szCs w:val="18"/>
                <w:lang w:val="en-GB" w:eastAsia="ja-JP"/>
              </w:rPr>
              <w:t>rsrp-ThresholdMsg1-RepetitionNum2/4/8</w:t>
            </w:r>
            <w:r>
              <w:rPr>
                <w:rFonts w:cs="Arial"/>
                <w:sz w:val="18"/>
                <w:szCs w:val="18"/>
                <w:lang w:val="en-GB" w:eastAsia="ja-JP"/>
              </w:rPr>
              <w:t xml:space="preserve"> for PRACH transmission with preamble repetitions within additional-ROs and PRACH transmission with preamble repetitions within legacy-ROs.</w:t>
            </w:r>
          </w:p>
          <w:p w14:paraId="3C92D765" w14:textId="77777777" w:rsidR="002E26A3" w:rsidRDefault="002E26A3">
            <w:pPr>
              <w:overflowPunct w:val="0"/>
              <w:spacing w:after="0"/>
              <w:jc w:val="left"/>
              <w:rPr>
                <w:rFonts w:eastAsia="MS Mincho" w:cs="Arial"/>
                <w:color w:val="000000"/>
                <w:sz w:val="18"/>
                <w:szCs w:val="18"/>
                <w:lang w:val="en-GB" w:eastAsia="ja-JP"/>
              </w:rPr>
            </w:pPr>
          </w:p>
        </w:tc>
        <w:tc>
          <w:tcPr>
            <w:tcW w:w="267" w:type="pct"/>
            <w:tcBorders>
              <w:top w:val="single" w:sz="4" w:space="0" w:color="auto"/>
              <w:left w:val="single" w:sz="4" w:space="0" w:color="auto"/>
              <w:bottom w:val="single" w:sz="4" w:space="0" w:color="auto"/>
              <w:right w:val="single" w:sz="4" w:space="0" w:color="auto"/>
            </w:tcBorders>
            <w:hideMark/>
          </w:tcPr>
          <w:p w14:paraId="685E0326" w14:textId="77777777" w:rsidR="002E26A3" w:rsidRDefault="002E26A3">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60</w:t>
            </w:r>
            <w:r>
              <w:rPr>
                <w:rFonts w:eastAsia="MS Mincho" w:cs="Arial"/>
                <w:color w:val="000000"/>
                <w:sz w:val="18"/>
                <w:szCs w:val="18"/>
                <w:lang w:val="en-GB" w:eastAsia="ja-JP"/>
              </w:rPr>
              <w:t xml:space="preserve">-3, </w:t>
            </w:r>
            <w:r>
              <w:rPr>
                <w:rFonts w:eastAsia="MS Mincho" w:cs="Arial"/>
                <w:color w:val="000000"/>
                <w:sz w:val="18"/>
                <w:szCs w:val="18"/>
                <w:highlight w:val="yellow"/>
                <w:lang w:val="en-GB" w:eastAsia="ja-JP"/>
              </w:rPr>
              <w:t>[54-1]</w:t>
            </w:r>
          </w:p>
        </w:tc>
        <w:tc>
          <w:tcPr>
            <w:tcW w:w="293" w:type="pct"/>
            <w:tcBorders>
              <w:top w:val="single" w:sz="4" w:space="0" w:color="auto"/>
              <w:left w:val="single" w:sz="4" w:space="0" w:color="auto"/>
              <w:bottom w:val="single" w:sz="4" w:space="0" w:color="auto"/>
              <w:right w:val="single" w:sz="4" w:space="0" w:color="auto"/>
            </w:tcBorders>
            <w:hideMark/>
          </w:tcPr>
          <w:p w14:paraId="79ABB140"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YES</w:t>
            </w:r>
          </w:p>
        </w:tc>
        <w:tc>
          <w:tcPr>
            <w:tcW w:w="237" w:type="pct"/>
            <w:tcBorders>
              <w:top w:val="single" w:sz="4" w:space="0" w:color="auto"/>
              <w:left w:val="single" w:sz="4" w:space="0" w:color="auto"/>
              <w:bottom w:val="single" w:sz="4" w:space="0" w:color="auto"/>
              <w:right w:val="single" w:sz="4" w:space="0" w:color="auto"/>
            </w:tcBorders>
            <w:hideMark/>
          </w:tcPr>
          <w:p w14:paraId="4ABBEC65"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531" w:type="pct"/>
            <w:tcBorders>
              <w:top w:val="single" w:sz="4" w:space="0" w:color="auto"/>
              <w:left w:val="single" w:sz="4" w:space="0" w:color="auto"/>
              <w:bottom w:val="single" w:sz="4" w:space="0" w:color="auto"/>
              <w:right w:val="single" w:sz="4" w:space="0" w:color="auto"/>
            </w:tcBorders>
            <w:hideMark/>
          </w:tcPr>
          <w:p w14:paraId="2668BA2E" w14:textId="77777777" w:rsidR="002E26A3" w:rsidRDefault="002E26A3">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 xml:space="preserve">Preamble repetition within additional-ROs </w:t>
            </w:r>
            <w:r>
              <w:rPr>
                <w:rFonts w:eastAsia="Yu Mincho" w:cs="Arial"/>
                <w:color w:val="000000"/>
                <w:sz w:val="18"/>
                <w:szCs w:val="18"/>
                <w:lang w:val="en-GB" w:eastAsia="ja-JP"/>
              </w:rPr>
              <w:t xml:space="preserve">for RACH configuration Option 1 </w:t>
            </w:r>
            <w:r>
              <w:rPr>
                <w:rFonts w:cs="Arial"/>
                <w:color w:val="000000"/>
                <w:sz w:val="18"/>
                <w:szCs w:val="18"/>
                <w:lang w:val="en-GB" w:eastAsia="zh-CN"/>
              </w:rPr>
              <w:t>is not supported</w:t>
            </w:r>
          </w:p>
        </w:tc>
        <w:tc>
          <w:tcPr>
            <w:tcW w:w="323" w:type="pct"/>
            <w:tcBorders>
              <w:top w:val="single" w:sz="4" w:space="0" w:color="auto"/>
              <w:left w:val="single" w:sz="4" w:space="0" w:color="auto"/>
              <w:bottom w:val="single" w:sz="4" w:space="0" w:color="auto"/>
              <w:right w:val="single" w:sz="4" w:space="0" w:color="auto"/>
            </w:tcBorders>
            <w:hideMark/>
          </w:tcPr>
          <w:p w14:paraId="1ABB483C" w14:textId="77777777" w:rsidR="002E26A3" w:rsidRDefault="002E26A3">
            <w:pPr>
              <w:keepLines/>
              <w:overflowPunct w:val="0"/>
              <w:spacing w:after="0"/>
              <w:jc w:val="center"/>
              <w:rPr>
                <w:rFonts w:eastAsia="MS Mincho" w:cs="Arial"/>
                <w:color w:val="000000"/>
                <w:sz w:val="18"/>
                <w:szCs w:val="18"/>
                <w:lang w:val="en-GB" w:eastAsia="ja-JP"/>
              </w:rPr>
            </w:pPr>
            <w:r>
              <w:rPr>
                <w:rFonts w:cs="Arial"/>
                <w:color w:val="000000"/>
                <w:sz w:val="18"/>
                <w:szCs w:val="18"/>
                <w:lang w:val="en-GB" w:eastAsia="zh-CN"/>
              </w:rPr>
              <w:t>Per Band</w:t>
            </w:r>
          </w:p>
        </w:tc>
        <w:tc>
          <w:tcPr>
            <w:tcW w:w="297" w:type="pct"/>
            <w:tcBorders>
              <w:top w:val="single" w:sz="4" w:space="0" w:color="auto"/>
              <w:left w:val="single" w:sz="4" w:space="0" w:color="auto"/>
              <w:bottom w:val="single" w:sz="4" w:space="0" w:color="auto"/>
              <w:right w:val="single" w:sz="4" w:space="0" w:color="auto"/>
            </w:tcBorders>
            <w:hideMark/>
          </w:tcPr>
          <w:p w14:paraId="1DCEF141"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TDD only</w:t>
            </w:r>
          </w:p>
        </w:tc>
        <w:tc>
          <w:tcPr>
            <w:tcW w:w="237" w:type="pct"/>
            <w:tcBorders>
              <w:top w:val="single" w:sz="4" w:space="0" w:color="auto"/>
              <w:left w:val="single" w:sz="4" w:space="0" w:color="auto"/>
              <w:bottom w:val="single" w:sz="4" w:space="0" w:color="auto"/>
              <w:right w:val="single" w:sz="4" w:space="0" w:color="auto"/>
            </w:tcBorders>
            <w:hideMark/>
          </w:tcPr>
          <w:p w14:paraId="2709FAB8"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237" w:type="pct"/>
            <w:tcBorders>
              <w:top w:val="single" w:sz="4" w:space="0" w:color="auto"/>
              <w:left w:val="single" w:sz="4" w:space="0" w:color="auto"/>
              <w:bottom w:val="single" w:sz="4" w:space="0" w:color="auto"/>
              <w:right w:val="single" w:sz="4" w:space="0" w:color="auto"/>
            </w:tcBorders>
            <w:hideMark/>
          </w:tcPr>
          <w:p w14:paraId="44E42FD9" w14:textId="77777777" w:rsidR="002E26A3" w:rsidRDefault="002E26A3">
            <w:pPr>
              <w:keepLines/>
              <w:overflowPunct w:val="0"/>
              <w:spacing w:after="0"/>
              <w:jc w:val="center"/>
              <w:rPr>
                <w:rFonts w:cs="Arial"/>
                <w:color w:val="000000"/>
                <w:sz w:val="18"/>
                <w:szCs w:val="18"/>
                <w:lang w:val="en-GB" w:eastAsia="ja-JP"/>
              </w:rPr>
            </w:pPr>
            <w:r>
              <w:rPr>
                <w:rFonts w:cs="Arial"/>
                <w:color w:val="000000"/>
                <w:sz w:val="18"/>
                <w:szCs w:val="18"/>
                <w:lang w:val="en-GB" w:eastAsia="zh-CN"/>
              </w:rPr>
              <w:t>n/a</w:t>
            </w:r>
          </w:p>
        </w:tc>
        <w:tc>
          <w:tcPr>
            <w:tcW w:w="113" w:type="pct"/>
            <w:tcBorders>
              <w:top w:val="single" w:sz="4" w:space="0" w:color="auto"/>
              <w:left w:val="single" w:sz="4" w:space="0" w:color="auto"/>
              <w:bottom w:val="single" w:sz="4" w:space="0" w:color="auto"/>
              <w:right w:val="single" w:sz="4" w:space="0" w:color="auto"/>
            </w:tcBorders>
          </w:tcPr>
          <w:p w14:paraId="010C6ADB" w14:textId="77777777" w:rsidR="002E26A3" w:rsidRDefault="002E26A3">
            <w:pPr>
              <w:keepLines/>
              <w:overflowPunct w:val="0"/>
              <w:spacing w:after="0"/>
              <w:jc w:val="left"/>
              <w:rPr>
                <w:rFonts w:eastAsia="MS Mincho" w:cs="Arial"/>
                <w:color w:val="000000"/>
                <w:sz w:val="18"/>
                <w:szCs w:val="18"/>
                <w:lang w:val="en-GB" w:eastAsia="ja-JP"/>
              </w:rPr>
            </w:pPr>
          </w:p>
        </w:tc>
        <w:tc>
          <w:tcPr>
            <w:tcW w:w="491" w:type="pct"/>
            <w:tcBorders>
              <w:top w:val="single" w:sz="4" w:space="0" w:color="auto"/>
              <w:left w:val="single" w:sz="4" w:space="0" w:color="auto"/>
              <w:bottom w:val="single" w:sz="4" w:space="0" w:color="auto"/>
              <w:right w:val="single" w:sz="4" w:space="0" w:color="auto"/>
            </w:tcBorders>
            <w:hideMark/>
          </w:tcPr>
          <w:p w14:paraId="546C10ED" w14:textId="77777777" w:rsidR="002E26A3" w:rsidRDefault="002E26A3">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r w:rsidR="002E26A3" w14:paraId="372D32CD" w14:textId="77777777" w:rsidTr="002E26A3">
        <w:trPr>
          <w:trHeight w:val="20"/>
        </w:trPr>
        <w:tc>
          <w:tcPr>
            <w:tcW w:w="242" w:type="pct"/>
            <w:tcBorders>
              <w:top w:val="single" w:sz="4" w:space="0" w:color="auto"/>
              <w:left w:val="single" w:sz="4" w:space="0" w:color="auto"/>
              <w:bottom w:val="single" w:sz="4" w:space="0" w:color="auto"/>
              <w:right w:val="single" w:sz="4" w:space="0" w:color="auto"/>
            </w:tcBorders>
            <w:hideMark/>
          </w:tcPr>
          <w:p w14:paraId="28DD5CF9" w14:textId="77777777" w:rsidR="002E26A3" w:rsidRDefault="002E26A3">
            <w:pPr>
              <w:keepLines/>
              <w:overflowPunct w:val="0"/>
              <w:spacing w:after="0"/>
              <w:jc w:val="left"/>
              <w:rPr>
                <w:rFonts w:eastAsia="MS Mincho" w:cs="Arial"/>
                <w:color w:val="000000"/>
                <w:sz w:val="18"/>
                <w:szCs w:val="18"/>
                <w:lang w:val="en-GB" w:eastAsia="ja-JP"/>
              </w:rPr>
            </w:pPr>
            <w:r>
              <w:rPr>
                <w:rFonts w:eastAsia="MS Mincho" w:cs="Arial"/>
                <w:color w:val="000000"/>
                <w:sz w:val="18"/>
                <w:szCs w:val="18"/>
                <w:lang w:val="en-GB" w:eastAsia="ja-JP"/>
              </w:rPr>
              <w:t>60-5a</w:t>
            </w:r>
          </w:p>
        </w:tc>
        <w:tc>
          <w:tcPr>
            <w:tcW w:w="531" w:type="pct"/>
            <w:tcBorders>
              <w:top w:val="single" w:sz="4" w:space="0" w:color="auto"/>
              <w:left w:val="single" w:sz="4" w:space="0" w:color="auto"/>
              <w:bottom w:val="single" w:sz="4" w:space="0" w:color="auto"/>
              <w:right w:val="single" w:sz="4" w:space="0" w:color="auto"/>
            </w:tcBorders>
            <w:hideMark/>
          </w:tcPr>
          <w:p w14:paraId="4F448DC1" w14:textId="77777777" w:rsidR="002E26A3" w:rsidRDefault="002E26A3">
            <w:pPr>
              <w:keepLines/>
              <w:overflowPunct w:val="0"/>
              <w:spacing w:after="0"/>
              <w:jc w:val="left"/>
              <w:rPr>
                <w:rFonts w:eastAsia="Yu Mincho" w:cs="Arial"/>
                <w:color w:val="000000"/>
                <w:sz w:val="18"/>
                <w:szCs w:val="18"/>
                <w:lang w:val="en-GB" w:eastAsia="ja-JP"/>
              </w:rPr>
            </w:pPr>
            <w:r>
              <w:rPr>
                <w:rFonts w:cs="Arial"/>
                <w:color w:val="000000"/>
                <w:sz w:val="18"/>
                <w:szCs w:val="18"/>
                <w:lang w:val="en-GB" w:eastAsia="zh-CN"/>
              </w:rPr>
              <w:t>Preamble repetition within additional-Ros</w:t>
            </w:r>
            <w:r>
              <w:rPr>
                <w:rFonts w:eastAsia="Yu Mincho" w:cs="Arial"/>
                <w:color w:val="000000"/>
                <w:sz w:val="18"/>
                <w:szCs w:val="18"/>
                <w:lang w:val="en-GB" w:eastAsia="ja-JP"/>
              </w:rPr>
              <w:t xml:space="preserve"> for RACH configuration Option 2</w:t>
            </w:r>
          </w:p>
        </w:tc>
        <w:tc>
          <w:tcPr>
            <w:tcW w:w="1202" w:type="pct"/>
            <w:tcBorders>
              <w:top w:val="single" w:sz="4" w:space="0" w:color="auto"/>
              <w:left w:val="single" w:sz="4" w:space="0" w:color="auto"/>
              <w:bottom w:val="single" w:sz="4" w:space="0" w:color="auto"/>
              <w:right w:val="single" w:sz="4" w:space="0" w:color="auto"/>
            </w:tcBorders>
          </w:tcPr>
          <w:p w14:paraId="13FF0207" w14:textId="77777777" w:rsidR="002E26A3" w:rsidRDefault="002E26A3">
            <w:pPr>
              <w:overflowPunct w:val="0"/>
              <w:spacing w:after="0"/>
              <w:contextualSpacing/>
              <w:jc w:val="left"/>
              <w:textAlignment w:val="baseline"/>
              <w:rPr>
                <w:rFonts w:eastAsia="Times New Roman" w:cs="Arial"/>
                <w:color w:val="000000"/>
                <w:sz w:val="18"/>
                <w:szCs w:val="18"/>
                <w:lang w:val="en-GB" w:eastAsia="zh-CN"/>
              </w:rPr>
            </w:pPr>
            <w:r>
              <w:rPr>
                <w:rFonts w:eastAsia="MS Mincho" w:cs="Arial"/>
                <w:sz w:val="18"/>
                <w:szCs w:val="18"/>
                <w:lang w:val="en-GB" w:eastAsia="ja-JP"/>
              </w:rPr>
              <w:t xml:space="preserve">1. </w:t>
            </w:r>
            <w:r>
              <w:rPr>
                <w:rFonts w:cs="Arial"/>
                <w:sz w:val="18"/>
                <w:szCs w:val="18"/>
                <w:lang w:val="en-GB" w:eastAsia="zh-CN"/>
              </w:rPr>
              <w:t>D</w:t>
            </w:r>
            <w:r>
              <w:rPr>
                <w:rFonts w:cs="Arial"/>
                <w:sz w:val="18"/>
                <w:szCs w:val="18"/>
                <w:lang w:val="en-GB" w:eastAsia="ja-JP"/>
              </w:rPr>
              <w:t xml:space="preserve">etermination of the set of </w:t>
            </w:r>
            <w:r>
              <w:rPr>
                <w:rFonts w:cs="Arial"/>
                <w:sz w:val="18"/>
                <w:szCs w:val="18"/>
                <w:lang w:val="en-GB" w:eastAsia="ja-JP"/>
              </w:rPr>
              <w:fldChar w:fldCharType="begin"/>
            </w:r>
            <w:r>
              <w:rPr>
                <w:rFonts w:cs="Arial"/>
                <w:sz w:val="18"/>
                <w:szCs w:val="18"/>
                <w:lang w:val="en-GB" w:eastAsia="ja-JP"/>
              </w:rPr>
              <w:instrText xml:space="preserve"> QUOTE </w:instrText>
            </w:r>
            <w:r w:rsidR="00D21A34">
              <w:rPr>
                <w:position w:val="-10"/>
              </w:rPr>
              <w:pict w14:anchorId="260F5E39">
                <v:shape id="_x0000_i1029" type="#_x0000_t75" style="width:37pt;height:17.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D21A34">
              <w:rPr>
                <w:position w:val="-10"/>
              </w:rPr>
              <w:pict w14:anchorId="369E8753">
                <v:shape id="_x0000_i1030" type="#_x0000_t75" style="width:37pt;height:17.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additional-ROs and the time period of the set(s) of </w:t>
            </w:r>
            <w:r>
              <w:rPr>
                <w:rFonts w:cs="Arial"/>
                <w:sz w:val="18"/>
                <w:szCs w:val="18"/>
                <w:lang w:val="en-GB" w:eastAsia="ja-JP"/>
              </w:rPr>
              <w:fldChar w:fldCharType="begin"/>
            </w:r>
            <w:r>
              <w:rPr>
                <w:rFonts w:cs="Arial"/>
                <w:sz w:val="18"/>
                <w:szCs w:val="18"/>
                <w:lang w:val="en-GB" w:eastAsia="ja-JP"/>
              </w:rPr>
              <w:instrText xml:space="preserve"> QUOTE </w:instrText>
            </w:r>
            <w:r w:rsidR="00D21A34">
              <w:rPr>
                <w:position w:val="-10"/>
              </w:rPr>
              <w:pict w14:anchorId="7ABA5417">
                <v:shape id="_x0000_i1031" type="#_x0000_t75" style="width:37pt;height:17.5pt" equationxml="&lt;">
                  <v:imagedata r:id="rId14" o:title="" chromakey="white"/>
                </v:shape>
              </w:pict>
            </w:r>
            <w:r>
              <w:rPr>
                <w:rFonts w:cs="Arial"/>
                <w:sz w:val="18"/>
                <w:szCs w:val="18"/>
                <w:lang w:val="en-GB" w:eastAsia="ja-JP"/>
              </w:rPr>
              <w:instrText xml:space="preserve"> </w:instrText>
            </w:r>
            <w:r>
              <w:rPr>
                <w:rFonts w:cs="Arial"/>
                <w:sz w:val="18"/>
                <w:szCs w:val="18"/>
                <w:lang w:val="en-GB" w:eastAsia="ja-JP"/>
              </w:rPr>
              <w:fldChar w:fldCharType="separate"/>
            </w:r>
            <w:r w:rsidR="00D21A34">
              <w:rPr>
                <w:position w:val="-10"/>
              </w:rPr>
              <w:pict w14:anchorId="5938E77F">
                <v:shape id="_x0000_i1032" type="#_x0000_t75" style="width:37pt;height:17.5pt" equationxml="&lt;">
                  <v:imagedata r:id="rId14" o:title="" chromakey="white"/>
                </v:shape>
              </w:pict>
            </w:r>
            <w:r>
              <w:rPr>
                <w:rFonts w:cs="Arial"/>
                <w:sz w:val="18"/>
                <w:szCs w:val="18"/>
                <w:lang w:val="en-GB" w:eastAsia="ja-JP"/>
              </w:rPr>
              <w:fldChar w:fldCharType="end"/>
            </w:r>
            <w:r>
              <w:rPr>
                <w:rFonts w:cs="Arial"/>
                <w:sz w:val="18"/>
                <w:szCs w:val="18"/>
                <w:lang w:val="en-GB" w:eastAsia="ja-JP"/>
              </w:rPr>
              <w:t xml:space="preserve"> valid additional-R</w:t>
            </w:r>
            <w:r>
              <w:rPr>
                <w:rFonts w:eastAsia="MS Mincho" w:cs="Arial"/>
                <w:sz w:val="18"/>
                <w:szCs w:val="18"/>
                <w:lang w:val="en-GB" w:eastAsia="ja-JP"/>
              </w:rPr>
              <w:t>O</w:t>
            </w:r>
            <w:r>
              <w:rPr>
                <w:rFonts w:cs="Arial"/>
                <w:sz w:val="18"/>
                <w:szCs w:val="18"/>
                <w:lang w:val="en-GB" w:eastAsia="ja-JP"/>
              </w:rPr>
              <w:t>s</w:t>
            </w:r>
          </w:p>
          <w:p w14:paraId="38FD8303" w14:textId="77777777" w:rsidR="002E26A3" w:rsidRDefault="002E26A3">
            <w:pPr>
              <w:overflowPunct w:val="0"/>
              <w:spacing w:after="0"/>
              <w:contextualSpacing/>
              <w:jc w:val="left"/>
              <w:textAlignment w:val="baseline"/>
              <w:rPr>
                <w:rFonts w:eastAsia="MS Mincho" w:cs="Arial"/>
                <w:color w:val="000000"/>
                <w:sz w:val="18"/>
                <w:szCs w:val="18"/>
                <w:lang w:val="en-GB" w:eastAsia="ja-JP"/>
              </w:rPr>
            </w:pPr>
            <w:r>
              <w:rPr>
                <w:rFonts w:eastAsia="MS Mincho" w:cs="Arial"/>
                <w:sz w:val="18"/>
                <w:szCs w:val="18"/>
                <w:lang w:val="en-GB" w:eastAsia="ja-JP"/>
              </w:rPr>
              <w:t xml:space="preserve">2. </w:t>
            </w:r>
            <w:r>
              <w:rPr>
                <w:rFonts w:cs="Arial"/>
                <w:sz w:val="18"/>
                <w:szCs w:val="18"/>
                <w:lang w:val="en-GB" w:eastAsia="ja-JP"/>
              </w:rPr>
              <w:t xml:space="preserve">For RACH configuration Option 2, support separate configuration of </w:t>
            </w:r>
            <w:r>
              <w:rPr>
                <w:rFonts w:cs="Arial"/>
                <w:i/>
                <w:iCs/>
                <w:sz w:val="18"/>
                <w:szCs w:val="18"/>
                <w:lang w:val="en-GB" w:eastAsia="ja-JP"/>
              </w:rPr>
              <w:t>rsrp-ThresholdMsg1-RepetitionNum2/4/8</w:t>
            </w:r>
            <w:r>
              <w:rPr>
                <w:rFonts w:cs="Arial"/>
                <w:sz w:val="18"/>
                <w:szCs w:val="18"/>
                <w:lang w:val="en-GB" w:eastAsia="ja-JP"/>
              </w:rPr>
              <w:t xml:space="preserve"> and</w:t>
            </w:r>
            <w:r>
              <w:rPr>
                <w:rFonts w:cs="Arial"/>
                <w:i/>
                <w:iCs/>
                <w:sz w:val="18"/>
                <w:szCs w:val="18"/>
                <w:lang w:val="en-GB" w:eastAsia="ja-JP"/>
              </w:rPr>
              <w:t xml:space="preserve"> msg1-RepetitionNum</w:t>
            </w:r>
            <w:r>
              <w:rPr>
                <w:rFonts w:cs="Arial"/>
                <w:sz w:val="18"/>
                <w:szCs w:val="18"/>
                <w:lang w:val="en-GB" w:eastAsia="ja-JP"/>
              </w:rPr>
              <w:t xml:space="preserve"> for PRACH transmission with preamble repetitions within additional-ROs and PRACH transmission with preamble repetitions within legacy-ROs.</w:t>
            </w:r>
          </w:p>
          <w:p w14:paraId="7097D3F7" w14:textId="77777777" w:rsidR="002E26A3" w:rsidRDefault="002E26A3">
            <w:pPr>
              <w:overflowPunct w:val="0"/>
              <w:spacing w:after="0"/>
              <w:contextualSpacing/>
              <w:jc w:val="left"/>
              <w:textAlignment w:val="baseline"/>
              <w:rPr>
                <w:rFonts w:eastAsia="MS Mincho" w:cs="Arial"/>
                <w:sz w:val="18"/>
                <w:szCs w:val="18"/>
                <w:lang w:val="en-GB" w:eastAsia="ja-JP"/>
              </w:rPr>
            </w:pPr>
          </w:p>
        </w:tc>
        <w:tc>
          <w:tcPr>
            <w:tcW w:w="267" w:type="pct"/>
            <w:tcBorders>
              <w:top w:val="single" w:sz="4" w:space="0" w:color="auto"/>
              <w:left w:val="single" w:sz="4" w:space="0" w:color="auto"/>
              <w:bottom w:val="single" w:sz="4" w:space="0" w:color="auto"/>
              <w:right w:val="single" w:sz="4" w:space="0" w:color="auto"/>
            </w:tcBorders>
            <w:hideMark/>
          </w:tcPr>
          <w:p w14:paraId="0BABAEAF" w14:textId="77777777" w:rsidR="002E26A3" w:rsidRDefault="002E26A3">
            <w:pPr>
              <w:keepLines/>
              <w:overflowPunct w:val="0"/>
              <w:spacing w:after="0"/>
              <w:jc w:val="left"/>
              <w:rPr>
                <w:rFonts w:eastAsia="MS Mincho" w:cs="Arial"/>
                <w:color w:val="000000"/>
                <w:sz w:val="18"/>
                <w:szCs w:val="18"/>
                <w:lang w:val="en-GB" w:eastAsia="ja-JP"/>
              </w:rPr>
            </w:pPr>
            <w:r>
              <w:rPr>
                <w:rFonts w:cs="Arial"/>
                <w:color w:val="000000"/>
                <w:sz w:val="18"/>
                <w:szCs w:val="18"/>
                <w:lang w:val="en-GB" w:eastAsia="zh-CN"/>
              </w:rPr>
              <w:t>60</w:t>
            </w:r>
            <w:r>
              <w:rPr>
                <w:rFonts w:eastAsia="MS Mincho" w:cs="Arial"/>
                <w:color w:val="000000"/>
                <w:sz w:val="18"/>
                <w:szCs w:val="18"/>
                <w:lang w:val="en-GB" w:eastAsia="ja-JP"/>
              </w:rPr>
              <w:t xml:space="preserve">-4, </w:t>
            </w:r>
            <w:r>
              <w:rPr>
                <w:rFonts w:eastAsia="MS Mincho" w:cs="Arial"/>
                <w:color w:val="000000"/>
                <w:sz w:val="18"/>
                <w:szCs w:val="18"/>
                <w:highlight w:val="yellow"/>
                <w:lang w:val="en-GB" w:eastAsia="ja-JP"/>
              </w:rPr>
              <w:t>[54-1]</w:t>
            </w:r>
          </w:p>
        </w:tc>
        <w:tc>
          <w:tcPr>
            <w:tcW w:w="293" w:type="pct"/>
            <w:tcBorders>
              <w:top w:val="single" w:sz="4" w:space="0" w:color="auto"/>
              <w:left w:val="single" w:sz="4" w:space="0" w:color="auto"/>
              <w:bottom w:val="single" w:sz="4" w:space="0" w:color="auto"/>
              <w:right w:val="single" w:sz="4" w:space="0" w:color="auto"/>
            </w:tcBorders>
            <w:hideMark/>
          </w:tcPr>
          <w:p w14:paraId="54591E1B"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YES</w:t>
            </w:r>
          </w:p>
        </w:tc>
        <w:tc>
          <w:tcPr>
            <w:tcW w:w="237" w:type="pct"/>
            <w:tcBorders>
              <w:top w:val="single" w:sz="4" w:space="0" w:color="auto"/>
              <w:left w:val="single" w:sz="4" w:space="0" w:color="auto"/>
              <w:bottom w:val="single" w:sz="4" w:space="0" w:color="auto"/>
              <w:right w:val="single" w:sz="4" w:space="0" w:color="auto"/>
            </w:tcBorders>
            <w:hideMark/>
          </w:tcPr>
          <w:p w14:paraId="79E4C3ED"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531" w:type="pct"/>
            <w:tcBorders>
              <w:top w:val="single" w:sz="4" w:space="0" w:color="auto"/>
              <w:left w:val="single" w:sz="4" w:space="0" w:color="auto"/>
              <w:bottom w:val="single" w:sz="4" w:space="0" w:color="auto"/>
              <w:right w:val="single" w:sz="4" w:space="0" w:color="auto"/>
            </w:tcBorders>
            <w:hideMark/>
          </w:tcPr>
          <w:p w14:paraId="583D5E4C" w14:textId="77777777" w:rsidR="002E26A3" w:rsidRDefault="002E26A3">
            <w:pPr>
              <w:keepLines/>
              <w:overflowPunct w:val="0"/>
              <w:spacing w:after="0"/>
              <w:jc w:val="left"/>
              <w:rPr>
                <w:rFonts w:eastAsia="Times New Roman" w:cs="Arial"/>
                <w:color w:val="000000"/>
                <w:sz w:val="18"/>
                <w:szCs w:val="18"/>
                <w:lang w:val="en-GB" w:eastAsia="zh-CN"/>
              </w:rPr>
            </w:pPr>
            <w:r>
              <w:rPr>
                <w:rFonts w:cs="Arial"/>
                <w:color w:val="000000"/>
                <w:sz w:val="18"/>
                <w:szCs w:val="18"/>
                <w:lang w:val="en-GB" w:eastAsia="zh-CN"/>
              </w:rPr>
              <w:t xml:space="preserve">Preamble repetition within additional-ROs </w:t>
            </w:r>
            <w:r>
              <w:rPr>
                <w:rFonts w:eastAsia="Yu Mincho" w:cs="Arial"/>
                <w:color w:val="000000"/>
                <w:sz w:val="18"/>
                <w:szCs w:val="18"/>
                <w:lang w:val="en-GB" w:eastAsia="ja-JP"/>
              </w:rPr>
              <w:t xml:space="preserve">for RACH configuration Option 2 </w:t>
            </w:r>
            <w:r>
              <w:rPr>
                <w:rFonts w:cs="Arial"/>
                <w:color w:val="000000"/>
                <w:sz w:val="18"/>
                <w:szCs w:val="18"/>
                <w:lang w:val="en-GB" w:eastAsia="zh-CN"/>
              </w:rPr>
              <w:t>is not supported</w:t>
            </w:r>
          </w:p>
        </w:tc>
        <w:tc>
          <w:tcPr>
            <w:tcW w:w="323" w:type="pct"/>
            <w:tcBorders>
              <w:top w:val="single" w:sz="4" w:space="0" w:color="auto"/>
              <w:left w:val="single" w:sz="4" w:space="0" w:color="auto"/>
              <w:bottom w:val="single" w:sz="4" w:space="0" w:color="auto"/>
              <w:right w:val="single" w:sz="4" w:space="0" w:color="auto"/>
            </w:tcBorders>
            <w:hideMark/>
          </w:tcPr>
          <w:p w14:paraId="4557658C"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Per Band</w:t>
            </w:r>
          </w:p>
        </w:tc>
        <w:tc>
          <w:tcPr>
            <w:tcW w:w="297" w:type="pct"/>
            <w:tcBorders>
              <w:top w:val="single" w:sz="4" w:space="0" w:color="auto"/>
              <w:left w:val="single" w:sz="4" w:space="0" w:color="auto"/>
              <w:bottom w:val="single" w:sz="4" w:space="0" w:color="auto"/>
              <w:right w:val="single" w:sz="4" w:space="0" w:color="auto"/>
            </w:tcBorders>
            <w:hideMark/>
          </w:tcPr>
          <w:p w14:paraId="44DF80D4"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TDD only</w:t>
            </w:r>
          </w:p>
        </w:tc>
        <w:tc>
          <w:tcPr>
            <w:tcW w:w="237" w:type="pct"/>
            <w:tcBorders>
              <w:top w:val="single" w:sz="4" w:space="0" w:color="auto"/>
              <w:left w:val="single" w:sz="4" w:space="0" w:color="auto"/>
              <w:bottom w:val="single" w:sz="4" w:space="0" w:color="auto"/>
              <w:right w:val="single" w:sz="4" w:space="0" w:color="auto"/>
            </w:tcBorders>
            <w:hideMark/>
          </w:tcPr>
          <w:p w14:paraId="4D5E1E1B"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237" w:type="pct"/>
            <w:tcBorders>
              <w:top w:val="single" w:sz="4" w:space="0" w:color="auto"/>
              <w:left w:val="single" w:sz="4" w:space="0" w:color="auto"/>
              <w:bottom w:val="single" w:sz="4" w:space="0" w:color="auto"/>
              <w:right w:val="single" w:sz="4" w:space="0" w:color="auto"/>
            </w:tcBorders>
            <w:hideMark/>
          </w:tcPr>
          <w:p w14:paraId="2EB5CA86" w14:textId="77777777" w:rsidR="002E26A3" w:rsidRDefault="002E26A3">
            <w:pPr>
              <w:keepLines/>
              <w:overflowPunct w:val="0"/>
              <w:spacing w:after="0"/>
              <w:jc w:val="center"/>
              <w:rPr>
                <w:rFonts w:cs="Arial"/>
                <w:color w:val="000000"/>
                <w:sz w:val="18"/>
                <w:szCs w:val="18"/>
                <w:lang w:val="en-GB" w:eastAsia="zh-CN"/>
              </w:rPr>
            </w:pPr>
            <w:r>
              <w:rPr>
                <w:rFonts w:cs="Arial"/>
                <w:color w:val="000000"/>
                <w:sz w:val="18"/>
                <w:szCs w:val="18"/>
                <w:lang w:val="en-GB" w:eastAsia="zh-CN"/>
              </w:rPr>
              <w:t>n/a</w:t>
            </w:r>
          </w:p>
        </w:tc>
        <w:tc>
          <w:tcPr>
            <w:tcW w:w="113" w:type="pct"/>
            <w:tcBorders>
              <w:top w:val="single" w:sz="4" w:space="0" w:color="auto"/>
              <w:left w:val="single" w:sz="4" w:space="0" w:color="auto"/>
              <w:bottom w:val="single" w:sz="4" w:space="0" w:color="auto"/>
              <w:right w:val="single" w:sz="4" w:space="0" w:color="auto"/>
            </w:tcBorders>
          </w:tcPr>
          <w:p w14:paraId="0F2752EB" w14:textId="77777777" w:rsidR="002E26A3" w:rsidRDefault="002E26A3">
            <w:pPr>
              <w:keepLines/>
              <w:overflowPunct w:val="0"/>
              <w:spacing w:after="0"/>
              <w:jc w:val="left"/>
              <w:rPr>
                <w:rFonts w:eastAsia="MS Mincho" w:cs="Arial"/>
                <w:color w:val="000000"/>
                <w:sz w:val="18"/>
                <w:szCs w:val="18"/>
                <w:lang w:val="en-GB" w:eastAsia="ja-JP"/>
              </w:rPr>
            </w:pPr>
          </w:p>
        </w:tc>
        <w:tc>
          <w:tcPr>
            <w:tcW w:w="491" w:type="pct"/>
            <w:tcBorders>
              <w:top w:val="single" w:sz="4" w:space="0" w:color="auto"/>
              <w:left w:val="single" w:sz="4" w:space="0" w:color="auto"/>
              <w:bottom w:val="single" w:sz="4" w:space="0" w:color="auto"/>
              <w:right w:val="single" w:sz="4" w:space="0" w:color="auto"/>
            </w:tcBorders>
            <w:hideMark/>
          </w:tcPr>
          <w:p w14:paraId="72A4CBD9" w14:textId="77777777" w:rsidR="002E26A3" w:rsidRDefault="002E26A3">
            <w:pPr>
              <w:keepLines/>
              <w:overflowPunct w:val="0"/>
              <w:spacing w:after="0"/>
              <w:jc w:val="left"/>
              <w:rPr>
                <w:rFonts w:cs="Arial"/>
                <w:color w:val="000000"/>
                <w:sz w:val="18"/>
                <w:szCs w:val="18"/>
                <w:lang w:val="en-GB" w:eastAsia="ja-JP"/>
              </w:rPr>
            </w:pPr>
            <w:r>
              <w:rPr>
                <w:rFonts w:cs="Arial"/>
                <w:color w:val="000000"/>
                <w:sz w:val="18"/>
                <w:szCs w:val="18"/>
                <w:lang w:val="en-GB" w:eastAsia="ja-JP"/>
              </w:rPr>
              <w:t>Optional with capability signalling</w:t>
            </w:r>
          </w:p>
        </w:tc>
      </w:tr>
    </w:tbl>
    <w:p w14:paraId="26C43B00" w14:textId="77777777" w:rsidR="002E26A3" w:rsidRDefault="002E26A3" w:rsidP="008D1BFA">
      <w:pPr>
        <w:rPr>
          <w:b/>
          <w:bCs/>
          <w:lang w:eastAsia="zh-CN"/>
        </w:rPr>
      </w:pPr>
    </w:p>
    <w:p w14:paraId="4DE1DEE4" w14:textId="5988D2FA" w:rsidR="00DE086D" w:rsidRDefault="00DE086D" w:rsidP="008D1BFA">
      <w:pPr>
        <w:rPr>
          <w:b/>
          <w:bCs/>
          <w:lang w:eastAsia="zh-CN"/>
        </w:rPr>
      </w:pPr>
      <w:r>
        <w:rPr>
          <w:rFonts w:hint="eastAsia"/>
          <w:b/>
          <w:bCs/>
          <w:lang w:eastAsia="zh-CN"/>
        </w:rPr>
        <w:t>RAN#122</w:t>
      </w:r>
    </w:p>
    <w:p w14:paraId="1C3B8B5C" w14:textId="77777777" w:rsidR="00DE086D" w:rsidRPr="00824E25" w:rsidRDefault="00DE086D" w:rsidP="00DE086D">
      <w:pPr>
        <w:rPr>
          <w:rFonts w:eastAsia="Yu Mincho"/>
          <w:lang w:eastAsia="ja-JP"/>
        </w:rPr>
      </w:pPr>
      <w:bookmarkStart w:id="7" w:name="_Hlk207357480"/>
      <w:r w:rsidRPr="00B41990">
        <w:rPr>
          <w:rFonts w:eastAsia="Yu Mincho"/>
          <w:highlight w:val="green"/>
          <w:lang w:eastAsia="ja-JP"/>
        </w:rPr>
        <w:t>A</w:t>
      </w:r>
      <w:r w:rsidRPr="00B41990">
        <w:rPr>
          <w:rFonts w:eastAsia="Yu Mincho" w:hint="eastAsia"/>
          <w:highlight w:val="green"/>
          <w:lang w:eastAsia="ja-JP"/>
        </w:rPr>
        <w:t>greement:</w:t>
      </w:r>
      <w:r>
        <w:rPr>
          <w:rFonts w:eastAsia="Yu Mincho" w:hint="eastAsia"/>
          <w:lang w:eastAsia="ja-JP"/>
        </w:rPr>
        <w:t xml:space="preserve"> </w:t>
      </w:r>
    </w:p>
    <w:bookmarkEnd w:id="7"/>
    <w:p w14:paraId="335E0EEE" w14:textId="77777777" w:rsidR="00DE086D" w:rsidRDefault="00DE086D" w:rsidP="00DE086D">
      <w:pPr>
        <w:rPr>
          <w:rFonts w:eastAsia="Yu Mincho"/>
          <w:lang w:eastAsia="ja-JP"/>
        </w:rPr>
      </w:pPr>
      <w:r w:rsidRPr="00824E25">
        <w:rPr>
          <w:rFonts w:eastAsia="Yu Mincho"/>
          <w:lang w:eastAsia="ja-JP"/>
        </w:rPr>
        <w:t>For FG 60-1, “n/a” is adopted for “Need of FR1/FR2 differentiation” column</w:t>
      </w:r>
    </w:p>
    <w:p w14:paraId="3A6F9761" w14:textId="77777777" w:rsidR="00DE086D" w:rsidRDefault="00DE086D" w:rsidP="00DE086D">
      <w:pPr>
        <w:rPr>
          <w:rFonts w:eastAsia="Yu Mincho"/>
          <w:lang w:eastAsia="ja-JP"/>
        </w:rPr>
      </w:pPr>
    </w:p>
    <w:p w14:paraId="660F32B0" w14:textId="77777777" w:rsidR="00DE086D" w:rsidRPr="00824E25" w:rsidRDefault="00DE086D" w:rsidP="00DE086D">
      <w:pPr>
        <w:rPr>
          <w:rFonts w:eastAsia="Yu Mincho"/>
          <w:lang w:eastAsia="ja-JP"/>
        </w:rPr>
      </w:pPr>
      <w:r w:rsidRPr="00B41990">
        <w:rPr>
          <w:rFonts w:eastAsia="Yu Mincho"/>
          <w:highlight w:val="green"/>
          <w:lang w:eastAsia="ja-JP"/>
        </w:rPr>
        <w:t>A</w:t>
      </w:r>
      <w:r w:rsidRPr="00B41990">
        <w:rPr>
          <w:rFonts w:eastAsia="Yu Mincho" w:hint="eastAsia"/>
          <w:highlight w:val="green"/>
          <w:lang w:eastAsia="ja-JP"/>
        </w:rPr>
        <w:t>greement:</w:t>
      </w:r>
      <w:r>
        <w:rPr>
          <w:rFonts w:eastAsia="Yu Mincho" w:hint="eastAsia"/>
          <w:lang w:eastAsia="ja-JP"/>
        </w:rPr>
        <w:t xml:space="preserve"> </w:t>
      </w:r>
    </w:p>
    <w:p w14:paraId="70186A98" w14:textId="77777777" w:rsidR="00DE086D" w:rsidRDefault="00DE086D" w:rsidP="00DE086D">
      <w:pPr>
        <w:numPr>
          <w:ilvl w:val="0"/>
          <w:numId w:val="36"/>
        </w:numPr>
        <w:autoSpaceDE/>
        <w:autoSpaceDN/>
        <w:adjustRightInd/>
        <w:snapToGrid/>
        <w:spacing w:after="0" w:line="221" w:lineRule="atLeast"/>
        <w:jc w:val="left"/>
        <w:rPr>
          <w:rFonts w:ascii="游ゴ シ ッ ク" w:eastAsia="MS PGothic" w:hAnsi="游ゴ シ ッ ク" w:cs="MS PGothic" w:hint="eastAsia"/>
          <w:color w:val="000000"/>
          <w:sz w:val="21"/>
          <w:szCs w:val="21"/>
          <w:lang w:eastAsia="zh-CN"/>
        </w:rPr>
      </w:pPr>
      <w:r>
        <w:rPr>
          <w:rFonts w:eastAsia="MS PGothic"/>
          <w:color w:val="000000"/>
          <w:lang w:eastAsia="zh-CN"/>
        </w:rPr>
        <w:t>FG 60-1 to include support of PDSCH/CSI-RS reception in two DL subbands</w:t>
      </w:r>
    </w:p>
    <w:p w14:paraId="73BE2F31" w14:textId="77777777" w:rsidR="00DE086D" w:rsidRDefault="00DE086D" w:rsidP="00DE086D">
      <w:pPr>
        <w:ind w:leftChars="283" w:left="1063" w:hanging="440"/>
        <w:rPr>
          <w:rFonts w:eastAsia="MS PGothic"/>
          <w:color w:val="000000"/>
          <w:lang w:eastAsia="ja-JP"/>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Ø</w:t>
      </w:r>
      <w:r>
        <w:rPr>
          <w:rFonts w:eastAsia="MS PGothic"/>
          <w:color w:val="000000"/>
          <w:sz w:val="14"/>
          <w:szCs w:val="14"/>
          <w:lang w:eastAsia="zh-CN"/>
        </w:rPr>
        <w:t>   </w:t>
      </w:r>
      <w:r>
        <w:rPr>
          <w:rFonts w:eastAsia="MS PGothic"/>
          <w:color w:val="000000"/>
          <w:lang w:eastAsia="zh-CN"/>
        </w:rPr>
        <w:t>Add a new component to report the number of partial PRGs supported</w:t>
      </w:r>
    </w:p>
    <w:p w14:paraId="6225733E" w14:textId="77777777" w:rsidR="00DE086D" w:rsidRDefault="00DE086D" w:rsidP="00DE086D">
      <w:pPr>
        <w:ind w:leftChars="283" w:left="1063" w:hanging="440"/>
        <w:rPr>
          <w:rFonts w:eastAsia="MS PGothic"/>
          <w:color w:val="000000"/>
          <w:lang w:eastAsia="ja-JP"/>
        </w:rPr>
      </w:pPr>
      <w:r>
        <w:rPr>
          <w:rFonts w:eastAsia="MS PGothic"/>
          <w:color w:val="000000"/>
          <w:lang w:eastAsia="ja-JP"/>
        </w:rPr>
        <w:tab/>
        <w:t>C</w:t>
      </w:r>
      <w:r>
        <w:rPr>
          <w:rFonts w:eastAsia="MS PGothic" w:hint="eastAsia"/>
          <w:color w:val="000000"/>
          <w:lang w:eastAsia="ja-JP"/>
        </w:rPr>
        <w:t>andidate values: {2, 4}</w:t>
      </w:r>
    </w:p>
    <w:p w14:paraId="51C308E2" w14:textId="77777777" w:rsidR="00DE086D" w:rsidRDefault="00DE086D" w:rsidP="00DE086D">
      <w:pPr>
        <w:ind w:leftChars="283" w:left="1063"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Ø</w:t>
      </w:r>
      <w:r>
        <w:rPr>
          <w:rFonts w:eastAsia="MS PGothic"/>
          <w:color w:val="000000"/>
          <w:sz w:val="14"/>
          <w:szCs w:val="14"/>
          <w:lang w:eastAsia="zh-CN"/>
        </w:rPr>
        <w:t>   </w:t>
      </w:r>
      <w:r>
        <w:rPr>
          <w:rFonts w:eastAsia="MS PGothic"/>
          <w:color w:val="000000"/>
          <w:lang w:eastAsia="zh-CN"/>
        </w:rPr>
        <w:t>Add a new component to report CSI timeline, active CSI-RS ports counting and active CSI-RS resource counting for a single CSI-RS resource across two DL subbands</w:t>
      </w:r>
    </w:p>
    <w:p w14:paraId="4238AD81" w14:textId="77777777" w:rsidR="00DE086D" w:rsidRDefault="00DE086D" w:rsidP="00DE086D">
      <w:pPr>
        <w:ind w:leftChars="467" w:left="1467"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proofErr w:type="gramStart"/>
      <w:r>
        <w:rPr>
          <w:rFonts w:ascii="Wingdings" w:eastAsia="MS PGothic" w:hAnsi="Wingdings" w:cs="MS PGothic"/>
          <w:color w:val="000000"/>
          <w:lang w:eastAsia="zh-CN"/>
        </w:rPr>
        <w:t>²</w:t>
      </w:r>
      <w:r>
        <w:rPr>
          <w:rFonts w:eastAsia="MS PGothic"/>
          <w:color w:val="000000"/>
          <w:sz w:val="14"/>
          <w:szCs w:val="14"/>
          <w:lang w:eastAsia="zh-CN"/>
        </w:rPr>
        <w:t>  </w:t>
      </w:r>
      <w:r>
        <w:rPr>
          <w:rFonts w:eastAsia="MS PGothic"/>
          <w:color w:val="000000"/>
          <w:lang w:eastAsia="zh-CN"/>
        </w:rPr>
        <w:t>Candidate</w:t>
      </w:r>
      <w:proofErr w:type="gramEnd"/>
      <w:r>
        <w:rPr>
          <w:rFonts w:eastAsia="MS PGothic"/>
          <w:color w:val="000000"/>
          <w:lang w:eastAsia="zh-CN"/>
        </w:rPr>
        <w:t xml:space="preserve"> values: {“with factor-of-two relaxation”, “without factor-of-two relaxation”}</w:t>
      </w:r>
    </w:p>
    <w:p w14:paraId="1364FAD1" w14:textId="77777777" w:rsidR="00DE086D" w:rsidRDefault="00DE086D" w:rsidP="00DE086D">
      <w:pPr>
        <w:ind w:leftChars="467" w:left="1467" w:hanging="440"/>
        <w:rPr>
          <w:rFonts w:eastAsia="MS PGothic"/>
          <w:color w:val="000000"/>
          <w:lang w:eastAsia="zh-CN"/>
        </w:rPr>
      </w:pPr>
      <w:r>
        <w:rPr>
          <w:rFonts w:ascii="游ゴ シ ッ ク" w:eastAsia="MS PGothic" w:hAnsi="游ゴ シ ッ ク" w:cs="MS PGothic"/>
          <w:color w:val="000000"/>
          <w:sz w:val="21"/>
          <w:szCs w:val="21"/>
          <w:lang w:eastAsia="zh-CN"/>
        </w:rPr>
        <w:t> </w:t>
      </w:r>
      <w:proofErr w:type="gramStart"/>
      <w:r>
        <w:rPr>
          <w:rFonts w:ascii="Wingdings" w:eastAsia="MS PGothic" w:hAnsi="Wingdings" w:cs="MS PGothic"/>
          <w:color w:val="000000"/>
          <w:lang w:eastAsia="zh-CN"/>
        </w:rPr>
        <w:t>²</w:t>
      </w:r>
      <w:r>
        <w:rPr>
          <w:rFonts w:eastAsia="MS PGothic"/>
          <w:color w:val="000000"/>
          <w:sz w:val="14"/>
          <w:szCs w:val="14"/>
          <w:lang w:eastAsia="zh-CN"/>
        </w:rPr>
        <w:t>  </w:t>
      </w:r>
      <w:r>
        <w:rPr>
          <w:rFonts w:eastAsia="MS PGothic"/>
          <w:color w:val="000000"/>
          <w:lang w:eastAsia="zh-CN"/>
        </w:rPr>
        <w:t>Add</w:t>
      </w:r>
      <w:proofErr w:type="gramEnd"/>
      <w:r>
        <w:rPr>
          <w:rFonts w:eastAsia="MS PGothic"/>
          <w:color w:val="000000"/>
          <w:lang w:eastAsia="zh-CN"/>
        </w:rPr>
        <w:t xml:space="preserve"> a note: “FFS: details of counting”</w:t>
      </w:r>
    </w:p>
    <w:p w14:paraId="23F6EC4F" w14:textId="77777777" w:rsidR="00DE086D" w:rsidRDefault="00DE086D" w:rsidP="00DE086D">
      <w:pPr>
        <w:ind w:leftChars="283" w:left="1063" w:hanging="440"/>
        <w:rPr>
          <w:rFonts w:eastAsia="MS PGothic"/>
          <w:color w:val="000000"/>
          <w:lang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Ø</w:t>
      </w:r>
      <w:r>
        <w:rPr>
          <w:rFonts w:eastAsia="MS PGothic"/>
          <w:color w:val="000000"/>
          <w:sz w:val="14"/>
          <w:szCs w:val="14"/>
          <w:lang w:eastAsia="ja-JP"/>
        </w:rPr>
        <w:t>   </w:t>
      </w:r>
      <w:r>
        <w:rPr>
          <w:rFonts w:eastAsia="MS PGothic"/>
          <w:color w:val="000000"/>
          <w:lang w:eastAsia="ja-JP"/>
        </w:rPr>
        <w:t>Add a new component of “maximum of one DL-UL switching point per SBFD slot for actual DL/UL transmission(s)”</w:t>
      </w:r>
    </w:p>
    <w:p w14:paraId="52D45802" w14:textId="77777777" w:rsidR="00DE086D" w:rsidRDefault="00DE086D" w:rsidP="00DE086D">
      <w:pPr>
        <w:ind w:leftChars="283" w:left="1063" w:hanging="440"/>
        <w:rPr>
          <w:rFonts w:eastAsia="MS PGothic"/>
          <w:color w:val="000000"/>
          <w:lang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Ø</w:t>
      </w:r>
      <w:r>
        <w:rPr>
          <w:rFonts w:eastAsia="MS PGothic"/>
          <w:color w:val="000000"/>
          <w:sz w:val="14"/>
          <w:szCs w:val="14"/>
          <w:lang w:eastAsia="ja-JP"/>
        </w:rPr>
        <w:t>   </w:t>
      </w:r>
      <w:r>
        <w:rPr>
          <w:rFonts w:eastAsia="MS PGothic"/>
          <w:color w:val="000000"/>
          <w:lang w:eastAsia="ja-JP"/>
        </w:rPr>
        <w:t>Add a new component of “Determination of TBS of PDSCH/PUSCH in SBFD symbols”</w:t>
      </w:r>
    </w:p>
    <w:p w14:paraId="37411F3E" w14:textId="77777777" w:rsidR="00DE086D" w:rsidRDefault="00DE086D" w:rsidP="00DE086D">
      <w:pPr>
        <w:numPr>
          <w:ilvl w:val="0"/>
          <w:numId w:val="37"/>
        </w:numPr>
        <w:autoSpaceDE/>
        <w:autoSpaceDN/>
        <w:adjustRightInd/>
        <w:snapToGrid/>
        <w:spacing w:after="0" w:line="221" w:lineRule="atLeast"/>
        <w:jc w:val="left"/>
        <w:rPr>
          <w:rFonts w:ascii="游ゴ シ ッ ク" w:eastAsia="MS PGothic" w:hAnsi="游ゴ シ ッ ク" w:cs="MS PGothic" w:hint="eastAsia"/>
          <w:color w:val="000000"/>
          <w:sz w:val="21"/>
          <w:szCs w:val="21"/>
          <w:lang w:eastAsia="zh-CN"/>
        </w:rPr>
      </w:pPr>
      <w:r>
        <w:rPr>
          <w:rFonts w:eastAsia="MS PGothic"/>
          <w:color w:val="000000"/>
          <w:lang w:eastAsia="zh-CN"/>
        </w:rPr>
        <w:t>For FG 60-2, define another FG for Transmission across SBFD symbols and non-SBFD symbols in different slots (Configuration 2)</w:t>
      </w:r>
    </w:p>
    <w:p w14:paraId="5858512F" w14:textId="77777777" w:rsidR="00DE086D" w:rsidRDefault="00DE086D" w:rsidP="00DE086D">
      <w:pPr>
        <w:numPr>
          <w:ilvl w:val="0"/>
          <w:numId w:val="37"/>
        </w:numPr>
        <w:autoSpaceDE/>
        <w:autoSpaceDN/>
        <w:adjustRightInd/>
        <w:snapToGrid/>
        <w:spacing w:after="0" w:line="221" w:lineRule="atLeast"/>
        <w:jc w:val="left"/>
        <w:rPr>
          <w:rFonts w:ascii="游ゴ シ ッ ク" w:eastAsia="MS PGothic" w:hAnsi="游ゴ シ ッ ク" w:cs="MS PGothic" w:hint="eastAsia"/>
          <w:color w:val="000000"/>
          <w:sz w:val="21"/>
          <w:szCs w:val="21"/>
          <w:lang w:eastAsia="zh-CN"/>
        </w:rPr>
      </w:pPr>
      <w:r>
        <w:rPr>
          <w:rFonts w:eastAsia="MS PGothic"/>
          <w:color w:val="000000"/>
          <w:lang w:eastAsia="zh-CN"/>
        </w:rPr>
        <w:t>For FG 60-7 and 7a, confirm only one common pattern between DG/Type 2 CG PUSCH and Type 1 CG PUSCH</w:t>
      </w:r>
    </w:p>
    <w:p w14:paraId="4F2F52BD" w14:textId="77777777" w:rsidR="00DE086D" w:rsidRDefault="00DE086D" w:rsidP="00DE086D">
      <w:pPr>
        <w:numPr>
          <w:ilvl w:val="0"/>
          <w:numId w:val="37"/>
        </w:numPr>
        <w:autoSpaceDE/>
        <w:autoSpaceDN/>
        <w:adjustRightInd/>
        <w:snapToGrid/>
        <w:spacing w:after="0" w:line="221" w:lineRule="atLeast"/>
        <w:jc w:val="left"/>
        <w:rPr>
          <w:rFonts w:ascii="游ゴ シ ッ ク" w:eastAsia="MS PGothic" w:hAnsi="游ゴ シ ッ ク" w:cs="MS PGothic" w:hint="eastAsia"/>
          <w:color w:val="000000"/>
          <w:sz w:val="21"/>
          <w:szCs w:val="21"/>
          <w:lang w:eastAsia="zh-CN"/>
        </w:rPr>
      </w:pPr>
      <w:r>
        <w:rPr>
          <w:rFonts w:eastAsia="MS PGothic"/>
          <w:color w:val="000000"/>
          <w:lang w:eastAsia="zh-CN"/>
        </w:rPr>
        <w:t>Introduce two FGs “separate UL resource muting for Type-1 CG PUSCH for CP-OFDM waveform” and “separate UL resource muting for Type-1 CG PUSCH for DFT-s-OFDM waveform”.</w:t>
      </w:r>
    </w:p>
    <w:p w14:paraId="6585EE41" w14:textId="77777777" w:rsidR="00DE086D" w:rsidRDefault="00DE086D" w:rsidP="00DE086D">
      <w:pPr>
        <w:numPr>
          <w:ilvl w:val="1"/>
          <w:numId w:val="37"/>
        </w:numPr>
        <w:autoSpaceDE/>
        <w:autoSpaceDN/>
        <w:adjustRightInd/>
        <w:snapToGrid/>
        <w:spacing w:after="0" w:line="221" w:lineRule="atLeast"/>
        <w:jc w:val="left"/>
        <w:rPr>
          <w:rFonts w:ascii="游ゴ シ ッ ク" w:eastAsia="MS PGothic" w:hAnsi="游ゴ シ ッ ク" w:cs="MS PGothic" w:hint="eastAsia"/>
          <w:color w:val="000000"/>
          <w:sz w:val="21"/>
          <w:szCs w:val="21"/>
          <w:lang w:eastAsia="zh-CN"/>
        </w:rPr>
      </w:pPr>
      <w:r>
        <w:rPr>
          <w:rFonts w:eastAsia="MS PGothic" w:hint="eastAsia"/>
          <w:color w:val="000000"/>
          <w:lang w:eastAsia="ja-JP"/>
        </w:rPr>
        <w:t>FFS: Whether/how to capture maximum number of UL muting symbols per slot</w:t>
      </w:r>
    </w:p>
    <w:p w14:paraId="5E122C65" w14:textId="77777777" w:rsidR="00DE086D" w:rsidRPr="0072721B" w:rsidRDefault="00DE086D" w:rsidP="00DE086D">
      <w:pPr>
        <w:rPr>
          <w:rFonts w:eastAsia="Yu Mincho"/>
          <w:lang w:eastAsia="ja-JP"/>
        </w:rPr>
      </w:pPr>
    </w:p>
    <w:p w14:paraId="7A3E1766" w14:textId="77777777" w:rsidR="00DE086D" w:rsidRPr="00506940" w:rsidRDefault="00DE086D" w:rsidP="00DE086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3B1495CC" w14:textId="77777777" w:rsidR="00DE086D" w:rsidRDefault="00DE086D" w:rsidP="00DE086D">
      <w:pPr>
        <w:rPr>
          <w:rFonts w:eastAsia="Yu Mincho"/>
          <w:lang w:eastAsia="ja-JP"/>
        </w:rPr>
      </w:pPr>
      <w:r>
        <w:rPr>
          <w:rFonts w:eastAsia="Yu Mincho"/>
          <w:lang w:eastAsia="ja-JP"/>
        </w:rPr>
        <w:t>R</w:t>
      </w:r>
      <w:r>
        <w:rPr>
          <w:rFonts w:eastAsia="Yu Mincho" w:hint="eastAsia"/>
          <w:lang w:eastAsia="ja-JP"/>
        </w:rPr>
        <w:t xml:space="preserve">emove </w:t>
      </w:r>
      <w:r w:rsidRPr="00F410B5">
        <w:rPr>
          <w:rFonts w:cs="Arial"/>
          <w:color w:val="000000"/>
          <w:sz w:val="18"/>
          <w:szCs w:val="18"/>
          <w:highlight w:val="yellow"/>
          <w:lang w:eastAsia="zh-CN"/>
        </w:rPr>
        <w:t>FFS: Other component(s) which may be separate FG</w:t>
      </w:r>
      <w:r>
        <w:rPr>
          <w:rFonts w:eastAsia="Yu Mincho" w:hint="eastAsia"/>
          <w:lang w:eastAsia="ja-JP"/>
        </w:rPr>
        <w:t xml:space="preserve"> from FG 60-3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674"/>
        <w:gridCol w:w="5501"/>
        <w:gridCol w:w="479"/>
        <w:gridCol w:w="557"/>
        <w:gridCol w:w="436"/>
        <w:gridCol w:w="4985"/>
        <w:gridCol w:w="640"/>
        <w:gridCol w:w="681"/>
        <w:gridCol w:w="436"/>
        <w:gridCol w:w="436"/>
        <w:gridCol w:w="222"/>
        <w:gridCol w:w="1394"/>
      </w:tblGrid>
      <w:tr w:rsidR="00DE086D" w:rsidRPr="00F410B5" w14:paraId="6A2A9C6A" w14:textId="77777777" w:rsidTr="00020B24">
        <w:trPr>
          <w:trHeight w:val="20"/>
        </w:trPr>
        <w:tc>
          <w:tcPr>
            <w:tcW w:w="0" w:type="auto"/>
            <w:tcBorders>
              <w:top w:val="single" w:sz="4" w:space="0" w:color="auto"/>
              <w:left w:val="single" w:sz="4" w:space="0" w:color="auto"/>
              <w:bottom w:val="single" w:sz="4" w:space="0" w:color="auto"/>
              <w:right w:val="single" w:sz="4" w:space="0" w:color="auto"/>
            </w:tcBorders>
            <w:hideMark/>
          </w:tcPr>
          <w:p w14:paraId="1FC382C3"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60-3</w:t>
            </w:r>
          </w:p>
        </w:tc>
        <w:tc>
          <w:tcPr>
            <w:tcW w:w="0" w:type="auto"/>
            <w:tcBorders>
              <w:top w:val="single" w:sz="4" w:space="0" w:color="auto"/>
              <w:left w:val="single" w:sz="4" w:space="0" w:color="auto"/>
              <w:bottom w:val="single" w:sz="4" w:space="0" w:color="auto"/>
              <w:right w:val="single" w:sz="4" w:space="0" w:color="auto"/>
            </w:tcBorders>
            <w:hideMark/>
          </w:tcPr>
          <w:p w14:paraId="2A7C298A" w14:textId="77777777" w:rsidR="00DE086D" w:rsidRPr="00F410B5" w:rsidRDefault="00DE086D" w:rsidP="00020B24">
            <w:pPr>
              <w:keepNext/>
              <w:keepLines/>
              <w:rPr>
                <w:rFonts w:cs="Arial"/>
                <w:color w:val="000000"/>
                <w:sz w:val="18"/>
                <w:szCs w:val="18"/>
                <w:lang w:eastAsia="zh-CN"/>
              </w:rPr>
            </w:pPr>
            <w:r w:rsidRPr="00F410B5">
              <w:rPr>
                <w:rFonts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78525D89" w14:textId="77777777" w:rsidR="00DE086D" w:rsidRPr="00F410B5" w:rsidRDefault="00DE086D" w:rsidP="00020B24">
            <w:pPr>
              <w:keepNext/>
              <w:keepLines/>
              <w:rPr>
                <w:rFonts w:cs="Arial"/>
                <w:color w:val="000000"/>
                <w:sz w:val="18"/>
                <w:szCs w:val="18"/>
                <w:lang w:eastAsia="zh-CN"/>
              </w:rPr>
            </w:pPr>
            <w:r w:rsidRPr="00F410B5">
              <w:rPr>
                <w:rFonts w:cs="Arial"/>
                <w:color w:val="000000"/>
                <w:sz w:val="18"/>
                <w:szCs w:val="18"/>
                <w:lang w:eastAsia="zh-CN"/>
              </w:rPr>
              <w:t>Support of SBFD random access operation based on one single RACH configuration in RRC_IDLE/INACTIVE/CONNECTED mode (RACH configuration Option 1)</w:t>
            </w:r>
          </w:p>
          <w:p w14:paraId="0ADB38C6" w14:textId="77777777" w:rsidR="00DE086D" w:rsidRPr="00F410B5" w:rsidRDefault="00DE086D" w:rsidP="00020B24">
            <w:pPr>
              <w:keepNext/>
              <w:keepLines/>
              <w:rPr>
                <w:rFonts w:cs="Arial"/>
                <w:color w:val="000000"/>
                <w:sz w:val="18"/>
                <w:szCs w:val="18"/>
                <w:lang w:eastAsia="zh-CN"/>
              </w:rPr>
            </w:pPr>
          </w:p>
          <w:p w14:paraId="171DBBE7" w14:textId="77777777" w:rsidR="00DE086D" w:rsidRPr="00F410B5" w:rsidRDefault="00DE086D" w:rsidP="00020B24">
            <w:pPr>
              <w:keepNext/>
              <w:keepLines/>
              <w:rPr>
                <w:rFonts w:cs="Arial"/>
                <w:strike/>
                <w:color w:val="FF0000"/>
                <w:sz w:val="18"/>
                <w:szCs w:val="18"/>
                <w:lang w:eastAsia="zh-CN"/>
              </w:rPr>
            </w:pPr>
            <w:r w:rsidRPr="00F410B5">
              <w:rPr>
                <w:rFonts w:cs="Arial"/>
                <w:strike/>
                <w:color w:val="FF0000"/>
                <w:sz w:val="18"/>
                <w:szCs w:val="18"/>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6ABE5AB1"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23AA26F9"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1A5DCCC"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3145CBE" w14:textId="77777777" w:rsidR="00DE086D" w:rsidRPr="00F410B5" w:rsidRDefault="00DE086D" w:rsidP="00020B24">
            <w:pPr>
              <w:keepNext/>
              <w:keepLines/>
              <w:rPr>
                <w:rFonts w:cs="Arial"/>
                <w:color w:val="000000"/>
                <w:sz w:val="18"/>
                <w:szCs w:val="18"/>
                <w:lang w:eastAsia="zh-CN"/>
              </w:rPr>
            </w:pPr>
            <w:r w:rsidRPr="00F410B5">
              <w:rPr>
                <w:rFonts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F36CEAD"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4A37AAC"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5EA5D852"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68B8B4" w14:textId="77777777" w:rsidR="00DE086D" w:rsidRPr="00F410B5" w:rsidRDefault="00DE086D" w:rsidP="00020B24">
            <w:pPr>
              <w:keepNext/>
              <w:keepLines/>
              <w:rPr>
                <w:rFonts w:eastAsia="MS Mincho" w:cs="Arial"/>
                <w:color w:val="000000"/>
                <w:sz w:val="18"/>
                <w:szCs w:val="18"/>
                <w:lang w:eastAsia="ja-JP"/>
              </w:rPr>
            </w:pPr>
            <w:r w:rsidRPr="00F410B5">
              <w:rPr>
                <w:rFonts w:eastAsia="MS Mincho"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828EFC" w14:textId="77777777" w:rsidR="00DE086D" w:rsidRPr="00F410B5" w:rsidRDefault="00DE086D" w:rsidP="00020B24">
            <w:pPr>
              <w:keepNext/>
              <w:keepLines/>
              <w:rPr>
                <w:rFonts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AB418DC" w14:textId="77777777" w:rsidR="00DE086D" w:rsidRPr="00F410B5" w:rsidRDefault="00DE086D" w:rsidP="00020B24">
            <w:pPr>
              <w:keepNext/>
              <w:keepLines/>
              <w:rPr>
                <w:rFonts w:cs="Arial"/>
                <w:color w:val="000000"/>
                <w:sz w:val="18"/>
                <w:szCs w:val="18"/>
                <w:lang w:eastAsia="ja-JP"/>
              </w:rPr>
            </w:pPr>
            <w:r w:rsidRPr="00F410B5">
              <w:rPr>
                <w:rFonts w:cs="Arial"/>
                <w:color w:val="000000"/>
                <w:sz w:val="18"/>
                <w:szCs w:val="18"/>
                <w:lang w:eastAsia="ja-JP"/>
              </w:rPr>
              <w:t xml:space="preserve">Optional with capability </w:t>
            </w:r>
            <w:proofErr w:type="spellStart"/>
            <w:r w:rsidRPr="00F410B5">
              <w:rPr>
                <w:rFonts w:cs="Arial"/>
                <w:color w:val="000000"/>
                <w:sz w:val="18"/>
                <w:szCs w:val="18"/>
                <w:lang w:eastAsia="ja-JP"/>
              </w:rPr>
              <w:t>signalling</w:t>
            </w:r>
            <w:proofErr w:type="spellEnd"/>
          </w:p>
        </w:tc>
      </w:tr>
    </w:tbl>
    <w:p w14:paraId="7FBF8F4E" w14:textId="77777777" w:rsidR="00DE086D" w:rsidRDefault="00DE086D" w:rsidP="00DE086D">
      <w:pPr>
        <w:rPr>
          <w:rFonts w:eastAsia="Yu Mincho"/>
          <w:lang w:eastAsia="ja-JP"/>
        </w:rPr>
      </w:pPr>
    </w:p>
    <w:p w14:paraId="72E9ACC0" w14:textId="77777777" w:rsidR="00DE086D" w:rsidRPr="00506940" w:rsidRDefault="00DE086D" w:rsidP="00DE086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0995470D" w14:textId="77777777" w:rsidR="00DE086D" w:rsidRDefault="00DE086D" w:rsidP="00DE086D">
      <w:pPr>
        <w:numPr>
          <w:ilvl w:val="0"/>
          <w:numId w:val="35"/>
        </w:numPr>
        <w:autoSpaceDE/>
        <w:autoSpaceDN/>
        <w:adjustRightInd/>
        <w:snapToGrid/>
        <w:spacing w:after="0"/>
        <w:jc w:val="left"/>
        <w:rPr>
          <w:rFonts w:eastAsia="Yu Mincho"/>
          <w:lang w:eastAsia="ja-JP"/>
        </w:rPr>
      </w:pPr>
      <w:r>
        <w:rPr>
          <w:rFonts w:eastAsia="Yu Mincho"/>
          <w:lang w:eastAsia="ja-JP"/>
        </w:rPr>
        <w:t>A</w:t>
      </w:r>
      <w:r>
        <w:rPr>
          <w:rFonts w:eastAsia="Yu Mincho" w:hint="eastAsia"/>
          <w:lang w:eastAsia="ja-JP"/>
        </w:rPr>
        <w:t xml:space="preserve">dd a new component </w:t>
      </w:r>
      <w:r>
        <w:rPr>
          <w:rFonts w:eastAsia="Yu Mincho"/>
          <w:lang w:eastAsia="ja-JP"/>
        </w:rPr>
        <w:t>“</w:t>
      </w:r>
      <w:r w:rsidRPr="00583157">
        <w:rPr>
          <w:rFonts w:eastAsia="Yu Mincho"/>
          <w:lang w:eastAsia="ja-JP"/>
        </w:rPr>
        <w:t>Support of valid RO across SBFD and non-SBFD symbols</w:t>
      </w:r>
      <w:r>
        <w:rPr>
          <w:rFonts w:eastAsia="Yu Mincho"/>
          <w:lang w:eastAsia="ja-JP"/>
        </w:rPr>
        <w:t>”</w:t>
      </w:r>
    </w:p>
    <w:p w14:paraId="3ED37698" w14:textId="77777777" w:rsidR="00DE086D" w:rsidRDefault="00DE086D" w:rsidP="00DE086D">
      <w:pPr>
        <w:numPr>
          <w:ilvl w:val="0"/>
          <w:numId w:val="35"/>
        </w:numPr>
        <w:autoSpaceDE/>
        <w:autoSpaceDN/>
        <w:adjustRightInd/>
        <w:snapToGrid/>
        <w:spacing w:after="0"/>
        <w:jc w:val="left"/>
        <w:rPr>
          <w:rFonts w:eastAsia="Yu Mincho"/>
          <w:lang w:eastAsia="ja-JP"/>
        </w:rPr>
      </w:pPr>
      <w:r>
        <w:rPr>
          <w:rFonts w:eastAsia="Yu Mincho" w:hint="eastAsia"/>
          <w:lang w:eastAsia="ja-JP"/>
        </w:rPr>
        <w:t xml:space="preserve">Remove </w:t>
      </w:r>
      <w:r>
        <w:rPr>
          <w:rFonts w:eastAsia="Yu Mincho"/>
          <w:lang w:eastAsia="ja-JP"/>
        </w:rPr>
        <w:t>“</w:t>
      </w:r>
      <w:r w:rsidRPr="000A3C75">
        <w:rPr>
          <w:rFonts w:cs="Arial"/>
          <w:color w:val="000000"/>
          <w:sz w:val="18"/>
          <w:szCs w:val="18"/>
          <w:highlight w:val="yellow"/>
          <w:lang w:eastAsia="zh-CN"/>
        </w:rPr>
        <w:t>FFS: Other component(s) which may be separate FG</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9359"/>
        <w:gridCol w:w="11060"/>
      </w:tblGrid>
      <w:tr w:rsidR="00DE086D" w:rsidRPr="00E15FFD" w14:paraId="221FD60E" w14:textId="77777777" w:rsidTr="00020B24">
        <w:trPr>
          <w:trHeight w:val="20"/>
        </w:trPr>
        <w:tc>
          <w:tcPr>
            <w:tcW w:w="0" w:type="auto"/>
            <w:tcBorders>
              <w:top w:val="single" w:sz="4" w:space="0" w:color="auto"/>
              <w:left w:val="single" w:sz="4" w:space="0" w:color="auto"/>
              <w:bottom w:val="single" w:sz="4" w:space="0" w:color="auto"/>
              <w:right w:val="single" w:sz="4" w:space="0" w:color="auto"/>
            </w:tcBorders>
            <w:hideMark/>
          </w:tcPr>
          <w:p w14:paraId="517979E3" w14:textId="77777777" w:rsidR="00DE086D" w:rsidRPr="00E15FFD" w:rsidRDefault="00DE086D" w:rsidP="00020B24">
            <w:pPr>
              <w:keepNext/>
              <w:keepLines/>
              <w:rPr>
                <w:rFonts w:eastAsia="MS Mincho" w:cs="Arial"/>
                <w:color w:val="000000"/>
                <w:sz w:val="18"/>
                <w:szCs w:val="18"/>
                <w:lang w:eastAsia="ja-JP"/>
              </w:rPr>
            </w:pPr>
            <w:r w:rsidRPr="00E15FFD">
              <w:rPr>
                <w:rFonts w:eastAsia="MS Mincho" w:cs="Arial"/>
                <w:color w:val="000000"/>
                <w:sz w:val="18"/>
                <w:szCs w:val="18"/>
                <w:lang w:eastAsia="ja-JP"/>
              </w:rPr>
              <w:t>60-4</w:t>
            </w:r>
          </w:p>
        </w:tc>
        <w:tc>
          <w:tcPr>
            <w:tcW w:w="0" w:type="auto"/>
            <w:tcBorders>
              <w:top w:val="single" w:sz="4" w:space="0" w:color="auto"/>
              <w:left w:val="single" w:sz="4" w:space="0" w:color="auto"/>
              <w:bottom w:val="single" w:sz="4" w:space="0" w:color="auto"/>
              <w:right w:val="single" w:sz="4" w:space="0" w:color="auto"/>
            </w:tcBorders>
            <w:hideMark/>
          </w:tcPr>
          <w:p w14:paraId="3C45DD0C" w14:textId="77777777" w:rsidR="00DE086D" w:rsidRPr="00E15FFD" w:rsidRDefault="00DE086D" w:rsidP="00020B24">
            <w:pPr>
              <w:keepNext/>
              <w:keepLines/>
              <w:rPr>
                <w:rFonts w:cs="Arial"/>
                <w:color w:val="000000"/>
                <w:sz w:val="18"/>
                <w:szCs w:val="18"/>
                <w:lang w:eastAsia="zh-CN"/>
              </w:rPr>
            </w:pPr>
            <w:r w:rsidRPr="00E15FFD">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5F3DD832" w14:textId="77777777" w:rsidR="00DE086D" w:rsidRDefault="00DE086D" w:rsidP="00020B24">
            <w:pPr>
              <w:keepNext/>
              <w:keepLines/>
              <w:rPr>
                <w:rFonts w:eastAsia="Yu Mincho" w:cs="Arial"/>
                <w:color w:val="000000"/>
                <w:sz w:val="18"/>
                <w:szCs w:val="18"/>
                <w:lang w:eastAsia="ja-JP"/>
              </w:rPr>
            </w:pPr>
            <w:r>
              <w:rPr>
                <w:rFonts w:eastAsia="Yu Mincho" w:cs="Arial" w:hint="eastAsia"/>
                <w:color w:val="000000"/>
                <w:sz w:val="18"/>
                <w:szCs w:val="18"/>
                <w:lang w:eastAsia="ja-JP"/>
              </w:rPr>
              <w:t>1.</w:t>
            </w:r>
            <w:r>
              <w:rPr>
                <w:rFonts w:cs="Arial"/>
                <w:color w:val="000000"/>
                <w:sz w:val="18"/>
                <w:szCs w:val="18"/>
                <w:lang w:eastAsia="zh-CN"/>
              </w:rPr>
              <w:t xml:space="preserve"> </w:t>
            </w:r>
            <w:r w:rsidRPr="00E15FFD">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629BD0E7" w14:textId="77777777" w:rsidR="00DE086D" w:rsidRDefault="00DE086D" w:rsidP="00020B24">
            <w:pPr>
              <w:keepNext/>
              <w:keepLines/>
              <w:rPr>
                <w:rFonts w:eastAsia="Yu Mincho" w:cs="Arial"/>
                <w:color w:val="FF0000"/>
                <w:sz w:val="18"/>
                <w:szCs w:val="18"/>
                <w:lang w:eastAsia="ja-JP"/>
              </w:rPr>
            </w:pPr>
            <w:r>
              <w:rPr>
                <w:rFonts w:eastAsia="Yu Mincho" w:cs="Arial" w:hint="eastAsia"/>
                <w:color w:val="FF0000"/>
                <w:sz w:val="18"/>
                <w:szCs w:val="18"/>
                <w:lang w:eastAsia="ja-JP"/>
              </w:rPr>
              <w:t>2. Support of valid RO across SBFD and non-SBFD symbols</w:t>
            </w:r>
          </w:p>
          <w:p w14:paraId="0EAA067D" w14:textId="77777777" w:rsidR="00DE086D" w:rsidRPr="00E15FFD" w:rsidRDefault="00DE086D" w:rsidP="00020B24">
            <w:pPr>
              <w:keepNext/>
              <w:keepLines/>
              <w:rPr>
                <w:rFonts w:cs="Arial"/>
                <w:color w:val="000000"/>
                <w:sz w:val="18"/>
                <w:szCs w:val="18"/>
                <w:lang w:eastAsia="zh-CN"/>
              </w:rPr>
            </w:pPr>
          </w:p>
          <w:p w14:paraId="2BC79159" w14:textId="77777777" w:rsidR="00DE086D" w:rsidRPr="00E15FFD" w:rsidRDefault="00DE086D" w:rsidP="00020B24">
            <w:pPr>
              <w:keepNext/>
              <w:keepLines/>
              <w:rPr>
                <w:rFonts w:cs="Arial"/>
                <w:strike/>
                <w:color w:val="FF0000"/>
                <w:sz w:val="18"/>
                <w:szCs w:val="18"/>
                <w:lang w:eastAsia="zh-CN"/>
              </w:rPr>
            </w:pPr>
            <w:r w:rsidRPr="00E15FFD">
              <w:rPr>
                <w:rFonts w:cs="Arial"/>
                <w:strike/>
                <w:color w:val="FF0000"/>
                <w:sz w:val="18"/>
                <w:szCs w:val="18"/>
                <w:lang w:eastAsia="zh-CN"/>
              </w:rPr>
              <w:t>FFS: Other component(s) which may be separate FG</w:t>
            </w:r>
          </w:p>
        </w:tc>
      </w:tr>
    </w:tbl>
    <w:p w14:paraId="3A639EF1" w14:textId="77777777" w:rsidR="00DE086D" w:rsidRPr="00E15FFD" w:rsidRDefault="00DE086D" w:rsidP="00DE086D">
      <w:pPr>
        <w:rPr>
          <w:rFonts w:eastAsia="Yu Mincho"/>
          <w:lang w:eastAsia="ja-JP"/>
        </w:rPr>
      </w:pPr>
    </w:p>
    <w:p w14:paraId="1AD564CF" w14:textId="77777777" w:rsidR="00DE086D" w:rsidRPr="00506940" w:rsidRDefault="00DE086D" w:rsidP="00DE086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07892A33" w14:textId="77777777" w:rsidR="00DE086D" w:rsidRDefault="00DE086D" w:rsidP="00DE086D">
      <w:pPr>
        <w:rPr>
          <w:rFonts w:eastAsia="Yu Mincho"/>
          <w:lang w:eastAsia="ja-JP"/>
        </w:rPr>
      </w:pPr>
      <w:r w:rsidRPr="000A3C75">
        <w:rPr>
          <w:rFonts w:eastAsia="Yu Mincho"/>
          <w:lang w:eastAsia="ja-JP"/>
        </w:rPr>
        <w:t>For prerequisite FG(s) for FG 60-4, adopt FG 60-1 only</w:t>
      </w:r>
    </w:p>
    <w:p w14:paraId="3424A791" w14:textId="77777777" w:rsidR="00DE086D" w:rsidRDefault="00DE086D" w:rsidP="00DE086D">
      <w:pPr>
        <w:rPr>
          <w:rFonts w:eastAsia="Yu Mincho"/>
          <w:lang w:eastAsia="ja-JP"/>
        </w:rPr>
      </w:pPr>
    </w:p>
    <w:p w14:paraId="7D3D32A0" w14:textId="77777777" w:rsidR="00DE086D" w:rsidRPr="00506940" w:rsidRDefault="00DE086D" w:rsidP="00DE086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2FCC12DF" w14:textId="77777777" w:rsidR="00DE086D" w:rsidRDefault="00DE086D" w:rsidP="00DE086D">
      <w:pPr>
        <w:numPr>
          <w:ilvl w:val="0"/>
          <w:numId w:val="35"/>
        </w:numPr>
        <w:autoSpaceDE/>
        <w:autoSpaceDN/>
        <w:adjustRightInd/>
        <w:snapToGrid/>
        <w:spacing w:after="0"/>
        <w:jc w:val="left"/>
        <w:rPr>
          <w:rFonts w:eastAsia="Yu Mincho"/>
          <w:lang w:eastAsia="ja-JP"/>
        </w:rPr>
      </w:pPr>
      <w:r w:rsidRPr="008E5018">
        <w:rPr>
          <w:rFonts w:eastAsia="Yu Mincho"/>
          <w:lang w:eastAsia="ja-JP"/>
        </w:rPr>
        <w:t>Confirm FG 54-1 as prerequisite FG for FG 60-5</w:t>
      </w:r>
    </w:p>
    <w:p w14:paraId="42FCBA78" w14:textId="77777777" w:rsidR="00DE086D" w:rsidRDefault="00DE086D" w:rsidP="00DE086D">
      <w:pPr>
        <w:rPr>
          <w:rFonts w:eastAsia="Yu Mincho"/>
          <w:lang w:eastAsia="ja-JP"/>
        </w:rPr>
      </w:pPr>
    </w:p>
    <w:p w14:paraId="748A760A" w14:textId="77777777" w:rsidR="00DE086D" w:rsidRPr="00506940" w:rsidRDefault="00DE086D" w:rsidP="00DE086D">
      <w:pPr>
        <w:rPr>
          <w:rFonts w:eastAsia="Yu Mincho"/>
          <w:lang w:eastAsia="ja-JP"/>
        </w:rPr>
      </w:pPr>
      <w:r w:rsidRPr="00BD7D89">
        <w:rPr>
          <w:rFonts w:eastAsia="Yu Mincho" w:hint="eastAsia"/>
          <w:highlight w:val="green"/>
          <w:lang w:eastAsia="ja-JP"/>
        </w:rPr>
        <w:t>Agreement:</w:t>
      </w:r>
      <w:r>
        <w:rPr>
          <w:rFonts w:eastAsia="Yu Mincho" w:hint="eastAsia"/>
          <w:lang w:eastAsia="ja-JP"/>
        </w:rPr>
        <w:t xml:space="preserve"> </w:t>
      </w:r>
    </w:p>
    <w:p w14:paraId="7EDF65C6" w14:textId="77777777" w:rsidR="00DE086D" w:rsidRDefault="00DE086D" w:rsidP="00DE086D">
      <w:pPr>
        <w:rPr>
          <w:rFonts w:eastAsia="Yu Mincho"/>
          <w:lang w:eastAsia="ja-JP"/>
        </w:rPr>
      </w:pPr>
      <w:r>
        <w:rPr>
          <w:rFonts w:eastAsia="Yu Mincho"/>
          <w:lang w:eastAsia="ja-JP"/>
        </w:rPr>
        <w:t>F</w:t>
      </w:r>
      <w:r>
        <w:rPr>
          <w:rFonts w:eastAsia="Yu Mincho" w:hint="eastAsia"/>
          <w:lang w:eastAsia="ja-JP"/>
        </w:rPr>
        <w:t xml:space="preserve">or FG 60-7 and 60-7a </w:t>
      </w:r>
    </w:p>
    <w:p w14:paraId="5B505EC7" w14:textId="77777777" w:rsidR="00DE086D" w:rsidRDefault="00DE086D" w:rsidP="00DE086D">
      <w:pPr>
        <w:numPr>
          <w:ilvl w:val="0"/>
          <w:numId w:val="35"/>
        </w:numPr>
        <w:autoSpaceDE/>
        <w:autoSpaceDN/>
        <w:adjustRightInd/>
        <w:snapToGrid/>
        <w:spacing w:after="0"/>
        <w:jc w:val="left"/>
        <w:rPr>
          <w:rFonts w:eastAsia="Yu Mincho"/>
          <w:lang w:eastAsia="ja-JP"/>
        </w:rPr>
      </w:pPr>
      <w:r w:rsidRPr="008E5018">
        <w:rPr>
          <w:rFonts w:eastAsia="Yu Mincho"/>
          <w:lang w:eastAsia="ja-JP"/>
        </w:rPr>
        <w:lastRenderedPageBreak/>
        <w:t>No prerequisite FG is defined for FG 60-7 and 60-7a</w:t>
      </w:r>
    </w:p>
    <w:p w14:paraId="3550F041" w14:textId="77777777" w:rsidR="00DE086D" w:rsidRDefault="00DE086D" w:rsidP="00DE086D">
      <w:pPr>
        <w:numPr>
          <w:ilvl w:val="0"/>
          <w:numId w:val="35"/>
        </w:numPr>
        <w:autoSpaceDE/>
        <w:autoSpaceDN/>
        <w:adjustRightInd/>
        <w:snapToGrid/>
        <w:spacing w:after="0"/>
        <w:jc w:val="left"/>
        <w:rPr>
          <w:rFonts w:eastAsia="Yu Mincho"/>
          <w:lang w:eastAsia="ja-JP"/>
        </w:rPr>
      </w:pPr>
      <w:r>
        <w:rPr>
          <w:rFonts w:eastAsia="Yu Mincho"/>
          <w:lang w:eastAsia="ja-JP"/>
        </w:rPr>
        <w:t>R</w:t>
      </w:r>
      <w:r>
        <w:rPr>
          <w:rFonts w:eastAsia="Yu Mincho" w:hint="eastAsia"/>
          <w:lang w:eastAsia="ja-JP"/>
        </w:rPr>
        <w:t xml:space="preserve">emove </w:t>
      </w:r>
      <w:r>
        <w:rPr>
          <w:rFonts w:eastAsia="Yu Mincho"/>
          <w:lang w:eastAsia="ja-JP"/>
        </w:rPr>
        <w:t>“</w:t>
      </w:r>
      <w:r w:rsidRPr="00583157">
        <w:rPr>
          <w:rFonts w:cs="Arial"/>
          <w:color w:val="000000"/>
          <w:szCs w:val="18"/>
          <w:highlight w:val="yellow"/>
          <w:lang w:eastAsia="zh-CN"/>
        </w:rPr>
        <w:t>FFS: other potential component/FG/additional restriction</w:t>
      </w:r>
      <w:r>
        <w:rPr>
          <w:rFonts w:eastAsia="Yu Mincho"/>
          <w:lang w:eastAsia="ja-JP"/>
        </w:rPr>
        <w:t>”</w:t>
      </w:r>
    </w:p>
    <w:p w14:paraId="1E6B7A32" w14:textId="77777777" w:rsidR="00DE086D" w:rsidRPr="00DE086D" w:rsidRDefault="00DE086D" w:rsidP="008D1BFA">
      <w:pPr>
        <w:rPr>
          <w:b/>
          <w:bCs/>
          <w:lang w:eastAsia="zh-CN"/>
        </w:rPr>
      </w:pPr>
    </w:p>
    <w:sectPr w:rsidR="00DE086D" w:rsidRPr="00DE086D"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E60B" w14:textId="77777777" w:rsidR="004E79EB" w:rsidRDefault="004E79EB">
      <w:r>
        <w:separator/>
      </w:r>
    </w:p>
  </w:endnote>
  <w:endnote w:type="continuationSeparator" w:id="0">
    <w:p w14:paraId="47BDAD06" w14:textId="77777777" w:rsidR="004E79EB" w:rsidRDefault="004E79EB">
      <w:r>
        <w:continuationSeparator/>
      </w:r>
    </w:p>
  </w:endnote>
  <w:endnote w:type="continuationNotice" w:id="1">
    <w:p w14:paraId="6A5FF8E8" w14:textId="77777777" w:rsidR="004E79EB" w:rsidRDefault="004E7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 シ ッ ク">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74BF" w14:textId="77777777" w:rsidR="004E79EB" w:rsidRDefault="004E79EB">
      <w:r>
        <w:separator/>
      </w:r>
    </w:p>
  </w:footnote>
  <w:footnote w:type="continuationSeparator" w:id="0">
    <w:p w14:paraId="5637C80D" w14:textId="77777777" w:rsidR="004E79EB" w:rsidRDefault="004E79EB">
      <w:r>
        <w:continuationSeparator/>
      </w:r>
    </w:p>
  </w:footnote>
  <w:footnote w:type="continuationNotice" w:id="1">
    <w:p w14:paraId="398F31E0" w14:textId="77777777" w:rsidR="004E79EB" w:rsidRDefault="004E7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344A"/>
    <w:multiLevelType w:val="hybridMultilevel"/>
    <w:tmpl w:val="5554F9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D6C27"/>
    <w:multiLevelType w:val="hybridMultilevel"/>
    <w:tmpl w:val="5CC2D50E"/>
    <w:lvl w:ilvl="0" w:tplc="4F0CD3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77F89"/>
    <w:multiLevelType w:val="hybridMultilevel"/>
    <w:tmpl w:val="01046224"/>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649B6"/>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153B61"/>
    <w:multiLevelType w:val="hybridMultilevel"/>
    <w:tmpl w:val="021C6346"/>
    <w:lvl w:ilvl="0" w:tplc="EC506A0E">
      <w:start w:val="1"/>
      <w:numFmt w:val="decimal"/>
      <w:lvlText w:val="%1."/>
      <w:lvlJc w:val="left"/>
      <w:pPr>
        <w:ind w:left="420" w:hanging="420"/>
      </w:pPr>
      <w:rPr>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310CCA"/>
    <w:multiLevelType w:val="hybridMultilevel"/>
    <w:tmpl w:val="5E58E030"/>
    <w:lvl w:ilvl="0" w:tplc="433E141E">
      <w:numFmt w:val="bullet"/>
      <w:lvlText w:val="-"/>
      <w:lvlJc w:val="left"/>
      <w:pPr>
        <w:ind w:left="360" w:hanging="360"/>
      </w:pPr>
      <w:rPr>
        <w:rFonts w:ascii="Times New Roman" w:eastAsia="Yu Mincho"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A77E01"/>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AD0E5E"/>
    <w:multiLevelType w:val="hybridMultilevel"/>
    <w:tmpl w:val="E2FEC7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2CA61A8"/>
    <w:multiLevelType w:val="hybridMultilevel"/>
    <w:tmpl w:val="56B263C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69F94EB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6"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AD10E9"/>
    <w:multiLevelType w:val="hybridMultilevel"/>
    <w:tmpl w:val="0104622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9" w15:restartNumberingAfterBreak="0">
    <w:nsid w:val="77041BF2"/>
    <w:multiLevelType w:val="hybridMultilevel"/>
    <w:tmpl w:val="A35208B0"/>
    <w:lvl w:ilvl="0" w:tplc="FFFFFFFF">
      <w:start w:val="1"/>
      <w:numFmt w:val="decimal"/>
      <w:lvlText w:val="%1."/>
      <w:lvlJc w:val="left"/>
      <w:pPr>
        <w:ind w:left="420" w:hanging="420"/>
      </w:pPr>
    </w:lvl>
    <w:lvl w:ilvl="1" w:tplc="FFFFFFFF">
      <w:numFmt w:val="bullet"/>
      <w:lvlText w:val="-"/>
      <w:lvlJc w:val="left"/>
      <w:pPr>
        <w:ind w:left="840" w:hanging="420"/>
      </w:pPr>
      <w:rPr>
        <w:rFonts w:ascii="Times New Roman" w:eastAsia="Times New Roman" w:hAnsi="Times New Roman" w:cs="Times New Roman"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B5327"/>
    <w:multiLevelType w:val="hybridMultilevel"/>
    <w:tmpl w:val="A35208B0"/>
    <w:lvl w:ilvl="0" w:tplc="FFFFFFFF">
      <w:start w:val="1"/>
      <w:numFmt w:val="decimal"/>
      <w:lvlText w:val="%1."/>
      <w:lvlJc w:val="left"/>
      <w:pPr>
        <w:ind w:left="420" w:hanging="420"/>
      </w:pPr>
    </w:lvl>
    <w:lvl w:ilvl="1" w:tplc="FFFFFFFF">
      <w:numFmt w:val="bullet"/>
      <w:lvlText w:val="-"/>
      <w:lvlJc w:val="left"/>
      <w:pPr>
        <w:ind w:left="840" w:hanging="420"/>
      </w:pPr>
      <w:rPr>
        <w:rFonts w:ascii="Times New Roman" w:eastAsia="Times New Roman" w:hAnsi="Times New Roman" w:cs="Times New Roman"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A3108F"/>
    <w:multiLevelType w:val="hybridMultilevel"/>
    <w:tmpl w:val="8DE4F2C2"/>
    <w:lvl w:ilvl="0" w:tplc="C4326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4"/>
  </w:num>
  <w:num w:numId="3">
    <w:abstractNumId w:val="9"/>
  </w:num>
  <w:num w:numId="4">
    <w:abstractNumId w:val="19"/>
  </w:num>
  <w:num w:numId="5">
    <w:abstractNumId w:val="26"/>
  </w:num>
  <w:num w:numId="6">
    <w:abstractNumId w:val="2"/>
  </w:num>
  <w:num w:numId="7">
    <w:abstractNumId w:val="31"/>
  </w:num>
  <w:num w:numId="8">
    <w:abstractNumId w:val="30"/>
  </w:num>
  <w:num w:numId="9">
    <w:abstractNumId w:val="15"/>
  </w:num>
  <w:num w:numId="10">
    <w:abstractNumId w:val="41"/>
  </w:num>
  <w:num w:numId="11">
    <w:abstractNumId w:val="35"/>
  </w:num>
  <w:num w:numId="12">
    <w:abstractNumId w:val="21"/>
  </w:num>
  <w:num w:numId="13">
    <w:abstractNumId w:val="38"/>
  </w:num>
  <w:num w:numId="14">
    <w:abstractNumId w:val="28"/>
  </w:num>
  <w:num w:numId="15">
    <w:abstractNumId w:val="37"/>
  </w:num>
  <w:num w:numId="16">
    <w:abstractNumId w:val="36"/>
  </w:num>
  <w:num w:numId="17">
    <w:abstractNumId w:val="5"/>
  </w:num>
  <w:num w:numId="18">
    <w:abstractNumId w:val="8"/>
  </w:num>
  <w:num w:numId="19">
    <w:abstractNumId w:val="3"/>
  </w:num>
  <w:num w:numId="20">
    <w:abstractNumId w:val="34"/>
  </w:num>
  <w:num w:numId="21">
    <w:abstractNumId w:val="24"/>
  </w:num>
  <w:num w:numId="22">
    <w:abstractNumId w:val="11"/>
  </w:num>
  <w:num w:numId="23">
    <w:abstractNumId w:val="32"/>
  </w:num>
  <w:num w:numId="24">
    <w:abstractNumId w:val="40"/>
  </w:num>
  <w:num w:numId="25">
    <w:abstractNumId w:val="29"/>
  </w:num>
  <w:num w:numId="26">
    <w:abstractNumId w:val="43"/>
  </w:num>
  <w:num w:numId="27">
    <w:abstractNumId w:val="22"/>
  </w:num>
  <w:num w:numId="28">
    <w:abstractNumId w:val="16"/>
  </w:num>
  <w:num w:numId="29">
    <w:abstractNumId w:val="17"/>
  </w:num>
  <w:num w:numId="30">
    <w:abstractNumId w:val="10"/>
  </w:num>
  <w:num w:numId="31">
    <w:abstractNumId w:val="25"/>
  </w:num>
  <w:num w:numId="32">
    <w:abstractNumId w:val="27"/>
  </w:num>
  <w:num w:numId="33">
    <w:abstractNumId w:val="33"/>
  </w:num>
  <w:num w:numId="34">
    <w:abstractNumId w:val="12"/>
  </w:num>
  <w:num w:numId="35">
    <w:abstractNumId w:val="20"/>
  </w:num>
  <w:num w:numId="36">
    <w:abstractNumId w:val="4"/>
  </w:num>
  <w:num w:numId="37">
    <w:abstractNumId w:val="7"/>
  </w:num>
  <w:num w:numId="38">
    <w:abstractNumId w:val="1"/>
  </w:num>
  <w:num w:numId="39">
    <w:abstractNumId w:val="6"/>
  </w:num>
  <w:num w:numId="40">
    <w:abstractNumId w:val="23"/>
  </w:num>
  <w:num w:numId="41">
    <w:abstractNumId w:val="13"/>
  </w:num>
  <w:num w:numId="42">
    <w:abstractNumId w:val="42"/>
  </w:num>
  <w:num w:numId="43">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596"/>
    <w:rsid w:val="00007813"/>
    <w:rsid w:val="000078BC"/>
    <w:rsid w:val="00007DAA"/>
    <w:rsid w:val="000107DC"/>
    <w:rsid w:val="000109E6"/>
    <w:rsid w:val="00010FD2"/>
    <w:rsid w:val="0001111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6A3D"/>
    <w:rsid w:val="000171A4"/>
    <w:rsid w:val="0001724C"/>
    <w:rsid w:val="000172BE"/>
    <w:rsid w:val="00017D07"/>
    <w:rsid w:val="00017D8A"/>
    <w:rsid w:val="000200A5"/>
    <w:rsid w:val="0002035E"/>
    <w:rsid w:val="00020973"/>
    <w:rsid w:val="0002100A"/>
    <w:rsid w:val="00021084"/>
    <w:rsid w:val="00021496"/>
    <w:rsid w:val="00021670"/>
    <w:rsid w:val="000219A6"/>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0CE"/>
    <w:rsid w:val="000632BB"/>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46"/>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67D9"/>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735"/>
    <w:rsid w:val="000C1908"/>
    <w:rsid w:val="000C1B08"/>
    <w:rsid w:val="000C1C28"/>
    <w:rsid w:val="000C1D51"/>
    <w:rsid w:val="000C1F9B"/>
    <w:rsid w:val="000C252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5D"/>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C2A"/>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9D2"/>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777"/>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EE5"/>
    <w:rsid w:val="00104F04"/>
    <w:rsid w:val="0010505A"/>
    <w:rsid w:val="00105128"/>
    <w:rsid w:val="00105356"/>
    <w:rsid w:val="00105639"/>
    <w:rsid w:val="0010575F"/>
    <w:rsid w:val="001058F6"/>
    <w:rsid w:val="00105BCA"/>
    <w:rsid w:val="00105CC7"/>
    <w:rsid w:val="00107102"/>
    <w:rsid w:val="001072B2"/>
    <w:rsid w:val="00107779"/>
    <w:rsid w:val="001077B5"/>
    <w:rsid w:val="001078C2"/>
    <w:rsid w:val="00107E1C"/>
    <w:rsid w:val="00110243"/>
    <w:rsid w:val="001102E0"/>
    <w:rsid w:val="00110420"/>
    <w:rsid w:val="001104E0"/>
    <w:rsid w:val="001108F9"/>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1ED"/>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8C"/>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94A"/>
    <w:rsid w:val="00172AC9"/>
    <w:rsid w:val="00172B11"/>
    <w:rsid w:val="00172B82"/>
    <w:rsid w:val="00172EFA"/>
    <w:rsid w:val="0017330D"/>
    <w:rsid w:val="00173608"/>
    <w:rsid w:val="00173F01"/>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5EAD"/>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87C"/>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010"/>
    <w:rsid w:val="002318AA"/>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B8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1FEC"/>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913"/>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4F3B"/>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3A2"/>
    <w:rsid w:val="002D3BBC"/>
    <w:rsid w:val="002D3CC7"/>
    <w:rsid w:val="002D3D05"/>
    <w:rsid w:val="002D438A"/>
    <w:rsid w:val="002D4559"/>
    <w:rsid w:val="002D4D0A"/>
    <w:rsid w:val="002D4D97"/>
    <w:rsid w:val="002D4DBF"/>
    <w:rsid w:val="002D50DA"/>
    <w:rsid w:val="002D5466"/>
    <w:rsid w:val="002D56D6"/>
    <w:rsid w:val="002D5738"/>
    <w:rsid w:val="002D5E53"/>
    <w:rsid w:val="002D5F24"/>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6A3"/>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3EE"/>
    <w:rsid w:val="003466D2"/>
    <w:rsid w:val="00346832"/>
    <w:rsid w:val="00346A8C"/>
    <w:rsid w:val="00346BB0"/>
    <w:rsid w:val="00346C90"/>
    <w:rsid w:val="00346F7F"/>
    <w:rsid w:val="00347177"/>
    <w:rsid w:val="0034732A"/>
    <w:rsid w:val="00347656"/>
    <w:rsid w:val="00347994"/>
    <w:rsid w:val="00347A7F"/>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A98"/>
    <w:rsid w:val="00356E71"/>
    <w:rsid w:val="003572D1"/>
    <w:rsid w:val="00357400"/>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32B"/>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BCF"/>
    <w:rsid w:val="003B0D27"/>
    <w:rsid w:val="003B0E79"/>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6B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B13"/>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372"/>
    <w:rsid w:val="00437C71"/>
    <w:rsid w:val="00440116"/>
    <w:rsid w:val="004402C5"/>
    <w:rsid w:val="00440827"/>
    <w:rsid w:val="00440A1D"/>
    <w:rsid w:val="00440F4D"/>
    <w:rsid w:val="00441091"/>
    <w:rsid w:val="00441B8C"/>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2F4E"/>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97C"/>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0DE7"/>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3DDE"/>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E79EB"/>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4E"/>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1E"/>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637"/>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5F5"/>
    <w:rsid w:val="00576D6C"/>
    <w:rsid w:val="0057723C"/>
    <w:rsid w:val="00577674"/>
    <w:rsid w:val="00577693"/>
    <w:rsid w:val="00577A2E"/>
    <w:rsid w:val="00577D74"/>
    <w:rsid w:val="00577F18"/>
    <w:rsid w:val="00580E48"/>
    <w:rsid w:val="00580F0A"/>
    <w:rsid w:val="00581246"/>
    <w:rsid w:val="0058139F"/>
    <w:rsid w:val="00581687"/>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324"/>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1A13"/>
    <w:rsid w:val="005B2225"/>
    <w:rsid w:val="005B2558"/>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0C7"/>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DD8"/>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7BE"/>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14D"/>
    <w:rsid w:val="00645886"/>
    <w:rsid w:val="0064630E"/>
    <w:rsid w:val="00646553"/>
    <w:rsid w:val="006467CD"/>
    <w:rsid w:val="00646A06"/>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054"/>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1E4A"/>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4C48"/>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D4A"/>
    <w:rsid w:val="00697725"/>
    <w:rsid w:val="00697733"/>
    <w:rsid w:val="00697B33"/>
    <w:rsid w:val="006A05AA"/>
    <w:rsid w:val="006A05D4"/>
    <w:rsid w:val="006A0E0D"/>
    <w:rsid w:val="006A1624"/>
    <w:rsid w:val="006A1A38"/>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0F02"/>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46"/>
    <w:rsid w:val="006E12C3"/>
    <w:rsid w:val="006E1FAC"/>
    <w:rsid w:val="006E2529"/>
    <w:rsid w:val="006E263B"/>
    <w:rsid w:val="006E2CFD"/>
    <w:rsid w:val="006E31D4"/>
    <w:rsid w:val="006E354D"/>
    <w:rsid w:val="006E35C3"/>
    <w:rsid w:val="006E3DAD"/>
    <w:rsid w:val="006E44DA"/>
    <w:rsid w:val="006E45ED"/>
    <w:rsid w:val="006E45F3"/>
    <w:rsid w:val="006E482A"/>
    <w:rsid w:val="006E49B7"/>
    <w:rsid w:val="006E4A2F"/>
    <w:rsid w:val="006E4C3A"/>
    <w:rsid w:val="006E4ED4"/>
    <w:rsid w:val="006E517A"/>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885"/>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AAA"/>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0F0"/>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274"/>
    <w:rsid w:val="0077036D"/>
    <w:rsid w:val="00770371"/>
    <w:rsid w:val="00770CD6"/>
    <w:rsid w:val="007711B1"/>
    <w:rsid w:val="0077175C"/>
    <w:rsid w:val="00771870"/>
    <w:rsid w:val="007718B4"/>
    <w:rsid w:val="00771BF9"/>
    <w:rsid w:val="00771C89"/>
    <w:rsid w:val="00771CF9"/>
    <w:rsid w:val="00772136"/>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77C"/>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0D98"/>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17A"/>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05"/>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4B76"/>
    <w:rsid w:val="007F4E1A"/>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4E6"/>
    <w:rsid w:val="00823773"/>
    <w:rsid w:val="0082384E"/>
    <w:rsid w:val="008239EF"/>
    <w:rsid w:val="00823C28"/>
    <w:rsid w:val="00824978"/>
    <w:rsid w:val="00824C31"/>
    <w:rsid w:val="00824ED4"/>
    <w:rsid w:val="00824FA9"/>
    <w:rsid w:val="00824FDF"/>
    <w:rsid w:val="00825125"/>
    <w:rsid w:val="008257CC"/>
    <w:rsid w:val="00825823"/>
    <w:rsid w:val="00825B1A"/>
    <w:rsid w:val="00825B26"/>
    <w:rsid w:val="008265B2"/>
    <w:rsid w:val="00826D5E"/>
    <w:rsid w:val="008274BF"/>
    <w:rsid w:val="00827699"/>
    <w:rsid w:val="00827793"/>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D78"/>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B13"/>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4704"/>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CE6"/>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280"/>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567"/>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3C"/>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76"/>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84E"/>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9D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322"/>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BF8"/>
    <w:rsid w:val="00A37E0D"/>
    <w:rsid w:val="00A406D6"/>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447"/>
    <w:rsid w:val="00A47915"/>
    <w:rsid w:val="00A47FC3"/>
    <w:rsid w:val="00A501C9"/>
    <w:rsid w:val="00A50506"/>
    <w:rsid w:val="00A50645"/>
    <w:rsid w:val="00A509C5"/>
    <w:rsid w:val="00A51141"/>
    <w:rsid w:val="00A512C0"/>
    <w:rsid w:val="00A51B87"/>
    <w:rsid w:val="00A51E8C"/>
    <w:rsid w:val="00A51F9E"/>
    <w:rsid w:val="00A520EE"/>
    <w:rsid w:val="00A5267F"/>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00E"/>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40B2"/>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410"/>
    <w:rsid w:val="00B01619"/>
    <w:rsid w:val="00B01F9F"/>
    <w:rsid w:val="00B0209B"/>
    <w:rsid w:val="00B024FC"/>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16"/>
    <w:rsid w:val="00B21946"/>
    <w:rsid w:val="00B21A96"/>
    <w:rsid w:val="00B2253B"/>
    <w:rsid w:val="00B226FD"/>
    <w:rsid w:val="00B22C0D"/>
    <w:rsid w:val="00B22CA2"/>
    <w:rsid w:val="00B22E9B"/>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2C0"/>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9AE"/>
    <w:rsid w:val="00B77E25"/>
    <w:rsid w:val="00B77FCF"/>
    <w:rsid w:val="00B801E8"/>
    <w:rsid w:val="00B8058C"/>
    <w:rsid w:val="00B80910"/>
    <w:rsid w:val="00B8110B"/>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5BA"/>
    <w:rsid w:val="00B866AC"/>
    <w:rsid w:val="00B866EE"/>
    <w:rsid w:val="00B86716"/>
    <w:rsid w:val="00B86873"/>
    <w:rsid w:val="00B86A3D"/>
    <w:rsid w:val="00B875C7"/>
    <w:rsid w:val="00B87883"/>
    <w:rsid w:val="00B87EDC"/>
    <w:rsid w:val="00B903F6"/>
    <w:rsid w:val="00B90957"/>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308"/>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4C5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236"/>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C4A"/>
    <w:rsid w:val="00C66FA4"/>
    <w:rsid w:val="00C671D6"/>
    <w:rsid w:val="00C67E04"/>
    <w:rsid w:val="00C67EAB"/>
    <w:rsid w:val="00C70B13"/>
    <w:rsid w:val="00C70DFF"/>
    <w:rsid w:val="00C71852"/>
    <w:rsid w:val="00C71EBA"/>
    <w:rsid w:val="00C7258E"/>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66D"/>
    <w:rsid w:val="00CA3750"/>
    <w:rsid w:val="00CA3CDD"/>
    <w:rsid w:val="00CA403B"/>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0B8"/>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601"/>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976"/>
    <w:rsid w:val="00D16E87"/>
    <w:rsid w:val="00D16F3A"/>
    <w:rsid w:val="00D172EB"/>
    <w:rsid w:val="00D17405"/>
    <w:rsid w:val="00D20260"/>
    <w:rsid w:val="00D20362"/>
    <w:rsid w:val="00D205CA"/>
    <w:rsid w:val="00D206A5"/>
    <w:rsid w:val="00D20B8B"/>
    <w:rsid w:val="00D2132D"/>
    <w:rsid w:val="00D21486"/>
    <w:rsid w:val="00D2162C"/>
    <w:rsid w:val="00D21A34"/>
    <w:rsid w:val="00D21A3C"/>
    <w:rsid w:val="00D223A6"/>
    <w:rsid w:val="00D226AE"/>
    <w:rsid w:val="00D22ADD"/>
    <w:rsid w:val="00D22BF9"/>
    <w:rsid w:val="00D22CA1"/>
    <w:rsid w:val="00D2303E"/>
    <w:rsid w:val="00D232CB"/>
    <w:rsid w:val="00D233F1"/>
    <w:rsid w:val="00D2341B"/>
    <w:rsid w:val="00D237F4"/>
    <w:rsid w:val="00D2381A"/>
    <w:rsid w:val="00D24286"/>
    <w:rsid w:val="00D24A16"/>
    <w:rsid w:val="00D24D43"/>
    <w:rsid w:val="00D25239"/>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97D"/>
    <w:rsid w:val="00D77DD6"/>
    <w:rsid w:val="00D8043F"/>
    <w:rsid w:val="00D80648"/>
    <w:rsid w:val="00D80856"/>
    <w:rsid w:val="00D80AB8"/>
    <w:rsid w:val="00D80C0E"/>
    <w:rsid w:val="00D81792"/>
    <w:rsid w:val="00D819B1"/>
    <w:rsid w:val="00D819F1"/>
    <w:rsid w:val="00D81BE1"/>
    <w:rsid w:val="00D81BE4"/>
    <w:rsid w:val="00D81F19"/>
    <w:rsid w:val="00D81F29"/>
    <w:rsid w:val="00D82253"/>
    <w:rsid w:val="00D82494"/>
    <w:rsid w:val="00D82516"/>
    <w:rsid w:val="00D82578"/>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86D"/>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6D"/>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6A7"/>
    <w:rsid w:val="00E03E0B"/>
    <w:rsid w:val="00E03FEA"/>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6FE"/>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6B9"/>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CD5"/>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43FB"/>
    <w:rsid w:val="00E64424"/>
    <w:rsid w:val="00E648F6"/>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4134"/>
    <w:rsid w:val="00E741AC"/>
    <w:rsid w:val="00E745E5"/>
    <w:rsid w:val="00E7484E"/>
    <w:rsid w:val="00E748AF"/>
    <w:rsid w:val="00E748E0"/>
    <w:rsid w:val="00E74C78"/>
    <w:rsid w:val="00E74DDF"/>
    <w:rsid w:val="00E750A5"/>
    <w:rsid w:val="00E7515E"/>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1D6"/>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4B"/>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D00"/>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034"/>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A4"/>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6AF"/>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E9"/>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84A"/>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B76"/>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9"/>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8"/>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1"/>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874708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00765854">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974471">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1747914">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490415332">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51697875">
      <w:bodyDiv w:val="1"/>
      <w:marLeft w:val="0"/>
      <w:marRight w:val="0"/>
      <w:marTop w:val="0"/>
      <w:marBottom w:val="0"/>
      <w:divBdr>
        <w:top w:val="none" w:sz="0" w:space="0" w:color="auto"/>
        <w:left w:val="none" w:sz="0" w:space="0" w:color="auto"/>
        <w:bottom w:val="none" w:sz="0" w:space="0" w:color="auto"/>
        <w:right w:val="none" w:sz="0" w:space="0" w:color="auto"/>
      </w:divBdr>
    </w:div>
    <w:div w:id="555971406">
      <w:bodyDiv w:val="1"/>
      <w:marLeft w:val="0"/>
      <w:marRight w:val="0"/>
      <w:marTop w:val="0"/>
      <w:marBottom w:val="0"/>
      <w:divBdr>
        <w:top w:val="none" w:sz="0" w:space="0" w:color="auto"/>
        <w:left w:val="none" w:sz="0" w:space="0" w:color="auto"/>
        <w:bottom w:val="none" w:sz="0" w:space="0" w:color="auto"/>
        <w:right w:val="none" w:sz="0" w:space="0" w:color="auto"/>
      </w:divBdr>
    </w:div>
    <w:div w:id="560217327">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3242296">
      <w:bodyDiv w:val="1"/>
      <w:marLeft w:val="0"/>
      <w:marRight w:val="0"/>
      <w:marTop w:val="0"/>
      <w:marBottom w:val="0"/>
      <w:divBdr>
        <w:top w:val="none" w:sz="0" w:space="0" w:color="auto"/>
        <w:left w:val="none" w:sz="0" w:space="0" w:color="auto"/>
        <w:bottom w:val="none" w:sz="0" w:space="0" w:color="auto"/>
        <w:right w:val="none" w:sz="0" w:space="0" w:color="auto"/>
      </w:divBdr>
    </w:div>
    <w:div w:id="663972435">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19286167">
      <w:bodyDiv w:val="1"/>
      <w:marLeft w:val="0"/>
      <w:marRight w:val="0"/>
      <w:marTop w:val="0"/>
      <w:marBottom w:val="0"/>
      <w:divBdr>
        <w:top w:val="none" w:sz="0" w:space="0" w:color="auto"/>
        <w:left w:val="none" w:sz="0" w:space="0" w:color="auto"/>
        <w:bottom w:val="none" w:sz="0" w:space="0" w:color="auto"/>
        <w:right w:val="none" w:sz="0" w:space="0" w:color="auto"/>
      </w:divBdr>
    </w:div>
    <w:div w:id="74136922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626888">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6807179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096635585">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5699198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478210">
      <w:bodyDiv w:val="1"/>
      <w:marLeft w:val="0"/>
      <w:marRight w:val="0"/>
      <w:marTop w:val="0"/>
      <w:marBottom w:val="0"/>
      <w:divBdr>
        <w:top w:val="none" w:sz="0" w:space="0" w:color="auto"/>
        <w:left w:val="none" w:sz="0" w:space="0" w:color="auto"/>
        <w:bottom w:val="none" w:sz="0" w:space="0" w:color="auto"/>
        <w:right w:val="none" w:sz="0" w:space="0" w:color="auto"/>
      </w:divBdr>
    </w:div>
    <w:div w:id="1475215922">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00229201">
      <w:bodyDiv w:val="1"/>
      <w:marLeft w:val="0"/>
      <w:marRight w:val="0"/>
      <w:marTop w:val="0"/>
      <w:marBottom w:val="0"/>
      <w:divBdr>
        <w:top w:val="none" w:sz="0" w:space="0" w:color="auto"/>
        <w:left w:val="none" w:sz="0" w:space="0" w:color="auto"/>
        <w:bottom w:val="none" w:sz="0" w:space="0" w:color="auto"/>
        <w:right w:val="none" w:sz="0" w:space="0" w:color="auto"/>
      </w:divBdr>
    </w:div>
    <w:div w:id="2013683675">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084260327">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697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5C6D8-A519-4782-A12E-F08F5A52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16</Pages>
  <Words>5612</Words>
  <Characters>31990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Matthew Webb</cp:lastModifiedBy>
  <cp:revision>237</cp:revision>
  <cp:lastPrinted>2007-06-18T22:08:00Z</cp:lastPrinted>
  <dcterms:created xsi:type="dcterms:W3CDTF">2025-02-05T09:16:00Z</dcterms:created>
  <dcterms:modified xsi:type="dcterms:W3CDTF">2025-10-01T12:42:00Z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1743167250</vt:lpwstr>
  </property>
</Properties>
</file>