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2DCC" w14:textId="08A516CB" w:rsidR="009B6A31" w:rsidRDefault="009B6A31" w:rsidP="009B6A31">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#142</w:t>
      </w:r>
      <w:r>
        <w:rPr>
          <w:rFonts w:ascii="Arial" w:eastAsia="Malgun Gothic" w:hAnsi="Arial"/>
          <w:b/>
          <w:sz w:val="24"/>
          <w:lang w:val="en-US"/>
        </w:rPr>
        <w:tab/>
      </w:r>
      <w:r w:rsidRPr="009B6A31">
        <w:rPr>
          <w:rFonts w:ascii="Arial" w:eastAsia="Malgun Gothic" w:hAnsi="Arial" w:cs="Arial"/>
          <w:b/>
          <w:i/>
          <w:sz w:val="28"/>
          <w:lang w:val="en-US"/>
        </w:rPr>
        <w:t>C3-253</w:t>
      </w:r>
      <w:r w:rsidR="005F6AC5">
        <w:rPr>
          <w:rFonts w:ascii="Arial" w:eastAsia="Malgun Gothic" w:hAnsi="Arial" w:cs="Arial"/>
          <w:b/>
          <w:i/>
          <w:sz w:val="28"/>
          <w:lang w:val="en-US"/>
        </w:rPr>
        <w:t>577</w:t>
      </w:r>
    </w:p>
    <w:p w14:paraId="522B4EA6" w14:textId="174C3516"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21327D" w:rsidRPr="00C966DA">
        <w:rPr>
          <w:rFonts w:ascii="Arial" w:eastAsia="Times New Roman" w:hAnsi="Arial"/>
          <w:b/>
          <w:noProof/>
          <w:sz w:val="24"/>
        </w:rPr>
        <w:tab/>
      </w:r>
      <w:r w:rsidR="0021327D" w:rsidRPr="00C966DA">
        <w:rPr>
          <w:rFonts w:ascii="Arial" w:eastAsia="Times New Roman" w:hAnsi="Arial"/>
          <w:b/>
          <w:noProof/>
          <w:sz w:val="24"/>
        </w:rPr>
        <w:tab/>
      </w:r>
      <w:r w:rsidR="0021327D" w:rsidRPr="00C966DA">
        <w:rPr>
          <w:rFonts w:ascii="Arial" w:eastAsia="Times New Roman" w:hAnsi="Arial"/>
          <w:b/>
          <w:noProof/>
          <w:sz w:val="24"/>
        </w:rPr>
        <w:tab/>
      </w:r>
      <w:r w:rsidR="0021327D" w:rsidRPr="00C966DA">
        <w:rPr>
          <w:rFonts w:ascii="Arial" w:eastAsia="Times New Roman" w:hAnsi="Arial"/>
          <w:b/>
          <w:noProof/>
          <w:sz w:val="24"/>
        </w:rPr>
        <w:tab/>
      </w:r>
      <w:r w:rsidR="0021327D" w:rsidRPr="00C966DA">
        <w:rPr>
          <w:rFonts w:ascii="Arial" w:eastAsia="Times New Roman" w:hAnsi="Arial"/>
          <w:b/>
          <w:noProof/>
          <w:sz w:val="24"/>
        </w:rPr>
        <w:tab/>
      </w:r>
      <w:r w:rsidR="0021327D" w:rsidRPr="00C966DA">
        <w:rPr>
          <w:rFonts w:ascii="Arial" w:eastAsia="Times New Roman" w:hAnsi="Arial"/>
          <w:b/>
          <w:noProof/>
          <w:sz w:val="24"/>
        </w:rPr>
        <w:tab/>
      </w:r>
      <w:r w:rsidR="0021327D" w:rsidRPr="00C966DA">
        <w:rPr>
          <w:rFonts w:ascii="Arial" w:eastAsia="Times New Roman" w:hAnsi="Arial"/>
          <w:b/>
          <w:noProof/>
          <w:sz w:val="24"/>
        </w:rPr>
        <w:tab/>
      </w:r>
      <w:r w:rsidR="0021327D" w:rsidRPr="00C966DA">
        <w:rPr>
          <w:rFonts w:ascii="Arial" w:eastAsia="Times New Roman" w:hAnsi="Arial"/>
          <w:b/>
          <w:noProof/>
          <w:sz w:val="24"/>
        </w:rPr>
        <w:tab/>
        <w:t xml:space="preserve"> (Revision of C3-2</w:t>
      </w:r>
      <w:r w:rsidR="0021327D">
        <w:rPr>
          <w:rFonts w:ascii="Arial" w:eastAsia="Times New Roman" w:hAnsi="Arial"/>
          <w:b/>
          <w:noProof/>
          <w:sz w:val="24"/>
        </w:rPr>
        <w:t>53</w:t>
      </w:r>
      <w:r w:rsidR="0021327D">
        <w:rPr>
          <w:rFonts w:ascii="Arial" w:eastAsia="Times New Roman" w:hAnsi="Arial"/>
          <w:b/>
          <w:noProof/>
          <w:sz w:val="24"/>
        </w:rPr>
        <w:t>390</w:t>
      </w:r>
      <w:r w:rsidR="0021327D"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E8FDDF" w:rsidR="001E41F3" w:rsidRPr="009B6A31" w:rsidRDefault="005B278F" w:rsidP="009B6A31">
            <w:pPr>
              <w:pStyle w:val="CRCoverPage"/>
              <w:spacing w:after="0"/>
              <w:jc w:val="center"/>
              <w:rPr>
                <w:rFonts w:cs="Arial"/>
                <w:b/>
                <w:noProof/>
                <w:sz w:val="28"/>
              </w:rPr>
            </w:pPr>
            <w:r w:rsidRPr="009B6A31">
              <w:rPr>
                <w:rFonts w:cs="Arial"/>
                <w:b/>
                <w:noProof/>
                <w:sz w:val="28"/>
              </w:rPr>
              <w:t>29.</w:t>
            </w:r>
            <w:r w:rsidR="00604F9D" w:rsidRPr="009B6A31">
              <w:rPr>
                <w:rFonts w:cs="Arial"/>
                <w:b/>
                <w:noProof/>
                <w:sz w:val="28"/>
              </w:rPr>
              <w:t>1</w:t>
            </w:r>
            <w:r w:rsidR="006F365C" w:rsidRPr="009B6A31">
              <w:rPr>
                <w:rFonts w:cs="Arial"/>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B3B719" w:rsidR="001E41F3" w:rsidRPr="009B6A31" w:rsidRDefault="009B6A31" w:rsidP="009B6A31">
            <w:pPr>
              <w:pStyle w:val="CRCoverPage"/>
              <w:spacing w:after="0"/>
              <w:jc w:val="center"/>
              <w:rPr>
                <w:rFonts w:cs="Arial"/>
                <w:b/>
                <w:noProof/>
                <w:sz w:val="28"/>
              </w:rPr>
            </w:pPr>
            <w:r w:rsidRPr="009B6A31">
              <w:rPr>
                <w:rFonts w:cs="Arial"/>
                <w:b/>
                <w:noProof/>
                <w:sz w:val="28"/>
              </w:rPr>
              <w:t>0964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9FE1B8" w:rsidR="001E41F3" w:rsidRPr="009B6A31" w:rsidRDefault="0038789A" w:rsidP="009B6A31">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9B6A31" w:rsidRDefault="004F60E8" w:rsidP="009B6A31">
            <w:pPr>
              <w:pStyle w:val="CRCoverPage"/>
              <w:spacing w:after="0"/>
              <w:jc w:val="center"/>
              <w:rPr>
                <w:rFonts w:cs="Arial"/>
                <w:b/>
                <w:noProof/>
                <w:sz w:val="28"/>
              </w:rPr>
            </w:pPr>
            <w:r w:rsidRPr="009B6A31">
              <w:rPr>
                <w:rFonts w:cs="Arial"/>
                <w:b/>
                <w:noProof/>
                <w:sz w:val="28"/>
              </w:rPr>
              <w:t>1</w:t>
            </w:r>
            <w:r w:rsidR="00BB52DF" w:rsidRPr="009B6A31">
              <w:rPr>
                <w:rFonts w:cs="Arial"/>
                <w:b/>
                <w:noProof/>
                <w:sz w:val="28"/>
              </w:rPr>
              <w:t>9</w:t>
            </w:r>
            <w:r w:rsidRPr="009B6A31">
              <w:rPr>
                <w:rFonts w:cs="Arial"/>
                <w:b/>
                <w:noProof/>
                <w:sz w:val="28"/>
              </w:rPr>
              <w:t>.</w:t>
            </w:r>
            <w:r w:rsidR="00806536" w:rsidRPr="009B6A31">
              <w:rPr>
                <w:rFonts w:cs="Arial"/>
                <w:b/>
                <w:noProof/>
                <w:sz w:val="28"/>
              </w:rPr>
              <w:t>3</w:t>
            </w:r>
            <w:r w:rsidRPr="009B6A31">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DAF5E5" w:rsidR="001E41F3" w:rsidRDefault="00CF7311" w:rsidP="008C2727">
            <w:pPr>
              <w:pStyle w:val="CRCoverPage"/>
              <w:spacing w:after="0"/>
              <w:rPr>
                <w:noProof/>
                <w:lang w:eastAsia="zh-CN"/>
              </w:rPr>
            </w:pPr>
            <w:r w:rsidRPr="00CF7311">
              <w:rPr>
                <w:noProof/>
              </w:rPr>
              <w:t xml:space="preserve">Update the feature applicability for </w:t>
            </w:r>
            <w:r w:rsidR="007F1F41">
              <w:rPr>
                <w:noProof/>
              </w:rPr>
              <w:t>event subscription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9867F" w:rsidR="001E41F3" w:rsidRDefault="006152BE">
            <w:pPr>
              <w:pStyle w:val="CRCoverPage"/>
              <w:spacing w:after="0"/>
              <w:ind w:left="100"/>
              <w:rPr>
                <w:noProof/>
              </w:rPr>
            </w:pPr>
            <w:r>
              <w:rPr>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6A860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E41B83" w:rsidR="001E41F3" w:rsidRDefault="004F60E8">
            <w:pPr>
              <w:pStyle w:val="CRCoverPage"/>
              <w:spacing w:after="0"/>
              <w:ind w:left="100"/>
              <w:rPr>
                <w:noProof/>
              </w:rPr>
            </w:pPr>
            <w:r>
              <w:rPr>
                <w:noProof/>
              </w:rPr>
              <w:t>202</w:t>
            </w:r>
            <w:r w:rsidR="00A05EB6">
              <w:rPr>
                <w:noProof/>
              </w:rPr>
              <w:t>5</w:t>
            </w:r>
            <w:r>
              <w:rPr>
                <w:noProof/>
              </w:rPr>
              <w:t>-</w:t>
            </w:r>
            <w:r w:rsidR="00652B0E">
              <w:rPr>
                <w:noProof/>
              </w:rPr>
              <w:t>6</w:t>
            </w:r>
            <w:r>
              <w:rPr>
                <w:noProof/>
              </w:rPr>
              <w:t>-</w:t>
            </w:r>
            <w:r w:rsidR="006A17F9">
              <w:rPr>
                <w:noProof/>
              </w:rPr>
              <w:t>2</w:t>
            </w:r>
            <w:r w:rsidR="008C2727">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FECEDD" w14:textId="577E1022" w:rsidR="00E65913" w:rsidRDefault="00DC0E9E" w:rsidP="00E65913">
            <w:pPr>
              <w:pStyle w:val="CRCoverPage"/>
              <w:spacing w:after="0"/>
              <w:rPr>
                <w:lang w:eastAsia="zh-CN"/>
              </w:rPr>
            </w:pPr>
            <w:r>
              <w:rPr>
                <w:noProof/>
              </w:rPr>
              <w:t xml:space="preserve">The UserPlaneEvent is applicable for </w:t>
            </w:r>
            <w:r w:rsidR="00DD5E8E">
              <w:rPr>
                <w:noProof/>
              </w:rPr>
              <w:t>features</w:t>
            </w:r>
            <w:r w:rsidR="00DD5E8E">
              <w:t xml:space="preserve"> </w:t>
            </w:r>
            <w:proofErr w:type="spellStart"/>
            <w:r w:rsidR="009665FA" w:rsidRPr="00773568">
              <w:rPr>
                <w:lang w:eastAsia="zh-CN"/>
              </w:rPr>
              <w:t>RateLimitReport</w:t>
            </w:r>
            <w:proofErr w:type="spellEnd"/>
            <w:r w:rsidR="009665FA">
              <w:rPr>
                <w:lang w:eastAsia="zh-CN"/>
              </w:rPr>
              <w:t xml:space="preserve"> but</w:t>
            </w:r>
            <w:r w:rsidR="00DD5E8E">
              <w:rPr>
                <w:lang w:eastAsia="zh-CN"/>
              </w:rPr>
              <w:t xml:space="preserve"> was not clarified in the applicability.</w:t>
            </w:r>
            <w:r w:rsidR="00C66DC8">
              <w:rPr>
                <w:lang w:eastAsia="zh-CN"/>
              </w:rPr>
              <w:t xml:space="preserve"> </w:t>
            </w:r>
            <w:r w:rsidR="009665FA">
              <w:rPr>
                <w:lang w:eastAsia="zh-CN"/>
              </w:rPr>
              <w:t>Similarly,</w:t>
            </w:r>
            <w:r w:rsidR="00C66DC8">
              <w:rPr>
                <w:lang w:eastAsia="zh-CN"/>
              </w:rPr>
              <w:t xml:space="preserve"> for the </w:t>
            </w:r>
            <w:proofErr w:type="spellStart"/>
            <w:r w:rsidR="00C66DC8">
              <w:rPr>
                <w:lang w:eastAsia="zh-CN"/>
              </w:rPr>
              <w:t>U</w:t>
            </w:r>
            <w:r w:rsidR="00FD2DBA">
              <w:rPr>
                <w:lang w:eastAsia="zh-CN"/>
              </w:rPr>
              <w:t>serPlaneEventReport</w:t>
            </w:r>
            <w:proofErr w:type="spellEnd"/>
            <w:r w:rsidR="00FD2DBA">
              <w:rPr>
                <w:lang w:eastAsia="zh-CN"/>
              </w:rPr>
              <w:t xml:space="preserve"> and </w:t>
            </w:r>
            <w:proofErr w:type="spellStart"/>
            <w:r w:rsidR="00FD2DBA">
              <w:rPr>
                <w:lang w:eastAsia="zh-CN"/>
              </w:rPr>
              <w:t>UserPlaneNotificationData</w:t>
            </w:r>
            <w:proofErr w:type="spellEnd"/>
            <w:r w:rsidR="00FD2DBA">
              <w:rPr>
                <w:lang w:eastAsia="zh-CN"/>
              </w:rPr>
              <w:t>, such applicability is missing in the data table.</w:t>
            </w:r>
          </w:p>
          <w:p w14:paraId="34254A14" w14:textId="77777777" w:rsidR="00670FA3" w:rsidRDefault="00670FA3" w:rsidP="00E65913">
            <w:pPr>
              <w:pStyle w:val="CRCoverPage"/>
              <w:spacing w:after="0"/>
              <w:rPr>
                <w:lang w:eastAsia="zh-CN"/>
              </w:rPr>
            </w:pPr>
          </w:p>
          <w:p w14:paraId="2653A58E" w14:textId="27699BAF" w:rsidR="00D96FBC" w:rsidRPr="009C1108" w:rsidRDefault="00670FA3" w:rsidP="00E65913">
            <w:pPr>
              <w:pStyle w:val="CRCoverPage"/>
              <w:spacing w:after="0"/>
              <w:rPr>
                <w:lang w:eastAsia="zh-CN"/>
              </w:rPr>
            </w:pPr>
            <w:r>
              <w:rPr>
                <w:lang w:eastAsia="zh-CN"/>
              </w:rPr>
              <w:t xml:space="preserve">In addition, the attribute </w:t>
            </w:r>
            <w:proofErr w:type="spellStart"/>
            <w:r>
              <w:rPr>
                <w:lang w:eastAsia="zh-CN"/>
              </w:rPr>
              <w:t>qosReference</w:t>
            </w:r>
            <w:proofErr w:type="spellEnd"/>
            <w:r>
              <w:rPr>
                <w:lang w:eastAsia="zh-CN"/>
              </w:rPr>
              <w:t xml:space="preserve"> is </w:t>
            </w:r>
            <w:r w:rsidR="00017550">
              <w:rPr>
                <w:lang w:eastAsia="zh-CN"/>
              </w:rPr>
              <w:t xml:space="preserve">part of </w:t>
            </w:r>
            <w:r w:rsidR="00D96FBC">
              <w:rPr>
                <w:lang w:eastAsia="zh-CN"/>
              </w:rPr>
              <w:t>NOTE</w:t>
            </w:r>
            <w:r w:rsidR="00017550">
              <w:rPr>
                <w:lang w:eastAsia="zh-CN"/>
              </w:rPr>
              <w:t xml:space="preserve"> </w:t>
            </w:r>
            <w:r w:rsidR="008407F9">
              <w:rPr>
                <w:lang w:eastAsia="zh-CN"/>
              </w:rPr>
              <w:t>3</w:t>
            </w:r>
            <w:r w:rsidR="00017550">
              <w:rPr>
                <w:lang w:eastAsia="zh-CN"/>
              </w:rPr>
              <w:t xml:space="preserve"> in </w:t>
            </w:r>
            <w:proofErr w:type="spellStart"/>
            <w:r w:rsidR="00017550">
              <w:rPr>
                <w:lang w:eastAsia="zh-CN"/>
              </w:rPr>
              <w:t>AsSessionMediaCompnent</w:t>
            </w:r>
            <w:proofErr w:type="spellEnd"/>
            <w:r w:rsidR="00017550">
              <w:rPr>
                <w:lang w:eastAsia="zh-CN"/>
              </w:rPr>
              <w:t xml:space="preserve"> data type, the applicability is missing as well.</w:t>
            </w:r>
            <w:r w:rsidR="00D96FBC">
              <w:rPr>
                <w:lang w:eastAsia="zh-CN"/>
              </w:rPr>
              <w:t xml:space="preserve"> In the same table NOTE</w:t>
            </w:r>
            <w:r w:rsidR="00806BF7">
              <w:rPr>
                <w:lang w:eastAsia="zh-CN"/>
              </w:rPr>
              <w:t xml:space="preserve"> </w:t>
            </w:r>
            <w:r w:rsidR="00D96FBC">
              <w:rPr>
                <w:lang w:eastAsia="zh-CN"/>
              </w:rPr>
              <w:t xml:space="preserve">2 is for L4S </w:t>
            </w:r>
            <w:proofErr w:type="gramStart"/>
            <w:r w:rsidR="00D96FBC">
              <w:rPr>
                <w:lang w:eastAsia="zh-CN"/>
              </w:rPr>
              <w:t xml:space="preserve">and </w:t>
            </w:r>
            <w:r w:rsidR="008407F9">
              <w:rPr>
                <w:lang w:eastAsia="zh-CN"/>
              </w:rPr>
              <w:t>also</w:t>
            </w:r>
            <w:proofErr w:type="gramEnd"/>
            <w:r w:rsidR="008407F9">
              <w:rPr>
                <w:lang w:eastAsia="zh-CN"/>
              </w:rPr>
              <w:t xml:space="preserve"> applicable for the attribute </w:t>
            </w:r>
            <w:proofErr w:type="spellStart"/>
            <w:r w:rsidR="008407F9">
              <w:rPr>
                <w:color w:val="000000"/>
              </w:rPr>
              <w:t>evSubsc</w:t>
            </w:r>
            <w:proofErr w:type="spellEnd"/>
            <w:r w:rsidR="008407F9">
              <w:rPr>
                <w:color w:val="000000"/>
              </w:rPr>
              <w:t>, however, such clarification is missing.</w:t>
            </w:r>
          </w:p>
          <w:p w14:paraId="6A57DA98" w14:textId="77777777" w:rsidR="00E65913" w:rsidRDefault="00E65913" w:rsidP="00E65913">
            <w:pPr>
              <w:pStyle w:val="CRCoverPage"/>
              <w:spacing w:after="0"/>
              <w:rPr>
                <w:noProof/>
                <w:sz w:val="18"/>
                <w:szCs w:val="18"/>
              </w:rPr>
            </w:pPr>
          </w:p>
          <w:p w14:paraId="708AA7DE" w14:textId="1AE8F48F" w:rsidR="00C42551" w:rsidRPr="00191018" w:rsidRDefault="00C42551" w:rsidP="00E65913">
            <w:pPr>
              <w:pStyle w:val="CRCoverPage"/>
              <w:spacing w:after="0"/>
              <w:rPr>
                <w:noProof/>
                <w:sz w:val="18"/>
                <w:szCs w:val="18"/>
              </w:rPr>
            </w:pPr>
            <w:r>
              <w:t>RATE_LMIT_INFO_REPO</w:t>
            </w:r>
            <w:r w:rsidR="007E2861">
              <w:t xml:space="preserve"> was incorrectly specified. The correct should be RATE_LIMIT_INFO_REPO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40A394" w14:textId="77777777" w:rsidR="00925DAC" w:rsidRDefault="00C66DC8" w:rsidP="0043104B">
            <w:pPr>
              <w:pStyle w:val="CRCoverPage"/>
              <w:spacing w:after="0"/>
              <w:rPr>
                <w:noProof/>
              </w:rPr>
            </w:pPr>
            <w:r>
              <w:rPr>
                <w:noProof/>
              </w:rPr>
              <w:t xml:space="preserve">Add the missed feature applicability for the </w:t>
            </w:r>
            <w:r w:rsidR="00FD2DBA">
              <w:rPr>
                <w:noProof/>
              </w:rPr>
              <w:t>concerned data type.</w:t>
            </w:r>
          </w:p>
          <w:p w14:paraId="31C656EC" w14:textId="647A1D6F" w:rsidR="007E2861" w:rsidRDefault="007E2861" w:rsidP="0043104B">
            <w:pPr>
              <w:pStyle w:val="CRCoverPage"/>
              <w:spacing w:after="0"/>
              <w:rPr>
                <w:noProof/>
              </w:rPr>
            </w:pPr>
            <w:r>
              <w:rPr>
                <w:noProof/>
              </w:rPr>
              <w:t xml:space="preserve">Correct </w:t>
            </w:r>
            <w:r>
              <w:t>RATE_LMIT_INFO_REPO to RATE_LIMIT_INFO_REPO.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F6AEAD" w:rsidR="001E41F3" w:rsidRDefault="00DF6FD2" w:rsidP="00E41CFE">
            <w:pPr>
              <w:pStyle w:val="CRCoverPage"/>
              <w:spacing w:after="0"/>
              <w:rPr>
                <w:noProof/>
                <w:lang w:eastAsia="zh-CN"/>
              </w:rPr>
            </w:pPr>
            <w:r>
              <w:rPr>
                <w:noProof/>
                <w:lang w:eastAsia="zh-CN"/>
              </w:rPr>
              <w:t xml:space="preserve">The </w:t>
            </w:r>
            <w:r w:rsidR="00FD2DBA">
              <w:rPr>
                <w:noProof/>
                <w:lang w:eastAsia="zh-CN"/>
              </w:rPr>
              <w:t>applicability of the data type is missing and cause imcomplete specification</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D5114C" w:rsidR="001E41F3" w:rsidRDefault="00495E8B" w:rsidP="00FF17F4">
            <w:pPr>
              <w:pStyle w:val="CRCoverPage"/>
              <w:spacing w:after="0"/>
              <w:rPr>
                <w:noProof/>
                <w:lang w:eastAsia="zh-CN"/>
              </w:rPr>
            </w:pPr>
            <w:r>
              <w:rPr>
                <w:noProof/>
                <w:lang w:eastAsia="zh-CN"/>
              </w:rPr>
              <w:t>5.14.2.1.1, 5.14.2.1.2</w:t>
            </w:r>
            <w:r w:rsidR="00DE1AF0">
              <w:rPr>
                <w:noProof/>
                <w:lang w:eastAsia="zh-CN"/>
              </w:rPr>
              <w:t>, 5.14.</w:t>
            </w:r>
            <w:r w:rsidR="00AB02BD">
              <w:rPr>
                <w:noProof/>
                <w:lang w:eastAsia="zh-CN"/>
              </w:rPr>
              <w:t>2.1.3</w:t>
            </w:r>
            <w:r w:rsidR="00AF4675">
              <w:rPr>
                <w:noProof/>
                <w:lang w:eastAsia="zh-CN"/>
              </w:rPr>
              <w:t>, 5.14.2.1.13, 5.14.2.1.14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A084FF3" w:rsidR="009D7CFC" w:rsidRDefault="00D30FB4" w:rsidP="00A03F2E">
            <w:pPr>
              <w:pStyle w:val="CRCoverPage"/>
              <w:spacing w:after="0"/>
              <w:ind w:left="100"/>
              <w:rPr>
                <w:noProof/>
              </w:rPr>
            </w:pPr>
            <w:r>
              <w:rPr>
                <w:noProof/>
              </w:rPr>
              <w:t>This CR</w:t>
            </w:r>
            <w:r w:rsidR="006F365C">
              <w:rPr>
                <w:noProof/>
              </w:rPr>
              <w:t xml:space="preserve"> has no impact on the OpenAPI file.</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5FBAFA1E" w14:textId="77777777" w:rsidR="00101F99" w:rsidRDefault="00101F99" w:rsidP="00101F99">
      <w:pPr>
        <w:pStyle w:val="Heading5"/>
      </w:pPr>
      <w:bookmarkStart w:id="1" w:name="_Toc11247878"/>
      <w:bookmarkStart w:id="2" w:name="_Toc27045022"/>
      <w:bookmarkStart w:id="3" w:name="_Toc36034064"/>
      <w:bookmarkStart w:id="4" w:name="_Toc45132211"/>
      <w:bookmarkStart w:id="5" w:name="_Toc49776496"/>
      <w:bookmarkStart w:id="6" w:name="_Toc51747416"/>
      <w:bookmarkStart w:id="7" w:name="_Toc66360995"/>
      <w:bookmarkStart w:id="8" w:name="_Toc68105500"/>
      <w:bookmarkStart w:id="9" w:name="_Toc74756130"/>
      <w:bookmarkStart w:id="10" w:name="_Toc105675007"/>
      <w:bookmarkStart w:id="11" w:name="_Toc130503075"/>
      <w:bookmarkStart w:id="12" w:name="_Toc153625863"/>
      <w:bookmarkStart w:id="13" w:name="_Toc185506100"/>
      <w:bookmarkStart w:id="14" w:name="_Toc200746455"/>
      <w:r>
        <w:t>5.14.2.1.1</w:t>
      </w:r>
      <w:r>
        <w:tab/>
        <w:t>Introduction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231A456A" w14:textId="77777777" w:rsidR="00101F99" w:rsidRDefault="00101F99" w:rsidP="00101F99">
      <w:r>
        <w:t>This clause defines data structures to be used in resource representations, including subscription resources.</w:t>
      </w:r>
    </w:p>
    <w:p w14:paraId="41E5B84B" w14:textId="77777777" w:rsidR="00101F99" w:rsidRDefault="00101F99" w:rsidP="00101F99">
      <w:r>
        <w:t xml:space="preserve">Table 5.14.2.1.1-1 specifies data types re-used by the </w:t>
      </w:r>
      <w:proofErr w:type="spellStart"/>
      <w:r>
        <w:t>AsSessionWithQoS</w:t>
      </w:r>
      <w:proofErr w:type="spellEnd"/>
      <w:r>
        <w:t xml:space="preserve"> API from other specifications, including a reference to their respective specifications and when needed, a short description of their use within the </w:t>
      </w:r>
      <w:proofErr w:type="spellStart"/>
      <w:r>
        <w:t>AsSessionWithQoS</w:t>
      </w:r>
      <w:proofErr w:type="spellEnd"/>
      <w:r>
        <w:t xml:space="preserve"> API. </w:t>
      </w:r>
    </w:p>
    <w:p w14:paraId="24DBE559" w14:textId="77777777" w:rsidR="00101F99" w:rsidRDefault="00101F99" w:rsidP="00101F99">
      <w:pPr>
        <w:pStyle w:val="TH"/>
      </w:pPr>
      <w:r>
        <w:lastRenderedPageBreak/>
        <w:t xml:space="preserve">Table 5.14.2.1.1-1: </w:t>
      </w:r>
      <w:proofErr w:type="spellStart"/>
      <w:r>
        <w:t>AsSessionWithQoS</w:t>
      </w:r>
      <w:proofErr w:type="spellEnd"/>
      <w:r>
        <w:t xml:space="preserve"> API re-used Data Types</w:t>
      </w:r>
    </w:p>
    <w:tbl>
      <w:tblPr>
        <w:tblW w:w="99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2027"/>
        <w:gridCol w:w="2549"/>
        <w:gridCol w:w="2297"/>
      </w:tblGrid>
      <w:tr w:rsidR="00101F99" w14:paraId="53983A46"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shd w:val="clear" w:color="auto" w:fill="C0C0C0"/>
            <w:hideMark/>
          </w:tcPr>
          <w:p w14:paraId="22FA417A" w14:textId="77777777" w:rsidR="00101F99" w:rsidRDefault="00101F99">
            <w:pPr>
              <w:pStyle w:val="TAH"/>
            </w:pPr>
            <w:r>
              <w:lastRenderedPageBreak/>
              <w:t>Data type</w:t>
            </w:r>
          </w:p>
        </w:tc>
        <w:tc>
          <w:tcPr>
            <w:tcW w:w="2028" w:type="dxa"/>
            <w:tcBorders>
              <w:top w:val="single" w:sz="6" w:space="0" w:color="auto"/>
              <w:left w:val="single" w:sz="6" w:space="0" w:color="auto"/>
              <w:bottom w:val="single" w:sz="6" w:space="0" w:color="auto"/>
              <w:right w:val="single" w:sz="6" w:space="0" w:color="auto"/>
            </w:tcBorders>
            <w:shd w:val="clear" w:color="auto" w:fill="C0C0C0"/>
            <w:hideMark/>
          </w:tcPr>
          <w:p w14:paraId="75AEBD5C" w14:textId="77777777" w:rsidR="00101F99" w:rsidRDefault="00101F99">
            <w:pPr>
              <w:pStyle w:val="TAH"/>
            </w:pPr>
            <w:r>
              <w:t>Reference</w:t>
            </w:r>
          </w:p>
        </w:tc>
        <w:tc>
          <w:tcPr>
            <w:tcW w:w="2549" w:type="dxa"/>
            <w:tcBorders>
              <w:top w:val="single" w:sz="6" w:space="0" w:color="auto"/>
              <w:left w:val="single" w:sz="6" w:space="0" w:color="auto"/>
              <w:bottom w:val="single" w:sz="6" w:space="0" w:color="auto"/>
              <w:right w:val="single" w:sz="6" w:space="0" w:color="auto"/>
            </w:tcBorders>
            <w:shd w:val="clear" w:color="auto" w:fill="C0C0C0"/>
            <w:hideMark/>
          </w:tcPr>
          <w:p w14:paraId="4BA35CAB" w14:textId="77777777" w:rsidR="00101F99" w:rsidRDefault="00101F99">
            <w:pPr>
              <w:pStyle w:val="TAH"/>
            </w:pPr>
            <w:r>
              <w:t>Comments</w:t>
            </w:r>
          </w:p>
        </w:tc>
        <w:tc>
          <w:tcPr>
            <w:tcW w:w="2297" w:type="dxa"/>
            <w:tcBorders>
              <w:top w:val="single" w:sz="6" w:space="0" w:color="auto"/>
              <w:left w:val="single" w:sz="6" w:space="0" w:color="auto"/>
              <w:bottom w:val="single" w:sz="6" w:space="0" w:color="auto"/>
              <w:right w:val="single" w:sz="6" w:space="0" w:color="auto"/>
            </w:tcBorders>
            <w:shd w:val="clear" w:color="auto" w:fill="C0C0C0"/>
            <w:hideMark/>
          </w:tcPr>
          <w:p w14:paraId="5526FBD7" w14:textId="77777777" w:rsidR="00101F99" w:rsidRDefault="00101F99">
            <w:pPr>
              <w:pStyle w:val="TAH"/>
            </w:pPr>
            <w:r>
              <w:t>Applicability</w:t>
            </w:r>
          </w:p>
        </w:tc>
      </w:tr>
      <w:tr w:rsidR="00101F99" w14:paraId="7BF08A5E"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12008119" w14:textId="77777777" w:rsidR="00101F99" w:rsidRDefault="00101F99">
            <w:pPr>
              <w:pStyle w:val="TAL"/>
            </w:pPr>
            <w:proofErr w:type="spellStart"/>
            <w:r>
              <w:t>AcceptableServiceInfo</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3865649D" w14:textId="77777777" w:rsidR="00101F99" w:rsidRDefault="00101F99">
            <w:pPr>
              <w:pStyle w:val="TAL"/>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24D1AE48" w14:textId="77777777" w:rsidR="00101F99" w:rsidRDefault="00101F99">
            <w:pPr>
              <w:pStyle w:val="TAL"/>
            </w:pPr>
            <w:r>
              <w:rPr>
                <w:rFonts w:cs="Arial"/>
                <w:szCs w:val="18"/>
              </w:rPr>
              <w:t>Acceptable service information.</w:t>
            </w:r>
          </w:p>
        </w:tc>
        <w:tc>
          <w:tcPr>
            <w:tcW w:w="2297" w:type="dxa"/>
            <w:tcBorders>
              <w:top w:val="single" w:sz="6" w:space="0" w:color="auto"/>
              <w:left w:val="single" w:sz="6" w:space="0" w:color="auto"/>
              <w:bottom w:val="single" w:sz="6" w:space="0" w:color="auto"/>
              <w:right w:val="single" w:sz="6" w:space="0" w:color="auto"/>
            </w:tcBorders>
          </w:tcPr>
          <w:p w14:paraId="1B17D26E" w14:textId="77777777" w:rsidR="00101F99" w:rsidRDefault="00101F99">
            <w:pPr>
              <w:pStyle w:val="TAL"/>
              <w:rPr>
                <w:rFonts w:cs="Arial"/>
                <w:szCs w:val="18"/>
              </w:rPr>
            </w:pPr>
          </w:p>
        </w:tc>
      </w:tr>
      <w:tr w:rsidR="00101F99" w14:paraId="1891B28D"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55F93221" w14:textId="77777777" w:rsidR="00101F99" w:rsidRDefault="00101F99">
            <w:pPr>
              <w:pStyle w:val="TAL"/>
            </w:pPr>
            <w:proofErr w:type="spellStart"/>
            <w:r>
              <w:t>AlternativeServiceRequirementsData</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5405111A" w14:textId="77777777" w:rsidR="00101F99" w:rsidRDefault="00101F99">
            <w:pPr>
              <w:pStyle w:val="TAL"/>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616DE89C" w14:textId="77777777" w:rsidR="00101F99" w:rsidRDefault="00101F99">
            <w:pPr>
              <w:pStyle w:val="TAL"/>
              <w:rPr>
                <w:rFonts w:cs="Arial"/>
                <w:szCs w:val="18"/>
              </w:rPr>
            </w:pPr>
            <w:r>
              <w:rPr>
                <w:rFonts w:cs="Arial"/>
                <w:szCs w:val="18"/>
              </w:rPr>
              <w:t>Contains alternative QoS related parameters and a reference to them.</w:t>
            </w:r>
          </w:p>
        </w:tc>
        <w:tc>
          <w:tcPr>
            <w:tcW w:w="2297" w:type="dxa"/>
            <w:tcBorders>
              <w:top w:val="single" w:sz="6" w:space="0" w:color="auto"/>
              <w:left w:val="single" w:sz="6" w:space="0" w:color="auto"/>
              <w:bottom w:val="single" w:sz="6" w:space="0" w:color="auto"/>
              <w:right w:val="single" w:sz="6" w:space="0" w:color="auto"/>
            </w:tcBorders>
            <w:hideMark/>
          </w:tcPr>
          <w:p w14:paraId="5081A487" w14:textId="77777777" w:rsidR="00101F99" w:rsidRDefault="00101F99">
            <w:pPr>
              <w:pStyle w:val="TAL"/>
              <w:rPr>
                <w:rFonts w:cs="Arial"/>
                <w:szCs w:val="18"/>
              </w:rPr>
            </w:pPr>
            <w:r>
              <w:rPr>
                <w:rFonts w:cs="Arial"/>
                <w:szCs w:val="18"/>
              </w:rPr>
              <w:t xml:space="preserve">AltQosWithIndParams_5G, </w:t>
            </w:r>
            <w:proofErr w:type="spellStart"/>
            <w:r>
              <w:rPr>
                <w:rFonts w:cs="Arial"/>
                <w:szCs w:val="18"/>
              </w:rPr>
              <w:t>MultiMedia</w:t>
            </w:r>
            <w:proofErr w:type="spellEnd"/>
          </w:p>
        </w:tc>
      </w:tr>
      <w:tr w:rsidR="00101F99" w14:paraId="3B5EFD2A"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287B8718" w14:textId="77777777" w:rsidR="00101F99" w:rsidRDefault="00101F99">
            <w:pPr>
              <w:pStyle w:val="TAL"/>
            </w:pPr>
            <w:proofErr w:type="spellStart"/>
            <w:r>
              <w:t>AverWindow</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25FA5C37"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10B0822D" w14:textId="77777777" w:rsidR="00101F99" w:rsidRDefault="00101F99">
            <w:pPr>
              <w:pStyle w:val="TAL"/>
              <w:rPr>
                <w:rFonts w:cs="Arial"/>
                <w:szCs w:val="18"/>
              </w:rPr>
            </w:pPr>
            <w:r>
              <w:t>Averaging Window.</w:t>
            </w:r>
          </w:p>
        </w:tc>
        <w:tc>
          <w:tcPr>
            <w:tcW w:w="2297" w:type="dxa"/>
            <w:tcBorders>
              <w:top w:val="single" w:sz="6" w:space="0" w:color="auto"/>
              <w:left w:val="single" w:sz="6" w:space="0" w:color="auto"/>
              <w:bottom w:val="single" w:sz="6" w:space="0" w:color="auto"/>
              <w:right w:val="single" w:sz="6" w:space="0" w:color="auto"/>
            </w:tcBorders>
            <w:hideMark/>
          </w:tcPr>
          <w:p w14:paraId="5E7EA3CE" w14:textId="77777777" w:rsidR="00101F99" w:rsidRDefault="00101F99">
            <w:pPr>
              <w:pStyle w:val="TAL"/>
              <w:rPr>
                <w:rFonts w:cs="Arial"/>
                <w:szCs w:val="18"/>
              </w:rPr>
            </w:pPr>
            <w:proofErr w:type="spellStart"/>
            <w:r>
              <w:rPr>
                <w:rFonts w:cs="Arial"/>
                <w:szCs w:val="18"/>
              </w:rPr>
              <w:t>EnQoSMon</w:t>
            </w:r>
            <w:proofErr w:type="spellEnd"/>
            <w:r>
              <w:rPr>
                <w:rFonts w:cs="Arial"/>
                <w:szCs w:val="18"/>
                <w:lang w:eastAsia="zh-CN"/>
              </w:rPr>
              <w:t>, GMEC</w:t>
            </w:r>
          </w:p>
        </w:tc>
      </w:tr>
      <w:tr w:rsidR="00101F99" w14:paraId="48BFEF53"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4622FA3E" w14:textId="77777777" w:rsidR="00101F99" w:rsidRDefault="00101F99">
            <w:pPr>
              <w:pStyle w:val="TAL"/>
            </w:pPr>
            <w:proofErr w:type="spellStart"/>
            <w:r>
              <w:t>AverWindowRm</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46E6E906"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2386767B" w14:textId="77777777" w:rsidR="00101F99" w:rsidRDefault="00101F99">
            <w:pPr>
              <w:pStyle w:val="TAL"/>
              <w:rPr>
                <w:rFonts w:cs="Arial"/>
                <w:szCs w:val="18"/>
              </w:rPr>
            </w:pPr>
            <w:r>
              <w:t>This data type is defined in the same way as the "</w:t>
            </w:r>
            <w:proofErr w:type="spellStart"/>
            <w:r>
              <w:t>AverWindow</w:t>
            </w:r>
            <w:proofErr w:type="spellEnd"/>
            <w:r>
              <w:t>" data type, but with the OpenAPI "nullable: true" property.</w:t>
            </w:r>
          </w:p>
        </w:tc>
        <w:tc>
          <w:tcPr>
            <w:tcW w:w="2297" w:type="dxa"/>
            <w:tcBorders>
              <w:top w:val="single" w:sz="6" w:space="0" w:color="auto"/>
              <w:left w:val="single" w:sz="6" w:space="0" w:color="auto"/>
              <w:bottom w:val="single" w:sz="6" w:space="0" w:color="auto"/>
              <w:right w:val="single" w:sz="6" w:space="0" w:color="auto"/>
            </w:tcBorders>
            <w:hideMark/>
          </w:tcPr>
          <w:p w14:paraId="787C045A" w14:textId="77777777" w:rsidR="00101F99" w:rsidRDefault="00101F99">
            <w:pPr>
              <w:pStyle w:val="TAL"/>
              <w:rPr>
                <w:rFonts w:cs="Arial"/>
                <w:szCs w:val="18"/>
              </w:rPr>
            </w:pPr>
            <w:proofErr w:type="spellStart"/>
            <w:r>
              <w:rPr>
                <w:rFonts w:cs="Arial"/>
                <w:szCs w:val="18"/>
              </w:rPr>
              <w:t>EnQoSMon</w:t>
            </w:r>
            <w:proofErr w:type="spellEnd"/>
            <w:r>
              <w:rPr>
                <w:rFonts w:cs="Arial"/>
                <w:szCs w:val="18"/>
              </w:rPr>
              <w:t>, GMEC</w:t>
            </w:r>
          </w:p>
        </w:tc>
      </w:tr>
      <w:tr w:rsidR="00101F99" w14:paraId="6B2913A2"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064D1C19" w14:textId="77777777" w:rsidR="00101F99" w:rsidRDefault="00101F99">
            <w:pPr>
              <w:pStyle w:val="TAL"/>
            </w:pPr>
            <w:proofErr w:type="spellStart"/>
            <w:r>
              <w:t>BatOffsetInfo</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573B8F7F" w14:textId="77777777" w:rsidR="00101F99" w:rsidRDefault="00101F99">
            <w:pPr>
              <w:pStyle w:val="TAL"/>
            </w:pPr>
            <w:r>
              <w:rPr>
                <w:rFonts w:eastAsia="DengXian"/>
              </w:rPr>
              <w:t>3GPP TS 29.514 [</w:t>
            </w:r>
            <w:r>
              <w:t>52</w:t>
            </w:r>
            <w:r>
              <w:rPr>
                <w:rFonts w:eastAsia="DengXian"/>
              </w:rPr>
              <w:t>]</w:t>
            </w:r>
          </w:p>
        </w:tc>
        <w:tc>
          <w:tcPr>
            <w:tcW w:w="2549" w:type="dxa"/>
            <w:tcBorders>
              <w:top w:val="single" w:sz="6" w:space="0" w:color="auto"/>
              <w:left w:val="single" w:sz="6" w:space="0" w:color="auto"/>
              <w:bottom w:val="single" w:sz="6" w:space="0" w:color="auto"/>
              <w:right w:val="single" w:sz="6" w:space="0" w:color="auto"/>
            </w:tcBorders>
            <w:hideMark/>
          </w:tcPr>
          <w:p w14:paraId="22FCDF9E" w14:textId="77777777" w:rsidR="00101F99" w:rsidRDefault="00101F99">
            <w:pPr>
              <w:pStyle w:val="TAL"/>
              <w:rPr>
                <w:rFonts w:cs="Arial"/>
                <w:szCs w:val="18"/>
              </w:rPr>
            </w:pPr>
            <w:r>
              <w:rPr>
                <w:rFonts w:eastAsia="DengXian"/>
              </w:rPr>
              <w:t>Contains</w:t>
            </w:r>
            <w:r>
              <w:t xml:space="preserve"> the offset of the BAT and the optionally adjusted periodicity.</w:t>
            </w:r>
          </w:p>
        </w:tc>
        <w:tc>
          <w:tcPr>
            <w:tcW w:w="2297" w:type="dxa"/>
            <w:tcBorders>
              <w:top w:val="single" w:sz="6" w:space="0" w:color="auto"/>
              <w:left w:val="single" w:sz="6" w:space="0" w:color="auto"/>
              <w:bottom w:val="single" w:sz="6" w:space="0" w:color="auto"/>
              <w:right w:val="single" w:sz="6" w:space="0" w:color="auto"/>
            </w:tcBorders>
            <w:hideMark/>
          </w:tcPr>
          <w:p w14:paraId="5A1B7A20" w14:textId="77777777" w:rsidR="00101F99" w:rsidRDefault="00101F99">
            <w:pPr>
              <w:pStyle w:val="TAL"/>
              <w:rPr>
                <w:rFonts w:cs="Arial"/>
                <w:szCs w:val="18"/>
              </w:rPr>
            </w:pPr>
            <w:proofErr w:type="spellStart"/>
            <w:r>
              <w:t>EnTSCAC</w:t>
            </w:r>
            <w:proofErr w:type="spellEnd"/>
          </w:p>
        </w:tc>
      </w:tr>
      <w:tr w:rsidR="00101F99" w14:paraId="3DA4E846"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21E33147" w14:textId="77777777" w:rsidR="00101F99" w:rsidRDefault="00101F99">
            <w:pPr>
              <w:pStyle w:val="TAL"/>
            </w:pPr>
            <w:proofErr w:type="spellStart"/>
            <w:r>
              <w:t>BitRate</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23E63B59"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527F94E8" w14:textId="77777777" w:rsidR="00101F99" w:rsidRDefault="00101F99">
            <w:pPr>
              <w:pStyle w:val="TAL"/>
              <w:rPr>
                <w:lang w:eastAsia="zh-CN"/>
              </w:rPr>
            </w:pPr>
            <w:r>
              <w:rPr>
                <w:lang w:eastAsia="zh-CN"/>
              </w:rPr>
              <w:t>String representing a bit rate that shall be formatted as follows:</w:t>
            </w:r>
          </w:p>
          <w:p w14:paraId="03805E61" w14:textId="77777777" w:rsidR="00101F99" w:rsidRDefault="00101F99">
            <w:pPr>
              <w:pStyle w:val="TAL"/>
            </w:pPr>
            <w:r>
              <w:t>Pattern: '^\d+(\.\d+)? (</w:t>
            </w:r>
            <w:proofErr w:type="spellStart"/>
            <w:r>
              <w:t>bps|Kbps|Mbps|Gbps|</w:t>
            </w:r>
            <w:proofErr w:type="gramStart"/>
            <w:r>
              <w:t>Tbps</w:t>
            </w:r>
            <w:proofErr w:type="spellEnd"/>
            <w:r>
              <w:t>)$</w:t>
            </w:r>
            <w:proofErr w:type="gramEnd"/>
            <w:r>
              <w:t>'</w:t>
            </w:r>
          </w:p>
          <w:p w14:paraId="6EB15766" w14:textId="77777777" w:rsidR="00101F99" w:rsidRDefault="00101F99">
            <w:pPr>
              <w:pStyle w:val="TAL"/>
            </w:pPr>
            <w:r>
              <w:t>Examples:</w:t>
            </w:r>
          </w:p>
          <w:p w14:paraId="2472CBAF" w14:textId="77777777" w:rsidR="00101F99" w:rsidRDefault="00101F99">
            <w:pPr>
              <w:pStyle w:val="TAL"/>
              <w:rPr>
                <w:rFonts w:cs="Arial"/>
                <w:szCs w:val="18"/>
              </w:rPr>
            </w:pPr>
            <w:r>
              <w:t>"125 Mbps", "0.125 Gbps", "125000 Kbps"</w:t>
            </w:r>
          </w:p>
        </w:tc>
        <w:tc>
          <w:tcPr>
            <w:tcW w:w="2297" w:type="dxa"/>
            <w:tcBorders>
              <w:top w:val="single" w:sz="6" w:space="0" w:color="auto"/>
              <w:left w:val="single" w:sz="6" w:space="0" w:color="auto"/>
              <w:bottom w:val="single" w:sz="6" w:space="0" w:color="auto"/>
              <w:right w:val="single" w:sz="6" w:space="0" w:color="auto"/>
            </w:tcBorders>
          </w:tcPr>
          <w:p w14:paraId="62FCB424" w14:textId="77777777" w:rsidR="00101F99" w:rsidRDefault="00101F99">
            <w:pPr>
              <w:pStyle w:val="TAL"/>
            </w:pPr>
            <w:proofErr w:type="spellStart"/>
            <w:r>
              <w:rPr>
                <w:lang w:eastAsia="zh-CN"/>
              </w:rPr>
              <w:t>EnQoSMon</w:t>
            </w:r>
            <w:proofErr w:type="spellEnd"/>
            <w:r>
              <w:rPr>
                <w:lang w:eastAsia="zh-CN"/>
              </w:rPr>
              <w:t xml:space="preserve">, </w:t>
            </w:r>
            <w:r>
              <w:t xml:space="preserve">ListUE_5G, </w:t>
            </w:r>
            <w:proofErr w:type="spellStart"/>
            <w:r>
              <w:t>MultiMedia</w:t>
            </w:r>
            <w:proofErr w:type="spellEnd"/>
          </w:p>
          <w:p w14:paraId="1397B26E" w14:textId="77777777" w:rsidR="00101F99" w:rsidRDefault="00101F99">
            <w:pPr>
              <w:pStyle w:val="TAL"/>
              <w:rPr>
                <w:lang w:eastAsia="zh-CN"/>
              </w:rPr>
            </w:pPr>
          </w:p>
        </w:tc>
      </w:tr>
      <w:tr w:rsidR="00101F99" w14:paraId="0E2032F9"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7A6F95C0" w14:textId="77777777" w:rsidR="00101F99" w:rsidRDefault="00101F99">
            <w:pPr>
              <w:pStyle w:val="TAL"/>
            </w:pPr>
            <w:proofErr w:type="spellStart"/>
            <w:r>
              <w:t>BitRateRm</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25D0DC2A"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589B0302" w14:textId="77777777" w:rsidR="00101F99" w:rsidRDefault="00101F99">
            <w:pPr>
              <w:pStyle w:val="TAL"/>
              <w:rPr>
                <w:rFonts w:cs="Arial"/>
                <w:szCs w:val="18"/>
              </w:rPr>
            </w:pPr>
            <w:r>
              <w:t>This data type is defined in the same way as the "</w:t>
            </w:r>
            <w:proofErr w:type="spellStart"/>
            <w:r>
              <w:t>BitRate</w:t>
            </w:r>
            <w:proofErr w:type="spellEnd"/>
            <w:r>
              <w:t>" data type, but with the OpenAPI "nullable: true" property.</w:t>
            </w:r>
          </w:p>
        </w:tc>
        <w:tc>
          <w:tcPr>
            <w:tcW w:w="2297" w:type="dxa"/>
            <w:tcBorders>
              <w:top w:val="single" w:sz="6" w:space="0" w:color="auto"/>
              <w:left w:val="single" w:sz="6" w:space="0" w:color="auto"/>
              <w:bottom w:val="single" w:sz="6" w:space="0" w:color="auto"/>
              <w:right w:val="single" w:sz="6" w:space="0" w:color="auto"/>
            </w:tcBorders>
          </w:tcPr>
          <w:p w14:paraId="4DCF5611" w14:textId="77777777" w:rsidR="00101F99" w:rsidRDefault="00101F99">
            <w:pPr>
              <w:pStyle w:val="TAL"/>
            </w:pPr>
            <w:proofErr w:type="spellStart"/>
            <w:r>
              <w:rPr>
                <w:lang w:eastAsia="zh-CN"/>
              </w:rPr>
              <w:t>EnQoSMon</w:t>
            </w:r>
            <w:proofErr w:type="spellEnd"/>
            <w:r>
              <w:rPr>
                <w:lang w:eastAsia="zh-CN"/>
              </w:rPr>
              <w:t xml:space="preserve">, </w:t>
            </w:r>
            <w:r>
              <w:t xml:space="preserve">ListUE_5G, </w:t>
            </w:r>
            <w:proofErr w:type="spellStart"/>
            <w:r>
              <w:t>MultiMedia</w:t>
            </w:r>
            <w:proofErr w:type="spellEnd"/>
          </w:p>
          <w:p w14:paraId="2625AB0F" w14:textId="77777777" w:rsidR="00101F99" w:rsidRDefault="00101F99">
            <w:pPr>
              <w:pStyle w:val="TAL"/>
            </w:pPr>
          </w:p>
        </w:tc>
      </w:tr>
      <w:tr w:rsidR="00101F99" w14:paraId="1275DB29"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045029BE" w14:textId="77777777" w:rsidR="00101F99" w:rsidRDefault="00101F99">
            <w:pPr>
              <w:pStyle w:val="TAL"/>
            </w:pPr>
            <w:proofErr w:type="spellStart"/>
            <w:r>
              <w:rPr>
                <w:lang w:eastAsia="zh-CN"/>
              </w:rPr>
              <w:t>CapabilityReport</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125E02BE" w14:textId="77777777" w:rsidR="00101F99" w:rsidRDefault="00101F99">
            <w:pPr>
              <w:pStyle w:val="TAL"/>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3B9BE6A6" w14:textId="77777777" w:rsidR="00101F99" w:rsidRDefault="00101F99">
            <w:pPr>
              <w:pStyle w:val="TAL"/>
            </w:pPr>
            <w:r>
              <w:t>Indicates the capability is supported or not for the corresponding capability type.</w:t>
            </w:r>
          </w:p>
        </w:tc>
        <w:tc>
          <w:tcPr>
            <w:tcW w:w="2297" w:type="dxa"/>
            <w:tcBorders>
              <w:top w:val="single" w:sz="6" w:space="0" w:color="auto"/>
              <w:left w:val="single" w:sz="6" w:space="0" w:color="auto"/>
              <w:bottom w:val="single" w:sz="6" w:space="0" w:color="auto"/>
              <w:right w:val="single" w:sz="6" w:space="0" w:color="auto"/>
            </w:tcBorders>
            <w:hideMark/>
          </w:tcPr>
          <w:p w14:paraId="66EC4DE9" w14:textId="77777777" w:rsidR="00101F99" w:rsidRDefault="00101F99">
            <w:pPr>
              <w:pStyle w:val="TAL"/>
              <w:rPr>
                <w:lang w:eastAsia="zh-CN"/>
              </w:rPr>
            </w:pPr>
            <w:proofErr w:type="spellStart"/>
            <w:r>
              <w:rPr>
                <w:lang w:val="en-US"/>
              </w:rPr>
              <w:t>QoSMonCapRepo</w:t>
            </w:r>
            <w:proofErr w:type="spellEnd"/>
          </w:p>
        </w:tc>
      </w:tr>
      <w:tr w:rsidR="00101F99" w14:paraId="2FFAEFC1"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4E655C81" w14:textId="77777777" w:rsidR="00101F99" w:rsidRDefault="00101F99">
            <w:pPr>
              <w:pStyle w:val="TAL"/>
            </w:pPr>
            <w:proofErr w:type="spellStart"/>
            <w:r>
              <w:t>Dnn</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219AABF0"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45C2DF51" w14:textId="77777777" w:rsidR="00101F99" w:rsidRDefault="00101F99">
            <w:pPr>
              <w:pStyle w:val="TAL"/>
              <w:rPr>
                <w:rFonts w:cs="Arial"/>
                <w:szCs w:val="18"/>
              </w:rPr>
            </w:pPr>
            <w:r>
              <w:rPr>
                <w:rFonts w:cs="Arial"/>
                <w:szCs w:val="18"/>
              </w:rPr>
              <w:t>Identifies a DNN.</w:t>
            </w:r>
          </w:p>
        </w:tc>
        <w:tc>
          <w:tcPr>
            <w:tcW w:w="2297" w:type="dxa"/>
            <w:tcBorders>
              <w:top w:val="single" w:sz="6" w:space="0" w:color="auto"/>
              <w:left w:val="single" w:sz="6" w:space="0" w:color="auto"/>
              <w:bottom w:val="single" w:sz="6" w:space="0" w:color="auto"/>
              <w:right w:val="single" w:sz="6" w:space="0" w:color="auto"/>
            </w:tcBorders>
          </w:tcPr>
          <w:p w14:paraId="5FFE0B0E" w14:textId="77777777" w:rsidR="00101F99" w:rsidRDefault="00101F99">
            <w:pPr>
              <w:pStyle w:val="TAL"/>
              <w:rPr>
                <w:rFonts w:cs="Arial"/>
                <w:szCs w:val="18"/>
              </w:rPr>
            </w:pPr>
          </w:p>
        </w:tc>
      </w:tr>
      <w:tr w:rsidR="00101F99" w14:paraId="7AD86546"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48CC8685" w14:textId="77777777" w:rsidR="00101F99" w:rsidRDefault="00101F99">
            <w:pPr>
              <w:pStyle w:val="TAL"/>
            </w:pPr>
            <w:proofErr w:type="spellStart"/>
            <w:r>
              <w:t>DurationMilliSec</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69517A20" w14:textId="77777777" w:rsidR="00101F99" w:rsidRDefault="00101F99">
            <w:pPr>
              <w:pStyle w:val="TAL"/>
            </w:pPr>
            <w:r>
              <w:rPr>
                <w:rFonts w:eastAsia="DengXian"/>
              </w:rPr>
              <w:t>3GPP TS 29.514 [</w:t>
            </w:r>
            <w:r>
              <w:t>52</w:t>
            </w:r>
            <w:r>
              <w:rPr>
                <w:rFonts w:eastAsia="DengXian"/>
              </w:rPr>
              <w:t>]</w:t>
            </w:r>
          </w:p>
        </w:tc>
        <w:tc>
          <w:tcPr>
            <w:tcW w:w="2549" w:type="dxa"/>
            <w:tcBorders>
              <w:top w:val="single" w:sz="6" w:space="0" w:color="auto"/>
              <w:left w:val="single" w:sz="6" w:space="0" w:color="auto"/>
              <w:bottom w:val="single" w:sz="6" w:space="0" w:color="auto"/>
              <w:right w:val="single" w:sz="6" w:space="0" w:color="auto"/>
            </w:tcBorders>
            <w:hideMark/>
          </w:tcPr>
          <w:p w14:paraId="75C70759" w14:textId="77777777" w:rsidR="00101F99" w:rsidRDefault="00101F99">
            <w:pPr>
              <w:pStyle w:val="TAL"/>
              <w:rPr>
                <w:rFonts w:cs="Arial"/>
                <w:szCs w:val="18"/>
              </w:rPr>
            </w:pPr>
            <w:r>
              <w:rPr>
                <w:lang w:val="en-US"/>
              </w:rPr>
              <w:t>Indicates</w:t>
            </w:r>
            <w:r>
              <w:rPr>
                <w:rFonts w:cs="Arial"/>
                <w:szCs w:val="18"/>
              </w:rPr>
              <w:t xml:space="preserve"> the time interval</w:t>
            </w:r>
            <w:r>
              <w:rPr>
                <w:lang w:val="en-US"/>
              </w:rPr>
              <w:t xml:space="preserve"> </w:t>
            </w:r>
            <w:r>
              <w:t>in units of milliseconds.</w:t>
            </w:r>
          </w:p>
        </w:tc>
        <w:tc>
          <w:tcPr>
            <w:tcW w:w="2297" w:type="dxa"/>
            <w:tcBorders>
              <w:top w:val="single" w:sz="6" w:space="0" w:color="auto"/>
              <w:left w:val="single" w:sz="6" w:space="0" w:color="auto"/>
              <w:bottom w:val="single" w:sz="6" w:space="0" w:color="auto"/>
              <w:right w:val="single" w:sz="6" w:space="0" w:color="auto"/>
            </w:tcBorders>
            <w:hideMark/>
          </w:tcPr>
          <w:p w14:paraId="6F71C67C" w14:textId="77777777" w:rsidR="00101F99" w:rsidRDefault="00101F99">
            <w:pPr>
              <w:pStyle w:val="TAL"/>
              <w:rPr>
                <w:rFonts w:cs="Arial"/>
                <w:szCs w:val="18"/>
              </w:rPr>
            </w:pPr>
            <w:proofErr w:type="spellStart"/>
            <w:r>
              <w:t>PowerSaving</w:t>
            </w:r>
            <w:proofErr w:type="spellEnd"/>
          </w:p>
        </w:tc>
      </w:tr>
      <w:tr w:rsidR="00101F99" w14:paraId="77D51FB6"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5AB233BA" w14:textId="77777777" w:rsidR="00101F99" w:rsidRDefault="00101F99">
            <w:pPr>
              <w:pStyle w:val="TAL"/>
            </w:pPr>
            <w:proofErr w:type="spellStart"/>
            <w:r>
              <w:t>DurationMilliSecRm</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017745CF" w14:textId="77777777" w:rsidR="00101F99" w:rsidRDefault="00101F99">
            <w:pPr>
              <w:pStyle w:val="TAL"/>
            </w:pPr>
            <w:r>
              <w:rPr>
                <w:rFonts w:eastAsia="DengXian"/>
              </w:rPr>
              <w:t>3GPP TS 29.514 [</w:t>
            </w:r>
            <w:r>
              <w:t>52</w:t>
            </w:r>
            <w:r>
              <w:rPr>
                <w:rFonts w:eastAsia="DengXian"/>
              </w:rPr>
              <w:t>]</w:t>
            </w:r>
          </w:p>
        </w:tc>
        <w:tc>
          <w:tcPr>
            <w:tcW w:w="2549" w:type="dxa"/>
            <w:tcBorders>
              <w:top w:val="single" w:sz="6" w:space="0" w:color="auto"/>
              <w:left w:val="single" w:sz="6" w:space="0" w:color="auto"/>
              <w:bottom w:val="single" w:sz="6" w:space="0" w:color="auto"/>
              <w:right w:val="single" w:sz="6" w:space="0" w:color="auto"/>
            </w:tcBorders>
            <w:hideMark/>
          </w:tcPr>
          <w:p w14:paraId="57BDC481" w14:textId="77777777" w:rsidR="00101F99" w:rsidRDefault="00101F99">
            <w:pPr>
              <w:pStyle w:val="TAL"/>
              <w:rPr>
                <w:rFonts w:cs="Arial"/>
                <w:szCs w:val="18"/>
              </w:rPr>
            </w:pPr>
            <w:r>
              <w:t>This data type is defined in the same way as the "</w:t>
            </w:r>
            <w:proofErr w:type="spellStart"/>
            <w:r>
              <w:t>DurationMilliSec</w:t>
            </w:r>
            <w:proofErr w:type="spellEnd"/>
            <w:r>
              <w:t>" data type, but with the OpenAPI "nullable: true" property.</w:t>
            </w:r>
          </w:p>
        </w:tc>
        <w:tc>
          <w:tcPr>
            <w:tcW w:w="2297" w:type="dxa"/>
            <w:tcBorders>
              <w:top w:val="single" w:sz="6" w:space="0" w:color="auto"/>
              <w:left w:val="single" w:sz="6" w:space="0" w:color="auto"/>
              <w:bottom w:val="single" w:sz="6" w:space="0" w:color="auto"/>
              <w:right w:val="single" w:sz="6" w:space="0" w:color="auto"/>
            </w:tcBorders>
            <w:hideMark/>
          </w:tcPr>
          <w:p w14:paraId="26286C72" w14:textId="77777777" w:rsidR="00101F99" w:rsidRDefault="00101F99">
            <w:pPr>
              <w:pStyle w:val="TAL"/>
              <w:rPr>
                <w:rFonts w:cs="Arial"/>
                <w:szCs w:val="18"/>
              </w:rPr>
            </w:pPr>
            <w:proofErr w:type="spellStart"/>
            <w:r>
              <w:t>PowerSaving</w:t>
            </w:r>
            <w:proofErr w:type="spellEnd"/>
          </w:p>
        </w:tc>
      </w:tr>
      <w:tr w:rsidR="00101F99" w14:paraId="33228834"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462E8234" w14:textId="77777777" w:rsidR="00101F99" w:rsidRDefault="00101F99">
            <w:pPr>
              <w:pStyle w:val="TAL"/>
            </w:pPr>
            <w:proofErr w:type="spellStart"/>
            <w:r>
              <w:t>EthFlowDescription</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0145CCC0" w14:textId="77777777" w:rsidR="00101F99" w:rsidRDefault="00101F99">
            <w:pPr>
              <w:pStyle w:val="TAL"/>
              <w:rPr>
                <w:lang w:eastAsia="zh-CN"/>
              </w:rPr>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6DCC9CA4" w14:textId="77777777" w:rsidR="00101F99" w:rsidRDefault="00101F99">
            <w:pPr>
              <w:pStyle w:val="TAL"/>
              <w:rPr>
                <w:lang w:eastAsia="zh-CN"/>
              </w:rPr>
            </w:pPr>
            <w:r>
              <w:rPr>
                <w:rFonts w:cs="Arial"/>
                <w:szCs w:val="18"/>
              </w:rPr>
              <w:t xml:space="preserve">Defines a packet filter for an Ethernet </w:t>
            </w:r>
            <w:proofErr w:type="gramStart"/>
            <w:r>
              <w:rPr>
                <w:rFonts w:cs="Arial"/>
                <w:szCs w:val="18"/>
              </w:rPr>
              <w:t>flow.(</w:t>
            </w:r>
            <w:proofErr w:type="gramEnd"/>
            <w:r>
              <w:rPr>
                <w:rFonts w:cs="Arial"/>
                <w:szCs w:val="18"/>
              </w:rPr>
              <w:t>NOTE 1)</w:t>
            </w:r>
          </w:p>
        </w:tc>
        <w:tc>
          <w:tcPr>
            <w:tcW w:w="2297" w:type="dxa"/>
            <w:tcBorders>
              <w:top w:val="single" w:sz="6" w:space="0" w:color="auto"/>
              <w:left w:val="single" w:sz="6" w:space="0" w:color="auto"/>
              <w:bottom w:val="single" w:sz="6" w:space="0" w:color="auto"/>
              <w:right w:val="single" w:sz="6" w:space="0" w:color="auto"/>
            </w:tcBorders>
            <w:hideMark/>
          </w:tcPr>
          <w:p w14:paraId="5DA236F0" w14:textId="77777777" w:rsidR="00101F99" w:rsidRDefault="00101F99">
            <w:pPr>
              <w:pStyle w:val="TAL"/>
              <w:rPr>
                <w:rFonts w:cs="Arial"/>
                <w:szCs w:val="18"/>
              </w:rPr>
            </w:pPr>
            <w:r>
              <w:t>EthAsSessionQoS_5G, GMEC</w:t>
            </w:r>
          </w:p>
        </w:tc>
      </w:tr>
      <w:tr w:rsidR="00101F99" w14:paraId="41BFB30D"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4ED005C3" w14:textId="77777777" w:rsidR="00101F99" w:rsidRDefault="00101F99">
            <w:pPr>
              <w:pStyle w:val="TAL"/>
            </w:pPr>
            <w:proofErr w:type="spellStart"/>
            <w:r>
              <w:rPr>
                <w:color w:val="000000"/>
              </w:rPr>
              <w:t>EventsSubscReqData</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1D79DFA3" w14:textId="77777777" w:rsidR="00101F99" w:rsidRDefault="00101F99">
            <w:pPr>
              <w:pStyle w:val="TAL"/>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678522DD" w14:textId="77777777" w:rsidR="00101F99" w:rsidRDefault="00101F99">
            <w:pPr>
              <w:pStyle w:val="TAL"/>
              <w:rPr>
                <w:rFonts w:cs="Arial"/>
                <w:szCs w:val="18"/>
              </w:rPr>
            </w:pPr>
            <w:r>
              <w:rPr>
                <w:rFonts w:cs="Arial"/>
                <w:szCs w:val="18"/>
              </w:rPr>
              <w:t>Identifies the events the application subscribes to.</w:t>
            </w:r>
          </w:p>
        </w:tc>
        <w:tc>
          <w:tcPr>
            <w:tcW w:w="2297" w:type="dxa"/>
            <w:tcBorders>
              <w:top w:val="single" w:sz="6" w:space="0" w:color="auto"/>
              <w:left w:val="single" w:sz="6" w:space="0" w:color="auto"/>
              <w:bottom w:val="single" w:sz="6" w:space="0" w:color="auto"/>
              <w:right w:val="single" w:sz="6" w:space="0" w:color="auto"/>
            </w:tcBorders>
            <w:hideMark/>
          </w:tcPr>
          <w:p w14:paraId="79977064" w14:textId="77777777" w:rsidR="00101F99" w:rsidRDefault="00101F99">
            <w:pPr>
              <w:pStyle w:val="TAL"/>
              <w:rPr>
                <w:rFonts w:cs="Arial"/>
                <w:szCs w:val="18"/>
              </w:rPr>
            </w:pPr>
            <w:proofErr w:type="spellStart"/>
            <w:r>
              <w:rPr>
                <w:rFonts w:cs="Arial"/>
                <w:szCs w:val="18"/>
              </w:rPr>
              <w:t>EnQoSMon</w:t>
            </w:r>
            <w:proofErr w:type="spellEnd"/>
          </w:p>
        </w:tc>
      </w:tr>
      <w:tr w:rsidR="00101F99" w14:paraId="4F81CE71"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7244C3F9" w14:textId="77777777" w:rsidR="00101F99" w:rsidRDefault="00101F99">
            <w:pPr>
              <w:pStyle w:val="TAL"/>
              <w:rPr>
                <w:color w:val="000000"/>
              </w:rPr>
            </w:pPr>
            <w:proofErr w:type="spellStart"/>
            <w:r>
              <w:rPr>
                <w:color w:val="000000"/>
              </w:rPr>
              <w:t>EventsSubscReqData</w:t>
            </w:r>
            <w:r>
              <w:rPr>
                <w:color w:val="000000"/>
                <w:lang w:eastAsia="zh-CN"/>
              </w:rPr>
              <w:t>Rm</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531F27E2" w14:textId="77777777" w:rsidR="00101F99" w:rsidRDefault="00101F99">
            <w:pPr>
              <w:pStyle w:val="TAL"/>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6D49EFD3" w14:textId="77777777" w:rsidR="00101F99" w:rsidRDefault="00101F99">
            <w:pPr>
              <w:pStyle w:val="TAL"/>
              <w:rPr>
                <w:rFonts w:cs="Arial"/>
                <w:szCs w:val="18"/>
              </w:rPr>
            </w:pPr>
            <w:r>
              <w:t>This data type is defined in the same way as the "</w:t>
            </w:r>
            <w:proofErr w:type="spellStart"/>
            <w:r>
              <w:rPr>
                <w:color w:val="000000"/>
              </w:rPr>
              <w:t>EventsSubscReqData</w:t>
            </w:r>
            <w:proofErr w:type="spellEnd"/>
            <w:r>
              <w:t>" data type, but with the OpenAPI "nullable: true" property</w:t>
            </w:r>
          </w:p>
        </w:tc>
        <w:tc>
          <w:tcPr>
            <w:tcW w:w="2297" w:type="dxa"/>
            <w:tcBorders>
              <w:top w:val="single" w:sz="6" w:space="0" w:color="auto"/>
              <w:left w:val="single" w:sz="6" w:space="0" w:color="auto"/>
              <w:bottom w:val="single" w:sz="6" w:space="0" w:color="auto"/>
              <w:right w:val="single" w:sz="6" w:space="0" w:color="auto"/>
            </w:tcBorders>
            <w:hideMark/>
          </w:tcPr>
          <w:p w14:paraId="488272FA" w14:textId="77777777" w:rsidR="00101F99" w:rsidRDefault="00101F99">
            <w:pPr>
              <w:pStyle w:val="TAL"/>
              <w:rPr>
                <w:rFonts w:cs="Arial"/>
                <w:szCs w:val="18"/>
              </w:rPr>
            </w:pPr>
            <w:proofErr w:type="spellStart"/>
            <w:r>
              <w:rPr>
                <w:rFonts w:cs="Arial"/>
                <w:szCs w:val="18"/>
              </w:rPr>
              <w:t>EnQoSMon</w:t>
            </w:r>
            <w:proofErr w:type="spellEnd"/>
          </w:p>
        </w:tc>
      </w:tr>
      <w:tr w:rsidR="00101F99" w14:paraId="6A5ABB86"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41D994ED" w14:textId="77777777" w:rsidR="00101F99" w:rsidRDefault="00101F99">
            <w:pPr>
              <w:pStyle w:val="TAL"/>
            </w:pPr>
            <w:proofErr w:type="spellStart"/>
            <w:r>
              <w:t>ExtMaxDataBurstVol</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533313B3"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69879E6E" w14:textId="77777777" w:rsidR="00101F99" w:rsidRDefault="00101F99">
            <w:pPr>
              <w:pStyle w:val="TAL"/>
            </w:pPr>
            <w:r>
              <w:rPr>
                <w:lang w:eastAsia="zh-CN"/>
              </w:rPr>
              <w:t xml:space="preserve">Unsigned integer </w:t>
            </w:r>
            <w:r>
              <w:t xml:space="preserve">indicating </w:t>
            </w:r>
            <w:r>
              <w:rPr>
                <w:lang w:eastAsia="zh-CN"/>
              </w:rPr>
              <w:t>Maximum Data Burst Volume (</w:t>
            </w:r>
            <w:r>
              <w:t xml:space="preserve">see clauses 5.7.3.7 and 5.7.4 </w:t>
            </w:r>
            <w:r>
              <w:rPr>
                <w:lang w:eastAsia="zh-CN"/>
              </w:rPr>
              <w:t xml:space="preserve">of 3GPP TS 23.501 [8]), </w:t>
            </w:r>
            <w:r>
              <w:t>expressed in Bytes.</w:t>
            </w:r>
          </w:p>
          <w:p w14:paraId="12D5CB17" w14:textId="77777777" w:rsidR="00101F99" w:rsidRDefault="00101F99">
            <w:pPr>
              <w:pStyle w:val="TAL"/>
              <w:rPr>
                <w:rFonts w:cs="Arial"/>
                <w:szCs w:val="18"/>
              </w:rPr>
            </w:pPr>
            <w:r>
              <w:t>Minimum = 4096. Maximum = 2000000.</w:t>
            </w:r>
          </w:p>
        </w:tc>
        <w:tc>
          <w:tcPr>
            <w:tcW w:w="2297" w:type="dxa"/>
            <w:tcBorders>
              <w:top w:val="single" w:sz="6" w:space="0" w:color="auto"/>
              <w:left w:val="single" w:sz="6" w:space="0" w:color="auto"/>
              <w:bottom w:val="single" w:sz="6" w:space="0" w:color="auto"/>
              <w:right w:val="single" w:sz="6" w:space="0" w:color="auto"/>
            </w:tcBorders>
          </w:tcPr>
          <w:p w14:paraId="2EDCDEC3" w14:textId="77777777" w:rsidR="00101F99" w:rsidRDefault="00101F99">
            <w:pPr>
              <w:pStyle w:val="TAL"/>
              <w:rPr>
                <w:lang w:eastAsia="zh-CN"/>
              </w:rPr>
            </w:pPr>
          </w:p>
        </w:tc>
      </w:tr>
      <w:tr w:rsidR="00101F99" w14:paraId="666AA489"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35D8F7F8" w14:textId="77777777" w:rsidR="00101F99" w:rsidRDefault="00101F99">
            <w:pPr>
              <w:pStyle w:val="TAL"/>
            </w:pPr>
            <w:proofErr w:type="spellStart"/>
            <w:r>
              <w:t>ExtMaxDataBurstVolRm</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5FADBB56"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26F8AEB5" w14:textId="77777777" w:rsidR="00101F99" w:rsidRDefault="00101F99">
            <w:pPr>
              <w:pStyle w:val="TAL"/>
              <w:rPr>
                <w:rFonts w:cs="Arial"/>
                <w:szCs w:val="18"/>
              </w:rPr>
            </w:pPr>
            <w:r>
              <w:t>This data type is defined in the same way as the "</w:t>
            </w:r>
            <w:proofErr w:type="spellStart"/>
            <w:r>
              <w:t>ExtMaxDataBurstVol</w:t>
            </w:r>
            <w:proofErr w:type="spellEnd"/>
            <w:r>
              <w:t>" data type, but with the OpenAPI "nullable: true" property.</w:t>
            </w:r>
          </w:p>
        </w:tc>
        <w:tc>
          <w:tcPr>
            <w:tcW w:w="2297" w:type="dxa"/>
            <w:tcBorders>
              <w:top w:val="single" w:sz="6" w:space="0" w:color="auto"/>
              <w:left w:val="single" w:sz="6" w:space="0" w:color="auto"/>
              <w:bottom w:val="single" w:sz="6" w:space="0" w:color="auto"/>
              <w:right w:val="single" w:sz="6" w:space="0" w:color="auto"/>
            </w:tcBorders>
          </w:tcPr>
          <w:p w14:paraId="2D530EC7" w14:textId="77777777" w:rsidR="00101F99" w:rsidRDefault="00101F99">
            <w:pPr>
              <w:pStyle w:val="TAL"/>
            </w:pPr>
          </w:p>
        </w:tc>
      </w:tr>
      <w:tr w:rsidR="00101F99" w14:paraId="74184A4E"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2436F71C" w14:textId="77777777" w:rsidR="00101F99" w:rsidRDefault="00101F99">
            <w:pPr>
              <w:pStyle w:val="TAL"/>
              <w:rPr>
                <w:lang w:eastAsia="zh-CN"/>
              </w:rPr>
            </w:pPr>
            <w:proofErr w:type="spellStart"/>
            <w:r>
              <w:rPr>
                <w:lang w:eastAsia="zh-CN"/>
              </w:rPr>
              <w:t>Gpsi</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6BB2B0C1" w14:textId="77777777" w:rsidR="00101F99" w:rsidRDefault="00101F99">
            <w:pPr>
              <w:pStyle w:val="TAL"/>
            </w:pPr>
            <w:r>
              <w:rPr>
                <w:lang w:eastAsia="zh-CN"/>
              </w:rP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4133D62C" w14:textId="77777777" w:rsidR="00101F99" w:rsidRDefault="00101F99">
            <w:pPr>
              <w:pStyle w:val="TAL"/>
            </w:pPr>
            <w:r>
              <w:rPr>
                <w:rFonts w:cs="Arial"/>
                <w:szCs w:val="18"/>
                <w:lang w:eastAsia="zh-CN"/>
              </w:rPr>
              <w:t>Represents a GPSI.</w:t>
            </w:r>
          </w:p>
        </w:tc>
        <w:tc>
          <w:tcPr>
            <w:tcW w:w="2297" w:type="dxa"/>
            <w:tcBorders>
              <w:top w:val="single" w:sz="6" w:space="0" w:color="auto"/>
              <w:left w:val="single" w:sz="6" w:space="0" w:color="auto"/>
              <w:bottom w:val="single" w:sz="6" w:space="0" w:color="auto"/>
              <w:right w:val="single" w:sz="6" w:space="0" w:color="auto"/>
            </w:tcBorders>
            <w:hideMark/>
          </w:tcPr>
          <w:p w14:paraId="7CAC2BC6" w14:textId="77777777" w:rsidR="00101F99" w:rsidRDefault="00101F99">
            <w:pPr>
              <w:pStyle w:val="TAL"/>
            </w:pPr>
            <w:r>
              <w:t>GMEC</w:t>
            </w:r>
          </w:p>
        </w:tc>
      </w:tr>
      <w:tr w:rsidR="00101F99" w14:paraId="4909EBCA"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62E78A72" w14:textId="77777777" w:rsidR="00101F99" w:rsidRDefault="00101F99">
            <w:pPr>
              <w:pStyle w:val="TAL"/>
            </w:pPr>
            <w:proofErr w:type="spellStart"/>
            <w:r>
              <w:t>IpAddr</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67B717D8"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761AB0E7" w14:textId="77777777" w:rsidR="00101F99" w:rsidRDefault="00101F99">
            <w:pPr>
              <w:pStyle w:val="TAL"/>
              <w:rPr>
                <w:rFonts w:cs="Arial"/>
                <w:szCs w:val="18"/>
              </w:rPr>
            </w:pPr>
            <w:r>
              <w:rPr>
                <w:rFonts w:cs="Arial"/>
                <w:szCs w:val="18"/>
              </w:rPr>
              <w:t>UE IP Address.</w:t>
            </w:r>
          </w:p>
        </w:tc>
        <w:tc>
          <w:tcPr>
            <w:tcW w:w="2297" w:type="dxa"/>
            <w:tcBorders>
              <w:top w:val="single" w:sz="6" w:space="0" w:color="auto"/>
              <w:left w:val="single" w:sz="6" w:space="0" w:color="auto"/>
              <w:bottom w:val="single" w:sz="6" w:space="0" w:color="auto"/>
              <w:right w:val="single" w:sz="6" w:space="0" w:color="auto"/>
            </w:tcBorders>
            <w:hideMark/>
          </w:tcPr>
          <w:p w14:paraId="79017C49" w14:textId="77777777" w:rsidR="00101F99" w:rsidRDefault="00101F99">
            <w:pPr>
              <w:pStyle w:val="TAL"/>
              <w:rPr>
                <w:rFonts w:cs="Arial"/>
                <w:szCs w:val="18"/>
              </w:rPr>
            </w:pPr>
            <w:r>
              <w:t>ListUE_5G</w:t>
            </w:r>
          </w:p>
        </w:tc>
      </w:tr>
      <w:tr w:rsidR="00101F99" w14:paraId="2C4A8ECA"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1CA7742F" w14:textId="77777777" w:rsidR="00101F99" w:rsidRDefault="00101F99">
            <w:pPr>
              <w:pStyle w:val="TAL"/>
            </w:pPr>
            <w:r>
              <w:t>MacAddr48</w:t>
            </w:r>
          </w:p>
        </w:tc>
        <w:tc>
          <w:tcPr>
            <w:tcW w:w="2028" w:type="dxa"/>
            <w:tcBorders>
              <w:top w:val="single" w:sz="6" w:space="0" w:color="auto"/>
              <w:left w:val="single" w:sz="6" w:space="0" w:color="auto"/>
              <w:bottom w:val="single" w:sz="6" w:space="0" w:color="auto"/>
              <w:right w:val="single" w:sz="6" w:space="0" w:color="auto"/>
            </w:tcBorders>
            <w:hideMark/>
          </w:tcPr>
          <w:p w14:paraId="5F20F3B5" w14:textId="77777777" w:rsidR="00101F99" w:rsidRDefault="00101F99">
            <w:pPr>
              <w:pStyle w:val="TAL"/>
              <w:rPr>
                <w:lang w:eastAsia="zh-CN"/>
              </w:rPr>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0E324F48" w14:textId="77777777" w:rsidR="00101F99" w:rsidRDefault="00101F99">
            <w:pPr>
              <w:pStyle w:val="TAL"/>
              <w:rPr>
                <w:lang w:eastAsia="zh-CN"/>
              </w:rPr>
            </w:pPr>
            <w:r>
              <w:rPr>
                <w:rFonts w:cs="Arial"/>
                <w:szCs w:val="18"/>
              </w:rPr>
              <w:t>MAC Address.</w:t>
            </w:r>
          </w:p>
        </w:tc>
        <w:tc>
          <w:tcPr>
            <w:tcW w:w="2297" w:type="dxa"/>
            <w:tcBorders>
              <w:top w:val="single" w:sz="6" w:space="0" w:color="auto"/>
              <w:left w:val="single" w:sz="6" w:space="0" w:color="auto"/>
              <w:bottom w:val="single" w:sz="6" w:space="0" w:color="auto"/>
              <w:right w:val="single" w:sz="6" w:space="0" w:color="auto"/>
            </w:tcBorders>
            <w:hideMark/>
          </w:tcPr>
          <w:p w14:paraId="3B183F8B" w14:textId="77777777" w:rsidR="00101F99" w:rsidRDefault="00101F99">
            <w:pPr>
              <w:pStyle w:val="TAL"/>
              <w:rPr>
                <w:rFonts w:cs="Arial"/>
                <w:szCs w:val="18"/>
              </w:rPr>
            </w:pPr>
            <w:r>
              <w:t xml:space="preserve">EthAsSessionQoS_5G, </w:t>
            </w:r>
            <w:proofErr w:type="spellStart"/>
            <w:r>
              <w:t>enNB</w:t>
            </w:r>
            <w:proofErr w:type="spellEnd"/>
          </w:p>
        </w:tc>
      </w:tr>
      <w:tr w:rsidR="00101F99" w14:paraId="21FEC6CE"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4354A650" w14:textId="77777777" w:rsidR="00101F99" w:rsidRDefault="00101F99">
            <w:pPr>
              <w:pStyle w:val="TAL"/>
            </w:pPr>
            <w:r>
              <w:t>MediaType</w:t>
            </w:r>
          </w:p>
        </w:tc>
        <w:tc>
          <w:tcPr>
            <w:tcW w:w="2028" w:type="dxa"/>
            <w:tcBorders>
              <w:top w:val="single" w:sz="6" w:space="0" w:color="auto"/>
              <w:left w:val="single" w:sz="6" w:space="0" w:color="auto"/>
              <w:bottom w:val="single" w:sz="6" w:space="0" w:color="auto"/>
              <w:right w:val="single" w:sz="6" w:space="0" w:color="auto"/>
            </w:tcBorders>
            <w:hideMark/>
          </w:tcPr>
          <w:p w14:paraId="217D171E" w14:textId="77777777" w:rsidR="00101F99" w:rsidRDefault="00101F99">
            <w:pPr>
              <w:pStyle w:val="TAL"/>
            </w:pPr>
            <w:r>
              <w:rPr>
                <w:lang w:eastAsia="zh-CN"/>
              </w:rP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56EC9B62" w14:textId="77777777" w:rsidR="00101F99" w:rsidRDefault="00101F99">
            <w:pPr>
              <w:pStyle w:val="TAL"/>
              <w:rPr>
                <w:rFonts w:cs="Arial"/>
                <w:szCs w:val="18"/>
              </w:rPr>
            </w:pPr>
            <w:r>
              <w:rPr>
                <w:rFonts w:cs="Arial"/>
                <w:szCs w:val="18"/>
              </w:rPr>
              <w:t>Indicates the media type of a single-modal data flow of a multi-modal service.</w:t>
            </w:r>
          </w:p>
        </w:tc>
        <w:tc>
          <w:tcPr>
            <w:tcW w:w="2297" w:type="dxa"/>
            <w:tcBorders>
              <w:top w:val="single" w:sz="6" w:space="0" w:color="auto"/>
              <w:left w:val="single" w:sz="6" w:space="0" w:color="auto"/>
              <w:bottom w:val="single" w:sz="6" w:space="0" w:color="auto"/>
              <w:right w:val="single" w:sz="6" w:space="0" w:color="auto"/>
            </w:tcBorders>
            <w:hideMark/>
          </w:tcPr>
          <w:p w14:paraId="4E11F55D" w14:textId="77777777" w:rsidR="00101F99" w:rsidRDefault="00101F99">
            <w:pPr>
              <w:pStyle w:val="TAL"/>
              <w:rPr>
                <w:rFonts w:cs="Arial"/>
                <w:szCs w:val="18"/>
              </w:rPr>
            </w:pPr>
            <w:proofErr w:type="spellStart"/>
            <w:r>
              <w:rPr>
                <w:rFonts w:cs="Arial"/>
                <w:szCs w:val="18"/>
              </w:rPr>
              <w:t>MultiMedia</w:t>
            </w:r>
            <w:proofErr w:type="spellEnd"/>
          </w:p>
        </w:tc>
      </w:tr>
      <w:tr w:rsidR="00101F99" w14:paraId="5F6E96C5"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461D9464" w14:textId="77777777" w:rsidR="00101F99" w:rsidRDefault="00101F99">
            <w:pPr>
              <w:pStyle w:val="TAL"/>
            </w:pPr>
            <w:proofErr w:type="spellStart"/>
            <w:r>
              <w:lastRenderedPageBreak/>
              <w:t>MultiModalId</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77D2AC12" w14:textId="77777777" w:rsidR="00101F99" w:rsidRDefault="00101F99">
            <w:pPr>
              <w:pStyle w:val="TAL"/>
            </w:pPr>
            <w:r>
              <w:rPr>
                <w:lang w:eastAsia="zh-CN"/>
              </w:rP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68203662" w14:textId="77777777" w:rsidR="00101F99" w:rsidRDefault="00101F99">
            <w:pPr>
              <w:pStyle w:val="TAL"/>
              <w:rPr>
                <w:rFonts w:cs="Arial"/>
                <w:szCs w:val="18"/>
              </w:rPr>
            </w:pPr>
            <w:r>
              <w:rPr>
                <w:lang w:eastAsia="zh-CN"/>
              </w:rPr>
              <w:t xml:space="preserve">Represents </w:t>
            </w:r>
            <w:r>
              <w:t xml:space="preserve">multi-modal service identifier. </w:t>
            </w:r>
          </w:p>
        </w:tc>
        <w:tc>
          <w:tcPr>
            <w:tcW w:w="2297" w:type="dxa"/>
            <w:tcBorders>
              <w:top w:val="single" w:sz="6" w:space="0" w:color="auto"/>
              <w:left w:val="single" w:sz="6" w:space="0" w:color="auto"/>
              <w:bottom w:val="single" w:sz="6" w:space="0" w:color="auto"/>
              <w:right w:val="single" w:sz="6" w:space="0" w:color="auto"/>
            </w:tcBorders>
            <w:hideMark/>
          </w:tcPr>
          <w:p w14:paraId="36D33394" w14:textId="77777777" w:rsidR="00101F99" w:rsidRDefault="00101F99">
            <w:pPr>
              <w:pStyle w:val="TAL"/>
              <w:rPr>
                <w:rFonts w:cs="Arial"/>
                <w:szCs w:val="18"/>
              </w:rPr>
            </w:pPr>
            <w:proofErr w:type="spellStart"/>
            <w:r>
              <w:rPr>
                <w:rFonts w:cs="Arial"/>
                <w:szCs w:val="18"/>
              </w:rPr>
              <w:t>MultiMedia</w:t>
            </w:r>
            <w:proofErr w:type="spellEnd"/>
          </w:p>
        </w:tc>
      </w:tr>
      <w:tr w:rsidR="00101F99" w14:paraId="03544B4F"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309AF3E3" w14:textId="77777777" w:rsidR="00101F99" w:rsidRDefault="00101F99">
            <w:pPr>
              <w:pStyle w:val="TAL"/>
            </w:pPr>
            <w:proofErr w:type="spellStart"/>
            <w:r>
              <w:t>MpxMediaInfo</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438B09A8" w14:textId="77777777" w:rsidR="00101F99" w:rsidRDefault="00101F99">
            <w:pPr>
              <w:pStyle w:val="TAL"/>
              <w:rPr>
                <w:lang w:eastAsia="zh-CN"/>
              </w:rPr>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47FE42BB" w14:textId="77777777" w:rsidR="00101F99" w:rsidRDefault="00101F99">
            <w:pPr>
              <w:pStyle w:val="TAL"/>
              <w:rPr>
                <w:lang w:eastAsia="zh-CN"/>
              </w:rPr>
            </w:pPr>
            <w:r>
              <w:rPr>
                <w:rFonts w:cs="Arial"/>
                <w:szCs w:val="18"/>
              </w:rPr>
              <w:t>Provides Multiplexed Media Information.</w:t>
            </w:r>
          </w:p>
        </w:tc>
        <w:tc>
          <w:tcPr>
            <w:tcW w:w="2297" w:type="dxa"/>
            <w:tcBorders>
              <w:top w:val="single" w:sz="6" w:space="0" w:color="auto"/>
              <w:left w:val="single" w:sz="6" w:space="0" w:color="auto"/>
              <w:bottom w:val="single" w:sz="6" w:space="0" w:color="auto"/>
              <w:right w:val="single" w:sz="6" w:space="0" w:color="auto"/>
            </w:tcBorders>
            <w:hideMark/>
          </w:tcPr>
          <w:p w14:paraId="0052CB77" w14:textId="77777777" w:rsidR="00101F99" w:rsidRDefault="00101F99">
            <w:pPr>
              <w:pStyle w:val="TAL"/>
              <w:rPr>
                <w:rFonts w:cs="Arial"/>
                <w:szCs w:val="18"/>
              </w:rPr>
            </w:pPr>
            <w:proofErr w:type="spellStart"/>
            <w:r>
              <w:t>MpxMedia</w:t>
            </w:r>
            <w:proofErr w:type="spellEnd"/>
          </w:p>
        </w:tc>
      </w:tr>
      <w:tr w:rsidR="00101F99" w14:paraId="5D4507D8"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53D9B638" w14:textId="77777777" w:rsidR="00101F99" w:rsidRDefault="00101F99">
            <w:pPr>
              <w:pStyle w:val="TAL"/>
              <w:rPr>
                <w:lang w:eastAsia="zh-CN"/>
              </w:rPr>
            </w:pPr>
            <w:proofErr w:type="spellStart"/>
            <w:r>
              <w:rPr>
                <w:lang w:eastAsia="zh-CN"/>
              </w:rPr>
              <w:t>NotifCapType</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6230641D" w14:textId="77777777" w:rsidR="00101F99" w:rsidRDefault="00101F99">
            <w:pPr>
              <w:pStyle w:val="TAL"/>
              <w:rPr>
                <w:lang w:eastAsia="zh-CN"/>
              </w:rPr>
            </w:pPr>
            <w:r>
              <w:rPr>
                <w:lang w:eastAsia="zh-CN"/>
              </w:rP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757D8805" w14:textId="77777777" w:rsidR="00101F99" w:rsidRDefault="00101F99">
            <w:pPr>
              <w:pStyle w:val="TAL"/>
            </w:pPr>
            <w:r>
              <w:t xml:space="preserve">Indicates which QoS Monitoring capability </w:t>
            </w:r>
            <w:r>
              <w:rPr>
                <w:lang w:val="en-US" w:eastAsia="zh-CN"/>
              </w:rPr>
              <w:t>report is applied</w:t>
            </w:r>
            <w:r>
              <w:t>.</w:t>
            </w:r>
          </w:p>
        </w:tc>
        <w:tc>
          <w:tcPr>
            <w:tcW w:w="2297" w:type="dxa"/>
            <w:tcBorders>
              <w:top w:val="single" w:sz="6" w:space="0" w:color="auto"/>
              <w:left w:val="single" w:sz="6" w:space="0" w:color="auto"/>
              <w:bottom w:val="single" w:sz="6" w:space="0" w:color="auto"/>
              <w:right w:val="single" w:sz="6" w:space="0" w:color="auto"/>
            </w:tcBorders>
            <w:hideMark/>
          </w:tcPr>
          <w:p w14:paraId="6BD81FB3" w14:textId="77777777" w:rsidR="00101F99" w:rsidRDefault="00101F99">
            <w:pPr>
              <w:pStyle w:val="TAL"/>
            </w:pPr>
            <w:proofErr w:type="spellStart"/>
            <w:r>
              <w:t>QoSMonCapRepo</w:t>
            </w:r>
            <w:proofErr w:type="spellEnd"/>
          </w:p>
        </w:tc>
      </w:tr>
      <w:tr w:rsidR="00101F99" w14:paraId="43AD86F5"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3C4AC003" w14:textId="77777777" w:rsidR="00101F99" w:rsidRDefault="00101F99">
            <w:pPr>
              <w:pStyle w:val="TAL"/>
              <w:rPr>
                <w:lang w:eastAsia="zh-CN"/>
              </w:rPr>
            </w:pPr>
            <w:r>
              <w:t>OnPathN6SigInfo</w:t>
            </w:r>
          </w:p>
        </w:tc>
        <w:tc>
          <w:tcPr>
            <w:tcW w:w="2028" w:type="dxa"/>
            <w:tcBorders>
              <w:top w:val="single" w:sz="6" w:space="0" w:color="auto"/>
              <w:left w:val="single" w:sz="6" w:space="0" w:color="auto"/>
              <w:bottom w:val="single" w:sz="6" w:space="0" w:color="auto"/>
              <w:right w:val="single" w:sz="6" w:space="0" w:color="auto"/>
            </w:tcBorders>
            <w:hideMark/>
          </w:tcPr>
          <w:p w14:paraId="1AB50510" w14:textId="77777777" w:rsidR="00101F99" w:rsidRDefault="00101F99">
            <w:pPr>
              <w:pStyle w:val="TAL"/>
              <w:rPr>
                <w:lang w:eastAsia="zh-CN"/>
              </w:rPr>
            </w:pPr>
            <w:r>
              <w:rPr>
                <w:lang w:eastAsia="zh-CN"/>
              </w:rP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2D9005B7" w14:textId="77777777" w:rsidR="00101F99" w:rsidRDefault="00101F99">
            <w:pPr>
              <w:pStyle w:val="TAL"/>
            </w:pPr>
            <w:r>
              <w:rPr>
                <w:rFonts w:cs="Arial"/>
                <w:szCs w:val="18"/>
              </w:rPr>
              <w:t xml:space="preserve">Represents the on-path N6 </w:t>
            </w:r>
            <w:proofErr w:type="spellStart"/>
            <w:r>
              <w:rPr>
                <w:rFonts w:cs="Arial"/>
                <w:szCs w:val="18"/>
              </w:rPr>
              <w:t>signaling</w:t>
            </w:r>
            <w:proofErr w:type="spellEnd"/>
            <w:r>
              <w:rPr>
                <w:rFonts w:cs="Arial"/>
                <w:szCs w:val="18"/>
              </w:rPr>
              <w:t xml:space="preserve"> information, </w:t>
            </w:r>
            <w:r>
              <w:t>with the OpenAPI "nullable: true" property</w:t>
            </w:r>
            <w:r>
              <w:rPr>
                <w:rFonts w:cs="Arial"/>
                <w:szCs w:val="18"/>
              </w:rPr>
              <w:t>.</w:t>
            </w:r>
          </w:p>
        </w:tc>
        <w:tc>
          <w:tcPr>
            <w:tcW w:w="2297" w:type="dxa"/>
            <w:tcBorders>
              <w:top w:val="single" w:sz="6" w:space="0" w:color="auto"/>
              <w:left w:val="single" w:sz="6" w:space="0" w:color="auto"/>
              <w:bottom w:val="single" w:sz="6" w:space="0" w:color="auto"/>
              <w:right w:val="single" w:sz="6" w:space="0" w:color="auto"/>
            </w:tcBorders>
            <w:hideMark/>
          </w:tcPr>
          <w:p w14:paraId="0937FB3A" w14:textId="77777777" w:rsidR="00101F99" w:rsidRDefault="00101F99">
            <w:pPr>
              <w:pStyle w:val="TAL"/>
            </w:pPr>
            <w:r>
              <w:rPr>
                <w:lang w:val="en-US"/>
              </w:rPr>
              <w:t>OnPathN6MediaInfo</w:t>
            </w:r>
          </w:p>
        </w:tc>
      </w:tr>
      <w:tr w:rsidR="00101F99" w14:paraId="4512672C"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731F4941" w14:textId="77777777" w:rsidR="00101F99" w:rsidRDefault="00101F99">
            <w:pPr>
              <w:pStyle w:val="TAL"/>
            </w:pPr>
            <w:proofErr w:type="spellStart"/>
            <w:r>
              <w:t>PacketDelBudget</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124A442B"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4625DB58" w14:textId="77777777" w:rsidR="00101F99" w:rsidRDefault="00101F99">
            <w:pPr>
              <w:pStyle w:val="TAL"/>
            </w:pPr>
            <w:r>
              <w:rPr>
                <w:lang w:eastAsia="zh-CN"/>
              </w:rPr>
              <w:t xml:space="preserve">Unsigned integer </w:t>
            </w:r>
            <w:r>
              <w:t xml:space="preserve">indicating </w:t>
            </w:r>
            <w:r>
              <w:rPr>
                <w:lang w:eastAsia="zh-CN"/>
              </w:rPr>
              <w:t>Packet Delay Budget (</w:t>
            </w:r>
            <w:r>
              <w:t xml:space="preserve">see clauses 5.7.3.4 and 5.7.4 </w:t>
            </w:r>
            <w:r>
              <w:rPr>
                <w:lang w:eastAsia="zh-CN"/>
              </w:rPr>
              <w:t xml:space="preserve">of 3GPP TS 23.501 [8])), </w:t>
            </w:r>
            <w:r>
              <w:t>expressed in milliseconds.</w:t>
            </w:r>
          </w:p>
          <w:p w14:paraId="355CA1E0" w14:textId="77777777" w:rsidR="00101F99" w:rsidRDefault="00101F99">
            <w:pPr>
              <w:pStyle w:val="TAL"/>
              <w:rPr>
                <w:rFonts w:cs="Arial"/>
                <w:szCs w:val="18"/>
              </w:rPr>
            </w:pPr>
            <w:r>
              <w:t>Minimum = 1.</w:t>
            </w:r>
          </w:p>
        </w:tc>
        <w:tc>
          <w:tcPr>
            <w:tcW w:w="2297" w:type="dxa"/>
            <w:tcBorders>
              <w:top w:val="single" w:sz="6" w:space="0" w:color="auto"/>
              <w:left w:val="single" w:sz="6" w:space="0" w:color="auto"/>
              <w:bottom w:val="single" w:sz="6" w:space="0" w:color="auto"/>
              <w:right w:val="single" w:sz="6" w:space="0" w:color="auto"/>
            </w:tcBorders>
            <w:hideMark/>
          </w:tcPr>
          <w:p w14:paraId="3DBADF39" w14:textId="77777777" w:rsidR="00101F99" w:rsidRDefault="00101F99">
            <w:pPr>
              <w:pStyle w:val="TAL"/>
              <w:rPr>
                <w:lang w:eastAsia="zh-CN"/>
              </w:rPr>
            </w:pPr>
            <w:r>
              <w:rPr>
                <w:rFonts w:cs="Arial"/>
                <w:szCs w:val="18"/>
                <w:lang w:eastAsia="zh-CN"/>
              </w:rPr>
              <w:t xml:space="preserve">TSC_5G, </w:t>
            </w:r>
            <w:proofErr w:type="spellStart"/>
            <w:r>
              <w:rPr>
                <w:rFonts w:cs="Arial"/>
                <w:lang w:eastAsia="zh-CN"/>
              </w:rPr>
              <w:t>RTLatency</w:t>
            </w:r>
            <w:proofErr w:type="spellEnd"/>
          </w:p>
        </w:tc>
      </w:tr>
      <w:tr w:rsidR="00101F99" w14:paraId="415B8E09"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6E0CD82D" w14:textId="77777777" w:rsidR="00101F99" w:rsidRDefault="00101F99">
            <w:pPr>
              <w:pStyle w:val="TAL"/>
            </w:pPr>
            <w:proofErr w:type="spellStart"/>
            <w:r>
              <w:t>PacketDelBudgetRm</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7DCE2457"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68551052" w14:textId="77777777" w:rsidR="00101F99" w:rsidRDefault="00101F99">
            <w:pPr>
              <w:pStyle w:val="TAL"/>
              <w:rPr>
                <w:rFonts w:cs="Arial"/>
                <w:szCs w:val="18"/>
              </w:rPr>
            </w:pPr>
            <w:r>
              <w:t>This data type is defined in the same way as the "</w:t>
            </w:r>
            <w:proofErr w:type="spellStart"/>
            <w:r>
              <w:t>PacketDelBudget</w:t>
            </w:r>
            <w:proofErr w:type="spellEnd"/>
            <w:r>
              <w:t>" data type, but with the OpenAPI "nullable: true" property.</w:t>
            </w:r>
          </w:p>
        </w:tc>
        <w:tc>
          <w:tcPr>
            <w:tcW w:w="2297" w:type="dxa"/>
            <w:tcBorders>
              <w:top w:val="single" w:sz="6" w:space="0" w:color="auto"/>
              <w:left w:val="single" w:sz="6" w:space="0" w:color="auto"/>
              <w:bottom w:val="single" w:sz="6" w:space="0" w:color="auto"/>
              <w:right w:val="single" w:sz="6" w:space="0" w:color="auto"/>
            </w:tcBorders>
            <w:hideMark/>
          </w:tcPr>
          <w:p w14:paraId="225FF73A" w14:textId="77777777" w:rsidR="00101F99" w:rsidRDefault="00101F99">
            <w:pPr>
              <w:pStyle w:val="TAC"/>
              <w:jc w:val="left"/>
              <w:rPr>
                <w:rFonts w:cs="Arial"/>
                <w:szCs w:val="18"/>
                <w:lang w:eastAsia="zh-CN"/>
              </w:rPr>
            </w:pPr>
            <w:r>
              <w:rPr>
                <w:rFonts w:cs="Arial"/>
                <w:szCs w:val="18"/>
                <w:lang w:eastAsia="zh-CN"/>
              </w:rPr>
              <w:t xml:space="preserve">TSC_5G, </w:t>
            </w:r>
          </w:p>
          <w:p w14:paraId="569C32F4" w14:textId="77777777" w:rsidR="00101F99" w:rsidRDefault="00101F99">
            <w:pPr>
              <w:pStyle w:val="TAL"/>
            </w:pPr>
            <w:proofErr w:type="spellStart"/>
            <w:r>
              <w:rPr>
                <w:rFonts w:cs="Arial"/>
                <w:lang w:eastAsia="zh-CN"/>
              </w:rPr>
              <w:t>RTLatency</w:t>
            </w:r>
            <w:proofErr w:type="spellEnd"/>
          </w:p>
        </w:tc>
      </w:tr>
      <w:tr w:rsidR="00101F99" w14:paraId="559C900C"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7064CF7A" w14:textId="77777777" w:rsidR="00101F99" w:rsidRDefault="00101F99">
            <w:pPr>
              <w:pStyle w:val="TAL"/>
            </w:pPr>
            <w:proofErr w:type="spellStart"/>
            <w:r>
              <w:t>PacketErrRate</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66785DD9"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tcPr>
          <w:p w14:paraId="32B548A4" w14:textId="77777777" w:rsidR="00101F99" w:rsidRDefault="00101F99">
            <w:pPr>
              <w:pStyle w:val="TAL"/>
            </w:pPr>
            <w:r>
              <w:rPr>
                <w:lang w:eastAsia="zh-CN"/>
              </w:rPr>
              <w:t xml:space="preserve">String representing Packet Error Rate </w:t>
            </w:r>
            <w:r>
              <w:t xml:space="preserve">(see clauses 5.7.3.5 and 5.7.4 of 3GPP TS 23.501 [8]), </w:t>
            </w:r>
            <w:r>
              <w:rPr>
                <w:rFonts w:cs="Arial"/>
                <w:szCs w:val="18"/>
              </w:rPr>
              <w:t xml:space="preserve">expressed as </w:t>
            </w:r>
            <w:r>
              <w:rPr>
                <w:szCs w:val="22"/>
              </w:rPr>
              <w:t>a "</w:t>
            </w:r>
            <w:r>
              <w:rPr>
                <w:i/>
                <w:szCs w:val="22"/>
              </w:rPr>
              <w:t>scalar</w:t>
            </w:r>
            <w:r>
              <w:rPr>
                <w:szCs w:val="22"/>
              </w:rPr>
              <w:t xml:space="preserve"> x 10-k" where the scalar and the </w:t>
            </w:r>
            <w:r>
              <w:rPr>
                <w:i/>
                <w:szCs w:val="22"/>
              </w:rPr>
              <w:t>exponent k are each encoded as one decimal digit</w:t>
            </w:r>
            <w:r>
              <w:t>.</w:t>
            </w:r>
          </w:p>
          <w:p w14:paraId="6FB08A40" w14:textId="77777777" w:rsidR="00101F99" w:rsidRDefault="00101F99">
            <w:pPr>
              <w:pStyle w:val="TAL"/>
            </w:pPr>
            <w:r>
              <w:t>Pattern: '^([0-</w:t>
            </w:r>
            <w:proofErr w:type="gramStart"/>
            <w:r>
              <w:t>9]E-[</w:t>
            </w:r>
            <w:proofErr w:type="gramEnd"/>
            <w:r>
              <w:t>0-9</w:t>
            </w:r>
            <w:proofErr w:type="gramStart"/>
            <w:r>
              <w:t>])$</w:t>
            </w:r>
            <w:proofErr w:type="gramEnd"/>
            <w:r>
              <w:t>'</w:t>
            </w:r>
          </w:p>
          <w:p w14:paraId="62B4AED0" w14:textId="77777777" w:rsidR="00101F99" w:rsidRDefault="00101F99">
            <w:pPr>
              <w:pStyle w:val="TAL"/>
            </w:pPr>
          </w:p>
          <w:p w14:paraId="48A33B40" w14:textId="77777777" w:rsidR="00101F99" w:rsidRDefault="00101F99">
            <w:pPr>
              <w:pStyle w:val="TAL"/>
              <w:rPr>
                <w:lang w:eastAsia="zh-CN"/>
              </w:rPr>
            </w:pPr>
            <w:r>
              <w:rPr>
                <w:lang w:eastAsia="zh-CN"/>
              </w:rPr>
              <w:t>Examples:</w:t>
            </w:r>
          </w:p>
          <w:p w14:paraId="3924F059" w14:textId="77777777" w:rsidR="00101F99" w:rsidRDefault="00101F99">
            <w:pPr>
              <w:pStyle w:val="TAL"/>
              <w:rPr>
                <w:lang w:eastAsia="zh-CN"/>
              </w:rPr>
            </w:pPr>
            <w:r>
              <w:rPr>
                <w:lang w:eastAsia="zh-CN"/>
              </w:rPr>
              <w:t>Packer Error Rate 4x10</w:t>
            </w:r>
            <w:r>
              <w:rPr>
                <w:vertAlign w:val="superscript"/>
                <w:lang w:eastAsia="zh-CN"/>
              </w:rPr>
              <w:t xml:space="preserve">-6 </w:t>
            </w:r>
            <w:r>
              <w:rPr>
                <w:lang w:eastAsia="zh-CN"/>
              </w:rPr>
              <w:t>shall be encoded as "4E-6".</w:t>
            </w:r>
          </w:p>
          <w:p w14:paraId="592567F6" w14:textId="77777777" w:rsidR="00101F99" w:rsidRDefault="00101F99">
            <w:pPr>
              <w:pStyle w:val="TAL"/>
            </w:pPr>
            <w:r>
              <w:rPr>
                <w:lang w:eastAsia="zh-CN"/>
              </w:rPr>
              <w:t>Packer Error Rate 10</w:t>
            </w:r>
            <w:r>
              <w:rPr>
                <w:vertAlign w:val="superscript"/>
                <w:lang w:eastAsia="zh-CN"/>
              </w:rPr>
              <w:t xml:space="preserve">-2 </w:t>
            </w:r>
            <w:r>
              <w:rPr>
                <w:lang w:eastAsia="zh-CN"/>
              </w:rPr>
              <w:t>shall be encoded as "1E-2".</w:t>
            </w:r>
          </w:p>
        </w:tc>
        <w:tc>
          <w:tcPr>
            <w:tcW w:w="2297" w:type="dxa"/>
            <w:tcBorders>
              <w:top w:val="single" w:sz="6" w:space="0" w:color="auto"/>
              <w:left w:val="single" w:sz="6" w:space="0" w:color="auto"/>
              <w:bottom w:val="single" w:sz="6" w:space="0" w:color="auto"/>
              <w:right w:val="single" w:sz="6" w:space="0" w:color="auto"/>
            </w:tcBorders>
            <w:hideMark/>
          </w:tcPr>
          <w:p w14:paraId="0B123C36" w14:textId="77777777" w:rsidR="00101F99" w:rsidRDefault="00101F99">
            <w:pPr>
              <w:pStyle w:val="TAL"/>
              <w:rPr>
                <w:lang w:eastAsia="zh-CN"/>
              </w:rPr>
            </w:pPr>
            <w:r>
              <w:t>ExtQoS_5G</w:t>
            </w:r>
          </w:p>
        </w:tc>
      </w:tr>
      <w:tr w:rsidR="00101F99" w14:paraId="41534EE9"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724F118B" w14:textId="77777777" w:rsidR="00101F99" w:rsidRDefault="00101F99">
            <w:pPr>
              <w:pStyle w:val="TAL"/>
            </w:pPr>
            <w:proofErr w:type="spellStart"/>
            <w:r>
              <w:t>PacketErrRateRm</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5E6104FE"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4B097C15" w14:textId="77777777" w:rsidR="00101F99" w:rsidRDefault="00101F99">
            <w:pPr>
              <w:pStyle w:val="TAL"/>
            </w:pPr>
            <w:r>
              <w:t>This data type is defined in the same way as the "</w:t>
            </w:r>
            <w:proofErr w:type="spellStart"/>
            <w:r>
              <w:t>PacketErrRate</w:t>
            </w:r>
            <w:proofErr w:type="spellEnd"/>
            <w:r>
              <w:t>" data type, but with the OpenAPI "nullable: true" property.</w:t>
            </w:r>
          </w:p>
        </w:tc>
        <w:tc>
          <w:tcPr>
            <w:tcW w:w="2297" w:type="dxa"/>
            <w:tcBorders>
              <w:top w:val="single" w:sz="6" w:space="0" w:color="auto"/>
              <w:left w:val="single" w:sz="6" w:space="0" w:color="auto"/>
              <w:bottom w:val="single" w:sz="6" w:space="0" w:color="auto"/>
              <w:right w:val="single" w:sz="6" w:space="0" w:color="auto"/>
            </w:tcBorders>
            <w:hideMark/>
          </w:tcPr>
          <w:p w14:paraId="45EA1C7A" w14:textId="77777777" w:rsidR="00101F99" w:rsidRDefault="00101F99">
            <w:pPr>
              <w:pStyle w:val="TAL"/>
            </w:pPr>
            <w:r>
              <w:t>ExtQoS_5G</w:t>
            </w:r>
          </w:p>
        </w:tc>
      </w:tr>
      <w:tr w:rsidR="00101F99" w14:paraId="61BE0A06"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34070B46" w14:textId="77777777" w:rsidR="00101F99" w:rsidRDefault="00101F99">
            <w:pPr>
              <w:pStyle w:val="TAL"/>
            </w:pPr>
            <w:proofErr w:type="spellStart"/>
            <w:r>
              <w:rPr>
                <w:lang w:val="en-US" w:eastAsia="zh-CN"/>
              </w:rPr>
              <w:t>PdvMonitoringReport</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0D4852FA" w14:textId="77777777" w:rsidR="00101F99" w:rsidRDefault="00101F99">
            <w:pPr>
              <w:pStyle w:val="TAL"/>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2AA3EC6E" w14:textId="77777777" w:rsidR="00101F99" w:rsidRDefault="00101F99">
            <w:pPr>
              <w:pStyle w:val="TAL"/>
            </w:pPr>
            <w:r>
              <w:t xml:space="preserve">Represents a </w:t>
            </w:r>
            <w:r>
              <w:rPr>
                <w:lang w:val="en-US" w:eastAsia="zh-CN"/>
              </w:rPr>
              <w:t>PDV</w:t>
            </w:r>
            <w:r>
              <w:t xml:space="preserve"> monitoring report.</w:t>
            </w:r>
          </w:p>
        </w:tc>
        <w:tc>
          <w:tcPr>
            <w:tcW w:w="2297" w:type="dxa"/>
            <w:tcBorders>
              <w:top w:val="single" w:sz="6" w:space="0" w:color="auto"/>
              <w:left w:val="single" w:sz="6" w:space="0" w:color="auto"/>
              <w:bottom w:val="single" w:sz="6" w:space="0" w:color="auto"/>
              <w:right w:val="single" w:sz="6" w:space="0" w:color="auto"/>
            </w:tcBorders>
            <w:hideMark/>
          </w:tcPr>
          <w:p w14:paraId="6DB206DC" w14:textId="77777777" w:rsidR="00101F99" w:rsidRDefault="00101F99">
            <w:pPr>
              <w:pStyle w:val="TAL"/>
            </w:pPr>
            <w:proofErr w:type="spellStart"/>
            <w:r>
              <w:rPr>
                <w:lang w:eastAsia="zh-CN"/>
              </w:rPr>
              <w:t>EnQoSMon</w:t>
            </w:r>
            <w:proofErr w:type="spellEnd"/>
          </w:p>
        </w:tc>
      </w:tr>
      <w:tr w:rsidR="00101F99" w14:paraId="7A5B9E95"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52937BCB" w14:textId="77777777" w:rsidR="00101F99" w:rsidRDefault="00101F99">
            <w:pPr>
              <w:pStyle w:val="TAL"/>
            </w:pPr>
            <w:proofErr w:type="spellStart"/>
            <w:r>
              <w:t>PeriodicityInfo</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7F00FEFF" w14:textId="77777777" w:rsidR="00101F99" w:rsidRDefault="00101F99">
            <w:pPr>
              <w:pStyle w:val="TAL"/>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64437E30" w14:textId="77777777" w:rsidR="00101F99" w:rsidRDefault="00101F99">
            <w:pPr>
              <w:pStyle w:val="TAL"/>
            </w:pPr>
            <w:r>
              <w:t xml:space="preserve">Indicates the </w:t>
            </w:r>
            <w:proofErr w:type="gramStart"/>
            <w:r>
              <w:t>time period</w:t>
            </w:r>
            <w:proofErr w:type="gramEnd"/>
            <w:r>
              <w:t xml:space="preserve"> between the start of the two data bursts in Uplink and/or Downlink direction.</w:t>
            </w:r>
          </w:p>
        </w:tc>
        <w:tc>
          <w:tcPr>
            <w:tcW w:w="2297" w:type="dxa"/>
            <w:tcBorders>
              <w:top w:val="single" w:sz="6" w:space="0" w:color="auto"/>
              <w:left w:val="single" w:sz="6" w:space="0" w:color="auto"/>
              <w:bottom w:val="single" w:sz="6" w:space="0" w:color="auto"/>
              <w:right w:val="single" w:sz="6" w:space="0" w:color="auto"/>
            </w:tcBorders>
            <w:hideMark/>
          </w:tcPr>
          <w:p w14:paraId="0C4CD387" w14:textId="77777777" w:rsidR="00101F99" w:rsidRDefault="00101F99">
            <w:pPr>
              <w:pStyle w:val="TAL"/>
            </w:pPr>
            <w:proofErr w:type="spellStart"/>
            <w:r>
              <w:t>PowerSaving</w:t>
            </w:r>
            <w:proofErr w:type="spellEnd"/>
          </w:p>
        </w:tc>
      </w:tr>
      <w:tr w:rsidR="00101F99" w14:paraId="06FAFD05"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vAlign w:val="center"/>
            <w:hideMark/>
          </w:tcPr>
          <w:p w14:paraId="27DFB157" w14:textId="77777777" w:rsidR="00101F99" w:rsidRDefault="00101F99">
            <w:pPr>
              <w:pStyle w:val="TAL"/>
            </w:pPr>
            <w:proofErr w:type="spellStart"/>
            <w:r>
              <w:rPr>
                <w:lang w:eastAsia="zh-CN"/>
              </w:rPr>
              <w:t>PduSetQosPara</w:t>
            </w:r>
            <w:proofErr w:type="spellEnd"/>
          </w:p>
        </w:tc>
        <w:tc>
          <w:tcPr>
            <w:tcW w:w="2028" w:type="dxa"/>
            <w:tcBorders>
              <w:top w:val="single" w:sz="6" w:space="0" w:color="auto"/>
              <w:left w:val="single" w:sz="6" w:space="0" w:color="auto"/>
              <w:bottom w:val="single" w:sz="6" w:space="0" w:color="auto"/>
              <w:right w:val="single" w:sz="6" w:space="0" w:color="auto"/>
            </w:tcBorders>
            <w:vAlign w:val="center"/>
            <w:hideMark/>
          </w:tcPr>
          <w:p w14:paraId="4BA33025"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vAlign w:val="center"/>
            <w:hideMark/>
          </w:tcPr>
          <w:p w14:paraId="4E7AD79A" w14:textId="77777777" w:rsidR="00101F99" w:rsidRDefault="00101F99">
            <w:pPr>
              <w:pStyle w:val="TAL"/>
              <w:rPr>
                <w:rFonts w:cs="Arial"/>
                <w:szCs w:val="18"/>
              </w:rPr>
            </w:pPr>
            <w:r>
              <w:t>Represents the PDU Set level QoS parameters.</w:t>
            </w:r>
          </w:p>
        </w:tc>
        <w:tc>
          <w:tcPr>
            <w:tcW w:w="2297" w:type="dxa"/>
            <w:tcBorders>
              <w:top w:val="single" w:sz="6" w:space="0" w:color="auto"/>
              <w:left w:val="single" w:sz="6" w:space="0" w:color="auto"/>
              <w:bottom w:val="single" w:sz="6" w:space="0" w:color="auto"/>
              <w:right w:val="single" w:sz="6" w:space="0" w:color="auto"/>
            </w:tcBorders>
            <w:hideMark/>
          </w:tcPr>
          <w:p w14:paraId="59AE18D1" w14:textId="77777777" w:rsidR="00101F99" w:rsidRDefault="00101F99">
            <w:pPr>
              <w:pStyle w:val="TAL"/>
            </w:pPr>
            <w:proofErr w:type="spellStart"/>
            <w:r>
              <w:rPr>
                <w:rFonts w:cs="Arial"/>
              </w:rPr>
              <w:t>PDUSetHandling</w:t>
            </w:r>
            <w:proofErr w:type="spellEnd"/>
          </w:p>
        </w:tc>
      </w:tr>
      <w:tr w:rsidR="00101F99" w14:paraId="74BDB4CC"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vAlign w:val="center"/>
            <w:hideMark/>
          </w:tcPr>
          <w:p w14:paraId="65C95C4A" w14:textId="77777777" w:rsidR="00101F99" w:rsidRDefault="00101F99">
            <w:pPr>
              <w:pStyle w:val="TAL"/>
            </w:pPr>
            <w:proofErr w:type="spellStart"/>
            <w:r>
              <w:rPr>
                <w:lang w:eastAsia="zh-CN"/>
              </w:rPr>
              <w:t>PduSetQosParaRm</w:t>
            </w:r>
            <w:proofErr w:type="spellEnd"/>
          </w:p>
        </w:tc>
        <w:tc>
          <w:tcPr>
            <w:tcW w:w="2028" w:type="dxa"/>
            <w:tcBorders>
              <w:top w:val="single" w:sz="6" w:space="0" w:color="auto"/>
              <w:left w:val="single" w:sz="6" w:space="0" w:color="auto"/>
              <w:bottom w:val="single" w:sz="6" w:space="0" w:color="auto"/>
              <w:right w:val="single" w:sz="6" w:space="0" w:color="auto"/>
            </w:tcBorders>
            <w:vAlign w:val="center"/>
            <w:hideMark/>
          </w:tcPr>
          <w:p w14:paraId="78E67AEA"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vAlign w:val="center"/>
            <w:hideMark/>
          </w:tcPr>
          <w:p w14:paraId="3D0662C3" w14:textId="77777777" w:rsidR="00101F99" w:rsidRDefault="00101F99">
            <w:pPr>
              <w:pStyle w:val="TAL"/>
              <w:rPr>
                <w:rFonts w:cs="Arial"/>
                <w:szCs w:val="18"/>
              </w:rPr>
            </w:pPr>
            <w:r>
              <w:t>Represents the PDU Set level QoS parameters to be modified.</w:t>
            </w:r>
          </w:p>
        </w:tc>
        <w:tc>
          <w:tcPr>
            <w:tcW w:w="2297" w:type="dxa"/>
            <w:tcBorders>
              <w:top w:val="single" w:sz="6" w:space="0" w:color="auto"/>
              <w:left w:val="single" w:sz="6" w:space="0" w:color="auto"/>
              <w:bottom w:val="single" w:sz="6" w:space="0" w:color="auto"/>
              <w:right w:val="single" w:sz="6" w:space="0" w:color="auto"/>
            </w:tcBorders>
            <w:hideMark/>
          </w:tcPr>
          <w:p w14:paraId="3907A124" w14:textId="77777777" w:rsidR="00101F99" w:rsidRDefault="00101F99">
            <w:pPr>
              <w:pStyle w:val="TAL"/>
            </w:pPr>
            <w:proofErr w:type="spellStart"/>
            <w:r>
              <w:rPr>
                <w:rFonts w:cs="Arial"/>
              </w:rPr>
              <w:t>PDUSetHandling</w:t>
            </w:r>
            <w:proofErr w:type="spellEnd"/>
          </w:p>
        </w:tc>
      </w:tr>
      <w:tr w:rsidR="00101F99" w14:paraId="511CBD65"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2CCDE455" w14:textId="77777777" w:rsidR="00101F99" w:rsidRDefault="00101F99">
            <w:pPr>
              <w:pStyle w:val="TAL"/>
            </w:pPr>
            <w:proofErr w:type="spellStart"/>
            <w:r>
              <w:t>PlmnIdNid</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71BD4BD8" w14:textId="77777777" w:rsidR="00101F99" w:rsidRDefault="00101F99">
            <w:pPr>
              <w:pStyle w:val="TAL"/>
            </w:pPr>
            <w:r>
              <w:t>3GPP</w:t>
            </w:r>
            <w:r>
              <w:rPr>
                <w:lang w:eastAsia="zh-CN"/>
              </w:rPr>
              <w:t> </w:t>
            </w:r>
            <w:r>
              <w:t>TS</w:t>
            </w:r>
            <w:r>
              <w:rPr>
                <w:lang w:eastAsia="zh-CN"/>
              </w:rPr>
              <w:t> </w:t>
            </w:r>
            <w:r>
              <w:t>29.571 [45]</w:t>
            </w:r>
          </w:p>
        </w:tc>
        <w:tc>
          <w:tcPr>
            <w:tcW w:w="2549" w:type="dxa"/>
            <w:tcBorders>
              <w:top w:val="single" w:sz="6" w:space="0" w:color="auto"/>
              <w:left w:val="single" w:sz="6" w:space="0" w:color="auto"/>
              <w:bottom w:val="single" w:sz="6" w:space="0" w:color="auto"/>
              <w:right w:val="single" w:sz="6" w:space="0" w:color="auto"/>
            </w:tcBorders>
            <w:hideMark/>
          </w:tcPr>
          <w:p w14:paraId="06139BCD" w14:textId="77777777" w:rsidR="00101F99" w:rsidRDefault="00101F99">
            <w:pPr>
              <w:pStyle w:val="TAL"/>
            </w:pPr>
            <w:r>
              <w:rPr>
                <w:rFonts w:cs="Arial"/>
                <w:szCs w:val="18"/>
              </w:rPr>
              <w:t xml:space="preserve">Identifies the network: the PLMN Identifier (the mobile country code and the mobile network code) or the SNPN Identifier </w:t>
            </w:r>
            <w:r>
              <w:t>(the PLMN Identifier and the NID).</w:t>
            </w:r>
          </w:p>
        </w:tc>
        <w:tc>
          <w:tcPr>
            <w:tcW w:w="2297" w:type="dxa"/>
            <w:tcBorders>
              <w:top w:val="single" w:sz="6" w:space="0" w:color="auto"/>
              <w:left w:val="single" w:sz="6" w:space="0" w:color="auto"/>
              <w:bottom w:val="single" w:sz="6" w:space="0" w:color="auto"/>
              <w:right w:val="single" w:sz="6" w:space="0" w:color="auto"/>
            </w:tcBorders>
            <w:hideMark/>
          </w:tcPr>
          <w:p w14:paraId="394CC48A" w14:textId="77777777" w:rsidR="00101F99" w:rsidRDefault="00101F99">
            <w:pPr>
              <w:pStyle w:val="TAL"/>
              <w:rPr>
                <w:rFonts w:cs="Arial"/>
                <w:szCs w:val="18"/>
              </w:rPr>
            </w:pPr>
            <w:r>
              <w:t>enNB_5G</w:t>
            </w:r>
          </w:p>
        </w:tc>
      </w:tr>
      <w:tr w:rsidR="00101F99" w14:paraId="2742F680"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569AAEAC" w14:textId="77777777" w:rsidR="00101F99" w:rsidRDefault="00101F99">
            <w:pPr>
              <w:pStyle w:val="TAL"/>
            </w:pPr>
            <w:proofErr w:type="spellStart"/>
            <w:r>
              <w:t>ProtocolDescription</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072BD44E" w14:textId="77777777" w:rsidR="00101F99" w:rsidRDefault="00101F99">
            <w:pPr>
              <w:pStyle w:val="TAL"/>
            </w:pPr>
            <w:r>
              <w:rPr>
                <w:lang w:eastAsia="zh-CN"/>
              </w:rP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377C6351" w14:textId="77777777" w:rsidR="00101F99" w:rsidRDefault="00101F99">
            <w:pPr>
              <w:pStyle w:val="TAL"/>
            </w:pPr>
            <w:r>
              <w:rPr>
                <w:lang w:eastAsia="zh-CN"/>
              </w:rPr>
              <w:t>Represents Protocol description of the media flow</w:t>
            </w:r>
          </w:p>
        </w:tc>
        <w:tc>
          <w:tcPr>
            <w:tcW w:w="2297" w:type="dxa"/>
            <w:tcBorders>
              <w:top w:val="single" w:sz="6" w:space="0" w:color="auto"/>
              <w:left w:val="single" w:sz="6" w:space="0" w:color="auto"/>
              <w:bottom w:val="single" w:sz="6" w:space="0" w:color="auto"/>
              <w:right w:val="single" w:sz="6" w:space="0" w:color="auto"/>
            </w:tcBorders>
            <w:hideMark/>
          </w:tcPr>
          <w:p w14:paraId="39FAEFFF" w14:textId="77777777" w:rsidR="00101F99" w:rsidRDefault="00101F99">
            <w:pPr>
              <w:pStyle w:val="TAL"/>
            </w:pPr>
            <w:proofErr w:type="spellStart"/>
            <w:r>
              <w:t>PDUSetHandling</w:t>
            </w:r>
            <w:proofErr w:type="spellEnd"/>
            <w:r>
              <w:t xml:space="preserve">, </w:t>
            </w:r>
            <w:proofErr w:type="spellStart"/>
            <w:r>
              <w:t>PowerSaving</w:t>
            </w:r>
            <w:proofErr w:type="spellEnd"/>
          </w:p>
          <w:p w14:paraId="6AD5CDBF" w14:textId="77777777" w:rsidR="00101F99" w:rsidRDefault="00101F99">
            <w:pPr>
              <w:pStyle w:val="TAL"/>
            </w:pPr>
            <w:proofErr w:type="spellStart"/>
            <w:r>
              <w:t>TrafficCharChange</w:t>
            </w:r>
            <w:proofErr w:type="spellEnd"/>
          </w:p>
        </w:tc>
      </w:tr>
      <w:tr w:rsidR="00101F99" w14:paraId="4C330E25"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4EF7455F" w14:textId="77777777" w:rsidR="00101F99" w:rsidRDefault="00101F99">
            <w:pPr>
              <w:pStyle w:val="TAL"/>
            </w:pPr>
            <w:proofErr w:type="spellStart"/>
            <w:r>
              <w:t>ProtocolDescriptionRm</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7F2D222D" w14:textId="77777777" w:rsidR="00101F99" w:rsidRDefault="00101F99">
            <w:pPr>
              <w:pStyle w:val="TAL"/>
              <w:rPr>
                <w:lang w:eastAsia="zh-CN"/>
              </w:rPr>
            </w:pPr>
            <w:r>
              <w:rPr>
                <w:lang w:eastAsia="zh-CN"/>
              </w:rP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0185224B" w14:textId="77777777" w:rsidR="00101F99" w:rsidRDefault="00101F99">
            <w:pPr>
              <w:pStyle w:val="TAL"/>
              <w:rPr>
                <w:lang w:eastAsia="zh-CN"/>
              </w:rPr>
            </w:pPr>
            <w:r>
              <w:rPr>
                <w:lang w:eastAsia="zh-CN"/>
              </w:rPr>
              <w:t>Represents</w:t>
            </w:r>
            <w:r>
              <w:t xml:space="preserve"> the same as the "</w:t>
            </w:r>
            <w:proofErr w:type="spellStart"/>
            <w:r>
              <w:t>ProtocolDescription</w:t>
            </w:r>
            <w:proofErr w:type="spellEnd"/>
            <w:r>
              <w:t>" data type, but with the OpenAPI "nullable: true" property.</w:t>
            </w:r>
          </w:p>
        </w:tc>
        <w:tc>
          <w:tcPr>
            <w:tcW w:w="2297" w:type="dxa"/>
            <w:tcBorders>
              <w:top w:val="single" w:sz="6" w:space="0" w:color="auto"/>
              <w:left w:val="single" w:sz="6" w:space="0" w:color="auto"/>
              <w:bottom w:val="single" w:sz="6" w:space="0" w:color="auto"/>
              <w:right w:val="single" w:sz="6" w:space="0" w:color="auto"/>
            </w:tcBorders>
            <w:hideMark/>
          </w:tcPr>
          <w:p w14:paraId="6B815A28" w14:textId="77777777" w:rsidR="00101F99" w:rsidRDefault="00101F99">
            <w:pPr>
              <w:pStyle w:val="TAL"/>
            </w:pPr>
            <w:proofErr w:type="spellStart"/>
            <w:r>
              <w:t>PDUSetHandling</w:t>
            </w:r>
            <w:proofErr w:type="spellEnd"/>
            <w:r>
              <w:t xml:space="preserve">, </w:t>
            </w:r>
            <w:proofErr w:type="spellStart"/>
            <w:r>
              <w:t>PowerSaving</w:t>
            </w:r>
            <w:proofErr w:type="spellEnd"/>
          </w:p>
          <w:p w14:paraId="5C6C923D" w14:textId="77777777" w:rsidR="00101F99" w:rsidRDefault="00101F99">
            <w:pPr>
              <w:pStyle w:val="TAL"/>
            </w:pPr>
            <w:proofErr w:type="spellStart"/>
            <w:r>
              <w:t>TrafficCharChange</w:t>
            </w:r>
            <w:proofErr w:type="spellEnd"/>
          </w:p>
        </w:tc>
      </w:tr>
      <w:tr w:rsidR="00101F99" w14:paraId="033BCB56"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5DB26F11" w14:textId="77777777" w:rsidR="00101F99" w:rsidRDefault="00101F99">
            <w:pPr>
              <w:pStyle w:val="TAL"/>
            </w:pPr>
            <w:proofErr w:type="spellStart"/>
            <w:r>
              <w:lastRenderedPageBreak/>
              <w:t>RateLimitRepo</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215BBFE9" w14:textId="77777777" w:rsidR="00101F99" w:rsidRDefault="00101F99">
            <w:pPr>
              <w:pStyle w:val="TAL"/>
              <w:rPr>
                <w:lang w:eastAsia="zh-CN"/>
              </w:rPr>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57DE143A" w14:textId="77777777" w:rsidR="00101F99" w:rsidRDefault="00101F99">
            <w:pPr>
              <w:pStyle w:val="TAL"/>
              <w:rPr>
                <w:lang w:eastAsia="zh-CN"/>
              </w:rPr>
            </w:pPr>
            <w:r>
              <w:t xml:space="preserve">Indicates the uplink/downlink data rate limitation information for the </w:t>
            </w:r>
            <w:proofErr w:type="gramStart"/>
            <w:r>
              <w:t>Non-GBR</w:t>
            </w:r>
            <w:proofErr w:type="gramEnd"/>
            <w:r>
              <w:t xml:space="preserve"> data flows.</w:t>
            </w:r>
          </w:p>
        </w:tc>
        <w:tc>
          <w:tcPr>
            <w:tcW w:w="2297" w:type="dxa"/>
            <w:tcBorders>
              <w:top w:val="single" w:sz="6" w:space="0" w:color="auto"/>
              <w:left w:val="single" w:sz="6" w:space="0" w:color="auto"/>
              <w:bottom w:val="single" w:sz="6" w:space="0" w:color="auto"/>
              <w:right w:val="single" w:sz="6" w:space="0" w:color="auto"/>
            </w:tcBorders>
            <w:hideMark/>
          </w:tcPr>
          <w:p w14:paraId="7DBAD2F4" w14:textId="77777777" w:rsidR="00101F99" w:rsidRDefault="00101F99">
            <w:pPr>
              <w:pStyle w:val="TAL"/>
            </w:pPr>
            <w:proofErr w:type="spellStart"/>
            <w:r>
              <w:rPr>
                <w:rFonts w:cs="Arial"/>
                <w:lang w:eastAsia="zh-CN"/>
              </w:rPr>
              <w:t>RateLimitReport</w:t>
            </w:r>
            <w:proofErr w:type="spellEnd"/>
          </w:p>
        </w:tc>
      </w:tr>
      <w:tr w:rsidR="00101F99" w14:paraId="1B0D11DA"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27F45CEA" w14:textId="77777777" w:rsidR="00101F99" w:rsidRDefault="00101F99">
            <w:pPr>
              <w:pStyle w:val="TAL"/>
            </w:pPr>
            <w:proofErr w:type="spellStart"/>
            <w:r>
              <w:t>RatType</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649D391A" w14:textId="77777777" w:rsidR="00101F99" w:rsidRDefault="00101F99">
            <w:pPr>
              <w:pStyle w:val="TAL"/>
            </w:pPr>
            <w:r>
              <w:t>3GPP</w:t>
            </w:r>
            <w:r>
              <w:rPr>
                <w:lang w:eastAsia="zh-CN"/>
              </w:rPr>
              <w:t> </w:t>
            </w:r>
            <w:r>
              <w:t>TS</w:t>
            </w:r>
            <w:r>
              <w:rPr>
                <w:lang w:eastAsia="zh-CN"/>
              </w:rPr>
              <w:t> </w:t>
            </w:r>
            <w:r>
              <w:t>29.571 [45]</w:t>
            </w:r>
          </w:p>
        </w:tc>
        <w:tc>
          <w:tcPr>
            <w:tcW w:w="2549" w:type="dxa"/>
            <w:tcBorders>
              <w:top w:val="single" w:sz="6" w:space="0" w:color="auto"/>
              <w:left w:val="single" w:sz="6" w:space="0" w:color="auto"/>
              <w:bottom w:val="single" w:sz="6" w:space="0" w:color="auto"/>
              <w:right w:val="single" w:sz="6" w:space="0" w:color="auto"/>
            </w:tcBorders>
            <w:hideMark/>
          </w:tcPr>
          <w:p w14:paraId="7EA47ED9" w14:textId="77777777" w:rsidR="00101F99" w:rsidRDefault="00101F99">
            <w:pPr>
              <w:pStyle w:val="TAL"/>
              <w:rPr>
                <w:rFonts w:cs="Arial"/>
                <w:szCs w:val="18"/>
              </w:rPr>
            </w:pPr>
            <w:r>
              <w:rPr>
                <w:rFonts w:cs="Arial"/>
                <w:szCs w:val="18"/>
              </w:rPr>
              <w:t>Identifies the RAT Type.</w:t>
            </w:r>
          </w:p>
        </w:tc>
        <w:tc>
          <w:tcPr>
            <w:tcW w:w="2297" w:type="dxa"/>
            <w:tcBorders>
              <w:top w:val="single" w:sz="6" w:space="0" w:color="auto"/>
              <w:left w:val="single" w:sz="6" w:space="0" w:color="auto"/>
              <w:bottom w:val="single" w:sz="6" w:space="0" w:color="auto"/>
              <w:right w:val="single" w:sz="6" w:space="0" w:color="auto"/>
            </w:tcBorders>
            <w:hideMark/>
          </w:tcPr>
          <w:p w14:paraId="07A333F6" w14:textId="77777777" w:rsidR="00101F99" w:rsidRDefault="00101F99">
            <w:pPr>
              <w:pStyle w:val="TAL"/>
              <w:rPr>
                <w:rFonts w:cs="Arial"/>
                <w:szCs w:val="18"/>
              </w:rPr>
            </w:pPr>
            <w:r>
              <w:rPr>
                <w:rFonts w:cs="Arial"/>
                <w:szCs w:val="18"/>
              </w:rPr>
              <w:t>enNB_5G</w:t>
            </w:r>
          </w:p>
        </w:tc>
      </w:tr>
      <w:tr w:rsidR="00101F99" w14:paraId="72D8BF75" w14:textId="77777777" w:rsidTr="00101F99">
        <w:trPr>
          <w:trHeight w:val="71"/>
          <w:jc w:val="center"/>
        </w:trPr>
        <w:tc>
          <w:tcPr>
            <w:tcW w:w="3087" w:type="dxa"/>
            <w:tcBorders>
              <w:top w:val="single" w:sz="6" w:space="0" w:color="auto"/>
              <w:left w:val="single" w:sz="6" w:space="0" w:color="auto"/>
              <w:bottom w:val="single" w:sz="6" w:space="0" w:color="auto"/>
              <w:right w:val="single" w:sz="6" w:space="0" w:color="auto"/>
            </w:tcBorders>
            <w:hideMark/>
          </w:tcPr>
          <w:p w14:paraId="5F72957C" w14:textId="77777777" w:rsidR="00101F99" w:rsidRDefault="00101F99">
            <w:pPr>
              <w:pStyle w:val="TAL"/>
            </w:pPr>
            <w:r>
              <w:rPr>
                <w:noProof/>
                <w:lang w:eastAsia="zh-CN"/>
              </w:rPr>
              <w:t>ReportingFrequency</w:t>
            </w:r>
          </w:p>
        </w:tc>
        <w:tc>
          <w:tcPr>
            <w:tcW w:w="2028" w:type="dxa"/>
            <w:tcBorders>
              <w:top w:val="single" w:sz="6" w:space="0" w:color="auto"/>
              <w:left w:val="single" w:sz="6" w:space="0" w:color="auto"/>
              <w:bottom w:val="single" w:sz="6" w:space="0" w:color="auto"/>
              <w:right w:val="single" w:sz="6" w:space="0" w:color="auto"/>
            </w:tcBorders>
            <w:hideMark/>
          </w:tcPr>
          <w:p w14:paraId="49DDA637" w14:textId="77777777" w:rsidR="00101F99" w:rsidRDefault="00101F99">
            <w:pPr>
              <w:pStyle w:val="TAL"/>
            </w:pPr>
            <w:r>
              <w:t>3GPP TS 29.512 [8]</w:t>
            </w:r>
          </w:p>
        </w:tc>
        <w:tc>
          <w:tcPr>
            <w:tcW w:w="2549" w:type="dxa"/>
            <w:tcBorders>
              <w:top w:val="single" w:sz="6" w:space="0" w:color="auto"/>
              <w:left w:val="single" w:sz="6" w:space="0" w:color="auto"/>
              <w:bottom w:val="single" w:sz="6" w:space="0" w:color="auto"/>
              <w:right w:val="single" w:sz="6" w:space="0" w:color="auto"/>
            </w:tcBorders>
            <w:hideMark/>
          </w:tcPr>
          <w:p w14:paraId="573E6299" w14:textId="77777777" w:rsidR="00101F99" w:rsidRDefault="00101F99">
            <w:pPr>
              <w:pStyle w:val="TAL"/>
              <w:rPr>
                <w:rFonts w:cs="Arial"/>
                <w:szCs w:val="18"/>
              </w:rPr>
            </w:pPr>
            <w:r>
              <w:rPr>
                <w:lang w:eastAsia="ko-KR"/>
              </w:rPr>
              <w:t xml:space="preserve">Indicates the </w:t>
            </w:r>
            <w:r>
              <w:rPr>
                <w:lang w:val="en-US"/>
              </w:rPr>
              <w:t>frequency for the reporting, such as</w:t>
            </w:r>
            <w:r>
              <w:rPr>
                <w:lang w:eastAsia="ko-KR"/>
              </w:rPr>
              <w:t xml:space="preserve"> event triggered and/or </w:t>
            </w:r>
            <w:r>
              <w:rPr>
                <w:lang w:val="en-US"/>
              </w:rPr>
              <w:t>periodic</w:t>
            </w:r>
            <w:r>
              <w:rPr>
                <w:rFonts w:cs="Arial"/>
                <w:noProof/>
                <w:szCs w:val="18"/>
                <w:lang w:eastAsia="zh-CN"/>
              </w:rPr>
              <w:t>. (NOTE</w:t>
            </w:r>
            <w:r>
              <w:rPr>
                <w:rFonts w:cs="Arial"/>
                <w:szCs w:val="18"/>
                <w:lang w:val="en-US" w:eastAsia="zh-CN"/>
              </w:rPr>
              <w:t> 2</w:t>
            </w:r>
            <w:r>
              <w:rPr>
                <w:rFonts w:cs="Arial"/>
                <w:noProof/>
                <w:szCs w:val="18"/>
                <w:lang w:eastAsia="zh-CN"/>
              </w:rPr>
              <w:t>)</w:t>
            </w:r>
          </w:p>
        </w:tc>
        <w:tc>
          <w:tcPr>
            <w:tcW w:w="2297" w:type="dxa"/>
            <w:tcBorders>
              <w:top w:val="single" w:sz="6" w:space="0" w:color="auto"/>
              <w:left w:val="single" w:sz="6" w:space="0" w:color="auto"/>
              <w:bottom w:val="single" w:sz="6" w:space="0" w:color="auto"/>
              <w:right w:val="single" w:sz="6" w:space="0" w:color="auto"/>
            </w:tcBorders>
          </w:tcPr>
          <w:p w14:paraId="0F596086" w14:textId="77777777" w:rsidR="00101F99" w:rsidRDefault="00101F99">
            <w:pPr>
              <w:pStyle w:val="TAL"/>
              <w:rPr>
                <w:lang w:eastAsia="ko-KR"/>
              </w:rPr>
            </w:pPr>
          </w:p>
        </w:tc>
      </w:tr>
      <w:tr w:rsidR="00101F99" w14:paraId="384C8150"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0035CFFD" w14:textId="77777777" w:rsidR="00101F99" w:rsidRDefault="00101F99">
            <w:pPr>
              <w:pStyle w:val="TAL"/>
            </w:pPr>
            <w:proofErr w:type="spellStart"/>
            <w:r>
              <w:rPr>
                <w:lang w:eastAsia="zh-CN"/>
              </w:rPr>
              <w:t>RequestedQosMonitoringParameter</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2B78C05A" w14:textId="77777777" w:rsidR="00101F99" w:rsidRDefault="00101F99">
            <w:pPr>
              <w:pStyle w:val="TAL"/>
            </w:pPr>
            <w:r>
              <w:t>3GPP TS 29.512 [8]</w:t>
            </w:r>
          </w:p>
        </w:tc>
        <w:tc>
          <w:tcPr>
            <w:tcW w:w="2549" w:type="dxa"/>
            <w:tcBorders>
              <w:top w:val="single" w:sz="6" w:space="0" w:color="auto"/>
              <w:left w:val="single" w:sz="6" w:space="0" w:color="auto"/>
              <w:bottom w:val="single" w:sz="6" w:space="0" w:color="auto"/>
              <w:right w:val="single" w:sz="6" w:space="0" w:color="auto"/>
            </w:tcBorders>
            <w:hideMark/>
          </w:tcPr>
          <w:p w14:paraId="52781350" w14:textId="77777777" w:rsidR="00101F99" w:rsidRDefault="00101F99">
            <w:pPr>
              <w:pStyle w:val="TAL"/>
              <w:rPr>
                <w:rFonts w:cs="Arial"/>
                <w:szCs w:val="18"/>
              </w:rPr>
            </w:pPr>
            <w:r>
              <w:rPr>
                <w:rFonts w:cs="Arial"/>
                <w:szCs w:val="18"/>
                <w:lang w:eastAsia="zh-CN"/>
              </w:rPr>
              <w:t xml:space="preserve">Indicates </w:t>
            </w:r>
            <w:r>
              <w:t xml:space="preserve">the QoS information to be measured, </w:t>
            </w:r>
            <w:proofErr w:type="spellStart"/>
            <w:r>
              <w:t>e.</w:t>
            </w:r>
            <w:proofErr w:type="gramStart"/>
            <w:r>
              <w:t>g.UL</w:t>
            </w:r>
            <w:proofErr w:type="spellEnd"/>
            <w:proofErr w:type="gramEnd"/>
            <w:r>
              <w:t xml:space="preserve"> packet delay, DL packet delay or </w:t>
            </w:r>
            <w:proofErr w:type="gramStart"/>
            <w:r>
              <w:t>round trip</w:t>
            </w:r>
            <w:proofErr w:type="gramEnd"/>
            <w:r>
              <w:t xml:space="preserve"> packet delay between the UE and the UPF is to be monitored when the QoS Monitoring for packet delay is enabled for the service data flow</w:t>
            </w:r>
            <w:r>
              <w:rPr>
                <w:rFonts w:cs="Arial"/>
                <w:szCs w:val="18"/>
                <w:lang w:eastAsia="zh-CN"/>
              </w:rPr>
              <w:t>. (NOTE</w:t>
            </w:r>
            <w:r>
              <w:rPr>
                <w:rFonts w:cs="Arial"/>
                <w:szCs w:val="18"/>
                <w:lang w:val="en-US" w:eastAsia="zh-CN"/>
              </w:rPr>
              <w:t> 2)</w:t>
            </w:r>
          </w:p>
        </w:tc>
        <w:tc>
          <w:tcPr>
            <w:tcW w:w="2297" w:type="dxa"/>
            <w:tcBorders>
              <w:top w:val="single" w:sz="6" w:space="0" w:color="auto"/>
              <w:left w:val="single" w:sz="6" w:space="0" w:color="auto"/>
              <w:bottom w:val="single" w:sz="6" w:space="0" w:color="auto"/>
              <w:right w:val="single" w:sz="6" w:space="0" w:color="auto"/>
            </w:tcBorders>
          </w:tcPr>
          <w:p w14:paraId="6389CB63" w14:textId="77777777" w:rsidR="00101F99" w:rsidRDefault="00101F99">
            <w:pPr>
              <w:pStyle w:val="TAL"/>
              <w:rPr>
                <w:rFonts w:cs="Arial"/>
                <w:szCs w:val="18"/>
                <w:lang w:eastAsia="zh-CN"/>
              </w:rPr>
            </w:pPr>
          </w:p>
        </w:tc>
      </w:tr>
      <w:tr w:rsidR="00101F99" w14:paraId="162C5F9C"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6A09A690" w14:textId="77777777" w:rsidR="00101F99" w:rsidRDefault="00101F99">
            <w:pPr>
              <w:pStyle w:val="TAL"/>
              <w:rPr>
                <w:lang w:eastAsia="zh-CN"/>
              </w:rPr>
            </w:pPr>
            <w:proofErr w:type="spellStart"/>
            <w:r>
              <w:t>RttFlowReference</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0F47CD9D" w14:textId="77777777" w:rsidR="00101F99" w:rsidRDefault="00101F99">
            <w:pPr>
              <w:pStyle w:val="TAL"/>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50A7B7B5" w14:textId="77777777" w:rsidR="00101F99" w:rsidRDefault="00101F99">
            <w:pPr>
              <w:pStyle w:val="TAL"/>
              <w:rPr>
                <w:rFonts w:cs="Arial"/>
                <w:szCs w:val="18"/>
              </w:rPr>
            </w:pPr>
            <w:r>
              <w:t>Identifies which Application Session Media Components contribute to the RT Latency requirement for two service data flows</w:t>
            </w:r>
            <w:r>
              <w:rPr>
                <w:rFonts w:cs="Arial"/>
                <w:szCs w:val="18"/>
              </w:rPr>
              <w:t>.</w:t>
            </w:r>
          </w:p>
        </w:tc>
        <w:tc>
          <w:tcPr>
            <w:tcW w:w="2297" w:type="dxa"/>
            <w:tcBorders>
              <w:top w:val="single" w:sz="6" w:space="0" w:color="auto"/>
              <w:left w:val="single" w:sz="6" w:space="0" w:color="auto"/>
              <w:bottom w:val="single" w:sz="6" w:space="0" w:color="auto"/>
              <w:right w:val="single" w:sz="6" w:space="0" w:color="auto"/>
            </w:tcBorders>
            <w:hideMark/>
          </w:tcPr>
          <w:p w14:paraId="4D3F7305" w14:textId="77777777" w:rsidR="00101F99" w:rsidRDefault="00101F99">
            <w:pPr>
              <w:pStyle w:val="TAL"/>
              <w:rPr>
                <w:rFonts w:cs="Arial"/>
                <w:szCs w:val="18"/>
                <w:lang w:eastAsia="zh-CN"/>
              </w:rPr>
            </w:pPr>
            <w:proofErr w:type="spellStart"/>
            <w:r>
              <w:rPr>
                <w:rFonts w:cs="Arial"/>
                <w:lang w:eastAsia="zh-CN"/>
              </w:rPr>
              <w:t>RTLatency</w:t>
            </w:r>
            <w:proofErr w:type="spellEnd"/>
          </w:p>
        </w:tc>
      </w:tr>
      <w:tr w:rsidR="00101F99" w14:paraId="600527D8"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3F5CA084" w14:textId="77777777" w:rsidR="00101F99" w:rsidRDefault="00101F99">
            <w:pPr>
              <w:pStyle w:val="TAL"/>
            </w:pPr>
            <w:proofErr w:type="spellStart"/>
            <w:r>
              <w:t>RttFlowReferenceRm</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5F86AE4F" w14:textId="77777777" w:rsidR="00101F99" w:rsidRDefault="00101F99">
            <w:pPr>
              <w:pStyle w:val="TAL"/>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4CD9FC0B" w14:textId="77777777" w:rsidR="00101F99" w:rsidRDefault="00101F99">
            <w:pPr>
              <w:pStyle w:val="TAL"/>
              <w:rPr>
                <w:rFonts w:cs="Arial"/>
                <w:szCs w:val="18"/>
              </w:rPr>
            </w:pPr>
            <w:r>
              <w:t>This data type is defined in the same way as the "</w:t>
            </w:r>
            <w:proofErr w:type="spellStart"/>
            <w:r>
              <w:t>RttFlowReference</w:t>
            </w:r>
            <w:proofErr w:type="spellEnd"/>
            <w:r>
              <w:t>" data type, but with the OpenAPI "nullable: true" property.</w:t>
            </w:r>
          </w:p>
        </w:tc>
        <w:tc>
          <w:tcPr>
            <w:tcW w:w="2297" w:type="dxa"/>
            <w:tcBorders>
              <w:top w:val="single" w:sz="6" w:space="0" w:color="auto"/>
              <w:left w:val="single" w:sz="6" w:space="0" w:color="auto"/>
              <w:bottom w:val="single" w:sz="6" w:space="0" w:color="auto"/>
              <w:right w:val="single" w:sz="6" w:space="0" w:color="auto"/>
            </w:tcBorders>
            <w:hideMark/>
          </w:tcPr>
          <w:p w14:paraId="61A708B0" w14:textId="77777777" w:rsidR="00101F99" w:rsidRDefault="00101F99">
            <w:pPr>
              <w:pStyle w:val="TAL"/>
              <w:rPr>
                <w:rFonts w:cs="Arial"/>
                <w:lang w:eastAsia="zh-CN"/>
              </w:rPr>
            </w:pPr>
            <w:proofErr w:type="spellStart"/>
            <w:r>
              <w:rPr>
                <w:rFonts w:cs="Arial"/>
                <w:lang w:eastAsia="zh-CN"/>
              </w:rPr>
              <w:t>RTLatency</w:t>
            </w:r>
            <w:proofErr w:type="spellEnd"/>
          </w:p>
        </w:tc>
      </w:tr>
      <w:tr w:rsidR="00101F99" w14:paraId="6B8A699A"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40D6767D" w14:textId="77777777" w:rsidR="00101F99" w:rsidRDefault="00101F99">
            <w:pPr>
              <w:pStyle w:val="TAL"/>
              <w:rPr>
                <w:lang w:eastAsia="zh-CN"/>
              </w:rPr>
            </w:pPr>
            <w:proofErr w:type="spellStart"/>
            <w:r>
              <w:t>ServAuthInfo</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7E8C7E43" w14:textId="77777777" w:rsidR="00101F99" w:rsidRDefault="00101F99">
            <w:pPr>
              <w:pStyle w:val="TAL"/>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6ED4BCE9" w14:textId="5FD4AD36" w:rsidR="00101F99" w:rsidRDefault="00101F99">
            <w:pPr>
              <w:pStyle w:val="TAL"/>
              <w:rPr>
                <w:rFonts w:cs="Arial"/>
                <w:szCs w:val="18"/>
                <w:lang w:eastAsia="zh-CN"/>
              </w:rPr>
            </w:pPr>
            <w:r>
              <w:rPr>
                <w:rFonts w:cs="Arial"/>
                <w:szCs w:val="18"/>
                <w:lang w:eastAsia="zh-CN"/>
              </w:rPr>
              <w:t xml:space="preserve">The authorization result of </w:t>
            </w:r>
            <w:r>
              <w:rPr>
                <w:rFonts w:cs="Arial"/>
                <w:szCs w:val="18"/>
              </w:rPr>
              <w:t>a request for QoS / QoS monitoring.</w:t>
            </w:r>
          </w:p>
        </w:tc>
        <w:tc>
          <w:tcPr>
            <w:tcW w:w="2297" w:type="dxa"/>
            <w:tcBorders>
              <w:top w:val="single" w:sz="6" w:space="0" w:color="auto"/>
              <w:left w:val="single" w:sz="6" w:space="0" w:color="auto"/>
              <w:bottom w:val="single" w:sz="6" w:space="0" w:color="auto"/>
              <w:right w:val="single" w:sz="6" w:space="0" w:color="auto"/>
            </w:tcBorders>
            <w:hideMark/>
          </w:tcPr>
          <w:p w14:paraId="72601820" w14:textId="78D6B46D" w:rsidR="00CD2F08" w:rsidRDefault="00101F99">
            <w:pPr>
              <w:pStyle w:val="TAL"/>
              <w:rPr>
                <w:rFonts w:cs="Arial"/>
                <w:szCs w:val="18"/>
                <w:lang w:eastAsia="zh-CN"/>
              </w:rPr>
            </w:pPr>
            <w:proofErr w:type="spellStart"/>
            <w:r>
              <w:rPr>
                <w:rFonts w:cs="Arial"/>
                <w:szCs w:val="18"/>
              </w:rPr>
              <w:t>EnQoSMon</w:t>
            </w:r>
            <w:proofErr w:type="spellEnd"/>
          </w:p>
        </w:tc>
      </w:tr>
      <w:tr w:rsidR="00101F99" w14:paraId="219D5E97"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38021B07" w14:textId="77777777" w:rsidR="00101F99" w:rsidRDefault="00101F99">
            <w:pPr>
              <w:pStyle w:val="TAL"/>
              <w:rPr>
                <w:lang w:eastAsia="zh-CN"/>
              </w:rPr>
            </w:pPr>
            <w:proofErr w:type="spellStart"/>
            <w:r>
              <w:rPr>
                <w:lang w:eastAsia="zh-CN"/>
              </w:rPr>
              <w:t>Snssai</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43D3AC8A"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2A8F1189" w14:textId="77777777" w:rsidR="00101F99" w:rsidRDefault="00101F99">
            <w:pPr>
              <w:pStyle w:val="TAL"/>
              <w:rPr>
                <w:rFonts w:cs="Arial"/>
                <w:szCs w:val="18"/>
                <w:lang w:eastAsia="zh-CN"/>
              </w:rPr>
            </w:pPr>
            <w:r>
              <w:rPr>
                <w:rFonts w:cs="Arial"/>
                <w:szCs w:val="18"/>
                <w:lang w:eastAsia="zh-CN"/>
              </w:rPr>
              <w:t>Identifies the S-NSSAI.</w:t>
            </w:r>
          </w:p>
        </w:tc>
        <w:tc>
          <w:tcPr>
            <w:tcW w:w="2297" w:type="dxa"/>
            <w:tcBorders>
              <w:top w:val="single" w:sz="6" w:space="0" w:color="auto"/>
              <w:left w:val="single" w:sz="6" w:space="0" w:color="auto"/>
              <w:bottom w:val="single" w:sz="6" w:space="0" w:color="auto"/>
              <w:right w:val="single" w:sz="6" w:space="0" w:color="auto"/>
            </w:tcBorders>
          </w:tcPr>
          <w:p w14:paraId="4DA081B8" w14:textId="77777777" w:rsidR="00101F99" w:rsidRDefault="00101F99">
            <w:pPr>
              <w:pStyle w:val="TAL"/>
              <w:rPr>
                <w:rFonts w:cs="Arial"/>
                <w:szCs w:val="18"/>
                <w:lang w:eastAsia="zh-CN"/>
              </w:rPr>
            </w:pPr>
          </w:p>
        </w:tc>
      </w:tr>
      <w:tr w:rsidR="00101F99" w14:paraId="697D7AC8"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2D428C2A" w14:textId="77777777" w:rsidR="00101F99" w:rsidRDefault="00101F99">
            <w:pPr>
              <w:pStyle w:val="TAL"/>
            </w:pPr>
            <w:proofErr w:type="spellStart"/>
            <w:r>
              <w:t>SupportedFeatures</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6D0801C5" w14:textId="77777777" w:rsidR="00101F99" w:rsidRDefault="00101F99">
            <w:pPr>
              <w:pStyle w:val="TAL"/>
              <w:rPr>
                <w:lang w:eastAsia="zh-CN"/>
              </w:rPr>
            </w:pPr>
            <w:r>
              <w:rPr>
                <w:lang w:eastAsia="zh-CN"/>
              </w:rP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6738CC96" w14:textId="77777777" w:rsidR="00101F99" w:rsidRDefault="00101F99">
            <w:pPr>
              <w:pStyle w:val="TAL"/>
              <w:rPr>
                <w:lang w:eastAsia="zh-CN"/>
              </w:rPr>
            </w:pPr>
            <w:r>
              <w:rPr>
                <w:lang w:eastAsia="zh-CN"/>
              </w:rPr>
              <w:t>Used to negotiate the applicability of the optional features defined in table 5.14.4-1.</w:t>
            </w:r>
          </w:p>
        </w:tc>
        <w:tc>
          <w:tcPr>
            <w:tcW w:w="2297" w:type="dxa"/>
            <w:tcBorders>
              <w:top w:val="single" w:sz="6" w:space="0" w:color="auto"/>
              <w:left w:val="single" w:sz="6" w:space="0" w:color="auto"/>
              <w:bottom w:val="single" w:sz="6" w:space="0" w:color="auto"/>
              <w:right w:val="single" w:sz="6" w:space="0" w:color="auto"/>
            </w:tcBorders>
          </w:tcPr>
          <w:p w14:paraId="090D9799" w14:textId="77777777" w:rsidR="00101F99" w:rsidRDefault="00101F99">
            <w:pPr>
              <w:pStyle w:val="TAL"/>
              <w:rPr>
                <w:lang w:eastAsia="zh-CN"/>
              </w:rPr>
            </w:pPr>
          </w:p>
        </w:tc>
      </w:tr>
      <w:tr w:rsidR="00101F99" w14:paraId="000A617C"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0DDC3F53" w14:textId="77777777" w:rsidR="00101F99" w:rsidRDefault="00101F99">
            <w:pPr>
              <w:pStyle w:val="TAL"/>
            </w:pPr>
            <w:proofErr w:type="spellStart"/>
            <w:r>
              <w:rPr>
                <w:rFonts w:cs="Arial"/>
                <w:szCs w:val="18"/>
                <w:lang w:eastAsia="zh-CN"/>
              </w:rPr>
              <w:t>TemporalInValidity</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5575FF82" w14:textId="77777777" w:rsidR="00101F99" w:rsidRDefault="00101F99">
            <w:pPr>
              <w:pStyle w:val="TAL"/>
              <w:rPr>
                <w:lang w:eastAsia="zh-CN"/>
              </w:rPr>
            </w:pPr>
            <w:r>
              <w:rPr>
                <w:lang w:eastAsia="en-GB"/>
              </w:rPr>
              <w:t>3GPP TS 29.565 [72]</w:t>
            </w:r>
          </w:p>
        </w:tc>
        <w:tc>
          <w:tcPr>
            <w:tcW w:w="2549" w:type="dxa"/>
            <w:tcBorders>
              <w:top w:val="single" w:sz="6" w:space="0" w:color="auto"/>
              <w:left w:val="single" w:sz="6" w:space="0" w:color="auto"/>
              <w:bottom w:val="single" w:sz="6" w:space="0" w:color="auto"/>
              <w:right w:val="single" w:sz="6" w:space="0" w:color="auto"/>
            </w:tcBorders>
            <w:hideMark/>
          </w:tcPr>
          <w:p w14:paraId="2AD80C73" w14:textId="77777777" w:rsidR="00101F99" w:rsidRDefault="00101F99">
            <w:pPr>
              <w:pStyle w:val="TAL"/>
              <w:rPr>
                <w:lang w:eastAsia="zh-CN"/>
              </w:rPr>
            </w:pPr>
            <w:r>
              <w:rPr>
                <w:rFonts w:cs="Arial"/>
                <w:szCs w:val="18"/>
              </w:rPr>
              <w:t>Represents the temporal invalidity related information.</w:t>
            </w:r>
          </w:p>
        </w:tc>
        <w:tc>
          <w:tcPr>
            <w:tcW w:w="2297" w:type="dxa"/>
            <w:tcBorders>
              <w:top w:val="single" w:sz="6" w:space="0" w:color="auto"/>
              <w:left w:val="single" w:sz="6" w:space="0" w:color="auto"/>
              <w:bottom w:val="single" w:sz="6" w:space="0" w:color="auto"/>
              <w:right w:val="single" w:sz="6" w:space="0" w:color="auto"/>
            </w:tcBorders>
            <w:hideMark/>
          </w:tcPr>
          <w:p w14:paraId="3D6252AC" w14:textId="77777777" w:rsidR="00101F99" w:rsidRDefault="00101F99">
            <w:pPr>
              <w:pStyle w:val="TAL"/>
              <w:rPr>
                <w:lang w:eastAsia="zh-CN"/>
              </w:rPr>
            </w:pPr>
            <w:r>
              <w:rPr>
                <w:rFonts w:cs="Arial"/>
                <w:szCs w:val="18"/>
                <w:lang w:eastAsia="zh-CN"/>
              </w:rPr>
              <w:t>GMEC</w:t>
            </w:r>
          </w:p>
        </w:tc>
      </w:tr>
      <w:tr w:rsidR="00101F99" w14:paraId="6B6BC90F"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294A9316" w14:textId="77777777" w:rsidR="00101F99" w:rsidRDefault="00101F99">
            <w:pPr>
              <w:pStyle w:val="TAL"/>
            </w:pPr>
            <w:proofErr w:type="spellStart"/>
            <w:r>
              <w:t>TscaiInputContainer</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2CF97FF2" w14:textId="77777777" w:rsidR="00101F99" w:rsidRDefault="00101F99">
            <w:pPr>
              <w:pStyle w:val="TAL"/>
              <w:rPr>
                <w:lang w:eastAsia="zh-CN"/>
              </w:rPr>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7AAE3CEE" w14:textId="77777777" w:rsidR="00101F99" w:rsidRDefault="00101F99">
            <w:pPr>
              <w:pStyle w:val="TAL"/>
              <w:rPr>
                <w:lang w:eastAsia="zh-CN"/>
              </w:rPr>
            </w:pPr>
            <w:r>
              <w:t>TSCAI Input information container.</w:t>
            </w:r>
          </w:p>
        </w:tc>
        <w:tc>
          <w:tcPr>
            <w:tcW w:w="2297" w:type="dxa"/>
            <w:tcBorders>
              <w:top w:val="single" w:sz="6" w:space="0" w:color="auto"/>
              <w:left w:val="single" w:sz="6" w:space="0" w:color="auto"/>
              <w:bottom w:val="single" w:sz="6" w:space="0" w:color="auto"/>
              <w:right w:val="single" w:sz="6" w:space="0" w:color="auto"/>
            </w:tcBorders>
            <w:hideMark/>
          </w:tcPr>
          <w:p w14:paraId="09646462" w14:textId="77777777" w:rsidR="00101F99" w:rsidRDefault="00101F99">
            <w:pPr>
              <w:pStyle w:val="TAL"/>
            </w:pPr>
            <w:r>
              <w:t xml:space="preserve">TSC_5G, </w:t>
            </w:r>
            <w:proofErr w:type="spellStart"/>
            <w:r>
              <w:t>MultiMedia</w:t>
            </w:r>
            <w:proofErr w:type="spellEnd"/>
            <w:r>
              <w:t>, GMEC</w:t>
            </w:r>
          </w:p>
        </w:tc>
      </w:tr>
      <w:tr w:rsidR="00101F99" w14:paraId="54967C78"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210D2CE7" w14:textId="77777777" w:rsidR="00101F99" w:rsidRDefault="00101F99">
            <w:pPr>
              <w:pStyle w:val="TAL"/>
            </w:pPr>
            <w:proofErr w:type="spellStart"/>
            <w:r>
              <w:t>TscPriorityLevel</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1180557D" w14:textId="77777777" w:rsidR="00101F99" w:rsidRDefault="00101F99">
            <w:pPr>
              <w:pStyle w:val="TAL"/>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035C5F66" w14:textId="77777777" w:rsidR="00101F99" w:rsidRDefault="00101F99">
            <w:pPr>
              <w:pStyle w:val="TAL"/>
            </w:pPr>
            <w:r>
              <w:rPr>
                <w:rFonts w:cs="Arial"/>
                <w:szCs w:val="18"/>
              </w:rPr>
              <w:t>Represents priority of TSC Flows.</w:t>
            </w:r>
          </w:p>
        </w:tc>
        <w:tc>
          <w:tcPr>
            <w:tcW w:w="2297" w:type="dxa"/>
            <w:tcBorders>
              <w:top w:val="single" w:sz="6" w:space="0" w:color="auto"/>
              <w:left w:val="single" w:sz="6" w:space="0" w:color="auto"/>
              <w:bottom w:val="single" w:sz="6" w:space="0" w:color="auto"/>
              <w:right w:val="single" w:sz="6" w:space="0" w:color="auto"/>
            </w:tcBorders>
            <w:hideMark/>
          </w:tcPr>
          <w:p w14:paraId="09C48E5F" w14:textId="77777777" w:rsidR="00101F99" w:rsidRDefault="00101F99">
            <w:pPr>
              <w:pStyle w:val="TAL"/>
              <w:rPr>
                <w:rFonts w:cs="Arial"/>
                <w:szCs w:val="18"/>
              </w:rPr>
            </w:pPr>
            <w:r>
              <w:t>TSC_5G</w:t>
            </w:r>
          </w:p>
        </w:tc>
      </w:tr>
      <w:tr w:rsidR="00101F99" w14:paraId="1B569B1D"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2C31FD02" w14:textId="77777777" w:rsidR="00101F99" w:rsidRDefault="00101F99">
            <w:pPr>
              <w:pStyle w:val="TAL"/>
            </w:pPr>
            <w:proofErr w:type="spellStart"/>
            <w:r>
              <w:t>TscPriorityLevelRm</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14C40168" w14:textId="77777777" w:rsidR="00101F99" w:rsidRDefault="00101F99">
            <w:pPr>
              <w:pStyle w:val="TAL"/>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3E76B7CA" w14:textId="77777777" w:rsidR="00101F99" w:rsidRDefault="00101F99">
            <w:pPr>
              <w:pStyle w:val="TAL"/>
            </w:pPr>
            <w:r>
              <w:t xml:space="preserve">Represents the same as the </w:t>
            </w:r>
            <w:proofErr w:type="spellStart"/>
            <w:r>
              <w:t>TscPriorityLevel</w:t>
            </w:r>
            <w:proofErr w:type="spellEnd"/>
            <w:r>
              <w:t xml:space="preserve"> data type, but with the OpenAPI "nullable: true" property</w:t>
            </w:r>
            <w:r>
              <w:rPr>
                <w:lang w:eastAsia="ja-JP"/>
              </w:rPr>
              <w:t>.</w:t>
            </w:r>
          </w:p>
        </w:tc>
        <w:tc>
          <w:tcPr>
            <w:tcW w:w="2297" w:type="dxa"/>
            <w:tcBorders>
              <w:top w:val="single" w:sz="6" w:space="0" w:color="auto"/>
              <w:left w:val="single" w:sz="6" w:space="0" w:color="auto"/>
              <w:bottom w:val="single" w:sz="6" w:space="0" w:color="auto"/>
              <w:right w:val="single" w:sz="6" w:space="0" w:color="auto"/>
            </w:tcBorders>
            <w:hideMark/>
          </w:tcPr>
          <w:p w14:paraId="6B75A562" w14:textId="77777777" w:rsidR="00101F99" w:rsidRDefault="00101F99">
            <w:pPr>
              <w:pStyle w:val="TAL"/>
            </w:pPr>
            <w:r>
              <w:t>TSC_5G</w:t>
            </w:r>
          </w:p>
        </w:tc>
      </w:tr>
      <w:tr w:rsidR="00101F99" w14:paraId="2B335388"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64895A69" w14:textId="77777777" w:rsidR="00101F99" w:rsidRDefault="00101F99">
            <w:pPr>
              <w:pStyle w:val="TAL"/>
            </w:pPr>
            <w:proofErr w:type="spellStart"/>
            <w:r>
              <w:t>Uinteger</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045E54CD"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31E7EA1B" w14:textId="77777777" w:rsidR="00101F99" w:rsidRDefault="00101F99">
            <w:pPr>
              <w:pStyle w:val="TAL"/>
            </w:pPr>
            <w:r>
              <w:t>Unsigned Integer, i.e. only value 0 and integers above 0 are permissible.</w:t>
            </w:r>
          </w:p>
          <w:p w14:paraId="290CD90A" w14:textId="77777777" w:rsidR="00101F99" w:rsidRDefault="00101F99">
            <w:pPr>
              <w:pStyle w:val="TAL"/>
            </w:pPr>
            <w:r>
              <w:t>Minimum = 0.</w:t>
            </w:r>
          </w:p>
        </w:tc>
        <w:tc>
          <w:tcPr>
            <w:tcW w:w="2297" w:type="dxa"/>
            <w:tcBorders>
              <w:top w:val="single" w:sz="6" w:space="0" w:color="auto"/>
              <w:left w:val="single" w:sz="6" w:space="0" w:color="auto"/>
              <w:bottom w:val="single" w:sz="6" w:space="0" w:color="auto"/>
              <w:right w:val="single" w:sz="6" w:space="0" w:color="auto"/>
            </w:tcBorders>
          </w:tcPr>
          <w:p w14:paraId="6CEF1631" w14:textId="77777777" w:rsidR="00101F99" w:rsidRDefault="00101F99">
            <w:pPr>
              <w:pStyle w:val="TAL"/>
            </w:pPr>
          </w:p>
        </w:tc>
      </w:tr>
      <w:tr w:rsidR="00101F99" w14:paraId="59593289"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6B185A73" w14:textId="77777777" w:rsidR="00101F99" w:rsidRDefault="00101F99">
            <w:pPr>
              <w:pStyle w:val="TAL"/>
            </w:pPr>
            <w:proofErr w:type="spellStart"/>
            <w:r>
              <w:t>UintegerRm</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2052EA03" w14:textId="77777777" w:rsidR="00101F99" w:rsidRDefault="00101F99">
            <w:pPr>
              <w:pStyle w:val="TAL"/>
            </w:pPr>
            <w:r>
              <w:t>3GPP TS 29.571 [45]</w:t>
            </w:r>
          </w:p>
        </w:tc>
        <w:tc>
          <w:tcPr>
            <w:tcW w:w="2549" w:type="dxa"/>
            <w:tcBorders>
              <w:top w:val="single" w:sz="6" w:space="0" w:color="auto"/>
              <w:left w:val="single" w:sz="6" w:space="0" w:color="auto"/>
              <w:bottom w:val="single" w:sz="6" w:space="0" w:color="auto"/>
              <w:right w:val="single" w:sz="6" w:space="0" w:color="auto"/>
            </w:tcBorders>
            <w:hideMark/>
          </w:tcPr>
          <w:p w14:paraId="27E82EDD" w14:textId="77777777" w:rsidR="00101F99" w:rsidRDefault="00101F99">
            <w:pPr>
              <w:pStyle w:val="TAL"/>
            </w:pPr>
            <w:r>
              <w:t>This data type is defined in the same way as the "</w:t>
            </w:r>
            <w:proofErr w:type="spellStart"/>
            <w:r>
              <w:t>Uinteger</w:t>
            </w:r>
            <w:proofErr w:type="spellEnd"/>
            <w:r>
              <w:t>" data type, but with the OpenAPI "nullable: true" property.</w:t>
            </w:r>
          </w:p>
        </w:tc>
        <w:tc>
          <w:tcPr>
            <w:tcW w:w="2297" w:type="dxa"/>
            <w:tcBorders>
              <w:top w:val="single" w:sz="6" w:space="0" w:color="auto"/>
              <w:left w:val="single" w:sz="6" w:space="0" w:color="auto"/>
              <w:bottom w:val="single" w:sz="6" w:space="0" w:color="auto"/>
              <w:right w:val="single" w:sz="6" w:space="0" w:color="auto"/>
            </w:tcBorders>
          </w:tcPr>
          <w:p w14:paraId="115A897D" w14:textId="77777777" w:rsidR="00101F99" w:rsidRDefault="00101F99">
            <w:pPr>
              <w:pStyle w:val="TAL"/>
            </w:pPr>
          </w:p>
        </w:tc>
      </w:tr>
      <w:tr w:rsidR="00101F99" w14:paraId="6724FDEA" w14:textId="77777777" w:rsidTr="00101F99">
        <w:trPr>
          <w:jc w:val="center"/>
        </w:trPr>
        <w:tc>
          <w:tcPr>
            <w:tcW w:w="3087" w:type="dxa"/>
            <w:tcBorders>
              <w:top w:val="single" w:sz="6" w:space="0" w:color="auto"/>
              <w:left w:val="single" w:sz="6" w:space="0" w:color="auto"/>
              <w:bottom w:val="single" w:sz="6" w:space="0" w:color="auto"/>
              <w:right w:val="single" w:sz="6" w:space="0" w:color="auto"/>
            </w:tcBorders>
            <w:hideMark/>
          </w:tcPr>
          <w:p w14:paraId="4DF49F77" w14:textId="77777777" w:rsidR="00101F99" w:rsidRDefault="00101F99">
            <w:pPr>
              <w:pStyle w:val="TAL"/>
            </w:pPr>
            <w:proofErr w:type="spellStart"/>
            <w:r>
              <w:t>UplinkDownlinkSupport</w:t>
            </w:r>
            <w:proofErr w:type="spellEnd"/>
          </w:p>
        </w:tc>
        <w:tc>
          <w:tcPr>
            <w:tcW w:w="2028" w:type="dxa"/>
            <w:tcBorders>
              <w:top w:val="single" w:sz="6" w:space="0" w:color="auto"/>
              <w:left w:val="single" w:sz="6" w:space="0" w:color="auto"/>
              <w:bottom w:val="single" w:sz="6" w:space="0" w:color="auto"/>
              <w:right w:val="single" w:sz="6" w:space="0" w:color="auto"/>
            </w:tcBorders>
            <w:hideMark/>
          </w:tcPr>
          <w:p w14:paraId="3C966F13" w14:textId="77777777" w:rsidR="00101F99" w:rsidRDefault="00101F99">
            <w:pPr>
              <w:pStyle w:val="TAL"/>
            </w:pPr>
            <w:r>
              <w:t>3GPP TS 29.514 [52]</w:t>
            </w:r>
          </w:p>
        </w:tc>
        <w:tc>
          <w:tcPr>
            <w:tcW w:w="2549" w:type="dxa"/>
            <w:tcBorders>
              <w:top w:val="single" w:sz="6" w:space="0" w:color="auto"/>
              <w:left w:val="single" w:sz="6" w:space="0" w:color="auto"/>
              <w:bottom w:val="single" w:sz="6" w:space="0" w:color="auto"/>
              <w:right w:val="single" w:sz="6" w:space="0" w:color="auto"/>
            </w:tcBorders>
            <w:hideMark/>
          </w:tcPr>
          <w:p w14:paraId="722FF362" w14:textId="77777777" w:rsidR="00101F99" w:rsidRDefault="00101F99">
            <w:pPr>
              <w:pStyle w:val="TAL"/>
            </w:pPr>
            <w:r>
              <w:rPr>
                <w:rFonts w:cs="Arial"/>
                <w:szCs w:val="18"/>
              </w:rPr>
              <w:t>Provides L4S support information.</w:t>
            </w:r>
          </w:p>
        </w:tc>
        <w:tc>
          <w:tcPr>
            <w:tcW w:w="2297" w:type="dxa"/>
            <w:tcBorders>
              <w:top w:val="single" w:sz="6" w:space="0" w:color="auto"/>
              <w:left w:val="single" w:sz="6" w:space="0" w:color="auto"/>
              <w:bottom w:val="single" w:sz="6" w:space="0" w:color="auto"/>
              <w:right w:val="single" w:sz="6" w:space="0" w:color="auto"/>
            </w:tcBorders>
            <w:hideMark/>
          </w:tcPr>
          <w:p w14:paraId="3498DB62" w14:textId="77777777" w:rsidR="00101F99" w:rsidRDefault="00101F99">
            <w:pPr>
              <w:pStyle w:val="TAL"/>
            </w:pPr>
            <w:r>
              <w:t>L4S, GMEC</w:t>
            </w:r>
          </w:p>
        </w:tc>
      </w:tr>
      <w:tr w:rsidR="00101F99" w14:paraId="76A8E953" w14:textId="77777777" w:rsidTr="00101F99">
        <w:trPr>
          <w:jc w:val="center"/>
        </w:trPr>
        <w:tc>
          <w:tcPr>
            <w:tcW w:w="7664" w:type="dxa"/>
            <w:gridSpan w:val="3"/>
            <w:tcBorders>
              <w:top w:val="single" w:sz="6" w:space="0" w:color="auto"/>
              <w:left w:val="single" w:sz="6" w:space="0" w:color="auto"/>
              <w:bottom w:val="single" w:sz="6" w:space="0" w:color="auto"/>
              <w:right w:val="single" w:sz="6" w:space="0" w:color="auto"/>
            </w:tcBorders>
            <w:hideMark/>
          </w:tcPr>
          <w:p w14:paraId="112DE682" w14:textId="77777777" w:rsidR="00101F99" w:rsidRDefault="00101F99">
            <w:pPr>
              <w:pStyle w:val="TAN"/>
              <w:rPr>
                <w:lang w:eastAsia="zh-CN"/>
              </w:rPr>
            </w:pPr>
            <w:r>
              <w:t>NOTE 1:</w:t>
            </w:r>
            <w:r>
              <w:tab/>
            </w:r>
            <w:proofErr w:type="gramStart"/>
            <w:r>
              <w:rPr>
                <w:lang w:eastAsia="zh-CN"/>
              </w:rPr>
              <w:t>In order to</w:t>
            </w:r>
            <w:proofErr w:type="gramEnd"/>
            <w:r>
              <w:rPr>
                <w:lang w:eastAsia="zh-CN"/>
              </w:rPr>
              <w:t xml:space="preserve"> support a set of MAC addresses with a specific range in the traffic filter, feature MacAddressRange</w:t>
            </w:r>
            <w:r>
              <w:t>_5G</w:t>
            </w:r>
            <w:r>
              <w:rPr>
                <w:lang w:eastAsia="zh-CN"/>
              </w:rPr>
              <w:t xml:space="preserve"> as specified in clause 5.14.4 shall be supported.</w:t>
            </w:r>
          </w:p>
          <w:p w14:paraId="28F0BD4E" w14:textId="77777777" w:rsidR="00101F99" w:rsidRDefault="00101F99">
            <w:pPr>
              <w:pStyle w:val="TAN"/>
              <w:rPr>
                <w:lang w:eastAsia="zh-CN"/>
              </w:rPr>
            </w:pPr>
            <w:r>
              <w:rPr>
                <w:lang w:eastAsia="zh-CN"/>
              </w:rPr>
              <w:t>NOTE</w:t>
            </w:r>
            <w:r>
              <w:rPr>
                <w:lang w:val="en-US" w:eastAsia="zh-CN"/>
              </w:rPr>
              <w:t> 2:</w:t>
            </w:r>
            <w:r>
              <w:t xml:space="preserve"> </w:t>
            </w:r>
            <w:r>
              <w:tab/>
            </w:r>
            <w:r>
              <w:rPr>
                <w:lang w:eastAsia="zh-CN"/>
              </w:rPr>
              <w:t xml:space="preserve">In order to support QoS Monitoring, feature </w:t>
            </w:r>
            <w:r>
              <w:rPr>
                <w:rFonts w:cs="Arial"/>
                <w:szCs w:val="18"/>
                <w:lang w:eastAsia="zh-CN"/>
              </w:rPr>
              <w:t>QoSMonitoring_5G</w:t>
            </w:r>
            <w:r>
              <w:rPr>
                <w:lang w:eastAsia="zh-CN"/>
              </w:rPr>
              <w:t xml:space="preserve"> as specified in clause 5.14.4 shall be supported.</w:t>
            </w:r>
          </w:p>
        </w:tc>
        <w:tc>
          <w:tcPr>
            <w:tcW w:w="2297" w:type="dxa"/>
            <w:tcBorders>
              <w:top w:val="single" w:sz="6" w:space="0" w:color="auto"/>
              <w:left w:val="single" w:sz="6" w:space="0" w:color="auto"/>
              <w:bottom w:val="single" w:sz="6" w:space="0" w:color="auto"/>
              <w:right w:val="single" w:sz="6" w:space="0" w:color="auto"/>
            </w:tcBorders>
          </w:tcPr>
          <w:p w14:paraId="369B1607" w14:textId="77777777" w:rsidR="00101F99" w:rsidRDefault="00101F99">
            <w:pPr>
              <w:pStyle w:val="TAN"/>
            </w:pPr>
          </w:p>
        </w:tc>
      </w:tr>
    </w:tbl>
    <w:p w14:paraId="490C0CBD" w14:textId="77777777" w:rsidR="00101F99" w:rsidRDefault="00101F99" w:rsidP="00101F99"/>
    <w:p w14:paraId="6E51849A" w14:textId="77777777" w:rsidR="00101F99" w:rsidRDefault="00101F99" w:rsidP="00101F99">
      <w:r>
        <w:t xml:space="preserve">Table 5.14.2.1.1-2 specifies the data types defined for the </w:t>
      </w:r>
      <w:proofErr w:type="spellStart"/>
      <w:r>
        <w:t>AsSessionWithQoS</w:t>
      </w:r>
      <w:proofErr w:type="spellEnd"/>
      <w:r>
        <w:t xml:space="preserve"> API.</w:t>
      </w:r>
    </w:p>
    <w:p w14:paraId="4858EEE6" w14:textId="77777777" w:rsidR="00101F99" w:rsidRDefault="00101F99" w:rsidP="00101F99">
      <w:pPr>
        <w:pStyle w:val="TH"/>
      </w:pPr>
      <w:r>
        <w:lastRenderedPageBreak/>
        <w:t xml:space="preserve">Table 5.14.2.1.1-2: </w:t>
      </w:r>
      <w:proofErr w:type="spellStart"/>
      <w:r>
        <w:t>AsSessionWithQoS</w:t>
      </w:r>
      <w:proofErr w:type="spellEnd"/>
      <w:r>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101F99" w14:paraId="283C0374"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6D1B736" w14:textId="77777777" w:rsidR="00101F99" w:rsidRDefault="00101F99">
            <w:pPr>
              <w:pStyle w:val="TAH"/>
            </w:pPr>
            <w:r>
              <w:t>Data type</w:t>
            </w:r>
          </w:p>
        </w:tc>
        <w:tc>
          <w:tcPr>
            <w:tcW w:w="10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66E5B4D" w14:textId="77777777" w:rsidR="00101F99" w:rsidRDefault="00101F99">
            <w:pPr>
              <w:pStyle w:val="TAH"/>
            </w:pPr>
            <w:r>
              <w:t>Clause defined</w:t>
            </w:r>
          </w:p>
        </w:tc>
        <w:tc>
          <w:tcPr>
            <w:tcW w:w="42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2B153CA" w14:textId="77777777" w:rsidR="00101F99" w:rsidRDefault="00101F99">
            <w:pPr>
              <w:pStyle w:val="TAH"/>
            </w:pPr>
            <w:r>
              <w:t>Description</w:t>
            </w:r>
          </w:p>
        </w:tc>
        <w:tc>
          <w:tcPr>
            <w:tcW w:w="141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7E85CC6" w14:textId="77777777" w:rsidR="00101F99" w:rsidRDefault="00101F99">
            <w:pPr>
              <w:pStyle w:val="TAH"/>
            </w:pPr>
            <w:r>
              <w:t>Applicability</w:t>
            </w:r>
          </w:p>
        </w:tc>
      </w:tr>
      <w:tr w:rsidR="00101F99" w14:paraId="4033F9AC"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215D45CB" w14:textId="77777777" w:rsidR="00101F99" w:rsidRDefault="00101F99">
            <w:pPr>
              <w:pStyle w:val="TAL"/>
            </w:pPr>
            <w:proofErr w:type="spellStart"/>
            <w:r>
              <w:t>AdditionInfoAsSessionWithQos</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124B4F9F" w14:textId="77777777" w:rsidR="00101F99" w:rsidRDefault="00101F99">
            <w:pPr>
              <w:pStyle w:val="TAL"/>
            </w:pPr>
            <w:r>
              <w:t>5.14.2.1.11</w:t>
            </w:r>
          </w:p>
        </w:tc>
        <w:tc>
          <w:tcPr>
            <w:tcW w:w="4253" w:type="dxa"/>
            <w:tcBorders>
              <w:top w:val="single" w:sz="6" w:space="0" w:color="auto"/>
              <w:left w:val="single" w:sz="6" w:space="0" w:color="auto"/>
              <w:bottom w:val="single" w:sz="6" w:space="0" w:color="auto"/>
              <w:right w:val="single" w:sz="6" w:space="0" w:color="auto"/>
            </w:tcBorders>
            <w:vAlign w:val="center"/>
            <w:hideMark/>
          </w:tcPr>
          <w:p w14:paraId="6E3A3630" w14:textId="77777777" w:rsidR="00101F99" w:rsidRDefault="00101F99">
            <w:pPr>
              <w:pStyle w:val="TAL"/>
            </w:pPr>
            <w:r>
              <w:t>Describes additional error information specific for this API.</w:t>
            </w:r>
          </w:p>
        </w:tc>
        <w:tc>
          <w:tcPr>
            <w:tcW w:w="1412" w:type="dxa"/>
            <w:tcBorders>
              <w:top w:val="single" w:sz="6" w:space="0" w:color="auto"/>
              <w:left w:val="single" w:sz="6" w:space="0" w:color="auto"/>
              <w:bottom w:val="single" w:sz="6" w:space="0" w:color="auto"/>
              <w:right w:val="single" w:sz="6" w:space="0" w:color="auto"/>
            </w:tcBorders>
            <w:vAlign w:val="center"/>
          </w:tcPr>
          <w:p w14:paraId="4A3DCED1" w14:textId="77777777" w:rsidR="00101F99" w:rsidRDefault="00101F99">
            <w:pPr>
              <w:pStyle w:val="TAL"/>
            </w:pPr>
          </w:p>
        </w:tc>
      </w:tr>
      <w:tr w:rsidR="00101F99" w14:paraId="6AE14DA3"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24FE1BD8" w14:textId="77777777" w:rsidR="00101F99" w:rsidRDefault="00101F99">
            <w:pPr>
              <w:pStyle w:val="TAL"/>
            </w:pPr>
            <w:proofErr w:type="spellStart"/>
            <w:r>
              <w:t>AsSessionWithQoSSubscription</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437EF793" w14:textId="77777777" w:rsidR="00101F99" w:rsidRDefault="00101F99">
            <w:pPr>
              <w:pStyle w:val="TAC"/>
            </w:pPr>
            <w:r>
              <w:t>5.14.2.1.2</w:t>
            </w:r>
          </w:p>
        </w:tc>
        <w:tc>
          <w:tcPr>
            <w:tcW w:w="4253" w:type="dxa"/>
            <w:tcBorders>
              <w:top w:val="single" w:sz="6" w:space="0" w:color="auto"/>
              <w:left w:val="single" w:sz="6" w:space="0" w:color="auto"/>
              <w:bottom w:val="single" w:sz="6" w:space="0" w:color="auto"/>
              <w:right w:val="single" w:sz="6" w:space="0" w:color="auto"/>
            </w:tcBorders>
            <w:vAlign w:val="center"/>
            <w:hideMark/>
          </w:tcPr>
          <w:p w14:paraId="78EC8E87" w14:textId="77777777" w:rsidR="00101F99" w:rsidRDefault="00101F99">
            <w:pPr>
              <w:pStyle w:val="TAL"/>
            </w:pPr>
            <w:r>
              <w:t>Represents an individual AS session with required QoS subscription resource.</w:t>
            </w:r>
          </w:p>
        </w:tc>
        <w:tc>
          <w:tcPr>
            <w:tcW w:w="1412" w:type="dxa"/>
            <w:tcBorders>
              <w:top w:val="single" w:sz="6" w:space="0" w:color="auto"/>
              <w:left w:val="single" w:sz="6" w:space="0" w:color="auto"/>
              <w:bottom w:val="single" w:sz="6" w:space="0" w:color="auto"/>
              <w:right w:val="single" w:sz="6" w:space="0" w:color="auto"/>
            </w:tcBorders>
            <w:vAlign w:val="center"/>
          </w:tcPr>
          <w:p w14:paraId="2624BFDD" w14:textId="77777777" w:rsidR="00101F99" w:rsidRDefault="00101F99">
            <w:pPr>
              <w:pStyle w:val="TAL"/>
              <w:rPr>
                <w:rFonts w:cs="Arial"/>
                <w:szCs w:val="18"/>
                <w:lang w:eastAsia="ja-JP"/>
              </w:rPr>
            </w:pPr>
          </w:p>
        </w:tc>
      </w:tr>
      <w:tr w:rsidR="00101F99" w14:paraId="7D5A66DF"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606C4393" w14:textId="77777777" w:rsidR="00101F99" w:rsidRDefault="00101F99">
            <w:pPr>
              <w:pStyle w:val="TAL"/>
              <w:rPr>
                <w:lang w:eastAsia="ja-JP"/>
              </w:rPr>
            </w:pPr>
            <w:proofErr w:type="spellStart"/>
            <w:r>
              <w:t>AsSessionWithQoSSubscriptionPatch</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346944D5" w14:textId="77777777" w:rsidR="00101F99" w:rsidRDefault="00101F99">
            <w:pPr>
              <w:pStyle w:val="TAC"/>
              <w:rPr>
                <w:lang w:eastAsia="ja-JP"/>
              </w:rPr>
            </w:pPr>
            <w:r>
              <w:rPr>
                <w:lang w:eastAsia="ja-JP"/>
              </w:rPr>
              <w:t>5.14.2.1.3</w:t>
            </w:r>
          </w:p>
        </w:tc>
        <w:tc>
          <w:tcPr>
            <w:tcW w:w="4253" w:type="dxa"/>
            <w:tcBorders>
              <w:top w:val="single" w:sz="6" w:space="0" w:color="auto"/>
              <w:left w:val="single" w:sz="6" w:space="0" w:color="auto"/>
              <w:bottom w:val="single" w:sz="6" w:space="0" w:color="auto"/>
              <w:right w:val="single" w:sz="6" w:space="0" w:color="auto"/>
            </w:tcBorders>
            <w:vAlign w:val="center"/>
            <w:hideMark/>
          </w:tcPr>
          <w:p w14:paraId="45825E78" w14:textId="77777777" w:rsidR="00101F99" w:rsidRDefault="00101F99">
            <w:pPr>
              <w:pStyle w:val="TAL"/>
            </w:pPr>
            <w:r>
              <w:t>Represents parameters to modify an AS session with specific QoS subscription.</w:t>
            </w:r>
          </w:p>
        </w:tc>
        <w:tc>
          <w:tcPr>
            <w:tcW w:w="1412" w:type="dxa"/>
            <w:tcBorders>
              <w:top w:val="single" w:sz="6" w:space="0" w:color="auto"/>
              <w:left w:val="single" w:sz="6" w:space="0" w:color="auto"/>
              <w:bottom w:val="single" w:sz="6" w:space="0" w:color="auto"/>
              <w:right w:val="single" w:sz="6" w:space="0" w:color="auto"/>
            </w:tcBorders>
            <w:vAlign w:val="center"/>
          </w:tcPr>
          <w:p w14:paraId="356EF930" w14:textId="77777777" w:rsidR="00101F99" w:rsidRDefault="00101F99">
            <w:pPr>
              <w:pStyle w:val="TAL"/>
              <w:rPr>
                <w:rFonts w:cs="Arial"/>
                <w:szCs w:val="18"/>
                <w:lang w:eastAsia="ja-JP"/>
              </w:rPr>
            </w:pPr>
          </w:p>
        </w:tc>
      </w:tr>
      <w:tr w:rsidR="00101F99" w14:paraId="3B7C91A8"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1029814F" w14:textId="77777777" w:rsidR="00101F99" w:rsidRDefault="00101F99">
            <w:pPr>
              <w:pStyle w:val="TAL"/>
            </w:pPr>
            <w:proofErr w:type="spellStart"/>
            <w:r>
              <w:t>AsSessionMediaComponent</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235276C3" w14:textId="77777777" w:rsidR="00101F99" w:rsidRDefault="00101F99">
            <w:pPr>
              <w:pStyle w:val="TAC"/>
              <w:rPr>
                <w:lang w:eastAsia="ja-JP"/>
              </w:rPr>
            </w:pPr>
            <w:r>
              <w:rPr>
                <w:lang w:eastAsia="ja-JP"/>
              </w:rPr>
              <w:t>5.14.2.1.13</w:t>
            </w:r>
          </w:p>
        </w:tc>
        <w:tc>
          <w:tcPr>
            <w:tcW w:w="4253" w:type="dxa"/>
            <w:tcBorders>
              <w:top w:val="single" w:sz="6" w:space="0" w:color="auto"/>
              <w:left w:val="single" w:sz="6" w:space="0" w:color="auto"/>
              <w:bottom w:val="single" w:sz="6" w:space="0" w:color="auto"/>
              <w:right w:val="single" w:sz="6" w:space="0" w:color="auto"/>
            </w:tcBorders>
            <w:vAlign w:val="center"/>
            <w:hideMark/>
          </w:tcPr>
          <w:p w14:paraId="2DA2E01F" w14:textId="77777777" w:rsidR="00101F99" w:rsidRDefault="00101F99">
            <w:pPr>
              <w:pStyle w:val="TAL"/>
            </w:pPr>
            <w:r>
              <w:t>Represents media component data for a multi-modal service. It contains service data flow information for a single modal data flow of a multi-modal service.</w:t>
            </w:r>
          </w:p>
        </w:tc>
        <w:tc>
          <w:tcPr>
            <w:tcW w:w="1412" w:type="dxa"/>
            <w:tcBorders>
              <w:top w:val="single" w:sz="6" w:space="0" w:color="auto"/>
              <w:left w:val="single" w:sz="6" w:space="0" w:color="auto"/>
              <w:bottom w:val="single" w:sz="6" w:space="0" w:color="auto"/>
              <w:right w:val="single" w:sz="6" w:space="0" w:color="auto"/>
            </w:tcBorders>
            <w:vAlign w:val="center"/>
            <w:hideMark/>
          </w:tcPr>
          <w:p w14:paraId="5C7CD176" w14:textId="77777777" w:rsidR="00101F99" w:rsidRDefault="00101F99">
            <w:pPr>
              <w:pStyle w:val="TAL"/>
              <w:rPr>
                <w:rFonts w:cs="Arial"/>
                <w:szCs w:val="18"/>
                <w:lang w:eastAsia="ja-JP"/>
              </w:rPr>
            </w:pPr>
            <w:proofErr w:type="spellStart"/>
            <w:r>
              <w:rPr>
                <w:rFonts w:cs="Arial"/>
                <w:szCs w:val="18"/>
              </w:rPr>
              <w:t>MultiMedia</w:t>
            </w:r>
            <w:proofErr w:type="spellEnd"/>
          </w:p>
        </w:tc>
      </w:tr>
      <w:tr w:rsidR="00101F99" w14:paraId="490E358B"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34ECA230" w14:textId="77777777" w:rsidR="00101F99" w:rsidRDefault="00101F99">
            <w:pPr>
              <w:pStyle w:val="TAL"/>
            </w:pPr>
            <w:proofErr w:type="spellStart"/>
            <w:r>
              <w:t>AsSessionMediaComponentRm</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7516E234" w14:textId="77777777" w:rsidR="00101F99" w:rsidRDefault="00101F99">
            <w:pPr>
              <w:pStyle w:val="TAC"/>
              <w:rPr>
                <w:lang w:eastAsia="ja-JP"/>
              </w:rPr>
            </w:pPr>
            <w:r>
              <w:rPr>
                <w:lang w:eastAsia="ja-JP"/>
              </w:rPr>
              <w:t>5.14.2.1.14</w:t>
            </w:r>
          </w:p>
        </w:tc>
        <w:tc>
          <w:tcPr>
            <w:tcW w:w="4253" w:type="dxa"/>
            <w:tcBorders>
              <w:top w:val="single" w:sz="6" w:space="0" w:color="auto"/>
              <w:left w:val="single" w:sz="6" w:space="0" w:color="auto"/>
              <w:bottom w:val="single" w:sz="6" w:space="0" w:color="auto"/>
              <w:right w:val="single" w:sz="6" w:space="0" w:color="auto"/>
            </w:tcBorders>
            <w:vAlign w:val="center"/>
            <w:hideMark/>
          </w:tcPr>
          <w:p w14:paraId="09F0CBC5" w14:textId="77777777" w:rsidR="00101F99" w:rsidRDefault="00101F99">
            <w:pPr>
              <w:pStyle w:val="TAL"/>
            </w:pPr>
            <w:r>
              <w:t xml:space="preserve">Represents the same as the </w:t>
            </w:r>
            <w:proofErr w:type="spellStart"/>
            <w:r>
              <w:t>AsSessionMediaComponent</w:t>
            </w:r>
            <w:proofErr w:type="spellEnd"/>
            <w:r>
              <w:t xml:space="preserve"> data type but with the "nullable: true" property.</w:t>
            </w:r>
          </w:p>
        </w:tc>
        <w:tc>
          <w:tcPr>
            <w:tcW w:w="1412" w:type="dxa"/>
            <w:tcBorders>
              <w:top w:val="single" w:sz="6" w:space="0" w:color="auto"/>
              <w:left w:val="single" w:sz="6" w:space="0" w:color="auto"/>
              <w:bottom w:val="single" w:sz="6" w:space="0" w:color="auto"/>
              <w:right w:val="single" w:sz="6" w:space="0" w:color="auto"/>
            </w:tcBorders>
            <w:vAlign w:val="center"/>
            <w:hideMark/>
          </w:tcPr>
          <w:p w14:paraId="75C6072D" w14:textId="77777777" w:rsidR="00101F99" w:rsidRDefault="00101F99">
            <w:pPr>
              <w:pStyle w:val="TAL"/>
              <w:rPr>
                <w:rFonts w:cs="Arial"/>
                <w:szCs w:val="18"/>
                <w:lang w:eastAsia="ja-JP"/>
              </w:rPr>
            </w:pPr>
            <w:proofErr w:type="spellStart"/>
            <w:r>
              <w:rPr>
                <w:rFonts w:cs="Arial"/>
                <w:szCs w:val="18"/>
              </w:rPr>
              <w:t>MultiMedia</w:t>
            </w:r>
            <w:proofErr w:type="spellEnd"/>
          </w:p>
        </w:tc>
      </w:tr>
      <w:tr w:rsidR="00101F99" w14:paraId="45C7D085"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4128FA6D" w14:textId="77777777" w:rsidR="00101F99" w:rsidRDefault="00101F99">
            <w:pPr>
              <w:pStyle w:val="TAL"/>
            </w:pPr>
            <w:proofErr w:type="spellStart"/>
            <w:r>
              <w:t>MultiModalFlows</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5C1BF4C6" w14:textId="77777777" w:rsidR="00101F99" w:rsidRDefault="00101F99">
            <w:pPr>
              <w:pStyle w:val="TAC"/>
              <w:rPr>
                <w:lang w:eastAsia="ja-JP"/>
              </w:rPr>
            </w:pPr>
            <w:r>
              <w:rPr>
                <w:lang w:eastAsia="ja-JP"/>
              </w:rPr>
              <w:t>5.14.2.1.15</w:t>
            </w:r>
          </w:p>
        </w:tc>
        <w:tc>
          <w:tcPr>
            <w:tcW w:w="4253" w:type="dxa"/>
            <w:tcBorders>
              <w:top w:val="single" w:sz="6" w:space="0" w:color="auto"/>
              <w:left w:val="single" w:sz="6" w:space="0" w:color="auto"/>
              <w:bottom w:val="single" w:sz="6" w:space="0" w:color="auto"/>
              <w:right w:val="single" w:sz="6" w:space="0" w:color="auto"/>
            </w:tcBorders>
            <w:vAlign w:val="center"/>
            <w:hideMark/>
          </w:tcPr>
          <w:p w14:paraId="378A2D37" w14:textId="77777777" w:rsidR="00101F99" w:rsidRDefault="00101F99">
            <w:pPr>
              <w:pStyle w:val="TAL"/>
            </w:pPr>
            <w:r>
              <w:t>Represents flow information within a single-modal data flow for a multi-modal service.</w:t>
            </w:r>
          </w:p>
        </w:tc>
        <w:tc>
          <w:tcPr>
            <w:tcW w:w="1412" w:type="dxa"/>
            <w:tcBorders>
              <w:top w:val="single" w:sz="6" w:space="0" w:color="auto"/>
              <w:left w:val="single" w:sz="6" w:space="0" w:color="auto"/>
              <w:bottom w:val="single" w:sz="6" w:space="0" w:color="auto"/>
              <w:right w:val="single" w:sz="6" w:space="0" w:color="auto"/>
            </w:tcBorders>
            <w:vAlign w:val="center"/>
            <w:hideMark/>
          </w:tcPr>
          <w:p w14:paraId="4AF5764A" w14:textId="77777777" w:rsidR="00101F99" w:rsidRDefault="00101F99">
            <w:pPr>
              <w:pStyle w:val="TAL"/>
              <w:rPr>
                <w:rFonts w:cs="Arial"/>
                <w:szCs w:val="18"/>
                <w:lang w:eastAsia="ja-JP"/>
              </w:rPr>
            </w:pPr>
            <w:proofErr w:type="spellStart"/>
            <w:r>
              <w:rPr>
                <w:rFonts w:cs="Arial"/>
                <w:szCs w:val="18"/>
              </w:rPr>
              <w:t>MultiMedia</w:t>
            </w:r>
            <w:proofErr w:type="spellEnd"/>
          </w:p>
        </w:tc>
      </w:tr>
      <w:tr w:rsidR="00101F99" w14:paraId="777A7807"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1D975DC7" w14:textId="77777777" w:rsidR="00101F99" w:rsidRDefault="00101F99">
            <w:pPr>
              <w:pStyle w:val="TAL"/>
            </w:pPr>
            <w:proofErr w:type="spellStart"/>
            <w:r>
              <w:t>ProblemDetailsAsSessionWithQos</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52F55E81" w14:textId="77777777" w:rsidR="00101F99" w:rsidRDefault="00101F99">
            <w:pPr>
              <w:pStyle w:val="TAC"/>
              <w:rPr>
                <w:lang w:eastAsia="ja-JP"/>
              </w:rPr>
            </w:pPr>
            <w:r>
              <w:rPr>
                <w:lang w:eastAsia="ja-JP"/>
              </w:rPr>
              <w:t>5.14.2.1.12</w:t>
            </w:r>
          </w:p>
        </w:tc>
        <w:tc>
          <w:tcPr>
            <w:tcW w:w="4253" w:type="dxa"/>
            <w:tcBorders>
              <w:top w:val="single" w:sz="6" w:space="0" w:color="auto"/>
              <w:left w:val="single" w:sz="6" w:space="0" w:color="auto"/>
              <w:bottom w:val="single" w:sz="6" w:space="0" w:color="auto"/>
              <w:right w:val="single" w:sz="6" w:space="0" w:color="auto"/>
            </w:tcBorders>
            <w:vAlign w:val="center"/>
            <w:hideMark/>
          </w:tcPr>
          <w:p w14:paraId="2A375215" w14:textId="77777777" w:rsidR="00101F99" w:rsidRDefault="00101F99">
            <w:pPr>
              <w:pStyle w:val="TAL"/>
            </w:pPr>
            <w:proofErr w:type="spellStart"/>
            <w:r>
              <w:t>ProblemDetails</w:t>
            </w:r>
            <w:proofErr w:type="spellEnd"/>
            <w:r>
              <w:t xml:space="preserve"> as defined in clause 5.2.12.12 extended with specific error information for this API, as described in </w:t>
            </w:r>
            <w:proofErr w:type="spellStart"/>
            <w:r>
              <w:t>AdditionInfoAsSessionWithQos</w:t>
            </w:r>
            <w:proofErr w:type="spellEnd"/>
            <w:r>
              <w:t>.</w:t>
            </w:r>
          </w:p>
        </w:tc>
        <w:tc>
          <w:tcPr>
            <w:tcW w:w="1412" w:type="dxa"/>
            <w:tcBorders>
              <w:top w:val="single" w:sz="6" w:space="0" w:color="auto"/>
              <w:left w:val="single" w:sz="6" w:space="0" w:color="auto"/>
              <w:bottom w:val="single" w:sz="6" w:space="0" w:color="auto"/>
              <w:right w:val="single" w:sz="6" w:space="0" w:color="auto"/>
            </w:tcBorders>
            <w:vAlign w:val="center"/>
          </w:tcPr>
          <w:p w14:paraId="2754B397" w14:textId="77777777" w:rsidR="00101F99" w:rsidRDefault="00101F99">
            <w:pPr>
              <w:pStyle w:val="TAL"/>
              <w:rPr>
                <w:rFonts w:cs="Arial"/>
                <w:szCs w:val="18"/>
                <w:lang w:eastAsia="ja-JP"/>
              </w:rPr>
            </w:pPr>
          </w:p>
        </w:tc>
      </w:tr>
      <w:tr w:rsidR="00101F99" w14:paraId="51C55824"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305B8C05" w14:textId="77777777" w:rsidR="00101F99" w:rsidRDefault="00101F99">
            <w:pPr>
              <w:pStyle w:val="TAL"/>
            </w:pPr>
            <w:proofErr w:type="spellStart"/>
            <w:r>
              <w:t>QosMonitoringInformation</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43176FD0" w14:textId="77777777" w:rsidR="00101F99" w:rsidRDefault="00101F99">
            <w:pPr>
              <w:pStyle w:val="TAC"/>
            </w:pPr>
            <w:r>
              <w:t>5.14.2.1.6</w:t>
            </w:r>
          </w:p>
        </w:tc>
        <w:tc>
          <w:tcPr>
            <w:tcW w:w="4253" w:type="dxa"/>
            <w:tcBorders>
              <w:top w:val="single" w:sz="6" w:space="0" w:color="auto"/>
              <w:left w:val="single" w:sz="6" w:space="0" w:color="auto"/>
              <w:bottom w:val="single" w:sz="6" w:space="0" w:color="auto"/>
              <w:right w:val="single" w:sz="6" w:space="0" w:color="auto"/>
            </w:tcBorders>
            <w:vAlign w:val="center"/>
            <w:hideMark/>
          </w:tcPr>
          <w:p w14:paraId="752949CA" w14:textId="77777777" w:rsidR="00101F99" w:rsidRDefault="00101F99">
            <w:pPr>
              <w:pStyle w:val="TAL"/>
            </w:pPr>
            <w:r>
              <w:t>Represents QoS monitoring information.</w:t>
            </w:r>
          </w:p>
        </w:tc>
        <w:tc>
          <w:tcPr>
            <w:tcW w:w="1412" w:type="dxa"/>
            <w:tcBorders>
              <w:top w:val="single" w:sz="6" w:space="0" w:color="auto"/>
              <w:left w:val="single" w:sz="6" w:space="0" w:color="auto"/>
              <w:bottom w:val="single" w:sz="6" w:space="0" w:color="auto"/>
              <w:right w:val="single" w:sz="6" w:space="0" w:color="auto"/>
            </w:tcBorders>
            <w:vAlign w:val="center"/>
            <w:hideMark/>
          </w:tcPr>
          <w:p w14:paraId="4C00B24F" w14:textId="77777777" w:rsidR="00101F99" w:rsidRDefault="00101F99">
            <w:pPr>
              <w:pStyle w:val="TAL"/>
              <w:rPr>
                <w:rFonts w:cs="Arial"/>
                <w:szCs w:val="18"/>
                <w:lang w:eastAsia="ja-JP"/>
              </w:rPr>
            </w:pPr>
            <w:r>
              <w:rPr>
                <w:rFonts w:cs="Arial"/>
                <w:szCs w:val="18"/>
              </w:rPr>
              <w:t>QoSMonitoring_5G,</w:t>
            </w:r>
            <w:r>
              <w:rPr>
                <w:rFonts w:cs="Arial"/>
              </w:rPr>
              <w:t xml:space="preserve"> ListUE_5G</w:t>
            </w:r>
          </w:p>
        </w:tc>
      </w:tr>
      <w:tr w:rsidR="00101F99" w14:paraId="20C2FAEE"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1AD335F2" w14:textId="77777777" w:rsidR="00101F99" w:rsidRDefault="00101F99">
            <w:pPr>
              <w:pStyle w:val="TAL"/>
            </w:pPr>
            <w:proofErr w:type="spellStart"/>
            <w:r>
              <w:t>QosMonitoringInformationRm</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33C948BA" w14:textId="77777777" w:rsidR="00101F99" w:rsidRDefault="00101F99">
            <w:pPr>
              <w:pStyle w:val="TAC"/>
            </w:pPr>
            <w:r>
              <w:t>5.14.2.1.7</w:t>
            </w:r>
          </w:p>
        </w:tc>
        <w:tc>
          <w:tcPr>
            <w:tcW w:w="4253" w:type="dxa"/>
            <w:tcBorders>
              <w:top w:val="single" w:sz="6" w:space="0" w:color="auto"/>
              <w:left w:val="single" w:sz="6" w:space="0" w:color="auto"/>
              <w:bottom w:val="single" w:sz="6" w:space="0" w:color="auto"/>
              <w:right w:val="single" w:sz="6" w:space="0" w:color="auto"/>
            </w:tcBorders>
            <w:vAlign w:val="center"/>
            <w:hideMark/>
          </w:tcPr>
          <w:p w14:paraId="4BF7C9CE" w14:textId="77777777" w:rsidR="00101F99" w:rsidRDefault="00101F99">
            <w:pPr>
              <w:pStyle w:val="TAL"/>
            </w:pPr>
            <w:r>
              <w:t xml:space="preserve">Represents the same as the </w:t>
            </w:r>
            <w:proofErr w:type="spellStart"/>
            <w:r>
              <w:t>QosMonitoringInformation</w:t>
            </w:r>
            <w:proofErr w:type="spellEnd"/>
            <w:r>
              <w:t xml:space="preserve"> data type but with the "nullable: true" property.</w:t>
            </w:r>
          </w:p>
          <w:p w14:paraId="7C05D38D" w14:textId="77777777" w:rsidR="00101F99" w:rsidRDefault="00101F99">
            <w:pPr>
              <w:pStyle w:val="TAL"/>
            </w:pPr>
            <w:r>
              <w:t>The "nullable: true" property is applicable only if the "</w:t>
            </w:r>
            <w:proofErr w:type="spellStart"/>
            <w:r>
              <w:rPr>
                <w:lang w:eastAsia="zh-CN"/>
              </w:rPr>
              <w:t>EnQoSMon</w:t>
            </w:r>
            <w:proofErr w:type="spellEnd"/>
            <w:r>
              <w:t>"</w:t>
            </w:r>
            <w:r>
              <w:rPr>
                <w:lang w:eastAsia="zh-CN"/>
              </w:rPr>
              <w:t xml:space="preserve"> feature is supported.</w:t>
            </w:r>
          </w:p>
        </w:tc>
        <w:tc>
          <w:tcPr>
            <w:tcW w:w="1412" w:type="dxa"/>
            <w:tcBorders>
              <w:top w:val="single" w:sz="6" w:space="0" w:color="auto"/>
              <w:left w:val="single" w:sz="6" w:space="0" w:color="auto"/>
              <w:bottom w:val="single" w:sz="6" w:space="0" w:color="auto"/>
              <w:right w:val="single" w:sz="6" w:space="0" w:color="auto"/>
            </w:tcBorders>
            <w:vAlign w:val="center"/>
            <w:hideMark/>
          </w:tcPr>
          <w:p w14:paraId="0691C1C3" w14:textId="77777777" w:rsidR="00101F99" w:rsidRDefault="00101F99">
            <w:pPr>
              <w:pStyle w:val="TAL"/>
              <w:rPr>
                <w:rFonts w:cs="Arial"/>
                <w:szCs w:val="18"/>
              </w:rPr>
            </w:pPr>
            <w:r>
              <w:rPr>
                <w:rFonts w:cs="Arial"/>
                <w:szCs w:val="18"/>
              </w:rPr>
              <w:t>QoSMonitoring_5G,</w:t>
            </w:r>
            <w:r>
              <w:rPr>
                <w:rFonts w:cs="Arial"/>
              </w:rPr>
              <w:t xml:space="preserve"> ListUE_5G</w:t>
            </w:r>
          </w:p>
        </w:tc>
      </w:tr>
      <w:tr w:rsidR="00101F99" w14:paraId="74654CD8"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732152ED" w14:textId="77777777" w:rsidR="00101F99" w:rsidRDefault="00101F99">
            <w:pPr>
              <w:pStyle w:val="TAL"/>
            </w:pPr>
            <w:proofErr w:type="spellStart"/>
            <w:r>
              <w:t>QosMonitoringReport</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60773F76" w14:textId="77777777" w:rsidR="00101F99" w:rsidRDefault="00101F99">
            <w:pPr>
              <w:pStyle w:val="TAC"/>
            </w:pPr>
            <w:r>
              <w:t>5.14.2.1.8</w:t>
            </w:r>
          </w:p>
        </w:tc>
        <w:tc>
          <w:tcPr>
            <w:tcW w:w="4253" w:type="dxa"/>
            <w:tcBorders>
              <w:top w:val="single" w:sz="6" w:space="0" w:color="auto"/>
              <w:left w:val="single" w:sz="6" w:space="0" w:color="auto"/>
              <w:bottom w:val="single" w:sz="6" w:space="0" w:color="auto"/>
              <w:right w:val="single" w:sz="6" w:space="0" w:color="auto"/>
            </w:tcBorders>
            <w:vAlign w:val="center"/>
            <w:hideMark/>
          </w:tcPr>
          <w:p w14:paraId="59CA8B53" w14:textId="77777777" w:rsidR="00101F99" w:rsidRDefault="00101F99">
            <w:pPr>
              <w:pStyle w:val="TAL"/>
            </w:pPr>
            <w:r>
              <w:t>Represents a QoS monitoring report.</w:t>
            </w:r>
          </w:p>
        </w:tc>
        <w:tc>
          <w:tcPr>
            <w:tcW w:w="1412" w:type="dxa"/>
            <w:tcBorders>
              <w:top w:val="single" w:sz="6" w:space="0" w:color="auto"/>
              <w:left w:val="single" w:sz="6" w:space="0" w:color="auto"/>
              <w:bottom w:val="single" w:sz="6" w:space="0" w:color="auto"/>
              <w:right w:val="single" w:sz="6" w:space="0" w:color="auto"/>
            </w:tcBorders>
            <w:vAlign w:val="center"/>
            <w:hideMark/>
          </w:tcPr>
          <w:p w14:paraId="4A4FD9DA" w14:textId="77777777" w:rsidR="00101F99" w:rsidRDefault="00101F99">
            <w:pPr>
              <w:pStyle w:val="TAL"/>
              <w:rPr>
                <w:rFonts w:cs="Arial"/>
                <w:szCs w:val="18"/>
              </w:rPr>
            </w:pPr>
            <w:r>
              <w:rPr>
                <w:rFonts w:cs="Arial"/>
                <w:szCs w:val="18"/>
              </w:rPr>
              <w:t>QoSMonitoring_5G,</w:t>
            </w:r>
            <w:r>
              <w:rPr>
                <w:rFonts w:cs="Arial"/>
              </w:rPr>
              <w:t xml:space="preserve"> ListUE_5G</w:t>
            </w:r>
          </w:p>
        </w:tc>
      </w:tr>
      <w:tr w:rsidR="00101F99" w14:paraId="36FDF61A"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6D41F3B3" w14:textId="77777777" w:rsidR="00101F99" w:rsidRDefault="00101F99">
            <w:pPr>
              <w:pStyle w:val="TAL"/>
            </w:pPr>
            <w:proofErr w:type="spellStart"/>
            <w:r>
              <w:rPr>
                <w:lang w:eastAsia="zh-CN"/>
              </w:rPr>
              <w:t>TscQosRequirement</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162F1656" w14:textId="77777777" w:rsidR="00101F99" w:rsidRDefault="00101F99">
            <w:pPr>
              <w:pStyle w:val="TAC"/>
            </w:pPr>
            <w:r>
              <w:t>5.14.2.1.9</w:t>
            </w:r>
          </w:p>
        </w:tc>
        <w:tc>
          <w:tcPr>
            <w:tcW w:w="4253" w:type="dxa"/>
            <w:tcBorders>
              <w:top w:val="single" w:sz="6" w:space="0" w:color="auto"/>
              <w:left w:val="single" w:sz="6" w:space="0" w:color="auto"/>
              <w:bottom w:val="single" w:sz="6" w:space="0" w:color="auto"/>
              <w:right w:val="single" w:sz="6" w:space="0" w:color="auto"/>
            </w:tcBorders>
            <w:vAlign w:val="center"/>
            <w:hideMark/>
          </w:tcPr>
          <w:p w14:paraId="2778A1E8" w14:textId="77777777" w:rsidR="00101F99" w:rsidRDefault="00101F99">
            <w:pPr>
              <w:pStyle w:val="TAL"/>
            </w:pPr>
            <w:r>
              <w:t>Represents QoS requirements for time sensitive communication.</w:t>
            </w:r>
          </w:p>
        </w:tc>
        <w:tc>
          <w:tcPr>
            <w:tcW w:w="1412" w:type="dxa"/>
            <w:tcBorders>
              <w:top w:val="single" w:sz="6" w:space="0" w:color="auto"/>
              <w:left w:val="single" w:sz="6" w:space="0" w:color="auto"/>
              <w:bottom w:val="single" w:sz="6" w:space="0" w:color="auto"/>
              <w:right w:val="single" w:sz="6" w:space="0" w:color="auto"/>
            </w:tcBorders>
            <w:vAlign w:val="center"/>
            <w:hideMark/>
          </w:tcPr>
          <w:p w14:paraId="59E811C1" w14:textId="77777777" w:rsidR="00101F99" w:rsidRDefault="00101F99">
            <w:pPr>
              <w:pStyle w:val="TAL"/>
              <w:rPr>
                <w:rFonts w:cs="Arial"/>
                <w:szCs w:val="18"/>
              </w:rPr>
            </w:pPr>
            <w:r>
              <w:rPr>
                <w:rFonts w:cs="Arial"/>
                <w:szCs w:val="18"/>
                <w:lang w:eastAsia="zh-CN"/>
              </w:rPr>
              <w:t xml:space="preserve">TSC_5G, </w:t>
            </w:r>
            <w:r>
              <w:t>GMEC</w:t>
            </w:r>
          </w:p>
        </w:tc>
      </w:tr>
      <w:tr w:rsidR="00101F99" w14:paraId="3B800AF7"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47D706E1" w14:textId="77777777" w:rsidR="00101F99" w:rsidRDefault="00101F99">
            <w:pPr>
              <w:pStyle w:val="TAL"/>
            </w:pPr>
            <w:proofErr w:type="spellStart"/>
            <w:r>
              <w:rPr>
                <w:lang w:eastAsia="zh-CN"/>
              </w:rPr>
              <w:t>TscQosRequirementRm</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1F2FD1DD" w14:textId="77777777" w:rsidR="00101F99" w:rsidRDefault="00101F99">
            <w:pPr>
              <w:pStyle w:val="TAC"/>
            </w:pPr>
            <w:r>
              <w:t>5.14.2.1.10</w:t>
            </w:r>
          </w:p>
        </w:tc>
        <w:tc>
          <w:tcPr>
            <w:tcW w:w="4253" w:type="dxa"/>
            <w:tcBorders>
              <w:top w:val="single" w:sz="6" w:space="0" w:color="auto"/>
              <w:left w:val="single" w:sz="6" w:space="0" w:color="auto"/>
              <w:bottom w:val="single" w:sz="6" w:space="0" w:color="auto"/>
              <w:right w:val="single" w:sz="6" w:space="0" w:color="auto"/>
            </w:tcBorders>
            <w:vAlign w:val="center"/>
            <w:hideMark/>
          </w:tcPr>
          <w:p w14:paraId="0892C2E3" w14:textId="77777777" w:rsidR="00101F99" w:rsidRDefault="00101F99">
            <w:pPr>
              <w:pStyle w:val="TAL"/>
            </w:pPr>
            <w:r>
              <w:t xml:space="preserve">Represents the same as the </w:t>
            </w:r>
            <w:proofErr w:type="spellStart"/>
            <w:r>
              <w:t>TscQosRequirement</w:t>
            </w:r>
            <w:proofErr w:type="spellEnd"/>
            <w:r>
              <w:t xml:space="preserve"> data type but with the "nullable: true" property.</w:t>
            </w:r>
          </w:p>
        </w:tc>
        <w:tc>
          <w:tcPr>
            <w:tcW w:w="1412" w:type="dxa"/>
            <w:tcBorders>
              <w:top w:val="single" w:sz="6" w:space="0" w:color="auto"/>
              <w:left w:val="single" w:sz="6" w:space="0" w:color="auto"/>
              <w:bottom w:val="single" w:sz="6" w:space="0" w:color="auto"/>
              <w:right w:val="single" w:sz="6" w:space="0" w:color="auto"/>
            </w:tcBorders>
            <w:vAlign w:val="center"/>
            <w:hideMark/>
          </w:tcPr>
          <w:p w14:paraId="014B2967" w14:textId="77777777" w:rsidR="00101F99" w:rsidRDefault="00101F99">
            <w:pPr>
              <w:pStyle w:val="TAL"/>
              <w:rPr>
                <w:rFonts w:cs="Arial"/>
                <w:szCs w:val="18"/>
              </w:rPr>
            </w:pPr>
            <w:r>
              <w:rPr>
                <w:rFonts w:cs="Arial"/>
                <w:szCs w:val="18"/>
                <w:lang w:eastAsia="zh-CN"/>
              </w:rPr>
              <w:t xml:space="preserve">TSC_5G, </w:t>
            </w:r>
            <w:r>
              <w:t>GMEC</w:t>
            </w:r>
          </w:p>
        </w:tc>
      </w:tr>
      <w:tr w:rsidR="00101F99" w14:paraId="0C521633"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3A318890" w14:textId="77777777" w:rsidR="00101F99" w:rsidRDefault="00101F99">
            <w:pPr>
              <w:pStyle w:val="TAL"/>
            </w:pPr>
            <w:proofErr w:type="spellStart"/>
            <w:r>
              <w:t>UserPlane</w:t>
            </w:r>
            <w:r>
              <w:rPr>
                <w:lang w:eastAsia="zh-CN"/>
              </w:rPr>
              <w:t>Event</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1950D1A9" w14:textId="77777777" w:rsidR="00101F99" w:rsidRDefault="00101F99">
            <w:pPr>
              <w:pStyle w:val="TAC"/>
            </w:pPr>
            <w:r>
              <w:t>5.14.2.2.3</w:t>
            </w:r>
          </w:p>
        </w:tc>
        <w:tc>
          <w:tcPr>
            <w:tcW w:w="4253" w:type="dxa"/>
            <w:tcBorders>
              <w:top w:val="single" w:sz="6" w:space="0" w:color="auto"/>
              <w:left w:val="single" w:sz="6" w:space="0" w:color="auto"/>
              <w:bottom w:val="single" w:sz="6" w:space="0" w:color="auto"/>
              <w:right w:val="single" w:sz="6" w:space="0" w:color="auto"/>
            </w:tcBorders>
            <w:vAlign w:val="center"/>
            <w:hideMark/>
          </w:tcPr>
          <w:p w14:paraId="4C87EF99" w14:textId="77777777" w:rsidR="00101F99" w:rsidRDefault="00101F99">
            <w:pPr>
              <w:pStyle w:val="TAL"/>
            </w:pPr>
            <w:r>
              <w:t>Represents the user plane event.</w:t>
            </w:r>
          </w:p>
        </w:tc>
        <w:tc>
          <w:tcPr>
            <w:tcW w:w="1412" w:type="dxa"/>
            <w:tcBorders>
              <w:top w:val="single" w:sz="6" w:space="0" w:color="auto"/>
              <w:left w:val="single" w:sz="6" w:space="0" w:color="auto"/>
              <w:bottom w:val="single" w:sz="6" w:space="0" w:color="auto"/>
              <w:right w:val="single" w:sz="6" w:space="0" w:color="auto"/>
            </w:tcBorders>
            <w:vAlign w:val="center"/>
            <w:hideMark/>
          </w:tcPr>
          <w:p w14:paraId="15FFAB0F" w14:textId="18A3AED7" w:rsidR="00101F99" w:rsidRDefault="00101F99" w:rsidP="00E67941">
            <w:pPr>
              <w:pStyle w:val="TAC"/>
              <w:jc w:val="left"/>
              <w:rPr>
                <w:rFonts w:cs="Arial"/>
                <w:szCs w:val="18"/>
              </w:rPr>
            </w:pPr>
            <w:del w:id="15" w:author="Ericsson_MZ" w:date="2025-08-26T21:44:00Z" w16du:dateUtc="2025-08-26T19:44:00Z">
              <w:r w:rsidDel="00AA17DE">
                <w:rPr>
                  <w:rFonts w:cs="Arial"/>
                  <w:szCs w:val="18"/>
                </w:rPr>
                <w:delText xml:space="preserve">enNB, </w:delText>
              </w:r>
              <w:r w:rsidDel="00AA17DE">
                <w:delText>GMEC</w:delText>
              </w:r>
            </w:del>
          </w:p>
        </w:tc>
      </w:tr>
      <w:tr w:rsidR="00101F99" w14:paraId="055B7F16"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442A5B66" w14:textId="77777777" w:rsidR="00101F99" w:rsidRDefault="00101F99">
            <w:pPr>
              <w:pStyle w:val="TAL"/>
            </w:pPr>
            <w:proofErr w:type="spellStart"/>
            <w:r>
              <w:t>UserPlaneEventReport</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28012CBA" w14:textId="77777777" w:rsidR="00101F99" w:rsidRDefault="00101F99">
            <w:pPr>
              <w:pStyle w:val="TAC"/>
            </w:pPr>
            <w:r>
              <w:t>5.14.2.1.5</w:t>
            </w:r>
          </w:p>
        </w:tc>
        <w:tc>
          <w:tcPr>
            <w:tcW w:w="4253" w:type="dxa"/>
            <w:tcBorders>
              <w:top w:val="single" w:sz="6" w:space="0" w:color="auto"/>
              <w:left w:val="single" w:sz="6" w:space="0" w:color="auto"/>
              <w:bottom w:val="single" w:sz="6" w:space="0" w:color="auto"/>
              <w:right w:val="single" w:sz="6" w:space="0" w:color="auto"/>
            </w:tcBorders>
            <w:vAlign w:val="center"/>
            <w:hideMark/>
          </w:tcPr>
          <w:p w14:paraId="501D98C9" w14:textId="77777777" w:rsidR="00101F99" w:rsidRDefault="00101F99">
            <w:pPr>
              <w:pStyle w:val="TAL"/>
            </w:pPr>
            <w:r>
              <w:t>Represents an event report for user plane.</w:t>
            </w:r>
          </w:p>
        </w:tc>
        <w:tc>
          <w:tcPr>
            <w:tcW w:w="1412" w:type="dxa"/>
            <w:tcBorders>
              <w:top w:val="single" w:sz="6" w:space="0" w:color="auto"/>
              <w:left w:val="single" w:sz="6" w:space="0" w:color="auto"/>
              <w:bottom w:val="single" w:sz="6" w:space="0" w:color="auto"/>
              <w:right w:val="single" w:sz="6" w:space="0" w:color="auto"/>
            </w:tcBorders>
            <w:vAlign w:val="center"/>
            <w:hideMark/>
          </w:tcPr>
          <w:p w14:paraId="1A7B4039" w14:textId="2551F309" w:rsidR="00101F99" w:rsidRDefault="00101F99">
            <w:pPr>
              <w:pStyle w:val="TAL"/>
              <w:rPr>
                <w:rFonts w:cs="Arial"/>
                <w:szCs w:val="18"/>
              </w:rPr>
            </w:pPr>
            <w:del w:id="16" w:author="Ericsson_MZ" w:date="2025-08-26T21:44:00Z" w16du:dateUtc="2025-08-26T19:44:00Z">
              <w:r w:rsidDel="00AA17DE">
                <w:rPr>
                  <w:rFonts w:cs="Arial"/>
                  <w:szCs w:val="18"/>
                </w:rPr>
                <w:delText xml:space="preserve">enNB, </w:delText>
              </w:r>
              <w:r w:rsidDel="00AA17DE">
                <w:delText>GMEC</w:delText>
              </w:r>
            </w:del>
          </w:p>
        </w:tc>
      </w:tr>
      <w:tr w:rsidR="00101F99" w14:paraId="1B776D65"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22272132" w14:textId="77777777" w:rsidR="00101F99" w:rsidRDefault="00101F99">
            <w:pPr>
              <w:pStyle w:val="TAL"/>
            </w:pPr>
            <w:proofErr w:type="spellStart"/>
            <w:r>
              <w:t>UserPlaneNotificationData</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52314977" w14:textId="77777777" w:rsidR="00101F99" w:rsidRDefault="00101F99">
            <w:pPr>
              <w:pStyle w:val="TAC"/>
            </w:pPr>
            <w:r>
              <w:t>5.14.2.1.4</w:t>
            </w:r>
          </w:p>
        </w:tc>
        <w:tc>
          <w:tcPr>
            <w:tcW w:w="4253" w:type="dxa"/>
            <w:tcBorders>
              <w:top w:val="single" w:sz="6" w:space="0" w:color="auto"/>
              <w:left w:val="single" w:sz="6" w:space="0" w:color="auto"/>
              <w:bottom w:val="single" w:sz="6" w:space="0" w:color="auto"/>
              <w:right w:val="single" w:sz="6" w:space="0" w:color="auto"/>
            </w:tcBorders>
            <w:vAlign w:val="center"/>
            <w:hideMark/>
          </w:tcPr>
          <w:p w14:paraId="47DC2CF3" w14:textId="77777777" w:rsidR="00101F99" w:rsidRDefault="00101F99">
            <w:pPr>
              <w:pStyle w:val="TAL"/>
            </w:pPr>
            <w:r>
              <w:t>Represents the parameters to be conveyed in a user plane event(s) notification.</w:t>
            </w:r>
          </w:p>
        </w:tc>
        <w:tc>
          <w:tcPr>
            <w:tcW w:w="1412" w:type="dxa"/>
            <w:tcBorders>
              <w:top w:val="single" w:sz="6" w:space="0" w:color="auto"/>
              <w:left w:val="single" w:sz="6" w:space="0" w:color="auto"/>
              <w:bottom w:val="single" w:sz="6" w:space="0" w:color="auto"/>
              <w:right w:val="single" w:sz="6" w:space="0" w:color="auto"/>
            </w:tcBorders>
            <w:vAlign w:val="center"/>
            <w:hideMark/>
          </w:tcPr>
          <w:p w14:paraId="64B5547F" w14:textId="58327162" w:rsidR="00101F99" w:rsidRDefault="00101F99">
            <w:pPr>
              <w:pStyle w:val="TAL"/>
              <w:rPr>
                <w:rFonts w:cs="Arial"/>
                <w:szCs w:val="18"/>
              </w:rPr>
            </w:pPr>
            <w:del w:id="17" w:author="Ericsson_MZ" w:date="2025-08-26T21:44:00Z" w16du:dateUtc="2025-08-26T19:44:00Z">
              <w:r w:rsidDel="00AA17DE">
                <w:rPr>
                  <w:rFonts w:cs="Arial"/>
                  <w:szCs w:val="18"/>
                </w:rPr>
                <w:delText xml:space="preserve">enNB, </w:delText>
              </w:r>
              <w:r w:rsidDel="00AA17DE">
                <w:delText>GMEC</w:delText>
              </w:r>
            </w:del>
          </w:p>
        </w:tc>
      </w:tr>
      <w:tr w:rsidR="00101F99" w14:paraId="4340D530" w14:textId="77777777" w:rsidTr="00101F99">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4FAC8CB0" w14:textId="77777777" w:rsidR="00101F99" w:rsidRDefault="00101F99">
            <w:pPr>
              <w:pStyle w:val="TAL"/>
            </w:pPr>
            <w:proofErr w:type="spellStart"/>
            <w:r>
              <w:t>UeAddInfo</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299E2357" w14:textId="77777777" w:rsidR="00101F99" w:rsidRDefault="00101F99">
            <w:pPr>
              <w:pStyle w:val="TAC"/>
            </w:pPr>
            <w:r>
              <w:t>5.14.2.1.16</w:t>
            </w:r>
          </w:p>
        </w:tc>
        <w:tc>
          <w:tcPr>
            <w:tcW w:w="4253" w:type="dxa"/>
            <w:tcBorders>
              <w:top w:val="single" w:sz="6" w:space="0" w:color="auto"/>
              <w:left w:val="single" w:sz="6" w:space="0" w:color="auto"/>
              <w:bottom w:val="single" w:sz="6" w:space="0" w:color="auto"/>
              <w:right w:val="single" w:sz="6" w:space="0" w:color="auto"/>
            </w:tcBorders>
            <w:vAlign w:val="center"/>
            <w:hideMark/>
          </w:tcPr>
          <w:p w14:paraId="32BE8D8F" w14:textId="77777777" w:rsidR="00101F99" w:rsidRDefault="00101F99">
            <w:pPr>
              <w:pStyle w:val="TAL"/>
            </w:pPr>
            <w:r>
              <w:t>Represents the UE address information.</w:t>
            </w:r>
          </w:p>
        </w:tc>
        <w:tc>
          <w:tcPr>
            <w:tcW w:w="1412" w:type="dxa"/>
            <w:tcBorders>
              <w:top w:val="single" w:sz="6" w:space="0" w:color="auto"/>
              <w:left w:val="single" w:sz="6" w:space="0" w:color="auto"/>
              <w:bottom w:val="single" w:sz="6" w:space="0" w:color="auto"/>
              <w:right w:val="single" w:sz="6" w:space="0" w:color="auto"/>
            </w:tcBorders>
            <w:vAlign w:val="center"/>
            <w:hideMark/>
          </w:tcPr>
          <w:p w14:paraId="53496F54" w14:textId="77777777" w:rsidR="00101F99" w:rsidRDefault="00101F99">
            <w:pPr>
              <w:pStyle w:val="TAL"/>
              <w:rPr>
                <w:rFonts w:cs="Arial"/>
                <w:szCs w:val="18"/>
              </w:rPr>
            </w:pPr>
            <w:r>
              <w:rPr>
                <w:rFonts w:cs="Arial"/>
                <w:szCs w:val="18"/>
              </w:rPr>
              <w:t>ListUE_5G</w:t>
            </w:r>
          </w:p>
        </w:tc>
      </w:tr>
    </w:tbl>
    <w:p w14:paraId="293F6CF4" w14:textId="77777777" w:rsidR="00101F99" w:rsidRDefault="00101F99" w:rsidP="00101F99">
      <w:pPr>
        <w:rPr>
          <w:u w:val="single"/>
        </w:rPr>
      </w:pPr>
    </w:p>
    <w:p w14:paraId="38272050" w14:textId="21D81A86" w:rsidR="00334CC6" w:rsidRPr="00D77DD3" w:rsidRDefault="00334CC6" w:rsidP="00334CC6">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13B8726F" w14:textId="77777777" w:rsidR="0063745A" w:rsidRDefault="0063745A" w:rsidP="0063745A">
      <w:pPr>
        <w:pStyle w:val="Heading5"/>
      </w:pPr>
      <w:bookmarkStart w:id="18" w:name="_Toc74756131"/>
      <w:bookmarkStart w:id="19" w:name="_Toc105675008"/>
      <w:bookmarkStart w:id="20" w:name="_Toc130503076"/>
      <w:bookmarkStart w:id="21" w:name="_Toc153625864"/>
      <w:bookmarkStart w:id="22" w:name="_Toc185506101"/>
      <w:bookmarkStart w:id="23" w:name="_Toc200746456"/>
      <w:r>
        <w:t>5.14.2.1.2</w:t>
      </w:r>
      <w:r>
        <w:tab/>
        <w:t xml:space="preserve">Type: </w:t>
      </w:r>
      <w:proofErr w:type="spellStart"/>
      <w:r>
        <w:t>AsSessionWithQoSSubscription</w:t>
      </w:r>
      <w:bookmarkEnd w:id="18"/>
      <w:bookmarkEnd w:id="19"/>
      <w:bookmarkEnd w:id="20"/>
      <w:bookmarkEnd w:id="21"/>
      <w:bookmarkEnd w:id="22"/>
      <w:bookmarkEnd w:id="23"/>
      <w:proofErr w:type="spellEnd"/>
    </w:p>
    <w:p w14:paraId="260AC366" w14:textId="77777777" w:rsidR="0063745A" w:rsidRDefault="0063745A" w:rsidP="0063745A">
      <w:r>
        <w:t>This type represents an AS session request with specific QoS for the service provided by the SCS/AS to the SCEF via T8 interface. The structure is used for subscription request and response.</w:t>
      </w:r>
    </w:p>
    <w:p w14:paraId="05F6E6F1" w14:textId="77777777" w:rsidR="0063745A" w:rsidRDefault="0063745A" w:rsidP="0063745A">
      <w:pPr>
        <w:pStyle w:val="TH"/>
      </w:pPr>
      <w:r>
        <w:rPr>
          <w:noProof/>
        </w:rPr>
        <w:lastRenderedPageBreak/>
        <w:t>Table </w:t>
      </w:r>
      <w:r>
        <w:t xml:space="preserve">5.14.2.1.2-1: </w:t>
      </w:r>
      <w:r>
        <w:rPr>
          <w:noProof/>
        </w:rPr>
        <w:t xml:space="preserve">Definition of type </w:t>
      </w:r>
      <w:proofErr w:type="spellStart"/>
      <w:r>
        <w:t>AsSessionWithQoSSubscription</w:t>
      </w:r>
      <w:proofErr w:type="spellEnd"/>
    </w:p>
    <w:tbl>
      <w:tblPr>
        <w:tblW w:w="95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0"/>
        <w:gridCol w:w="1841"/>
        <w:gridCol w:w="1134"/>
        <w:gridCol w:w="3685"/>
        <w:gridCol w:w="1235"/>
      </w:tblGrid>
      <w:tr w:rsidR="0063745A" w14:paraId="1872989C" w14:textId="77777777" w:rsidTr="0063745A">
        <w:trPr>
          <w:trHeight w:val="288"/>
          <w:jc w:val="center"/>
        </w:trPr>
        <w:tc>
          <w:tcPr>
            <w:tcW w:w="1661" w:type="dxa"/>
            <w:tcBorders>
              <w:top w:val="single" w:sz="6" w:space="0" w:color="auto"/>
              <w:left w:val="single" w:sz="6" w:space="0" w:color="auto"/>
              <w:bottom w:val="single" w:sz="6" w:space="0" w:color="auto"/>
              <w:right w:val="single" w:sz="6" w:space="0" w:color="auto"/>
            </w:tcBorders>
            <w:shd w:val="clear" w:color="auto" w:fill="C0C0C0"/>
            <w:hideMark/>
          </w:tcPr>
          <w:p w14:paraId="6C065895" w14:textId="77777777" w:rsidR="0063745A" w:rsidRDefault="0063745A">
            <w:pPr>
              <w:pStyle w:val="TAH"/>
              <w:rPr>
                <w:rFonts w:eastAsia="Times New Roman"/>
              </w:rPr>
            </w:pPr>
            <w:r>
              <w:rPr>
                <w:rFonts w:eastAsia="Times New Roman"/>
              </w:rPr>
              <w:lastRenderedPageBreak/>
              <w:t>Attribute name</w:t>
            </w:r>
          </w:p>
        </w:tc>
        <w:tc>
          <w:tcPr>
            <w:tcW w:w="1842" w:type="dxa"/>
            <w:tcBorders>
              <w:top w:val="single" w:sz="6" w:space="0" w:color="auto"/>
              <w:left w:val="single" w:sz="6" w:space="0" w:color="auto"/>
              <w:bottom w:val="single" w:sz="6" w:space="0" w:color="auto"/>
              <w:right w:val="single" w:sz="6" w:space="0" w:color="auto"/>
            </w:tcBorders>
            <w:shd w:val="clear" w:color="auto" w:fill="C0C0C0"/>
            <w:hideMark/>
          </w:tcPr>
          <w:p w14:paraId="4A812C56" w14:textId="77777777" w:rsidR="0063745A" w:rsidRDefault="0063745A">
            <w:pPr>
              <w:pStyle w:val="TAH"/>
              <w:rPr>
                <w:rFonts w:eastAsia="Times New Roman"/>
              </w:rPr>
            </w:pPr>
            <w:r>
              <w:rPr>
                <w:rFonts w:eastAsia="Times New Roman"/>
              </w:rPr>
              <w:t>Data type</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88EC1C6" w14:textId="77777777" w:rsidR="0063745A" w:rsidRDefault="0063745A">
            <w:pPr>
              <w:pStyle w:val="TAH"/>
              <w:rPr>
                <w:rFonts w:eastAsia="Times New Roman"/>
              </w:rPr>
            </w:pPr>
            <w:r>
              <w:rPr>
                <w:rFonts w:eastAsia="Times New Roman"/>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77AC9D4C" w14:textId="77777777" w:rsidR="0063745A" w:rsidRDefault="0063745A">
            <w:pPr>
              <w:pStyle w:val="TAH"/>
              <w:rPr>
                <w:rFonts w:eastAsia="Times New Roman" w:cs="Arial"/>
                <w:szCs w:val="18"/>
              </w:rPr>
            </w:pPr>
            <w:r>
              <w:rPr>
                <w:rFonts w:eastAsia="Times New Roman" w:cs="Arial"/>
                <w:szCs w:val="18"/>
              </w:rPr>
              <w:t>Description</w:t>
            </w:r>
          </w:p>
        </w:tc>
        <w:tc>
          <w:tcPr>
            <w:tcW w:w="1235" w:type="dxa"/>
            <w:tcBorders>
              <w:top w:val="single" w:sz="6" w:space="0" w:color="auto"/>
              <w:left w:val="single" w:sz="6" w:space="0" w:color="auto"/>
              <w:bottom w:val="single" w:sz="6" w:space="0" w:color="auto"/>
              <w:right w:val="single" w:sz="6" w:space="0" w:color="auto"/>
            </w:tcBorders>
            <w:shd w:val="clear" w:color="auto" w:fill="C0C0C0"/>
            <w:hideMark/>
          </w:tcPr>
          <w:p w14:paraId="341B5AAE" w14:textId="77777777" w:rsidR="0063745A" w:rsidRDefault="0063745A">
            <w:pPr>
              <w:pStyle w:val="TAH"/>
              <w:rPr>
                <w:rFonts w:eastAsia="Times New Roman"/>
              </w:rPr>
            </w:pPr>
            <w:r>
              <w:rPr>
                <w:rFonts w:eastAsia="Times New Roman" w:cs="Arial"/>
                <w:szCs w:val="18"/>
              </w:rPr>
              <w:t>Applicability (NOTE 1)</w:t>
            </w:r>
          </w:p>
        </w:tc>
      </w:tr>
      <w:tr w:rsidR="0063745A" w14:paraId="01D5D03D"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7F555283" w14:textId="77777777" w:rsidR="0063745A" w:rsidRDefault="0063745A">
            <w:pPr>
              <w:pStyle w:val="TAL"/>
            </w:pPr>
            <w:r>
              <w:t>self</w:t>
            </w:r>
          </w:p>
        </w:tc>
        <w:tc>
          <w:tcPr>
            <w:tcW w:w="1842" w:type="dxa"/>
            <w:tcBorders>
              <w:top w:val="single" w:sz="6" w:space="0" w:color="auto"/>
              <w:left w:val="single" w:sz="6" w:space="0" w:color="auto"/>
              <w:bottom w:val="single" w:sz="6" w:space="0" w:color="auto"/>
              <w:right w:val="single" w:sz="6" w:space="0" w:color="auto"/>
            </w:tcBorders>
            <w:hideMark/>
          </w:tcPr>
          <w:p w14:paraId="074B747D" w14:textId="77777777" w:rsidR="0063745A" w:rsidRDefault="0063745A">
            <w:pPr>
              <w:pStyle w:val="TAL"/>
            </w:pPr>
            <w:r>
              <w:t>Link</w:t>
            </w:r>
          </w:p>
        </w:tc>
        <w:tc>
          <w:tcPr>
            <w:tcW w:w="1134" w:type="dxa"/>
            <w:tcBorders>
              <w:top w:val="single" w:sz="6" w:space="0" w:color="auto"/>
              <w:left w:val="single" w:sz="6" w:space="0" w:color="auto"/>
              <w:bottom w:val="single" w:sz="6" w:space="0" w:color="auto"/>
              <w:right w:val="single" w:sz="6" w:space="0" w:color="auto"/>
            </w:tcBorders>
            <w:hideMark/>
          </w:tcPr>
          <w:p w14:paraId="74C08D7D"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1A00E973" w14:textId="77777777" w:rsidR="0063745A" w:rsidRDefault="0063745A">
            <w:pPr>
              <w:pStyle w:val="TAL"/>
            </w:pPr>
            <w:r>
              <w:t>Link to the resource "</w:t>
            </w:r>
            <w:r>
              <w:rPr>
                <w:lang w:eastAsia="zh-CN"/>
              </w:rPr>
              <w:t xml:space="preserve">Individual AS Session with Required QoS </w:t>
            </w:r>
            <w:r>
              <w:t>Subscription".</w:t>
            </w:r>
          </w:p>
          <w:p w14:paraId="3008B021" w14:textId="77777777" w:rsidR="0063745A" w:rsidRDefault="0063745A">
            <w:pPr>
              <w:pStyle w:val="TAL"/>
            </w:pPr>
            <w:r>
              <w:t>This parameter shall be supplied by the SCEF in HTTP responses.</w:t>
            </w:r>
          </w:p>
        </w:tc>
        <w:tc>
          <w:tcPr>
            <w:tcW w:w="1235" w:type="dxa"/>
            <w:tcBorders>
              <w:top w:val="single" w:sz="6" w:space="0" w:color="auto"/>
              <w:left w:val="single" w:sz="6" w:space="0" w:color="auto"/>
              <w:bottom w:val="single" w:sz="6" w:space="0" w:color="auto"/>
              <w:right w:val="single" w:sz="6" w:space="0" w:color="auto"/>
            </w:tcBorders>
          </w:tcPr>
          <w:p w14:paraId="5859A32D" w14:textId="77777777" w:rsidR="0063745A" w:rsidRDefault="0063745A">
            <w:pPr>
              <w:pStyle w:val="TAC"/>
              <w:jc w:val="left"/>
              <w:rPr>
                <w:rFonts w:eastAsia="Times New Roman"/>
              </w:rPr>
            </w:pPr>
          </w:p>
        </w:tc>
      </w:tr>
      <w:tr w:rsidR="0063745A" w14:paraId="28BFFB7B"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02A2744E" w14:textId="77777777" w:rsidR="0063745A" w:rsidRDefault="0063745A">
            <w:pPr>
              <w:pStyle w:val="TAL"/>
            </w:pPr>
            <w:proofErr w:type="spellStart"/>
            <w:r>
              <w:t>dnn</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2D547409" w14:textId="77777777" w:rsidR="0063745A" w:rsidRDefault="0063745A">
            <w:pPr>
              <w:pStyle w:val="TAL"/>
            </w:pPr>
            <w:proofErr w:type="spellStart"/>
            <w:r>
              <w:t>Dnn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1BF44161"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047CD659" w14:textId="77777777" w:rsidR="0063745A" w:rsidRDefault="0063745A">
            <w:pPr>
              <w:pStyle w:val="TAL"/>
            </w:pPr>
            <w:r>
              <w:t xml:space="preserve">Identifies a DNN, a full DNN with both the Network Identifier and Operator Identifier, or a DNN with the Network Identifier only. </w:t>
            </w:r>
            <w:r>
              <w:rPr>
                <w:rFonts w:cs="Arial"/>
                <w:szCs w:val="18"/>
                <w:lang w:eastAsia="zh-CN"/>
              </w:rPr>
              <w:t>(NOTE 3)</w:t>
            </w:r>
          </w:p>
        </w:tc>
        <w:tc>
          <w:tcPr>
            <w:tcW w:w="1235" w:type="dxa"/>
            <w:tcBorders>
              <w:top w:val="single" w:sz="6" w:space="0" w:color="auto"/>
              <w:left w:val="single" w:sz="6" w:space="0" w:color="auto"/>
              <w:bottom w:val="single" w:sz="6" w:space="0" w:color="auto"/>
              <w:right w:val="single" w:sz="6" w:space="0" w:color="auto"/>
            </w:tcBorders>
          </w:tcPr>
          <w:p w14:paraId="4437B8F9" w14:textId="77777777" w:rsidR="0063745A" w:rsidRDefault="0063745A">
            <w:pPr>
              <w:pStyle w:val="TAC"/>
              <w:jc w:val="left"/>
              <w:rPr>
                <w:rFonts w:eastAsia="Times New Roman"/>
              </w:rPr>
            </w:pPr>
          </w:p>
        </w:tc>
      </w:tr>
      <w:tr w:rsidR="0063745A" w14:paraId="298CB39D"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681F5B0C" w14:textId="77777777" w:rsidR="0063745A" w:rsidRDefault="0063745A">
            <w:pPr>
              <w:pStyle w:val="TAL"/>
            </w:pPr>
            <w:proofErr w:type="spellStart"/>
            <w:r>
              <w:t>snssai</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15F4D280" w14:textId="77777777" w:rsidR="0063745A" w:rsidRDefault="0063745A">
            <w:pPr>
              <w:pStyle w:val="TAL"/>
            </w:pPr>
            <w:proofErr w:type="spellStart"/>
            <w:r>
              <w:t>Snssai</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6C3C24A1"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5A56342A" w14:textId="77777777" w:rsidR="0063745A" w:rsidRDefault="0063745A">
            <w:pPr>
              <w:pStyle w:val="TAL"/>
            </w:pPr>
            <w:r>
              <w:t>Identifies an S-NSSAI.</w:t>
            </w:r>
            <w:r>
              <w:rPr>
                <w:rFonts w:cs="Arial"/>
                <w:szCs w:val="18"/>
                <w:lang w:eastAsia="zh-CN"/>
              </w:rPr>
              <w:t xml:space="preserve"> (NOTE 3)</w:t>
            </w:r>
            <w:r>
              <w:t xml:space="preserve"> </w:t>
            </w:r>
          </w:p>
        </w:tc>
        <w:tc>
          <w:tcPr>
            <w:tcW w:w="1235" w:type="dxa"/>
            <w:tcBorders>
              <w:top w:val="single" w:sz="6" w:space="0" w:color="auto"/>
              <w:left w:val="single" w:sz="6" w:space="0" w:color="auto"/>
              <w:bottom w:val="single" w:sz="6" w:space="0" w:color="auto"/>
              <w:right w:val="single" w:sz="6" w:space="0" w:color="auto"/>
            </w:tcBorders>
          </w:tcPr>
          <w:p w14:paraId="381C1CE1" w14:textId="77777777" w:rsidR="0063745A" w:rsidRDefault="0063745A">
            <w:pPr>
              <w:pStyle w:val="TAC"/>
              <w:jc w:val="left"/>
              <w:rPr>
                <w:rFonts w:eastAsia="Times New Roman"/>
              </w:rPr>
            </w:pPr>
          </w:p>
        </w:tc>
      </w:tr>
      <w:tr w:rsidR="0063745A" w14:paraId="2FD78FC7"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15D359A4" w14:textId="77777777" w:rsidR="0063745A" w:rsidRDefault="0063745A">
            <w:pPr>
              <w:pStyle w:val="TAL"/>
              <w:rPr>
                <w:rFonts w:eastAsia="Times New Roman"/>
              </w:rPr>
            </w:pPr>
            <w:proofErr w:type="spellStart"/>
            <w:r>
              <w:t>supportedFeatures</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6822A69E" w14:textId="77777777" w:rsidR="0063745A" w:rsidRDefault="0063745A">
            <w:pPr>
              <w:pStyle w:val="TAL"/>
              <w:rPr>
                <w:rFonts w:eastAsia="Times New Roman"/>
              </w:rPr>
            </w:pPr>
            <w:proofErr w:type="spellStart"/>
            <w:r>
              <w:t>SupportedFeatures</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145EE487" w14:textId="77777777" w:rsidR="0063745A" w:rsidRDefault="0063745A">
            <w:pPr>
              <w:pStyle w:val="TAC"/>
              <w:jc w:val="left"/>
              <w:rPr>
                <w:rFonts w:eastAsia="Times New Roman"/>
              </w:rPr>
            </w:pPr>
            <w:r>
              <w:t>0..1</w:t>
            </w:r>
          </w:p>
        </w:tc>
        <w:tc>
          <w:tcPr>
            <w:tcW w:w="3687" w:type="dxa"/>
            <w:tcBorders>
              <w:top w:val="single" w:sz="6" w:space="0" w:color="auto"/>
              <w:left w:val="single" w:sz="6" w:space="0" w:color="auto"/>
              <w:bottom w:val="single" w:sz="6" w:space="0" w:color="auto"/>
              <w:right w:val="single" w:sz="6" w:space="0" w:color="auto"/>
            </w:tcBorders>
            <w:hideMark/>
          </w:tcPr>
          <w:p w14:paraId="1771BC74" w14:textId="77777777" w:rsidR="0063745A" w:rsidRDefault="0063745A">
            <w:pPr>
              <w:pStyle w:val="TAL"/>
            </w:pPr>
            <w:r>
              <w:t>Used to negotiate the supported optional features of the API as described in clause 5.2.7.</w:t>
            </w:r>
          </w:p>
          <w:p w14:paraId="01576478" w14:textId="77777777" w:rsidR="0063745A" w:rsidRDefault="0063745A">
            <w:pPr>
              <w:pStyle w:val="TAL"/>
              <w:rPr>
                <w:rFonts w:cs="Arial"/>
                <w:szCs w:val="18"/>
              </w:rPr>
            </w:pPr>
            <w:r>
              <w:t>This attribute shall be provided in the POST request and in the response of successful resource creation.</w:t>
            </w:r>
          </w:p>
        </w:tc>
        <w:tc>
          <w:tcPr>
            <w:tcW w:w="1235" w:type="dxa"/>
            <w:tcBorders>
              <w:top w:val="single" w:sz="6" w:space="0" w:color="auto"/>
              <w:left w:val="single" w:sz="6" w:space="0" w:color="auto"/>
              <w:bottom w:val="single" w:sz="6" w:space="0" w:color="auto"/>
              <w:right w:val="single" w:sz="6" w:space="0" w:color="auto"/>
            </w:tcBorders>
          </w:tcPr>
          <w:p w14:paraId="10B5F729" w14:textId="77777777" w:rsidR="0063745A" w:rsidRDefault="0063745A">
            <w:pPr>
              <w:pStyle w:val="TAC"/>
              <w:jc w:val="left"/>
              <w:rPr>
                <w:rFonts w:eastAsia="Times New Roman"/>
              </w:rPr>
            </w:pPr>
          </w:p>
        </w:tc>
      </w:tr>
      <w:tr w:rsidR="0063745A" w14:paraId="5E582BA0"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7BB386E4" w14:textId="77777777" w:rsidR="0063745A" w:rsidRDefault="0063745A">
            <w:pPr>
              <w:pStyle w:val="TAL"/>
              <w:rPr>
                <w:rFonts w:eastAsia="Times New Roman"/>
              </w:rPr>
            </w:pPr>
            <w:proofErr w:type="spellStart"/>
            <w:r>
              <w:rPr>
                <w:lang w:eastAsia="zh-CN"/>
              </w:rPr>
              <w:t>notificationDestination</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314AC6DD" w14:textId="77777777" w:rsidR="0063745A" w:rsidRDefault="0063745A">
            <w:pPr>
              <w:pStyle w:val="TAL"/>
              <w:rPr>
                <w:rFonts w:eastAsia="Times New Roman"/>
              </w:rPr>
            </w:pPr>
            <w:r>
              <w:rPr>
                <w:lang w:eastAsia="zh-CN"/>
              </w:rPr>
              <w:t>Link</w:t>
            </w:r>
          </w:p>
        </w:tc>
        <w:tc>
          <w:tcPr>
            <w:tcW w:w="1134" w:type="dxa"/>
            <w:tcBorders>
              <w:top w:val="single" w:sz="6" w:space="0" w:color="auto"/>
              <w:left w:val="single" w:sz="6" w:space="0" w:color="auto"/>
              <w:bottom w:val="single" w:sz="6" w:space="0" w:color="auto"/>
              <w:right w:val="single" w:sz="6" w:space="0" w:color="auto"/>
            </w:tcBorders>
            <w:hideMark/>
          </w:tcPr>
          <w:p w14:paraId="1CBBC90E" w14:textId="77777777" w:rsidR="0063745A" w:rsidRDefault="0063745A">
            <w:pPr>
              <w:pStyle w:val="TAC"/>
              <w:jc w:val="left"/>
              <w:rPr>
                <w:rFonts w:eastAsia="Times New Roman"/>
              </w:rPr>
            </w:pPr>
            <w:r>
              <w:rPr>
                <w:lang w:eastAsia="zh-CN"/>
              </w:rPr>
              <w:t>1</w:t>
            </w:r>
          </w:p>
        </w:tc>
        <w:tc>
          <w:tcPr>
            <w:tcW w:w="3687" w:type="dxa"/>
            <w:tcBorders>
              <w:top w:val="single" w:sz="6" w:space="0" w:color="auto"/>
              <w:left w:val="single" w:sz="6" w:space="0" w:color="auto"/>
              <w:bottom w:val="single" w:sz="6" w:space="0" w:color="auto"/>
              <w:right w:val="single" w:sz="6" w:space="0" w:color="auto"/>
            </w:tcBorders>
            <w:hideMark/>
          </w:tcPr>
          <w:p w14:paraId="6B1CDD79" w14:textId="77777777" w:rsidR="0063745A" w:rsidRDefault="0063745A">
            <w:pPr>
              <w:pStyle w:val="TAL"/>
              <w:rPr>
                <w:rFonts w:eastAsia="Times New Roman" w:cs="Arial"/>
                <w:szCs w:val="18"/>
              </w:rPr>
            </w:pPr>
            <w:r>
              <w:rPr>
                <w:rFonts w:cs="Arial"/>
                <w:szCs w:val="18"/>
                <w:lang w:eastAsia="zh-CN"/>
              </w:rPr>
              <w:t>Contains the URL to receive the notification bearer level event(s) from the SCEF.</w:t>
            </w:r>
          </w:p>
        </w:tc>
        <w:tc>
          <w:tcPr>
            <w:tcW w:w="1235" w:type="dxa"/>
            <w:tcBorders>
              <w:top w:val="single" w:sz="6" w:space="0" w:color="auto"/>
              <w:left w:val="single" w:sz="6" w:space="0" w:color="auto"/>
              <w:bottom w:val="single" w:sz="6" w:space="0" w:color="auto"/>
              <w:right w:val="single" w:sz="6" w:space="0" w:color="auto"/>
            </w:tcBorders>
          </w:tcPr>
          <w:p w14:paraId="4D695E6C" w14:textId="77777777" w:rsidR="0063745A" w:rsidRDefault="0063745A">
            <w:pPr>
              <w:pStyle w:val="TAC"/>
              <w:jc w:val="left"/>
              <w:rPr>
                <w:rFonts w:eastAsia="Times New Roman"/>
              </w:rPr>
            </w:pPr>
          </w:p>
        </w:tc>
      </w:tr>
      <w:tr w:rsidR="0063745A" w14:paraId="3D885F95"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778E8385" w14:textId="77777777" w:rsidR="0063745A" w:rsidRDefault="0063745A">
            <w:pPr>
              <w:pStyle w:val="TAL"/>
              <w:rPr>
                <w:lang w:eastAsia="zh-CN"/>
              </w:rPr>
            </w:pPr>
            <w:proofErr w:type="spellStart"/>
            <w:r>
              <w:t>exterAppId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315882D3" w14:textId="77777777" w:rsidR="0063745A" w:rsidRDefault="0063745A">
            <w:pPr>
              <w:pStyle w:val="TAL"/>
              <w:rPr>
                <w:lang w:eastAsia="zh-CN"/>
              </w:rPr>
            </w:pPr>
            <w:r>
              <w:t>string</w:t>
            </w:r>
          </w:p>
        </w:tc>
        <w:tc>
          <w:tcPr>
            <w:tcW w:w="1134" w:type="dxa"/>
            <w:tcBorders>
              <w:top w:val="single" w:sz="6" w:space="0" w:color="auto"/>
              <w:left w:val="single" w:sz="6" w:space="0" w:color="auto"/>
              <w:bottom w:val="single" w:sz="6" w:space="0" w:color="auto"/>
              <w:right w:val="single" w:sz="6" w:space="0" w:color="auto"/>
            </w:tcBorders>
            <w:hideMark/>
          </w:tcPr>
          <w:p w14:paraId="2B9F95B8" w14:textId="77777777" w:rsidR="0063745A" w:rsidRDefault="0063745A">
            <w:pPr>
              <w:pStyle w:val="TAC"/>
              <w:jc w:val="left"/>
              <w:rPr>
                <w:lang w:eastAsia="zh-CN"/>
              </w:rPr>
            </w:pPr>
            <w:r>
              <w:t>0..1</w:t>
            </w:r>
          </w:p>
        </w:tc>
        <w:tc>
          <w:tcPr>
            <w:tcW w:w="3687" w:type="dxa"/>
            <w:tcBorders>
              <w:top w:val="single" w:sz="6" w:space="0" w:color="auto"/>
              <w:left w:val="single" w:sz="6" w:space="0" w:color="auto"/>
              <w:bottom w:val="single" w:sz="6" w:space="0" w:color="auto"/>
              <w:right w:val="single" w:sz="6" w:space="0" w:color="auto"/>
            </w:tcBorders>
            <w:hideMark/>
          </w:tcPr>
          <w:p w14:paraId="243F8F1C" w14:textId="77777777" w:rsidR="0063745A" w:rsidRDefault="0063745A">
            <w:pPr>
              <w:pStyle w:val="TAL"/>
              <w:rPr>
                <w:rFonts w:cs="Arial"/>
                <w:szCs w:val="18"/>
                <w:lang w:eastAsia="zh-CN"/>
              </w:rPr>
            </w:pPr>
            <w:r>
              <w:t>Identifies the external Application Identifier.</w:t>
            </w:r>
            <w:r>
              <w:rPr>
                <w:rFonts w:cs="Arial"/>
                <w:szCs w:val="18"/>
              </w:rPr>
              <w:t xml:space="preserve"> (NOTE 2)</w:t>
            </w:r>
            <w:r>
              <w:rPr>
                <w:rFonts w:cs="Arial"/>
                <w:szCs w:val="18"/>
                <w:lang w:eastAsia="zh-CN"/>
              </w:rPr>
              <w:t xml:space="preserve"> (NOTE 8) (NOTE 9) (NOTE 11)</w:t>
            </w:r>
          </w:p>
        </w:tc>
        <w:tc>
          <w:tcPr>
            <w:tcW w:w="1235" w:type="dxa"/>
            <w:tcBorders>
              <w:top w:val="single" w:sz="6" w:space="0" w:color="auto"/>
              <w:left w:val="single" w:sz="6" w:space="0" w:color="auto"/>
              <w:bottom w:val="single" w:sz="6" w:space="0" w:color="auto"/>
              <w:right w:val="single" w:sz="6" w:space="0" w:color="auto"/>
            </w:tcBorders>
            <w:hideMark/>
          </w:tcPr>
          <w:p w14:paraId="3561E1CA" w14:textId="77777777" w:rsidR="0063745A" w:rsidRDefault="0063745A">
            <w:pPr>
              <w:pStyle w:val="TAC"/>
              <w:jc w:val="left"/>
            </w:pPr>
            <w:proofErr w:type="spellStart"/>
            <w:r>
              <w:t>AppId</w:t>
            </w:r>
            <w:proofErr w:type="spellEnd"/>
          </w:p>
          <w:p w14:paraId="071FDA34" w14:textId="77777777" w:rsidR="0063745A" w:rsidRDefault="0063745A">
            <w:pPr>
              <w:pStyle w:val="TAC"/>
              <w:jc w:val="left"/>
            </w:pPr>
            <w:r>
              <w:t>ListUE_5G</w:t>
            </w:r>
          </w:p>
          <w:p w14:paraId="6C02ABDE" w14:textId="77777777" w:rsidR="0063745A" w:rsidRDefault="0063745A">
            <w:pPr>
              <w:pStyle w:val="TAC"/>
              <w:jc w:val="left"/>
            </w:pPr>
            <w:r>
              <w:t>GMEC</w:t>
            </w:r>
          </w:p>
        </w:tc>
      </w:tr>
      <w:tr w:rsidR="0063745A" w14:paraId="7B4BAFE4"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33C79B64" w14:textId="77777777" w:rsidR="0063745A" w:rsidRDefault="0063745A">
            <w:pPr>
              <w:pStyle w:val="TAL"/>
            </w:pPr>
            <w:proofErr w:type="spellStart"/>
            <w:r>
              <w:t>extGroupId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0BA11104" w14:textId="77777777" w:rsidR="0063745A" w:rsidRDefault="0063745A">
            <w:pPr>
              <w:pStyle w:val="TAL"/>
            </w:pPr>
            <w:proofErr w:type="spellStart"/>
            <w:r>
              <w:t>ExternalGroupId</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3D167715"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tcPr>
          <w:p w14:paraId="21E3360D" w14:textId="77777777" w:rsidR="0063745A" w:rsidRDefault="0063745A">
            <w:pPr>
              <w:pStyle w:val="TAL"/>
            </w:pPr>
            <w:r>
              <w:t>Identifies a group of UE(s).</w:t>
            </w:r>
          </w:p>
          <w:p w14:paraId="249D46E6" w14:textId="77777777" w:rsidR="0063745A" w:rsidRDefault="0063745A">
            <w:pPr>
              <w:pStyle w:val="TAL"/>
            </w:pPr>
          </w:p>
          <w:p w14:paraId="40B5A58B" w14:textId="77777777" w:rsidR="0063745A" w:rsidRDefault="0063745A">
            <w:pPr>
              <w:pStyle w:val="TAL"/>
            </w:pPr>
            <w:r>
              <w:rPr>
                <w:rFonts w:cs="Arial"/>
                <w:szCs w:val="18"/>
                <w:lang w:eastAsia="zh-CN"/>
              </w:rPr>
              <w:t>(NOTE 10)</w:t>
            </w:r>
          </w:p>
        </w:tc>
        <w:tc>
          <w:tcPr>
            <w:tcW w:w="1235" w:type="dxa"/>
            <w:tcBorders>
              <w:top w:val="single" w:sz="6" w:space="0" w:color="auto"/>
              <w:left w:val="single" w:sz="6" w:space="0" w:color="auto"/>
              <w:bottom w:val="single" w:sz="6" w:space="0" w:color="auto"/>
              <w:right w:val="single" w:sz="6" w:space="0" w:color="auto"/>
            </w:tcBorders>
            <w:hideMark/>
          </w:tcPr>
          <w:p w14:paraId="139CA3FC" w14:textId="77777777" w:rsidR="0063745A" w:rsidRDefault="0063745A">
            <w:pPr>
              <w:pStyle w:val="TAC"/>
              <w:jc w:val="left"/>
            </w:pPr>
            <w:r>
              <w:t>GMEC</w:t>
            </w:r>
          </w:p>
        </w:tc>
      </w:tr>
      <w:tr w:rsidR="0063745A" w14:paraId="69B8573E"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21A7CA9F" w14:textId="77777777" w:rsidR="0063745A" w:rsidRDefault="0063745A">
            <w:pPr>
              <w:pStyle w:val="TAL"/>
            </w:pPr>
            <w:proofErr w:type="spellStart"/>
            <w:r>
              <w:t>gpsi</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3D14F4ED" w14:textId="77777777" w:rsidR="0063745A" w:rsidRDefault="0063745A">
            <w:pPr>
              <w:pStyle w:val="TAL"/>
            </w:pPr>
            <w:proofErr w:type="spellStart"/>
            <w:r>
              <w:t>Gpsi</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680506A8"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tcPr>
          <w:p w14:paraId="23DD3DB7" w14:textId="77777777" w:rsidR="0063745A" w:rsidRDefault="0063745A">
            <w:pPr>
              <w:pStyle w:val="TAL"/>
            </w:pPr>
            <w:r>
              <w:t>Identifies a UE using its GPSI.</w:t>
            </w:r>
          </w:p>
          <w:p w14:paraId="7995516B" w14:textId="77777777" w:rsidR="0063745A" w:rsidRDefault="0063745A">
            <w:pPr>
              <w:pStyle w:val="TAL"/>
            </w:pPr>
          </w:p>
          <w:p w14:paraId="7061820F" w14:textId="77777777" w:rsidR="0063745A" w:rsidRDefault="0063745A">
            <w:pPr>
              <w:pStyle w:val="TAL"/>
            </w:pPr>
            <w:r>
              <w:rPr>
                <w:rFonts w:cs="Arial"/>
                <w:szCs w:val="18"/>
                <w:lang w:eastAsia="zh-CN"/>
              </w:rPr>
              <w:t>(NOTE 10)</w:t>
            </w:r>
          </w:p>
        </w:tc>
        <w:tc>
          <w:tcPr>
            <w:tcW w:w="1235" w:type="dxa"/>
            <w:tcBorders>
              <w:top w:val="single" w:sz="6" w:space="0" w:color="auto"/>
              <w:left w:val="single" w:sz="6" w:space="0" w:color="auto"/>
              <w:bottom w:val="single" w:sz="6" w:space="0" w:color="auto"/>
              <w:right w:val="single" w:sz="6" w:space="0" w:color="auto"/>
            </w:tcBorders>
            <w:hideMark/>
          </w:tcPr>
          <w:p w14:paraId="67C773F4" w14:textId="77777777" w:rsidR="0063745A" w:rsidRDefault="0063745A">
            <w:pPr>
              <w:pStyle w:val="TAC"/>
              <w:jc w:val="left"/>
            </w:pPr>
            <w:r>
              <w:t>GMEC</w:t>
            </w:r>
          </w:p>
        </w:tc>
      </w:tr>
      <w:tr w:rsidR="0063745A" w14:paraId="644914E2"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5FF7CC2C" w14:textId="77777777" w:rsidR="0063745A" w:rsidRDefault="0063745A">
            <w:pPr>
              <w:pStyle w:val="TAL"/>
              <w:rPr>
                <w:lang w:eastAsia="zh-CN"/>
              </w:rPr>
            </w:pPr>
            <w:proofErr w:type="spellStart"/>
            <w:r>
              <w:rPr>
                <w:rFonts w:eastAsia="Times New Roman"/>
              </w:rPr>
              <w:t>flowInfo</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4060AE58" w14:textId="77777777" w:rsidR="0063745A" w:rsidRDefault="0063745A">
            <w:pPr>
              <w:pStyle w:val="TAL"/>
              <w:rPr>
                <w:lang w:eastAsia="zh-CN"/>
              </w:rPr>
            </w:pPr>
            <w:proofErr w:type="gramStart"/>
            <w:r>
              <w:rPr>
                <w:rFonts w:eastAsia="Times New Roman"/>
              </w:rPr>
              <w:t>array(</w:t>
            </w:r>
            <w:proofErr w:type="spellStart"/>
            <w:proofErr w:type="gramEnd"/>
            <w:r>
              <w:rPr>
                <w:rFonts w:eastAsia="Times New Roman"/>
              </w:rPr>
              <w:t>FlowInfo</w:t>
            </w:r>
            <w:proofErr w:type="spellEnd"/>
            <w:r>
              <w:rPr>
                <w:rFonts w:eastAsia="Times New Roman"/>
              </w:rPr>
              <w:t>)</w:t>
            </w:r>
          </w:p>
        </w:tc>
        <w:tc>
          <w:tcPr>
            <w:tcW w:w="1134" w:type="dxa"/>
            <w:tcBorders>
              <w:top w:val="single" w:sz="6" w:space="0" w:color="auto"/>
              <w:left w:val="single" w:sz="6" w:space="0" w:color="auto"/>
              <w:bottom w:val="single" w:sz="6" w:space="0" w:color="auto"/>
              <w:right w:val="single" w:sz="6" w:space="0" w:color="auto"/>
            </w:tcBorders>
            <w:hideMark/>
          </w:tcPr>
          <w:p w14:paraId="580D3132" w14:textId="77777777" w:rsidR="0063745A" w:rsidRDefault="0063745A">
            <w:pPr>
              <w:pStyle w:val="TAC"/>
              <w:jc w:val="left"/>
              <w:rPr>
                <w:lang w:eastAsia="zh-CN"/>
              </w:rPr>
            </w:pPr>
            <w:proofErr w:type="gramStart"/>
            <w:r>
              <w:rPr>
                <w:lang w:eastAsia="zh-CN"/>
              </w:rPr>
              <w:t>0..N</w:t>
            </w:r>
            <w:proofErr w:type="gramEnd"/>
          </w:p>
        </w:tc>
        <w:tc>
          <w:tcPr>
            <w:tcW w:w="3687" w:type="dxa"/>
            <w:tcBorders>
              <w:top w:val="single" w:sz="6" w:space="0" w:color="auto"/>
              <w:left w:val="single" w:sz="6" w:space="0" w:color="auto"/>
              <w:bottom w:val="single" w:sz="6" w:space="0" w:color="auto"/>
              <w:right w:val="single" w:sz="6" w:space="0" w:color="auto"/>
            </w:tcBorders>
          </w:tcPr>
          <w:p w14:paraId="0D253318" w14:textId="77777777" w:rsidR="0063745A" w:rsidRDefault="0063745A">
            <w:pPr>
              <w:pStyle w:val="TAL"/>
              <w:rPr>
                <w:rFonts w:cs="Arial"/>
                <w:szCs w:val="18"/>
                <w:lang w:eastAsia="zh-CN"/>
              </w:rPr>
            </w:pPr>
            <w:r>
              <w:rPr>
                <w:rFonts w:cs="Arial"/>
                <w:szCs w:val="18"/>
                <w:lang w:eastAsia="zh-CN"/>
              </w:rPr>
              <w:t xml:space="preserve">Describe the IP data flow which requires QoS. </w:t>
            </w:r>
          </w:p>
          <w:p w14:paraId="6725D0B8" w14:textId="77777777" w:rsidR="0063745A" w:rsidRDefault="0063745A">
            <w:pPr>
              <w:pStyle w:val="TAL"/>
              <w:rPr>
                <w:rFonts w:cs="Arial"/>
                <w:szCs w:val="18"/>
                <w:lang w:eastAsia="zh-CN"/>
              </w:rPr>
            </w:pPr>
          </w:p>
          <w:p w14:paraId="30C51B1B" w14:textId="77777777" w:rsidR="0063745A" w:rsidRDefault="0063745A">
            <w:pPr>
              <w:pStyle w:val="TAL"/>
              <w:rPr>
                <w:rFonts w:cs="Arial"/>
                <w:szCs w:val="18"/>
                <w:lang w:eastAsia="zh-CN"/>
              </w:rPr>
            </w:pPr>
            <w:r>
              <w:rPr>
                <w:rFonts w:cs="Arial"/>
                <w:szCs w:val="18"/>
                <w:lang w:eastAsia="zh-CN"/>
              </w:rPr>
              <w:t>(NOTE 2) (NOTE 7) (NOTE 8) (NOTE 9) (NOTE 10) (NOTE 11) (NOTE 17)</w:t>
            </w:r>
          </w:p>
        </w:tc>
        <w:tc>
          <w:tcPr>
            <w:tcW w:w="1235" w:type="dxa"/>
            <w:tcBorders>
              <w:top w:val="single" w:sz="6" w:space="0" w:color="auto"/>
              <w:left w:val="single" w:sz="6" w:space="0" w:color="auto"/>
              <w:bottom w:val="single" w:sz="6" w:space="0" w:color="auto"/>
              <w:right w:val="single" w:sz="6" w:space="0" w:color="auto"/>
            </w:tcBorders>
          </w:tcPr>
          <w:p w14:paraId="14ADA2BE" w14:textId="77777777" w:rsidR="0063745A" w:rsidRDefault="0063745A">
            <w:pPr>
              <w:pStyle w:val="TAC"/>
              <w:jc w:val="left"/>
              <w:rPr>
                <w:rFonts w:eastAsia="Times New Roman"/>
              </w:rPr>
            </w:pPr>
          </w:p>
        </w:tc>
      </w:tr>
      <w:tr w:rsidR="0063745A" w14:paraId="25A0341C"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62B31557" w14:textId="77777777" w:rsidR="0063745A" w:rsidRDefault="0063745A">
            <w:pPr>
              <w:pStyle w:val="TAL"/>
              <w:rPr>
                <w:rFonts w:eastAsia="Times New Roman"/>
              </w:rPr>
            </w:pPr>
            <w:proofErr w:type="spellStart"/>
            <w:r>
              <w:rPr>
                <w:lang w:eastAsia="zh-CN"/>
              </w:rPr>
              <w:t>ethFlowInfo</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0B469262" w14:textId="77777777" w:rsidR="0063745A" w:rsidRDefault="0063745A">
            <w:pPr>
              <w:pStyle w:val="TAL"/>
              <w:rPr>
                <w:rFonts w:eastAsia="Times New Roman"/>
              </w:rPr>
            </w:pPr>
            <w:proofErr w:type="gramStart"/>
            <w:r>
              <w:t>array(</w:t>
            </w:r>
            <w:proofErr w:type="spellStart"/>
            <w:proofErr w:type="gramEnd"/>
            <w:r>
              <w:t>EthFlowDescription</w:t>
            </w:r>
            <w:proofErr w:type="spellEnd"/>
            <w:r>
              <w:t>)</w:t>
            </w:r>
          </w:p>
        </w:tc>
        <w:tc>
          <w:tcPr>
            <w:tcW w:w="1134" w:type="dxa"/>
            <w:tcBorders>
              <w:top w:val="single" w:sz="6" w:space="0" w:color="auto"/>
              <w:left w:val="single" w:sz="6" w:space="0" w:color="auto"/>
              <w:bottom w:val="single" w:sz="6" w:space="0" w:color="auto"/>
              <w:right w:val="single" w:sz="6" w:space="0" w:color="auto"/>
            </w:tcBorders>
            <w:hideMark/>
          </w:tcPr>
          <w:p w14:paraId="2D6A8308" w14:textId="77777777" w:rsidR="0063745A" w:rsidRDefault="0063745A">
            <w:pPr>
              <w:pStyle w:val="TAC"/>
              <w:jc w:val="left"/>
              <w:rPr>
                <w:lang w:eastAsia="zh-CN"/>
              </w:rPr>
            </w:pPr>
            <w:proofErr w:type="gramStart"/>
            <w:r>
              <w:rPr>
                <w:rFonts w:eastAsia="Times New Roman"/>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6A31A40B" w14:textId="77777777" w:rsidR="0063745A" w:rsidRDefault="0063745A">
            <w:pPr>
              <w:pStyle w:val="TAL"/>
              <w:rPr>
                <w:rFonts w:cs="Arial"/>
                <w:szCs w:val="18"/>
                <w:lang w:eastAsia="zh-CN"/>
              </w:rPr>
            </w:pPr>
            <w:r>
              <w:rPr>
                <w:rFonts w:cs="Arial"/>
                <w:szCs w:val="18"/>
                <w:lang w:eastAsia="zh-CN"/>
              </w:rPr>
              <w:t>Identifies Ethernet packet flows.</w:t>
            </w:r>
          </w:p>
          <w:p w14:paraId="0D6F278B" w14:textId="77777777" w:rsidR="0063745A" w:rsidRDefault="0063745A">
            <w:pPr>
              <w:pStyle w:val="TAL"/>
              <w:rPr>
                <w:rFonts w:cs="Arial"/>
                <w:szCs w:val="18"/>
                <w:lang w:eastAsia="zh-CN"/>
              </w:rPr>
            </w:pPr>
            <w:r>
              <w:rPr>
                <w:rFonts w:cs="Arial"/>
                <w:szCs w:val="18"/>
              </w:rPr>
              <w:t>(NOTE 2) (NOTE 6)</w:t>
            </w:r>
            <w:r>
              <w:rPr>
                <w:rFonts w:cs="Arial"/>
                <w:szCs w:val="18"/>
                <w:lang w:eastAsia="zh-CN"/>
              </w:rPr>
              <w:t xml:space="preserve"> (NOTE 8) (NOTE 10) (NOTE 11)</w:t>
            </w:r>
          </w:p>
        </w:tc>
        <w:tc>
          <w:tcPr>
            <w:tcW w:w="1235" w:type="dxa"/>
            <w:tcBorders>
              <w:top w:val="single" w:sz="6" w:space="0" w:color="auto"/>
              <w:left w:val="single" w:sz="6" w:space="0" w:color="auto"/>
              <w:bottom w:val="single" w:sz="6" w:space="0" w:color="auto"/>
              <w:right w:val="single" w:sz="6" w:space="0" w:color="auto"/>
            </w:tcBorders>
            <w:hideMark/>
          </w:tcPr>
          <w:p w14:paraId="7C4CC866" w14:textId="77777777" w:rsidR="0063745A" w:rsidRDefault="0063745A">
            <w:pPr>
              <w:pStyle w:val="TAC"/>
              <w:jc w:val="left"/>
            </w:pPr>
            <w:r>
              <w:t>EthAsSessionQoS_5G</w:t>
            </w:r>
          </w:p>
          <w:p w14:paraId="28B0E725" w14:textId="77777777" w:rsidR="0063745A" w:rsidRDefault="0063745A">
            <w:pPr>
              <w:pStyle w:val="TAC"/>
              <w:jc w:val="left"/>
            </w:pPr>
            <w:r>
              <w:t>GMEC</w:t>
            </w:r>
          </w:p>
        </w:tc>
      </w:tr>
      <w:tr w:rsidR="0063745A" w14:paraId="34335D98"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0DFBDC75" w14:textId="77777777" w:rsidR="0063745A" w:rsidRDefault="0063745A">
            <w:pPr>
              <w:pStyle w:val="TAL"/>
              <w:rPr>
                <w:lang w:eastAsia="zh-CN"/>
              </w:rPr>
            </w:pPr>
            <w:proofErr w:type="spellStart"/>
            <w:r>
              <w:rPr>
                <w:lang w:eastAsia="zh-CN"/>
              </w:rPr>
              <w:t>enEthFlowInfo</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12453685" w14:textId="77777777" w:rsidR="0063745A" w:rsidRDefault="0063745A">
            <w:pPr>
              <w:pStyle w:val="TAL"/>
            </w:pPr>
            <w:proofErr w:type="gramStart"/>
            <w:r>
              <w:rPr>
                <w:lang w:eastAsia="zh-CN"/>
              </w:rPr>
              <w:t>array(</w:t>
            </w:r>
            <w:proofErr w:type="spellStart"/>
            <w:proofErr w:type="gramEnd"/>
            <w:r>
              <w:rPr>
                <w:lang w:eastAsia="zh-CN"/>
              </w:rPr>
              <w:t>EthFlowInfo</w:t>
            </w:r>
            <w:proofErr w:type="spellEnd"/>
            <w:r>
              <w:rPr>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044940C5" w14:textId="77777777" w:rsidR="0063745A" w:rsidRDefault="0063745A">
            <w:pPr>
              <w:pStyle w:val="TAC"/>
              <w:jc w:val="left"/>
              <w:rPr>
                <w:rFonts w:eastAsia="Times New Roman"/>
              </w:rPr>
            </w:pPr>
            <w:proofErr w:type="gramStart"/>
            <w:r>
              <w:rPr>
                <w:lang w:eastAsia="zh-CN"/>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09467EBE" w14:textId="77777777" w:rsidR="0063745A" w:rsidRDefault="0063745A">
            <w:pPr>
              <w:pStyle w:val="TAL"/>
              <w:rPr>
                <w:rFonts w:cs="Arial"/>
                <w:szCs w:val="18"/>
                <w:lang w:eastAsia="zh-CN"/>
              </w:rPr>
            </w:pPr>
            <w:r>
              <w:rPr>
                <w:rFonts w:cs="Arial"/>
                <w:szCs w:val="18"/>
                <w:lang w:eastAsia="zh-CN"/>
              </w:rPr>
              <w:t>Identifies the Ethernet flows which require QoS. Each Ethernet flow consists of a flow identifier and the corresponding UL and/or DL flows.</w:t>
            </w:r>
          </w:p>
          <w:p w14:paraId="7078E2D6" w14:textId="77777777" w:rsidR="0063745A" w:rsidRDefault="0063745A">
            <w:pPr>
              <w:pStyle w:val="TAL"/>
              <w:rPr>
                <w:rFonts w:cs="Arial"/>
                <w:szCs w:val="18"/>
                <w:lang w:eastAsia="zh-CN"/>
              </w:rPr>
            </w:pPr>
            <w:r>
              <w:rPr>
                <w:rFonts w:cs="Arial"/>
                <w:szCs w:val="18"/>
              </w:rPr>
              <w:t>(NOTE 2) (NOTE 6)</w:t>
            </w:r>
            <w:r>
              <w:rPr>
                <w:rFonts w:cs="Arial"/>
                <w:szCs w:val="18"/>
                <w:lang w:eastAsia="zh-CN"/>
              </w:rPr>
              <w:t xml:space="preserve"> (NOTE 8) (NOTE 10) (NOTE 11)</w:t>
            </w:r>
          </w:p>
        </w:tc>
        <w:tc>
          <w:tcPr>
            <w:tcW w:w="1235" w:type="dxa"/>
            <w:tcBorders>
              <w:top w:val="single" w:sz="6" w:space="0" w:color="auto"/>
              <w:left w:val="single" w:sz="6" w:space="0" w:color="auto"/>
              <w:bottom w:val="single" w:sz="6" w:space="0" w:color="auto"/>
              <w:right w:val="single" w:sz="6" w:space="0" w:color="auto"/>
            </w:tcBorders>
            <w:hideMark/>
          </w:tcPr>
          <w:p w14:paraId="68A32533" w14:textId="77777777" w:rsidR="0063745A" w:rsidRDefault="0063745A">
            <w:pPr>
              <w:pStyle w:val="TAC"/>
              <w:jc w:val="left"/>
            </w:pPr>
            <w:r>
              <w:t>EnEthAsSessionQoS_5G</w:t>
            </w:r>
          </w:p>
          <w:p w14:paraId="55D7004D" w14:textId="77777777" w:rsidR="0063745A" w:rsidRDefault="0063745A">
            <w:pPr>
              <w:pStyle w:val="TAC"/>
              <w:jc w:val="left"/>
            </w:pPr>
            <w:r>
              <w:t>GMEC</w:t>
            </w:r>
          </w:p>
        </w:tc>
      </w:tr>
      <w:tr w:rsidR="0063745A" w14:paraId="39467ABD"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319A5EF8" w14:textId="77777777" w:rsidR="0063745A" w:rsidRDefault="0063745A">
            <w:pPr>
              <w:pStyle w:val="TAL"/>
              <w:rPr>
                <w:lang w:eastAsia="zh-CN"/>
              </w:rPr>
            </w:pPr>
            <w:proofErr w:type="spellStart"/>
            <w:r>
              <w:rPr>
                <w:lang w:eastAsia="zh-CN"/>
              </w:rPr>
              <w:t>qosReference</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0A3A2644" w14:textId="77777777" w:rsidR="0063745A" w:rsidRDefault="0063745A">
            <w:pPr>
              <w:pStyle w:val="TAL"/>
              <w:rPr>
                <w:lang w:eastAsia="zh-CN"/>
              </w:rPr>
            </w:pPr>
            <w:r>
              <w:rPr>
                <w:lang w:eastAsia="zh-CN"/>
              </w:rPr>
              <w:t>string</w:t>
            </w:r>
          </w:p>
        </w:tc>
        <w:tc>
          <w:tcPr>
            <w:tcW w:w="1134" w:type="dxa"/>
            <w:tcBorders>
              <w:top w:val="single" w:sz="6" w:space="0" w:color="auto"/>
              <w:left w:val="single" w:sz="6" w:space="0" w:color="auto"/>
              <w:bottom w:val="single" w:sz="6" w:space="0" w:color="auto"/>
              <w:right w:val="single" w:sz="6" w:space="0" w:color="auto"/>
            </w:tcBorders>
            <w:hideMark/>
          </w:tcPr>
          <w:p w14:paraId="73DAADD5" w14:textId="77777777" w:rsidR="0063745A" w:rsidRDefault="0063745A">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274BA7E3" w14:textId="77777777" w:rsidR="0063745A" w:rsidRDefault="0063745A">
            <w:pPr>
              <w:pStyle w:val="TAL"/>
              <w:rPr>
                <w:rFonts w:cs="Arial"/>
                <w:szCs w:val="18"/>
                <w:lang w:eastAsia="zh-CN"/>
              </w:rPr>
            </w:pPr>
            <w:r>
              <w:rPr>
                <w:rFonts w:cs="Arial"/>
                <w:szCs w:val="18"/>
                <w:lang w:eastAsia="zh-CN"/>
              </w:rPr>
              <w:t>Identifies a pre-defined QoS information.</w:t>
            </w:r>
            <w:r>
              <w:rPr>
                <w:lang w:eastAsia="zh-CN"/>
              </w:rPr>
              <w:t xml:space="preserve"> </w:t>
            </w:r>
            <w:r>
              <w:t>(NOTE 4)</w:t>
            </w:r>
            <w:r>
              <w:rPr>
                <w:lang w:eastAsia="zh-CN"/>
              </w:rPr>
              <w:t xml:space="preserve"> (NOTE 5)</w:t>
            </w:r>
          </w:p>
        </w:tc>
        <w:tc>
          <w:tcPr>
            <w:tcW w:w="1235" w:type="dxa"/>
            <w:tcBorders>
              <w:top w:val="single" w:sz="6" w:space="0" w:color="auto"/>
              <w:left w:val="single" w:sz="6" w:space="0" w:color="auto"/>
              <w:bottom w:val="single" w:sz="6" w:space="0" w:color="auto"/>
              <w:right w:val="single" w:sz="6" w:space="0" w:color="auto"/>
            </w:tcBorders>
          </w:tcPr>
          <w:p w14:paraId="1C746B56" w14:textId="77777777" w:rsidR="0063745A" w:rsidRDefault="0063745A">
            <w:pPr>
              <w:pStyle w:val="TAC"/>
              <w:jc w:val="left"/>
              <w:rPr>
                <w:rFonts w:eastAsia="Times New Roman"/>
              </w:rPr>
            </w:pPr>
          </w:p>
        </w:tc>
      </w:tr>
      <w:tr w:rsidR="0063745A" w14:paraId="7BF63199"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5FDF7CD9" w14:textId="77777777" w:rsidR="0063745A" w:rsidRDefault="0063745A">
            <w:pPr>
              <w:pStyle w:val="TAL"/>
              <w:rPr>
                <w:lang w:eastAsia="zh-CN"/>
              </w:rPr>
            </w:pPr>
            <w:proofErr w:type="spellStart"/>
            <w:r>
              <w:rPr>
                <w:lang w:eastAsia="zh-CN"/>
              </w:rPr>
              <w:t>altQoSReferences</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1BC58905" w14:textId="77777777" w:rsidR="0063745A" w:rsidRDefault="0063745A">
            <w:pPr>
              <w:pStyle w:val="TAL"/>
              <w:rPr>
                <w:lang w:eastAsia="zh-CN"/>
              </w:rPr>
            </w:pPr>
            <w:r>
              <w:rPr>
                <w:lang w:eastAsia="zh-CN"/>
              </w:rPr>
              <w:t>array(string)</w:t>
            </w:r>
          </w:p>
        </w:tc>
        <w:tc>
          <w:tcPr>
            <w:tcW w:w="1134" w:type="dxa"/>
            <w:tcBorders>
              <w:top w:val="single" w:sz="6" w:space="0" w:color="auto"/>
              <w:left w:val="single" w:sz="6" w:space="0" w:color="auto"/>
              <w:bottom w:val="single" w:sz="6" w:space="0" w:color="auto"/>
              <w:right w:val="single" w:sz="6" w:space="0" w:color="auto"/>
            </w:tcBorders>
            <w:hideMark/>
          </w:tcPr>
          <w:p w14:paraId="042645C9" w14:textId="77777777" w:rsidR="0063745A" w:rsidRDefault="0063745A">
            <w:pPr>
              <w:pStyle w:val="TAC"/>
              <w:jc w:val="left"/>
              <w:rPr>
                <w:lang w:eastAsia="zh-CN"/>
              </w:rPr>
            </w:pPr>
            <w:proofErr w:type="gramStart"/>
            <w:r>
              <w:rPr>
                <w:lang w:eastAsia="zh-CN"/>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4B4FCFA4" w14:textId="77777777" w:rsidR="0063745A" w:rsidRDefault="0063745A">
            <w:pPr>
              <w:pStyle w:val="TAL"/>
            </w:pPr>
            <w:r>
              <w:rPr>
                <w:rFonts w:cs="Arial"/>
                <w:szCs w:val="18"/>
                <w:lang w:eastAsia="zh-CN"/>
              </w:rPr>
              <w:t xml:space="preserve">Identifies an ordered list of pre-defined QoS information. </w:t>
            </w:r>
            <w:r>
              <w:t>The lower the index of the array for a given entry, the higher the priority.</w:t>
            </w:r>
          </w:p>
          <w:p w14:paraId="4FDD9314" w14:textId="77777777" w:rsidR="0063745A" w:rsidRDefault="0063745A">
            <w:pPr>
              <w:pStyle w:val="TAL"/>
              <w:rPr>
                <w:rFonts w:cs="Arial"/>
                <w:szCs w:val="18"/>
                <w:lang w:eastAsia="zh-CN"/>
              </w:rPr>
            </w:pPr>
            <w:r>
              <w:t>(NOTE 4)</w:t>
            </w:r>
          </w:p>
        </w:tc>
        <w:tc>
          <w:tcPr>
            <w:tcW w:w="1235" w:type="dxa"/>
            <w:tcBorders>
              <w:top w:val="single" w:sz="6" w:space="0" w:color="auto"/>
              <w:left w:val="single" w:sz="6" w:space="0" w:color="auto"/>
              <w:bottom w:val="single" w:sz="6" w:space="0" w:color="auto"/>
              <w:right w:val="single" w:sz="6" w:space="0" w:color="auto"/>
            </w:tcBorders>
            <w:hideMark/>
          </w:tcPr>
          <w:p w14:paraId="02605191" w14:textId="77777777" w:rsidR="0063745A" w:rsidRDefault="0063745A">
            <w:pPr>
              <w:pStyle w:val="TAC"/>
              <w:jc w:val="left"/>
            </w:pPr>
            <w:r>
              <w:t>AlternativeQoS_5G</w:t>
            </w:r>
          </w:p>
          <w:p w14:paraId="4425DF59" w14:textId="77777777" w:rsidR="0063745A" w:rsidRDefault="0063745A">
            <w:pPr>
              <w:pStyle w:val="TAC"/>
              <w:jc w:val="left"/>
            </w:pPr>
            <w:r>
              <w:t>GMEC</w:t>
            </w:r>
          </w:p>
        </w:tc>
      </w:tr>
      <w:tr w:rsidR="0063745A" w14:paraId="191ED475"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2ED9AA60" w14:textId="77777777" w:rsidR="0063745A" w:rsidRDefault="0063745A">
            <w:pPr>
              <w:pStyle w:val="TAL"/>
              <w:rPr>
                <w:lang w:eastAsia="zh-CN"/>
              </w:rPr>
            </w:pPr>
            <w:proofErr w:type="spellStart"/>
            <w:r>
              <w:rPr>
                <w:lang w:eastAsia="zh-CN"/>
              </w:rPr>
              <w:t>altQosReqs</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6F69FF03" w14:textId="77777777" w:rsidR="0063745A" w:rsidRDefault="0063745A">
            <w:pPr>
              <w:pStyle w:val="TAL"/>
              <w:rPr>
                <w:lang w:eastAsia="zh-CN"/>
              </w:rPr>
            </w:pPr>
            <w:proofErr w:type="gramStart"/>
            <w:r>
              <w:t>array(</w:t>
            </w:r>
            <w:proofErr w:type="spellStart"/>
            <w:proofErr w:type="gramEnd"/>
            <w:r>
              <w:t>AlternativeServiceRequirementsData</w:t>
            </w:r>
            <w:proofErr w:type="spellEnd"/>
            <w:r>
              <w:t>)</w:t>
            </w:r>
          </w:p>
        </w:tc>
        <w:tc>
          <w:tcPr>
            <w:tcW w:w="1134" w:type="dxa"/>
            <w:tcBorders>
              <w:top w:val="single" w:sz="6" w:space="0" w:color="auto"/>
              <w:left w:val="single" w:sz="6" w:space="0" w:color="auto"/>
              <w:bottom w:val="single" w:sz="6" w:space="0" w:color="auto"/>
              <w:right w:val="single" w:sz="6" w:space="0" w:color="auto"/>
            </w:tcBorders>
            <w:hideMark/>
          </w:tcPr>
          <w:p w14:paraId="506903A2" w14:textId="77777777" w:rsidR="0063745A" w:rsidRDefault="0063745A">
            <w:pPr>
              <w:pStyle w:val="TAC"/>
              <w:jc w:val="left"/>
              <w:rPr>
                <w:lang w:eastAsia="zh-CN"/>
              </w:rPr>
            </w:pPr>
            <w:proofErr w:type="gramStart"/>
            <w:r>
              <w:rPr>
                <w:lang w:eastAsia="zh-CN"/>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67BD4D45" w14:textId="77777777" w:rsidR="0063745A" w:rsidRDefault="0063745A">
            <w:pPr>
              <w:pStyle w:val="TAL"/>
            </w:pPr>
            <w:r>
              <w:rPr>
                <w:rFonts w:cs="Arial"/>
                <w:szCs w:val="18"/>
                <w:lang w:eastAsia="zh-CN"/>
              </w:rPr>
              <w:t xml:space="preserve">Identifies an ordered list of </w:t>
            </w:r>
            <w:r>
              <w:rPr>
                <w:rFonts w:eastAsia="Times New Roman"/>
                <w:lang w:val="en-US"/>
              </w:rPr>
              <w:t>alternative service requirements that include individual QoS parameter sets</w:t>
            </w:r>
            <w:r>
              <w:rPr>
                <w:rFonts w:cs="Arial"/>
                <w:szCs w:val="18"/>
                <w:lang w:eastAsia="zh-CN"/>
              </w:rPr>
              <w:t xml:space="preserve">. </w:t>
            </w:r>
            <w:r>
              <w:t>The lower the index of the array for a given entry, the higher the priority.</w:t>
            </w:r>
          </w:p>
          <w:p w14:paraId="644A2DBA" w14:textId="77777777" w:rsidR="0063745A" w:rsidRDefault="0063745A">
            <w:pPr>
              <w:pStyle w:val="TAL"/>
              <w:rPr>
                <w:rFonts w:cs="Arial"/>
                <w:szCs w:val="18"/>
                <w:lang w:eastAsia="zh-CN"/>
              </w:rPr>
            </w:pPr>
            <w:r>
              <w:t>(NOTE 4) (NOTE 18)</w:t>
            </w:r>
          </w:p>
        </w:tc>
        <w:tc>
          <w:tcPr>
            <w:tcW w:w="1235" w:type="dxa"/>
            <w:tcBorders>
              <w:top w:val="single" w:sz="6" w:space="0" w:color="auto"/>
              <w:left w:val="single" w:sz="6" w:space="0" w:color="auto"/>
              <w:bottom w:val="single" w:sz="6" w:space="0" w:color="auto"/>
              <w:right w:val="single" w:sz="6" w:space="0" w:color="auto"/>
            </w:tcBorders>
            <w:hideMark/>
          </w:tcPr>
          <w:p w14:paraId="0CC9145C" w14:textId="77777777" w:rsidR="0063745A" w:rsidRDefault="0063745A">
            <w:pPr>
              <w:pStyle w:val="TAC"/>
              <w:jc w:val="left"/>
            </w:pPr>
            <w:bookmarkStart w:id="24" w:name="_Hlk96468377"/>
            <w:r>
              <w:rPr>
                <w:rFonts w:cs="Arial"/>
              </w:rPr>
              <w:t>AltQosWithIndParams_5G</w:t>
            </w:r>
            <w:bookmarkEnd w:id="24"/>
          </w:p>
        </w:tc>
      </w:tr>
      <w:tr w:rsidR="0063745A" w14:paraId="454479DA"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4EC94779" w14:textId="77777777" w:rsidR="0063745A" w:rsidRDefault="0063745A">
            <w:pPr>
              <w:pStyle w:val="TAL"/>
              <w:spacing w:after="60"/>
              <w:rPr>
                <w:lang w:eastAsia="zh-CN"/>
              </w:rPr>
            </w:pPr>
            <w:proofErr w:type="spellStart"/>
            <w:r>
              <w:rPr>
                <w:lang w:eastAsia="zh-CN"/>
              </w:rPr>
              <w:t>disUeNotif</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1AC7C4ED" w14:textId="77777777" w:rsidR="0063745A" w:rsidRDefault="0063745A">
            <w:pPr>
              <w:pStyle w:val="TAL"/>
              <w:rPr>
                <w:lang w:eastAsia="zh-CN"/>
              </w:rPr>
            </w:pPr>
            <w:proofErr w:type="spellStart"/>
            <w:r>
              <w:rPr>
                <w:lang w:eastAsia="zh-CN"/>
              </w:rPr>
              <w:t>boolean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7CDA7503" w14:textId="77777777" w:rsidR="0063745A" w:rsidRDefault="0063745A">
            <w:pPr>
              <w:pStyle w:val="TAC"/>
              <w:jc w:val="left"/>
              <w:rPr>
                <w:rFonts w:eastAsia="Times New Roma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tcPr>
          <w:p w14:paraId="63C7E7C7" w14:textId="77777777" w:rsidR="0063745A" w:rsidRDefault="0063745A">
            <w:pPr>
              <w:pStyle w:val="TAL"/>
              <w:spacing w:after="60"/>
              <w:rPr>
                <w:szCs w:val="18"/>
              </w:rPr>
            </w:pPr>
            <w:r>
              <w:rPr>
                <w:szCs w:val="18"/>
              </w:rPr>
              <w:t>Indicates whether to disable QoS flow parameters signalling to the UE when the SMF is notified by the NG-RAN of changes in the fulfilled QoS situation</w:t>
            </w:r>
            <w:r>
              <w:t xml:space="preserve">. </w:t>
            </w:r>
            <w:r>
              <w:rPr>
                <w:szCs w:val="18"/>
              </w:rPr>
              <w:t>The fulfilled situation is either the QoS profile or an Alternative QoS Profile.</w:t>
            </w:r>
          </w:p>
          <w:p w14:paraId="0713A885" w14:textId="77777777" w:rsidR="0063745A" w:rsidRDefault="0063745A">
            <w:pPr>
              <w:pStyle w:val="TAL"/>
              <w:rPr>
                <w:lang w:eastAsia="zh-CN"/>
              </w:rPr>
            </w:pPr>
          </w:p>
          <w:p w14:paraId="1834A706" w14:textId="77777777" w:rsidR="0063745A" w:rsidRDefault="0063745A">
            <w:pPr>
              <w:pStyle w:val="TAL"/>
            </w:pPr>
            <w:r>
              <w:rPr>
                <w:lang w:eastAsia="zh-CN"/>
              </w:rPr>
              <w:t xml:space="preserve">- true: the </w:t>
            </w:r>
            <w:r>
              <w:t xml:space="preserve">QoS flow parameters signalling to the UE is </w:t>
            </w:r>
            <w:proofErr w:type="gramStart"/>
            <w:r>
              <w:t>disabled;</w:t>
            </w:r>
            <w:proofErr w:type="gramEnd"/>
          </w:p>
          <w:p w14:paraId="36F84734" w14:textId="77777777" w:rsidR="0063745A" w:rsidRDefault="0063745A">
            <w:pPr>
              <w:pStyle w:val="TAL"/>
              <w:spacing w:after="60"/>
              <w:rPr>
                <w:rFonts w:eastAsia="Times New Roman" w:cs="Arial"/>
                <w:szCs w:val="18"/>
              </w:rPr>
            </w:pPr>
            <w:r>
              <w:rPr>
                <w:lang w:eastAsia="zh-CN"/>
              </w:rPr>
              <w:t xml:space="preserve">- false </w:t>
            </w:r>
            <w:bookmarkStart w:id="25" w:name="_Hlk112102748"/>
            <w:r>
              <w:rPr>
                <w:lang w:eastAsia="zh-CN"/>
              </w:rPr>
              <w:t>(default)</w:t>
            </w:r>
            <w:bookmarkEnd w:id="25"/>
            <w:r>
              <w:rPr>
                <w:lang w:eastAsia="zh-CN"/>
              </w:rPr>
              <w:t xml:space="preserve">: the </w:t>
            </w:r>
            <w:r>
              <w:t>QoS flow parameters signalling to the UE is not disabled.</w:t>
            </w:r>
          </w:p>
        </w:tc>
        <w:tc>
          <w:tcPr>
            <w:tcW w:w="1235" w:type="dxa"/>
            <w:tcBorders>
              <w:top w:val="single" w:sz="6" w:space="0" w:color="auto"/>
              <w:left w:val="single" w:sz="6" w:space="0" w:color="auto"/>
              <w:bottom w:val="single" w:sz="6" w:space="0" w:color="auto"/>
              <w:right w:val="single" w:sz="6" w:space="0" w:color="auto"/>
            </w:tcBorders>
            <w:hideMark/>
          </w:tcPr>
          <w:p w14:paraId="6DD06E4E" w14:textId="77777777" w:rsidR="0063745A" w:rsidRDefault="0063745A">
            <w:pPr>
              <w:pStyle w:val="TAC"/>
              <w:jc w:val="left"/>
              <w:rPr>
                <w:rFonts w:cs="Arial"/>
              </w:rPr>
            </w:pPr>
            <w:r>
              <w:rPr>
                <w:lang w:eastAsia="zh-CN"/>
              </w:rPr>
              <w:t>DisableUENotification_5G</w:t>
            </w:r>
          </w:p>
          <w:p w14:paraId="70248D0F" w14:textId="77777777" w:rsidR="0063745A" w:rsidRDefault="0063745A">
            <w:pPr>
              <w:pStyle w:val="TAC"/>
              <w:jc w:val="left"/>
            </w:pPr>
            <w:r>
              <w:t>GMEC</w:t>
            </w:r>
          </w:p>
        </w:tc>
      </w:tr>
      <w:tr w:rsidR="0063745A" w14:paraId="78E729F7"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6F036E58" w14:textId="77777777" w:rsidR="0063745A" w:rsidRDefault="0063745A">
            <w:pPr>
              <w:pStyle w:val="TAL"/>
              <w:spacing w:after="60"/>
              <w:rPr>
                <w:lang w:eastAsia="zh-CN"/>
              </w:rPr>
            </w:pPr>
            <w:r>
              <w:rPr>
                <w:lang w:eastAsia="zh-CN"/>
              </w:rPr>
              <w:lastRenderedPageBreak/>
              <w:t>ueIpv4Addr</w:t>
            </w:r>
          </w:p>
        </w:tc>
        <w:tc>
          <w:tcPr>
            <w:tcW w:w="1842" w:type="dxa"/>
            <w:tcBorders>
              <w:top w:val="single" w:sz="6" w:space="0" w:color="auto"/>
              <w:left w:val="single" w:sz="6" w:space="0" w:color="auto"/>
              <w:bottom w:val="single" w:sz="6" w:space="0" w:color="auto"/>
              <w:right w:val="single" w:sz="6" w:space="0" w:color="auto"/>
            </w:tcBorders>
            <w:hideMark/>
          </w:tcPr>
          <w:p w14:paraId="71AD111D" w14:textId="77777777" w:rsidR="0063745A" w:rsidRDefault="0063745A">
            <w:pPr>
              <w:pStyle w:val="TAL"/>
              <w:rPr>
                <w:lang w:eastAsia="zh-CN"/>
              </w:rPr>
            </w:pPr>
            <w:r>
              <w:rPr>
                <w:lang w:eastAsia="zh-CN"/>
              </w:rPr>
              <w:t>Ipv4Addr</w:t>
            </w:r>
          </w:p>
        </w:tc>
        <w:tc>
          <w:tcPr>
            <w:tcW w:w="1134" w:type="dxa"/>
            <w:tcBorders>
              <w:top w:val="single" w:sz="6" w:space="0" w:color="auto"/>
              <w:left w:val="single" w:sz="6" w:space="0" w:color="auto"/>
              <w:bottom w:val="single" w:sz="6" w:space="0" w:color="auto"/>
              <w:right w:val="single" w:sz="6" w:space="0" w:color="auto"/>
            </w:tcBorders>
            <w:hideMark/>
          </w:tcPr>
          <w:p w14:paraId="17767C26" w14:textId="77777777" w:rsidR="0063745A" w:rsidRDefault="0063745A">
            <w:pPr>
              <w:pStyle w:val="TAC"/>
              <w:jc w:val="left"/>
              <w:rPr>
                <w:rFonts w:eastAsia="Times New Roman"/>
              </w:rPr>
            </w:pPr>
            <w:r>
              <w:rPr>
                <w:rFonts w:eastAsia="Times New Roman"/>
              </w:rPr>
              <w:t>0..1</w:t>
            </w:r>
          </w:p>
        </w:tc>
        <w:tc>
          <w:tcPr>
            <w:tcW w:w="3687" w:type="dxa"/>
            <w:tcBorders>
              <w:top w:val="single" w:sz="6" w:space="0" w:color="auto"/>
              <w:left w:val="single" w:sz="6" w:space="0" w:color="auto"/>
              <w:bottom w:val="single" w:sz="6" w:space="0" w:color="auto"/>
              <w:right w:val="single" w:sz="6" w:space="0" w:color="auto"/>
            </w:tcBorders>
            <w:hideMark/>
          </w:tcPr>
          <w:p w14:paraId="378585F6" w14:textId="77777777" w:rsidR="0063745A" w:rsidRDefault="0063745A">
            <w:pPr>
              <w:pStyle w:val="TAL"/>
              <w:spacing w:after="60"/>
              <w:rPr>
                <w:lang w:eastAsia="zh-CN"/>
              </w:rPr>
            </w:pPr>
            <w:r>
              <w:rPr>
                <w:rFonts w:eastAsia="Times New Roman" w:cs="Arial"/>
                <w:szCs w:val="18"/>
              </w:rPr>
              <w:t>The Ipv4 address of the UE.</w:t>
            </w:r>
          </w:p>
          <w:p w14:paraId="18710523" w14:textId="77777777" w:rsidR="0063745A" w:rsidRDefault="0063745A">
            <w:pPr>
              <w:pStyle w:val="TAL"/>
              <w:rPr>
                <w:rFonts w:eastAsia="Times New Roman" w:cs="Arial"/>
                <w:szCs w:val="18"/>
              </w:rPr>
            </w:pPr>
            <w:r>
              <w:rPr>
                <w:lang w:eastAsia="zh-CN"/>
              </w:rPr>
              <w:t>(NOTE 2)</w:t>
            </w:r>
          </w:p>
        </w:tc>
        <w:tc>
          <w:tcPr>
            <w:tcW w:w="1235" w:type="dxa"/>
            <w:tcBorders>
              <w:top w:val="single" w:sz="6" w:space="0" w:color="auto"/>
              <w:left w:val="single" w:sz="6" w:space="0" w:color="auto"/>
              <w:bottom w:val="single" w:sz="6" w:space="0" w:color="auto"/>
              <w:right w:val="single" w:sz="6" w:space="0" w:color="auto"/>
            </w:tcBorders>
          </w:tcPr>
          <w:p w14:paraId="42DED03A" w14:textId="77777777" w:rsidR="0063745A" w:rsidRDefault="0063745A">
            <w:pPr>
              <w:pStyle w:val="TAC"/>
              <w:jc w:val="left"/>
              <w:rPr>
                <w:rFonts w:eastAsia="Times New Roman"/>
              </w:rPr>
            </w:pPr>
          </w:p>
        </w:tc>
      </w:tr>
      <w:tr w:rsidR="0063745A" w14:paraId="01AEBBDD"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5741F452" w14:textId="77777777" w:rsidR="0063745A" w:rsidRDefault="0063745A">
            <w:pPr>
              <w:pStyle w:val="TAL"/>
              <w:spacing w:after="60"/>
              <w:rPr>
                <w:lang w:eastAsia="zh-CN"/>
              </w:rPr>
            </w:pPr>
            <w:proofErr w:type="spellStart"/>
            <w:r>
              <w:t>ipDomain</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1846D6EB" w14:textId="77777777" w:rsidR="0063745A" w:rsidRDefault="0063745A">
            <w:pPr>
              <w:pStyle w:val="TAL"/>
              <w:rPr>
                <w:lang w:eastAsia="zh-CN"/>
              </w:rPr>
            </w:pPr>
            <w:r>
              <w:rPr>
                <w:color w:val="000000"/>
              </w:rPr>
              <w:t>string</w:t>
            </w:r>
          </w:p>
        </w:tc>
        <w:tc>
          <w:tcPr>
            <w:tcW w:w="1134" w:type="dxa"/>
            <w:tcBorders>
              <w:top w:val="single" w:sz="6" w:space="0" w:color="auto"/>
              <w:left w:val="single" w:sz="6" w:space="0" w:color="auto"/>
              <w:bottom w:val="single" w:sz="6" w:space="0" w:color="auto"/>
              <w:right w:val="single" w:sz="6" w:space="0" w:color="auto"/>
            </w:tcBorders>
            <w:hideMark/>
          </w:tcPr>
          <w:p w14:paraId="70AFA2C6" w14:textId="77777777" w:rsidR="0063745A" w:rsidRDefault="0063745A">
            <w:pPr>
              <w:pStyle w:val="TAC"/>
              <w:jc w:val="left"/>
              <w:rPr>
                <w:rFonts w:eastAsia="Times New Roman"/>
              </w:rPr>
            </w:pPr>
            <w:r>
              <w:rPr>
                <w:rFonts w:eastAsia="Times New Roman"/>
              </w:rPr>
              <w:t>0..1</w:t>
            </w:r>
          </w:p>
        </w:tc>
        <w:tc>
          <w:tcPr>
            <w:tcW w:w="3687" w:type="dxa"/>
            <w:tcBorders>
              <w:top w:val="single" w:sz="6" w:space="0" w:color="auto"/>
              <w:left w:val="single" w:sz="6" w:space="0" w:color="auto"/>
              <w:bottom w:val="single" w:sz="6" w:space="0" w:color="auto"/>
              <w:right w:val="single" w:sz="6" w:space="0" w:color="auto"/>
            </w:tcBorders>
            <w:hideMark/>
          </w:tcPr>
          <w:p w14:paraId="1D0488FB" w14:textId="77777777" w:rsidR="0063745A" w:rsidRDefault="0063745A">
            <w:pPr>
              <w:pStyle w:val="TAL"/>
              <w:spacing w:after="60"/>
              <w:rPr>
                <w:noProof/>
              </w:rPr>
            </w:pPr>
            <w:r>
              <w:rPr>
                <w:noProof/>
              </w:rPr>
              <w:t>The IPv4 address domain identifier.</w:t>
            </w:r>
          </w:p>
          <w:p w14:paraId="5207D32F" w14:textId="77777777" w:rsidR="0063745A" w:rsidRDefault="0063745A">
            <w:pPr>
              <w:pStyle w:val="TAL"/>
              <w:spacing w:after="60"/>
              <w:rPr>
                <w:rFonts w:eastAsia="Times New Roman" w:cs="Arial"/>
                <w:szCs w:val="18"/>
              </w:rPr>
            </w:pPr>
            <w:r>
              <w:rPr>
                <w:noProof/>
              </w:rPr>
              <w:t xml:space="preserve">The attribute </w:t>
            </w:r>
            <w:r>
              <w:t xml:space="preserve">may only be provided if the </w:t>
            </w:r>
            <w:r>
              <w:rPr>
                <w:lang w:eastAsia="zh-CN"/>
              </w:rPr>
              <w:t>ueIpv4Addr</w:t>
            </w:r>
            <w:r>
              <w:t xml:space="preserve"> attribute is present.</w:t>
            </w:r>
          </w:p>
        </w:tc>
        <w:tc>
          <w:tcPr>
            <w:tcW w:w="1235" w:type="dxa"/>
            <w:tcBorders>
              <w:top w:val="single" w:sz="6" w:space="0" w:color="auto"/>
              <w:left w:val="single" w:sz="6" w:space="0" w:color="auto"/>
              <w:bottom w:val="single" w:sz="6" w:space="0" w:color="auto"/>
              <w:right w:val="single" w:sz="6" w:space="0" w:color="auto"/>
            </w:tcBorders>
          </w:tcPr>
          <w:p w14:paraId="113D8F4A" w14:textId="77777777" w:rsidR="0063745A" w:rsidRDefault="0063745A">
            <w:pPr>
              <w:pStyle w:val="TAC"/>
              <w:jc w:val="left"/>
              <w:rPr>
                <w:rFonts w:eastAsia="Times New Roman"/>
              </w:rPr>
            </w:pPr>
          </w:p>
        </w:tc>
      </w:tr>
      <w:tr w:rsidR="0063745A" w14:paraId="695DDDC5"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2769C6AF" w14:textId="77777777" w:rsidR="0063745A" w:rsidRDefault="0063745A">
            <w:pPr>
              <w:pStyle w:val="TAL"/>
            </w:pPr>
            <w:r>
              <w:t>ueIpv6Addr</w:t>
            </w:r>
          </w:p>
        </w:tc>
        <w:tc>
          <w:tcPr>
            <w:tcW w:w="1842" w:type="dxa"/>
            <w:tcBorders>
              <w:top w:val="single" w:sz="6" w:space="0" w:color="auto"/>
              <w:left w:val="single" w:sz="6" w:space="0" w:color="auto"/>
              <w:bottom w:val="single" w:sz="6" w:space="0" w:color="auto"/>
              <w:right w:val="single" w:sz="6" w:space="0" w:color="auto"/>
            </w:tcBorders>
            <w:hideMark/>
          </w:tcPr>
          <w:p w14:paraId="1FF7E04D" w14:textId="77777777" w:rsidR="0063745A" w:rsidRDefault="0063745A">
            <w:pPr>
              <w:pStyle w:val="TAL"/>
            </w:pPr>
            <w:r>
              <w:t>Ipv6Addr</w:t>
            </w:r>
          </w:p>
        </w:tc>
        <w:tc>
          <w:tcPr>
            <w:tcW w:w="1134" w:type="dxa"/>
            <w:tcBorders>
              <w:top w:val="single" w:sz="6" w:space="0" w:color="auto"/>
              <w:left w:val="single" w:sz="6" w:space="0" w:color="auto"/>
              <w:bottom w:val="single" w:sz="6" w:space="0" w:color="auto"/>
              <w:right w:val="single" w:sz="6" w:space="0" w:color="auto"/>
            </w:tcBorders>
            <w:hideMark/>
          </w:tcPr>
          <w:p w14:paraId="0364A159"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468E8FB9" w14:textId="77777777" w:rsidR="0063745A" w:rsidRDefault="0063745A">
            <w:pPr>
              <w:pStyle w:val="TAL"/>
              <w:rPr>
                <w:rFonts w:eastAsia="Times New Roman" w:cs="Arial"/>
                <w:szCs w:val="18"/>
              </w:rPr>
            </w:pPr>
            <w:r>
              <w:rPr>
                <w:rFonts w:eastAsia="Times New Roman" w:cs="Arial"/>
                <w:szCs w:val="18"/>
              </w:rPr>
              <w:t xml:space="preserve">The Ipv6 address of the UE. </w:t>
            </w:r>
          </w:p>
          <w:p w14:paraId="662C957B" w14:textId="77777777" w:rsidR="0063745A" w:rsidRDefault="0063745A">
            <w:pPr>
              <w:pStyle w:val="TAL"/>
              <w:rPr>
                <w:rFonts w:eastAsia="Times New Roman" w:cs="Arial"/>
                <w:szCs w:val="18"/>
              </w:rPr>
            </w:pPr>
            <w:r>
              <w:rPr>
                <w:rFonts w:eastAsia="Times New Roman" w:cs="Arial"/>
                <w:szCs w:val="18"/>
              </w:rPr>
              <w:t>(NOTE 2)</w:t>
            </w:r>
          </w:p>
        </w:tc>
        <w:tc>
          <w:tcPr>
            <w:tcW w:w="1235" w:type="dxa"/>
            <w:tcBorders>
              <w:top w:val="single" w:sz="6" w:space="0" w:color="auto"/>
              <w:left w:val="single" w:sz="6" w:space="0" w:color="auto"/>
              <w:bottom w:val="single" w:sz="6" w:space="0" w:color="auto"/>
              <w:right w:val="single" w:sz="6" w:space="0" w:color="auto"/>
            </w:tcBorders>
          </w:tcPr>
          <w:p w14:paraId="576F7164" w14:textId="77777777" w:rsidR="0063745A" w:rsidRDefault="0063745A">
            <w:pPr>
              <w:pStyle w:val="TAC"/>
              <w:jc w:val="left"/>
              <w:rPr>
                <w:rFonts w:eastAsia="Times New Roman"/>
              </w:rPr>
            </w:pPr>
          </w:p>
        </w:tc>
      </w:tr>
      <w:tr w:rsidR="0063745A" w14:paraId="53D57278"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5111C39B" w14:textId="77777777" w:rsidR="0063745A" w:rsidRDefault="0063745A">
            <w:pPr>
              <w:pStyle w:val="TAL"/>
            </w:pPr>
            <w:proofErr w:type="spellStart"/>
            <w:r>
              <w:t>macAddr</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3189E082" w14:textId="77777777" w:rsidR="0063745A" w:rsidRDefault="0063745A">
            <w:pPr>
              <w:pStyle w:val="TAL"/>
            </w:pPr>
            <w:r>
              <w:t>MacAddr48</w:t>
            </w:r>
          </w:p>
        </w:tc>
        <w:tc>
          <w:tcPr>
            <w:tcW w:w="1134" w:type="dxa"/>
            <w:tcBorders>
              <w:top w:val="single" w:sz="6" w:space="0" w:color="auto"/>
              <w:left w:val="single" w:sz="6" w:space="0" w:color="auto"/>
              <w:bottom w:val="single" w:sz="6" w:space="0" w:color="auto"/>
              <w:right w:val="single" w:sz="6" w:space="0" w:color="auto"/>
            </w:tcBorders>
            <w:hideMark/>
          </w:tcPr>
          <w:p w14:paraId="1176B4D8"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12047F3D" w14:textId="77777777" w:rsidR="0063745A" w:rsidRDefault="0063745A">
            <w:pPr>
              <w:pStyle w:val="TAL"/>
              <w:rPr>
                <w:rFonts w:eastAsia="Times New Roman" w:cs="Arial"/>
                <w:szCs w:val="18"/>
              </w:rPr>
            </w:pPr>
            <w:r>
              <w:rPr>
                <w:rFonts w:eastAsia="Times New Roman" w:cs="Arial"/>
                <w:szCs w:val="18"/>
              </w:rPr>
              <w:t>Identifies the MAC address.</w:t>
            </w:r>
          </w:p>
          <w:p w14:paraId="5192068C" w14:textId="77777777" w:rsidR="0063745A" w:rsidRDefault="0063745A">
            <w:pPr>
              <w:pStyle w:val="TAL"/>
              <w:rPr>
                <w:rFonts w:eastAsia="Times New Roman" w:cs="Arial"/>
                <w:szCs w:val="18"/>
              </w:rPr>
            </w:pPr>
            <w:r>
              <w:rPr>
                <w:rFonts w:eastAsia="Times New Roman" w:cs="Arial"/>
                <w:szCs w:val="18"/>
              </w:rPr>
              <w:t>(NOTE 2)</w:t>
            </w:r>
          </w:p>
        </w:tc>
        <w:tc>
          <w:tcPr>
            <w:tcW w:w="1235" w:type="dxa"/>
            <w:tcBorders>
              <w:top w:val="single" w:sz="6" w:space="0" w:color="auto"/>
              <w:left w:val="single" w:sz="6" w:space="0" w:color="auto"/>
              <w:bottom w:val="single" w:sz="6" w:space="0" w:color="auto"/>
              <w:right w:val="single" w:sz="6" w:space="0" w:color="auto"/>
            </w:tcBorders>
            <w:hideMark/>
          </w:tcPr>
          <w:p w14:paraId="6A121C52" w14:textId="77777777" w:rsidR="0063745A" w:rsidRDefault="0063745A">
            <w:pPr>
              <w:pStyle w:val="TAC"/>
              <w:jc w:val="left"/>
              <w:rPr>
                <w:rFonts w:eastAsia="Times New Roman"/>
              </w:rPr>
            </w:pPr>
            <w:r>
              <w:t>EthAsSessionQoS_5G</w:t>
            </w:r>
          </w:p>
        </w:tc>
      </w:tr>
      <w:tr w:rsidR="0063745A" w14:paraId="33CAE8DD"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3E954906" w14:textId="77777777" w:rsidR="0063745A" w:rsidRDefault="0063745A">
            <w:pPr>
              <w:pStyle w:val="TAL"/>
            </w:pPr>
            <w:proofErr w:type="spellStart"/>
            <w:r>
              <w:t>listUeAddrs</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001F4672" w14:textId="77777777" w:rsidR="0063745A" w:rsidRDefault="0063745A">
            <w:pPr>
              <w:pStyle w:val="TAL"/>
            </w:pPr>
            <w:proofErr w:type="gramStart"/>
            <w:r>
              <w:t>array(</w:t>
            </w:r>
            <w:proofErr w:type="spellStart"/>
            <w:proofErr w:type="gramEnd"/>
            <w:r>
              <w:t>UeAddInfo</w:t>
            </w:r>
            <w:proofErr w:type="spellEnd"/>
            <w:r>
              <w:t>)</w:t>
            </w:r>
          </w:p>
        </w:tc>
        <w:tc>
          <w:tcPr>
            <w:tcW w:w="1134" w:type="dxa"/>
            <w:tcBorders>
              <w:top w:val="single" w:sz="6" w:space="0" w:color="auto"/>
              <w:left w:val="single" w:sz="6" w:space="0" w:color="auto"/>
              <w:bottom w:val="single" w:sz="6" w:space="0" w:color="auto"/>
              <w:right w:val="single" w:sz="6" w:space="0" w:color="auto"/>
            </w:tcBorders>
            <w:hideMark/>
          </w:tcPr>
          <w:p w14:paraId="4ADE4008" w14:textId="77777777" w:rsidR="0063745A" w:rsidRDefault="0063745A">
            <w:pPr>
              <w:pStyle w:val="TAC"/>
              <w:jc w:val="left"/>
            </w:pPr>
            <w:proofErr w:type="gramStart"/>
            <w: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4B4B4AB9" w14:textId="77777777" w:rsidR="0063745A" w:rsidRDefault="0063745A">
            <w:pPr>
              <w:pStyle w:val="TAL"/>
              <w:rPr>
                <w:rFonts w:eastAsia="Times New Roman" w:cs="Arial"/>
                <w:szCs w:val="18"/>
              </w:rPr>
            </w:pPr>
            <w:r>
              <w:rPr>
                <w:rFonts w:eastAsia="Times New Roman" w:cs="Arial"/>
                <w:szCs w:val="18"/>
              </w:rPr>
              <w:t>Identifies the list of UE address</w:t>
            </w:r>
            <w:r>
              <w:rPr>
                <w:rFonts w:cs="Arial"/>
                <w:szCs w:val="18"/>
              </w:rPr>
              <w:t>(es)</w:t>
            </w:r>
            <w:r>
              <w:rPr>
                <w:rFonts w:eastAsia="Times New Roman" w:cs="Arial"/>
                <w:szCs w:val="18"/>
              </w:rPr>
              <w:t>.</w:t>
            </w:r>
          </w:p>
          <w:p w14:paraId="227E7EF0" w14:textId="77777777" w:rsidR="0063745A" w:rsidRDefault="0063745A">
            <w:pPr>
              <w:pStyle w:val="TAL"/>
            </w:pPr>
            <w:r>
              <w:rPr>
                <w:rFonts w:eastAsia="Times New Roman" w:cs="Arial"/>
                <w:szCs w:val="18"/>
              </w:rPr>
              <w:t>(NOTE 9) (NOTE 12)</w:t>
            </w:r>
          </w:p>
        </w:tc>
        <w:tc>
          <w:tcPr>
            <w:tcW w:w="1235" w:type="dxa"/>
            <w:tcBorders>
              <w:top w:val="single" w:sz="6" w:space="0" w:color="auto"/>
              <w:left w:val="single" w:sz="6" w:space="0" w:color="auto"/>
              <w:bottom w:val="single" w:sz="6" w:space="0" w:color="auto"/>
              <w:right w:val="single" w:sz="6" w:space="0" w:color="auto"/>
            </w:tcBorders>
            <w:hideMark/>
          </w:tcPr>
          <w:p w14:paraId="69D88DF5" w14:textId="77777777" w:rsidR="0063745A" w:rsidRDefault="0063745A">
            <w:pPr>
              <w:pStyle w:val="TAC"/>
              <w:jc w:val="left"/>
            </w:pPr>
            <w:r>
              <w:t>ListUE_5G</w:t>
            </w:r>
          </w:p>
        </w:tc>
      </w:tr>
      <w:tr w:rsidR="0063745A" w14:paraId="0766FE4A"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0A543F9A" w14:textId="77777777" w:rsidR="0063745A" w:rsidRDefault="0063745A">
            <w:pPr>
              <w:pStyle w:val="TAL"/>
              <w:rPr>
                <w:lang w:eastAsia="zh-CN"/>
              </w:rPr>
            </w:pPr>
            <w:proofErr w:type="spellStart"/>
            <w:r>
              <w:t>usageThreshold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5D18BE33" w14:textId="77777777" w:rsidR="0063745A" w:rsidRDefault="0063745A">
            <w:pPr>
              <w:pStyle w:val="TAL"/>
              <w:rPr>
                <w:lang w:eastAsia="zh-CN"/>
              </w:rPr>
            </w:pPr>
            <w:proofErr w:type="spellStart"/>
            <w:r>
              <w:t>UsageThreshold</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1945A0C4" w14:textId="77777777" w:rsidR="0063745A" w:rsidRDefault="0063745A">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1F354ACF" w14:textId="77777777" w:rsidR="0063745A" w:rsidRDefault="0063745A">
            <w:pPr>
              <w:pStyle w:val="TAL"/>
              <w:rPr>
                <w:rFonts w:cs="Arial"/>
                <w:szCs w:val="18"/>
                <w:lang w:eastAsia="zh-CN"/>
              </w:rPr>
            </w:pPr>
            <w:r>
              <w:rPr>
                <w:rFonts w:eastAsia="Times New Roman" w:cs="Arial"/>
                <w:szCs w:val="18"/>
              </w:rPr>
              <w:t>Time period and/or traffic volume in which the QoS is to be applied.</w:t>
            </w:r>
          </w:p>
        </w:tc>
        <w:tc>
          <w:tcPr>
            <w:tcW w:w="1235" w:type="dxa"/>
            <w:tcBorders>
              <w:top w:val="single" w:sz="6" w:space="0" w:color="auto"/>
              <w:left w:val="single" w:sz="6" w:space="0" w:color="auto"/>
              <w:bottom w:val="single" w:sz="6" w:space="0" w:color="auto"/>
              <w:right w:val="single" w:sz="6" w:space="0" w:color="auto"/>
            </w:tcBorders>
          </w:tcPr>
          <w:p w14:paraId="5A83A53D" w14:textId="77777777" w:rsidR="0063745A" w:rsidRDefault="0063745A">
            <w:pPr>
              <w:pStyle w:val="TAC"/>
              <w:jc w:val="left"/>
              <w:rPr>
                <w:rFonts w:eastAsia="Times New Roman"/>
              </w:rPr>
            </w:pPr>
          </w:p>
        </w:tc>
      </w:tr>
      <w:tr w:rsidR="0063745A" w14:paraId="46997EC1"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15360A4B" w14:textId="77777777" w:rsidR="0063745A" w:rsidRDefault="0063745A">
            <w:pPr>
              <w:pStyle w:val="TAL"/>
              <w:rPr>
                <w:lang w:eastAsia="zh-CN"/>
              </w:rPr>
            </w:pPr>
            <w:proofErr w:type="spellStart"/>
            <w:r>
              <w:rPr>
                <w:lang w:eastAsia="zh-CN"/>
              </w:rPr>
              <w:t>sponsorInfo</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55359591" w14:textId="77777777" w:rsidR="0063745A" w:rsidRDefault="0063745A">
            <w:pPr>
              <w:pStyle w:val="TAL"/>
            </w:pPr>
            <w:proofErr w:type="spellStart"/>
            <w:r>
              <w:t>SponsorInformation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03B7CFF8" w14:textId="77777777" w:rsidR="0063745A" w:rsidRDefault="0063745A">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3DB20CF9" w14:textId="77777777" w:rsidR="0063745A" w:rsidRDefault="0063745A">
            <w:pPr>
              <w:pStyle w:val="TAL"/>
              <w:rPr>
                <w:rFonts w:eastAsia="Times New Roman" w:cs="Arial"/>
                <w:szCs w:val="18"/>
              </w:rPr>
            </w:pPr>
            <w:r>
              <w:t>Indicates a sponsor information</w:t>
            </w:r>
          </w:p>
        </w:tc>
        <w:tc>
          <w:tcPr>
            <w:tcW w:w="1235" w:type="dxa"/>
            <w:tcBorders>
              <w:top w:val="single" w:sz="6" w:space="0" w:color="auto"/>
              <w:left w:val="single" w:sz="6" w:space="0" w:color="auto"/>
              <w:bottom w:val="single" w:sz="6" w:space="0" w:color="auto"/>
              <w:right w:val="single" w:sz="6" w:space="0" w:color="auto"/>
            </w:tcBorders>
          </w:tcPr>
          <w:p w14:paraId="72A888EA" w14:textId="77777777" w:rsidR="0063745A" w:rsidRDefault="0063745A">
            <w:pPr>
              <w:pStyle w:val="TAC"/>
              <w:jc w:val="left"/>
              <w:rPr>
                <w:rFonts w:eastAsia="Times New Roman"/>
              </w:rPr>
            </w:pPr>
          </w:p>
        </w:tc>
      </w:tr>
      <w:tr w:rsidR="0063745A" w14:paraId="607890A9"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09A094CC" w14:textId="77777777" w:rsidR="0063745A" w:rsidRDefault="0063745A">
            <w:pPr>
              <w:pStyle w:val="TAL"/>
              <w:rPr>
                <w:lang w:eastAsia="zh-CN"/>
              </w:rPr>
            </w:pPr>
            <w:proofErr w:type="spellStart"/>
            <w:r>
              <w:rPr>
                <w:lang w:eastAsia="zh-CN"/>
              </w:rPr>
              <w:t>qosMonInfo</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7079120D" w14:textId="77777777" w:rsidR="0063745A" w:rsidRDefault="0063745A">
            <w:pPr>
              <w:pStyle w:val="TAL"/>
            </w:pPr>
            <w:proofErr w:type="spellStart"/>
            <w:r>
              <w:t>QosMonitoringInformation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6FB6628C" w14:textId="77777777" w:rsidR="0063745A" w:rsidRDefault="0063745A">
            <w:pPr>
              <w:pStyle w:val="TAC"/>
              <w:jc w:val="left"/>
              <w:rPr>
                <w:lang w:eastAsia="zh-CN"/>
              </w:rPr>
            </w:pPr>
            <w:r>
              <w:t>0..1</w:t>
            </w:r>
          </w:p>
        </w:tc>
        <w:tc>
          <w:tcPr>
            <w:tcW w:w="3687" w:type="dxa"/>
            <w:tcBorders>
              <w:top w:val="single" w:sz="6" w:space="0" w:color="auto"/>
              <w:left w:val="single" w:sz="6" w:space="0" w:color="auto"/>
              <w:bottom w:val="single" w:sz="6" w:space="0" w:color="auto"/>
              <w:right w:val="single" w:sz="6" w:space="0" w:color="auto"/>
            </w:tcBorders>
            <w:hideMark/>
          </w:tcPr>
          <w:p w14:paraId="42EF8F5E" w14:textId="77777777" w:rsidR="0063745A" w:rsidRDefault="0063745A">
            <w:pPr>
              <w:pStyle w:val="TAL"/>
              <w:rPr>
                <w:rFonts w:cs="Arial"/>
                <w:szCs w:val="18"/>
              </w:rPr>
            </w:pPr>
            <w:proofErr w:type="spellStart"/>
            <w:r>
              <w:t>Qos</w:t>
            </w:r>
            <w:proofErr w:type="spellEnd"/>
            <w:r>
              <w:t xml:space="preserve"> Monitoring information for packet delay measurements. </w:t>
            </w:r>
            <w:r>
              <w:rPr>
                <w:rFonts w:cs="Arial"/>
                <w:szCs w:val="18"/>
              </w:rPr>
              <w:t xml:space="preserve">It shall be present when the event "QOS_MONITORING" is </w:t>
            </w:r>
            <w:proofErr w:type="gramStart"/>
            <w:r>
              <w:rPr>
                <w:rFonts w:cs="Arial"/>
                <w:szCs w:val="18"/>
              </w:rPr>
              <w:t>subscribed</w:t>
            </w:r>
            <w:proofErr w:type="gramEnd"/>
            <w:r>
              <w:rPr>
                <w:rFonts w:cs="Arial"/>
                <w:szCs w:val="18"/>
              </w:rPr>
              <w:t xml:space="preserve"> and packet delay measurements are required.</w:t>
            </w:r>
          </w:p>
          <w:p w14:paraId="7B5BE262" w14:textId="77777777" w:rsidR="0063745A" w:rsidRDefault="0063745A">
            <w:pPr>
              <w:pStyle w:val="TAL"/>
              <w:rPr>
                <w:rFonts w:cs="Arial"/>
                <w:szCs w:val="18"/>
              </w:rPr>
            </w:pPr>
            <w:r>
              <w:t>Threshold information may be present only within the "</w:t>
            </w:r>
            <w:proofErr w:type="spellStart"/>
            <w:r>
              <w:t>repThreshUl</w:t>
            </w:r>
            <w:proofErr w:type="spellEnd"/>
            <w:r>
              <w:t>", "</w:t>
            </w:r>
            <w:proofErr w:type="spellStart"/>
            <w:r>
              <w:t>repThreshDl</w:t>
            </w:r>
            <w:proofErr w:type="spellEnd"/>
            <w:r>
              <w:t>" and/or "</w:t>
            </w:r>
            <w:proofErr w:type="spellStart"/>
            <w:r>
              <w:t>repThreshRp</w:t>
            </w:r>
            <w:proofErr w:type="spellEnd"/>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0F08D69F" w14:textId="77777777" w:rsidR="0063745A" w:rsidRDefault="0063745A">
            <w:pPr>
              <w:pStyle w:val="TAL"/>
            </w:pPr>
            <w:r>
              <w:rPr>
                <w:rFonts w:cs="Arial"/>
                <w:szCs w:val="18"/>
                <w:lang w:eastAsia="zh-CN"/>
              </w:rPr>
              <w:t>(NOTE 13)</w:t>
            </w:r>
          </w:p>
        </w:tc>
        <w:tc>
          <w:tcPr>
            <w:tcW w:w="1235" w:type="dxa"/>
            <w:tcBorders>
              <w:top w:val="single" w:sz="6" w:space="0" w:color="auto"/>
              <w:left w:val="single" w:sz="6" w:space="0" w:color="auto"/>
              <w:bottom w:val="single" w:sz="6" w:space="0" w:color="auto"/>
              <w:right w:val="single" w:sz="6" w:space="0" w:color="auto"/>
            </w:tcBorders>
            <w:hideMark/>
          </w:tcPr>
          <w:p w14:paraId="611E3F8B" w14:textId="77777777" w:rsidR="0063745A" w:rsidRDefault="0063745A">
            <w:pPr>
              <w:pStyle w:val="TAC"/>
              <w:jc w:val="left"/>
              <w:rPr>
                <w:rFonts w:eastAsia="Times New Roman"/>
              </w:rPr>
            </w:pPr>
            <w:r>
              <w:rPr>
                <w:rFonts w:cs="Arial"/>
                <w:szCs w:val="18"/>
              </w:rPr>
              <w:t>QoSMonitoring_5G</w:t>
            </w:r>
          </w:p>
        </w:tc>
      </w:tr>
      <w:tr w:rsidR="0063745A" w14:paraId="689DBAED"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0C528315" w14:textId="77777777" w:rsidR="0063745A" w:rsidRDefault="0063745A">
            <w:pPr>
              <w:pStyle w:val="TAL"/>
              <w:rPr>
                <w:lang w:eastAsia="zh-CN"/>
              </w:rPr>
            </w:pPr>
            <w:proofErr w:type="spellStart"/>
            <w:r>
              <w:rPr>
                <w:lang w:eastAsia="zh-CN"/>
              </w:rPr>
              <w:t>directNotifInd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547B6E61" w14:textId="77777777" w:rsidR="0063745A" w:rsidRDefault="0063745A">
            <w:pPr>
              <w:pStyle w:val="TAL"/>
            </w:pPr>
            <w:proofErr w:type="spellStart"/>
            <w:r>
              <w:rPr>
                <w:lang w:eastAsia="zh-CN"/>
              </w:rPr>
              <w:t>boolean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1E467075" w14:textId="77777777" w:rsidR="0063745A" w:rsidRDefault="0063745A">
            <w:pPr>
              <w:pStyle w:val="TAC"/>
              <w:jc w:val="left"/>
            </w:pPr>
            <w:r>
              <w:rPr>
                <w:lang w:eastAsia="zh-CN"/>
              </w:rPr>
              <w:t>0..1</w:t>
            </w:r>
          </w:p>
        </w:tc>
        <w:tc>
          <w:tcPr>
            <w:tcW w:w="3687" w:type="dxa"/>
            <w:tcBorders>
              <w:top w:val="single" w:sz="6" w:space="0" w:color="auto"/>
              <w:left w:val="single" w:sz="6" w:space="0" w:color="auto"/>
              <w:bottom w:val="single" w:sz="6" w:space="0" w:color="auto"/>
              <w:right w:val="single" w:sz="6" w:space="0" w:color="auto"/>
            </w:tcBorders>
          </w:tcPr>
          <w:p w14:paraId="0F54FD97" w14:textId="77777777" w:rsidR="0063745A" w:rsidRDefault="0063745A">
            <w:pPr>
              <w:pStyle w:val="TAL"/>
              <w:rPr>
                <w:lang w:eastAsia="zh-CN"/>
              </w:rPr>
            </w:pPr>
            <w:r>
              <w:rPr>
                <w:lang w:eastAsia="zh-CN"/>
              </w:rPr>
              <w:t>Indicates whether the direct event notification is requested.</w:t>
            </w:r>
          </w:p>
          <w:p w14:paraId="4A914F77" w14:textId="77777777" w:rsidR="0063745A" w:rsidRDefault="0063745A">
            <w:pPr>
              <w:pStyle w:val="TAL"/>
              <w:rPr>
                <w:lang w:eastAsia="zh-CN"/>
              </w:rPr>
            </w:pPr>
          </w:p>
          <w:p w14:paraId="43A25841" w14:textId="77777777" w:rsidR="0063745A" w:rsidRDefault="0063745A">
            <w:pPr>
              <w:pStyle w:val="TAL"/>
            </w:pPr>
            <w:r>
              <w:rPr>
                <w:lang w:eastAsia="zh-CN"/>
              </w:rPr>
              <w:t xml:space="preserve">- true: the direct event notification is </w:t>
            </w:r>
            <w:proofErr w:type="gramStart"/>
            <w:r>
              <w:rPr>
                <w:lang w:eastAsia="zh-CN"/>
              </w:rPr>
              <w:t>requested</w:t>
            </w:r>
            <w:r>
              <w:t>;</w:t>
            </w:r>
            <w:proofErr w:type="gramEnd"/>
          </w:p>
          <w:p w14:paraId="46208F27" w14:textId="77777777" w:rsidR="0063745A" w:rsidRDefault="0063745A">
            <w:pPr>
              <w:pStyle w:val="TAL"/>
            </w:pPr>
            <w:r>
              <w:rPr>
                <w:lang w:eastAsia="zh-CN"/>
              </w:rPr>
              <w:t>- false (default): the direct event notification is not requested</w:t>
            </w:r>
            <w:r>
              <w:t>.</w:t>
            </w:r>
          </w:p>
          <w:p w14:paraId="6A20A754" w14:textId="77777777" w:rsidR="0063745A" w:rsidRDefault="0063745A">
            <w:pPr>
              <w:pStyle w:val="TAL"/>
            </w:pPr>
            <w:r>
              <w:rPr>
                <w:lang w:eastAsia="zh-CN"/>
              </w:rPr>
              <w:t>(NOTE</w:t>
            </w:r>
            <w:r>
              <w:t xml:space="preserve"> 13, </w:t>
            </w:r>
            <w:r>
              <w:rPr>
                <w:lang w:eastAsia="zh-CN"/>
              </w:rPr>
              <w:t>NOTE</w:t>
            </w:r>
            <w:r>
              <w:t> 14</w:t>
            </w:r>
            <w:r>
              <w:rPr>
                <w:lang w:eastAsia="zh-CN"/>
              </w:rPr>
              <w:t>)</w:t>
            </w:r>
          </w:p>
        </w:tc>
        <w:tc>
          <w:tcPr>
            <w:tcW w:w="1235" w:type="dxa"/>
            <w:tcBorders>
              <w:top w:val="single" w:sz="6" w:space="0" w:color="auto"/>
              <w:left w:val="single" w:sz="6" w:space="0" w:color="auto"/>
              <w:bottom w:val="single" w:sz="6" w:space="0" w:color="auto"/>
              <w:right w:val="single" w:sz="6" w:space="0" w:color="auto"/>
            </w:tcBorders>
            <w:hideMark/>
          </w:tcPr>
          <w:p w14:paraId="01C02B65" w14:textId="77777777" w:rsidR="0063745A" w:rsidRDefault="0063745A">
            <w:pPr>
              <w:pStyle w:val="TAC"/>
              <w:jc w:val="left"/>
            </w:pPr>
            <w:proofErr w:type="spellStart"/>
            <w:r>
              <w:t>ExposureToEAS</w:t>
            </w:r>
            <w:proofErr w:type="spellEnd"/>
          </w:p>
          <w:p w14:paraId="444D680E" w14:textId="77777777" w:rsidR="0063745A" w:rsidRDefault="0063745A">
            <w:pPr>
              <w:pStyle w:val="TAC"/>
              <w:jc w:val="left"/>
              <w:rPr>
                <w:rFonts w:cs="Arial"/>
                <w:szCs w:val="18"/>
              </w:rPr>
            </w:pPr>
            <w:r>
              <w:t>GMEC</w:t>
            </w:r>
          </w:p>
        </w:tc>
      </w:tr>
      <w:tr w:rsidR="0063745A" w14:paraId="706D14C1"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0618FEC7" w14:textId="77777777" w:rsidR="0063745A" w:rsidRDefault="0063745A">
            <w:pPr>
              <w:pStyle w:val="TAL"/>
              <w:rPr>
                <w:lang w:eastAsia="zh-CN"/>
              </w:rPr>
            </w:pPr>
            <w:proofErr w:type="spellStart"/>
            <w:r>
              <w:rPr>
                <w:lang w:eastAsia="zh-CN"/>
              </w:rPr>
              <w:t>tscQosReq</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07F2C242" w14:textId="77777777" w:rsidR="0063745A" w:rsidRDefault="0063745A">
            <w:pPr>
              <w:pStyle w:val="TAL"/>
              <w:rPr>
                <w:lang w:eastAsia="zh-CN"/>
              </w:rPr>
            </w:pPr>
            <w:proofErr w:type="spellStart"/>
            <w:r>
              <w:rPr>
                <w:lang w:eastAsia="zh-CN"/>
              </w:rPr>
              <w:t>TscQosRequirement</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071306AB" w14:textId="77777777" w:rsidR="0063745A" w:rsidRDefault="0063745A">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7FF3736F" w14:textId="77777777" w:rsidR="0063745A" w:rsidRDefault="0063745A">
            <w:pPr>
              <w:pStyle w:val="TAL"/>
              <w:rPr>
                <w:lang w:eastAsia="zh-CN"/>
              </w:rPr>
            </w:pPr>
            <w:r>
              <w:rPr>
                <w:lang w:eastAsia="zh-CN"/>
              </w:rPr>
              <w:t>Contains the QoS requirements for time sensitive communication (supported by time sensitive communication QoS flows as specified in clause</w:t>
            </w:r>
            <w:r>
              <w:t xml:space="preserve"> 5.27.3 of </w:t>
            </w:r>
            <w:r>
              <w:rPr>
                <w:lang w:eastAsia="zh-CN"/>
              </w:rPr>
              <w:t>3GPP TS 23.501 [8]</w:t>
            </w:r>
            <w:r>
              <w:t>)</w:t>
            </w:r>
            <w:r>
              <w:rPr>
                <w:lang w:eastAsia="zh-CN"/>
              </w:rPr>
              <w:t>.</w:t>
            </w:r>
          </w:p>
          <w:p w14:paraId="39A054B2" w14:textId="77777777" w:rsidR="0063745A" w:rsidRDefault="0063745A">
            <w:pPr>
              <w:pStyle w:val="TAL"/>
              <w:rPr>
                <w:lang w:eastAsia="zh-CN"/>
              </w:rPr>
            </w:pPr>
            <w:r>
              <w:rPr>
                <w:lang w:eastAsia="zh-CN"/>
              </w:rPr>
              <w:t>(NOTE 5)</w:t>
            </w:r>
          </w:p>
        </w:tc>
        <w:tc>
          <w:tcPr>
            <w:tcW w:w="1235" w:type="dxa"/>
            <w:tcBorders>
              <w:top w:val="single" w:sz="6" w:space="0" w:color="auto"/>
              <w:left w:val="single" w:sz="6" w:space="0" w:color="auto"/>
              <w:bottom w:val="single" w:sz="6" w:space="0" w:color="auto"/>
              <w:right w:val="single" w:sz="6" w:space="0" w:color="auto"/>
            </w:tcBorders>
            <w:hideMark/>
          </w:tcPr>
          <w:p w14:paraId="56DE15BE" w14:textId="77777777" w:rsidR="0063745A" w:rsidRDefault="0063745A">
            <w:pPr>
              <w:pStyle w:val="TAC"/>
              <w:jc w:val="left"/>
              <w:rPr>
                <w:rFonts w:cs="Arial"/>
                <w:szCs w:val="18"/>
                <w:lang w:eastAsia="zh-CN"/>
              </w:rPr>
            </w:pPr>
            <w:r>
              <w:rPr>
                <w:rFonts w:cs="Arial"/>
                <w:szCs w:val="18"/>
                <w:lang w:eastAsia="zh-CN"/>
              </w:rPr>
              <w:t>TSC_5G</w:t>
            </w:r>
          </w:p>
          <w:p w14:paraId="20F4F523" w14:textId="77777777" w:rsidR="0063745A" w:rsidRDefault="0063745A">
            <w:pPr>
              <w:pStyle w:val="TAC"/>
              <w:jc w:val="left"/>
            </w:pPr>
            <w:r>
              <w:t>GMEC</w:t>
            </w:r>
          </w:p>
        </w:tc>
      </w:tr>
      <w:tr w:rsidR="0063745A" w14:paraId="5EA25FBF"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23C23689" w14:textId="77777777" w:rsidR="0063745A" w:rsidRDefault="0063745A">
            <w:pPr>
              <w:pStyle w:val="TAL"/>
              <w:rPr>
                <w:lang w:eastAsia="zh-CN"/>
              </w:rPr>
            </w:pPr>
            <w:proofErr w:type="spellStart"/>
            <w:r>
              <w:rPr>
                <w:rFonts w:cs="Arial"/>
                <w:szCs w:val="18"/>
                <w:lang w:eastAsia="zh-CN"/>
              </w:rPr>
              <w:t>tempInValidity</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6CB2FA83" w14:textId="77777777" w:rsidR="0063745A" w:rsidRDefault="0063745A">
            <w:pPr>
              <w:pStyle w:val="TAL"/>
              <w:rPr>
                <w:lang w:eastAsia="zh-CN"/>
              </w:rPr>
            </w:pPr>
            <w:proofErr w:type="spellStart"/>
            <w:r>
              <w:rPr>
                <w:rFonts w:cs="Arial"/>
                <w:szCs w:val="18"/>
                <w:lang w:eastAsia="zh-CN"/>
              </w:rPr>
              <w:t>TemporalInValidity</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29415E24" w14:textId="77777777" w:rsidR="0063745A" w:rsidRDefault="0063745A">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4BC549F1" w14:textId="77777777" w:rsidR="0063745A" w:rsidRDefault="0063745A">
            <w:pPr>
              <w:pStyle w:val="TAL"/>
              <w:rPr>
                <w:lang w:eastAsia="zh-CN"/>
              </w:rPr>
            </w:pPr>
            <w:r>
              <w:t>Indicates the time interval during which the AF request is not to be applied.</w:t>
            </w:r>
          </w:p>
        </w:tc>
        <w:tc>
          <w:tcPr>
            <w:tcW w:w="1235" w:type="dxa"/>
            <w:tcBorders>
              <w:top w:val="single" w:sz="6" w:space="0" w:color="auto"/>
              <w:left w:val="single" w:sz="6" w:space="0" w:color="auto"/>
              <w:bottom w:val="single" w:sz="6" w:space="0" w:color="auto"/>
              <w:right w:val="single" w:sz="6" w:space="0" w:color="auto"/>
            </w:tcBorders>
            <w:hideMark/>
          </w:tcPr>
          <w:p w14:paraId="6AB28B99" w14:textId="77777777" w:rsidR="0063745A" w:rsidRDefault="0063745A">
            <w:pPr>
              <w:pStyle w:val="TAC"/>
              <w:jc w:val="left"/>
              <w:rPr>
                <w:rFonts w:cs="Arial"/>
                <w:szCs w:val="18"/>
                <w:lang w:eastAsia="zh-CN"/>
              </w:rPr>
            </w:pPr>
            <w:r>
              <w:t>GMEC</w:t>
            </w:r>
          </w:p>
        </w:tc>
      </w:tr>
      <w:tr w:rsidR="0063745A" w14:paraId="6A683CDE"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16400332" w14:textId="77777777" w:rsidR="0063745A" w:rsidRDefault="0063745A">
            <w:pPr>
              <w:pStyle w:val="TAL"/>
              <w:rPr>
                <w:lang w:eastAsia="zh-CN"/>
              </w:rPr>
            </w:pPr>
            <w:proofErr w:type="spellStart"/>
            <w:r>
              <w:t>requestTestNotification</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30C762B7" w14:textId="77777777" w:rsidR="0063745A" w:rsidRDefault="0063745A">
            <w:pPr>
              <w:pStyle w:val="TAL"/>
            </w:pPr>
            <w:proofErr w:type="spellStart"/>
            <w:r>
              <w:t>boolean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6C22E03E" w14:textId="77777777" w:rsidR="0063745A" w:rsidRDefault="0063745A">
            <w:pPr>
              <w:pStyle w:val="TAC"/>
              <w:jc w:val="left"/>
              <w:rPr>
                <w:lang w:eastAsia="zh-CN"/>
              </w:rPr>
            </w:pPr>
            <w:r>
              <w:t>0..1</w:t>
            </w:r>
          </w:p>
        </w:tc>
        <w:tc>
          <w:tcPr>
            <w:tcW w:w="3687" w:type="dxa"/>
            <w:tcBorders>
              <w:top w:val="single" w:sz="6" w:space="0" w:color="auto"/>
              <w:left w:val="single" w:sz="6" w:space="0" w:color="auto"/>
              <w:bottom w:val="single" w:sz="6" w:space="0" w:color="auto"/>
              <w:right w:val="single" w:sz="6" w:space="0" w:color="auto"/>
            </w:tcBorders>
            <w:hideMark/>
          </w:tcPr>
          <w:p w14:paraId="11019B98" w14:textId="77777777" w:rsidR="0063745A" w:rsidRDefault="0063745A">
            <w:pPr>
              <w:pStyle w:val="TAL"/>
            </w:pPr>
            <w:r>
              <w:rPr>
                <w:lang w:eastAsia="zh-CN"/>
              </w:rPr>
              <w:t>Set to true by the SCS/AS to request the SCEF to send a test notification as defined in clause</w:t>
            </w:r>
            <w:r>
              <w:rPr>
                <w:lang w:val="en-US" w:eastAsia="zh-CN"/>
              </w:rPr>
              <w:t> </w:t>
            </w:r>
            <w:r>
              <w:rPr>
                <w:lang w:eastAsia="zh-CN"/>
              </w:rPr>
              <w:t>5.2.5.3. Set to false or omitted otherwise.</w:t>
            </w:r>
          </w:p>
        </w:tc>
        <w:tc>
          <w:tcPr>
            <w:tcW w:w="1235" w:type="dxa"/>
            <w:tcBorders>
              <w:top w:val="single" w:sz="6" w:space="0" w:color="auto"/>
              <w:left w:val="single" w:sz="6" w:space="0" w:color="auto"/>
              <w:bottom w:val="single" w:sz="6" w:space="0" w:color="auto"/>
              <w:right w:val="single" w:sz="6" w:space="0" w:color="auto"/>
            </w:tcBorders>
            <w:hideMark/>
          </w:tcPr>
          <w:p w14:paraId="05BACD72" w14:textId="77777777" w:rsidR="0063745A" w:rsidRDefault="0063745A">
            <w:pPr>
              <w:pStyle w:val="TAC"/>
              <w:jc w:val="left"/>
              <w:rPr>
                <w:rFonts w:eastAsia="Times New Roman"/>
              </w:rPr>
            </w:pPr>
            <w:proofErr w:type="spellStart"/>
            <w:r>
              <w:t>Notification_test_event</w:t>
            </w:r>
            <w:proofErr w:type="spellEnd"/>
          </w:p>
        </w:tc>
      </w:tr>
      <w:tr w:rsidR="0063745A" w14:paraId="7A906D29"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3BF4022A" w14:textId="77777777" w:rsidR="0063745A" w:rsidRDefault="0063745A">
            <w:pPr>
              <w:pStyle w:val="TAL"/>
              <w:rPr>
                <w:lang w:eastAsia="zh-CN"/>
              </w:rPr>
            </w:pPr>
            <w:proofErr w:type="spellStart"/>
            <w:r>
              <w:rPr>
                <w:lang w:eastAsia="zh-CN"/>
              </w:rPr>
              <w:t>websockNotifConfig</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1B03E638" w14:textId="77777777" w:rsidR="0063745A" w:rsidRDefault="0063745A">
            <w:pPr>
              <w:pStyle w:val="TAL"/>
            </w:pPr>
            <w:proofErr w:type="spellStart"/>
            <w:r>
              <w:rPr>
                <w:lang w:eastAsia="zh-CN"/>
              </w:rPr>
              <w:t>WebsockNotifConfig</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7FA3A777" w14:textId="77777777" w:rsidR="0063745A" w:rsidRDefault="0063745A">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445C781E" w14:textId="77777777" w:rsidR="0063745A" w:rsidRDefault="0063745A">
            <w:pPr>
              <w:pStyle w:val="TAL"/>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 as defined in clause</w:t>
            </w:r>
            <w:r>
              <w:rPr>
                <w:rFonts w:cs="Arial"/>
                <w:szCs w:val="18"/>
                <w:lang w:val="en-US" w:eastAsia="zh-CN"/>
              </w:rPr>
              <w:t> </w:t>
            </w:r>
            <w:r>
              <w:rPr>
                <w:rFonts w:cs="Arial"/>
                <w:szCs w:val="18"/>
                <w:lang w:eastAsia="zh-CN"/>
              </w:rPr>
              <w:t>5.2.5.4.</w:t>
            </w:r>
          </w:p>
        </w:tc>
        <w:tc>
          <w:tcPr>
            <w:tcW w:w="1235" w:type="dxa"/>
            <w:tcBorders>
              <w:top w:val="single" w:sz="6" w:space="0" w:color="auto"/>
              <w:left w:val="single" w:sz="6" w:space="0" w:color="auto"/>
              <w:bottom w:val="single" w:sz="6" w:space="0" w:color="auto"/>
              <w:right w:val="single" w:sz="6" w:space="0" w:color="auto"/>
            </w:tcBorders>
            <w:hideMark/>
          </w:tcPr>
          <w:p w14:paraId="2A78E25A" w14:textId="77777777" w:rsidR="0063745A" w:rsidRDefault="0063745A">
            <w:pPr>
              <w:pStyle w:val="TAC"/>
              <w:jc w:val="left"/>
              <w:rPr>
                <w:rFonts w:eastAsia="Times New Roman"/>
              </w:rPr>
            </w:pPr>
            <w:proofErr w:type="spellStart"/>
            <w:r>
              <w:rPr>
                <w:lang w:eastAsia="zh-CN"/>
              </w:rPr>
              <w:t>Notification_websocket</w:t>
            </w:r>
            <w:proofErr w:type="spellEnd"/>
          </w:p>
        </w:tc>
      </w:tr>
      <w:tr w:rsidR="0063745A" w14:paraId="46A88D16"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11B8AF44" w14:textId="77777777" w:rsidR="0063745A" w:rsidRDefault="0063745A">
            <w:pPr>
              <w:pStyle w:val="TAL"/>
              <w:rPr>
                <w:lang w:eastAsia="zh-CN"/>
              </w:rPr>
            </w:pPr>
            <w:r>
              <w:t>events</w:t>
            </w:r>
          </w:p>
        </w:tc>
        <w:tc>
          <w:tcPr>
            <w:tcW w:w="1842" w:type="dxa"/>
            <w:tcBorders>
              <w:top w:val="single" w:sz="6" w:space="0" w:color="auto"/>
              <w:left w:val="single" w:sz="6" w:space="0" w:color="auto"/>
              <w:bottom w:val="single" w:sz="6" w:space="0" w:color="auto"/>
              <w:right w:val="single" w:sz="6" w:space="0" w:color="auto"/>
            </w:tcBorders>
            <w:hideMark/>
          </w:tcPr>
          <w:p w14:paraId="7528706F" w14:textId="77777777" w:rsidR="0063745A" w:rsidRDefault="0063745A">
            <w:pPr>
              <w:pStyle w:val="TAL"/>
              <w:rPr>
                <w:lang w:eastAsia="zh-CN"/>
              </w:rPr>
            </w:pPr>
            <w:proofErr w:type="gramStart"/>
            <w:r>
              <w:t>array(</w:t>
            </w:r>
            <w:proofErr w:type="spellStart"/>
            <w:proofErr w:type="gramEnd"/>
            <w:r>
              <w:t>UserPlaneEvent</w:t>
            </w:r>
            <w:proofErr w:type="spellEnd"/>
            <w:r>
              <w:t>)</w:t>
            </w:r>
          </w:p>
        </w:tc>
        <w:tc>
          <w:tcPr>
            <w:tcW w:w="1134" w:type="dxa"/>
            <w:tcBorders>
              <w:top w:val="single" w:sz="6" w:space="0" w:color="auto"/>
              <w:left w:val="single" w:sz="6" w:space="0" w:color="auto"/>
              <w:bottom w:val="single" w:sz="6" w:space="0" w:color="auto"/>
              <w:right w:val="single" w:sz="6" w:space="0" w:color="auto"/>
            </w:tcBorders>
            <w:hideMark/>
          </w:tcPr>
          <w:p w14:paraId="2B6E3D06" w14:textId="77777777" w:rsidR="0063745A" w:rsidRDefault="0063745A">
            <w:pPr>
              <w:pStyle w:val="TAC"/>
              <w:jc w:val="left"/>
              <w:rPr>
                <w:lang w:eastAsia="zh-CN"/>
              </w:rPr>
            </w:pPr>
            <w:proofErr w:type="gramStart"/>
            <w: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3F27DBD5" w14:textId="77777777" w:rsidR="0063745A" w:rsidRDefault="0063745A">
            <w:pPr>
              <w:pStyle w:val="TAL"/>
              <w:rPr>
                <w:rFonts w:cs="Arial"/>
                <w:szCs w:val="18"/>
                <w:lang w:eastAsia="zh-CN"/>
              </w:rPr>
            </w:pPr>
            <w:r>
              <w:rPr>
                <w:rFonts w:cs="Arial"/>
                <w:szCs w:val="18"/>
              </w:rPr>
              <w:t>Corresponds to the list of user plane event(s) to which the SCS/AS requests to subscribe.</w:t>
            </w:r>
          </w:p>
        </w:tc>
        <w:tc>
          <w:tcPr>
            <w:tcW w:w="1235" w:type="dxa"/>
            <w:tcBorders>
              <w:top w:val="single" w:sz="6" w:space="0" w:color="auto"/>
              <w:left w:val="single" w:sz="6" w:space="0" w:color="auto"/>
              <w:bottom w:val="single" w:sz="6" w:space="0" w:color="auto"/>
              <w:right w:val="single" w:sz="6" w:space="0" w:color="auto"/>
            </w:tcBorders>
            <w:hideMark/>
          </w:tcPr>
          <w:p w14:paraId="77294D3F" w14:textId="77777777" w:rsidR="0063745A" w:rsidRDefault="0063745A">
            <w:pPr>
              <w:pStyle w:val="TAC"/>
              <w:jc w:val="left"/>
            </w:pPr>
            <w:proofErr w:type="spellStart"/>
            <w:r>
              <w:rPr>
                <w:rFonts w:cs="Arial"/>
                <w:szCs w:val="18"/>
              </w:rPr>
              <w:t>enNB</w:t>
            </w:r>
            <w:proofErr w:type="spellEnd"/>
          </w:p>
          <w:p w14:paraId="4D8EE50A" w14:textId="77777777" w:rsidR="0063745A" w:rsidRDefault="0063745A">
            <w:pPr>
              <w:pStyle w:val="TAC"/>
              <w:jc w:val="left"/>
              <w:rPr>
                <w:ins w:id="26" w:author="MZ_Ericsson r1" w:date="2025-07-15T10:11:00Z" w16du:dateUtc="2025-07-15T08:11:00Z"/>
              </w:rPr>
            </w:pPr>
            <w:r>
              <w:t>GMEC</w:t>
            </w:r>
          </w:p>
          <w:p w14:paraId="0685660C" w14:textId="1D9E7F4A" w:rsidR="00C16154" w:rsidRDefault="00C16E34" w:rsidP="00C16E34">
            <w:pPr>
              <w:pStyle w:val="TAC"/>
              <w:jc w:val="left"/>
              <w:rPr>
                <w:lang w:eastAsia="zh-CN"/>
              </w:rPr>
            </w:pPr>
            <w:proofErr w:type="spellStart"/>
            <w:ins w:id="27" w:author="MZ_Ericsson r1" w:date="2025-07-15T10:22:00Z" w16du:dateUtc="2025-07-15T08:22:00Z">
              <w:r w:rsidRPr="00773568">
                <w:rPr>
                  <w:lang w:eastAsia="zh-CN"/>
                </w:rPr>
                <w:t>RateLimitReport</w:t>
              </w:r>
            </w:ins>
            <w:proofErr w:type="spellEnd"/>
          </w:p>
        </w:tc>
      </w:tr>
      <w:tr w:rsidR="0063745A" w14:paraId="4B721461"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4B395DB5" w14:textId="77777777" w:rsidR="0063745A" w:rsidRDefault="0063745A">
            <w:pPr>
              <w:pStyle w:val="TAL"/>
            </w:pPr>
            <w:proofErr w:type="spellStart"/>
            <w:r>
              <w:t>multiModalId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72CCC4FD" w14:textId="77777777" w:rsidR="0063745A" w:rsidRDefault="0063745A">
            <w:pPr>
              <w:pStyle w:val="TAL"/>
            </w:pPr>
            <w:proofErr w:type="spellStart"/>
            <w:r>
              <w:t>MultiModalId</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34AE0EC1"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1478CADF" w14:textId="77777777" w:rsidR="0063745A" w:rsidRDefault="0063745A">
            <w:pPr>
              <w:pStyle w:val="TAL"/>
              <w:rPr>
                <w:rFonts w:cs="Arial"/>
                <w:szCs w:val="18"/>
              </w:rPr>
            </w:pPr>
            <w:r>
              <w:t>Multi-modal Service Identifier, as defined in 3GPP TS 29.514 [52].</w:t>
            </w:r>
          </w:p>
        </w:tc>
        <w:tc>
          <w:tcPr>
            <w:tcW w:w="1235" w:type="dxa"/>
            <w:tcBorders>
              <w:top w:val="single" w:sz="6" w:space="0" w:color="auto"/>
              <w:left w:val="single" w:sz="6" w:space="0" w:color="auto"/>
              <w:bottom w:val="single" w:sz="6" w:space="0" w:color="auto"/>
              <w:right w:val="single" w:sz="6" w:space="0" w:color="auto"/>
            </w:tcBorders>
            <w:hideMark/>
          </w:tcPr>
          <w:p w14:paraId="790B8ECC" w14:textId="77777777" w:rsidR="0063745A" w:rsidRDefault="0063745A">
            <w:pPr>
              <w:pStyle w:val="TAC"/>
              <w:jc w:val="left"/>
              <w:rPr>
                <w:rFonts w:cs="Arial"/>
                <w:szCs w:val="18"/>
              </w:rPr>
            </w:pPr>
            <w:proofErr w:type="spellStart"/>
            <w:r>
              <w:rPr>
                <w:rFonts w:cs="Arial"/>
                <w:szCs w:val="18"/>
              </w:rPr>
              <w:t>MultiMedia</w:t>
            </w:r>
            <w:proofErr w:type="spellEnd"/>
          </w:p>
        </w:tc>
      </w:tr>
      <w:tr w:rsidR="0063745A" w14:paraId="612651B2"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7284B935" w14:textId="77777777" w:rsidR="0063745A" w:rsidRDefault="0063745A">
            <w:pPr>
              <w:pStyle w:val="TAL"/>
            </w:pPr>
            <w:proofErr w:type="spellStart"/>
            <w:r>
              <w:t>multiModDatFlows</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68C21CA3" w14:textId="77777777" w:rsidR="0063745A" w:rsidRDefault="0063745A">
            <w:pPr>
              <w:pStyle w:val="TAL"/>
            </w:pPr>
            <w:proofErr w:type="gramStart"/>
            <w:r>
              <w:t>map(</w:t>
            </w:r>
            <w:proofErr w:type="spellStart"/>
            <w:proofErr w:type="gramEnd"/>
            <w:r>
              <w:t>AsSessionMediaComponent</w:t>
            </w:r>
            <w:proofErr w:type="spellEnd"/>
            <w:r>
              <w:t>)</w:t>
            </w:r>
          </w:p>
        </w:tc>
        <w:tc>
          <w:tcPr>
            <w:tcW w:w="1134" w:type="dxa"/>
            <w:tcBorders>
              <w:top w:val="single" w:sz="6" w:space="0" w:color="auto"/>
              <w:left w:val="single" w:sz="6" w:space="0" w:color="auto"/>
              <w:bottom w:val="single" w:sz="6" w:space="0" w:color="auto"/>
              <w:right w:val="single" w:sz="6" w:space="0" w:color="auto"/>
            </w:tcBorders>
            <w:hideMark/>
          </w:tcPr>
          <w:p w14:paraId="79D1991D" w14:textId="77777777" w:rsidR="0063745A" w:rsidRDefault="0063745A">
            <w:pPr>
              <w:pStyle w:val="TAC"/>
              <w:jc w:val="left"/>
            </w:pPr>
            <w:proofErr w:type="gramStart"/>
            <w: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78EBF00F" w14:textId="77777777" w:rsidR="0063745A" w:rsidRDefault="0063745A">
            <w:pPr>
              <w:pStyle w:val="TAL"/>
            </w:pPr>
            <w:r>
              <w:t>Each element of the map represents Media Component data for a single-modal data flow(s) of a multi-modal service. The key of the map is the attribute "</w:t>
            </w:r>
            <w:proofErr w:type="spellStart"/>
            <w:r>
              <w:t>medCompN</w:t>
            </w:r>
            <w:proofErr w:type="spellEnd"/>
            <w:r>
              <w:t>". (NOTE 8) (NOTE 13)</w:t>
            </w:r>
          </w:p>
        </w:tc>
        <w:tc>
          <w:tcPr>
            <w:tcW w:w="1235" w:type="dxa"/>
            <w:tcBorders>
              <w:top w:val="single" w:sz="6" w:space="0" w:color="auto"/>
              <w:left w:val="single" w:sz="6" w:space="0" w:color="auto"/>
              <w:bottom w:val="single" w:sz="6" w:space="0" w:color="auto"/>
              <w:right w:val="single" w:sz="6" w:space="0" w:color="auto"/>
            </w:tcBorders>
            <w:hideMark/>
          </w:tcPr>
          <w:p w14:paraId="0E65597A" w14:textId="77777777" w:rsidR="0063745A" w:rsidRDefault="0063745A">
            <w:pPr>
              <w:pStyle w:val="TAC"/>
              <w:jc w:val="left"/>
              <w:rPr>
                <w:rFonts w:cs="Arial"/>
                <w:szCs w:val="18"/>
              </w:rPr>
            </w:pPr>
            <w:proofErr w:type="spellStart"/>
            <w:r>
              <w:rPr>
                <w:rFonts w:cs="Arial"/>
                <w:szCs w:val="18"/>
              </w:rPr>
              <w:t>MultiMedia</w:t>
            </w:r>
            <w:proofErr w:type="spellEnd"/>
          </w:p>
        </w:tc>
      </w:tr>
      <w:tr w:rsidR="0063745A" w14:paraId="4DE2CA7F"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1618F23B" w14:textId="77777777" w:rsidR="0063745A" w:rsidRDefault="0063745A">
            <w:pPr>
              <w:pStyle w:val="TAL"/>
            </w:pPr>
            <w:r>
              <w:t>l4sInd</w:t>
            </w:r>
          </w:p>
        </w:tc>
        <w:tc>
          <w:tcPr>
            <w:tcW w:w="1842" w:type="dxa"/>
            <w:tcBorders>
              <w:top w:val="single" w:sz="6" w:space="0" w:color="auto"/>
              <w:left w:val="single" w:sz="6" w:space="0" w:color="auto"/>
              <w:bottom w:val="single" w:sz="6" w:space="0" w:color="auto"/>
              <w:right w:val="single" w:sz="6" w:space="0" w:color="auto"/>
            </w:tcBorders>
            <w:hideMark/>
          </w:tcPr>
          <w:p w14:paraId="56118FBC" w14:textId="77777777" w:rsidR="0063745A" w:rsidRDefault="0063745A">
            <w:pPr>
              <w:pStyle w:val="TAL"/>
            </w:pPr>
            <w:proofErr w:type="spellStart"/>
            <w:r>
              <w:t>UplinkDownlinkSupport</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7AC3F204" w14:textId="77777777" w:rsidR="0063745A" w:rsidRDefault="0063745A">
            <w:pPr>
              <w:pStyle w:val="TAC"/>
              <w:jc w:val="left"/>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4A2871AC" w14:textId="77777777" w:rsidR="0063745A" w:rsidRDefault="0063745A">
            <w:pPr>
              <w:pStyle w:val="TAL"/>
              <w:rPr>
                <w:rFonts w:cs="Arial"/>
                <w:szCs w:val="18"/>
              </w:rPr>
            </w:pPr>
            <w:r>
              <w:rPr>
                <w:rFonts w:cs="Arial"/>
                <w:szCs w:val="18"/>
              </w:rPr>
              <w:t>Provides L4S support information.</w:t>
            </w:r>
          </w:p>
          <w:p w14:paraId="0C9DB4D2" w14:textId="77777777" w:rsidR="0063745A" w:rsidRDefault="0063745A">
            <w:pPr>
              <w:pStyle w:val="TAL"/>
            </w:pPr>
            <w:r>
              <w:rPr>
                <w:rFonts w:cs="Arial"/>
                <w:szCs w:val="18"/>
              </w:rPr>
              <w:t>(</w:t>
            </w:r>
            <w:r>
              <w:t>NOTE 16</w:t>
            </w:r>
            <w:r>
              <w:rPr>
                <w:rFonts w:cs="Arial"/>
                <w:szCs w:val="18"/>
              </w:rPr>
              <w:t>)</w:t>
            </w:r>
          </w:p>
        </w:tc>
        <w:tc>
          <w:tcPr>
            <w:tcW w:w="1235" w:type="dxa"/>
            <w:tcBorders>
              <w:top w:val="single" w:sz="6" w:space="0" w:color="auto"/>
              <w:left w:val="single" w:sz="6" w:space="0" w:color="auto"/>
              <w:bottom w:val="single" w:sz="6" w:space="0" w:color="auto"/>
              <w:right w:val="single" w:sz="6" w:space="0" w:color="auto"/>
            </w:tcBorders>
            <w:hideMark/>
          </w:tcPr>
          <w:p w14:paraId="192E8DE5" w14:textId="77777777" w:rsidR="0063745A" w:rsidRDefault="0063745A">
            <w:pPr>
              <w:pStyle w:val="TAC"/>
              <w:jc w:val="left"/>
            </w:pPr>
            <w:r>
              <w:rPr>
                <w:lang w:val="en-US"/>
              </w:rPr>
              <w:t>L4S</w:t>
            </w:r>
          </w:p>
          <w:p w14:paraId="2A06471C" w14:textId="77777777" w:rsidR="0063745A" w:rsidRDefault="0063745A">
            <w:pPr>
              <w:pStyle w:val="TAC"/>
              <w:jc w:val="left"/>
              <w:rPr>
                <w:rFonts w:cs="Arial"/>
                <w:szCs w:val="18"/>
              </w:rPr>
            </w:pPr>
            <w:r>
              <w:t>GMEC</w:t>
            </w:r>
          </w:p>
        </w:tc>
      </w:tr>
      <w:tr w:rsidR="0063745A" w14:paraId="51F887A2"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107F555D" w14:textId="77777777" w:rsidR="0063745A" w:rsidRDefault="0063745A">
            <w:pPr>
              <w:pStyle w:val="TAL"/>
            </w:pPr>
            <w:proofErr w:type="spellStart"/>
            <w:r>
              <w:rPr>
                <w:lang w:eastAsia="zh-CN"/>
              </w:rPr>
              <w:t>pduSetQosDl</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7FFA817C" w14:textId="77777777" w:rsidR="0063745A" w:rsidRDefault="0063745A">
            <w:pPr>
              <w:pStyle w:val="TAL"/>
            </w:pPr>
            <w:proofErr w:type="spellStart"/>
            <w:r>
              <w:rPr>
                <w:lang w:eastAsia="zh-CN"/>
              </w:rPr>
              <w:t>PduSetQosPara</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484674CC" w14:textId="77777777" w:rsidR="0063745A" w:rsidRDefault="0063745A">
            <w:pPr>
              <w:pStyle w:val="TAC"/>
              <w:jc w:val="left"/>
              <w:rPr>
                <w:lang w:eastAsia="zh-CN"/>
              </w:rPr>
            </w:pPr>
            <w:r>
              <w:t>0..1</w:t>
            </w:r>
          </w:p>
        </w:tc>
        <w:tc>
          <w:tcPr>
            <w:tcW w:w="3687" w:type="dxa"/>
            <w:tcBorders>
              <w:top w:val="single" w:sz="6" w:space="0" w:color="auto"/>
              <w:left w:val="single" w:sz="6" w:space="0" w:color="auto"/>
              <w:bottom w:val="single" w:sz="6" w:space="0" w:color="auto"/>
              <w:right w:val="single" w:sz="6" w:space="0" w:color="auto"/>
            </w:tcBorders>
            <w:hideMark/>
          </w:tcPr>
          <w:p w14:paraId="51FB8E99" w14:textId="77777777" w:rsidR="0063745A" w:rsidRDefault="0063745A">
            <w:pPr>
              <w:pStyle w:val="TAL"/>
              <w:rPr>
                <w:rFonts w:cs="Arial"/>
                <w:szCs w:val="18"/>
              </w:rPr>
            </w:pPr>
            <w:r>
              <w:t xml:space="preserve">Contains the PDU Set QoS Parameter(s) which are used to support PDU </w:t>
            </w:r>
            <w:r>
              <w:rPr>
                <w:lang w:eastAsia="zh-CN"/>
              </w:rPr>
              <w:t>S</w:t>
            </w:r>
            <w:r>
              <w:t xml:space="preserve">et </w:t>
            </w:r>
            <w:bookmarkStart w:id="28" w:name="_Hlk127797738"/>
            <w:r>
              <w:rPr>
                <w:lang w:eastAsia="zh-CN"/>
              </w:rPr>
              <w:t>based QoS</w:t>
            </w:r>
            <w:r>
              <w:rPr>
                <w:lang w:val="en-US"/>
              </w:rPr>
              <w:t xml:space="preserve"> </w:t>
            </w:r>
            <w:r>
              <w:t>handling</w:t>
            </w:r>
            <w:bookmarkEnd w:id="28"/>
            <w:r>
              <w:t xml:space="preserve"> in the downlink direction.</w:t>
            </w:r>
          </w:p>
        </w:tc>
        <w:tc>
          <w:tcPr>
            <w:tcW w:w="1235" w:type="dxa"/>
            <w:tcBorders>
              <w:top w:val="single" w:sz="6" w:space="0" w:color="auto"/>
              <w:left w:val="single" w:sz="6" w:space="0" w:color="auto"/>
              <w:bottom w:val="single" w:sz="6" w:space="0" w:color="auto"/>
              <w:right w:val="single" w:sz="6" w:space="0" w:color="auto"/>
            </w:tcBorders>
            <w:hideMark/>
          </w:tcPr>
          <w:p w14:paraId="3A9A7147" w14:textId="77777777" w:rsidR="0063745A" w:rsidRDefault="0063745A">
            <w:pPr>
              <w:pStyle w:val="TAC"/>
              <w:jc w:val="left"/>
              <w:rPr>
                <w:lang w:val="en-US"/>
              </w:rPr>
            </w:pPr>
            <w:proofErr w:type="spellStart"/>
            <w:r>
              <w:rPr>
                <w:rFonts w:cs="Arial"/>
              </w:rPr>
              <w:t>PDUSetHandling</w:t>
            </w:r>
            <w:proofErr w:type="spellEnd"/>
          </w:p>
        </w:tc>
      </w:tr>
      <w:tr w:rsidR="0063745A" w14:paraId="00AB0BC3"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46783FB2" w14:textId="77777777" w:rsidR="0063745A" w:rsidRDefault="0063745A">
            <w:pPr>
              <w:pStyle w:val="TAL"/>
              <w:rPr>
                <w:lang w:eastAsia="zh-CN"/>
              </w:rPr>
            </w:pPr>
            <w:proofErr w:type="spellStart"/>
            <w:r>
              <w:rPr>
                <w:lang w:eastAsia="zh-CN"/>
              </w:rPr>
              <w:t>pduSetQosUl</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0E307472" w14:textId="77777777" w:rsidR="0063745A" w:rsidRDefault="0063745A">
            <w:pPr>
              <w:pStyle w:val="TAL"/>
              <w:rPr>
                <w:lang w:eastAsia="zh-CN"/>
              </w:rPr>
            </w:pPr>
            <w:proofErr w:type="spellStart"/>
            <w:r>
              <w:rPr>
                <w:lang w:eastAsia="zh-CN"/>
              </w:rPr>
              <w:t>PduSetQosPara</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73EFF8A7"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58230432" w14:textId="77777777" w:rsidR="0063745A" w:rsidRDefault="0063745A">
            <w:pPr>
              <w:pStyle w:val="TAL"/>
            </w:pPr>
            <w:r>
              <w:t xml:space="preserve">Contains the PDU Set QoS Parameter(s) which are used to support PDU </w:t>
            </w:r>
            <w:r>
              <w:rPr>
                <w:lang w:eastAsia="zh-CN"/>
              </w:rPr>
              <w:t>S</w:t>
            </w:r>
            <w:r>
              <w:t xml:space="preserve">et </w:t>
            </w:r>
            <w:r>
              <w:rPr>
                <w:lang w:eastAsia="zh-CN"/>
              </w:rPr>
              <w:t>based QoS</w:t>
            </w:r>
            <w:r>
              <w:rPr>
                <w:lang w:val="en-US"/>
              </w:rPr>
              <w:t xml:space="preserve"> </w:t>
            </w:r>
            <w:r>
              <w:t>handling in the uplink direction.</w:t>
            </w:r>
          </w:p>
        </w:tc>
        <w:tc>
          <w:tcPr>
            <w:tcW w:w="1235" w:type="dxa"/>
            <w:tcBorders>
              <w:top w:val="single" w:sz="6" w:space="0" w:color="auto"/>
              <w:left w:val="single" w:sz="6" w:space="0" w:color="auto"/>
              <w:bottom w:val="single" w:sz="6" w:space="0" w:color="auto"/>
              <w:right w:val="single" w:sz="6" w:space="0" w:color="auto"/>
            </w:tcBorders>
            <w:hideMark/>
          </w:tcPr>
          <w:p w14:paraId="5264D0CC" w14:textId="77777777" w:rsidR="0063745A" w:rsidRDefault="0063745A">
            <w:pPr>
              <w:pStyle w:val="TAC"/>
              <w:jc w:val="left"/>
              <w:rPr>
                <w:rFonts w:cs="Arial"/>
              </w:rPr>
            </w:pPr>
            <w:proofErr w:type="spellStart"/>
            <w:r>
              <w:rPr>
                <w:rFonts w:cs="Arial"/>
              </w:rPr>
              <w:t>PDUSetHandling</w:t>
            </w:r>
            <w:proofErr w:type="spellEnd"/>
          </w:p>
        </w:tc>
      </w:tr>
      <w:tr w:rsidR="0063745A" w14:paraId="64431392"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3CEEEFA9" w14:textId="77777777" w:rsidR="0063745A" w:rsidRDefault="0063745A">
            <w:pPr>
              <w:pStyle w:val="TAL"/>
              <w:rPr>
                <w:lang w:eastAsia="zh-CN"/>
              </w:rPr>
            </w:pPr>
            <w:proofErr w:type="spellStart"/>
            <w:r>
              <w:rPr>
                <w:lang w:eastAsia="zh-CN"/>
              </w:rPr>
              <w:lastRenderedPageBreak/>
              <w:t>rTLatencyInd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356D0C99" w14:textId="77777777" w:rsidR="0063745A" w:rsidRDefault="0063745A">
            <w:pPr>
              <w:pStyle w:val="TAL"/>
              <w:rPr>
                <w:lang w:eastAsia="zh-CN"/>
              </w:rPr>
            </w:pPr>
            <w:proofErr w:type="spellStart"/>
            <w:r>
              <w:rPr>
                <w:lang w:eastAsia="zh-CN"/>
              </w:rPr>
              <w:t>boolean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33892598"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2F741428" w14:textId="77777777" w:rsidR="0063745A" w:rsidRDefault="0063745A">
            <w:pPr>
              <w:pStyle w:val="TAL"/>
            </w:pPr>
            <w:r>
              <w:t>Indicates the service data flow needs to meet the Round-Trip (RT) latency requirement of the service, when it is included and set to "true". The default value is "false" if omitted.</w:t>
            </w:r>
          </w:p>
        </w:tc>
        <w:tc>
          <w:tcPr>
            <w:tcW w:w="1235" w:type="dxa"/>
            <w:tcBorders>
              <w:top w:val="single" w:sz="6" w:space="0" w:color="auto"/>
              <w:left w:val="single" w:sz="6" w:space="0" w:color="auto"/>
              <w:bottom w:val="single" w:sz="6" w:space="0" w:color="auto"/>
              <w:right w:val="single" w:sz="6" w:space="0" w:color="auto"/>
            </w:tcBorders>
            <w:hideMark/>
          </w:tcPr>
          <w:p w14:paraId="13361781" w14:textId="77777777" w:rsidR="0063745A" w:rsidRDefault="0063745A">
            <w:pPr>
              <w:pStyle w:val="TAC"/>
              <w:jc w:val="left"/>
            </w:pPr>
            <w:proofErr w:type="spellStart"/>
            <w:r>
              <w:rPr>
                <w:rFonts w:cs="Arial"/>
                <w:lang w:eastAsia="zh-CN"/>
              </w:rPr>
              <w:t>RTLatency</w:t>
            </w:r>
            <w:proofErr w:type="spellEnd"/>
          </w:p>
          <w:p w14:paraId="1D306298" w14:textId="77777777" w:rsidR="0063745A" w:rsidRDefault="0063745A">
            <w:pPr>
              <w:pStyle w:val="TAC"/>
              <w:jc w:val="left"/>
              <w:rPr>
                <w:rFonts w:cs="Arial"/>
                <w:szCs w:val="18"/>
              </w:rPr>
            </w:pPr>
            <w:r>
              <w:t>GMEC</w:t>
            </w:r>
          </w:p>
        </w:tc>
      </w:tr>
      <w:tr w:rsidR="0063745A" w14:paraId="5E97A4C4"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7C52A446" w14:textId="77777777" w:rsidR="0063745A" w:rsidRDefault="0063745A">
            <w:pPr>
              <w:pStyle w:val="TAL"/>
              <w:rPr>
                <w:lang w:eastAsia="zh-CN"/>
              </w:rPr>
            </w:pPr>
            <w:proofErr w:type="spellStart"/>
            <w:r>
              <w:rPr>
                <w:lang w:eastAsia="zh-CN"/>
              </w:rPr>
              <w:t>pdb</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09750246" w14:textId="77777777" w:rsidR="0063745A" w:rsidRDefault="0063745A">
            <w:pPr>
              <w:pStyle w:val="TAL"/>
            </w:pPr>
            <w:proofErr w:type="spellStart"/>
            <w:r>
              <w:t>PacketDelBudget</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68E5002F"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tcPr>
          <w:p w14:paraId="3444F33A" w14:textId="77777777" w:rsidR="0063745A" w:rsidRDefault="0063745A">
            <w:pPr>
              <w:pStyle w:val="TAL"/>
            </w:pPr>
            <w:r>
              <w:rPr>
                <w:lang w:eastAsia="zh-CN"/>
              </w:rPr>
              <w:t xml:space="preserve">Indicates </w:t>
            </w:r>
            <w:r>
              <w:t>an upper bound for the time that a packet may be delayed between the UE and the PSA UPF.</w:t>
            </w:r>
          </w:p>
          <w:p w14:paraId="5433BDFA" w14:textId="77777777" w:rsidR="0063745A" w:rsidRDefault="0063745A">
            <w:pPr>
              <w:pStyle w:val="TAL"/>
            </w:pPr>
          </w:p>
          <w:p w14:paraId="600C0BB7" w14:textId="77777777" w:rsidR="0063745A" w:rsidRDefault="0063745A">
            <w:pPr>
              <w:pStyle w:val="TAL"/>
              <w:rPr>
                <w:lang w:eastAsia="zh-CN"/>
              </w:rPr>
            </w:pPr>
            <w:r>
              <w:rPr>
                <w:lang w:eastAsia="zh-CN"/>
              </w:rPr>
              <w:t>This attribute applies also to an AF request QoS for a UE or group of UE(s) not identified by the UE address(es) defined in clause </w:t>
            </w:r>
            <w:r>
              <w:t xml:space="preserve">4.4.9.3 of </w:t>
            </w:r>
            <w:r>
              <w:rPr>
                <w:noProof/>
                <w:lang w:eastAsia="zh-CN"/>
              </w:rPr>
              <w:t>3GPP TS 29.522</w:t>
            </w:r>
            <w:r>
              <w:rPr>
                <w:noProof/>
                <w:lang w:val="en-US" w:eastAsia="zh-CN"/>
              </w:rPr>
              <w:t> [62].</w:t>
            </w:r>
          </w:p>
        </w:tc>
        <w:tc>
          <w:tcPr>
            <w:tcW w:w="1235" w:type="dxa"/>
            <w:tcBorders>
              <w:top w:val="single" w:sz="6" w:space="0" w:color="auto"/>
              <w:left w:val="single" w:sz="6" w:space="0" w:color="auto"/>
              <w:bottom w:val="single" w:sz="6" w:space="0" w:color="auto"/>
              <w:right w:val="single" w:sz="6" w:space="0" w:color="auto"/>
            </w:tcBorders>
            <w:hideMark/>
          </w:tcPr>
          <w:p w14:paraId="492A5AE6" w14:textId="77777777" w:rsidR="0063745A" w:rsidRDefault="0063745A">
            <w:pPr>
              <w:pStyle w:val="TAC"/>
              <w:jc w:val="left"/>
              <w:rPr>
                <w:rFonts w:cs="Arial"/>
                <w:lang w:eastAsia="zh-CN"/>
              </w:rPr>
            </w:pPr>
            <w:proofErr w:type="spellStart"/>
            <w:r>
              <w:rPr>
                <w:rFonts w:cs="Arial"/>
                <w:lang w:eastAsia="zh-CN"/>
              </w:rPr>
              <w:t>RTLatency</w:t>
            </w:r>
            <w:proofErr w:type="spellEnd"/>
          </w:p>
          <w:p w14:paraId="78EE0736" w14:textId="77777777" w:rsidR="0063745A" w:rsidRDefault="0063745A">
            <w:pPr>
              <w:pStyle w:val="TAC"/>
              <w:jc w:val="left"/>
            </w:pPr>
            <w:r>
              <w:rPr>
                <w:rFonts w:cs="Arial"/>
                <w:lang w:eastAsia="zh-CN"/>
              </w:rPr>
              <w:t>GMEC</w:t>
            </w:r>
          </w:p>
        </w:tc>
      </w:tr>
      <w:tr w:rsidR="0063745A" w14:paraId="12992E51"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7A98E0AC" w14:textId="77777777" w:rsidR="0063745A" w:rsidRDefault="0063745A">
            <w:pPr>
              <w:pStyle w:val="TAL"/>
              <w:rPr>
                <w:lang w:eastAsia="zh-CN"/>
              </w:rPr>
            </w:pPr>
            <w:proofErr w:type="spellStart"/>
            <w:r>
              <w:t>protoDescDl</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55F00EC9" w14:textId="77777777" w:rsidR="0063745A" w:rsidRDefault="0063745A">
            <w:pPr>
              <w:pStyle w:val="TAL"/>
              <w:rPr>
                <w:lang w:eastAsia="zh-CN"/>
              </w:rPr>
            </w:pPr>
            <w:proofErr w:type="spellStart"/>
            <w:r>
              <w:t>ProtocolDescription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757408DD"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7F84E9F0" w14:textId="77777777" w:rsidR="0063745A" w:rsidRDefault="0063745A">
            <w:pPr>
              <w:pStyle w:val="TAL"/>
            </w:pPr>
            <w:r>
              <w:t xml:space="preserve">Downlink Protocol description for PDU Set identification, the detection of end of Data burst indication, the detection of the Data Burst size marking indication, TTNB indication, and/or indication of whether </w:t>
            </w:r>
            <w:proofErr w:type="spellStart"/>
            <w:r>
              <w:t>MoQ</w:t>
            </w:r>
            <w:proofErr w:type="spellEnd"/>
            <w:r>
              <w:t xml:space="preserve"> or UDP-option is used to carry media related information.</w:t>
            </w:r>
          </w:p>
        </w:tc>
        <w:tc>
          <w:tcPr>
            <w:tcW w:w="1235" w:type="dxa"/>
            <w:tcBorders>
              <w:top w:val="single" w:sz="6" w:space="0" w:color="auto"/>
              <w:left w:val="single" w:sz="6" w:space="0" w:color="auto"/>
              <w:bottom w:val="single" w:sz="6" w:space="0" w:color="auto"/>
              <w:right w:val="single" w:sz="6" w:space="0" w:color="auto"/>
            </w:tcBorders>
            <w:hideMark/>
          </w:tcPr>
          <w:p w14:paraId="290F8C82" w14:textId="77777777" w:rsidR="0063745A" w:rsidRDefault="0063745A">
            <w:pPr>
              <w:pStyle w:val="TAC"/>
              <w:jc w:val="left"/>
              <w:rPr>
                <w:rFonts w:cs="Arial"/>
                <w:szCs w:val="18"/>
              </w:rPr>
            </w:pPr>
            <w:proofErr w:type="spellStart"/>
            <w:r>
              <w:rPr>
                <w:rFonts w:cs="Arial"/>
              </w:rPr>
              <w:t>PDUSetHandling</w:t>
            </w:r>
            <w:proofErr w:type="spellEnd"/>
          </w:p>
          <w:p w14:paraId="548E157E" w14:textId="77777777" w:rsidR="0063745A" w:rsidRDefault="0063745A">
            <w:pPr>
              <w:pStyle w:val="TAC"/>
              <w:jc w:val="left"/>
            </w:pPr>
            <w:proofErr w:type="spellStart"/>
            <w:r>
              <w:t>PowerSaving</w:t>
            </w:r>
            <w:proofErr w:type="spellEnd"/>
          </w:p>
          <w:p w14:paraId="69DB5A70" w14:textId="77777777" w:rsidR="0063745A" w:rsidRDefault="0063745A">
            <w:pPr>
              <w:pStyle w:val="TAC"/>
              <w:jc w:val="left"/>
            </w:pPr>
            <w:proofErr w:type="spellStart"/>
            <w:r>
              <w:t>TrafficCharChange</w:t>
            </w:r>
            <w:proofErr w:type="spellEnd"/>
          </w:p>
          <w:p w14:paraId="1F296876" w14:textId="77777777" w:rsidR="0063745A" w:rsidRDefault="0063745A">
            <w:pPr>
              <w:pStyle w:val="TAC"/>
              <w:jc w:val="left"/>
            </w:pPr>
            <w:r>
              <w:rPr>
                <w:lang w:val="en-US"/>
              </w:rPr>
              <w:t>OnPathN6MediaInfo</w:t>
            </w:r>
          </w:p>
        </w:tc>
      </w:tr>
      <w:tr w:rsidR="0063745A" w14:paraId="0A337307"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19929CCA" w14:textId="77777777" w:rsidR="0063745A" w:rsidRDefault="0063745A">
            <w:pPr>
              <w:pStyle w:val="TAL"/>
            </w:pPr>
            <w:proofErr w:type="spellStart"/>
            <w:r>
              <w:t>protoDescUl</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2895B02D" w14:textId="77777777" w:rsidR="0063745A" w:rsidRDefault="0063745A">
            <w:pPr>
              <w:pStyle w:val="TAL"/>
            </w:pPr>
            <w:proofErr w:type="spellStart"/>
            <w:r>
              <w:t>ProtocolDescription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11946A12"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05B5DF1A" w14:textId="77777777" w:rsidR="0063745A" w:rsidRDefault="0063745A">
            <w:pPr>
              <w:pStyle w:val="TAL"/>
            </w:pPr>
            <w:r>
              <w:t>Uplink Protocol description for PDU Set identification in UE.</w:t>
            </w:r>
          </w:p>
        </w:tc>
        <w:tc>
          <w:tcPr>
            <w:tcW w:w="1235" w:type="dxa"/>
            <w:tcBorders>
              <w:top w:val="single" w:sz="6" w:space="0" w:color="auto"/>
              <w:left w:val="single" w:sz="6" w:space="0" w:color="auto"/>
              <w:bottom w:val="single" w:sz="6" w:space="0" w:color="auto"/>
              <w:right w:val="single" w:sz="6" w:space="0" w:color="auto"/>
            </w:tcBorders>
            <w:hideMark/>
          </w:tcPr>
          <w:p w14:paraId="2D3CA284" w14:textId="77777777" w:rsidR="0063745A" w:rsidRDefault="0063745A">
            <w:pPr>
              <w:pStyle w:val="TAC"/>
              <w:jc w:val="left"/>
            </w:pPr>
            <w:proofErr w:type="spellStart"/>
            <w:r>
              <w:rPr>
                <w:rFonts w:cs="Arial"/>
              </w:rPr>
              <w:t>PDUSetHandling</w:t>
            </w:r>
            <w:proofErr w:type="spellEnd"/>
          </w:p>
        </w:tc>
      </w:tr>
      <w:tr w:rsidR="0063745A" w14:paraId="536A3CFF"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72D09B8C" w14:textId="77777777" w:rsidR="0063745A" w:rsidRDefault="0063745A">
            <w:pPr>
              <w:pStyle w:val="TAL"/>
              <w:rPr>
                <w:lang w:eastAsia="zh-CN"/>
              </w:rPr>
            </w:pPr>
            <w:proofErr w:type="spellStart"/>
            <w:r>
              <w:t>periodUl</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47EC390E" w14:textId="77777777" w:rsidR="0063745A" w:rsidRDefault="0063745A">
            <w:pPr>
              <w:pStyle w:val="TAL"/>
            </w:pPr>
            <w:proofErr w:type="spellStart"/>
            <w:r>
              <w:t>DurationMilliSec</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4C5596D7"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0A889E42" w14:textId="77777777" w:rsidR="0063745A" w:rsidRDefault="0063745A">
            <w:pPr>
              <w:pStyle w:val="TAL"/>
            </w:pPr>
            <w:r>
              <w:rPr>
                <w:rFonts w:cs="Arial"/>
                <w:szCs w:val="18"/>
              </w:rPr>
              <w:t xml:space="preserve">Indicates the </w:t>
            </w:r>
            <w:proofErr w:type="gramStart"/>
            <w:r>
              <w:rPr>
                <w:rFonts w:cs="Arial"/>
                <w:szCs w:val="18"/>
              </w:rPr>
              <w:t>time period</w:t>
            </w:r>
            <w:proofErr w:type="gramEnd"/>
            <w:r>
              <w:rPr>
                <w:rFonts w:cs="Arial"/>
                <w:szCs w:val="18"/>
              </w:rPr>
              <w:t xml:space="preserve"> between the start of the two data bursts </w:t>
            </w:r>
            <w:r>
              <w:t>in units of milliseconds</w:t>
            </w:r>
            <w:r>
              <w:rPr>
                <w:rFonts w:cs="Arial"/>
                <w:szCs w:val="18"/>
              </w:rPr>
              <w:t xml:space="preserve"> in Uplink direction.</w:t>
            </w:r>
          </w:p>
        </w:tc>
        <w:tc>
          <w:tcPr>
            <w:tcW w:w="1235" w:type="dxa"/>
            <w:tcBorders>
              <w:top w:val="single" w:sz="6" w:space="0" w:color="auto"/>
              <w:left w:val="single" w:sz="6" w:space="0" w:color="auto"/>
              <w:bottom w:val="single" w:sz="6" w:space="0" w:color="auto"/>
              <w:right w:val="single" w:sz="6" w:space="0" w:color="auto"/>
            </w:tcBorders>
            <w:hideMark/>
          </w:tcPr>
          <w:p w14:paraId="362C0FE3" w14:textId="77777777" w:rsidR="0063745A" w:rsidRDefault="0063745A">
            <w:pPr>
              <w:pStyle w:val="TAC"/>
              <w:jc w:val="left"/>
            </w:pPr>
            <w:proofErr w:type="spellStart"/>
            <w:r>
              <w:t>PowerSaving</w:t>
            </w:r>
            <w:proofErr w:type="spellEnd"/>
          </w:p>
        </w:tc>
      </w:tr>
      <w:tr w:rsidR="0063745A" w14:paraId="4DD2EF01"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2DB2F20E" w14:textId="77777777" w:rsidR="0063745A" w:rsidRDefault="0063745A">
            <w:pPr>
              <w:pStyle w:val="TAL"/>
              <w:rPr>
                <w:lang w:eastAsia="zh-CN"/>
              </w:rPr>
            </w:pPr>
            <w:proofErr w:type="spellStart"/>
            <w:r>
              <w:t>periodDl</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44FCE0BF" w14:textId="77777777" w:rsidR="0063745A" w:rsidRDefault="0063745A">
            <w:pPr>
              <w:pStyle w:val="TAL"/>
            </w:pPr>
            <w:proofErr w:type="spellStart"/>
            <w:r>
              <w:t>DurationMilliSec</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3446DB2D" w14:textId="77777777" w:rsidR="0063745A" w:rsidRDefault="0063745A">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1D531462" w14:textId="77777777" w:rsidR="0063745A" w:rsidRDefault="0063745A">
            <w:pPr>
              <w:pStyle w:val="TAL"/>
            </w:pPr>
            <w:r>
              <w:rPr>
                <w:rFonts w:cs="Arial"/>
                <w:szCs w:val="18"/>
              </w:rPr>
              <w:t xml:space="preserve">Indicates the </w:t>
            </w:r>
            <w:proofErr w:type="gramStart"/>
            <w:r>
              <w:rPr>
                <w:rFonts w:cs="Arial"/>
                <w:szCs w:val="18"/>
              </w:rPr>
              <w:t>time period</w:t>
            </w:r>
            <w:proofErr w:type="gramEnd"/>
            <w:r>
              <w:rPr>
                <w:rFonts w:cs="Arial"/>
                <w:szCs w:val="18"/>
              </w:rPr>
              <w:t xml:space="preserve"> between the start of the two data bursts </w:t>
            </w:r>
            <w:r>
              <w:t>in units of milliseconds</w:t>
            </w:r>
            <w:r>
              <w:rPr>
                <w:rFonts w:cs="Arial"/>
                <w:szCs w:val="18"/>
              </w:rPr>
              <w:t xml:space="preserve"> in Downlink direction.</w:t>
            </w:r>
          </w:p>
        </w:tc>
        <w:tc>
          <w:tcPr>
            <w:tcW w:w="1235" w:type="dxa"/>
            <w:tcBorders>
              <w:top w:val="single" w:sz="6" w:space="0" w:color="auto"/>
              <w:left w:val="single" w:sz="6" w:space="0" w:color="auto"/>
              <w:bottom w:val="single" w:sz="6" w:space="0" w:color="auto"/>
              <w:right w:val="single" w:sz="6" w:space="0" w:color="auto"/>
            </w:tcBorders>
            <w:hideMark/>
          </w:tcPr>
          <w:p w14:paraId="1741AE93" w14:textId="77777777" w:rsidR="0063745A" w:rsidRDefault="0063745A">
            <w:pPr>
              <w:pStyle w:val="TAC"/>
              <w:jc w:val="left"/>
            </w:pPr>
            <w:proofErr w:type="spellStart"/>
            <w:r>
              <w:t>PowerSaving</w:t>
            </w:r>
            <w:proofErr w:type="spellEnd"/>
          </w:p>
        </w:tc>
      </w:tr>
      <w:tr w:rsidR="0063745A" w14:paraId="081792CF"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3027DCA5" w14:textId="77777777" w:rsidR="0063745A" w:rsidRDefault="0063745A">
            <w:pPr>
              <w:pStyle w:val="TAL"/>
              <w:rPr>
                <w:lang w:eastAsia="zh-CN"/>
              </w:rPr>
            </w:pPr>
            <w:proofErr w:type="spellStart"/>
            <w:r>
              <w:rPr>
                <w:lang w:eastAsia="zh-CN"/>
              </w:rPr>
              <w:t>pdvMon</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04487345" w14:textId="77777777" w:rsidR="0063745A" w:rsidRDefault="0063745A">
            <w:pPr>
              <w:pStyle w:val="TAL"/>
            </w:pPr>
            <w:proofErr w:type="spellStart"/>
            <w:r>
              <w:t>QosMonitoringInformation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6A7AE2EC" w14:textId="77777777" w:rsidR="0063745A" w:rsidRDefault="0063745A">
            <w:pPr>
              <w:pStyle w:val="TAC"/>
              <w:jc w:val="left"/>
            </w:pPr>
            <w:r>
              <w:rPr>
                <w:lang w:eastAsia="zh-CN"/>
              </w:rPr>
              <w:t>0</w:t>
            </w:r>
            <w:r>
              <w:rPr>
                <w:lang w:val="en-US" w:eastAsia="zh-CN"/>
              </w:rPr>
              <w:t>..1</w:t>
            </w:r>
          </w:p>
        </w:tc>
        <w:tc>
          <w:tcPr>
            <w:tcW w:w="3687" w:type="dxa"/>
            <w:tcBorders>
              <w:top w:val="single" w:sz="6" w:space="0" w:color="auto"/>
              <w:left w:val="single" w:sz="6" w:space="0" w:color="auto"/>
              <w:bottom w:val="single" w:sz="6" w:space="0" w:color="auto"/>
              <w:right w:val="single" w:sz="6" w:space="0" w:color="auto"/>
            </w:tcBorders>
            <w:hideMark/>
          </w:tcPr>
          <w:p w14:paraId="0760752B" w14:textId="77777777" w:rsidR="0063745A" w:rsidRDefault="0063745A">
            <w:pPr>
              <w:pStyle w:val="TAL"/>
              <w:rPr>
                <w:rFonts w:cs="Arial"/>
                <w:szCs w:val="18"/>
              </w:rPr>
            </w:pPr>
            <w:r>
              <w:rPr>
                <w:lang w:eastAsia="zh-CN"/>
              </w:rPr>
              <w:t xml:space="preserve">Contains the Packet Delay Variation information for the subscribed report. </w:t>
            </w:r>
            <w:r>
              <w:rPr>
                <w:rFonts w:cs="Arial"/>
                <w:szCs w:val="18"/>
              </w:rPr>
              <w:t>It shall be present when the event "</w:t>
            </w:r>
            <w:r>
              <w:t>PACK_DELAY_VAR</w:t>
            </w:r>
            <w:r>
              <w:rPr>
                <w:rFonts w:cs="Arial"/>
                <w:szCs w:val="18"/>
              </w:rPr>
              <w:t>" is subscribed.</w:t>
            </w:r>
          </w:p>
          <w:p w14:paraId="1A7BA8A6" w14:textId="77777777" w:rsidR="0063745A" w:rsidRDefault="0063745A">
            <w:pPr>
              <w:pStyle w:val="TAL"/>
              <w:rPr>
                <w:rFonts w:cs="Arial"/>
                <w:szCs w:val="18"/>
              </w:rPr>
            </w:pPr>
            <w:r>
              <w:t>Threshold information may be present only within the "</w:t>
            </w:r>
            <w:proofErr w:type="spellStart"/>
            <w:r>
              <w:t>repThreshUl</w:t>
            </w:r>
            <w:proofErr w:type="spellEnd"/>
            <w:r>
              <w:t>", "</w:t>
            </w:r>
            <w:proofErr w:type="spellStart"/>
            <w:r>
              <w:t>repThreshDl</w:t>
            </w:r>
            <w:proofErr w:type="spellEnd"/>
            <w:r>
              <w:t>" and/or "</w:t>
            </w:r>
            <w:proofErr w:type="spellStart"/>
            <w:r>
              <w:t>repThreshRp</w:t>
            </w:r>
            <w:proofErr w:type="spellEnd"/>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15019A5C" w14:textId="77777777" w:rsidR="0063745A" w:rsidRDefault="0063745A">
            <w:pPr>
              <w:pStyle w:val="TAL"/>
            </w:pPr>
            <w:r>
              <w:t>(NOTE 13)</w:t>
            </w:r>
          </w:p>
        </w:tc>
        <w:tc>
          <w:tcPr>
            <w:tcW w:w="1235" w:type="dxa"/>
            <w:tcBorders>
              <w:top w:val="single" w:sz="6" w:space="0" w:color="auto"/>
              <w:left w:val="single" w:sz="6" w:space="0" w:color="auto"/>
              <w:bottom w:val="single" w:sz="6" w:space="0" w:color="auto"/>
              <w:right w:val="single" w:sz="6" w:space="0" w:color="auto"/>
            </w:tcBorders>
            <w:hideMark/>
          </w:tcPr>
          <w:p w14:paraId="798B7BC8" w14:textId="77777777" w:rsidR="0063745A" w:rsidRDefault="0063745A">
            <w:pPr>
              <w:pStyle w:val="TAC"/>
              <w:jc w:val="left"/>
            </w:pPr>
            <w:proofErr w:type="spellStart"/>
            <w:r>
              <w:rPr>
                <w:lang w:eastAsia="zh-CN"/>
              </w:rPr>
              <w:t>EnQoSMon</w:t>
            </w:r>
            <w:proofErr w:type="spellEnd"/>
          </w:p>
          <w:p w14:paraId="7718A8FB" w14:textId="77777777" w:rsidR="0063745A" w:rsidRDefault="0063745A">
            <w:pPr>
              <w:pStyle w:val="TAC"/>
              <w:jc w:val="left"/>
            </w:pPr>
            <w:r>
              <w:t>GMEC</w:t>
            </w:r>
          </w:p>
        </w:tc>
      </w:tr>
      <w:tr w:rsidR="0063745A" w14:paraId="093DBB98"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0B67B8CA" w14:textId="77777777" w:rsidR="0063745A" w:rsidRDefault="0063745A">
            <w:pPr>
              <w:pStyle w:val="TAL"/>
              <w:rPr>
                <w:lang w:eastAsia="zh-CN"/>
              </w:rPr>
            </w:pPr>
            <w:proofErr w:type="spellStart"/>
            <w:r>
              <w:rPr>
                <w:lang w:eastAsia="zh-CN"/>
              </w:rPr>
              <w:t>qosDuration</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2528C998" w14:textId="77777777" w:rsidR="0063745A" w:rsidRDefault="0063745A">
            <w:pPr>
              <w:pStyle w:val="TAL"/>
            </w:pPr>
            <w:proofErr w:type="spellStart"/>
            <w:r>
              <w:rPr>
                <w:lang w:eastAsia="zh-CN"/>
              </w:rPr>
              <w:t>DurationSec</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28CA8624" w14:textId="77777777" w:rsidR="0063745A" w:rsidRDefault="0063745A">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7C88D636" w14:textId="77777777" w:rsidR="0063745A" w:rsidRDefault="0063745A">
            <w:pPr>
              <w:pStyle w:val="TAL"/>
              <w:rPr>
                <w:lang w:eastAsia="zh-CN"/>
              </w:rPr>
            </w:pPr>
            <w:r>
              <w:rPr>
                <w:lang w:eastAsia="zh-CN"/>
              </w:rPr>
              <w:t>Contains the QoS duration to transfer data traffic transmission (e.g., AI/ML transmission). The minimum value of the QoS duration shall be 60 sec.</w:t>
            </w:r>
          </w:p>
        </w:tc>
        <w:tc>
          <w:tcPr>
            <w:tcW w:w="1235" w:type="dxa"/>
            <w:tcBorders>
              <w:top w:val="single" w:sz="6" w:space="0" w:color="auto"/>
              <w:left w:val="single" w:sz="6" w:space="0" w:color="auto"/>
              <w:bottom w:val="single" w:sz="6" w:space="0" w:color="auto"/>
              <w:right w:val="single" w:sz="6" w:space="0" w:color="auto"/>
            </w:tcBorders>
            <w:hideMark/>
          </w:tcPr>
          <w:p w14:paraId="288ECC3B" w14:textId="77777777" w:rsidR="0063745A" w:rsidRDefault="0063745A">
            <w:pPr>
              <w:pStyle w:val="TAC"/>
              <w:jc w:val="left"/>
              <w:rPr>
                <w:rFonts w:cs="Arial"/>
                <w:szCs w:val="18"/>
              </w:rPr>
            </w:pPr>
            <w:r>
              <w:rPr>
                <w:rFonts w:cs="Arial"/>
              </w:rPr>
              <w:t>QoSTiming_5G</w:t>
            </w:r>
          </w:p>
        </w:tc>
      </w:tr>
      <w:tr w:rsidR="0063745A" w14:paraId="3FE1CFA1"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205266A0" w14:textId="77777777" w:rsidR="0063745A" w:rsidRDefault="0063745A">
            <w:pPr>
              <w:pStyle w:val="TAL"/>
              <w:rPr>
                <w:lang w:eastAsia="zh-CN"/>
              </w:rPr>
            </w:pPr>
            <w:proofErr w:type="spellStart"/>
            <w:r>
              <w:rPr>
                <w:lang w:eastAsia="zh-CN"/>
              </w:rPr>
              <w:t>qosInactInt</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1437C8A4" w14:textId="77777777" w:rsidR="0063745A" w:rsidRDefault="0063745A">
            <w:pPr>
              <w:pStyle w:val="TAL"/>
            </w:pPr>
            <w:proofErr w:type="spellStart"/>
            <w:r>
              <w:rPr>
                <w:lang w:eastAsia="zh-CN"/>
              </w:rPr>
              <w:t>DurationSec</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3B18FE1D" w14:textId="77777777" w:rsidR="0063745A" w:rsidRDefault="0063745A">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48D983C3" w14:textId="77777777" w:rsidR="0063745A" w:rsidRDefault="0063745A">
            <w:pPr>
              <w:pStyle w:val="TAL"/>
              <w:rPr>
                <w:lang w:eastAsia="zh-CN"/>
              </w:rPr>
            </w:pPr>
            <w:r>
              <w:rPr>
                <w:lang w:eastAsia="zh-CN"/>
              </w:rPr>
              <w:t xml:space="preserve">Contains the QoS inactivity interval for the given data traffic transmission (e.g., AI/ML transmission). The minimum value of the QoS inactivity interval shall be 60 sec. </w:t>
            </w:r>
          </w:p>
        </w:tc>
        <w:tc>
          <w:tcPr>
            <w:tcW w:w="1235" w:type="dxa"/>
            <w:tcBorders>
              <w:top w:val="single" w:sz="6" w:space="0" w:color="auto"/>
              <w:left w:val="single" w:sz="6" w:space="0" w:color="auto"/>
              <w:bottom w:val="single" w:sz="6" w:space="0" w:color="auto"/>
              <w:right w:val="single" w:sz="6" w:space="0" w:color="auto"/>
            </w:tcBorders>
            <w:hideMark/>
          </w:tcPr>
          <w:p w14:paraId="5BA0B8E3" w14:textId="77777777" w:rsidR="0063745A" w:rsidRDefault="0063745A">
            <w:pPr>
              <w:pStyle w:val="TAC"/>
              <w:jc w:val="left"/>
              <w:rPr>
                <w:rFonts w:cs="Arial"/>
                <w:szCs w:val="18"/>
              </w:rPr>
            </w:pPr>
            <w:r>
              <w:rPr>
                <w:rFonts w:cs="Arial"/>
              </w:rPr>
              <w:t>QoSTiming_5G</w:t>
            </w:r>
          </w:p>
        </w:tc>
      </w:tr>
      <w:tr w:rsidR="0063745A" w14:paraId="12617EC7"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54E7344B" w14:textId="77777777" w:rsidR="0063745A" w:rsidRDefault="0063745A">
            <w:pPr>
              <w:pStyle w:val="TAL"/>
              <w:rPr>
                <w:lang w:eastAsia="zh-CN"/>
              </w:rPr>
            </w:pPr>
            <w:proofErr w:type="spellStart"/>
            <w:r>
              <w:t>qosMonDatRate</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44CE1529" w14:textId="77777777" w:rsidR="0063745A" w:rsidRDefault="0063745A">
            <w:pPr>
              <w:pStyle w:val="TAL"/>
            </w:pPr>
            <w:proofErr w:type="spellStart"/>
            <w:r>
              <w:t>QosMonitoringInformation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310E9FA9" w14:textId="77777777" w:rsidR="0063745A" w:rsidRDefault="0063745A">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190FE11A" w14:textId="77777777" w:rsidR="0063745A" w:rsidRDefault="0063745A">
            <w:pPr>
              <w:pStyle w:val="TAL"/>
              <w:rPr>
                <w:rFonts w:cs="Arial"/>
                <w:szCs w:val="18"/>
              </w:rPr>
            </w:pPr>
            <w:r>
              <w:rPr>
                <w:lang w:eastAsia="zh-CN"/>
              </w:rPr>
              <w:t xml:space="preserve">Contains the </w:t>
            </w:r>
            <w:r>
              <w:rPr>
                <w:rFonts w:cs="Arial"/>
                <w:szCs w:val="18"/>
              </w:rPr>
              <w:t xml:space="preserve">data rate measurements information </w:t>
            </w:r>
            <w:r>
              <w:rPr>
                <w:lang w:eastAsia="zh-CN"/>
              </w:rPr>
              <w:t>for the subscribed report</w:t>
            </w:r>
            <w:r>
              <w:t xml:space="preserve">. </w:t>
            </w:r>
            <w:r>
              <w:rPr>
                <w:rFonts w:cs="Arial"/>
                <w:szCs w:val="18"/>
              </w:rPr>
              <w:t xml:space="preserve">It shall be present when the event "QOS_MONITORING" is </w:t>
            </w:r>
            <w:proofErr w:type="gramStart"/>
            <w:r>
              <w:rPr>
                <w:rFonts w:cs="Arial"/>
                <w:szCs w:val="18"/>
              </w:rPr>
              <w:t>subscribed</w:t>
            </w:r>
            <w:proofErr w:type="gramEnd"/>
            <w:r>
              <w:rPr>
                <w:rFonts w:cs="Arial"/>
                <w:szCs w:val="18"/>
              </w:rPr>
              <w:t xml:space="preserve"> and data rate measurements are required.</w:t>
            </w:r>
          </w:p>
          <w:p w14:paraId="113B5999" w14:textId="77777777" w:rsidR="0063745A" w:rsidRDefault="0063745A">
            <w:pPr>
              <w:pStyle w:val="TAL"/>
              <w:rPr>
                <w:rFonts w:cs="Arial"/>
                <w:szCs w:val="18"/>
              </w:rPr>
            </w:pPr>
            <w:r>
              <w:t>Threshold information may be present only within the "</w:t>
            </w:r>
            <w:proofErr w:type="spellStart"/>
            <w:r>
              <w:t>repThreshDatRateUl</w:t>
            </w:r>
            <w:proofErr w:type="spellEnd"/>
            <w:r>
              <w:t>" and/or "</w:t>
            </w:r>
            <w:proofErr w:type="spellStart"/>
            <w:r>
              <w:t>repThreshDatRateDl</w:t>
            </w:r>
            <w:proofErr w:type="spellEnd"/>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2CE8EA12" w14:textId="77777777" w:rsidR="0063745A" w:rsidRDefault="0063745A">
            <w:pPr>
              <w:pStyle w:val="TAL"/>
              <w:rPr>
                <w:lang w:eastAsia="zh-CN"/>
              </w:rPr>
            </w:pPr>
            <w:r>
              <w:rPr>
                <w:rFonts w:cs="Arial"/>
                <w:szCs w:val="18"/>
              </w:rPr>
              <w:t>(NOTE 12)</w:t>
            </w:r>
            <w:r>
              <w:t xml:space="preserve"> (NOTE 13)</w:t>
            </w:r>
          </w:p>
        </w:tc>
        <w:tc>
          <w:tcPr>
            <w:tcW w:w="1235" w:type="dxa"/>
            <w:tcBorders>
              <w:top w:val="single" w:sz="6" w:space="0" w:color="auto"/>
              <w:left w:val="single" w:sz="6" w:space="0" w:color="auto"/>
              <w:bottom w:val="single" w:sz="6" w:space="0" w:color="auto"/>
              <w:right w:val="single" w:sz="6" w:space="0" w:color="auto"/>
            </w:tcBorders>
            <w:hideMark/>
          </w:tcPr>
          <w:p w14:paraId="7E6883CF" w14:textId="77777777" w:rsidR="0063745A" w:rsidRDefault="0063745A">
            <w:pPr>
              <w:pStyle w:val="TAC"/>
              <w:jc w:val="left"/>
              <w:rPr>
                <w:rFonts w:cs="Arial"/>
                <w:szCs w:val="18"/>
                <w:lang w:val="fr-FR"/>
              </w:rPr>
            </w:pPr>
            <w:proofErr w:type="spellStart"/>
            <w:r>
              <w:rPr>
                <w:lang w:val="fr-FR" w:eastAsia="zh-CN"/>
              </w:rPr>
              <w:t>EnQoSMon</w:t>
            </w:r>
            <w:proofErr w:type="spellEnd"/>
          </w:p>
          <w:p w14:paraId="0A95A326" w14:textId="77777777" w:rsidR="0063745A" w:rsidRDefault="0063745A">
            <w:pPr>
              <w:pStyle w:val="TAC"/>
              <w:jc w:val="left"/>
              <w:rPr>
                <w:lang w:val="fr-FR"/>
              </w:rPr>
            </w:pPr>
            <w:r>
              <w:rPr>
                <w:rFonts w:cs="Arial"/>
                <w:szCs w:val="18"/>
                <w:lang w:val="fr-FR"/>
              </w:rPr>
              <w:t>ListUE_5G</w:t>
            </w:r>
          </w:p>
          <w:p w14:paraId="29A0A187" w14:textId="77777777" w:rsidR="0063745A" w:rsidRDefault="0063745A">
            <w:pPr>
              <w:pStyle w:val="TAC"/>
              <w:jc w:val="left"/>
              <w:rPr>
                <w:rFonts w:cs="Arial"/>
                <w:szCs w:val="18"/>
                <w:lang w:val="fr-FR"/>
              </w:rPr>
            </w:pPr>
            <w:r>
              <w:rPr>
                <w:lang w:val="fr-FR"/>
              </w:rPr>
              <w:t>GMEC</w:t>
            </w:r>
          </w:p>
        </w:tc>
      </w:tr>
      <w:tr w:rsidR="0063745A" w14:paraId="5658A3B4"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41495DC0" w14:textId="77777777" w:rsidR="0063745A" w:rsidRDefault="0063745A">
            <w:pPr>
              <w:pStyle w:val="TAL"/>
            </w:pPr>
            <w:proofErr w:type="spellStart"/>
            <w:r>
              <w:rPr>
                <w:lang w:eastAsia="zh-CN"/>
              </w:rPr>
              <w:t>avlBitRateMon</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369E7733" w14:textId="77777777" w:rsidR="0063745A" w:rsidRDefault="0063745A">
            <w:pPr>
              <w:pStyle w:val="TAL"/>
            </w:pPr>
            <w:proofErr w:type="spellStart"/>
            <w:r>
              <w:t>QosMonitoringInformation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784FC14E" w14:textId="77777777" w:rsidR="0063745A" w:rsidRDefault="0063745A">
            <w:pPr>
              <w:pStyle w:val="TAC"/>
              <w:jc w:val="left"/>
              <w:rPr>
                <w:lang w:eastAsia="zh-CN"/>
              </w:rPr>
            </w:pPr>
            <w:r>
              <w:rPr>
                <w:lang w:eastAsia="zh-CN"/>
              </w:rPr>
              <w:t>0</w:t>
            </w:r>
            <w:r>
              <w:rPr>
                <w:lang w:val="en-US" w:eastAsia="zh-CN"/>
              </w:rPr>
              <w:t>..1</w:t>
            </w:r>
          </w:p>
        </w:tc>
        <w:tc>
          <w:tcPr>
            <w:tcW w:w="3687" w:type="dxa"/>
            <w:tcBorders>
              <w:top w:val="single" w:sz="6" w:space="0" w:color="auto"/>
              <w:left w:val="single" w:sz="6" w:space="0" w:color="auto"/>
              <w:bottom w:val="single" w:sz="6" w:space="0" w:color="auto"/>
              <w:right w:val="single" w:sz="6" w:space="0" w:color="auto"/>
            </w:tcBorders>
            <w:hideMark/>
          </w:tcPr>
          <w:p w14:paraId="26B7CF1D" w14:textId="77777777" w:rsidR="0063745A" w:rsidRDefault="0063745A">
            <w:pPr>
              <w:pStyle w:val="TAL"/>
              <w:rPr>
                <w:rFonts w:cs="Arial"/>
                <w:szCs w:val="18"/>
              </w:rPr>
            </w:pPr>
            <w:r>
              <w:rPr>
                <w:lang w:eastAsia="zh-CN"/>
              </w:rPr>
              <w:t xml:space="preserve">Contains the </w:t>
            </w:r>
            <w:r>
              <w:t>requirements of the available bitrate information monitoring and reporting</w:t>
            </w:r>
            <w:r>
              <w:rPr>
                <w:lang w:eastAsia="zh-CN"/>
              </w:rPr>
              <w:t xml:space="preserve">. It may be present when the event </w:t>
            </w:r>
            <w:r>
              <w:rPr>
                <w:rFonts w:cs="Arial"/>
                <w:szCs w:val="18"/>
              </w:rPr>
              <w:t>"</w:t>
            </w:r>
            <w:r>
              <w:t>QOS_MONITORING</w:t>
            </w:r>
            <w:r>
              <w:rPr>
                <w:rFonts w:cs="Arial"/>
                <w:szCs w:val="18"/>
              </w:rPr>
              <w:t>" is subscribed.</w:t>
            </w:r>
          </w:p>
          <w:p w14:paraId="74915616" w14:textId="77777777" w:rsidR="0063745A" w:rsidRDefault="0063745A">
            <w:pPr>
              <w:pStyle w:val="TAL"/>
              <w:rPr>
                <w:lang w:eastAsia="zh-CN"/>
              </w:rPr>
            </w:pPr>
            <w:r>
              <w:t>(NOTE 13)</w:t>
            </w:r>
            <w:r>
              <w:rPr>
                <w:rFonts w:cs="Arial"/>
                <w:szCs w:val="18"/>
              </w:rPr>
              <w:t xml:space="preserve"> (NOTE 15)</w:t>
            </w:r>
          </w:p>
        </w:tc>
        <w:tc>
          <w:tcPr>
            <w:tcW w:w="1235" w:type="dxa"/>
            <w:tcBorders>
              <w:top w:val="single" w:sz="6" w:space="0" w:color="auto"/>
              <w:left w:val="single" w:sz="6" w:space="0" w:color="auto"/>
              <w:bottom w:val="single" w:sz="6" w:space="0" w:color="auto"/>
              <w:right w:val="single" w:sz="6" w:space="0" w:color="auto"/>
            </w:tcBorders>
            <w:hideMark/>
          </w:tcPr>
          <w:p w14:paraId="06A07FEF" w14:textId="77777777" w:rsidR="0063745A" w:rsidRDefault="0063745A">
            <w:pPr>
              <w:pStyle w:val="TAC"/>
              <w:jc w:val="left"/>
              <w:rPr>
                <w:lang w:val="fr-FR" w:eastAsia="zh-CN"/>
              </w:rPr>
            </w:pPr>
            <w:r>
              <w:t>EnQoSMon</w:t>
            </w:r>
            <w:r>
              <w:rPr>
                <w:lang w:eastAsia="zh-CN"/>
              </w:rPr>
              <w:t>_v2</w:t>
            </w:r>
          </w:p>
        </w:tc>
      </w:tr>
      <w:tr w:rsidR="0063745A" w14:paraId="744EDD8D"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218D0CDB" w14:textId="77777777" w:rsidR="0063745A" w:rsidRDefault="0063745A">
            <w:pPr>
              <w:pStyle w:val="TAL"/>
            </w:pPr>
            <w:proofErr w:type="spellStart"/>
            <w:r>
              <w:rPr>
                <w:lang w:eastAsia="zh-CN"/>
              </w:rPr>
              <w:t>avrgWndw</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3B32E694" w14:textId="77777777" w:rsidR="0063745A" w:rsidRDefault="0063745A">
            <w:pPr>
              <w:pStyle w:val="TAL"/>
            </w:pPr>
            <w:proofErr w:type="spellStart"/>
            <w:r>
              <w:rPr>
                <w:lang w:eastAsia="zh-CN"/>
              </w:rPr>
              <w:t>AverWindow</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2AC49E5F" w14:textId="77777777" w:rsidR="0063745A" w:rsidRDefault="0063745A">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53FC7DD9" w14:textId="77777777" w:rsidR="0063745A" w:rsidRDefault="0063745A">
            <w:pPr>
              <w:pStyle w:val="TAL"/>
              <w:rPr>
                <w:lang w:eastAsia="zh-CN"/>
              </w:rPr>
            </w:pPr>
            <w:r>
              <w:rPr>
                <w:lang w:eastAsia="zh-CN"/>
              </w:rPr>
              <w:t xml:space="preserve">Averaging window for the calculation of the data rate for the service data flow. It may be present when the </w:t>
            </w:r>
            <w:r>
              <w:t>"</w:t>
            </w:r>
            <w:proofErr w:type="spellStart"/>
            <w:r>
              <w:rPr>
                <w:lang w:eastAsia="zh-CN"/>
              </w:rPr>
              <w:t>qosMonDatRate</w:t>
            </w:r>
            <w:proofErr w:type="spellEnd"/>
            <w:r>
              <w:t>"</w:t>
            </w:r>
            <w:r>
              <w:rPr>
                <w:lang w:eastAsia="zh-CN"/>
              </w:rPr>
              <w:t xml:space="preserve"> attribute is present.</w:t>
            </w:r>
          </w:p>
          <w:p w14:paraId="1874D7C9" w14:textId="77777777" w:rsidR="0063745A" w:rsidRDefault="0063745A">
            <w:pPr>
              <w:pStyle w:val="TAL"/>
            </w:pPr>
            <w:r>
              <w:t>(NOTE 13)</w:t>
            </w:r>
          </w:p>
        </w:tc>
        <w:tc>
          <w:tcPr>
            <w:tcW w:w="1235" w:type="dxa"/>
            <w:tcBorders>
              <w:top w:val="single" w:sz="6" w:space="0" w:color="auto"/>
              <w:left w:val="single" w:sz="6" w:space="0" w:color="auto"/>
              <w:bottom w:val="single" w:sz="6" w:space="0" w:color="auto"/>
              <w:right w:val="single" w:sz="6" w:space="0" w:color="auto"/>
            </w:tcBorders>
            <w:hideMark/>
          </w:tcPr>
          <w:p w14:paraId="5586E75A" w14:textId="77777777" w:rsidR="0063745A" w:rsidRDefault="0063745A">
            <w:pPr>
              <w:pStyle w:val="TAC"/>
              <w:jc w:val="left"/>
              <w:rPr>
                <w:lang w:eastAsia="zh-CN"/>
              </w:rPr>
            </w:pPr>
            <w:bookmarkStart w:id="29" w:name="OLE_LINK5"/>
            <w:proofErr w:type="spellStart"/>
            <w:r>
              <w:rPr>
                <w:lang w:eastAsia="zh-CN"/>
              </w:rPr>
              <w:t>EnQoSMon</w:t>
            </w:r>
            <w:bookmarkEnd w:id="29"/>
            <w:proofErr w:type="spellEnd"/>
          </w:p>
          <w:p w14:paraId="33663D6A" w14:textId="77777777" w:rsidR="0063745A" w:rsidRDefault="0063745A">
            <w:pPr>
              <w:pStyle w:val="TAC"/>
              <w:jc w:val="left"/>
              <w:rPr>
                <w:rFonts w:cs="Arial"/>
                <w:szCs w:val="18"/>
              </w:rPr>
            </w:pPr>
            <w:r>
              <w:rPr>
                <w:rFonts w:cs="Arial"/>
              </w:rPr>
              <w:t>GMEC</w:t>
            </w:r>
          </w:p>
        </w:tc>
      </w:tr>
      <w:tr w:rsidR="0063745A" w14:paraId="45CAED78"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10966675" w14:textId="77777777" w:rsidR="0063745A" w:rsidRDefault="0063745A">
            <w:pPr>
              <w:pStyle w:val="TAL"/>
              <w:rPr>
                <w:lang w:eastAsia="zh-CN"/>
              </w:rPr>
            </w:pPr>
            <w:proofErr w:type="spellStart"/>
            <w:r>
              <w:t>servAuthInfo</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74E55045" w14:textId="77777777" w:rsidR="0063745A" w:rsidRDefault="0063745A">
            <w:pPr>
              <w:pStyle w:val="TAL"/>
              <w:rPr>
                <w:lang w:eastAsia="zh-CN"/>
              </w:rPr>
            </w:pPr>
            <w:proofErr w:type="spellStart"/>
            <w:r>
              <w:t>ServAuthInfo</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1C4568FF" w14:textId="77777777" w:rsidR="0063745A" w:rsidRDefault="0063745A">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2DD9B0EA" w14:textId="135EC74D" w:rsidR="0063745A" w:rsidRDefault="0063745A">
            <w:pPr>
              <w:pStyle w:val="TAL"/>
              <w:rPr>
                <w:rFonts w:cs="Arial"/>
                <w:szCs w:val="18"/>
              </w:rPr>
            </w:pPr>
            <w:r>
              <w:rPr>
                <w:rFonts w:cs="Arial"/>
                <w:szCs w:val="18"/>
              </w:rPr>
              <w:t>Indicates the authorization result for the QoS monitoring request.</w:t>
            </w:r>
          </w:p>
          <w:p w14:paraId="1364D647" w14:textId="77777777" w:rsidR="0063745A" w:rsidRDefault="0063745A">
            <w:pPr>
              <w:pStyle w:val="TAL"/>
              <w:rPr>
                <w:lang w:eastAsia="zh-CN"/>
              </w:rPr>
            </w:pPr>
            <w:r>
              <w:t>Supplied by the NEF.</w:t>
            </w:r>
          </w:p>
        </w:tc>
        <w:tc>
          <w:tcPr>
            <w:tcW w:w="1235" w:type="dxa"/>
            <w:tcBorders>
              <w:top w:val="single" w:sz="6" w:space="0" w:color="auto"/>
              <w:left w:val="single" w:sz="6" w:space="0" w:color="auto"/>
              <w:bottom w:val="single" w:sz="6" w:space="0" w:color="auto"/>
              <w:right w:val="single" w:sz="6" w:space="0" w:color="auto"/>
            </w:tcBorders>
            <w:hideMark/>
          </w:tcPr>
          <w:p w14:paraId="1E7D3065" w14:textId="77777777" w:rsidR="0063745A" w:rsidRDefault="0063745A">
            <w:pPr>
              <w:pStyle w:val="TAC"/>
              <w:jc w:val="left"/>
            </w:pPr>
            <w:proofErr w:type="spellStart"/>
            <w:r>
              <w:rPr>
                <w:lang w:eastAsia="zh-CN"/>
              </w:rPr>
              <w:t>EnQoSMon</w:t>
            </w:r>
            <w:proofErr w:type="spellEnd"/>
          </w:p>
          <w:p w14:paraId="43B65AEC" w14:textId="6FC58A02" w:rsidR="00761061" w:rsidRDefault="0063745A">
            <w:pPr>
              <w:pStyle w:val="TAC"/>
              <w:jc w:val="left"/>
              <w:rPr>
                <w:lang w:eastAsia="zh-CN"/>
              </w:rPr>
            </w:pPr>
            <w:r>
              <w:t>GMEC</w:t>
            </w:r>
          </w:p>
        </w:tc>
      </w:tr>
      <w:tr w:rsidR="0063745A" w14:paraId="4558D377"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1504F75A" w14:textId="77777777" w:rsidR="0063745A" w:rsidRDefault="0063745A">
            <w:pPr>
              <w:pStyle w:val="TAL"/>
            </w:pPr>
            <w:proofErr w:type="spellStart"/>
            <w:r>
              <w:rPr>
                <w:lang w:eastAsia="zh-CN"/>
              </w:rPr>
              <w:lastRenderedPageBreak/>
              <w:t>qosMonCapRepoTypes</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7A91FA9A" w14:textId="77777777" w:rsidR="0063745A" w:rsidRDefault="0063745A">
            <w:pPr>
              <w:pStyle w:val="TAL"/>
            </w:pPr>
            <w:proofErr w:type="gramStart"/>
            <w:r>
              <w:rPr>
                <w:lang w:eastAsia="zh-CN"/>
              </w:rPr>
              <w:t>array(</w:t>
            </w:r>
            <w:proofErr w:type="spellStart"/>
            <w:proofErr w:type="gramEnd"/>
            <w:r>
              <w:rPr>
                <w:lang w:eastAsia="zh-CN"/>
              </w:rPr>
              <w:t>NotifCapType</w:t>
            </w:r>
            <w:proofErr w:type="spellEnd"/>
            <w:r>
              <w:rPr>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D47EE04" w14:textId="77777777" w:rsidR="0063745A" w:rsidRDefault="0063745A">
            <w:pPr>
              <w:pStyle w:val="TAC"/>
              <w:jc w:val="left"/>
              <w:rPr>
                <w:lang w:eastAsia="zh-CN"/>
              </w:rPr>
            </w:pPr>
            <w:proofErr w:type="gramStart"/>
            <w:r>
              <w:rPr>
                <w:lang w:eastAsia="zh-CN"/>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5B82E3E5" w14:textId="77777777" w:rsidR="0063745A" w:rsidRDefault="0063745A">
            <w:pPr>
              <w:pStyle w:val="TAL"/>
            </w:pPr>
            <w:r>
              <w:t>Contains the requested type(s) of QoS Monitoring capability report.</w:t>
            </w:r>
          </w:p>
          <w:p w14:paraId="476DBD3B" w14:textId="77777777" w:rsidR="0063745A" w:rsidRDefault="0063745A">
            <w:pPr>
              <w:pStyle w:val="TAL"/>
              <w:rPr>
                <w:rFonts w:cs="Arial"/>
                <w:szCs w:val="18"/>
              </w:rPr>
            </w:pPr>
            <w:r>
              <w:t>This attribute shall be present if the event "QOS_MON_CAP_REPO" is subscribed.</w:t>
            </w:r>
          </w:p>
        </w:tc>
        <w:tc>
          <w:tcPr>
            <w:tcW w:w="1235" w:type="dxa"/>
            <w:tcBorders>
              <w:top w:val="single" w:sz="6" w:space="0" w:color="auto"/>
              <w:left w:val="single" w:sz="6" w:space="0" w:color="auto"/>
              <w:bottom w:val="single" w:sz="6" w:space="0" w:color="auto"/>
              <w:right w:val="single" w:sz="6" w:space="0" w:color="auto"/>
            </w:tcBorders>
            <w:hideMark/>
          </w:tcPr>
          <w:p w14:paraId="58014FA2" w14:textId="77777777" w:rsidR="0063745A" w:rsidRDefault="0063745A">
            <w:pPr>
              <w:pStyle w:val="TAC"/>
              <w:jc w:val="left"/>
              <w:rPr>
                <w:lang w:eastAsia="zh-CN"/>
              </w:rPr>
            </w:pPr>
            <w:proofErr w:type="spellStart"/>
            <w:r>
              <w:rPr>
                <w:lang w:val="en-US"/>
              </w:rPr>
              <w:t>QoSMonCapRepo</w:t>
            </w:r>
            <w:proofErr w:type="spellEnd"/>
          </w:p>
        </w:tc>
      </w:tr>
      <w:tr w:rsidR="0063745A" w14:paraId="618627E4"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7BB55F5B" w14:textId="77777777" w:rsidR="0063745A" w:rsidRDefault="0063745A">
            <w:pPr>
              <w:pStyle w:val="TAL"/>
              <w:rPr>
                <w:lang w:eastAsia="zh-CN"/>
              </w:rPr>
            </w:pPr>
            <w:proofErr w:type="spellStart"/>
            <w:r>
              <w:rPr>
                <w:lang w:eastAsia="zh-CN"/>
              </w:rPr>
              <w:t>qosMonConReq</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7818322C" w14:textId="77777777" w:rsidR="0063745A" w:rsidRDefault="0063745A">
            <w:pPr>
              <w:pStyle w:val="TAL"/>
            </w:pPr>
            <w:proofErr w:type="spellStart"/>
            <w:r>
              <w:t>QosMonitoringInformation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5349B599" w14:textId="77777777" w:rsidR="0063745A" w:rsidRDefault="0063745A">
            <w:pPr>
              <w:pStyle w:val="TAC"/>
              <w:jc w:val="left"/>
              <w:rPr>
                <w:lang w:eastAsia="zh-CN"/>
              </w:rPr>
            </w:pPr>
            <w:r>
              <w:rPr>
                <w:lang w:eastAsia="zh-CN"/>
              </w:rPr>
              <w:t>0</w:t>
            </w:r>
            <w:r>
              <w:rPr>
                <w:lang w:val="en-US" w:eastAsia="zh-CN"/>
              </w:rPr>
              <w:t>..1</w:t>
            </w:r>
          </w:p>
        </w:tc>
        <w:tc>
          <w:tcPr>
            <w:tcW w:w="3687" w:type="dxa"/>
            <w:tcBorders>
              <w:top w:val="single" w:sz="6" w:space="0" w:color="auto"/>
              <w:left w:val="single" w:sz="6" w:space="0" w:color="auto"/>
              <w:bottom w:val="single" w:sz="6" w:space="0" w:color="auto"/>
              <w:right w:val="single" w:sz="6" w:space="0" w:color="auto"/>
            </w:tcBorders>
            <w:hideMark/>
          </w:tcPr>
          <w:p w14:paraId="4DC892E9" w14:textId="77777777" w:rsidR="0063745A" w:rsidRDefault="0063745A">
            <w:pPr>
              <w:pStyle w:val="TAL"/>
              <w:rPr>
                <w:rFonts w:cs="Arial"/>
                <w:szCs w:val="18"/>
              </w:rPr>
            </w:pPr>
            <w:r>
              <w:rPr>
                <w:lang w:eastAsia="zh-CN"/>
              </w:rPr>
              <w:t xml:space="preserve">Contains the </w:t>
            </w:r>
            <w:r>
              <w:t xml:space="preserve">requirements of the congestion information (ECN marking percentage) monitoring and reporting. </w:t>
            </w:r>
            <w:r>
              <w:rPr>
                <w:rFonts w:cs="Arial"/>
                <w:szCs w:val="18"/>
              </w:rPr>
              <w:t xml:space="preserve">It shall be present when the event "QOS_MONITORING" is </w:t>
            </w:r>
            <w:proofErr w:type="gramStart"/>
            <w:r>
              <w:rPr>
                <w:rFonts w:cs="Arial"/>
                <w:szCs w:val="18"/>
              </w:rPr>
              <w:t>subscribed</w:t>
            </w:r>
            <w:proofErr w:type="gramEnd"/>
            <w:r>
              <w:rPr>
                <w:rFonts w:cs="Arial"/>
                <w:szCs w:val="18"/>
              </w:rPr>
              <w:t xml:space="preserve"> and congestion information measurements are required.</w:t>
            </w:r>
          </w:p>
          <w:p w14:paraId="22B8D6CD" w14:textId="77777777" w:rsidR="0063745A" w:rsidRDefault="0063745A">
            <w:pPr>
              <w:pStyle w:val="TAL"/>
              <w:rPr>
                <w:rFonts w:cs="Arial"/>
                <w:szCs w:val="18"/>
              </w:rPr>
            </w:pPr>
            <w:r>
              <w:t>(NOTE 13)</w:t>
            </w:r>
            <w:r>
              <w:rPr>
                <w:rFonts w:cs="Arial"/>
                <w:szCs w:val="18"/>
              </w:rPr>
              <w:t xml:space="preserve"> (NOTE 15) (</w:t>
            </w:r>
            <w:r>
              <w:t>NOTE 16</w:t>
            </w:r>
            <w:r>
              <w:rPr>
                <w:rFonts w:cs="Arial"/>
                <w:szCs w:val="18"/>
              </w:rPr>
              <w:t>)</w:t>
            </w:r>
          </w:p>
          <w:p w14:paraId="28154E5E" w14:textId="77777777" w:rsidR="0063745A" w:rsidRDefault="0063745A">
            <w:pPr>
              <w:pStyle w:val="TAL"/>
              <w:rPr>
                <w:rFonts w:cs="Arial"/>
                <w:szCs w:val="18"/>
              </w:rPr>
            </w:pPr>
            <w:r>
              <w:t>Threshold information may be present only within the "</w:t>
            </w:r>
            <w:proofErr w:type="spellStart"/>
            <w:r>
              <w:t>conThreshUl</w:t>
            </w:r>
            <w:proofErr w:type="spellEnd"/>
            <w:r>
              <w:t>" and/or "</w:t>
            </w:r>
            <w:proofErr w:type="spellStart"/>
            <w:r>
              <w:t>conThreshDl</w:t>
            </w:r>
            <w:proofErr w:type="spellEnd"/>
            <w:r>
              <w:t xml:space="preserve">" attributes of the </w:t>
            </w:r>
            <w:r>
              <w:rPr>
                <w:rFonts w:cs="Arial"/>
                <w:szCs w:val="18"/>
              </w:rPr>
              <w:t>"</w:t>
            </w:r>
            <w:proofErr w:type="spellStart"/>
            <w:r>
              <w:t>QosMonitoringInformation</w:t>
            </w:r>
            <w:proofErr w:type="spellEnd"/>
            <w:r>
              <w:rPr>
                <w:rFonts w:cs="Arial"/>
                <w:szCs w:val="18"/>
              </w:rPr>
              <w:t>"</w:t>
            </w:r>
            <w:r>
              <w:t xml:space="preserve"> data type.</w:t>
            </w:r>
          </w:p>
        </w:tc>
        <w:tc>
          <w:tcPr>
            <w:tcW w:w="1235" w:type="dxa"/>
            <w:tcBorders>
              <w:top w:val="single" w:sz="6" w:space="0" w:color="auto"/>
              <w:left w:val="single" w:sz="6" w:space="0" w:color="auto"/>
              <w:bottom w:val="single" w:sz="6" w:space="0" w:color="auto"/>
              <w:right w:val="single" w:sz="6" w:space="0" w:color="auto"/>
            </w:tcBorders>
            <w:hideMark/>
          </w:tcPr>
          <w:p w14:paraId="546C2219" w14:textId="77777777" w:rsidR="0063745A" w:rsidRDefault="0063745A">
            <w:pPr>
              <w:pStyle w:val="TAC"/>
              <w:jc w:val="left"/>
            </w:pPr>
            <w:proofErr w:type="spellStart"/>
            <w:r>
              <w:rPr>
                <w:lang w:eastAsia="zh-CN"/>
              </w:rPr>
              <w:t>EnQoSMon</w:t>
            </w:r>
            <w:proofErr w:type="spellEnd"/>
          </w:p>
          <w:p w14:paraId="5364EA87" w14:textId="77777777" w:rsidR="0063745A" w:rsidRDefault="0063745A">
            <w:pPr>
              <w:pStyle w:val="TAC"/>
              <w:jc w:val="left"/>
              <w:rPr>
                <w:rFonts w:cs="Arial"/>
                <w:szCs w:val="18"/>
              </w:rPr>
            </w:pPr>
            <w:r>
              <w:t>GMEC</w:t>
            </w:r>
          </w:p>
        </w:tc>
      </w:tr>
      <w:tr w:rsidR="0063745A" w14:paraId="6CE6217D"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72B5306A" w14:textId="77777777" w:rsidR="0063745A" w:rsidRDefault="0063745A">
            <w:pPr>
              <w:pStyle w:val="TAL"/>
              <w:rPr>
                <w:lang w:eastAsia="zh-CN"/>
              </w:rPr>
            </w:pPr>
            <w:proofErr w:type="spellStart"/>
            <w:r>
              <w:t>listUeConsDtRt</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2C0F4380" w14:textId="77777777" w:rsidR="0063745A" w:rsidRDefault="0063745A">
            <w:pPr>
              <w:pStyle w:val="TAL"/>
              <w:rPr>
                <w:lang w:eastAsia="zh-CN"/>
              </w:rPr>
            </w:pPr>
            <w:proofErr w:type="gramStart"/>
            <w:r>
              <w:t>array(</w:t>
            </w:r>
            <w:proofErr w:type="spellStart"/>
            <w:proofErr w:type="gramEnd"/>
            <w:r>
              <w:t>IpAddr</w:t>
            </w:r>
            <w:proofErr w:type="spellEnd"/>
            <w:r>
              <w:t>)</w:t>
            </w:r>
          </w:p>
        </w:tc>
        <w:tc>
          <w:tcPr>
            <w:tcW w:w="1134" w:type="dxa"/>
            <w:tcBorders>
              <w:top w:val="single" w:sz="6" w:space="0" w:color="auto"/>
              <w:left w:val="single" w:sz="6" w:space="0" w:color="auto"/>
              <w:bottom w:val="single" w:sz="6" w:space="0" w:color="auto"/>
              <w:right w:val="single" w:sz="6" w:space="0" w:color="auto"/>
            </w:tcBorders>
            <w:hideMark/>
          </w:tcPr>
          <w:p w14:paraId="609D5C0A" w14:textId="77777777" w:rsidR="0063745A" w:rsidRDefault="0063745A">
            <w:pPr>
              <w:pStyle w:val="TAC"/>
              <w:jc w:val="left"/>
              <w:rPr>
                <w:lang w:eastAsia="zh-CN"/>
              </w:rPr>
            </w:pPr>
            <w:proofErr w:type="gramStart"/>
            <w: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0FE0E3F9" w14:textId="77777777" w:rsidR="0063745A" w:rsidRDefault="0063745A">
            <w:pPr>
              <w:pStyle w:val="TAL"/>
              <w:rPr>
                <w:rFonts w:cs="Arial"/>
                <w:szCs w:val="18"/>
              </w:rPr>
            </w:pPr>
            <w:r>
              <w:rPr>
                <w:rFonts w:cs="Arial"/>
                <w:szCs w:val="18"/>
              </w:rPr>
              <w:t xml:space="preserve">Identifies </w:t>
            </w:r>
            <w:r>
              <w:t>the list of UE addresses subject for Consolidated Data Rate monitoring</w:t>
            </w:r>
            <w:r>
              <w:rPr>
                <w:rFonts w:cs="Arial"/>
                <w:szCs w:val="18"/>
              </w:rPr>
              <w:t>.</w:t>
            </w:r>
          </w:p>
          <w:p w14:paraId="41966FFE" w14:textId="77777777" w:rsidR="0063745A" w:rsidRDefault="0063745A">
            <w:pPr>
              <w:pStyle w:val="TAL"/>
              <w:rPr>
                <w:rFonts w:cs="Arial"/>
                <w:szCs w:val="18"/>
                <w:lang w:eastAsia="zh-CN"/>
              </w:rPr>
            </w:pPr>
            <w:r>
              <w:rPr>
                <w:rFonts w:cs="Arial"/>
                <w:szCs w:val="18"/>
              </w:rPr>
              <w:t>(NOTE 12)</w:t>
            </w:r>
          </w:p>
        </w:tc>
        <w:tc>
          <w:tcPr>
            <w:tcW w:w="1235" w:type="dxa"/>
            <w:tcBorders>
              <w:top w:val="single" w:sz="6" w:space="0" w:color="auto"/>
              <w:left w:val="single" w:sz="6" w:space="0" w:color="auto"/>
              <w:bottom w:val="single" w:sz="6" w:space="0" w:color="auto"/>
              <w:right w:val="single" w:sz="6" w:space="0" w:color="auto"/>
            </w:tcBorders>
            <w:hideMark/>
          </w:tcPr>
          <w:p w14:paraId="43534761" w14:textId="77777777" w:rsidR="0063745A" w:rsidRDefault="0063745A">
            <w:pPr>
              <w:pStyle w:val="TAC"/>
              <w:jc w:val="left"/>
            </w:pPr>
            <w:r>
              <w:t>ListUE_5G</w:t>
            </w:r>
          </w:p>
        </w:tc>
      </w:tr>
      <w:tr w:rsidR="0063745A" w14:paraId="7BC55CFC"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539F9CAA" w14:textId="77777777" w:rsidR="0063745A" w:rsidRDefault="0063745A">
            <w:pPr>
              <w:pStyle w:val="TAL"/>
            </w:pPr>
            <w:proofErr w:type="spellStart"/>
            <w:r>
              <w:rPr>
                <w:lang w:eastAsia="zh-CN"/>
              </w:rPr>
              <w:t>datBurstSizeInd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2D4A0119" w14:textId="77777777" w:rsidR="0063745A" w:rsidRDefault="0063745A">
            <w:pPr>
              <w:pStyle w:val="TAL"/>
            </w:pPr>
            <w:proofErr w:type="spellStart"/>
            <w:r>
              <w:rPr>
                <w:lang w:eastAsia="zh-CN"/>
              </w:rPr>
              <w:t>boolean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0B18DFAC" w14:textId="77777777" w:rsidR="0063745A" w:rsidRDefault="0063745A">
            <w:pPr>
              <w:pStyle w:val="TAC"/>
              <w:jc w:val="left"/>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544976D1" w14:textId="77777777" w:rsidR="0063745A" w:rsidRDefault="0063745A">
            <w:pPr>
              <w:pStyle w:val="TAL"/>
              <w:rPr>
                <w:rFonts w:cs="Arial"/>
                <w:szCs w:val="18"/>
              </w:rPr>
            </w:pPr>
            <w:r>
              <w:t>Indicates the Data Burst Size marking for the DL service data flow is supported, when it is included and set to "true". The default value is "false" if omitted.</w:t>
            </w:r>
          </w:p>
        </w:tc>
        <w:tc>
          <w:tcPr>
            <w:tcW w:w="1235" w:type="dxa"/>
            <w:tcBorders>
              <w:top w:val="single" w:sz="6" w:space="0" w:color="auto"/>
              <w:left w:val="single" w:sz="6" w:space="0" w:color="auto"/>
              <w:bottom w:val="single" w:sz="6" w:space="0" w:color="auto"/>
              <w:right w:val="single" w:sz="6" w:space="0" w:color="auto"/>
            </w:tcBorders>
            <w:hideMark/>
          </w:tcPr>
          <w:p w14:paraId="216005A5" w14:textId="77777777" w:rsidR="0063745A" w:rsidRDefault="0063745A">
            <w:pPr>
              <w:pStyle w:val="TAC"/>
              <w:jc w:val="left"/>
            </w:pPr>
            <w:proofErr w:type="spellStart"/>
            <w:r>
              <w:t>TrafficCharChange</w:t>
            </w:r>
            <w:proofErr w:type="spellEnd"/>
          </w:p>
        </w:tc>
      </w:tr>
      <w:tr w:rsidR="0063745A" w14:paraId="6CB7FE73"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5D8D2BC7" w14:textId="77777777" w:rsidR="0063745A" w:rsidRDefault="0063745A">
            <w:pPr>
              <w:pStyle w:val="TAL"/>
              <w:rPr>
                <w:lang w:eastAsia="zh-CN"/>
              </w:rPr>
            </w:pPr>
            <w:proofErr w:type="spellStart"/>
            <w:r>
              <w:rPr>
                <w:lang w:eastAsia="zh-CN"/>
              </w:rPr>
              <w:t>timetoNextBurstInd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0BD5516E" w14:textId="77777777" w:rsidR="0063745A" w:rsidRDefault="0063745A">
            <w:pPr>
              <w:pStyle w:val="TAL"/>
              <w:rPr>
                <w:lang w:eastAsia="zh-CN"/>
              </w:rPr>
            </w:pPr>
            <w:proofErr w:type="spellStart"/>
            <w:r>
              <w:rPr>
                <w:lang w:eastAsia="zh-CN"/>
              </w:rPr>
              <w:t>boolean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11A19E2A" w14:textId="77777777" w:rsidR="0063745A" w:rsidRDefault="0063745A">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003D6364" w14:textId="77777777" w:rsidR="0063745A" w:rsidRDefault="0063745A">
            <w:pPr>
              <w:pStyle w:val="TAL"/>
            </w:pPr>
            <w:r>
              <w:t>Indicates the Time to Next Burst for the DL service data flow is supported, when it is included and set to "true". The default value is "false" if omitted.</w:t>
            </w:r>
          </w:p>
        </w:tc>
        <w:tc>
          <w:tcPr>
            <w:tcW w:w="1235" w:type="dxa"/>
            <w:tcBorders>
              <w:top w:val="single" w:sz="6" w:space="0" w:color="auto"/>
              <w:left w:val="single" w:sz="6" w:space="0" w:color="auto"/>
              <w:bottom w:val="single" w:sz="6" w:space="0" w:color="auto"/>
              <w:right w:val="single" w:sz="6" w:space="0" w:color="auto"/>
            </w:tcBorders>
            <w:hideMark/>
          </w:tcPr>
          <w:p w14:paraId="4E1A944C" w14:textId="77777777" w:rsidR="0063745A" w:rsidRDefault="0063745A">
            <w:pPr>
              <w:pStyle w:val="TAC"/>
              <w:jc w:val="left"/>
            </w:pPr>
            <w:proofErr w:type="spellStart"/>
            <w:r>
              <w:t>TrafficCharChange</w:t>
            </w:r>
            <w:proofErr w:type="spellEnd"/>
          </w:p>
        </w:tc>
      </w:tr>
      <w:tr w:rsidR="0063745A" w14:paraId="4E7052F1"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69A97E02" w14:textId="77777777" w:rsidR="0063745A" w:rsidRDefault="0063745A">
            <w:pPr>
              <w:pStyle w:val="TAL"/>
              <w:rPr>
                <w:lang w:eastAsia="zh-CN"/>
              </w:rPr>
            </w:pPr>
            <w:r>
              <w:rPr>
                <w:lang w:eastAsia="zh-CN"/>
              </w:rPr>
              <w:t>onPathN6SigInfo</w:t>
            </w:r>
          </w:p>
        </w:tc>
        <w:tc>
          <w:tcPr>
            <w:tcW w:w="1842" w:type="dxa"/>
            <w:tcBorders>
              <w:top w:val="single" w:sz="6" w:space="0" w:color="auto"/>
              <w:left w:val="single" w:sz="6" w:space="0" w:color="auto"/>
              <w:bottom w:val="single" w:sz="6" w:space="0" w:color="auto"/>
              <w:right w:val="single" w:sz="6" w:space="0" w:color="auto"/>
            </w:tcBorders>
            <w:hideMark/>
          </w:tcPr>
          <w:p w14:paraId="2653F2DD" w14:textId="77777777" w:rsidR="0063745A" w:rsidRDefault="0063745A">
            <w:pPr>
              <w:pStyle w:val="TAL"/>
              <w:rPr>
                <w:lang w:eastAsia="zh-CN"/>
              </w:rPr>
            </w:pPr>
            <w:r>
              <w:rPr>
                <w:lang w:eastAsia="zh-CN"/>
              </w:rPr>
              <w:t>OnPathN6SigInfo</w:t>
            </w:r>
          </w:p>
        </w:tc>
        <w:tc>
          <w:tcPr>
            <w:tcW w:w="1134" w:type="dxa"/>
            <w:tcBorders>
              <w:top w:val="single" w:sz="6" w:space="0" w:color="auto"/>
              <w:left w:val="single" w:sz="6" w:space="0" w:color="auto"/>
              <w:bottom w:val="single" w:sz="6" w:space="0" w:color="auto"/>
              <w:right w:val="single" w:sz="6" w:space="0" w:color="auto"/>
            </w:tcBorders>
            <w:hideMark/>
          </w:tcPr>
          <w:p w14:paraId="7D98BD7B" w14:textId="77777777" w:rsidR="0063745A" w:rsidRDefault="0063745A">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67AA1689" w14:textId="77777777" w:rsidR="0063745A" w:rsidRDefault="0063745A">
            <w:pPr>
              <w:pStyle w:val="TAL"/>
            </w:pPr>
            <w:r>
              <w:t xml:space="preserve">Contains the on-path N6 </w:t>
            </w:r>
            <w:proofErr w:type="spellStart"/>
            <w:r>
              <w:t>signaling</w:t>
            </w:r>
            <w:proofErr w:type="spellEnd"/>
            <w:r>
              <w:t xml:space="preserve"> information, when it is present, it indicates supporting of setting up On-path N6 connection to deliver media related information.</w:t>
            </w:r>
          </w:p>
        </w:tc>
        <w:tc>
          <w:tcPr>
            <w:tcW w:w="1235" w:type="dxa"/>
            <w:tcBorders>
              <w:top w:val="single" w:sz="6" w:space="0" w:color="auto"/>
              <w:left w:val="single" w:sz="6" w:space="0" w:color="auto"/>
              <w:bottom w:val="single" w:sz="6" w:space="0" w:color="auto"/>
              <w:right w:val="single" w:sz="6" w:space="0" w:color="auto"/>
            </w:tcBorders>
            <w:hideMark/>
          </w:tcPr>
          <w:p w14:paraId="032F738B" w14:textId="77777777" w:rsidR="0063745A" w:rsidRDefault="0063745A">
            <w:pPr>
              <w:pStyle w:val="TAC"/>
              <w:jc w:val="left"/>
            </w:pPr>
            <w:r>
              <w:rPr>
                <w:lang w:val="en-US"/>
              </w:rPr>
              <w:t>OnPathN6MediaInfo</w:t>
            </w:r>
          </w:p>
        </w:tc>
      </w:tr>
      <w:tr w:rsidR="0063745A" w14:paraId="5B8B0B39" w14:textId="77777777" w:rsidTr="0063745A">
        <w:trPr>
          <w:jc w:val="center"/>
        </w:trPr>
        <w:tc>
          <w:tcPr>
            <w:tcW w:w="1661" w:type="dxa"/>
            <w:tcBorders>
              <w:top w:val="single" w:sz="6" w:space="0" w:color="auto"/>
              <w:left w:val="single" w:sz="6" w:space="0" w:color="auto"/>
              <w:bottom w:val="single" w:sz="6" w:space="0" w:color="auto"/>
              <w:right w:val="single" w:sz="6" w:space="0" w:color="auto"/>
            </w:tcBorders>
            <w:hideMark/>
          </w:tcPr>
          <w:p w14:paraId="462AD147" w14:textId="77777777" w:rsidR="0063745A" w:rsidRDefault="0063745A">
            <w:pPr>
              <w:pStyle w:val="TAL"/>
              <w:rPr>
                <w:lang w:eastAsia="zh-CN"/>
              </w:rPr>
            </w:pPr>
            <w:proofErr w:type="spellStart"/>
            <w:r>
              <w:rPr>
                <w:rFonts w:cs="Arial"/>
                <w:szCs w:val="18"/>
              </w:rPr>
              <w:t>expTranInd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73AB6695" w14:textId="77777777" w:rsidR="0063745A" w:rsidRDefault="0063745A">
            <w:pPr>
              <w:pStyle w:val="TAL"/>
              <w:rPr>
                <w:lang w:eastAsia="zh-CN"/>
              </w:rPr>
            </w:pPr>
            <w:proofErr w:type="spellStart"/>
            <w:r>
              <w:rPr>
                <w:rFonts w:cs="Arial"/>
                <w:szCs w:val="18"/>
              </w:rPr>
              <w:t>boolean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118B6183" w14:textId="77777777" w:rsidR="0063745A" w:rsidRDefault="0063745A">
            <w:pPr>
              <w:pStyle w:val="TAC"/>
              <w:jc w:val="left"/>
              <w:rPr>
                <w:lang w:eastAsia="zh-CN"/>
              </w:rPr>
            </w:pPr>
            <w:r>
              <w:rPr>
                <w:rFonts w:cs="Arial"/>
                <w:szCs w:val="18"/>
              </w:rPr>
              <w:t>0..1</w:t>
            </w:r>
          </w:p>
        </w:tc>
        <w:tc>
          <w:tcPr>
            <w:tcW w:w="3687" w:type="dxa"/>
            <w:tcBorders>
              <w:top w:val="single" w:sz="6" w:space="0" w:color="auto"/>
              <w:left w:val="single" w:sz="6" w:space="0" w:color="auto"/>
              <w:bottom w:val="single" w:sz="6" w:space="0" w:color="auto"/>
              <w:right w:val="single" w:sz="6" w:space="0" w:color="auto"/>
            </w:tcBorders>
          </w:tcPr>
          <w:p w14:paraId="2B2889FA" w14:textId="77777777" w:rsidR="0063745A" w:rsidRDefault="0063745A">
            <w:pPr>
              <w:pStyle w:val="TAL"/>
              <w:rPr>
                <w:rFonts w:cs="Arial"/>
                <w:szCs w:val="18"/>
              </w:rPr>
            </w:pPr>
            <w:bookmarkStart w:id="30" w:name="_Hlk193978443"/>
            <w:r>
              <w:rPr>
                <w:rFonts w:cs="Arial"/>
                <w:szCs w:val="18"/>
              </w:rPr>
              <w:t xml:space="preserve">Expedited Transfer Indication for the downlink traffic to enable expedited data transfer with reflective QoS for the Non-GBR service data flow. </w:t>
            </w:r>
          </w:p>
          <w:p w14:paraId="4D41F5D0" w14:textId="77777777" w:rsidR="0063745A" w:rsidRDefault="0063745A">
            <w:pPr>
              <w:pStyle w:val="TAL"/>
              <w:rPr>
                <w:rFonts w:cs="Arial"/>
                <w:szCs w:val="18"/>
              </w:rPr>
            </w:pPr>
          </w:p>
          <w:p w14:paraId="76801D07" w14:textId="77777777" w:rsidR="0063745A" w:rsidRDefault="0063745A">
            <w:pPr>
              <w:pStyle w:val="TAL"/>
            </w:pPr>
            <w:r>
              <w:t>-</w:t>
            </w:r>
            <w:r>
              <w:tab/>
              <w:t xml:space="preserve">"true": the expedited data transfer of </w:t>
            </w:r>
            <w:r>
              <w:tab/>
              <w:t xml:space="preserve">larger payload for XR application is </w:t>
            </w:r>
            <w:r>
              <w:tab/>
              <w:t>enabled for the flow.</w:t>
            </w:r>
          </w:p>
          <w:p w14:paraId="2BE68809" w14:textId="77777777" w:rsidR="0063745A" w:rsidRDefault="0063745A">
            <w:pPr>
              <w:pStyle w:val="TAL"/>
            </w:pPr>
            <w:r>
              <w:t>-</w:t>
            </w:r>
            <w:r>
              <w:tab/>
              <w:t xml:space="preserve">"false": the expedited data transfer of </w:t>
            </w:r>
            <w:r>
              <w:tab/>
              <w:t xml:space="preserve">larger payload for XR application is not </w:t>
            </w:r>
            <w:r>
              <w:tab/>
              <w:t>enabled for the flow.</w:t>
            </w:r>
            <w:bookmarkEnd w:id="30"/>
          </w:p>
          <w:p w14:paraId="45FD89BA" w14:textId="77777777" w:rsidR="0063745A" w:rsidRDefault="0063745A">
            <w:pPr>
              <w:pStyle w:val="TAL"/>
            </w:pPr>
            <w:r>
              <w:t>The default value is "false" if omitted.</w:t>
            </w:r>
          </w:p>
        </w:tc>
        <w:tc>
          <w:tcPr>
            <w:tcW w:w="1235" w:type="dxa"/>
            <w:tcBorders>
              <w:top w:val="single" w:sz="6" w:space="0" w:color="auto"/>
              <w:left w:val="single" w:sz="6" w:space="0" w:color="auto"/>
              <w:bottom w:val="single" w:sz="6" w:space="0" w:color="auto"/>
              <w:right w:val="single" w:sz="6" w:space="0" w:color="auto"/>
            </w:tcBorders>
            <w:hideMark/>
          </w:tcPr>
          <w:p w14:paraId="2A9970D9" w14:textId="77777777" w:rsidR="0063745A" w:rsidRDefault="0063745A">
            <w:pPr>
              <w:pStyle w:val="TAC"/>
              <w:jc w:val="left"/>
              <w:rPr>
                <w:lang w:val="en-US"/>
              </w:rPr>
            </w:pPr>
            <w:proofErr w:type="spellStart"/>
            <w:r>
              <w:rPr>
                <w:rFonts w:cs="Arial"/>
                <w:szCs w:val="18"/>
              </w:rPr>
              <w:t>TrafficCharChange</w:t>
            </w:r>
            <w:proofErr w:type="spellEnd"/>
          </w:p>
        </w:tc>
      </w:tr>
      <w:tr w:rsidR="0063745A" w14:paraId="47CA4E4C" w14:textId="77777777" w:rsidTr="0063745A">
        <w:trPr>
          <w:jc w:val="center"/>
        </w:trPr>
        <w:tc>
          <w:tcPr>
            <w:tcW w:w="9559" w:type="dxa"/>
            <w:gridSpan w:val="5"/>
            <w:tcBorders>
              <w:top w:val="single" w:sz="6" w:space="0" w:color="auto"/>
              <w:left w:val="single" w:sz="6" w:space="0" w:color="auto"/>
              <w:bottom w:val="single" w:sz="6" w:space="0" w:color="auto"/>
              <w:right w:val="single" w:sz="6" w:space="0" w:color="auto"/>
            </w:tcBorders>
            <w:hideMark/>
          </w:tcPr>
          <w:p w14:paraId="003A741C" w14:textId="77777777" w:rsidR="0063745A" w:rsidRDefault="0063745A">
            <w:pPr>
              <w:pStyle w:val="TAN"/>
              <w:rPr>
                <w:lang w:eastAsia="zh-CN"/>
              </w:rPr>
            </w:pPr>
            <w:r>
              <w:rPr>
                <w:lang w:eastAsia="zh-CN"/>
              </w:rPr>
              <w:lastRenderedPageBreak/>
              <w:t>NOTE 1:</w:t>
            </w:r>
            <w:r>
              <w:rPr>
                <w:lang w:eastAsia="zh-CN"/>
              </w:rPr>
              <w:tab/>
              <w:t>Properties marked with a feature as defined in clause 5.14.4 are applicable as described in clause 5.2.7. If no features are indicated, the related property applies for all the features.</w:t>
            </w:r>
          </w:p>
          <w:p w14:paraId="5D8506F3" w14:textId="77777777" w:rsidR="0063745A" w:rsidRDefault="0063745A">
            <w:pPr>
              <w:pStyle w:val="TAN"/>
            </w:pPr>
            <w:r>
              <w:rPr>
                <w:lang w:eastAsia="zh-CN"/>
              </w:rPr>
              <w:t>NOTE 2:</w:t>
            </w:r>
            <w:r>
              <w:rPr>
                <w:lang w:eastAsia="zh-CN"/>
              </w:rPr>
              <w:tab/>
            </w:r>
            <w:r>
              <w:t>When the "GMEC" feature is not supported,</w:t>
            </w:r>
            <w:r>
              <w:rPr>
                <w:lang w:val="en-US" w:eastAsia="zh-CN"/>
              </w:rPr>
              <w:t xml:space="preserve"> one of </w:t>
            </w:r>
            <w:r>
              <w:rPr>
                <w:lang w:eastAsia="zh-CN"/>
              </w:rPr>
              <w:t>"ueIpv4Addr", "ueIpv6Addr" or "</w:t>
            </w:r>
            <w:proofErr w:type="spellStart"/>
            <w:r>
              <w:rPr>
                <w:lang w:eastAsia="zh-CN"/>
              </w:rPr>
              <w:t>macAddr</w:t>
            </w:r>
            <w:proofErr w:type="spellEnd"/>
            <w:r>
              <w:rPr>
                <w:lang w:eastAsia="zh-CN"/>
              </w:rPr>
              <w:t xml:space="preserve">" or </w:t>
            </w:r>
            <w:r>
              <w:t>"</w:t>
            </w:r>
            <w:proofErr w:type="spellStart"/>
            <w:r>
              <w:rPr>
                <w:lang w:eastAsia="zh-CN"/>
              </w:rPr>
              <w:t>listUeAddrs</w:t>
            </w:r>
            <w:proofErr w:type="spellEnd"/>
            <w:r>
              <w:t>"</w:t>
            </w:r>
            <w:r>
              <w:rPr>
                <w:lang w:eastAsia="zh-CN"/>
              </w:rPr>
              <w:t xml:space="preserve"> shall be included. If ipv4 or ipv6 address is provided, IP flow information shall be provided. If MAC address is provided and the </w:t>
            </w:r>
            <w:proofErr w:type="spellStart"/>
            <w:r>
              <w:rPr>
                <w:lang w:eastAsia="zh-CN"/>
              </w:rPr>
              <w:t>AppId</w:t>
            </w:r>
            <w:proofErr w:type="spellEnd"/>
            <w:r>
              <w:rPr>
                <w:lang w:eastAsia="zh-CN"/>
              </w:rPr>
              <w:t xml:space="preserve"> feature is not supported, </w:t>
            </w:r>
            <w:r>
              <w:t>Ethernet flow information (either "</w:t>
            </w:r>
            <w:proofErr w:type="spellStart"/>
            <w:r>
              <w:t>ethFlowInfo</w:t>
            </w:r>
            <w:proofErr w:type="spellEnd"/>
            <w:r>
              <w:t>", or if the feature EnEthAsSessionQoS_5G is supported, "</w:t>
            </w:r>
            <w:proofErr w:type="spellStart"/>
            <w:r>
              <w:t>enEthFlowInfo</w:t>
            </w:r>
            <w:proofErr w:type="spellEnd"/>
            <w:r>
              <w:t xml:space="preserve">") shall be provided. If the </w:t>
            </w:r>
            <w:proofErr w:type="spellStart"/>
            <w:r>
              <w:t>AppId</w:t>
            </w:r>
            <w:proofErr w:type="spellEnd"/>
            <w:r>
              <w:t xml:space="preserve"> feature is supported, one of </w:t>
            </w:r>
            <w:r>
              <w:rPr>
                <w:lang w:eastAsia="zh-CN"/>
              </w:rPr>
              <w:t>IP flow information, Ethernet flow information (if Eth</w:t>
            </w:r>
            <w:r>
              <w:t>AsSessionQoS</w:t>
            </w:r>
            <w:r>
              <w:rPr>
                <w:lang w:eastAsia="zh-CN"/>
              </w:rPr>
              <w:t>_5G and/or EnEth</w:t>
            </w:r>
            <w:r>
              <w:t xml:space="preserve">AsSessionQoS_5G </w:t>
            </w:r>
            <w:r>
              <w:rPr>
                <w:lang w:eastAsia="zh-CN"/>
              </w:rPr>
              <w:t>is supported) or External Application Identifier</w:t>
            </w:r>
            <w:r>
              <w:t xml:space="preserve"> shall be provided.</w:t>
            </w:r>
          </w:p>
          <w:p w14:paraId="53687BA2" w14:textId="77777777" w:rsidR="0063745A" w:rsidRDefault="0063745A">
            <w:pPr>
              <w:pStyle w:val="TAN"/>
            </w:pPr>
            <w:r>
              <w:t>NOTE 3:</w:t>
            </w:r>
            <w:r>
              <w:tab/>
              <w:t>The property is only applicable for the NEF.</w:t>
            </w:r>
          </w:p>
          <w:p w14:paraId="6A5BD888" w14:textId="77777777" w:rsidR="0063745A" w:rsidRDefault="0063745A">
            <w:pPr>
              <w:pStyle w:val="TAN"/>
            </w:pPr>
            <w:r>
              <w:t>NOTE 4:</w:t>
            </w:r>
            <w:r>
              <w:tab/>
              <w:t>The attributes "</w:t>
            </w:r>
            <w:proofErr w:type="spellStart"/>
            <w:r>
              <w:t>altQoSReferences</w:t>
            </w:r>
            <w:proofErr w:type="spellEnd"/>
            <w:r>
              <w:t>" and "</w:t>
            </w:r>
            <w:proofErr w:type="spellStart"/>
            <w:r>
              <w:t>altQosReqs</w:t>
            </w:r>
            <w:proofErr w:type="spellEnd"/>
            <w:r>
              <w:t>" are mutually exclusive. The attributes "</w:t>
            </w:r>
            <w:proofErr w:type="spellStart"/>
            <w:r>
              <w:t>qosReference</w:t>
            </w:r>
            <w:proofErr w:type="spellEnd"/>
            <w:r>
              <w:t>" and "</w:t>
            </w:r>
            <w:proofErr w:type="spellStart"/>
            <w:r>
              <w:t>altQosReqs</w:t>
            </w:r>
            <w:proofErr w:type="spellEnd"/>
            <w:r>
              <w:t>" are also mutually exclusive.</w:t>
            </w:r>
          </w:p>
          <w:p w14:paraId="608EBBB6" w14:textId="77777777" w:rsidR="0063745A" w:rsidRDefault="0063745A">
            <w:pPr>
              <w:pStyle w:val="TAN"/>
            </w:pPr>
            <w:r>
              <w:t>NOTE 5:</w:t>
            </w:r>
            <w:r>
              <w:tab/>
              <w:t>The attributes "</w:t>
            </w:r>
            <w:proofErr w:type="spellStart"/>
            <w:r>
              <w:t>reqGbrDl</w:t>
            </w:r>
            <w:proofErr w:type="spellEnd"/>
            <w:r>
              <w:t>", "</w:t>
            </w:r>
            <w:proofErr w:type="spellStart"/>
            <w:r>
              <w:t>reqGbrUl</w:t>
            </w:r>
            <w:proofErr w:type="spellEnd"/>
            <w:r>
              <w:t>", "</w:t>
            </w:r>
            <w:proofErr w:type="spellStart"/>
            <w:r>
              <w:t>reqMbrDl</w:t>
            </w:r>
            <w:proofErr w:type="spellEnd"/>
            <w:r>
              <w:t>", "</w:t>
            </w:r>
            <w:proofErr w:type="spellStart"/>
            <w:r>
              <w:t>reqMbrUl</w:t>
            </w:r>
            <w:proofErr w:type="spellEnd"/>
            <w:r>
              <w:t>", "</w:t>
            </w:r>
            <w:proofErr w:type="spellStart"/>
            <w:r>
              <w:t>maxTscBurstSize</w:t>
            </w:r>
            <w:proofErr w:type="spellEnd"/>
            <w:r>
              <w:t>", "req5Gsdelay", "</w:t>
            </w:r>
            <w:proofErr w:type="spellStart"/>
            <w:r>
              <w:t>reqPer</w:t>
            </w:r>
            <w:proofErr w:type="spellEnd"/>
            <w:r>
              <w:t>" (if the ExtQoS_5G and/or "GMEC" feature(s) is/are supported), and "priority" within the "</w:t>
            </w:r>
            <w:proofErr w:type="spellStart"/>
            <w:r>
              <w:t>tscQosReq</w:t>
            </w:r>
            <w:proofErr w:type="spellEnd"/>
            <w:r>
              <w:t>" attribute may be provided only if the "</w:t>
            </w:r>
            <w:proofErr w:type="spellStart"/>
            <w:r>
              <w:t>qosReference</w:t>
            </w:r>
            <w:proofErr w:type="spellEnd"/>
            <w:r>
              <w:t>" attribute is not provided.</w:t>
            </w:r>
          </w:p>
          <w:p w14:paraId="5EC41AF1" w14:textId="77777777" w:rsidR="0063745A" w:rsidRDefault="0063745A">
            <w:pPr>
              <w:pStyle w:val="TAN"/>
            </w:pPr>
            <w:r>
              <w:t>NOTE 6:</w:t>
            </w:r>
            <w:r>
              <w:tab/>
              <w:t>When the Ethernet flow information is provided and, the EthAsSessionQoS_5G and EnEthAsSessionQoS_5G features are supported, either the "</w:t>
            </w:r>
            <w:proofErr w:type="spellStart"/>
            <w:r>
              <w:t>ethFlowInfo</w:t>
            </w:r>
            <w:proofErr w:type="spellEnd"/>
            <w:r>
              <w:t>" or the "</w:t>
            </w:r>
            <w:proofErr w:type="spellStart"/>
            <w:r>
              <w:t>enEthFlowInfo</w:t>
            </w:r>
            <w:proofErr w:type="spellEnd"/>
            <w:r>
              <w:t xml:space="preserve">" shall be provided, but not both </w:t>
            </w:r>
            <w:proofErr w:type="spellStart"/>
            <w:r>
              <w:t>simultenously</w:t>
            </w:r>
            <w:proofErr w:type="spellEnd"/>
            <w:r>
              <w:t>.</w:t>
            </w:r>
          </w:p>
          <w:p w14:paraId="244A89FC" w14:textId="77777777" w:rsidR="0063745A" w:rsidRDefault="0063745A">
            <w:pPr>
              <w:pStyle w:val="TAN"/>
            </w:pPr>
            <w:r>
              <w:t>NOTE 7:</w:t>
            </w:r>
            <w:r>
              <w:tab/>
              <w:t>The "</w:t>
            </w:r>
            <w:proofErr w:type="spellStart"/>
            <w:r>
              <w:t>tosTC</w:t>
            </w:r>
            <w:proofErr w:type="spellEnd"/>
            <w:r>
              <w:t>" attribute of the "</w:t>
            </w:r>
            <w:proofErr w:type="spellStart"/>
            <w:r>
              <w:t>flowInfo</w:t>
            </w:r>
            <w:proofErr w:type="spellEnd"/>
            <w:r>
              <w:t>" attribute may only be present if the "ToSTC_5G" feature is supported.</w:t>
            </w:r>
          </w:p>
          <w:p w14:paraId="5A9C5ABE" w14:textId="77777777" w:rsidR="0063745A" w:rsidRDefault="0063745A">
            <w:pPr>
              <w:pStyle w:val="TAN"/>
            </w:pPr>
            <w:r>
              <w:t>NOTE 8:</w:t>
            </w:r>
            <w:r>
              <w:tab/>
              <w:t>The attributes "</w:t>
            </w:r>
            <w:proofErr w:type="spellStart"/>
            <w:r>
              <w:t>exterAppId</w:t>
            </w:r>
            <w:proofErr w:type="spellEnd"/>
            <w:r>
              <w:t>", "</w:t>
            </w:r>
            <w:proofErr w:type="spellStart"/>
            <w:r>
              <w:t>flowInfo</w:t>
            </w:r>
            <w:proofErr w:type="spellEnd"/>
            <w:r>
              <w:t>", "</w:t>
            </w:r>
            <w:proofErr w:type="spellStart"/>
            <w:r>
              <w:t>ethFlowInfo</w:t>
            </w:r>
            <w:proofErr w:type="spellEnd"/>
            <w:r>
              <w:t>", "</w:t>
            </w:r>
            <w:proofErr w:type="spellStart"/>
            <w:r>
              <w:t>enEthFlowInfo</w:t>
            </w:r>
            <w:proofErr w:type="spellEnd"/>
            <w:r>
              <w:t>", "</w:t>
            </w:r>
            <w:proofErr w:type="spellStart"/>
            <w:r>
              <w:t>qosReference</w:t>
            </w:r>
            <w:proofErr w:type="spellEnd"/>
            <w:r>
              <w:t>", "</w:t>
            </w:r>
            <w:proofErr w:type="spellStart"/>
            <w:r>
              <w:t>altQoSReferences</w:t>
            </w:r>
            <w:proofErr w:type="spellEnd"/>
            <w:r>
              <w:t>", "</w:t>
            </w:r>
            <w:proofErr w:type="spellStart"/>
            <w:r>
              <w:t>altQosReqs</w:t>
            </w:r>
            <w:proofErr w:type="spellEnd"/>
            <w:r>
              <w:t>", "</w:t>
            </w:r>
            <w:proofErr w:type="spellStart"/>
            <w:r>
              <w:t>tscQosReq</w:t>
            </w:r>
            <w:proofErr w:type="spellEnd"/>
            <w:r>
              <w:t>", "</w:t>
            </w:r>
            <w:proofErr w:type="spellStart"/>
            <w:r>
              <w:t>qosMonInfo</w:t>
            </w:r>
            <w:proofErr w:type="spellEnd"/>
            <w:r>
              <w:t>" may be provided only if the "</w:t>
            </w:r>
            <w:proofErr w:type="spellStart"/>
            <w:r>
              <w:t>multiModDatFlows</w:t>
            </w:r>
            <w:proofErr w:type="spellEnd"/>
            <w:r>
              <w:t>" attribute is not provided.</w:t>
            </w:r>
          </w:p>
          <w:p w14:paraId="3B520ED4" w14:textId="77777777" w:rsidR="0063745A" w:rsidRDefault="0063745A">
            <w:pPr>
              <w:pStyle w:val="TAN"/>
              <w:rPr>
                <w:lang w:eastAsia="zh-CN"/>
              </w:rPr>
            </w:pPr>
            <w:r>
              <w:t>NOTE 9:</w:t>
            </w:r>
            <w:r>
              <w:tab/>
              <w:t>When the "ListUE_5G" feature is supported, the "</w:t>
            </w:r>
            <w:proofErr w:type="spellStart"/>
            <w:r>
              <w:t>listUeAddrs</w:t>
            </w:r>
            <w:proofErr w:type="spellEnd"/>
            <w:r>
              <w:t>" attribute shall be provided, and either "</w:t>
            </w:r>
            <w:proofErr w:type="spellStart"/>
            <w:r>
              <w:t>exterAppId</w:t>
            </w:r>
            <w:proofErr w:type="spellEnd"/>
            <w:r>
              <w:t>" attribute or "</w:t>
            </w:r>
            <w:proofErr w:type="spellStart"/>
            <w:r>
              <w:t>flowInfo</w:t>
            </w:r>
            <w:proofErr w:type="spellEnd"/>
            <w:r>
              <w:t>" attribute shall be provided.</w:t>
            </w:r>
          </w:p>
          <w:p w14:paraId="560FB2C1" w14:textId="77777777" w:rsidR="0063745A" w:rsidRDefault="0063745A">
            <w:pPr>
              <w:pStyle w:val="TAN"/>
            </w:pPr>
            <w:r>
              <w:t>NOTE 10:</w:t>
            </w:r>
            <w:r>
              <w:tab/>
              <w:t>When the "GMEC" feature is supported and the target UE(s) are not identified by UE address(es) (i.e., the "</w:t>
            </w:r>
            <w:r>
              <w:rPr>
                <w:lang w:eastAsia="zh-CN"/>
              </w:rPr>
              <w:t>ueIpv4Addr", "ueIpv6Addr", "</w:t>
            </w:r>
            <w:proofErr w:type="spellStart"/>
            <w:r>
              <w:rPr>
                <w:lang w:eastAsia="zh-CN"/>
              </w:rPr>
              <w:t>macAddr</w:t>
            </w:r>
            <w:proofErr w:type="spellEnd"/>
            <w:r>
              <w:rPr>
                <w:lang w:eastAsia="zh-CN"/>
              </w:rPr>
              <w:t>" or "</w:t>
            </w:r>
            <w:proofErr w:type="spellStart"/>
            <w:r>
              <w:rPr>
                <w:lang w:eastAsia="zh-CN"/>
              </w:rPr>
              <w:t>listUeAddrs</w:t>
            </w:r>
            <w:proofErr w:type="spellEnd"/>
            <w:r>
              <w:rPr>
                <w:lang w:eastAsia="zh-CN"/>
              </w:rPr>
              <w:t>" attribute is not applicable to identify the UE(s))</w:t>
            </w:r>
            <w:r>
              <w:t>, the "</w:t>
            </w:r>
            <w:proofErr w:type="spellStart"/>
            <w:r>
              <w:t>extGroupId</w:t>
            </w:r>
            <w:proofErr w:type="spellEnd"/>
            <w:r>
              <w:t>" attribute and the "</w:t>
            </w:r>
            <w:proofErr w:type="spellStart"/>
            <w:r>
              <w:t>gpsi</w:t>
            </w:r>
            <w:proofErr w:type="spellEnd"/>
            <w:r>
              <w:t xml:space="preserve">" attributes are mutually exclusive </w:t>
            </w:r>
            <w:proofErr w:type="gramStart"/>
            <w:r>
              <w:t>And</w:t>
            </w:r>
            <w:proofErr w:type="gramEnd"/>
            <w:r>
              <w:t xml:space="preserve"> either one of them shall be provided. If </w:t>
            </w:r>
            <w:r>
              <w:rPr>
                <w:lang w:eastAsia="zh-CN"/>
              </w:rPr>
              <w:t>either the "</w:t>
            </w:r>
            <w:proofErr w:type="spellStart"/>
            <w:r>
              <w:rPr>
                <w:lang w:eastAsia="zh-CN"/>
              </w:rPr>
              <w:t>gpsi</w:t>
            </w:r>
            <w:proofErr w:type="spellEnd"/>
            <w:r>
              <w:rPr>
                <w:lang w:eastAsia="zh-CN"/>
              </w:rPr>
              <w:t>" attribute or the "</w:t>
            </w:r>
            <w:proofErr w:type="spellStart"/>
            <w:r>
              <w:t>extGroupId</w:t>
            </w:r>
            <w:proofErr w:type="spellEnd"/>
            <w:r>
              <w:t xml:space="preserve">" </w:t>
            </w:r>
            <w:r>
              <w:rPr>
                <w:lang w:eastAsia="zh-CN"/>
              </w:rPr>
              <w:t xml:space="preserve">attribute are </w:t>
            </w:r>
            <w:r>
              <w:t>present, then neither the "ueIpv4Addr" attribute, the "ueIpv6Addr" attribute, the "</w:t>
            </w:r>
            <w:proofErr w:type="spellStart"/>
            <w:r>
              <w:t>macAddr</w:t>
            </w:r>
            <w:proofErr w:type="spellEnd"/>
            <w:r>
              <w:t xml:space="preserve">" attribute nor the </w:t>
            </w:r>
            <w:r>
              <w:rPr>
                <w:lang w:eastAsia="zh-CN"/>
              </w:rPr>
              <w:t>"</w:t>
            </w:r>
            <w:proofErr w:type="spellStart"/>
            <w:r>
              <w:rPr>
                <w:lang w:eastAsia="zh-CN"/>
              </w:rPr>
              <w:t>listUeAddrs</w:t>
            </w:r>
            <w:proofErr w:type="spellEnd"/>
            <w:r>
              <w:rPr>
                <w:lang w:eastAsia="zh-CN"/>
              </w:rPr>
              <w:t>" attribute</w:t>
            </w:r>
            <w:r>
              <w:t xml:space="preserve"> shall be included.</w:t>
            </w:r>
          </w:p>
          <w:p w14:paraId="33498ADA" w14:textId="77777777" w:rsidR="0063745A" w:rsidRDefault="0063745A">
            <w:pPr>
              <w:pStyle w:val="TAN"/>
            </w:pPr>
            <w:r>
              <w:t>NOTE 11:</w:t>
            </w:r>
            <w:r>
              <w:tab/>
              <w:t>When the "GMEC" feature is supported, either the "</w:t>
            </w:r>
            <w:proofErr w:type="spellStart"/>
            <w:r>
              <w:t>exterAppId</w:t>
            </w:r>
            <w:proofErr w:type="spellEnd"/>
            <w:r>
              <w:t>" attribute, "</w:t>
            </w:r>
            <w:proofErr w:type="spellStart"/>
            <w:r>
              <w:t>flowInfo</w:t>
            </w:r>
            <w:proofErr w:type="spellEnd"/>
            <w:r>
              <w:t>" attribute or Ethernet flow information (either within the "</w:t>
            </w:r>
            <w:proofErr w:type="spellStart"/>
            <w:r>
              <w:t>ethFlowInfo</w:t>
            </w:r>
            <w:proofErr w:type="spellEnd"/>
            <w:r>
              <w:t>" attribute or the "</w:t>
            </w:r>
            <w:proofErr w:type="spellStart"/>
            <w:r>
              <w:t>enEthFlowInfo</w:t>
            </w:r>
            <w:proofErr w:type="spellEnd"/>
            <w:r>
              <w:t>" attribute) shall be provided.</w:t>
            </w:r>
          </w:p>
          <w:p w14:paraId="2760A6E3" w14:textId="77777777" w:rsidR="0063745A" w:rsidRDefault="0063745A">
            <w:pPr>
              <w:pStyle w:val="TAN"/>
            </w:pPr>
            <w:r>
              <w:t>NOTE 12:</w:t>
            </w:r>
            <w:r>
              <w:tab/>
              <w:t xml:space="preserve">When the </w:t>
            </w:r>
            <w:r>
              <w:rPr>
                <w:noProof/>
                <w:lang w:eastAsia="zh-CN"/>
              </w:rPr>
              <w:t>"ListUE_5G" feature is supported and the "qosMonDatRate" attribute is provided, the "qosMonDatRate" attribute indicates the cosolidated data rate for the list of UEs, t</w:t>
            </w:r>
            <w:r>
              <w:t xml:space="preserve">he </w:t>
            </w:r>
            <w:bookmarkStart w:id="31" w:name="_Hlk150843478"/>
            <w:r>
              <w:rPr>
                <w:noProof/>
                <w:lang w:eastAsia="zh-CN"/>
              </w:rPr>
              <w:t>"</w:t>
            </w:r>
            <w:proofErr w:type="spellStart"/>
            <w:r>
              <w:rPr>
                <w:lang w:eastAsia="zh-CN"/>
              </w:rPr>
              <w:t>consDataRateThrDl</w:t>
            </w:r>
            <w:proofErr w:type="spellEnd"/>
            <w:r>
              <w:rPr>
                <w:noProof/>
                <w:lang w:eastAsia="zh-CN"/>
              </w:rPr>
              <w:t>" and "</w:t>
            </w:r>
            <w:proofErr w:type="spellStart"/>
            <w:r>
              <w:rPr>
                <w:lang w:eastAsia="zh-CN"/>
              </w:rPr>
              <w:t>consDataRateThrUl</w:t>
            </w:r>
            <w:proofErr w:type="spellEnd"/>
            <w:r>
              <w:rPr>
                <w:noProof/>
                <w:lang w:eastAsia="zh-CN"/>
              </w:rPr>
              <w:t xml:space="preserve">" attributes </w:t>
            </w:r>
            <w:bookmarkEnd w:id="31"/>
            <w:r>
              <w:rPr>
                <w:noProof/>
                <w:lang w:eastAsia="zh-CN"/>
              </w:rPr>
              <w:t xml:space="preserve">contained in "qosMonDatRate" attribute indicate the upper bound of the aggregated DL/UL data rate and </w:t>
            </w:r>
            <w:r>
              <w:t>by default</w:t>
            </w:r>
            <w:r>
              <w:rPr>
                <w:lang w:eastAsia="zh-CN"/>
              </w:rPr>
              <w:t>,</w:t>
            </w:r>
            <w:r>
              <w:t xml:space="preserve"> </w:t>
            </w:r>
            <w:r>
              <w:rPr>
                <w:lang w:eastAsia="zh-CN"/>
              </w:rPr>
              <w:t>are</w:t>
            </w:r>
            <w:r>
              <w:t xml:space="preserve"> </w:t>
            </w:r>
            <w:r>
              <w:rPr>
                <w:lang w:eastAsia="zh-CN"/>
              </w:rPr>
              <w:t>applicable</w:t>
            </w:r>
            <w:r>
              <w:t xml:space="preserve"> to the </w:t>
            </w:r>
            <w:r>
              <w:rPr>
                <w:lang w:eastAsia="zh-CN"/>
              </w:rPr>
              <w:t>list</w:t>
            </w:r>
            <w:r>
              <w:t xml:space="preserve"> </w:t>
            </w:r>
            <w:r>
              <w:rPr>
                <w:lang w:eastAsia="zh-CN"/>
              </w:rPr>
              <w:t>of</w:t>
            </w:r>
            <w:r>
              <w:t xml:space="preserve"> UE</w:t>
            </w:r>
            <w:r>
              <w:rPr>
                <w:lang w:eastAsia="zh-CN"/>
              </w:rPr>
              <w:t>s</w:t>
            </w:r>
            <w:r>
              <w:t xml:space="preserve"> </w:t>
            </w:r>
            <w:r>
              <w:rPr>
                <w:lang w:eastAsia="zh-CN"/>
              </w:rPr>
              <w:t xml:space="preserve">specified by the </w:t>
            </w:r>
            <w:r>
              <w:t>"</w:t>
            </w:r>
            <w:proofErr w:type="spellStart"/>
            <w:r>
              <w:t>listUeAddrs</w:t>
            </w:r>
            <w:proofErr w:type="spellEnd"/>
            <w:r>
              <w:t>" attribute. If the "</w:t>
            </w:r>
            <w:proofErr w:type="spellStart"/>
            <w:r>
              <w:t>listUeConsDtRt</w:t>
            </w:r>
            <w:proofErr w:type="spellEnd"/>
            <w:r>
              <w:t xml:space="preserve">" attribute is also provided, then it </w:t>
            </w:r>
            <w:proofErr w:type="gramStart"/>
            <w:r>
              <w:t>has to</w:t>
            </w:r>
            <w:proofErr w:type="gramEnd"/>
            <w:r>
              <w:t xml:space="preserve"> be the subset of "</w:t>
            </w:r>
            <w:proofErr w:type="spellStart"/>
            <w:r>
              <w:t>listUeAddrs</w:t>
            </w:r>
            <w:proofErr w:type="spellEnd"/>
            <w:r>
              <w:t>" attribute.</w:t>
            </w:r>
          </w:p>
          <w:p w14:paraId="41EF1633" w14:textId="77777777" w:rsidR="0063745A" w:rsidRDefault="0063745A">
            <w:pPr>
              <w:pStyle w:val="TAN"/>
              <w:rPr>
                <w:rFonts w:cs="Arial"/>
                <w:szCs w:val="18"/>
              </w:rPr>
            </w:pPr>
            <w:r>
              <w:t>NOTE 13:</w:t>
            </w:r>
            <w:r>
              <w:tab/>
              <w:t xml:space="preserve">When the </w:t>
            </w:r>
            <w:r>
              <w:rPr>
                <w:rFonts w:cs="Arial"/>
                <w:szCs w:val="18"/>
              </w:rPr>
              <w:t>"</w:t>
            </w:r>
            <w:proofErr w:type="spellStart"/>
            <w:r>
              <w:rPr>
                <w:rFonts w:cs="Arial"/>
                <w:szCs w:val="18"/>
              </w:rPr>
              <w:t>MultiMedia</w:t>
            </w:r>
            <w:proofErr w:type="spellEnd"/>
            <w:r>
              <w:rPr>
                <w:rFonts w:cs="Arial"/>
                <w:szCs w:val="18"/>
              </w:rPr>
              <w:t>" feature is supported, the "</w:t>
            </w:r>
            <w:proofErr w:type="spellStart"/>
            <w:r>
              <w:rPr>
                <w:rFonts w:cs="Arial"/>
                <w:szCs w:val="18"/>
              </w:rPr>
              <w:t>qosMonInfo</w:t>
            </w:r>
            <w:proofErr w:type="spellEnd"/>
            <w:r>
              <w:rPr>
                <w:rFonts w:cs="Arial"/>
                <w:szCs w:val="18"/>
              </w:rPr>
              <w:t>", "</w:t>
            </w:r>
            <w:proofErr w:type="spellStart"/>
            <w:r>
              <w:rPr>
                <w:lang w:eastAsia="zh-CN"/>
              </w:rPr>
              <w:t>directNotifInd</w:t>
            </w:r>
            <w:proofErr w:type="spellEnd"/>
            <w:r>
              <w:rPr>
                <w:rFonts w:cs="Arial"/>
                <w:szCs w:val="18"/>
              </w:rPr>
              <w:t>", "</w:t>
            </w:r>
            <w:proofErr w:type="spellStart"/>
            <w:r>
              <w:rPr>
                <w:lang w:eastAsia="zh-CN"/>
              </w:rPr>
              <w:t>pdvMon</w:t>
            </w:r>
            <w:proofErr w:type="spellEnd"/>
            <w:r>
              <w:rPr>
                <w:rFonts w:cs="Arial"/>
                <w:szCs w:val="18"/>
              </w:rPr>
              <w:t>", "</w:t>
            </w:r>
            <w:proofErr w:type="spellStart"/>
            <w:r>
              <w:t>qosMonDatRate</w:t>
            </w:r>
            <w:proofErr w:type="spellEnd"/>
            <w:r>
              <w:rPr>
                <w:rFonts w:cs="Arial"/>
                <w:szCs w:val="18"/>
              </w:rPr>
              <w:t>", "</w:t>
            </w:r>
            <w:proofErr w:type="spellStart"/>
            <w:r>
              <w:rPr>
                <w:lang w:eastAsia="zh-CN"/>
              </w:rPr>
              <w:t>avrgWndw</w:t>
            </w:r>
            <w:proofErr w:type="spellEnd"/>
            <w:r>
              <w:rPr>
                <w:rFonts w:cs="Arial"/>
                <w:szCs w:val="18"/>
              </w:rPr>
              <w:t>", "</w:t>
            </w:r>
            <w:proofErr w:type="spellStart"/>
            <w:r>
              <w:rPr>
                <w:lang w:eastAsia="zh-CN"/>
              </w:rPr>
              <w:t>qosMonConReq</w:t>
            </w:r>
            <w:proofErr w:type="spellEnd"/>
            <w:r>
              <w:rPr>
                <w:rFonts w:cs="Arial"/>
                <w:szCs w:val="18"/>
              </w:rPr>
              <w:t>" and "</w:t>
            </w:r>
            <w:proofErr w:type="spellStart"/>
            <w:r>
              <w:rPr>
                <w:lang w:eastAsia="zh-CN"/>
              </w:rPr>
              <w:t>avlBitRateMon</w:t>
            </w:r>
            <w:proofErr w:type="spellEnd"/>
            <w:r>
              <w:rPr>
                <w:rFonts w:cs="Arial"/>
                <w:szCs w:val="18"/>
              </w:rPr>
              <w:t>" attributes may be present only when the "</w:t>
            </w:r>
            <w:proofErr w:type="spellStart"/>
            <w:r>
              <w:t>multiModDatFlows</w:t>
            </w:r>
            <w:proofErr w:type="spellEnd"/>
            <w:r>
              <w:rPr>
                <w:rFonts w:cs="Arial"/>
                <w:szCs w:val="18"/>
              </w:rPr>
              <w:t>" attribute is not present.</w:t>
            </w:r>
          </w:p>
          <w:p w14:paraId="0C33842A" w14:textId="77777777" w:rsidR="0063745A" w:rsidRDefault="0063745A">
            <w:pPr>
              <w:pStyle w:val="TAN"/>
              <w:rPr>
                <w:rFonts w:cs="Arial"/>
                <w:szCs w:val="18"/>
              </w:rPr>
            </w:pPr>
            <w:r>
              <w:t>NOTE 14:</w:t>
            </w:r>
            <w:r>
              <w:tab/>
              <w:t xml:space="preserve">When the </w:t>
            </w:r>
            <w:r>
              <w:rPr>
                <w:rFonts w:cs="Arial"/>
                <w:szCs w:val="18"/>
              </w:rPr>
              <w:t>"</w:t>
            </w:r>
            <w:proofErr w:type="spellStart"/>
            <w:r>
              <w:rPr>
                <w:rFonts w:cs="Arial"/>
                <w:szCs w:val="18"/>
              </w:rPr>
              <w:t>ExposureToEAS</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packet delay measurements provided in the </w:t>
            </w:r>
            <w:r>
              <w:t>"</w:t>
            </w:r>
            <w:proofErr w:type="spellStart"/>
            <w:r>
              <w:rPr>
                <w:lang w:eastAsia="zh-CN"/>
              </w:rPr>
              <w:t>qosMonInfo</w:t>
            </w:r>
            <w:proofErr w:type="spellEnd"/>
            <w:r>
              <w:t>"</w:t>
            </w:r>
            <w:r>
              <w:rPr>
                <w:lang w:eastAsia="zh-CN"/>
              </w:rPr>
              <w:t xml:space="preserve"> attribute. When the </w:t>
            </w:r>
            <w:r>
              <w:rPr>
                <w:rFonts w:cs="Arial"/>
                <w:szCs w:val="18"/>
              </w:rPr>
              <w:t>"</w:t>
            </w:r>
            <w:proofErr w:type="spellStart"/>
            <w:r>
              <w:rPr>
                <w:rFonts w:cs="Arial"/>
                <w:szCs w:val="18"/>
              </w:rPr>
              <w:t>EnQoSMon</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QoS measurement(s) provided in the </w:t>
            </w:r>
            <w:r>
              <w:t>"</w:t>
            </w:r>
            <w:proofErr w:type="spellStart"/>
            <w:r>
              <w:rPr>
                <w:lang w:eastAsia="zh-CN"/>
              </w:rPr>
              <w:t>qosMonInfo</w:t>
            </w:r>
            <w:proofErr w:type="spellEnd"/>
            <w:r>
              <w:t>"</w:t>
            </w:r>
            <w:r>
              <w:rPr>
                <w:lang w:eastAsia="zh-CN"/>
              </w:rPr>
              <w:t>,</w:t>
            </w:r>
            <w:r>
              <w:rPr>
                <w:rFonts w:cs="Arial"/>
                <w:szCs w:val="18"/>
              </w:rPr>
              <w:t xml:space="preserve"> "</w:t>
            </w:r>
            <w:proofErr w:type="spellStart"/>
            <w:r>
              <w:t>qosMonDatRate</w:t>
            </w:r>
            <w:proofErr w:type="spellEnd"/>
            <w:r>
              <w:rPr>
                <w:rFonts w:cs="Arial"/>
                <w:szCs w:val="18"/>
              </w:rPr>
              <w:t>" and/or "</w:t>
            </w:r>
            <w:proofErr w:type="spellStart"/>
            <w:r>
              <w:rPr>
                <w:lang w:eastAsia="zh-CN"/>
              </w:rPr>
              <w:t>qosMonConReq</w:t>
            </w:r>
            <w:proofErr w:type="spellEnd"/>
            <w:r>
              <w:rPr>
                <w:rFonts w:cs="Arial"/>
                <w:szCs w:val="18"/>
              </w:rPr>
              <w:t>" attribute(s).</w:t>
            </w:r>
          </w:p>
          <w:p w14:paraId="2F61E65F" w14:textId="77777777" w:rsidR="0063745A" w:rsidRDefault="0063745A">
            <w:pPr>
              <w:pStyle w:val="TAN"/>
            </w:pPr>
            <w:r>
              <w:t>NOTE 15:</w:t>
            </w:r>
            <w:r>
              <w:tab/>
            </w:r>
            <w:r>
              <w:rPr>
                <w:rFonts w:cs="Arial"/>
                <w:szCs w:val="18"/>
              </w:rPr>
              <w:t>Only the "EVENT_TRIGGERED" reporting frequency in "</w:t>
            </w:r>
            <w:proofErr w:type="spellStart"/>
            <w:r>
              <w:rPr>
                <w:noProof/>
                <w:lang w:eastAsia="zh-CN"/>
              </w:rPr>
              <w:t>repFreqs</w:t>
            </w:r>
            <w:proofErr w:type="spellEnd"/>
            <w:r>
              <w:rPr>
                <w:rFonts w:cs="Arial"/>
                <w:szCs w:val="18"/>
              </w:rPr>
              <w:t xml:space="preserve">" attribute contained in </w:t>
            </w:r>
            <w:proofErr w:type="spellStart"/>
            <w:r>
              <w:t>QosMonitoringInformation</w:t>
            </w:r>
            <w:proofErr w:type="spellEnd"/>
            <w:r>
              <w:t xml:space="preserve"> data type </w:t>
            </w:r>
            <w:r>
              <w:rPr>
                <w:rFonts w:cs="Arial"/>
                <w:szCs w:val="18"/>
              </w:rPr>
              <w:t>is applicable</w:t>
            </w:r>
            <w:r>
              <w:t>.</w:t>
            </w:r>
          </w:p>
          <w:p w14:paraId="59CF9D4E" w14:textId="77777777" w:rsidR="0063745A" w:rsidRDefault="0063745A">
            <w:pPr>
              <w:pStyle w:val="TAN"/>
            </w:pPr>
            <w:r>
              <w:t>NOTE 16:</w:t>
            </w:r>
            <w:r>
              <w:tab/>
            </w:r>
            <w:r>
              <w:rPr>
                <w:lang w:val="en-US" w:eastAsia="zh-CN"/>
              </w:rPr>
              <w:t xml:space="preserve">When both, the </w:t>
            </w:r>
            <w:r>
              <w:t>"</w:t>
            </w:r>
            <w:r>
              <w:rPr>
                <w:rFonts w:cs="Arial"/>
                <w:szCs w:val="18"/>
                <w:lang w:eastAsia="zh-CN"/>
              </w:rPr>
              <w:t>L4S</w:t>
            </w:r>
            <w:r>
              <w:t>" and "</w:t>
            </w:r>
            <w:proofErr w:type="spellStart"/>
            <w:r>
              <w:rPr>
                <w:lang w:eastAsia="zh-CN"/>
              </w:rPr>
              <w:t>EnQoSMon</w:t>
            </w:r>
            <w:proofErr w:type="spellEnd"/>
            <w:r>
              <w:t>" features are supported, the AF request may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w:t>
            </w:r>
            <w:proofErr w:type="gramStart"/>
            <w:r>
              <w:t>attribute, but</w:t>
            </w:r>
            <w:proofErr w:type="gramEnd"/>
            <w:r>
              <w:t xml:space="preserve"> shall not include both attributes simultaneously.</w:t>
            </w:r>
          </w:p>
          <w:p w14:paraId="0CD2AE87" w14:textId="77777777" w:rsidR="0063745A" w:rsidRDefault="0063745A">
            <w:pPr>
              <w:pStyle w:val="TAN"/>
            </w:pPr>
            <w:r>
              <w:t>NOTE 17:</w:t>
            </w:r>
            <w:r>
              <w:tab/>
              <w:t xml:space="preserve">When the </w:t>
            </w:r>
            <w:r>
              <w:rPr>
                <w:noProof/>
                <w:lang w:eastAsia="zh-CN"/>
              </w:rPr>
              <w:t xml:space="preserve">"ListUE_5G" feature is supported and the </w:t>
            </w:r>
            <w:r>
              <w:t>"</w:t>
            </w:r>
            <w:proofErr w:type="spellStart"/>
            <w:r>
              <w:t>flowInfo</w:t>
            </w:r>
            <w:proofErr w:type="spellEnd"/>
            <w:r>
              <w:t xml:space="preserve">" attribute is present, the flow description information shall be common for the list of </w:t>
            </w:r>
            <w:proofErr w:type="gramStart"/>
            <w:r>
              <w:t>UE(</w:t>
            </w:r>
            <w:proofErr w:type="gramEnd"/>
            <w:r>
              <w:t xml:space="preserve">es) with the application </w:t>
            </w:r>
            <w:proofErr w:type="gramStart"/>
            <w:r>
              <w:t>server side</w:t>
            </w:r>
            <w:proofErr w:type="gramEnd"/>
            <w:r>
              <w:t xml:space="preserve"> IP address, port number and protocol.</w:t>
            </w:r>
          </w:p>
          <w:p w14:paraId="097E27D2" w14:textId="77777777" w:rsidR="0063745A" w:rsidRDefault="0063745A">
            <w:pPr>
              <w:pStyle w:val="TAN"/>
            </w:pPr>
            <w:r>
              <w:t>NOTE 18:</w:t>
            </w:r>
            <w:r>
              <w:tab/>
              <w:t>T</w:t>
            </w:r>
            <w:r>
              <w:rPr>
                <w:rFonts w:cs="Arial"/>
                <w:szCs w:val="18"/>
              </w:rPr>
              <w:t>he "</w:t>
            </w:r>
            <w:proofErr w:type="spellStart"/>
            <w:r>
              <w:rPr>
                <w:lang w:eastAsia="zh-CN"/>
              </w:rPr>
              <w:t>pduSetQosDl</w:t>
            </w:r>
            <w:proofErr w:type="spellEnd"/>
            <w:r>
              <w:rPr>
                <w:rFonts w:cs="Arial"/>
                <w:szCs w:val="18"/>
              </w:rPr>
              <w:t>", "</w:t>
            </w:r>
            <w:proofErr w:type="spellStart"/>
            <w:r>
              <w:rPr>
                <w:lang w:eastAsia="zh-CN"/>
              </w:rPr>
              <w:t>pduSetQosUl</w:t>
            </w:r>
            <w:proofErr w:type="spellEnd"/>
            <w:r>
              <w:rPr>
                <w:rFonts w:cs="Arial"/>
                <w:szCs w:val="18"/>
              </w:rPr>
              <w:t>", "</w:t>
            </w:r>
            <w:proofErr w:type="spellStart"/>
            <w:r>
              <w:t>averWindow</w:t>
            </w:r>
            <w:proofErr w:type="spellEnd"/>
            <w:r>
              <w:rPr>
                <w:rFonts w:cs="Arial"/>
                <w:szCs w:val="18"/>
              </w:rPr>
              <w:t>" and "</w:t>
            </w:r>
            <w:proofErr w:type="spellStart"/>
            <w:r>
              <w:rPr>
                <w:szCs w:val="18"/>
                <w:lang w:eastAsia="zh-CN"/>
              </w:rPr>
              <w:t>maxDataBurstVol</w:t>
            </w:r>
            <w:proofErr w:type="spellEnd"/>
            <w:r>
              <w:rPr>
                <w:szCs w:val="18"/>
                <w:lang w:eastAsia="zh-CN"/>
              </w:rPr>
              <w:t>"</w:t>
            </w:r>
            <w:r>
              <w:rPr>
                <w:rFonts w:cs="Arial"/>
                <w:szCs w:val="18"/>
              </w:rPr>
              <w:t xml:space="preserve"> attributes within the </w:t>
            </w:r>
            <w:proofErr w:type="spellStart"/>
            <w:r>
              <w:t>AlternativeServiceRequirementsData</w:t>
            </w:r>
            <w:proofErr w:type="spellEnd"/>
            <w:r>
              <w:rPr>
                <w:rFonts w:cs="Arial"/>
                <w:szCs w:val="18"/>
              </w:rPr>
              <w:t xml:space="preserve"> data type may be present only when the "ExtQoS_v2"</w:t>
            </w:r>
            <w:r>
              <w:rPr>
                <w:rFonts w:cs="Arial"/>
                <w:szCs w:val="18"/>
                <w:lang w:eastAsia="zh-CN"/>
              </w:rPr>
              <w:t xml:space="preserve"> feature is required</w:t>
            </w:r>
            <w:r>
              <w:rPr>
                <w:rFonts w:cs="Arial"/>
                <w:szCs w:val="18"/>
              </w:rPr>
              <w:t>.</w:t>
            </w:r>
          </w:p>
        </w:tc>
      </w:tr>
    </w:tbl>
    <w:p w14:paraId="372A9D7D" w14:textId="77777777" w:rsidR="0063745A" w:rsidRDefault="0063745A" w:rsidP="0063745A">
      <w:pPr>
        <w:rPr>
          <w:u w:val="single"/>
        </w:rPr>
      </w:pPr>
    </w:p>
    <w:p w14:paraId="34B3FCEC" w14:textId="77777777" w:rsidR="00BF52F7" w:rsidRPr="00D77DD3" w:rsidRDefault="00BF52F7" w:rsidP="00BF52F7">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36216917" w14:textId="77777777" w:rsidR="001C6728" w:rsidRDefault="001C6728" w:rsidP="001C6728">
      <w:pPr>
        <w:pStyle w:val="Heading5"/>
      </w:pPr>
      <w:bookmarkStart w:id="32" w:name="_Toc11247880"/>
      <w:bookmarkStart w:id="33" w:name="_Toc27045024"/>
      <w:bookmarkStart w:id="34" w:name="_Toc36034066"/>
      <w:bookmarkStart w:id="35" w:name="_Toc45132213"/>
      <w:bookmarkStart w:id="36" w:name="_Toc49776498"/>
      <w:bookmarkStart w:id="37" w:name="_Toc51747418"/>
      <w:bookmarkStart w:id="38" w:name="_Toc66360997"/>
      <w:bookmarkStart w:id="39" w:name="_Toc68105502"/>
      <w:bookmarkStart w:id="40" w:name="_Toc74756132"/>
      <w:bookmarkStart w:id="41" w:name="_Toc105675009"/>
      <w:bookmarkStart w:id="42" w:name="_Toc130503077"/>
      <w:bookmarkStart w:id="43" w:name="_Toc153625865"/>
      <w:bookmarkStart w:id="44" w:name="_Toc185506102"/>
      <w:bookmarkStart w:id="45" w:name="_Toc200746457"/>
      <w:r>
        <w:t>5.14.2.1.3</w:t>
      </w:r>
      <w:r>
        <w:tab/>
        <w:t xml:space="preserve">Type: </w:t>
      </w:r>
      <w:proofErr w:type="spellStart"/>
      <w:r>
        <w:t>AsSessionWithQoSSubscriptionPatch</w:t>
      </w:r>
      <w:bookmarkEnd w:id="32"/>
      <w:bookmarkEnd w:id="33"/>
      <w:bookmarkEnd w:id="34"/>
      <w:bookmarkEnd w:id="35"/>
      <w:bookmarkEnd w:id="36"/>
      <w:bookmarkEnd w:id="37"/>
      <w:bookmarkEnd w:id="38"/>
      <w:bookmarkEnd w:id="39"/>
      <w:bookmarkEnd w:id="40"/>
      <w:bookmarkEnd w:id="41"/>
      <w:bookmarkEnd w:id="42"/>
      <w:bookmarkEnd w:id="43"/>
      <w:bookmarkEnd w:id="44"/>
      <w:bookmarkEnd w:id="45"/>
      <w:proofErr w:type="spellEnd"/>
    </w:p>
    <w:p w14:paraId="3AC95E9D" w14:textId="77777777" w:rsidR="001C6728" w:rsidRDefault="001C6728" w:rsidP="001C6728">
      <w:r>
        <w:t>This type represents an AS session request with specific QoS for the service provided by the SCS/AS to the SCEF via T8 interface. The structure is used for PATCH request.</w:t>
      </w:r>
    </w:p>
    <w:p w14:paraId="5A3F7CE8" w14:textId="77777777" w:rsidR="001C6728" w:rsidRDefault="001C6728" w:rsidP="001C6728">
      <w:pPr>
        <w:pStyle w:val="TH"/>
      </w:pPr>
      <w:r>
        <w:rPr>
          <w:noProof/>
        </w:rPr>
        <w:lastRenderedPageBreak/>
        <w:t>Table </w:t>
      </w:r>
      <w:r>
        <w:t xml:space="preserve">5.14.2.1.3-1: </w:t>
      </w:r>
      <w:r>
        <w:rPr>
          <w:noProof/>
        </w:rPr>
        <w:t xml:space="preserve">Definition of type </w:t>
      </w:r>
      <w:proofErr w:type="spellStart"/>
      <w:r>
        <w:t>AsSessionWithQoSSubscriptionPatch</w:t>
      </w:r>
      <w:proofErr w:type="spellEnd"/>
    </w:p>
    <w:tbl>
      <w:tblPr>
        <w:tblW w:w="95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0"/>
        <w:gridCol w:w="1841"/>
        <w:gridCol w:w="1134"/>
        <w:gridCol w:w="3685"/>
        <w:gridCol w:w="1235"/>
      </w:tblGrid>
      <w:tr w:rsidR="001C6728" w14:paraId="3A355F94" w14:textId="77777777" w:rsidTr="001C6728">
        <w:trPr>
          <w:trHeight w:val="288"/>
          <w:jc w:val="center"/>
        </w:trPr>
        <w:tc>
          <w:tcPr>
            <w:tcW w:w="1661" w:type="dxa"/>
            <w:tcBorders>
              <w:top w:val="single" w:sz="6" w:space="0" w:color="auto"/>
              <w:left w:val="single" w:sz="6" w:space="0" w:color="auto"/>
              <w:bottom w:val="single" w:sz="6" w:space="0" w:color="auto"/>
              <w:right w:val="single" w:sz="6" w:space="0" w:color="auto"/>
            </w:tcBorders>
            <w:shd w:val="clear" w:color="auto" w:fill="C0C0C0"/>
            <w:hideMark/>
          </w:tcPr>
          <w:p w14:paraId="50A7C23F" w14:textId="77777777" w:rsidR="001C6728" w:rsidRDefault="001C6728">
            <w:pPr>
              <w:pStyle w:val="TAH"/>
              <w:rPr>
                <w:rFonts w:eastAsia="Times New Roman"/>
              </w:rPr>
            </w:pPr>
            <w:r>
              <w:rPr>
                <w:rFonts w:eastAsia="Times New Roman"/>
              </w:rPr>
              <w:lastRenderedPageBreak/>
              <w:t>Attribute name</w:t>
            </w:r>
          </w:p>
        </w:tc>
        <w:tc>
          <w:tcPr>
            <w:tcW w:w="1842" w:type="dxa"/>
            <w:tcBorders>
              <w:top w:val="single" w:sz="6" w:space="0" w:color="auto"/>
              <w:left w:val="single" w:sz="6" w:space="0" w:color="auto"/>
              <w:bottom w:val="single" w:sz="6" w:space="0" w:color="auto"/>
              <w:right w:val="single" w:sz="6" w:space="0" w:color="auto"/>
            </w:tcBorders>
            <w:shd w:val="clear" w:color="auto" w:fill="C0C0C0"/>
            <w:hideMark/>
          </w:tcPr>
          <w:p w14:paraId="4ED3CF4A" w14:textId="77777777" w:rsidR="001C6728" w:rsidRDefault="001C6728">
            <w:pPr>
              <w:pStyle w:val="TAH"/>
              <w:rPr>
                <w:rFonts w:eastAsia="Times New Roman"/>
              </w:rPr>
            </w:pPr>
            <w:r>
              <w:rPr>
                <w:rFonts w:eastAsia="Times New Roman"/>
              </w:rPr>
              <w:t>Data type</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EC43302" w14:textId="77777777" w:rsidR="001C6728" w:rsidRDefault="001C6728">
            <w:pPr>
              <w:pStyle w:val="TAH"/>
              <w:rPr>
                <w:rFonts w:eastAsia="Times New Roman"/>
              </w:rPr>
            </w:pPr>
            <w:r>
              <w:rPr>
                <w:rFonts w:eastAsia="Times New Roman"/>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37E5A77F" w14:textId="77777777" w:rsidR="001C6728" w:rsidRDefault="001C6728">
            <w:pPr>
              <w:pStyle w:val="TAH"/>
              <w:rPr>
                <w:rFonts w:eastAsia="Times New Roman" w:cs="Arial"/>
                <w:szCs w:val="18"/>
              </w:rPr>
            </w:pPr>
            <w:r>
              <w:rPr>
                <w:rFonts w:eastAsia="Times New Roman" w:cs="Arial"/>
                <w:szCs w:val="18"/>
              </w:rPr>
              <w:t>Description</w:t>
            </w:r>
          </w:p>
        </w:tc>
        <w:tc>
          <w:tcPr>
            <w:tcW w:w="1235" w:type="dxa"/>
            <w:tcBorders>
              <w:top w:val="single" w:sz="6" w:space="0" w:color="auto"/>
              <w:left w:val="single" w:sz="6" w:space="0" w:color="auto"/>
              <w:bottom w:val="single" w:sz="6" w:space="0" w:color="auto"/>
              <w:right w:val="single" w:sz="6" w:space="0" w:color="auto"/>
            </w:tcBorders>
            <w:shd w:val="clear" w:color="auto" w:fill="C0C0C0"/>
            <w:hideMark/>
          </w:tcPr>
          <w:p w14:paraId="00578FD4" w14:textId="77777777" w:rsidR="001C6728" w:rsidRDefault="001C6728">
            <w:pPr>
              <w:pStyle w:val="TAH"/>
              <w:rPr>
                <w:rFonts w:eastAsia="Times New Roman"/>
              </w:rPr>
            </w:pPr>
            <w:r>
              <w:rPr>
                <w:rFonts w:eastAsia="Times New Roman" w:cs="Arial"/>
                <w:szCs w:val="18"/>
              </w:rPr>
              <w:t>Applicability (NOTE 1)</w:t>
            </w:r>
          </w:p>
        </w:tc>
      </w:tr>
      <w:tr w:rsidR="001C6728" w14:paraId="6B011277"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2CA08703" w14:textId="77777777" w:rsidR="001C6728" w:rsidRDefault="001C6728">
            <w:pPr>
              <w:pStyle w:val="TAL"/>
              <w:rPr>
                <w:rFonts w:eastAsia="Times New Roman"/>
              </w:rPr>
            </w:pPr>
            <w:proofErr w:type="spellStart"/>
            <w:r>
              <w:t>exterAppId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25684294" w14:textId="77777777" w:rsidR="001C6728" w:rsidRDefault="001C6728">
            <w:pPr>
              <w:pStyle w:val="TAL"/>
              <w:rPr>
                <w:rFonts w:eastAsia="Times New Roman"/>
              </w:rPr>
            </w:pPr>
            <w:r>
              <w:t>string</w:t>
            </w:r>
          </w:p>
        </w:tc>
        <w:tc>
          <w:tcPr>
            <w:tcW w:w="1134" w:type="dxa"/>
            <w:tcBorders>
              <w:top w:val="single" w:sz="6" w:space="0" w:color="auto"/>
              <w:left w:val="single" w:sz="6" w:space="0" w:color="auto"/>
              <w:bottom w:val="single" w:sz="6" w:space="0" w:color="auto"/>
              <w:right w:val="single" w:sz="6" w:space="0" w:color="auto"/>
            </w:tcBorders>
            <w:hideMark/>
          </w:tcPr>
          <w:p w14:paraId="2BCEDBFE" w14:textId="77777777" w:rsidR="001C6728" w:rsidRDefault="001C6728">
            <w:pPr>
              <w:pStyle w:val="TAC"/>
              <w:jc w:val="left"/>
              <w:rPr>
                <w:lang w:eastAsia="zh-CN"/>
              </w:rPr>
            </w:pPr>
            <w:r>
              <w:t>0..1</w:t>
            </w:r>
          </w:p>
        </w:tc>
        <w:tc>
          <w:tcPr>
            <w:tcW w:w="3687" w:type="dxa"/>
            <w:tcBorders>
              <w:top w:val="single" w:sz="6" w:space="0" w:color="auto"/>
              <w:left w:val="single" w:sz="6" w:space="0" w:color="auto"/>
              <w:bottom w:val="single" w:sz="6" w:space="0" w:color="auto"/>
              <w:right w:val="single" w:sz="6" w:space="0" w:color="auto"/>
            </w:tcBorders>
            <w:hideMark/>
          </w:tcPr>
          <w:p w14:paraId="39DA69E7" w14:textId="77777777" w:rsidR="001C6728" w:rsidRDefault="001C6728">
            <w:pPr>
              <w:pStyle w:val="TAL"/>
              <w:rPr>
                <w:rFonts w:cs="Arial"/>
                <w:szCs w:val="18"/>
                <w:lang w:eastAsia="zh-CN"/>
              </w:rPr>
            </w:pPr>
            <w:r>
              <w:t>Identifies the external Application Identifier.</w:t>
            </w:r>
            <w:r>
              <w:rPr>
                <w:rFonts w:cs="Arial"/>
                <w:szCs w:val="18"/>
              </w:rPr>
              <w:t xml:space="preserve"> (NOTE 2)</w:t>
            </w:r>
            <w:r>
              <w:rPr>
                <w:lang w:eastAsia="zh-CN"/>
              </w:rPr>
              <w:t xml:space="preserve"> (NOTE 8)</w:t>
            </w:r>
          </w:p>
        </w:tc>
        <w:tc>
          <w:tcPr>
            <w:tcW w:w="1235" w:type="dxa"/>
            <w:tcBorders>
              <w:top w:val="single" w:sz="6" w:space="0" w:color="auto"/>
              <w:left w:val="single" w:sz="6" w:space="0" w:color="auto"/>
              <w:bottom w:val="single" w:sz="6" w:space="0" w:color="auto"/>
              <w:right w:val="single" w:sz="6" w:space="0" w:color="auto"/>
            </w:tcBorders>
            <w:hideMark/>
          </w:tcPr>
          <w:p w14:paraId="0B1D9977" w14:textId="77777777" w:rsidR="001C6728" w:rsidRDefault="001C6728">
            <w:pPr>
              <w:pStyle w:val="TAC"/>
              <w:jc w:val="left"/>
            </w:pPr>
            <w:proofErr w:type="spellStart"/>
            <w:r>
              <w:t>AppId</w:t>
            </w:r>
            <w:proofErr w:type="spellEnd"/>
          </w:p>
          <w:p w14:paraId="099515D8" w14:textId="77777777" w:rsidR="001C6728" w:rsidRDefault="001C6728">
            <w:pPr>
              <w:pStyle w:val="TAC"/>
              <w:jc w:val="left"/>
            </w:pPr>
            <w:r>
              <w:t>ListUE_5G</w:t>
            </w:r>
          </w:p>
          <w:p w14:paraId="3773A801" w14:textId="77777777" w:rsidR="001C6728" w:rsidRDefault="001C6728">
            <w:pPr>
              <w:pStyle w:val="TAC"/>
              <w:jc w:val="left"/>
            </w:pPr>
            <w:r>
              <w:t>GMEC</w:t>
            </w:r>
          </w:p>
        </w:tc>
      </w:tr>
      <w:tr w:rsidR="001C6728" w14:paraId="5457B30B"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232E52D9" w14:textId="77777777" w:rsidR="001C6728" w:rsidRDefault="001C6728">
            <w:pPr>
              <w:pStyle w:val="TAL"/>
              <w:rPr>
                <w:lang w:eastAsia="zh-CN"/>
              </w:rPr>
            </w:pPr>
            <w:proofErr w:type="spellStart"/>
            <w:r>
              <w:rPr>
                <w:rFonts w:eastAsia="Times New Roman"/>
              </w:rPr>
              <w:t>flowInfo</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432D0CCC" w14:textId="77777777" w:rsidR="001C6728" w:rsidRDefault="001C6728">
            <w:pPr>
              <w:pStyle w:val="TAL"/>
              <w:rPr>
                <w:lang w:eastAsia="zh-CN"/>
              </w:rPr>
            </w:pPr>
            <w:proofErr w:type="gramStart"/>
            <w:r>
              <w:rPr>
                <w:rFonts w:eastAsia="Times New Roman"/>
              </w:rPr>
              <w:t>array(</w:t>
            </w:r>
            <w:proofErr w:type="spellStart"/>
            <w:proofErr w:type="gramEnd"/>
            <w:r>
              <w:rPr>
                <w:rFonts w:eastAsia="Times New Roman"/>
              </w:rPr>
              <w:t>FlowInfo</w:t>
            </w:r>
            <w:proofErr w:type="spellEnd"/>
            <w:r>
              <w:rPr>
                <w:rFonts w:eastAsia="Times New Roman"/>
              </w:rPr>
              <w:t>)</w:t>
            </w:r>
          </w:p>
        </w:tc>
        <w:tc>
          <w:tcPr>
            <w:tcW w:w="1134" w:type="dxa"/>
            <w:tcBorders>
              <w:top w:val="single" w:sz="6" w:space="0" w:color="auto"/>
              <w:left w:val="single" w:sz="6" w:space="0" w:color="auto"/>
              <w:bottom w:val="single" w:sz="6" w:space="0" w:color="auto"/>
              <w:right w:val="single" w:sz="6" w:space="0" w:color="auto"/>
            </w:tcBorders>
            <w:hideMark/>
          </w:tcPr>
          <w:p w14:paraId="3250D044" w14:textId="77777777" w:rsidR="001C6728" w:rsidRDefault="001C6728">
            <w:pPr>
              <w:pStyle w:val="TAC"/>
              <w:jc w:val="left"/>
              <w:rPr>
                <w:lang w:eastAsia="zh-CN"/>
              </w:rPr>
            </w:pPr>
            <w:proofErr w:type="gramStart"/>
            <w:r>
              <w:rPr>
                <w:lang w:eastAsia="zh-CN"/>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61529898" w14:textId="77777777" w:rsidR="001C6728" w:rsidRDefault="001C6728">
            <w:pPr>
              <w:pStyle w:val="TAL"/>
              <w:rPr>
                <w:rFonts w:cs="Arial"/>
                <w:szCs w:val="18"/>
                <w:lang w:eastAsia="zh-CN"/>
              </w:rPr>
            </w:pPr>
            <w:r>
              <w:rPr>
                <w:rFonts w:cs="Arial"/>
                <w:szCs w:val="18"/>
                <w:lang w:eastAsia="zh-CN"/>
              </w:rPr>
              <w:t>Describe the data flow which requires QoS.</w:t>
            </w:r>
          </w:p>
          <w:p w14:paraId="38B4DB88" w14:textId="77777777" w:rsidR="001C6728" w:rsidRDefault="001C6728">
            <w:pPr>
              <w:pStyle w:val="TAL"/>
              <w:rPr>
                <w:rFonts w:cs="Arial"/>
                <w:szCs w:val="18"/>
                <w:lang w:eastAsia="zh-CN"/>
              </w:rPr>
            </w:pPr>
            <w:r>
              <w:rPr>
                <w:rFonts w:cs="Arial"/>
                <w:szCs w:val="18"/>
              </w:rPr>
              <w:t>(NOTE 2) (NOTE 5) (NOTE 6)</w:t>
            </w:r>
            <w:r>
              <w:rPr>
                <w:lang w:eastAsia="zh-CN"/>
              </w:rPr>
              <w:t xml:space="preserve"> (NOTE 8)</w:t>
            </w:r>
            <w:r>
              <w:rPr>
                <w:rFonts w:cs="Arial"/>
                <w:szCs w:val="18"/>
              </w:rPr>
              <w:t xml:space="preserve"> (NOTE 14)</w:t>
            </w:r>
          </w:p>
        </w:tc>
        <w:tc>
          <w:tcPr>
            <w:tcW w:w="1235" w:type="dxa"/>
            <w:tcBorders>
              <w:top w:val="single" w:sz="6" w:space="0" w:color="auto"/>
              <w:left w:val="single" w:sz="6" w:space="0" w:color="auto"/>
              <w:bottom w:val="single" w:sz="6" w:space="0" w:color="auto"/>
              <w:right w:val="single" w:sz="6" w:space="0" w:color="auto"/>
            </w:tcBorders>
          </w:tcPr>
          <w:p w14:paraId="0D56C1DB" w14:textId="77777777" w:rsidR="001C6728" w:rsidRDefault="001C6728">
            <w:pPr>
              <w:pStyle w:val="TAC"/>
              <w:jc w:val="left"/>
            </w:pPr>
          </w:p>
        </w:tc>
      </w:tr>
      <w:tr w:rsidR="001C6728" w14:paraId="70600830"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437C8796" w14:textId="77777777" w:rsidR="001C6728" w:rsidRDefault="001C6728">
            <w:pPr>
              <w:pStyle w:val="TAL"/>
              <w:rPr>
                <w:rFonts w:eastAsia="Times New Roman"/>
              </w:rPr>
            </w:pPr>
            <w:proofErr w:type="spellStart"/>
            <w:r>
              <w:rPr>
                <w:lang w:eastAsia="zh-CN"/>
              </w:rPr>
              <w:t>ethFlowInfo</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1B6A5020" w14:textId="77777777" w:rsidR="001C6728" w:rsidRDefault="001C6728">
            <w:pPr>
              <w:pStyle w:val="TAL"/>
              <w:rPr>
                <w:rFonts w:eastAsia="Times New Roman"/>
              </w:rPr>
            </w:pPr>
            <w:proofErr w:type="gramStart"/>
            <w:r>
              <w:t>array(</w:t>
            </w:r>
            <w:proofErr w:type="spellStart"/>
            <w:proofErr w:type="gramEnd"/>
            <w:r>
              <w:t>EthFlowDescription</w:t>
            </w:r>
            <w:proofErr w:type="spellEnd"/>
            <w:r>
              <w:t>)</w:t>
            </w:r>
          </w:p>
        </w:tc>
        <w:tc>
          <w:tcPr>
            <w:tcW w:w="1134" w:type="dxa"/>
            <w:tcBorders>
              <w:top w:val="single" w:sz="6" w:space="0" w:color="auto"/>
              <w:left w:val="single" w:sz="6" w:space="0" w:color="auto"/>
              <w:bottom w:val="single" w:sz="6" w:space="0" w:color="auto"/>
              <w:right w:val="single" w:sz="6" w:space="0" w:color="auto"/>
            </w:tcBorders>
            <w:hideMark/>
          </w:tcPr>
          <w:p w14:paraId="58908BCD" w14:textId="77777777" w:rsidR="001C6728" w:rsidRDefault="001C6728">
            <w:pPr>
              <w:pStyle w:val="TAC"/>
              <w:jc w:val="left"/>
              <w:rPr>
                <w:lang w:eastAsia="zh-CN"/>
              </w:rPr>
            </w:pPr>
            <w:proofErr w:type="gramStart"/>
            <w:r>
              <w:rPr>
                <w:rFonts w:eastAsia="Times New Roman"/>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3C502FCF" w14:textId="77777777" w:rsidR="001C6728" w:rsidRDefault="001C6728">
            <w:pPr>
              <w:pStyle w:val="TAL"/>
              <w:rPr>
                <w:rFonts w:cs="Arial"/>
                <w:szCs w:val="18"/>
              </w:rPr>
            </w:pPr>
            <w:r>
              <w:rPr>
                <w:rFonts w:cs="Arial"/>
                <w:szCs w:val="18"/>
                <w:lang w:eastAsia="zh-CN"/>
              </w:rPr>
              <w:t>Describes Ethernet packet flows.</w:t>
            </w:r>
          </w:p>
          <w:p w14:paraId="6B46E719" w14:textId="77777777" w:rsidR="001C6728" w:rsidRDefault="001C6728">
            <w:pPr>
              <w:pStyle w:val="TAL"/>
              <w:rPr>
                <w:rFonts w:cs="Arial"/>
                <w:szCs w:val="18"/>
                <w:lang w:eastAsia="zh-CN"/>
              </w:rPr>
            </w:pPr>
            <w:r>
              <w:rPr>
                <w:rFonts w:cs="Arial"/>
                <w:szCs w:val="18"/>
              </w:rPr>
              <w:t>(NOTE 2) (NOTE 6)</w:t>
            </w:r>
          </w:p>
        </w:tc>
        <w:tc>
          <w:tcPr>
            <w:tcW w:w="1235" w:type="dxa"/>
            <w:tcBorders>
              <w:top w:val="single" w:sz="6" w:space="0" w:color="auto"/>
              <w:left w:val="single" w:sz="6" w:space="0" w:color="auto"/>
              <w:bottom w:val="single" w:sz="6" w:space="0" w:color="auto"/>
              <w:right w:val="single" w:sz="6" w:space="0" w:color="auto"/>
            </w:tcBorders>
            <w:hideMark/>
          </w:tcPr>
          <w:p w14:paraId="1A1C8E30" w14:textId="77777777" w:rsidR="001C6728" w:rsidRDefault="001C6728">
            <w:pPr>
              <w:pStyle w:val="TAC"/>
              <w:jc w:val="left"/>
            </w:pPr>
            <w:r>
              <w:t>EthAsSessionQoS_5G</w:t>
            </w:r>
          </w:p>
          <w:p w14:paraId="548794B0" w14:textId="77777777" w:rsidR="001C6728" w:rsidRDefault="001C6728">
            <w:pPr>
              <w:pStyle w:val="TAC"/>
              <w:jc w:val="left"/>
            </w:pPr>
            <w:r>
              <w:t>GMEC</w:t>
            </w:r>
          </w:p>
        </w:tc>
      </w:tr>
      <w:tr w:rsidR="001C6728" w14:paraId="213DCCA2"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2F271AFD" w14:textId="77777777" w:rsidR="001C6728" w:rsidRDefault="001C6728">
            <w:pPr>
              <w:pStyle w:val="TAL"/>
              <w:rPr>
                <w:lang w:eastAsia="zh-CN"/>
              </w:rPr>
            </w:pPr>
            <w:proofErr w:type="spellStart"/>
            <w:r>
              <w:rPr>
                <w:lang w:eastAsia="zh-CN"/>
              </w:rPr>
              <w:t>enEthFlowInfo</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0A433800" w14:textId="77777777" w:rsidR="001C6728" w:rsidRDefault="001C6728">
            <w:pPr>
              <w:pStyle w:val="TAL"/>
            </w:pPr>
            <w:proofErr w:type="gramStart"/>
            <w:r>
              <w:rPr>
                <w:lang w:eastAsia="zh-CN"/>
              </w:rPr>
              <w:t>array(</w:t>
            </w:r>
            <w:proofErr w:type="spellStart"/>
            <w:proofErr w:type="gramEnd"/>
            <w:r>
              <w:rPr>
                <w:lang w:eastAsia="zh-CN"/>
              </w:rPr>
              <w:t>EthFlowInfo</w:t>
            </w:r>
            <w:proofErr w:type="spellEnd"/>
            <w:r>
              <w:rPr>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FC8148B" w14:textId="77777777" w:rsidR="001C6728" w:rsidRDefault="001C6728">
            <w:pPr>
              <w:pStyle w:val="TAC"/>
              <w:jc w:val="left"/>
              <w:rPr>
                <w:rFonts w:eastAsia="Times New Roman"/>
              </w:rPr>
            </w:pPr>
            <w:proofErr w:type="gramStart"/>
            <w:r>
              <w:rPr>
                <w:lang w:eastAsia="zh-CN"/>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49C8E958" w14:textId="77777777" w:rsidR="001C6728" w:rsidRDefault="001C6728">
            <w:pPr>
              <w:pStyle w:val="TAL"/>
              <w:rPr>
                <w:rFonts w:cs="Arial"/>
                <w:szCs w:val="18"/>
                <w:lang w:eastAsia="zh-CN"/>
              </w:rPr>
            </w:pPr>
            <w:r>
              <w:rPr>
                <w:rFonts w:cs="Arial"/>
                <w:szCs w:val="18"/>
                <w:lang w:eastAsia="zh-CN"/>
              </w:rPr>
              <w:t>Identifies the Ethernet flows which require QoS. Each Ethernet flow consists of a flow identifier and the corresponding UL and/or DL flows.</w:t>
            </w:r>
          </w:p>
          <w:p w14:paraId="3BACAE6F" w14:textId="77777777" w:rsidR="001C6728" w:rsidRDefault="001C6728">
            <w:pPr>
              <w:pStyle w:val="TAL"/>
              <w:rPr>
                <w:rFonts w:cs="Arial"/>
                <w:szCs w:val="18"/>
                <w:lang w:eastAsia="zh-CN"/>
              </w:rPr>
            </w:pPr>
            <w:r>
              <w:rPr>
                <w:rFonts w:cs="Arial"/>
                <w:szCs w:val="18"/>
              </w:rPr>
              <w:t>(NOTE 2) (NOTE 6)</w:t>
            </w:r>
          </w:p>
        </w:tc>
        <w:tc>
          <w:tcPr>
            <w:tcW w:w="1235" w:type="dxa"/>
            <w:tcBorders>
              <w:top w:val="single" w:sz="6" w:space="0" w:color="auto"/>
              <w:left w:val="single" w:sz="6" w:space="0" w:color="auto"/>
              <w:bottom w:val="single" w:sz="6" w:space="0" w:color="auto"/>
              <w:right w:val="single" w:sz="6" w:space="0" w:color="auto"/>
            </w:tcBorders>
            <w:hideMark/>
          </w:tcPr>
          <w:p w14:paraId="6AACAD84" w14:textId="77777777" w:rsidR="001C6728" w:rsidRDefault="001C6728">
            <w:pPr>
              <w:pStyle w:val="TAC"/>
              <w:jc w:val="left"/>
            </w:pPr>
            <w:r>
              <w:t>EnEthAsSessionQoS_5G</w:t>
            </w:r>
          </w:p>
          <w:p w14:paraId="7D898EF2" w14:textId="77777777" w:rsidR="001C6728" w:rsidRDefault="001C6728">
            <w:pPr>
              <w:pStyle w:val="TAC"/>
              <w:jc w:val="left"/>
            </w:pPr>
            <w:r>
              <w:t>GMEC</w:t>
            </w:r>
          </w:p>
        </w:tc>
      </w:tr>
      <w:tr w:rsidR="001C6728" w14:paraId="3B617DDD"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5AE019EC" w14:textId="77777777" w:rsidR="001C6728" w:rsidRDefault="001C6728">
            <w:pPr>
              <w:pStyle w:val="TAL"/>
              <w:rPr>
                <w:lang w:eastAsia="zh-CN"/>
              </w:rPr>
            </w:pPr>
            <w:proofErr w:type="spellStart"/>
            <w:r>
              <w:rPr>
                <w:lang w:eastAsia="zh-CN"/>
              </w:rPr>
              <w:t>listUeAddrs</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624F5FFA" w14:textId="77777777" w:rsidR="001C6728" w:rsidRDefault="001C6728">
            <w:pPr>
              <w:pStyle w:val="TAL"/>
              <w:rPr>
                <w:lang w:eastAsia="zh-CN"/>
              </w:rPr>
            </w:pPr>
            <w:proofErr w:type="gramStart"/>
            <w:r>
              <w:rPr>
                <w:lang w:eastAsia="zh-CN"/>
              </w:rPr>
              <w:t>array(</w:t>
            </w:r>
            <w:proofErr w:type="spellStart"/>
            <w:proofErr w:type="gramEnd"/>
            <w:r>
              <w:rPr>
                <w:lang w:eastAsia="zh-CN"/>
              </w:rPr>
              <w:t>UeAddInfo</w:t>
            </w:r>
            <w:proofErr w:type="spellEnd"/>
            <w:r>
              <w:rPr>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1A21F395" w14:textId="77777777" w:rsidR="001C6728" w:rsidRDefault="001C6728">
            <w:pPr>
              <w:pStyle w:val="TAC"/>
              <w:jc w:val="left"/>
              <w:rPr>
                <w:lang w:eastAsia="zh-CN"/>
              </w:rPr>
            </w:pPr>
            <w:proofErr w:type="gramStart"/>
            <w: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238A54FA" w14:textId="77777777" w:rsidR="001C6728" w:rsidRDefault="001C6728">
            <w:pPr>
              <w:pStyle w:val="TAL"/>
              <w:rPr>
                <w:rFonts w:cs="Arial"/>
                <w:szCs w:val="18"/>
              </w:rPr>
            </w:pPr>
            <w:r>
              <w:rPr>
                <w:rFonts w:cs="Arial"/>
                <w:szCs w:val="18"/>
              </w:rPr>
              <w:t>Identifies the list of UE address(es).</w:t>
            </w:r>
          </w:p>
          <w:p w14:paraId="0CEAB6FE" w14:textId="77777777" w:rsidR="001C6728" w:rsidRDefault="001C6728">
            <w:pPr>
              <w:pStyle w:val="TAL"/>
              <w:rPr>
                <w:rFonts w:cs="Arial"/>
                <w:szCs w:val="18"/>
                <w:lang w:eastAsia="zh-CN"/>
              </w:rPr>
            </w:pPr>
            <w:r>
              <w:rPr>
                <w:lang w:eastAsia="zh-CN"/>
              </w:rPr>
              <w:t>(NOTE 8)</w:t>
            </w:r>
            <w:r>
              <w:rPr>
                <w:rFonts w:eastAsia="Times New Roman" w:cs="Arial"/>
                <w:szCs w:val="18"/>
              </w:rPr>
              <w:t xml:space="preserve"> (NOTE 9)</w:t>
            </w:r>
          </w:p>
        </w:tc>
        <w:tc>
          <w:tcPr>
            <w:tcW w:w="1235" w:type="dxa"/>
            <w:tcBorders>
              <w:top w:val="single" w:sz="6" w:space="0" w:color="auto"/>
              <w:left w:val="single" w:sz="6" w:space="0" w:color="auto"/>
              <w:bottom w:val="single" w:sz="6" w:space="0" w:color="auto"/>
              <w:right w:val="single" w:sz="6" w:space="0" w:color="auto"/>
            </w:tcBorders>
            <w:hideMark/>
          </w:tcPr>
          <w:p w14:paraId="237ADC48" w14:textId="77777777" w:rsidR="001C6728" w:rsidRDefault="001C6728">
            <w:pPr>
              <w:pStyle w:val="TAC"/>
              <w:jc w:val="left"/>
            </w:pPr>
            <w:r>
              <w:t>ListUE_5G</w:t>
            </w:r>
          </w:p>
        </w:tc>
      </w:tr>
      <w:tr w:rsidR="001C6728" w14:paraId="6736A2C4"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26265A9B" w14:textId="77777777" w:rsidR="001C6728" w:rsidRDefault="001C6728">
            <w:pPr>
              <w:pStyle w:val="TAL"/>
              <w:rPr>
                <w:lang w:eastAsia="zh-CN"/>
              </w:rPr>
            </w:pPr>
            <w:proofErr w:type="spellStart"/>
            <w:r>
              <w:rPr>
                <w:lang w:eastAsia="zh-CN"/>
              </w:rPr>
              <w:t>qosReference</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286EC58D" w14:textId="77777777" w:rsidR="001C6728" w:rsidRDefault="001C6728">
            <w:pPr>
              <w:pStyle w:val="TAL"/>
              <w:rPr>
                <w:lang w:eastAsia="zh-CN"/>
              </w:rPr>
            </w:pPr>
            <w:r>
              <w:rPr>
                <w:lang w:eastAsia="zh-CN"/>
              </w:rPr>
              <w:t>string</w:t>
            </w:r>
          </w:p>
        </w:tc>
        <w:tc>
          <w:tcPr>
            <w:tcW w:w="1134" w:type="dxa"/>
            <w:tcBorders>
              <w:top w:val="single" w:sz="6" w:space="0" w:color="auto"/>
              <w:left w:val="single" w:sz="6" w:space="0" w:color="auto"/>
              <w:bottom w:val="single" w:sz="6" w:space="0" w:color="auto"/>
              <w:right w:val="single" w:sz="6" w:space="0" w:color="auto"/>
            </w:tcBorders>
            <w:hideMark/>
          </w:tcPr>
          <w:p w14:paraId="3C9D7283" w14:textId="77777777" w:rsidR="001C6728" w:rsidRDefault="001C6728">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7F3EDF95" w14:textId="77777777" w:rsidR="001C6728" w:rsidRDefault="001C6728">
            <w:pPr>
              <w:pStyle w:val="TAL"/>
              <w:rPr>
                <w:rFonts w:cs="Arial"/>
                <w:szCs w:val="18"/>
                <w:lang w:eastAsia="zh-CN"/>
              </w:rPr>
            </w:pPr>
            <w:r>
              <w:rPr>
                <w:rFonts w:cs="Arial"/>
                <w:szCs w:val="18"/>
                <w:lang w:eastAsia="zh-CN"/>
              </w:rPr>
              <w:t>Pre-defined QoS reference. (NOTE 3)</w:t>
            </w:r>
            <w:r>
              <w:rPr>
                <w:lang w:eastAsia="zh-CN"/>
              </w:rPr>
              <w:t xml:space="preserve"> (NOTE 4)</w:t>
            </w:r>
          </w:p>
        </w:tc>
        <w:tc>
          <w:tcPr>
            <w:tcW w:w="1235" w:type="dxa"/>
            <w:tcBorders>
              <w:top w:val="single" w:sz="6" w:space="0" w:color="auto"/>
              <w:left w:val="single" w:sz="6" w:space="0" w:color="auto"/>
              <w:bottom w:val="single" w:sz="6" w:space="0" w:color="auto"/>
              <w:right w:val="single" w:sz="6" w:space="0" w:color="auto"/>
            </w:tcBorders>
          </w:tcPr>
          <w:p w14:paraId="2A1448B9" w14:textId="77777777" w:rsidR="001C6728" w:rsidRDefault="001C6728">
            <w:pPr>
              <w:pStyle w:val="TAC"/>
              <w:jc w:val="left"/>
            </w:pPr>
          </w:p>
        </w:tc>
      </w:tr>
      <w:tr w:rsidR="001C6728" w14:paraId="4687DC85"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360F36EF" w14:textId="77777777" w:rsidR="001C6728" w:rsidRDefault="001C6728">
            <w:pPr>
              <w:pStyle w:val="TAL"/>
              <w:rPr>
                <w:lang w:eastAsia="zh-CN"/>
              </w:rPr>
            </w:pPr>
            <w:proofErr w:type="spellStart"/>
            <w:r>
              <w:rPr>
                <w:lang w:eastAsia="zh-CN"/>
              </w:rPr>
              <w:t>altQoSReferences</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00BB40BA" w14:textId="77777777" w:rsidR="001C6728" w:rsidRDefault="001C6728">
            <w:pPr>
              <w:pStyle w:val="TAL"/>
              <w:rPr>
                <w:lang w:eastAsia="zh-CN"/>
              </w:rPr>
            </w:pPr>
            <w:r>
              <w:rPr>
                <w:lang w:eastAsia="zh-CN"/>
              </w:rPr>
              <w:t>array(string)</w:t>
            </w:r>
          </w:p>
        </w:tc>
        <w:tc>
          <w:tcPr>
            <w:tcW w:w="1134" w:type="dxa"/>
            <w:tcBorders>
              <w:top w:val="single" w:sz="6" w:space="0" w:color="auto"/>
              <w:left w:val="single" w:sz="6" w:space="0" w:color="auto"/>
              <w:bottom w:val="single" w:sz="6" w:space="0" w:color="auto"/>
              <w:right w:val="single" w:sz="6" w:space="0" w:color="auto"/>
            </w:tcBorders>
            <w:hideMark/>
          </w:tcPr>
          <w:p w14:paraId="2AAEC124" w14:textId="77777777" w:rsidR="001C6728" w:rsidRDefault="001C6728">
            <w:pPr>
              <w:pStyle w:val="TAC"/>
              <w:jc w:val="left"/>
              <w:rPr>
                <w:lang w:eastAsia="zh-CN"/>
              </w:rPr>
            </w:pPr>
            <w:proofErr w:type="gramStart"/>
            <w:r>
              <w:rPr>
                <w:lang w:eastAsia="zh-CN"/>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0D3443F2" w14:textId="77777777" w:rsidR="001C6728" w:rsidRDefault="001C6728">
            <w:pPr>
              <w:pStyle w:val="TAL"/>
              <w:rPr>
                <w:rFonts w:cs="Arial"/>
                <w:szCs w:val="18"/>
                <w:lang w:eastAsia="zh-CN"/>
              </w:rPr>
            </w:pPr>
            <w:r>
              <w:rPr>
                <w:rFonts w:cs="Arial"/>
                <w:szCs w:val="18"/>
                <w:lang w:eastAsia="zh-CN"/>
              </w:rPr>
              <w:t xml:space="preserve">Identifiers an ordered list of pre-defined QoS information. </w:t>
            </w:r>
            <w:r>
              <w:t>The lower the index of the array for a given entry, the higher the priority. (NOTE 3)</w:t>
            </w:r>
          </w:p>
        </w:tc>
        <w:tc>
          <w:tcPr>
            <w:tcW w:w="1235" w:type="dxa"/>
            <w:tcBorders>
              <w:top w:val="single" w:sz="6" w:space="0" w:color="auto"/>
              <w:left w:val="single" w:sz="6" w:space="0" w:color="auto"/>
              <w:bottom w:val="single" w:sz="6" w:space="0" w:color="auto"/>
              <w:right w:val="single" w:sz="6" w:space="0" w:color="auto"/>
            </w:tcBorders>
            <w:hideMark/>
          </w:tcPr>
          <w:p w14:paraId="291F4CEE" w14:textId="77777777" w:rsidR="001C6728" w:rsidRDefault="001C6728">
            <w:pPr>
              <w:pStyle w:val="TAC"/>
              <w:jc w:val="left"/>
            </w:pPr>
            <w:r>
              <w:t>AlternativeQoS_5G</w:t>
            </w:r>
          </w:p>
          <w:p w14:paraId="30D71686" w14:textId="77777777" w:rsidR="001C6728" w:rsidRDefault="001C6728">
            <w:pPr>
              <w:pStyle w:val="TAC"/>
              <w:jc w:val="left"/>
            </w:pPr>
            <w:r>
              <w:t>GMEC</w:t>
            </w:r>
          </w:p>
        </w:tc>
      </w:tr>
      <w:tr w:rsidR="001C6728" w14:paraId="39E05BF1"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6523C799" w14:textId="77777777" w:rsidR="001C6728" w:rsidRDefault="001C6728">
            <w:pPr>
              <w:pStyle w:val="TAL"/>
              <w:rPr>
                <w:lang w:eastAsia="zh-CN"/>
              </w:rPr>
            </w:pPr>
            <w:proofErr w:type="spellStart"/>
            <w:r>
              <w:rPr>
                <w:lang w:eastAsia="zh-CN"/>
              </w:rPr>
              <w:t>altQosReqs</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28AD22AF" w14:textId="77777777" w:rsidR="001C6728" w:rsidRDefault="001C6728">
            <w:pPr>
              <w:pStyle w:val="TAL"/>
              <w:rPr>
                <w:lang w:eastAsia="zh-CN"/>
              </w:rPr>
            </w:pPr>
            <w:proofErr w:type="gramStart"/>
            <w:r>
              <w:t>array(</w:t>
            </w:r>
            <w:proofErr w:type="spellStart"/>
            <w:proofErr w:type="gramEnd"/>
            <w:r>
              <w:t>AlternativeServiceRequirementsData</w:t>
            </w:r>
            <w:proofErr w:type="spellEnd"/>
            <w:r>
              <w:t>)</w:t>
            </w:r>
          </w:p>
        </w:tc>
        <w:tc>
          <w:tcPr>
            <w:tcW w:w="1134" w:type="dxa"/>
            <w:tcBorders>
              <w:top w:val="single" w:sz="6" w:space="0" w:color="auto"/>
              <w:left w:val="single" w:sz="6" w:space="0" w:color="auto"/>
              <w:bottom w:val="single" w:sz="6" w:space="0" w:color="auto"/>
              <w:right w:val="single" w:sz="6" w:space="0" w:color="auto"/>
            </w:tcBorders>
            <w:hideMark/>
          </w:tcPr>
          <w:p w14:paraId="15184ED8" w14:textId="77777777" w:rsidR="001C6728" w:rsidRDefault="001C6728">
            <w:pPr>
              <w:pStyle w:val="TAC"/>
              <w:jc w:val="left"/>
              <w:rPr>
                <w:lang w:eastAsia="zh-CN"/>
              </w:rPr>
            </w:pPr>
            <w:proofErr w:type="gramStart"/>
            <w:r>
              <w:rPr>
                <w:lang w:eastAsia="zh-CN"/>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609581F1" w14:textId="77777777" w:rsidR="001C6728" w:rsidRDefault="001C6728">
            <w:pPr>
              <w:pStyle w:val="TAL"/>
              <w:rPr>
                <w:rFonts w:cs="Arial"/>
                <w:szCs w:val="18"/>
                <w:lang w:eastAsia="zh-CN"/>
              </w:rPr>
            </w:pPr>
            <w:r>
              <w:rPr>
                <w:rFonts w:cs="Arial"/>
                <w:szCs w:val="18"/>
                <w:lang w:eastAsia="zh-CN"/>
              </w:rPr>
              <w:t xml:space="preserve">Identifies an ordered list of </w:t>
            </w:r>
            <w:r>
              <w:rPr>
                <w:rFonts w:eastAsia="Times New Roman"/>
                <w:lang w:val="en-US"/>
              </w:rPr>
              <w:t>alternative service requirements that include individual QoS parameter sets</w:t>
            </w:r>
            <w:r>
              <w:rPr>
                <w:rFonts w:cs="Arial"/>
                <w:szCs w:val="18"/>
                <w:lang w:eastAsia="zh-CN"/>
              </w:rPr>
              <w:t xml:space="preserve">. </w:t>
            </w:r>
            <w:r>
              <w:t>The lower the index of the array for a given entry, the higher the priority. (NOTE 3) (NOTE 15)</w:t>
            </w:r>
          </w:p>
        </w:tc>
        <w:tc>
          <w:tcPr>
            <w:tcW w:w="1235" w:type="dxa"/>
            <w:tcBorders>
              <w:top w:val="single" w:sz="6" w:space="0" w:color="auto"/>
              <w:left w:val="single" w:sz="6" w:space="0" w:color="auto"/>
              <w:bottom w:val="single" w:sz="6" w:space="0" w:color="auto"/>
              <w:right w:val="single" w:sz="6" w:space="0" w:color="auto"/>
            </w:tcBorders>
            <w:hideMark/>
          </w:tcPr>
          <w:p w14:paraId="62A6F3B5" w14:textId="77777777" w:rsidR="001C6728" w:rsidRDefault="001C6728">
            <w:pPr>
              <w:pStyle w:val="TAC"/>
              <w:jc w:val="left"/>
            </w:pPr>
            <w:r>
              <w:rPr>
                <w:rFonts w:cs="Arial"/>
              </w:rPr>
              <w:t>AltQosWithIndParams_5G</w:t>
            </w:r>
          </w:p>
        </w:tc>
      </w:tr>
      <w:tr w:rsidR="001C6728" w14:paraId="73835244"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6F3409AF" w14:textId="77777777" w:rsidR="001C6728" w:rsidRDefault="001C6728">
            <w:pPr>
              <w:pStyle w:val="TAL"/>
              <w:rPr>
                <w:lang w:eastAsia="zh-CN"/>
              </w:rPr>
            </w:pPr>
            <w:proofErr w:type="spellStart"/>
            <w:r>
              <w:rPr>
                <w:lang w:eastAsia="zh-CN"/>
              </w:rPr>
              <w:t>disUeNotif</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3A64764F" w14:textId="77777777" w:rsidR="001C6728" w:rsidRDefault="001C6728">
            <w:pPr>
              <w:pStyle w:val="TAL"/>
              <w:rPr>
                <w:lang w:eastAsia="zh-CN"/>
              </w:rPr>
            </w:pPr>
            <w:proofErr w:type="spellStart"/>
            <w:r>
              <w:rPr>
                <w:lang w:eastAsia="zh-CN"/>
              </w:rPr>
              <w:t>boolean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3B1B98BB" w14:textId="77777777" w:rsidR="001C6728" w:rsidRDefault="001C6728">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tcPr>
          <w:p w14:paraId="2CBF0438" w14:textId="77777777" w:rsidR="001C6728" w:rsidRDefault="001C6728">
            <w:pPr>
              <w:pStyle w:val="TAL"/>
              <w:rPr>
                <w:szCs w:val="18"/>
              </w:rPr>
            </w:pPr>
            <w:r>
              <w:rPr>
                <w:szCs w:val="18"/>
              </w:rPr>
              <w:t>Indicates whether to disable QoS flow parameters signalling to the UE when the SMF is notified by the NG-RAN of changes in the fulfilled QoS situation</w:t>
            </w:r>
            <w:r>
              <w:t xml:space="preserve">. </w:t>
            </w:r>
            <w:r>
              <w:rPr>
                <w:szCs w:val="18"/>
              </w:rPr>
              <w:t>The fulfilled situation is either the QoS profile or an Alternative QoS Profile.</w:t>
            </w:r>
          </w:p>
          <w:p w14:paraId="37119A5B" w14:textId="77777777" w:rsidR="001C6728" w:rsidRDefault="001C6728">
            <w:pPr>
              <w:pStyle w:val="TAL"/>
              <w:rPr>
                <w:lang w:eastAsia="zh-CN"/>
              </w:rPr>
            </w:pPr>
          </w:p>
          <w:p w14:paraId="395B6FDF" w14:textId="77777777" w:rsidR="001C6728" w:rsidRDefault="001C6728">
            <w:pPr>
              <w:pStyle w:val="TAL"/>
            </w:pPr>
            <w:r>
              <w:rPr>
                <w:lang w:eastAsia="zh-CN"/>
              </w:rPr>
              <w:t xml:space="preserve">- true: the </w:t>
            </w:r>
            <w:r>
              <w:t xml:space="preserve">QoS flow parameters signalling to the UE is </w:t>
            </w:r>
            <w:proofErr w:type="gramStart"/>
            <w:r>
              <w:t>disabled;</w:t>
            </w:r>
            <w:proofErr w:type="gramEnd"/>
          </w:p>
          <w:p w14:paraId="03DF9D8D" w14:textId="77777777" w:rsidR="001C6728" w:rsidRDefault="001C6728">
            <w:pPr>
              <w:pStyle w:val="TAL"/>
              <w:rPr>
                <w:rFonts w:cs="Arial"/>
                <w:szCs w:val="18"/>
                <w:lang w:eastAsia="zh-CN"/>
              </w:rPr>
            </w:pPr>
            <w:r>
              <w:rPr>
                <w:lang w:eastAsia="zh-CN"/>
              </w:rPr>
              <w:t xml:space="preserve">- false: the </w:t>
            </w:r>
            <w:r>
              <w:t>QoS flow parameters signalling to the UE is not disabled.</w:t>
            </w:r>
          </w:p>
        </w:tc>
        <w:tc>
          <w:tcPr>
            <w:tcW w:w="1235" w:type="dxa"/>
            <w:tcBorders>
              <w:top w:val="single" w:sz="6" w:space="0" w:color="auto"/>
              <w:left w:val="single" w:sz="6" w:space="0" w:color="auto"/>
              <w:bottom w:val="single" w:sz="6" w:space="0" w:color="auto"/>
              <w:right w:val="single" w:sz="6" w:space="0" w:color="auto"/>
            </w:tcBorders>
            <w:hideMark/>
          </w:tcPr>
          <w:p w14:paraId="34ABCE0A" w14:textId="77777777" w:rsidR="001C6728" w:rsidRDefault="001C6728">
            <w:pPr>
              <w:pStyle w:val="TAC"/>
              <w:jc w:val="left"/>
            </w:pPr>
            <w:r>
              <w:rPr>
                <w:lang w:eastAsia="zh-CN"/>
              </w:rPr>
              <w:t>DisableUENotification_5G</w:t>
            </w:r>
          </w:p>
          <w:p w14:paraId="3E0C28BB" w14:textId="77777777" w:rsidR="001C6728" w:rsidRDefault="001C6728">
            <w:pPr>
              <w:pStyle w:val="TAC"/>
              <w:jc w:val="left"/>
            </w:pPr>
            <w:r>
              <w:t>GMEC</w:t>
            </w:r>
          </w:p>
        </w:tc>
      </w:tr>
      <w:tr w:rsidR="001C6728" w14:paraId="7434759E"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0FF7EDB9" w14:textId="77777777" w:rsidR="001C6728" w:rsidRDefault="001C6728">
            <w:pPr>
              <w:pStyle w:val="TAL"/>
              <w:rPr>
                <w:lang w:eastAsia="zh-CN"/>
              </w:rPr>
            </w:pPr>
            <w:proofErr w:type="spellStart"/>
            <w:r>
              <w:t>usageThreshold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35677ECA" w14:textId="77777777" w:rsidR="001C6728" w:rsidRDefault="001C6728">
            <w:pPr>
              <w:pStyle w:val="TAL"/>
              <w:rPr>
                <w:lang w:eastAsia="zh-CN"/>
              </w:rPr>
            </w:pPr>
            <w:proofErr w:type="spellStart"/>
            <w:r>
              <w:t>UsageThresholdRm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5E77E824" w14:textId="77777777" w:rsidR="001C6728" w:rsidRDefault="001C6728">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3911A856" w14:textId="77777777" w:rsidR="001C6728" w:rsidRDefault="001C6728">
            <w:pPr>
              <w:pStyle w:val="TAL"/>
              <w:rPr>
                <w:rFonts w:cs="Arial"/>
                <w:szCs w:val="18"/>
                <w:lang w:eastAsia="zh-CN"/>
              </w:rPr>
            </w:pPr>
            <w:r>
              <w:rPr>
                <w:rFonts w:eastAsia="Times New Roman" w:cs="Arial"/>
                <w:szCs w:val="18"/>
              </w:rPr>
              <w:t>Time period and/or traffic volume in which the QoS is to be applied.</w:t>
            </w:r>
          </w:p>
        </w:tc>
        <w:tc>
          <w:tcPr>
            <w:tcW w:w="1235" w:type="dxa"/>
            <w:tcBorders>
              <w:top w:val="single" w:sz="6" w:space="0" w:color="auto"/>
              <w:left w:val="single" w:sz="6" w:space="0" w:color="auto"/>
              <w:bottom w:val="single" w:sz="6" w:space="0" w:color="auto"/>
              <w:right w:val="single" w:sz="6" w:space="0" w:color="auto"/>
            </w:tcBorders>
          </w:tcPr>
          <w:p w14:paraId="7573BD5C" w14:textId="77777777" w:rsidR="001C6728" w:rsidRDefault="001C6728">
            <w:pPr>
              <w:pStyle w:val="TAC"/>
              <w:jc w:val="left"/>
              <w:rPr>
                <w:rFonts w:eastAsia="Times New Roman"/>
              </w:rPr>
            </w:pPr>
          </w:p>
        </w:tc>
      </w:tr>
      <w:tr w:rsidR="001C6728" w14:paraId="0B09C191"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1B9130B4" w14:textId="77777777" w:rsidR="001C6728" w:rsidRDefault="001C6728">
            <w:pPr>
              <w:pStyle w:val="TAL"/>
            </w:pPr>
            <w:proofErr w:type="spellStart"/>
            <w:r>
              <w:rPr>
                <w:lang w:eastAsia="zh-CN"/>
              </w:rPr>
              <w:t>qosMonInfo</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2C061813" w14:textId="77777777" w:rsidR="001C6728" w:rsidRDefault="001C6728">
            <w:pPr>
              <w:pStyle w:val="TAL"/>
            </w:pPr>
            <w:proofErr w:type="spellStart"/>
            <w:r>
              <w:t>QosMonitoringInformationRm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00D64A9A" w14:textId="77777777" w:rsidR="001C6728" w:rsidRDefault="001C6728">
            <w:pPr>
              <w:pStyle w:val="TAC"/>
              <w:jc w:val="left"/>
              <w:rPr>
                <w:lang w:eastAsia="zh-CN"/>
              </w:rPr>
            </w:pPr>
            <w:r>
              <w:t>0..1</w:t>
            </w:r>
          </w:p>
        </w:tc>
        <w:tc>
          <w:tcPr>
            <w:tcW w:w="3687" w:type="dxa"/>
            <w:tcBorders>
              <w:top w:val="single" w:sz="6" w:space="0" w:color="auto"/>
              <w:left w:val="single" w:sz="6" w:space="0" w:color="auto"/>
              <w:bottom w:val="single" w:sz="6" w:space="0" w:color="auto"/>
              <w:right w:val="single" w:sz="6" w:space="0" w:color="auto"/>
            </w:tcBorders>
            <w:hideMark/>
          </w:tcPr>
          <w:p w14:paraId="37F8A42D" w14:textId="77777777" w:rsidR="001C6728" w:rsidRDefault="001C6728">
            <w:pPr>
              <w:pStyle w:val="TAL"/>
              <w:rPr>
                <w:rFonts w:cs="Arial"/>
                <w:szCs w:val="18"/>
              </w:rPr>
            </w:pPr>
            <w:proofErr w:type="spellStart"/>
            <w:r>
              <w:t>Qos</w:t>
            </w:r>
            <w:proofErr w:type="spellEnd"/>
            <w:r>
              <w:t xml:space="preserve"> Monitoring information for packet delay measurements. </w:t>
            </w:r>
            <w:r>
              <w:rPr>
                <w:rFonts w:cs="Arial"/>
                <w:szCs w:val="18"/>
              </w:rPr>
              <w:t>It may be present when the event "QOS_MONITORING" is subscribed.</w:t>
            </w:r>
          </w:p>
          <w:p w14:paraId="58BF2EF6" w14:textId="77777777" w:rsidR="001C6728" w:rsidRDefault="001C6728">
            <w:pPr>
              <w:pStyle w:val="TAL"/>
              <w:rPr>
                <w:rFonts w:cs="Arial"/>
                <w:szCs w:val="18"/>
              </w:rPr>
            </w:pPr>
            <w:r>
              <w:t>Threshold information may be present only within the "</w:t>
            </w:r>
            <w:proofErr w:type="spellStart"/>
            <w:r>
              <w:t>repThreshUl</w:t>
            </w:r>
            <w:proofErr w:type="spellEnd"/>
            <w:r>
              <w:t>", "</w:t>
            </w:r>
            <w:proofErr w:type="spellStart"/>
            <w:r>
              <w:t>repThreshDl</w:t>
            </w:r>
            <w:proofErr w:type="spellEnd"/>
            <w:r>
              <w:t>" and/or "</w:t>
            </w:r>
            <w:proofErr w:type="spellStart"/>
            <w:r>
              <w:t>repThreshRp</w:t>
            </w:r>
            <w:proofErr w:type="spellEnd"/>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397965CA" w14:textId="77777777" w:rsidR="001C6728" w:rsidRDefault="001C6728">
            <w:pPr>
              <w:pStyle w:val="TAL"/>
              <w:rPr>
                <w:rFonts w:cs="Arial"/>
                <w:szCs w:val="18"/>
              </w:rPr>
            </w:pPr>
            <w:r>
              <w:t>(NOTE 10)</w:t>
            </w:r>
          </w:p>
        </w:tc>
        <w:tc>
          <w:tcPr>
            <w:tcW w:w="1235" w:type="dxa"/>
            <w:tcBorders>
              <w:top w:val="single" w:sz="6" w:space="0" w:color="auto"/>
              <w:left w:val="single" w:sz="6" w:space="0" w:color="auto"/>
              <w:bottom w:val="single" w:sz="6" w:space="0" w:color="auto"/>
              <w:right w:val="single" w:sz="6" w:space="0" w:color="auto"/>
            </w:tcBorders>
            <w:hideMark/>
          </w:tcPr>
          <w:p w14:paraId="0142C8BC" w14:textId="77777777" w:rsidR="001C6728" w:rsidRDefault="001C6728">
            <w:pPr>
              <w:pStyle w:val="TAC"/>
              <w:jc w:val="left"/>
            </w:pPr>
            <w:r>
              <w:rPr>
                <w:rFonts w:cs="Arial"/>
                <w:szCs w:val="18"/>
              </w:rPr>
              <w:t>QoSMonitoring_5G</w:t>
            </w:r>
          </w:p>
          <w:p w14:paraId="7A1B794F" w14:textId="77777777" w:rsidR="001C6728" w:rsidRDefault="001C6728">
            <w:pPr>
              <w:pStyle w:val="TAC"/>
              <w:jc w:val="left"/>
            </w:pPr>
            <w:r>
              <w:t>GMEC</w:t>
            </w:r>
          </w:p>
        </w:tc>
      </w:tr>
      <w:tr w:rsidR="001C6728" w14:paraId="6F0287E6"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10538C0E" w14:textId="77777777" w:rsidR="001C6728" w:rsidRDefault="001C6728">
            <w:pPr>
              <w:pStyle w:val="TAL"/>
              <w:rPr>
                <w:lang w:eastAsia="zh-CN"/>
              </w:rPr>
            </w:pPr>
            <w:proofErr w:type="spellStart"/>
            <w:r>
              <w:rPr>
                <w:lang w:eastAsia="zh-CN"/>
              </w:rPr>
              <w:t>directNotifInd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7030A749" w14:textId="77777777" w:rsidR="001C6728" w:rsidRDefault="001C6728">
            <w:pPr>
              <w:pStyle w:val="TAL"/>
            </w:pPr>
            <w:proofErr w:type="spellStart"/>
            <w:r>
              <w:rPr>
                <w:lang w:eastAsia="zh-CN"/>
              </w:rPr>
              <w:t>boolean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158E9030" w14:textId="77777777" w:rsidR="001C6728" w:rsidRDefault="001C6728">
            <w:pPr>
              <w:pStyle w:val="TAC"/>
              <w:jc w:val="left"/>
            </w:pPr>
            <w:r>
              <w:rPr>
                <w:lang w:eastAsia="zh-CN"/>
              </w:rPr>
              <w:t>0..1</w:t>
            </w:r>
          </w:p>
        </w:tc>
        <w:tc>
          <w:tcPr>
            <w:tcW w:w="3687" w:type="dxa"/>
            <w:tcBorders>
              <w:top w:val="single" w:sz="6" w:space="0" w:color="auto"/>
              <w:left w:val="single" w:sz="6" w:space="0" w:color="auto"/>
              <w:bottom w:val="single" w:sz="6" w:space="0" w:color="auto"/>
              <w:right w:val="single" w:sz="6" w:space="0" w:color="auto"/>
            </w:tcBorders>
          </w:tcPr>
          <w:p w14:paraId="193E2DDF" w14:textId="77777777" w:rsidR="001C6728" w:rsidRDefault="001C6728">
            <w:pPr>
              <w:pStyle w:val="TAL"/>
              <w:rPr>
                <w:lang w:eastAsia="zh-CN"/>
              </w:rPr>
            </w:pPr>
            <w:r>
              <w:rPr>
                <w:lang w:eastAsia="zh-CN"/>
              </w:rPr>
              <w:t>Indicates whether the direct event notification is requested.</w:t>
            </w:r>
          </w:p>
          <w:p w14:paraId="017292D7" w14:textId="77777777" w:rsidR="001C6728" w:rsidRDefault="001C6728">
            <w:pPr>
              <w:pStyle w:val="TAL"/>
              <w:rPr>
                <w:lang w:eastAsia="zh-CN"/>
              </w:rPr>
            </w:pPr>
          </w:p>
          <w:p w14:paraId="2377F8E1" w14:textId="77777777" w:rsidR="001C6728" w:rsidRDefault="001C6728">
            <w:pPr>
              <w:pStyle w:val="TAL"/>
            </w:pPr>
            <w:r>
              <w:rPr>
                <w:lang w:eastAsia="zh-CN"/>
              </w:rPr>
              <w:t xml:space="preserve">- true: the direct event notification is </w:t>
            </w:r>
            <w:proofErr w:type="gramStart"/>
            <w:r>
              <w:rPr>
                <w:lang w:eastAsia="zh-CN"/>
              </w:rPr>
              <w:t>requested</w:t>
            </w:r>
            <w:r>
              <w:t>;</w:t>
            </w:r>
            <w:proofErr w:type="gramEnd"/>
          </w:p>
          <w:p w14:paraId="4C93A11C" w14:textId="77777777" w:rsidR="001C6728" w:rsidRDefault="001C6728">
            <w:pPr>
              <w:pStyle w:val="TAL"/>
            </w:pPr>
            <w:r>
              <w:rPr>
                <w:lang w:eastAsia="zh-CN"/>
              </w:rPr>
              <w:t>- false: the direct event notification is not requested</w:t>
            </w:r>
            <w:r>
              <w:t>.</w:t>
            </w:r>
          </w:p>
          <w:p w14:paraId="56989E8D" w14:textId="77777777" w:rsidR="001C6728" w:rsidRDefault="001C6728">
            <w:pPr>
              <w:pStyle w:val="TAL"/>
            </w:pPr>
            <w:r>
              <w:t>(NOTE 10, NOTE 11)</w:t>
            </w:r>
          </w:p>
        </w:tc>
        <w:tc>
          <w:tcPr>
            <w:tcW w:w="1235" w:type="dxa"/>
            <w:tcBorders>
              <w:top w:val="single" w:sz="6" w:space="0" w:color="auto"/>
              <w:left w:val="single" w:sz="6" w:space="0" w:color="auto"/>
              <w:bottom w:val="single" w:sz="6" w:space="0" w:color="auto"/>
              <w:right w:val="single" w:sz="6" w:space="0" w:color="auto"/>
            </w:tcBorders>
            <w:hideMark/>
          </w:tcPr>
          <w:p w14:paraId="3807749E" w14:textId="77777777" w:rsidR="001C6728" w:rsidRDefault="001C6728">
            <w:pPr>
              <w:pStyle w:val="TAC"/>
              <w:jc w:val="left"/>
            </w:pPr>
            <w:proofErr w:type="spellStart"/>
            <w:r>
              <w:t>ExposureToEAS</w:t>
            </w:r>
            <w:proofErr w:type="spellEnd"/>
          </w:p>
          <w:p w14:paraId="1111B2BC" w14:textId="77777777" w:rsidR="001C6728" w:rsidRDefault="001C6728">
            <w:pPr>
              <w:pStyle w:val="TAC"/>
              <w:jc w:val="left"/>
              <w:rPr>
                <w:rFonts w:cs="Arial"/>
                <w:szCs w:val="18"/>
              </w:rPr>
            </w:pPr>
            <w:r>
              <w:t>GMEC</w:t>
            </w:r>
          </w:p>
        </w:tc>
      </w:tr>
      <w:tr w:rsidR="001C6728" w14:paraId="44D01281"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4F2465D6" w14:textId="77777777" w:rsidR="001C6728" w:rsidRDefault="001C6728">
            <w:pPr>
              <w:pStyle w:val="TAL"/>
              <w:rPr>
                <w:lang w:eastAsia="zh-CN"/>
              </w:rPr>
            </w:pPr>
            <w:proofErr w:type="spellStart"/>
            <w:r>
              <w:rPr>
                <w:lang w:eastAsia="zh-CN"/>
              </w:rPr>
              <w:t>tscQosReq</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42639025" w14:textId="77777777" w:rsidR="001C6728" w:rsidRDefault="001C6728">
            <w:pPr>
              <w:pStyle w:val="TAL"/>
              <w:rPr>
                <w:lang w:eastAsia="zh-CN"/>
              </w:rPr>
            </w:pPr>
            <w:proofErr w:type="spellStart"/>
            <w:r>
              <w:rPr>
                <w:lang w:eastAsia="zh-CN"/>
              </w:rPr>
              <w:t>TscQosRequirementRm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009DA746" w14:textId="77777777" w:rsidR="001C6728" w:rsidRDefault="001C6728">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3B26D503" w14:textId="77777777" w:rsidR="001C6728" w:rsidRDefault="001C6728">
            <w:pPr>
              <w:pStyle w:val="TAL"/>
              <w:rPr>
                <w:lang w:eastAsia="zh-CN"/>
              </w:rPr>
            </w:pPr>
            <w:r>
              <w:rPr>
                <w:lang w:eastAsia="zh-CN"/>
              </w:rPr>
              <w:t>Contains the QoS requirements for time sensitive communication. (NOTE 4)</w:t>
            </w:r>
          </w:p>
        </w:tc>
        <w:tc>
          <w:tcPr>
            <w:tcW w:w="1235" w:type="dxa"/>
            <w:tcBorders>
              <w:top w:val="single" w:sz="6" w:space="0" w:color="auto"/>
              <w:left w:val="single" w:sz="6" w:space="0" w:color="auto"/>
              <w:bottom w:val="single" w:sz="6" w:space="0" w:color="auto"/>
              <w:right w:val="single" w:sz="6" w:space="0" w:color="auto"/>
            </w:tcBorders>
            <w:hideMark/>
          </w:tcPr>
          <w:p w14:paraId="5BC6B0DA" w14:textId="77777777" w:rsidR="001C6728" w:rsidRDefault="001C6728">
            <w:pPr>
              <w:pStyle w:val="TAC"/>
              <w:jc w:val="left"/>
              <w:rPr>
                <w:rFonts w:cs="Arial"/>
                <w:szCs w:val="18"/>
                <w:lang w:eastAsia="zh-CN"/>
              </w:rPr>
            </w:pPr>
            <w:r>
              <w:rPr>
                <w:rFonts w:cs="Arial"/>
                <w:szCs w:val="18"/>
                <w:lang w:eastAsia="zh-CN"/>
              </w:rPr>
              <w:t>TSC_5G</w:t>
            </w:r>
          </w:p>
          <w:p w14:paraId="707B7B8D" w14:textId="77777777" w:rsidR="001C6728" w:rsidRDefault="001C6728">
            <w:pPr>
              <w:pStyle w:val="TAC"/>
              <w:jc w:val="left"/>
            </w:pPr>
            <w:proofErr w:type="spellStart"/>
            <w:r>
              <w:t>MultiMedia</w:t>
            </w:r>
            <w:proofErr w:type="spellEnd"/>
          </w:p>
          <w:p w14:paraId="4C3FC0B1" w14:textId="77777777" w:rsidR="001C6728" w:rsidRDefault="001C6728">
            <w:pPr>
              <w:pStyle w:val="TAC"/>
              <w:jc w:val="left"/>
            </w:pPr>
            <w:r>
              <w:t>GMEC</w:t>
            </w:r>
          </w:p>
        </w:tc>
      </w:tr>
      <w:tr w:rsidR="001C6728" w14:paraId="63831FDA"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7D62AE49" w14:textId="77777777" w:rsidR="001C6728" w:rsidRDefault="001C6728">
            <w:pPr>
              <w:pStyle w:val="TAL"/>
              <w:rPr>
                <w:lang w:eastAsia="zh-CN"/>
              </w:rPr>
            </w:pPr>
            <w:proofErr w:type="spellStart"/>
            <w:r>
              <w:rPr>
                <w:rFonts w:cs="Arial"/>
                <w:szCs w:val="18"/>
                <w:lang w:eastAsia="zh-CN"/>
              </w:rPr>
              <w:t>tempInValidity</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4DC5150A" w14:textId="77777777" w:rsidR="001C6728" w:rsidRDefault="001C6728">
            <w:pPr>
              <w:pStyle w:val="TAL"/>
              <w:rPr>
                <w:lang w:eastAsia="zh-CN"/>
              </w:rPr>
            </w:pPr>
            <w:proofErr w:type="spellStart"/>
            <w:r>
              <w:rPr>
                <w:rFonts w:cs="Arial"/>
                <w:szCs w:val="18"/>
                <w:lang w:eastAsia="zh-CN"/>
              </w:rPr>
              <w:t>TemporalInValidity</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1CC4F77A" w14:textId="77777777" w:rsidR="001C6728" w:rsidRDefault="001C6728">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4B56CACD" w14:textId="77777777" w:rsidR="001C6728" w:rsidRDefault="001C6728">
            <w:pPr>
              <w:pStyle w:val="TAL"/>
              <w:rPr>
                <w:lang w:eastAsia="zh-CN"/>
              </w:rPr>
            </w:pPr>
            <w:r>
              <w:t>Indicates the time interval during which the AF request is not to be applied.</w:t>
            </w:r>
          </w:p>
        </w:tc>
        <w:tc>
          <w:tcPr>
            <w:tcW w:w="1235" w:type="dxa"/>
            <w:tcBorders>
              <w:top w:val="single" w:sz="6" w:space="0" w:color="auto"/>
              <w:left w:val="single" w:sz="6" w:space="0" w:color="auto"/>
              <w:bottom w:val="single" w:sz="6" w:space="0" w:color="auto"/>
              <w:right w:val="single" w:sz="6" w:space="0" w:color="auto"/>
            </w:tcBorders>
            <w:hideMark/>
          </w:tcPr>
          <w:p w14:paraId="5BAEFF40" w14:textId="77777777" w:rsidR="001C6728" w:rsidRDefault="001C6728">
            <w:pPr>
              <w:pStyle w:val="TAC"/>
              <w:jc w:val="left"/>
              <w:rPr>
                <w:rFonts w:cs="Arial"/>
                <w:szCs w:val="18"/>
                <w:lang w:eastAsia="zh-CN"/>
              </w:rPr>
            </w:pPr>
            <w:r>
              <w:rPr>
                <w:rFonts w:cs="Arial"/>
                <w:szCs w:val="18"/>
                <w:lang w:eastAsia="zh-CN"/>
              </w:rPr>
              <w:t>GMEC</w:t>
            </w:r>
          </w:p>
        </w:tc>
      </w:tr>
      <w:tr w:rsidR="001C6728" w14:paraId="239F86BE"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3869D3B9" w14:textId="77777777" w:rsidR="001C6728" w:rsidRDefault="001C6728">
            <w:pPr>
              <w:pStyle w:val="TAL"/>
              <w:rPr>
                <w:lang w:eastAsia="zh-CN"/>
              </w:rPr>
            </w:pPr>
            <w:proofErr w:type="spellStart"/>
            <w:r>
              <w:rPr>
                <w:lang w:eastAsia="zh-CN"/>
              </w:rPr>
              <w:t>notificationDestination</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4EEC3EC4" w14:textId="77777777" w:rsidR="001C6728" w:rsidRDefault="001C6728">
            <w:pPr>
              <w:pStyle w:val="TAL"/>
              <w:rPr>
                <w:lang w:eastAsia="zh-CN"/>
              </w:rPr>
            </w:pPr>
            <w:r>
              <w:rPr>
                <w:lang w:eastAsia="zh-CN"/>
              </w:rPr>
              <w:t>Link</w:t>
            </w:r>
          </w:p>
        </w:tc>
        <w:tc>
          <w:tcPr>
            <w:tcW w:w="1134" w:type="dxa"/>
            <w:tcBorders>
              <w:top w:val="single" w:sz="6" w:space="0" w:color="auto"/>
              <w:left w:val="single" w:sz="6" w:space="0" w:color="auto"/>
              <w:bottom w:val="single" w:sz="6" w:space="0" w:color="auto"/>
              <w:right w:val="single" w:sz="6" w:space="0" w:color="auto"/>
            </w:tcBorders>
            <w:hideMark/>
          </w:tcPr>
          <w:p w14:paraId="5830C7E2" w14:textId="77777777" w:rsidR="001C6728" w:rsidRDefault="001C6728">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62710B68" w14:textId="77777777" w:rsidR="001C6728" w:rsidRDefault="001C6728">
            <w:pPr>
              <w:pStyle w:val="TAL"/>
              <w:rPr>
                <w:lang w:eastAsia="zh-CN"/>
              </w:rPr>
            </w:pPr>
            <w:r>
              <w:rPr>
                <w:rFonts w:cs="Arial"/>
                <w:szCs w:val="18"/>
                <w:lang w:eastAsia="zh-CN"/>
              </w:rPr>
              <w:t>Contains the URL to receive the notification event(s) from the SCEF.</w:t>
            </w:r>
          </w:p>
        </w:tc>
        <w:tc>
          <w:tcPr>
            <w:tcW w:w="1235" w:type="dxa"/>
            <w:tcBorders>
              <w:top w:val="single" w:sz="6" w:space="0" w:color="auto"/>
              <w:left w:val="single" w:sz="6" w:space="0" w:color="auto"/>
              <w:bottom w:val="single" w:sz="6" w:space="0" w:color="auto"/>
              <w:right w:val="single" w:sz="6" w:space="0" w:color="auto"/>
            </w:tcBorders>
          </w:tcPr>
          <w:p w14:paraId="25CF7A9C" w14:textId="77777777" w:rsidR="001C6728" w:rsidRDefault="001C6728">
            <w:pPr>
              <w:pStyle w:val="TAC"/>
              <w:jc w:val="left"/>
              <w:rPr>
                <w:rFonts w:cs="Arial"/>
                <w:szCs w:val="18"/>
                <w:lang w:eastAsia="zh-CN"/>
              </w:rPr>
            </w:pPr>
          </w:p>
        </w:tc>
      </w:tr>
      <w:tr w:rsidR="001C6728" w14:paraId="2B2C3512"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3A00F938" w14:textId="77777777" w:rsidR="001C6728" w:rsidRDefault="001C6728">
            <w:pPr>
              <w:pStyle w:val="TAL"/>
              <w:rPr>
                <w:lang w:eastAsia="zh-CN"/>
              </w:rPr>
            </w:pPr>
            <w:r>
              <w:lastRenderedPageBreak/>
              <w:t>events</w:t>
            </w:r>
          </w:p>
        </w:tc>
        <w:tc>
          <w:tcPr>
            <w:tcW w:w="1842" w:type="dxa"/>
            <w:tcBorders>
              <w:top w:val="single" w:sz="6" w:space="0" w:color="auto"/>
              <w:left w:val="single" w:sz="6" w:space="0" w:color="auto"/>
              <w:bottom w:val="single" w:sz="6" w:space="0" w:color="auto"/>
              <w:right w:val="single" w:sz="6" w:space="0" w:color="auto"/>
            </w:tcBorders>
            <w:hideMark/>
          </w:tcPr>
          <w:p w14:paraId="5265BD26" w14:textId="77777777" w:rsidR="001C6728" w:rsidRDefault="001C6728">
            <w:pPr>
              <w:pStyle w:val="TAL"/>
              <w:rPr>
                <w:lang w:eastAsia="zh-CN"/>
              </w:rPr>
            </w:pPr>
            <w:proofErr w:type="gramStart"/>
            <w:r>
              <w:t>array(</w:t>
            </w:r>
            <w:proofErr w:type="spellStart"/>
            <w:proofErr w:type="gramEnd"/>
            <w:r>
              <w:t>UserPlaneEvent</w:t>
            </w:r>
            <w:proofErr w:type="spellEnd"/>
            <w:r>
              <w:t>)</w:t>
            </w:r>
          </w:p>
        </w:tc>
        <w:tc>
          <w:tcPr>
            <w:tcW w:w="1134" w:type="dxa"/>
            <w:tcBorders>
              <w:top w:val="single" w:sz="6" w:space="0" w:color="auto"/>
              <w:left w:val="single" w:sz="6" w:space="0" w:color="auto"/>
              <w:bottom w:val="single" w:sz="6" w:space="0" w:color="auto"/>
              <w:right w:val="single" w:sz="6" w:space="0" w:color="auto"/>
            </w:tcBorders>
            <w:hideMark/>
          </w:tcPr>
          <w:p w14:paraId="2416328C" w14:textId="77777777" w:rsidR="001C6728" w:rsidRDefault="001C6728">
            <w:pPr>
              <w:pStyle w:val="TAC"/>
              <w:jc w:val="left"/>
              <w:rPr>
                <w:lang w:eastAsia="zh-CN"/>
              </w:rPr>
            </w:pPr>
            <w:proofErr w:type="gramStart"/>
            <w: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029DF33D" w14:textId="77777777" w:rsidR="001C6728" w:rsidRDefault="001C6728">
            <w:pPr>
              <w:pStyle w:val="TAL"/>
              <w:rPr>
                <w:rFonts w:cs="Arial"/>
                <w:szCs w:val="18"/>
                <w:lang w:eastAsia="zh-CN"/>
              </w:rPr>
            </w:pPr>
            <w:r>
              <w:rPr>
                <w:rFonts w:cs="Arial"/>
                <w:szCs w:val="18"/>
              </w:rPr>
              <w:t>Corresponds to the list of user plane event(s) to which the SCS/AS requests to subscribe.</w:t>
            </w:r>
          </w:p>
        </w:tc>
        <w:tc>
          <w:tcPr>
            <w:tcW w:w="1235" w:type="dxa"/>
            <w:tcBorders>
              <w:top w:val="single" w:sz="6" w:space="0" w:color="auto"/>
              <w:left w:val="single" w:sz="6" w:space="0" w:color="auto"/>
              <w:bottom w:val="single" w:sz="6" w:space="0" w:color="auto"/>
              <w:right w:val="single" w:sz="6" w:space="0" w:color="auto"/>
            </w:tcBorders>
            <w:hideMark/>
          </w:tcPr>
          <w:p w14:paraId="00891E7E" w14:textId="77777777" w:rsidR="001C6728" w:rsidRDefault="001C6728">
            <w:pPr>
              <w:pStyle w:val="TAC"/>
              <w:jc w:val="left"/>
            </w:pPr>
            <w:proofErr w:type="spellStart"/>
            <w:r>
              <w:rPr>
                <w:rFonts w:cs="Arial"/>
                <w:szCs w:val="18"/>
              </w:rPr>
              <w:t>enNB</w:t>
            </w:r>
            <w:proofErr w:type="spellEnd"/>
          </w:p>
          <w:p w14:paraId="43320624" w14:textId="77777777" w:rsidR="001C6728" w:rsidRDefault="001C6728">
            <w:pPr>
              <w:pStyle w:val="TAC"/>
              <w:jc w:val="left"/>
              <w:rPr>
                <w:ins w:id="46" w:author="MZ_Ericsson r1" w:date="2025-07-15T10:13:00Z" w16du:dateUtc="2025-07-15T08:13:00Z"/>
              </w:rPr>
            </w:pPr>
            <w:r>
              <w:t>GMEC</w:t>
            </w:r>
          </w:p>
          <w:p w14:paraId="27636526" w14:textId="55B0A549" w:rsidR="00E1731D" w:rsidRPr="00F9390A" w:rsidRDefault="00D8596E">
            <w:pPr>
              <w:pStyle w:val="TAC"/>
              <w:jc w:val="left"/>
              <w:rPr>
                <w:lang w:eastAsia="zh-CN"/>
              </w:rPr>
            </w:pPr>
            <w:proofErr w:type="spellStart"/>
            <w:ins w:id="47" w:author="MZ_Ericsson r1" w:date="2025-07-15T10:13:00Z" w16du:dateUtc="2025-07-15T08:13:00Z">
              <w:r w:rsidRPr="00773568">
                <w:rPr>
                  <w:lang w:eastAsia="zh-CN"/>
                </w:rPr>
                <w:t>RateLimitReport</w:t>
              </w:r>
            </w:ins>
            <w:proofErr w:type="spellEnd"/>
          </w:p>
        </w:tc>
      </w:tr>
      <w:tr w:rsidR="001C6728" w14:paraId="7604C62A"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59FCCB2B" w14:textId="77777777" w:rsidR="001C6728" w:rsidRDefault="001C6728">
            <w:pPr>
              <w:pStyle w:val="TAL"/>
            </w:pPr>
            <w:proofErr w:type="spellStart"/>
            <w:r>
              <w:t>multiModDatFlows</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520B07B9" w14:textId="77777777" w:rsidR="001C6728" w:rsidRDefault="001C6728">
            <w:pPr>
              <w:pStyle w:val="TAL"/>
            </w:pPr>
            <w:proofErr w:type="gramStart"/>
            <w:r>
              <w:t>map(</w:t>
            </w:r>
            <w:proofErr w:type="spellStart"/>
            <w:proofErr w:type="gramEnd"/>
            <w:r>
              <w:t>AsSessionMediaComponentRm</w:t>
            </w:r>
            <w:proofErr w:type="spellEnd"/>
            <w:r>
              <w:t>)</w:t>
            </w:r>
          </w:p>
        </w:tc>
        <w:tc>
          <w:tcPr>
            <w:tcW w:w="1134" w:type="dxa"/>
            <w:tcBorders>
              <w:top w:val="single" w:sz="6" w:space="0" w:color="auto"/>
              <w:left w:val="single" w:sz="6" w:space="0" w:color="auto"/>
              <w:bottom w:val="single" w:sz="6" w:space="0" w:color="auto"/>
              <w:right w:val="single" w:sz="6" w:space="0" w:color="auto"/>
            </w:tcBorders>
            <w:hideMark/>
          </w:tcPr>
          <w:p w14:paraId="0C34374D" w14:textId="77777777" w:rsidR="001C6728" w:rsidRDefault="001C6728">
            <w:pPr>
              <w:pStyle w:val="TAC"/>
              <w:jc w:val="left"/>
            </w:pPr>
            <w:proofErr w:type="gramStart"/>
            <w: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4A3A3873" w14:textId="77777777" w:rsidR="001C6728" w:rsidRDefault="001C6728">
            <w:pPr>
              <w:pStyle w:val="TAL"/>
            </w:pPr>
            <w:r>
              <w:t>Each element of the map represents Media Component data for a single-modal data flow(s) of a multi-modal service. The key of the map is the attribute "</w:t>
            </w:r>
            <w:proofErr w:type="spellStart"/>
            <w:r>
              <w:t>medCompN</w:t>
            </w:r>
            <w:proofErr w:type="spellEnd"/>
            <w:r>
              <w:t>". (NOTE 6, NOTE 10)</w:t>
            </w:r>
          </w:p>
        </w:tc>
        <w:tc>
          <w:tcPr>
            <w:tcW w:w="1235" w:type="dxa"/>
            <w:tcBorders>
              <w:top w:val="single" w:sz="6" w:space="0" w:color="auto"/>
              <w:left w:val="single" w:sz="6" w:space="0" w:color="auto"/>
              <w:bottom w:val="single" w:sz="6" w:space="0" w:color="auto"/>
              <w:right w:val="single" w:sz="6" w:space="0" w:color="auto"/>
            </w:tcBorders>
            <w:hideMark/>
          </w:tcPr>
          <w:p w14:paraId="36946573" w14:textId="77777777" w:rsidR="001C6728" w:rsidRDefault="001C6728">
            <w:pPr>
              <w:pStyle w:val="TAC"/>
              <w:jc w:val="left"/>
              <w:rPr>
                <w:rFonts w:cs="Arial"/>
                <w:szCs w:val="18"/>
              </w:rPr>
            </w:pPr>
            <w:proofErr w:type="spellStart"/>
            <w:r>
              <w:rPr>
                <w:rFonts w:cs="Arial"/>
                <w:szCs w:val="18"/>
              </w:rPr>
              <w:t>MultiMedia</w:t>
            </w:r>
            <w:proofErr w:type="spellEnd"/>
          </w:p>
        </w:tc>
      </w:tr>
      <w:tr w:rsidR="001C6728" w14:paraId="4B619B01"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30332DD9" w14:textId="77777777" w:rsidR="001C6728" w:rsidRDefault="001C6728">
            <w:pPr>
              <w:pStyle w:val="TAL"/>
            </w:pPr>
            <w:r>
              <w:t>l4sInd</w:t>
            </w:r>
          </w:p>
        </w:tc>
        <w:tc>
          <w:tcPr>
            <w:tcW w:w="1842" w:type="dxa"/>
            <w:tcBorders>
              <w:top w:val="single" w:sz="6" w:space="0" w:color="auto"/>
              <w:left w:val="single" w:sz="6" w:space="0" w:color="auto"/>
              <w:bottom w:val="single" w:sz="6" w:space="0" w:color="auto"/>
              <w:right w:val="single" w:sz="6" w:space="0" w:color="auto"/>
            </w:tcBorders>
            <w:hideMark/>
          </w:tcPr>
          <w:p w14:paraId="3672A996" w14:textId="77777777" w:rsidR="001C6728" w:rsidRDefault="001C6728">
            <w:pPr>
              <w:pStyle w:val="TAL"/>
            </w:pPr>
            <w:proofErr w:type="spellStart"/>
            <w:r>
              <w:t>UplinkDownlinkSupport</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67E0AB78" w14:textId="77777777" w:rsidR="001C6728" w:rsidRDefault="001C6728">
            <w:pPr>
              <w:pStyle w:val="TAC"/>
              <w:jc w:val="left"/>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311EFB7A" w14:textId="77777777" w:rsidR="001C6728" w:rsidRDefault="001C6728">
            <w:pPr>
              <w:pStyle w:val="TAL"/>
              <w:rPr>
                <w:rFonts w:cs="Arial"/>
                <w:szCs w:val="18"/>
              </w:rPr>
            </w:pPr>
            <w:r>
              <w:rPr>
                <w:rFonts w:cs="Arial"/>
                <w:szCs w:val="18"/>
              </w:rPr>
              <w:t>Provides L4S support information.</w:t>
            </w:r>
          </w:p>
          <w:p w14:paraId="0CA24BD8" w14:textId="77777777" w:rsidR="001C6728" w:rsidRDefault="001C6728">
            <w:pPr>
              <w:pStyle w:val="TAL"/>
            </w:pPr>
            <w:r>
              <w:t>(NOTE 13)</w:t>
            </w:r>
          </w:p>
        </w:tc>
        <w:tc>
          <w:tcPr>
            <w:tcW w:w="1235" w:type="dxa"/>
            <w:tcBorders>
              <w:top w:val="single" w:sz="6" w:space="0" w:color="auto"/>
              <w:left w:val="single" w:sz="6" w:space="0" w:color="auto"/>
              <w:bottom w:val="single" w:sz="6" w:space="0" w:color="auto"/>
              <w:right w:val="single" w:sz="6" w:space="0" w:color="auto"/>
            </w:tcBorders>
            <w:hideMark/>
          </w:tcPr>
          <w:p w14:paraId="49444CC0" w14:textId="77777777" w:rsidR="001C6728" w:rsidRDefault="001C6728">
            <w:pPr>
              <w:pStyle w:val="TAC"/>
              <w:jc w:val="left"/>
            </w:pPr>
            <w:r>
              <w:rPr>
                <w:rFonts w:cs="Arial"/>
                <w:szCs w:val="18"/>
              </w:rPr>
              <w:t>L4S</w:t>
            </w:r>
          </w:p>
          <w:p w14:paraId="5C412CD4" w14:textId="77777777" w:rsidR="001C6728" w:rsidRDefault="001C6728">
            <w:pPr>
              <w:pStyle w:val="TAC"/>
              <w:jc w:val="left"/>
              <w:rPr>
                <w:rFonts w:cs="Arial"/>
                <w:szCs w:val="18"/>
              </w:rPr>
            </w:pPr>
            <w:r>
              <w:t>GMEC</w:t>
            </w:r>
          </w:p>
        </w:tc>
      </w:tr>
      <w:tr w:rsidR="001C6728" w14:paraId="476FA7E3"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7A8454F8" w14:textId="77777777" w:rsidR="001C6728" w:rsidRDefault="001C6728">
            <w:pPr>
              <w:pStyle w:val="TAL"/>
            </w:pPr>
            <w:proofErr w:type="spellStart"/>
            <w:r>
              <w:rPr>
                <w:lang w:eastAsia="zh-CN"/>
              </w:rPr>
              <w:t>pduSetQosDl</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41BCA59B" w14:textId="77777777" w:rsidR="001C6728" w:rsidRDefault="001C6728">
            <w:pPr>
              <w:pStyle w:val="TAL"/>
            </w:pPr>
            <w:proofErr w:type="spellStart"/>
            <w:r>
              <w:rPr>
                <w:lang w:eastAsia="zh-CN"/>
              </w:rPr>
              <w:t>PduSetQosParaRm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7D29FA5B" w14:textId="77777777" w:rsidR="001C6728" w:rsidRDefault="001C6728">
            <w:pPr>
              <w:pStyle w:val="TAC"/>
              <w:jc w:val="left"/>
              <w:rPr>
                <w:lang w:eastAsia="zh-CN"/>
              </w:rPr>
            </w:pPr>
            <w:r>
              <w:t>0..1</w:t>
            </w:r>
          </w:p>
        </w:tc>
        <w:tc>
          <w:tcPr>
            <w:tcW w:w="3687" w:type="dxa"/>
            <w:tcBorders>
              <w:top w:val="single" w:sz="6" w:space="0" w:color="auto"/>
              <w:left w:val="single" w:sz="6" w:space="0" w:color="auto"/>
              <w:bottom w:val="single" w:sz="6" w:space="0" w:color="auto"/>
              <w:right w:val="single" w:sz="6" w:space="0" w:color="auto"/>
            </w:tcBorders>
            <w:hideMark/>
          </w:tcPr>
          <w:p w14:paraId="4E766719" w14:textId="77777777" w:rsidR="001C6728" w:rsidRDefault="001C6728">
            <w:pPr>
              <w:pStyle w:val="TAL"/>
              <w:rPr>
                <w:rFonts w:cs="Arial"/>
                <w:szCs w:val="18"/>
              </w:rPr>
            </w:pPr>
            <w:r>
              <w:t xml:space="preserve">Contains the PDU Set QoS Parameter(s) which are used to support PDU </w:t>
            </w:r>
            <w:r>
              <w:rPr>
                <w:lang w:eastAsia="zh-CN"/>
              </w:rPr>
              <w:t>S</w:t>
            </w:r>
            <w:r>
              <w:t xml:space="preserve">et </w:t>
            </w:r>
            <w:r>
              <w:rPr>
                <w:lang w:eastAsia="zh-CN"/>
              </w:rPr>
              <w:t>based QoS</w:t>
            </w:r>
            <w:r>
              <w:rPr>
                <w:lang w:val="en-US"/>
              </w:rPr>
              <w:t xml:space="preserve"> </w:t>
            </w:r>
            <w:r>
              <w:t>handling in the downlink direction.</w:t>
            </w:r>
          </w:p>
        </w:tc>
        <w:tc>
          <w:tcPr>
            <w:tcW w:w="1235" w:type="dxa"/>
            <w:tcBorders>
              <w:top w:val="single" w:sz="6" w:space="0" w:color="auto"/>
              <w:left w:val="single" w:sz="6" w:space="0" w:color="auto"/>
              <w:bottom w:val="single" w:sz="6" w:space="0" w:color="auto"/>
              <w:right w:val="single" w:sz="6" w:space="0" w:color="auto"/>
            </w:tcBorders>
            <w:hideMark/>
          </w:tcPr>
          <w:p w14:paraId="2F5E159B" w14:textId="77777777" w:rsidR="001C6728" w:rsidRDefault="001C6728">
            <w:pPr>
              <w:pStyle w:val="TAC"/>
              <w:jc w:val="left"/>
              <w:rPr>
                <w:rFonts w:cs="Arial"/>
                <w:szCs w:val="18"/>
              </w:rPr>
            </w:pPr>
            <w:proofErr w:type="spellStart"/>
            <w:r>
              <w:rPr>
                <w:rFonts w:cs="Arial"/>
              </w:rPr>
              <w:t>PDUSetHandling</w:t>
            </w:r>
            <w:proofErr w:type="spellEnd"/>
          </w:p>
        </w:tc>
      </w:tr>
      <w:tr w:rsidR="001C6728" w14:paraId="344FBD9E"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21887B5F" w14:textId="77777777" w:rsidR="001C6728" w:rsidRDefault="001C6728">
            <w:pPr>
              <w:pStyle w:val="TAL"/>
              <w:rPr>
                <w:lang w:eastAsia="zh-CN"/>
              </w:rPr>
            </w:pPr>
            <w:proofErr w:type="spellStart"/>
            <w:r>
              <w:rPr>
                <w:lang w:eastAsia="zh-CN"/>
              </w:rPr>
              <w:t>pduSetQosUl</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0BF19F11" w14:textId="77777777" w:rsidR="001C6728" w:rsidRDefault="001C6728">
            <w:pPr>
              <w:pStyle w:val="TAL"/>
              <w:rPr>
                <w:lang w:eastAsia="zh-CN"/>
              </w:rPr>
            </w:pPr>
            <w:proofErr w:type="spellStart"/>
            <w:r>
              <w:rPr>
                <w:lang w:eastAsia="zh-CN"/>
              </w:rPr>
              <w:t>PduSetQosParaRm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4F700174" w14:textId="77777777" w:rsidR="001C6728" w:rsidRDefault="001C6728">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16F49469" w14:textId="77777777" w:rsidR="001C6728" w:rsidRDefault="001C6728">
            <w:pPr>
              <w:pStyle w:val="TAL"/>
            </w:pPr>
            <w:r>
              <w:t xml:space="preserve">Contains the PDU Set QoS Parameter(s) which are used to support PDU </w:t>
            </w:r>
            <w:r>
              <w:rPr>
                <w:lang w:eastAsia="zh-CN"/>
              </w:rPr>
              <w:t>S</w:t>
            </w:r>
            <w:r>
              <w:t xml:space="preserve">et </w:t>
            </w:r>
            <w:r>
              <w:rPr>
                <w:lang w:eastAsia="zh-CN"/>
              </w:rPr>
              <w:t>based QoS</w:t>
            </w:r>
            <w:r>
              <w:rPr>
                <w:lang w:val="en-US"/>
              </w:rPr>
              <w:t xml:space="preserve"> </w:t>
            </w:r>
            <w:r>
              <w:t>handling in the uplink direction.</w:t>
            </w:r>
          </w:p>
        </w:tc>
        <w:tc>
          <w:tcPr>
            <w:tcW w:w="1235" w:type="dxa"/>
            <w:tcBorders>
              <w:top w:val="single" w:sz="6" w:space="0" w:color="auto"/>
              <w:left w:val="single" w:sz="6" w:space="0" w:color="auto"/>
              <w:bottom w:val="single" w:sz="6" w:space="0" w:color="auto"/>
              <w:right w:val="single" w:sz="6" w:space="0" w:color="auto"/>
            </w:tcBorders>
            <w:hideMark/>
          </w:tcPr>
          <w:p w14:paraId="3FEE4EBF" w14:textId="77777777" w:rsidR="001C6728" w:rsidRDefault="001C6728">
            <w:pPr>
              <w:pStyle w:val="TAC"/>
              <w:jc w:val="left"/>
              <w:rPr>
                <w:rFonts w:cs="Arial"/>
              </w:rPr>
            </w:pPr>
            <w:proofErr w:type="spellStart"/>
            <w:r>
              <w:rPr>
                <w:rFonts w:cs="Arial"/>
              </w:rPr>
              <w:t>PDUSetHandling</w:t>
            </w:r>
            <w:proofErr w:type="spellEnd"/>
          </w:p>
        </w:tc>
      </w:tr>
      <w:tr w:rsidR="001C6728" w14:paraId="524D04F9"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722A3422" w14:textId="77777777" w:rsidR="001C6728" w:rsidRDefault="001C6728">
            <w:pPr>
              <w:pStyle w:val="TAL"/>
              <w:rPr>
                <w:lang w:eastAsia="zh-CN"/>
              </w:rPr>
            </w:pPr>
            <w:proofErr w:type="spellStart"/>
            <w:r>
              <w:rPr>
                <w:lang w:eastAsia="zh-CN"/>
              </w:rPr>
              <w:t>rTLatencyInd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581EDF1B" w14:textId="77777777" w:rsidR="001C6728" w:rsidRDefault="001C6728">
            <w:pPr>
              <w:pStyle w:val="TAL"/>
              <w:rPr>
                <w:lang w:eastAsia="zh-CN"/>
              </w:rPr>
            </w:pPr>
            <w:proofErr w:type="spellStart"/>
            <w:r>
              <w:rPr>
                <w:lang w:eastAsia="zh-CN"/>
              </w:rPr>
              <w:t>boolean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3361F83C" w14:textId="77777777" w:rsidR="001C6728" w:rsidRDefault="001C6728">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507CDF13" w14:textId="77777777" w:rsidR="001C6728" w:rsidRDefault="001C6728">
            <w:pPr>
              <w:pStyle w:val="TAL"/>
            </w:pPr>
            <w:r>
              <w:t>Indicates the service data flow needs to meet the Round-Trip (RT) latency requirement of the service, when it is included and set to "true".</w:t>
            </w:r>
          </w:p>
        </w:tc>
        <w:tc>
          <w:tcPr>
            <w:tcW w:w="1235" w:type="dxa"/>
            <w:tcBorders>
              <w:top w:val="single" w:sz="6" w:space="0" w:color="auto"/>
              <w:left w:val="single" w:sz="6" w:space="0" w:color="auto"/>
              <w:bottom w:val="single" w:sz="6" w:space="0" w:color="auto"/>
              <w:right w:val="single" w:sz="6" w:space="0" w:color="auto"/>
            </w:tcBorders>
            <w:hideMark/>
          </w:tcPr>
          <w:p w14:paraId="6186CE77" w14:textId="77777777" w:rsidR="001C6728" w:rsidRDefault="001C6728">
            <w:pPr>
              <w:pStyle w:val="TAC"/>
              <w:jc w:val="left"/>
            </w:pPr>
            <w:proofErr w:type="spellStart"/>
            <w:r>
              <w:rPr>
                <w:rFonts w:cs="Arial"/>
                <w:lang w:eastAsia="zh-CN"/>
              </w:rPr>
              <w:t>RTLatency</w:t>
            </w:r>
            <w:proofErr w:type="spellEnd"/>
          </w:p>
          <w:p w14:paraId="0BABA105" w14:textId="77777777" w:rsidR="001C6728" w:rsidRDefault="001C6728">
            <w:pPr>
              <w:pStyle w:val="TAC"/>
              <w:jc w:val="left"/>
              <w:rPr>
                <w:rFonts w:cs="Arial"/>
                <w:szCs w:val="18"/>
              </w:rPr>
            </w:pPr>
            <w:r>
              <w:t>GMEC</w:t>
            </w:r>
          </w:p>
        </w:tc>
      </w:tr>
      <w:tr w:rsidR="001C6728" w14:paraId="6EE264A9"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6FC49B39" w14:textId="77777777" w:rsidR="001C6728" w:rsidRDefault="001C6728">
            <w:pPr>
              <w:pStyle w:val="TAL"/>
              <w:rPr>
                <w:lang w:eastAsia="zh-CN"/>
              </w:rPr>
            </w:pPr>
            <w:proofErr w:type="spellStart"/>
            <w:r>
              <w:rPr>
                <w:lang w:eastAsia="zh-CN"/>
              </w:rPr>
              <w:t>pdb</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6483C095" w14:textId="77777777" w:rsidR="001C6728" w:rsidRDefault="001C6728">
            <w:pPr>
              <w:pStyle w:val="TAL"/>
            </w:pPr>
            <w:proofErr w:type="spellStart"/>
            <w:r>
              <w:t>PacketDelBudgetRm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2D7FFD1B" w14:textId="77777777" w:rsidR="001C6728" w:rsidRDefault="001C6728">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tcPr>
          <w:p w14:paraId="221DBAA5" w14:textId="77777777" w:rsidR="001C6728" w:rsidRDefault="001C6728">
            <w:pPr>
              <w:pStyle w:val="TAL"/>
              <w:rPr>
                <w:lang w:val="en-US" w:eastAsia="zh-CN"/>
              </w:rPr>
            </w:pPr>
            <w:r>
              <w:rPr>
                <w:lang w:eastAsia="zh-CN"/>
              </w:rPr>
              <w:t xml:space="preserve">Indicates </w:t>
            </w:r>
            <w:r>
              <w:t>an upper bound for the time that a packet may be delayed between the UE and the PSA UPF</w:t>
            </w:r>
            <w:r>
              <w:rPr>
                <w:lang w:val="en-US" w:eastAsia="zh-CN"/>
              </w:rPr>
              <w:t>.</w:t>
            </w:r>
          </w:p>
          <w:p w14:paraId="698E0A81" w14:textId="77777777" w:rsidR="001C6728" w:rsidRDefault="001C6728">
            <w:pPr>
              <w:pStyle w:val="TAL"/>
              <w:rPr>
                <w:lang w:val="en-US" w:eastAsia="zh-CN"/>
              </w:rPr>
            </w:pPr>
          </w:p>
          <w:p w14:paraId="0935EA68" w14:textId="77777777" w:rsidR="001C6728" w:rsidRDefault="001C6728">
            <w:pPr>
              <w:pStyle w:val="TAL"/>
              <w:rPr>
                <w:lang w:val="en-US" w:eastAsia="zh-CN"/>
              </w:rPr>
            </w:pPr>
            <w:r>
              <w:rPr>
                <w:lang w:eastAsia="zh-CN"/>
              </w:rPr>
              <w:t>This attribute applies also to an AF request QoS for a UE or group of UE(s) not identified by the UE address(es) defined in clause </w:t>
            </w:r>
            <w:r>
              <w:t xml:space="preserve">4.4.9.3 of </w:t>
            </w:r>
            <w:r>
              <w:rPr>
                <w:noProof/>
                <w:lang w:eastAsia="zh-CN"/>
              </w:rPr>
              <w:t>3GPP TS 29.522</w:t>
            </w:r>
            <w:r>
              <w:rPr>
                <w:noProof/>
                <w:lang w:val="en-US" w:eastAsia="zh-CN"/>
              </w:rPr>
              <w:t> [62].</w:t>
            </w:r>
          </w:p>
        </w:tc>
        <w:tc>
          <w:tcPr>
            <w:tcW w:w="1235" w:type="dxa"/>
            <w:tcBorders>
              <w:top w:val="single" w:sz="6" w:space="0" w:color="auto"/>
              <w:left w:val="single" w:sz="6" w:space="0" w:color="auto"/>
              <w:bottom w:val="single" w:sz="6" w:space="0" w:color="auto"/>
              <w:right w:val="single" w:sz="6" w:space="0" w:color="auto"/>
            </w:tcBorders>
            <w:hideMark/>
          </w:tcPr>
          <w:p w14:paraId="746E4EB3" w14:textId="77777777" w:rsidR="001C6728" w:rsidRDefault="001C6728">
            <w:pPr>
              <w:pStyle w:val="TAC"/>
              <w:jc w:val="left"/>
              <w:rPr>
                <w:rFonts w:cs="Arial"/>
                <w:lang w:eastAsia="zh-CN"/>
              </w:rPr>
            </w:pPr>
            <w:proofErr w:type="spellStart"/>
            <w:r>
              <w:rPr>
                <w:rFonts w:cs="Arial"/>
                <w:lang w:eastAsia="zh-CN"/>
              </w:rPr>
              <w:t>RTLatency</w:t>
            </w:r>
            <w:proofErr w:type="spellEnd"/>
          </w:p>
          <w:p w14:paraId="46CE2EB3" w14:textId="77777777" w:rsidR="001C6728" w:rsidRDefault="001C6728">
            <w:pPr>
              <w:pStyle w:val="TAC"/>
              <w:jc w:val="left"/>
              <w:rPr>
                <w:rFonts w:cs="Arial"/>
                <w:lang w:eastAsia="zh-CN"/>
              </w:rPr>
            </w:pPr>
            <w:r>
              <w:rPr>
                <w:rFonts w:cs="Arial"/>
                <w:lang w:eastAsia="zh-CN"/>
              </w:rPr>
              <w:t>GMEC</w:t>
            </w:r>
          </w:p>
        </w:tc>
      </w:tr>
      <w:tr w:rsidR="001C6728" w14:paraId="479BF377"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7E3CAD37" w14:textId="77777777" w:rsidR="001C6728" w:rsidRDefault="001C6728">
            <w:pPr>
              <w:pStyle w:val="TAL"/>
              <w:rPr>
                <w:lang w:eastAsia="zh-CN"/>
              </w:rPr>
            </w:pPr>
            <w:proofErr w:type="spellStart"/>
            <w:r>
              <w:t>protoDescDl</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78CE00B3" w14:textId="77777777" w:rsidR="001C6728" w:rsidRDefault="001C6728">
            <w:pPr>
              <w:pStyle w:val="TAL"/>
              <w:rPr>
                <w:lang w:eastAsia="zh-CN"/>
              </w:rPr>
            </w:pPr>
            <w:proofErr w:type="spellStart"/>
            <w:r>
              <w:t>ProtocolDescriptionRm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11FDDE9F" w14:textId="77777777" w:rsidR="001C6728" w:rsidRDefault="001C6728">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53523C86" w14:textId="77777777" w:rsidR="001C6728" w:rsidRDefault="001C6728">
            <w:pPr>
              <w:pStyle w:val="TAL"/>
            </w:pPr>
            <w:r>
              <w:t xml:space="preserve">Downlink Protocol description for PDU Set identification, the detection of end of Data burst indication, the detection of the Data Burst Size marking indication, TTNB indication, indication of whether </w:t>
            </w:r>
            <w:proofErr w:type="spellStart"/>
            <w:r>
              <w:t>MoQ</w:t>
            </w:r>
            <w:proofErr w:type="spellEnd"/>
            <w:r>
              <w:t xml:space="preserve"> or UDP-option is used to carry media related information.</w:t>
            </w:r>
          </w:p>
        </w:tc>
        <w:tc>
          <w:tcPr>
            <w:tcW w:w="1235" w:type="dxa"/>
            <w:tcBorders>
              <w:top w:val="single" w:sz="6" w:space="0" w:color="auto"/>
              <w:left w:val="single" w:sz="6" w:space="0" w:color="auto"/>
              <w:bottom w:val="single" w:sz="6" w:space="0" w:color="auto"/>
              <w:right w:val="single" w:sz="6" w:space="0" w:color="auto"/>
            </w:tcBorders>
            <w:hideMark/>
          </w:tcPr>
          <w:p w14:paraId="14E8B474" w14:textId="77777777" w:rsidR="001C6728" w:rsidRDefault="001C6728">
            <w:pPr>
              <w:pStyle w:val="TAC"/>
              <w:jc w:val="left"/>
              <w:rPr>
                <w:rFonts w:cs="Arial"/>
                <w:szCs w:val="18"/>
              </w:rPr>
            </w:pPr>
            <w:proofErr w:type="spellStart"/>
            <w:r>
              <w:rPr>
                <w:rFonts w:cs="Arial"/>
              </w:rPr>
              <w:t>PDUSetHandling</w:t>
            </w:r>
            <w:proofErr w:type="spellEnd"/>
          </w:p>
          <w:p w14:paraId="3E5F7C77" w14:textId="77777777" w:rsidR="001C6728" w:rsidRDefault="001C6728">
            <w:pPr>
              <w:pStyle w:val="TAC"/>
              <w:jc w:val="left"/>
            </w:pPr>
            <w:proofErr w:type="spellStart"/>
            <w:r>
              <w:t>PowerSaving</w:t>
            </w:r>
            <w:proofErr w:type="spellEnd"/>
          </w:p>
          <w:p w14:paraId="7036AF27" w14:textId="77777777" w:rsidR="001C6728" w:rsidRDefault="001C6728">
            <w:pPr>
              <w:pStyle w:val="TAC"/>
              <w:jc w:val="left"/>
            </w:pPr>
            <w:proofErr w:type="spellStart"/>
            <w:r>
              <w:t>TrafficCharChange</w:t>
            </w:r>
            <w:proofErr w:type="spellEnd"/>
          </w:p>
          <w:p w14:paraId="7CEA67C5" w14:textId="77777777" w:rsidR="001C6728" w:rsidRDefault="001C6728">
            <w:pPr>
              <w:pStyle w:val="TAC"/>
              <w:jc w:val="left"/>
            </w:pPr>
            <w:r>
              <w:rPr>
                <w:lang w:val="en-US"/>
              </w:rPr>
              <w:t>OnPathN6MediaInfo</w:t>
            </w:r>
          </w:p>
        </w:tc>
      </w:tr>
      <w:tr w:rsidR="001C6728" w14:paraId="0757E3F4"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44D802A8" w14:textId="77777777" w:rsidR="001C6728" w:rsidRDefault="001C6728">
            <w:pPr>
              <w:pStyle w:val="TAL"/>
            </w:pPr>
            <w:proofErr w:type="spellStart"/>
            <w:r>
              <w:t>protoDescUl</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2DEACC7C" w14:textId="77777777" w:rsidR="001C6728" w:rsidRDefault="001C6728">
            <w:pPr>
              <w:pStyle w:val="TAL"/>
            </w:pPr>
            <w:proofErr w:type="spellStart"/>
            <w:r>
              <w:t>ProtocolDescriptionRm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23B388A4" w14:textId="77777777" w:rsidR="001C6728" w:rsidRDefault="001C6728">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398DBC04" w14:textId="77777777" w:rsidR="001C6728" w:rsidRDefault="001C6728">
            <w:pPr>
              <w:pStyle w:val="TAL"/>
            </w:pPr>
            <w:r>
              <w:t>Uplink Protocol description for PDU Set identification in UE</w:t>
            </w:r>
          </w:p>
        </w:tc>
        <w:tc>
          <w:tcPr>
            <w:tcW w:w="1235" w:type="dxa"/>
            <w:tcBorders>
              <w:top w:val="single" w:sz="6" w:space="0" w:color="auto"/>
              <w:left w:val="single" w:sz="6" w:space="0" w:color="auto"/>
              <w:bottom w:val="single" w:sz="6" w:space="0" w:color="auto"/>
              <w:right w:val="single" w:sz="6" w:space="0" w:color="auto"/>
            </w:tcBorders>
            <w:hideMark/>
          </w:tcPr>
          <w:p w14:paraId="0D72C763" w14:textId="77777777" w:rsidR="001C6728" w:rsidRDefault="001C6728">
            <w:pPr>
              <w:pStyle w:val="TAC"/>
              <w:jc w:val="left"/>
              <w:rPr>
                <w:rFonts w:cs="Arial"/>
              </w:rPr>
            </w:pPr>
            <w:proofErr w:type="spellStart"/>
            <w:r>
              <w:rPr>
                <w:rFonts w:cs="Arial"/>
              </w:rPr>
              <w:t>PDUSetHandling</w:t>
            </w:r>
            <w:proofErr w:type="spellEnd"/>
          </w:p>
        </w:tc>
      </w:tr>
      <w:tr w:rsidR="001C6728" w14:paraId="307EF741"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51D0C9F4" w14:textId="77777777" w:rsidR="001C6728" w:rsidRDefault="001C6728">
            <w:pPr>
              <w:pStyle w:val="TAL"/>
              <w:rPr>
                <w:lang w:eastAsia="zh-CN"/>
              </w:rPr>
            </w:pPr>
            <w:proofErr w:type="spellStart"/>
            <w:r>
              <w:t>periodUl</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51E065F7" w14:textId="77777777" w:rsidR="001C6728" w:rsidRDefault="001C6728">
            <w:pPr>
              <w:pStyle w:val="TAL"/>
            </w:pPr>
            <w:proofErr w:type="spellStart"/>
            <w:r>
              <w:t>DurationMilliSecRm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28B483C8" w14:textId="77777777" w:rsidR="001C6728" w:rsidRDefault="001C6728">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30305B56" w14:textId="77777777" w:rsidR="001C6728" w:rsidRDefault="001C6728">
            <w:pPr>
              <w:pStyle w:val="TAL"/>
            </w:pPr>
            <w:r>
              <w:rPr>
                <w:rFonts w:cs="Arial"/>
                <w:szCs w:val="18"/>
              </w:rPr>
              <w:t xml:space="preserve">Indicates the </w:t>
            </w:r>
            <w:proofErr w:type="gramStart"/>
            <w:r>
              <w:rPr>
                <w:rFonts w:cs="Arial"/>
                <w:szCs w:val="18"/>
              </w:rPr>
              <w:t>time period</w:t>
            </w:r>
            <w:proofErr w:type="gramEnd"/>
            <w:r>
              <w:rPr>
                <w:rFonts w:cs="Arial"/>
                <w:szCs w:val="18"/>
              </w:rPr>
              <w:t xml:space="preserve"> between the start of the two data bursts </w:t>
            </w:r>
            <w:r>
              <w:t>in units of milliseconds</w:t>
            </w:r>
            <w:r>
              <w:rPr>
                <w:rFonts w:cs="Arial"/>
                <w:szCs w:val="18"/>
              </w:rPr>
              <w:t xml:space="preserve"> in Uplink direction.</w:t>
            </w:r>
          </w:p>
        </w:tc>
        <w:tc>
          <w:tcPr>
            <w:tcW w:w="1235" w:type="dxa"/>
            <w:tcBorders>
              <w:top w:val="single" w:sz="6" w:space="0" w:color="auto"/>
              <w:left w:val="single" w:sz="6" w:space="0" w:color="auto"/>
              <w:bottom w:val="single" w:sz="6" w:space="0" w:color="auto"/>
              <w:right w:val="single" w:sz="6" w:space="0" w:color="auto"/>
            </w:tcBorders>
            <w:hideMark/>
          </w:tcPr>
          <w:p w14:paraId="4A2CB740" w14:textId="77777777" w:rsidR="001C6728" w:rsidRDefault="001C6728">
            <w:pPr>
              <w:pStyle w:val="TAC"/>
              <w:jc w:val="left"/>
            </w:pPr>
            <w:proofErr w:type="spellStart"/>
            <w:r>
              <w:t>PowerSaving</w:t>
            </w:r>
            <w:proofErr w:type="spellEnd"/>
          </w:p>
        </w:tc>
      </w:tr>
      <w:tr w:rsidR="001C6728" w14:paraId="27119D82"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11E04CC3" w14:textId="77777777" w:rsidR="001C6728" w:rsidRDefault="001C6728">
            <w:pPr>
              <w:pStyle w:val="TAL"/>
              <w:rPr>
                <w:lang w:eastAsia="zh-CN"/>
              </w:rPr>
            </w:pPr>
            <w:proofErr w:type="spellStart"/>
            <w:r>
              <w:t>periodDl</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64ED87A4" w14:textId="77777777" w:rsidR="001C6728" w:rsidRDefault="001C6728">
            <w:pPr>
              <w:pStyle w:val="TAL"/>
            </w:pPr>
            <w:proofErr w:type="spellStart"/>
            <w:r>
              <w:t>DurationMilliSecRm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07797E44" w14:textId="77777777" w:rsidR="001C6728" w:rsidRDefault="001C6728">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5AEDA874" w14:textId="77777777" w:rsidR="001C6728" w:rsidRDefault="001C6728">
            <w:pPr>
              <w:pStyle w:val="TAL"/>
            </w:pPr>
            <w:r>
              <w:rPr>
                <w:rFonts w:cs="Arial"/>
                <w:szCs w:val="18"/>
              </w:rPr>
              <w:t xml:space="preserve">Indicates the </w:t>
            </w:r>
            <w:proofErr w:type="gramStart"/>
            <w:r>
              <w:rPr>
                <w:rFonts w:cs="Arial"/>
                <w:szCs w:val="18"/>
              </w:rPr>
              <w:t>time period</w:t>
            </w:r>
            <w:proofErr w:type="gramEnd"/>
            <w:r>
              <w:rPr>
                <w:rFonts w:cs="Arial"/>
                <w:szCs w:val="18"/>
              </w:rPr>
              <w:t xml:space="preserve"> between the start of the two data bursts </w:t>
            </w:r>
            <w:r>
              <w:t>in units of milliseconds</w:t>
            </w:r>
            <w:r>
              <w:rPr>
                <w:rFonts w:cs="Arial"/>
                <w:szCs w:val="18"/>
              </w:rPr>
              <w:t xml:space="preserve"> in Downlink direction.</w:t>
            </w:r>
          </w:p>
        </w:tc>
        <w:tc>
          <w:tcPr>
            <w:tcW w:w="1235" w:type="dxa"/>
            <w:tcBorders>
              <w:top w:val="single" w:sz="6" w:space="0" w:color="auto"/>
              <w:left w:val="single" w:sz="6" w:space="0" w:color="auto"/>
              <w:bottom w:val="single" w:sz="6" w:space="0" w:color="auto"/>
              <w:right w:val="single" w:sz="6" w:space="0" w:color="auto"/>
            </w:tcBorders>
            <w:hideMark/>
          </w:tcPr>
          <w:p w14:paraId="6A645B5B" w14:textId="77777777" w:rsidR="001C6728" w:rsidRDefault="001C6728">
            <w:pPr>
              <w:pStyle w:val="TAC"/>
              <w:jc w:val="left"/>
            </w:pPr>
            <w:proofErr w:type="spellStart"/>
            <w:r>
              <w:t>PowerSaving</w:t>
            </w:r>
            <w:proofErr w:type="spellEnd"/>
          </w:p>
        </w:tc>
      </w:tr>
      <w:tr w:rsidR="001C6728" w14:paraId="4A289671"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69D449D5" w14:textId="77777777" w:rsidR="001C6728" w:rsidRDefault="001C6728">
            <w:pPr>
              <w:pStyle w:val="TAL"/>
              <w:rPr>
                <w:lang w:eastAsia="zh-CN"/>
              </w:rPr>
            </w:pPr>
            <w:proofErr w:type="spellStart"/>
            <w:r>
              <w:rPr>
                <w:lang w:eastAsia="zh-CN"/>
              </w:rPr>
              <w:t>pdvMon</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102166C5" w14:textId="77777777" w:rsidR="001C6728" w:rsidRDefault="001C6728">
            <w:pPr>
              <w:pStyle w:val="TAL"/>
            </w:pPr>
            <w:proofErr w:type="spellStart"/>
            <w:r>
              <w:t>QosMonitoringInformationRm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6C7046BD" w14:textId="77777777" w:rsidR="001C6728" w:rsidRDefault="001C6728">
            <w:pPr>
              <w:pStyle w:val="TAC"/>
              <w:jc w:val="left"/>
            </w:pPr>
            <w:r>
              <w:t>0..1</w:t>
            </w:r>
          </w:p>
        </w:tc>
        <w:tc>
          <w:tcPr>
            <w:tcW w:w="3687" w:type="dxa"/>
            <w:tcBorders>
              <w:top w:val="single" w:sz="6" w:space="0" w:color="auto"/>
              <w:left w:val="single" w:sz="6" w:space="0" w:color="auto"/>
              <w:bottom w:val="single" w:sz="6" w:space="0" w:color="auto"/>
              <w:right w:val="single" w:sz="6" w:space="0" w:color="auto"/>
            </w:tcBorders>
            <w:hideMark/>
          </w:tcPr>
          <w:p w14:paraId="2A56C330" w14:textId="77777777" w:rsidR="001C6728" w:rsidRDefault="001C6728">
            <w:pPr>
              <w:pStyle w:val="TAL"/>
              <w:rPr>
                <w:rFonts w:cs="Arial"/>
                <w:szCs w:val="18"/>
              </w:rPr>
            </w:pPr>
            <w:r>
              <w:rPr>
                <w:lang w:eastAsia="zh-CN"/>
              </w:rPr>
              <w:t xml:space="preserve">Packet Delay Variation information for the subscribed report. </w:t>
            </w:r>
            <w:r>
              <w:rPr>
                <w:rFonts w:cs="Arial"/>
                <w:szCs w:val="18"/>
              </w:rPr>
              <w:t>It may be present when the event "</w:t>
            </w:r>
            <w:r>
              <w:t>PACK_DELAY_VAR</w:t>
            </w:r>
            <w:r>
              <w:rPr>
                <w:rFonts w:cs="Arial"/>
                <w:szCs w:val="18"/>
              </w:rPr>
              <w:t>" is subscribed.</w:t>
            </w:r>
          </w:p>
          <w:p w14:paraId="5D8ACC19" w14:textId="77777777" w:rsidR="001C6728" w:rsidRDefault="001C6728">
            <w:pPr>
              <w:pStyle w:val="TAL"/>
              <w:rPr>
                <w:lang w:eastAsia="zh-CN"/>
              </w:rPr>
            </w:pPr>
            <w:r>
              <w:t>Threshold information may be present only within the "</w:t>
            </w:r>
            <w:proofErr w:type="spellStart"/>
            <w:r>
              <w:t>repThreshUl</w:t>
            </w:r>
            <w:proofErr w:type="spellEnd"/>
            <w:r>
              <w:t>", "</w:t>
            </w:r>
            <w:proofErr w:type="spellStart"/>
            <w:r>
              <w:t>repThreshDl</w:t>
            </w:r>
            <w:proofErr w:type="spellEnd"/>
            <w:r>
              <w:t>" and/or "</w:t>
            </w:r>
            <w:proofErr w:type="spellStart"/>
            <w:r>
              <w:t>repThreshRp</w:t>
            </w:r>
            <w:proofErr w:type="spellEnd"/>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30C4B5BF" w14:textId="77777777" w:rsidR="001C6728" w:rsidRDefault="001C6728">
            <w:pPr>
              <w:pStyle w:val="TAL"/>
            </w:pPr>
            <w:r>
              <w:t>(NOTE 10)</w:t>
            </w:r>
          </w:p>
        </w:tc>
        <w:tc>
          <w:tcPr>
            <w:tcW w:w="1235" w:type="dxa"/>
            <w:tcBorders>
              <w:top w:val="single" w:sz="6" w:space="0" w:color="auto"/>
              <w:left w:val="single" w:sz="6" w:space="0" w:color="auto"/>
              <w:bottom w:val="single" w:sz="6" w:space="0" w:color="auto"/>
              <w:right w:val="single" w:sz="6" w:space="0" w:color="auto"/>
            </w:tcBorders>
            <w:hideMark/>
          </w:tcPr>
          <w:p w14:paraId="057D31FD" w14:textId="77777777" w:rsidR="001C6728" w:rsidRDefault="001C6728">
            <w:pPr>
              <w:pStyle w:val="TAC"/>
              <w:jc w:val="left"/>
            </w:pPr>
            <w:proofErr w:type="spellStart"/>
            <w:r>
              <w:rPr>
                <w:lang w:eastAsia="zh-CN"/>
              </w:rPr>
              <w:t>EnQoSMon</w:t>
            </w:r>
            <w:proofErr w:type="spellEnd"/>
          </w:p>
          <w:p w14:paraId="2EF362F8" w14:textId="77777777" w:rsidR="001C6728" w:rsidRDefault="001C6728">
            <w:pPr>
              <w:pStyle w:val="TAC"/>
              <w:jc w:val="left"/>
            </w:pPr>
            <w:r>
              <w:t>GMEC</w:t>
            </w:r>
          </w:p>
        </w:tc>
      </w:tr>
      <w:tr w:rsidR="001C6728" w14:paraId="572C9523"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1220386F" w14:textId="77777777" w:rsidR="001C6728" w:rsidRDefault="001C6728">
            <w:pPr>
              <w:pStyle w:val="TAL"/>
              <w:rPr>
                <w:lang w:eastAsia="zh-CN"/>
              </w:rPr>
            </w:pPr>
            <w:proofErr w:type="spellStart"/>
            <w:r>
              <w:rPr>
                <w:lang w:eastAsia="zh-CN"/>
              </w:rPr>
              <w:t>qosDuration</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7921A375" w14:textId="77777777" w:rsidR="001C6728" w:rsidRDefault="001C6728">
            <w:pPr>
              <w:pStyle w:val="TAL"/>
            </w:pPr>
            <w:proofErr w:type="spellStart"/>
            <w:r>
              <w:rPr>
                <w:lang w:eastAsia="zh-CN"/>
              </w:rPr>
              <w:t>DurationSecRm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1A88B4FE" w14:textId="77777777" w:rsidR="001C6728" w:rsidRDefault="001C6728">
            <w:pPr>
              <w:pStyle w:val="TAC"/>
              <w:jc w:val="left"/>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099446EC" w14:textId="77777777" w:rsidR="001C6728" w:rsidRDefault="001C6728">
            <w:pPr>
              <w:pStyle w:val="TAL"/>
              <w:rPr>
                <w:lang w:eastAsia="zh-CN"/>
              </w:rPr>
            </w:pPr>
            <w:r>
              <w:rPr>
                <w:lang w:eastAsia="zh-CN"/>
              </w:rPr>
              <w:t>Contains the QoS duration to transfer data transmission (e.g., AI/ML transmission). The minimum value of the QoS duration shall be 60 sec..</w:t>
            </w:r>
          </w:p>
        </w:tc>
        <w:tc>
          <w:tcPr>
            <w:tcW w:w="1235" w:type="dxa"/>
            <w:tcBorders>
              <w:top w:val="single" w:sz="6" w:space="0" w:color="auto"/>
              <w:left w:val="single" w:sz="6" w:space="0" w:color="auto"/>
              <w:bottom w:val="single" w:sz="6" w:space="0" w:color="auto"/>
              <w:right w:val="single" w:sz="6" w:space="0" w:color="auto"/>
            </w:tcBorders>
            <w:hideMark/>
          </w:tcPr>
          <w:p w14:paraId="18718CA0" w14:textId="77777777" w:rsidR="001C6728" w:rsidRDefault="001C6728">
            <w:pPr>
              <w:pStyle w:val="TAC"/>
              <w:jc w:val="left"/>
              <w:rPr>
                <w:rFonts w:cs="Arial"/>
                <w:szCs w:val="18"/>
              </w:rPr>
            </w:pPr>
            <w:r>
              <w:rPr>
                <w:rFonts w:cs="Arial"/>
              </w:rPr>
              <w:t>QoSTiming_5G</w:t>
            </w:r>
          </w:p>
        </w:tc>
      </w:tr>
      <w:tr w:rsidR="001C6728" w14:paraId="1E7A0FF2"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646256B3" w14:textId="77777777" w:rsidR="001C6728" w:rsidRDefault="001C6728">
            <w:pPr>
              <w:pStyle w:val="TAL"/>
              <w:rPr>
                <w:lang w:eastAsia="zh-CN"/>
              </w:rPr>
            </w:pPr>
            <w:proofErr w:type="spellStart"/>
            <w:r>
              <w:rPr>
                <w:lang w:eastAsia="zh-CN"/>
              </w:rPr>
              <w:t>qosInactInt</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2BA4FBF4" w14:textId="77777777" w:rsidR="001C6728" w:rsidRDefault="001C6728">
            <w:pPr>
              <w:pStyle w:val="TAL"/>
            </w:pPr>
            <w:proofErr w:type="spellStart"/>
            <w:r>
              <w:rPr>
                <w:lang w:eastAsia="zh-CN"/>
              </w:rPr>
              <w:t>DurationSecRm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73627AD5" w14:textId="77777777" w:rsidR="001C6728" w:rsidRDefault="001C6728">
            <w:pPr>
              <w:pStyle w:val="TAC"/>
              <w:jc w:val="left"/>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240F2A40" w14:textId="77777777" w:rsidR="001C6728" w:rsidRDefault="001C6728">
            <w:pPr>
              <w:pStyle w:val="TAL"/>
              <w:rPr>
                <w:lang w:eastAsia="zh-CN"/>
              </w:rPr>
            </w:pPr>
            <w:r>
              <w:rPr>
                <w:lang w:eastAsia="zh-CN"/>
              </w:rPr>
              <w:t xml:space="preserve">Contains the QoS inactivity interval for the given data transfer transmission (e.g., AI/ML transmission). The minimum value of the QoS inactivity interval shall be 60 sec. </w:t>
            </w:r>
          </w:p>
        </w:tc>
        <w:tc>
          <w:tcPr>
            <w:tcW w:w="1235" w:type="dxa"/>
            <w:tcBorders>
              <w:top w:val="single" w:sz="6" w:space="0" w:color="auto"/>
              <w:left w:val="single" w:sz="6" w:space="0" w:color="auto"/>
              <w:bottom w:val="single" w:sz="6" w:space="0" w:color="auto"/>
              <w:right w:val="single" w:sz="6" w:space="0" w:color="auto"/>
            </w:tcBorders>
            <w:hideMark/>
          </w:tcPr>
          <w:p w14:paraId="74D4B03D" w14:textId="77777777" w:rsidR="001C6728" w:rsidRDefault="001C6728">
            <w:pPr>
              <w:pStyle w:val="TAC"/>
              <w:jc w:val="left"/>
              <w:rPr>
                <w:rFonts w:cs="Arial"/>
                <w:szCs w:val="18"/>
              </w:rPr>
            </w:pPr>
            <w:r>
              <w:rPr>
                <w:rFonts w:cs="Arial"/>
              </w:rPr>
              <w:t>QoSTiming_5G</w:t>
            </w:r>
          </w:p>
        </w:tc>
      </w:tr>
      <w:tr w:rsidR="001C6728" w14:paraId="45CD78FA"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4BC26D16" w14:textId="77777777" w:rsidR="001C6728" w:rsidRDefault="001C6728">
            <w:pPr>
              <w:pStyle w:val="TAL"/>
              <w:rPr>
                <w:lang w:eastAsia="zh-CN"/>
              </w:rPr>
            </w:pPr>
            <w:proofErr w:type="spellStart"/>
            <w:r>
              <w:lastRenderedPageBreak/>
              <w:t>qosMonDatRate</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7CDFCB57" w14:textId="77777777" w:rsidR="001C6728" w:rsidRDefault="001C6728">
            <w:pPr>
              <w:pStyle w:val="TAL"/>
            </w:pPr>
            <w:proofErr w:type="spellStart"/>
            <w:r>
              <w:t>QosMonitoringInformationRm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3088CD74" w14:textId="77777777" w:rsidR="001C6728" w:rsidRDefault="001C6728">
            <w:pPr>
              <w:pStyle w:val="TAC"/>
              <w:jc w:val="left"/>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0B3EB6EE" w14:textId="77777777" w:rsidR="001C6728" w:rsidRDefault="001C6728">
            <w:pPr>
              <w:pStyle w:val="TAL"/>
              <w:rPr>
                <w:rFonts w:cs="Arial"/>
                <w:szCs w:val="18"/>
              </w:rPr>
            </w:pPr>
            <w:r>
              <w:rPr>
                <w:lang w:eastAsia="zh-CN"/>
              </w:rPr>
              <w:t xml:space="preserve">Contains the </w:t>
            </w:r>
            <w:r>
              <w:rPr>
                <w:rFonts w:cs="Arial"/>
                <w:szCs w:val="18"/>
              </w:rPr>
              <w:t xml:space="preserve">data rate measurements information </w:t>
            </w:r>
            <w:r>
              <w:rPr>
                <w:lang w:eastAsia="zh-CN"/>
              </w:rPr>
              <w:t>for the subscribed report</w:t>
            </w:r>
            <w:r>
              <w:t xml:space="preserve">. </w:t>
            </w:r>
            <w:r>
              <w:rPr>
                <w:rFonts w:cs="Arial"/>
                <w:szCs w:val="18"/>
              </w:rPr>
              <w:t xml:space="preserve">It may be present when the event "QOS_MONITORING" is </w:t>
            </w:r>
            <w:proofErr w:type="gramStart"/>
            <w:r>
              <w:rPr>
                <w:rFonts w:cs="Arial"/>
                <w:szCs w:val="18"/>
              </w:rPr>
              <w:t>subscribed</w:t>
            </w:r>
            <w:proofErr w:type="gramEnd"/>
            <w:r>
              <w:rPr>
                <w:rFonts w:cs="Arial"/>
                <w:szCs w:val="18"/>
              </w:rPr>
              <w:t xml:space="preserve"> and data rate measurements apply.</w:t>
            </w:r>
          </w:p>
          <w:p w14:paraId="7FFC8F7D" w14:textId="77777777" w:rsidR="001C6728" w:rsidRDefault="001C6728">
            <w:pPr>
              <w:pStyle w:val="TAL"/>
              <w:rPr>
                <w:rFonts w:cs="Arial"/>
                <w:szCs w:val="18"/>
              </w:rPr>
            </w:pPr>
            <w:r>
              <w:t>Threshold information may be present only within the "</w:t>
            </w:r>
            <w:proofErr w:type="spellStart"/>
            <w:r>
              <w:t>repThreshDatRateUl</w:t>
            </w:r>
            <w:proofErr w:type="spellEnd"/>
            <w:r>
              <w:t>" and/or "</w:t>
            </w:r>
            <w:proofErr w:type="spellStart"/>
            <w:r>
              <w:t>repThreshDatRateDl</w:t>
            </w:r>
            <w:proofErr w:type="spellEnd"/>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1719B61C" w14:textId="77777777" w:rsidR="001C6728" w:rsidRDefault="001C6728">
            <w:pPr>
              <w:pStyle w:val="TAL"/>
              <w:rPr>
                <w:lang w:eastAsia="zh-CN"/>
              </w:rPr>
            </w:pPr>
            <w:r>
              <w:rPr>
                <w:rFonts w:cs="Arial"/>
                <w:szCs w:val="18"/>
                <w:lang w:eastAsia="zh-CN"/>
              </w:rPr>
              <w:t>(NOTE 9</w:t>
            </w:r>
            <w:r>
              <w:t>, NOTE 10)</w:t>
            </w:r>
          </w:p>
        </w:tc>
        <w:tc>
          <w:tcPr>
            <w:tcW w:w="1235" w:type="dxa"/>
            <w:tcBorders>
              <w:top w:val="single" w:sz="6" w:space="0" w:color="auto"/>
              <w:left w:val="single" w:sz="6" w:space="0" w:color="auto"/>
              <w:bottom w:val="single" w:sz="6" w:space="0" w:color="auto"/>
              <w:right w:val="single" w:sz="6" w:space="0" w:color="auto"/>
            </w:tcBorders>
            <w:hideMark/>
          </w:tcPr>
          <w:p w14:paraId="506C01D9" w14:textId="77777777" w:rsidR="001C6728" w:rsidRDefault="001C6728">
            <w:pPr>
              <w:pStyle w:val="TAC"/>
              <w:jc w:val="left"/>
              <w:rPr>
                <w:rFonts w:cs="Arial"/>
                <w:szCs w:val="18"/>
                <w:lang w:val="fr-FR"/>
              </w:rPr>
            </w:pPr>
            <w:proofErr w:type="spellStart"/>
            <w:r>
              <w:rPr>
                <w:lang w:val="fr-FR" w:eastAsia="zh-CN"/>
              </w:rPr>
              <w:t>EnQoSMon</w:t>
            </w:r>
            <w:proofErr w:type="spellEnd"/>
          </w:p>
          <w:p w14:paraId="5A8FCC14" w14:textId="77777777" w:rsidR="001C6728" w:rsidRDefault="001C6728">
            <w:pPr>
              <w:pStyle w:val="TAC"/>
              <w:jc w:val="left"/>
              <w:rPr>
                <w:lang w:val="fr-FR"/>
              </w:rPr>
            </w:pPr>
            <w:r>
              <w:rPr>
                <w:rFonts w:cs="Arial"/>
                <w:szCs w:val="18"/>
                <w:lang w:val="fr-FR"/>
              </w:rPr>
              <w:t>ListUE_5G</w:t>
            </w:r>
          </w:p>
          <w:p w14:paraId="59950AD5" w14:textId="77777777" w:rsidR="001C6728" w:rsidRDefault="001C6728">
            <w:pPr>
              <w:pStyle w:val="TAC"/>
              <w:jc w:val="left"/>
              <w:rPr>
                <w:rFonts w:cs="Arial"/>
                <w:szCs w:val="18"/>
                <w:lang w:val="fr-FR"/>
              </w:rPr>
            </w:pPr>
            <w:r>
              <w:rPr>
                <w:lang w:val="fr-FR"/>
              </w:rPr>
              <w:t>GMEC</w:t>
            </w:r>
          </w:p>
        </w:tc>
      </w:tr>
      <w:tr w:rsidR="001C6728" w14:paraId="76825A1C"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76A6E25D" w14:textId="77777777" w:rsidR="001C6728" w:rsidRDefault="001C6728">
            <w:pPr>
              <w:pStyle w:val="TAL"/>
            </w:pPr>
            <w:proofErr w:type="spellStart"/>
            <w:r>
              <w:rPr>
                <w:lang w:eastAsia="zh-CN"/>
              </w:rPr>
              <w:t>avrgWndw</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7B46F7ED" w14:textId="77777777" w:rsidR="001C6728" w:rsidRDefault="001C6728">
            <w:pPr>
              <w:pStyle w:val="TAL"/>
            </w:pPr>
            <w:proofErr w:type="spellStart"/>
            <w:r>
              <w:rPr>
                <w:lang w:eastAsia="zh-CN"/>
              </w:rPr>
              <w:t>AverWindowRm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6CA23FE6" w14:textId="77777777" w:rsidR="001C6728" w:rsidRDefault="001C6728">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277A3DB0" w14:textId="77777777" w:rsidR="001C6728" w:rsidRDefault="001C6728">
            <w:pPr>
              <w:pStyle w:val="TAL"/>
              <w:rPr>
                <w:lang w:eastAsia="zh-CN"/>
              </w:rPr>
            </w:pPr>
            <w:r>
              <w:rPr>
                <w:lang w:eastAsia="zh-CN"/>
              </w:rPr>
              <w:t>Averaging window for the calculation of the data rate for the service data flow.</w:t>
            </w:r>
          </w:p>
          <w:p w14:paraId="179D4868" w14:textId="77777777" w:rsidR="001C6728" w:rsidRDefault="001C6728">
            <w:pPr>
              <w:pStyle w:val="TAL"/>
            </w:pPr>
            <w:r>
              <w:t>(NOTE 10)</w:t>
            </w:r>
          </w:p>
        </w:tc>
        <w:tc>
          <w:tcPr>
            <w:tcW w:w="1235" w:type="dxa"/>
            <w:tcBorders>
              <w:top w:val="single" w:sz="6" w:space="0" w:color="auto"/>
              <w:left w:val="single" w:sz="6" w:space="0" w:color="auto"/>
              <w:bottom w:val="single" w:sz="6" w:space="0" w:color="auto"/>
              <w:right w:val="single" w:sz="6" w:space="0" w:color="auto"/>
            </w:tcBorders>
            <w:hideMark/>
          </w:tcPr>
          <w:p w14:paraId="07EF6B7E" w14:textId="77777777" w:rsidR="001C6728" w:rsidRDefault="001C6728">
            <w:pPr>
              <w:pStyle w:val="TAC"/>
              <w:jc w:val="left"/>
              <w:rPr>
                <w:lang w:eastAsia="zh-CN"/>
              </w:rPr>
            </w:pPr>
            <w:proofErr w:type="spellStart"/>
            <w:r>
              <w:rPr>
                <w:lang w:eastAsia="zh-CN"/>
              </w:rPr>
              <w:t>EnQoSMon</w:t>
            </w:r>
            <w:proofErr w:type="spellEnd"/>
          </w:p>
          <w:p w14:paraId="06FB6C9C" w14:textId="77777777" w:rsidR="001C6728" w:rsidRDefault="001C6728">
            <w:pPr>
              <w:pStyle w:val="TAC"/>
              <w:jc w:val="left"/>
              <w:rPr>
                <w:rFonts w:cs="Arial"/>
                <w:szCs w:val="18"/>
              </w:rPr>
            </w:pPr>
            <w:r>
              <w:rPr>
                <w:rFonts w:cs="Arial"/>
              </w:rPr>
              <w:t>GMEC</w:t>
            </w:r>
          </w:p>
        </w:tc>
      </w:tr>
      <w:tr w:rsidR="001C6728" w14:paraId="352A8AF4"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01C7E248" w14:textId="77777777" w:rsidR="001C6728" w:rsidRDefault="001C6728">
            <w:pPr>
              <w:pStyle w:val="TAL"/>
              <w:rPr>
                <w:lang w:eastAsia="zh-CN"/>
              </w:rPr>
            </w:pPr>
            <w:proofErr w:type="spellStart"/>
            <w:r>
              <w:rPr>
                <w:lang w:eastAsia="zh-CN"/>
              </w:rPr>
              <w:t>qosMonCapRepoTypes</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6C408C3E" w14:textId="77777777" w:rsidR="001C6728" w:rsidRDefault="001C6728">
            <w:pPr>
              <w:pStyle w:val="TAL"/>
              <w:rPr>
                <w:lang w:eastAsia="zh-CN"/>
              </w:rPr>
            </w:pPr>
            <w:proofErr w:type="gramStart"/>
            <w:r>
              <w:rPr>
                <w:lang w:eastAsia="zh-CN"/>
              </w:rPr>
              <w:t>array(</w:t>
            </w:r>
            <w:proofErr w:type="spellStart"/>
            <w:proofErr w:type="gramEnd"/>
            <w:r>
              <w:rPr>
                <w:lang w:eastAsia="zh-CN"/>
              </w:rPr>
              <w:t>NotifCapType</w:t>
            </w:r>
            <w:proofErr w:type="spellEnd"/>
            <w:r>
              <w:rPr>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03510730" w14:textId="77777777" w:rsidR="001C6728" w:rsidRDefault="001C6728">
            <w:pPr>
              <w:pStyle w:val="TAC"/>
              <w:jc w:val="left"/>
              <w:rPr>
                <w:lang w:eastAsia="zh-CN"/>
              </w:rPr>
            </w:pPr>
            <w:proofErr w:type="gramStart"/>
            <w:r>
              <w:rPr>
                <w:lang w:eastAsia="zh-CN"/>
              </w:rP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568D6CC4" w14:textId="77777777" w:rsidR="001C6728" w:rsidRDefault="001C6728">
            <w:pPr>
              <w:pStyle w:val="TAL"/>
              <w:rPr>
                <w:rFonts w:eastAsia="Batang"/>
              </w:rPr>
            </w:pPr>
            <w:r>
              <w:t xml:space="preserve">Contains </w:t>
            </w:r>
            <w:r>
              <w:rPr>
                <w:rFonts w:eastAsia="Batang"/>
              </w:rPr>
              <w:t>the requested type(s) of QoS Monitoring capability report.</w:t>
            </w:r>
          </w:p>
          <w:p w14:paraId="0A927B1E" w14:textId="77777777" w:rsidR="001C6728" w:rsidRDefault="001C6728">
            <w:pPr>
              <w:pStyle w:val="TAL"/>
              <w:rPr>
                <w:lang w:eastAsia="zh-CN"/>
              </w:rPr>
            </w:pPr>
            <w:r>
              <w:rPr>
                <w:rFonts w:eastAsia="Batang"/>
                <w:lang w:val="en-US"/>
              </w:rPr>
              <w:t xml:space="preserve">This attribute may be present </w:t>
            </w:r>
            <w:proofErr w:type="spellStart"/>
            <w:r>
              <w:rPr>
                <w:rFonts w:eastAsia="Batang"/>
                <w:lang w:val="en-US"/>
              </w:rPr>
              <w:t>i</w:t>
            </w:r>
            <w:proofErr w:type="spellEnd"/>
            <w:r>
              <w:rPr>
                <w:rFonts w:eastAsia="Batang"/>
              </w:rPr>
              <w:t>f the event "</w:t>
            </w:r>
            <w:r>
              <w:t>QOS_MON_CAP_REPO" is subscribed.</w:t>
            </w:r>
          </w:p>
        </w:tc>
        <w:tc>
          <w:tcPr>
            <w:tcW w:w="1235" w:type="dxa"/>
            <w:tcBorders>
              <w:top w:val="single" w:sz="6" w:space="0" w:color="auto"/>
              <w:left w:val="single" w:sz="6" w:space="0" w:color="auto"/>
              <w:bottom w:val="single" w:sz="6" w:space="0" w:color="auto"/>
              <w:right w:val="single" w:sz="6" w:space="0" w:color="auto"/>
            </w:tcBorders>
            <w:hideMark/>
          </w:tcPr>
          <w:p w14:paraId="3089E532" w14:textId="77777777" w:rsidR="001C6728" w:rsidRDefault="001C6728">
            <w:pPr>
              <w:pStyle w:val="TAC"/>
              <w:jc w:val="left"/>
              <w:rPr>
                <w:lang w:eastAsia="zh-CN"/>
              </w:rPr>
            </w:pPr>
            <w:proofErr w:type="spellStart"/>
            <w:r>
              <w:rPr>
                <w:lang w:val="en-US"/>
              </w:rPr>
              <w:t>QoSMonCapRepo</w:t>
            </w:r>
            <w:proofErr w:type="spellEnd"/>
          </w:p>
        </w:tc>
      </w:tr>
      <w:tr w:rsidR="001C6728" w14:paraId="77261C56"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3C2179AC" w14:textId="77777777" w:rsidR="001C6728" w:rsidRDefault="001C6728">
            <w:pPr>
              <w:pStyle w:val="TAL"/>
              <w:rPr>
                <w:lang w:eastAsia="zh-CN"/>
              </w:rPr>
            </w:pPr>
            <w:proofErr w:type="spellStart"/>
            <w:r>
              <w:rPr>
                <w:lang w:eastAsia="zh-CN"/>
              </w:rPr>
              <w:t>qosMonConReq</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6B459CD0" w14:textId="77777777" w:rsidR="001C6728" w:rsidRDefault="001C6728">
            <w:pPr>
              <w:pStyle w:val="TAL"/>
            </w:pPr>
            <w:proofErr w:type="spellStart"/>
            <w:r>
              <w:t>QosMonitoringInformationRm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689DD5E4" w14:textId="77777777" w:rsidR="001C6728" w:rsidRDefault="001C6728">
            <w:pPr>
              <w:pStyle w:val="TAC"/>
              <w:jc w:val="left"/>
              <w:rPr>
                <w:lang w:eastAsia="zh-CN"/>
              </w:rPr>
            </w:pPr>
            <w:r>
              <w:rPr>
                <w:lang w:eastAsia="zh-CN"/>
              </w:rPr>
              <w:t>0</w:t>
            </w:r>
            <w:r>
              <w:rPr>
                <w:lang w:val="en-US" w:eastAsia="zh-CN"/>
              </w:rPr>
              <w:t>..1</w:t>
            </w:r>
          </w:p>
        </w:tc>
        <w:tc>
          <w:tcPr>
            <w:tcW w:w="3687" w:type="dxa"/>
            <w:tcBorders>
              <w:top w:val="single" w:sz="6" w:space="0" w:color="auto"/>
              <w:left w:val="single" w:sz="6" w:space="0" w:color="auto"/>
              <w:bottom w:val="single" w:sz="6" w:space="0" w:color="auto"/>
              <w:right w:val="single" w:sz="6" w:space="0" w:color="auto"/>
            </w:tcBorders>
            <w:hideMark/>
          </w:tcPr>
          <w:p w14:paraId="0A236F43" w14:textId="77777777" w:rsidR="001C6728" w:rsidRDefault="001C6728">
            <w:pPr>
              <w:pStyle w:val="TAL"/>
              <w:rPr>
                <w:rFonts w:cs="Arial"/>
                <w:szCs w:val="18"/>
              </w:rPr>
            </w:pPr>
            <w:r>
              <w:rPr>
                <w:lang w:eastAsia="zh-CN"/>
              </w:rPr>
              <w:t xml:space="preserve">Contains the </w:t>
            </w:r>
            <w:r>
              <w:t xml:space="preserve">requirements of the congestion information (ECN marking percentage) monitoring and reporting. </w:t>
            </w:r>
            <w:r>
              <w:rPr>
                <w:rFonts w:cs="Arial"/>
                <w:szCs w:val="18"/>
              </w:rPr>
              <w:t xml:space="preserve">It may be present when the event "QOS_MONITORING" is </w:t>
            </w:r>
            <w:proofErr w:type="gramStart"/>
            <w:r>
              <w:rPr>
                <w:rFonts w:cs="Arial"/>
                <w:szCs w:val="18"/>
              </w:rPr>
              <w:t>subscribed</w:t>
            </w:r>
            <w:proofErr w:type="gramEnd"/>
            <w:r>
              <w:rPr>
                <w:rFonts w:cs="Arial"/>
                <w:szCs w:val="18"/>
              </w:rPr>
              <w:t xml:space="preserve"> and congestion information measurements apply.</w:t>
            </w:r>
          </w:p>
          <w:p w14:paraId="0C70123E" w14:textId="77777777" w:rsidR="001C6728" w:rsidRDefault="001C6728">
            <w:pPr>
              <w:pStyle w:val="TAL"/>
              <w:rPr>
                <w:rFonts w:cs="Arial"/>
                <w:szCs w:val="18"/>
              </w:rPr>
            </w:pPr>
            <w:r>
              <w:t>Threshold information may be present only within the "</w:t>
            </w:r>
            <w:proofErr w:type="spellStart"/>
            <w:r>
              <w:t>conThreshUl</w:t>
            </w:r>
            <w:proofErr w:type="spellEnd"/>
            <w:r>
              <w:t>" and/or "</w:t>
            </w:r>
            <w:proofErr w:type="spellStart"/>
            <w:r>
              <w:t>conThreshDl</w:t>
            </w:r>
            <w:proofErr w:type="spellEnd"/>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42789124" w14:textId="77777777" w:rsidR="001C6728" w:rsidRDefault="001C6728">
            <w:pPr>
              <w:pStyle w:val="TAL"/>
              <w:rPr>
                <w:lang w:eastAsia="zh-CN"/>
              </w:rPr>
            </w:pPr>
            <w:r>
              <w:t xml:space="preserve">(NOTE 10) </w:t>
            </w:r>
            <w:r>
              <w:rPr>
                <w:rFonts w:cs="Arial"/>
                <w:szCs w:val="18"/>
              </w:rPr>
              <w:t>(NOTE 12) (</w:t>
            </w:r>
            <w:r>
              <w:t>NOTE 13</w:t>
            </w:r>
            <w:r>
              <w:rPr>
                <w:rFonts w:cs="Arial"/>
                <w:szCs w:val="18"/>
              </w:rPr>
              <w:t>)</w:t>
            </w:r>
          </w:p>
        </w:tc>
        <w:tc>
          <w:tcPr>
            <w:tcW w:w="1235" w:type="dxa"/>
            <w:tcBorders>
              <w:top w:val="single" w:sz="6" w:space="0" w:color="auto"/>
              <w:left w:val="single" w:sz="6" w:space="0" w:color="auto"/>
              <w:bottom w:val="single" w:sz="6" w:space="0" w:color="auto"/>
              <w:right w:val="single" w:sz="6" w:space="0" w:color="auto"/>
            </w:tcBorders>
            <w:hideMark/>
          </w:tcPr>
          <w:p w14:paraId="2664E9E5" w14:textId="77777777" w:rsidR="001C6728" w:rsidRDefault="001C6728">
            <w:pPr>
              <w:pStyle w:val="TAC"/>
              <w:jc w:val="left"/>
            </w:pPr>
            <w:proofErr w:type="spellStart"/>
            <w:r>
              <w:rPr>
                <w:lang w:eastAsia="zh-CN"/>
              </w:rPr>
              <w:t>EnQoSMon</w:t>
            </w:r>
            <w:proofErr w:type="spellEnd"/>
          </w:p>
          <w:p w14:paraId="086DCB8A" w14:textId="77777777" w:rsidR="001C6728" w:rsidRDefault="001C6728">
            <w:pPr>
              <w:pStyle w:val="TAC"/>
              <w:jc w:val="left"/>
              <w:rPr>
                <w:rFonts w:cs="Arial"/>
                <w:szCs w:val="18"/>
              </w:rPr>
            </w:pPr>
            <w:r>
              <w:t>GMEC</w:t>
            </w:r>
          </w:p>
        </w:tc>
      </w:tr>
      <w:tr w:rsidR="001C6728" w14:paraId="4009C07E"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0C19F9B8" w14:textId="77777777" w:rsidR="001C6728" w:rsidRDefault="001C6728">
            <w:pPr>
              <w:pStyle w:val="TAL"/>
              <w:rPr>
                <w:lang w:eastAsia="zh-CN"/>
              </w:rPr>
            </w:pPr>
            <w:proofErr w:type="spellStart"/>
            <w:r>
              <w:rPr>
                <w:lang w:eastAsia="zh-CN"/>
              </w:rPr>
              <w:t>avlBitRateMon</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5B8DBFAA" w14:textId="77777777" w:rsidR="001C6728" w:rsidRDefault="001C6728">
            <w:pPr>
              <w:pStyle w:val="TAL"/>
            </w:pPr>
            <w:proofErr w:type="spellStart"/>
            <w:r>
              <w:t>QosMonitoringInformationRm</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67FEC2F5" w14:textId="77777777" w:rsidR="001C6728" w:rsidRDefault="001C6728">
            <w:pPr>
              <w:pStyle w:val="TAC"/>
              <w:jc w:val="left"/>
              <w:rPr>
                <w:lang w:eastAsia="zh-CN"/>
              </w:rPr>
            </w:pPr>
            <w:r>
              <w:rPr>
                <w:lang w:eastAsia="zh-CN"/>
              </w:rPr>
              <w:t>0</w:t>
            </w:r>
            <w:r>
              <w:rPr>
                <w:lang w:val="en-US" w:eastAsia="zh-CN"/>
              </w:rPr>
              <w:t>..1</w:t>
            </w:r>
          </w:p>
        </w:tc>
        <w:tc>
          <w:tcPr>
            <w:tcW w:w="3687" w:type="dxa"/>
            <w:tcBorders>
              <w:top w:val="single" w:sz="6" w:space="0" w:color="auto"/>
              <w:left w:val="single" w:sz="6" w:space="0" w:color="auto"/>
              <w:bottom w:val="single" w:sz="6" w:space="0" w:color="auto"/>
              <w:right w:val="single" w:sz="6" w:space="0" w:color="auto"/>
            </w:tcBorders>
            <w:hideMark/>
          </w:tcPr>
          <w:p w14:paraId="338A27EB" w14:textId="77777777" w:rsidR="001C6728" w:rsidRDefault="001C6728">
            <w:pPr>
              <w:pStyle w:val="TAL"/>
              <w:rPr>
                <w:rFonts w:cs="Arial"/>
                <w:szCs w:val="18"/>
              </w:rPr>
            </w:pPr>
            <w:r>
              <w:rPr>
                <w:lang w:eastAsia="zh-CN"/>
              </w:rPr>
              <w:t xml:space="preserve">Contains the </w:t>
            </w:r>
            <w:r>
              <w:t>requirements of the available bitrate information monitoring and reporting</w:t>
            </w:r>
            <w:r>
              <w:rPr>
                <w:lang w:eastAsia="zh-CN"/>
              </w:rPr>
              <w:t xml:space="preserve">. It may be present when the event </w:t>
            </w:r>
            <w:r>
              <w:rPr>
                <w:rFonts w:cs="Arial"/>
                <w:szCs w:val="18"/>
              </w:rPr>
              <w:t>"</w:t>
            </w:r>
            <w:r>
              <w:t>QOS_MONITORING</w:t>
            </w:r>
            <w:r>
              <w:rPr>
                <w:rFonts w:cs="Arial"/>
                <w:szCs w:val="18"/>
              </w:rPr>
              <w:t>" is subscribed.</w:t>
            </w:r>
          </w:p>
          <w:p w14:paraId="562A1FF6" w14:textId="77777777" w:rsidR="001C6728" w:rsidRDefault="001C6728">
            <w:pPr>
              <w:pStyle w:val="TAL"/>
              <w:rPr>
                <w:lang w:eastAsia="zh-CN"/>
              </w:rPr>
            </w:pPr>
            <w:r>
              <w:t xml:space="preserve">(NOTE 10) </w:t>
            </w:r>
            <w:r>
              <w:rPr>
                <w:rFonts w:cs="Arial"/>
                <w:szCs w:val="18"/>
              </w:rPr>
              <w:t>(NOTE 12)</w:t>
            </w:r>
          </w:p>
        </w:tc>
        <w:tc>
          <w:tcPr>
            <w:tcW w:w="1235" w:type="dxa"/>
            <w:tcBorders>
              <w:top w:val="single" w:sz="6" w:space="0" w:color="auto"/>
              <w:left w:val="single" w:sz="6" w:space="0" w:color="auto"/>
              <w:bottom w:val="single" w:sz="6" w:space="0" w:color="auto"/>
              <w:right w:val="single" w:sz="6" w:space="0" w:color="auto"/>
            </w:tcBorders>
            <w:hideMark/>
          </w:tcPr>
          <w:p w14:paraId="2919060C" w14:textId="77777777" w:rsidR="001C6728" w:rsidRDefault="001C6728">
            <w:pPr>
              <w:pStyle w:val="TAC"/>
              <w:jc w:val="left"/>
              <w:rPr>
                <w:lang w:eastAsia="zh-CN"/>
              </w:rPr>
            </w:pPr>
            <w:r>
              <w:t>EnQoSMon</w:t>
            </w:r>
            <w:r>
              <w:rPr>
                <w:lang w:eastAsia="zh-CN"/>
              </w:rPr>
              <w:t>_v2</w:t>
            </w:r>
          </w:p>
        </w:tc>
      </w:tr>
      <w:tr w:rsidR="001C6728" w14:paraId="4AA28BAF"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512A7C36" w14:textId="77777777" w:rsidR="001C6728" w:rsidRDefault="001C6728">
            <w:pPr>
              <w:pStyle w:val="TAL"/>
              <w:rPr>
                <w:lang w:eastAsia="zh-CN"/>
              </w:rPr>
            </w:pPr>
            <w:proofErr w:type="spellStart"/>
            <w:r>
              <w:t>listUeConsDtRt</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65EC06AC" w14:textId="77777777" w:rsidR="001C6728" w:rsidRDefault="001C6728">
            <w:pPr>
              <w:pStyle w:val="TAL"/>
              <w:rPr>
                <w:lang w:eastAsia="zh-CN"/>
              </w:rPr>
            </w:pPr>
            <w:proofErr w:type="gramStart"/>
            <w:r>
              <w:t>array(</w:t>
            </w:r>
            <w:proofErr w:type="spellStart"/>
            <w:proofErr w:type="gramEnd"/>
            <w:r>
              <w:t>IpAddr</w:t>
            </w:r>
            <w:proofErr w:type="spellEnd"/>
            <w:r>
              <w:t>)</w:t>
            </w:r>
          </w:p>
        </w:tc>
        <w:tc>
          <w:tcPr>
            <w:tcW w:w="1134" w:type="dxa"/>
            <w:tcBorders>
              <w:top w:val="single" w:sz="6" w:space="0" w:color="auto"/>
              <w:left w:val="single" w:sz="6" w:space="0" w:color="auto"/>
              <w:bottom w:val="single" w:sz="6" w:space="0" w:color="auto"/>
              <w:right w:val="single" w:sz="6" w:space="0" w:color="auto"/>
            </w:tcBorders>
            <w:hideMark/>
          </w:tcPr>
          <w:p w14:paraId="2AC8D345" w14:textId="77777777" w:rsidR="001C6728" w:rsidRDefault="001C6728">
            <w:pPr>
              <w:pStyle w:val="TAC"/>
              <w:jc w:val="left"/>
              <w:rPr>
                <w:lang w:eastAsia="zh-CN"/>
              </w:rPr>
            </w:pPr>
            <w:proofErr w:type="gramStart"/>
            <w:r>
              <w:t>0..N</w:t>
            </w:r>
            <w:proofErr w:type="gramEnd"/>
          </w:p>
        </w:tc>
        <w:tc>
          <w:tcPr>
            <w:tcW w:w="3687" w:type="dxa"/>
            <w:tcBorders>
              <w:top w:val="single" w:sz="6" w:space="0" w:color="auto"/>
              <w:left w:val="single" w:sz="6" w:space="0" w:color="auto"/>
              <w:bottom w:val="single" w:sz="6" w:space="0" w:color="auto"/>
              <w:right w:val="single" w:sz="6" w:space="0" w:color="auto"/>
            </w:tcBorders>
            <w:hideMark/>
          </w:tcPr>
          <w:p w14:paraId="755DCF49" w14:textId="77777777" w:rsidR="001C6728" w:rsidRDefault="001C6728">
            <w:pPr>
              <w:pStyle w:val="TAL"/>
              <w:rPr>
                <w:rFonts w:eastAsia="Times New Roman" w:cs="Arial"/>
                <w:szCs w:val="18"/>
              </w:rPr>
            </w:pPr>
            <w:r>
              <w:rPr>
                <w:rFonts w:eastAsia="Times New Roman" w:cs="Arial"/>
                <w:szCs w:val="18"/>
              </w:rPr>
              <w:t xml:space="preserve">Identifies </w:t>
            </w:r>
            <w:r>
              <w:t>the list of UE addresses subject for Consolidated Data Rate monitoring</w:t>
            </w:r>
            <w:r>
              <w:rPr>
                <w:rFonts w:eastAsia="Times New Roman" w:cs="Arial"/>
                <w:szCs w:val="18"/>
              </w:rPr>
              <w:t>.</w:t>
            </w:r>
          </w:p>
          <w:p w14:paraId="2AE61FD4" w14:textId="77777777" w:rsidR="001C6728" w:rsidRDefault="001C6728">
            <w:pPr>
              <w:pStyle w:val="TAL"/>
              <w:rPr>
                <w:rFonts w:cs="Arial"/>
                <w:szCs w:val="18"/>
                <w:lang w:eastAsia="zh-CN"/>
              </w:rPr>
            </w:pPr>
            <w:r>
              <w:rPr>
                <w:rFonts w:eastAsia="Times New Roman" w:cs="Arial"/>
                <w:szCs w:val="18"/>
              </w:rPr>
              <w:t>(NOTE 9)</w:t>
            </w:r>
          </w:p>
        </w:tc>
        <w:tc>
          <w:tcPr>
            <w:tcW w:w="1235" w:type="dxa"/>
            <w:tcBorders>
              <w:top w:val="single" w:sz="6" w:space="0" w:color="auto"/>
              <w:left w:val="single" w:sz="6" w:space="0" w:color="auto"/>
              <w:bottom w:val="single" w:sz="6" w:space="0" w:color="auto"/>
              <w:right w:val="single" w:sz="6" w:space="0" w:color="auto"/>
            </w:tcBorders>
            <w:hideMark/>
          </w:tcPr>
          <w:p w14:paraId="595FC8AD" w14:textId="77777777" w:rsidR="001C6728" w:rsidRDefault="001C6728">
            <w:pPr>
              <w:pStyle w:val="TAC"/>
              <w:jc w:val="left"/>
            </w:pPr>
            <w:r>
              <w:t>ListUE_5G</w:t>
            </w:r>
          </w:p>
        </w:tc>
      </w:tr>
      <w:tr w:rsidR="001C6728" w14:paraId="416D5335"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58D5958F" w14:textId="77777777" w:rsidR="001C6728" w:rsidRDefault="001C6728">
            <w:pPr>
              <w:pStyle w:val="TAL"/>
            </w:pPr>
            <w:proofErr w:type="spellStart"/>
            <w:r>
              <w:rPr>
                <w:lang w:eastAsia="zh-CN"/>
              </w:rPr>
              <w:t>datBurstSizeInd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14D778C0" w14:textId="77777777" w:rsidR="001C6728" w:rsidRDefault="001C6728">
            <w:pPr>
              <w:pStyle w:val="TAL"/>
            </w:pPr>
            <w:proofErr w:type="spellStart"/>
            <w:r>
              <w:rPr>
                <w:lang w:eastAsia="zh-CN"/>
              </w:rPr>
              <w:t>boolean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29402383" w14:textId="77777777" w:rsidR="001C6728" w:rsidRDefault="001C6728">
            <w:pPr>
              <w:pStyle w:val="TAC"/>
              <w:jc w:val="left"/>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1C9F1030" w14:textId="77777777" w:rsidR="001C6728" w:rsidRDefault="001C6728">
            <w:pPr>
              <w:pStyle w:val="TAL"/>
              <w:rPr>
                <w:rFonts w:eastAsia="Times New Roman" w:cs="Arial"/>
                <w:szCs w:val="18"/>
              </w:rPr>
            </w:pPr>
            <w:r>
              <w:t>Indicates the Data Burst Size marking for the DL service data flow is supported, when it is included and set to "true".</w:t>
            </w:r>
          </w:p>
        </w:tc>
        <w:tc>
          <w:tcPr>
            <w:tcW w:w="1235" w:type="dxa"/>
            <w:tcBorders>
              <w:top w:val="single" w:sz="6" w:space="0" w:color="auto"/>
              <w:left w:val="single" w:sz="6" w:space="0" w:color="auto"/>
              <w:bottom w:val="single" w:sz="6" w:space="0" w:color="auto"/>
              <w:right w:val="single" w:sz="6" w:space="0" w:color="auto"/>
            </w:tcBorders>
            <w:hideMark/>
          </w:tcPr>
          <w:p w14:paraId="1D3CD2BD" w14:textId="77777777" w:rsidR="001C6728" w:rsidRDefault="001C6728">
            <w:pPr>
              <w:pStyle w:val="TAC"/>
              <w:jc w:val="left"/>
            </w:pPr>
            <w:proofErr w:type="spellStart"/>
            <w:r>
              <w:t>TrafficCharChange</w:t>
            </w:r>
            <w:proofErr w:type="spellEnd"/>
          </w:p>
        </w:tc>
      </w:tr>
      <w:tr w:rsidR="001C6728" w14:paraId="1D1E1213"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1A1DFB16" w14:textId="77777777" w:rsidR="001C6728" w:rsidRDefault="001C6728">
            <w:pPr>
              <w:pStyle w:val="TAL"/>
              <w:rPr>
                <w:lang w:eastAsia="zh-CN"/>
              </w:rPr>
            </w:pPr>
            <w:proofErr w:type="spellStart"/>
            <w:r>
              <w:rPr>
                <w:lang w:eastAsia="zh-CN"/>
              </w:rPr>
              <w:t>timetoNextBurstInd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0B3644E0" w14:textId="77777777" w:rsidR="001C6728" w:rsidRDefault="001C6728">
            <w:pPr>
              <w:pStyle w:val="TAL"/>
              <w:rPr>
                <w:lang w:eastAsia="zh-CN"/>
              </w:rPr>
            </w:pPr>
            <w:proofErr w:type="spellStart"/>
            <w:r>
              <w:rPr>
                <w:lang w:eastAsia="zh-CN"/>
              </w:rPr>
              <w:t>boolean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3BFCFC99" w14:textId="77777777" w:rsidR="001C6728" w:rsidRDefault="001C6728">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73734E66" w14:textId="77777777" w:rsidR="001C6728" w:rsidRDefault="001C6728">
            <w:pPr>
              <w:pStyle w:val="TAL"/>
            </w:pPr>
            <w:r>
              <w:t>Indicates the Time to Next Burst for the DL service data flow is supported, when it is included and set to "true".</w:t>
            </w:r>
          </w:p>
        </w:tc>
        <w:tc>
          <w:tcPr>
            <w:tcW w:w="1235" w:type="dxa"/>
            <w:tcBorders>
              <w:top w:val="single" w:sz="6" w:space="0" w:color="auto"/>
              <w:left w:val="single" w:sz="6" w:space="0" w:color="auto"/>
              <w:bottom w:val="single" w:sz="6" w:space="0" w:color="auto"/>
              <w:right w:val="single" w:sz="6" w:space="0" w:color="auto"/>
            </w:tcBorders>
            <w:hideMark/>
          </w:tcPr>
          <w:p w14:paraId="29939093" w14:textId="77777777" w:rsidR="001C6728" w:rsidRDefault="001C6728">
            <w:pPr>
              <w:pStyle w:val="TAC"/>
              <w:jc w:val="left"/>
            </w:pPr>
            <w:proofErr w:type="spellStart"/>
            <w:r>
              <w:t>TrafficCharChange</w:t>
            </w:r>
            <w:proofErr w:type="spellEnd"/>
          </w:p>
        </w:tc>
      </w:tr>
      <w:tr w:rsidR="001C6728" w14:paraId="0745F70D"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25A81EFF" w14:textId="77777777" w:rsidR="001C6728" w:rsidRDefault="001C6728">
            <w:pPr>
              <w:pStyle w:val="TAL"/>
              <w:rPr>
                <w:lang w:eastAsia="zh-CN"/>
              </w:rPr>
            </w:pPr>
            <w:r>
              <w:rPr>
                <w:lang w:eastAsia="zh-CN"/>
              </w:rPr>
              <w:t>onPathN6SigInfo</w:t>
            </w:r>
          </w:p>
        </w:tc>
        <w:tc>
          <w:tcPr>
            <w:tcW w:w="1842" w:type="dxa"/>
            <w:tcBorders>
              <w:top w:val="single" w:sz="6" w:space="0" w:color="auto"/>
              <w:left w:val="single" w:sz="6" w:space="0" w:color="auto"/>
              <w:bottom w:val="single" w:sz="6" w:space="0" w:color="auto"/>
              <w:right w:val="single" w:sz="6" w:space="0" w:color="auto"/>
            </w:tcBorders>
            <w:hideMark/>
          </w:tcPr>
          <w:p w14:paraId="3DB9EA0A" w14:textId="77777777" w:rsidR="001C6728" w:rsidRDefault="001C6728">
            <w:pPr>
              <w:pStyle w:val="TAL"/>
              <w:rPr>
                <w:lang w:eastAsia="zh-CN"/>
              </w:rPr>
            </w:pPr>
            <w:r>
              <w:rPr>
                <w:lang w:eastAsia="zh-CN"/>
              </w:rPr>
              <w:t>OnPathN6SigInfo</w:t>
            </w:r>
          </w:p>
        </w:tc>
        <w:tc>
          <w:tcPr>
            <w:tcW w:w="1134" w:type="dxa"/>
            <w:tcBorders>
              <w:top w:val="single" w:sz="6" w:space="0" w:color="auto"/>
              <w:left w:val="single" w:sz="6" w:space="0" w:color="auto"/>
              <w:bottom w:val="single" w:sz="6" w:space="0" w:color="auto"/>
              <w:right w:val="single" w:sz="6" w:space="0" w:color="auto"/>
            </w:tcBorders>
            <w:hideMark/>
          </w:tcPr>
          <w:p w14:paraId="20544D76" w14:textId="77777777" w:rsidR="001C6728" w:rsidRDefault="001C6728">
            <w:pPr>
              <w:pStyle w:val="TAC"/>
              <w:jc w:val="left"/>
              <w:rPr>
                <w:lang w:eastAsia="zh-CN"/>
              </w:rPr>
            </w:pPr>
            <w:r>
              <w:rPr>
                <w:lang w:eastAsia="zh-CN"/>
              </w:rPr>
              <w:t>0..1</w:t>
            </w:r>
          </w:p>
        </w:tc>
        <w:tc>
          <w:tcPr>
            <w:tcW w:w="3687" w:type="dxa"/>
            <w:tcBorders>
              <w:top w:val="single" w:sz="6" w:space="0" w:color="auto"/>
              <w:left w:val="single" w:sz="6" w:space="0" w:color="auto"/>
              <w:bottom w:val="single" w:sz="6" w:space="0" w:color="auto"/>
              <w:right w:val="single" w:sz="6" w:space="0" w:color="auto"/>
            </w:tcBorders>
            <w:hideMark/>
          </w:tcPr>
          <w:p w14:paraId="5D2C7AD0" w14:textId="77777777" w:rsidR="001C6728" w:rsidRDefault="001C6728">
            <w:pPr>
              <w:pStyle w:val="TAL"/>
            </w:pPr>
            <w:r>
              <w:t xml:space="preserve">Contains the on-path N6 </w:t>
            </w:r>
            <w:proofErr w:type="spellStart"/>
            <w:r>
              <w:t>signaling</w:t>
            </w:r>
            <w:proofErr w:type="spellEnd"/>
            <w:r>
              <w:t xml:space="preserve"> information, when it is present, it indicates supporting setting up On-path N6 connection to deliver media related information.</w:t>
            </w:r>
          </w:p>
        </w:tc>
        <w:tc>
          <w:tcPr>
            <w:tcW w:w="1235" w:type="dxa"/>
            <w:tcBorders>
              <w:top w:val="single" w:sz="6" w:space="0" w:color="auto"/>
              <w:left w:val="single" w:sz="6" w:space="0" w:color="auto"/>
              <w:bottom w:val="single" w:sz="6" w:space="0" w:color="auto"/>
              <w:right w:val="single" w:sz="6" w:space="0" w:color="auto"/>
            </w:tcBorders>
            <w:hideMark/>
          </w:tcPr>
          <w:p w14:paraId="0E705A54" w14:textId="77777777" w:rsidR="001C6728" w:rsidRDefault="001C6728">
            <w:pPr>
              <w:pStyle w:val="TAC"/>
              <w:jc w:val="left"/>
            </w:pPr>
            <w:r>
              <w:rPr>
                <w:lang w:val="en-US"/>
              </w:rPr>
              <w:t>OnPathN6MediaInfo</w:t>
            </w:r>
          </w:p>
        </w:tc>
      </w:tr>
      <w:tr w:rsidR="001C6728" w14:paraId="6AA87852" w14:textId="77777777" w:rsidTr="001C6728">
        <w:trPr>
          <w:jc w:val="center"/>
        </w:trPr>
        <w:tc>
          <w:tcPr>
            <w:tcW w:w="1661" w:type="dxa"/>
            <w:tcBorders>
              <w:top w:val="single" w:sz="6" w:space="0" w:color="auto"/>
              <w:left w:val="single" w:sz="6" w:space="0" w:color="auto"/>
              <w:bottom w:val="single" w:sz="6" w:space="0" w:color="auto"/>
              <w:right w:val="single" w:sz="6" w:space="0" w:color="auto"/>
            </w:tcBorders>
            <w:hideMark/>
          </w:tcPr>
          <w:p w14:paraId="2223597C" w14:textId="77777777" w:rsidR="001C6728" w:rsidRDefault="001C6728">
            <w:pPr>
              <w:pStyle w:val="TAL"/>
              <w:rPr>
                <w:lang w:eastAsia="zh-CN"/>
              </w:rPr>
            </w:pPr>
            <w:proofErr w:type="spellStart"/>
            <w:r>
              <w:rPr>
                <w:rFonts w:cs="Arial"/>
                <w:szCs w:val="18"/>
              </w:rPr>
              <w:t>expTranInd</w:t>
            </w:r>
            <w:proofErr w:type="spellEnd"/>
          </w:p>
        </w:tc>
        <w:tc>
          <w:tcPr>
            <w:tcW w:w="1842" w:type="dxa"/>
            <w:tcBorders>
              <w:top w:val="single" w:sz="6" w:space="0" w:color="auto"/>
              <w:left w:val="single" w:sz="6" w:space="0" w:color="auto"/>
              <w:bottom w:val="single" w:sz="6" w:space="0" w:color="auto"/>
              <w:right w:val="single" w:sz="6" w:space="0" w:color="auto"/>
            </w:tcBorders>
            <w:hideMark/>
          </w:tcPr>
          <w:p w14:paraId="412CA085" w14:textId="77777777" w:rsidR="001C6728" w:rsidRDefault="001C6728">
            <w:pPr>
              <w:pStyle w:val="TAL"/>
              <w:rPr>
                <w:lang w:eastAsia="zh-CN"/>
              </w:rPr>
            </w:pPr>
            <w:proofErr w:type="spellStart"/>
            <w:r>
              <w:rPr>
                <w:rFonts w:cs="Arial"/>
                <w:szCs w:val="18"/>
              </w:rPr>
              <w:t>boolean</w:t>
            </w:r>
            <w:proofErr w:type="spellEnd"/>
          </w:p>
        </w:tc>
        <w:tc>
          <w:tcPr>
            <w:tcW w:w="1134" w:type="dxa"/>
            <w:tcBorders>
              <w:top w:val="single" w:sz="6" w:space="0" w:color="auto"/>
              <w:left w:val="single" w:sz="6" w:space="0" w:color="auto"/>
              <w:bottom w:val="single" w:sz="6" w:space="0" w:color="auto"/>
              <w:right w:val="single" w:sz="6" w:space="0" w:color="auto"/>
            </w:tcBorders>
            <w:hideMark/>
          </w:tcPr>
          <w:p w14:paraId="6816EA2D" w14:textId="77777777" w:rsidR="001C6728" w:rsidRDefault="001C6728">
            <w:pPr>
              <w:pStyle w:val="TAC"/>
              <w:jc w:val="left"/>
              <w:rPr>
                <w:lang w:eastAsia="zh-CN"/>
              </w:rPr>
            </w:pPr>
            <w:r>
              <w:rPr>
                <w:rFonts w:cs="Arial"/>
                <w:szCs w:val="18"/>
              </w:rPr>
              <w:t>0..1</w:t>
            </w:r>
          </w:p>
        </w:tc>
        <w:tc>
          <w:tcPr>
            <w:tcW w:w="3687" w:type="dxa"/>
            <w:tcBorders>
              <w:top w:val="single" w:sz="6" w:space="0" w:color="auto"/>
              <w:left w:val="single" w:sz="6" w:space="0" w:color="auto"/>
              <w:bottom w:val="single" w:sz="6" w:space="0" w:color="auto"/>
              <w:right w:val="single" w:sz="6" w:space="0" w:color="auto"/>
            </w:tcBorders>
          </w:tcPr>
          <w:p w14:paraId="5222B4B6" w14:textId="77777777" w:rsidR="001C6728" w:rsidRDefault="001C6728">
            <w:pPr>
              <w:pStyle w:val="TAL"/>
              <w:rPr>
                <w:rFonts w:cs="Arial"/>
                <w:szCs w:val="18"/>
              </w:rPr>
            </w:pPr>
            <w:r>
              <w:rPr>
                <w:rFonts w:cs="Arial"/>
                <w:szCs w:val="18"/>
              </w:rPr>
              <w:t>Expedited Transfer Indication for the downlink traffic to enable expedited data transfer with reflective QoS for the Non-GBR service data flow.</w:t>
            </w:r>
          </w:p>
          <w:p w14:paraId="187B8755" w14:textId="77777777" w:rsidR="001C6728" w:rsidRDefault="001C6728">
            <w:pPr>
              <w:pStyle w:val="TAL"/>
              <w:rPr>
                <w:rFonts w:cs="Arial"/>
                <w:szCs w:val="18"/>
              </w:rPr>
            </w:pPr>
          </w:p>
          <w:p w14:paraId="560379DB" w14:textId="77777777" w:rsidR="001C6728" w:rsidRDefault="001C6728">
            <w:pPr>
              <w:pStyle w:val="TAL"/>
            </w:pPr>
            <w:r>
              <w:t>-</w:t>
            </w:r>
            <w:r>
              <w:tab/>
              <w:t xml:space="preserve">"true": the expedited data transfer of </w:t>
            </w:r>
            <w:r>
              <w:tab/>
              <w:t xml:space="preserve">larger payload for XR application is </w:t>
            </w:r>
            <w:r>
              <w:tab/>
              <w:t>enabled for the flow.</w:t>
            </w:r>
          </w:p>
          <w:p w14:paraId="5E66A651" w14:textId="77777777" w:rsidR="001C6728" w:rsidRDefault="001C6728">
            <w:pPr>
              <w:pStyle w:val="TAL"/>
            </w:pPr>
            <w:r>
              <w:t>-</w:t>
            </w:r>
            <w:r>
              <w:tab/>
              <w:t xml:space="preserve">"false": the expedited data transfer of </w:t>
            </w:r>
            <w:r>
              <w:tab/>
              <w:t xml:space="preserve">larger payload for XR application is not </w:t>
            </w:r>
            <w:r>
              <w:tab/>
              <w:t>enabled for the flow.</w:t>
            </w:r>
          </w:p>
        </w:tc>
        <w:tc>
          <w:tcPr>
            <w:tcW w:w="1235" w:type="dxa"/>
            <w:tcBorders>
              <w:top w:val="single" w:sz="6" w:space="0" w:color="auto"/>
              <w:left w:val="single" w:sz="6" w:space="0" w:color="auto"/>
              <w:bottom w:val="single" w:sz="6" w:space="0" w:color="auto"/>
              <w:right w:val="single" w:sz="6" w:space="0" w:color="auto"/>
            </w:tcBorders>
            <w:hideMark/>
          </w:tcPr>
          <w:p w14:paraId="23075083" w14:textId="77777777" w:rsidR="001C6728" w:rsidRDefault="001C6728">
            <w:pPr>
              <w:pStyle w:val="TAC"/>
              <w:jc w:val="left"/>
              <w:rPr>
                <w:lang w:val="en-US"/>
              </w:rPr>
            </w:pPr>
            <w:proofErr w:type="spellStart"/>
            <w:r>
              <w:rPr>
                <w:rFonts w:cs="Arial"/>
                <w:szCs w:val="18"/>
              </w:rPr>
              <w:t>TrafficCharChange</w:t>
            </w:r>
            <w:proofErr w:type="spellEnd"/>
          </w:p>
        </w:tc>
      </w:tr>
      <w:tr w:rsidR="001C6728" w14:paraId="000047BF" w14:textId="77777777" w:rsidTr="001C6728">
        <w:trPr>
          <w:jc w:val="center"/>
        </w:trPr>
        <w:tc>
          <w:tcPr>
            <w:tcW w:w="9559" w:type="dxa"/>
            <w:gridSpan w:val="5"/>
            <w:tcBorders>
              <w:top w:val="single" w:sz="6" w:space="0" w:color="auto"/>
              <w:left w:val="single" w:sz="6" w:space="0" w:color="auto"/>
              <w:bottom w:val="single" w:sz="6" w:space="0" w:color="auto"/>
              <w:right w:val="single" w:sz="6" w:space="0" w:color="auto"/>
            </w:tcBorders>
            <w:hideMark/>
          </w:tcPr>
          <w:p w14:paraId="5C1CCD9C" w14:textId="77777777" w:rsidR="001C6728" w:rsidRDefault="001C6728">
            <w:pPr>
              <w:pStyle w:val="TAN"/>
            </w:pPr>
            <w:r>
              <w:lastRenderedPageBreak/>
              <w:t>NOTE 1:</w:t>
            </w:r>
            <w:r>
              <w:tab/>
              <w:t>Properties marked with a feature as defined in clause 5.14.4 are applicable as described in clause 5.2.7. If no features are indicated, the related property applies for all the features.</w:t>
            </w:r>
          </w:p>
          <w:p w14:paraId="5808C21F" w14:textId="77777777" w:rsidR="001C6728" w:rsidRDefault="001C6728">
            <w:pPr>
              <w:pStyle w:val="TAN"/>
            </w:pPr>
            <w:r>
              <w:t>NOTE 2:</w:t>
            </w:r>
            <w:r>
              <w:tab/>
              <w:t>One of "</w:t>
            </w:r>
            <w:proofErr w:type="spellStart"/>
            <w:r>
              <w:t>exterAppId</w:t>
            </w:r>
            <w:proofErr w:type="spellEnd"/>
            <w:r>
              <w:t>", "</w:t>
            </w:r>
            <w:proofErr w:type="spellStart"/>
            <w:r>
              <w:t>flowInfo</w:t>
            </w:r>
            <w:proofErr w:type="spellEnd"/>
            <w:r>
              <w:t>" or either "</w:t>
            </w:r>
            <w:proofErr w:type="spellStart"/>
            <w:r>
              <w:t>ethFlowInfo</w:t>
            </w:r>
            <w:proofErr w:type="spellEnd"/>
            <w:r>
              <w:t>" or "</w:t>
            </w:r>
            <w:proofErr w:type="spellStart"/>
            <w:r>
              <w:t>enEthFlowInfo</w:t>
            </w:r>
            <w:proofErr w:type="spellEnd"/>
            <w:r>
              <w:t>" may be provided.</w:t>
            </w:r>
          </w:p>
          <w:p w14:paraId="630C010B" w14:textId="77777777" w:rsidR="001C6728" w:rsidRDefault="001C6728">
            <w:pPr>
              <w:pStyle w:val="TAN"/>
            </w:pPr>
            <w:r>
              <w:t>NOTE 3</w:t>
            </w:r>
            <w:r>
              <w:tab/>
              <w:t>The attributes "</w:t>
            </w:r>
            <w:proofErr w:type="spellStart"/>
            <w:r>
              <w:t>altQoSReferences</w:t>
            </w:r>
            <w:proofErr w:type="spellEnd"/>
            <w:r>
              <w:t>" and "</w:t>
            </w:r>
            <w:proofErr w:type="spellStart"/>
            <w:r>
              <w:t>altQosReqs</w:t>
            </w:r>
            <w:proofErr w:type="spellEnd"/>
            <w:r>
              <w:t>" are mutually exclusive. The attributes "</w:t>
            </w:r>
            <w:proofErr w:type="spellStart"/>
            <w:r>
              <w:t>qosReference</w:t>
            </w:r>
            <w:proofErr w:type="spellEnd"/>
            <w:r>
              <w:t>" and "</w:t>
            </w:r>
            <w:proofErr w:type="spellStart"/>
            <w:r>
              <w:t>altQosReqs</w:t>
            </w:r>
            <w:proofErr w:type="spellEnd"/>
            <w:r>
              <w:t>" are also mutually exclusive.</w:t>
            </w:r>
          </w:p>
          <w:p w14:paraId="5E90DE68" w14:textId="77777777" w:rsidR="001C6728" w:rsidRDefault="001C6728">
            <w:pPr>
              <w:pStyle w:val="TAN"/>
            </w:pPr>
            <w:r>
              <w:t>NOTE 4:</w:t>
            </w:r>
            <w:r>
              <w:tab/>
              <w:t>The attributes "</w:t>
            </w:r>
            <w:proofErr w:type="spellStart"/>
            <w:r>
              <w:t>reqGbrDl</w:t>
            </w:r>
            <w:proofErr w:type="spellEnd"/>
            <w:r>
              <w:t>", "</w:t>
            </w:r>
            <w:proofErr w:type="spellStart"/>
            <w:r>
              <w:t>reqGbrUl</w:t>
            </w:r>
            <w:proofErr w:type="spellEnd"/>
            <w:r>
              <w:t>", "</w:t>
            </w:r>
            <w:proofErr w:type="spellStart"/>
            <w:r>
              <w:t>reqMbrDl</w:t>
            </w:r>
            <w:proofErr w:type="spellEnd"/>
            <w:r>
              <w:t>", "</w:t>
            </w:r>
            <w:proofErr w:type="spellStart"/>
            <w:r>
              <w:t>reqMbrUl</w:t>
            </w:r>
            <w:proofErr w:type="spellEnd"/>
            <w:r>
              <w:t>", "</w:t>
            </w:r>
            <w:proofErr w:type="spellStart"/>
            <w:r>
              <w:t>maxTscBurstSize</w:t>
            </w:r>
            <w:proofErr w:type="spellEnd"/>
            <w:r>
              <w:t>", "req5Gsdelay", "</w:t>
            </w:r>
            <w:proofErr w:type="spellStart"/>
            <w:r>
              <w:t>reqPer</w:t>
            </w:r>
            <w:proofErr w:type="spellEnd"/>
            <w:r>
              <w:t>" (if the ExtQoS_5G and/or "GMEC" feature(s) is supported), and "priority" within the "</w:t>
            </w:r>
            <w:proofErr w:type="spellStart"/>
            <w:r>
              <w:t>tscQosReq</w:t>
            </w:r>
            <w:proofErr w:type="spellEnd"/>
            <w:r>
              <w:t>" attribute may be provided only if the "</w:t>
            </w:r>
            <w:proofErr w:type="spellStart"/>
            <w:r>
              <w:t>qosReference</w:t>
            </w:r>
            <w:proofErr w:type="spellEnd"/>
            <w:r>
              <w:t>" attribute is not provided.</w:t>
            </w:r>
          </w:p>
          <w:p w14:paraId="76B12CB2" w14:textId="77777777" w:rsidR="001C6728" w:rsidRDefault="001C6728">
            <w:pPr>
              <w:pStyle w:val="TAN"/>
            </w:pPr>
            <w:r>
              <w:t>NOTE 5:</w:t>
            </w:r>
            <w:r>
              <w:tab/>
              <w:t>The "</w:t>
            </w:r>
            <w:proofErr w:type="spellStart"/>
            <w:r>
              <w:t>tosTC</w:t>
            </w:r>
            <w:proofErr w:type="spellEnd"/>
            <w:r>
              <w:t>" attribute of the "</w:t>
            </w:r>
            <w:proofErr w:type="spellStart"/>
            <w:r>
              <w:t>flowInfo</w:t>
            </w:r>
            <w:proofErr w:type="spellEnd"/>
            <w:r>
              <w:t>" attribute may only be present if the "ToSTC_5G" feature is supported.</w:t>
            </w:r>
          </w:p>
          <w:p w14:paraId="060C9E9B" w14:textId="77777777" w:rsidR="001C6728" w:rsidRDefault="001C6728">
            <w:pPr>
              <w:pStyle w:val="TAN"/>
            </w:pPr>
            <w:r>
              <w:t>NOTE 6:</w:t>
            </w:r>
            <w:r>
              <w:tab/>
              <w:t>The attributes "</w:t>
            </w:r>
            <w:proofErr w:type="spellStart"/>
            <w:r>
              <w:t>exterAppId</w:t>
            </w:r>
            <w:proofErr w:type="spellEnd"/>
            <w:r>
              <w:t>", "</w:t>
            </w:r>
            <w:proofErr w:type="spellStart"/>
            <w:r>
              <w:t>flowInfo</w:t>
            </w:r>
            <w:proofErr w:type="spellEnd"/>
            <w:r>
              <w:t>", "</w:t>
            </w:r>
            <w:proofErr w:type="spellStart"/>
            <w:r>
              <w:t>ethFlowInfo</w:t>
            </w:r>
            <w:proofErr w:type="spellEnd"/>
            <w:r>
              <w:t>", "</w:t>
            </w:r>
            <w:proofErr w:type="spellStart"/>
            <w:r>
              <w:t>enEthFlowInfo</w:t>
            </w:r>
            <w:proofErr w:type="spellEnd"/>
            <w:r>
              <w:t>", "</w:t>
            </w:r>
            <w:proofErr w:type="spellStart"/>
            <w:r>
              <w:t>qosReference</w:t>
            </w:r>
            <w:proofErr w:type="spellEnd"/>
            <w:r>
              <w:t>", "</w:t>
            </w:r>
            <w:proofErr w:type="spellStart"/>
            <w:r>
              <w:t>altQoSReferences</w:t>
            </w:r>
            <w:proofErr w:type="spellEnd"/>
            <w:r>
              <w:t>", "</w:t>
            </w:r>
            <w:proofErr w:type="spellStart"/>
            <w:r>
              <w:t>altQosReqs</w:t>
            </w:r>
            <w:proofErr w:type="spellEnd"/>
            <w:r>
              <w:t>", "</w:t>
            </w:r>
            <w:proofErr w:type="spellStart"/>
            <w:r>
              <w:t>tscQosReq</w:t>
            </w:r>
            <w:proofErr w:type="spellEnd"/>
            <w:r>
              <w:t>", "</w:t>
            </w:r>
            <w:proofErr w:type="spellStart"/>
            <w:r>
              <w:t>qosMonInfo</w:t>
            </w:r>
            <w:proofErr w:type="spellEnd"/>
            <w:r>
              <w:t>" may be provided only if the "</w:t>
            </w:r>
            <w:proofErr w:type="spellStart"/>
            <w:r>
              <w:t>multiModDatFlows</w:t>
            </w:r>
            <w:proofErr w:type="spellEnd"/>
            <w:r>
              <w:t>" attribute is not provided.</w:t>
            </w:r>
          </w:p>
          <w:p w14:paraId="2D2D5030" w14:textId="77777777" w:rsidR="001C6728" w:rsidRDefault="001C6728">
            <w:pPr>
              <w:pStyle w:val="TAN"/>
            </w:pPr>
            <w:r>
              <w:t>NOTE 8:</w:t>
            </w:r>
            <w:r>
              <w:tab/>
              <w:t>When the "ListUE_5G" feature is supported, the "</w:t>
            </w:r>
            <w:proofErr w:type="spellStart"/>
            <w:r>
              <w:t>listUeAddrs</w:t>
            </w:r>
            <w:proofErr w:type="spellEnd"/>
            <w:r>
              <w:t>" attribute may be provided, and/or either "</w:t>
            </w:r>
            <w:proofErr w:type="spellStart"/>
            <w:r>
              <w:t>exterAppId</w:t>
            </w:r>
            <w:proofErr w:type="spellEnd"/>
            <w:r>
              <w:t>" attribute or "</w:t>
            </w:r>
            <w:proofErr w:type="spellStart"/>
            <w:r>
              <w:t>flowInfo</w:t>
            </w:r>
            <w:proofErr w:type="spellEnd"/>
            <w:r>
              <w:t>" attribute may be provided.</w:t>
            </w:r>
          </w:p>
          <w:p w14:paraId="3E6A1DE6" w14:textId="77777777" w:rsidR="001C6728" w:rsidRDefault="001C6728">
            <w:pPr>
              <w:pStyle w:val="TAN"/>
            </w:pPr>
            <w:r>
              <w:t>NOTE 9:</w:t>
            </w:r>
            <w:r>
              <w:tab/>
              <w:t xml:space="preserve">When the </w:t>
            </w:r>
            <w:r>
              <w:rPr>
                <w:noProof/>
                <w:lang w:eastAsia="zh-CN"/>
              </w:rPr>
              <w:t>"ListUE_5G" feature is supported and the "qosMonDatRate" attribute is provided, the "qosMonDatRate" attribute indicates the cosolidated data rate for the list of UEs, t</w:t>
            </w:r>
            <w:r>
              <w:t xml:space="preserve">he </w:t>
            </w:r>
            <w:r>
              <w:rPr>
                <w:noProof/>
                <w:lang w:eastAsia="zh-CN"/>
              </w:rPr>
              <w:t>"</w:t>
            </w:r>
            <w:proofErr w:type="spellStart"/>
            <w:r>
              <w:rPr>
                <w:lang w:eastAsia="zh-CN"/>
              </w:rPr>
              <w:t>consDataRateThrDl</w:t>
            </w:r>
            <w:proofErr w:type="spellEnd"/>
            <w:r>
              <w:rPr>
                <w:noProof/>
                <w:lang w:eastAsia="zh-CN"/>
              </w:rPr>
              <w:t>" and "</w:t>
            </w:r>
            <w:proofErr w:type="spellStart"/>
            <w:r>
              <w:rPr>
                <w:lang w:eastAsia="zh-CN"/>
              </w:rPr>
              <w:t>consDataRateThrUl</w:t>
            </w:r>
            <w:proofErr w:type="spellEnd"/>
            <w:r>
              <w:rPr>
                <w:noProof/>
                <w:lang w:eastAsia="zh-CN"/>
              </w:rPr>
              <w:t xml:space="preserve">" attributes contained in "qosMonDatRate" attribute indicate the upper bound of the aggregated DL/UL data rate and </w:t>
            </w:r>
            <w:r>
              <w:t>by default</w:t>
            </w:r>
            <w:r>
              <w:rPr>
                <w:lang w:eastAsia="zh-CN"/>
              </w:rPr>
              <w:t>,</w:t>
            </w:r>
            <w:r>
              <w:t xml:space="preserve"> </w:t>
            </w:r>
            <w:r>
              <w:rPr>
                <w:lang w:eastAsia="zh-CN"/>
              </w:rPr>
              <w:t>are</w:t>
            </w:r>
            <w:r>
              <w:t xml:space="preserve"> </w:t>
            </w:r>
            <w:r>
              <w:rPr>
                <w:lang w:eastAsia="zh-CN"/>
              </w:rPr>
              <w:t>applicable</w:t>
            </w:r>
            <w:r>
              <w:t xml:space="preserve"> to the </w:t>
            </w:r>
            <w:r>
              <w:rPr>
                <w:lang w:eastAsia="zh-CN"/>
              </w:rPr>
              <w:t>list</w:t>
            </w:r>
            <w:r>
              <w:t xml:space="preserve"> </w:t>
            </w:r>
            <w:r>
              <w:rPr>
                <w:lang w:eastAsia="zh-CN"/>
              </w:rPr>
              <w:t>of</w:t>
            </w:r>
            <w:r>
              <w:t xml:space="preserve"> UE</w:t>
            </w:r>
            <w:r>
              <w:rPr>
                <w:lang w:eastAsia="zh-CN"/>
              </w:rPr>
              <w:t>s</w:t>
            </w:r>
            <w:r>
              <w:t xml:space="preserve"> </w:t>
            </w:r>
            <w:r>
              <w:rPr>
                <w:lang w:eastAsia="zh-CN"/>
              </w:rPr>
              <w:t xml:space="preserve">specified by the </w:t>
            </w:r>
            <w:r>
              <w:t>"</w:t>
            </w:r>
            <w:proofErr w:type="spellStart"/>
            <w:r>
              <w:t>listUeAddrs</w:t>
            </w:r>
            <w:proofErr w:type="spellEnd"/>
            <w:r>
              <w:t>" attribute. If the "</w:t>
            </w:r>
            <w:proofErr w:type="spellStart"/>
            <w:r>
              <w:t>listUeConsDtRt</w:t>
            </w:r>
            <w:proofErr w:type="spellEnd"/>
            <w:r>
              <w:t xml:space="preserve">" attribute is also provided, then it </w:t>
            </w:r>
            <w:proofErr w:type="gramStart"/>
            <w:r>
              <w:t>has to</w:t>
            </w:r>
            <w:proofErr w:type="gramEnd"/>
            <w:r>
              <w:t xml:space="preserve"> be the subset of "</w:t>
            </w:r>
            <w:proofErr w:type="spellStart"/>
            <w:r>
              <w:t>listUeAddrs</w:t>
            </w:r>
            <w:proofErr w:type="spellEnd"/>
            <w:r>
              <w:t>" attribute.</w:t>
            </w:r>
          </w:p>
          <w:p w14:paraId="0809DFF1" w14:textId="77777777" w:rsidR="001C6728" w:rsidRDefault="001C6728">
            <w:pPr>
              <w:pStyle w:val="TAN"/>
              <w:rPr>
                <w:rFonts w:cs="Arial"/>
                <w:szCs w:val="18"/>
              </w:rPr>
            </w:pPr>
            <w:r>
              <w:t>NOTE 10:</w:t>
            </w:r>
            <w:r>
              <w:tab/>
              <w:t xml:space="preserve">When the </w:t>
            </w:r>
            <w:r>
              <w:rPr>
                <w:rFonts w:cs="Arial"/>
                <w:szCs w:val="18"/>
              </w:rPr>
              <w:t>"</w:t>
            </w:r>
            <w:proofErr w:type="spellStart"/>
            <w:r>
              <w:rPr>
                <w:rFonts w:cs="Arial"/>
                <w:szCs w:val="18"/>
              </w:rPr>
              <w:t>MultiMedia</w:t>
            </w:r>
            <w:proofErr w:type="spellEnd"/>
            <w:r>
              <w:rPr>
                <w:rFonts w:cs="Arial"/>
                <w:szCs w:val="18"/>
              </w:rPr>
              <w:t>" feature is supported, the "</w:t>
            </w:r>
            <w:proofErr w:type="spellStart"/>
            <w:r>
              <w:rPr>
                <w:rFonts w:cs="Arial"/>
                <w:szCs w:val="18"/>
              </w:rPr>
              <w:t>qosMonInfo</w:t>
            </w:r>
            <w:proofErr w:type="spellEnd"/>
            <w:r>
              <w:rPr>
                <w:rFonts w:cs="Arial"/>
                <w:szCs w:val="18"/>
              </w:rPr>
              <w:t>", "</w:t>
            </w:r>
            <w:proofErr w:type="spellStart"/>
            <w:r>
              <w:rPr>
                <w:lang w:eastAsia="zh-CN"/>
              </w:rPr>
              <w:t>directNotifInd</w:t>
            </w:r>
            <w:proofErr w:type="spellEnd"/>
            <w:r>
              <w:rPr>
                <w:rFonts w:cs="Arial"/>
                <w:szCs w:val="18"/>
              </w:rPr>
              <w:t>", "</w:t>
            </w:r>
            <w:proofErr w:type="spellStart"/>
            <w:r>
              <w:rPr>
                <w:lang w:eastAsia="zh-CN"/>
              </w:rPr>
              <w:t>pdvMon</w:t>
            </w:r>
            <w:proofErr w:type="spellEnd"/>
            <w:r>
              <w:rPr>
                <w:rFonts w:cs="Arial"/>
                <w:szCs w:val="18"/>
              </w:rPr>
              <w:t>", "</w:t>
            </w:r>
            <w:proofErr w:type="spellStart"/>
            <w:r>
              <w:t>qosMonDatRate</w:t>
            </w:r>
            <w:proofErr w:type="spellEnd"/>
            <w:r>
              <w:rPr>
                <w:rFonts w:cs="Arial"/>
                <w:szCs w:val="18"/>
              </w:rPr>
              <w:t>", "</w:t>
            </w:r>
            <w:proofErr w:type="spellStart"/>
            <w:r>
              <w:rPr>
                <w:lang w:eastAsia="zh-CN"/>
              </w:rPr>
              <w:t>avrgWndw</w:t>
            </w:r>
            <w:proofErr w:type="spellEnd"/>
            <w:r>
              <w:rPr>
                <w:rFonts w:cs="Arial"/>
                <w:szCs w:val="18"/>
              </w:rPr>
              <w:t>", "</w:t>
            </w:r>
            <w:proofErr w:type="spellStart"/>
            <w:r>
              <w:rPr>
                <w:lang w:eastAsia="zh-CN"/>
              </w:rPr>
              <w:t>qosMonConReq</w:t>
            </w:r>
            <w:proofErr w:type="spellEnd"/>
            <w:r>
              <w:rPr>
                <w:rFonts w:cs="Arial"/>
                <w:szCs w:val="18"/>
              </w:rPr>
              <w:t>" and "</w:t>
            </w:r>
            <w:proofErr w:type="spellStart"/>
            <w:r>
              <w:rPr>
                <w:lang w:eastAsia="zh-CN"/>
              </w:rPr>
              <w:t>avlBitRateMon</w:t>
            </w:r>
            <w:proofErr w:type="spellEnd"/>
            <w:r>
              <w:rPr>
                <w:rFonts w:cs="Arial"/>
                <w:szCs w:val="18"/>
              </w:rPr>
              <w:t>" attributes may be present only when the "</w:t>
            </w:r>
            <w:proofErr w:type="spellStart"/>
            <w:r>
              <w:t>multiModDatFlows</w:t>
            </w:r>
            <w:proofErr w:type="spellEnd"/>
            <w:r>
              <w:rPr>
                <w:rFonts w:cs="Arial"/>
                <w:szCs w:val="18"/>
              </w:rPr>
              <w:t>" attribute is not present.</w:t>
            </w:r>
          </w:p>
          <w:p w14:paraId="7DE0DCCA" w14:textId="77777777" w:rsidR="001C6728" w:rsidRDefault="001C6728">
            <w:pPr>
              <w:pStyle w:val="TAN"/>
            </w:pPr>
            <w:r>
              <w:t>NOTE 11:</w:t>
            </w:r>
            <w:r>
              <w:tab/>
              <w:t xml:space="preserve">When the </w:t>
            </w:r>
            <w:r>
              <w:rPr>
                <w:rFonts w:cs="Arial"/>
                <w:szCs w:val="18"/>
              </w:rPr>
              <w:t>"</w:t>
            </w:r>
            <w:proofErr w:type="spellStart"/>
            <w:r>
              <w:rPr>
                <w:rFonts w:cs="Arial"/>
                <w:szCs w:val="18"/>
              </w:rPr>
              <w:t>ExposureToEAS</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packet delay measurements provided in the </w:t>
            </w:r>
            <w:r>
              <w:t>"</w:t>
            </w:r>
            <w:proofErr w:type="spellStart"/>
            <w:r>
              <w:rPr>
                <w:lang w:eastAsia="zh-CN"/>
              </w:rPr>
              <w:t>qosMonInfo</w:t>
            </w:r>
            <w:proofErr w:type="spellEnd"/>
            <w:r>
              <w:t>"</w:t>
            </w:r>
            <w:r>
              <w:rPr>
                <w:lang w:eastAsia="zh-CN"/>
              </w:rPr>
              <w:t xml:space="preserve"> attribute. When the </w:t>
            </w:r>
            <w:r>
              <w:rPr>
                <w:rFonts w:cs="Arial"/>
                <w:szCs w:val="18"/>
              </w:rPr>
              <w:t>"</w:t>
            </w:r>
            <w:proofErr w:type="spellStart"/>
            <w:r>
              <w:rPr>
                <w:rFonts w:cs="Arial"/>
                <w:szCs w:val="18"/>
              </w:rPr>
              <w:t>EnQoSMon</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QoS measurement(s) indicated in the provided and/or previously provided </w:t>
            </w:r>
            <w:r>
              <w:t>"</w:t>
            </w:r>
            <w:proofErr w:type="spellStart"/>
            <w:r>
              <w:rPr>
                <w:lang w:eastAsia="zh-CN"/>
              </w:rPr>
              <w:t>qosMonInfo</w:t>
            </w:r>
            <w:proofErr w:type="spellEnd"/>
            <w:r>
              <w:t>"</w:t>
            </w:r>
            <w:r>
              <w:rPr>
                <w:lang w:eastAsia="zh-CN"/>
              </w:rPr>
              <w:t>,</w:t>
            </w:r>
            <w:r>
              <w:rPr>
                <w:rFonts w:cs="Arial"/>
                <w:szCs w:val="18"/>
              </w:rPr>
              <w:t xml:space="preserve"> "</w:t>
            </w:r>
            <w:proofErr w:type="spellStart"/>
            <w:r>
              <w:t>qosMonDatRate</w:t>
            </w:r>
            <w:proofErr w:type="spellEnd"/>
            <w:r>
              <w:rPr>
                <w:rFonts w:cs="Arial"/>
                <w:szCs w:val="18"/>
              </w:rPr>
              <w:t>" and "</w:t>
            </w:r>
            <w:proofErr w:type="spellStart"/>
            <w:r>
              <w:rPr>
                <w:lang w:eastAsia="zh-CN"/>
              </w:rPr>
              <w:t>qosMonConReq</w:t>
            </w:r>
            <w:proofErr w:type="spellEnd"/>
            <w:r>
              <w:rPr>
                <w:rFonts w:cs="Arial"/>
                <w:szCs w:val="18"/>
              </w:rPr>
              <w:t>" attribute(s).</w:t>
            </w:r>
          </w:p>
          <w:p w14:paraId="36833316" w14:textId="77777777" w:rsidR="001C6728" w:rsidRDefault="001C6728">
            <w:pPr>
              <w:pStyle w:val="TAN"/>
            </w:pPr>
            <w:r>
              <w:t>NOTE 12:</w:t>
            </w:r>
            <w:r>
              <w:tab/>
            </w:r>
            <w:r>
              <w:rPr>
                <w:rFonts w:cs="Arial"/>
                <w:szCs w:val="18"/>
              </w:rPr>
              <w:t>Only the "EVENT_TRIGGERED" reporting frequency in "</w:t>
            </w:r>
            <w:proofErr w:type="spellStart"/>
            <w:r>
              <w:rPr>
                <w:noProof/>
                <w:lang w:eastAsia="zh-CN"/>
              </w:rPr>
              <w:t>repFreqs</w:t>
            </w:r>
            <w:proofErr w:type="spellEnd"/>
            <w:r>
              <w:rPr>
                <w:rFonts w:cs="Arial"/>
                <w:szCs w:val="18"/>
              </w:rPr>
              <w:t xml:space="preserve">" attribute contained in </w:t>
            </w:r>
            <w:proofErr w:type="spellStart"/>
            <w:r>
              <w:t>QosMonitoringInformationRm</w:t>
            </w:r>
            <w:proofErr w:type="spellEnd"/>
            <w:r>
              <w:t xml:space="preserve"> data type </w:t>
            </w:r>
            <w:r>
              <w:rPr>
                <w:rFonts w:cs="Arial"/>
                <w:szCs w:val="18"/>
              </w:rPr>
              <w:t>is applicable</w:t>
            </w:r>
            <w:r>
              <w:t>.</w:t>
            </w:r>
          </w:p>
          <w:p w14:paraId="624B96A7" w14:textId="77777777" w:rsidR="001C6728" w:rsidRDefault="001C6728">
            <w:pPr>
              <w:pStyle w:val="TAN"/>
            </w:pPr>
            <w:r>
              <w:t>NOTE 13:</w:t>
            </w:r>
            <w:r>
              <w:tab/>
            </w:r>
            <w:r>
              <w:rPr>
                <w:lang w:val="en-US" w:eastAsia="zh-CN"/>
              </w:rPr>
              <w:t xml:space="preserve">When both, the </w:t>
            </w:r>
            <w:r>
              <w:t>"</w:t>
            </w:r>
            <w:r>
              <w:rPr>
                <w:rFonts w:cs="Arial"/>
                <w:szCs w:val="18"/>
                <w:lang w:eastAsia="zh-CN"/>
              </w:rPr>
              <w:t>L4S</w:t>
            </w:r>
            <w:r>
              <w:t>" and "</w:t>
            </w:r>
            <w:proofErr w:type="spellStart"/>
            <w:r>
              <w:rPr>
                <w:lang w:eastAsia="zh-CN"/>
              </w:rPr>
              <w:t>EnQoSMon</w:t>
            </w:r>
            <w:proofErr w:type="spellEnd"/>
            <w:r>
              <w:t>" features are supported, the AF request may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attribute but shall not include both attributes simultaneously. As result of the PATCH operation, the </w:t>
            </w:r>
            <w:r>
              <w:rPr>
                <w:lang w:eastAsia="zh-CN"/>
              </w:rPr>
              <w:t xml:space="preserve">Individual AS Session with Required QoS </w:t>
            </w:r>
            <w:r>
              <w:t>Subscription resource shall not contain simultaneously both, the indication of L4S support and the subscription to congestion monitoring.</w:t>
            </w:r>
          </w:p>
          <w:p w14:paraId="08DF5F56" w14:textId="77777777" w:rsidR="001C6728" w:rsidRDefault="001C6728">
            <w:pPr>
              <w:pStyle w:val="TAN"/>
            </w:pPr>
            <w:r>
              <w:t>NOTE 14:</w:t>
            </w:r>
            <w:r>
              <w:tab/>
              <w:t xml:space="preserve">When the </w:t>
            </w:r>
            <w:r>
              <w:rPr>
                <w:noProof/>
                <w:lang w:eastAsia="zh-CN"/>
              </w:rPr>
              <w:t xml:space="preserve">"ListUE_5G" feature is supported and the </w:t>
            </w:r>
            <w:r>
              <w:t>"</w:t>
            </w:r>
            <w:proofErr w:type="spellStart"/>
            <w:r>
              <w:t>flowInfo</w:t>
            </w:r>
            <w:proofErr w:type="spellEnd"/>
            <w:r>
              <w:t xml:space="preserve">" attribute is present, the flow description information shall be common for the list of </w:t>
            </w:r>
            <w:proofErr w:type="gramStart"/>
            <w:r>
              <w:t>UE(</w:t>
            </w:r>
            <w:proofErr w:type="gramEnd"/>
            <w:r>
              <w:t xml:space="preserve">es) with the application </w:t>
            </w:r>
            <w:proofErr w:type="gramStart"/>
            <w:r>
              <w:t>server side</w:t>
            </w:r>
            <w:proofErr w:type="gramEnd"/>
            <w:r>
              <w:t xml:space="preserve"> IP address, port number and protocol.</w:t>
            </w:r>
          </w:p>
          <w:p w14:paraId="7C591179" w14:textId="77777777" w:rsidR="001C6728" w:rsidRDefault="001C6728">
            <w:pPr>
              <w:pStyle w:val="TAN"/>
              <w:rPr>
                <w:rFonts w:eastAsia="Batang"/>
              </w:rPr>
            </w:pPr>
            <w:r>
              <w:t>NOTE 15:</w:t>
            </w:r>
            <w:r>
              <w:tab/>
              <w:t>T</w:t>
            </w:r>
            <w:r>
              <w:rPr>
                <w:rFonts w:cs="Arial"/>
                <w:szCs w:val="18"/>
              </w:rPr>
              <w:t>he "</w:t>
            </w:r>
            <w:proofErr w:type="spellStart"/>
            <w:r>
              <w:rPr>
                <w:lang w:eastAsia="zh-CN"/>
              </w:rPr>
              <w:t>pduSetQosDl</w:t>
            </w:r>
            <w:proofErr w:type="spellEnd"/>
            <w:r>
              <w:rPr>
                <w:rFonts w:cs="Arial"/>
                <w:szCs w:val="18"/>
              </w:rPr>
              <w:t>", "</w:t>
            </w:r>
            <w:proofErr w:type="spellStart"/>
            <w:r>
              <w:rPr>
                <w:lang w:eastAsia="zh-CN"/>
              </w:rPr>
              <w:t>pduSetQosUl</w:t>
            </w:r>
            <w:proofErr w:type="spellEnd"/>
            <w:r>
              <w:rPr>
                <w:rFonts w:cs="Arial"/>
                <w:szCs w:val="18"/>
              </w:rPr>
              <w:t>", "</w:t>
            </w:r>
            <w:proofErr w:type="spellStart"/>
            <w:r>
              <w:t>averWindow</w:t>
            </w:r>
            <w:proofErr w:type="spellEnd"/>
            <w:r>
              <w:rPr>
                <w:rFonts w:cs="Arial"/>
                <w:szCs w:val="18"/>
              </w:rPr>
              <w:t>" and "</w:t>
            </w:r>
            <w:proofErr w:type="spellStart"/>
            <w:r>
              <w:rPr>
                <w:szCs w:val="18"/>
                <w:lang w:eastAsia="zh-CN"/>
              </w:rPr>
              <w:t>maxDataBurstVol</w:t>
            </w:r>
            <w:proofErr w:type="spellEnd"/>
            <w:r>
              <w:rPr>
                <w:szCs w:val="18"/>
                <w:lang w:eastAsia="zh-CN"/>
              </w:rPr>
              <w:t>"</w:t>
            </w:r>
            <w:r>
              <w:rPr>
                <w:rFonts w:cs="Arial"/>
                <w:szCs w:val="18"/>
              </w:rPr>
              <w:t xml:space="preserve"> attributes within the </w:t>
            </w:r>
            <w:proofErr w:type="spellStart"/>
            <w:r>
              <w:t>AlternativeServiceRequirementsData</w:t>
            </w:r>
            <w:proofErr w:type="spellEnd"/>
            <w:r>
              <w:rPr>
                <w:rFonts w:cs="Arial"/>
                <w:szCs w:val="18"/>
              </w:rPr>
              <w:t xml:space="preserve"> data type may be present only when the "ExtQoS_v2"</w:t>
            </w:r>
            <w:r>
              <w:rPr>
                <w:rFonts w:cs="Arial"/>
                <w:szCs w:val="18"/>
                <w:lang w:eastAsia="zh-CN"/>
              </w:rPr>
              <w:t xml:space="preserve"> feature is required</w:t>
            </w:r>
            <w:r>
              <w:rPr>
                <w:rFonts w:cs="Arial"/>
                <w:szCs w:val="18"/>
              </w:rPr>
              <w:t>.</w:t>
            </w:r>
          </w:p>
        </w:tc>
      </w:tr>
    </w:tbl>
    <w:p w14:paraId="25CD165F" w14:textId="77777777" w:rsidR="001C6728" w:rsidRDefault="001C6728" w:rsidP="001C6728"/>
    <w:p w14:paraId="138ABD32" w14:textId="77777777" w:rsidR="00CF06F7" w:rsidRPr="00D77DD3" w:rsidRDefault="00CF06F7" w:rsidP="00CF06F7">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6E95359C" w14:textId="77777777" w:rsidR="004A6951" w:rsidRDefault="004A6951" w:rsidP="004A6951">
      <w:pPr>
        <w:pStyle w:val="Heading5"/>
      </w:pPr>
      <w:bookmarkStart w:id="48" w:name="_Toc153625875"/>
      <w:bookmarkStart w:id="49" w:name="_Toc185506112"/>
      <w:bookmarkStart w:id="50" w:name="_Toc200746467"/>
      <w:r>
        <w:t>5.14.2.1.13</w:t>
      </w:r>
      <w:r>
        <w:tab/>
        <w:t xml:space="preserve">Type </w:t>
      </w:r>
      <w:proofErr w:type="spellStart"/>
      <w:r>
        <w:t>AsSessionMediaComponent</w:t>
      </w:r>
      <w:bookmarkEnd w:id="48"/>
      <w:bookmarkEnd w:id="49"/>
      <w:bookmarkEnd w:id="50"/>
      <w:proofErr w:type="spellEnd"/>
    </w:p>
    <w:p w14:paraId="6D36A6F8" w14:textId="77777777" w:rsidR="004A6951" w:rsidRDefault="004A6951" w:rsidP="004A6951">
      <w:r>
        <w:t>This type represents media component data for a single-modal data flow of a multi-modal service. It shall comply with the provisions defined in table 5.14.2.1.13-1.</w:t>
      </w:r>
    </w:p>
    <w:p w14:paraId="64B05753" w14:textId="77777777" w:rsidR="004A6951" w:rsidRDefault="004A6951" w:rsidP="004A6951"/>
    <w:p w14:paraId="5C130642" w14:textId="77777777" w:rsidR="004A6951" w:rsidRDefault="004A6951" w:rsidP="004A6951">
      <w:pPr>
        <w:pStyle w:val="TH"/>
      </w:pPr>
      <w:r>
        <w:rPr>
          <w:noProof/>
        </w:rPr>
        <w:lastRenderedPageBreak/>
        <w:t>Table </w:t>
      </w:r>
      <w:r>
        <w:t xml:space="preserve">5.14.2.1.13-1: </w:t>
      </w:r>
      <w:r>
        <w:rPr>
          <w:noProof/>
        </w:rPr>
        <w:t xml:space="preserve">Definition of type </w:t>
      </w:r>
      <w:proofErr w:type="spellStart"/>
      <w:r>
        <w:t>AsSessionMediaComponent</w:t>
      </w:r>
      <w:proofErr w:type="spellEnd"/>
      <w:r>
        <w:t xml:space="preserve"> </w:t>
      </w:r>
    </w:p>
    <w:tbl>
      <w:tblPr>
        <w:tblW w:w="92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1170"/>
        <w:gridCol w:w="3270"/>
        <w:gridCol w:w="1408"/>
      </w:tblGrid>
      <w:tr w:rsidR="004A6951" w14:paraId="5BAD09A1" w14:textId="77777777" w:rsidTr="004A6951">
        <w:trPr>
          <w:cantSplit/>
          <w:tblHeader/>
          <w:jc w:val="center"/>
        </w:trPr>
        <w:tc>
          <w:tcPr>
            <w:tcW w:w="1609" w:type="dxa"/>
            <w:tcBorders>
              <w:top w:val="single" w:sz="6" w:space="0" w:color="auto"/>
              <w:left w:val="single" w:sz="6" w:space="0" w:color="auto"/>
              <w:bottom w:val="single" w:sz="6" w:space="0" w:color="auto"/>
              <w:right w:val="single" w:sz="6" w:space="0" w:color="auto"/>
            </w:tcBorders>
            <w:shd w:val="clear" w:color="auto" w:fill="C0C0C0"/>
            <w:hideMark/>
          </w:tcPr>
          <w:p w14:paraId="60E3FC86" w14:textId="77777777" w:rsidR="004A6951" w:rsidRDefault="004A6951">
            <w:pPr>
              <w:pStyle w:val="TAH"/>
            </w:pPr>
            <w:r>
              <w:lastRenderedPageBreak/>
              <w:t>Attribute name</w:t>
            </w:r>
          </w:p>
        </w:tc>
        <w:tc>
          <w:tcPr>
            <w:tcW w:w="1800" w:type="dxa"/>
            <w:tcBorders>
              <w:top w:val="single" w:sz="6" w:space="0" w:color="auto"/>
              <w:left w:val="single" w:sz="6" w:space="0" w:color="auto"/>
              <w:bottom w:val="single" w:sz="6" w:space="0" w:color="auto"/>
              <w:right w:val="single" w:sz="6" w:space="0" w:color="auto"/>
            </w:tcBorders>
            <w:shd w:val="clear" w:color="auto" w:fill="C0C0C0"/>
            <w:hideMark/>
          </w:tcPr>
          <w:p w14:paraId="255B85C3" w14:textId="77777777" w:rsidR="004A6951" w:rsidRDefault="004A6951">
            <w:pPr>
              <w:pStyle w:val="TAH"/>
            </w:pPr>
            <w:r>
              <w:t>Data type</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43273E97" w14:textId="77777777" w:rsidR="004A6951" w:rsidRDefault="004A6951">
            <w:pPr>
              <w:pStyle w:val="TAH"/>
            </w:pPr>
            <w:r>
              <w:t>Cardinality</w:t>
            </w:r>
          </w:p>
        </w:tc>
        <w:tc>
          <w:tcPr>
            <w:tcW w:w="3271" w:type="dxa"/>
            <w:tcBorders>
              <w:top w:val="single" w:sz="6" w:space="0" w:color="auto"/>
              <w:left w:val="single" w:sz="6" w:space="0" w:color="auto"/>
              <w:bottom w:val="single" w:sz="6" w:space="0" w:color="auto"/>
              <w:right w:val="single" w:sz="6" w:space="0" w:color="auto"/>
            </w:tcBorders>
            <w:shd w:val="clear" w:color="auto" w:fill="C0C0C0"/>
            <w:hideMark/>
          </w:tcPr>
          <w:p w14:paraId="5398FBE6" w14:textId="77777777" w:rsidR="004A6951" w:rsidRDefault="004A6951">
            <w:pPr>
              <w:pStyle w:val="TAH"/>
            </w:pPr>
            <w:r>
              <w:t>Description</w:t>
            </w:r>
          </w:p>
        </w:tc>
        <w:tc>
          <w:tcPr>
            <w:tcW w:w="1408" w:type="dxa"/>
            <w:tcBorders>
              <w:top w:val="single" w:sz="6" w:space="0" w:color="auto"/>
              <w:left w:val="single" w:sz="6" w:space="0" w:color="auto"/>
              <w:bottom w:val="single" w:sz="6" w:space="0" w:color="auto"/>
              <w:right w:val="single" w:sz="6" w:space="0" w:color="auto"/>
            </w:tcBorders>
            <w:shd w:val="clear" w:color="auto" w:fill="C0C0C0"/>
            <w:hideMark/>
          </w:tcPr>
          <w:p w14:paraId="2F04869D" w14:textId="77777777" w:rsidR="004A6951" w:rsidRDefault="004A6951">
            <w:pPr>
              <w:pStyle w:val="TAH"/>
            </w:pPr>
            <w:r>
              <w:t>Applicability</w:t>
            </w:r>
          </w:p>
        </w:tc>
      </w:tr>
      <w:tr w:rsidR="004A6951" w14:paraId="4E82F14F"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1857421A" w14:textId="77777777" w:rsidR="004A6951" w:rsidRDefault="004A6951">
            <w:pPr>
              <w:pStyle w:val="TAL"/>
              <w:rPr>
                <w:lang w:eastAsia="zh-CN"/>
              </w:rPr>
            </w:pPr>
            <w:proofErr w:type="spellStart"/>
            <w:r>
              <w:t>flowInfos</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668FA666" w14:textId="77777777" w:rsidR="004A6951" w:rsidRDefault="004A6951">
            <w:pPr>
              <w:pStyle w:val="TAL"/>
              <w:rPr>
                <w:lang w:eastAsia="zh-CN"/>
              </w:rPr>
            </w:pPr>
            <w:proofErr w:type="gramStart"/>
            <w:r>
              <w:t>array(</w:t>
            </w:r>
            <w:proofErr w:type="spellStart"/>
            <w:proofErr w:type="gramEnd"/>
            <w:r>
              <w:t>FlowInfo</w:t>
            </w:r>
            <w:proofErr w:type="spellEnd"/>
            <w:r>
              <w:t>)</w:t>
            </w:r>
          </w:p>
        </w:tc>
        <w:tc>
          <w:tcPr>
            <w:tcW w:w="1170" w:type="dxa"/>
            <w:tcBorders>
              <w:top w:val="single" w:sz="6" w:space="0" w:color="auto"/>
              <w:left w:val="single" w:sz="6" w:space="0" w:color="auto"/>
              <w:bottom w:val="single" w:sz="6" w:space="0" w:color="auto"/>
              <w:right w:val="single" w:sz="6" w:space="0" w:color="auto"/>
            </w:tcBorders>
            <w:hideMark/>
          </w:tcPr>
          <w:p w14:paraId="2FEF97C8" w14:textId="77777777" w:rsidR="004A6951" w:rsidRDefault="004A6951">
            <w:pPr>
              <w:pStyle w:val="TAC"/>
            </w:pPr>
            <w:proofErr w:type="gramStart"/>
            <w:r>
              <w:rPr>
                <w:lang w:eastAsia="zh-CN"/>
              </w:rPr>
              <w:t>0..N</w:t>
            </w:r>
            <w:proofErr w:type="gramEnd"/>
          </w:p>
        </w:tc>
        <w:tc>
          <w:tcPr>
            <w:tcW w:w="3271" w:type="dxa"/>
            <w:tcBorders>
              <w:top w:val="single" w:sz="6" w:space="0" w:color="auto"/>
              <w:left w:val="single" w:sz="6" w:space="0" w:color="auto"/>
              <w:bottom w:val="single" w:sz="6" w:space="0" w:color="auto"/>
              <w:right w:val="single" w:sz="6" w:space="0" w:color="auto"/>
            </w:tcBorders>
            <w:hideMark/>
          </w:tcPr>
          <w:p w14:paraId="159EAFBF" w14:textId="77777777" w:rsidR="004A6951" w:rsidRDefault="004A6951">
            <w:pPr>
              <w:pStyle w:val="TAL"/>
              <w:rPr>
                <w:rFonts w:cs="Arial"/>
                <w:szCs w:val="18"/>
                <w:lang w:eastAsia="zh-CN"/>
              </w:rPr>
            </w:pPr>
            <w:r>
              <w:t>Contains the IP data flow(s) description for a single-modal data flow</w:t>
            </w:r>
            <w:r>
              <w:rPr>
                <w:rFonts w:cs="Arial"/>
                <w:szCs w:val="18"/>
                <w:lang w:eastAsia="zh-CN"/>
              </w:rPr>
              <w:t>.</w:t>
            </w:r>
          </w:p>
        </w:tc>
        <w:tc>
          <w:tcPr>
            <w:tcW w:w="1408" w:type="dxa"/>
            <w:tcBorders>
              <w:top w:val="single" w:sz="6" w:space="0" w:color="auto"/>
              <w:left w:val="single" w:sz="6" w:space="0" w:color="auto"/>
              <w:bottom w:val="single" w:sz="6" w:space="0" w:color="auto"/>
              <w:right w:val="single" w:sz="6" w:space="0" w:color="auto"/>
            </w:tcBorders>
          </w:tcPr>
          <w:p w14:paraId="03C8EEEF" w14:textId="77777777" w:rsidR="004A6951" w:rsidRDefault="004A6951">
            <w:pPr>
              <w:pStyle w:val="TAL"/>
              <w:rPr>
                <w:rFonts w:cs="Arial"/>
                <w:szCs w:val="18"/>
              </w:rPr>
            </w:pPr>
          </w:p>
        </w:tc>
      </w:tr>
      <w:tr w:rsidR="004A6951" w14:paraId="7642F761"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10703D2B" w14:textId="77777777" w:rsidR="004A6951" w:rsidRDefault="004A6951">
            <w:pPr>
              <w:pStyle w:val="TAL"/>
            </w:pPr>
            <w:proofErr w:type="spellStart"/>
            <w:r>
              <w:rPr>
                <w:lang w:eastAsia="zh-CN"/>
              </w:rPr>
              <w:t>qosReference</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3CE74974" w14:textId="77777777" w:rsidR="004A6951" w:rsidRDefault="004A6951">
            <w:pPr>
              <w:pStyle w:val="TAL"/>
            </w:pPr>
            <w:r>
              <w:rPr>
                <w:lang w:eastAsia="zh-CN"/>
              </w:rPr>
              <w:t>string</w:t>
            </w:r>
          </w:p>
        </w:tc>
        <w:tc>
          <w:tcPr>
            <w:tcW w:w="1170" w:type="dxa"/>
            <w:tcBorders>
              <w:top w:val="single" w:sz="6" w:space="0" w:color="auto"/>
              <w:left w:val="single" w:sz="6" w:space="0" w:color="auto"/>
              <w:bottom w:val="single" w:sz="6" w:space="0" w:color="auto"/>
              <w:right w:val="single" w:sz="6" w:space="0" w:color="auto"/>
            </w:tcBorders>
            <w:hideMark/>
          </w:tcPr>
          <w:p w14:paraId="0FF9AEC6"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78B2AE47" w14:textId="611C49E9" w:rsidR="004A6951" w:rsidRDefault="004A6951">
            <w:pPr>
              <w:pStyle w:val="TAL"/>
              <w:rPr>
                <w:rFonts w:cs="Arial"/>
                <w:szCs w:val="18"/>
              </w:rPr>
            </w:pPr>
            <w:r>
              <w:rPr>
                <w:rFonts w:cs="Arial"/>
                <w:szCs w:val="18"/>
                <w:lang w:eastAsia="zh-CN"/>
              </w:rPr>
              <w:t>Identifies a pre-defined QoS information</w:t>
            </w:r>
            <w:r>
              <w:t>.</w:t>
            </w:r>
          </w:p>
        </w:tc>
        <w:tc>
          <w:tcPr>
            <w:tcW w:w="1408" w:type="dxa"/>
            <w:tcBorders>
              <w:top w:val="single" w:sz="6" w:space="0" w:color="auto"/>
              <w:left w:val="single" w:sz="6" w:space="0" w:color="auto"/>
              <w:bottom w:val="single" w:sz="6" w:space="0" w:color="auto"/>
              <w:right w:val="single" w:sz="6" w:space="0" w:color="auto"/>
            </w:tcBorders>
          </w:tcPr>
          <w:p w14:paraId="79D4DD84" w14:textId="77777777" w:rsidR="004A6951" w:rsidRDefault="004A6951">
            <w:pPr>
              <w:pStyle w:val="TAL"/>
              <w:rPr>
                <w:rFonts w:cs="Arial"/>
                <w:szCs w:val="18"/>
              </w:rPr>
            </w:pPr>
          </w:p>
        </w:tc>
      </w:tr>
      <w:tr w:rsidR="004A6951" w14:paraId="29AE16BB"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021929C5" w14:textId="77777777" w:rsidR="004A6951" w:rsidRDefault="004A6951">
            <w:pPr>
              <w:pStyle w:val="TAL"/>
            </w:pPr>
            <w:proofErr w:type="spellStart"/>
            <w:r>
              <w:rPr>
                <w:lang w:eastAsia="zh-CN"/>
              </w:rPr>
              <w:t>altSerReqs</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1A6422D7" w14:textId="77777777" w:rsidR="004A6951" w:rsidRDefault="004A6951">
            <w:pPr>
              <w:pStyle w:val="TAL"/>
            </w:pPr>
            <w:r>
              <w:t>array(string)</w:t>
            </w:r>
          </w:p>
        </w:tc>
        <w:tc>
          <w:tcPr>
            <w:tcW w:w="1170" w:type="dxa"/>
            <w:tcBorders>
              <w:top w:val="single" w:sz="6" w:space="0" w:color="auto"/>
              <w:left w:val="single" w:sz="6" w:space="0" w:color="auto"/>
              <w:bottom w:val="single" w:sz="6" w:space="0" w:color="auto"/>
              <w:right w:val="single" w:sz="6" w:space="0" w:color="auto"/>
            </w:tcBorders>
            <w:hideMark/>
          </w:tcPr>
          <w:p w14:paraId="0E995566" w14:textId="77777777" w:rsidR="004A6951" w:rsidRDefault="004A6951">
            <w:pPr>
              <w:pStyle w:val="TAC"/>
            </w:pPr>
            <w:proofErr w:type="gramStart"/>
            <w:r>
              <w:t>0..N</w:t>
            </w:r>
            <w:proofErr w:type="gramEnd"/>
          </w:p>
        </w:tc>
        <w:tc>
          <w:tcPr>
            <w:tcW w:w="3271" w:type="dxa"/>
            <w:tcBorders>
              <w:top w:val="single" w:sz="6" w:space="0" w:color="auto"/>
              <w:left w:val="single" w:sz="6" w:space="0" w:color="auto"/>
              <w:bottom w:val="single" w:sz="6" w:space="0" w:color="auto"/>
              <w:right w:val="single" w:sz="6" w:space="0" w:color="auto"/>
            </w:tcBorders>
            <w:hideMark/>
          </w:tcPr>
          <w:p w14:paraId="2B6DD284" w14:textId="77777777" w:rsidR="004A6951" w:rsidRDefault="004A6951">
            <w:pPr>
              <w:pStyle w:val="TAL"/>
              <w:rPr>
                <w:rFonts w:cs="Arial"/>
                <w:szCs w:val="18"/>
              </w:rPr>
            </w:pPr>
            <w:r>
              <w:t xml:space="preserve">Ordered list of alternative service requirements </w:t>
            </w:r>
            <w:r>
              <w:rPr>
                <w:lang w:val="en-US"/>
              </w:rPr>
              <w:t>that include a set of QoS references</w:t>
            </w:r>
            <w:r>
              <w:t xml:space="preserve">. The lower the index of the array for a given entry, the higher the </w:t>
            </w:r>
            <w:proofErr w:type="gramStart"/>
            <w:r>
              <w:t>priority.(</w:t>
            </w:r>
            <w:proofErr w:type="gramEnd"/>
            <w:r>
              <w:t>NOTE 3)</w:t>
            </w:r>
          </w:p>
        </w:tc>
        <w:tc>
          <w:tcPr>
            <w:tcW w:w="1408" w:type="dxa"/>
            <w:tcBorders>
              <w:top w:val="single" w:sz="6" w:space="0" w:color="auto"/>
              <w:left w:val="single" w:sz="6" w:space="0" w:color="auto"/>
              <w:bottom w:val="single" w:sz="6" w:space="0" w:color="auto"/>
              <w:right w:val="single" w:sz="6" w:space="0" w:color="auto"/>
            </w:tcBorders>
          </w:tcPr>
          <w:p w14:paraId="2F31EF17" w14:textId="77777777" w:rsidR="004A6951" w:rsidRDefault="004A6951">
            <w:pPr>
              <w:pStyle w:val="TAL"/>
              <w:rPr>
                <w:rFonts w:cs="Arial"/>
                <w:szCs w:val="18"/>
              </w:rPr>
            </w:pPr>
          </w:p>
        </w:tc>
      </w:tr>
      <w:tr w:rsidR="004A6951" w14:paraId="6FFDE2BF"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16AAC174" w14:textId="77777777" w:rsidR="004A6951" w:rsidRDefault="004A6951">
            <w:pPr>
              <w:pStyle w:val="TAL"/>
              <w:rPr>
                <w:lang w:eastAsia="zh-CN"/>
              </w:rPr>
            </w:pPr>
            <w:proofErr w:type="spellStart"/>
            <w:r>
              <w:rPr>
                <w:lang w:eastAsia="zh-CN"/>
              </w:rPr>
              <w:t>altSerReqsData</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2FCC377D" w14:textId="77777777" w:rsidR="004A6951" w:rsidRDefault="004A6951">
            <w:pPr>
              <w:pStyle w:val="TAL"/>
            </w:pPr>
            <w:proofErr w:type="gramStart"/>
            <w:r>
              <w:t>array(</w:t>
            </w:r>
            <w:proofErr w:type="spellStart"/>
            <w:proofErr w:type="gramEnd"/>
            <w:r>
              <w:t>AlternativeServiceRequirementsData</w:t>
            </w:r>
            <w:proofErr w:type="spellEnd"/>
            <w:r>
              <w:t>)</w:t>
            </w:r>
          </w:p>
        </w:tc>
        <w:tc>
          <w:tcPr>
            <w:tcW w:w="1170" w:type="dxa"/>
            <w:tcBorders>
              <w:top w:val="single" w:sz="6" w:space="0" w:color="auto"/>
              <w:left w:val="single" w:sz="6" w:space="0" w:color="auto"/>
              <w:bottom w:val="single" w:sz="6" w:space="0" w:color="auto"/>
              <w:right w:val="single" w:sz="6" w:space="0" w:color="auto"/>
            </w:tcBorders>
            <w:hideMark/>
          </w:tcPr>
          <w:p w14:paraId="487980AA" w14:textId="77777777" w:rsidR="004A6951" w:rsidRDefault="004A6951">
            <w:pPr>
              <w:pStyle w:val="TAC"/>
            </w:pPr>
            <w:proofErr w:type="gramStart"/>
            <w:r>
              <w:t>0..N</w:t>
            </w:r>
            <w:proofErr w:type="gramEnd"/>
          </w:p>
        </w:tc>
        <w:tc>
          <w:tcPr>
            <w:tcW w:w="3271" w:type="dxa"/>
            <w:tcBorders>
              <w:top w:val="single" w:sz="6" w:space="0" w:color="auto"/>
              <w:left w:val="single" w:sz="6" w:space="0" w:color="auto"/>
              <w:bottom w:val="single" w:sz="6" w:space="0" w:color="auto"/>
              <w:right w:val="single" w:sz="6" w:space="0" w:color="auto"/>
            </w:tcBorders>
            <w:hideMark/>
          </w:tcPr>
          <w:p w14:paraId="7849D3D2" w14:textId="77777777" w:rsidR="004A6951" w:rsidRDefault="004A6951">
            <w:pPr>
              <w:pStyle w:val="TAL"/>
            </w:pPr>
            <w:r>
              <w:rPr>
                <w:lang w:val="en-US"/>
              </w:rPr>
              <w:t>Ordered list of alternative service requirements that include individual QoS parameter sets.</w:t>
            </w:r>
            <w:r>
              <w:t xml:space="preserve"> The lower the index of the array for a given entry, the higher the priority. (NOTE 3) (NOTE 5)</w:t>
            </w:r>
          </w:p>
        </w:tc>
        <w:tc>
          <w:tcPr>
            <w:tcW w:w="1408" w:type="dxa"/>
            <w:tcBorders>
              <w:top w:val="single" w:sz="6" w:space="0" w:color="auto"/>
              <w:left w:val="single" w:sz="6" w:space="0" w:color="auto"/>
              <w:bottom w:val="single" w:sz="6" w:space="0" w:color="auto"/>
              <w:right w:val="single" w:sz="6" w:space="0" w:color="auto"/>
            </w:tcBorders>
          </w:tcPr>
          <w:p w14:paraId="435005DE" w14:textId="77777777" w:rsidR="004A6951" w:rsidRDefault="004A6951">
            <w:pPr>
              <w:pStyle w:val="TAL"/>
            </w:pPr>
          </w:p>
        </w:tc>
      </w:tr>
      <w:tr w:rsidR="004A6951" w14:paraId="3DB07124"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79F0B610" w14:textId="77777777" w:rsidR="004A6951" w:rsidRDefault="004A6951">
            <w:pPr>
              <w:pStyle w:val="TAL"/>
              <w:rPr>
                <w:lang w:eastAsia="zh-CN"/>
              </w:rPr>
            </w:pPr>
            <w:proofErr w:type="spellStart"/>
            <w:r>
              <w:rPr>
                <w:lang w:eastAsia="zh-CN"/>
              </w:rPr>
              <w:t>disUeNotif</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22858D9C" w14:textId="77777777" w:rsidR="004A6951" w:rsidRDefault="004A6951">
            <w:pPr>
              <w:pStyle w:val="TAL"/>
            </w:pPr>
            <w:proofErr w:type="spellStart"/>
            <w:r>
              <w:rPr>
                <w:lang w:eastAsia="zh-CN"/>
              </w:rPr>
              <w:t>boolean</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78964EA5" w14:textId="77777777" w:rsidR="004A6951" w:rsidRDefault="004A6951">
            <w:pPr>
              <w:pStyle w:val="TAC"/>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3953F9E4" w14:textId="77777777" w:rsidR="004A6951" w:rsidRDefault="004A6951">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tcBorders>
              <w:top w:val="single" w:sz="6" w:space="0" w:color="auto"/>
              <w:left w:val="single" w:sz="6" w:space="0" w:color="auto"/>
              <w:bottom w:val="single" w:sz="6" w:space="0" w:color="auto"/>
              <w:right w:val="single" w:sz="6" w:space="0" w:color="auto"/>
            </w:tcBorders>
          </w:tcPr>
          <w:p w14:paraId="65A673AC" w14:textId="77777777" w:rsidR="004A6951" w:rsidRDefault="004A6951">
            <w:pPr>
              <w:pStyle w:val="TAL"/>
            </w:pPr>
          </w:p>
        </w:tc>
      </w:tr>
      <w:tr w:rsidR="004A6951" w14:paraId="53BDE396"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34F13BE2" w14:textId="77777777" w:rsidR="004A6951" w:rsidRDefault="004A6951">
            <w:pPr>
              <w:pStyle w:val="TAL"/>
            </w:pPr>
            <w:proofErr w:type="spellStart"/>
            <w:r>
              <w:t>medCompN</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259323B8" w14:textId="77777777" w:rsidR="004A6951" w:rsidRDefault="004A6951">
            <w:pPr>
              <w:pStyle w:val="TAL"/>
            </w:pPr>
            <w:r>
              <w:t>integer</w:t>
            </w:r>
          </w:p>
        </w:tc>
        <w:tc>
          <w:tcPr>
            <w:tcW w:w="1170" w:type="dxa"/>
            <w:tcBorders>
              <w:top w:val="single" w:sz="6" w:space="0" w:color="auto"/>
              <w:left w:val="single" w:sz="6" w:space="0" w:color="auto"/>
              <w:bottom w:val="single" w:sz="6" w:space="0" w:color="auto"/>
              <w:right w:val="single" w:sz="6" w:space="0" w:color="auto"/>
            </w:tcBorders>
            <w:hideMark/>
          </w:tcPr>
          <w:p w14:paraId="18CE22C9" w14:textId="77777777" w:rsidR="004A6951" w:rsidRDefault="004A6951">
            <w:pPr>
              <w:pStyle w:val="TAC"/>
            </w:pPr>
            <w:r>
              <w:t>1</w:t>
            </w:r>
          </w:p>
        </w:tc>
        <w:tc>
          <w:tcPr>
            <w:tcW w:w="3271" w:type="dxa"/>
            <w:tcBorders>
              <w:top w:val="single" w:sz="6" w:space="0" w:color="auto"/>
              <w:left w:val="single" w:sz="6" w:space="0" w:color="auto"/>
              <w:bottom w:val="single" w:sz="6" w:space="0" w:color="auto"/>
              <w:right w:val="single" w:sz="6" w:space="0" w:color="auto"/>
            </w:tcBorders>
            <w:hideMark/>
          </w:tcPr>
          <w:p w14:paraId="371943CD" w14:textId="77777777" w:rsidR="004A6951" w:rsidRDefault="004A6951">
            <w:pPr>
              <w:pStyle w:val="TAL"/>
              <w:rPr>
                <w:rFonts w:cs="Arial"/>
                <w:szCs w:val="18"/>
              </w:rPr>
            </w:pPr>
            <w:r>
              <w:rPr>
                <w:rFonts w:cs="Arial"/>
                <w:szCs w:val="18"/>
              </w:rPr>
              <w:t>Identifies the media component number, and it contains the ordinal number of the media component.</w:t>
            </w:r>
          </w:p>
        </w:tc>
        <w:tc>
          <w:tcPr>
            <w:tcW w:w="1408" w:type="dxa"/>
            <w:tcBorders>
              <w:top w:val="single" w:sz="6" w:space="0" w:color="auto"/>
              <w:left w:val="single" w:sz="6" w:space="0" w:color="auto"/>
              <w:bottom w:val="single" w:sz="6" w:space="0" w:color="auto"/>
              <w:right w:val="single" w:sz="6" w:space="0" w:color="auto"/>
            </w:tcBorders>
          </w:tcPr>
          <w:p w14:paraId="5F4ACD96" w14:textId="77777777" w:rsidR="004A6951" w:rsidRDefault="004A6951">
            <w:pPr>
              <w:pStyle w:val="TAL"/>
              <w:rPr>
                <w:rFonts w:cs="Arial"/>
                <w:szCs w:val="18"/>
              </w:rPr>
            </w:pPr>
          </w:p>
        </w:tc>
      </w:tr>
      <w:tr w:rsidR="004A6951" w14:paraId="4624DFA2"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36D0C124" w14:textId="77777777" w:rsidR="004A6951" w:rsidRDefault="004A6951">
            <w:pPr>
              <w:pStyle w:val="TAL"/>
            </w:pPr>
            <w:proofErr w:type="spellStart"/>
            <w:r>
              <w:t>medType</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018E5F25" w14:textId="77777777" w:rsidR="004A6951" w:rsidRDefault="004A6951">
            <w:pPr>
              <w:pStyle w:val="TAL"/>
            </w:pPr>
            <w:r>
              <w:t>MediaType</w:t>
            </w:r>
          </w:p>
        </w:tc>
        <w:tc>
          <w:tcPr>
            <w:tcW w:w="1170" w:type="dxa"/>
            <w:tcBorders>
              <w:top w:val="single" w:sz="6" w:space="0" w:color="auto"/>
              <w:left w:val="single" w:sz="6" w:space="0" w:color="auto"/>
              <w:bottom w:val="single" w:sz="6" w:space="0" w:color="auto"/>
              <w:right w:val="single" w:sz="6" w:space="0" w:color="auto"/>
            </w:tcBorders>
            <w:hideMark/>
          </w:tcPr>
          <w:p w14:paraId="4DE4B27B"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59A000AF" w14:textId="77777777" w:rsidR="004A6951" w:rsidRDefault="004A6951">
            <w:pPr>
              <w:pStyle w:val="TAL"/>
              <w:rPr>
                <w:rFonts w:cs="Arial"/>
                <w:szCs w:val="18"/>
              </w:rPr>
            </w:pPr>
            <w:r>
              <w:rPr>
                <w:rFonts w:cs="Arial"/>
                <w:szCs w:val="18"/>
              </w:rPr>
              <w:t>Indicates the media type of the service.</w:t>
            </w:r>
          </w:p>
        </w:tc>
        <w:tc>
          <w:tcPr>
            <w:tcW w:w="1408" w:type="dxa"/>
            <w:tcBorders>
              <w:top w:val="single" w:sz="6" w:space="0" w:color="auto"/>
              <w:left w:val="single" w:sz="6" w:space="0" w:color="auto"/>
              <w:bottom w:val="single" w:sz="6" w:space="0" w:color="auto"/>
              <w:right w:val="single" w:sz="6" w:space="0" w:color="auto"/>
            </w:tcBorders>
          </w:tcPr>
          <w:p w14:paraId="6A47235F" w14:textId="77777777" w:rsidR="004A6951" w:rsidRDefault="004A6951">
            <w:pPr>
              <w:pStyle w:val="TAL"/>
              <w:rPr>
                <w:rFonts w:cs="Arial"/>
                <w:szCs w:val="18"/>
              </w:rPr>
            </w:pPr>
          </w:p>
        </w:tc>
      </w:tr>
      <w:tr w:rsidR="004A6951" w14:paraId="23CD5BB9"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0FA427D1" w14:textId="77777777" w:rsidR="004A6951" w:rsidRDefault="004A6951">
            <w:pPr>
              <w:pStyle w:val="TAL"/>
            </w:pPr>
            <w:proofErr w:type="spellStart"/>
            <w:r>
              <w:t>marBwUl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279827DD" w14:textId="77777777" w:rsidR="004A6951" w:rsidRDefault="004A6951">
            <w:pPr>
              <w:pStyle w:val="TAL"/>
            </w:pPr>
            <w:proofErr w:type="spellStart"/>
            <w:r>
              <w:rPr>
                <w:rFonts w:cs="Arial"/>
              </w:rPr>
              <w:t>BitRate</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133DFFD6"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4C8C7135" w14:textId="77777777" w:rsidR="004A6951" w:rsidRDefault="004A6951">
            <w:pPr>
              <w:pStyle w:val="TAL"/>
              <w:rPr>
                <w:rFonts w:cs="Arial"/>
                <w:szCs w:val="18"/>
              </w:rPr>
            </w:pPr>
            <w:r>
              <w:rPr>
                <w:rFonts w:cs="Arial"/>
                <w:szCs w:val="18"/>
              </w:rPr>
              <w:t>Maximum requested bandwidth for the Uplink.</w:t>
            </w:r>
          </w:p>
        </w:tc>
        <w:tc>
          <w:tcPr>
            <w:tcW w:w="1408" w:type="dxa"/>
            <w:tcBorders>
              <w:top w:val="single" w:sz="6" w:space="0" w:color="auto"/>
              <w:left w:val="single" w:sz="6" w:space="0" w:color="auto"/>
              <w:bottom w:val="single" w:sz="6" w:space="0" w:color="auto"/>
              <w:right w:val="single" w:sz="6" w:space="0" w:color="auto"/>
            </w:tcBorders>
          </w:tcPr>
          <w:p w14:paraId="42DFEE7F" w14:textId="77777777" w:rsidR="004A6951" w:rsidRDefault="004A6951">
            <w:pPr>
              <w:pStyle w:val="TAL"/>
              <w:rPr>
                <w:rFonts w:cs="Arial"/>
                <w:szCs w:val="18"/>
              </w:rPr>
            </w:pPr>
          </w:p>
        </w:tc>
      </w:tr>
      <w:tr w:rsidR="004A6951" w14:paraId="794B4761"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18449D07" w14:textId="77777777" w:rsidR="004A6951" w:rsidRDefault="004A6951">
            <w:pPr>
              <w:pStyle w:val="TAL"/>
            </w:pPr>
            <w:proofErr w:type="spellStart"/>
            <w:r>
              <w:t>marBwDl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1B48E0B3" w14:textId="77777777" w:rsidR="004A6951" w:rsidRDefault="004A6951">
            <w:pPr>
              <w:pStyle w:val="TAL"/>
            </w:pPr>
            <w:proofErr w:type="spellStart"/>
            <w:r>
              <w:rPr>
                <w:rFonts w:cs="Arial"/>
              </w:rPr>
              <w:t>BitRate</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55E0ED9F"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3108C840" w14:textId="77777777" w:rsidR="004A6951" w:rsidRDefault="004A6951">
            <w:pPr>
              <w:pStyle w:val="TAL"/>
              <w:rPr>
                <w:rFonts w:cs="Arial"/>
                <w:szCs w:val="18"/>
              </w:rPr>
            </w:pPr>
            <w:r>
              <w:rPr>
                <w:rFonts w:cs="Arial"/>
                <w:szCs w:val="18"/>
              </w:rPr>
              <w:t>Maximum requested bandwidth for the Downlink.</w:t>
            </w:r>
          </w:p>
        </w:tc>
        <w:tc>
          <w:tcPr>
            <w:tcW w:w="1408" w:type="dxa"/>
            <w:tcBorders>
              <w:top w:val="single" w:sz="6" w:space="0" w:color="auto"/>
              <w:left w:val="single" w:sz="6" w:space="0" w:color="auto"/>
              <w:bottom w:val="single" w:sz="6" w:space="0" w:color="auto"/>
              <w:right w:val="single" w:sz="6" w:space="0" w:color="auto"/>
            </w:tcBorders>
          </w:tcPr>
          <w:p w14:paraId="38F710C6" w14:textId="77777777" w:rsidR="004A6951" w:rsidRDefault="004A6951">
            <w:pPr>
              <w:pStyle w:val="TAL"/>
              <w:rPr>
                <w:rFonts w:cs="Arial"/>
                <w:szCs w:val="18"/>
              </w:rPr>
            </w:pPr>
          </w:p>
        </w:tc>
      </w:tr>
      <w:tr w:rsidR="004A6951" w14:paraId="02E90992"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57FE5111" w14:textId="77777777" w:rsidR="004A6951" w:rsidRDefault="004A6951">
            <w:pPr>
              <w:pStyle w:val="TAL"/>
            </w:pPr>
            <w:proofErr w:type="spellStart"/>
            <w:r>
              <w:t>mirBwUl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5278EAB1" w14:textId="77777777" w:rsidR="004A6951" w:rsidRDefault="004A6951">
            <w:pPr>
              <w:pStyle w:val="TAL"/>
            </w:pPr>
            <w:proofErr w:type="spellStart"/>
            <w:r>
              <w:rPr>
                <w:rFonts w:cs="Arial"/>
              </w:rPr>
              <w:t>BitRate</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03D06943"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6D62E476" w14:textId="77777777" w:rsidR="004A6951" w:rsidRDefault="004A6951">
            <w:pPr>
              <w:pStyle w:val="TAL"/>
              <w:rPr>
                <w:rFonts w:cs="Arial"/>
                <w:szCs w:val="18"/>
              </w:rPr>
            </w:pPr>
            <w:r>
              <w:rPr>
                <w:rFonts w:cs="Arial"/>
                <w:szCs w:val="18"/>
              </w:rPr>
              <w:t>Minimum requested bandwidth for the Uplink.</w:t>
            </w:r>
          </w:p>
        </w:tc>
        <w:tc>
          <w:tcPr>
            <w:tcW w:w="1408" w:type="dxa"/>
            <w:tcBorders>
              <w:top w:val="single" w:sz="6" w:space="0" w:color="auto"/>
              <w:left w:val="single" w:sz="6" w:space="0" w:color="auto"/>
              <w:bottom w:val="single" w:sz="6" w:space="0" w:color="auto"/>
              <w:right w:val="single" w:sz="6" w:space="0" w:color="auto"/>
            </w:tcBorders>
          </w:tcPr>
          <w:p w14:paraId="05E37AC2" w14:textId="77777777" w:rsidR="004A6951" w:rsidRDefault="004A6951">
            <w:pPr>
              <w:pStyle w:val="TAL"/>
              <w:rPr>
                <w:rFonts w:cs="Arial"/>
                <w:szCs w:val="18"/>
              </w:rPr>
            </w:pPr>
          </w:p>
        </w:tc>
      </w:tr>
      <w:tr w:rsidR="004A6951" w14:paraId="5EC4AFAA"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4120D625" w14:textId="77777777" w:rsidR="004A6951" w:rsidRDefault="004A6951">
            <w:pPr>
              <w:pStyle w:val="TAL"/>
            </w:pPr>
            <w:proofErr w:type="spellStart"/>
            <w:r>
              <w:t>mirBwDl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23C41473" w14:textId="77777777" w:rsidR="004A6951" w:rsidRDefault="004A6951">
            <w:pPr>
              <w:pStyle w:val="TAL"/>
            </w:pPr>
            <w:proofErr w:type="spellStart"/>
            <w:r>
              <w:rPr>
                <w:rFonts w:cs="Arial"/>
              </w:rPr>
              <w:t>BitRate</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34514370"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2C94FA5A" w14:textId="77777777" w:rsidR="004A6951" w:rsidRDefault="004A6951">
            <w:pPr>
              <w:pStyle w:val="TAL"/>
              <w:rPr>
                <w:rFonts w:cs="Arial"/>
                <w:szCs w:val="18"/>
              </w:rPr>
            </w:pPr>
            <w:r>
              <w:rPr>
                <w:rFonts w:cs="Arial"/>
                <w:szCs w:val="18"/>
              </w:rPr>
              <w:t>Minimum requested bandwidth for the Downlink.</w:t>
            </w:r>
          </w:p>
        </w:tc>
        <w:tc>
          <w:tcPr>
            <w:tcW w:w="1408" w:type="dxa"/>
            <w:tcBorders>
              <w:top w:val="single" w:sz="6" w:space="0" w:color="auto"/>
              <w:left w:val="single" w:sz="6" w:space="0" w:color="auto"/>
              <w:bottom w:val="single" w:sz="6" w:space="0" w:color="auto"/>
              <w:right w:val="single" w:sz="6" w:space="0" w:color="auto"/>
            </w:tcBorders>
          </w:tcPr>
          <w:p w14:paraId="6A55204A" w14:textId="77777777" w:rsidR="004A6951" w:rsidRDefault="004A6951">
            <w:pPr>
              <w:pStyle w:val="TAL"/>
              <w:rPr>
                <w:rFonts w:cs="Arial"/>
                <w:szCs w:val="18"/>
              </w:rPr>
            </w:pPr>
          </w:p>
        </w:tc>
      </w:tr>
      <w:tr w:rsidR="004A6951" w14:paraId="66F59B46"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3A940578" w14:textId="77777777" w:rsidR="004A6951" w:rsidRDefault="004A6951">
            <w:pPr>
              <w:pStyle w:val="TAL"/>
            </w:pPr>
            <w:proofErr w:type="spellStart"/>
            <w:r>
              <w:rPr>
                <w:lang w:eastAsia="zh-CN"/>
              </w:rPr>
              <w:t>rTLatencyInd</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5BA297F8" w14:textId="77777777" w:rsidR="004A6951" w:rsidRDefault="004A6951">
            <w:pPr>
              <w:pStyle w:val="TAL"/>
              <w:rPr>
                <w:lang w:eastAsia="zh-CN"/>
              </w:rPr>
            </w:pPr>
            <w:proofErr w:type="spellStart"/>
            <w:r>
              <w:rPr>
                <w:lang w:eastAsia="zh-CN"/>
              </w:rPr>
              <w:t>boolean</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07ACFAF6" w14:textId="77777777" w:rsidR="004A6951" w:rsidRDefault="004A6951">
            <w:pPr>
              <w:pStyle w:val="TAC"/>
              <w:rPr>
                <w:lang w:eastAsia="zh-CN"/>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12245822" w14:textId="77777777" w:rsidR="004A6951" w:rsidRDefault="004A6951">
            <w:pPr>
              <w:pStyle w:val="TAL"/>
            </w:pPr>
            <w:r>
              <w:t>Indicates the service data flow needs to meet the Round-Trip (RT) latency requirement of the service, when it is included and set to "true".</w:t>
            </w:r>
          </w:p>
          <w:p w14:paraId="1755BCA3" w14:textId="77777777" w:rsidR="004A6951" w:rsidRDefault="004A6951">
            <w:pPr>
              <w:pStyle w:val="TAL"/>
              <w:rPr>
                <w:rFonts w:cs="Arial"/>
                <w:szCs w:val="18"/>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4F327A1A" w14:textId="77777777" w:rsidR="004A6951" w:rsidRDefault="004A6951">
            <w:pPr>
              <w:pStyle w:val="TAL"/>
              <w:rPr>
                <w:lang w:eastAsia="zh-CN"/>
              </w:rPr>
            </w:pPr>
            <w:r>
              <w:t>(NOTE 4)</w:t>
            </w:r>
          </w:p>
        </w:tc>
        <w:tc>
          <w:tcPr>
            <w:tcW w:w="1408" w:type="dxa"/>
            <w:tcBorders>
              <w:top w:val="single" w:sz="6" w:space="0" w:color="auto"/>
              <w:left w:val="single" w:sz="6" w:space="0" w:color="auto"/>
              <w:bottom w:val="single" w:sz="6" w:space="0" w:color="auto"/>
              <w:right w:val="single" w:sz="6" w:space="0" w:color="auto"/>
            </w:tcBorders>
            <w:hideMark/>
          </w:tcPr>
          <w:p w14:paraId="5E831CD2" w14:textId="77777777" w:rsidR="004A6951" w:rsidRDefault="004A6951">
            <w:pPr>
              <w:pStyle w:val="TAL"/>
              <w:rPr>
                <w:lang w:eastAsia="zh-CN"/>
              </w:rPr>
            </w:pPr>
            <w:proofErr w:type="spellStart"/>
            <w:r>
              <w:rPr>
                <w:rFonts w:cs="Arial"/>
                <w:lang w:eastAsia="zh-CN"/>
              </w:rPr>
              <w:t>RTLatency</w:t>
            </w:r>
            <w:proofErr w:type="spellEnd"/>
          </w:p>
        </w:tc>
      </w:tr>
      <w:tr w:rsidR="004A6951" w14:paraId="108CC609"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7752B759" w14:textId="77777777" w:rsidR="004A6951" w:rsidRDefault="004A6951">
            <w:pPr>
              <w:pStyle w:val="TAL"/>
              <w:rPr>
                <w:lang w:eastAsia="zh-CN"/>
              </w:rPr>
            </w:pPr>
            <w:proofErr w:type="spellStart"/>
            <w:r>
              <w:rPr>
                <w:lang w:eastAsia="zh-CN"/>
              </w:rPr>
              <w:t>pdb</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3B50D941" w14:textId="77777777" w:rsidR="004A6951" w:rsidRDefault="004A6951">
            <w:pPr>
              <w:pStyle w:val="TAL"/>
            </w:pPr>
            <w:proofErr w:type="spellStart"/>
            <w:r>
              <w:t>PacketDelBudget</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27AB5946" w14:textId="77777777" w:rsidR="004A6951" w:rsidRDefault="004A6951">
            <w:pPr>
              <w:pStyle w:val="TAC"/>
              <w:rPr>
                <w:lang w:eastAsia="zh-CN"/>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738C90EB" w14:textId="77777777" w:rsidR="004A6951" w:rsidRDefault="004A6951">
            <w:pPr>
              <w:pStyle w:val="TAL"/>
              <w:rPr>
                <w:lang w:eastAsia="zh-CN"/>
              </w:rPr>
            </w:pPr>
            <w:r>
              <w:rPr>
                <w:lang w:eastAsia="zh-CN"/>
              </w:rPr>
              <w:t xml:space="preserve">Indicates </w:t>
            </w:r>
            <w:r>
              <w:t>an upper bound for the time that a packet may be delayed between the UE and the PSA UPF</w:t>
            </w:r>
            <w:r>
              <w:rPr>
                <w:lang w:val="en-US" w:eastAsia="zh-CN"/>
              </w:rPr>
              <w:t>.</w:t>
            </w:r>
          </w:p>
        </w:tc>
        <w:tc>
          <w:tcPr>
            <w:tcW w:w="1408" w:type="dxa"/>
            <w:tcBorders>
              <w:top w:val="single" w:sz="6" w:space="0" w:color="auto"/>
              <w:left w:val="single" w:sz="6" w:space="0" w:color="auto"/>
              <w:bottom w:val="single" w:sz="6" w:space="0" w:color="auto"/>
              <w:right w:val="single" w:sz="6" w:space="0" w:color="auto"/>
            </w:tcBorders>
            <w:hideMark/>
          </w:tcPr>
          <w:p w14:paraId="72A073F0" w14:textId="77777777" w:rsidR="004A6951" w:rsidRDefault="004A6951">
            <w:pPr>
              <w:pStyle w:val="TAL"/>
              <w:rPr>
                <w:rFonts w:cs="Arial"/>
                <w:lang w:eastAsia="zh-CN"/>
              </w:rPr>
            </w:pPr>
            <w:proofErr w:type="spellStart"/>
            <w:r>
              <w:rPr>
                <w:rFonts w:cs="Arial"/>
                <w:lang w:eastAsia="zh-CN"/>
              </w:rPr>
              <w:t>RTLatency</w:t>
            </w:r>
            <w:proofErr w:type="spellEnd"/>
          </w:p>
        </w:tc>
      </w:tr>
      <w:tr w:rsidR="004A6951" w14:paraId="1A1D21B4"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039606E3" w14:textId="77777777" w:rsidR="004A6951" w:rsidRDefault="004A6951">
            <w:pPr>
              <w:pStyle w:val="TAL"/>
              <w:rPr>
                <w:lang w:eastAsia="zh-CN"/>
              </w:rPr>
            </w:pPr>
            <w:proofErr w:type="spellStart"/>
            <w:r>
              <w:rPr>
                <w:lang w:eastAsia="zh-CN"/>
              </w:rPr>
              <w:t>rTLatencyIndCorreId</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2D92EE1C" w14:textId="77777777" w:rsidR="004A6951" w:rsidRDefault="004A6951">
            <w:pPr>
              <w:pStyle w:val="TAL"/>
            </w:pPr>
            <w:proofErr w:type="spellStart"/>
            <w:r>
              <w:t>RttFlowReference</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78C5721F" w14:textId="77777777" w:rsidR="004A6951" w:rsidRDefault="004A6951">
            <w:pPr>
              <w:pStyle w:val="TAC"/>
              <w:rPr>
                <w:lang w:eastAsia="zh-CN"/>
              </w:rPr>
            </w:pPr>
            <w:r>
              <w:t>0..1</w:t>
            </w:r>
          </w:p>
        </w:tc>
        <w:tc>
          <w:tcPr>
            <w:tcW w:w="3271" w:type="dxa"/>
            <w:tcBorders>
              <w:top w:val="single" w:sz="6" w:space="0" w:color="auto"/>
              <w:left w:val="single" w:sz="6" w:space="0" w:color="auto"/>
              <w:bottom w:val="single" w:sz="6" w:space="0" w:color="auto"/>
              <w:right w:val="single" w:sz="6" w:space="0" w:color="auto"/>
            </w:tcBorders>
            <w:hideMark/>
          </w:tcPr>
          <w:p w14:paraId="49B81A2E" w14:textId="77777777" w:rsidR="004A6951" w:rsidRDefault="004A6951">
            <w:pPr>
              <w:pStyle w:val="TAL"/>
            </w:pPr>
            <w:r>
              <w:t>Identifies which Media Components contribute to the RT Latency requirement for two service data flows.</w:t>
            </w:r>
          </w:p>
          <w:p w14:paraId="36D1278F" w14:textId="77777777" w:rsidR="004A6951" w:rsidRDefault="004A6951">
            <w:pPr>
              <w:pStyle w:val="TAL"/>
            </w:pPr>
            <w:r>
              <w:t>(NOTE 4)</w:t>
            </w:r>
          </w:p>
        </w:tc>
        <w:tc>
          <w:tcPr>
            <w:tcW w:w="1408" w:type="dxa"/>
            <w:tcBorders>
              <w:top w:val="single" w:sz="6" w:space="0" w:color="auto"/>
              <w:left w:val="single" w:sz="6" w:space="0" w:color="auto"/>
              <w:bottom w:val="single" w:sz="6" w:space="0" w:color="auto"/>
              <w:right w:val="single" w:sz="6" w:space="0" w:color="auto"/>
            </w:tcBorders>
            <w:hideMark/>
          </w:tcPr>
          <w:p w14:paraId="10E7726B" w14:textId="77777777" w:rsidR="004A6951" w:rsidRDefault="004A6951">
            <w:pPr>
              <w:pStyle w:val="TAL"/>
              <w:rPr>
                <w:rFonts w:cs="Arial"/>
                <w:lang w:eastAsia="zh-CN"/>
              </w:rPr>
            </w:pPr>
            <w:proofErr w:type="spellStart"/>
            <w:r>
              <w:rPr>
                <w:rFonts w:cs="Arial"/>
                <w:lang w:eastAsia="zh-CN"/>
              </w:rPr>
              <w:t>RTLatency</w:t>
            </w:r>
            <w:proofErr w:type="spellEnd"/>
          </w:p>
        </w:tc>
      </w:tr>
      <w:tr w:rsidR="004A6951" w14:paraId="7331BC94"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6AA2BE05" w14:textId="77777777" w:rsidR="004A6951" w:rsidRDefault="004A6951">
            <w:pPr>
              <w:pStyle w:val="TAL"/>
              <w:rPr>
                <w:lang w:eastAsia="zh-CN"/>
              </w:rPr>
            </w:pPr>
            <w:proofErr w:type="spellStart"/>
            <w:r>
              <w:rPr>
                <w:lang w:val="en-US" w:eastAsia="zh-CN"/>
              </w:rPr>
              <w:t>pduSet</w:t>
            </w:r>
            <w:proofErr w:type="spellEnd"/>
            <w:r>
              <w:t>Qo</w:t>
            </w:r>
            <w:proofErr w:type="spellStart"/>
            <w:r>
              <w:rPr>
                <w:lang w:val="en-US" w:eastAsia="zh-CN"/>
              </w:rPr>
              <w:t>sDl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0060B889" w14:textId="77777777" w:rsidR="004A6951" w:rsidRDefault="004A6951">
            <w:pPr>
              <w:pStyle w:val="TAL"/>
              <w:rPr>
                <w:lang w:eastAsia="zh-CN"/>
              </w:rPr>
            </w:pPr>
            <w:proofErr w:type="spellStart"/>
            <w:r>
              <w:rPr>
                <w:lang w:eastAsia="zh-CN"/>
              </w:rPr>
              <w:t>PduSetQosPara</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199416C5" w14:textId="77777777" w:rsidR="004A6951" w:rsidRDefault="004A6951">
            <w:pPr>
              <w:pStyle w:val="TAC"/>
              <w:rPr>
                <w:lang w:eastAsia="zh-CN"/>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613A437B" w14:textId="77777777" w:rsidR="004A6951" w:rsidRDefault="004A6951">
            <w:pPr>
              <w:pStyle w:val="TAL"/>
            </w:pPr>
            <w:r>
              <w:t xml:space="preserve">Contains the PDU Set QoS parameter(s) which are used to support PDU </w:t>
            </w:r>
            <w:r>
              <w:rPr>
                <w:lang w:eastAsia="zh-CN"/>
              </w:rPr>
              <w:t>S</w:t>
            </w:r>
            <w:r>
              <w:t xml:space="preserve">et </w:t>
            </w:r>
            <w:r>
              <w:rPr>
                <w:lang w:eastAsia="zh-CN"/>
              </w:rPr>
              <w:t>based QoS</w:t>
            </w:r>
            <w:r>
              <w:rPr>
                <w:lang w:val="en-US"/>
              </w:rPr>
              <w:t xml:space="preserve"> </w:t>
            </w:r>
            <w:r>
              <w:t>handling in the downlink.</w:t>
            </w:r>
          </w:p>
        </w:tc>
        <w:tc>
          <w:tcPr>
            <w:tcW w:w="1408" w:type="dxa"/>
            <w:tcBorders>
              <w:top w:val="single" w:sz="6" w:space="0" w:color="auto"/>
              <w:left w:val="single" w:sz="6" w:space="0" w:color="auto"/>
              <w:bottom w:val="single" w:sz="6" w:space="0" w:color="auto"/>
              <w:right w:val="single" w:sz="6" w:space="0" w:color="auto"/>
            </w:tcBorders>
            <w:hideMark/>
          </w:tcPr>
          <w:p w14:paraId="133BAB92" w14:textId="77777777" w:rsidR="004A6951" w:rsidRDefault="004A6951">
            <w:pPr>
              <w:pStyle w:val="TAL"/>
              <w:rPr>
                <w:lang w:eastAsia="zh-CN"/>
              </w:rPr>
            </w:pPr>
            <w:proofErr w:type="spellStart"/>
            <w:r>
              <w:rPr>
                <w:lang w:eastAsia="zh-CN"/>
              </w:rPr>
              <w:t>PDUSetHandling</w:t>
            </w:r>
            <w:proofErr w:type="spellEnd"/>
          </w:p>
        </w:tc>
      </w:tr>
      <w:tr w:rsidR="004A6951" w14:paraId="748C7A31"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561C70FA" w14:textId="77777777" w:rsidR="004A6951" w:rsidRDefault="004A6951">
            <w:pPr>
              <w:pStyle w:val="TAL"/>
              <w:rPr>
                <w:lang w:val="en-US" w:eastAsia="zh-CN"/>
              </w:rPr>
            </w:pPr>
            <w:proofErr w:type="spellStart"/>
            <w:r>
              <w:rPr>
                <w:lang w:eastAsia="zh-CN"/>
              </w:rPr>
              <w:t>pduSetQosUl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1C27005D" w14:textId="77777777" w:rsidR="004A6951" w:rsidRDefault="004A6951">
            <w:pPr>
              <w:pStyle w:val="TAL"/>
              <w:rPr>
                <w:lang w:eastAsia="zh-CN"/>
              </w:rPr>
            </w:pPr>
            <w:proofErr w:type="spellStart"/>
            <w:r>
              <w:rPr>
                <w:lang w:eastAsia="zh-CN"/>
              </w:rPr>
              <w:t>PduSetQosPara</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1F45A596" w14:textId="77777777" w:rsidR="004A6951" w:rsidRDefault="004A6951">
            <w:pPr>
              <w:pStyle w:val="TAC"/>
              <w:rPr>
                <w:lang w:eastAsia="zh-CN"/>
              </w:rPr>
            </w:pPr>
            <w:r>
              <w:t>0..1</w:t>
            </w:r>
          </w:p>
        </w:tc>
        <w:tc>
          <w:tcPr>
            <w:tcW w:w="3271" w:type="dxa"/>
            <w:tcBorders>
              <w:top w:val="single" w:sz="6" w:space="0" w:color="auto"/>
              <w:left w:val="single" w:sz="6" w:space="0" w:color="auto"/>
              <w:bottom w:val="single" w:sz="6" w:space="0" w:color="auto"/>
              <w:right w:val="single" w:sz="6" w:space="0" w:color="auto"/>
            </w:tcBorders>
            <w:hideMark/>
          </w:tcPr>
          <w:p w14:paraId="4DEE2F01" w14:textId="77777777" w:rsidR="004A6951" w:rsidRDefault="004A6951">
            <w:pPr>
              <w:pStyle w:val="TAL"/>
            </w:pPr>
            <w:r>
              <w:t xml:space="preserve">Contains the PDU Set QoS Parameter(s) which are used to support PDU </w:t>
            </w:r>
            <w:r>
              <w:rPr>
                <w:lang w:eastAsia="zh-CN"/>
              </w:rPr>
              <w:t>S</w:t>
            </w:r>
            <w:r>
              <w:t xml:space="preserve">et </w:t>
            </w:r>
            <w:r>
              <w:rPr>
                <w:lang w:eastAsia="zh-CN"/>
              </w:rPr>
              <w:t>based QoS</w:t>
            </w:r>
            <w:r>
              <w:rPr>
                <w:lang w:val="en-US"/>
              </w:rPr>
              <w:t xml:space="preserve"> </w:t>
            </w:r>
            <w:r>
              <w:t>handling in the uplink.</w:t>
            </w:r>
          </w:p>
        </w:tc>
        <w:tc>
          <w:tcPr>
            <w:tcW w:w="1408" w:type="dxa"/>
            <w:tcBorders>
              <w:top w:val="single" w:sz="6" w:space="0" w:color="auto"/>
              <w:left w:val="single" w:sz="6" w:space="0" w:color="auto"/>
              <w:bottom w:val="single" w:sz="6" w:space="0" w:color="auto"/>
              <w:right w:val="single" w:sz="6" w:space="0" w:color="auto"/>
            </w:tcBorders>
            <w:hideMark/>
          </w:tcPr>
          <w:p w14:paraId="458E0617" w14:textId="77777777" w:rsidR="004A6951" w:rsidRDefault="004A6951">
            <w:pPr>
              <w:pStyle w:val="TAL"/>
              <w:rPr>
                <w:lang w:eastAsia="zh-CN"/>
              </w:rPr>
            </w:pPr>
            <w:proofErr w:type="spellStart"/>
            <w:r>
              <w:rPr>
                <w:lang w:eastAsia="zh-CN"/>
              </w:rPr>
              <w:t>PDUSetHandling</w:t>
            </w:r>
            <w:proofErr w:type="spellEnd"/>
          </w:p>
        </w:tc>
      </w:tr>
      <w:tr w:rsidR="004A6951" w14:paraId="5D3E9136"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4C38A1D6" w14:textId="77777777" w:rsidR="004A6951" w:rsidRDefault="004A6951">
            <w:pPr>
              <w:pStyle w:val="TAL"/>
              <w:rPr>
                <w:lang w:val="en-US" w:eastAsia="zh-CN"/>
              </w:rPr>
            </w:pPr>
            <w:r>
              <w:t>l4sInd</w:t>
            </w:r>
          </w:p>
        </w:tc>
        <w:tc>
          <w:tcPr>
            <w:tcW w:w="1800" w:type="dxa"/>
            <w:tcBorders>
              <w:top w:val="single" w:sz="6" w:space="0" w:color="auto"/>
              <w:left w:val="single" w:sz="6" w:space="0" w:color="auto"/>
              <w:bottom w:val="single" w:sz="6" w:space="0" w:color="auto"/>
              <w:right w:val="single" w:sz="6" w:space="0" w:color="auto"/>
            </w:tcBorders>
            <w:hideMark/>
          </w:tcPr>
          <w:p w14:paraId="33A56848" w14:textId="77777777" w:rsidR="004A6951" w:rsidRDefault="004A6951">
            <w:pPr>
              <w:pStyle w:val="TAL"/>
              <w:rPr>
                <w:lang w:eastAsia="zh-CN"/>
              </w:rPr>
            </w:pPr>
            <w:proofErr w:type="spellStart"/>
            <w:r>
              <w:t>UplinkDownlinkSupport</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6B9E6E51" w14:textId="77777777" w:rsidR="004A6951" w:rsidRDefault="004A6951">
            <w:pPr>
              <w:pStyle w:val="TAC"/>
              <w:rPr>
                <w:lang w:eastAsia="zh-CN"/>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37FB034D" w14:textId="77777777" w:rsidR="004A6951" w:rsidRDefault="004A6951">
            <w:pPr>
              <w:pStyle w:val="TAL"/>
              <w:rPr>
                <w:rFonts w:cs="Arial"/>
                <w:szCs w:val="18"/>
              </w:rPr>
            </w:pPr>
            <w:r>
              <w:rPr>
                <w:rFonts w:cs="Arial"/>
                <w:szCs w:val="18"/>
              </w:rPr>
              <w:t>Provides L4S support information.</w:t>
            </w:r>
          </w:p>
          <w:p w14:paraId="33BA6DC6" w14:textId="77777777" w:rsidR="004A6951" w:rsidRDefault="004A6951">
            <w:pPr>
              <w:pStyle w:val="TAL"/>
            </w:pPr>
            <w:r>
              <w:rPr>
                <w:rFonts w:cs="Arial"/>
                <w:szCs w:val="18"/>
              </w:rPr>
              <w:t>(</w:t>
            </w:r>
            <w:r>
              <w:t>NOTE 2</w:t>
            </w:r>
            <w:r>
              <w:rPr>
                <w:rFonts w:cs="Arial"/>
                <w:szCs w:val="18"/>
              </w:rPr>
              <w:t>)</w:t>
            </w:r>
          </w:p>
        </w:tc>
        <w:tc>
          <w:tcPr>
            <w:tcW w:w="1408" w:type="dxa"/>
            <w:tcBorders>
              <w:top w:val="single" w:sz="6" w:space="0" w:color="auto"/>
              <w:left w:val="single" w:sz="6" w:space="0" w:color="auto"/>
              <w:bottom w:val="single" w:sz="6" w:space="0" w:color="auto"/>
              <w:right w:val="single" w:sz="6" w:space="0" w:color="auto"/>
            </w:tcBorders>
            <w:hideMark/>
          </w:tcPr>
          <w:p w14:paraId="121225BD" w14:textId="77777777" w:rsidR="004A6951" w:rsidRDefault="004A6951">
            <w:pPr>
              <w:pStyle w:val="TAL"/>
              <w:rPr>
                <w:lang w:eastAsia="zh-CN"/>
              </w:rPr>
            </w:pPr>
            <w:r>
              <w:rPr>
                <w:lang w:eastAsia="zh-CN"/>
              </w:rPr>
              <w:t>L4S</w:t>
            </w:r>
          </w:p>
        </w:tc>
      </w:tr>
      <w:tr w:rsidR="004A6951" w14:paraId="211D506B"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44559E62" w14:textId="77777777" w:rsidR="004A6951" w:rsidRDefault="004A6951">
            <w:pPr>
              <w:pStyle w:val="TAL"/>
            </w:pPr>
            <w:proofErr w:type="spellStart"/>
            <w:r>
              <w:t>protoDescUl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23A9E04F" w14:textId="77777777" w:rsidR="004A6951" w:rsidRDefault="004A6951">
            <w:pPr>
              <w:pStyle w:val="TAL"/>
            </w:pPr>
            <w:proofErr w:type="spellStart"/>
            <w:r>
              <w:t>ProtocolDescription</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470EEDD9"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22C76BAF" w14:textId="77777777" w:rsidR="004A6951" w:rsidRDefault="004A6951">
            <w:pPr>
              <w:pStyle w:val="TAL"/>
            </w:pPr>
            <w:r>
              <w:t>Uplink Protocol description for PDU Set identification in UE.</w:t>
            </w:r>
          </w:p>
        </w:tc>
        <w:tc>
          <w:tcPr>
            <w:tcW w:w="1408" w:type="dxa"/>
            <w:tcBorders>
              <w:top w:val="single" w:sz="6" w:space="0" w:color="auto"/>
              <w:left w:val="single" w:sz="6" w:space="0" w:color="auto"/>
              <w:bottom w:val="single" w:sz="6" w:space="0" w:color="auto"/>
              <w:right w:val="single" w:sz="6" w:space="0" w:color="auto"/>
            </w:tcBorders>
            <w:hideMark/>
          </w:tcPr>
          <w:p w14:paraId="577AE7D9" w14:textId="77777777" w:rsidR="004A6951" w:rsidRDefault="004A6951">
            <w:pPr>
              <w:pStyle w:val="TAC"/>
              <w:jc w:val="left"/>
              <w:rPr>
                <w:rFonts w:cs="Arial"/>
              </w:rPr>
            </w:pPr>
            <w:proofErr w:type="spellStart"/>
            <w:r>
              <w:rPr>
                <w:rFonts w:cs="Arial"/>
              </w:rPr>
              <w:t>PDUSetHandling</w:t>
            </w:r>
            <w:proofErr w:type="spellEnd"/>
          </w:p>
        </w:tc>
      </w:tr>
      <w:tr w:rsidR="004A6951" w14:paraId="0E3460CF"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7CA2D183" w14:textId="77777777" w:rsidR="004A6951" w:rsidRDefault="004A6951">
            <w:pPr>
              <w:pStyle w:val="TAL"/>
            </w:pPr>
            <w:proofErr w:type="spellStart"/>
            <w:r>
              <w:lastRenderedPageBreak/>
              <w:t>protoDescDl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0D4C9B15" w14:textId="77777777" w:rsidR="004A6951" w:rsidRDefault="004A6951">
            <w:pPr>
              <w:pStyle w:val="TAL"/>
            </w:pPr>
            <w:proofErr w:type="spellStart"/>
            <w:r>
              <w:t>ProtocolDescription</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4EE63E48"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71F03F32" w14:textId="77777777" w:rsidR="004A6951" w:rsidRDefault="004A6951">
            <w:pPr>
              <w:pStyle w:val="TAL"/>
            </w:pPr>
            <w:r>
              <w:t xml:space="preserve">Downlink Protocol description for PDU Set identification, the detection of end of Data burst indication, the detection of the Data Burst Size marking indication, TTNB indication </w:t>
            </w:r>
            <w:proofErr w:type="spellStart"/>
            <w:r>
              <w:t>indication</w:t>
            </w:r>
            <w:proofErr w:type="spellEnd"/>
            <w:r>
              <w:t xml:space="preserve"> of whether </w:t>
            </w:r>
            <w:proofErr w:type="spellStart"/>
            <w:r>
              <w:t>MoQ</w:t>
            </w:r>
            <w:proofErr w:type="spellEnd"/>
            <w:r>
              <w:t xml:space="preserve"> or UDP-option is used to carry media related information.</w:t>
            </w:r>
          </w:p>
        </w:tc>
        <w:tc>
          <w:tcPr>
            <w:tcW w:w="1408" w:type="dxa"/>
            <w:tcBorders>
              <w:top w:val="single" w:sz="6" w:space="0" w:color="auto"/>
              <w:left w:val="single" w:sz="6" w:space="0" w:color="auto"/>
              <w:bottom w:val="single" w:sz="6" w:space="0" w:color="auto"/>
              <w:right w:val="single" w:sz="6" w:space="0" w:color="auto"/>
            </w:tcBorders>
            <w:hideMark/>
          </w:tcPr>
          <w:p w14:paraId="28B568B6" w14:textId="77777777" w:rsidR="004A6951" w:rsidRDefault="004A6951">
            <w:pPr>
              <w:pStyle w:val="TAC"/>
              <w:jc w:val="left"/>
            </w:pPr>
            <w:proofErr w:type="spellStart"/>
            <w:r>
              <w:rPr>
                <w:rFonts w:cs="Arial"/>
              </w:rPr>
              <w:t>PDUSetHandling</w:t>
            </w:r>
            <w:proofErr w:type="spellEnd"/>
          </w:p>
          <w:p w14:paraId="527ED838" w14:textId="77777777" w:rsidR="004A6951" w:rsidRDefault="004A6951">
            <w:pPr>
              <w:pStyle w:val="TAC"/>
              <w:jc w:val="left"/>
            </w:pPr>
            <w:proofErr w:type="spellStart"/>
            <w:r>
              <w:t>PowerSaving</w:t>
            </w:r>
            <w:proofErr w:type="spellEnd"/>
          </w:p>
          <w:p w14:paraId="6739CED5" w14:textId="77777777" w:rsidR="004A6951" w:rsidRDefault="004A6951">
            <w:pPr>
              <w:pStyle w:val="TAC"/>
              <w:jc w:val="left"/>
            </w:pPr>
            <w:proofErr w:type="spellStart"/>
            <w:r>
              <w:t>TrafficCharChange</w:t>
            </w:r>
            <w:proofErr w:type="spellEnd"/>
          </w:p>
          <w:p w14:paraId="2FC0B033" w14:textId="77777777" w:rsidR="004A6951" w:rsidRDefault="004A6951">
            <w:pPr>
              <w:pStyle w:val="TAC"/>
              <w:jc w:val="left"/>
              <w:rPr>
                <w:rFonts w:cs="Arial"/>
              </w:rPr>
            </w:pPr>
            <w:r>
              <w:rPr>
                <w:lang w:val="en-US"/>
              </w:rPr>
              <w:t>OnPathN6MediaInfo</w:t>
            </w:r>
          </w:p>
        </w:tc>
      </w:tr>
      <w:tr w:rsidR="004A6951" w14:paraId="61C8538B"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0A72953B" w14:textId="77777777" w:rsidR="004A6951" w:rsidRDefault="004A6951">
            <w:pPr>
              <w:pStyle w:val="TAL"/>
              <w:rPr>
                <w:lang w:eastAsia="zh-CN"/>
              </w:rPr>
            </w:pPr>
            <w:proofErr w:type="spellStart"/>
            <w:r>
              <w:t>periodUl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68D3BC77" w14:textId="77777777" w:rsidR="004A6951" w:rsidRDefault="004A6951">
            <w:pPr>
              <w:pStyle w:val="TAL"/>
            </w:pPr>
            <w:proofErr w:type="spellStart"/>
            <w:r>
              <w:t>DurationMilliSec</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1DF21EBD"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6C91F5A6" w14:textId="77777777" w:rsidR="004A6951" w:rsidRDefault="004A6951">
            <w:pPr>
              <w:pStyle w:val="TAL"/>
            </w:pPr>
            <w:r>
              <w:rPr>
                <w:rFonts w:cs="Arial"/>
                <w:szCs w:val="18"/>
              </w:rPr>
              <w:t xml:space="preserve">Indicates the </w:t>
            </w:r>
            <w:proofErr w:type="gramStart"/>
            <w:r>
              <w:rPr>
                <w:rFonts w:cs="Arial"/>
                <w:szCs w:val="18"/>
              </w:rPr>
              <w:t>time period</w:t>
            </w:r>
            <w:proofErr w:type="gramEnd"/>
            <w:r>
              <w:rPr>
                <w:rFonts w:cs="Arial"/>
                <w:szCs w:val="18"/>
              </w:rPr>
              <w:t xml:space="preserve"> between the start of the two data bursts </w:t>
            </w:r>
            <w:r>
              <w:t>in units of milliseconds</w:t>
            </w:r>
            <w:r>
              <w:rPr>
                <w:rFonts w:cs="Arial"/>
                <w:szCs w:val="18"/>
              </w:rPr>
              <w:t xml:space="preserve"> in Uplink direction.</w:t>
            </w:r>
          </w:p>
        </w:tc>
        <w:tc>
          <w:tcPr>
            <w:tcW w:w="1408" w:type="dxa"/>
            <w:tcBorders>
              <w:top w:val="single" w:sz="6" w:space="0" w:color="auto"/>
              <w:left w:val="single" w:sz="6" w:space="0" w:color="auto"/>
              <w:bottom w:val="single" w:sz="6" w:space="0" w:color="auto"/>
              <w:right w:val="single" w:sz="6" w:space="0" w:color="auto"/>
            </w:tcBorders>
            <w:hideMark/>
          </w:tcPr>
          <w:p w14:paraId="3689DBF7" w14:textId="77777777" w:rsidR="004A6951" w:rsidRDefault="004A6951">
            <w:pPr>
              <w:pStyle w:val="TAL"/>
              <w:rPr>
                <w:lang w:eastAsia="zh-CN"/>
              </w:rPr>
            </w:pPr>
            <w:proofErr w:type="spellStart"/>
            <w:r>
              <w:t>PowerSaving</w:t>
            </w:r>
            <w:proofErr w:type="spellEnd"/>
          </w:p>
        </w:tc>
      </w:tr>
      <w:tr w:rsidR="004A6951" w14:paraId="3B638EEA"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5D39D9E7" w14:textId="77777777" w:rsidR="004A6951" w:rsidRDefault="004A6951">
            <w:pPr>
              <w:pStyle w:val="TAL"/>
              <w:rPr>
                <w:lang w:eastAsia="zh-CN"/>
              </w:rPr>
            </w:pPr>
            <w:proofErr w:type="spellStart"/>
            <w:r>
              <w:t>periodDl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0F696E07" w14:textId="77777777" w:rsidR="004A6951" w:rsidRDefault="004A6951">
            <w:pPr>
              <w:pStyle w:val="TAL"/>
            </w:pPr>
            <w:proofErr w:type="spellStart"/>
            <w:r>
              <w:t>DurationMilliSec</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5AAEC6BA"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7E0AB2A5" w14:textId="77777777" w:rsidR="004A6951" w:rsidRDefault="004A6951">
            <w:pPr>
              <w:pStyle w:val="TAL"/>
            </w:pPr>
            <w:r>
              <w:rPr>
                <w:rFonts w:cs="Arial"/>
                <w:szCs w:val="18"/>
              </w:rPr>
              <w:t xml:space="preserve">Indicates the </w:t>
            </w:r>
            <w:proofErr w:type="gramStart"/>
            <w:r>
              <w:rPr>
                <w:rFonts w:cs="Arial"/>
                <w:szCs w:val="18"/>
              </w:rPr>
              <w:t>time period</w:t>
            </w:r>
            <w:proofErr w:type="gramEnd"/>
            <w:r>
              <w:rPr>
                <w:rFonts w:cs="Arial"/>
                <w:szCs w:val="18"/>
              </w:rPr>
              <w:t xml:space="preserve"> between the start of the two data bursts </w:t>
            </w:r>
            <w:r>
              <w:t>in units of milliseconds</w:t>
            </w:r>
            <w:r>
              <w:rPr>
                <w:rFonts w:cs="Arial"/>
                <w:szCs w:val="18"/>
              </w:rPr>
              <w:t xml:space="preserve"> in Downlink direction.</w:t>
            </w:r>
          </w:p>
        </w:tc>
        <w:tc>
          <w:tcPr>
            <w:tcW w:w="1408" w:type="dxa"/>
            <w:tcBorders>
              <w:top w:val="single" w:sz="6" w:space="0" w:color="auto"/>
              <w:left w:val="single" w:sz="6" w:space="0" w:color="auto"/>
              <w:bottom w:val="single" w:sz="6" w:space="0" w:color="auto"/>
              <w:right w:val="single" w:sz="6" w:space="0" w:color="auto"/>
            </w:tcBorders>
            <w:hideMark/>
          </w:tcPr>
          <w:p w14:paraId="7B74656A" w14:textId="77777777" w:rsidR="004A6951" w:rsidRDefault="004A6951">
            <w:pPr>
              <w:pStyle w:val="TAL"/>
              <w:rPr>
                <w:lang w:eastAsia="zh-CN"/>
              </w:rPr>
            </w:pPr>
            <w:proofErr w:type="spellStart"/>
            <w:r>
              <w:t>PowerSaving</w:t>
            </w:r>
            <w:proofErr w:type="spellEnd"/>
          </w:p>
        </w:tc>
      </w:tr>
      <w:tr w:rsidR="004A6951" w14:paraId="391BA926"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756E8723" w14:textId="77777777" w:rsidR="004A6951" w:rsidRDefault="004A6951">
            <w:pPr>
              <w:pStyle w:val="TAL"/>
              <w:rPr>
                <w:color w:val="000000"/>
                <w:lang w:val="en-US" w:eastAsia="zh-CN"/>
              </w:rPr>
            </w:pPr>
            <w:proofErr w:type="spellStart"/>
            <w:r>
              <w:rPr>
                <w:color w:val="000000"/>
              </w:rPr>
              <w:t>evSubsc</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2C434BA4" w14:textId="77777777" w:rsidR="004A6951" w:rsidRDefault="004A6951">
            <w:pPr>
              <w:pStyle w:val="TAL"/>
              <w:rPr>
                <w:color w:val="000000"/>
                <w:lang w:eastAsia="zh-CN"/>
              </w:rPr>
            </w:pPr>
            <w:proofErr w:type="spellStart"/>
            <w:r>
              <w:rPr>
                <w:color w:val="000000"/>
              </w:rPr>
              <w:t>EventsSubscReqData</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2CB9AB38" w14:textId="77777777" w:rsidR="004A6951" w:rsidRDefault="004A6951">
            <w:pPr>
              <w:pStyle w:val="TAC"/>
              <w:rPr>
                <w:color w:val="000000"/>
                <w:lang w:eastAsia="zh-CN"/>
              </w:rPr>
            </w:pPr>
            <w:r>
              <w:rPr>
                <w:color w:val="000000"/>
              </w:rPr>
              <w:t>0..1</w:t>
            </w:r>
          </w:p>
        </w:tc>
        <w:tc>
          <w:tcPr>
            <w:tcW w:w="3271" w:type="dxa"/>
            <w:tcBorders>
              <w:top w:val="single" w:sz="6" w:space="0" w:color="auto"/>
              <w:left w:val="single" w:sz="6" w:space="0" w:color="auto"/>
              <w:bottom w:val="single" w:sz="6" w:space="0" w:color="auto"/>
              <w:right w:val="single" w:sz="6" w:space="0" w:color="auto"/>
            </w:tcBorders>
            <w:hideMark/>
          </w:tcPr>
          <w:p w14:paraId="69EA589C" w14:textId="02DD09A0" w:rsidR="004A6951" w:rsidRDefault="004A6951">
            <w:pPr>
              <w:pStyle w:val="TAL"/>
              <w:rPr>
                <w:color w:val="000000"/>
                <w:lang w:val="en-US" w:eastAsia="zh-CN"/>
              </w:rPr>
            </w:pPr>
            <w:r>
              <w:rPr>
                <w:rFonts w:cs="Arial"/>
                <w:color w:val="000000"/>
                <w:szCs w:val="18"/>
              </w:rPr>
              <w:t>Identifies the events the application subscribes to at creation of a media component.</w:t>
            </w:r>
            <w:r>
              <w:rPr>
                <w:rFonts w:cs="Arial"/>
                <w:color w:val="000000"/>
                <w:szCs w:val="18"/>
                <w:lang w:val="en-US" w:eastAsia="zh-CN"/>
              </w:rPr>
              <w:t xml:space="preserve"> (NOTE 1)</w:t>
            </w:r>
            <w:ins w:id="51" w:author="MZ_Ericsson r1" w:date="2025-07-15T13:41:00Z" w16du:dateUtc="2025-07-15T11:41:00Z">
              <w:r w:rsidR="003044AF">
                <w:rPr>
                  <w:rFonts w:cs="Arial"/>
                  <w:color w:val="000000"/>
                  <w:szCs w:val="18"/>
                  <w:lang w:val="en-US" w:eastAsia="zh-CN"/>
                </w:rPr>
                <w:t xml:space="preserve"> </w:t>
              </w:r>
              <w:r w:rsidR="003044AF">
                <w:rPr>
                  <w:rFonts w:cs="Arial"/>
                  <w:szCs w:val="18"/>
                </w:rPr>
                <w:t>(</w:t>
              </w:r>
              <w:r w:rsidR="003044AF">
                <w:t>NOTE 2</w:t>
              </w:r>
              <w:r w:rsidR="003044AF">
                <w:rPr>
                  <w:rFonts w:cs="Arial"/>
                  <w:szCs w:val="18"/>
                </w:rPr>
                <w:t>)</w:t>
              </w:r>
            </w:ins>
            <w:r>
              <w:rPr>
                <w:rFonts w:cs="Arial"/>
                <w:color w:val="000000"/>
                <w:szCs w:val="18"/>
                <w:lang w:val="en-US" w:eastAsia="zh-CN"/>
              </w:rPr>
              <w:t xml:space="preserve"> (NOTE 6)</w:t>
            </w:r>
          </w:p>
        </w:tc>
        <w:tc>
          <w:tcPr>
            <w:tcW w:w="1408" w:type="dxa"/>
            <w:tcBorders>
              <w:top w:val="single" w:sz="6" w:space="0" w:color="auto"/>
              <w:left w:val="single" w:sz="6" w:space="0" w:color="auto"/>
              <w:bottom w:val="single" w:sz="6" w:space="0" w:color="auto"/>
              <w:right w:val="single" w:sz="6" w:space="0" w:color="auto"/>
            </w:tcBorders>
            <w:hideMark/>
          </w:tcPr>
          <w:p w14:paraId="5E564DA2" w14:textId="77777777" w:rsidR="004A6951" w:rsidRDefault="004A6951">
            <w:pPr>
              <w:pStyle w:val="TAL"/>
              <w:rPr>
                <w:color w:val="000000"/>
              </w:rPr>
            </w:pPr>
            <w:proofErr w:type="spellStart"/>
            <w:r>
              <w:rPr>
                <w:color w:val="000000"/>
              </w:rPr>
              <w:t>EnQoSMon</w:t>
            </w:r>
            <w:proofErr w:type="spellEnd"/>
          </w:p>
          <w:p w14:paraId="58E30BEF" w14:textId="77777777" w:rsidR="004A6951" w:rsidRDefault="004A6951">
            <w:pPr>
              <w:pStyle w:val="TAL"/>
              <w:rPr>
                <w:ins w:id="52" w:author="MZ_Ericsson r1" w:date="2025-07-15T14:06:00Z" w16du:dateUtc="2025-07-15T12:06:00Z"/>
                <w:color w:val="000000"/>
              </w:rPr>
            </w:pPr>
            <w:r>
              <w:rPr>
                <w:color w:val="000000"/>
              </w:rPr>
              <w:t>L4S</w:t>
            </w:r>
          </w:p>
          <w:p w14:paraId="2FED2E72" w14:textId="139B0CAC" w:rsidR="00230DC2" w:rsidRDefault="00A4292D" w:rsidP="003A004A">
            <w:pPr>
              <w:pStyle w:val="TAC"/>
              <w:jc w:val="left"/>
              <w:rPr>
                <w:color w:val="000000"/>
                <w:lang w:eastAsia="zh-CN"/>
              </w:rPr>
            </w:pPr>
            <w:proofErr w:type="spellStart"/>
            <w:ins w:id="53" w:author="MZ_Ericsson r1" w:date="2025-07-15T14:06:00Z" w16du:dateUtc="2025-07-15T12:06:00Z">
              <w:r w:rsidRPr="00773568">
                <w:rPr>
                  <w:lang w:eastAsia="zh-CN"/>
                </w:rPr>
                <w:t>RateLimitReport</w:t>
              </w:r>
            </w:ins>
            <w:proofErr w:type="spellEnd"/>
          </w:p>
        </w:tc>
      </w:tr>
      <w:tr w:rsidR="004A6951" w14:paraId="601353D3"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7534F98F" w14:textId="77777777" w:rsidR="004A6951" w:rsidRDefault="004A6951">
            <w:pPr>
              <w:pStyle w:val="TAL"/>
              <w:rPr>
                <w:color w:val="000000"/>
              </w:rPr>
            </w:pPr>
            <w:proofErr w:type="spellStart"/>
            <w:r>
              <w:rPr>
                <w:lang w:eastAsia="zh-CN"/>
              </w:rPr>
              <w:t>datBurstSizeInd</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0C56CC3A" w14:textId="77777777" w:rsidR="004A6951" w:rsidRDefault="004A6951">
            <w:pPr>
              <w:pStyle w:val="TAL"/>
              <w:rPr>
                <w:color w:val="000000"/>
              </w:rPr>
            </w:pPr>
            <w:proofErr w:type="spellStart"/>
            <w:r>
              <w:rPr>
                <w:lang w:eastAsia="zh-CN"/>
              </w:rPr>
              <w:t>boolean</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78E5887C" w14:textId="77777777" w:rsidR="004A6951" w:rsidRDefault="004A6951">
            <w:pPr>
              <w:pStyle w:val="TAC"/>
              <w:rPr>
                <w:color w:val="000000"/>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18B1FED3" w14:textId="77777777" w:rsidR="004A6951" w:rsidRDefault="004A6951">
            <w:pPr>
              <w:pStyle w:val="TAL"/>
              <w:rPr>
                <w:rFonts w:cs="Arial"/>
                <w:color w:val="000000"/>
                <w:szCs w:val="18"/>
              </w:rPr>
            </w:pPr>
            <w:r>
              <w:t>Indicates the Data Burst Size marking for the DL service data flow is supported, when it is included and set to "true". The default value is "false" if omitted.</w:t>
            </w:r>
          </w:p>
        </w:tc>
        <w:tc>
          <w:tcPr>
            <w:tcW w:w="1408" w:type="dxa"/>
            <w:tcBorders>
              <w:top w:val="single" w:sz="6" w:space="0" w:color="auto"/>
              <w:left w:val="single" w:sz="6" w:space="0" w:color="auto"/>
              <w:bottom w:val="single" w:sz="6" w:space="0" w:color="auto"/>
              <w:right w:val="single" w:sz="6" w:space="0" w:color="auto"/>
            </w:tcBorders>
            <w:hideMark/>
          </w:tcPr>
          <w:p w14:paraId="7F89AF34" w14:textId="77777777" w:rsidR="004A6951" w:rsidRDefault="004A6951">
            <w:pPr>
              <w:pStyle w:val="TAL"/>
              <w:rPr>
                <w:color w:val="000000"/>
              </w:rPr>
            </w:pPr>
            <w:proofErr w:type="spellStart"/>
            <w:r>
              <w:t>TrafficCharChange</w:t>
            </w:r>
            <w:proofErr w:type="spellEnd"/>
          </w:p>
        </w:tc>
      </w:tr>
      <w:tr w:rsidR="004A6951" w14:paraId="7F54693D"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6083C242" w14:textId="77777777" w:rsidR="004A6951" w:rsidRDefault="004A6951">
            <w:pPr>
              <w:pStyle w:val="TAL"/>
              <w:rPr>
                <w:lang w:eastAsia="zh-CN"/>
              </w:rPr>
            </w:pPr>
            <w:proofErr w:type="spellStart"/>
            <w:r>
              <w:rPr>
                <w:lang w:eastAsia="zh-CN"/>
              </w:rPr>
              <w:t>timetoNextBurstInd</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39C03A70" w14:textId="77777777" w:rsidR="004A6951" w:rsidRDefault="004A6951">
            <w:pPr>
              <w:pStyle w:val="TAL"/>
              <w:rPr>
                <w:lang w:eastAsia="zh-CN"/>
              </w:rPr>
            </w:pPr>
            <w:proofErr w:type="spellStart"/>
            <w:r>
              <w:rPr>
                <w:lang w:eastAsia="zh-CN"/>
              </w:rPr>
              <w:t>boolean</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1E8EBA13" w14:textId="77777777" w:rsidR="004A6951" w:rsidRDefault="004A6951">
            <w:pPr>
              <w:pStyle w:val="TAC"/>
              <w:rPr>
                <w:lang w:eastAsia="zh-CN"/>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64852725" w14:textId="77777777" w:rsidR="004A6951" w:rsidRDefault="004A6951">
            <w:pPr>
              <w:pStyle w:val="TAL"/>
            </w:pPr>
            <w:r>
              <w:t>Indicates the Time to Next Burst for the DL service data flow is supported, when it is included and set to "true". The default value is "false" if omitted.</w:t>
            </w:r>
          </w:p>
        </w:tc>
        <w:tc>
          <w:tcPr>
            <w:tcW w:w="1408" w:type="dxa"/>
            <w:tcBorders>
              <w:top w:val="single" w:sz="6" w:space="0" w:color="auto"/>
              <w:left w:val="single" w:sz="6" w:space="0" w:color="auto"/>
              <w:bottom w:val="single" w:sz="6" w:space="0" w:color="auto"/>
              <w:right w:val="single" w:sz="6" w:space="0" w:color="auto"/>
            </w:tcBorders>
            <w:hideMark/>
          </w:tcPr>
          <w:p w14:paraId="633B91C7" w14:textId="77777777" w:rsidR="004A6951" w:rsidRDefault="004A6951">
            <w:pPr>
              <w:pStyle w:val="TAL"/>
            </w:pPr>
            <w:proofErr w:type="spellStart"/>
            <w:r>
              <w:t>TrafficCharChange</w:t>
            </w:r>
            <w:proofErr w:type="spellEnd"/>
          </w:p>
        </w:tc>
      </w:tr>
      <w:tr w:rsidR="004A6951" w14:paraId="6F339524"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64564337" w14:textId="77777777" w:rsidR="004A6951" w:rsidRDefault="004A6951">
            <w:pPr>
              <w:pStyle w:val="TAL"/>
              <w:rPr>
                <w:lang w:eastAsia="zh-CN"/>
              </w:rPr>
            </w:pPr>
            <w:r>
              <w:rPr>
                <w:lang w:eastAsia="zh-CN"/>
              </w:rPr>
              <w:t>onPathN6SigInfo</w:t>
            </w:r>
          </w:p>
        </w:tc>
        <w:tc>
          <w:tcPr>
            <w:tcW w:w="1800" w:type="dxa"/>
            <w:tcBorders>
              <w:top w:val="single" w:sz="6" w:space="0" w:color="auto"/>
              <w:left w:val="single" w:sz="6" w:space="0" w:color="auto"/>
              <w:bottom w:val="single" w:sz="6" w:space="0" w:color="auto"/>
              <w:right w:val="single" w:sz="6" w:space="0" w:color="auto"/>
            </w:tcBorders>
            <w:hideMark/>
          </w:tcPr>
          <w:p w14:paraId="5C5D9123" w14:textId="77777777" w:rsidR="004A6951" w:rsidRDefault="004A6951">
            <w:pPr>
              <w:pStyle w:val="TAL"/>
              <w:rPr>
                <w:lang w:eastAsia="zh-CN"/>
              </w:rPr>
            </w:pPr>
            <w:r>
              <w:rPr>
                <w:lang w:eastAsia="zh-CN"/>
              </w:rPr>
              <w:t>OnPathN6SigInfo</w:t>
            </w:r>
          </w:p>
        </w:tc>
        <w:tc>
          <w:tcPr>
            <w:tcW w:w="1170" w:type="dxa"/>
            <w:tcBorders>
              <w:top w:val="single" w:sz="6" w:space="0" w:color="auto"/>
              <w:left w:val="single" w:sz="6" w:space="0" w:color="auto"/>
              <w:bottom w:val="single" w:sz="6" w:space="0" w:color="auto"/>
              <w:right w:val="single" w:sz="6" w:space="0" w:color="auto"/>
            </w:tcBorders>
            <w:hideMark/>
          </w:tcPr>
          <w:p w14:paraId="0C95C4BC" w14:textId="77777777" w:rsidR="004A6951" w:rsidRDefault="004A6951">
            <w:pPr>
              <w:pStyle w:val="TAC"/>
              <w:rPr>
                <w:lang w:eastAsia="zh-CN"/>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68A90BAE" w14:textId="77777777" w:rsidR="004A6951" w:rsidRDefault="004A6951">
            <w:pPr>
              <w:pStyle w:val="TAL"/>
            </w:pPr>
            <w:r>
              <w:t xml:space="preserve">Contains the on-path N6 </w:t>
            </w:r>
            <w:proofErr w:type="spellStart"/>
            <w:r>
              <w:t>signaling</w:t>
            </w:r>
            <w:proofErr w:type="spellEnd"/>
            <w:r>
              <w:t xml:space="preserve"> information, when it is present, it indicates supporting setting up On-path N6 connection to deliver media related information.</w:t>
            </w:r>
          </w:p>
        </w:tc>
        <w:tc>
          <w:tcPr>
            <w:tcW w:w="1408" w:type="dxa"/>
            <w:tcBorders>
              <w:top w:val="single" w:sz="6" w:space="0" w:color="auto"/>
              <w:left w:val="single" w:sz="6" w:space="0" w:color="auto"/>
              <w:bottom w:val="single" w:sz="6" w:space="0" w:color="auto"/>
              <w:right w:val="single" w:sz="6" w:space="0" w:color="auto"/>
            </w:tcBorders>
            <w:hideMark/>
          </w:tcPr>
          <w:p w14:paraId="3831F292" w14:textId="77777777" w:rsidR="004A6951" w:rsidRDefault="004A6951">
            <w:pPr>
              <w:pStyle w:val="TAL"/>
            </w:pPr>
            <w:r>
              <w:rPr>
                <w:lang w:val="en-US"/>
              </w:rPr>
              <w:t>OnPathN6MediaInfo</w:t>
            </w:r>
          </w:p>
        </w:tc>
      </w:tr>
      <w:tr w:rsidR="004A6951" w14:paraId="6F594E9C"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28ED7892" w14:textId="77777777" w:rsidR="004A6951" w:rsidRDefault="004A6951">
            <w:pPr>
              <w:pStyle w:val="TAL"/>
              <w:rPr>
                <w:lang w:eastAsia="zh-CN"/>
              </w:rPr>
            </w:pPr>
            <w:proofErr w:type="spellStart"/>
            <w:r>
              <w:rPr>
                <w:rFonts w:cs="Arial"/>
                <w:szCs w:val="18"/>
              </w:rPr>
              <w:t>expTranInd</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3937417F" w14:textId="77777777" w:rsidR="004A6951" w:rsidRDefault="004A6951">
            <w:pPr>
              <w:pStyle w:val="TAL"/>
              <w:rPr>
                <w:lang w:eastAsia="zh-CN"/>
              </w:rPr>
            </w:pPr>
            <w:proofErr w:type="spellStart"/>
            <w:r>
              <w:rPr>
                <w:rFonts w:cs="Arial"/>
                <w:szCs w:val="18"/>
              </w:rPr>
              <w:t>boolean</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17D8716B" w14:textId="77777777" w:rsidR="004A6951" w:rsidRDefault="004A6951">
            <w:pPr>
              <w:pStyle w:val="TAC"/>
              <w:rPr>
                <w:lang w:eastAsia="zh-CN"/>
              </w:rPr>
            </w:pPr>
            <w:r>
              <w:rPr>
                <w:rFonts w:cs="Arial"/>
                <w:szCs w:val="18"/>
              </w:rPr>
              <w:t>0..1</w:t>
            </w:r>
          </w:p>
        </w:tc>
        <w:tc>
          <w:tcPr>
            <w:tcW w:w="3271" w:type="dxa"/>
            <w:tcBorders>
              <w:top w:val="single" w:sz="6" w:space="0" w:color="auto"/>
              <w:left w:val="single" w:sz="6" w:space="0" w:color="auto"/>
              <w:bottom w:val="single" w:sz="6" w:space="0" w:color="auto"/>
              <w:right w:val="single" w:sz="6" w:space="0" w:color="auto"/>
            </w:tcBorders>
          </w:tcPr>
          <w:p w14:paraId="6583C5E6" w14:textId="77777777" w:rsidR="004A6951" w:rsidRDefault="004A6951">
            <w:pPr>
              <w:pStyle w:val="TAL"/>
              <w:rPr>
                <w:rFonts w:cs="Arial"/>
                <w:szCs w:val="18"/>
              </w:rPr>
            </w:pPr>
            <w:r>
              <w:rPr>
                <w:rFonts w:cs="Arial"/>
                <w:szCs w:val="18"/>
              </w:rPr>
              <w:t xml:space="preserve">Expedited Transfer Indication for the downlink traffic to enable expedited data transfer with reflective QoS for the Non-GBR service data flow. </w:t>
            </w:r>
          </w:p>
          <w:p w14:paraId="0B4BF2F5" w14:textId="77777777" w:rsidR="004A6951" w:rsidRDefault="004A6951">
            <w:pPr>
              <w:pStyle w:val="TAL"/>
              <w:rPr>
                <w:rFonts w:cs="Arial"/>
                <w:szCs w:val="18"/>
              </w:rPr>
            </w:pPr>
          </w:p>
          <w:p w14:paraId="7BB451C7" w14:textId="77777777" w:rsidR="004A6951" w:rsidRDefault="004A6951">
            <w:pPr>
              <w:pStyle w:val="TAL"/>
            </w:pPr>
            <w:r>
              <w:t>-</w:t>
            </w:r>
            <w:r>
              <w:tab/>
              <w:t xml:space="preserve">"true": the expedited data transfer </w:t>
            </w:r>
            <w:r>
              <w:tab/>
              <w:t xml:space="preserve">of larger payload for XR application </w:t>
            </w:r>
            <w:r>
              <w:tab/>
              <w:t>is enabled for the flow.</w:t>
            </w:r>
          </w:p>
          <w:p w14:paraId="4FB24903" w14:textId="77777777" w:rsidR="004A6951" w:rsidRDefault="004A6951">
            <w:pPr>
              <w:pStyle w:val="TAL"/>
            </w:pPr>
            <w:r>
              <w:t>-</w:t>
            </w:r>
            <w:r>
              <w:tab/>
              <w:t xml:space="preserve">"false": the expedited data transfer </w:t>
            </w:r>
            <w:r>
              <w:tab/>
              <w:t xml:space="preserve">of larger payload for XR application </w:t>
            </w:r>
            <w:r>
              <w:tab/>
              <w:t>is not enabled for the flow.</w:t>
            </w:r>
          </w:p>
          <w:p w14:paraId="05A7CC8A" w14:textId="77777777" w:rsidR="004A6951" w:rsidRDefault="004A6951">
            <w:pPr>
              <w:pStyle w:val="TAL"/>
            </w:pPr>
            <w:r>
              <w:t>The default value is "false" if omitted.</w:t>
            </w:r>
          </w:p>
        </w:tc>
        <w:tc>
          <w:tcPr>
            <w:tcW w:w="1408" w:type="dxa"/>
            <w:tcBorders>
              <w:top w:val="single" w:sz="6" w:space="0" w:color="auto"/>
              <w:left w:val="single" w:sz="6" w:space="0" w:color="auto"/>
              <w:bottom w:val="single" w:sz="6" w:space="0" w:color="auto"/>
              <w:right w:val="single" w:sz="6" w:space="0" w:color="auto"/>
            </w:tcBorders>
            <w:hideMark/>
          </w:tcPr>
          <w:p w14:paraId="115E7273" w14:textId="77777777" w:rsidR="004A6951" w:rsidRDefault="004A6951">
            <w:pPr>
              <w:pStyle w:val="TAL"/>
              <w:rPr>
                <w:lang w:val="en-US"/>
              </w:rPr>
            </w:pPr>
            <w:proofErr w:type="spellStart"/>
            <w:r>
              <w:rPr>
                <w:rFonts w:cs="Arial"/>
                <w:szCs w:val="18"/>
              </w:rPr>
              <w:t>TrafficCharChange</w:t>
            </w:r>
            <w:proofErr w:type="spellEnd"/>
          </w:p>
        </w:tc>
      </w:tr>
      <w:tr w:rsidR="004A6951" w14:paraId="06299BCC" w14:textId="77777777" w:rsidTr="004A6951">
        <w:trPr>
          <w:cantSplit/>
          <w:jc w:val="center"/>
        </w:trPr>
        <w:tc>
          <w:tcPr>
            <w:tcW w:w="9258" w:type="dxa"/>
            <w:gridSpan w:val="5"/>
            <w:tcBorders>
              <w:top w:val="single" w:sz="6" w:space="0" w:color="auto"/>
              <w:left w:val="single" w:sz="6" w:space="0" w:color="auto"/>
              <w:bottom w:val="single" w:sz="6" w:space="0" w:color="auto"/>
              <w:right w:val="single" w:sz="6" w:space="0" w:color="auto"/>
            </w:tcBorders>
            <w:hideMark/>
          </w:tcPr>
          <w:p w14:paraId="5029B6A6" w14:textId="300C86EA" w:rsidR="004A6951" w:rsidRDefault="004A6951">
            <w:pPr>
              <w:pStyle w:val="TAN"/>
              <w:rPr>
                <w:lang w:val="en-US" w:eastAsia="zh-CN"/>
              </w:rPr>
            </w:pPr>
            <w:r>
              <w:t>NOTE 1:</w:t>
            </w:r>
            <w:r>
              <w:tab/>
            </w:r>
            <w:r>
              <w:rPr>
                <w:lang w:eastAsia="zh-CN"/>
              </w:rPr>
              <w:t>If attribute "</w:t>
            </w:r>
            <w:proofErr w:type="spellStart"/>
            <w:r>
              <w:rPr>
                <w:lang w:eastAsia="zh-CN"/>
              </w:rPr>
              <w:t>evSubsc</w:t>
            </w:r>
            <w:proofErr w:type="spellEnd"/>
            <w:r>
              <w:rPr>
                <w:lang w:eastAsia="zh-CN"/>
              </w:rPr>
              <w:t xml:space="preserve">" is present, </w:t>
            </w:r>
            <w:r>
              <w:rPr>
                <w:lang w:val="en-US" w:eastAsia="zh-CN"/>
              </w:rPr>
              <w:t xml:space="preserve">one or more of the following IEs within </w:t>
            </w:r>
            <w:proofErr w:type="spellStart"/>
            <w:r>
              <w:rPr>
                <w:color w:val="000000"/>
              </w:rPr>
              <w:t>EventsSubscReqData</w:t>
            </w:r>
            <w:proofErr w:type="spellEnd"/>
            <w:r>
              <w:rPr>
                <w:lang w:eastAsia="zh-CN"/>
              </w:rPr>
              <w:t xml:space="preserve"> data type may be </w:t>
            </w:r>
            <w:r>
              <w:rPr>
                <w:lang w:val="en-US" w:eastAsia="zh-CN"/>
              </w:rPr>
              <w:t>included</w:t>
            </w:r>
            <w:r>
              <w:rPr>
                <w:lang w:eastAsia="zh-CN"/>
              </w:rPr>
              <w:t>: "</w:t>
            </w:r>
            <w:proofErr w:type="spellStart"/>
            <w:r>
              <w:rPr>
                <w:lang w:eastAsia="zh-CN"/>
              </w:rPr>
              <w:t>ev</w:t>
            </w:r>
            <w:proofErr w:type="spellEnd"/>
            <w:r>
              <w:rPr>
                <w:lang w:val="en-US" w:eastAsia="zh-CN"/>
              </w:rPr>
              <w:t>ents</w:t>
            </w:r>
            <w:r>
              <w:rPr>
                <w:lang w:eastAsia="zh-CN"/>
              </w:rPr>
              <w:t>"</w:t>
            </w:r>
            <w:r>
              <w:rPr>
                <w:lang w:val="en-US" w:eastAsia="zh-CN"/>
              </w:rPr>
              <w:t xml:space="preserve">, </w:t>
            </w:r>
            <w:r>
              <w:rPr>
                <w:lang w:eastAsia="zh-CN"/>
              </w:rPr>
              <w:t>"</w:t>
            </w:r>
            <w:proofErr w:type="spellStart"/>
            <w:r>
              <w:t>notifUri</w:t>
            </w:r>
            <w:proofErr w:type="spellEnd"/>
            <w:r>
              <w:rPr>
                <w:lang w:eastAsia="zh-CN"/>
              </w:rPr>
              <w:t>"</w:t>
            </w:r>
            <w:r>
              <w:rPr>
                <w:lang w:val="en-US" w:eastAsia="zh-CN"/>
              </w:rPr>
              <w:t xml:space="preserve">, </w:t>
            </w:r>
            <w:r>
              <w:rPr>
                <w:lang w:eastAsia="zh-CN"/>
              </w:rPr>
              <w:t>"</w:t>
            </w:r>
            <w:proofErr w:type="spellStart"/>
            <w:r>
              <w:rPr>
                <w:lang w:eastAsia="zh-CN"/>
              </w:rPr>
              <w:t>reqQosMonParams</w:t>
            </w:r>
            <w:proofErr w:type="spellEnd"/>
            <w:r>
              <w:rPr>
                <w:lang w:eastAsia="zh-CN"/>
              </w:rPr>
              <w:t>"</w:t>
            </w:r>
            <w:r>
              <w:rPr>
                <w:lang w:val="en-US" w:eastAsia="zh-CN"/>
              </w:rPr>
              <w:t xml:space="preserve">, </w:t>
            </w:r>
            <w:r>
              <w:rPr>
                <w:lang w:eastAsia="zh-CN"/>
              </w:rPr>
              <w:t>"</w:t>
            </w:r>
            <w:proofErr w:type="spellStart"/>
            <w:r>
              <w:t>qosMon</w:t>
            </w:r>
            <w:proofErr w:type="spellEnd"/>
            <w:r>
              <w:rPr>
                <w:lang w:eastAsia="zh-CN"/>
              </w:rPr>
              <w:t>"</w:t>
            </w:r>
            <w:r>
              <w:rPr>
                <w:lang w:val="en-US" w:eastAsia="zh-CN"/>
              </w:rPr>
              <w:t xml:space="preserve">, </w:t>
            </w:r>
            <w:r>
              <w:rPr>
                <w:lang w:eastAsia="zh-CN"/>
              </w:rPr>
              <w:t>"</w:t>
            </w:r>
            <w:proofErr w:type="spellStart"/>
            <w:r>
              <w:t>qosMonDatRate</w:t>
            </w:r>
            <w:proofErr w:type="spellEnd"/>
            <w:r>
              <w:rPr>
                <w:lang w:eastAsia="zh-CN"/>
              </w:rPr>
              <w:t>"</w:t>
            </w:r>
            <w:r>
              <w:rPr>
                <w:lang w:val="en-US" w:eastAsia="zh-CN"/>
              </w:rPr>
              <w:t xml:space="preserve">, </w:t>
            </w:r>
            <w:r>
              <w:rPr>
                <w:lang w:eastAsia="zh-CN"/>
              </w:rPr>
              <w:t>"</w:t>
            </w:r>
            <w:proofErr w:type="spellStart"/>
            <w:r>
              <w:t>pdvReqMonParams</w:t>
            </w:r>
            <w:proofErr w:type="spellEnd"/>
            <w:r>
              <w:rPr>
                <w:lang w:eastAsia="zh-CN"/>
              </w:rPr>
              <w:t>"</w:t>
            </w:r>
            <w:r>
              <w:rPr>
                <w:lang w:val="en-US" w:eastAsia="zh-CN"/>
              </w:rPr>
              <w:t xml:space="preserve">, </w:t>
            </w:r>
            <w:r>
              <w:rPr>
                <w:lang w:eastAsia="zh-CN"/>
              </w:rPr>
              <w:t>"</w:t>
            </w:r>
            <w:proofErr w:type="spellStart"/>
            <w:r>
              <w:rPr>
                <w:lang w:eastAsia="zh-CN"/>
              </w:rPr>
              <w:t>pdvMon</w:t>
            </w:r>
            <w:proofErr w:type="spellEnd"/>
            <w:r>
              <w:rPr>
                <w:lang w:eastAsia="zh-CN"/>
              </w:rPr>
              <w:t>"</w:t>
            </w:r>
            <w:r>
              <w:rPr>
                <w:lang w:val="en-US" w:eastAsia="zh-CN"/>
              </w:rPr>
              <w:t xml:space="preserve">, </w:t>
            </w:r>
            <w:r>
              <w:rPr>
                <w:lang w:eastAsia="zh-CN"/>
              </w:rPr>
              <w:t>"</w:t>
            </w:r>
            <w:proofErr w:type="spellStart"/>
            <w:r>
              <w:rPr>
                <w:lang w:eastAsia="zh-CN"/>
              </w:rPr>
              <w:t>congestMon</w:t>
            </w:r>
            <w:proofErr w:type="spellEnd"/>
            <w:r>
              <w:rPr>
                <w:lang w:eastAsia="zh-CN"/>
              </w:rPr>
              <w:t>"</w:t>
            </w:r>
            <w:r>
              <w:rPr>
                <w:lang w:val="en-US" w:eastAsia="zh-CN"/>
              </w:rPr>
              <w:t xml:space="preserve">, </w:t>
            </w:r>
            <w:r>
              <w:rPr>
                <w:lang w:eastAsia="zh-CN"/>
              </w:rPr>
              <w:t>"</w:t>
            </w:r>
            <w:proofErr w:type="spellStart"/>
            <w:r>
              <w:rPr>
                <w:lang w:eastAsia="zh-CN"/>
              </w:rPr>
              <w:t>notifCorreId</w:t>
            </w:r>
            <w:proofErr w:type="spellEnd"/>
            <w:r>
              <w:rPr>
                <w:lang w:eastAsia="zh-CN"/>
              </w:rPr>
              <w:t>"</w:t>
            </w:r>
            <w:r>
              <w:rPr>
                <w:lang w:val="en-US" w:eastAsia="zh-CN"/>
              </w:rPr>
              <w:t xml:space="preserve">, </w:t>
            </w:r>
            <w:r>
              <w:rPr>
                <w:lang w:eastAsia="zh-CN"/>
              </w:rPr>
              <w:t>"</w:t>
            </w:r>
            <w:proofErr w:type="spellStart"/>
            <w:r>
              <w:rPr>
                <w:lang w:eastAsia="zh-CN"/>
              </w:rPr>
              <w:t>rttMon</w:t>
            </w:r>
            <w:proofErr w:type="spellEnd"/>
            <w:r>
              <w:rPr>
                <w:lang w:eastAsia="zh-CN"/>
              </w:rPr>
              <w:t>"</w:t>
            </w:r>
            <w:r>
              <w:rPr>
                <w:lang w:val="en-US" w:eastAsia="zh-CN"/>
              </w:rPr>
              <w:t xml:space="preserve">, </w:t>
            </w:r>
            <w:r>
              <w:rPr>
                <w:lang w:eastAsia="zh-CN"/>
              </w:rPr>
              <w:t>"</w:t>
            </w:r>
            <w:proofErr w:type="spellStart"/>
            <w:r>
              <w:rPr>
                <w:lang w:eastAsia="zh-CN"/>
              </w:rPr>
              <w:t>directNotifInd</w:t>
            </w:r>
            <w:proofErr w:type="spellEnd"/>
            <w:r>
              <w:rPr>
                <w:lang w:eastAsia="zh-CN"/>
              </w:rPr>
              <w:t>"</w:t>
            </w:r>
            <w:r>
              <w:rPr>
                <w:lang w:val="en-US" w:eastAsia="zh-CN"/>
              </w:rPr>
              <w:t xml:space="preserve">, </w:t>
            </w:r>
            <w:r>
              <w:rPr>
                <w:lang w:eastAsia="zh-CN"/>
              </w:rPr>
              <w:t>"</w:t>
            </w:r>
            <w:proofErr w:type="spellStart"/>
            <w:r>
              <w:rPr>
                <w:lang w:eastAsia="zh-CN"/>
              </w:rPr>
              <w:t>avrgWndw</w:t>
            </w:r>
            <w:proofErr w:type="spellEnd"/>
            <w:r>
              <w:rPr>
                <w:lang w:eastAsia="zh-CN"/>
              </w:rPr>
              <w:t>"</w:t>
            </w:r>
            <w:r>
              <w:rPr>
                <w:lang w:val="en-US" w:eastAsia="zh-CN"/>
              </w:rPr>
              <w:t xml:space="preserve">. In addition, when the attribute </w:t>
            </w:r>
            <w:r>
              <w:rPr>
                <w:lang w:eastAsia="zh-CN"/>
              </w:rPr>
              <w:t>"</w:t>
            </w:r>
            <w:proofErr w:type="spellStart"/>
            <w:r>
              <w:rPr>
                <w:lang w:eastAsia="zh-CN"/>
              </w:rPr>
              <w:t>ev</w:t>
            </w:r>
            <w:proofErr w:type="spellEnd"/>
            <w:r>
              <w:rPr>
                <w:lang w:val="en-US" w:eastAsia="zh-CN"/>
              </w:rPr>
              <w:t>ents</w:t>
            </w:r>
            <w:r>
              <w:rPr>
                <w:lang w:eastAsia="zh-CN"/>
              </w:rPr>
              <w:t xml:space="preserve">" is </w:t>
            </w:r>
            <w:r>
              <w:rPr>
                <w:lang w:val="en-US" w:eastAsia="zh-CN"/>
              </w:rPr>
              <w:t xml:space="preserve">present, only the following </w:t>
            </w:r>
            <w:proofErr w:type="spellStart"/>
            <w:r>
              <w:t>AfEvent</w:t>
            </w:r>
            <w:proofErr w:type="spellEnd"/>
            <w:r>
              <w:rPr>
                <w:lang w:val="en-US" w:eastAsia="zh-CN"/>
              </w:rPr>
              <w:t xml:space="preserve"> e</w:t>
            </w:r>
            <w:r>
              <w:t>numeration</w:t>
            </w:r>
            <w:r>
              <w:rPr>
                <w:lang w:val="en-US" w:eastAsia="zh-CN"/>
              </w:rPr>
              <w:t xml:space="preserve"> may be included: </w:t>
            </w:r>
            <w:r>
              <w:rPr>
                <w:lang w:eastAsia="zh-CN"/>
              </w:rPr>
              <w:t>"</w:t>
            </w:r>
            <w:r>
              <w:t>QOS_MONITORING</w:t>
            </w:r>
            <w:r>
              <w:rPr>
                <w:lang w:eastAsia="zh-CN"/>
              </w:rPr>
              <w:t>"</w:t>
            </w:r>
            <w:r>
              <w:rPr>
                <w:lang w:val="en-US" w:eastAsia="zh-CN"/>
              </w:rPr>
              <w:t xml:space="preserve">, </w:t>
            </w:r>
            <w:r>
              <w:rPr>
                <w:lang w:eastAsia="zh-CN"/>
              </w:rPr>
              <w:t>"</w:t>
            </w:r>
            <w:r>
              <w:t>PACK_DEL_VAR</w:t>
            </w:r>
            <w:r>
              <w:rPr>
                <w:lang w:eastAsia="zh-CN"/>
              </w:rPr>
              <w:t>"</w:t>
            </w:r>
            <w:r>
              <w:rPr>
                <w:lang w:val="en-US" w:eastAsia="zh-CN"/>
              </w:rPr>
              <w:t xml:space="preserve">, </w:t>
            </w:r>
            <w:r>
              <w:rPr>
                <w:lang w:eastAsia="zh-CN"/>
              </w:rPr>
              <w:t>"</w:t>
            </w:r>
            <w:r>
              <w:t>RT_DELAY_TWO_QOS_FLOWS</w:t>
            </w:r>
            <w:r>
              <w:rPr>
                <w:lang w:eastAsia="zh-CN"/>
              </w:rPr>
              <w:t>", "L4S_SUPP", "</w:t>
            </w:r>
            <w:r>
              <w:t xml:space="preserve">QOS_MON_CAP_REPO", </w:t>
            </w:r>
            <w:r>
              <w:rPr>
                <w:lang w:eastAsia="zh-CN"/>
              </w:rPr>
              <w:t>"</w:t>
            </w:r>
            <w:r>
              <w:t>RATE_L</w:t>
            </w:r>
            <w:ins w:id="54" w:author="MZ_Ericsson r1" w:date="2025-07-15T13:42:00Z" w16du:dateUtc="2025-07-15T11:42:00Z">
              <w:r w:rsidR="008254B6">
                <w:t>I</w:t>
              </w:r>
            </w:ins>
            <w:r>
              <w:t>MIT_INFO_REPO"</w:t>
            </w:r>
            <w:r>
              <w:rPr>
                <w:lang w:val="en-US" w:eastAsia="zh-CN"/>
              </w:rPr>
              <w:t>.</w:t>
            </w:r>
          </w:p>
          <w:p w14:paraId="6B50E16F" w14:textId="77777777" w:rsidR="004A6951" w:rsidRDefault="004A6951">
            <w:pPr>
              <w:pStyle w:val="TAN"/>
            </w:pPr>
            <w:r>
              <w:t>NOTE 2:</w:t>
            </w:r>
            <w:r>
              <w:tab/>
            </w:r>
            <w:r>
              <w:rPr>
                <w:lang w:val="en-US" w:eastAsia="zh-CN"/>
              </w:rPr>
              <w:t xml:space="preserve">Within an </w:t>
            </w:r>
            <w:proofErr w:type="spellStart"/>
            <w:r>
              <w:rPr>
                <w:lang w:val="en-US" w:eastAsia="zh-CN"/>
              </w:rPr>
              <w:t>AsSessionMediaComponent</w:t>
            </w:r>
            <w:proofErr w:type="spellEnd"/>
            <w:r>
              <w:rPr>
                <w:lang w:val="en-US" w:eastAsia="zh-CN"/>
              </w:rPr>
              <w:t xml:space="preserve"> entry</w:t>
            </w:r>
            <w:r>
              <w:t>, the AF may include either the indication of L4S support within the "l4sInd" attribute</w:t>
            </w:r>
            <w:r>
              <w:rPr>
                <w:lang w:val="en-US" w:eastAsia="zh-CN"/>
              </w:rPr>
              <w:t xml:space="preserve"> or the request for congestion measurements within the </w:t>
            </w:r>
            <w:r>
              <w:t>"</w:t>
            </w:r>
            <w:proofErr w:type="spellStart"/>
            <w:r>
              <w:t>evSubsc</w:t>
            </w:r>
            <w:proofErr w:type="spellEnd"/>
            <w:r>
              <w:t>" attribute as specified in 3GPP TS 29.514 [52]. The indication of the support of ECN marking for L4S and the request of congestion measurements are mutually exclusive and shall not be present simultaneously.</w:t>
            </w:r>
          </w:p>
          <w:p w14:paraId="18E54514" w14:textId="77777777" w:rsidR="004A6951" w:rsidRDefault="004A6951">
            <w:pPr>
              <w:pStyle w:val="TAN"/>
            </w:pPr>
            <w:r>
              <w:t>NOTE 3:</w:t>
            </w:r>
            <w:r>
              <w:tab/>
              <w:t>The attributes "</w:t>
            </w:r>
            <w:proofErr w:type="spellStart"/>
            <w:r>
              <w:t>altSerReqs</w:t>
            </w:r>
            <w:proofErr w:type="spellEnd"/>
            <w:r>
              <w:t>" and "</w:t>
            </w:r>
            <w:proofErr w:type="spellStart"/>
            <w:r>
              <w:t>altSerReqsData</w:t>
            </w:r>
            <w:proofErr w:type="spellEnd"/>
            <w:r>
              <w:t>" are mutually exclusive. Of the two, only the attribute "</w:t>
            </w:r>
            <w:proofErr w:type="spellStart"/>
            <w:r>
              <w:t>altSerReqs</w:t>
            </w:r>
            <w:proofErr w:type="spellEnd"/>
            <w:r>
              <w:t>" may be provided if the attribute "</w:t>
            </w:r>
            <w:proofErr w:type="spellStart"/>
            <w:r>
              <w:t>qosReference</w:t>
            </w:r>
            <w:proofErr w:type="spellEnd"/>
            <w:r>
              <w:t>" is provided, while only the attribute "</w:t>
            </w:r>
            <w:proofErr w:type="spellStart"/>
            <w:r>
              <w:t>altSerReqsData</w:t>
            </w:r>
            <w:proofErr w:type="spellEnd"/>
            <w:r>
              <w:t>" may be provided if the attribute "</w:t>
            </w:r>
            <w:proofErr w:type="spellStart"/>
            <w:r>
              <w:t>qosReference</w:t>
            </w:r>
            <w:proofErr w:type="spellEnd"/>
            <w:r>
              <w:t>" is not provided.</w:t>
            </w:r>
          </w:p>
          <w:p w14:paraId="2E97DD85" w14:textId="77777777" w:rsidR="004A6951" w:rsidRDefault="004A6951">
            <w:pPr>
              <w:pStyle w:val="TAN"/>
            </w:pPr>
            <w:r>
              <w:t>NOTE 4:</w:t>
            </w:r>
            <w:r>
              <w:tab/>
              <w:t>The "</w:t>
            </w:r>
            <w:proofErr w:type="spellStart"/>
            <w:r>
              <w:rPr>
                <w:lang w:eastAsia="zh-CN"/>
              </w:rPr>
              <w:t>rTLatencyInd</w:t>
            </w:r>
            <w:proofErr w:type="spellEnd"/>
            <w:r>
              <w:rPr>
                <w:lang w:eastAsia="zh-CN"/>
              </w:rPr>
              <w:t>" attribute and the "</w:t>
            </w:r>
            <w:proofErr w:type="spellStart"/>
            <w:r>
              <w:rPr>
                <w:lang w:eastAsia="zh-CN"/>
              </w:rPr>
              <w:t>rTLatencyIndCorreId</w:t>
            </w:r>
            <w:proofErr w:type="spellEnd"/>
            <w:r>
              <w:t>" attribute are mutually exclusive.</w:t>
            </w:r>
          </w:p>
          <w:p w14:paraId="1319F536" w14:textId="77777777" w:rsidR="004A6951" w:rsidRDefault="004A6951">
            <w:pPr>
              <w:pStyle w:val="TAN"/>
              <w:rPr>
                <w:rFonts w:cs="Arial"/>
                <w:szCs w:val="18"/>
              </w:rPr>
            </w:pPr>
            <w:r>
              <w:t>NOTE 5:</w:t>
            </w:r>
            <w:r>
              <w:tab/>
              <w:t>T</w:t>
            </w:r>
            <w:r>
              <w:rPr>
                <w:rFonts w:cs="Arial"/>
                <w:szCs w:val="18"/>
              </w:rPr>
              <w:t>he "</w:t>
            </w:r>
            <w:proofErr w:type="spellStart"/>
            <w:r>
              <w:rPr>
                <w:lang w:eastAsia="zh-CN"/>
              </w:rPr>
              <w:t>pduSetQosDl</w:t>
            </w:r>
            <w:proofErr w:type="spellEnd"/>
            <w:r>
              <w:rPr>
                <w:rFonts w:cs="Arial"/>
                <w:szCs w:val="18"/>
              </w:rPr>
              <w:t>" and "</w:t>
            </w:r>
            <w:proofErr w:type="spellStart"/>
            <w:r>
              <w:rPr>
                <w:lang w:eastAsia="zh-CN"/>
              </w:rPr>
              <w:t>pduSetQosUl</w:t>
            </w:r>
            <w:proofErr w:type="spellEnd"/>
            <w:r>
              <w:rPr>
                <w:rFonts w:cs="Arial"/>
                <w:szCs w:val="18"/>
              </w:rPr>
              <w:t xml:space="preserve">" attributes within the </w:t>
            </w:r>
            <w:proofErr w:type="spellStart"/>
            <w:r>
              <w:t>AlternativeServiceRequirementsData</w:t>
            </w:r>
            <w:proofErr w:type="spellEnd"/>
            <w:r>
              <w:rPr>
                <w:rFonts w:cs="Arial"/>
                <w:szCs w:val="18"/>
              </w:rPr>
              <w:t xml:space="preserve"> data type may be present only when the "</w:t>
            </w:r>
            <w:proofErr w:type="spellStart"/>
            <w:r>
              <w:rPr>
                <w:rFonts w:cs="Arial"/>
              </w:rPr>
              <w:t>EnPDUSetHandling</w:t>
            </w:r>
            <w:proofErr w:type="spellEnd"/>
            <w:r>
              <w:rPr>
                <w:rFonts w:cs="Arial"/>
                <w:szCs w:val="18"/>
              </w:rPr>
              <w:t>"</w:t>
            </w:r>
            <w:r>
              <w:rPr>
                <w:rFonts w:cs="Arial"/>
                <w:szCs w:val="18"/>
                <w:lang w:eastAsia="zh-CN"/>
              </w:rPr>
              <w:t xml:space="preserve"> feature is supported</w:t>
            </w:r>
            <w:r>
              <w:rPr>
                <w:rFonts w:cs="Arial"/>
                <w:szCs w:val="18"/>
              </w:rPr>
              <w:t>.</w:t>
            </w:r>
          </w:p>
          <w:p w14:paraId="65E0CD71" w14:textId="77777777" w:rsidR="004A6951" w:rsidRDefault="004A6951">
            <w:pPr>
              <w:pStyle w:val="TAN"/>
              <w:rPr>
                <w:lang w:val="en-US" w:eastAsia="zh-CN"/>
              </w:rPr>
            </w:pPr>
            <w:r>
              <w:t>NOTE 6:</w:t>
            </w:r>
            <w:r>
              <w:tab/>
              <w:t>Th</w:t>
            </w:r>
            <w:r>
              <w:rPr>
                <w:lang w:eastAsia="zh-CN"/>
              </w:rPr>
              <w:t>e events mapping relationship between the subscription and the notification messages is same for all the events except as follows</w:t>
            </w:r>
            <w:r>
              <w:rPr>
                <w:lang w:val="en-US" w:eastAsia="zh-CN"/>
              </w:rPr>
              <w:t>:</w:t>
            </w:r>
          </w:p>
          <w:p w14:paraId="7C36440F" w14:textId="77777777" w:rsidR="004A6951" w:rsidRDefault="004A6951">
            <w:pPr>
              <w:pStyle w:val="TAN"/>
              <w:ind w:left="1135" w:hanging="284"/>
              <w:rPr>
                <w:rFonts w:cs="Arial"/>
                <w:szCs w:val="18"/>
              </w:rPr>
            </w:pPr>
            <w:r>
              <w:rPr>
                <w:rFonts w:cs="Arial"/>
                <w:szCs w:val="18"/>
              </w:rPr>
              <w:t>-</w:t>
            </w:r>
            <w:r>
              <w:rPr>
                <w:rFonts w:cs="Arial"/>
                <w:szCs w:val="18"/>
              </w:rPr>
              <w:tab/>
              <w:t>the "L4S_SUPP" in the subscription corresponds to the "L4S_AVAILABLE" and "L4S_NOT_AVAILABLE" events in the notification.</w:t>
            </w:r>
          </w:p>
          <w:p w14:paraId="48DDF5C0" w14:textId="77777777" w:rsidR="004A6951" w:rsidRDefault="004A6951">
            <w:pPr>
              <w:pStyle w:val="TAN"/>
              <w:ind w:left="1135" w:hanging="284"/>
              <w:rPr>
                <w:color w:val="000000"/>
                <w:lang w:val="en-US" w:eastAsia="zh-CN"/>
              </w:rPr>
            </w:pPr>
            <w:r>
              <w:rPr>
                <w:rFonts w:cs="Arial"/>
                <w:szCs w:val="18"/>
              </w:rPr>
              <w:t>-</w:t>
            </w:r>
            <w:r>
              <w:rPr>
                <w:rFonts w:cs="Arial"/>
                <w:szCs w:val="18"/>
              </w:rPr>
              <w:tab/>
              <w:t>the "PACK_DEL_VAR" in the subscription corresponds to the "PACK_DELAY_VAR" in the notification.</w:t>
            </w:r>
          </w:p>
        </w:tc>
      </w:tr>
    </w:tbl>
    <w:p w14:paraId="054A9ACF" w14:textId="77777777" w:rsidR="004A6951" w:rsidRDefault="004A6951" w:rsidP="004A6951"/>
    <w:p w14:paraId="1A21A56F" w14:textId="77777777" w:rsidR="004A6951" w:rsidRDefault="004A6951" w:rsidP="004A6951">
      <w:pPr>
        <w:rPr>
          <w:lang w:val="en-US" w:eastAsia="zh-CN"/>
        </w:rPr>
      </w:pPr>
      <w:r>
        <w:lastRenderedPageBreak/>
        <w:t>If the "</w:t>
      </w:r>
      <w:proofErr w:type="spellStart"/>
      <w:r>
        <w:rPr>
          <w:lang w:val="en-US" w:eastAsia="zh-CN"/>
        </w:rPr>
        <w:t>EnQoSMon</w:t>
      </w:r>
      <w:proofErr w:type="spellEnd"/>
      <w:r>
        <w:t>"</w:t>
      </w:r>
      <w:r>
        <w:rPr>
          <w:lang w:eastAsia="zh-CN"/>
        </w:rPr>
        <w:t xml:space="preserve"> </w:t>
      </w:r>
      <w:r>
        <w:t>feature is supported,</w:t>
      </w:r>
      <w:r>
        <w:rPr>
          <w:lang w:val="en-US" w:eastAsia="zh-CN"/>
        </w:rPr>
        <w:t xml:space="preserve"> and </w:t>
      </w:r>
      <w:r>
        <w:t>the AF</w:t>
      </w:r>
      <w:r>
        <w:rPr>
          <w:lang w:val="en-US" w:eastAsia="zh-CN"/>
        </w:rPr>
        <w:t xml:space="preserve"> includes the attribute </w:t>
      </w:r>
      <w:r>
        <w:t>"</w:t>
      </w:r>
      <w:proofErr w:type="spellStart"/>
      <w:r>
        <w:rPr>
          <w:color w:val="000000"/>
        </w:rPr>
        <w:t>evSubsc</w:t>
      </w:r>
      <w:proofErr w:type="spellEnd"/>
      <w:r>
        <w:t>"</w:t>
      </w:r>
      <w:r>
        <w:rPr>
          <w:lang w:val="en-US" w:eastAsia="zh-CN"/>
        </w:rPr>
        <w:t xml:space="preserve"> in the </w:t>
      </w:r>
      <w:r>
        <w:t>"</w:t>
      </w:r>
      <w:proofErr w:type="spellStart"/>
      <w:r>
        <w:t>AsSessionMediaComponent</w:t>
      </w:r>
      <w:proofErr w:type="spellEnd"/>
      <w:r>
        <w:t>" data type with a subscription to a specific event, then the "events"</w:t>
      </w:r>
      <w:r>
        <w:rPr>
          <w:lang w:val="en-US" w:eastAsia="zh-CN"/>
        </w:rPr>
        <w:t xml:space="preserve"> </w:t>
      </w:r>
      <w:r>
        <w:t>attribute within the "</w:t>
      </w:r>
      <w:proofErr w:type="spellStart"/>
      <w:r>
        <w:t>AsSessionWithQoSSubscription</w:t>
      </w:r>
      <w:proofErr w:type="spellEnd"/>
      <w:r>
        <w:t>" data type shall not include a</w:t>
      </w:r>
      <w:r>
        <w:rPr>
          <w:lang w:val="en-US" w:eastAsia="zh-CN"/>
        </w:rPr>
        <w:t xml:space="preserve"> subscription to notifications for that specific event. In this case, the NEF shall use the value of the </w:t>
      </w:r>
      <w:r>
        <w:rPr>
          <w:color w:val="000000"/>
        </w:rPr>
        <w:t>"</w:t>
      </w:r>
      <w:proofErr w:type="spellStart"/>
      <w:r>
        <w:rPr>
          <w:color w:val="000000"/>
        </w:rPr>
        <w:t>notifUri</w:t>
      </w:r>
      <w:proofErr w:type="spellEnd"/>
      <w:r>
        <w:rPr>
          <w:color w:val="000000"/>
        </w:rPr>
        <w:t>" attribute included within the</w:t>
      </w:r>
      <w:r>
        <w:rPr>
          <w:lang w:val="en-US" w:eastAsia="zh-CN"/>
        </w:rPr>
        <w:t xml:space="preserve"> </w:t>
      </w:r>
      <w:r>
        <w:t>"</w:t>
      </w:r>
      <w:proofErr w:type="spellStart"/>
      <w:r>
        <w:rPr>
          <w:color w:val="000000"/>
        </w:rPr>
        <w:t>evSubsc</w:t>
      </w:r>
      <w:proofErr w:type="spellEnd"/>
      <w:r>
        <w:t>" attribute in the "</w:t>
      </w:r>
      <w:proofErr w:type="spellStart"/>
      <w:r>
        <w:t>AsSessionMediaComponent</w:t>
      </w:r>
      <w:proofErr w:type="spellEnd"/>
      <w:r>
        <w:t>" data type as target URI of the HTTP POST request for that specific event notification.</w:t>
      </w:r>
    </w:p>
    <w:p w14:paraId="17D44993" w14:textId="77777777" w:rsidR="004A6951" w:rsidRDefault="004A6951" w:rsidP="004A6951">
      <w:pPr>
        <w:pStyle w:val="NO"/>
      </w:pPr>
      <w:r>
        <w:t>NOTE:</w:t>
      </w:r>
      <w:r>
        <w:tab/>
        <w:t xml:space="preserve">The AF can provide different values per AS session media component for the </w:t>
      </w:r>
      <w:r>
        <w:rPr>
          <w:color w:val="000000"/>
        </w:rPr>
        <w:t>"</w:t>
      </w:r>
      <w:proofErr w:type="spellStart"/>
      <w:r>
        <w:rPr>
          <w:color w:val="000000"/>
        </w:rPr>
        <w:t>notifUri</w:t>
      </w:r>
      <w:proofErr w:type="spellEnd"/>
      <w:r>
        <w:rPr>
          <w:color w:val="000000"/>
        </w:rPr>
        <w:t>" attribute and/or "</w:t>
      </w:r>
      <w:proofErr w:type="spellStart"/>
      <w:r>
        <w:rPr>
          <w:color w:val="000000"/>
        </w:rPr>
        <w:t>notifCorreId</w:t>
      </w:r>
      <w:proofErr w:type="spellEnd"/>
      <w:r>
        <w:rPr>
          <w:color w:val="000000"/>
        </w:rPr>
        <w:t>" attribute, e.g. to identify the media component of a received report.</w:t>
      </w:r>
    </w:p>
    <w:p w14:paraId="4617535C" w14:textId="77777777" w:rsidR="004A6951" w:rsidRDefault="004A6951" w:rsidP="004A6951">
      <w:r>
        <w:t>If the "</w:t>
      </w:r>
      <w:proofErr w:type="spellStart"/>
      <w:r>
        <w:rPr>
          <w:lang w:val="en-US" w:eastAsia="zh-CN"/>
        </w:rPr>
        <w:t>EnQoSMon</w:t>
      </w:r>
      <w:proofErr w:type="spellEnd"/>
      <w:r>
        <w:t>"</w:t>
      </w:r>
      <w:r>
        <w:rPr>
          <w:lang w:eastAsia="zh-CN"/>
        </w:rPr>
        <w:t xml:space="preserve"> </w:t>
      </w:r>
      <w:r>
        <w:t>feature is supported,</w:t>
      </w:r>
      <w:r>
        <w:rPr>
          <w:lang w:val="en-US" w:eastAsia="zh-CN"/>
        </w:rPr>
        <w:t xml:space="preserve"> and </w:t>
      </w:r>
      <w:r>
        <w:t>the AF requires the subscription to Round Trip Delay over two QoS flows, then the NF service consumer shall use:</w:t>
      </w:r>
    </w:p>
    <w:p w14:paraId="07E5CACA" w14:textId="77777777" w:rsidR="004A6951" w:rsidRDefault="004A6951" w:rsidP="004A6951">
      <w:pPr>
        <w:pStyle w:val="B10"/>
      </w:pPr>
      <w:r>
        <w:t>-</w:t>
      </w:r>
      <w:r>
        <w:tab/>
        <w:t>if the UL and DL flows request the same QoS</w:t>
      </w:r>
      <w:r>
        <w:rPr>
          <w:lang w:val="en-US" w:eastAsia="zh-CN"/>
        </w:rPr>
        <w:t xml:space="preserve"> and the same subscription events</w:t>
      </w:r>
      <w:r>
        <w:t>, an entry of the "</w:t>
      </w:r>
      <w:proofErr w:type="spellStart"/>
      <w:r>
        <w:t>AsSessionMediaComponent</w:t>
      </w:r>
      <w:proofErr w:type="spellEnd"/>
      <w:r>
        <w:t xml:space="preserve">" data type </w:t>
      </w:r>
      <w:r>
        <w:rPr>
          <w:rFonts w:cs="Arial"/>
          <w:szCs w:val="18"/>
          <w:lang w:val="en-US" w:eastAsia="zh-CN"/>
        </w:rPr>
        <w:t>and shall include</w:t>
      </w:r>
      <w:r>
        <w:rPr>
          <w:lang w:val="en-US"/>
        </w:rPr>
        <w:t xml:space="preserve"> </w:t>
      </w:r>
      <w:r>
        <w:rPr>
          <w:lang w:val="en-US" w:eastAsia="zh-CN"/>
        </w:rPr>
        <w:t xml:space="preserve">the </w:t>
      </w:r>
      <w:r>
        <w:rPr>
          <w:rStyle w:val="B1Char"/>
        </w:rPr>
        <w:t>"</w:t>
      </w:r>
      <w:proofErr w:type="spellStart"/>
      <w:r>
        <w:rPr>
          <w:rStyle w:val="B1Char"/>
        </w:rPr>
        <w:t>evSubsc</w:t>
      </w:r>
      <w:proofErr w:type="spellEnd"/>
      <w:r>
        <w:rPr>
          <w:rStyle w:val="B1Char"/>
        </w:rPr>
        <w:t>" attribute with the subscription to Round-Trip delay measurements over two SDFs</w:t>
      </w:r>
      <w:r>
        <w:rPr>
          <w:rStyle w:val="B1Char"/>
          <w:lang w:val="en-US" w:eastAsia="zh-CN"/>
        </w:rPr>
        <w:t xml:space="preserve"> </w:t>
      </w:r>
      <w:r>
        <w:t>as described in 3GPP TS 29.514 [52</w:t>
      </w:r>
      <w:proofErr w:type="gramStart"/>
      <w:r>
        <w:t>];</w:t>
      </w:r>
      <w:proofErr w:type="gramEnd"/>
    </w:p>
    <w:p w14:paraId="15A15D1C" w14:textId="77777777" w:rsidR="004A6951" w:rsidRDefault="004A6951" w:rsidP="004A6951">
      <w:pPr>
        <w:pStyle w:val="B10"/>
      </w:pPr>
      <w:r>
        <w:t>-</w:t>
      </w:r>
      <w:r>
        <w:tab/>
        <w:t xml:space="preserve">otherwise, an entry of the </w:t>
      </w:r>
      <w:proofErr w:type="spellStart"/>
      <w:r>
        <w:t>AsSessionMediaComponent</w:t>
      </w:r>
      <w:proofErr w:type="spellEnd"/>
      <w:r>
        <w:t xml:space="preserve"> data type for the service data flows that require the measurement of the delay in the UL direction and another entry of the </w:t>
      </w:r>
      <w:proofErr w:type="spellStart"/>
      <w:r>
        <w:t>AsSessionMediaComponent</w:t>
      </w:r>
      <w:proofErr w:type="spellEnd"/>
      <w:r>
        <w:t xml:space="preserve"> for the service data flows that require the measurement of the delay in the DL direction. Each </w:t>
      </w:r>
      <w:proofErr w:type="spellStart"/>
      <w:r>
        <w:t>AsSessionMediaComponent</w:t>
      </w:r>
      <w:proofErr w:type="spellEnd"/>
      <w:r>
        <w:t xml:space="preserve"> entry shall include </w:t>
      </w:r>
      <w:r>
        <w:rPr>
          <w:lang w:val="en-US" w:eastAsia="zh-CN"/>
        </w:rPr>
        <w:t xml:space="preserve">the </w:t>
      </w:r>
      <w:r>
        <w:rPr>
          <w:rStyle w:val="B1Char"/>
        </w:rPr>
        <w:t>"</w:t>
      </w:r>
      <w:proofErr w:type="spellStart"/>
      <w:r>
        <w:rPr>
          <w:rStyle w:val="B1Char"/>
        </w:rPr>
        <w:t>evSubsc</w:t>
      </w:r>
      <w:proofErr w:type="spellEnd"/>
      <w:r>
        <w:rPr>
          <w:rStyle w:val="B1Char"/>
        </w:rPr>
        <w:t xml:space="preserve">" attribute with the subscription to Round-Trip delay measurements over two SDFs and may include the </w:t>
      </w:r>
      <w:r>
        <w:t>"</w:t>
      </w:r>
      <w:proofErr w:type="spellStart"/>
      <w:r>
        <w:t>rttFlowRef</w:t>
      </w:r>
      <w:proofErr w:type="spellEnd"/>
      <w:r>
        <w:t>"</w:t>
      </w:r>
      <w:r>
        <w:rPr>
          <w:rStyle w:val="B1Char"/>
          <w:lang w:val="en-US" w:eastAsia="zh-CN"/>
        </w:rPr>
        <w:t xml:space="preserve"> attribute with the shared key for the UL and DL monitored flows</w:t>
      </w:r>
      <w:r>
        <w:rPr>
          <w:lang w:val="en-US" w:eastAsia="zh-CN"/>
        </w:rPr>
        <w:t xml:space="preserve"> </w:t>
      </w:r>
      <w:r>
        <w:rPr>
          <w:rStyle w:val="B1Char"/>
          <w:lang w:val="en-US" w:eastAsia="zh-CN"/>
        </w:rPr>
        <w:t xml:space="preserve">and, if needed, an indication of whether the monitored flow direction is the UL or the DL </w:t>
      </w:r>
      <w:r>
        <w:t>as described in 3GPP TS 29.514 [52].</w:t>
      </w:r>
    </w:p>
    <w:p w14:paraId="6A7DB7B6" w14:textId="77777777" w:rsidR="004A6951" w:rsidRDefault="004A6951" w:rsidP="004A6951">
      <w:pPr>
        <w:pStyle w:val="B10"/>
      </w:pPr>
    </w:p>
    <w:p w14:paraId="3499F47F" w14:textId="77777777" w:rsidR="00CF06F7" w:rsidRPr="00D77DD3" w:rsidRDefault="00CF06F7" w:rsidP="00CF06F7">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73FDB853" w14:textId="77777777" w:rsidR="004A6951" w:rsidRDefault="004A6951" w:rsidP="004A6951">
      <w:pPr>
        <w:pStyle w:val="Heading5"/>
      </w:pPr>
      <w:bookmarkStart w:id="55" w:name="_Toc153625876"/>
      <w:bookmarkStart w:id="56" w:name="_Toc185506113"/>
      <w:bookmarkStart w:id="57" w:name="_Toc200746468"/>
      <w:r>
        <w:t>5.14.2.1.14</w:t>
      </w:r>
      <w:r>
        <w:tab/>
        <w:t xml:space="preserve">Type </w:t>
      </w:r>
      <w:proofErr w:type="spellStart"/>
      <w:r>
        <w:t>AsSessionMediaComponentRm</w:t>
      </w:r>
      <w:bookmarkEnd w:id="55"/>
      <w:bookmarkEnd w:id="56"/>
      <w:bookmarkEnd w:id="57"/>
      <w:proofErr w:type="spellEnd"/>
    </w:p>
    <w:p w14:paraId="679547FA" w14:textId="77777777" w:rsidR="004A6951" w:rsidRDefault="004A6951" w:rsidP="004A6951">
      <w:r>
        <w:t xml:space="preserve">This type represents the </w:t>
      </w:r>
      <w:proofErr w:type="spellStart"/>
      <w:r>
        <w:t>AsSessionMediaComponent</w:t>
      </w:r>
      <w:proofErr w:type="spellEnd"/>
      <w:r>
        <w:t xml:space="preserve"> with the "nullable: true" property. The individual properties of the </w:t>
      </w:r>
      <w:proofErr w:type="spellStart"/>
      <w:r>
        <w:t>AsSessionMediaComponentRm</w:t>
      </w:r>
      <w:proofErr w:type="spellEnd"/>
      <w:r>
        <w:t xml:space="preserve"> data type are also removable. It shall comply with the provisions defined in table 5.14.2.1.14-1.</w:t>
      </w:r>
    </w:p>
    <w:p w14:paraId="64F73D86" w14:textId="77777777" w:rsidR="004A6951" w:rsidRDefault="004A6951" w:rsidP="004A6951">
      <w:pPr>
        <w:pStyle w:val="TH"/>
      </w:pPr>
      <w:r>
        <w:rPr>
          <w:noProof/>
        </w:rPr>
        <w:lastRenderedPageBreak/>
        <w:t>Table </w:t>
      </w:r>
      <w:r>
        <w:t xml:space="preserve">5.14.2.1.14-1: </w:t>
      </w:r>
      <w:r>
        <w:rPr>
          <w:noProof/>
        </w:rPr>
        <w:t xml:space="preserve">Definition of type </w:t>
      </w:r>
      <w:proofErr w:type="spellStart"/>
      <w:r>
        <w:t>AsSessionMediaComponentRm</w:t>
      </w:r>
      <w:proofErr w:type="spellEnd"/>
    </w:p>
    <w:tbl>
      <w:tblPr>
        <w:tblW w:w="92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1170"/>
        <w:gridCol w:w="3270"/>
        <w:gridCol w:w="1408"/>
      </w:tblGrid>
      <w:tr w:rsidR="004A6951" w14:paraId="2D2AA1C5" w14:textId="77777777" w:rsidTr="004A6951">
        <w:trPr>
          <w:cantSplit/>
          <w:tblHeader/>
          <w:jc w:val="center"/>
        </w:trPr>
        <w:tc>
          <w:tcPr>
            <w:tcW w:w="1609" w:type="dxa"/>
            <w:tcBorders>
              <w:top w:val="single" w:sz="6" w:space="0" w:color="auto"/>
              <w:left w:val="single" w:sz="6" w:space="0" w:color="auto"/>
              <w:bottom w:val="single" w:sz="6" w:space="0" w:color="auto"/>
              <w:right w:val="single" w:sz="6" w:space="0" w:color="auto"/>
            </w:tcBorders>
            <w:shd w:val="clear" w:color="auto" w:fill="C0C0C0"/>
            <w:hideMark/>
          </w:tcPr>
          <w:p w14:paraId="7C00399C" w14:textId="77777777" w:rsidR="004A6951" w:rsidRDefault="004A6951">
            <w:pPr>
              <w:pStyle w:val="TAH"/>
            </w:pPr>
            <w:r>
              <w:lastRenderedPageBreak/>
              <w:t>Attribute name</w:t>
            </w:r>
          </w:p>
        </w:tc>
        <w:tc>
          <w:tcPr>
            <w:tcW w:w="1800" w:type="dxa"/>
            <w:tcBorders>
              <w:top w:val="single" w:sz="6" w:space="0" w:color="auto"/>
              <w:left w:val="single" w:sz="6" w:space="0" w:color="auto"/>
              <w:bottom w:val="single" w:sz="6" w:space="0" w:color="auto"/>
              <w:right w:val="single" w:sz="6" w:space="0" w:color="auto"/>
            </w:tcBorders>
            <w:shd w:val="clear" w:color="auto" w:fill="C0C0C0"/>
            <w:hideMark/>
          </w:tcPr>
          <w:p w14:paraId="2FAF0025" w14:textId="77777777" w:rsidR="004A6951" w:rsidRDefault="004A6951">
            <w:pPr>
              <w:pStyle w:val="TAH"/>
            </w:pPr>
            <w:r>
              <w:t>Data type</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67A569A0" w14:textId="77777777" w:rsidR="004A6951" w:rsidRDefault="004A6951">
            <w:pPr>
              <w:pStyle w:val="TAH"/>
            </w:pPr>
            <w:r>
              <w:t>Cardinality</w:t>
            </w:r>
          </w:p>
        </w:tc>
        <w:tc>
          <w:tcPr>
            <w:tcW w:w="3271" w:type="dxa"/>
            <w:tcBorders>
              <w:top w:val="single" w:sz="6" w:space="0" w:color="auto"/>
              <w:left w:val="single" w:sz="6" w:space="0" w:color="auto"/>
              <w:bottom w:val="single" w:sz="6" w:space="0" w:color="auto"/>
              <w:right w:val="single" w:sz="6" w:space="0" w:color="auto"/>
            </w:tcBorders>
            <w:shd w:val="clear" w:color="auto" w:fill="C0C0C0"/>
            <w:hideMark/>
          </w:tcPr>
          <w:p w14:paraId="4FD20554" w14:textId="77777777" w:rsidR="004A6951" w:rsidRDefault="004A6951">
            <w:pPr>
              <w:pStyle w:val="TAH"/>
            </w:pPr>
            <w:r>
              <w:t>Description</w:t>
            </w:r>
          </w:p>
        </w:tc>
        <w:tc>
          <w:tcPr>
            <w:tcW w:w="1408" w:type="dxa"/>
            <w:tcBorders>
              <w:top w:val="single" w:sz="6" w:space="0" w:color="auto"/>
              <w:left w:val="single" w:sz="6" w:space="0" w:color="auto"/>
              <w:bottom w:val="single" w:sz="6" w:space="0" w:color="auto"/>
              <w:right w:val="single" w:sz="6" w:space="0" w:color="auto"/>
            </w:tcBorders>
            <w:shd w:val="clear" w:color="auto" w:fill="C0C0C0"/>
            <w:hideMark/>
          </w:tcPr>
          <w:p w14:paraId="47233810" w14:textId="77777777" w:rsidR="004A6951" w:rsidRDefault="004A6951">
            <w:pPr>
              <w:pStyle w:val="TAH"/>
            </w:pPr>
            <w:r>
              <w:t>Applicability</w:t>
            </w:r>
          </w:p>
        </w:tc>
      </w:tr>
      <w:tr w:rsidR="004A6951" w14:paraId="75E7DC67"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578CC1E1" w14:textId="77777777" w:rsidR="004A6951" w:rsidRDefault="004A6951">
            <w:pPr>
              <w:pStyle w:val="TAL"/>
              <w:rPr>
                <w:lang w:eastAsia="zh-CN"/>
              </w:rPr>
            </w:pPr>
            <w:proofErr w:type="spellStart"/>
            <w:r>
              <w:t>flowInfos</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4DF6C13C" w14:textId="77777777" w:rsidR="004A6951" w:rsidRDefault="004A6951">
            <w:pPr>
              <w:pStyle w:val="TAL"/>
              <w:rPr>
                <w:lang w:eastAsia="zh-CN"/>
              </w:rPr>
            </w:pPr>
            <w:proofErr w:type="gramStart"/>
            <w:r>
              <w:t>array(</w:t>
            </w:r>
            <w:proofErr w:type="spellStart"/>
            <w:proofErr w:type="gramEnd"/>
            <w:r>
              <w:t>FlowInfo</w:t>
            </w:r>
            <w:proofErr w:type="spellEnd"/>
            <w:r>
              <w:t>)</w:t>
            </w:r>
          </w:p>
        </w:tc>
        <w:tc>
          <w:tcPr>
            <w:tcW w:w="1170" w:type="dxa"/>
            <w:tcBorders>
              <w:top w:val="single" w:sz="6" w:space="0" w:color="auto"/>
              <w:left w:val="single" w:sz="6" w:space="0" w:color="auto"/>
              <w:bottom w:val="single" w:sz="6" w:space="0" w:color="auto"/>
              <w:right w:val="single" w:sz="6" w:space="0" w:color="auto"/>
            </w:tcBorders>
            <w:hideMark/>
          </w:tcPr>
          <w:p w14:paraId="0E5FF53D" w14:textId="77777777" w:rsidR="004A6951" w:rsidRDefault="004A6951">
            <w:pPr>
              <w:pStyle w:val="TAC"/>
            </w:pPr>
            <w:proofErr w:type="gramStart"/>
            <w:r>
              <w:rPr>
                <w:lang w:eastAsia="zh-CN"/>
              </w:rPr>
              <w:t>0..N</w:t>
            </w:r>
            <w:proofErr w:type="gramEnd"/>
          </w:p>
        </w:tc>
        <w:tc>
          <w:tcPr>
            <w:tcW w:w="3271" w:type="dxa"/>
            <w:tcBorders>
              <w:top w:val="single" w:sz="6" w:space="0" w:color="auto"/>
              <w:left w:val="single" w:sz="6" w:space="0" w:color="auto"/>
              <w:bottom w:val="single" w:sz="6" w:space="0" w:color="auto"/>
              <w:right w:val="single" w:sz="6" w:space="0" w:color="auto"/>
            </w:tcBorders>
            <w:hideMark/>
          </w:tcPr>
          <w:p w14:paraId="124FE1DB" w14:textId="77777777" w:rsidR="004A6951" w:rsidRDefault="004A6951">
            <w:pPr>
              <w:pStyle w:val="TAL"/>
              <w:rPr>
                <w:rFonts w:cs="Arial"/>
                <w:szCs w:val="18"/>
                <w:lang w:eastAsia="zh-CN"/>
              </w:rPr>
            </w:pPr>
            <w:r>
              <w:t>Contains the IP data flow(s) description for a single-modal data flow</w:t>
            </w:r>
            <w:r>
              <w:rPr>
                <w:rFonts w:cs="Arial"/>
                <w:szCs w:val="18"/>
                <w:lang w:eastAsia="zh-CN"/>
              </w:rPr>
              <w:t>.</w:t>
            </w:r>
          </w:p>
        </w:tc>
        <w:tc>
          <w:tcPr>
            <w:tcW w:w="1408" w:type="dxa"/>
            <w:tcBorders>
              <w:top w:val="single" w:sz="6" w:space="0" w:color="auto"/>
              <w:left w:val="single" w:sz="6" w:space="0" w:color="auto"/>
              <w:bottom w:val="single" w:sz="6" w:space="0" w:color="auto"/>
              <w:right w:val="single" w:sz="6" w:space="0" w:color="auto"/>
            </w:tcBorders>
          </w:tcPr>
          <w:p w14:paraId="1D9846FB" w14:textId="77777777" w:rsidR="004A6951" w:rsidRDefault="004A6951">
            <w:pPr>
              <w:pStyle w:val="TAL"/>
              <w:rPr>
                <w:rFonts w:cs="Arial"/>
                <w:szCs w:val="18"/>
              </w:rPr>
            </w:pPr>
          </w:p>
        </w:tc>
      </w:tr>
      <w:tr w:rsidR="004A6951" w14:paraId="19F9CB71"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5AFF57B9" w14:textId="77777777" w:rsidR="004A6951" w:rsidRDefault="004A6951">
            <w:pPr>
              <w:pStyle w:val="TAL"/>
            </w:pPr>
            <w:proofErr w:type="spellStart"/>
            <w:r>
              <w:rPr>
                <w:lang w:eastAsia="zh-CN"/>
              </w:rPr>
              <w:t>qosReference</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10D53B3D" w14:textId="77777777" w:rsidR="004A6951" w:rsidRDefault="004A6951">
            <w:pPr>
              <w:pStyle w:val="TAL"/>
            </w:pPr>
            <w:r>
              <w:rPr>
                <w:lang w:eastAsia="zh-CN"/>
              </w:rPr>
              <w:t>string</w:t>
            </w:r>
          </w:p>
        </w:tc>
        <w:tc>
          <w:tcPr>
            <w:tcW w:w="1170" w:type="dxa"/>
            <w:tcBorders>
              <w:top w:val="single" w:sz="6" w:space="0" w:color="auto"/>
              <w:left w:val="single" w:sz="6" w:space="0" w:color="auto"/>
              <w:bottom w:val="single" w:sz="6" w:space="0" w:color="auto"/>
              <w:right w:val="single" w:sz="6" w:space="0" w:color="auto"/>
            </w:tcBorders>
            <w:hideMark/>
          </w:tcPr>
          <w:p w14:paraId="5F4E3D45"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57915D0D" w14:textId="64FC2677" w:rsidR="004A6951" w:rsidRDefault="004A6951">
            <w:pPr>
              <w:pStyle w:val="TAL"/>
              <w:rPr>
                <w:rFonts w:cs="Arial"/>
                <w:szCs w:val="18"/>
              </w:rPr>
            </w:pPr>
            <w:r>
              <w:rPr>
                <w:rFonts w:cs="Arial"/>
                <w:szCs w:val="18"/>
                <w:lang w:eastAsia="zh-CN"/>
              </w:rPr>
              <w:t>Identifies a pre-defined QoS information</w:t>
            </w:r>
            <w:r>
              <w:t>.</w:t>
            </w:r>
          </w:p>
        </w:tc>
        <w:tc>
          <w:tcPr>
            <w:tcW w:w="1408" w:type="dxa"/>
            <w:tcBorders>
              <w:top w:val="single" w:sz="6" w:space="0" w:color="auto"/>
              <w:left w:val="single" w:sz="6" w:space="0" w:color="auto"/>
              <w:bottom w:val="single" w:sz="6" w:space="0" w:color="auto"/>
              <w:right w:val="single" w:sz="6" w:space="0" w:color="auto"/>
            </w:tcBorders>
          </w:tcPr>
          <w:p w14:paraId="7EABA585" w14:textId="77777777" w:rsidR="004A6951" w:rsidRDefault="004A6951">
            <w:pPr>
              <w:pStyle w:val="TAL"/>
              <w:rPr>
                <w:rFonts w:cs="Arial"/>
                <w:szCs w:val="18"/>
              </w:rPr>
            </w:pPr>
          </w:p>
        </w:tc>
      </w:tr>
      <w:tr w:rsidR="004A6951" w14:paraId="459C05BF"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1EFE65BA" w14:textId="77777777" w:rsidR="004A6951" w:rsidRDefault="004A6951">
            <w:pPr>
              <w:pStyle w:val="TAL"/>
            </w:pPr>
            <w:proofErr w:type="spellStart"/>
            <w:r>
              <w:rPr>
                <w:lang w:eastAsia="zh-CN"/>
              </w:rPr>
              <w:t>altSerReqs</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2091427A" w14:textId="77777777" w:rsidR="004A6951" w:rsidRDefault="004A6951">
            <w:pPr>
              <w:pStyle w:val="TAL"/>
            </w:pPr>
            <w:r>
              <w:t>array(string)</w:t>
            </w:r>
          </w:p>
        </w:tc>
        <w:tc>
          <w:tcPr>
            <w:tcW w:w="1170" w:type="dxa"/>
            <w:tcBorders>
              <w:top w:val="single" w:sz="6" w:space="0" w:color="auto"/>
              <w:left w:val="single" w:sz="6" w:space="0" w:color="auto"/>
              <w:bottom w:val="single" w:sz="6" w:space="0" w:color="auto"/>
              <w:right w:val="single" w:sz="6" w:space="0" w:color="auto"/>
            </w:tcBorders>
            <w:hideMark/>
          </w:tcPr>
          <w:p w14:paraId="7FAFF4BE" w14:textId="77777777" w:rsidR="004A6951" w:rsidRDefault="004A6951">
            <w:pPr>
              <w:pStyle w:val="TAC"/>
            </w:pPr>
            <w:proofErr w:type="gramStart"/>
            <w:r>
              <w:t>0..N</w:t>
            </w:r>
            <w:proofErr w:type="gramEnd"/>
          </w:p>
        </w:tc>
        <w:tc>
          <w:tcPr>
            <w:tcW w:w="3271" w:type="dxa"/>
            <w:tcBorders>
              <w:top w:val="single" w:sz="6" w:space="0" w:color="auto"/>
              <w:left w:val="single" w:sz="6" w:space="0" w:color="auto"/>
              <w:bottom w:val="single" w:sz="6" w:space="0" w:color="auto"/>
              <w:right w:val="single" w:sz="6" w:space="0" w:color="auto"/>
            </w:tcBorders>
            <w:hideMark/>
          </w:tcPr>
          <w:p w14:paraId="1C4D2698" w14:textId="77777777" w:rsidR="004A6951" w:rsidRDefault="004A6951">
            <w:pPr>
              <w:pStyle w:val="TAL"/>
              <w:rPr>
                <w:rFonts w:cs="Arial"/>
                <w:szCs w:val="18"/>
              </w:rPr>
            </w:pPr>
            <w:r>
              <w:t xml:space="preserve">Ordered list of alternative service requirements </w:t>
            </w:r>
            <w:r>
              <w:rPr>
                <w:lang w:val="en-US"/>
              </w:rPr>
              <w:t>that include a set of QoS references</w:t>
            </w:r>
            <w:r>
              <w:t xml:space="preserve">. The lower the index of the array for a given entry, the higher the </w:t>
            </w:r>
            <w:proofErr w:type="gramStart"/>
            <w:r>
              <w:t>priority.(</w:t>
            </w:r>
            <w:proofErr w:type="gramEnd"/>
            <w:r>
              <w:t>NOTE 3)</w:t>
            </w:r>
          </w:p>
        </w:tc>
        <w:tc>
          <w:tcPr>
            <w:tcW w:w="1408" w:type="dxa"/>
            <w:tcBorders>
              <w:top w:val="single" w:sz="6" w:space="0" w:color="auto"/>
              <w:left w:val="single" w:sz="6" w:space="0" w:color="auto"/>
              <w:bottom w:val="single" w:sz="6" w:space="0" w:color="auto"/>
              <w:right w:val="single" w:sz="6" w:space="0" w:color="auto"/>
            </w:tcBorders>
          </w:tcPr>
          <w:p w14:paraId="56CE5B93" w14:textId="77777777" w:rsidR="004A6951" w:rsidRDefault="004A6951">
            <w:pPr>
              <w:pStyle w:val="TAL"/>
              <w:rPr>
                <w:rFonts w:cs="Arial"/>
                <w:szCs w:val="18"/>
              </w:rPr>
            </w:pPr>
          </w:p>
        </w:tc>
      </w:tr>
      <w:tr w:rsidR="004A6951" w14:paraId="5FB94AA1"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0D954715" w14:textId="77777777" w:rsidR="004A6951" w:rsidRDefault="004A6951">
            <w:pPr>
              <w:pStyle w:val="TAL"/>
              <w:rPr>
                <w:lang w:eastAsia="zh-CN"/>
              </w:rPr>
            </w:pPr>
            <w:proofErr w:type="spellStart"/>
            <w:r>
              <w:rPr>
                <w:lang w:eastAsia="zh-CN"/>
              </w:rPr>
              <w:t>altSerReqsData</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32D4AA2D" w14:textId="77777777" w:rsidR="004A6951" w:rsidRDefault="004A6951">
            <w:pPr>
              <w:pStyle w:val="TAL"/>
            </w:pPr>
            <w:proofErr w:type="gramStart"/>
            <w:r>
              <w:t>array(</w:t>
            </w:r>
            <w:proofErr w:type="spellStart"/>
            <w:proofErr w:type="gramEnd"/>
            <w:r>
              <w:t>AlternativeServiceRequirementsData</w:t>
            </w:r>
            <w:proofErr w:type="spellEnd"/>
            <w:r>
              <w:t>)</w:t>
            </w:r>
          </w:p>
        </w:tc>
        <w:tc>
          <w:tcPr>
            <w:tcW w:w="1170" w:type="dxa"/>
            <w:tcBorders>
              <w:top w:val="single" w:sz="6" w:space="0" w:color="auto"/>
              <w:left w:val="single" w:sz="6" w:space="0" w:color="auto"/>
              <w:bottom w:val="single" w:sz="6" w:space="0" w:color="auto"/>
              <w:right w:val="single" w:sz="6" w:space="0" w:color="auto"/>
            </w:tcBorders>
            <w:hideMark/>
          </w:tcPr>
          <w:p w14:paraId="23914702" w14:textId="77777777" w:rsidR="004A6951" w:rsidRDefault="004A6951">
            <w:pPr>
              <w:pStyle w:val="TAC"/>
            </w:pPr>
            <w:proofErr w:type="gramStart"/>
            <w:r>
              <w:t>0..N</w:t>
            </w:r>
            <w:proofErr w:type="gramEnd"/>
          </w:p>
        </w:tc>
        <w:tc>
          <w:tcPr>
            <w:tcW w:w="3271" w:type="dxa"/>
            <w:tcBorders>
              <w:top w:val="single" w:sz="6" w:space="0" w:color="auto"/>
              <w:left w:val="single" w:sz="6" w:space="0" w:color="auto"/>
              <w:bottom w:val="single" w:sz="6" w:space="0" w:color="auto"/>
              <w:right w:val="single" w:sz="6" w:space="0" w:color="auto"/>
            </w:tcBorders>
            <w:hideMark/>
          </w:tcPr>
          <w:p w14:paraId="175DD638" w14:textId="77777777" w:rsidR="004A6951" w:rsidRDefault="004A6951">
            <w:pPr>
              <w:pStyle w:val="TAL"/>
            </w:pPr>
            <w:r>
              <w:rPr>
                <w:lang w:val="en-US"/>
              </w:rPr>
              <w:t>Ordered list of alternative service requirements that include individual QoS parameter sets.</w:t>
            </w:r>
            <w:r>
              <w:t xml:space="preserve"> The lower the index of the array for a given entry, the higher the priority. (NOTE 3) (NOTE 4)</w:t>
            </w:r>
          </w:p>
        </w:tc>
        <w:tc>
          <w:tcPr>
            <w:tcW w:w="1408" w:type="dxa"/>
            <w:tcBorders>
              <w:top w:val="single" w:sz="6" w:space="0" w:color="auto"/>
              <w:left w:val="single" w:sz="6" w:space="0" w:color="auto"/>
              <w:bottom w:val="single" w:sz="6" w:space="0" w:color="auto"/>
              <w:right w:val="single" w:sz="6" w:space="0" w:color="auto"/>
            </w:tcBorders>
          </w:tcPr>
          <w:p w14:paraId="05EFE88E" w14:textId="77777777" w:rsidR="004A6951" w:rsidRDefault="004A6951">
            <w:pPr>
              <w:pStyle w:val="TAL"/>
            </w:pPr>
          </w:p>
        </w:tc>
      </w:tr>
      <w:tr w:rsidR="004A6951" w14:paraId="31E76469"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6270E16C" w14:textId="77777777" w:rsidR="004A6951" w:rsidRDefault="004A6951">
            <w:pPr>
              <w:pStyle w:val="TAL"/>
              <w:rPr>
                <w:lang w:eastAsia="zh-CN"/>
              </w:rPr>
            </w:pPr>
            <w:proofErr w:type="spellStart"/>
            <w:r>
              <w:rPr>
                <w:lang w:eastAsia="zh-CN"/>
              </w:rPr>
              <w:t>disUeNotif</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1F84CB65" w14:textId="77777777" w:rsidR="004A6951" w:rsidRDefault="004A6951">
            <w:pPr>
              <w:pStyle w:val="TAL"/>
            </w:pPr>
            <w:proofErr w:type="spellStart"/>
            <w:r>
              <w:rPr>
                <w:lang w:eastAsia="zh-CN"/>
              </w:rPr>
              <w:t>boolean</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447BAF64" w14:textId="77777777" w:rsidR="004A6951" w:rsidRDefault="004A6951">
            <w:pPr>
              <w:pStyle w:val="TAC"/>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58047707" w14:textId="77777777" w:rsidR="004A6951" w:rsidRDefault="004A6951">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p>
        </w:tc>
        <w:tc>
          <w:tcPr>
            <w:tcW w:w="1408" w:type="dxa"/>
            <w:tcBorders>
              <w:top w:val="single" w:sz="6" w:space="0" w:color="auto"/>
              <w:left w:val="single" w:sz="6" w:space="0" w:color="auto"/>
              <w:bottom w:val="single" w:sz="6" w:space="0" w:color="auto"/>
              <w:right w:val="single" w:sz="6" w:space="0" w:color="auto"/>
            </w:tcBorders>
          </w:tcPr>
          <w:p w14:paraId="3E57305E" w14:textId="77777777" w:rsidR="004A6951" w:rsidRDefault="004A6951">
            <w:pPr>
              <w:pStyle w:val="TAL"/>
            </w:pPr>
          </w:p>
        </w:tc>
      </w:tr>
      <w:tr w:rsidR="004A6951" w14:paraId="61A24110"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1503D6F4" w14:textId="77777777" w:rsidR="004A6951" w:rsidRDefault="004A6951">
            <w:pPr>
              <w:pStyle w:val="TAL"/>
            </w:pPr>
            <w:proofErr w:type="spellStart"/>
            <w:r>
              <w:t>medCompN</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4F5A1B11" w14:textId="77777777" w:rsidR="004A6951" w:rsidRDefault="004A6951">
            <w:pPr>
              <w:pStyle w:val="TAL"/>
            </w:pPr>
            <w:r>
              <w:t>integer</w:t>
            </w:r>
          </w:p>
        </w:tc>
        <w:tc>
          <w:tcPr>
            <w:tcW w:w="1170" w:type="dxa"/>
            <w:tcBorders>
              <w:top w:val="single" w:sz="6" w:space="0" w:color="auto"/>
              <w:left w:val="single" w:sz="6" w:space="0" w:color="auto"/>
              <w:bottom w:val="single" w:sz="6" w:space="0" w:color="auto"/>
              <w:right w:val="single" w:sz="6" w:space="0" w:color="auto"/>
            </w:tcBorders>
            <w:hideMark/>
          </w:tcPr>
          <w:p w14:paraId="4ECD3F81" w14:textId="77777777" w:rsidR="004A6951" w:rsidRDefault="004A6951">
            <w:pPr>
              <w:pStyle w:val="TAC"/>
            </w:pPr>
            <w:r>
              <w:t>1</w:t>
            </w:r>
          </w:p>
        </w:tc>
        <w:tc>
          <w:tcPr>
            <w:tcW w:w="3271" w:type="dxa"/>
            <w:tcBorders>
              <w:top w:val="single" w:sz="6" w:space="0" w:color="auto"/>
              <w:left w:val="single" w:sz="6" w:space="0" w:color="auto"/>
              <w:bottom w:val="single" w:sz="6" w:space="0" w:color="auto"/>
              <w:right w:val="single" w:sz="6" w:space="0" w:color="auto"/>
            </w:tcBorders>
            <w:hideMark/>
          </w:tcPr>
          <w:p w14:paraId="330A1A05" w14:textId="77777777" w:rsidR="004A6951" w:rsidRDefault="004A6951">
            <w:pPr>
              <w:pStyle w:val="TAL"/>
              <w:rPr>
                <w:rFonts w:cs="Arial"/>
                <w:szCs w:val="18"/>
              </w:rPr>
            </w:pPr>
            <w:r>
              <w:rPr>
                <w:rFonts w:cs="Arial"/>
                <w:szCs w:val="18"/>
              </w:rPr>
              <w:t>Identifies the media component number, and it contains the ordinal number of the media component.</w:t>
            </w:r>
          </w:p>
        </w:tc>
        <w:tc>
          <w:tcPr>
            <w:tcW w:w="1408" w:type="dxa"/>
            <w:tcBorders>
              <w:top w:val="single" w:sz="6" w:space="0" w:color="auto"/>
              <w:left w:val="single" w:sz="6" w:space="0" w:color="auto"/>
              <w:bottom w:val="single" w:sz="6" w:space="0" w:color="auto"/>
              <w:right w:val="single" w:sz="6" w:space="0" w:color="auto"/>
            </w:tcBorders>
          </w:tcPr>
          <w:p w14:paraId="259509B6" w14:textId="77777777" w:rsidR="004A6951" w:rsidRDefault="004A6951">
            <w:pPr>
              <w:pStyle w:val="TAL"/>
              <w:rPr>
                <w:rFonts w:cs="Arial"/>
                <w:szCs w:val="18"/>
              </w:rPr>
            </w:pPr>
          </w:p>
        </w:tc>
      </w:tr>
      <w:tr w:rsidR="004A6951" w14:paraId="0A2B6A31"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28A6FAA0" w14:textId="77777777" w:rsidR="004A6951" w:rsidRDefault="004A6951">
            <w:pPr>
              <w:pStyle w:val="TAL"/>
            </w:pPr>
            <w:proofErr w:type="spellStart"/>
            <w:r>
              <w:t>medType</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28E9909C" w14:textId="77777777" w:rsidR="004A6951" w:rsidRDefault="004A6951">
            <w:pPr>
              <w:pStyle w:val="TAL"/>
            </w:pPr>
            <w:r>
              <w:t>MediaType</w:t>
            </w:r>
          </w:p>
        </w:tc>
        <w:tc>
          <w:tcPr>
            <w:tcW w:w="1170" w:type="dxa"/>
            <w:tcBorders>
              <w:top w:val="single" w:sz="6" w:space="0" w:color="auto"/>
              <w:left w:val="single" w:sz="6" w:space="0" w:color="auto"/>
              <w:bottom w:val="single" w:sz="6" w:space="0" w:color="auto"/>
              <w:right w:val="single" w:sz="6" w:space="0" w:color="auto"/>
            </w:tcBorders>
            <w:hideMark/>
          </w:tcPr>
          <w:p w14:paraId="235D8B43"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56B453F8" w14:textId="77777777" w:rsidR="004A6951" w:rsidRDefault="004A6951">
            <w:pPr>
              <w:pStyle w:val="TAL"/>
              <w:rPr>
                <w:rFonts w:cs="Arial"/>
                <w:szCs w:val="18"/>
              </w:rPr>
            </w:pPr>
            <w:r>
              <w:rPr>
                <w:rFonts w:cs="Arial"/>
                <w:szCs w:val="18"/>
              </w:rPr>
              <w:t>Indicates the media type of the service.</w:t>
            </w:r>
          </w:p>
        </w:tc>
        <w:tc>
          <w:tcPr>
            <w:tcW w:w="1408" w:type="dxa"/>
            <w:tcBorders>
              <w:top w:val="single" w:sz="6" w:space="0" w:color="auto"/>
              <w:left w:val="single" w:sz="6" w:space="0" w:color="auto"/>
              <w:bottom w:val="single" w:sz="6" w:space="0" w:color="auto"/>
              <w:right w:val="single" w:sz="6" w:space="0" w:color="auto"/>
            </w:tcBorders>
          </w:tcPr>
          <w:p w14:paraId="5F0627A2" w14:textId="77777777" w:rsidR="004A6951" w:rsidRDefault="004A6951">
            <w:pPr>
              <w:pStyle w:val="TAL"/>
              <w:rPr>
                <w:rFonts w:cs="Arial"/>
                <w:szCs w:val="18"/>
              </w:rPr>
            </w:pPr>
          </w:p>
        </w:tc>
      </w:tr>
      <w:tr w:rsidR="004A6951" w14:paraId="647FBB65"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3E958256" w14:textId="77777777" w:rsidR="004A6951" w:rsidRDefault="004A6951">
            <w:pPr>
              <w:pStyle w:val="TAL"/>
            </w:pPr>
            <w:proofErr w:type="spellStart"/>
            <w:r>
              <w:t>marBwUl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08B6015A" w14:textId="77777777" w:rsidR="004A6951" w:rsidRDefault="004A6951">
            <w:pPr>
              <w:pStyle w:val="TAL"/>
            </w:pPr>
            <w:proofErr w:type="spellStart"/>
            <w:r>
              <w:rPr>
                <w:rFonts w:cs="Arial"/>
              </w:rPr>
              <w:t>BitRateRm</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495E8095"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4977B862" w14:textId="77777777" w:rsidR="004A6951" w:rsidRDefault="004A6951">
            <w:pPr>
              <w:pStyle w:val="TAL"/>
              <w:rPr>
                <w:rFonts w:cs="Arial"/>
                <w:szCs w:val="18"/>
              </w:rPr>
            </w:pPr>
            <w:r>
              <w:rPr>
                <w:rFonts w:cs="Arial"/>
                <w:szCs w:val="18"/>
              </w:rPr>
              <w:t>Maximum requested bandwidth for the Uplink.</w:t>
            </w:r>
          </w:p>
        </w:tc>
        <w:tc>
          <w:tcPr>
            <w:tcW w:w="1408" w:type="dxa"/>
            <w:tcBorders>
              <w:top w:val="single" w:sz="6" w:space="0" w:color="auto"/>
              <w:left w:val="single" w:sz="6" w:space="0" w:color="auto"/>
              <w:bottom w:val="single" w:sz="6" w:space="0" w:color="auto"/>
              <w:right w:val="single" w:sz="6" w:space="0" w:color="auto"/>
            </w:tcBorders>
          </w:tcPr>
          <w:p w14:paraId="10E962CB" w14:textId="77777777" w:rsidR="004A6951" w:rsidRDefault="004A6951">
            <w:pPr>
              <w:pStyle w:val="TAL"/>
              <w:rPr>
                <w:rFonts w:cs="Arial"/>
                <w:szCs w:val="18"/>
              </w:rPr>
            </w:pPr>
          </w:p>
        </w:tc>
      </w:tr>
      <w:tr w:rsidR="004A6951" w14:paraId="5AC1335D"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1344EDA2" w14:textId="77777777" w:rsidR="004A6951" w:rsidRDefault="004A6951">
            <w:pPr>
              <w:pStyle w:val="TAL"/>
            </w:pPr>
            <w:proofErr w:type="spellStart"/>
            <w:r>
              <w:t>marBwDl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565D0E75" w14:textId="77777777" w:rsidR="004A6951" w:rsidRDefault="004A6951">
            <w:pPr>
              <w:pStyle w:val="TAL"/>
            </w:pPr>
            <w:proofErr w:type="spellStart"/>
            <w:r>
              <w:rPr>
                <w:rFonts w:cs="Arial"/>
              </w:rPr>
              <w:t>BitRateRm</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4B007798"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6BF8DAEE" w14:textId="77777777" w:rsidR="004A6951" w:rsidRDefault="004A6951">
            <w:pPr>
              <w:pStyle w:val="TAL"/>
              <w:rPr>
                <w:rFonts w:cs="Arial"/>
                <w:szCs w:val="18"/>
              </w:rPr>
            </w:pPr>
            <w:r>
              <w:rPr>
                <w:rFonts w:cs="Arial"/>
                <w:szCs w:val="18"/>
              </w:rPr>
              <w:t>Maximum requested bandwidth for the Downlink.</w:t>
            </w:r>
          </w:p>
        </w:tc>
        <w:tc>
          <w:tcPr>
            <w:tcW w:w="1408" w:type="dxa"/>
            <w:tcBorders>
              <w:top w:val="single" w:sz="6" w:space="0" w:color="auto"/>
              <w:left w:val="single" w:sz="6" w:space="0" w:color="auto"/>
              <w:bottom w:val="single" w:sz="6" w:space="0" w:color="auto"/>
              <w:right w:val="single" w:sz="6" w:space="0" w:color="auto"/>
            </w:tcBorders>
          </w:tcPr>
          <w:p w14:paraId="44F3DF10" w14:textId="77777777" w:rsidR="004A6951" w:rsidRDefault="004A6951">
            <w:pPr>
              <w:pStyle w:val="TAL"/>
              <w:rPr>
                <w:rFonts w:cs="Arial"/>
                <w:szCs w:val="18"/>
              </w:rPr>
            </w:pPr>
          </w:p>
        </w:tc>
      </w:tr>
      <w:tr w:rsidR="004A6951" w14:paraId="2F141B0C"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40DC6CB9" w14:textId="77777777" w:rsidR="004A6951" w:rsidRDefault="004A6951">
            <w:pPr>
              <w:pStyle w:val="TAL"/>
            </w:pPr>
            <w:proofErr w:type="spellStart"/>
            <w:r>
              <w:t>mirBwUl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6343CB4C" w14:textId="77777777" w:rsidR="004A6951" w:rsidRDefault="004A6951">
            <w:pPr>
              <w:pStyle w:val="TAL"/>
            </w:pPr>
            <w:proofErr w:type="spellStart"/>
            <w:r>
              <w:rPr>
                <w:rFonts w:cs="Arial"/>
              </w:rPr>
              <w:t>BitRateRm</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3ADB1780"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02214AC4" w14:textId="77777777" w:rsidR="004A6951" w:rsidRDefault="004A6951">
            <w:pPr>
              <w:pStyle w:val="TAL"/>
              <w:rPr>
                <w:rFonts w:cs="Arial"/>
                <w:szCs w:val="18"/>
              </w:rPr>
            </w:pPr>
            <w:r>
              <w:rPr>
                <w:rFonts w:cs="Arial"/>
                <w:szCs w:val="18"/>
              </w:rPr>
              <w:t>Minimum requested bandwidth for the Uplink.</w:t>
            </w:r>
          </w:p>
        </w:tc>
        <w:tc>
          <w:tcPr>
            <w:tcW w:w="1408" w:type="dxa"/>
            <w:tcBorders>
              <w:top w:val="single" w:sz="6" w:space="0" w:color="auto"/>
              <w:left w:val="single" w:sz="6" w:space="0" w:color="auto"/>
              <w:bottom w:val="single" w:sz="6" w:space="0" w:color="auto"/>
              <w:right w:val="single" w:sz="6" w:space="0" w:color="auto"/>
            </w:tcBorders>
          </w:tcPr>
          <w:p w14:paraId="523DFCB2" w14:textId="77777777" w:rsidR="004A6951" w:rsidRDefault="004A6951">
            <w:pPr>
              <w:pStyle w:val="TAL"/>
              <w:rPr>
                <w:rFonts w:cs="Arial"/>
                <w:szCs w:val="18"/>
              </w:rPr>
            </w:pPr>
          </w:p>
        </w:tc>
      </w:tr>
      <w:tr w:rsidR="004A6951" w14:paraId="1EB674BB"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315E78CC" w14:textId="77777777" w:rsidR="004A6951" w:rsidRDefault="004A6951">
            <w:pPr>
              <w:pStyle w:val="TAL"/>
            </w:pPr>
            <w:proofErr w:type="spellStart"/>
            <w:r>
              <w:t>mirBwDl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104CF0FF" w14:textId="77777777" w:rsidR="004A6951" w:rsidRDefault="004A6951">
            <w:pPr>
              <w:pStyle w:val="TAL"/>
            </w:pPr>
            <w:proofErr w:type="spellStart"/>
            <w:r>
              <w:rPr>
                <w:rFonts w:cs="Arial"/>
              </w:rPr>
              <w:t>BitRateRm</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72C613AA"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33ED6755" w14:textId="77777777" w:rsidR="004A6951" w:rsidRDefault="004A6951">
            <w:pPr>
              <w:pStyle w:val="TAL"/>
              <w:rPr>
                <w:rFonts w:cs="Arial"/>
                <w:szCs w:val="18"/>
              </w:rPr>
            </w:pPr>
            <w:r>
              <w:rPr>
                <w:rFonts w:cs="Arial"/>
                <w:szCs w:val="18"/>
              </w:rPr>
              <w:t>Minimum requested bandwidth for the Downlink.</w:t>
            </w:r>
          </w:p>
        </w:tc>
        <w:tc>
          <w:tcPr>
            <w:tcW w:w="1408" w:type="dxa"/>
            <w:tcBorders>
              <w:top w:val="single" w:sz="6" w:space="0" w:color="auto"/>
              <w:left w:val="single" w:sz="6" w:space="0" w:color="auto"/>
              <w:bottom w:val="single" w:sz="6" w:space="0" w:color="auto"/>
              <w:right w:val="single" w:sz="6" w:space="0" w:color="auto"/>
            </w:tcBorders>
          </w:tcPr>
          <w:p w14:paraId="35A1E40C" w14:textId="77777777" w:rsidR="004A6951" w:rsidRDefault="004A6951">
            <w:pPr>
              <w:pStyle w:val="TAL"/>
              <w:rPr>
                <w:rFonts w:cs="Arial"/>
                <w:szCs w:val="18"/>
              </w:rPr>
            </w:pPr>
          </w:p>
        </w:tc>
      </w:tr>
      <w:tr w:rsidR="004A6951" w14:paraId="76829BF3"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58A8F1A4" w14:textId="77777777" w:rsidR="004A6951" w:rsidRDefault="004A6951">
            <w:pPr>
              <w:pStyle w:val="TAL"/>
            </w:pPr>
            <w:proofErr w:type="spellStart"/>
            <w:r>
              <w:rPr>
                <w:lang w:eastAsia="zh-CN"/>
              </w:rPr>
              <w:t>rTLatencyInd</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644AF3E6" w14:textId="77777777" w:rsidR="004A6951" w:rsidRDefault="004A6951">
            <w:pPr>
              <w:pStyle w:val="TAL"/>
              <w:rPr>
                <w:lang w:eastAsia="zh-CN"/>
              </w:rPr>
            </w:pPr>
            <w:proofErr w:type="spellStart"/>
            <w:r>
              <w:rPr>
                <w:lang w:eastAsia="zh-CN"/>
              </w:rPr>
              <w:t>boolean</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2A7B97CC" w14:textId="77777777" w:rsidR="004A6951" w:rsidRDefault="004A6951">
            <w:pPr>
              <w:pStyle w:val="TAC"/>
              <w:rPr>
                <w:lang w:eastAsia="zh-CN"/>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627B2D65" w14:textId="77777777" w:rsidR="004A6951" w:rsidRDefault="004A6951">
            <w:pPr>
              <w:pStyle w:val="TAL"/>
            </w:pPr>
            <w:r>
              <w:t>Indicates the service data flow needs to meet the Round-Trip (RT) latency requirement of the service, when it is included and set to "true".</w:t>
            </w:r>
          </w:p>
        </w:tc>
        <w:tc>
          <w:tcPr>
            <w:tcW w:w="1408" w:type="dxa"/>
            <w:tcBorders>
              <w:top w:val="single" w:sz="6" w:space="0" w:color="auto"/>
              <w:left w:val="single" w:sz="6" w:space="0" w:color="auto"/>
              <w:bottom w:val="single" w:sz="6" w:space="0" w:color="auto"/>
              <w:right w:val="single" w:sz="6" w:space="0" w:color="auto"/>
            </w:tcBorders>
            <w:hideMark/>
          </w:tcPr>
          <w:p w14:paraId="2A89760D" w14:textId="77777777" w:rsidR="004A6951" w:rsidRDefault="004A6951">
            <w:pPr>
              <w:pStyle w:val="TAL"/>
              <w:rPr>
                <w:lang w:eastAsia="zh-CN"/>
              </w:rPr>
            </w:pPr>
            <w:proofErr w:type="spellStart"/>
            <w:r>
              <w:rPr>
                <w:rFonts w:cs="Arial"/>
                <w:lang w:eastAsia="zh-CN"/>
              </w:rPr>
              <w:t>RTLatency</w:t>
            </w:r>
            <w:proofErr w:type="spellEnd"/>
          </w:p>
        </w:tc>
      </w:tr>
      <w:tr w:rsidR="004A6951" w14:paraId="6859FD7D"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0BA5A135" w14:textId="77777777" w:rsidR="004A6951" w:rsidRDefault="004A6951">
            <w:pPr>
              <w:pStyle w:val="TAL"/>
              <w:rPr>
                <w:lang w:eastAsia="zh-CN"/>
              </w:rPr>
            </w:pPr>
            <w:proofErr w:type="spellStart"/>
            <w:r>
              <w:rPr>
                <w:lang w:eastAsia="zh-CN"/>
              </w:rPr>
              <w:t>pdb</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6C261F54" w14:textId="77777777" w:rsidR="004A6951" w:rsidRDefault="004A6951">
            <w:pPr>
              <w:pStyle w:val="TAL"/>
            </w:pPr>
            <w:proofErr w:type="spellStart"/>
            <w:r>
              <w:t>PacketDelBudgetRm</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0D8CD8BF" w14:textId="77777777" w:rsidR="004A6951" w:rsidRDefault="004A6951">
            <w:pPr>
              <w:pStyle w:val="TAC"/>
              <w:rPr>
                <w:lang w:eastAsia="zh-CN"/>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6F63DB58" w14:textId="77777777" w:rsidR="004A6951" w:rsidRDefault="004A6951">
            <w:pPr>
              <w:pStyle w:val="TAL"/>
              <w:rPr>
                <w:lang w:eastAsia="zh-CN"/>
              </w:rPr>
            </w:pPr>
            <w:r>
              <w:rPr>
                <w:lang w:eastAsia="zh-CN"/>
              </w:rPr>
              <w:t xml:space="preserve">Indicates </w:t>
            </w:r>
            <w:r>
              <w:t>an upper bound for the time that a packet may be delayed between the UE and the PSA UPF.</w:t>
            </w:r>
          </w:p>
        </w:tc>
        <w:tc>
          <w:tcPr>
            <w:tcW w:w="1408" w:type="dxa"/>
            <w:tcBorders>
              <w:top w:val="single" w:sz="6" w:space="0" w:color="auto"/>
              <w:left w:val="single" w:sz="6" w:space="0" w:color="auto"/>
              <w:bottom w:val="single" w:sz="6" w:space="0" w:color="auto"/>
              <w:right w:val="single" w:sz="6" w:space="0" w:color="auto"/>
            </w:tcBorders>
            <w:hideMark/>
          </w:tcPr>
          <w:p w14:paraId="64E2B581" w14:textId="77777777" w:rsidR="004A6951" w:rsidRDefault="004A6951">
            <w:pPr>
              <w:pStyle w:val="TAL"/>
              <w:rPr>
                <w:rFonts w:cs="Arial"/>
                <w:lang w:eastAsia="zh-CN"/>
              </w:rPr>
            </w:pPr>
            <w:proofErr w:type="spellStart"/>
            <w:r>
              <w:rPr>
                <w:rFonts w:cs="Arial"/>
                <w:lang w:eastAsia="zh-CN"/>
              </w:rPr>
              <w:t>RTLatency</w:t>
            </w:r>
            <w:proofErr w:type="spellEnd"/>
          </w:p>
        </w:tc>
      </w:tr>
      <w:tr w:rsidR="004A6951" w14:paraId="5ECBCD64"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5F5E8644" w14:textId="77777777" w:rsidR="004A6951" w:rsidRDefault="004A6951">
            <w:pPr>
              <w:pStyle w:val="TAL"/>
              <w:rPr>
                <w:lang w:eastAsia="zh-CN"/>
              </w:rPr>
            </w:pPr>
            <w:proofErr w:type="spellStart"/>
            <w:r>
              <w:rPr>
                <w:lang w:eastAsia="zh-CN"/>
              </w:rPr>
              <w:t>rTLatencyIndCorreId</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4851C115" w14:textId="77777777" w:rsidR="004A6951" w:rsidRDefault="004A6951">
            <w:pPr>
              <w:pStyle w:val="TAL"/>
            </w:pPr>
            <w:proofErr w:type="spellStart"/>
            <w:r>
              <w:t>RttFlowReferenceRm</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03692F6E" w14:textId="77777777" w:rsidR="004A6951" w:rsidRDefault="004A6951">
            <w:pPr>
              <w:pStyle w:val="TAC"/>
              <w:rPr>
                <w:lang w:eastAsia="zh-CN"/>
              </w:rPr>
            </w:pPr>
            <w:r>
              <w:t>0..1</w:t>
            </w:r>
          </w:p>
        </w:tc>
        <w:tc>
          <w:tcPr>
            <w:tcW w:w="3271" w:type="dxa"/>
            <w:tcBorders>
              <w:top w:val="single" w:sz="6" w:space="0" w:color="auto"/>
              <w:left w:val="single" w:sz="6" w:space="0" w:color="auto"/>
              <w:bottom w:val="single" w:sz="6" w:space="0" w:color="auto"/>
              <w:right w:val="single" w:sz="6" w:space="0" w:color="auto"/>
            </w:tcBorders>
            <w:hideMark/>
          </w:tcPr>
          <w:p w14:paraId="754D388B" w14:textId="77777777" w:rsidR="004A6951" w:rsidRDefault="004A6951">
            <w:pPr>
              <w:pStyle w:val="TAL"/>
            </w:pPr>
            <w:r>
              <w:t>Identifies which Media Components contribute to the RT Latency requirement for two service data flows.</w:t>
            </w:r>
          </w:p>
        </w:tc>
        <w:tc>
          <w:tcPr>
            <w:tcW w:w="1408" w:type="dxa"/>
            <w:tcBorders>
              <w:top w:val="single" w:sz="6" w:space="0" w:color="auto"/>
              <w:left w:val="single" w:sz="6" w:space="0" w:color="auto"/>
              <w:bottom w:val="single" w:sz="6" w:space="0" w:color="auto"/>
              <w:right w:val="single" w:sz="6" w:space="0" w:color="auto"/>
            </w:tcBorders>
            <w:hideMark/>
          </w:tcPr>
          <w:p w14:paraId="2E7F256F" w14:textId="77777777" w:rsidR="004A6951" w:rsidRDefault="004A6951">
            <w:pPr>
              <w:pStyle w:val="TAL"/>
              <w:rPr>
                <w:rFonts w:cs="Arial"/>
                <w:lang w:eastAsia="zh-CN"/>
              </w:rPr>
            </w:pPr>
            <w:proofErr w:type="spellStart"/>
            <w:r>
              <w:rPr>
                <w:rFonts w:cs="Arial"/>
                <w:lang w:eastAsia="zh-CN"/>
              </w:rPr>
              <w:t>RTLatency</w:t>
            </w:r>
            <w:proofErr w:type="spellEnd"/>
          </w:p>
        </w:tc>
      </w:tr>
      <w:tr w:rsidR="004A6951" w14:paraId="72E5EFBA"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4B936CC3" w14:textId="77777777" w:rsidR="004A6951" w:rsidRDefault="004A6951">
            <w:pPr>
              <w:pStyle w:val="TAL"/>
              <w:rPr>
                <w:lang w:eastAsia="zh-CN"/>
              </w:rPr>
            </w:pPr>
            <w:proofErr w:type="spellStart"/>
            <w:r>
              <w:rPr>
                <w:lang w:val="en-US" w:eastAsia="zh-CN"/>
              </w:rPr>
              <w:t>pduSet</w:t>
            </w:r>
            <w:proofErr w:type="spellEnd"/>
            <w:r>
              <w:t>Qo</w:t>
            </w:r>
            <w:proofErr w:type="spellStart"/>
            <w:r>
              <w:rPr>
                <w:lang w:val="en-US" w:eastAsia="zh-CN"/>
              </w:rPr>
              <w:t>sDl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71C06335" w14:textId="77777777" w:rsidR="004A6951" w:rsidRDefault="004A6951">
            <w:pPr>
              <w:pStyle w:val="TAL"/>
              <w:rPr>
                <w:lang w:eastAsia="zh-CN"/>
              </w:rPr>
            </w:pPr>
            <w:proofErr w:type="spellStart"/>
            <w:r>
              <w:rPr>
                <w:lang w:eastAsia="zh-CN"/>
              </w:rPr>
              <w:t>PduSetQosParaRm</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7CAAD772" w14:textId="77777777" w:rsidR="004A6951" w:rsidRDefault="004A6951">
            <w:pPr>
              <w:pStyle w:val="TAC"/>
              <w:rPr>
                <w:lang w:eastAsia="zh-CN"/>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41181F88" w14:textId="77777777" w:rsidR="004A6951" w:rsidRDefault="004A6951">
            <w:pPr>
              <w:pStyle w:val="TAL"/>
            </w:pPr>
            <w:r>
              <w:t xml:space="preserve">Contains the PDU Set QoS parameter(s) which are used to support PDU </w:t>
            </w:r>
            <w:r>
              <w:rPr>
                <w:lang w:eastAsia="zh-CN"/>
              </w:rPr>
              <w:t>S</w:t>
            </w:r>
            <w:r>
              <w:t xml:space="preserve">et </w:t>
            </w:r>
            <w:r>
              <w:rPr>
                <w:lang w:eastAsia="zh-CN"/>
              </w:rPr>
              <w:t>based QoS</w:t>
            </w:r>
            <w:r>
              <w:rPr>
                <w:lang w:val="en-US"/>
              </w:rPr>
              <w:t xml:space="preserve"> </w:t>
            </w:r>
            <w:r>
              <w:t>handling in the downlink.</w:t>
            </w:r>
          </w:p>
        </w:tc>
        <w:tc>
          <w:tcPr>
            <w:tcW w:w="1408" w:type="dxa"/>
            <w:tcBorders>
              <w:top w:val="single" w:sz="6" w:space="0" w:color="auto"/>
              <w:left w:val="single" w:sz="6" w:space="0" w:color="auto"/>
              <w:bottom w:val="single" w:sz="6" w:space="0" w:color="auto"/>
              <w:right w:val="single" w:sz="6" w:space="0" w:color="auto"/>
            </w:tcBorders>
            <w:hideMark/>
          </w:tcPr>
          <w:p w14:paraId="557E8CA1" w14:textId="77777777" w:rsidR="004A6951" w:rsidRDefault="004A6951">
            <w:pPr>
              <w:pStyle w:val="TAL"/>
              <w:rPr>
                <w:lang w:eastAsia="zh-CN"/>
              </w:rPr>
            </w:pPr>
            <w:proofErr w:type="spellStart"/>
            <w:r>
              <w:rPr>
                <w:lang w:eastAsia="zh-CN"/>
              </w:rPr>
              <w:t>PDUSetHandling</w:t>
            </w:r>
            <w:proofErr w:type="spellEnd"/>
          </w:p>
        </w:tc>
      </w:tr>
      <w:tr w:rsidR="004A6951" w14:paraId="7274D274"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7A2A9A58" w14:textId="77777777" w:rsidR="004A6951" w:rsidRDefault="004A6951">
            <w:pPr>
              <w:pStyle w:val="TAL"/>
              <w:rPr>
                <w:lang w:val="en-US" w:eastAsia="zh-CN"/>
              </w:rPr>
            </w:pPr>
            <w:proofErr w:type="spellStart"/>
            <w:r>
              <w:rPr>
                <w:lang w:eastAsia="zh-CN"/>
              </w:rPr>
              <w:t>pduSetQosUl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4F7011D6" w14:textId="77777777" w:rsidR="004A6951" w:rsidRDefault="004A6951">
            <w:pPr>
              <w:pStyle w:val="TAL"/>
              <w:rPr>
                <w:lang w:eastAsia="zh-CN"/>
              </w:rPr>
            </w:pPr>
            <w:proofErr w:type="spellStart"/>
            <w:r>
              <w:rPr>
                <w:lang w:eastAsia="zh-CN"/>
              </w:rPr>
              <w:t>PduSetQosParaRm</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19691FED" w14:textId="77777777" w:rsidR="004A6951" w:rsidRDefault="004A6951">
            <w:pPr>
              <w:pStyle w:val="TAC"/>
              <w:rPr>
                <w:lang w:eastAsia="zh-CN"/>
              </w:rPr>
            </w:pPr>
            <w:r>
              <w:t>0..1</w:t>
            </w:r>
          </w:p>
        </w:tc>
        <w:tc>
          <w:tcPr>
            <w:tcW w:w="3271" w:type="dxa"/>
            <w:tcBorders>
              <w:top w:val="single" w:sz="6" w:space="0" w:color="auto"/>
              <w:left w:val="single" w:sz="6" w:space="0" w:color="auto"/>
              <w:bottom w:val="single" w:sz="6" w:space="0" w:color="auto"/>
              <w:right w:val="single" w:sz="6" w:space="0" w:color="auto"/>
            </w:tcBorders>
            <w:hideMark/>
          </w:tcPr>
          <w:p w14:paraId="70FA9120" w14:textId="77777777" w:rsidR="004A6951" w:rsidRDefault="004A6951">
            <w:pPr>
              <w:pStyle w:val="TAL"/>
            </w:pPr>
            <w:r>
              <w:t xml:space="preserve">Contains the PDU Set QoS Parameter(s) which are used to support PDU </w:t>
            </w:r>
            <w:r>
              <w:rPr>
                <w:lang w:eastAsia="zh-CN"/>
              </w:rPr>
              <w:t>S</w:t>
            </w:r>
            <w:r>
              <w:t xml:space="preserve">et </w:t>
            </w:r>
            <w:r>
              <w:rPr>
                <w:lang w:eastAsia="zh-CN"/>
              </w:rPr>
              <w:t>based QoS</w:t>
            </w:r>
            <w:r>
              <w:rPr>
                <w:lang w:val="en-US"/>
              </w:rPr>
              <w:t xml:space="preserve"> </w:t>
            </w:r>
            <w:r>
              <w:t>handling in the uplink.</w:t>
            </w:r>
          </w:p>
        </w:tc>
        <w:tc>
          <w:tcPr>
            <w:tcW w:w="1408" w:type="dxa"/>
            <w:tcBorders>
              <w:top w:val="single" w:sz="6" w:space="0" w:color="auto"/>
              <w:left w:val="single" w:sz="6" w:space="0" w:color="auto"/>
              <w:bottom w:val="single" w:sz="6" w:space="0" w:color="auto"/>
              <w:right w:val="single" w:sz="6" w:space="0" w:color="auto"/>
            </w:tcBorders>
            <w:hideMark/>
          </w:tcPr>
          <w:p w14:paraId="579E6425" w14:textId="77777777" w:rsidR="004A6951" w:rsidRDefault="004A6951">
            <w:pPr>
              <w:pStyle w:val="TAL"/>
              <w:rPr>
                <w:lang w:eastAsia="zh-CN"/>
              </w:rPr>
            </w:pPr>
            <w:proofErr w:type="spellStart"/>
            <w:r>
              <w:rPr>
                <w:lang w:eastAsia="zh-CN"/>
              </w:rPr>
              <w:t>PDUSetHandling</w:t>
            </w:r>
            <w:proofErr w:type="spellEnd"/>
          </w:p>
        </w:tc>
      </w:tr>
      <w:tr w:rsidR="004A6951" w14:paraId="0410144B"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06BAA561" w14:textId="77777777" w:rsidR="004A6951" w:rsidRDefault="004A6951">
            <w:pPr>
              <w:pStyle w:val="TAL"/>
              <w:rPr>
                <w:lang w:val="en-US" w:eastAsia="zh-CN"/>
              </w:rPr>
            </w:pPr>
            <w:r>
              <w:t>l4sInd</w:t>
            </w:r>
          </w:p>
        </w:tc>
        <w:tc>
          <w:tcPr>
            <w:tcW w:w="1800" w:type="dxa"/>
            <w:tcBorders>
              <w:top w:val="single" w:sz="6" w:space="0" w:color="auto"/>
              <w:left w:val="single" w:sz="6" w:space="0" w:color="auto"/>
              <w:bottom w:val="single" w:sz="6" w:space="0" w:color="auto"/>
              <w:right w:val="single" w:sz="6" w:space="0" w:color="auto"/>
            </w:tcBorders>
            <w:hideMark/>
          </w:tcPr>
          <w:p w14:paraId="416729D1" w14:textId="77777777" w:rsidR="004A6951" w:rsidRDefault="004A6951">
            <w:pPr>
              <w:pStyle w:val="TAL"/>
              <w:rPr>
                <w:lang w:eastAsia="zh-CN"/>
              </w:rPr>
            </w:pPr>
            <w:proofErr w:type="spellStart"/>
            <w:r>
              <w:t>UplinkDownlinkSupport</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2DBC1DE1" w14:textId="77777777" w:rsidR="004A6951" w:rsidRDefault="004A6951">
            <w:pPr>
              <w:pStyle w:val="TAC"/>
              <w:rPr>
                <w:lang w:eastAsia="zh-CN"/>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24D30A3F" w14:textId="77777777" w:rsidR="004A6951" w:rsidRDefault="004A6951">
            <w:pPr>
              <w:pStyle w:val="TAL"/>
              <w:rPr>
                <w:rFonts w:cs="Arial"/>
                <w:szCs w:val="18"/>
              </w:rPr>
            </w:pPr>
            <w:r>
              <w:rPr>
                <w:rFonts w:cs="Arial"/>
                <w:szCs w:val="18"/>
              </w:rPr>
              <w:t>Provides L4S support information.</w:t>
            </w:r>
          </w:p>
          <w:p w14:paraId="4F3CCDA1" w14:textId="77777777" w:rsidR="004A6951" w:rsidRDefault="004A6951">
            <w:pPr>
              <w:pStyle w:val="TAL"/>
            </w:pPr>
            <w:r>
              <w:t>(NOTE 2)</w:t>
            </w:r>
          </w:p>
        </w:tc>
        <w:tc>
          <w:tcPr>
            <w:tcW w:w="1408" w:type="dxa"/>
            <w:tcBorders>
              <w:top w:val="single" w:sz="6" w:space="0" w:color="auto"/>
              <w:left w:val="single" w:sz="6" w:space="0" w:color="auto"/>
              <w:bottom w:val="single" w:sz="6" w:space="0" w:color="auto"/>
              <w:right w:val="single" w:sz="6" w:space="0" w:color="auto"/>
            </w:tcBorders>
            <w:hideMark/>
          </w:tcPr>
          <w:p w14:paraId="6AA982E9" w14:textId="77777777" w:rsidR="004A6951" w:rsidRDefault="004A6951">
            <w:pPr>
              <w:pStyle w:val="TAL"/>
              <w:rPr>
                <w:lang w:eastAsia="zh-CN"/>
              </w:rPr>
            </w:pPr>
            <w:r>
              <w:rPr>
                <w:lang w:eastAsia="zh-CN"/>
              </w:rPr>
              <w:t>L4S</w:t>
            </w:r>
          </w:p>
        </w:tc>
      </w:tr>
      <w:tr w:rsidR="004A6951" w14:paraId="6D707931"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77E72715" w14:textId="77777777" w:rsidR="004A6951" w:rsidRDefault="004A6951">
            <w:pPr>
              <w:pStyle w:val="TAL"/>
              <w:rPr>
                <w:lang w:val="en-US" w:eastAsia="zh-CN"/>
              </w:rPr>
            </w:pPr>
            <w:proofErr w:type="spellStart"/>
            <w:r>
              <w:t>protoDescUl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79D3466A" w14:textId="77777777" w:rsidR="004A6951" w:rsidRDefault="004A6951">
            <w:pPr>
              <w:pStyle w:val="TAL"/>
              <w:rPr>
                <w:lang w:eastAsia="zh-CN"/>
              </w:rPr>
            </w:pPr>
            <w:proofErr w:type="spellStart"/>
            <w:r>
              <w:t>ProtocolDescriptionRm</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39413F07" w14:textId="77777777" w:rsidR="004A6951" w:rsidRDefault="004A6951">
            <w:pPr>
              <w:pStyle w:val="TAC"/>
              <w:rPr>
                <w:lang w:eastAsia="zh-CN"/>
              </w:rPr>
            </w:pPr>
            <w:r>
              <w:t>0..1</w:t>
            </w:r>
          </w:p>
        </w:tc>
        <w:tc>
          <w:tcPr>
            <w:tcW w:w="3271" w:type="dxa"/>
            <w:tcBorders>
              <w:top w:val="single" w:sz="6" w:space="0" w:color="auto"/>
              <w:left w:val="single" w:sz="6" w:space="0" w:color="auto"/>
              <w:bottom w:val="single" w:sz="6" w:space="0" w:color="auto"/>
              <w:right w:val="single" w:sz="6" w:space="0" w:color="auto"/>
            </w:tcBorders>
            <w:hideMark/>
          </w:tcPr>
          <w:p w14:paraId="171BC663" w14:textId="77777777" w:rsidR="004A6951" w:rsidRDefault="004A6951">
            <w:pPr>
              <w:pStyle w:val="TAL"/>
            </w:pPr>
            <w:r>
              <w:t>Uplink Protocol description for PDU Set identification in UE.</w:t>
            </w:r>
          </w:p>
        </w:tc>
        <w:tc>
          <w:tcPr>
            <w:tcW w:w="1408" w:type="dxa"/>
            <w:tcBorders>
              <w:top w:val="single" w:sz="6" w:space="0" w:color="auto"/>
              <w:left w:val="single" w:sz="6" w:space="0" w:color="auto"/>
              <w:bottom w:val="single" w:sz="6" w:space="0" w:color="auto"/>
              <w:right w:val="single" w:sz="6" w:space="0" w:color="auto"/>
            </w:tcBorders>
            <w:hideMark/>
          </w:tcPr>
          <w:p w14:paraId="1F968B73" w14:textId="77777777" w:rsidR="004A6951" w:rsidRDefault="004A6951">
            <w:pPr>
              <w:pStyle w:val="TAL"/>
              <w:rPr>
                <w:lang w:eastAsia="zh-CN"/>
              </w:rPr>
            </w:pPr>
            <w:proofErr w:type="spellStart"/>
            <w:r>
              <w:rPr>
                <w:rFonts w:cs="Arial"/>
              </w:rPr>
              <w:t>PDUSetHandling</w:t>
            </w:r>
            <w:proofErr w:type="spellEnd"/>
          </w:p>
        </w:tc>
      </w:tr>
      <w:tr w:rsidR="004A6951" w14:paraId="27A9A996"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0EE63268" w14:textId="77777777" w:rsidR="004A6951" w:rsidRDefault="004A6951">
            <w:pPr>
              <w:pStyle w:val="TAL"/>
              <w:rPr>
                <w:lang w:val="en-US" w:eastAsia="zh-CN"/>
              </w:rPr>
            </w:pPr>
            <w:proofErr w:type="spellStart"/>
            <w:r>
              <w:t>protoDescDl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30287EF2" w14:textId="77777777" w:rsidR="004A6951" w:rsidRDefault="004A6951">
            <w:pPr>
              <w:pStyle w:val="TAL"/>
              <w:rPr>
                <w:lang w:eastAsia="zh-CN"/>
              </w:rPr>
            </w:pPr>
            <w:proofErr w:type="spellStart"/>
            <w:r>
              <w:t>ProtocolDescriptionRm</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1C9AE87A" w14:textId="77777777" w:rsidR="004A6951" w:rsidRDefault="004A6951">
            <w:pPr>
              <w:pStyle w:val="TAC"/>
              <w:rPr>
                <w:lang w:eastAsia="zh-CN"/>
              </w:rPr>
            </w:pPr>
            <w:r>
              <w:t>0..1</w:t>
            </w:r>
          </w:p>
        </w:tc>
        <w:tc>
          <w:tcPr>
            <w:tcW w:w="3271" w:type="dxa"/>
            <w:tcBorders>
              <w:top w:val="single" w:sz="6" w:space="0" w:color="auto"/>
              <w:left w:val="single" w:sz="6" w:space="0" w:color="auto"/>
              <w:bottom w:val="single" w:sz="6" w:space="0" w:color="auto"/>
              <w:right w:val="single" w:sz="6" w:space="0" w:color="auto"/>
            </w:tcBorders>
            <w:hideMark/>
          </w:tcPr>
          <w:p w14:paraId="7DD54CA2" w14:textId="77777777" w:rsidR="004A6951" w:rsidRDefault="004A6951">
            <w:pPr>
              <w:pStyle w:val="TAL"/>
            </w:pPr>
            <w:r>
              <w:t xml:space="preserve">Downlink Protocol description for PDU Set identification, and detection of end of Data burst indication, the detection of the Data Burst Size marking indication, TTNB indication </w:t>
            </w:r>
            <w:proofErr w:type="spellStart"/>
            <w:r>
              <w:t>indication</w:t>
            </w:r>
            <w:proofErr w:type="spellEnd"/>
            <w:r>
              <w:t xml:space="preserve"> of whether </w:t>
            </w:r>
            <w:proofErr w:type="spellStart"/>
            <w:r>
              <w:t>MoQ</w:t>
            </w:r>
            <w:proofErr w:type="spellEnd"/>
            <w:r>
              <w:t xml:space="preserve"> or UDP-option is used to carry media related information.</w:t>
            </w:r>
          </w:p>
        </w:tc>
        <w:tc>
          <w:tcPr>
            <w:tcW w:w="1408" w:type="dxa"/>
            <w:tcBorders>
              <w:top w:val="single" w:sz="6" w:space="0" w:color="auto"/>
              <w:left w:val="single" w:sz="6" w:space="0" w:color="auto"/>
              <w:bottom w:val="single" w:sz="6" w:space="0" w:color="auto"/>
              <w:right w:val="single" w:sz="6" w:space="0" w:color="auto"/>
            </w:tcBorders>
            <w:hideMark/>
          </w:tcPr>
          <w:p w14:paraId="7AE9EB84" w14:textId="77777777" w:rsidR="004A6951" w:rsidRDefault="004A6951">
            <w:pPr>
              <w:pStyle w:val="TAC"/>
              <w:jc w:val="left"/>
            </w:pPr>
            <w:proofErr w:type="spellStart"/>
            <w:r>
              <w:rPr>
                <w:rFonts w:cs="Arial"/>
              </w:rPr>
              <w:t>PDUSetHandling</w:t>
            </w:r>
            <w:proofErr w:type="spellEnd"/>
          </w:p>
          <w:p w14:paraId="7AFD3324" w14:textId="77777777" w:rsidR="004A6951" w:rsidRDefault="004A6951">
            <w:pPr>
              <w:pStyle w:val="TAL"/>
            </w:pPr>
            <w:proofErr w:type="spellStart"/>
            <w:r>
              <w:t>PowerSaving</w:t>
            </w:r>
            <w:proofErr w:type="spellEnd"/>
          </w:p>
          <w:p w14:paraId="5E9FE696" w14:textId="77777777" w:rsidR="004A6951" w:rsidRDefault="004A6951">
            <w:pPr>
              <w:pStyle w:val="TAL"/>
            </w:pPr>
            <w:proofErr w:type="spellStart"/>
            <w:r>
              <w:t>TrafficCharChange</w:t>
            </w:r>
            <w:proofErr w:type="spellEnd"/>
          </w:p>
          <w:p w14:paraId="375DE1BC" w14:textId="77777777" w:rsidR="004A6951" w:rsidRDefault="004A6951">
            <w:pPr>
              <w:pStyle w:val="TAL"/>
              <w:rPr>
                <w:lang w:eastAsia="zh-CN"/>
              </w:rPr>
            </w:pPr>
            <w:r>
              <w:rPr>
                <w:lang w:val="en-US"/>
              </w:rPr>
              <w:t>OnPathN6MediaInfo</w:t>
            </w:r>
          </w:p>
        </w:tc>
      </w:tr>
      <w:tr w:rsidR="004A6951" w14:paraId="4C7E91FE"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32DBB37D" w14:textId="77777777" w:rsidR="004A6951" w:rsidRDefault="004A6951">
            <w:pPr>
              <w:pStyle w:val="TAL"/>
              <w:rPr>
                <w:lang w:eastAsia="zh-CN"/>
              </w:rPr>
            </w:pPr>
            <w:proofErr w:type="spellStart"/>
            <w:r>
              <w:t>periodUl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31818DA4" w14:textId="77777777" w:rsidR="004A6951" w:rsidRDefault="004A6951">
            <w:pPr>
              <w:pStyle w:val="TAL"/>
            </w:pPr>
            <w:proofErr w:type="spellStart"/>
            <w:r>
              <w:t>DurationMilliSec</w:t>
            </w:r>
            <w:r>
              <w:rPr>
                <w:lang w:eastAsia="zh-CN"/>
              </w:rPr>
              <w:t>Rm</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52238E24"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3910D272" w14:textId="77777777" w:rsidR="004A6951" w:rsidRDefault="004A6951">
            <w:pPr>
              <w:pStyle w:val="TAL"/>
            </w:pPr>
            <w:r>
              <w:rPr>
                <w:rFonts w:cs="Arial"/>
                <w:szCs w:val="18"/>
              </w:rPr>
              <w:t xml:space="preserve">Indicates the </w:t>
            </w:r>
            <w:proofErr w:type="gramStart"/>
            <w:r>
              <w:rPr>
                <w:rFonts w:cs="Arial"/>
                <w:szCs w:val="18"/>
              </w:rPr>
              <w:t>time period</w:t>
            </w:r>
            <w:proofErr w:type="gramEnd"/>
            <w:r>
              <w:rPr>
                <w:rFonts w:cs="Arial"/>
                <w:szCs w:val="18"/>
              </w:rPr>
              <w:t xml:space="preserve"> between the start of the two data bursts </w:t>
            </w:r>
            <w:r>
              <w:t>in units of milliseconds</w:t>
            </w:r>
            <w:r>
              <w:rPr>
                <w:rFonts w:cs="Arial"/>
                <w:szCs w:val="18"/>
              </w:rPr>
              <w:t xml:space="preserve"> in Uplink direction.</w:t>
            </w:r>
          </w:p>
        </w:tc>
        <w:tc>
          <w:tcPr>
            <w:tcW w:w="1408" w:type="dxa"/>
            <w:tcBorders>
              <w:top w:val="single" w:sz="6" w:space="0" w:color="auto"/>
              <w:left w:val="single" w:sz="6" w:space="0" w:color="auto"/>
              <w:bottom w:val="single" w:sz="6" w:space="0" w:color="auto"/>
              <w:right w:val="single" w:sz="6" w:space="0" w:color="auto"/>
            </w:tcBorders>
            <w:hideMark/>
          </w:tcPr>
          <w:p w14:paraId="5566314F" w14:textId="77777777" w:rsidR="004A6951" w:rsidRDefault="004A6951">
            <w:pPr>
              <w:pStyle w:val="TAL"/>
              <w:rPr>
                <w:color w:val="000000"/>
              </w:rPr>
            </w:pPr>
            <w:proofErr w:type="spellStart"/>
            <w:r>
              <w:t>PowerSaving</w:t>
            </w:r>
            <w:proofErr w:type="spellEnd"/>
          </w:p>
        </w:tc>
      </w:tr>
      <w:tr w:rsidR="004A6951" w14:paraId="5C0054F6"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2EB3A580" w14:textId="77777777" w:rsidR="004A6951" w:rsidRDefault="004A6951">
            <w:pPr>
              <w:pStyle w:val="TAL"/>
              <w:rPr>
                <w:lang w:eastAsia="zh-CN"/>
              </w:rPr>
            </w:pPr>
            <w:proofErr w:type="spellStart"/>
            <w:r>
              <w:lastRenderedPageBreak/>
              <w:t>periodDl</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3CE0EC60" w14:textId="77777777" w:rsidR="004A6951" w:rsidRDefault="004A6951">
            <w:pPr>
              <w:pStyle w:val="TAL"/>
            </w:pPr>
            <w:proofErr w:type="spellStart"/>
            <w:r>
              <w:t>DurationMilliSecRm</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1BD906A7" w14:textId="77777777" w:rsidR="004A6951" w:rsidRDefault="004A6951">
            <w:pPr>
              <w:pStyle w:val="TAC"/>
            </w:pPr>
            <w:r>
              <w:t>0..1</w:t>
            </w:r>
          </w:p>
        </w:tc>
        <w:tc>
          <w:tcPr>
            <w:tcW w:w="3271" w:type="dxa"/>
            <w:tcBorders>
              <w:top w:val="single" w:sz="6" w:space="0" w:color="auto"/>
              <w:left w:val="single" w:sz="6" w:space="0" w:color="auto"/>
              <w:bottom w:val="single" w:sz="6" w:space="0" w:color="auto"/>
              <w:right w:val="single" w:sz="6" w:space="0" w:color="auto"/>
            </w:tcBorders>
            <w:hideMark/>
          </w:tcPr>
          <w:p w14:paraId="6FE0FE18" w14:textId="77777777" w:rsidR="004A6951" w:rsidRDefault="004A6951">
            <w:pPr>
              <w:pStyle w:val="TAL"/>
            </w:pPr>
            <w:r>
              <w:rPr>
                <w:rFonts w:cs="Arial"/>
                <w:szCs w:val="18"/>
              </w:rPr>
              <w:t xml:space="preserve">Indicates the </w:t>
            </w:r>
            <w:proofErr w:type="gramStart"/>
            <w:r>
              <w:rPr>
                <w:rFonts w:cs="Arial"/>
                <w:szCs w:val="18"/>
              </w:rPr>
              <w:t>time period</w:t>
            </w:r>
            <w:proofErr w:type="gramEnd"/>
            <w:r>
              <w:rPr>
                <w:rFonts w:cs="Arial"/>
                <w:szCs w:val="18"/>
              </w:rPr>
              <w:t xml:space="preserve"> between the start of the two data bursts </w:t>
            </w:r>
            <w:r>
              <w:t>in units of milliseconds</w:t>
            </w:r>
            <w:r>
              <w:rPr>
                <w:rFonts w:cs="Arial"/>
                <w:szCs w:val="18"/>
              </w:rPr>
              <w:t xml:space="preserve"> in Downlink direction.</w:t>
            </w:r>
          </w:p>
        </w:tc>
        <w:tc>
          <w:tcPr>
            <w:tcW w:w="1408" w:type="dxa"/>
            <w:tcBorders>
              <w:top w:val="single" w:sz="6" w:space="0" w:color="auto"/>
              <w:left w:val="single" w:sz="6" w:space="0" w:color="auto"/>
              <w:bottom w:val="single" w:sz="6" w:space="0" w:color="auto"/>
              <w:right w:val="single" w:sz="6" w:space="0" w:color="auto"/>
            </w:tcBorders>
            <w:hideMark/>
          </w:tcPr>
          <w:p w14:paraId="2580DF39" w14:textId="77777777" w:rsidR="004A6951" w:rsidRDefault="004A6951">
            <w:pPr>
              <w:pStyle w:val="TAL"/>
              <w:rPr>
                <w:color w:val="000000"/>
              </w:rPr>
            </w:pPr>
            <w:proofErr w:type="spellStart"/>
            <w:r>
              <w:t>PowerSaving</w:t>
            </w:r>
            <w:proofErr w:type="spellEnd"/>
          </w:p>
        </w:tc>
      </w:tr>
      <w:tr w:rsidR="004A6951" w14:paraId="1BA0BE9D"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13C8579B" w14:textId="77777777" w:rsidR="004A6951" w:rsidRDefault="004A6951">
            <w:pPr>
              <w:pStyle w:val="TAL"/>
              <w:rPr>
                <w:lang w:val="en-US" w:eastAsia="zh-CN"/>
              </w:rPr>
            </w:pPr>
            <w:proofErr w:type="spellStart"/>
            <w:r>
              <w:rPr>
                <w:color w:val="000000"/>
              </w:rPr>
              <w:t>evSubsc</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07D5A0EA" w14:textId="77777777" w:rsidR="004A6951" w:rsidRDefault="004A6951">
            <w:pPr>
              <w:pStyle w:val="TAL"/>
              <w:rPr>
                <w:lang w:eastAsia="zh-CN"/>
              </w:rPr>
            </w:pPr>
            <w:proofErr w:type="spellStart"/>
            <w:r>
              <w:rPr>
                <w:color w:val="000000"/>
              </w:rPr>
              <w:t>EventsSubscReqData</w:t>
            </w:r>
            <w:proofErr w:type="spellEnd"/>
            <w:r>
              <w:rPr>
                <w:color w:val="000000"/>
                <w:lang w:val="en-US" w:eastAsia="zh-CN"/>
              </w:rPr>
              <w:t>Rm</w:t>
            </w:r>
          </w:p>
        </w:tc>
        <w:tc>
          <w:tcPr>
            <w:tcW w:w="1170" w:type="dxa"/>
            <w:tcBorders>
              <w:top w:val="single" w:sz="6" w:space="0" w:color="auto"/>
              <w:left w:val="single" w:sz="6" w:space="0" w:color="auto"/>
              <w:bottom w:val="single" w:sz="6" w:space="0" w:color="auto"/>
              <w:right w:val="single" w:sz="6" w:space="0" w:color="auto"/>
            </w:tcBorders>
            <w:hideMark/>
          </w:tcPr>
          <w:p w14:paraId="298AEF0D" w14:textId="77777777" w:rsidR="004A6951" w:rsidRDefault="004A6951">
            <w:pPr>
              <w:pStyle w:val="TAC"/>
              <w:rPr>
                <w:lang w:eastAsia="zh-CN"/>
              </w:rPr>
            </w:pPr>
            <w:r>
              <w:rPr>
                <w:color w:val="000000"/>
              </w:rPr>
              <w:t>0..1</w:t>
            </w:r>
          </w:p>
        </w:tc>
        <w:tc>
          <w:tcPr>
            <w:tcW w:w="3271" w:type="dxa"/>
            <w:tcBorders>
              <w:top w:val="single" w:sz="6" w:space="0" w:color="auto"/>
              <w:left w:val="single" w:sz="6" w:space="0" w:color="auto"/>
              <w:bottom w:val="single" w:sz="6" w:space="0" w:color="auto"/>
              <w:right w:val="single" w:sz="6" w:space="0" w:color="auto"/>
            </w:tcBorders>
            <w:hideMark/>
          </w:tcPr>
          <w:p w14:paraId="5201887C" w14:textId="5D8DC51A" w:rsidR="004A6951" w:rsidRDefault="004A6951">
            <w:pPr>
              <w:pStyle w:val="TAL"/>
            </w:pPr>
            <w:r>
              <w:rPr>
                <w:rFonts w:cs="Arial"/>
                <w:color w:val="000000"/>
                <w:szCs w:val="18"/>
              </w:rPr>
              <w:t>Identifies the events the application subscribes to at creation of a media component.</w:t>
            </w:r>
            <w:r>
              <w:rPr>
                <w:rFonts w:cs="Arial"/>
                <w:color w:val="000000"/>
                <w:szCs w:val="18"/>
                <w:lang w:val="en-US" w:eastAsia="zh-CN"/>
              </w:rPr>
              <w:t xml:space="preserve"> (NOTE 1) </w:t>
            </w:r>
            <w:ins w:id="58" w:author="MZ_Ericsson r1" w:date="2025-07-15T13:41:00Z" w16du:dateUtc="2025-07-15T11:41:00Z">
              <w:r w:rsidR="003044AF">
                <w:rPr>
                  <w:rFonts w:cs="Arial"/>
                  <w:szCs w:val="18"/>
                </w:rPr>
                <w:t>(</w:t>
              </w:r>
              <w:r w:rsidR="003044AF">
                <w:t>NOTE 2</w:t>
              </w:r>
              <w:r w:rsidR="003044AF">
                <w:rPr>
                  <w:rFonts w:cs="Arial"/>
                  <w:szCs w:val="18"/>
                </w:rPr>
                <w:t>)</w:t>
              </w:r>
              <w:r w:rsidR="003044AF">
                <w:rPr>
                  <w:rFonts w:cs="Arial"/>
                  <w:color w:val="000000"/>
                  <w:szCs w:val="18"/>
                  <w:lang w:val="en-US" w:eastAsia="zh-CN"/>
                </w:rPr>
                <w:t xml:space="preserve"> </w:t>
              </w:r>
            </w:ins>
            <w:r>
              <w:rPr>
                <w:rFonts w:cs="Arial"/>
                <w:color w:val="000000"/>
                <w:szCs w:val="18"/>
                <w:lang w:val="en-US" w:eastAsia="zh-CN"/>
              </w:rPr>
              <w:t>(NOTE 5)</w:t>
            </w:r>
          </w:p>
        </w:tc>
        <w:tc>
          <w:tcPr>
            <w:tcW w:w="1408" w:type="dxa"/>
            <w:tcBorders>
              <w:top w:val="single" w:sz="6" w:space="0" w:color="auto"/>
              <w:left w:val="single" w:sz="6" w:space="0" w:color="auto"/>
              <w:bottom w:val="single" w:sz="6" w:space="0" w:color="auto"/>
              <w:right w:val="single" w:sz="6" w:space="0" w:color="auto"/>
            </w:tcBorders>
            <w:hideMark/>
          </w:tcPr>
          <w:p w14:paraId="1FDDD0D2" w14:textId="58A0C39A" w:rsidR="004A6951" w:rsidRDefault="004A6951" w:rsidP="003A004A">
            <w:pPr>
              <w:pStyle w:val="TAC"/>
              <w:jc w:val="left"/>
              <w:rPr>
                <w:lang w:eastAsia="zh-CN"/>
              </w:rPr>
            </w:pPr>
            <w:proofErr w:type="spellStart"/>
            <w:r>
              <w:rPr>
                <w:color w:val="000000"/>
              </w:rPr>
              <w:t>EnQoSMon</w:t>
            </w:r>
            <w:proofErr w:type="spellEnd"/>
            <w:r>
              <w:rPr>
                <w:color w:val="000000"/>
              </w:rPr>
              <w:t>, L4S</w:t>
            </w:r>
            <w:ins w:id="59" w:author="MZ_Ericsson r1" w:date="2025-07-15T14:06:00Z" w16du:dateUtc="2025-07-15T12:06:00Z">
              <w:r w:rsidR="003A004A">
                <w:rPr>
                  <w:color w:val="000000"/>
                </w:rPr>
                <w:t xml:space="preserve">, </w:t>
              </w:r>
              <w:proofErr w:type="spellStart"/>
              <w:r w:rsidR="003A004A" w:rsidRPr="00773568">
                <w:rPr>
                  <w:lang w:eastAsia="zh-CN"/>
                </w:rPr>
                <w:t>RateLimitReport</w:t>
              </w:r>
            </w:ins>
            <w:proofErr w:type="spellEnd"/>
          </w:p>
        </w:tc>
      </w:tr>
      <w:tr w:rsidR="004A6951" w14:paraId="4F58D76B"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00BD5AF7" w14:textId="77777777" w:rsidR="004A6951" w:rsidRDefault="004A6951">
            <w:pPr>
              <w:pStyle w:val="TAL"/>
              <w:rPr>
                <w:color w:val="000000"/>
              </w:rPr>
            </w:pPr>
            <w:proofErr w:type="spellStart"/>
            <w:r>
              <w:rPr>
                <w:lang w:eastAsia="zh-CN"/>
              </w:rPr>
              <w:t>datBurstSizeInd</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7B57659B" w14:textId="77777777" w:rsidR="004A6951" w:rsidRDefault="004A6951">
            <w:pPr>
              <w:pStyle w:val="TAL"/>
              <w:rPr>
                <w:color w:val="000000"/>
              </w:rPr>
            </w:pPr>
            <w:proofErr w:type="spellStart"/>
            <w:r>
              <w:rPr>
                <w:lang w:eastAsia="zh-CN"/>
              </w:rPr>
              <w:t>boolean</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62E1EE22" w14:textId="77777777" w:rsidR="004A6951" w:rsidRDefault="004A6951">
            <w:pPr>
              <w:pStyle w:val="TAC"/>
              <w:rPr>
                <w:color w:val="000000"/>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10797947" w14:textId="77777777" w:rsidR="004A6951" w:rsidRDefault="004A6951">
            <w:pPr>
              <w:pStyle w:val="TAL"/>
              <w:rPr>
                <w:rFonts w:cs="Arial"/>
                <w:color w:val="000000"/>
                <w:szCs w:val="18"/>
              </w:rPr>
            </w:pPr>
            <w:r>
              <w:t>Indicates the Data Burst Size marking for the DL service data flow is supported, when it is included and set to "true".</w:t>
            </w:r>
          </w:p>
        </w:tc>
        <w:tc>
          <w:tcPr>
            <w:tcW w:w="1408" w:type="dxa"/>
            <w:tcBorders>
              <w:top w:val="single" w:sz="6" w:space="0" w:color="auto"/>
              <w:left w:val="single" w:sz="6" w:space="0" w:color="auto"/>
              <w:bottom w:val="single" w:sz="6" w:space="0" w:color="auto"/>
              <w:right w:val="single" w:sz="6" w:space="0" w:color="auto"/>
            </w:tcBorders>
            <w:hideMark/>
          </w:tcPr>
          <w:p w14:paraId="1F2E53FD" w14:textId="77777777" w:rsidR="004A6951" w:rsidRDefault="004A6951">
            <w:pPr>
              <w:pStyle w:val="TAL"/>
              <w:rPr>
                <w:color w:val="000000"/>
              </w:rPr>
            </w:pPr>
            <w:proofErr w:type="spellStart"/>
            <w:r>
              <w:t>TrafficCharChange</w:t>
            </w:r>
            <w:proofErr w:type="spellEnd"/>
          </w:p>
        </w:tc>
      </w:tr>
      <w:tr w:rsidR="004A6951" w14:paraId="15144D26"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1E4CFACA" w14:textId="77777777" w:rsidR="004A6951" w:rsidRDefault="004A6951">
            <w:pPr>
              <w:pStyle w:val="TAL"/>
              <w:rPr>
                <w:lang w:eastAsia="zh-CN"/>
              </w:rPr>
            </w:pPr>
            <w:proofErr w:type="spellStart"/>
            <w:r>
              <w:rPr>
                <w:lang w:eastAsia="zh-CN"/>
              </w:rPr>
              <w:t>timetoNextBurstInd</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0A3DE5D6" w14:textId="77777777" w:rsidR="004A6951" w:rsidRDefault="004A6951">
            <w:pPr>
              <w:pStyle w:val="TAL"/>
              <w:rPr>
                <w:lang w:eastAsia="zh-CN"/>
              </w:rPr>
            </w:pPr>
            <w:proofErr w:type="spellStart"/>
            <w:r>
              <w:rPr>
                <w:lang w:eastAsia="zh-CN"/>
              </w:rPr>
              <w:t>boolean</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03A6FD0A" w14:textId="77777777" w:rsidR="004A6951" w:rsidRDefault="004A6951">
            <w:pPr>
              <w:pStyle w:val="TAC"/>
              <w:rPr>
                <w:lang w:eastAsia="zh-CN"/>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3846283F" w14:textId="77777777" w:rsidR="004A6951" w:rsidRDefault="004A6951">
            <w:pPr>
              <w:pStyle w:val="TAL"/>
            </w:pPr>
            <w:r>
              <w:t xml:space="preserve">Indicates the Time to Next Burst for the DL service data flow is supported, when it is included and set to "true". </w:t>
            </w:r>
          </w:p>
        </w:tc>
        <w:tc>
          <w:tcPr>
            <w:tcW w:w="1408" w:type="dxa"/>
            <w:tcBorders>
              <w:top w:val="single" w:sz="6" w:space="0" w:color="auto"/>
              <w:left w:val="single" w:sz="6" w:space="0" w:color="auto"/>
              <w:bottom w:val="single" w:sz="6" w:space="0" w:color="auto"/>
              <w:right w:val="single" w:sz="6" w:space="0" w:color="auto"/>
            </w:tcBorders>
            <w:hideMark/>
          </w:tcPr>
          <w:p w14:paraId="7682DAE4" w14:textId="77777777" w:rsidR="004A6951" w:rsidRDefault="004A6951">
            <w:pPr>
              <w:pStyle w:val="TAL"/>
            </w:pPr>
            <w:proofErr w:type="spellStart"/>
            <w:r>
              <w:t>TrafficCharChange</w:t>
            </w:r>
            <w:proofErr w:type="spellEnd"/>
          </w:p>
        </w:tc>
      </w:tr>
      <w:tr w:rsidR="004A6951" w14:paraId="56C5C043"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46E06912" w14:textId="77777777" w:rsidR="004A6951" w:rsidRDefault="004A6951">
            <w:pPr>
              <w:pStyle w:val="TAL"/>
              <w:rPr>
                <w:lang w:eastAsia="zh-CN"/>
              </w:rPr>
            </w:pPr>
            <w:r>
              <w:rPr>
                <w:lang w:eastAsia="zh-CN"/>
              </w:rPr>
              <w:t>onPathN6SigInfo</w:t>
            </w:r>
          </w:p>
        </w:tc>
        <w:tc>
          <w:tcPr>
            <w:tcW w:w="1800" w:type="dxa"/>
            <w:tcBorders>
              <w:top w:val="single" w:sz="6" w:space="0" w:color="auto"/>
              <w:left w:val="single" w:sz="6" w:space="0" w:color="auto"/>
              <w:bottom w:val="single" w:sz="6" w:space="0" w:color="auto"/>
              <w:right w:val="single" w:sz="6" w:space="0" w:color="auto"/>
            </w:tcBorders>
            <w:hideMark/>
          </w:tcPr>
          <w:p w14:paraId="2A2BAF35" w14:textId="77777777" w:rsidR="004A6951" w:rsidRDefault="004A6951">
            <w:pPr>
              <w:pStyle w:val="TAL"/>
              <w:rPr>
                <w:lang w:eastAsia="zh-CN"/>
              </w:rPr>
            </w:pPr>
            <w:r>
              <w:rPr>
                <w:lang w:eastAsia="zh-CN"/>
              </w:rPr>
              <w:t>OnPathN6SigInfo</w:t>
            </w:r>
          </w:p>
        </w:tc>
        <w:tc>
          <w:tcPr>
            <w:tcW w:w="1170" w:type="dxa"/>
            <w:tcBorders>
              <w:top w:val="single" w:sz="6" w:space="0" w:color="auto"/>
              <w:left w:val="single" w:sz="6" w:space="0" w:color="auto"/>
              <w:bottom w:val="single" w:sz="6" w:space="0" w:color="auto"/>
              <w:right w:val="single" w:sz="6" w:space="0" w:color="auto"/>
            </w:tcBorders>
            <w:hideMark/>
          </w:tcPr>
          <w:p w14:paraId="68ED4BA9" w14:textId="77777777" w:rsidR="004A6951" w:rsidRDefault="004A6951">
            <w:pPr>
              <w:pStyle w:val="TAC"/>
              <w:rPr>
                <w:lang w:eastAsia="zh-CN"/>
              </w:rPr>
            </w:pPr>
            <w:r>
              <w:rPr>
                <w:lang w:eastAsia="zh-CN"/>
              </w:rPr>
              <w:t>0..1</w:t>
            </w:r>
          </w:p>
        </w:tc>
        <w:tc>
          <w:tcPr>
            <w:tcW w:w="3271" w:type="dxa"/>
            <w:tcBorders>
              <w:top w:val="single" w:sz="6" w:space="0" w:color="auto"/>
              <w:left w:val="single" w:sz="6" w:space="0" w:color="auto"/>
              <w:bottom w:val="single" w:sz="6" w:space="0" w:color="auto"/>
              <w:right w:val="single" w:sz="6" w:space="0" w:color="auto"/>
            </w:tcBorders>
            <w:hideMark/>
          </w:tcPr>
          <w:p w14:paraId="727C7034" w14:textId="77777777" w:rsidR="004A6951" w:rsidRDefault="004A6951">
            <w:pPr>
              <w:pStyle w:val="TAL"/>
            </w:pPr>
            <w:r>
              <w:t xml:space="preserve">Contains the on-path N6 </w:t>
            </w:r>
            <w:proofErr w:type="spellStart"/>
            <w:r>
              <w:t>signaling</w:t>
            </w:r>
            <w:proofErr w:type="spellEnd"/>
            <w:r>
              <w:t xml:space="preserve"> information, when it is present, it indicates supporting setting up On-path N6 connection to deliver media related information.</w:t>
            </w:r>
          </w:p>
        </w:tc>
        <w:tc>
          <w:tcPr>
            <w:tcW w:w="1408" w:type="dxa"/>
            <w:tcBorders>
              <w:top w:val="single" w:sz="6" w:space="0" w:color="auto"/>
              <w:left w:val="single" w:sz="6" w:space="0" w:color="auto"/>
              <w:bottom w:val="single" w:sz="6" w:space="0" w:color="auto"/>
              <w:right w:val="single" w:sz="6" w:space="0" w:color="auto"/>
            </w:tcBorders>
            <w:hideMark/>
          </w:tcPr>
          <w:p w14:paraId="2AE9649E" w14:textId="77777777" w:rsidR="004A6951" w:rsidRDefault="004A6951">
            <w:pPr>
              <w:pStyle w:val="TAL"/>
            </w:pPr>
            <w:r>
              <w:rPr>
                <w:lang w:val="en-US"/>
              </w:rPr>
              <w:t>OnPathN6MediaInfo</w:t>
            </w:r>
          </w:p>
        </w:tc>
      </w:tr>
      <w:tr w:rsidR="004A6951" w14:paraId="068F1EAD" w14:textId="77777777" w:rsidTr="004A6951">
        <w:trPr>
          <w:cantSplit/>
          <w:jc w:val="center"/>
        </w:trPr>
        <w:tc>
          <w:tcPr>
            <w:tcW w:w="1609" w:type="dxa"/>
            <w:tcBorders>
              <w:top w:val="single" w:sz="6" w:space="0" w:color="auto"/>
              <w:left w:val="single" w:sz="6" w:space="0" w:color="auto"/>
              <w:bottom w:val="single" w:sz="6" w:space="0" w:color="auto"/>
              <w:right w:val="single" w:sz="6" w:space="0" w:color="auto"/>
            </w:tcBorders>
            <w:hideMark/>
          </w:tcPr>
          <w:p w14:paraId="7B6DB363" w14:textId="77777777" w:rsidR="004A6951" w:rsidRDefault="004A6951">
            <w:pPr>
              <w:pStyle w:val="TAL"/>
              <w:rPr>
                <w:lang w:eastAsia="zh-CN"/>
              </w:rPr>
            </w:pPr>
            <w:proofErr w:type="spellStart"/>
            <w:r>
              <w:rPr>
                <w:rFonts w:cs="Arial"/>
                <w:szCs w:val="18"/>
              </w:rPr>
              <w:t>expTranInd</w:t>
            </w:r>
            <w:proofErr w:type="spellEnd"/>
          </w:p>
        </w:tc>
        <w:tc>
          <w:tcPr>
            <w:tcW w:w="1800" w:type="dxa"/>
            <w:tcBorders>
              <w:top w:val="single" w:sz="6" w:space="0" w:color="auto"/>
              <w:left w:val="single" w:sz="6" w:space="0" w:color="auto"/>
              <w:bottom w:val="single" w:sz="6" w:space="0" w:color="auto"/>
              <w:right w:val="single" w:sz="6" w:space="0" w:color="auto"/>
            </w:tcBorders>
            <w:hideMark/>
          </w:tcPr>
          <w:p w14:paraId="3A87D021" w14:textId="77777777" w:rsidR="004A6951" w:rsidRDefault="004A6951">
            <w:pPr>
              <w:pStyle w:val="TAL"/>
              <w:rPr>
                <w:lang w:eastAsia="zh-CN"/>
              </w:rPr>
            </w:pPr>
            <w:proofErr w:type="spellStart"/>
            <w:r>
              <w:rPr>
                <w:rFonts w:cs="Arial"/>
                <w:szCs w:val="18"/>
              </w:rPr>
              <w:t>boolean</w:t>
            </w:r>
            <w:proofErr w:type="spellEnd"/>
          </w:p>
        </w:tc>
        <w:tc>
          <w:tcPr>
            <w:tcW w:w="1170" w:type="dxa"/>
            <w:tcBorders>
              <w:top w:val="single" w:sz="6" w:space="0" w:color="auto"/>
              <w:left w:val="single" w:sz="6" w:space="0" w:color="auto"/>
              <w:bottom w:val="single" w:sz="6" w:space="0" w:color="auto"/>
              <w:right w:val="single" w:sz="6" w:space="0" w:color="auto"/>
            </w:tcBorders>
            <w:hideMark/>
          </w:tcPr>
          <w:p w14:paraId="074862E0" w14:textId="77777777" w:rsidR="004A6951" w:rsidRDefault="004A6951">
            <w:pPr>
              <w:pStyle w:val="TAC"/>
              <w:rPr>
                <w:lang w:eastAsia="zh-CN"/>
              </w:rPr>
            </w:pPr>
            <w:r>
              <w:rPr>
                <w:rFonts w:cs="Arial"/>
                <w:szCs w:val="18"/>
              </w:rPr>
              <w:t>0..1</w:t>
            </w:r>
          </w:p>
        </w:tc>
        <w:tc>
          <w:tcPr>
            <w:tcW w:w="3271" w:type="dxa"/>
            <w:tcBorders>
              <w:top w:val="single" w:sz="6" w:space="0" w:color="auto"/>
              <w:left w:val="single" w:sz="6" w:space="0" w:color="auto"/>
              <w:bottom w:val="single" w:sz="6" w:space="0" w:color="auto"/>
              <w:right w:val="single" w:sz="6" w:space="0" w:color="auto"/>
            </w:tcBorders>
          </w:tcPr>
          <w:p w14:paraId="7F05D987" w14:textId="77777777" w:rsidR="004A6951" w:rsidRDefault="004A6951">
            <w:pPr>
              <w:pStyle w:val="TAL"/>
              <w:rPr>
                <w:rFonts w:cs="Arial"/>
                <w:szCs w:val="18"/>
              </w:rPr>
            </w:pPr>
            <w:r>
              <w:rPr>
                <w:rFonts w:cs="Arial"/>
                <w:szCs w:val="18"/>
              </w:rPr>
              <w:t>Expedited Transfer Indication for the downlink traffic to enable expedited data transfer with reflective QoS for the Non-GBR service data flow.</w:t>
            </w:r>
          </w:p>
          <w:p w14:paraId="1E770C0D" w14:textId="77777777" w:rsidR="004A6951" w:rsidRDefault="004A6951">
            <w:pPr>
              <w:pStyle w:val="TAL"/>
              <w:rPr>
                <w:rFonts w:cs="Arial"/>
                <w:szCs w:val="18"/>
              </w:rPr>
            </w:pPr>
          </w:p>
          <w:p w14:paraId="581619E0" w14:textId="77777777" w:rsidR="004A6951" w:rsidRDefault="004A6951">
            <w:pPr>
              <w:pStyle w:val="TAL"/>
            </w:pPr>
            <w:r>
              <w:t>-</w:t>
            </w:r>
            <w:r>
              <w:tab/>
              <w:t xml:space="preserve">"true": the expedited data transfer </w:t>
            </w:r>
            <w:r>
              <w:tab/>
              <w:t xml:space="preserve">of larger payload for XR application </w:t>
            </w:r>
            <w:r>
              <w:tab/>
              <w:t>is enabled for the flow.</w:t>
            </w:r>
          </w:p>
          <w:p w14:paraId="62EB8755" w14:textId="77777777" w:rsidR="004A6951" w:rsidRDefault="004A6951">
            <w:pPr>
              <w:pStyle w:val="TAL"/>
            </w:pPr>
            <w:r>
              <w:t>-</w:t>
            </w:r>
            <w:r>
              <w:tab/>
              <w:t xml:space="preserve">"false": the expedited data transfer </w:t>
            </w:r>
            <w:r>
              <w:tab/>
              <w:t xml:space="preserve">of larger payload for XR application </w:t>
            </w:r>
            <w:r>
              <w:tab/>
              <w:t>is not enabled for the flow.</w:t>
            </w:r>
          </w:p>
        </w:tc>
        <w:tc>
          <w:tcPr>
            <w:tcW w:w="1408" w:type="dxa"/>
            <w:tcBorders>
              <w:top w:val="single" w:sz="6" w:space="0" w:color="auto"/>
              <w:left w:val="single" w:sz="6" w:space="0" w:color="auto"/>
              <w:bottom w:val="single" w:sz="6" w:space="0" w:color="auto"/>
              <w:right w:val="single" w:sz="6" w:space="0" w:color="auto"/>
            </w:tcBorders>
            <w:hideMark/>
          </w:tcPr>
          <w:p w14:paraId="00B3A35F" w14:textId="77777777" w:rsidR="004A6951" w:rsidRDefault="004A6951">
            <w:pPr>
              <w:pStyle w:val="TAL"/>
              <w:rPr>
                <w:lang w:val="en-US"/>
              </w:rPr>
            </w:pPr>
            <w:proofErr w:type="spellStart"/>
            <w:r>
              <w:rPr>
                <w:rFonts w:cs="Arial"/>
                <w:szCs w:val="18"/>
              </w:rPr>
              <w:t>TrafficCharChange</w:t>
            </w:r>
            <w:proofErr w:type="spellEnd"/>
          </w:p>
        </w:tc>
      </w:tr>
      <w:tr w:rsidR="004A6951" w14:paraId="4384FEA9" w14:textId="77777777" w:rsidTr="004A6951">
        <w:trPr>
          <w:cantSplit/>
          <w:jc w:val="center"/>
        </w:trPr>
        <w:tc>
          <w:tcPr>
            <w:tcW w:w="9258" w:type="dxa"/>
            <w:gridSpan w:val="5"/>
            <w:tcBorders>
              <w:top w:val="single" w:sz="6" w:space="0" w:color="auto"/>
              <w:left w:val="single" w:sz="6" w:space="0" w:color="auto"/>
              <w:bottom w:val="single" w:sz="6" w:space="0" w:color="auto"/>
              <w:right w:val="single" w:sz="6" w:space="0" w:color="auto"/>
            </w:tcBorders>
            <w:hideMark/>
          </w:tcPr>
          <w:p w14:paraId="3B9877F0" w14:textId="77777777" w:rsidR="004A6951" w:rsidRDefault="004A6951">
            <w:pPr>
              <w:pStyle w:val="TAN"/>
              <w:rPr>
                <w:lang w:val="en-US" w:eastAsia="zh-CN"/>
              </w:rPr>
            </w:pPr>
            <w:r>
              <w:t>NOTE 1:</w:t>
            </w:r>
            <w:r>
              <w:tab/>
            </w:r>
            <w:r>
              <w:rPr>
                <w:lang w:eastAsia="zh-CN"/>
              </w:rPr>
              <w:t>If attribute "</w:t>
            </w:r>
            <w:proofErr w:type="spellStart"/>
            <w:r>
              <w:rPr>
                <w:lang w:eastAsia="zh-CN"/>
              </w:rPr>
              <w:t>evSubsc</w:t>
            </w:r>
            <w:proofErr w:type="spellEnd"/>
            <w:r>
              <w:rPr>
                <w:lang w:eastAsia="zh-CN"/>
              </w:rPr>
              <w:t xml:space="preserve">" is present, </w:t>
            </w:r>
            <w:r>
              <w:rPr>
                <w:lang w:val="en-US" w:eastAsia="zh-CN"/>
              </w:rPr>
              <w:t xml:space="preserve">one or more of the following IEs within </w:t>
            </w:r>
            <w:proofErr w:type="spellStart"/>
            <w:r>
              <w:rPr>
                <w:color w:val="000000"/>
              </w:rPr>
              <w:t>EventsSubscReqData</w:t>
            </w:r>
            <w:proofErr w:type="spellEnd"/>
            <w:r>
              <w:rPr>
                <w:color w:val="000000"/>
                <w:lang w:val="en-US" w:eastAsia="zh-CN"/>
              </w:rPr>
              <w:t>Rm</w:t>
            </w:r>
            <w:r>
              <w:rPr>
                <w:lang w:val="en-US" w:eastAsia="zh-CN"/>
              </w:rPr>
              <w:t xml:space="preserve"> </w:t>
            </w:r>
            <w:r>
              <w:rPr>
                <w:lang w:eastAsia="zh-CN"/>
              </w:rPr>
              <w:t xml:space="preserve">data type may be </w:t>
            </w:r>
            <w:r>
              <w:rPr>
                <w:lang w:val="en-US" w:eastAsia="zh-CN"/>
              </w:rPr>
              <w:t>included</w:t>
            </w:r>
            <w:r>
              <w:rPr>
                <w:lang w:eastAsia="zh-CN"/>
              </w:rPr>
              <w:t>: "</w:t>
            </w:r>
            <w:proofErr w:type="spellStart"/>
            <w:r>
              <w:rPr>
                <w:lang w:eastAsia="zh-CN"/>
              </w:rPr>
              <w:t>ev</w:t>
            </w:r>
            <w:proofErr w:type="spellEnd"/>
            <w:r>
              <w:rPr>
                <w:lang w:val="en-US" w:eastAsia="zh-CN"/>
              </w:rPr>
              <w:t>ents</w:t>
            </w:r>
            <w:r>
              <w:rPr>
                <w:lang w:eastAsia="zh-CN"/>
              </w:rPr>
              <w:t>"</w:t>
            </w:r>
            <w:r>
              <w:rPr>
                <w:lang w:val="en-US" w:eastAsia="zh-CN"/>
              </w:rPr>
              <w:t xml:space="preserve">, </w:t>
            </w:r>
            <w:r>
              <w:rPr>
                <w:lang w:eastAsia="zh-CN"/>
              </w:rPr>
              <w:t>"</w:t>
            </w:r>
            <w:proofErr w:type="spellStart"/>
            <w:r>
              <w:t>notifUri</w:t>
            </w:r>
            <w:proofErr w:type="spellEnd"/>
            <w:r>
              <w:rPr>
                <w:lang w:eastAsia="zh-CN"/>
              </w:rPr>
              <w:t>"</w:t>
            </w:r>
            <w:r>
              <w:rPr>
                <w:lang w:val="en-US" w:eastAsia="zh-CN"/>
              </w:rPr>
              <w:t xml:space="preserve">, </w:t>
            </w:r>
            <w:r>
              <w:rPr>
                <w:lang w:eastAsia="zh-CN"/>
              </w:rPr>
              <w:t>"</w:t>
            </w:r>
            <w:proofErr w:type="spellStart"/>
            <w:r>
              <w:rPr>
                <w:lang w:eastAsia="zh-CN"/>
              </w:rPr>
              <w:t>reqQosMonParams</w:t>
            </w:r>
            <w:proofErr w:type="spellEnd"/>
            <w:r>
              <w:rPr>
                <w:lang w:eastAsia="zh-CN"/>
              </w:rPr>
              <w:t>"</w:t>
            </w:r>
            <w:r>
              <w:rPr>
                <w:lang w:val="en-US" w:eastAsia="zh-CN"/>
              </w:rPr>
              <w:t xml:space="preserve">, </w:t>
            </w:r>
            <w:r>
              <w:rPr>
                <w:lang w:eastAsia="zh-CN"/>
              </w:rPr>
              <w:t>"</w:t>
            </w:r>
            <w:proofErr w:type="spellStart"/>
            <w:r>
              <w:t>qosMon</w:t>
            </w:r>
            <w:proofErr w:type="spellEnd"/>
            <w:r>
              <w:rPr>
                <w:lang w:eastAsia="zh-CN"/>
              </w:rPr>
              <w:t>"</w:t>
            </w:r>
            <w:r>
              <w:rPr>
                <w:lang w:val="en-US" w:eastAsia="zh-CN"/>
              </w:rPr>
              <w:t xml:space="preserve">, </w:t>
            </w:r>
            <w:r>
              <w:rPr>
                <w:lang w:eastAsia="zh-CN"/>
              </w:rPr>
              <w:t>"</w:t>
            </w:r>
            <w:proofErr w:type="spellStart"/>
            <w:r>
              <w:t>qosMonDatRate</w:t>
            </w:r>
            <w:proofErr w:type="spellEnd"/>
            <w:r>
              <w:rPr>
                <w:lang w:eastAsia="zh-CN"/>
              </w:rPr>
              <w:t>"</w:t>
            </w:r>
            <w:r>
              <w:rPr>
                <w:lang w:val="en-US" w:eastAsia="zh-CN"/>
              </w:rPr>
              <w:t xml:space="preserve">, </w:t>
            </w:r>
            <w:r>
              <w:rPr>
                <w:lang w:eastAsia="zh-CN"/>
              </w:rPr>
              <w:t>"</w:t>
            </w:r>
            <w:proofErr w:type="spellStart"/>
            <w:r>
              <w:t>pdvReqMonParams</w:t>
            </w:r>
            <w:proofErr w:type="spellEnd"/>
            <w:r>
              <w:rPr>
                <w:lang w:eastAsia="zh-CN"/>
              </w:rPr>
              <w:t>"</w:t>
            </w:r>
            <w:r>
              <w:rPr>
                <w:lang w:val="en-US" w:eastAsia="zh-CN"/>
              </w:rPr>
              <w:t xml:space="preserve">, </w:t>
            </w:r>
            <w:r>
              <w:rPr>
                <w:lang w:eastAsia="zh-CN"/>
              </w:rPr>
              <w:t>"</w:t>
            </w:r>
            <w:proofErr w:type="spellStart"/>
            <w:r>
              <w:rPr>
                <w:lang w:eastAsia="zh-CN"/>
              </w:rPr>
              <w:t>pdvMon</w:t>
            </w:r>
            <w:proofErr w:type="spellEnd"/>
            <w:r>
              <w:rPr>
                <w:lang w:eastAsia="zh-CN"/>
              </w:rPr>
              <w:t>"</w:t>
            </w:r>
            <w:r>
              <w:rPr>
                <w:lang w:val="en-US" w:eastAsia="zh-CN"/>
              </w:rPr>
              <w:t xml:space="preserve">, </w:t>
            </w:r>
            <w:r>
              <w:rPr>
                <w:lang w:eastAsia="zh-CN"/>
              </w:rPr>
              <w:t>"</w:t>
            </w:r>
            <w:proofErr w:type="spellStart"/>
            <w:r>
              <w:rPr>
                <w:lang w:eastAsia="zh-CN"/>
              </w:rPr>
              <w:t>congestMon</w:t>
            </w:r>
            <w:proofErr w:type="spellEnd"/>
            <w:r>
              <w:rPr>
                <w:lang w:eastAsia="zh-CN"/>
              </w:rPr>
              <w:t>"</w:t>
            </w:r>
            <w:r>
              <w:rPr>
                <w:lang w:val="en-US" w:eastAsia="zh-CN"/>
              </w:rPr>
              <w:t xml:space="preserve">, </w:t>
            </w:r>
            <w:r>
              <w:rPr>
                <w:lang w:eastAsia="zh-CN"/>
              </w:rPr>
              <w:t>"</w:t>
            </w:r>
            <w:proofErr w:type="spellStart"/>
            <w:r>
              <w:rPr>
                <w:lang w:eastAsia="zh-CN"/>
              </w:rPr>
              <w:t>notifCorreId</w:t>
            </w:r>
            <w:proofErr w:type="spellEnd"/>
            <w:r>
              <w:rPr>
                <w:lang w:eastAsia="zh-CN"/>
              </w:rPr>
              <w:t>"</w:t>
            </w:r>
            <w:r>
              <w:rPr>
                <w:lang w:val="en-US" w:eastAsia="zh-CN"/>
              </w:rPr>
              <w:t xml:space="preserve">, </w:t>
            </w:r>
            <w:r>
              <w:rPr>
                <w:lang w:eastAsia="zh-CN"/>
              </w:rPr>
              <w:t>"</w:t>
            </w:r>
            <w:proofErr w:type="spellStart"/>
            <w:r>
              <w:rPr>
                <w:lang w:eastAsia="zh-CN"/>
              </w:rPr>
              <w:t>rttMon</w:t>
            </w:r>
            <w:proofErr w:type="spellEnd"/>
            <w:r>
              <w:rPr>
                <w:lang w:eastAsia="zh-CN"/>
              </w:rPr>
              <w:t>"</w:t>
            </w:r>
            <w:r>
              <w:rPr>
                <w:lang w:val="en-US" w:eastAsia="zh-CN"/>
              </w:rPr>
              <w:t xml:space="preserve">, </w:t>
            </w:r>
            <w:r>
              <w:rPr>
                <w:lang w:eastAsia="zh-CN"/>
              </w:rPr>
              <w:t>"</w:t>
            </w:r>
            <w:proofErr w:type="spellStart"/>
            <w:r>
              <w:rPr>
                <w:lang w:eastAsia="zh-CN"/>
              </w:rPr>
              <w:t>directNotifInd</w:t>
            </w:r>
            <w:proofErr w:type="spellEnd"/>
            <w:r>
              <w:rPr>
                <w:lang w:eastAsia="zh-CN"/>
              </w:rPr>
              <w:t>"</w:t>
            </w:r>
            <w:r>
              <w:rPr>
                <w:lang w:val="en-US" w:eastAsia="zh-CN"/>
              </w:rPr>
              <w:t xml:space="preserve">, </w:t>
            </w:r>
            <w:r>
              <w:rPr>
                <w:lang w:eastAsia="zh-CN"/>
              </w:rPr>
              <w:t>"</w:t>
            </w:r>
            <w:proofErr w:type="spellStart"/>
            <w:r>
              <w:rPr>
                <w:lang w:eastAsia="zh-CN"/>
              </w:rPr>
              <w:t>avrgWndw</w:t>
            </w:r>
            <w:proofErr w:type="spellEnd"/>
            <w:r>
              <w:rPr>
                <w:lang w:eastAsia="zh-CN"/>
              </w:rPr>
              <w:t>"</w:t>
            </w:r>
            <w:r>
              <w:rPr>
                <w:lang w:val="en-US" w:eastAsia="zh-CN"/>
              </w:rPr>
              <w:t xml:space="preserve">. In addition, when the attribute </w:t>
            </w:r>
            <w:r>
              <w:rPr>
                <w:lang w:eastAsia="zh-CN"/>
              </w:rPr>
              <w:t>"</w:t>
            </w:r>
            <w:proofErr w:type="spellStart"/>
            <w:r>
              <w:rPr>
                <w:lang w:eastAsia="zh-CN"/>
              </w:rPr>
              <w:t>ev</w:t>
            </w:r>
            <w:proofErr w:type="spellEnd"/>
            <w:r>
              <w:rPr>
                <w:lang w:val="en-US" w:eastAsia="zh-CN"/>
              </w:rPr>
              <w:t>ents</w:t>
            </w:r>
            <w:r>
              <w:rPr>
                <w:lang w:eastAsia="zh-CN"/>
              </w:rPr>
              <w:t xml:space="preserve">" is </w:t>
            </w:r>
            <w:r>
              <w:rPr>
                <w:lang w:val="en-US" w:eastAsia="zh-CN"/>
              </w:rPr>
              <w:t xml:space="preserve">present, only the following </w:t>
            </w:r>
            <w:proofErr w:type="spellStart"/>
            <w:r>
              <w:t>AfEvent</w:t>
            </w:r>
            <w:proofErr w:type="spellEnd"/>
            <w:r>
              <w:t xml:space="preserve"> enumeration</w:t>
            </w:r>
            <w:r>
              <w:rPr>
                <w:lang w:val="en-US" w:eastAsia="zh-CN"/>
              </w:rPr>
              <w:t xml:space="preserve"> may be included: </w:t>
            </w:r>
            <w:r>
              <w:rPr>
                <w:lang w:eastAsia="zh-CN"/>
              </w:rPr>
              <w:t>"</w:t>
            </w:r>
            <w:r>
              <w:t>QOS_MONITORING</w:t>
            </w:r>
            <w:r>
              <w:rPr>
                <w:lang w:eastAsia="zh-CN"/>
              </w:rPr>
              <w:t>"</w:t>
            </w:r>
            <w:r>
              <w:rPr>
                <w:lang w:val="en-US" w:eastAsia="zh-CN"/>
              </w:rPr>
              <w:t xml:space="preserve">, </w:t>
            </w:r>
            <w:r>
              <w:rPr>
                <w:lang w:eastAsia="zh-CN"/>
              </w:rPr>
              <w:t>"</w:t>
            </w:r>
            <w:r>
              <w:t>PACK_DEL_VAR</w:t>
            </w:r>
            <w:r>
              <w:rPr>
                <w:lang w:eastAsia="zh-CN"/>
              </w:rPr>
              <w:t>"</w:t>
            </w:r>
            <w:r>
              <w:rPr>
                <w:lang w:val="en-US" w:eastAsia="zh-CN"/>
              </w:rPr>
              <w:t xml:space="preserve">, </w:t>
            </w:r>
            <w:r>
              <w:rPr>
                <w:lang w:eastAsia="zh-CN"/>
              </w:rPr>
              <w:t>"</w:t>
            </w:r>
            <w:r>
              <w:t>RT_DELAY_TWO_QOS_FLOWS</w:t>
            </w:r>
            <w:r>
              <w:rPr>
                <w:lang w:eastAsia="zh-CN"/>
              </w:rPr>
              <w:t>", "L4S_SUPP", "</w:t>
            </w:r>
            <w:r>
              <w:t xml:space="preserve">QOS_MON_CAP_REPO", </w:t>
            </w:r>
            <w:r>
              <w:rPr>
                <w:lang w:eastAsia="zh-CN"/>
              </w:rPr>
              <w:t>"</w:t>
            </w:r>
            <w:r>
              <w:t>RATE_LIMIT_INFO_REPO"</w:t>
            </w:r>
            <w:r>
              <w:rPr>
                <w:lang w:val="en-US" w:eastAsia="zh-CN"/>
              </w:rPr>
              <w:t>.</w:t>
            </w:r>
          </w:p>
          <w:p w14:paraId="633E1426" w14:textId="77777777" w:rsidR="004A6951" w:rsidRDefault="004A6951">
            <w:pPr>
              <w:pStyle w:val="TAN"/>
            </w:pPr>
            <w:r>
              <w:t>NOTE 2:</w:t>
            </w:r>
            <w:r>
              <w:tab/>
            </w:r>
            <w:r>
              <w:rPr>
                <w:lang w:val="en-US" w:eastAsia="zh-CN"/>
              </w:rPr>
              <w:t xml:space="preserve">Within an </w:t>
            </w:r>
            <w:proofErr w:type="spellStart"/>
            <w:r>
              <w:rPr>
                <w:lang w:val="en-US" w:eastAsia="zh-CN"/>
              </w:rPr>
              <w:t>AsSessionMediaComponentRm</w:t>
            </w:r>
            <w:proofErr w:type="spellEnd"/>
            <w:r>
              <w:rPr>
                <w:lang w:val="en-US" w:eastAsia="zh-CN"/>
              </w:rPr>
              <w:t xml:space="preserve"> entry</w:t>
            </w:r>
            <w:r>
              <w:t>, the AF may include either the indication of L4S support within the "l4sInd" attribute</w:t>
            </w:r>
            <w:r>
              <w:rPr>
                <w:lang w:val="en-US" w:eastAsia="zh-CN"/>
              </w:rPr>
              <w:t xml:space="preserve"> or the request for congestion measurements within the </w:t>
            </w:r>
            <w:r>
              <w:t>"</w:t>
            </w:r>
            <w:proofErr w:type="spellStart"/>
            <w:r>
              <w:t>evSubsc</w:t>
            </w:r>
            <w:proofErr w:type="spellEnd"/>
            <w:r>
              <w:t xml:space="preserve">" attribute as specified in 3GPP TS 29.514 [52]. An </w:t>
            </w:r>
            <w:proofErr w:type="spellStart"/>
            <w:r>
              <w:rPr>
                <w:lang w:val="en-US" w:eastAsia="zh-CN"/>
              </w:rPr>
              <w:t>AsSessionMediaComponent</w:t>
            </w:r>
            <w:proofErr w:type="spellEnd"/>
            <w:r>
              <w:rPr>
                <w:lang w:val="en-US" w:eastAsia="zh-CN"/>
              </w:rPr>
              <w:t xml:space="preserve"> entry</w:t>
            </w:r>
            <w:r>
              <w:t xml:space="preserve"> within the </w:t>
            </w:r>
            <w:r>
              <w:rPr>
                <w:lang w:eastAsia="zh-CN"/>
              </w:rPr>
              <w:t xml:space="preserve">Individual AS Session with Required QoS </w:t>
            </w:r>
            <w:r>
              <w:t>Subscription resource shall not contain simultaneously both, the indication of L4S support and the subscription to congestion monitoring.</w:t>
            </w:r>
          </w:p>
          <w:p w14:paraId="5F97EE36" w14:textId="77777777" w:rsidR="004A6951" w:rsidRDefault="004A6951">
            <w:pPr>
              <w:pStyle w:val="TAN"/>
            </w:pPr>
            <w:r>
              <w:t>NOTE 3:</w:t>
            </w:r>
            <w:r>
              <w:tab/>
              <w:t>The attributes "</w:t>
            </w:r>
            <w:proofErr w:type="spellStart"/>
            <w:r>
              <w:t>altSerReqs</w:t>
            </w:r>
            <w:proofErr w:type="spellEnd"/>
            <w:r>
              <w:t>" and "</w:t>
            </w:r>
            <w:proofErr w:type="spellStart"/>
            <w:r>
              <w:t>altSerReqsData</w:t>
            </w:r>
            <w:proofErr w:type="spellEnd"/>
            <w:r>
              <w:t>" are mutually exclusive. Of the two, only the attribute "</w:t>
            </w:r>
            <w:proofErr w:type="spellStart"/>
            <w:r>
              <w:t>altSerReqs</w:t>
            </w:r>
            <w:proofErr w:type="spellEnd"/>
            <w:r>
              <w:t>" may be provided if the attribute "</w:t>
            </w:r>
            <w:proofErr w:type="spellStart"/>
            <w:r>
              <w:t>qosReference</w:t>
            </w:r>
            <w:proofErr w:type="spellEnd"/>
            <w:r>
              <w:t>" is provided or has been provided before, while only the attribute "</w:t>
            </w:r>
            <w:proofErr w:type="spellStart"/>
            <w:r>
              <w:t>altSerReqsData</w:t>
            </w:r>
            <w:proofErr w:type="spellEnd"/>
            <w:r>
              <w:t>" may be provided if the attribute "</w:t>
            </w:r>
            <w:proofErr w:type="spellStart"/>
            <w:r>
              <w:t>qosReference</w:t>
            </w:r>
            <w:proofErr w:type="spellEnd"/>
            <w:r>
              <w:t>" is not provided or hasn’t been provided before.</w:t>
            </w:r>
          </w:p>
          <w:p w14:paraId="629A89D9" w14:textId="77777777" w:rsidR="004A6951" w:rsidRDefault="004A6951">
            <w:pPr>
              <w:pStyle w:val="TAN"/>
              <w:rPr>
                <w:rFonts w:cs="Arial"/>
                <w:szCs w:val="18"/>
              </w:rPr>
            </w:pPr>
            <w:r>
              <w:t>NOTE 4:</w:t>
            </w:r>
            <w:r>
              <w:tab/>
              <w:t>T</w:t>
            </w:r>
            <w:r>
              <w:rPr>
                <w:rFonts w:cs="Arial"/>
                <w:szCs w:val="18"/>
              </w:rPr>
              <w:t>he "</w:t>
            </w:r>
            <w:proofErr w:type="spellStart"/>
            <w:r>
              <w:rPr>
                <w:lang w:eastAsia="zh-CN"/>
              </w:rPr>
              <w:t>pduSetQosDl</w:t>
            </w:r>
            <w:proofErr w:type="spellEnd"/>
            <w:r>
              <w:rPr>
                <w:rFonts w:cs="Arial"/>
                <w:szCs w:val="18"/>
              </w:rPr>
              <w:t>" and "</w:t>
            </w:r>
            <w:proofErr w:type="spellStart"/>
            <w:r>
              <w:rPr>
                <w:lang w:eastAsia="zh-CN"/>
              </w:rPr>
              <w:t>pduSetQosUl</w:t>
            </w:r>
            <w:proofErr w:type="spellEnd"/>
            <w:r>
              <w:rPr>
                <w:rFonts w:cs="Arial"/>
                <w:szCs w:val="18"/>
              </w:rPr>
              <w:t xml:space="preserve">" attributes within the </w:t>
            </w:r>
            <w:proofErr w:type="spellStart"/>
            <w:r>
              <w:t>AlternativeServiceRequirementsData</w:t>
            </w:r>
            <w:proofErr w:type="spellEnd"/>
            <w:r>
              <w:rPr>
                <w:rFonts w:cs="Arial"/>
                <w:szCs w:val="18"/>
              </w:rPr>
              <w:t xml:space="preserve"> data type may be present only when the "</w:t>
            </w:r>
            <w:proofErr w:type="spellStart"/>
            <w:r>
              <w:rPr>
                <w:rFonts w:cs="Arial"/>
              </w:rPr>
              <w:t>EnPDUSetHandling</w:t>
            </w:r>
            <w:proofErr w:type="spellEnd"/>
            <w:r>
              <w:rPr>
                <w:rFonts w:cs="Arial"/>
                <w:szCs w:val="18"/>
              </w:rPr>
              <w:t>"</w:t>
            </w:r>
            <w:r>
              <w:rPr>
                <w:rFonts w:cs="Arial"/>
                <w:szCs w:val="18"/>
                <w:lang w:eastAsia="zh-CN"/>
              </w:rPr>
              <w:t xml:space="preserve"> feature is supported</w:t>
            </w:r>
            <w:r>
              <w:rPr>
                <w:rFonts w:cs="Arial"/>
                <w:szCs w:val="18"/>
              </w:rPr>
              <w:t>.</w:t>
            </w:r>
          </w:p>
          <w:p w14:paraId="5DA729D0" w14:textId="77777777" w:rsidR="004A6951" w:rsidRDefault="004A6951">
            <w:pPr>
              <w:pStyle w:val="TAN"/>
              <w:rPr>
                <w:lang w:val="en-US" w:eastAsia="zh-CN"/>
              </w:rPr>
            </w:pPr>
            <w:r>
              <w:t>NOTE 5:</w:t>
            </w:r>
            <w:r>
              <w:tab/>
              <w:t>Th</w:t>
            </w:r>
            <w:r>
              <w:rPr>
                <w:lang w:eastAsia="zh-CN"/>
              </w:rPr>
              <w:t>e events mapping relationship between the subscription and the notification messages is same for all the events except as follows</w:t>
            </w:r>
            <w:r>
              <w:rPr>
                <w:lang w:val="en-US" w:eastAsia="zh-CN"/>
              </w:rPr>
              <w:t>:</w:t>
            </w:r>
          </w:p>
          <w:p w14:paraId="70FC048D" w14:textId="77777777" w:rsidR="004A6951" w:rsidRDefault="004A6951">
            <w:pPr>
              <w:pStyle w:val="TAN"/>
              <w:ind w:left="1135" w:hanging="284"/>
              <w:rPr>
                <w:rFonts w:cs="Arial"/>
                <w:szCs w:val="18"/>
              </w:rPr>
            </w:pPr>
            <w:r>
              <w:rPr>
                <w:rFonts w:cs="Arial"/>
                <w:szCs w:val="18"/>
              </w:rPr>
              <w:t>-</w:t>
            </w:r>
            <w:r>
              <w:rPr>
                <w:rFonts w:cs="Arial"/>
                <w:szCs w:val="18"/>
              </w:rPr>
              <w:tab/>
              <w:t>the "L4S_SUPP" in the subscription corresponds to the "L4S_AVAILABLE" and "L4S_NOT_AVAILABLE" events in the notification.</w:t>
            </w:r>
          </w:p>
          <w:p w14:paraId="0F4775F5" w14:textId="77777777" w:rsidR="004A6951" w:rsidRDefault="004A6951">
            <w:pPr>
              <w:pStyle w:val="TAN"/>
              <w:ind w:left="1135" w:hanging="284"/>
              <w:rPr>
                <w:color w:val="000000"/>
                <w:lang w:val="en-US"/>
              </w:rPr>
            </w:pPr>
            <w:r>
              <w:rPr>
                <w:rFonts w:cs="Arial"/>
                <w:szCs w:val="18"/>
              </w:rPr>
              <w:t>-</w:t>
            </w:r>
            <w:r>
              <w:rPr>
                <w:rFonts w:cs="Arial"/>
                <w:szCs w:val="18"/>
              </w:rPr>
              <w:tab/>
              <w:t>the "PACK_DEL_VAR" in the subscription corresponds to the "PACK_DELAY_VAR" in the notification.</w:t>
            </w:r>
          </w:p>
        </w:tc>
      </w:tr>
    </w:tbl>
    <w:p w14:paraId="602A7E3F" w14:textId="77777777" w:rsidR="004A6951" w:rsidRDefault="004A6951" w:rsidP="004A6951"/>
    <w:p w14:paraId="593A2375" w14:textId="77777777" w:rsidR="004A6951" w:rsidRDefault="004A6951" w:rsidP="004A6951">
      <w:pPr>
        <w:rPr>
          <w:lang w:val="en-US" w:eastAsia="zh-CN"/>
        </w:rPr>
      </w:pPr>
      <w:r>
        <w:t>If the "</w:t>
      </w:r>
      <w:proofErr w:type="spellStart"/>
      <w:r>
        <w:rPr>
          <w:lang w:val="en-US" w:eastAsia="zh-CN"/>
        </w:rPr>
        <w:t>EnQoSMon</w:t>
      </w:r>
      <w:proofErr w:type="spellEnd"/>
      <w:r>
        <w:t>"</w:t>
      </w:r>
      <w:r>
        <w:rPr>
          <w:lang w:eastAsia="zh-CN"/>
        </w:rPr>
        <w:t xml:space="preserve"> </w:t>
      </w:r>
      <w:r>
        <w:t>feature is supported,</w:t>
      </w:r>
      <w:r>
        <w:rPr>
          <w:lang w:val="en-US" w:eastAsia="zh-CN"/>
        </w:rPr>
        <w:t xml:space="preserve"> and </w:t>
      </w:r>
      <w:r>
        <w:t>the AF</w:t>
      </w:r>
      <w:r>
        <w:rPr>
          <w:lang w:val="en-US" w:eastAsia="zh-CN"/>
        </w:rPr>
        <w:t xml:space="preserve"> includes the attribute </w:t>
      </w:r>
      <w:r>
        <w:t>"</w:t>
      </w:r>
      <w:proofErr w:type="spellStart"/>
      <w:r>
        <w:rPr>
          <w:color w:val="000000"/>
        </w:rPr>
        <w:t>evSubsc</w:t>
      </w:r>
      <w:proofErr w:type="spellEnd"/>
      <w:r>
        <w:t>"</w:t>
      </w:r>
      <w:r>
        <w:rPr>
          <w:lang w:val="en-US" w:eastAsia="zh-CN"/>
        </w:rPr>
        <w:t xml:space="preserve"> in the </w:t>
      </w:r>
      <w:r>
        <w:t>"</w:t>
      </w:r>
      <w:proofErr w:type="spellStart"/>
      <w:r>
        <w:t>AsSessionMediaComponentRm</w:t>
      </w:r>
      <w:proofErr w:type="spellEnd"/>
      <w:r>
        <w:t>" data type with a subscription to a specific event, then the "events"</w:t>
      </w:r>
      <w:r>
        <w:rPr>
          <w:lang w:val="en-US" w:eastAsia="zh-CN"/>
        </w:rPr>
        <w:t xml:space="preserve"> </w:t>
      </w:r>
      <w:r>
        <w:t>attribute within the Individual AS Session with Required QoS Subscription resource shall not include a</w:t>
      </w:r>
      <w:r>
        <w:rPr>
          <w:lang w:val="en-US" w:eastAsia="zh-CN"/>
        </w:rPr>
        <w:t xml:space="preserve"> subscription to notifications for that specific event. In this case, the NEF shall use the value of the </w:t>
      </w:r>
      <w:r>
        <w:rPr>
          <w:color w:val="000000"/>
        </w:rPr>
        <w:t>"</w:t>
      </w:r>
      <w:proofErr w:type="spellStart"/>
      <w:r>
        <w:rPr>
          <w:color w:val="000000"/>
        </w:rPr>
        <w:t>notifUri</w:t>
      </w:r>
      <w:proofErr w:type="spellEnd"/>
      <w:r>
        <w:rPr>
          <w:color w:val="000000"/>
        </w:rPr>
        <w:t>" attribute included within the</w:t>
      </w:r>
      <w:r>
        <w:rPr>
          <w:lang w:val="en-US" w:eastAsia="zh-CN"/>
        </w:rPr>
        <w:t xml:space="preserve"> </w:t>
      </w:r>
      <w:r>
        <w:t>"</w:t>
      </w:r>
      <w:proofErr w:type="spellStart"/>
      <w:r>
        <w:rPr>
          <w:color w:val="000000"/>
        </w:rPr>
        <w:t>evSubsc</w:t>
      </w:r>
      <w:proofErr w:type="spellEnd"/>
      <w:r>
        <w:t>" attribute in the "</w:t>
      </w:r>
      <w:proofErr w:type="spellStart"/>
      <w:r>
        <w:t>AsSessionMediaComponentRm</w:t>
      </w:r>
      <w:proofErr w:type="spellEnd"/>
      <w:r>
        <w:t>" data type as target URI of the HTTP POST request for that specific event notification.</w:t>
      </w:r>
    </w:p>
    <w:p w14:paraId="266F20EA" w14:textId="77777777" w:rsidR="004A6951" w:rsidRDefault="004A6951" w:rsidP="004A6951">
      <w:pPr>
        <w:pStyle w:val="NO"/>
      </w:pPr>
      <w:r>
        <w:t>NOTE:</w:t>
      </w:r>
      <w:r>
        <w:tab/>
        <w:t xml:space="preserve">The AF can provide different values per AS session media component for the </w:t>
      </w:r>
      <w:r>
        <w:rPr>
          <w:color w:val="000000"/>
        </w:rPr>
        <w:t>"</w:t>
      </w:r>
      <w:proofErr w:type="spellStart"/>
      <w:r>
        <w:rPr>
          <w:color w:val="000000"/>
        </w:rPr>
        <w:t>notifUri</w:t>
      </w:r>
      <w:proofErr w:type="spellEnd"/>
      <w:r>
        <w:rPr>
          <w:color w:val="000000"/>
        </w:rPr>
        <w:t>" attribute and/or "</w:t>
      </w:r>
      <w:proofErr w:type="spellStart"/>
      <w:r>
        <w:rPr>
          <w:color w:val="000000"/>
        </w:rPr>
        <w:t>notifCorreId</w:t>
      </w:r>
      <w:proofErr w:type="spellEnd"/>
      <w:r>
        <w:rPr>
          <w:color w:val="000000"/>
        </w:rPr>
        <w:t>" attribute, e.g. to identify the media component of a received report.</w:t>
      </w:r>
    </w:p>
    <w:p w14:paraId="104E6995" w14:textId="77777777" w:rsidR="004A6951" w:rsidRDefault="004A6951" w:rsidP="004A6951">
      <w:bookmarkStart w:id="60" w:name="_Toc122110309"/>
      <w:bookmarkStart w:id="61" w:name="_Toc153625877"/>
      <w:r>
        <w:lastRenderedPageBreak/>
        <w:t>If the "</w:t>
      </w:r>
      <w:proofErr w:type="spellStart"/>
      <w:r>
        <w:rPr>
          <w:lang w:val="en-US" w:eastAsia="zh-CN"/>
        </w:rPr>
        <w:t>EnQoSMon</w:t>
      </w:r>
      <w:proofErr w:type="spellEnd"/>
      <w:r>
        <w:t>"</w:t>
      </w:r>
      <w:r>
        <w:rPr>
          <w:lang w:eastAsia="zh-CN"/>
        </w:rPr>
        <w:t xml:space="preserve"> </w:t>
      </w:r>
      <w:r>
        <w:t>feature is supported,</w:t>
      </w:r>
      <w:r>
        <w:rPr>
          <w:lang w:val="en-US" w:eastAsia="zh-CN"/>
        </w:rPr>
        <w:t xml:space="preserve"> and </w:t>
      </w:r>
      <w:r>
        <w:t>the AF requires the subscription to Round Trip Delay over two QoS flows, then the NF service consumer shall behave as specified in clause 5.14.2.1.3.</w:t>
      </w:r>
    </w:p>
    <w:bookmarkEnd w:id="60"/>
    <w:bookmarkEnd w:id="61"/>
    <w:p w14:paraId="552DD919" w14:textId="77777777" w:rsidR="004A6951" w:rsidRDefault="004A6951"/>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3825" w14:textId="77777777" w:rsidR="00873D5F" w:rsidRDefault="00873D5F">
      <w:r>
        <w:separator/>
      </w:r>
    </w:p>
  </w:endnote>
  <w:endnote w:type="continuationSeparator" w:id="0">
    <w:p w14:paraId="2C152293" w14:textId="77777777" w:rsidR="00873D5F" w:rsidRDefault="0087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5F62F" w14:textId="77777777" w:rsidR="00873D5F" w:rsidRDefault="00873D5F">
      <w:r>
        <w:separator/>
      </w:r>
    </w:p>
  </w:footnote>
  <w:footnote w:type="continuationSeparator" w:id="0">
    <w:p w14:paraId="69211DF9" w14:textId="77777777" w:rsidR="00873D5F" w:rsidRDefault="00873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553345883">
    <w:abstractNumId w:val="3"/>
  </w:num>
  <w:num w:numId="6" w16cid:durableId="339816321">
    <w:abstractNumId w:val="2"/>
  </w:num>
  <w:num w:numId="7" w16cid:durableId="431365886">
    <w:abstractNumId w:val="1"/>
    <w:lvlOverride w:ilvl="0">
      <w:startOverride w:val="1"/>
    </w:lvlOverride>
  </w:num>
  <w:num w:numId="8" w16cid:durableId="1001003316">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550"/>
    <w:rsid w:val="00017D4F"/>
    <w:rsid w:val="00020DFD"/>
    <w:rsid w:val="000218A4"/>
    <w:rsid w:val="00022E4A"/>
    <w:rsid w:val="0002507E"/>
    <w:rsid w:val="00025D79"/>
    <w:rsid w:val="000307C6"/>
    <w:rsid w:val="00031A88"/>
    <w:rsid w:val="00036519"/>
    <w:rsid w:val="00036C41"/>
    <w:rsid w:val="00040F62"/>
    <w:rsid w:val="00043E88"/>
    <w:rsid w:val="00051CEE"/>
    <w:rsid w:val="00055801"/>
    <w:rsid w:val="00056F86"/>
    <w:rsid w:val="00070E09"/>
    <w:rsid w:val="000755F6"/>
    <w:rsid w:val="000765BE"/>
    <w:rsid w:val="00081FCA"/>
    <w:rsid w:val="000837AD"/>
    <w:rsid w:val="00084410"/>
    <w:rsid w:val="00086154"/>
    <w:rsid w:val="00090254"/>
    <w:rsid w:val="000A6394"/>
    <w:rsid w:val="000A6946"/>
    <w:rsid w:val="000B2841"/>
    <w:rsid w:val="000B2F8B"/>
    <w:rsid w:val="000B37E0"/>
    <w:rsid w:val="000B7FED"/>
    <w:rsid w:val="000C038A"/>
    <w:rsid w:val="000C0B2C"/>
    <w:rsid w:val="000C2CA8"/>
    <w:rsid w:val="000C6598"/>
    <w:rsid w:val="000C774A"/>
    <w:rsid w:val="000D04AF"/>
    <w:rsid w:val="000D44B3"/>
    <w:rsid w:val="000E1243"/>
    <w:rsid w:val="000E2146"/>
    <w:rsid w:val="000E5F0B"/>
    <w:rsid w:val="000F0C55"/>
    <w:rsid w:val="000F4D41"/>
    <w:rsid w:val="00101F99"/>
    <w:rsid w:val="00103D45"/>
    <w:rsid w:val="001040FF"/>
    <w:rsid w:val="00114204"/>
    <w:rsid w:val="00120729"/>
    <w:rsid w:val="00120BD6"/>
    <w:rsid w:val="00124BA6"/>
    <w:rsid w:val="00124FE8"/>
    <w:rsid w:val="00127715"/>
    <w:rsid w:val="001322EE"/>
    <w:rsid w:val="00135E98"/>
    <w:rsid w:val="001367D4"/>
    <w:rsid w:val="001417DE"/>
    <w:rsid w:val="00142201"/>
    <w:rsid w:val="00142F63"/>
    <w:rsid w:val="00145D43"/>
    <w:rsid w:val="00147193"/>
    <w:rsid w:val="0015142E"/>
    <w:rsid w:val="001515D3"/>
    <w:rsid w:val="001600BD"/>
    <w:rsid w:val="0016069F"/>
    <w:rsid w:val="0016335E"/>
    <w:rsid w:val="00164F4A"/>
    <w:rsid w:val="00165427"/>
    <w:rsid w:val="001717F6"/>
    <w:rsid w:val="00172B43"/>
    <w:rsid w:val="00173827"/>
    <w:rsid w:val="00181FE2"/>
    <w:rsid w:val="0018242A"/>
    <w:rsid w:val="0018260E"/>
    <w:rsid w:val="00185ACE"/>
    <w:rsid w:val="00185E99"/>
    <w:rsid w:val="00191018"/>
    <w:rsid w:val="001925BC"/>
    <w:rsid w:val="00192C46"/>
    <w:rsid w:val="00196317"/>
    <w:rsid w:val="001A08B3"/>
    <w:rsid w:val="001A1FCD"/>
    <w:rsid w:val="001A573E"/>
    <w:rsid w:val="001A7B60"/>
    <w:rsid w:val="001B4E71"/>
    <w:rsid w:val="001B52F0"/>
    <w:rsid w:val="001B7A65"/>
    <w:rsid w:val="001C0581"/>
    <w:rsid w:val="001C43B4"/>
    <w:rsid w:val="001C59F7"/>
    <w:rsid w:val="001C6160"/>
    <w:rsid w:val="001C6728"/>
    <w:rsid w:val="001D4489"/>
    <w:rsid w:val="001D57CE"/>
    <w:rsid w:val="001D66A4"/>
    <w:rsid w:val="001E09A9"/>
    <w:rsid w:val="001E41F3"/>
    <w:rsid w:val="001E4517"/>
    <w:rsid w:val="001E4693"/>
    <w:rsid w:val="001F1560"/>
    <w:rsid w:val="001F4216"/>
    <w:rsid w:val="00201313"/>
    <w:rsid w:val="002039AD"/>
    <w:rsid w:val="00205E88"/>
    <w:rsid w:val="00207B6B"/>
    <w:rsid w:val="00207F83"/>
    <w:rsid w:val="0021327D"/>
    <w:rsid w:val="00214297"/>
    <w:rsid w:val="002172AA"/>
    <w:rsid w:val="002212FD"/>
    <w:rsid w:val="00221D7E"/>
    <w:rsid w:val="00222B09"/>
    <w:rsid w:val="00224F7A"/>
    <w:rsid w:val="00226F66"/>
    <w:rsid w:val="00230DC2"/>
    <w:rsid w:val="0023172D"/>
    <w:rsid w:val="0023329A"/>
    <w:rsid w:val="00235E6D"/>
    <w:rsid w:val="00257A2C"/>
    <w:rsid w:val="0026004D"/>
    <w:rsid w:val="00260975"/>
    <w:rsid w:val="002616AE"/>
    <w:rsid w:val="002633EC"/>
    <w:rsid w:val="002640DD"/>
    <w:rsid w:val="00267458"/>
    <w:rsid w:val="00270AF3"/>
    <w:rsid w:val="002717EC"/>
    <w:rsid w:val="00275D12"/>
    <w:rsid w:val="002771FB"/>
    <w:rsid w:val="002801D7"/>
    <w:rsid w:val="00284221"/>
    <w:rsid w:val="00284FEB"/>
    <w:rsid w:val="002860C4"/>
    <w:rsid w:val="002909F7"/>
    <w:rsid w:val="00290B5D"/>
    <w:rsid w:val="002958EF"/>
    <w:rsid w:val="002A1D8C"/>
    <w:rsid w:val="002A53F5"/>
    <w:rsid w:val="002A54D4"/>
    <w:rsid w:val="002A7652"/>
    <w:rsid w:val="002B14BE"/>
    <w:rsid w:val="002B3D5F"/>
    <w:rsid w:val="002B3E9D"/>
    <w:rsid w:val="002B5656"/>
    <w:rsid w:val="002B5741"/>
    <w:rsid w:val="002B6402"/>
    <w:rsid w:val="002C14A5"/>
    <w:rsid w:val="002C3125"/>
    <w:rsid w:val="002D56EE"/>
    <w:rsid w:val="002E1814"/>
    <w:rsid w:val="002E472E"/>
    <w:rsid w:val="002F1BA5"/>
    <w:rsid w:val="002F255C"/>
    <w:rsid w:val="002F3482"/>
    <w:rsid w:val="002F3A0C"/>
    <w:rsid w:val="002F6EF2"/>
    <w:rsid w:val="002F7D23"/>
    <w:rsid w:val="00302550"/>
    <w:rsid w:val="00304122"/>
    <w:rsid w:val="003044AF"/>
    <w:rsid w:val="00305409"/>
    <w:rsid w:val="0030584E"/>
    <w:rsid w:val="0030653D"/>
    <w:rsid w:val="00312A3E"/>
    <w:rsid w:val="00313D1F"/>
    <w:rsid w:val="003151D1"/>
    <w:rsid w:val="003159C5"/>
    <w:rsid w:val="00317327"/>
    <w:rsid w:val="003222A7"/>
    <w:rsid w:val="003233B1"/>
    <w:rsid w:val="00326CA5"/>
    <w:rsid w:val="003309CB"/>
    <w:rsid w:val="00334CC6"/>
    <w:rsid w:val="00335A87"/>
    <w:rsid w:val="003422EC"/>
    <w:rsid w:val="003428A3"/>
    <w:rsid w:val="003434F6"/>
    <w:rsid w:val="00343C2E"/>
    <w:rsid w:val="00344A4F"/>
    <w:rsid w:val="00345948"/>
    <w:rsid w:val="00350219"/>
    <w:rsid w:val="00357F4F"/>
    <w:rsid w:val="003609EF"/>
    <w:rsid w:val="00361DFC"/>
    <w:rsid w:val="0036231A"/>
    <w:rsid w:val="00363AC0"/>
    <w:rsid w:val="00372D1F"/>
    <w:rsid w:val="00374874"/>
    <w:rsid w:val="00374924"/>
    <w:rsid w:val="00374DD4"/>
    <w:rsid w:val="0038126B"/>
    <w:rsid w:val="003829F4"/>
    <w:rsid w:val="00384C3E"/>
    <w:rsid w:val="00385A36"/>
    <w:rsid w:val="0038789A"/>
    <w:rsid w:val="00392B07"/>
    <w:rsid w:val="003941CB"/>
    <w:rsid w:val="003A004A"/>
    <w:rsid w:val="003A1A02"/>
    <w:rsid w:val="003A1C35"/>
    <w:rsid w:val="003A48A1"/>
    <w:rsid w:val="003A630E"/>
    <w:rsid w:val="003A6C85"/>
    <w:rsid w:val="003C291C"/>
    <w:rsid w:val="003C5A0D"/>
    <w:rsid w:val="003C6029"/>
    <w:rsid w:val="003C6428"/>
    <w:rsid w:val="003C6DBC"/>
    <w:rsid w:val="003D0695"/>
    <w:rsid w:val="003D269A"/>
    <w:rsid w:val="003D4950"/>
    <w:rsid w:val="003D56B4"/>
    <w:rsid w:val="003E1A36"/>
    <w:rsid w:val="003E70A1"/>
    <w:rsid w:val="003F1571"/>
    <w:rsid w:val="003F4AA9"/>
    <w:rsid w:val="003F54A4"/>
    <w:rsid w:val="00401F87"/>
    <w:rsid w:val="00404D3A"/>
    <w:rsid w:val="00410371"/>
    <w:rsid w:val="00410E64"/>
    <w:rsid w:val="00415130"/>
    <w:rsid w:val="004166E8"/>
    <w:rsid w:val="004167A4"/>
    <w:rsid w:val="0042035A"/>
    <w:rsid w:val="00420BD8"/>
    <w:rsid w:val="00420CCF"/>
    <w:rsid w:val="00421CB2"/>
    <w:rsid w:val="004242F1"/>
    <w:rsid w:val="0043104B"/>
    <w:rsid w:val="0043160F"/>
    <w:rsid w:val="00435BA5"/>
    <w:rsid w:val="00437776"/>
    <w:rsid w:val="00441897"/>
    <w:rsid w:val="00443FD7"/>
    <w:rsid w:val="0044428B"/>
    <w:rsid w:val="00453B22"/>
    <w:rsid w:val="004568F3"/>
    <w:rsid w:val="004569E8"/>
    <w:rsid w:val="00457A6E"/>
    <w:rsid w:val="00461F13"/>
    <w:rsid w:val="004774D1"/>
    <w:rsid w:val="00484BF9"/>
    <w:rsid w:val="0048508B"/>
    <w:rsid w:val="00487146"/>
    <w:rsid w:val="00492EA0"/>
    <w:rsid w:val="004930A3"/>
    <w:rsid w:val="00495E8B"/>
    <w:rsid w:val="004A33DD"/>
    <w:rsid w:val="004A669E"/>
    <w:rsid w:val="004A6951"/>
    <w:rsid w:val="004B38F1"/>
    <w:rsid w:val="004B6823"/>
    <w:rsid w:val="004B75B7"/>
    <w:rsid w:val="004C5A0F"/>
    <w:rsid w:val="004E07E0"/>
    <w:rsid w:val="004E2CEE"/>
    <w:rsid w:val="004F0729"/>
    <w:rsid w:val="004F5BFB"/>
    <w:rsid w:val="004F60E8"/>
    <w:rsid w:val="004F7B6E"/>
    <w:rsid w:val="00500324"/>
    <w:rsid w:val="00500B71"/>
    <w:rsid w:val="005033C1"/>
    <w:rsid w:val="00504DAA"/>
    <w:rsid w:val="005113A2"/>
    <w:rsid w:val="00512617"/>
    <w:rsid w:val="00512E82"/>
    <w:rsid w:val="005141D9"/>
    <w:rsid w:val="0051580D"/>
    <w:rsid w:val="00515D67"/>
    <w:rsid w:val="00516461"/>
    <w:rsid w:val="00520C85"/>
    <w:rsid w:val="005214E2"/>
    <w:rsid w:val="00521612"/>
    <w:rsid w:val="0052200B"/>
    <w:rsid w:val="00526D39"/>
    <w:rsid w:val="00531368"/>
    <w:rsid w:val="005337E0"/>
    <w:rsid w:val="00533D4C"/>
    <w:rsid w:val="005362D9"/>
    <w:rsid w:val="00543121"/>
    <w:rsid w:val="00547111"/>
    <w:rsid w:val="00547BE0"/>
    <w:rsid w:val="00552C75"/>
    <w:rsid w:val="005554A6"/>
    <w:rsid w:val="005709F7"/>
    <w:rsid w:val="00572EDF"/>
    <w:rsid w:val="00573511"/>
    <w:rsid w:val="005813AE"/>
    <w:rsid w:val="0058534F"/>
    <w:rsid w:val="005912F0"/>
    <w:rsid w:val="00592D74"/>
    <w:rsid w:val="005A1F93"/>
    <w:rsid w:val="005B0C73"/>
    <w:rsid w:val="005B278F"/>
    <w:rsid w:val="005C2737"/>
    <w:rsid w:val="005C2987"/>
    <w:rsid w:val="005C567C"/>
    <w:rsid w:val="005C6742"/>
    <w:rsid w:val="005D033E"/>
    <w:rsid w:val="005D11E2"/>
    <w:rsid w:val="005D2F87"/>
    <w:rsid w:val="005D4850"/>
    <w:rsid w:val="005D7F4B"/>
    <w:rsid w:val="005E2093"/>
    <w:rsid w:val="005E2C44"/>
    <w:rsid w:val="005F4438"/>
    <w:rsid w:val="005F4EAF"/>
    <w:rsid w:val="005F6AC5"/>
    <w:rsid w:val="005F7747"/>
    <w:rsid w:val="00603230"/>
    <w:rsid w:val="00604F9D"/>
    <w:rsid w:val="006059D6"/>
    <w:rsid w:val="006126E3"/>
    <w:rsid w:val="00613FAA"/>
    <w:rsid w:val="006140E1"/>
    <w:rsid w:val="006150C8"/>
    <w:rsid w:val="00615107"/>
    <w:rsid w:val="006152BE"/>
    <w:rsid w:val="00615E75"/>
    <w:rsid w:val="006206C0"/>
    <w:rsid w:val="00621188"/>
    <w:rsid w:val="006257ED"/>
    <w:rsid w:val="006261C8"/>
    <w:rsid w:val="00626E82"/>
    <w:rsid w:val="006343A7"/>
    <w:rsid w:val="006356AD"/>
    <w:rsid w:val="00635ADC"/>
    <w:rsid w:val="0063745A"/>
    <w:rsid w:val="00642893"/>
    <w:rsid w:val="00643012"/>
    <w:rsid w:val="00644FE2"/>
    <w:rsid w:val="00646162"/>
    <w:rsid w:val="0064651A"/>
    <w:rsid w:val="00652B0E"/>
    <w:rsid w:val="00652F3F"/>
    <w:rsid w:val="00653DE4"/>
    <w:rsid w:val="00654AD1"/>
    <w:rsid w:val="00660480"/>
    <w:rsid w:val="00660CFB"/>
    <w:rsid w:val="00661CB8"/>
    <w:rsid w:val="00665C47"/>
    <w:rsid w:val="00670FA3"/>
    <w:rsid w:val="00674816"/>
    <w:rsid w:val="00674A37"/>
    <w:rsid w:val="00675AA1"/>
    <w:rsid w:val="00677937"/>
    <w:rsid w:val="00680FE8"/>
    <w:rsid w:val="00683E09"/>
    <w:rsid w:val="00685059"/>
    <w:rsid w:val="00686496"/>
    <w:rsid w:val="00691EFE"/>
    <w:rsid w:val="00692F24"/>
    <w:rsid w:val="00693AFF"/>
    <w:rsid w:val="006954AD"/>
    <w:rsid w:val="00695808"/>
    <w:rsid w:val="00696807"/>
    <w:rsid w:val="0069681A"/>
    <w:rsid w:val="00697159"/>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2D84"/>
    <w:rsid w:val="006C34C4"/>
    <w:rsid w:val="006C35B6"/>
    <w:rsid w:val="006C54DF"/>
    <w:rsid w:val="006D34E1"/>
    <w:rsid w:val="006D35A4"/>
    <w:rsid w:val="006D420D"/>
    <w:rsid w:val="006D4AB4"/>
    <w:rsid w:val="006E21FB"/>
    <w:rsid w:val="006E6100"/>
    <w:rsid w:val="006F00A5"/>
    <w:rsid w:val="006F074F"/>
    <w:rsid w:val="006F15B4"/>
    <w:rsid w:val="006F270D"/>
    <w:rsid w:val="006F295C"/>
    <w:rsid w:val="006F365C"/>
    <w:rsid w:val="006F36A1"/>
    <w:rsid w:val="00703E1C"/>
    <w:rsid w:val="00703EF6"/>
    <w:rsid w:val="007063CF"/>
    <w:rsid w:val="00712D6C"/>
    <w:rsid w:val="00714F0B"/>
    <w:rsid w:val="00715D3E"/>
    <w:rsid w:val="007216F2"/>
    <w:rsid w:val="00721EFF"/>
    <w:rsid w:val="007220DA"/>
    <w:rsid w:val="00723A88"/>
    <w:rsid w:val="007243D7"/>
    <w:rsid w:val="00725296"/>
    <w:rsid w:val="007279DE"/>
    <w:rsid w:val="00730817"/>
    <w:rsid w:val="00731885"/>
    <w:rsid w:val="00740EA7"/>
    <w:rsid w:val="00741290"/>
    <w:rsid w:val="00741577"/>
    <w:rsid w:val="007423BF"/>
    <w:rsid w:val="00742507"/>
    <w:rsid w:val="007472C3"/>
    <w:rsid w:val="007479CD"/>
    <w:rsid w:val="00754181"/>
    <w:rsid w:val="00754F89"/>
    <w:rsid w:val="00756DCB"/>
    <w:rsid w:val="00761061"/>
    <w:rsid w:val="007618E8"/>
    <w:rsid w:val="0076456C"/>
    <w:rsid w:val="00766B64"/>
    <w:rsid w:val="00771C2D"/>
    <w:rsid w:val="007725B0"/>
    <w:rsid w:val="00773568"/>
    <w:rsid w:val="0078255E"/>
    <w:rsid w:val="00786224"/>
    <w:rsid w:val="00787147"/>
    <w:rsid w:val="00790725"/>
    <w:rsid w:val="00792342"/>
    <w:rsid w:val="007977A8"/>
    <w:rsid w:val="007A19C6"/>
    <w:rsid w:val="007A4D4F"/>
    <w:rsid w:val="007B512A"/>
    <w:rsid w:val="007C0FFD"/>
    <w:rsid w:val="007C107D"/>
    <w:rsid w:val="007C2097"/>
    <w:rsid w:val="007C30ED"/>
    <w:rsid w:val="007C5277"/>
    <w:rsid w:val="007D0160"/>
    <w:rsid w:val="007D23CA"/>
    <w:rsid w:val="007D3001"/>
    <w:rsid w:val="007D6A07"/>
    <w:rsid w:val="007E0B8C"/>
    <w:rsid w:val="007E2861"/>
    <w:rsid w:val="007E6C42"/>
    <w:rsid w:val="007F1F41"/>
    <w:rsid w:val="007F4A10"/>
    <w:rsid w:val="007F6D37"/>
    <w:rsid w:val="007F7259"/>
    <w:rsid w:val="007F73DA"/>
    <w:rsid w:val="008026A1"/>
    <w:rsid w:val="00802D84"/>
    <w:rsid w:val="00803122"/>
    <w:rsid w:val="008031A6"/>
    <w:rsid w:val="008040A8"/>
    <w:rsid w:val="00806536"/>
    <w:rsid w:val="00806BF7"/>
    <w:rsid w:val="0080742B"/>
    <w:rsid w:val="00810B17"/>
    <w:rsid w:val="008152C5"/>
    <w:rsid w:val="00822540"/>
    <w:rsid w:val="008230FD"/>
    <w:rsid w:val="00823352"/>
    <w:rsid w:val="00824E86"/>
    <w:rsid w:val="008254B6"/>
    <w:rsid w:val="00825B8C"/>
    <w:rsid w:val="00825F31"/>
    <w:rsid w:val="008262C4"/>
    <w:rsid w:val="008279FA"/>
    <w:rsid w:val="00827A74"/>
    <w:rsid w:val="00830BBA"/>
    <w:rsid w:val="00833C4C"/>
    <w:rsid w:val="008407F9"/>
    <w:rsid w:val="0084222C"/>
    <w:rsid w:val="00844444"/>
    <w:rsid w:val="00844E81"/>
    <w:rsid w:val="00847410"/>
    <w:rsid w:val="00852487"/>
    <w:rsid w:val="008536A5"/>
    <w:rsid w:val="0085454E"/>
    <w:rsid w:val="008558D7"/>
    <w:rsid w:val="00857969"/>
    <w:rsid w:val="008626E7"/>
    <w:rsid w:val="00864418"/>
    <w:rsid w:val="008668B8"/>
    <w:rsid w:val="00870650"/>
    <w:rsid w:val="00870EE7"/>
    <w:rsid w:val="00872C19"/>
    <w:rsid w:val="00873996"/>
    <w:rsid w:val="00873D5F"/>
    <w:rsid w:val="00873DDB"/>
    <w:rsid w:val="008760C4"/>
    <w:rsid w:val="00883EE0"/>
    <w:rsid w:val="0088462A"/>
    <w:rsid w:val="00885966"/>
    <w:rsid w:val="0088623B"/>
    <w:rsid w:val="008863B9"/>
    <w:rsid w:val="00886D3A"/>
    <w:rsid w:val="00896814"/>
    <w:rsid w:val="008A3745"/>
    <w:rsid w:val="008A45A6"/>
    <w:rsid w:val="008A5891"/>
    <w:rsid w:val="008A5B0B"/>
    <w:rsid w:val="008A5FD9"/>
    <w:rsid w:val="008A6317"/>
    <w:rsid w:val="008A691B"/>
    <w:rsid w:val="008B210E"/>
    <w:rsid w:val="008B31A3"/>
    <w:rsid w:val="008B437C"/>
    <w:rsid w:val="008C18BE"/>
    <w:rsid w:val="008C2727"/>
    <w:rsid w:val="008C781D"/>
    <w:rsid w:val="008D2FAF"/>
    <w:rsid w:val="008D3498"/>
    <w:rsid w:val="008D3CCC"/>
    <w:rsid w:val="008D6536"/>
    <w:rsid w:val="008D6F82"/>
    <w:rsid w:val="008D78E2"/>
    <w:rsid w:val="008E0794"/>
    <w:rsid w:val="008E4745"/>
    <w:rsid w:val="008F3399"/>
    <w:rsid w:val="008F3789"/>
    <w:rsid w:val="008F4116"/>
    <w:rsid w:val="008F686C"/>
    <w:rsid w:val="009021B2"/>
    <w:rsid w:val="009035B7"/>
    <w:rsid w:val="00907133"/>
    <w:rsid w:val="00913CDB"/>
    <w:rsid w:val="009148DE"/>
    <w:rsid w:val="00916335"/>
    <w:rsid w:val="00920165"/>
    <w:rsid w:val="00920A21"/>
    <w:rsid w:val="00925DAC"/>
    <w:rsid w:val="009261AE"/>
    <w:rsid w:val="009342AD"/>
    <w:rsid w:val="00937067"/>
    <w:rsid w:val="00941E30"/>
    <w:rsid w:val="009423CC"/>
    <w:rsid w:val="00947D6A"/>
    <w:rsid w:val="0095031F"/>
    <w:rsid w:val="009531B0"/>
    <w:rsid w:val="00954E73"/>
    <w:rsid w:val="0096193F"/>
    <w:rsid w:val="00962074"/>
    <w:rsid w:val="00965DBB"/>
    <w:rsid w:val="009665FA"/>
    <w:rsid w:val="009741B3"/>
    <w:rsid w:val="00974D8C"/>
    <w:rsid w:val="009777D9"/>
    <w:rsid w:val="00977CD7"/>
    <w:rsid w:val="009806B7"/>
    <w:rsid w:val="009859C8"/>
    <w:rsid w:val="00990B0B"/>
    <w:rsid w:val="00991B88"/>
    <w:rsid w:val="009938B9"/>
    <w:rsid w:val="00995B33"/>
    <w:rsid w:val="0099618C"/>
    <w:rsid w:val="009A3B53"/>
    <w:rsid w:val="009A406A"/>
    <w:rsid w:val="009A4076"/>
    <w:rsid w:val="009A5753"/>
    <w:rsid w:val="009A579D"/>
    <w:rsid w:val="009B35DF"/>
    <w:rsid w:val="009B6A31"/>
    <w:rsid w:val="009C1108"/>
    <w:rsid w:val="009C27A9"/>
    <w:rsid w:val="009C2DB7"/>
    <w:rsid w:val="009C4F63"/>
    <w:rsid w:val="009D4D80"/>
    <w:rsid w:val="009D7CFC"/>
    <w:rsid w:val="009E01D0"/>
    <w:rsid w:val="009E3297"/>
    <w:rsid w:val="009E7C82"/>
    <w:rsid w:val="009F2A7B"/>
    <w:rsid w:val="009F638C"/>
    <w:rsid w:val="009F69F9"/>
    <w:rsid w:val="009F734F"/>
    <w:rsid w:val="00A03F2E"/>
    <w:rsid w:val="00A05630"/>
    <w:rsid w:val="00A05EB6"/>
    <w:rsid w:val="00A06A9C"/>
    <w:rsid w:val="00A06C60"/>
    <w:rsid w:val="00A1659C"/>
    <w:rsid w:val="00A2144B"/>
    <w:rsid w:val="00A2245B"/>
    <w:rsid w:val="00A246B6"/>
    <w:rsid w:val="00A33F41"/>
    <w:rsid w:val="00A4108D"/>
    <w:rsid w:val="00A4289D"/>
    <w:rsid w:val="00A4292D"/>
    <w:rsid w:val="00A47E70"/>
    <w:rsid w:val="00A50969"/>
    <w:rsid w:val="00A50CF0"/>
    <w:rsid w:val="00A52786"/>
    <w:rsid w:val="00A5573F"/>
    <w:rsid w:val="00A57600"/>
    <w:rsid w:val="00A6683E"/>
    <w:rsid w:val="00A70808"/>
    <w:rsid w:val="00A74232"/>
    <w:rsid w:val="00A75073"/>
    <w:rsid w:val="00A7671C"/>
    <w:rsid w:val="00A774C4"/>
    <w:rsid w:val="00A77610"/>
    <w:rsid w:val="00A80426"/>
    <w:rsid w:val="00A81ECB"/>
    <w:rsid w:val="00A82D3F"/>
    <w:rsid w:val="00A84E15"/>
    <w:rsid w:val="00A946EB"/>
    <w:rsid w:val="00A954BE"/>
    <w:rsid w:val="00AA0644"/>
    <w:rsid w:val="00AA15F6"/>
    <w:rsid w:val="00AA17DE"/>
    <w:rsid w:val="00AA28C9"/>
    <w:rsid w:val="00AA2CBC"/>
    <w:rsid w:val="00AA4DC8"/>
    <w:rsid w:val="00AA6513"/>
    <w:rsid w:val="00AB02BD"/>
    <w:rsid w:val="00AB1B00"/>
    <w:rsid w:val="00AB23CA"/>
    <w:rsid w:val="00AB247B"/>
    <w:rsid w:val="00AB750C"/>
    <w:rsid w:val="00AC0A21"/>
    <w:rsid w:val="00AC5362"/>
    <w:rsid w:val="00AC5820"/>
    <w:rsid w:val="00AD1CD8"/>
    <w:rsid w:val="00AD3ED5"/>
    <w:rsid w:val="00AD6735"/>
    <w:rsid w:val="00AE1D56"/>
    <w:rsid w:val="00AE39E9"/>
    <w:rsid w:val="00AE4002"/>
    <w:rsid w:val="00AE5370"/>
    <w:rsid w:val="00AE6DD2"/>
    <w:rsid w:val="00AF169C"/>
    <w:rsid w:val="00AF3572"/>
    <w:rsid w:val="00AF4675"/>
    <w:rsid w:val="00B05568"/>
    <w:rsid w:val="00B060C4"/>
    <w:rsid w:val="00B064B1"/>
    <w:rsid w:val="00B06A65"/>
    <w:rsid w:val="00B101A2"/>
    <w:rsid w:val="00B12363"/>
    <w:rsid w:val="00B147EA"/>
    <w:rsid w:val="00B15561"/>
    <w:rsid w:val="00B15D8A"/>
    <w:rsid w:val="00B16BA7"/>
    <w:rsid w:val="00B21C16"/>
    <w:rsid w:val="00B237C5"/>
    <w:rsid w:val="00B237D6"/>
    <w:rsid w:val="00B258BB"/>
    <w:rsid w:val="00B27317"/>
    <w:rsid w:val="00B30CF7"/>
    <w:rsid w:val="00B30E44"/>
    <w:rsid w:val="00B317F3"/>
    <w:rsid w:val="00B3330D"/>
    <w:rsid w:val="00B368C3"/>
    <w:rsid w:val="00B37042"/>
    <w:rsid w:val="00B37115"/>
    <w:rsid w:val="00B417F2"/>
    <w:rsid w:val="00B45193"/>
    <w:rsid w:val="00B50EB1"/>
    <w:rsid w:val="00B559D5"/>
    <w:rsid w:val="00B61025"/>
    <w:rsid w:val="00B62868"/>
    <w:rsid w:val="00B62BFB"/>
    <w:rsid w:val="00B6365D"/>
    <w:rsid w:val="00B65220"/>
    <w:rsid w:val="00B67B97"/>
    <w:rsid w:val="00B70FBC"/>
    <w:rsid w:val="00B7350B"/>
    <w:rsid w:val="00B73AD7"/>
    <w:rsid w:val="00B7544F"/>
    <w:rsid w:val="00B7686A"/>
    <w:rsid w:val="00B807A3"/>
    <w:rsid w:val="00B87969"/>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2E5C"/>
    <w:rsid w:val="00BC53D4"/>
    <w:rsid w:val="00BC7F5B"/>
    <w:rsid w:val="00BD0DF3"/>
    <w:rsid w:val="00BD1CBE"/>
    <w:rsid w:val="00BD279D"/>
    <w:rsid w:val="00BD6BB8"/>
    <w:rsid w:val="00BE0DFE"/>
    <w:rsid w:val="00BE25B1"/>
    <w:rsid w:val="00BF52F7"/>
    <w:rsid w:val="00C00878"/>
    <w:rsid w:val="00C01CE8"/>
    <w:rsid w:val="00C022AB"/>
    <w:rsid w:val="00C03D41"/>
    <w:rsid w:val="00C03E2A"/>
    <w:rsid w:val="00C10773"/>
    <w:rsid w:val="00C137F3"/>
    <w:rsid w:val="00C13876"/>
    <w:rsid w:val="00C16154"/>
    <w:rsid w:val="00C16E34"/>
    <w:rsid w:val="00C16E53"/>
    <w:rsid w:val="00C20727"/>
    <w:rsid w:val="00C23794"/>
    <w:rsid w:val="00C262F2"/>
    <w:rsid w:val="00C27AA2"/>
    <w:rsid w:val="00C27B0D"/>
    <w:rsid w:val="00C31BDE"/>
    <w:rsid w:val="00C343FC"/>
    <w:rsid w:val="00C34482"/>
    <w:rsid w:val="00C3662E"/>
    <w:rsid w:val="00C42551"/>
    <w:rsid w:val="00C50EAF"/>
    <w:rsid w:val="00C5178E"/>
    <w:rsid w:val="00C54F19"/>
    <w:rsid w:val="00C66597"/>
    <w:rsid w:val="00C666B2"/>
    <w:rsid w:val="00C66BA2"/>
    <w:rsid w:val="00C66DC8"/>
    <w:rsid w:val="00C701C4"/>
    <w:rsid w:val="00C72088"/>
    <w:rsid w:val="00C72454"/>
    <w:rsid w:val="00C734B7"/>
    <w:rsid w:val="00C75547"/>
    <w:rsid w:val="00C870F6"/>
    <w:rsid w:val="00C873F7"/>
    <w:rsid w:val="00C9026B"/>
    <w:rsid w:val="00C93C5D"/>
    <w:rsid w:val="00C93E1D"/>
    <w:rsid w:val="00C94603"/>
    <w:rsid w:val="00C94940"/>
    <w:rsid w:val="00C95985"/>
    <w:rsid w:val="00C97AA5"/>
    <w:rsid w:val="00C97D5F"/>
    <w:rsid w:val="00CA5EDF"/>
    <w:rsid w:val="00CB0C56"/>
    <w:rsid w:val="00CB143C"/>
    <w:rsid w:val="00CC5026"/>
    <w:rsid w:val="00CC624C"/>
    <w:rsid w:val="00CC68D0"/>
    <w:rsid w:val="00CD1338"/>
    <w:rsid w:val="00CD2F08"/>
    <w:rsid w:val="00CD3F39"/>
    <w:rsid w:val="00CD4542"/>
    <w:rsid w:val="00CD5557"/>
    <w:rsid w:val="00CD5B24"/>
    <w:rsid w:val="00CD5E56"/>
    <w:rsid w:val="00CD5EC3"/>
    <w:rsid w:val="00CD6EAE"/>
    <w:rsid w:val="00CE4E3D"/>
    <w:rsid w:val="00CE766F"/>
    <w:rsid w:val="00CF019A"/>
    <w:rsid w:val="00CF06F7"/>
    <w:rsid w:val="00CF4338"/>
    <w:rsid w:val="00CF4D84"/>
    <w:rsid w:val="00CF62C6"/>
    <w:rsid w:val="00CF7311"/>
    <w:rsid w:val="00CF7717"/>
    <w:rsid w:val="00D02B02"/>
    <w:rsid w:val="00D03F9A"/>
    <w:rsid w:val="00D04448"/>
    <w:rsid w:val="00D047EF"/>
    <w:rsid w:val="00D05EA5"/>
    <w:rsid w:val="00D06D51"/>
    <w:rsid w:val="00D12546"/>
    <w:rsid w:val="00D13776"/>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62772"/>
    <w:rsid w:val="00D62A4C"/>
    <w:rsid w:val="00D63FDD"/>
    <w:rsid w:val="00D66520"/>
    <w:rsid w:val="00D67AA1"/>
    <w:rsid w:val="00D71711"/>
    <w:rsid w:val="00D725A1"/>
    <w:rsid w:val="00D75EE6"/>
    <w:rsid w:val="00D77DD3"/>
    <w:rsid w:val="00D84AE9"/>
    <w:rsid w:val="00D8596E"/>
    <w:rsid w:val="00D9124E"/>
    <w:rsid w:val="00D938B1"/>
    <w:rsid w:val="00D95670"/>
    <w:rsid w:val="00D9698E"/>
    <w:rsid w:val="00D96FBC"/>
    <w:rsid w:val="00DA2873"/>
    <w:rsid w:val="00DA3154"/>
    <w:rsid w:val="00DA4B32"/>
    <w:rsid w:val="00DB6BA9"/>
    <w:rsid w:val="00DB7A2E"/>
    <w:rsid w:val="00DC0E9E"/>
    <w:rsid w:val="00DC3AB0"/>
    <w:rsid w:val="00DC3FD2"/>
    <w:rsid w:val="00DC4074"/>
    <w:rsid w:val="00DD0C53"/>
    <w:rsid w:val="00DD15E9"/>
    <w:rsid w:val="00DD5E8E"/>
    <w:rsid w:val="00DE1AF0"/>
    <w:rsid w:val="00DE2F0B"/>
    <w:rsid w:val="00DE34CF"/>
    <w:rsid w:val="00DE771E"/>
    <w:rsid w:val="00DE7D50"/>
    <w:rsid w:val="00DE7EA7"/>
    <w:rsid w:val="00DF01C8"/>
    <w:rsid w:val="00DF177F"/>
    <w:rsid w:val="00DF226E"/>
    <w:rsid w:val="00DF4ABF"/>
    <w:rsid w:val="00DF6FD2"/>
    <w:rsid w:val="00DF7B4F"/>
    <w:rsid w:val="00E002F6"/>
    <w:rsid w:val="00E05640"/>
    <w:rsid w:val="00E06774"/>
    <w:rsid w:val="00E101A2"/>
    <w:rsid w:val="00E1310E"/>
    <w:rsid w:val="00E13F3D"/>
    <w:rsid w:val="00E15A1A"/>
    <w:rsid w:val="00E17316"/>
    <w:rsid w:val="00E1731D"/>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349A"/>
    <w:rsid w:val="00E55C9B"/>
    <w:rsid w:val="00E63FEC"/>
    <w:rsid w:val="00E65913"/>
    <w:rsid w:val="00E67941"/>
    <w:rsid w:val="00E67CD3"/>
    <w:rsid w:val="00E67D0C"/>
    <w:rsid w:val="00E7214B"/>
    <w:rsid w:val="00E7279E"/>
    <w:rsid w:val="00E734D8"/>
    <w:rsid w:val="00E73749"/>
    <w:rsid w:val="00E77300"/>
    <w:rsid w:val="00E81BC4"/>
    <w:rsid w:val="00E83F34"/>
    <w:rsid w:val="00E85300"/>
    <w:rsid w:val="00E86192"/>
    <w:rsid w:val="00E86D74"/>
    <w:rsid w:val="00E87D52"/>
    <w:rsid w:val="00E92485"/>
    <w:rsid w:val="00E94E5E"/>
    <w:rsid w:val="00EA5F86"/>
    <w:rsid w:val="00EA65B0"/>
    <w:rsid w:val="00EA6653"/>
    <w:rsid w:val="00EB09B7"/>
    <w:rsid w:val="00EB65BA"/>
    <w:rsid w:val="00EC0884"/>
    <w:rsid w:val="00EC0C36"/>
    <w:rsid w:val="00EC4AAE"/>
    <w:rsid w:val="00ED63FA"/>
    <w:rsid w:val="00EE3686"/>
    <w:rsid w:val="00EE564E"/>
    <w:rsid w:val="00EE7D7C"/>
    <w:rsid w:val="00EE7FB8"/>
    <w:rsid w:val="00EF14C3"/>
    <w:rsid w:val="00EF52D9"/>
    <w:rsid w:val="00F0553B"/>
    <w:rsid w:val="00F0613C"/>
    <w:rsid w:val="00F12F76"/>
    <w:rsid w:val="00F224D4"/>
    <w:rsid w:val="00F235AD"/>
    <w:rsid w:val="00F25D98"/>
    <w:rsid w:val="00F300FB"/>
    <w:rsid w:val="00F4203C"/>
    <w:rsid w:val="00F4340D"/>
    <w:rsid w:val="00F43623"/>
    <w:rsid w:val="00F50E13"/>
    <w:rsid w:val="00F50FA6"/>
    <w:rsid w:val="00F5686D"/>
    <w:rsid w:val="00F62674"/>
    <w:rsid w:val="00F63ADF"/>
    <w:rsid w:val="00F63B6C"/>
    <w:rsid w:val="00F6615D"/>
    <w:rsid w:val="00F7104E"/>
    <w:rsid w:val="00F71C85"/>
    <w:rsid w:val="00F74F54"/>
    <w:rsid w:val="00F75407"/>
    <w:rsid w:val="00F7607D"/>
    <w:rsid w:val="00F86728"/>
    <w:rsid w:val="00F86FD2"/>
    <w:rsid w:val="00F87374"/>
    <w:rsid w:val="00F9390A"/>
    <w:rsid w:val="00F95D02"/>
    <w:rsid w:val="00FA0496"/>
    <w:rsid w:val="00FA2792"/>
    <w:rsid w:val="00FA7174"/>
    <w:rsid w:val="00FB09DF"/>
    <w:rsid w:val="00FB1571"/>
    <w:rsid w:val="00FB2476"/>
    <w:rsid w:val="00FB6386"/>
    <w:rsid w:val="00FC15BD"/>
    <w:rsid w:val="00FC727C"/>
    <w:rsid w:val="00FD2DBA"/>
    <w:rsid w:val="00FD6E62"/>
    <w:rsid w:val="00FE3F03"/>
    <w:rsid w:val="00FE50AF"/>
    <w:rsid w:val="00FE64E0"/>
    <w:rsid w:val="00FF17F4"/>
    <w:rsid w:val="00FF66A3"/>
    <w:rsid w:val="00FF683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Editor's Note Char1"/>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39207045">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49111958">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41189470">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33157135">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80688983">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145315521">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20744340">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05067688">
      <w:bodyDiv w:val="1"/>
      <w:marLeft w:val="0"/>
      <w:marRight w:val="0"/>
      <w:marTop w:val="0"/>
      <w:marBottom w:val="0"/>
      <w:divBdr>
        <w:top w:val="none" w:sz="0" w:space="0" w:color="auto"/>
        <w:left w:val="none" w:sz="0" w:space="0" w:color="auto"/>
        <w:bottom w:val="none" w:sz="0" w:space="0" w:color="auto"/>
        <w:right w:val="none" w:sz="0" w:space="0" w:color="auto"/>
      </w:divBdr>
    </w:div>
    <w:div w:id="1607540384">
      <w:bodyDiv w:val="1"/>
      <w:marLeft w:val="0"/>
      <w:marRight w:val="0"/>
      <w:marTop w:val="0"/>
      <w:marBottom w:val="0"/>
      <w:divBdr>
        <w:top w:val="none" w:sz="0" w:space="0" w:color="auto"/>
        <w:left w:val="none" w:sz="0" w:space="0" w:color="auto"/>
        <w:bottom w:val="none" w:sz="0" w:space="0" w:color="auto"/>
        <w:right w:val="none" w:sz="0" w:space="0" w:color="auto"/>
      </w:divBdr>
    </w:div>
    <w:div w:id="1618559454">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4964600">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47262220">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26</Pages>
  <Words>7811</Words>
  <Characters>48678</Characters>
  <Application>Microsoft Office Word</Application>
  <DocSecurity>0</DocSecurity>
  <Lines>405</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56377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7</cp:revision>
  <cp:lastPrinted>1899-12-31T23:00:00Z</cp:lastPrinted>
  <dcterms:created xsi:type="dcterms:W3CDTF">2025-08-26T14:57:00Z</dcterms:created>
  <dcterms:modified xsi:type="dcterms:W3CDTF">2025-08-26T19:47:00Z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