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F887D" w14:textId="2C13201A" w:rsidR="00912727" w:rsidRDefault="00912727" w:rsidP="0091272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ko-KR"/>
        </w:rPr>
      </w:pPr>
      <w:r>
        <w:rPr>
          <w:b/>
          <w:noProof/>
          <w:sz w:val="24"/>
        </w:rPr>
        <w:t>3GPP TSG-CT WG</w:t>
      </w:r>
      <w:r w:rsidR="00663EA5">
        <w:rPr>
          <w:rFonts w:hint="eastAsia"/>
          <w:b/>
          <w:noProof/>
          <w:sz w:val="24"/>
          <w:lang w:eastAsia="ko-KR"/>
        </w:rPr>
        <w:t>3</w:t>
      </w:r>
      <w:r>
        <w:rPr>
          <w:b/>
          <w:noProof/>
          <w:sz w:val="24"/>
        </w:rPr>
        <w:t xml:space="preserve"> Meeting #1</w:t>
      </w:r>
      <w:r w:rsidR="007C3982">
        <w:rPr>
          <w:rFonts w:hint="eastAsia"/>
          <w:b/>
          <w:noProof/>
          <w:sz w:val="24"/>
          <w:lang w:eastAsia="ko-KR"/>
        </w:rPr>
        <w:t>42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663EA5">
        <w:rPr>
          <w:rFonts w:hint="eastAsia"/>
          <w:b/>
          <w:noProof/>
          <w:sz w:val="24"/>
          <w:lang w:eastAsia="ko-KR"/>
        </w:rPr>
        <w:t>3</w:t>
      </w:r>
      <w:r>
        <w:rPr>
          <w:b/>
          <w:noProof/>
          <w:sz w:val="24"/>
        </w:rPr>
        <w:t>-</w:t>
      </w:r>
      <w:r w:rsidR="00283AEE" w:rsidRPr="00283AEE">
        <w:t xml:space="preserve"> </w:t>
      </w:r>
      <w:r w:rsidR="00283AEE" w:rsidRPr="00283AEE">
        <w:rPr>
          <w:b/>
          <w:noProof/>
          <w:sz w:val="24"/>
        </w:rPr>
        <w:t>253</w:t>
      </w:r>
      <w:r w:rsidR="0046014B">
        <w:rPr>
          <w:b/>
          <w:noProof/>
          <w:sz w:val="24"/>
        </w:rPr>
        <w:t>xxx</w:t>
      </w:r>
    </w:p>
    <w:p w14:paraId="27AE4E0A" w14:textId="103659A3" w:rsidR="00874160" w:rsidRDefault="00EF7E64" w:rsidP="00912727">
      <w:pPr>
        <w:pStyle w:val="CRCoverPage"/>
        <w:outlineLvl w:val="0"/>
        <w:rPr>
          <w:b/>
          <w:noProof/>
          <w:sz w:val="24"/>
        </w:rPr>
      </w:pPr>
      <w:r w:rsidRPr="00EF7E64">
        <w:rPr>
          <w:b/>
          <w:noProof/>
          <w:sz w:val="24"/>
        </w:rPr>
        <w:t>Göteborg, Sweden; 25</w:t>
      </w:r>
      <w:r w:rsidRPr="00EF7E64">
        <w:rPr>
          <w:b/>
          <w:noProof/>
          <w:sz w:val="24"/>
          <w:vertAlign w:val="superscript"/>
        </w:rPr>
        <w:t>th</w:t>
      </w:r>
      <w:r w:rsidRPr="00EF7E64">
        <w:rPr>
          <w:b/>
          <w:noProof/>
          <w:sz w:val="24"/>
        </w:rPr>
        <w:t xml:space="preserve"> – 29</w:t>
      </w:r>
      <w:r w:rsidRPr="00EF7E64">
        <w:rPr>
          <w:b/>
          <w:noProof/>
          <w:sz w:val="24"/>
          <w:vertAlign w:val="superscript"/>
        </w:rPr>
        <w:t>th</w:t>
      </w:r>
      <w:r w:rsidRPr="00EF7E64">
        <w:rPr>
          <w:b/>
          <w:noProof/>
          <w:sz w:val="24"/>
        </w:rPr>
        <w:t xml:space="preserve"> August</w:t>
      </w:r>
      <w:r w:rsidR="00AA2FC6" w:rsidRPr="00AA2FC6">
        <w:rPr>
          <w:b/>
          <w:noProof/>
          <w:sz w:val="24"/>
        </w:rPr>
        <w:t xml:space="preserve"> 2025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DD7FC2" w:rsidRDefault="00463675">
      <w:pPr>
        <w:rPr>
          <w:rFonts w:ascii="Arial" w:hAnsi="Arial" w:cs="Arial"/>
        </w:rPr>
      </w:pPr>
    </w:p>
    <w:p w14:paraId="0BDE2A0F" w14:textId="1988FD0C" w:rsidR="00463675" w:rsidRPr="00DD7FC2" w:rsidRDefault="00463675" w:rsidP="000F4E43">
      <w:pPr>
        <w:pStyle w:val="Title"/>
      </w:pPr>
      <w:r w:rsidRPr="00DD7FC2">
        <w:t>Title:</w:t>
      </w:r>
      <w:r w:rsidRPr="00DD7FC2">
        <w:tab/>
      </w:r>
      <w:r w:rsidR="00F0649B" w:rsidRPr="00DD7FC2">
        <w:t>L</w:t>
      </w:r>
      <w:r w:rsidRPr="00DD7FC2">
        <w:t xml:space="preserve">S </w:t>
      </w:r>
      <w:r w:rsidR="0046014B">
        <w:t xml:space="preserve">out </w:t>
      </w:r>
      <w:r w:rsidRPr="00DD7FC2">
        <w:t>on</w:t>
      </w:r>
      <w:r w:rsidR="00773914" w:rsidRPr="00DD7FC2">
        <w:rPr>
          <w:rFonts w:hint="eastAsia"/>
          <w:lang w:eastAsia="ko-KR"/>
        </w:rPr>
        <w:t xml:space="preserve"> </w:t>
      </w:r>
      <w:r w:rsidR="0046014B">
        <w:rPr>
          <w:lang w:eastAsia="ko-KR"/>
        </w:rPr>
        <w:t>clarification on threshold</w:t>
      </w:r>
      <w:r w:rsidR="001F0601">
        <w:rPr>
          <w:lang w:eastAsia="ko-KR"/>
        </w:rPr>
        <w:t>-</w:t>
      </w:r>
      <w:r w:rsidR="0046014B">
        <w:rPr>
          <w:lang w:eastAsia="ko-KR"/>
        </w:rPr>
        <w:t>based reporting</w:t>
      </w:r>
    </w:p>
    <w:p w14:paraId="56E3B846" w14:textId="25BD2E58" w:rsidR="00463675" w:rsidRPr="00DD7FC2" w:rsidRDefault="00463675" w:rsidP="000F4E43">
      <w:pPr>
        <w:pStyle w:val="Title"/>
        <w:rPr>
          <w:lang w:eastAsia="ko-KR"/>
        </w:rPr>
      </w:pPr>
      <w:r w:rsidRPr="00DD7FC2">
        <w:t>Release:</w:t>
      </w:r>
      <w:r w:rsidRPr="00DD7FC2">
        <w:tab/>
      </w:r>
      <w:r w:rsidR="00653250" w:rsidRPr="00DD7FC2">
        <w:rPr>
          <w:rFonts w:hint="eastAsia"/>
          <w:lang w:eastAsia="ko-KR"/>
        </w:rPr>
        <w:t>R</w:t>
      </w:r>
      <w:r w:rsidRPr="00DD7FC2">
        <w:t xml:space="preserve">elease </w:t>
      </w:r>
      <w:r w:rsidR="00653250" w:rsidRPr="00DD7FC2">
        <w:rPr>
          <w:rFonts w:hint="eastAsia"/>
          <w:lang w:eastAsia="ko-KR"/>
        </w:rPr>
        <w:t>19</w:t>
      </w:r>
    </w:p>
    <w:p w14:paraId="792135A2" w14:textId="6A708D80" w:rsidR="00463675" w:rsidRPr="00DD7FC2" w:rsidRDefault="00463675" w:rsidP="000F4E43">
      <w:pPr>
        <w:pStyle w:val="Title"/>
        <w:rPr>
          <w:lang w:eastAsia="ko-KR"/>
        </w:rPr>
      </w:pPr>
      <w:r w:rsidRPr="00DD7FC2">
        <w:t>Work Item:</w:t>
      </w:r>
      <w:r w:rsidRPr="00DD7FC2">
        <w:tab/>
      </w:r>
      <w:proofErr w:type="spellStart"/>
      <w:r w:rsidR="001F0601">
        <w:rPr>
          <w:lang w:eastAsia="ko-KR"/>
        </w:rPr>
        <w:t>EnergySys</w:t>
      </w:r>
      <w:proofErr w:type="spellEnd"/>
    </w:p>
    <w:p w14:paraId="0A1390C0" w14:textId="77777777" w:rsidR="00463675" w:rsidRPr="00DD7FC2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2693B4AA" w:rsidR="00463675" w:rsidRPr="00DD7FC2" w:rsidRDefault="00463675" w:rsidP="000F4E43">
      <w:pPr>
        <w:pStyle w:val="Source"/>
        <w:rPr>
          <w:lang w:eastAsia="ko-KR"/>
        </w:rPr>
      </w:pPr>
      <w:r w:rsidRPr="00DD7FC2">
        <w:t>Source:</w:t>
      </w:r>
      <w:r w:rsidRPr="00DD7FC2">
        <w:tab/>
      </w:r>
      <w:r w:rsidR="00653250" w:rsidRPr="00DD7FC2">
        <w:rPr>
          <w:rFonts w:hint="eastAsia"/>
          <w:b w:val="0"/>
          <w:lang w:eastAsia="ko-KR"/>
        </w:rPr>
        <w:t>CT</w:t>
      </w:r>
      <w:r w:rsidR="00796843">
        <w:rPr>
          <w:rFonts w:hint="eastAsia"/>
          <w:b w:val="0"/>
          <w:lang w:eastAsia="ko-KR"/>
        </w:rPr>
        <w:t>3</w:t>
      </w:r>
    </w:p>
    <w:p w14:paraId="6AF9910D" w14:textId="748D27FD" w:rsidR="00463675" w:rsidRPr="00DD7FC2" w:rsidRDefault="00463675" w:rsidP="000F4E43">
      <w:pPr>
        <w:pStyle w:val="Source"/>
        <w:rPr>
          <w:lang w:eastAsia="ko-KR"/>
        </w:rPr>
      </w:pPr>
      <w:r w:rsidRPr="00DD7FC2">
        <w:t>To:</w:t>
      </w:r>
      <w:r w:rsidRPr="00DD7FC2">
        <w:tab/>
      </w:r>
      <w:r w:rsidR="003F3D55" w:rsidRPr="00DD7FC2">
        <w:rPr>
          <w:rFonts w:hint="eastAsia"/>
          <w:b w:val="0"/>
          <w:lang w:eastAsia="ko-KR"/>
        </w:rPr>
        <w:t>SA</w:t>
      </w:r>
      <w:r w:rsidR="001F0601">
        <w:rPr>
          <w:b w:val="0"/>
          <w:lang w:eastAsia="ko-KR"/>
        </w:rPr>
        <w:t>2</w:t>
      </w:r>
    </w:p>
    <w:p w14:paraId="033E954A" w14:textId="310EF78A" w:rsidR="00463675" w:rsidRPr="00DD7FC2" w:rsidRDefault="00463675" w:rsidP="000F4E43">
      <w:pPr>
        <w:pStyle w:val="Source"/>
        <w:rPr>
          <w:lang w:eastAsia="ko-KR"/>
        </w:rPr>
      </w:pPr>
      <w:r w:rsidRPr="00DD7FC2">
        <w:t>Cc:</w:t>
      </w:r>
      <w:r w:rsidRPr="00DD7FC2">
        <w:tab/>
      </w:r>
    </w:p>
    <w:p w14:paraId="12F1EB36" w14:textId="77777777" w:rsidR="00463675" w:rsidRPr="00DD7FC2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0F76C30A" w14:textId="77777777" w:rsidR="0090542D" w:rsidRPr="000F4E43" w:rsidRDefault="0090542D" w:rsidP="0090542D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A250AC8" w14:textId="5F061BD8" w:rsidR="0090542D" w:rsidRPr="000F4E43" w:rsidRDefault="0090542D" w:rsidP="0090542D">
      <w:pPr>
        <w:pStyle w:val="Contact"/>
        <w:tabs>
          <w:tab w:val="clear" w:pos="2268"/>
        </w:tabs>
        <w:rPr>
          <w:bCs/>
          <w:lang w:eastAsia="ko-KR"/>
        </w:rPr>
      </w:pPr>
      <w:r w:rsidRPr="000F4E43">
        <w:t>Name:</w:t>
      </w:r>
      <w:r w:rsidRPr="000F4E43">
        <w:rPr>
          <w:bCs/>
        </w:rPr>
        <w:tab/>
      </w:r>
      <w:r w:rsidR="001F0601">
        <w:rPr>
          <w:bCs/>
          <w:lang w:eastAsia="ko-KR"/>
        </w:rPr>
        <w:t>Bhaskar Paul</w:t>
      </w:r>
    </w:p>
    <w:p w14:paraId="5A1B84AE" w14:textId="77777777" w:rsidR="0090542D" w:rsidRPr="000F4E43" w:rsidRDefault="0090542D" w:rsidP="0090542D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6CBDE1DF" w14:textId="55CA7BB1" w:rsidR="0090542D" w:rsidRPr="0046014B" w:rsidRDefault="0090542D" w:rsidP="0090542D">
      <w:pPr>
        <w:pStyle w:val="Contact"/>
        <w:tabs>
          <w:tab w:val="clear" w:pos="2268"/>
        </w:tabs>
        <w:rPr>
          <w:bCs/>
          <w:color w:val="0000FF"/>
          <w:lang w:val="de-DE"/>
        </w:rPr>
      </w:pPr>
      <w:proofErr w:type="spellStart"/>
      <w:r w:rsidRPr="0046014B">
        <w:rPr>
          <w:color w:val="0000FF"/>
          <w:lang w:val="de-DE"/>
        </w:rPr>
        <w:t>E-mail</w:t>
      </w:r>
      <w:proofErr w:type="spellEnd"/>
      <w:r w:rsidRPr="0046014B">
        <w:rPr>
          <w:color w:val="0000FF"/>
          <w:lang w:val="de-DE"/>
        </w:rPr>
        <w:t xml:space="preserve"> </w:t>
      </w:r>
      <w:proofErr w:type="spellStart"/>
      <w:r w:rsidRPr="0046014B">
        <w:rPr>
          <w:color w:val="0000FF"/>
          <w:lang w:val="de-DE"/>
        </w:rPr>
        <w:t>Address</w:t>
      </w:r>
      <w:proofErr w:type="spellEnd"/>
      <w:r w:rsidRPr="0046014B">
        <w:rPr>
          <w:color w:val="0000FF"/>
          <w:lang w:val="de-DE"/>
        </w:rPr>
        <w:t>:</w:t>
      </w:r>
      <w:r w:rsidRPr="0046014B">
        <w:rPr>
          <w:bCs/>
          <w:color w:val="0000FF"/>
          <w:lang w:val="de-DE"/>
        </w:rPr>
        <w:tab/>
      </w:r>
      <w:r w:rsidR="001F0601">
        <w:rPr>
          <w:bCs/>
          <w:color w:val="0000FF"/>
          <w:lang w:val="de-DE" w:eastAsia="ko-KR"/>
        </w:rPr>
        <w:t>bhaskar.paul</w:t>
      </w:r>
      <w:r w:rsidRPr="0046014B">
        <w:rPr>
          <w:bCs/>
          <w:color w:val="0000FF"/>
          <w:lang w:val="de-DE"/>
        </w:rPr>
        <w:t>@</w:t>
      </w:r>
      <w:r w:rsidR="001F0601">
        <w:rPr>
          <w:bCs/>
          <w:color w:val="0000FF"/>
          <w:lang w:val="de-DE" w:eastAsia="ko-KR"/>
        </w:rPr>
        <w:t>nokia</w:t>
      </w:r>
      <w:r w:rsidRPr="0046014B">
        <w:rPr>
          <w:bCs/>
          <w:color w:val="0000FF"/>
          <w:lang w:val="de-DE"/>
        </w:rPr>
        <w:t>.com</w:t>
      </w:r>
    </w:p>
    <w:p w14:paraId="486A119D" w14:textId="77777777" w:rsidR="00463675" w:rsidRPr="0046014B" w:rsidRDefault="00463675">
      <w:pPr>
        <w:spacing w:after="60"/>
        <w:ind w:left="1985" w:hanging="1985"/>
        <w:rPr>
          <w:rFonts w:ascii="Arial" w:hAnsi="Arial" w:cs="Arial"/>
          <w:b/>
          <w:lang w:val="de-DE"/>
        </w:rPr>
      </w:pPr>
    </w:p>
    <w:p w14:paraId="35ECC262" w14:textId="77777777" w:rsidR="00923E7C" w:rsidRDefault="00923E7C" w:rsidP="001F0601">
      <w:pPr>
        <w:spacing w:after="60"/>
        <w:rPr>
          <w:rFonts w:ascii="Arial" w:hAnsi="Arial" w:cs="Arial"/>
          <w:b/>
        </w:rPr>
      </w:pPr>
    </w:p>
    <w:p w14:paraId="224AA544" w14:textId="6C1B7BB2" w:rsidR="00FD453D" w:rsidRPr="00FD453D" w:rsidRDefault="00FD453D" w:rsidP="00FD453D">
      <w:pPr>
        <w:pStyle w:val="Title"/>
      </w:pPr>
      <w:r w:rsidRPr="000F4E43">
        <w:t>Attachments:</w:t>
      </w:r>
      <w:r w:rsidRPr="000F4E43">
        <w:tab/>
      </w:r>
      <w:r>
        <w:rPr>
          <w:lang w:eastAsia="zh-CN"/>
        </w:rPr>
        <w:t>None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A7F482D" w14:textId="77777777" w:rsidR="003B0546" w:rsidRPr="001F0601" w:rsidRDefault="003B0546" w:rsidP="00BE1455">
      <w:pPr>
        <w:rPr>
          <w:rFonts w:ascii="Arial" w:hAnsi="Arial" w:cs="Arial"/>
          <w:b/>
          <w:bCs/>
          <w:lang w:eastAsia="ko-KR"/>
        </w:rPr>
      </w:pPr>
    </w:p>
    <w:p w14:paraId="36762BD5" w14:textId="53169982" w:rsidR="00F34102" w:rsidRPr="001F0601" w:rsidRDefault="000C3B6B" w:rsidP="0042671E">
      <w:pPr>
        <w:pStyle w:val="Header"/>
        <w:tabs>
          <w:tab w:val="clear" w:pos="4153"/>
          <w:tab w:val="clear" w:pos="8306"/>
        </w:tabs>
        <w:spacing w:after="24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In </w:t>
      </w:r>
      <w:r w:rsidR="001F0601">
        <w:rPr>
          <w:rFonts w:ascii="Arial" w:hAnsi="Arial" w:cs="Arial"/>
          <w:lang w:eastAsia="ja-JP"/>
        </w:rPr>
        <w:t xml:space="preserve">TS </w:t>
      </w:r>
      <w:r w:rsidR="001F0601" w:rsidRPr="001F0601">
        <w:rPr>
          <w:rFonts w:ascii="Arial" w:hAnsi="Arial" w:cs="Arial"/>
          <w:lang w:eastAsia="ja-JP"/>
        </w:rPr>
        <w:t xml:space="preserve">23.501 clause </w:t>
      </w:r>
      <w:r w:rsidR="001F0601" w:rsidRPr="001F0601">
        <w:rPr>
          <w:rFonts w:ascii="Arial" w:hAnsi="Arial" w:cs="Arial"/>
          <w:lang w:eastAsia="ja-JP"/>
        </w:rPr>
        <w:t>5.51.2.4</w:t>
      </w:r>
      <w:r w:rsidR="001F0601" w:rsidRPr="001F0601">
        <w:rPr>
          <w:rFonts w:ascii="Arial" w:hAnsi="Arial" w:cs="Arial"/>
          <w:lang w:eastAsia="ja-JP"/>
        </w:rPr>
        <w:t>:</w:t>
      </w:r>
    </w:p>
    <w:p w14:paraId="00D8EDF9" w14:textId="77777777" w:rsidR="001F0601" w:rsidRPr="003964A6" w:rsidRDefault="001F0601" w:rsidP="001F0601">
      <w:r w:rsidRPr="003964A6">
        <w:t xml:space="preserve">The consumer NF may also subscribe the above information exposure with providing </w:t>
      </w:r>
      <w:r w:rsidRPr="001F0601">
        <w:rPr>
          <w:highlight w:val="yellow"/>
        </w:rPr>
        <w:t>reporting period</w:t>
      </w:r>
      <w:r w:rsidRPr="003964A6">
        <w:t>,</w:t>
      </w:r>
      <w:r>
        <w:t xml:space="preserve"> or </w:t>
      </w:r>
      <w:r w:rsidRPr="001F0601">
        <w:rPr>
          <w:highlight w:val="yellow"/>
        </w:rPr>
        <w:t>time window</w:t>
      </w:r>
      <w:r w:rsidRPr="003964A6">
        <w:t>.</w:t>
      </w:r>
      <w:r>
        <w:t xml:space="preserve"> AF/NEF may also subscribe the Energy consumption information exposure of required granularity and may provide </w:t>
      </w:r>
      <w:r w:rsidRPr="001F0601">
        <w:rPr>
          <w:highlight w:val="yellow"/>
        </w:rPr>
        <w:t>reporting threshold</w:t>
      </w:r>
      <w:r>
        <w:t xml:space="preserve"> for the required granularity and the </w:t>
      </w:r>
      <w:r w:rsidRPr="001F0601">
        <w:rPr>
          <w:highlight w:val="yellow"/>
        </w:rPr>
        <w:t xml:space="preserve">reporting </w:t>
      </w:r>
      <w:proofErr w:type="gramStart"/>
      <w:r w:rsidRPr="001F0601">
        <w:rPr>
          <w:highlight w:val="yellow"/>
        </w:rPr>
        <w:t>time period</w:t>
      </w:r>
      <w:proofErr w:type="gramEnd"/>
      <w:r>
        <w:t>.</w:t>
      </w:r>
    </w:p>
    <w:p w14:paraId="1D2E1E0F" w14:textId="77777777" w:rsidR="001F0601" w:rsidRPr="003E1DF8" w:rsidRDefault="001F0601" w:rsidP="001F0601">
      <w:pPr>
        <w:pStyle w:val="NO"/>
      </w:pPr>
      <w:r>
        <w:t>NOTE 1:</w:t>
      </w:r>
      <w:r>
        <w:tab/>
        <w:t xml:space="preserve">For the </w:t>
      </w:r>
      <w:r w:rsidRPr="001F0601">
        <w:rPr>
          <w:highlight w:val="yellow"/>
        </w:rPr>
        <w:t>threshold-based reporting</w:t>
      </w:r>
      <w:r>
        <w:t xml:space="preserve">, the EIF sends the Energy consumption information of the required granularity to the NEF/AF </w:t>
      </w:r>
      <w:r w:rsidRPr="001F0601">
        <w:rPr>
          <w:highlight w:val="yellow"/>
        </w:rPr>
        <w:t>once</w:t>
      </w:r>
      <w:r>
        <w:t xml:space="preserve"> when the Energy consumption information of the required granularity matches or exceeds the threshold </w:t>
      </w:r>
      <w:r w:rsidRPr="001F0601">
        <w:rPr>
          <w:highlight w:val="yellow"/>
        </w:rPr>
        <w:t xml:space="preserve">during the reporting </w:t>
      </w:r>
      <w:proofErr w:type="gramStart"/>
      <w:r w:rsidRPr="001F0601">
        <w:rPr>
          <w:highlight w:val="yellow"/>
        </w:rPr>
        <w:t>time period</w:t>
      </w:r>
      <w:proofErr w:type="gramEnd"/>
      <w:r>
        <w:t>.</w:t>
      </w:r>
    </w:p>
    <w:p w14:paraId="5E7B61C2" w14:textId="43FB4D19" w:rsidR="008829ED" w:rsidRDefault="008829ED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ko-KR"/>
        </w:rPr>
      </w:pPr>
    </w:p>
    <w:p w14:paraId="3FB13C51" w14:textId="6DF2ABB2" w:rsidR="001F0601" w:rsidRDefault="004A5D59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ko-KR"/>
        </w:rPr>
      </w:pPr>
      <w:r>
        <w:rPr>
          <w:rFonts w:ascii="Arial" w:hAnsi="Arial" w:cs="Arial" w:hint="eastAsia"/>
          <w:lang w:eastAsia="ko-KR"/>
        </w:rPr>
        <w:t xml:space="preserve">CT3 would </w:t>
      </w:r>
      <w:r>
        <w:rPr>
          <w:rFonts w:ascii="Arial" w:hAnsi="Arial" w:cs="Arial"/>
          <w:lang w:eastAsia="ko-KR"/>
        </w:rPr>
        <w:t xml:space="preserve">like to </w:t>
      </w:r>
      <w:r>
        <w:rPr>
          <w:rFonts w:ascii="Arial" w:hAnsi="Arial" w:cs="Arial"/>
          <w:lang w:eastAsia="ko-KR"/>
        </w:rPr>
        <w:t>ask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/>
          <w:lang w:eastAsia="ko-KR"/>
        </w:rPr>
        <w:t>the following</w:t>
      </w:r>
      <w:r>
        <w:rPr>
          <w:rFonts w:ascii="Arial" w:hAnsi="Arial" w:cs="Arial" w:hint="eastAsia"/>
          <w:lang w:eastAsia="ko-KR"/>
        </w:rPr>
        <w:t xml:space="preserve"> question</w:t>
      </w:r>
      <w:r>
        <w:rPr>
          <w:rFonts w:ascii="Arial" w:hAnsi="Arial" w:cs="Arial"/>
          <w:lang w:eastAsia="ko-KR"/>
        </w:rPr>
        <w:t>s to SA2:</w:t>
      </w:r>
    </w:p>
    <w:p w14:paraId="6D8AADF2" w14:textId="77777777" w:rsidR="004A5D59" w:rsidRDefault="004A5D59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ko-KR"/>
        </w:rPr>
      </w:pPr>
    </w:p>
    <w:p w14:paraId="5AC5ECD5" w14:textId="30146B3C" w:rsidR="008829ED" w:rsidRDefault="000C3B6B" w:rsidP="0042671E">
      <w:pPr>
        <w:pStyle w:val="Header"/>
        <w:tabs>
          <w:tab w:val="clear" w:pos="4153"/>
          <w:tab w:val="clear" w:pos="8306"/>
        </w:tabs>
        <w:spacing w:after="240"/>
        <w:rPr>
          <w:rFonts w:ascii="Arial" w:hAnsi="Arial" w:cs="Arial"/>
          <w:b/>
          <w:bCs/>
          <w:lang w:eastAsia="ko-KR"/>
        </w:rPr>
      </w:pPr>
      <w:r>
        <w:rPr>
          <w:rFonts w:ascii="Arial" w:hAnsi="Arial" w:cs="Arial"/>
          <w:b/>
          <w:bCs/>
          <w:lang w:eastAsia="ko-KR"/>
        </w:rPr>
        <w:t>Questions:</w:t>
      </w:r>
    </w:p>
    <w:p w14:paraId="0DA2BD43" w14:textId="34EB0EC5" w:rsidR="000C3B6B" w:rsidRPr="000C3B6B" w:rsidRDefault="000C3B6B" w:rsidP="000C3B6B">
      <w:pPr>
        <w:pStyle w:val="Header"/>
        <w:numPr>
          <w:ilvl w:val="0"/>
          <w:numId w:val="17"/>
        </w:numPr>
        <w:tabs>
          <w:tab w:val="clear" w:pos="4153"/>
          <w:tab w:val="clear" w:pos="8306"/>
        </w:tabs>
        <w:spacing w:after="24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W</w:t>
      </w:r>
      <w:r w:rsidRPr="000C3B6B">
        <w:rPr>
          <w:rFonts w:ascii="Arial" w:hAnsi="Arial" w:cs="Arial"/>
          <w:lang w:eastAsia="ja-JP"/>
        </w:rPr>
        <w:t xml:space="preserve">hether the reporting </w:t>
      </w:r>
      <w:proofErr w:type="gramStart"/>
      <w:r w:rsidRPr="000C3B6B">
        <w:rPr>
          <w:rFonts w:ascii="Arial" w:hAnsi="Arial" w:cs="Arial"/>
          <w:lang w:eastAsia="ja-JP"/>
        </w:rPr>
        <w:t>time period</w:t>
      </w:r>
      <w:proofErr w:type="gramEnd"/>
      <w:r w:rsidRPr="000C3B6B">
        <w:rPr>
          <w:rFonts w:ascii="Arial" w:hAnsi="Arial" w:cs="Arial"/>
          <w:lang w:eastAsia="ja-JP"/>
        </w:rPr>
        <w:t xml:space="preserve"> and reporting period </w:t>
      </w:r>
      <w:r>
        <w:rPr>
          <w:rFonts w:ascii="Arial" w:hAnsi="Arial" w:cs="Arial"/>
          <w:lang w:eastAsia="ja-JP"/>
        </w:rPr>
        <w:t xml:space="preserve">mentioned in the above clause </w:t>
      </w:r>
      <w:r w:rsidRPr="000C3B6B">
        <w:rPr>
          <w:rFonts w:ascii="Arial" w:hAnsi="Arial" w:cs="Arial"/>
          <w:lang w:eastAsia="ja-JP"/>
        </w:rPr>
        <w:t>are the same definition</w:t>
      </w:r>
      <w:r>
        <w:rPr>
          <w:rFonts w:ascii="Arial" w:hAnsi="Arial" w:cs="Arial"/>
          <w:lang w:eastAsia="ja-JP"/>
        </w:rPr>
        <w:t xml:space="preserve"> </w:t>
      </w:r>
      <w:r>
        <w:rPr>
          <w:rFonts w:ascii="Arial" w:hAnsi="Arial" w:cs="Arial"/>
          <w:lang w:eastAsia="ja-JP"/>
        </w:rPr>
        <w:t>(</w:t>
      </w:r>
      <w:r w:rsidRPr="001F0601">
        <w:rPr>
          <w:rFonts w:ascii="Arial" w:hAnsi="Arial" w:cs="Arial"/>
          <w:lang w:eastAsia="ja-JP"/>
        </w:rPr>
        <w:t>i.e. every reporting period of e.g. 10 minutes)</w:t>
      </w:r>
      <w:r w:rsidRPr="000C3B6B">
        <w:rPr>
          <w:rFonts w:ascii="Arial" w:hAnsi="Arial" w:cs="Arial"/>
          <w:lang w:eastAsia="ja-JP"/>
        </w:rPr>
        <w:t>?</w:t>
      </w:r>
    </w:p>
    <w:p w14:paraId="7CDADE75" w14:textId="55C2D423" w:rsidR="000C3B6B" w:rsidRPr="000C3B6B" w:rsidRDefault="000C3B6B" w:rsidP="000C3B6B">
      <w:pPr>
        <w:pStyle w:val="Header"/>
        <w:numPr>
          <w:ilvl w:val="0"/>
          <w:numId w:val="17"/>
        </w:numPr>
        <w:tabs>
          <w:tab w:val="clear" w:pos="4153"/>
          <w:tab w:val="clear" w:pos="8306"/>
        </w:tabs>
        <w:spacing w:after="24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For</w:t>
      </w:r>
      <w:r w:rsidRPr="000C3B6B">
        <w:rPr>
          <w:rFonts w:ascii="Arial" w:hAnsi="Arial" w:cs="Arial"/>
          <w:lang w:eastAsia="ja-JP"/>
        </w:rPr>
        <w:t xml:space="preserve"> threshold</w:t>
      </w:r>
      <w:r>
        <w:rPr>
          <w:rFonts w:ascii="Arial" w:hAnsi="Arial" w:cs="Arial"/>
          <w:lang w:eastAsia="ja-JP"/>
        </w:rPr>
        <w:t>-</w:t>
      </w:r>
      <w:r w:rsidRPr="000C3B6B">
        <w:rPr>
          <w:rFonts w:ascii="Arial" w:hAnsi="Arial" w:cs="Arial"/>
          <w:lang w:eastAsia="ja-JP"/>
        </w:rPr>
        <w:t xml:space="preserve">based reporting </w:t>
      </w:r>
      <w:r>
        <w:rPr>
          <w:rFonts w:ascii="Arial" w:hAnsi="Arial" w:cs="Arial"/>
          <w:lang w:eastAsia="ja-JP"/>
        </w:rPr>
        <w:t>subscription, whether</w:t>
      </w:r>
      <w:r w:rsidRPr="000C3B6B">
        <w:rPr>
          <w:rFonts w:ascii="Arial" w:hAnsi="Arial" w:cs="Arial"/>
          <w:lang w:eastAsia="ja-JP"/>
        </w:rPr>
        <w:t xml:space="preserve"> </w:t>
      </w:r>
      <w:r>
        <w:rPr>
          <w:rFonts w:ascii="Arial" w:hAnsi="Arial" w:cs="Arial"/>
          <w:lang w:eastAsia="ja-JP"/>
        </w:rPr>
        <w:t xml:space="preserve">the </w:t>
      </w:r>
      <w:r w:rsidRPr="000C3B6B">
        <w:rPr>
          <w:rFonts w:ascii="Arial" w:hAnsi="Arial" w:cs="Arial"/>
          <w:lang w:eastAsia="ja-JP"/>
        </w:rPr>
        <w:t xml:space="preserve">reporting period </w:t>
      </w:r>
      <w:r>
        <w:rPr>
          <w:rFonts w:ascii="Arial" w:hAnsi="Arial" w:cs="Arial"/>
          <w:lang w:eastAsia="ja-JP"/>
        </w:rPr>
        <w:t>(</w:t>
      </w:r>
      <w:r w:rsidRPr="001F0601">
        <w:rPr>
          <w:rFonts w:ascii="Arial" w:hAnsi="Arial" w:cs="Arial"/>
          <w:lang w:eastAsia="ja-JP"/>
        </w:rPr>
        <w:t>i.e. every reporting period of e.g. 10 minutes)</w:t>
      </w:r>
      <w:r>
        <w:rPr>
          <w:rFonts w:ascii="Arial" w:hAnsi="Arial" w:cs="Arial"/>
          <w:lang w:eastAsia="ja-JP"/>
        </w:rPr>
        <w:t xml:space="preserve"> or </w:t>
      </w:r>
      <w:r>
        <w:rPr>
          <w:rFonts w:ascii="Arial" w:hAnsi="Arial" w:cs="Arial"/>
          <w:lang w:eastAsia="ja-JP"/>
        </w:rPr>
        <w:t xml:space="preserve">time window </w:t>
      </w:r>
      <w:r w:rsidRPr="001F0601">
        <w:rPr>
          <w:rFonts w:ascii="Arial" w:hAnsi="Arial" w:cs="Arial"/>
          <w:lang w:eastAsia="ja-JP"/>
        </w:rPr>
        <w:t>(i.e. from a start time to an end time)</w:t>
      </w:r>
      <w:r>
        <w:rPr>
          <w:rFonts w:ascii="Arial" w:hAnsi="Arial" w:cs="Arial"/>
          <w:lang w:eastAsia="ja-JP"/>
        </w:rPr>
        <w:t xml:space="preserve"> </w:t>
      </w:r>
      <w:r>
        <w:rPr>
          <w:rFonts w:ascii="Arial" w:hAnsi="Arial" w:cs="Arial"/>
          <w:lang w:eastAsia="ja-JP"/>
        </w:rPr>
        <w:t>shall be provided with reporting threshold for the required granularity</w:t>
      </w:r>
      <w:r w:rsidRPr="000C3B6B">
        <w:rPr>
          <w:rFonts w:ascii="Arial" w:hAnsi="Arial" w:cs="Arial"/>
          <w:lang w:eastAsia="ja-JP"/>
        </w:rPr>
        <w:t>?</w:t>
      </w:r>
    </w:p>
    <w:p w14:paraId="5326D014" w14:textId="77777777" w:rsidR="0007475E" w:rsidRPr="00844A73" w:rsidRDefault="0007475E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1E5AD169" w14:textId="203AD970" w:rsidR="00D93AA1" w:rsidRPr="000F4E43" w:rsidRDefault="00D93AA1" w:rsidP="00D93AA1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Pr="007448D9">
        <w:rPr>
          <w:rFonts w:ascii="Arial" w:hAnsi="Arial" w:cs="Arial"/>
          <w:b/>
        </w:rPr>
        <w:t>SA</w:t>
      </w:r>
      <w:r w:rsidR="000C3B6B">
        <w:rPr>
          <w:rFonts w:ascii="Arial" w:hAnsi="Arial" w:cs="Arial"/>
          <w:b/>
          <w:lang w:eastAsia="ko-KR"/>
        </w:rPr>
        <w:t>2</w:t>
      </w:r>
      <w:r w:rsidRPr="000F4E43">
        <w:rPr>
          <w:rFonts w:ascii="Arial" w:hAnsi="Arial" w:cs="Arial"/>
          <w:b/>
        </w:rPr>
        <w:t xml:space="preserve"> group.</w:t>
      </w:r>
    </w:p>
    <w:p w14:paraId="1D206337" w14:textId="2844B588" w:rsidR="00D93AA1" w:rsidRPr="000F4E43" w:rsidRDefault="00D93AA1" w:rsidP="00D93AA1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Pr="007448D9">
        <w:rPr>
          <w:rFonts w:ascii="Arial" w:hAnsi="Arial" w:cs="Arial"/>
        </w:rPr>
        <w:t>CT</w:t>
      </w:r>
      <w:r w:rsidR="00755C89">
        <w:rPr>
          <w:rFonts w:ascii="Arial" w:hAnsi="Arial" w:cs="Arial" w:hint="eastAsia"/>
          <w:lang w:eastAsia="ko-KR"/>
        </w:rPr>
        <w:t>3</w:t>
      </w:r>
      <w:r w:rsidRPr="007448D9">
        <w:rPr>
          <w:rFonts w:ascii="Arial" w:hAnsi="Arial" w:cs="Arial"/>
        </w:rPr>
        <w:t xml:space="preserve"> kindly </w:t>
      </w:r>
      <w:r w:rsidR="000C3B6B">
        <w:rPr>
          <w:rFonts w:ascii="Arial" w:hAnsi="Arial" w:cs="Arial"/>
          <w:lang w:eastAsia="ko-KR"/>
        </w:rPr>
        <w:t>ask</w:t>
      </w:r>
      <w:r w:rsidRPr="007448D9">
        <w:rPr>
          <w:rFonts w:ascii="Arial" w:hAnsi="Arial" w:cs="Arial"/>
        </w:rPr>
        <w:t xml:space="preserve"> SA</w:t>
      </w:r>
      <w:r w:rsidR="000C3B6B">
        <w:rPr>
          <w:rFonts w:ascii="Arial" w:hAnsi="Arial" w:cs="Arial"/>
          <w:lang w:eastAsia="ko-KR"/>
        </w:rPr>
        <w:t>2</w:t>
      </w:r>
      <w:r w:rsidRPr="007448D9">
        <w:rPr>
          <w:rFonts w:ascii="Arial" w:hAnsi="Arial" w:cs="Arial"/>
        </w:rPr>
        <w:t xml:space="preserve"> to</w:t>
      </w:r>
      <w:r w:rsidR="008C4D49">
        <w:rPr>
          <w:rFonts w:ascii="Arial" w:hAnsi="Arial" w:cs="Arial" w:hint="eastAsia"/>
          <w:lang w:eastAsia="ko-KR"/>
        </w:rPr>
        <w:t xml:space="preserve"> </w:t>
      </w:r>
      <w:r w:rsidR="000C3B6B">
        <w:rPr>
          <w:rFonts w:ascii="Arial" w:hAnsi="Arial" w:cs="Arial"/>
          <w:lang w:eastAsia="ko-KR"/>
        </w:rPr>
        <w:t>clarify the above questions and update SA2 specification if needed</w:t>
      </w:r>
      <w:r w:rsidR="00844A73">
        <w:rPr>
          <w:rFonts w:ascii="Arial" w:hAnsi="Arial" w:cs="Arial" w:hint="eastAsia"/>
          <w:lang w:eastAsia="ko-KR"/>
        </w:rPr>
        <w:t>.</w:t>
      </w:r>
      <w:r w:rsidR="007915D8">
        <w:rPr>
          <w:rFonts w:ascii="Arial" w:hAnsi="Arial" w:cs="Arial" w:hint="eastAsia"/>
          <w:lang w:eastAsia="ko-KR"/>
        </w:rPr>
        <w:t xml:space="preserve"> 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2755795D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755C89">
        <w:rPr>
          <w:rFonts w:ascii="Arial" w:hAnsi="Arial" w:cs="Arial" w:hint="eastAsia"/>
          <w:b/>
          <w:lang w:eastAsia="ko-KR"/>
        </w:rPr>
        <w:t>3</w:t>
      </w:r>
      <w:r w:rsidRPr="000F4E43">
        <w:rPr>
          <w:rFonts w:ascii="Arial" w:hAnsi="Arial" w:cs="Arial"/>
          <w:b/>
        </w:rPr>
        <w:t xml:space="preserve"> Meetings:</w:t>
      </w:r>
    </w:p>
    <w:p w14:paraId="33F2906D" w14:textId="62664489" w:rsidR="004A645F" w:rsidRDefault="004A645F" w:rsidP="004A645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</w:t>
      </w:r>
      <w:r w:rsidR="00755C89">
        <w:rPr>
          <w:rFonts w:ascii="Arial" w:hAnsi="Arial" w:cs="Arial" w:hint="eastAsia"/>
          <w:bCs/>
          <w:lang w:eastAsia="ko-KR"/>
        </w:rPr>
        <w:t>3</w:t>
      </w:r>
      <w:r>
        <w:rPr>
          <w:rFonts w:ascii="Arial" w:hAnsi="Arial" w:cs="Arial"/>
          <w:bCs/>
        </w:rPr>
        <w:t xml:space="preserve"> Meeting calendar can be found at:</w:t>
      </w:r>
    </w:p>
    <w:p w14:paraId="282B989B" w14:textId="2C57E4E9" w:rsidR="002C130F" w:rsidRPr="00F0649B" w:rsidRDefault="00755C89" w:rsidP="002C0AD6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hyperlink r:id="rId7" w:history="1">
        <w:r w:rsidRPr="00ED3C40">
          <w:rPr>
            <w:rStyle w:val="Hyperlink"/>
            <w:rFonts w:ascii="Arial" w:hAnsi="Arial" w:cs="Arial"/>
            <w:bCs/>
          </w:rPr>
          <w:t>https://www.3gpp.org/dynareport?code=Meeti</w:t>
        </w:r>
        <w:r w:rsidRPr="00ED3C40">
          <w:rPr>
            <w:rStyle w:val="Hyperlink"/>
            <w:rFonts w:ascii="Arial" w:hAnsi="Arial" w:cs="Arial"/>
            <w:bCs/>
          </w:rPr>
          <w:t>n</w:t>
        </w:r>
        <w:r w:rsidRPr="00ED3C40">
          <w:rPr>
            <w:rStyle w:val="Hyperlink"/>
            <w:rFonts w:ascii="Arial" w:hAnsi="Arial" w:cs="Arial"/>
            <w:bCs/>
          </w:rPr>
          <w:t>gs-C</w:t>
        </w:r>
        <w:r w:rsidRPr="00ED3C40">
          <w:rPr>
            <w:rStyle w:val="Hyperlink"/>
            <w:rFonts w:ascii="Arial" w:hAnsi="Arial" w:cs="Arial" w:hint="eastAsia"/>
            <w:bCs/>
            <w:lang w:eastAsia="ko-KR"/>
          </w:rPr>
          <w:t>3</w:t>
        </w:r>
        <w:r w:rsidRPr="00ED3C40">
          <w:rPr>
            <w:rStyle w:val="Hyperlink"/>
            <w:rFonts w:ascii="Arial" w:hAnsi="Arial" w:cs="Arial"/>
            <w:bCs/>
          </w:rPr>
          <w:t>.htm</w:t>
        </w:r>
      </w:hyperlink>
    </w:p>
    <w:sectPr w:rsidR="002C130F" w:rsidRPr="00F0649B" w:rsidSect="00B40452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F2EE7" w14:textId="77777777" w:rsidR="00A670CE" w:rsidRDefault="00A670CE">
      <w:r>
        <w:separator/>
      </w:r>
    </w:p>
  </w:endnote>
  <w:endnote w:type="continuationSeparator" w:id="0">
    <w:p w14:paraId="2A573D09" w14:textId="77777777" w:rsidR="00A670CE" w:rsidRDefault="00A670CE">
      <w:r>
        <w:continuationSeparator/>
      </w:r>
    </w:p>
  </w:endnote>
  <w:endnote w:type="continuationNotice" w:id="1">
    <w:p w14:paraId="34A3EC39" w14:textId="77777777" w:rsidR="00A670CE" w:rsidRDefault="00A670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67F1C" w14:textId="77777777" w:rsidR="00A670CE" w:rsidRDefault="00A670CE">
      <w:r>
        <w:separator/>
      </w:r>
    </w:p>
  </w:footnote>
  <w:footnote w:type="continuationSeparator" w:id="0">
    <w:p w14:paraId="14A4DD74" w14:textId="77777777" w:rsidR="00A670CE" w:rsidRDefault="00A670CE">
      <w:r>
        <w:continuationSeparator/>
      </w:r>
    </w:p>
  </w:footnote>
  <w:footnote w:type="continuationNotice" w:id="1">
    <w:p w14:paraId="3FE6B5BD" w14:textId="77777777" w:rsidR="00A670CE" w:rsidRDefault="00A670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31A82"/>
    <w:multiLevelType w:val="hybridMultilevel"/>
    <w:tmpl w:val="3DC62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63655D5A"/>
    <w:multiLevelType w:val="hybridMultilevel"/>
    <w:tmpl w:val="2A206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6822EBD"/>
    <w:multiLevelType w:val="hybridMultilevel"/>
    <w:tmpl w:val="263C42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965401">
    <w:abstractNumId w:val="15"/>
  </w:num>
  <w:num w:numId="2" w16cid:durableId="134497035">
    <w:abstractNumId w:val="13"/>
  </w:num>
  <w:num w:numId="3" w16cid:durableId="1051999236">
    <w:abstractNumId w:val="12"/>
  </w:num>
  <w:num w:numId="4" w16cid:durableId="1522276392">
    <w:abstractNumId w:val="11"/>
  </w:num>
  <w:num w:numId="5" w16cid:durableId="1486164159">
    <w:abstractNumId w:val="9"/>
  </w:num>
  <w:num w:numId="6" w16cid:durableId="1988045410">
    <w:abstractNumId w:val="7"/>
  </w:num>
  <w:num w:numId="7" w16cid:durableId="1441293563">
    <w:abstractNumId w:val="6"/>
  </w:num>
  <w:num w:numId="8" w16cid:durableId="1409764073">
    <w:abstractNumId w:val="5"/>
  </w:num>
  <w:num w:numId="9" w16cid:durableId="1160582000">
    <w:abstractNumId w:val="4"/>
  </w:num>
  <w:num w:numId="10" w16cid:durableId="1167863295">
    <w:abstractNumId w:val="8"/>
  </w:num>
  <w:num w:numId="11" w16cid:durableId="1432706459">
    <w:abstractNumId w:val="3"/>
  </w:num>
  <w:num w:numId="12" w16cid:durableId="437679621">
    <w:abstractNumId w:val="2"/>
  </w:num>
  <w:num w:numId="13" w16cid:durableId="771440396">
    <w:abstractNumId w:val="1"/>
  </w:num>
  <w:num w:numId="14" w16cid:durableId="1147286040">
    <w:abstractNumId w:val="0"/>
  </w:num>
  <w:num w:numId="15" w16cid:durableId="378943555">
    <w:abstractNumId w:val="10"/>
  </w:num>
  <w:num w:numId="16" w16cid:durableId="244269473">
    <w:abstractNumId w:val="14"/>
  </w:num>
  <w:num w:numId="17" w16cid:durableId="1308825868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proofState w:spelling="clean" w:grammar="clean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0721"/>
    <w:rsid w:val="000120FA"/>
    <w:rsid w:val="000138DC"/>
    <w:rsid w:val="00020638"/>
    <w:rsid w:val="00027ACA"/>
    <w:rsid w:val="00032A67"/>
    <w:rsid w:val="00036319"/>
    <w:rsid w:val="0004382C"/>
    <w:rsid w:val="00057604"/>
    <w:rsid w:val="00061460"/>
    <w:rsid w:val="00062068"/>
    <w:rsid w:val="00063627"/>
    <w:rsid w:val="0007475E"/>
    <w:rsid w:val="000912CF"/>
    <w:rsid w:val="000B1AA1"/>
    <w:rsid w:val="000B507C"/>
    <w:rsid w:val="000B52D4"/>
    <w:rsid w:val="000C1750"/>
    <w:rsid w:val="000C3B6B"/>
    <w:rsid w:val="000D742B"/>
    <w:rsid w:val="000F4E43"/>
    <w:rsid w:val="00100DB6"/>
    <w:rsid w:val="00105899"/>
    <w:rsid w:val="00107CE7"/>
    <w:rsid w:val="001333E7"/>
    <w:rsid w:val="001369FD"/>
    <w:rsid w:val="00160824"/>
    <w:rsid w:val="001608BF"/>
    <w:rsid w:val="001734EB"/>
    <w:rsid w:val="001A4996"/>
    <w:rsid w:val="001A4AF7"/>
    <w:rsid w:val="001B1BDB"/>
    <w:rsid w:val="001F0601"/>
    <w:rsid w:val="0023013D"/>
    <w:rsid w:val="00237A7F"/>
    <w:rsid w:val="00283AEE"/>
    <w:rsid w:val="002C0AD6"/>
    <w:rsid w:val="002C130F"/>
    <w:rsid w:val="00304F14"/>
    <w:rsid w:val="003223B4"/>
    <w:rsid w:val="003234AA"/>
    <w:rsid w:val="00324107"/>
    <w:rsid w:val="00326B06"/>
    <w:rsid w:val="00341B8E"/>
    <w:rsid w:val="00342FF1"/>
    <w:rsid w:val="00347947"/>
    <w:rsid w:val="00353D06"/>
    <w:rsid w:val="003663C4"/>
    <w:rsid w:val="00366F4D"/>
    <w:rsid w:val="00367678"/>
    <w:rsid w:val="00382160"/>
    <w:rsid w:val="003901E1"/>
    <w:rsid w:val="00392F85"/>
    <w:rsid w:val="003A688F"/>
    <w:rsid w:val="003B0546"/>
    <w:rsid w:val="003B0801"/>
    <w:rsid w:val="003D1092"/>
    <w:rsid w:val="003D4F76"/>
    <w:rsid w:val="003E751B"/>
    <w:rsid w:val="003F3D55"/>
    <w:rsid w:val="003F5F3B"/>
    <w:rsid w:val="00401229"/>
    <w:rsid w:val="00406805"/>
    <w:rsid w:val="00413196"/>
    <w:rsid w:val="00421395"/>
    <w:rsid w:val="0042303C"/>
    <w:rsid w:val="004234FF"/>
    <w:rsid w:val="0042671E"/>
    <w:rsid w:val="0043286A"/>
    <w:rsid w:val="00433139"/>
    <w:rsid w:val="00434AB4"/>
    <w:rsid w:val="00445241"/>
    <w:rsid w:val="00453B82"/>
    <w:rsid w:val="0046014B"/>
    <w:rsid w:val="00462E85"/>
    <w:rsid w:val="00463675"/>
    <w:rsid w:val="004A5350"/>
    <w:rsid w:val="004A5D59"/>
    <w:rsid w:val="004A645F"/>
    <w:rsid w:val="004B3801"/>
    <w:rsid w:val="004B43FA"/>
    <w:rsid w:val="004C3BD6"/>
    <w:rsid w:val="004C3F5A"/>
    <w:rsid w:val="004C4DCF"/>
    <w:rsid w:val="004E52E5"/>
    <w:rsid w:val="004E671F"/>
    <w:rsid w:val="004F4657"/>
    <w:rsid w:val="00503DD8"/>
    <w:rsid w:val="00507006"/>
    <w:rsid w:val="005121D9"/>
    <w:rsid w:val="00525B34"/>
    <w:rsid w:val="005454A1"/>
    <w:rsid w:val="005468CA"/>
    <w:rsid w:val="00551CA0"/>
    <w:rsid w:val="005777C3"/>
    <w:rsid w:val="00581BF2"/>
    <w:rsid w:val="00584B08"/>
    <w:rsid w:val="005B330E"/>
    <w:rsid w:val="005F2CFB"/>
    <w:rsid w:val="00601013"/>
    <w:rsid w:val="006364D5"/>
    <w:rsid w:val="00653250"/>
    <w:rsid w:val="00654758"/>
    <w:rsid w:val="00663EA5"/>
    <w:rsid w:val="0068420E"/>
    <w:rsid w:val="00687A0B"/>
    <w:rsid w:val="006B0EDB"/>
    <w:rsid w:val="006D0B09"/>
    <w:rsid w:val="006D137E"/>
    <w:rsid w:val="006E17C7"/>
    <w:rsid w:val="006E42DD"/>
    <w:rsid w:val="006F2867"/>
    <w:rsid w:val="006F798E"/>
    <w:rsid w:val="007032C5"/>
    <w:rsid w:val="007116E4"/>
    <w:rsid w:val="00726FC3"/>
    <w:rsid w:val="00745BFC"/>
    <w:rsid w:val="00746A4D"/>
    <w:rsid w:val="007544CA"/>
    <w:rsid w:val="00755C89"/>
    <w:rsid w:val="00766D1B"/>
    <w:rsid w:val="007713F0"/>
    <w:rsid w:val="00773914"/>
    <w:rsid w:val="0077485D"/>
    <w:rsid w:val="00774BEF"/>
    <w:rsid w:val="007915D8"/>
    <w:rsid w:val="00794DD4"/>
    <w:rsid w:val="0079534C"/>
    <w:rsid w:val="00796843"/>
    <w:rsid w:val="007A2881"/>
    <w:rsid w:val="007A7CFE"/>
    <w:rsid w:val="007B41BB"/>
    <w:rsid w:val="007C3982"/>
    <w:rsid w:val="007F1BDF"/>
    <w:rsid w:val="007F76D8"/>
    <w:rsid w:val="0080510A"/>
    <w:rsid w:val="00825158"/>
    <w:rsid w:val="00843605"/>
    <w:rsid w:val="00844A73"/>
    <w:rsid w:val="00847474"/>
    <w:rsid w:val="008603CB"/>
    <w:rsid w:val="00864F35"/>
    <w:rsid w:val="00866018"/>
    <w:rsid w:val="00867ECA"/>
    <w:rsid w:val="008701CA"/>
    <w:rsid w:val="00874160"/>
    <w:rsid w:val="0088082A"/>
    <w:rsid w:val="008829ED"/>
    <w:rsid w:val="008857C7"/>
    <w:rsid w:val="00887E49"/>
    <w:rsid w:val="0089666F"/>
    <w:rsid w:val="00896C09"/>
    <w:rsid w:val="008A4073"/>
    <w:rsid w:val="008A75FA"/>
    <w:rsid w:val="008C1168"/>
    <w:rsid w:val="008C4D49"/>
    <w:rsid w:val="008D41D1"/>
    <w:rsid w:val="008F5B13"/>
    <w:rsid w:val="0090241A"/>
    <w:rsid w:val="0090542D"/>
    <w:rsid w:val="00912727"/>
    <w:rsid w:val="00923E7C"/>
    <w:rsid w:val="009418DE"/>
    <w:rsid w:val="009465CC"/>
    <w:rsid w:val="00981B0C"/>
    <w:rsid w:val="00987030"/>
    <w:rsid w:val="00991BDD"/>
    <w:rsid w:val="009B4DB5"/>
    <w:rsid w:val="009C3B00"/>
    <w:rsid w:val="009D4531"/>
    <w:rsid w:val="009E56E2"/>
    <w:rsid w:val="009F6E85"/>
    <w:rsid w:val="009F72F7"/>
    <w:rsid w:val="009F7AD5"/>
    <w:rsid w:val="00A05EF0"/>
    <w:rsid w:val="00A140B8"/>
    <w:rsid w:val="00A16087"/>
    <w:rsid w:val="00A1783D"/>
    <w:rsid w:val="00A31759"/>
    <w:rsid w:val="00A32F46"/>
    <w:rsid w:val="00A37F92"/>
    <w:rsid w:val="00A670CE"/>
    <w:rsid w:val="00A7348D"/>
    <w:rsid w:val="00A97B53"/>
    <w:rsid w:val="00AA2FC6"/>
    <w:rsid w:val="00AD1524"/>
    <w:rsid w:val="00AD51BB"/>
    <w:rsid w:val="00AE489C"/>
    <w:rsid w:val="00AE7BE7"/>
    <w:rsid w:val="00AF6795"/>
    <w:rsid w:val="00B144F4"/>
    <w:rsid w:val="00B2475C"/>
    <w:rsid w:val="00B40452"/>
    <w:rsid w:val="00B43E61"/>
    <w:rsid w:val="00B5543B"/>
    <w:rsid w:val="00B626D9"/>
    <w:rsid w:val="00B74BCE"/>
    <w:rsid w:val="00B76C21"/>
    <w:rsid w:val="00BB5493"/>
    <w:rsid w:val="00BC5F43"/>
    <w:rsid w:val="00BD2B7C"/>
    <w:rsid w:val="00BE1455"/>
    <w:rsid w:val="00BE2CD7"/>
    <w:rsid w:val="00BE5D0B"/>
    <w:rsid w:val="00BF2B28"/>
    <w:rsid w:val="00BF7EE2"/>
    <w:rsid w:val="00C02F2C"/>
    <w:rsid w:val="00C165D1"/>
    <w:rsid w:val="00C42CB8"/>
    <w:rsid w:val="00C553ED"/>
    <w:rsid w:val="00C56EE0"/>
    <w:rsid w:val="00C578CF"/>
    <w:rsid w:val="00C6700A"/>
    <w:rsid w:val="00C76CA3"/>
    <w:rsid w:val="00C81968"/>
    <w:rsid w:val="00C866CB"/>
    <w:rsid w:val="00CA2FB0"/>
    <w:rsid w:val="00CB038B"/>
    <w:rsid w:val="00CF1B34"/>
    <w:rsid w:val="00D1506B"/>
    <w:rsid w:val="00D52E79"/>
    <w:rsid w:val="00D53018"/>
    <w:rsid w:val="00D6366B"/>
    <w:rsid w:val="00D676CD"/>
    <w:rsid w:val="00D7216E"/>
    <w:rsid w:val="00D86257"/>
    <w:rsid w:val="00D909A8"/>
    <w:rsid w:val="00D93AA1"/>
    <w:rsid w:val="00DA5361"/>
    <w:rsid w:val="00DC651F"/>
    <w:rsid w:val="00DD339F"/>
    <w:rsid w:val="00DD7113"/>
    <w:rsid w:val="00DD7FC2"/>
    <w:rsid w:val="00DF263C"/>
    <w:rsid w:val="00DF59AD"/>
    <w:rsid w:val="00E16BBB"/>
    <w:rsid w:val="00E16C8C"/>
    <w:rsid w:val="00E20604"/>
    <w:rsid w:val="00E26CA2"/>
    <w:rsid w:val="00E41675"/>
    <w:rsid w:val="00E4207B"/>
    <w:rsid w:val="00E64E86"/>
    <w:rsid w:val="00E728D8"/>
    <w:rsid w:val="00E72B30"/>
    <w:rsid w:val="00E74B9D"/>
    <w:rsid w:val="00E76827"/>
    <w:rsid w:val="00E86FAD"/>
    <w:rsid w:val="00EA19B5"/>
    <w:rsid w:val="00EA2215"/>
    <w:rsid w:val="00EA68B1"/>
    <w:rsid w:val="00EA732C"/>
    <w:rsid w:val="00EC0F07"/>
    <w:rsid w:val="00EF7E64"/>
    <w:rsid w:val="00F027E5"/>
    <w:rsid w:val="00F0649B"/>
    <w:rsid w:val="00F11D6C"/>
    <w:rsid w:val="00F12248"/>
    <w:rsid w:val="00F16C83"/>
    <w:rsid w:val="00F20CD7"/>
    <w:rsid w:val="00F34102"/>
    <w:rsid w:val="00F3698B"/>
    <w:rsid w:val="00F46B30"/>
    <w:rsid w:val="00F52D3F"/>
    <w:rsid w:val="00F5607F"/>
    <w:rsid w:val="00F72643"/>
    <w:rsid w:val="00F772A1"/>
    <w:rsid w:val="00F9363A"/>
    <w:rsid w:val="00F95A1D"/>
    <w:rsid w:val="00F970B2"/>
    <w:rsid w:val="00FA5403"/>
    <w:rsid w:val="00FA6EAB"/>
    <w:rsid w:val="00FD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E86FAD"/>
    <w:rPr>
      <w:lang w:eastAsia="en-US"/>
    </w:rPr>
  </w:style>
  <w:style w:type="paragraph" w:customStyle="1" w:styleId="TAH">
    <w:name w:val="TAH"/>
    <w:basedOn w:val="Normal"/>
    <w:rsid w:val="003B0801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lang w:eastAsia="en-GB"/>
    </w:rPr>
  </w:style>
  <w:style w:type="paragraph" w:customStyle="1" w:styleId="TAL">
    <w:name w:val="TAL"/>
    <w:basedOn w:val="Normal"/>
    <w:rsid w:val="003B0801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eastAsia="en-GB"/>
    </w:rPr>
  </w:style>
  <w:style w:type="table" w:styleId="TableGrid">
    <w:name w:val="Table Grid"/>
    <w:basedOn w:val="TableNormal"/>
    <w:rsid w:val="003B0801"/>
    <w:rPr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E2CD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55C89"/>
    <w:rPr>
      <w:color w:val="605E5C"/>
      <w:shd w:val="clear" w:color="auto" w:fill="E1DFDD"/>
    </w:rPr>
  </w:style>
  <w:style w:type="paragraph" w:customStyle="1" w:styleId="NO">
    <w:name w:val="NO"/>
    <w:basedOn w:val="Normal"/>
    <w:link w:val="NOZchn"/>
    <w:rsid w:val="001F0601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lang w:eastAsia="en-GB"/>
    </w:rPr>
  </w:style>
  <w:style w:type="character" w:customStyle="1" w:styleId="NOZchn">
    <w:name w:val="NO Zchn"/>
    <w:link w:val="NO"/>
    <w:rsid w:val="001F0601"/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A5D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3gpp.org/dynareport?code=Meetings-C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1747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Nokia_rev_1</cp:lastModifiedBy>
  <cp:revision>2</cp:revision>
  <cp:lastPrinted>2002-04-23T07:10:00Z</cp:lastPrinted>
  <dcterms:created xsi:type="dcterms:W3CDTF">2025-08-29T09:31:00Z</dcterms:created>
  <dcterms:modified xsi:type="dcterms:W3CDTF">2025-08-29T09:31:00Z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c9a3246553f76407cc0586b30c1256edb0c30a26fdc8050f4bf9f37248b38be3</vt:lpwstr>
  </property>
</Properties>
</file>