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7B423ADA" w:rsidR="00E84460" w:rsidRPr="00E84460" w:rsidRDefault="00E84460" w:rsidP="00E84460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  <w:t>S3-</w:t>
      </w:r>
      <w:r w:rsidR="002075B0" w:rsidRPr="002075B0">
        <w:rPr>
          <w:rFonts w:cs="Arial"/>
          <w:sz w:val="22"/>
          <w:szCs w:val="22"/>
        </w:rPr>
        <w:t>254245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F547C0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476B6">
        <w:rPr>
          <w:rFonts w:ascii="Arial" w:hAnsi="Arial"/>
          <w:b/>
          <w:lang w:val="en-US"/>
        </w:rPr>
        <w:t>Lenovo</w:t>
      </w:r>
    </w:p>
    <w:p w14:paraId="5D241433" w14:textId="40E3A64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476B6">
        <w:rPr>
          <w:rFonts w:ascii="Arial" w:hAnsi="Arial"/>
          <w:b/>
          <w:lang w:val="en-US"/>
        </w:rPr>
        <w:t>New s</w:t>
      </w:r>
      <w:r w:rsidR="006476B6" w:rsidRPr="006476B6">
        <w:rPr>
          <w:rFonts w:ascii="Arial" w:hAnsi="Arial"/>
          <w:b/>
          <w:lang w:val="en-US"/>
        </w:rPr>
        <w:t>olution to SUCI calculation</w:t>
      </w:r>
      <w:r w:rsidR="006476B6">
        <w:rPr>
          <w:rFonts w:ascii="Arial" w:hAnsi="Arial"/>
          <w:b/>
          <w:lang w:val="en-US"/>
        </w:rPr>
        <w:t xml:space="preserve"> with symmetric key</w:t>
      </w:r>
    </w:p>
    <w:p w14:paraId="4C27C06B" w14:textId="10FA7D1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2207856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0665A" w:rsidRPr="0070665A">
        <w:rPr>
          <w:rFonts w:ascii="Arial" w:hAnsi="Arial"/>
          <w:b/>
        </w:rPr>
        <w:t>5.2.1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58E6A800" w:rsidR="00C022E3" w:rsidRDefault="007F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document proposes a new solution</w:t>
      </w:r>
      <w:r w:rsidR="00C022E3">
        <w:rPr>
          <w:b/>
          <w:i/>
        </w:rPr>
        <w:t>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49FACC" w14:textId="309CF21D" w:rsidR="00C022E3" w:rsidRPr="007F6B40" w:rsidRDefault="00C022E3">
      <w:pPr>
        <w:pStyle w:val="Reference"/>
      </w:pPr>
      <w:r w:rsidRPr="007F6B40">
        <w:t>[1]</w:t>
      </w:r>
      <w:r w:rsidRPr="007F6B40">
        <w:tab/>
      </w:r>
      <w:r w:rsidR="00C23E04" w:rsidRPr="007F6B40">
        <w:t xml:space="preserve">TR </w:t>
      </w:r>
      <w:proofErr w:type="gramStart"/>
      <w:r w:rsidR="00C23E04" w:rsidRPr="007F6B40">
        <w:t xml:space="preserve">33.703 </w:t>
      </w:r>
      <w:r w:rsidRPr="007F6B40">
        <w:t xml:space="preserve"> </w:t>
      </w:r>
      <w:r w:rsidR="007F6B40" w:rsidRPr="007F6B40">
        <w:t>Study</w:t>
      </w:r>
      <w:proofErr w:type="gramEnd"/>
      <w:r w:rsidR="007F6B40" w:rsidRPr="007F6B40">
        <w:t xml:space="preserve"> on Transitioning to Post Quantum Cryptography (PQC) in 3GPP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CB86A91" w14:textId="5260318B" w:rsidR="00C022E3" w:rsidRPr="007F6B40" w:rsidRDefault="00A97682">
      <w:pPr>
        <w:rPr>
          <w:iCs/>
        </w:rPr>
      </w:pPr>
      <w:r>
        <w:rPr>
          <w:iCs/>
        </w:rPr>
        <w:t xml:space="preserve">This solution replaces </w:t>
      </w:r>
      <w:r w:rsidR="00E976AA">
        <w:rPr>
          <w:iCs/>
        </w:rPr>
        <w:t xml:space="preserve">key derivation of the encryption key, ICB and MAC key </w:t>
      </w:r>
      <w:r w:rsidR="00F9439A">
        <w:rPr>
          <w:iCs/>
        </w:rPr>
        <w:t xml:space="preserve">from the </w:t>
      </w:r>
      <w:r w:rsidR="001D5BAF" w:rsidRPr="001D5BAF">
        <w:rPr>
          <w:iCs/>
        </w:rPr>
        <w:t>ECC ephemeral public key of the UE and the private key of the home network</w:t>
      </w:r>
      <w:r w:rsidR="001D5BAF">
        <w:rPr>
          <w:iCs/>
        </w:rPr>
        <w:t xml:space="preserve"> with a symmetric key derived from the root key K</w:t>
      </w:r>
      <w:r w:rsidR="003B1191">
        <w:rPr>
          <w:iCs/>
        </w:rPr>
        <w:t xml:space="preserve"> by increasing the key length to 256 Bit </w:t>
      </w:r>
      <w:r w:rsidR="00B205B7">
        <w:rPr>
          <w:iCs/>
        </w:rPr>
        <w:t>and upgrading to</w:t>
      </w:r>
      <w:r w:rsidR="003B1191">
        <w:rPr>
          <w:iCs/>
        </w:rPr>
        <w:t xml:space="preserve"> AES-256-CTR</w:t>
      </w:r>
      <w:r w:rsidR="001D5BAF">
        <w:rPr>
          <w:iCs/>
        </w:rPr>
        <w:t>.</w:t>
      </w:r>
      <w:r>
        <w:rPr>
          <w:iCs/>
        </w:rPr>
        <w:t xml:space="preserve"> 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5394F26" w14:textId="66A12686" w:rsidR="00C022E3" w:rsidRDefault="00C022E3">
      <w:pPr>
        <w:rPr>
          <w:iCs/>
        </w:rPr>
      </w:pPr>
    </w:p>
    <w:p w14:paraId="3700AE81" w14:textId="3A3731FB" w:rsidR="007F6B40" w:rsidRPr="00D84745" w:rsidRDefault="00D84745" w:rsidP="00D8474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iCs/>
          <w:color w:val="FF0000"/>
        </w:rPr>
      </w:pPr>
      <w:r w:rsidRPr="00D84745">
        <w:rPr>
          <w:iCs/>
          <w:color w:val="FF0000"/>
        </w:rPr>
        <w:t>Begin of Changes</w:t>
      </w:r>
    </w:p>
    <w:p w14:paraId="398A5E8C" w14:textId="77777777" w:rsidR="00D84745" w:rsidRDefault="00D84745">
      <w:pPr>
        <w:rPr>
          <w:iCs/>
        </w:rPr>
      </w:pPr>
    </w:p>
    <w:p w14:paraId="6CD01977" w14:textId="77777777" w:rsidR="00D84745" w:rsidRDefault="00D84745" w:rsidP="00D84745">
      <w:pPr>
        <w:pStyle w:val="Heading4"/>
        <w:rPr>
          <w:ins w:id="0" w:author="Lenovo" w:date="2025-11-05T11:25:00Z"/>
        </w:rPr>
      </w:pPr>
      <w:bookmarkStart w:id="1" w:name="_Toc211892494"/>
      <w:bookmarkStart w:id="2" w:name="_Toc211951788"/>
      <w:bookmarkStart w:id="3" w:name="_Toc211952330"/>
      <w:ins w:id="4" w:author="Lenovo" w:date="2025-11-05T11:25:00Z">
        <w:r>
          <w:t>7.2.1.</w:t>
        </w:r>
        <w:r w:rsidRPr="006B08CD">
          <w:rPr>
            <w:highlight w:val="yellow"/>
          </w:rPr>
          <w:t>X</w:t>
        </w:r>
        <w:r>
          <w:tab/>
          <w:t xml:space="preserve">Solution </w:t>
        </w:r>
        <w:r w:rsidRPr="00962388">
          <w:t>#</w:t>
        </w:r>
        <w:r w:rsidRPr="006B08CD">
          <w:rPr>
            <w:highlight w:val="yellow"/>
          </w:rPr>
          <w:t>X</w:t>
        </w:r>
        <w:r>
          <w:t xml:space="preserve"> to SUCI calculation</w:t>
        </w:r>
        <w:r w:rsidRPr="00962388">
          <w:t>:</w:t>
        </w:r>
        <w:r>
          <w:t xml:space="preserve"> </w:t>
        </w:r>
        <w:bookmarkEnd w:id="1"/>
        <w:bookmarkEnd w:id="2"/>
        <w:bookmarkEnd w:id="3"/>
        <w:r w:rsidRPr="006250DB">
          <w:t>SUCI calculation with symmetric key</w:t>
        </w:r>
      </w:ins>
    </w:p>
    <w:p w14:paraId="2A90D06A" w14:textId="77777777" w:rsidR="00D84745" w:rsidRDefault="00D84745" w:rsidP="00D84745">
      <w:pPr>
        <w:pStyle w:val="Heading5"/>
        <w:rPr>
          <w:ins w:id="5" w:author="Lenovo" w:date="2025-11-05T11:25:00Z"/>
        </w:rPr>
      </w:pPr>
      <w:bookmarkStart w:id="6" w:name="_Toc211892495"/>
      <w:bookmarkStart w:id="7" w:name="_Toc211951789"/>
      <w:bookmarkStart w:id="8" w:name="_Toc211952331"/>
      <w:ins w:id="9" w:author="Lenovo" w:date="2025-11-05T11:25:00Z">
        <w:r>
          <w:t>7</w:t>
        </w:r>
        <w:r w:rsidRPr="00ED38BA">
          <w:t>.</w:t>
        </w:r>
        <w:r>
          <w:t>2.</w:t>
        </w:r>
        <w:proofErr w:type="gramStart"/>
        <w:r>
          <w:t>1.</w:t>
        </w:r>
        <w:r w:rsidRPr="006B08CD">
          <w:rPr>
            <w:highlight w:val="yellow"/>
          </w:rPr>
          <w:t>X</w:t>
        </w:r>
        <w:r w:rsidRPr="00ED38BA">
          <w:t>.</w:t>
        </w:r>
        <w:proofErr w:type="gramEnd"/>
        <w:r>
          <w:t>1</w:t>
        </w:r>
        <w:r w:rsidRPr="00ED38BA">
          <w:tab/>
        </w:r>
        <w:r w:rsidRPr="003C399A">
          <w:t>Introduction</w:t>
        </w:r>
        <w:bookmarkEnd w:id="6"/>
        <w:bookmarkEnd w:id="7"/>
        <w:bookmarkEnd w:id="8"/>
      </w:ins>
    </w:p>
    <w:p w14:paraId="109840F6" w14:textId="77777777" w:rsidR="00D84745" w:rsidRDefault="00D84745" w:rsidP="00D84745">
      <w:pPr>
        <w:rPr>
          <w:ins w:id="10" w:author="Lenovo" w:date="2025-11-05T11:25:00Z"/>
        </w:rPr>
      </w:pPr>
      <w:ins w:id="11" w:author="Lenovo" w:date="2025-11-05T11:25:00Z">
        <w:r w:rsidRPr="005B00D4">
          <w:t xml:space="preserve">This solution </w:t>
        </w:r>
        <w:r>
          <w:t>derives</w:t>
        </w:r>
        <w:r w:rsidRPr="005B00D4">
          <w:t xml:space="preserve"> the encryption key</w:t>
        </w:r>
        <w:r>
          <w:t xml:space="preserve"> EK</w:t>
        </w:r>
        <w:r w:rsidRPr="005B00D4">
          <w:t>, ICB and MAC key</w:t>
        </w:r>
        <w:r>
          <w:t xml:space="preserve"> MK</w:t>
        </w:r>
        <w:r w:rsidRPr="005B00D4">
          <w:t xml:space="preserve"> from the root key</w:t>
        </w:r>
        <w:r>
          <w:t xml:space="preserve"> </w:t>
        </w:r>
        <w:r w:rsidRPr="005B00D4">
          <w:t>K</w:t>
        </w:r>
        <w:r>
          <w:t>. T</w:t>
        </w:r>
        <w:r w:rsidRPr="005B00D4">
          <w:t xml:space="preserve">he </w:t>
        </w:r>
        <w:r>
          <w:t xml:space="preserve">encryption </w:t>
        </w:r>
        <w:r w:rsidRPr="005B00D4">
          <w:t xml:space="preserve">key length </w:t>
        </w:r>
        <w:r>
          <w:t xml:space="preserve">and MAC key length are increased </w:t>
        </w:r>
        <w:r w:rsidRPr="005B00D4">
          <w:t>to 256 Bit and AES-256-CTR</w:t>
        </w:r>
        <w:r>
          <w:t xml:space="preserve"> is used for encrypting the SUPI</w:t>
        </w:r>
        <w:r w:rsidRPr="005B00D4">
          <w:t>.</w:t>
        </w:r>
        <w:r>
          <w:t xml:space="preserve"> </w:t>
        </w:r>
      </w:ins>
    </w:p>
    <w:p w14:paraId="3C00D7A9" w14:textId="77777777" w:rsidR="00D84745" w:rsidRPr="003709C0" w:rsidRDefault="00D84745" w:rsidP="00D84745">
      <w:pPr>
        <w:rPr>
          <w:ins w:id="12" w:author="Lenovo" w:date="2025-11-05T11:25:00Z"/>
        </w:rPr>
      </w:pPr>
    </w:p>
    <w:p w14:paraId="075E5460" w14:textId="77777777" w:rsidR="00D84745" w:rsidRDefault="00D84745" w:rsidP="00D84745">
      <w:pPr>
        <w:pStyle w:val="Heading5"/>
        <w:rPr>
          <w:ins w:id="13" w:author="Lenovo" w:date="2025-11-05T11:25:00Z"/>
        </w:rPr>
      </w:pPr>
      <w:bookmarkStart w:id="14" w:name="_Toc211892496"/>
      <w:bookmarkStart w:id="15" w:name="_Toc211951790"/>
      <w:bookmarkStart w:id="16" w:name="_Toc211952332"/>
      <w:ins w:id="17" w:author="Lenovo" w:date="2025-11-05T11:25:00Z">
        <w:r>
          <w:t>7</w:t>
        </w:r>
        <w:r w:rsidRPr="003C399A">
          <w:t>.</w:t>
        </w:r>
        <w:r>
          <w:t>2.</w:t>
        </w:r>
        <w:proofErr w:type="gramStart"/>
        <w:r>
          <w:t>1.</w:t>
        </w:r>
        <w:r w:rsidRPr="006B08CD">
          <w:rPr>
            <w:highlight w:val="yellow"/>
          </w:rPr>
          <w:t>X</w:t>
        </w:r>
        <w:r>
          <w:t>.</w:t>
        </w:r>
        <w:proofErr w:type="gramEnd"/>
        <w:r>
          <w:t>2</w:t>
        </w:r>
        <w:r w:rsidRPr="003C399A">
          <w:tab/>
          <w:t>Solution details</w:t>
        </w:r>
        <w:bookmarkEnd w:id="14"/>
        <w:bookmarkEnd w:id="15"/>
        <w:bookmarkEnd w:id="16"/>
      </w:ins>
    </w:p>
    <w:p w14:paraId="48D7A285" w14:textId="77777777" w:rsidR="00D84745" w:rsidRDefault="00D84745" w:rsidP="00D84745">
      <w:pPr>
        <w:pStyle w:val="Heading5"/>
        <w:rPr>
          <w:ins w:id="18" w:author="Lenovo" w:date="2025-11-05T11:25:00Z"/>
          <w:sz w:val="20"/>
        </w:rPr>
      </w:pPr>
      <w:bookmarkStart w:id="19" w:name="_Toc211892497"/>
      <w:bookmarkStart w:id="20" w:name="_Toc211951791"/>
      <w:bookmarkStart w:id="21" w:name="_Toc211952333"/>
      <w:ins w:id="22" w:author="Lenovo" w:date="2025-11-05T11:25:00Z">
        <w:r w:rsidRPr="00380617">
          <w:rPr>
            <w:sz w:val="20"/>
          </w:rPr>
          <w:t>7.2.</w:t>
        </w:r>
        <w:r>
          <w:rPr>
            <w:sz w:val="20"/>
          </w:rPr>
          <w:t>1.</w:t>
        </w:r>
        <w:r w:rsidRPr="006B08CD">
          <w:rPr>
            <w:sz w:val="20"/>
            <w:highlight w:val="yellow"/>
          </w:rPr>
          <w:t>X</w:t>
        </w:r>
        <w:r w:rsidRPr="00380617">
          <w:rPr>
            <w:sz w:val="20"/>
          </w:rPr>
          <w:t>.2.</w:t>
        </w:r>
        <w:r>
          <w:rPr>
            <w:sz w:val="20"/>
          </w:rPr>
          <w:t>1</w:t>
        </w:r>
        <w:r w:rsidRPr="00380617">
          <w:rPr>
            <w:sz w:val="20"/>
          </w:rPr>
          <w:t xml:space="preserve"> Processing on UE side</w:t>
        </w:r>
        <w:bookmarkEnd w:id="19"/>
        <w:bookmarkEnd w:id="20"/>
        <w:bookmarkEnd w:id="21"/>
      </w:ins>
    </w:p>
    <w:p w14:paraId="13829246" w14:textId="77777777" w:rsidR="00D84745" w:rsidRDefault="00D84745" w:rsidP="00D84745">
      <w:pPr>
        <w:rPr>
          <w:ins w:id="23" w:author="Lenovo" w:date="2025-11-05T11:25:00Z"/>
        </w:rPr>
      </w:pPr>
      <w:ins w:id="24" w:author="Lenovo" w:date="2025-11-05T11:25:00Z">
        <w:r>
          <w:t xml:space="preserve">The UE generates a 256 Bit Nonce#1 and similar to MILENAGE, the UE creates two additional Nonces by using a </w:t>
        </w:r>
        <w:proofErr w:type="gramStart"/>
        <w:r>
          <w:t>64 Bit</w:t>
        </w:r>
        <w:proofErr w:type="gramEnd"/>
        <w:r>
          <w:t xml:space="preserve"> rotate operation. The Nonce#2 is created by rotating/shifting 64 Bits to the left of Nonce#1 and Nonce#3 by rotating/shifting 64 Bits to the left of Nonce#2. </w:t>
        </w:r>
      </w:ins>
    </w:p>
    <w:p w14:paraId="133245A0" w14:textId="77777777" w:rsidR="00D84745" w:rsidRDefault="00D84745" w:rsidP="00D84745">
      <w:pPr>
        <w:rPr>
          <w:ins w:id="25" w:author="Lenovo" w:date="2025-11-05T11:25:00Z"/>
        </w:rPr>
      </w:pPr>
      <w:ins w:id="26" w:author="Lenovo" w:date="2025-11-05T11:25:00Z">
        <w:r>
          <w:t xml:space="preserve">The 256 Bit Encryption key EK is derived using a </w:t>
        </w:r>
        <w:r w:rsidRPr="000D2DBC">
          <w:t>HMAC–SHA-256</w:t>
        </w:r>
        <w:r>
          <w:t xml:space="preserve"> with the root key K and the Nonce#1 as input.</w:t>
        </w:r>
      </w:ins>
    </w:p>
    <w:p w14:paraId="0AA5B577" w14:textId="77777777" w:rsidR="00D84745" w:rsidRDefault="00D84745" w:rsidP="00D84745">
      <w:pPr>
        <w:rPr>
          <w:ins w:id="27" w:author="Lenovo" w:date="2025-11-05T11:25:00Z"/>
        </w:rPr>
      </w:pPr>
      <w:ins w:id="28" w:author="Lenovo" w:date="2025-11-05T11:25:00Z">
        <w:r>
          <w:t xml:space="preserve">The 128 Bit ICB is derived using a </w:t>
        </w:r>
        <w:r w:rsidRPr="000D2DBC">
          <w:t>HMAC–SHA-256</w:t>
        </w:r>
        <w:r>
          <w:t xml:space="preserve"> with the root key K and the Nonce#2 as input with the output hash truncated to the 128 most significant bits.</w:t>
        </w:r>
      </w:ins>
    </w:p>
    <w:p w14:paraId="122F3B66" w14:textId="77777777" w:rsidR="00D84745" w:rsidRDefault="00D84745" w:rsidP="00D84745">
      <w:pPr>
        <w:rPr>
          <w:ins w:id="29" w:author="Lenovo" w:date="2025-11-05T11:25:00Z"/>
        </w:rPr>
      </w:pPr>
      <w:ins w:id="30" w:author="Lenovo" w:date="2025-11-05T11:25:00Z">
        <w:r>
          <w:t xml:space="preserve">The 256 Bit MAC key MK is derived using a </w:t>
        </w:r>
        <w:r w:rsidRPr="000D2DBC">
          <w:t>HMAC–SHA-256</w:t>
        </w:r>
        <w:r>
          <w:t xml:space="preserve"> with the root key K and the Nonce#3 as input.</w:t>
        </w:r>
      </w:ins>
    </w:p>
    <w:p w14:paraId="39066F21" w14:textId="77777777" w:rsidR="00D84745" w:rsidRDefault="00D84745" w:rsidP="00D84745">
      <w:pPr>
        <w:rPr>
          <w:ins w:id="31" w:author="Lenovo" w:date="2025-11-05T11:25:00Z"/>
        </w:rPr>
      </w:pPr>
      <w:ins w:id="32" w:author="Lenovo" w:date="2025-11-05T11:25:00Z">
        <w:r>
          <w:t>The EK and ICB are input to the AES-256-CTR, the output is a 256 Bit ciphertext of the encrypted SUPI.</w:t>
        </w:r>
      </w:ins>
    </w:p>
    <w:p w14:paraId="46E20BDF" w14:textId="77777777" w:rsidR="00D84745" w:rsidRDefault="00D84745" w:rsidP="00D84745">
      <w:pPr>
        <w:rPr>
          <w:ins w:id="33" w:author="Lenovo" w:date="2025-11-05T11:25:00Z"/>
        </w:rPr>
      </w:pPr>
      <w:ins w:id="34" w:author="Lenovo" w:date="2025-11-05T11:25:00Z">
        <w:r>
          <w:t xml:space="preserve">The MK is used with the Nonce and the Ciphertext as input to a HMAC-SHA-256 function to generate a 256 Bit long MAC. </w:t>
        </w:r>
      </w:ins>
    </w:p>
    <w:p w14:paraId="68EE3D68" w14:textId="77777777" w:rsidR="00D84745" w:rsidRDefault="00D84745" w:rsidP="00D84745">
      <w:pPr>
        <w:rPr>
          <w:ins w:id="35" w:author="Lenovo" w:date="2025-11-05T11:25:00Z"/>
        </w:rPr>
      </w:pPr>
      <w:ins w:id="36" w:author="Lenovo" w:date="2025-11-05T11:25:00Z">
        <w:r>
          <w:t>Since the computation is different, a 6G SUCI indication is required that the SUCI is differently concealed as in 5G.</w:t>
        </w:r>
      </w:ins>
    </w:p>
    <w:p w14:paraId="16B69EFE" w14:textId="77777777" w:rsidR="00D84745" w:rsidRPr="002921A0" w:rsidRDefault="00D84745" w:rsidP="00D84745">
      <w:pPr>
        <w:rPr>
          <w:ins w:id="37" w:author="Lenovo" w:date="2025-11-05T11:25:00Z"/>
        </w:rPr>
      </w:pPr>
      <w:ins w:id="38" w:author="Lenovo" w:date="2025-11-05T11:25:00Z">
        <w:r>
          <w:lastRenderedPageBreak/>
          <w:t xml:space="preserve">The full SUCI has then the format as shown below with SUCI = 6G SUCI </w:t>
        </w:r>
        <w:proofErr w:type="gramStart"/>
        <w:r>
          <w:t>Indication  |</w:t>
        </w:r>
        <w:proofErr w:type="gramEnd"/>
        <w:r>
          <w:t>| Nonce#1  || Ciphertext || MAC.</w:t>
        </w:r>
      </w:ins>
    </w:p>
    <w:p w14:paraId="76FE3270" w14:textId="77777777" w:rsidR="00D84745" w:rsidRDefault="00D84745" w:rsidP="00D84745">
      <w:pPr>
        <w:pStyle w:val="Heading5"/>
        <w:rPr>
          <w:ins w:id="39" w:author="Lenovo" w:date="2025-11-05T11:25:00Z"/>
          <w:sz w:val="20"/>
        </w:rPr>
      </w:pPr>
      <w:bookmarkStart w:id="40" w:name="_Toc211892498"/>
      <w:bookmarkStart w:id="41" w:name="_Toc211951792"/>
      <w:bookmarkStart w:id="42" w:name="_Toc211952334"/>
      <w:ins w:id="43" w:author="Lenovo" w:date="2025-11-05T11:25:00Z">
        <w:r w:rsidRPr="00380617">
          <w:rPr>
            <w:sz w:val="20"/>
          </w:rPr>
          <w:t>7.2.</w:t>
        </w:r>
        <w:r>
          <w:rPr>
            <w:sz w:val="20"/>
          </w:rPr>
          <w:t>1.</w:t>
        </w:r>
        <w:r w:rsidRPr="006B08CD">
          <w:rPr>
            <w:sz w:val="20"/>
            <w:highlight w:val="yellow"/>
          </w:rPr>
          <w:t>X</w:t>
        </w:r>
        <w:r w:rsidRPr="00380617">
          <w:rPr>
            <w:sz w:val="20"/>
          </w:rPr>
          <w:t>.2.</w:t>
        </w:r>
        <w:r>
          <w:rPr>
            <w:sz w:val="20"/>
          </w:rPr>
          <w:t>2</w:t>
        </w:r>
        <w:r w:rsidRPr="00380617">
          <w:rPr>
            <w:sz w:val="20"/>
          </w:rPr>
          <w:t xml:space="preserve"> Processing on home network side</w:t>
        </w:r>
        <w:bookmarkEnd w:id="40"/>
        <w:bookmarkEnd w:id="41"/>
        <w:bookmarkEnd w:id="42"/>
      </w:ins>
    </w:p>
    <w:p w14:paraId="10E1ED6C" w14:textId="77777777" w:rsidR="00D84745" w:rsidRDefault="00D84745" w:rsidP="00D84745">
      <w:pPr>
        <w:rPr>
          <w:ins w:id="44" w:author="Lenovo" w:date="2025-11-05T11:25:00Z"/>
        </w:rPr>
      </w:pPr>
      <w:ins w:id="45" w:author="Lenovo" w:date="2025-11-05T11:25:00Z">
        <w:r>
          <w:t xml:space="preserve">The home network detects the new SUCI format based on the 6G SUCI indication. </w:t>
        </w:r>
      </w:ins>
    </w:p>
    <w:p w14:paraId="465E1017" w14:textId="77777777" w:rsidR="00D84745" w:rsidRDefault="00D84745" w:rsidP="00D84745">
      <w:pPr>
        <w:rPr>
          <w:ins w:id="46" w:author="Lenovo" w:date="2025-11-05T11:25:00Z"/>
        </w:rPr>
      </w:pPr>
      <w:ins w:id="47" w:author="Lenovo" w:date="2025-11-05T11:25:00Z">
        <w:r>
          <w:t>The home network creates based on the received Nonce#1 the two additional nonces Nonce#2 and Nonce#3.</w:t>
        </w:r>
      </w:ins>
    </w:p>
    <w:p w14:paraId="219C239D" w14:textId="77777777" w:rsidR="00D84745" w:rsidRDefault="00D84745" w:rsidP="00D84745">
      <w:pPr>
        <w:rPr>
          <w:ins w:id="48" w:author="Lenovo" w:date="2025-11-05T11:25:00Z"/>
        </w:rPr>
      </w:pPr>
      <w:ins w:id="49" w:author="Lenovo" w:date="2025-11-05T11:25:00Z">
        <w:r>
          <w:t xml:space="preserve">The home network derives the </w:t>
        </w:r>
        <w:r w:rsidRPr="00072DCA">
          <w:t>256 Bit Encryption key EK</w:t>
        </w:r>
        <w:r>
          <w:t xml:space="preserve">, </w:t>
        </w:r>
        <w:r w:rsidRPr="00072DCA">
          <w:t>128 Bit ICB</w:t>
        </w:r>
        <w:r>
          <w:t xml:space="preserve"> and </w:t>
        </w:r>
        <w:r w:rsidRPr="00072DCA">
          <w:t>256 Bit MAC key MK</w:t>
        </w:r>
        <w:r>
          <w:t xml:space="preserve"> in the same way as in the UE, using the Nonce#1, Nonce#2 and Nonce#3 respectively.</w:t>
        </w:r>
      </w:ins>
    </w:p>
    <w:p w14:paraId="7E0F0F07" w14:textId="77777777" w:rsidR="00D84745" w:rsidRDefault="00D84745" w:rsidP="00D84745">
      <w:pPr>
        <w:rPr>
          <w:ins w:id="50" w:author="Lenovo" w:date="2025-11-05T11:25:00Z"/>
        </w:rPr>
      </w:pPr>
      <w:ins w:id="51" w:author="Lenovo" w:date="2025-11-05T11:25:00Z">
        <w:r>
          <w:t xml:space="preserve">The home network verifies the MAC and </w:t>
        </w:r>
        <w:proofErr w:type="spellStart"/>
        <w:r>
          <w:t>decryptes</w:t>
        </w:r>
        <w:proofErr w:type="spellEnd"/>
        <w:r>
          <w:t xml:space="preserve"> the SUCI to SUPI. </w:t>
        </w:r>
      </w:ins>
    </w:p>
    <w:p w14:paraId="22C08D4F" w14:textId="4F3B24BA" w:rsidR="00D84745" w:rsidRDefault="00462853" w:rsidP="00715039">
      <w:pPr>
        <w:pStyle w:val="EditorsNote"/>
        <w:rPr>
          <w:ins w:id="52" w:author="rev1" w:date="2025-11-20T10:20:00Z"/>
        </w:rPr>
      </w:pPr>
      <w:ins w:id="53" w:author="rev1" w:date="2025-11-20T10:20:00Z">
        <w:r w:rsidRPr="00462853">
          <w:t>Editor’s Note: For easier understanding of the solution described, further details on how to implement the solution (e.g., the schematic figures as in TS 33501 and call flows) is FFS.</w:t>
        </w:r>
      </w:ins>
    </w:p>
    <w:p w14:paraId="0B71F9A9" w14:textId="5AF4A2FC" w:rsidR="00462853" w:rsidRDefault="00715039" w:rsidP="00715039">
      <w:pPr>
        <w:pStyle w:val="EditorsNote"/>
        <w:rPr>
          <w:ins w:id="54" w:author="rev4" w:date="2025-11-20T14:19:00Z"/>
        </w:rPr>
      </w:pPr>
      <w:ins w:id="55" w:author="rev1" w:date="2025-11-20T10:20:00Z">
        <w:r w:rsidRPr="00715039">
          <w:t>Editor’s Notes: it is FFS how the network identifies which K to be used to derive the EK.</w:t>
        </w:r>
      </w:ins>
    </w:p>
    <w:p w14:paraId="7F63FC04" w14:textId="6FE445D9" w:rsidR="00EF7B24" w:rsidRPr="004E39CD" w:rsidRDefault="008F2683" w:rsidP="00715039">
      <w:pPr>
        <w:pStyle w:val="EditorsNote"/>
        <w:rPr>
          <w:ins w:id="56" w:author="Lenovo" w:date="2025-11-05T11:25:00Z"/>
        </w:rPr>
      </w:pPr>
      <w:ins w:id="57" w:author="rev2" w:date="2025-11-20T14:20:00Z">
        <w:r>
          <w:t xml:space="preserve">Editor’s Note: </w:t>
        </w:r>
        <w:r w:rsidRPr="008F2683">
          <w:t>Details about the management of the root key, including generation, agreement, storage, revocation, etc. are FFS.</w:t>
        </w:r>
      </w:ins>
    </w:p>
    <w:p w14:paraId="4FF9DCA6" w14:textId="77777777" w:rsidR="00D84745" w:rsidRPr="00FB488D" w:rsidRDefault="00D84745" w:rsidP="00D84745">
      <w:pPr>
        <w:pStyle w:val="Heading5"/>
        <w:rPr>
          <w:ins w:id="58" w:author="Lenovo" w:date="2025-11-05T11:25:00Z"/>
        </w:rPr>
      </w:pPr>
      <w:bookmarkStart w:id="59" w:name="_Toc211892499"/>
      <w:bookmarkStart w:id="60" w:name="_Toc211951793"/>
      <w:bookmarkStart w:id="61" w:name="_Toc211952335"/>
      <w:ins w:id="62" w:author="Lenovo" w:date="2025-11-05T11:25:00Z">
        <w:r w:rsidRPr="00B10B51">
          <w:t>7.</w:t>
        </w:r>
        <w:r>
          <w:t>2</w:t>
        </w:r>
        <w:r w:rsidRPr="00B10B51">
          <w:t>.</w:t>
        </w:r>
        <w:proofErr w:type="gramStart"/>
        <w:r>
          <w:t>1.</w:t>
        </w:r>
        <w:r w:rsidRPr="006B08CD">
          <w:rPr>
            <w:highlight w:val="yellow"/>
          </w:rPr>
          <w:t>X</w:t>
        </w:r>
        <w:r w:rsidRPr="00B10B51">
          <w:t>.</w:t>
        </w:r>
        <w:proofErr w:type="gramEnd"/>
        <w:r w:rsidRPr="00B10B51">
          <w:t>3</w:t>
        </w:r>
        <w:r w:rsidRPr="00B10B51">
          <w:tab/>
          <w:t>Evaluation</w:t>
        </w:r>
        <w:bookmarkEnd w:id="59"/>
        <w:bookmarkEnd w:id="60"/>
        <w:bookmarkEnd w:id="61"/>
      </w:ins>
    </w:p>
    <w:p w14:paraId="3F92BB0D" w14:textId="77777777" w:rsidR="00D84745" w:rsidRDefault="00D84745" w:rsidP="00D84745">
      <w:pPr>
        <w:pStyle w:val="B1"/>
        <w:ind w:left="0" w:firstLine="0"/>
        <w:rPr>
          <w:ins w:id="63" w:author="Lenovo" w:date="2025-11-05T11:25:00Z"/>
          <w:rFonts w:eastAsia="Malgun Gothic"/>
          <w:lang w:eastAsia="ko-KR"/>
        </w:rPr>
      </w:pPr>
      <w:ins w:id="64" w:author="Lenovo" w:date="2025-11-05T11:25:00Z">
        <w:r>
          <w:rPr>
            <w:rFonts w:eastAsia="Malgun Gothic"/>
            <w:lang w:eastAsia="ko-KR"/>
          </w:rPr>
          <w:t>TBD</w:t>
        </w:r>
      </w:ins>
    </w:p>
    <w:p w14:paraId="2A5BAC0D" w14:textId="77777777" w:rsidR="006250DB" w:rsidRDefault="006250DB">
      <w:pPr>
        <w:rPr>
          <w:iCs/>
        </w:rPr>
      </w:pPr>
    </w:p>
    <w:p w14:paraId="13322CCD" w14:textId="430E1939" w:rsidR="00D84745" w:rsidRPr="00D84745" w:rsidRDefault="00D84745" w:rsidP="00D8474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iCs/>
          <w:color w:val="FF0000"/>
        </w:rPr>
      </w:pPr>
      <w:r>
        <w:rPr>
          <w:iCs/>
          <w:color w:val="FF0000"/>
        </w:rPr>
        <w:t>End</w:t>
      </w:r>
      <w:r w:rsidRPr="00D84745">
        <w:rPr>
          <w:iCs/>
          <w:color w:val="FF0000"/>
        </w:rPr>
        <w:t xml:space="preserve"> of Changes</w:t>
      </w:r>
    </w:p>
    <w:p w14:paraId="64A11AEA" w14:textId="77777777" w:rsidR="006250DB" w:rsidRDefault="006250DB">
      <w:pPr>
        <w:rPr>
          <w:iCs/>
        </w:rPr>
      </w:pPr>
    </w:p>
    <w:p w14:paraId="7533D222" w14:textId="77777777" w:rsidR="006250DB" w:rsidRDefault="006250DB">
      <w:pPr>
        <w:rPr>
          <w:iCs/>
        </w:rPr>
      </w:pPr>
    </w:p>
    <w:p w14:paraId="3D2430A7" w14:textId="77777777" w:rsidR="007F6B40" w:rsidRPr="007F6B40" w:rsidRDefault="007F6B40">
      <w:pPr>
        <w:rPr>
          <w:iCs/>
        </w:rPr>
      </w:pPr>
    </w:p>
    <w:sectPr w:rsidR="007F6B40" w:rsidRPr="007F6B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7AEA" w14:textId="77777777" w:rsidR="0039057C" w:rsidRDefault="0039057C">
      <w:r>
        <w:separator/>
      </w:r>
    </w:p>
  </w:endnote>
  <w:endnote w:type="continuationSeparator" w:id="0">
    <w:p w14:paraId="4B24BAE0" w14:textId="77777777" w:rsidR="0039057C" w:rsidRDefault="0039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7239" w14:textId="77777777" w:rsidR="0039057C" w:rsidRDefault="0039057C">
      <w:r>
        <w:separator/>
      </w:r>
    </w:p>
  </w:footnote>
  <w:footnote w:type="continuationSeparator" w:id="0">
    <w:p w14:paraId="20A8FB91" w14:textId="77777777" w:rsidR="0039057C" w:rsidRDefault="0039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rev1">
    <w15:presenceInfo w15:providerId="None" w15:userId="rev1"/>
  </w15:person>
  <w15:person w15:author="rev4">
    <w15:presenceInfo w15:providerId="None" w15:userId="rev4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6746"/>
    <w:rsid w:val="000176C1"/>
    <w:rsid w:val="000270B8"/>
    <w:rsid w:val="000413F1"/>
    <w:rsid w:val="00046389"/>
    <w:rsid w:val="00067A9C"/>
    <w:rsid w:val="00072DCA"/>
    <w:rsid w:val="00074722"/>
    <w:rsid w:val="000819D8"/>
    <w:rsid w:val="00082676"/>
    <w:rsid w:val="000934A6"/>
    <w:rsid w:val="000A2C6C"/>
    <w:rsid w:val="000A4660"/>
    <w:rsid w:val="000A786E"/>
    <w:rsid w:val="000B1F1D"/>
    <w:rsid w:val="000C3822"/>
    <w:rsid w:val="000D1B5B"/>
    <w:rsid w:val="000D2DBC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5BAF"/>
    <w:rsid w:val="001D6911"/>
    <w:rsid w:val="001F47F0"/>
    <w:rsid w:val="001F71C5"/>
    <w:rsid w:val="00201947"/>
    <w:rsid w:val="0020395B"/>
    <w:rsid w:val="002046CB"/>
    <w:rsid w:val="00204DC9"/>
    <w:rsid w:val="002062C0"/>
    <w:rsid w:val="002075B0"/>
    <w:rsid w:val="00215130"/>
    <w:rsid w:val="00222A25"/>
    <w:rsid w:val="00230002"/>
    <w:rsid w:val="002320AA"/>
    <w:rsid w:val="00244C9A"/>
    <w:rsid w:val="00247216"/>
    <w:rsid w:val="00291902"/>
    <w:rsid w:val="002921A0"/>
    <w:rsid w:val="002A1857"/>
    <w:rsid w:val="002C7F38"/>
    <w:rsid w:val="0030628A"/>
    <w:rsid w:val="00307A32"/>
    <w:rsid w:val="0033747D"/>
    <w:rsid w:val="00343D42"/>
    <w:rsid w:val="00350C73"/>
    <w:rsid w:val="0035122B"/>
    <w:rsid w:val="00353451"/>
    <w:rsid w:val="003709C0"/>
    <w:rsid w:val="00371032"/>
    <w:rsid w:val="00371B44"/>
    <w:rsid w:val="003875BB"/>
    <w:rsid w:val="0039057C"/>
    <w:rsid w:val="00392965"/>
    <w:rsid w:val="003A28A8"/>
    <w:rsid w:val="003B1191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4445B"/>
    <w:rsid w:val="004558E9"/>
    <w:rsid w:val="0045777E"/>
    <w:rsid w:val="00460402"/>
    <w:rsid w:val="00462853"/>
    <w:rsid w:val="004959AC"/>
    <w:rsid w:val="004B3753"/>
    <w:rsid w:val="004C31D2"/>
    <w:rsid w:val="004D55C2"/>
    <w:rsid w:val="004E39CD"/>
    <w:rsid w:val="004F3275"/>
    <w:rsid w:val="004F6CA1"/>
    <w:rsid w:val="004F77F7"/>
    <w:rsid w:val="00521131"/>
    <w:rsid w:val="00527C0B"/>
    <w:rsid w:val="005410F6"/>
    <w:rsid w:val="00547677"/>
    <w:rsid w:val="005729C4"/>
    <w:rsid w:val="00575466"/>
    <w:rsid w:val="005769DE"/>
    <w:rsid w:val="0059227B"/>
    <w:rsid w:val="005B00D4"/>
    <w:rsid w:val="005B0966"/>
    <w:rsid w:val="005B5529"/>
    <w:rsid w:val="005B795D"/>
    <w:rsid w:val="005E4005"/>
    <w:rsid w:val="005E4CF5"/>
    <w:rsid w:val="005E71F4"/>
    <w:rsid w:val="0060514A"/>
    <w:rsid w:val="006076B3"/>
    <w:rsid w:val="00613820"/>
    <w:rsid w:val="006250DB"/>
    <w:rsid w:val="00631DDE"/>
    <w:rsid w:val="00642084"/>
    <w:rsid w:val="006476B6"/>
    <w:rsid w:val="00652248"/>
    <w:rsid w:val="00653D23"/>
    <w:rsid w:val="00657A26"/>
    <w:rsid w:val="00657B80"/>
    <w:rsid w:val="00675B3C"/>
    <w:rsid w:val="0069495C"/>
    <w:rsid w:val="006A0F8B"/>
    <w:rsid w:val="006B08CD"/>
    <w:rsid w:val="006B3FE0"/>
    <w:rsid w:val="006D340A"/>
    <w:rsid w:val="006F1D0F"/>
    <w:rsid w:val="007059C9"/>
    <w:rsid w:val="0070665A"/>
    <w:rsid w:val="00715039"/>
    <w:rsid w:val="00715A1D"/>
    <w:rsid w:val="00720D40"/>
    <w:rsid w:val="0075586E"/>
    <w:rsid w:val="00760BB0"/>
    <w:rsid w:val="0076157A"/>
    <w:rsid w:val="00784593"/>
    <w:rsid w:val="007A00EF"/>
    <w:rsid w:val="007A2EF2"/>
    <w:rsid w:val="007B19EA"/>
    <w:rsid w:val="007C04B1"/>
    <w:rsid w:val="007C0A2D"/>
    <w:rsid w:val="007C27B0"/>
    <w:rsid w:val="007E537E"/>
    <w:rsid w:val="007F300B"/>
    <w:rsid w:val="007F6B40"/>
    <w:rsid w:val="008014C3"/>
    <w:rsid w:val="00804D2D"/>
    <w:rsid w:val="00826D11"/>
    <w:rsid w:val="00850812"/>
    <w:rsid w:val="00870266"/>
    <w:rsid w:val="00871338"/>
    <w:rsid w:val="00872560"/>
    <w:rsid w:val="00876B9A"/>
    <w:rsid w:val="008841F2"/>
    <w:rsid w:val="008933BF"/>
    <w:rsid w:val="008A10C4"/>
    <w:rsid w:val="008B0248"/>
    <w:rsid w:val="008C128B"/>
    <w:rsid w:val="008D4288"/>
    <w:rsid w:val="008D56D9"/>
    <w:rsid w:val="008F2683"/>
    <w:rsid w:val="008F5F33"/>
    <w:rsid w:val="00906E53"/>
    <w:rsid w:val="0091046A"/>
    <w:rsid w:val="00926ABD"/>
    <w:rsid w:val="009271BA"/>
    <w:rsid w:val="00945FDA"/>
    <w:rsid w:val="00947F4E"/>
    <w:rsid w:val="00966D47"/>
    <w:rsid w:val="0097279F"/>
    <w:rsid w:val="00992312"/>
    <w:rsid w:val="009B53DA"/>
    <w:rsid w:val="009C0DED"/>
    <w:rsid w:val="00A10340"/>
    <w:rsid w:val="00A37D7F"/>
    <w:rsid w:val="00A46410"/>
    <w:rsid w:val="00A57688"/>
    <w:rsid w:val="00A72F1E"/>
    <w:rsid w:val="00A769E7"/>
    <w:rsid w:val="00A84A94"/>
    <w:rsid w:val="00A86BF7"/>
    <w:rsid w:val="00A96B4A"/>
    <w:rsid w:val="00A97682"/>
    <w:rsid w:val="00AA5C23"/>
    <w:rsid w:val="00AD1DAA"/>
    <w:rsid w:val="00AF1E23"/>
    <w:rsid w:val="00AF7F81"/>
    <w:rsid w:val="00B01135"/>
    <w:rsid w:val="00B01AFF"/>
    <w:rsid w:val="00B01C41"/>
    <w:rsid w:val="00B05CC7"/>
    <w:rsid w:val="00B205B7"/>
    <w:rsid w:val="00B27E39"/>
    <w:rsid w:val="00B350D8"/>
    <w:rsid w:val="00B4702A"/>
    <w:rsid w:val="00B51B04"/>
    <w:rsid w:val="00B76763"/>
    <w:rsid w:val="00B7732B"/>
    <w:rsid w:val="00B8563A"/>
    <w:rsid w:val="00B879F0"/>
    <w:rsid w:val="00BB2C94"/>
    <w:rsid w:val="00BB7A9D"/>
    <w:rsid w:val="00BC25AA"/>
    <w:rsid w:val="00BC2A6D"/>
    <w:rsid w:val="00BC2C21"/>
    <w:rsid w:val="00BC43FF"/>
    <w:rsid w:val="00C022E3"/>
    <w:rsid w:val="00C20C08"/>
    <w:rsid w:val="00C23E04"/>
    <w:rsid w:val="00C4712D"/>
    <w:rsid w:val="00C555C9"/>
    <w:rsid w:val="00C66911"/>
    <w:rsid w:val="00C81AC5"/>
    <w:rsid w:val="00C94F55"/>
    <w:rsid w:val="00CA7D62"/>
    <w:rsid w:val="00CB07A8"/>
    <w:rsid w:val="00CC5CD7"/>
    <w:rsid w:val="00CD4A57"/>
    <w:rsid w:val="00CF17DF"/>
    <w:rsid w:val="00CF3A76"/>
    <w:rsid w:val="00D138F3"/>
    <w:rsid w:val="00D33604"/>
    <w:rsid w:val="00D373F3"/>
    <w:rsid w:val="00D37B08"/>
    <w:rsid w:val="00D437FF"/>
    <w:rsid w:val="00D5130C"/>
    <w:rsid w:val="00D62265"/>
    <w:rsid w:val="00D821CE"/>
    <w:rsid w:val="00D84745"/>
    <w:rsid w:val="00D8512E"/>
    <w:rsid w:val="00DA1E58"/>
    <w:rsid w:val="00DB7CA4"/>
    <w:rsid w:val="00DC1179"/>
    <w:rsid w:val="00DE4EF2"/>
    <w:rsid w:val="00DF2C0E"/>
    <w:rsid w:val="00E04DB6"/>
    <w:rsid w:val="00E06FFB"/>
    <w:rsid w:val="00E15639"/>
    <w:rsid w:val="00E1773F"/>
    <w:rsid w:val="00E30155"/>
    <w:rsid w:val="00E334B9"/>
    <w:rsid w:val="00E84460"/>
    <w:rsid w:val="00E91FE1"/>
    <w:rsid w:val="00E976AA"/>
    <w:rsid w:val="00EA5E95"/>
    <w:rsid w:val="00EC7814"/>
    <w:rsid w:val="00ED4954"/>
    <w:rsid w:val="00ED62C4"/>
    <w:rsid w:val="00EE0943"/>
    <w:rsid w:val="00EE33A2"/>
    <w:rsid w:val="00EF7B24"/>
    <w:rsid w:val="00F00E37"/>
    <w:rsid w:val="00F075FC"/>
    <w:rsid w:val="00F443E9"/>
    <w:rsid w:val="00F54A0A"/>
    <w:rsid w:val="00F67A1C"/>
    <w:rsid w:val="00F82C5B"/>
    <w:rsid w:val="00F8555F"/>
    <w:rsid w:val="00F9439A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6250D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6250DB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6250D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6250DB"/>
    <w:rPr>
      <w:rFonts w:ascii="Arial" w:hAnsi="Arial"/>
      <w:sz w:val="22"/>
      <w:lang w:eastAsia="en-US"/>
    </w:rPr>
  </w:style>
  <w:style w:type="character" w:customStyle="1" w:styleId="TF0">
    <w:name w:val="TF (文字)"/>
    <w:link w:val="TF"/>
    <w:qFormat/>
    <w:rsid w:val="006250DB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6250D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84745"/>
    <w:rPr>
      <w:rFonts w:ascii="Times New Roman" w:hAnsi="Times New Roman"/>
      <w:lang w:val="en-GB" w:eastAsia="en-US"/>
    </w:rPr>
  </w:style>
  <w:style w:type="character" w:styleId="UnresolvedMention">
    <w:name w:val="Unresolved Mention"/>
    <w:uiPriority w:val="99"/>
    <w:semiHidden/>
    <w:unhideWhenUsed/>
    <w:rsid w:val="00EF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3068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rev2</cp:lastModifiedBy>
  <cp:revision>5</cp:revision>
  <cp:lastPrinted>1900-01-01T06:00:00Z</cp:lastPrinted>
  <dcterms:created xsi:type="dcterms:W3CDTF">2025-11-20T20:19:00Z</dcterms:created>
  <dcterms:modified xsi:type="dcterms:W3CDTF">2025-11-20T20:20:00Z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