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tcPr>
          <w:p w14:paraId="30B257AA" w14:textId="25371E0A"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8F0FD8">
              <w:rPr>
                <w:sz w:val="64"/>
              </w:rPr>
              <w:t>755</w:t>
            </w:r>
            <w:r w:rsidRPr="003B668F">
              <w:rPr>
                <w:sz w:val="64"/>
              </w:rPr>
              <w:t xml:space="preserve"> </w:t>
            </w:r>
            <w:r w:rsidRPr="003B668F">
              <w:t>V</w:t>
            </w:r>
            <w:bookmarkStart w:id="3" w:name="specVersion"/>
            <w:r w:rsidR="003B668F" w:rsidRPr="003B668F">
              <w:t>0</w:t>
            </w:r>
            <w:r w:rsidRPr="003B668F">
              <w:t>.</w:t>
            </w:r>
            <w:r w:rsidR="003B668F" w:rsidRPr="003B668F">
              <w:t>0</w:t>
            </w:r>
            <w:r w:rsidRPr="003B668F">
              <w:t>.</w:t>
            </w:r>
            <w:bookmarkEnd w:id="3"/>
            <w:r w:rsidR="000D6214">
              <w:t>1</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w:t>
            </w:r>
            <w:r w:rsidR="0012456D">
              <w:rPr>
                <w:sz w:val="32"/>
              </w:rPr>
              <w:t>9</w:t>
            </w:r>
            <w:r w:rsidRPr="003B668F">
              <w:rPr>
                <w:sz w:val="32"/>
              </w:rPr>
              <w:t>)</w:t>
            </w:r>
          </w:p>
        </w:tc>
      </w:tr>
      <w:tr w:rsidR="004922D6" w:rsidRPr="00F25C88" w14:paraId="7349082A" w14:textId="77777777" w:rsidTr="004922D6">
        <w:trPr>
          <w:trHeight w:hRule="exact" w:val="1134"/>
        </w:trPr>
        <w:tc>
          <w:tcPr>
            <w:tcW w:w="10423" w:type="dxa"/>
            <w:gridSpan w:val="2"/>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4808B221" w:rsidR="004922D6" w:rsidRPr="003B668F" w:rsidRDefault="003B668F" w:rsidP="0046516F">
            <w:pPr>
              <w:pStyle w:val="ZT"/>
              <w:framePr w:wrap="auto" w:hAnchor="text" w:yAlign="inline"/>
            </w:pPr>
            <w:r w:rsidRPr="003B668F">
              <w:t xml:space="preserve"> </w:t>
            </w:r>
            <w:r w:rsidR="0012456D" w:rsidRPr="0012456D">
              <w:t>Study on best security practice for SBA</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15pt" o:ole="">
                  <v:imagedata r:id="rId9" o:title=""/>
                </v:shape>
                <o:OLEObject Type="Embed" ProgID="Word.Picture.8" ShapeID="_x0000_i1025" DrawAspect="Content" ObjectID="_1822131426" r:id="rId10"/>
              </w:object>
            </w:r>
          </w:p>
        </w:tc>
        <w:tc>
          <w:tcPr>
            <w:tcW w:w="5212" w:type="dxa"/>
            <w:tcBorders>
              <w:top w:val="dashed" w:sz="4" w:space="0" w:color="auto"/>
              <w:bottom w:val="dashed" w:sz="4" w:space="0" w:color="auto"/>
            </w:tcBorders>
          </w:tcPr>
          <w:p w14:paraId="0DF7F8BD" w14:textId="7C93580A" w:rsidR="00E24999" w:rsidRDefault="00E24999" w:rsidP="00E24999">
            <w:pPr>
              <w:pStyle w:val="TAR"/>
            </w:pPr>
            <w:r>
              <w:object w:dxaOrig="2126" w:dyaOrig="1243" w14:anchorId="21C42385">
                <v:shape id="_x0000_i1026" type="#_x0000_t75" style="width:127.05pt;height:1in" o:ole="">
                  <v:imagedata r:id="rId11" o:title=""/>
                </v:shape>
                <o:OLEObject Type="Embed" ProgID="Word.Picture.8" ShapeID="_x0000_i1026" DrawAspect="Content" ObjectID="_1822131427"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8E67935" w14:textId="4131C178" w:rsidR="009D029A" w:rsidRDefault="004D3578">
      <w:pPr>
        <w:pStyle w:val="TOC1"/>
        <w:rPr>
          <w:rFonts w:asciiTheme="minorHAnsi" w:eastAsiaTheme="minorEastAsia" w:hAnsiTheme="minorHAnsi" w:cstheme="minorBidi"/>
          <w:noProof/>
          <w:kern w:val="2"/>
          <w:sz w:val="24"/>
          <w:szCs w:val="24"/>
          <w:lang w:val="en-US" w:eastAsia="ko-KR"/>
          <w14:ligatures w14:val="standardContextual"/>
        </w:rPr>
      </w:pPr>
      <w:r w:rsidRPr="004D3578">
        <w:fldChar w:fldCharType="begin"/>
      </w:r>
      <w:r w:rsidRPr="004D3578">
        <w:instrText xml:space="preserve"> TOC \o "1-9" </w:instrText>
      </w:r>
      <w:r w:rsidRPr="004D3578">
        <w:fldChar w:fldCharType="separate"/>
      </w:r>
      <w:r w:rsidR="009D029A">
        <w:rPr>
          <w:noProof/>
        </w:rPr>
        <w:t>Foreword</w:t>
      </w:r>
      <w:r w:rsidR="009D029A">
        <w:rPr>
          <w:noProof/>
        </w:rPr>
        <w:tab/>
      </w:r>
      <w:r w:rsidR="009D029A">
        <w:rPr>
          <w:noProof/>
        </w:rPr>
        <w:fldChar w:fldCharType="begin"/>
      </w:r>
      <w:r w:rsidR="009D029A">
        <w:rPr>
          <w:noProof/>
        </w:rPr>
        <w:instrText xml:space="preserve"> PAGEREF _Toc211518285 \h </w:instrText>
      </w:r>
      <w:r w:rsidR="009D029A">
        <w:rPr>
          <w:noProof/>
        </w:rPr>
      </w:r>
      <w:r w:rsidR="009D029A">
        <w:rPr>
          <w:noProof/>
        </w:rPr>
        <w:fldChar w:fldCharType="separate"/>
      </w:r>
      <w:r w:rsidR="009D029A">
        <w:rPr>
          <w:noProof/>
        </w:rPr>
        <w:t>4</w:t>
      </w:r>
      <w:r w:rsidR="009D029A">
        <w:rPr>
          <w:noProof/>
        </w:rPr>
        <w:fldChar w:fldCharType="end"/>
      </w:r>
    </w:p>
    <w:p w14:paraId="0CC48979" w14:textId="70C4BD4A"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1</w:t>
      </w:r>
      <w:r>
        <w:rPr>
          <w:rFonts w:asciiTheme="minorHAnsi" w:eastAsiaTheme="minorEastAsia" w:hAnsiTheme="minorHAnsi" w:cstheme="minorBidi"/>
          <w:noProof/>
          <w:kern w:val="2"/>
          <w:sz w:val="24"/>
          <w:szCs w:val="24"/>
          <w:lang w:val="en-US" w:eastAsia="ko-KR"/>
          <w14:ligatures w14:val="standardContextual"/>
        </w:rPr>
        <w:tab/>
      </w:r>
      <w:r>
        <w:rPr>
          <w:noProof/>
        </w:rPr>
        <w:t>Scope</w:t>
      </w:r>
      <w:r>
        <w:rPr>
          <w:noProof/>
        </w:rPr>
        <w:tab/>
      </w:r>
      <w:r>
        <w:rPr>
          <w:noProof/>
        </w:rPr>
        <w:fldChar w:fldCharType="begin"/>
      </w:r>
      <w:r>
        <w:rPr>
          <w:noProof/>
        </w:rPr>
        <w:instrText xml:space="preserve"> PAGEREF _Toc211518286 \h </w:instrText>
      </w:r>
      <w:r>
        <w:rPr>
          <w:noProof/>
        </w:rPr>
      </w:r>
      <w:r>
        <w:rPr>
          <w:noProof/>
        </w:rPr>
        <w:fldChar w:fldCharType="separate"/>
      </w:r>
      <w:r>
        <w:rPr>
          <w:noProof/>
        </w:rPr>
        <w:t>6</w:t>
      </w:r>
      <w:r>
        <w:rPr>
          <w:noProof/>
        </w:rPr>
        <w:fldChar w:fldCharType="end"/>
      </w:r>
    </w:p>
    <w:p w14:paraId="6ADAA8AB" w14:textId="5324DEC6"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2</w:t>
      </w:r>
      <w:r>
        <w:rPr>
          <w:rFonts w:asciiTheme="minorHAnsi" w:eastAsiaTheme="minorEastAsia" w:hAnsiTheme="minorHAnsi" w:cstheme="minorBidi"/>
          <w:noProof/>
          <w:kern w:val="2"/>
          <w:sz w:val="24"/>
          <w:szCs w:val="24"/>
          <w:lang w:val="en-US" w:eastAsia="ko-KR"/>
          <w14:ligatures w14:val="standardContextual"/>
        </w:rPr>
        <w:tab/>
      </w:r>
      <w:r>
        <w:rPr>
          <w:noProof/>
        </w:rPr>
        <w:t>References</w:t>
      </w:r>
      <w:r>
        <w:rPr>
          <w:noProof/>
        </w:rPr>
        <w:tab/>
      </w:r>
      <w:r>
        <w:rPr>
          <w:noProof/>
        </w:rPr>
        <w:fldChar w:fldCharType="begin"/>
      </w:r>
      <w:r>
        <w:rPr>
          <w:noProof/>
        </w:rPr>
        <w:instrText xml:space="preserve"> PAGEREF _Toc211518287 \h </w:instrText>
      </w:r>
      <w:r>
        <w:rPr>
          <w:noProof/>
        </w:rPr>
      </w:r>
      <w:r>
        <w:rPr>
          <w:noProof/>
        </w:rPr>
        <w:fldChar w:fldCharType="separate"/>
      </w:r>
      <w:r>
        <w:rPr>
          <w:noProof/>
        </w:rPr>
        <w:t>6</w:t>
      </w:r>
      <w:r>
        <w:rPr>
          <w:noProof/>
        </w:rPr>
        <w:fldChar w:fldCharType="end"/>
      </w:r>
    </w:p>
    <w:p w14:paraId="61858D6C" w14:textId="6B5E144C"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3</w:t>
      </w:r>
      <w:r>
        <w:rPr>
          <w:rFonts w:asciiTheme="minorHAnsi" w:eastAsiaTheme="minorEastAsia" w:hAnsiTheme="minorHAnsi" w:cstheme="minorBidi"/>
          <w:noProof/>
          <w:kern w:val="2"/>
          <w:sz w:val="24"/>
          <w:szCs w:val="24"/>
          <w:lang w:val="en-US" w:eastAsia="ko-KR"/>
          <w14:ligatures w14:val="standardContextual"/>
        </w:rPr>
        <w:tab/>
      </w:r>
      <w:r>
        <w:rPr>
          <w:noProof/>
        </w:rPr>
        <w:t>Definitions of terms, symbols and abbreviations</w:t>
      </w:r>
      <w:r>
        <w:rPr>
          <w:noProof/>
        </w:rPr>
        <w:tab/>
      </w:r>
      <w:r>
        <w:rPr>
          <w:noProof/>
        </w:rPr>
        <w:fldChar w:fldCharType="begin"/>
      </w:r>
      <w:r>
        <w:rPr>
          <w:noProof/>
        </w:rPr>
        <w:instrText xml:space="preserve"> PAGEREF _Toc211518288 \h </w:instrText>
      </w:r>
      <w:r>
        <w:rPr>
          <w:noProof/>
        </w:rPr>
      </w:r>
      <w:r>
        <w:rPr>
          <w:noProof/>
        </w:rPr>
        <w:fldChar w:fldCharType="separate"/>
      </w:r>
      <w:r>
        <w:rPr>
          <w:noProof/>
        </w:rPr>
        <w:t>6</w:t>
      </w:r>
      <w:r>
        <w:rPr>
          <w:noProof/>
        </w:rPr>
        <w:fldChar w:fldCharType="end"/>
      </w:r>
    </w:p>
    <w:p w14:paraId="5B8F5840" w14:textId="3BC6B17D" w:rsidR="009D029A" w:rsidRDefault="009D029A">
      <w:pPr>
        <w:pStyle w:val="TOC2"/>
        <w:rPr>
          <w:rFonts w:asciiTheme="minorHAnsi" w:eastAsiaTheme="minorEastAsia" w:hAnsiTheme="minorHAnsi" w:cstheme="minorBidi"/>
          <w:noProof/>
          <w:kern w:val="2"/>
          <w:sz w:val="24"/>
          <w:szCs w:val="24"/>
          <w:lang w:val="en-US" w:eastAsia="ko-KR"/>
          <w14:ligatures w14:val="standardContextual"/>
        </w:rPr>
      </w:pPr>
      <w:r>
        <w:rPr>
          <w:noProof/>
        </w:rPr>
        <w:t>3.1</w:t>
      </w:r>
      <w:r>
        <w:rPr>
          <w:rFonts w:asciiTheme="minorHAnsi" w:eastAsiaTheme="minorEastAsia" w:hAnsiTheme="minorHAnsi" w:cstheme="minorBidi"/>
          <w:noProof/>
          <w:kern w:val="2"/>
          <w:sz w:val="24"/>
          <w:szCs w:val="24"/>
          <w:lang w:val="en-US" w:eastAsia="ko-KR"/>
          <w14:ligatures w14:val="standardContextual"/>
        </w:rPr>
        <w:tab/>
      </w:r>
      <w:r>
        <w:rPr>
          <w:noProof/>
        </w:rPr>
        <w:t>Terms</w:t>
      </w:r>
      <w:r>
        <w:rPr>
          <w:noProof/>
        </w:rPr>
        <w:tab/>
      </w:r>
      <w:r>
        <w:rPr>
          <w:noProof/>
        </w:rPr>
        <w:fldChar w:fldCharType="begin"/>
      </w:r>
      <w:r>
        <w:rPr>
          <w:noProof/>
        </w:rPr>
        <w:instrText xml:space="preserve"> PAGEREF _Toc211518289 \h </w:instrText>
      </w:r>
      <w:r>
        <w:rPr>
          <w:noProof/>
        </w:rPr>
      </w:r>
      <w:r>
        <w:rPr>
          <w:noProof/>
        </w:rPr>
        <w:fldChar w:fldCharType="separate"/>
      </w:r>
      <w:r>
        <w:rPr>
          <w:noProof/>
        </w:rPr>
        <w:t>6</w:t>
      </w:r>
      <w:r>
        <w:rPr>
          <w:noProof/>
        </w:rPr>
        <w:fldChar w:fldCharType="end"/>
      </w:r>
    </w:p>
    <w:p w14:paraId="25397E4C" w14:textId="55D411FB" w:rsidR="009D029A" w:rsidRDefault="009D029A">
      <w:pPr>
        <w:pStyle w:val="TOC2"/>
        <w:rPr>
          <w:rFonts w:asciiTheme="minorHAnsi" w:eastAsiaTheme="minorEastAsia" w:hAnsiTheme="minorHAnsi" w:cstheme="minorBidi"/>
          <w:noProof/>
          <w:kern w:val="2"/>
          <w:sz w:val="24"/>
          <w:szCs w:val="24"/>
          <w:lang w:val="en-US" w:eastAsia="ko-KR"/>
          <w14:ligatures w14:val="standardContextual"/>
        </w:rPr>
      </w:pPr>
      <w:r>
        <w:rPr>
          <w:noProof/>
        </w:rPr>
        <w:t>3.2</w:t>
      </w:r>
      <w:r>
        <w:rPr>
          <w:rFonts w:asciiTheme="minorHAnsi" w:eastAsiaTheme="minorEastAsia" w:hAnsiTheme="minorHAnsi" w:cstheme="minorBidi"/>
          <w:noProof/>
          <w:kern w:val="2"/>
          <w:sz w:val="24"/>
          <w:szCs w:val="24"/>
          <w:lang w:val="en-US" w:eastAsia="ko-KR"/>
          <w14:ligatures w14:val="standardContextual"/>
        </w:rPr>
        <w:tab/>
      </w:r>
      <w:r>
        <w:rPr>
          <w:noProof/>
        </w:rPr>
        <w:t>Symbols</w:t>
      </w:r>
      <w:r>
        <w:rPr>
          <w:noProof/>
        </w:rPr>
        <w:tab/>
      </w:r>
      <w:r>
        <w:rPr>
          <w:noProof/>
        </w:rPr>
        <w:fldChar w:fldCharType="begin"/>
      </w:r>
      <w:r>
        <w:rPr>
          <w:noProof/>
        </w:rPr>
        <w:instrText xml:space="preserve"> PAGEREF _Toc211518290 \h </w:instrText>
      </w:r>
      <w:r>
        <w:rPr>
          <w:noProof/>
        </w:rPr>
      </w:r>
      <w:r>
        <w:rPr>
          <w:noProof/>
        </w:rPr>
        <w:fldChar w:fldCharType="separate"/>
      </w:r>
      <w:r>
        <w:rPr>
          <w:noProof/>
        </w:rPr>
        <w:t>6</w:t>
      </w:r>
      <w:r>
        <w:rPr>
          <w:noProof/>
        </w:rPr>
        <w:fldChar w:fldCharType="end"/>
      </w:r>
    </w:p>
    <w:p w14:paraId="29AEE46E" w14:textId="1C9FB16A" w:rsidR="009D029A" w:rsidRDefault="009D029A">
      <w:pPr>
        <w:pStyle w:val="TOC2"/>
        <w:rPr>
          <w:rFonts w:asciiTheme="minorHAnsi" w:eastAsiaTheme="minorEastAsia" w:hAnsiTheme="minorHAnsi" w:cstheme="minorBidi"/>
          <w:noProof/>
          <w:kern w:val="2"/>
          <w:sz w:val="24"/>
          <w:szCs w:val="24"/>
          <w:lang w:val="en-US" w:eastAsia="ko-KR"/>
          <w14:ligatures w14:val="standardContextual"/>
        </w:rPr>
      </w:pPr>
      <w:r>
        <w:rPr>
          <w:noProof/>
        </w:rPr>
        <w:t>3.3</w:t>
      </w:r>
      <w:r>
        <w:rPr>
          <w:rFonts w:asciiTheme="minorHAnsi" w:eastAsiaTheme="minorEastAsia" w:hAnsiTheme="minorHAnsi" w:cstheme="minorBidi"/>
          <w:noProof/>
          <w:kern w:val="2"/>
          <w:sz w:val="24"/>
          <w:szCs w:val="24"/>
          <w:lang w:val="en-US" w:eastAsia="ko-KR"/>
          <w14:ligatures w14:val="standardContextual"/>
        </w:rPr>
        <w:tab/>
      </w:r>
      <w:r>
        <w:rPr>
          <w:noProof/>
        </w:rPr>
        <w:t>Abbreviations</w:t>
      </w:r>
      <w:r>
        <w:rPr>
          <w:noProof/>
        </w:rPr>
        <w:tab/>
      </w:r>
      <w:r>
        <w:rPr>
          <w:noProof/>
        </w:rPr>
        <w:fldChar w:fldCharType="begin"/>
      </w:r>
      <w:r>
        <w:rPr>
          <w:noProof/>
        </w:rPr>
        <w:instrText xml:space="preserve"> PAGEREF _Toc211518291 \h </w:instrText>
      </w:r>
      <w:r>
        <w:rPr>
          <w:noProof/>
        </w:rPr>
      </w:r>
      <w:r>
        <w:rPr>
          <w:noProof/>
        </w:rPr>
        <w:fldChar w:fldCharType="separate"/>
      </w:r>
      <w:r>
        <w:rPr>
          <w:noProof/>
        </w:rPr>
        <w:t>6</w:t>
      </w:r>
      <w:r>
        <w:rPr>
          <w:noProof/>
        </w:rPr>
        <w:fldChar w:fldCharType="end"/>
      </w:r>
    </w:p>
    <w:p w14:paraId="357E19FE" w14:textId="243FA700"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4</w:t>
      </w:r>
      <w:r>
        <w:rPr>
          <w:rFonts w:asciiTheme="minorHAnsi" w:eastAsiaTheme="minorEastAsia" w:hAnsiTheme="minorHAnsi" w:cstheme="minorBidi"/>
          <w:noProof/>
          <w:kern w:val="2"/>
          <w:sz w:val="24"/>
          <w:szCs w:val="24"/>
          <w:lang w:val="en-US" w:eastAsia="ko-KR"/>
          <w14:ligatures w14:val="standardContextual"/>
        </w:rPr>
        <w:tab/>
      </w:r>
      <w:r>
        <w:rPr>
          <w:noProof/>
        </w:rPr>
        <w:t>Overview</w:t>
      </w:r>
      <w:r>
        <w:rPr>
          <w:noProof/>
        </w:rPr>
        <w:tab/>
      </w:r>
      <w:r>
        <w:rPr>
          <w:noProof/>
        </w:rPr>
        <w:fldChar w:fldCharType="begin"/>
      </w:r>
      <w:r>
        <w:rPr>
          <w:noProof/>
        </w:rPr>
        <w:instrText xml:space="preserve"> PAGEREF _Toc211518292 \h </w:instrText>
      </w:r>
      <w:r>
        <w:rPr>
          <w:noProof/>
        </w:rPr>
      </w:r>
      <w:r>
        <w:rPr>
          <w:noProof/>
        </w:rPr>
        <w:fldChar w:fldCharType="separate"/>
      </w:r>
      <w:r>
        <w:rPr>
          <w:noProof/>
        </w:rPr>
        <w:t>6</w:t>
      </w:r>
      <w:r>
        <w:rPr>
          <w:noProof/>
        </w:rPr>
        <w:fldChar w:fldCharType="end"/>
      </w:r>
    </w:p>
    <w:p w14:paraId="41B7EA6F" w14:textId="61E8F995"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5</w:t>
      </w:r>
      <w:r>
        <w:rPr>
          <w:rFonts w:asciiTheme="minorHAnsi" w:eastAsiaTheme="minorEastAsia" w:hAnsiTheme="minorHAnsi" w:cstheme="minorBidi"/>
          <w:noProof/>
          <w:kern w:val="2"/>
          <w:sz w:val="24"/>
          <w:szCs w:val="24"/>
          <w:lang w:val="en-US" w:eastAsia="ko-KR"/>
          <w14:ligatures w14:val="standardContextual"/>
        </w:rPr>
        <w:tab/>
      </w:r>
      <w:r>
        <w:rPr>
          <w:noProof/>
        </w:rPr>
        <w:t>Best practices and counter measures analysis</w:t>
      </w:r>
      <w:r>
        <w:rPr>
          <w:noProof/>
        </w:rPr>
        <w:tab/>
      </w:r>
      <w:r>
        <w:rPr>
          <w:noProof/>
        </w:rPr>
        <w:fldChar w:fldCharType="begin"/>
      </w:r>
      <w:r>
        <w:rPr>
          <w:noProof/>
        </w:rPr>
        <w:instrText xml:space="preserve"> PAGEREF _Toc211518293 \h </w:instrText>
      </w:r>
      <w:r>
        <w:rPr>
          <w:noProof/>
        </w:rPr>
      </w:r>
      <w:r>
        <w:rPr>
          <w:noProof/>
        </w:rPr>
        <w:fldChar w:fldCharType="separate"/>
      </w:r>
      <w:r>
        <w:rPr>
          <w:noProof/>
        </w:rPr>
        <w:t>7</w:t>
      </w:r>
      <w:r>
        <w:rPr>
          <w:noProof/>
        </w:rPr>
        <w:fldChar w:fldCharType="end"/>
      </w:r>
    </w:p>
    <w:p w14:paraId="47A970E7" w14:textId="56E37034" w:rsidR="009D029A" w:rsidRDefault="009D029A">
      <w:pPr>
        <w:pStyle w:val="TOC2"/>
        <w:rPr>
          <w:rFonts w:asciiTheme="minorHAnsi" w:eastAsiaTheme="minorEastAsia" w:hAnsiTheme="minorHAnsi" w:cstheme="minorBidi"/>
          <w:noProof/>
          <w:kern w:val="2"/>
          <w:sz w:val="24"/>
          <w:szCs w:val="24"/>
          <w:lang w:val="en-US" w:eastAsia="ko-KR"/>
          <w14:ligatures w14:val="standardContextual"/>
        </w:rPr>
      </w:pPr>
      <w:r>
        <w:rPr>
          <w:noProof/>
        </w:rPr>
        <w:t>5.</w:t>
      </w:r>
      <w:r w:rsidRPr="00C162E5">
        <w:rPr>
          <w:noProof/>
          <w:highlight w:val="cyan"/>
        </w:rPr>
        <w:t>X</w:t>
      </w:r>
      <w:r>
        <w:rPr>
          <w:rFonts w:asciiTheme="minorHAnsi" w:eastAsiaTheme="minorEastAsia" w:hAnsiTheme="minorHAnsi" w:cstheme="minorBidi"/>
          <w:noProof/>
          <w:kern w:val="2"/>
          <w:sz w:val="24"/>
          <w:szCs w:val="24"/>
          <w:lang w:val="en-US" w:eastAsia="ko-KR"/>
          <w14:ligatures w14:val="standardContextual"/>
        </w:rPr>
        <w:tab/>
      </w:r>
      <w:r>
        <w:rPr>
          <w:noProof/>
        </w:rPr>
        <w:t>BP</w:t>
      </w:r>
      <w:r w:rsidRPr="00C162E5">
        <w:rPr>
          <w:noProof/>
          <w:highlight w:val="cyan"/>
        </w:rPr>
        <w:t>#X</w:t>
      </w:r>
      <w:r>
        <w:rPr>
          <w:noProof/>
        </w:rPr>
        <w:t xml:space="preserve">: </w:t>
      </w:r>
      <w:r w:rsidRPr="00C162E5">
        <w:rPr>
          <w:noProof/>
          <w:highlight w:val="cyan"/>
        </w:rPr>
        <w:t>&lt;Title&gt;</w:t>
      </w:r>
      <w:r>
        <w:rPr>
          <w:noProof/>
        </w:rPr>
        <w:tab/>
      </w:r>
      <w:r>
        <w:rPr>
          <w:noProof/>
        </w:rPr>
        <w:fldChar w:fldCharType="begin"/>
      </w:r>
      <w:r>
        <w:rPr>
          <w:noProof/>
        </w:rPr>
        <w:instrText xml:space="preserve"> PAGEREF _Toc211518294 \h </w:instrText>
      </w:r>
      <w:r>
        <w:rPr>
          <w:noProof/>
        </w:rPr>
      </w:r>
      <w:r>
        <w:rPr>
          <w:noProof/>
        </w:rPr>
        <w:fldChar w:fldCharType="separate"/>
      </w:r>
      <w:r>
        <w:rPr>
          <w:noProof/>
        </w:rPr>
        <w:t>7</w:t>
      </w:r>
      <w:r>
        <w:rPr>
          <w:noProof/>
        </w:rPr>
        <w:fldChar w:fldCharType="end"/>
      </w:r>
    </w:p>
    <w:p w14:paraId="4A5D19D2" w14:textId="3662A32A" w:rsidR="009D029A" w:rsidRDefault="009D029A">
      <w:pPr>
        <w:pStyle w:val="TOC3"/>
        <w:rPr>
          <w:rFonts w:asciiTheme="minorHAnsi" w:eastAsiaTheme="minorEastAsia" w:hAnsiTheme="minorHAnsi" w:cstheme="minorBidi"/>
          <w:noProof/>
          <w:kern w:val="2"/>
          <w:sz w:val="24"/>
          <w:szCs w:val="24"/>
          <w:lang w:val="en-US" w:eastAsia="ko-KR"/>
          <w14:ligatures w14:val="standardContextual"/>
        </w:rPr>
      </w:pPr>
      <w:r>
        <w:rPr>
          <w:noProof/>
        </w:rPr>
        <w:t>5.</w:t>
      </w:r>
      <w:r w:rsidRPr="00C162E5">
        <w:rPr>
          <w:noProof/>
          <w:highlight w:val="cyan"/>
        </w:rPr>
        <w:t>X</w:t>
      </w:r>
      <w:r>
        <w:rPr>
          <w:noProof/>
        </w:rPr>
        <w:t>.1</w:t>
      </w:r>
      <w:r>
        <w:rPr>
          <w:rFonts w:asciiTheme="minorHAnsi" w:eastAsiaTheme="minorEastAsia" w:hAnsiTheme="minorHAnsi" w:cstheme="minorBidi"/>
          <w:noProof/>
          <w:kern w:val="2"/>
          <w:sz w:val="24"/>
          <w:szCs w:val="24"/>
          <w:lang w:val="en-US" w:eastAsia="ko-KR"/>
          <w14:ligatures w14:val="standardContextual"/>
        </w:rPr>
        <w:tab/>
      </w:r>
      <w:r>
        <w:rPr>
          <w:noProof/>
        </w:rPr>
        <w:t>Description of best practice</w:t>
      </w:r>
      <w:r>
        <w:rPr>
          <w:noProof/>
        </w:rPr>
        <w:tab/>
      </w:r>
      <w:r>
        <w:rPr>
          <w:noProof/>
        </w:rPr>
        <w:fldChar w:fldCharType="begin"/>
      </w:r>
      <w:r>
        <w:rPr>
          <w:noProof/>
        </w:rPr>
        <w:instrText xml:space="preserve"> PAGEREF _Toc211518295 \h </w:instrText>
      </w:r>
      <w:r>
        <w:rPr>
          <w:noProof/>
        </w:rPr>
      </w:r>
      <w:r>
        <w:rPr>
          <w:noProof/>
        </w:rPr>
        <w:fldChar w:fldCharType="separate"/>
      </w:r>
      <w:r>
        <w:rPr>
          <w:noProof/>
        </w:rPr>
        <w:t>7</w:t>
      </w:r>
      <w:r>
        <w:rPr>
          <w:noProof/>
        </w:rPr>
        <w:fldChar w:fldCharType="end"/>
      </w:r>
    </w:p>
    <w:p w14:paraId="70B46733" w14:textId="69801172" w:rsidR="009D029A" w:rsidRPr="009D029A" w:rsidRDefault="009D029A">
      <w:pPr>
        <w:pStyle w:val="TOC3"/>
        <w:rPr>
          <w:rFonts w:asciiTheme="minorHAnsi" w:eastAsiaTheme="minorEastAsia" w:hAnsiTheme="minorHAnsi" w:cstheme="minorBidi"/>
          <w:noProof/>
          <w:kern w:val="2"/>
          <w:sz w:val="24"/>
          <w:szCs w:val="24"/>
          <w:lang w:val="de-DE" w:eastAsia="ko-KR"/>
          <w14:ligatures w14:val="standardContextual"/>
        </w:rPr>
      </w:pPr>
      <w:r w:rsidRPr="00C162E5">
        <w:rPr>
          <w:noProof/>
          <w:lang w:val="de-DE"/>
        </w:rPr>
        <w:t>5.</w:t>
      </w:r>
      <w:r w:rsidRPr="00C162E5">
        <w:rPr>
          <w:noProof/>
          <w:highlight w:val="cyan"/>
          <w:lang w:val="de-DE"/>
        </w:rPr>
        <w:t>X</w:t>
      </w:r>
      <w:r w:rsidRPr="00C162E5">
        <w:rPr>
          <w:noProof/>
          <w:lang w:val="de-DE"/>
        </w:rPr>
        <w:t>.2</w:t>
      </w:r>
      <w:r w:rsidRPr="009D029A">
        <w:rPr>
          <w:rFonts w:asciiTheme="minorHAnsi" w:eastAsiaTheme="minorEastAsia" w:hAnsiTheme="minorHAnsi" w:cstheme="minorBidi"/>
          <w:noProof/>
          <w:kern w:val="2"/>
          <w:sz w:val="24"/>
          <w:szCs w:val="24"/>
          <w:lang w:val="de-DE" w:eastAsia="ko-KR"/>
          <w14:ligatures w14:val="standardContextual"/>
        </w:rPr>
        <w:tab/>
      </w:r>
      <w:r w:rsidRPr="00C162E5">
        <w:rPr>
          <w:noProof/>
          <w:lang w:val="de-DE"/>
        </w:rPr>
        <w:t>Usage in 5G SBA</w:t>
      </w:r>
      <w:r w:rsidRPr="009D029A">
        <w:rPr>
          <w:noProof/>
          <w:lang w:val="de-DE"/>
        </w:rPr>
        <w:tab/>
      </w:r>
      <w:r>
        <w:rPr>
          <w:noProof/>
        </w:rPr>
        <w:fldChar w:fldCharType="begin"/>
      </w:r>
      <w:r w:rsidRPr="009D029A">
        <w:rPr>
          <w:noProof/>
          <w:lang w:val="de-DE"/>
        </w:rPr>
        <w:instrText xml:space="preserve"> PAGEREF _Toc211518296 \h </w:instrText>
      </w:r>
      <w:r>
        <w:rPr>
          <w:noProof/>
        </w:rPr>
      </w:r>
      <w:r>
        <w:rPr>
          <w:noProof/>
        </w:rPr>
        <w:fldChar w:fldCharType="separate"/>
      </w:r>
      <w:r w:rsidRPr="009D029A">
        <w:rPr>
          <w:noProof/>
          <w:lang w:val="de-DE"/>
        </w:rPr>
        <w:t>7</w:t>
      </w:r>
      <w:r>
        <w:rPr>
          <w:noProof/>
        </w:rPr>
        <w:fldChar w:fldCharType="end"/>
      </w:r>
    </w:p>
    <w:p w14:paraId="53E80E88" w14:textId="788D7B1B" w:rsidR="009D029A" w:rsidRDefault="009D029A">
      <w:pPr>
        <w:pStyle w:val="TOC3"/>
        <w:rPr>
          <w:rFonts w:asciiTheme="minorHAnsi" w:eastAsiaTheme="minorEastAsia" w:hAnsiTheme="minorHAnsi" w:cstheme="minorBidi"/>
          <w:noProof/>
          <w:kern w:val="2"/>
          <w:sz w:val="24"/>
          <w:szCs w:val="24"/>
          <w:lang w:val="en-US" w:eastAsia="ko-KR"/>
          <w14:ligatures w14:val="standardContextual"/>
        </w:rPr>
      </w:pPr>
      <w:r>
        <w:rPr>
          <w:noProof/>
        </w:rPr>
        <w:t>5.X.3</w:t>
      </w:r>
      <w:r>
        <w:rPr>
          <w:rFonts w:asciiTheme="minorHAnsi" w:eastAsiaTheme="minorEastAsia" w:hAnsiTheme="minorHAnsi" w:cstheme="minorBidi"/>
          <w:noProof/>
          <w:kern w:val="2"/>
          <w:sz w:val="24"/>
          <w:szCs w:val="24"/>
          <w:lang w:val="en-US" w:eastAsia="ko-KR"/>
          <w14:ligatures w14:val="standardContextual"/>
        </w:rPr>
        <w:tab/>
      </w:r>
      <w:r>
        <w:rPr>
          <w:noProof/>
        </w:rPr>
        <w:t>Assessment</w:t>
      </w:r>
      <w:r>
        <w:rPr>
          <w:noProof/>
        </w:rPr>
        <w:tab/>
      </w:r>
      <w:r>
        <w:rPr>
          <w:noProof/>
        </w:rPr>
        <w:fldChar w:fldCharType="begin"/>
      </w:r>
      <w:r>
        <w:rPr>
          <w:noProof/>
        </w:rPr>
        <w:instrText xml:space="preserve"> PAGEREF _Toc211518297 \h </w:instrText>
      </w:r>
      <w:r>
        <w:rPr>
          <w:noProof/>
        </w:rPr>
      </w:r>
      <w:r>
        <w:rPr>
          <w:noProof/>
        </w:rPr>
        <w:fldChar w:fldCharType="separate"/>
      </w:r>
      <w:r>
        <w:rPr>
          <w:noProof/>
        </w:rPr>
        <w:t>7</w:t>
      </w:r>
      <w:r>
        <w:rPr>
          <w:noProof/>
        </w:rPr>
        <w:fldChar w:fldCharType="end"/>
      </w:r>
    </w:p>
    <w:p w14:paraId="08824CC1" w14:textId="5891EC56" w:rsidR="009D029A" w:rsidRDefault="009D029A">
      <w:pPr>
        <w:pStyle w:val="TOC1"/>
        <w:rPr>
          <w:rFonts w:asciiTheme="minorHAnsi" w:eastAsiaTheme="minorEastAsia" w:hAnsiTheme="minorHAnsi" w:cstheme="minorBidi"/>
          <w:noProof/>
          <w:kern w:val="2"/>
          <w:sz w:val="24"/>
          <w:szCs w:val="24"/>
          <w:lang w:val="en-US" w:eastAsia="ko-KR"/>
          <w14:ligatures w14:val="standardContextual"/>
        </w:rPr>
      </w:pPr>
      <w:r>
        <w:rPr>
          <w:noProof/>
        </w:rPr>
        <w:t>6</w:t>
      </w:r>
      <w:r>
        <w:rPr>
          <w:rFonts w:asciiTheme="minorHAnsi" w:eastAsiaTheme="minorEastAsia" w:hAnsiTheme="minorHAnsi" w:cstheme="minorBidi"/>
          <w:noProof/>
          <w:kern w:val="2"/>
          <w:sz w:val="24"/>
          <w:szCs w:val="24"/>
          <w:lang w:val="en-US" w:eastAsia="ko-KR"/>
          <w14:ligatures w14:val="standardContextual"/>
        </w:rPr>
        <w:tab/>
      </w:r>
      <w:r>
        <w:rPr>
          <w:noProof/>
        </w:rPr>
        <w:t>Conclusions</w:t>
      </w:r>
      <w:r>
        <w:rPr>
          <w:noProof/>
        </w:rPr>
        <w:tab/>
      </w:r>
      <w:r>
        <w:rPr>
          <w:noProof/>
        </w:rPr>
        <w:fldChar w:fldCharType="begin"/>
      </w:r>
      <w:r>
        <w:rPr>
          <w:noProof/>
        </w:rPr>
        <w:instrText xml:space="preserve"> PAGEREF _Toc211518298 \h </w:instrText>
      </w:r>
      <w:r>
        <w:rPr>
          <w:noProof/>
        </w:rPr>
      </w:r>
      <w:r>
        <w:rPr>
          <w:noProof/>
        </w:rPr>
        <w:fldChar w:fldCharType="separate"/>
      </w:r>
      <w:r>
        <w:rPr>
          <w:noProof/>
        </w:rPr>
        <w:t>7</w:t>
      </w:r>
      <w:r>
        <w:rPr>
          <w:noProof/>
        </w:rPr>
        <w:fldChar w:fldCharType="end"/>
      </w:r>
    </w:p>
    <w:p w14:paraId="09C73752" w14:textId="1EECD050" w:rsidR="009D029A" w:rsidRDefault="009D029A">
      <w:pPr>
        <w:pStyle w:val="TOC8"/>
        <w:rPr>
          <w:rFonts w:asciiTheme="minorHAnsi" w:eastAsiaTheme="minorEastAsia" w:hAnsiTheme="minorHAnsi" w:cstheme="minorBidi"/>
          <w:b w:val="0"/>
          <w:noProof/>
          <w:kern w:val="2"/>
          <w:sz w:val="24"/>
          <w:szCs w:val="24"/>
          <w:lang w:val="en-US" w:eastAsia="ko-KR"/>
          <w14:ligatures w14:val="standardContextual"/>
        </w:rPr>
      </w:pPr>
      <w:r>
        <w:rPr>
          <w:noProof/>
        </w:rPr>
        <w:t>Annex A (informative): Change history</w:t>
      </w:r>
      <w:r>
        <w:rPr>
          <w:noProof/>
        </w:rPr>
        <w:tab/>
      </w:r>
      <w:r>
        <w:rPr>
          <w:noProof/>
        </w:rPr>
        <w:fldChar w:fldCharType="begin"/>
      </w:r>
      <w:r>
        <w:rPr>
          <w:noProof/>
        </w:rPr>
        <w:instrText xml:space="preserve"> PAGEREF _Toc211518299 \h </w:instrText>
      </w:r>
      <w:r>
        <w:rPr>
          <w:noProof/>
        </w:rPr>
      </w:r>
      <w:r>
        <w:rPr>
          <w:noProof/>
        </w:rPr>
        <w:fldChar w:fldCharType="separate"/>
      </w:r>
      <w:r>
        <w:rPr>
          <w:noProof/>
        </w:rPr>
        <w:t>8</w:t>
      </w:r>
      <w:r>
        <w:rPr>
          <w:noProof/>
        </w:rPr>
        <w:fldChar w:fldCharType="end"/>
      </w:r>
    </w:p>
    <w:p w14:paraId="0B9E3498" w14:textId="1F9032AE"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Heading1"/>
      </w:pPr>
      <w:bookmarkStart w:id="15" w:name="foreword"/>
      <w:bookmarkStart w:id="16" w:name="_Toc211518285"/>
      <w:bookmarkEnd w:id="15"/>
      <w:r w:rsidRPr="004D3578">
        <w:lastRenderedPageBreak/>
        <w:t>Foreword</w:t>
      </w:r>
      <w:bookmarkEnd w:id="16"/>
    </w:p>
    <w:p w14:paraId="2511FBFA" w14:textId="08C9F457" w:rsidR="00080512" w:rsidRPr="004D3578" w:rsidRDefault="00080512">
      <w:r w:rsidRPr="004D3578">
        <w:t xml:space="preserve">This Technical </w:t>
      </w:r>
      <w:bookmarkStart w:id="17" w:name="spectype3"/>
      <w:r w:rsidR="00602AEA" w:rsidRPr="00C87942">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Heading1"/>
        <w:numPr>
          <w:ilvl w:val="0"/>
          <w:numId w:val="15"/>
        </w:numPr>
      </w:pPr>
      <w:bookmarkStart w:id="18" w:name="introduction"/>
      <w:bookmarkStart w:id="19" w:name="scope"/>
      <w:bookmarkStart w:id="20" w:name="_Toc211518286"/>
      <w:bookmarkEnd w:id="18"/>
      <w:bookmarkEnd w:id="19"/>
      <w:r w:rsidRPr="004D3578">
        <w:lastRenderedPageBreak/>
        <w:t>Scope</w:t>
      </w:r>
      <w:bookmarkEnd w:id="20"/>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Heading1"/>
      </w:pPr>
      <w:bookmarkStart w:id="21" w:name="references"/>
      <w:bookmarkStart w:id="22" w:name="_Toc211518287"/>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23" w:name="definitions"/>
      <w:bookmarkStart w:id="24" w:name="_Toc211518288"/>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Heading2"/>
      </w:pPr>
      <w:bookmarkStart w:id="25" w:name="_Toc211518289"/>
      <w:r w:rsidRPr="004D3578">
        <w:t>3.1</w:t>
      </w:r>
      <w:r w:rsidRPr="004D3578">
        <w:tab/>
      </w:r>
      <w:r w:rsidR="002B6339">
        <w:t>Terms</w:t>
      </w:r>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6" w:name="_Toc211518290"/>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7" w:name="_Toc211518291"/>
      <w:r w:rsidRPr="004D3578">
        <w:t>3.3</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C3B4B47" w14:textId="77777777" w:rsidR="00AC4921" w:rsidRPr="004D3578" w:rsidRDefault="00AC4921" w:rsidP="00AC4921">
      <w:pPr>
        <w:pStyle w:val="Heading1"/>
      </w:pPr>
      <w:bookmarkStart w:id="28" w:name="clause4"/>
      <w:bookmarkStart w:id="29" w:name="_Toc205543645"/>
      <w:bookmarkStart w:id="30" w:name="_Toc211518292"/>
      <w:bookmarkEnd w:id="28"/>
      <w:r w:rsidRPr="004D3578">
        <w:t>4</w:t>
      </w:r>
      <w:r w:rsidRPr="004D3578">
        <w:tab/>
      </w:r>
      <w:r>
        <w:t>Overview</w:t>
      </w:r>
      <w:bookmarkEnd w:id="29"/>
      <w:bookmarkEnd w:id="30"/>
    </w:p>
    <w:p w14:paraId="49C3BFC7" w14:textId="77777777" w:rsidR="00AC4921" w:rsidRDefault="00AC4921" w:rsidP="00AC4921">
      <w:pPr>
        <w:pStyle w:val="EditorsNote"/>
        <w:rPr>
          <w:lang w:eastAsia="zh-CN"/>
        </w:rPr>
      </w:pPr>
      <w:bookmarkStart w:id="31" w:name="_Hlk204152747"/>
      <w:r>
        <w:rPr>
          <w:rFonts w:hint="eastAsia"/>
          <w:lang w:eastAsia="zh-CN"/>
        </w:rPr>
        <w:t>E</w:t>
      </w:r>
      <w:r>
        <w:rPr>
          <w:lang w:eastAsia="zh-CN"/>
        </w:rPr>
        <w:t xml:space="preserve">ditor’s Note: This clause </w:t>
      </w:r>
      <w:r>
        <w:t xml:space="preserve">includes the </w:t>
      </w:r>
      <w:r>
        <w:rPr>
          <w:rFonts w:hint="eastAsia"/>
          <w:lang w:eastAsia="zh-CN"/>
        </w:rPr>
        <w:t>overview</w:t>
      </w:r>
      <w:r>
        <w:t xml:space="preserve"> of the study</w:t>
      </w:r>
      <w:r>
        <w:rPr>
          <w:lang w:eastAsia="zh-CN"/>
        </w:rPr>
        <w:t>.</w:t>
      </w:r>
    </w:p>
    <w:p w14:paraId="4E64A31C" w14:textId="520B619A" w:rsidR="000907C4" w:rsidRDefault="00AC4921" w:rsidP="000907C4">
      <w:pPr>
        <w:pStyle w:val="Heading1"/>
      </w:pPr>
      <w:bookmarkStart w:id="32" w:name="_Toc211518293"/>
      <w:bookmarkEnd w:id="31"/>
      <w:r>
        <w:lastRenderedPageBreak/>
        <w:t>5</w:t>
      </w:r>
      <w:r w:rsidR="000907C4" w:rsidRPr="004D3578">
        <w:tab/>
      </w:r>
      <w:r w:rsidR="00922029" w:rsidRPr="00CB2F7A">
        <w:t xml:space="preserve">Best </w:t>
      </w:r>
      <w:r w:rsidR="00F60D8B">
        <w:t>p</w:t>
      </w:r>
      <w:r w:rsidR="00922029" w:rsidRPr="00CB2F7A">
        <w:t>ractice</w:t>
      </w:r>
      <w:r w:rsidR="00665A5C">
        <w:t xml:space="preserve">s and </w:t>
      </w:r>
      <w:r w:rsidR="00023F5B">
        <w:t>c</w:t>
      </w:r>
      <w:r w:rsidR="00797657">
        <w:t>ounter</w:t>
      </w:r>
      <w:r w:rsidR="00665A5C">
        <w:t xml:space="preserve"> </w:t>
      </w:r>
      <w:r w:rsidR="00797657">
        <w:t>measure</w:t>
      </w:r>
      <w:r w:rsidR="00665A5C">
        <w:t>s analysis</w:t>
      </w:r>
      <w:bookmarkEnd w:id="32"/>
      <w:r w:rsidR="00797657">
        <w:t xml:space="preserve"> </w:t>
      </w:r>
    </w:p>
    <w:p w14:paraId="58243810" w14:textId="4FE2CD53" w:rsidR="009C2829" w:rsidRPr="009C2829" w:rsidRDefault="009C2829" w:rsidP="008E751A">
      <w:pPr>
        <w:pStyle w:val="EditorsNote"/>
      </w:pPr>
    </w:p>
    <w:p w14:paraId="7509588A" w14:textId="733581ED" w:rsidR="00F60D8B" w:rsidRDefault="00AC4921" w:rsidP="00F60D8B">
      <w:pPr>
        <w:pStyle w:val="Heading2"/>
      </w:pPr>
      <w:bookmarkStart w:id="33" w:name="_Toc211518294"/>
      <w:r>
        <w:t>5</w:t>
      </w:r>
      <w:r w:rsidR="00F60D8B">
        <w:t>.</w:t>
      </w:r>
      <w:r w:rsidR="00F60D8B" w:rsidRPr="00607C99">
        <w:rPr>
          <w:highlight w:val="cyan"/>
        </w:rPr>
        <w:t>X</w:t>
      </w:r>
      <w:r w:rsidR="00F60D8B">
        <w:tab/>
      </w:r>
      <w:r w:rsidR="00023F5B">
        <w:t>BP</w:t>
      </w:r>
      <w:r w:rsidR="00F60D8B" w:rsidRPr="00607C99">
        <w:rPr>
          <w:highlight w:val="cyan"/>
        </w:rPr>
        <w:t>#X</w:t>
      </w:r>
      <w:r w:rsidR="00F60D8B">
        <w:t xml:space="preserve">: </w:t>
      </w:r>
      <w:r w:rsidR="00F60D8B" w:rsidRPr="00607C99">
        <w:rPr>
          <w:highlight w:val="cyan"/>
        </w:rPr>
        <w:t>&lt;Title&gt;</w:t>
      </w:r>
      <w:bookmarkEnd w:id="33"/>
    </w:p>
    <w:p w14:paraId="17DFDD75" w14:textId="149BD32E" w:rsidR="000907C4" w:rsidRDefault="00AC4921" w:rsidP="00C87942">
      <w:pPr>
        <w:pStyle w:val="Heading3"/>
      </w:pPr>
      <w:bookmarkStart w:id="34" w:name="_Toc211518295"/>
      <w:r>
        <w:t>5</w:t>
      </w:r>
      <w:r w:rsidR="000907C4" w:rsidRPr="004D3578">
        <w:t>.</w:t>
      </w:r>
      <w:r w:rsidR="00EC01A9" w:rsidRPr="00607C99">
        <w:rPr>
          <w:highlight w:val="cyan"/>
        </w:rPr>
        <w:t>X</w:t>
      </w:r>
      <w:r w:rsidR="00797657">
        <w:t>.</w:t>
      </w:r>
      <w:r w:rsidR="00EC01A9">
        <w:t>1</w:t>
      </w:r>
      <w:r w:rsidR="000907C4" w:rsidRPr="004D3578">
        <w:tab/>
      </w:r>
      <w:r w:rsidR="00EC01A9">
        <w:t>Description</w:t>
      </w:r>
      <w:r w:rsidR="00373720">
        <w:t xml:space="preserve"> of best practice</w:t>
      </w:r>
      <w:bookmarkEnd w:id="34"/>
    </w:p>
    <w:p w14:paraId="3062FFFA" w14:textId="390152E5" w:rsidR="00B63477" w:rsidRPr="009F1F9A" w:rsidRDefault="00CB5C3C" w:rsidP="00B63477">
      <w:pPr>
        <w:pStyle w:val="EditorsNote"/>
        <w:rPr>
          <w:lang w:eastAsia="zh-CN"/>
        </w:rPr>
      </w:pPr>
      <w:r>
        <w:rPr>
          <w:rFonts w:hint="eastAsia"/>
          <w:lang w:eastAsia="zh-CN"/>
        </w:rPr>
        <w:t>E</w:t>
      </w:r>
      <w:r>
        <w:rPr>
          <w:lang w:eastAsia="zh-CN"/>
        </w:rPr>
        <w:t xml:space="preserve">ditor’s Note: This clause </w:t>
      </w:r>
      <w:r w:rsidR="00B63477">
        <w:rPr>
          <w:lang w:eastAsia="zh-CN"/>
        </w:rPr>
        <w:t>identifies and</w:t>
      </w:r>
      <w:r>
        <w:rPr>
          <w:lang w:eastAsia="zh-CN"/>
        </w:rPr>
        <w:t xml:space="preserve"> document</w:t>
      </w:r>
      <w:r w:rsidR="00387C13">
        <w:rPr>
          <w:lang w:eastAsia="zh-CN"/>
        </w:rPr>
        <w:t>s</w:t>
      </w:r>
      <w:r>
        <w:rPr>
          <w:lang w:eastAsia="zh-CN"/>
        </w:rPr>
        <w:t xml:space="preserve"> the </w:t>
      </w:r>
      <w:r w:rsidR="00B63477">
        <w:t>target measure/practice and includes the precise reference</w:t>
      </w:r>
      <w:r w:rsidR="00B63477" w:rsidRPr="00CB2F7A" w:rsidDel="00B63477">
        <w:rPr>
          <w:lang w:eastAsia="zh-CN"/>
        </w:rPr>
        <w:t xml:space="preserve"> </w:t>
      </w:r>
      <w:r w:rsidRPr="00CB2F7A">
        <w:rPr>
          <w:lang w:eastAsia="zh-CN"/>
        </w:rPr>
        <w:t>from RFC 9700 and RFC 8725</w:t>
      </w:r>
      <w:r w:rsidR="009F4C8D">
        <w:rPr>
          <w:lang w:eastAsia="zh-CN"/>
        </w:rPr>
        <w:t>.</w:t>
      </w:r>
      <w:r w:rsidR="00B63477">
        <w:t xml:space="preserve"> The intention is not to copy content but </w:t>
      </w:r>
      <w:r w:rsidR="007B0D8E">
        <w:t>a condense summary of the exact practice/measure captured from the RFCs.</w:t>
      </w:r>
    </w:p>
    <w:p w14:paraId="3F24A47D" w14:textId="78028DEE" w:rsidR="000907C4" w:rsidRPr="005E3D6B" w:rsidRDefault="00AC4921" w:rsidP="00C87942">
      <w:pPr>
        <w:pStyle w:val="Heading3"/>
        <w:rPr>
          <w:lang w:val="en-US"/>
        </w:rPr>
      </w:pPr>
      <w:bookmarkStart w:id="35" w:name="_Toc211518296"/>
      <w:r w:rsidRPr="005E3D6B">
        <w:rPr>
          <w:lang w:val="en-US"/>
        </w:rPr>
        <w:t>5</w:t>
      </w:r>
      <w:r w:rsidR="000907C4" w:rsidRPr="005E3D6B">
        <w:rPr>
          <w:lang w:val="en-US"/>
        </w:rPr>
        <w:t>.</w:t>
      </w:r>
      <w:r w:rsidR="00EC01A9" w:rsidRPr="005E3D6B">
        <w:rPr>
          <w:highlight w:val="cyan"/>
          <w:lang w:val="en-US"/>
        </w:rPr>
        <w:t>X</w:t>
      </w:r>
      <w:r w:rsidR="00797657" w:rsidRPr="005E3D6B">
        <w:rPr>
          <w:lang w:val="en-US"/>
        </w:rPr>
        <w:t>.</w:t>
      </w:r>
      <w:r w:rsidR="00EC01A9" w:rsidRPr="005E3D6B">
        <w:rPr>
          <w:lang w:val="en-US"/>
        </w:rPr>
        <w:t>2</w:t>
      </w:r>
      <w:r w:rsidR="000907C4" w:rsidRPr="005E3D6B">
        <w:rPr>
          <w:lang w:val="en-US"/>
        </w:rPr>
        <w:tab/>
      </w:r>
      <w:r w:rsidR="009714F6" w:rsidRPr="005E3D6B">
        <w:rPr>
          <w:lang w:val="en-US"/>
        </w:rPr>
        <w:t>Usage</w:t>
      </w:r>
      <w:r w:rsidR="007B0D8E" w:rsidRPr="005E3D6B">
        <w:rPr>
          <w:lang w:val="en-US"/>
        </w:rPr>
        <w:t xml:space="preserve"> in 5G SBA</w:t>
      </w:r>
      <w:bookmarkEnd w:id="35"/>
    </w:p>
    <w:p w14:paraId="48A3DDCE" w14:textId="4329015E" w:rsidR="00023F5B" w:rsidRDefault="00E5337F" w:rsidP="00023F5B">
      <w:pPr>
        <w:pStyle w:val="EditorsNote"/>
      </w:pPr>
      <w:r>
        <w:t xml:space="preserve">Editor’s Note: </w:t>
      </w:r>
      <w:r w:rsidR="00CB5C3C">
        <w:t xml:space="preserve">This clause </w:t>
      </w:r>
      <w:r w:rsidR="00CB5C3C" w:rsidRPr="00CB2F7A">
        <w:t>discusses</w:t>
      </w:r>
      <w:r w:rsidR="00AE44EE">
        <w:t xml:space="preserve"> for the</w:t>
      </w:r>
      <w:r w:rsidR="00CB5C3C" w:rsidRPr="00CB2F7A">
        <w:t xml:space="preserve"> </w:t>
      </w:r>
      <w:r w:rsidR="00EC01A9">
        <w:t xml:space="preserve">security related mechanism that are outlined in the </w:t>
      </w:r>
      <w:r w:rsidR="00EC01A9" w:rsidRPr="00CB2F7A">
        <w:rPr>
          <w:lang w:eastAsia="zh-CN"/>
        </w:rPr>
        <w:t>RFC 9700 and RFC 8725</w:t>
      </w:r>
      <w:r w:rsidR="00F60D8B">
        <w:rPr>
          <w:lang w:eastAsia="zh-CN"/>
        </w:rPr>
        <w:t xml:space="preserve"> </w:t>
      </w:r>
      <w:r w:rsidR="00AE44EE">
        <w:rPr>
          <w:lang w:eastAsia="zh-CN"/>
        </w:rPr>
        <w:t xml:space="preserve">whether and how </w:t>
      </w:r>
      <w:r w:rsidR="009F4C8D">
        <w:rPr>
          <w:lang w:eastAsia="zh-CN"/>
        </w:rPr>
        <w:t xml:space="preserve">those are being applied </w:t>
      </w:r>
      <w:r w:rsidR="00F60D8B">
        <w:rPr>
          <w:lang w:eastAsia="zh-CN"/>
        </w:rPr>
        <w:t xml:space="preserve">in </w:t>
      </w:r>
      <w:r w:rsidR="009F4C8D">
        <w:rPr>
          <w:lang w:eastAsia="zh-CN"/>
        </w:rPr>
        <w:t>current 3GPP specifications</w:t>
      </w:r>
      <w:r w:rsidR="00AE44EE">
        <w:rPr>
          <w:lang w:eastAsia="zh-CN"/>
        </w:rPr>
        <w:t>,</w:t>
      </w:r>
      <w:r w:rsidR="009F4C8D">
        <w:rPr>
          <w:lang w:eastAsia="zh-CN"/>
        </w:rPr>
        <w:t xml:space="preserve"> </w:t>
      </w:r>
      <w:r w:rsidR="00F60D8B">
        <w:t>e.g.,</w:t>
      </w:r>
      <w:r w:rsidR="008B4596">
        <w:t xml:space="preserve"> </w:t>
      </w:r>
      <w:r w:rsidR="00F60D8B">
        <w:t>t</w:t>
      </w:r>
      <w:r w:rsidR="008B4596">
        <w:t xml:space="preserve">oken replay, </w:t>
      </w:r>
      <w:r w:rsidR="00F60D8B">
        <w:t>t</w:t>
      </w:r>
      <w:r w:rsidR="008B4596">
        <w:t xml:space="preserve">oken </w:t>
      </w:r>
      <w:r w:rsidR="00F60D8B">
        <w:t>v</w:t>
      </w:r>
      <w:r w:rsidR="008B4596">
        <w:t>alidation, JWT signature bypass</w:t>
      </w:r>
      <w:r w:rsidR="00F60D8B">
        <w:t>,</w:t>
      </w:r>
      <w:r w:rsidR="008B4596">
        <w:t xml:space="preserve"> etc</w:t>
      </w:r>
      <w:r w:rsidR="00F60D8B">
        <w:t>.</w:t>
      </w:r>
      <w:r w:rsidR="00AE44EE">
        <w:t xml:space="preserve"> References to the specification clause </w:t>
      </w:r>
      <w:r w:rsidR="00023F5B">
        <w:t xml:space="preserve">in 33.501 </w:t>
      </w:r>
      <w:r w:rsidR="00AE44EE">
        <w:t>will be given</w:t>
      </w:r>
      <w:r w:rsidR="00023F5B">
        <w:t>.</w:t>
      </w:r>
    </w:p>
    <w:p w14:paraId="0BC9E8EE" w14:textId="7C9C01AD" w:rsidR="00023F5B" w:rsidRPr="00607C99" w:rsidRDefault="00023F5B" w:rsidP="00607C99">
      <w:pPr>
        <w:rPr>
          <w:highlight w:val="yellow"/>
        </w:rPr>
      </w:pPr>
      <w:r w:rsidRPr="00607C99">
        <w:rPr>
          <w:b/>
          <w:bCs/>
          <w:highlight w:val="yellow"/>
        </w:rPr>
        <w:t>Reference</w:t>
      </w:r>
      <w:r w:rsidR="009714F6">
        <w:rPr>
          <w:b/>
          <w:bCs/>
          <w:highlight w:val="yellow"/>
        </w:rPr>
        <w:t>:</w:t>
      </w:r>
      <w:r w:rsidRPr="00607C99">
        <w:rPr>
          <w:b/>
          <w:bCs/>
          <w:highlight w:val="yellow"/>
        </w:rPr>
        <w:t xml:space="preserve"> </w:t>
      </w:r>
    </w:p>
    <w:p w14:paraId="4510BC56" w14:textId="13D5D8EB" w:rsidR="00023F5B" w:rsidRPr="00607C99" w:rsidRDefault="009714F6" w:rsidP="00607C99">
      <w:pPr>
        <w:rPr>
          <w:highlight w:val="yellow"/>
        </w:rPr>
      </w:pPr>
      <w:r>
        <w:rPr>
          <w:b/>
          <w:bCs/>
          <w:highlight w:val="yellow"/>
        </w:rPr>
        <w:t>A summary of the TS text reference</w:t>
      </w:r>
    </w:p>
    <w:p w14:paraId="33DF9686" w14:textId="77777777" w:rsidR="00607C99" w:rsidRDefault="00607C99" w:rsidP="00607C99">
      <w:pPr>
        <w:rPr>
          <w:b/>
          <w:bCs/>
          <w:highlight w:val="yellow"/>
        </w:rPr>
      </w:pPr>
    </w:p>
    <w:p w14:paraId="20CE0A13" w14:textId="321A3E95" w:rsidR="00607C99" w:rsidRPr="00607C99" w:rsidRDefault="00607C99" w:rsidP="00607C99">
      <w:pPr>
        <w:rPr>
          <w:highlight w:val="yellow"/>
        </w:rPr>
      </w:pPr>
      <w:r w:rsidRPr="00607C99">
        <w:rPr>
          <w:b/>
          <w:bCs/>
          <w:highlight w:val="yellow"/>
        </w:rPr>
        <w:t>Reference</w:t>
      </w:r>
      <w:r>
        <w:rPr>
          <w:b/>
          <w:bCs/>
          <w:highlight w:val="yellow"/>
        </w:rPr>
        <w:t>:</w:t>
      </w:r>
      <w:r w:rsidRPr="00607C99">
        <w:rPr>
          <w:b/>
          <w:bCs/>
          <w:highlight w:val="yellow"/>
        </w:rPr>
        <w:t xml:space="preserve"> </w:t>
      </w:r>
    </w:p>
    <w:p w14:paraId="1B653426" w14:textId="77777777" w:rsidR="00607C99" w:rsidRPr="00607C99" w:rsidRDefault="00607C99" w:rsidP="00607C99">
      <w:pPr>
        <w:rPr>
          <w:highlight w:val="yellow"/>
        </w:rPr>
      </w:pPr>
      <w:r>
        <w:rPr>
          <w:b/>
          <w:bCs/>
          <w:highlight w:val="yellow"/>
        </w:rPr>
        <w:t>A summary of the TS text reference</w:t>
      </w:r>
    </w:p>
    <w:p w14:paraId="58746D84" w14:textId="518105CC" w:rsidR="00AE44EE" w:rsidRDefault="00AE44EE" w:rsidP="00CB5C3C">
      <w:pPr>
        <w:pStyle w:val="EditorsNote"/>
      </w:pPr>
    </w:p>
    <w:p w14:paraId="4735FB6D" w14:textId="4B96A2DC" w:rsidR="00EC01A9" w:rsidRDefault="00AC4921" w:rsidP="00C87942">
      <w:pPr>
        <w:pStyle w:val="Heading3"/>
      </w:pPr>
      <w:bookmarkStart w:id="36" w:name="_Toc211518297"/>
      <w:r>
        <w:t>5</w:t>
      </w:r>
      <w:r w:rsidR="00EC01A9" w:rsidRPr="00BC59F2">
        <w:t>.</w:t>
      </w:r>
      <w:r w:rsidR="00EC01A9" w:rsidRPr="009D029A">
        <w:t>X</w:t>
      </w:r>
      <w:r w:rsidR="00EC01A9">
        <w:t>.3</w:t>
      </w:r>
      <w:r w:rsidR="009D029A">
        <w:tab/>
      </w:r>
      <w:r w:rsidR="009714F6">
        <w:t>Assessment</w:t>
      </w:r>
      <w:bookmarkEnd w:id="36"/>
      <w:r w:rsidR="009714F6">
        <w:t xml:space="preserve"> </w:t>
      </w:r>
    </w:p>
    <w:p w14:paraId="1C9F63C9" w14:textId="7A4F8906" w:rsidR="00607C99" w:rsidRDefault="00607C99" w:rsidP="00607C99">
      <w:pPr>
        <w:pStyle w:val="EditorsNote"/>
        <w:rPr>
          <w:lang w:val="en-US"/>
        </w:rPr>
      </w:pPr>
      <w:r>
        <w:rPr>
          <w:rFonts w:hint="eastAsia"/>
          <w:lang w:eastAsia="zh-CN"/>
        </w:rPr>
        <w:t>E</w:t>
      </w:r>
      <w:r>
        <w:rPr>
          <w:lang w:eastAsia="zh-CN"/>
        </w:rPr>
        <w:t>ditor’s Note:</w:t>
      </w:r>
      <w:r w:rsidR="005E3D6B">
        <w:rPr>
          <w:lang w:eastAsia="zh-CN"/>
        </w:rPr>
        <w:t xml:space="preserve"> </w:t>
      </w:r>
      <w:r>
        <w:rPr>
          <w:lang w:val="en-US"/>
        </w:rPr>
        <w:t xml:space="preserve">Short info on whether </w:t>
      </w:r>
      <w:r w:rsidR="009714F6">
        <w:rPr>
          <w:lang w:val="en-US"/>
        </w:rPr>
        <w:t>optional and mandatory / applied or not applied</w:t>
      </w:r>
      <w:r>
        <w:rPr>
          <w:lang w:val="en-US"/>
        </w:rPr>
        <w:t xml:space="preserve">. reference to the suggestion from RFC on mitigation for controls not applied. </w:t>
      </w:r>
    </w:p>
    <w:p w14:paraId="0938FA7C" w14:textId="77777777" w:rsidR="009714F6" w:rsidRPr="00607C99" w:rsidRDefault="009714F6" w:rsidP="00EC01A9">
      <w:pPr>
        <w:pStyle w:val="EditorsNote"/>
        <w:rPr>
          <w:lang w:val="en-US"/>
        </w:rPr>
      </w:pPr>
    </w:p>
    <w:p w14:paraId="09844134" w14:textId="722B64FB" w:rsidR="0068655C" w:rsidRDefault="00AC4921" w:rsidP="00EC01A9">
      <w:pPr>
        <w:pStyle w:val="Heading1"/>
      </w:pPr>
      <w:bookmarkStart w:id="37" w:name="_Toc211518298"/>
      <w:r>
        <w:t>6</w:t>
      </w:r>
      <w:r w:rsidR="00F60D8B">
        <w:tab/>
      </w:r>
      <w:r w:rsidR="0068655C">
        <w:t>Conclusions</w:t>
      </w:r>
      <w:bookmarkEnd w:id="37"/>
    </w:p>
    <w:p w14:paraId="62F49F67" w14:textId="57F1EB5B" w:rsidR="009714F6" w:rsidRDefault="0068655C" w:rsidP="00607C99">
      <w:pPr>
        <w:pStyle w:val="EditorsNote"/>
        <w:rPr>
          <w:lang w:val="en-US"/>
        </w:rPr>
      </w:pPr>
      <w:r>
        <w:rPr>
          <w:rFonts w:hint="eastAsia"/>
          <w:lang w:eastAsia="zh-CN"/>
        </w:rPr>
        <w:t>E</w:t>
      </w:r>
      <w:r>
        <w:rPr>
          <w:lang w:eastAsia="zh-CN"/>
        </w:rPr>
        <w:t>ditor’s Note: This clause</w:t>
      </w:r>
      <w:r w:rsidR="00511500">
        <w:rPr>
          <w:lang w:eastAsia="zh-CN"/>
        </w:rPr>
        <w:t xml:space="preserve"> </w:t>
      </w:r>
      <w:r w:rsidR="004F354C">
        <w:rPr>
          <w:lang w:eastAsia="zh-CN"/>
        </w:rPr>
        <w:t>provides a</w:t>
      </w:r>
      <w:r>
        <w:rPr>
          <w:lang w:eastAsia="zh-CN"/>
        </w:rPr>
        <w:t xml:space="preserve"> conclusion </w:t>
      </w:r>
      <w:r w:rsidR="004F354C">
        <w:rPr>
          <w:lang w:eastAsia="zh-CN"/>
        </w:rPr>
        <w:t xml:space="preserve">for relevant </w:t>
      </w:r>
      <w:r w:rsidR="00023F5B">
        <w:rPr>
          <w:lang w:eastAsia="zh-CN"/>
        </w:rPr>
        <w:t>assessment</w:t>
      </w:r>
      <w:r w:rsidR="00AE44EE">
        <w:rPr>
          <w:lang w:eastAsia="zh-CN"/>
        </w:rPr>
        <w:t xml:space="preserve"> results</w:t>
      </w:r>
      <w:r>
        <w:rPr>
          <w:lang w:eastAsia="zh-CN"/>
        </w:rPr>
        <w:t>.</w:t>
      </w:r>
      <w:r w:rsidR="00CB5C3C">
        <w:rPr>
          <w:lang w:eastAsia="zh-CN"/>
        </w:rPr>
        <w:t xml:space="preserve"> </w:t>
      </w:r>
      <w:r w:rsidR="009714F6">
        <w:rPr>
          <w:lang w:val="en-US"/>
        </w:rPr>
        <w:t xml:space="preserve">Whether the best practice is </w:t>
      </w:r>
      <w:r w:rsidR="00607C99">
        <w:rPr>
          <w:lang w:val="en-US"/>
        </w:rPr>
        <w:t>relevant</w:t>
      </w:r>
      <w:r w:rsidR="009714F6">
        <w:rPr>
          <w:lang w:val="en-US"/>
        </w:rPr>
        <w:t xml:space="preserve"> in 5G and whether </w:t>
      </w:r>
      <w:r w:rsidR="00607C99">
        <w:rPr>
          <w:lang w:val="en-US"/>
        </w:rPr>
        <w:t xml:space="preserve">it has been </w:t>
      </w:r>
      <w:r w:rsidR="009714F6">
        <w:rPr>
          <w:lang w:val="en-US"/>
        </w:rPr>
        <w:t xml:space="preserve">applied? Statement on what to do with </w:t>
      </w:r>
      <w:r w:rsidR="00607C99">
        <w:rPr>
          <w:lang w:val="en-US"/>
        </w:rPr>
        <w:t>relevant</w:t>
      </w:r>
      <w:r w:rsidR="009714F6">
        <w:rPr>
          <w:lang w:val="en-US"/>
        </w:rPr>
        <w:t xml:space="preserve"> best practices that are not applied in 5G?</w:t>
      </w:r>
    </w:p>
    <w:p w14:paraId="0E0434D1" w14:textId="1C886292" w:rsidR="009714F6" w:rsidRDefault="009714F6" w:rsidP="009714F6">
      <w:pPr>
        <w:pStyle w:val="EditorsNote"/>
      </w:pPr>
      <w:r>
        <w:t>Editor’s Note: Provide a statement on whether future steps are envisioned</w:t>
      </w:r>
      <w:r w:rsidR="00607C99">
        <w:t>.</w:t>
      </w:r>
      <w:r>
        <w:t xml:space="preserve"> </w:t>
      </w:r>
    </w:p>
    <w:p w14:paraId="5CA5E6C2" w14:textId="1B67D12D" w:rsidR="00080512" w:rsidRPr="004D3578" w:rsidRDefault="00080512">
      <w:pPr>
        <w:pStyle w:val="Heading8"/>
      </w:pPr>
      <w:r w:rsidRPr="004D3578">
        <w:br w:type="page"/>
      </w:r>
      <w:bookmarkStart w:id="38" w:name="_Toc211518299"/>
      <w:r w:rsidRPr="004D3578">
        <w:lastRenderedPageBreak/>
        <w:t xml:space="preserve">Annex </w:t>
      </w:r>
      <w:r w:rsidR="0068655C">
        <w:t>A</w:t>
      </w:r>
      <w:r w:rsidRPr="004D3578">
        <w:t xml:space="preserve"> (informative):</w:t>
      </w:r>
      <w:r w:rsidRPr="004D3578">
        <w:br/>
        <w:t>Change history</w:t>
      </w:r>
      <w:bookmarkEnd w:id="38"/>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9" w:name="historyclause"/>
            <w:bookmarkEnd w:id="39"/>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9932" w14:textId="77777777" w:rsidR="0096580B" w:rsidRDefault="0096580B">
      <w:r>
        <w:separator/>
      </w:r>
    </w:p>
  </w:endnote>
  <w:endnote w:type="continuationSeparator" w:id="0">
    <w:p w14:paraId="435207AB" w14:textId="77777777" w:rsidR="0096580B" w:rsidRDefault="0096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81E4" w14:textId="77777777" w:rsidR="0096580B" w:rsidRDefault="0096580B">
      <w:r>
        <w:separator/>
      </w:r>
    </w:p>
  </w:footnote>
  <w:footnote w:type="continuationSeparator" w:id="0">
    <w:p w14:paraId="53255D85" w14:textId="77777777" w:rsidR="0096580B" w:rsidRDefault="0096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4EE667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3D6B">
      <w:rPr>
        <w:rFonts w:ascii="Arial" w:hAnsi="Arial" w:cs="Arial"/>
        <w:b/>
        <w:noProof/>
        <w:sz w:val="18"/>
        <w:szCs w:val="18"/>
      </w:rPr>
      <w:t>3GPP TR 33.755 V0.0.1 (2025-09)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5EC052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3D6B">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FC621C"/>
    <w:multiLevelType w:val="hybridMultilevel"/>
    <w:tmpl w:val="DB32C7E6"/>
    <w:lvl w:ilvl="0" w:tplc="2FF085B4">
      <w:start w:val="7"/>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42267A15"/>
    <w:multiLevelType w:val="multilevel"/>
    <w:tmpl w:val="9CB4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D0A26"/>
    <w:multiLevelType w:val="multilevel"/>
    <w:tmpl w:val="FC44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0F3ED6"/>
    <w:multiLevelType w:val="hybridMultilevel"/>
    <w:tmpl w:val="C786DDA0"/>
    <w:lvl w:ilvl="0" w:tplc="CF64BFA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10882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10533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5597843">
    <w:abstractNumId w:val="11"/>
  </w:num>
  <w:num w:numId="4" w16cid:durableId="698043416">
    <w:abstractNumId w:val="16"/>
  </w:num>
  <w:num w:numId="5" w16cid:durableId="1637179915">
    <w:abstractNumId w:val="9"/>
  </w:num>
  <w:num w:numId="6" w16cid:durableId="398792496">
    <w:abstractNumId w:val="7"/>
  </w:num>
  <w:num w:numId="7" w16cid:durableId="1661811224">
    <w:abstractNumId w:val="6"/>
  </w:num>
  <w:num w:numId="8" w16cid:durableId="1743797548">
    <w:abstractNumId w:val="5"/>
  </w:num>
  <w:num w:numId="9" w16cid:durableId="2095274629">
    <w:abstractNumId w:val="4"/>
  </w:num>
  <w:num w:numId="10" w16cid:durableId="72092741">
    <w:abstractNumId w:val="8"/>
  </w:num>
  <w:num w:numId="11" w16cid:durableId="1751922404">
    <w:abstractNumId w:val="3"/>
  </w:num>
  <w:num w:numId="12" w16cid:durableId="563293818">
    <w:abstractNumId w:val="2"/>
  </w:num>
  <w:num w:numId="13" w16cid:durableId="413162722">
    <w:abstractNumId w:val="1"/>
  </w:num>
  <w:num w:numId="14" w16cid:durableId="1396197939">
    <w:abstractNumId w:val="0"/>
  </w:num>
  <w:num w:numId="15" w16cid:durableId="261573784">
    <w:abstractNumId w:val="15"/>
  </w:num>
  <w:num w:numId="16" w16cid:durableId="813914161">
    <w:abstractNumId w:val="14"/>
  </w:num>
  <w:num w:numId="17" w16cid:durableId="1340036536">
    <w:abstractNumId w:val="13"/>
  </w:num>
  <w:num w:numId="18" w16cid:durableId="1415400726">
    <w:abstractNumId w:val="17"/>
  </w:num>
  <w:num w:numId="19" w16cid:durableId="1536773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F5B"/>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58AB"/>
    <w:rsid w:val="000D6214"/>
    <w:rsid w:val="000E3080"/>
    <w:rsid w:val="000F00FD"/>
    <w:rsid w:val="0012456D"/>
    <w:rsid w:val="00133525"/>
    <w:rsid w:val="00136B48"/>
    <w:rsid w:val="0016298B"/>
    <w:rsid w:val="00173E3B"/>
    <w:rsid w:val="00174E78"/>
    <w:rsid w:val="001900AF"/>
    <w:rsid w:val="00196BFC"/>
    <w:rsid w:val="001A4C42"/>
    <w:rsid w:val="001A7420"/>
    <w:rsid w:val="001B6637"/>
    <w:rsid w:val="001C21C3"/>
    <w:rsid w:val="001D02C2"/>
    <w:rsid w:val="001E027D"/>
    <w:rsid w:val="001F0C1D"/>
    <w:rsid w:val="001F1132"/>
    <w:rsid w:val="001F168B"/>
    <w:rsid w:val="00224D57"/>
    <w:rsid w:val="002347A2"/>
    <w:rsid w:val="00255C5C"/>
    <w:rsid w:val="002675F0"/>
    <w:rsid w:val="00275F4E"/>
    <w:rsid w:val="002760EE"/>
    <w:rsid w:val="002A3B00"/>
    <w:rsid w:val="002B6339"/>
    <w:rsid w:val="002E00EE"/>
    <w:rsid w:val="00315B85"/>
    <w:rsid w:val="003172DC"/>
    <w:rsid w:val="00351E6D"/>
    <w:rsid w:val="0035462D"/>
    <w:rsid w:val="00356555"/>
    <w:rsid w:val="00373720"/>
    <w:rsid w:val="003765B8"/>
    <w:rsid w:val="0038065A"/>
    <w:rsid w:val="00387C13"/>
    <w:rsid w:val="00397729"/>
    <w:rsid w:val="003B668F"/>
    <w:rsid w:val="003C3971"/>
    <w:rsid w:val="003E01D1"/>
    <w:rsid w:val="003E20E5"/>
    <w:rsid w:val="003E26D5"/>
    <w:rsid w:val="003F08AF"/>
    <w:rsid w:val="00422C9C"/>
    <w:rsid w:val="00423334"/>
    <w:rsid w:val="004345EC"/>
    <w:rsid w:val="00464BC0"/>
    <w:rsid w:val="00465515"/>
    <w:rsid w:val="004922D6"/>
    <w:rsid w:val="0049751D"/>
    <w:rsid w:val="004B37F5"/>
    <w:rsid w:val="004B5493"/>
    <w:rsid w:val="004C30AC"/>
    <w:rsid w:val="004D3578"/>
    <w:rsid w:val="004E207D"/>
    <w:rsid w:val="004E213A"/>
    <w:rsid w:val="004F0988"/>
    <w:rsid w:val="004F3340"/>
    <w:rsid w:val="004F354C"/>
    <w:rsid w:val="00511500"/>
    <w:rsid w:val="0053388B"/>
    <w:rsid w:val="00535773"/>
    <w:rsid w:val="00543E6C"/>
    <w:rsid w:val="005574B3"/>
    <w:rsid w:val="005635ED"/>
    <w:rsid w:val="00565087"/>
    <w:rsid w:val="00597B11"/>
    <w:rsid w:val="005D2E01"/>
    <w:rsid w:val="005D7526"/>
    <w:rsid w:val="005E3D6B"/>
    <w:rsid w:val="005E4BB2"/>
    <w:rsid w:val="005F788A"/>
    <w:rsid w:val="00602AEA"/>
    <w:rsid w:val="00607C99"/>
    <w:rsid w:val="00614FDF"/>
    <w:rsid w:val="0061692D"/>
    <w:rsid w:val="0063543D"/>
    <w:rsid w:val="00640023"/>
    <w:rsid w:val="006446F5"/>
    <w:rsid w:val="00647114"/>
    <w:rsid w:val="00665A5C"/>
    <w:rsid w:val="00670CF4"/>
    <w:rsid w:val="0067329A"/>
    <w:rsid w:val="0068655C"/>
    <w:rsid w:val="006912E9"/>
    <w:rsid w:val="006950F5"/>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97657"/>
    <w:rsid w:val="007B0D8E"/>
    <w:rsid w:val="007B600E"/>
    <w:rsid w:val="007C484D"/>
    <w:rsid w:val="007D7754"/>
    <w:rsid w:val="007F0F4A"/>
    <w:rsid w:val="008028A4"/>
    <w:rsid w:val="00811D24"/>
    <w:rsid w:val="008214DB"/>
    <w:rsid w:val="00830747"/>
    <w:rsid w:val="00830904"/>
    <w:rsid w:val="0085267D"/>
    <w:rsid w:val="0086430B"/>
    <w:rsid w:val="008768CA"/>
    <w:rsid w:val="00876B14"/>
    <w:rsid w:val="00877ECF"/>
    <w:rsid w:val="008A0BF3"/>
    <w:rsid w:val="008A3287"/>
    <w:rsid w:val="008B4596"/>
    <w:rsid w:val="008C384C"/>
    <w:rsid w:val="008C7B64"/>
    <w:rsid w:val="008E2D68"/>
    <w:rsid w:val="008E6756"/>
    <w:rsid w:val="008E751A"/>
    <w:rsid w:val="008F0FD8"/>
    <w:rsid w:val="0090271F"/>
    <w:rsid w:val="00902E23"/>
    <w:rsid w:val="009114D7"/>
    <w:rsid w:val="0091348E"/>
    <w:rsid w:val="00917CCB"/>
    <w:rsid w:val="00922029"/>
    <w:rsid w:val="00933FB0"/>
    <w:rsid w:val="00942EC2"/>
    <w:rsid w:val="0096580B"/>
    <w:rsid w:val="009714F6"/>
    <w:rsid w:val="00975DAE"/>
    <w:rsid w:val="009C2829"/>
    <w:rsid w:val="009D029A"/>
    <w:rsid w:val="009E2532"/>
    <w:rsid w:val="009F37B7"/>
    <w:rsid w:val="009F4C8D"/>
    <w:rsid w:val="00A10F02"/>
    <w:rsid w:val="00A164B4"/>
    <w:rsid w:val="00A26956"/>
    <w:rsid w:val="00A27486"/>
    <w:rsid w:val="00A53724"/>
    <w:rsid w:val="00A56066"/>
    <w:rsid w:val="00A56D50"/>
    <w:rsid w:val="00A73129"/>
    <w:rsid w:val="00A764FF"/>
    <w:rsid w:val="00A82346"/>
    <w:rsid w:val="00A92BA1"/>
    <w:rsid w:val="00A95A32"/>
    <w:rsid w:val="00AA1BA0"/>
    <w:rsid w:val="00AA7B02"/>
    <w:rsid w:val="00AB4A5D"/>
    <w:rsid w:val="00AC4921"/>
    <w:rsid w:val="00AC6BC6"/>
    <w:rsid w:val="00AD31F8"/>
    <w:rsid w:val="00AD45A1"/>
    <w:rsid w:val="00AE44EE"/>
    <w:rsid w:val="00AE6164"/>
    <w:rsid w:val="00AE65E2"/>
    <w:rsid w:val="00AF1460"/>
    <w:rsid w:val="00B02E87"/>
    <w:rsid w:val="00B11544"/>
    <w:rsid w:val="00B15449"/>
    <w:rsid w:val="00B26143"/>
    <w:rsid w:val="00B26351"/>
    <w:rsid w:val="00B36160"/>
    <w:rsid w:val="00B63477"/>
    <w:rsid w:val="00B72FFC"/>
    <w:rsid w:val="00B75D59"/>
    <w:rsid w:val="00B93086"/>
    <w:rsid w:val="00BA19ED"/>
    <w:rsid w:val="00BA4B8D"/>
    <w:rsid w:val="00BC0858"/>
    <w:rsid w:val="00BC0F7D"/>
    <w:rsid w:val="00BC1C4B"/>
    <w:rsid w:val="00BC2E09"/>
    <w:rsid w:val="00BC59F2"/>
    <w:rsid w:val="00BC7A0C"/>
    <w:rsid w:val="00BD7D31"/>
    <w:rsid w:val="00BE3255"/>
    <w:rsid w:val="00BF128E"/>
    <w:rsid w:val="00BF4F3C"/>
    <w:rsid w:val="00C074DD"/>
    <w:rsid w:val="00C07F69"/>
    <w:rsid w:val="00C1496A"/>
    <w:rsid w:val="00C33079"/>
    <w:rsid w:val="00C45231"/>
    <w:rsid w:val="00C551FF"/>
    <w:rsid w:val="00C6688B"/>
    <w:rsid w:val="00C72833"/>
    <w:rsid w:val="00C72B04"/>
    <w:rsid w:val="00C80F1D"/>
    <w:rsid w:val="00C87942"/>
    <w:rsid w:val="00C91962"/>
    <w:rsid w:val="00C93F40"/>
    <w:rsid w:val="00CA3D0C"/>
    <w:rsid w:val="00CB5C3C"/>
    <w:rsid w:val="00D04333"/>
    <w:rsid w:val="00D57972"/>
    <w:rsid w:val="00D57ACE"/>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6509"/>
    <w:rsid w:val="00E24999"/>
    <w:rsid w:val="00E31385"/>
    <w:rsid w:val="00E44582"/>
    <w:rsid w:val="00E44FFC"/>
    <w:rsid w:val="00E5337F"/>
    <w:rsid w:val="00E77645"/>
    <w:rsid w:val="00E91E03"/>
    <w:rsid w:val="00EA15B0"/>
    <w:rsid w:val="00EA5EA7"/>
    <w:rsid w:val="00EA66BD"/>
    <w:rsid w:val="00EC01A9"/>
    <w:rsid w:val="00EC4A25"/>
    <w:rsid w:val="00EF608C"/>
    <w:rsid w:val="00EF64B9"/>
    <w:rsid w:val="00F025A2"/>
    <w:rsid w:val="00F04712"/>
    <w:rsid w:val="00F055B3"/>
    <w:rsid w:val="00F13360"/>
    <w:rsid w:val="00F22EC7"/>
    <w:rsid w:val="00F325C8"/>
    <w:rsid w:val="00F34834"/>
    <w:rsid w:val="00F60D8B"/>
    <w:rsid w:val="00F653B8"/>
    <w:rsid w:val="00F77322"/>
    <w:rsid w:val="00F9008D"/>
    <w:rsid w:val="00FA1266"/>
    <w:rsid w:val="00FA27E1"/>
    <w:rsid w:val="00FC1192"/>
    <w:rsid w:val="00FC2AD2"/>
    <w:rsid w:val="00FD0B56"/>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Heading8Char">
    <w:name w:val="Heading 8 Char"/>
    <w:basedOn w:val="DefaultParagraphFont"/>
    <w:link w:val="Heading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 w:type="paragraph" w:styleId="Revision">
    <w:name w:val="Revision"/>
    <w:hidden/>
    <w:uiPriority w:val="99"/>
    <w:semiHidden/>
    <w:rsid w:val="00AE44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4</cp:revision>
  <cp:lastPrinted>2019-02-25T14:05:00Z</cp:lastPrinted>
  <dcterms:created xsi:type="dcterms:W3CDTF">2025-10-16T09:31:00Z</dcterms:created>
  <dcterms:modified xsi:type="dcterms:W3CDTF">2025-10-16T12:46:00Z</dcterms:modified>
</cp:coreProperties>
</file>