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3DACB" w14:textId="77777777" w:rsidR="004E535C" w:rsidRPr="003D76BB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3D76BB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3D76BB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3D76BB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3D76BB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3D76BB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3D76BB">
        <w:rPr>
          <w:b/>
          <w:noProof/>
          <w:sz w:val="24"/>
          <w:lang w:val="sv-SE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3D76BB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3D76BB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3D76BB">
        <w:rPr>
          <w:b/>
          <w:i/>
          <w:noProof/>
          <w:sz w:val="28"/>
          <w:lang w:val="sv-SE"/>
        </w:rPr>
        <w:t>SP-251480</w:t>
      </w:r>
      <w:r w:rsidR="00784730">
        <w:rPr>
          <w:b/>
          <w:i/>
          <w:noProof/>
          <w:sz w:val="28"/>
        </w:rPr>
        <w:fldChar w:fldCharType="end"/>
      </w:r>
    </w:p>
    <w:p w14:paraId="2D8D8539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14:paraId="293CAFA1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2A77C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3040C66F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23.280 and TS 23.379 for FRMCS_Ph6-MC</w:t>
      </w:r>
      <w:r w:rsidR="00784730">
        <w:rPr>
          <w:rFonts w:ascii="Arial" w:hAnsi="Arial" w:cs="Arial"/>
          <w:b/>
          <w:bCs/>
        </w:rPr>
        <w:fldChar w:fldCharType="end"/>
      </w:r>
    </w:p>
    <w:p w14:paraId="40096751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14:paraId="43CD63D8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397C3202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9736B7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20176285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01AE8F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368278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DC0E05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B6BA60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BCE13F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BE0E35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D7F518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1868AEA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300C5B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FAE965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7C94CC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094989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FAD8D6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33AD4" w14:paraId="240068EF" w14:textId="77777777">
        <w:tc>
          <w:tcPr>
            <w:tcW w:w="879" w:type="dxa"/>
          </w:tcPr>
          <w:p w14:paraId="3C2B580A" w14:textId="77777777" w:rsidR="00733AD4" w:rsidRDefault="00000000"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 w14:paraId="65DD5BA9" w14:textId="77777777" w:rsidR="00733AD4" w:rsidRDefault="00000000">
            <w:r>
              <w:rPr>
                <w:sz w:val="16"/>
                <w:szCs w:val="16"/>
              </w:rPr>
              <w:t>0702</w:t>
            </w:r>
          </w:p>
        </w:tc>
        <w:tc>
          <w:tcPr>
            <w:tcW w:w="517" w:type="dxa"/>
          </w:tcPr>
          <w:p w14:paraId="78124F0A" w14:textId="77777777" w:rsidR="00733AD4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6F1B01" w14:textId="77777777" w:rsidR="00733AD4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E6BF69D" w14:textId="77777777" w:rsidR="00733AD4" w:rsidRDefault="00000000">
            <w:r>
              <w:rPr>
                <w:sz w:val="16"/>
                <w:szCs w:val="16"/>
              </w:rPr>
              <w:t>Resolve the EN in clause 11.3.2</w:t>
            </w:r>
          </w:p>
        </w:tc>
        <w:tc>
          <w:tcPr>
            <w:tcW w:w="517" w:type="dxa"/>
          </w:tcPr>
          <w:p w14:paraId="1EE0CB9D" w14:textId="77777777" w:rsidR="00733AD4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F01310" w14:textId="77777777" w:rsidR="00733AD4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05181C2A" w14:textId="77777777" w:rsidR="00733AD4" w:rsidRDefault="00000000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08FD3873" w14:textId="77777777" w:rsidR="00733AD4" w:rsidRDefault="00000000">
            <w:r>
              <w:rPr>
                <w:sz w:val="16"/>
                <w:szCs w:val="16"/>
              </w:rPr>
              <w:t>S6-254161</w:t>
            </w:r>
          </w:p>
        </w:tc>
        <w:tc>
          <w:tcPr>
            <w:tcW w:w="1597" w:type="dxa"/>
          </w:tcPr>
          <w:p w14:paraId="756B484D" w14:textId="77777777" w:rsidR="00733AD4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FC1987A" w14:textId="77777777" w:rsidR="00733AD4" w:rsidRDefault="00000000">
            <w:r>
              <w:rPr>
                <w:sz w:val="16"/>
                <w:szCs w:val="16"/>
              </w:rPr>
              <w:t>FRMCS_Ph6-MC</w:t>
            </w:r>
          </w:p>
        </w:tc>
        <w:tc>
          <w:tcPr>
            <w:tcW w:w="2323" w:type="dxa"/>
          </w:tcPr>
          <w:p w14:paraId="31034661" w14:textId="77777777" w:rsidR="00733AD4" w:rsidRDefault="00000000">
            <w:r>
              <w:rPr>
                <w:sz w:val="16"/>
                <w:szCs w:val="16"/>
              </w:rPr>
              <w:t>11.3.2</w:t>
            </w:r>
          </w:p>
        </w:tc>
        <w:tc>
          <w:tcPr>
            <w:tcW w:w="998" w:type="dxa"/>
          </w:tcPr>
          <w:p w14:paraId="65AFCAB5" w14:textId="473CA6CA" w:rsidR="00733AD4" w:rsidRDefault="00733AD4"/>
        </w:tc>
      </w:tr>
      <w:tr w:rsidR="00733AD4" w14:paraId="00A9C05F" w14:textId="77777777">
        <w:tc>
          <w:tcPr>
            <w:tcW w:w="879" w:type="dxa"/>
          </w:tcPr>
          <w:p w14:paraId="3EC650DF" w14:textId="77777777" w:rsidR="00733AD4" w:rsidRDefault="00000000"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 w14:paraId="59194FC1" w14:textId="77777777" w:rsidR="00733AD4" w:rsidRDefault="00000000">
            <w:r>
              <w:rPr>
                <w:sz w:val="16"/>
                <w:szCs w:val="16"/>
              </w:rPr>
              <w:t>0705</w:t>
            </w:r>
          </w:p>
        </w:tc>
        <w:tc>
          <w:tcPr>
            <w:tcW w:w="517" w:type="dxa"/>
          </w:tcPr>
          <w:p w14:paraId="3B1589A9" w14:textId="77777777" w:rsidR="00733AD4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44EFD79" w14:textId="77777777" w:rsidR="00733AD4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55EE612" w14:textId="77777777" w:rsidR="00733AD4" w:rsidRDefault="00000000">
            <w:r>
              <w:rPr>
                <w:sz w:val="16"/>
                <w:szCs w:val="16"/>
              </w:rPr>
              <w:t>Preconfigured ad hoc group regroup procedure</w:t>
            </w:r>
          </w:p>
        </w:tc>
        <w:tc>
          <w:tcPr>
            <w:tcW w:w="517" w:type="dxa"/>
          </w:tcPr>
          <w:p w14:paraId="44AD1595" w14:textId="77777777" w:rsidR="00733AD4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F21D530" w14:textId="77777777" w:rsidR="00733AD4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0FFC6709" w14:textId="77777777" w:rsidR="00733AD4" w:rsidRDefault="00000000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61097A84" w14:textId="77777777" w:rsidR="00733AD4" w:rsidRDefault="00000000">
            <w:r>
              <w:rPr>
                <w:sz w:val="16"/>
                <w:szCs w:val="16"/>
              </w:rPr>
              <w:t>S6-254426</w:t>
            </w:r>
          </w:p>
        </w:tc>
        <w:tc>
          <w:tcPr>
            <w:tcW w:w="1597" w:type="dxa"/>
          </w:tcPr>
          <w:p w14:paraId="43AE0746" w14:textId="77777777" w:rsidR="00733AD4" w:rsidRDefault="00000000">
            <w:r>
              <w:rPr>
                <w:sz w:val="16"/>
                <w:szCs w:val="16"/>
              </w:rPr>
              <w:t>Ericsson; Nokia</w:t>
            </w:r>
          </w:p>
        </w:tc>
        <w:tc>
          <w:tcPr>
            <w:tcW w:w="1122" w:type="dxa"/>
          </w:tcPr>
          <w:p w14:paraId="0659E2CC" w14:textId="77777777" w:rsidR="00733AD4" w:rsidRDefault="00000000">
            <w:r>
              <w:rPr>
                <w:sz w:val="16"/>
                <w:szCs w:val="16"/>
              </w:rPr>
              <w:t>FRMCS_Ph6-MC</w:t>
            </w:r>
          </w:p>
        </w:tc>
        <w:tc>
          <w:tcPr>
            <w:tcW w:w="2323" w:type="dxa"/>
          </w:tcPr>
          <w:p w14:paraId="415E61D5" w14:textId="77777777" w:rsidR="00733AD4" w:rsidRDefault="00000000">
            <w:r>
              <w:rPr>
                <w:sz w:val="16"/>
                <w:szCs w:val="16"/>
              </w:rPr>
              <w:t>10.15.3.2.x</w:t>
            </w:r>
          </w:p>
        </w:tc>
        <w:tc>
          <w:tcPr>
            <w:tcW w:w="998" w:type="dxa"/>
          </w:tcPr>
          <w:p w14:paraId="5CDC0B48" w14:textId="7CD761D4" w:rsidR="00733AD4" w:rsidRDefault="00733AD4"/>
        </w:tc>
      </w:tr>
      <w:tr w:rsidR="00733AD4" w14:paraId="6C56AC16" w14:textId="77777777">
        <w:tc>
          <w:tcPr>
            <w:tcW w:w="879" w:type="dxa"/>
          </w:tcPr>
          <w:p w14:paraId="0B45AF9E" w14:textId="77777777" w:rsidR="00733AD4" w:rsidRDefault="00000000"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 w14:paraId="0B6EEF3C" w14:textId="77777777" w:rsidR="00733AD4" w:rsidRDefault="00000000">
            <w:r>
              <w:rPr>
                <w:sz w:val="16"/>
                <w:szCs w:val="16"/>
              </w:rPr>
              <w:t>0706</w:t>
            </w:r>
          </w:p>
        </w:tc>
        <w:tc>
          <w:tcPr>
            <w:tcW w:w="517" w:type="dxa"/>
          </w:tcPr>
          <w:p w14:paraId="39DC7D91" w14:textId="77777777" w:rsidR="00733AD4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AC9FEAD" w14:textId="77777777" w:rsidR="00733AD4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23C10A9" w14:textId="77777777" w:rsidR="00733AD4" w:rsidRDefault="00000000">
            <w:r>
              <w:rPr>
                <w:sz w:val="16"/>
                <w:szCs w:val="16"/>
              </w:rPr>
              <w:t>Updating preconfigured regroup IE to include ad hoc groups</w:t>
            </w:r>
          </w:p>
        </w:tc>
        <w:tc>
          <w:tcPr>
            <w:tcW w:w="517" w:type="dxa"/>
          </w:tcPr>
          <w:p w14:paraId="2557E6C2" w14:textId="77777777" w:rsidR="00733AD4" w:rsidRDefault="00000000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383C5F44" w14:textId="77777777" w:rsidR="00733AD4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7F1F95C8" w14:textId="77777777" w:rsidR="00733AD4" w:rsidRDefault="00000000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79C210F0" w14:textId="77777777" w:rsidR="00733AD4" w:rsidRDefault="00000000">
            <w:r>
              <w:rPr>
                <w:sz w:val="16"/>
                <w:szCs w:val="16"/>
              </w:rPr>
              <w:t>S6-254427</w:t>
            </w:r>
          </w:p>
        </w:tc>
        <w:tc>
          <w:tcPr>
            <w:tcW w:w="1597" w:type="dxa"/>
          </w:tcPr>
          <w:p w14:paraId="2510CDFC" w14:textId="77777777" w:rsidR="00733AD4" w:rsidRDefault="00000000"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 w14:paraId="10BB0DB3" w14:textId="77777777" w:rsidR="00733AD4" w:rsidRDefault="00000000">
            <w:r>
              <w:rPr>
                <w:sz w:val="16"/>
                <w:szCs w:val="16"/>
              </w:rPr>
              <w:t>FRMCS_Ph6-MC</w:t>
            </w:r>
          </w:p>
        </w:tc>
        <w:tc>
          <w:tcPr>
            <w:tcW w:w="2323" w:type="dxa"/>
          </w:tcPr>
          <w:p w14:paraId="730934A3" w14:textId="77777777" w:rsidR="00733AD4" w:rsidRDefault="00000000">
            <w:r>
              <w:rPr>
                <w:sz w:val="16"/>
                <w:szCs w:val="16"/>
              </w:rPr>
              <w:t>10.15.2.17</w:t>
            </w:r>
          </w:p>
        </w:tc>
        <w:tc>
          <w:tcPr>
            <w:tcW w:w="998" w:type="dxa"/>
          </w:tcPr>
          <w:p w14:paraId="43353C4A" w14:textId="6DD10909" w:rsidR="00733AD4" w:rsidRDefault="00733AD4"/>
        </w:tc>
      </w:tr>
      <w:tr w:rsidR="00733AD4" w14:paraId="1F8B2DBD" w14:textId="77777777">
        <w:tc>
          <w:tcPr>
            <w:tcW w:w="879" w:type="dxa"/>
          </w:tcPr>
          <w:p w14:paraId="5414B397" w14:textId="77777777" w:rsidR="00733AD4" w:rsidRDefault="00000000"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 w14:paraId="393A7B67" w14:textId="77777777" w:rsidR="00733AD4" w:rsidRDefault="00000000">
            <w:r>
              <w:rPr>
                <w:sz w:val="16"/>
                <w:szCs w:val="16"/>
              </w:rPr>
              <w:t>0707</w:t>
            </w:r>
          </w:p>
        </w:tc>
        <w:tc>
          <w:tcPr>
            <w:tcW w:w="517" w:type="dxa"/>
          </w:tcPr>
          <w:p w14:paraId="139CE634" w14:textId="77777777" w:rsidR="00733AD4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380CD2" w14:textId="77777777" w:rsidR="00733AD4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250830B" w14:textId="77777777" w:rsidR="00733AD4" w:rsidRDefault="00000000">
            <w:r>
              <w:rPr>
                <w:sz w:val="16"/>
                <w:szCs w:val="16"/>
              </w:rPr>
              <w:t>Updating general clause of preconfigured regroup to include ad hoc group regroup</w:t>
            </w:r>
          </w:p>
        </w:tc>
        <w:tc>
          <w:tcPr>
            <w:tcW w:w="517" w:type="dxa"/>
          </w:tcPr>
          <w:p w14:paraId="75C02405" w14:textId="77777777" w:rsidR="00733AD4" w:rsidRDefault="00000000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6732CAA7" w14:textId="77777777" w:rsidR="00733AD4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229545CE" w14:textId="77777777" w:rsidR="00733AD4" w:rsidRDefault="00000000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53A3C135" w14:textId="77777777" w:rsidR="00733AD4" w:rsidRDefault="00000000">
            <w:r>
              <w:rPr>
                <w:sz w:val="16"/>
                <w:szCs w:val="16"/>
              </w:rPr>
              <w:t>S6-254428</w:t>
            </w:r>
          </w:p>
        </w:tc>
        <w:tc>
          <w:tcPr>
            <w:tcW w:w="1597" w:type="dxa"/>
          </w:tcPr>
          <w:p w14:paraId="4C37F222" w14:textId="77777777" w:rsidR="00733AD4" w:rsidRDefault="00000000"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 w14:paraId="1950E110" w14:textId="77777777" w:rsidR="00733AD4" w:rsidRDefault="00000000">
            <w:r>
              <w:rPr>
                <w:sz w:val="16"/>
                <w:szCs w:val="16"/>
              </w:rPr>
              <w:t>FRMCS_Ph6-MC</w:t>
            </w:r>
          </w:p>
        </w:tc>
        <w:tc>
          <w:tcPr>
            <w:tcW w:w="2323" w:type="dxa"/>
          </w:tcPr>
          <w:p w14:paraId="4ED6ED11" w14:textId="77777777" w:rsidR="00733AD4" w:rsidRDefault="00000000">
            <w:r>
              <w:rPr>
                <w:sz w:val="16"/>
                <w:szCs w:val="16"/>
              </w:rPr>
              <w:t>10.15.1 and 10.15.3.1</w:t>
            </w:r>
          </w:p>
        </w:tc>
        <w:tc>
          <w:tcPr>
            <w:tcW w:w="998" w:type="dxa"/>
          </w:tcPr>
          <w:p w14:paraId="26517F3E" w14:textId="07548467" w:rsidR="00733AD4" w:rsidRDefault="00733AD4"/>
        </w:tc>
      </w:tr>
      <w:tr w:rsidR="00733AD4" w14:paraId="28A7B27E" w14:textId="77777777">
        <w:tc>
          <w:tcPr>
            <w:tcW w:w="879" w:type="dxa"/>
          </w:tcPr>
          <w:p w14:paraId="396678B0" w14:textId="77777777" w:rsidR="00733AD4" w:rsidRDefault="00000000"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 w14:paraId="2B30C74A" w14:textId="77777777" w:rsidR="00733AD4" w:rsidRDefault="00000000">
            <w:r>
              <w:rPr>
                <w:sz w:val="16"/>
                <w:szCs w:val="16"/>
              </w:rPr>
              <w:t>0488</w:t>
            </w:r>
          </w:p>
        </w:tc>
        <w:tc>
          <w:tcPr>
            <w:tcW w:w="517" w:type="dxa"/>
          </w:tcPr>
          <w:p w14:paraId="095A2313" w14:textId="77777777" w:rsidR="00733AD4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200446D" w14:textId="77777777" w:rsidR="00733AD4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F4DF01A" w14:textId="77777777" w:rsidR="00733AD4" w:rsidRDefault="00000000">
            <w:r>
              <w:rPr>
                <w:sz w:val="16"/>
                <w:szCs w:val="16"/>
              </w:rPr>
              <w:t>Call forwarding for Ad hoc Group calls (information flows)</w:t>
            </w:r>
          </w:p>
        </w:tc>
        <w:tc>
          <w:tcPr>
            <w:tcW w:w="517" w:type="dxa"/>
          </w:tcPr>
          <w:p w14:paraId="2C00DB81" w14:textId="77777777" w:rsidR="00733AD4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7F1B756" w14:textId="77777777" w:rsidR="00733AD4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4F131F0E" w14:textId="77777777" w:rsidR="00733AD4" w:rsidRDefault="00000000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2B9B3A7F" w14:textId="77777777" w:rsidR="00733AD4" w:rsidRDefault="00000000">
            <w:r>
              <w:rPr>
                <w:sz w:val="16"/>
                <w:szCs w:val="16"/>
              </w:rPr>
              <w:t>S6-255064</w:t>
            </w:r>
          </w:p>
        </w:tc>
        <w:tc>
          <w:tcPr>
            <w:tcW w:w="1597" w:type="dxa"/>
          </w:tcPr>
          <w:p w14:paraId="7D1FEEE1" w14:textId="77777777" w:rsidR="00733AD4" w:rsidRDefault="00000000">
            <w:r>
              <w:rPr>
                <w:sz w:val="16"/>
                <w:szCs w:val="16"/>
              </w:rPr>
              <w:t>Nokia, Kontron Transportation France</w:t>
            </w:r>
          </w:p>
        </w:tc>
        <w:tc>
          <w:tcPr>
            <w:tcW w:w="1122" w:type="dxa"/>
          </w:tcPr>
          <w:p w14:paraId="4D1C1849" w14:textId="77777777" w:rsidR="00733AD4" w:rsidRDefault="00000000">
            <w:r>
              <w:rPr>
                <w:sz w:val="16"/>
                <w:szCs w:val="16"/>
              </w:rPr>
              <w:t>FRMCS_Ph6-MC</w:t>
            </w:r>
          </w:p>
        </w:tc>
        <w:tc>
          <w:tcPr>
            <w:tcW w:w="2323" w:type="dxa"/>
          </w:tcPr>
          <w:p w14:paraId="49DC8DBF" w14:textId="77777777" w:rsidR="00733AD4" w:rsidRDefault="00000000">
            <w:r>
              <w:rPr>
                <w:sz w:val="16"/>
                <w:szCs w:val="16"/>
              </w:rPr>
              <w:t>(new) 10.19.2.22, (new) 10.19.2.23</w:t>
            </w:r>
          </w:p>
        </w:tc>
        <w:tc>
          <w:tcPr>
            <w:tcW w:w="998" w:type="dxa"/>
          </w:tcPr>
          <w:p w14:paraId="2D36C170" w14:textId="506806B5" w:rsidR="00733AD4" w:rsidRDefault="00733AD4"/>
        </w:tc>
      </w:tr>
      <w:tr w:rsidR="00733AD4" w14:paraId="69F06E1C" w14:textId="77777777">
        <w:tc>
          <w:tcPr>
            <w:tcW w:w="879" w:type="dxa"/>
          </w:tcPr>
          <w:p w14:paraId="44774638" w14:textId="77777777" w:rsidR="00733AD4" w:rsidRDefault="00000000"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 w14:paraId="2ECD9FE5" w14:textId="77777777" w:rsidR="00733AD4" w:rsidRDefault="00000000">
            <w:r>
              <w:rPr>
                <w:sz w:val="16"/>
                <w:szCs w:val="16"/>
              </w:rPr>
              <w:t>0489</w:t>
            </w:r>
          </w:p>
        </w:tc>
        <w:tc>
          <w:tcPr>
            <w:tcW w:w="517" w:type="dxa"/>
          </w:tcPr>
          <w:p w14:paraId="217BEDF5" w14:textId="77777777" w:rsidR="00733AD4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A649AB6" w14:textId="77777777" w:rsidR="00733AD4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08FEF43" w14:textId="77777777" w:rsidR="00733AD4" w:rsidRDefault="00000000">
            <w:r>
              <w:rPr>
                <w:sz w:val="16"/>
                <w:szCs w:val="16"/>
              </w:rPr>
              <w:t>Call forwarding for Ad hoc Group calls single MCPTT system (procedures)</w:t>
            </w:r>
          </w:p>
        </w:tc>
        <w:tc>
          <w:tcPr>
            <w:tcW w:w="517" w:type="dxa"/>
          </w:tcPr>
          <w:p w14:paraId="5CDAD18D" w14:textId="77777777" w:rsidR="00733AD4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1A603EF" w14:textId="77777777" w:rsidR="00733AD4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68F1CF5F" w14:textId="77777777" w:rsidR="00733AD4" w:rsidRDefault="00000000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1FAD70C4" w14:textId="77777777" w:rsidR="00733AD4" w:rsidRDefault="00000000">
            <w:r>
              <w:rPr>
                <w:sz w:val="16"/>
                <w:szCs w:val="16"/>
              </w:rPr>
              <w:t>S6-255346</w:t>
            </w:r>
          </w:p>
        </w:tc>
        <w:tc>
          <w:tcPr>
            <w:tcW w:w="1597" w:type="dxa"/>
          </w:tcPr>
          <w:p w14:paraId="5BCBCF57" w14:textId="77777777" w:rsidR="00733AD4" w:rsidRDefault="00000000">
            <w:r>
              <w:rPr>
                <w:sz w:val="16"/>
                <w:szCs w:val="16"/>
              </w:rPr>
              <w:t>Nokia, Kontron Transportation France</w:t>
            </w:r>
          </w:p>
        </w:tc>
        <w:tc>
          <w:tcPr>
            <w:tcW w:w="1122" w:type="dxa"/>
          </w:tcPr>
          <w:p w14:paraId="34DE2907" w14:textId="77777777" w:rsidR="00733AD4" w:rsidRDefault="00000000">
            <w:r>
              <w:rPr>
                <w:sz w:val="16"/>
                <w:szCs w:val="16"/>
              </w:rPr>
              <w:t>FRMCS_Ph6-MC</w:t>
            </w:r>
          </w:p>
        </w:tc>
        <w:tc>
          <w:tcPr>
            <w:tcW w:w="2323" w:type="dxa"/>
          </w:tcPr>
          <w:p w14:paraId="49D8C503" w14:textId="77777777" w:rsidR="00733AD4" w:rsidRDefault="00000000">
            <w:r>
              <w:rPr>
                <w:sz w:val="16"/>
                <w:szCs w:val="16"/>
              </w:rPr>
              <w:t xml:space="preserve">10.19.3.1.8, (new) 10.19.3.1.8.1, (new) 10.19.3.1.8.2, (new) 10.19.3.1.8.3, (new) 10.19.3.1.8.4, (new) </w:t>
            </w:r>
            <w:r>
              <w:rPr>
                <w:sz w:val="16"/>
                <w:szCs w:val="16"/>
              </w:rPr>
              <w:lastRenderedPageBreak/>
              <w:t>10.19.3.1.8.5, (new) 10.19.3.1.8.6</w:t>
            </w:r>
          </w:p>
        </w:tc>
        <w:tc>
          <w:tcPr>
            <w:tcW w:w="998" w:type="dxa"/>
          </w:tcPr>
          <w:p w14:paraId="1C0AEB45" w14:textId="41D63CCC" w:rsidR="00733AD4" w:rsidRDefault="00733AD4"/>
        </w:tc>
      </w:tr>
      <w:tr w:rsidR="00733AD4" w14:paraId="5CAE8937" w14:textId="77777777">
        <w:tc>
          <w:tcPr>
            <w:tcW w:w="879" w:type="dxa"/>
          </w:tcPr>
          <w:p w14:paraId="47BD2347" w14:textId="77777777" w:rsidR="00733AD4" w:rsidRDefault="00000000"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 w14:paraId="3DFF4557" w14:textId="77777777" w:rsidR="00733AD4" w:rsidRDefault="00000000">
            <w:r>
              <w:rPr>
                <w:sz w:val="16"/>
                <w:szCs w:val="16"/>
              </w:rPr>
              <w:t>0490</w:t>
            </w:r>
          </w:p>
        </w:tc>
        <w:tc>
          <w:tcPr>
            <w:tcW w:w="517" w:type="dxa"/>
          </w:tcPr>
          <w:p w14:paraId="0513FFB0" w14:textId="77777777" w:rsidR="00733AD4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B44B7AF" w14:textId="77777777" w:rsidR="00733AD4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647AFFB" w14:textId="77777777" w:rsidR="00733AD4" w:rsidRDefault="00000000">
            <w:r>
              <w:rPr>
                <w:sz w:val="16"/>
                <w:szCs w:val="16"/>
              </w:rPr>
              <w:t>Call forwarding for Ad hoc Group calls involving multiple MCPTT systems (procedures)</w:t>
            </w:r>
          </w:p>
        </w:tc>
        <w:tc>
          <w:tcPr>
            <w:tcW w:w="517" w:type="dxa"/>
          </w:tcPr>
          <w:p w14:paraId="47371051" w14:textId="77777777" w:rsidR="00733AD4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679CEFD" w14:textId="77777777" w:rsidR="00733AD4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2A069867" w14:textId="77777777" w:rsidR="00733AD4" w:rsidRDefault="00000000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5A116EC0" w14:textId="77777777" w:rsidR="00733AD4" w:rsidRDefault="00000000">
            <w:r>
              <w:rPr>
                <w:sz w:val="16"/>
                <w:szCs w:val="16"/>
              </w:rPr>
              <w:t>S6-255347</w:t>
            </w:r>
          </w:p>
        </w:tc>
        <w:tc>
          <w:tcPr>
            <w:tcW w:w="1597" w:type="dxa"/>
          </w:tcPr>
          <w:p w14:paraId="69D29297" w14:textId="77777777" w:rsidR="00733AD4" w:rsidRDefault="00000000">
            <w:r>
              <w:rPr>
                <w:sz w:val="16"/>
                <w:szCs w:val="16"/>
              </w:rPr>
              <w:t>Nokia, Kontron Transportation France</w:t>
            </w:r>
          </w:p>
        </w:tc>
        <w:tc>
          <w:tcPr>
            <w:tcW w:w="1122" w:type="dxa"/>
          </w:tcPr>
          <w:p w14:paraId="4E4E98B3" w14:textId="77777777" w:rsidR="00733AD4" w:rsidRDefault="00000000">
            <w:r>
              <w:rPr>
                <w:sz w:val="16"/>
                <w:szCs w:val="16"/>
              </w:rPr>
              <w:t>FRMCS_Ph6-MC</w:t>
            </w:r>
          </w:p>
        </w:tc>
        <w:tc>
          <w:tcPr>
            <w:tcW w:w="2323" w:type="dxa"/>
          </w:tcPr>
          <w:p w14:paraId="3844EFCF" w14:textId="77777777" w:rsidR="00733AD4" w:rsidRDefault="00000000">
            <w:r>
              <w:rPr>
                <w:sz w:val="16"/>
                <w:szCs w:val="16"/>
              </w:rPr>
              <w:t>(new) 10.19.3.2.8, (new) 10.19.3.2.8.1, (new) 10.19.3.2.8.2, (new) 10.19.3.2.8.3</w:t>
            </w:r>
          </w:p>
        </w:tc>
        <w:tc>
          <w:tcPr>
            <w:tcW w:w="998" w:type="dxa"/>
          </w:tcPr>
          <w:p w14:paraId="47B09770" w14:textId="52E73F4A" w:rsidR="00733AD4" w:rsidRDefault="00733AD4"/>
        </w:tc>
      </w:tr>
    </w:tbl>
    <w:p w14:paraId="2ED2E18B" w14:textId="77777777" w:rsidR="004E535C" w:rsidRDefault="004E535C"/>
    <w:p w14:paraId="6B234DD0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3D76BB"/>
    <w:rsid w:val="0042202C"/>
    <w:rsid w:val="00452286"/>
    <w:rsid w:val="00496F75"/>
    <w:rsid w:val="004A7F08"/>
    <w:rsid w:val="004E535C"/>
    <w:rsid w:val="00603A8C"/>
    <w:rsid w:val="00620F74"/>
    <w:rsid w:val="00697622"/>
    <w:rsid w:val="00733AD4"/>
    <w:rsid w:val="00782052"/>
    <w:rsid w:val="00784730"/>
    <w:rsid w:val="007E5961"/>
    <w:rsid w:val="008941B8"/>
    <w:rsid w:val="009A3885"/>
    <w:rsid w:val="00B54369"/>
    <w:rsid w:val="00B71885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A827B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5</cp:revision>
  <dcterms:created xsi:type="dcterms:W3CDTF">2017-03-20T16:58:00Z</dcterms:created>
  <dcterms:modified xsi:type="dcterms:W3CDTF">2025-12-01T17:01:00Z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9th Dec 2025</vt:lpwstr>
  </property>
  <property fmtid="{D5CDD505-2E9C-101B-9397-08002B2CF9AE}" pid="7" name="EndDate">
    <vt:lpwstr>12th Dec 2025</vt:lpwstr>
  </property>
  <property fmtid="{D5CDD505-2E9C-101B-9397-08002B2CF9AE}" pid="8" name="Tdoc#">
    <vt:lpwstr>SP-251480</vt:lpwstr>
  </property>
  <property fmtid="{D5CDD505-2E9C-101B-9397-08002B2CF9AE}" pid="9" name="CrpackTitle">
    <vt:lpwstr>Rel-20 CRs to TS 23.280 and TS 23.379 for FRMCS_Ph6-MC</vt:lpwstr>
  </property>
  <property fmtid="{D5CDD505-2E9C-101B-9397-08002B2CF9AE}" pid="10" name="Agenda#">
    <vt:lpwstr>20.6</vt:lpwstr>
  </property>
  <property fmtid="{D5CDD505-2E9C-101B-9397-08002B2CF9AE}" pid="11" name="Source">
    <vt:lpwstr>SA WG6</vt:lpwstr>
  </property>
</Properties>
</file>