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2B0FE" w14:textId="76D28137" w:rsidR="000C157A" w:rsidRPr="00EC0C90"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EC0C90" w:rsidRPr="00EC0C90">
        <w:rPr>
          <w:rFonts w:ascii="Arial" w:hAnsi="Arial" w:cs="Arial"/>
          <w:noProof/>
          <w:sz w:val="24"/>
          <w:szCs w:val="24"/>
        </w:rPr>
        <w:t>NR conditional handover including target MCG and candidate SCG from FR1-FR1 NR-DC to FR1-FR1 NR-DC with complementary conditional handover configuration</w:t>
      </w:r>
    </w:p>
    <w:p w14:paraId="70FCE32D" w14:textId="5ED8455B" w:rsidR="000C157A" w:rsidRPr="00EC0C90" w:rsidRDefault="000C157A" w:rsidP="000E0E24">
      <w:pPr>
        <w:ind w:left="1800" w:hanging="1800"/>
        <w:outlineLvl w:val="0"/>
        <w:rPr>
          <w:rFonts w:ascii="Arial" w:eastAsiaTheme="minorEastAsia" w:hAnsi="Arial"/>
          <w:b/>
          <w:sz w:val="24"/>
          <w:lang w:eastAsia="zh-CN"/>
        </w:rPr>
      </w:pPr>
      <w:r w:rsidRPr="000E0E24">
        <w:rPr>
          <w:rFonts w:ascii="Arial" w:hAnsi="Arial"/>
          <w:b/>
          <w:sz w:val="24"/>
        </w:rPr>
        <w:t>Source:</w:t>
      </w:r>
      <w:r w:rsidRPr="000E0E24">
        <w:rPr>
          <w:rFonts w:ascii="Arial" w:hAnsi="Arial"/>
          <w:b/>
          <w:sz w:val="24"/>
        </w:rPr>
        <w:tab/>
      </w:r>
      <w:r w:rsidR="00EC0C90">
        <w:rPr>
          <w:rFonts w:ascii="Arial" w:eastAsiaTheme="minorEastAsia" w:hAnsi="Arial" w:hint="eastAsia"/>
          <w:sz w:val="24"/>
          <w:szCs w:val="24"/>
          <w:lang w:eastAsia="zh-CN"/>
        </w:rPr>
        <w:t>Xiaomi</w:t>
      </w:r>
    </w:p>
    <w:p w14:paraId="30A42C8F" w14:textId="77777777" w:rsidR="000C157A" w:rsidRPr="00466002" w:rsidRDefault="000C157A" w:rsidP="000C157A">
      <w:pPr>
        <w:pBdr>
          <w:bottom w:val="single" w:sz="4" w:space="1" w:color="auto"/>
        </w:pBdr>
        <w:rPr>
          <w:rFonts w:ascii="Arial" w:hAnsi="Arial"/>
          <w:lang w:val="en-US"/>
        </w:rPr>
      </w:pPr>
    </w:p>
    <w:p w14:paraId="254E437E"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467FEE92" w14:textId="3B2C9939"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2500AA">
        <w:rPr>
          <w:rFonts w:ascii="Arial" w:hAnsi="Arial"/>
          <w:lang w:val="en-US"/>
        </w:rPr>
        <w:t xml:space="preserve"> </w:t>
      </w:r>
      <w:r w:rsidR="00464DE5">
        <w:rPr>
          <w:rFonts w:ascii="Arial" w:hAnsi="Arial"/>
          <w:lang w:val="en-US"/>
        </w:rPr>
        <w:t>6.3.3.</w:t>
      </w:r>
      <w:r w:rsidR="00EC0C90">
        <w:rPr>
          <w:rFonts w:ascii="Arial" w:eastAsiaTheme="minorEastAsia" w:hAnsi="Arial" w:hint="eastAsia"/>
          <w:lang w:val="en-US" w:eastAsia="zh-CN"/>
        </w:rPr>
        <w:t>5</w:t>
      </w:r>
      <w:r w:rsidR="007D174A" w:rsidRPr="00C86C9C">
        <w:rPr>
          <w:rFonts w:ascii="Arial" w:hAnsi="Arial"/>
          <w:lang w:val="en-US"/>
        </w:rPr>
        <w:t>.</w:t>
      </w:r>
    </w:p>
    <w:p w14:paraId="34F040EA" w14:textId="38FEEF48"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ED5F17">
        <w:rPr>
          <w:rFonts w:ascii="Arial" w:hAnsi="Arial"/>
        </w:rPr>
        <w:t>is</w:t>
      </w:r>
      <w:r w:rsidRPr="00395480">
        <w:rPr>
          <w:rFonts w:ascii="Arial" w:hAnsi="Arial"/>
        </w:rPr>
        <w:t>:</w:t>
      </w:r>
    </w:p>
    <w:p w14:paraId="7FF71DBB" w14:textId="71564C5B" w:rsidR="006439EC" w:rsidRDefault="00464DE5" w:rsidP="00464DE5">
      <w:pPr>
        <w:numPr>
          <w:ilvl w:val="0"/>
          <w:numId w:val="9"/>
        </w:numPr>
        <w:autoSpaceDE w:val="0"/>
        <w:autoSpaceDN w:val="0"/>
        <w:adjustRightInd w:val="0"/>
        <w:spacing w:after="60"/>
        <w:rPr>
          <w:rFonts w:ascii="Arial" w:hAnsi="Arial"/>
        </w:rPr>
      </w:pPr>
      <w:r>
        <w:rPr>
          <w:rFonts w:ascii="Arial" w:hAnsi="Arial"/>
        </w:rPr>
        <w:t>6.3.3.</w:t>
      </w:r>
      <w:r w:rsidR="00EC0C90">
        <w:rPr>
          <w:rFonts w:ascii="Arial" w:eastAsiaTheme="minorEastAsia" w:hAnsi="Arial" w:hint="eastAsia"/>
          <w:lang w:eastAsia="zh-CN"/>
        </w:rPr>
        <w:t>5</w:t>
      </w:r>
      <w:r w:rsidR="006439EC">
        <w:rPr>
          <w:rFonts w:ascii="Arial" w:hAnsi="Arial"/>
        </w:rPr>
        <w:t>,</w:t>
      </w:r>
      <w:r w:rsidR="006439EC" w:rsidRPr="006439EC">
        <w:rPr>
          <w:rFonts w:ascii="Arial" w:hAnsi="Arial"/>
        </w:rPr>
        <w:t xml:space="preserve"> </w:t>
      </w:r>
      <w:r w:rsidR="00EC0C90" w:rsidRPr="00EC0C90">
        <w:rPr>
          <w:rFonts w:ascii="Arial" w:hAnsi="Arial"/>
        </w:rPr>
        <w:t>NR conditional handover including target MCG and candidate SCG from FR1-FR1 NR-DC to FR1-FR1 NR-DC with complementary conditional handover configuration</w:t>
      </w:r>
    </w:p>
    <w:p w14:paraId="463C8F23" w14:textId="77777777" w:rsidR="00C9734E" w:rsidRDefault="00C9734E" w:rsidP="00C9734E">
      <w:pPr>
        <w:autoSpaceDE w:val="0"/>
        <w:autoSpaceDN w:val="0"/>
        <w:adjustRightInd w:val="0"/>
        <w:spacing w:after="60"/>
        <w:rPr>
          <w:rFonts w:ascii="Arial" w:hAnsi="Arial"/>
        </w:rPr>
      </w:pPr>
    </w:p>
    <w:p w14:paraId="1C4C0377"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2B2DA63A" w14:textId="4AA66F32"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 </w:t>
      </w:r>
      <w:r w:rsidRPr="00CB0C7C">
        <w:rPr>
          <w:b/>
          <w:noProof w:val="0"/>
        </w:rPr>
        <w:t>Methodology</w:t>
      </w:r>
      <w:r w:rsidR="00B5068E">
        <w:rPr>
          <w:b/>
          <w:noProof w:val="0"/>
        </w:rPr>
        <w:t xml:space="preserve"> for </w:t>
      </w:r>
      <w:r w:rsidR="00464DE5">
        <w:rPr>
          <w:b/>
          <w:noProof w:val="0"/>
        </w:rPr>
        <w:t>6.3.3.</w:t>
      </w:r>
      <w:r w:rsidR="00EC0C90">
        <w:rPr>
          <w:rFonts w:eastAsiaTheme="minorEastAsia" w:hint="eastAsia"/>
          <w:b/>
          <w:noProof w:val="0"/>
          <w:lang w:eastAsia="zh-CN"/>
        </w:rPr>
        <w:t>5</w:t>
      </w:r>
      <w:r w:rsidR="00796D65">
        <w:rPr>
          <w:b/>
          <w:noProof w:val="0"/>
        </w:rPr>
        <w:t xml:space="preserve"> </w:t>
      </w:r>
      <w:r w:rsidR="00B5068E">
        <w:rPr>
          <w:b/>
          <w:noProof w:val="0"/>
        </w:rPr>
        <w:t>in TS 3</w:t>
      </w:r>
      <w:r w:rsidR="00631B60">
        <w:rPr>
          <w:b/>
          <w:noProof w:val="0"/>
        </w:rPr>
        <w:t>8</w:t>
      </w:r>
      <w:r w:rsidR="00B5068E">
        <w:rPr>
          <w:b/>
          <w:noProof w:val="0"/>
        </w:rPr>
        <w:t>.</w:t>
      </w:r>
      <w:r w:rsidR="007C07C8">
        <w:rPr>
          <w:rFonts w:eastAsia="宋体" w:hint="eastAsia"/>
          <w:b/>
          <w:noProof w:val="0"/>
          <w:lang w:eastAsia="zh-CN"/>
        </w:rPr>
        <w:t>133</w:t>
      </w:r>
    </w:p>
    <w:p w14:paraId="114EC92D" w14:textId="20AA8F8F"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w:t>
      </w:r>
      <w:r w:rsidR="00796D65">
        <w:rPr>
          <w:rFonts w:ascii="Arial" w:hAnsi="Arial"/>
        </w:rPr>
        <w:t>s</w:t>
      </w:r>
      <w:r w:rsidR="00B545CD">
        <w:rPr>
          <w:rFonts w:ascii="Arial" w:hAnsi="Arial"/>
        </w:rPr>
        <w:t xml:space="preserve">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w:t>
      </w:r>
      <w:r w:rsidR="00E96378">
        <w:rPr>
          <w:rFonts w:ascii="Arial" w:hAnsi="Arial"/>
        </w:rPr>
        <w:t>v</w:t>
      </w:r>
      <w:r w:rsidR="00E96378">
        <w:rPr>
          <w:rFonts w:ascii="Arial" w:eastAsia="宋体" w:hAnsi="Arial" w:hint="eastAsia"/>
          <w:lang w:eastAsia="zh-CN"/>
        </w:rPr>
        <w:t>1</w:t>
      </w:r>
      <w:r w:rsidR="00E96378">
        <w:rPr>
          <w:rFonts w:ascii="Arial" w:eastAsia="宋体" w:hAnsi="Arial"/>
          <w:lang w:eastAsia="zh-CN"/>
        </w:rPr>
        <w:t>8</w:t>
      </w:r>
      <w:r w:rsidR="00464DE5">
        <w:rPr>
          <w:rFonts w:ascii="Arial" w:eastAsia="宋体" w:hAnsi="Arial" w:hint="eastAsia"/>
          <w:lang w:eastAsia="zh-CN"/>
        </w:rPr>
        <w:t>.</w:t>
      </w:r>
      <w:r w:rsidR="00E96378">
        <w:rPr>
          <w:rFonts w:ascii="Arial" w:eastAsia="宋体" w:hAnsi="Arial"/>
          <w:lang w:eastAsia="zh-CN"/>
        </w:rPr>
        <w:t>10</w:t>
      </w:r>
      <w:r w:rsidR="00464DE5">
        <w:rPr>
          <w:rFonts w:ascii="Arial" w:eastAsia="宋体" w:hAnsi="Arial" w:hint="eastAsia"/>
          <w:lang w:eastAsia="zh-CN"/>
        </w:rPr>
        <w:t>.0</w:t>
      </w:r>
      <w:r w:rsidR="00AE6916" w:rsidRPr="00AE6916">
        <w:rPr>
          <w:rFonts w:ascii="Arial" w:hAnsi="Arial"/>
        </w:rPr>
        <w:t>.</w:t>
      </w:r>
      <w:r w:rsidR="00066E05">
        <w:rPr>
          <w:rFonts w:ascii="Arial" w:hAnsi="Arial"/>
        </w:rPr>
        <w:t xml:space="preserve"> </w:t>
      </w:r>
    </w:p>
    <w:p w14:paraId="538E0CD7" w14:textId="77777777" w:rsidR="0058421B" w:rsidRPr="0058421B" w:rsidRDefault="0058421B" w:rsidP="0058421B">
      <w:pPr>
        <w:pStyle w:val="40"/>
        <w:keepNext w:val="0"/>
        <w:keepLines w:val="0"/>
        <w:rPr>
          <w:snapToGrid w:val="0"/>
          <w:shd w:val="pct15" w:color="auto" w:fill="FFFFFF"/>
        </w:rPr>
      </w:pPr>
      <w:r w:rsidRPr="0058421B">
        <w:rPr>
          <w:snapToGrid w:val="0"/>
          <w:shd w:val="pct15" w:color="auto" w:fill="FFFFFF"/>
        </w:rPr>
        <w:t>A.6.3.3.5</w:t>
      </w:r>
      <w:r w:rsidRPr="0058421B">
        <w:rPr>
          <w:snapToGrid w:val="0"/>
          <w:shd w:val="pct15" w:color="auto" w:fill="FFFFFF"/>
        </w:rPr>
        <w:tab/>
        <w:t>NR conditional handover including target MCG and candidate SCG from FR1-FR1 NR-DC to FR1-FR1 NR-DC with complementary conditional handover configuration</w:t>
      </w:r>
    </w:p>
    <w:p w14:paraId="0B8F8540" w14:textId="77777777" w:rsidR="0058421B" w:rsidRPr="0058421B" w:rsidRDefault="0058421B" w:rsidP="0058421B">
      <w:pPr>
        <w:pStyle w:val="5"/>
        <w:keepNext w:val="0"/>
        <w:keepLines w:val="0"/>
        <w:rPr>
          <w:snapToGrid w:val="0"/>
          <w:shd w:val="pct15" w:color="auto" w:fill="FFFFFF"/>
        </w:rPr>
      </w:pPr>
      <w:r w:rsidRPr="0058421B">
        <w:rPr>
          <w:snapToGrid w:val="0"/>
          <w:shd w:val="pct15" w:color="auto" w:fill="FFFFFF"/>
        </w:rPr>
        <w:t>A.6.3.3.5.1</w:t>
      </w:r>
      <w:r w:rsidRPr="0058421B">
        <w:rPr>
          <w:snapToGrid w:val="0"/>
          <w:shd w:val="pct15" w:color="auto" w:fill="FFFFFF"/>
        </w:rPr>
        <w:tab/>
        <w:t>Test Purpose and Environment</w:t>
      </w:r>
    </w:p>
    <w:p w14:paraId="1BF7A65E" w14:textId="77777777" w:rsidR="0058421B" w:rsidRPr="0058421B" w:rsidRDefault="0058421B" w:rsidP="0058421B">
      <w:pPr>
        <w:rPr>
          <w:rFonts w:cs="v4.2.0"/>
          <w:shd w:val="pct15" w:color="auto" w:fill="FFFFFF"/>
        </w:rPr>
      </w:pPr>
      <w:r w:rsidRPr="0058421B">
        <w:rPr>
          <w:rFonts w:cs="v4.2.0"/>
          <w:shd w:val="pct15" w:color="auto" w:fill="FFFFFF"/>
        </w:rPr>
        <w:t xml:space="preserve">This test verifies the requirement for conditional handover when the UE is configured with target MCG and candidate SCG for CPC in FR1 NR-DC and additionally configured with a complementary CHO only configuration in FR1. The test verifies that the UE makes the correct decision to proceed with CHO without CPC in case CHO condition is met without CPC condition being met, meanwhile verifying the conditional handover delay requirement in section </w:t>
      </w:r>
      <w:r w:rsidRPr="0058421B">
        <w:rPr>
          <w:shd w:val="pct15" w:color="auto" w:fill="FFFFFF"/>
          <w:lang w:eastAsia="zh-CN"/>
        </w:rPr>
        <w:t>6.1.4.2.</w:t>
      </w:r>
    </w:p>
    <w:p w14:paraId="06B62DE2" w14:textId="77777777" w:rsidR="0058421B" w:rsidRPr="0058421B" w:rsidRDefault="0058421B" w:rsidP="0058421B">
      <w:pPr>
        <w:rPr>
          <w:shd w:val="pct15" w:color="auto" w:fill="FFFFFF"/>
          <w:lang w:eastAsia="zh-CN"/>
        </w:rPr>
      </w:pPr>
      <w:r w:rsidRPr="0058421B">
        <w:rPr>
          <w:shd w:val="pct15" w:color="auto" w:fill="FFFFFF"/>
          <w:lang w:eastAsia="zh-CN"/>
        </w:rPr>
        <w:t xml:space="preserve">For UE which can pass test case defined in clause </w:t>
      </w:r>
      <w:r w:rsidRPr="0058421B">
        <w:rPr>
          <w:snapToGrid w:val="0"/>
          <w:shd w:val="pct15" w:color="auto" w:fill="FFFFFF"/>
        </w:rPr>
        <w:t xml:space="preserve">A.6.3.3.5, test case defined in clause </w:t>
      </w:r>
      <w:r w:rsidRPr="0058421B">
        <w:rPr>
          <w:shd w:val="pct15" w:color="auto" w:fill="FFFFFF"/>
          <w:lang w:eastAsia="zh-CN"/>
        </w:rPr>
        <w:t>A.6.3.3.1 can be skipped and corresponding test requirements are deemed to be fulfilled.</w:t>
      </w:r>
    </w:p>
    <w:p w14:paraId="160AE064" w14:textId="77777777" w:rsidR="0058421B" w:rsidRPr="0058421B" w:rsidRDefault="0058421B" w:rsidP="0058421B">
      <w:pPr>
        <w:pStyle w:val="5"/>
        <w:keepNext w:val="0"/>
        <w:keepLines w:val="0"/>
        <w:rPr>
          <w:snapToGrid w:val="0"/>
          <w:shd w:val="pct15" w:color="auto" w:fill="FFFFFF"/>
        </w:rPr>
      </w:pPr>
      <w:r w:rsidRPr="0058421B">
        <w:rPr>
          <w:snapToGrid w:val="0"/>
          <w:shd w:val="pct15" w:color="auto" w:fill="FFFFFF"/>
        </w:rPr>
        <w:t>A.6.3.3.5.2</w:t>
      </w:r>
      <w:r w:rsidRPr="0058421B">
        <w:rPr>
          <w:snapToGrid w:val="0"/>
          <w:shd w:val="pct15" w:color="auto" w:fill="FFFFFF"/>
        </w:rPr>
        <w:tab/>
        <w:t>Test Parameters</w:t>
      </w:r>
    </w:p>
    <w:p w14:paraId="3A4F1307" w14:textId="77777777" w:rsidR="0058421B" w:rsidRPr="0058421B" w:rsidRDefault="0058421B" w:rsidP="0058421B">
      <w:pPr>
        <w:rPr>
          <w:shd w:val="pct15" w:color="auto" w:fill="FFFFFF"/>
        </w:rPr>
      </w:pPr>
      <w:r w:rsidRPr="0058421B">
        <w:rPr>
          <w:shd w:val="pct15" w:color="auto" w:fill="FFFFFF"/>
        </w:rPr>
        <w:t xml:space="preserve">Supported test configurations are shown in table </w:t>
      </w:r>
      <w:r w:rsidRPr="0058421B">
        <w:rPr>
          <w:snapToGrid w:val="0"/>
          <w:shd w:val="pct15" w:color="auto" w:fill="FFFFFF"/>
        </w:rPr>
        <w:t>A.6.3.3.5.2</w:t>
      </w:r>
      <w:r w:rsidRPr="0058421B">
        <w:rPr>
          <w:shd w:val="pct15" w:color="auto" w:fill="FFFFFF"/>
        </w:rPr>
        <w:t xml:space="preserve">-1. Both conditional handover delay and interruption length are tested by using the parameters in table </w:t>
      </w:r>
      <w:r w:rsidRPr="0058421B">
        <w:rPr>
          <w:snapToGrid w:val="0"/>
          <w:shd w:val="pct15" w:color="auto" w:fill="FFFFFF"/>
        </w:rPr>
        <w:t>A.6.3.3.5.2</w:t>
      </w:r>
      <w:r w:rsidRPr="0058421B">
        <w:rPr>
          <w:shd w:val="pct15" w:color="auto" w:fill="FFFFFF"/>
        </w:rPr>
        <w:t xml:space="preserve">-2 and </w:t>
      </w:r>
      <w:r w:rsidRPr="0058421B">
        <w:rPr>
          <w:snapToGrid w:val="0"/>
          <w:shd w:val="pct15" w:color="auto" w:fill="FFFFFF"/>
        </w:rPr>
        <w:t>A.6.3.3.5.2</w:t>
      </w:r>
      <w:r w:rsidRPr="0058421B">
        <w:rPr>
          <w:shd w:val="pct15" w:color="auto" w:fill="FFFFFF"/>
        </w:rPr>
        <w:t>-3.</w:t>
      </w:r>
    </w:p>
    <w:p w14:paraId="0699BDF3" w14:textId="77777777" w:rsidR="0058421B" w:rsidRPr="0058421B" w:rsidRDefault="0058421B" w:rsidP="0058421B">
      <w:pPr>
        <w:rPr>
          <w:rFonts w:cs="v4.2.0"/>
          <w:shd w:val="pct15" w:color="auto" w:fill="FFFFFF"/>
        </w:rPr>
      </w:pPr>
      <w:r w:rsidRPr="0058421B">
        <w:rPr>
          <w:rFonts w:cs="v4.2.0"/>
          <w:shd w:val="pct15" w:color="auto" w:fill="FFFFFF"/>
        </w:rPr>
        <w:t xml:space="preserve">The test consists of two successive time periods, with time durations of T1 and T2 respectively. </w:t>
      </w:r>
    </w:p>
    <w:p w14:paraId="5318D4EA" w14:textId="77777777" w:rsidR="0058421B" w:rsidRPr="0058421B" w:rsidRDefault="0058421B" w:rsidP="0058421B">
      <w:pPr>
        <w:rPr>
          <w:rFonts w:cs="v4.2.0"/>
          <w:shd w:val="pct15" w:color="auto" w:fill="FFFFFF"/>
        </w:rPr>
      </w:pPr>
      <w:r w:rsidRPr="0058421B">
        <w:rPr>
          <w:rFonts w:cs="v4.2.0"/>
          <w:shd w:val="pct15" w:color="auto" w:fill="FFFFFF"/>
        </w:rPr>
        <w:t>At the start of time duration T1, the UE is connected to Cell 1 (source PCell) and Cell 2 (source PSCell). The UE may not have any timing information of Cell 3 (target PCell) and Cell 4 (target PSCell).</w:t>
      </w:r>
    </w:p>
    <w:p w14:paraId="7AACF357" w14:textId="77777777" w:rsidR="0058421B" w:rsidRPr="0058421B" w:rsidRDefault="0058421B" w:rsidP="0058421B">
      <w:pPr>
        <w:rPr>
          <w:rFonts w:cs="v4.2.0"/>
          <w:shd w:val="pct15" w:color="auto" w:fill="FFFFFF"/>
        </w:rPr>
      </w:pPr>
      <w:r w:rsidRPr="0058421B">
        <w:rPr>
          <w:rFonts w:cs="v4.2.0"/>
          <w:shd w:val="pct15" w:color="auto" w:fill="FFFFFF"/>
        </w:rPr>
        <w:t xml:space="preserve">TE shall configure a condition implying conditional handover to Cell 3 with a condition implying conditional PSCell change to Cell 4 during T1, at a time earlier than </w:t>
      </w:r>
      <w:r w:rsidRPr="0058421B">
        <w:rPr>
          <w:bCs/>
          <w:shd w:val="pct15" w:color="auto" w:fill="FFFFFF"/>
          <w:lang w:eastAsia="zh-CN"/>
        </w:rPr>
        <w:t>T</w:t>
      </w:r>
      <w:r w:rsidRPr="0058421B">
        <w:rPr>
          <w:bCs/>
          <w:shd w:val="pct15" w:color="auto" w:fill="FFFFFF"/>
          <w:vertAlign w:val="subscript"/>
          <w:lang w:eastAsia="zh-CN"/>
        </w:rPr>
        <w:t>RRC</w:t>
      </w:r>
      <w:r w:rsidRPr="0058421B">
        <w:rPr>
          <w:bCs/>
          <w:shd w:val="pct15" w:color="auto" w:fill="FFFFFF"/>
          <w:lang w:eastAsia="zh-CN"/>
        </w:rPr>
        <w:t xml:space="preserve"> before </w:t>
      </w:r>
      <w:r w:rsidRPr="0058421B">
        <w:rPr>
          <w:rFonts w:cs="v4.2.0"/>
          <w:shd w:val="pct15" w:color="auto" w:fill="FFFFFF"/>
        </w:rPr>
        <w:t>the beginning of T2. Additionally, the TE shall configure a complementary condition only implying conditional handover to Cell 3.</w:t>
      </w:r>
    </w:p>
    <w:p w14:paraId="580044BE" w14:textId="77777777" w:rsidR="0058421B" w:rsidRPr="0058421B" w:rsidRDefault="0058421B" w:rsidP="0058421B">
      <w:pPr>
        <w:rPr>
          <w:shd w:val="pct15" w:color="auto" w:fill="FFFFFF"/>
        </w:rPr>
      </w:pPr>
      <w:r w:rsidRPr="0058421B">
        <w:rPr>
          <w:rFonts w:eastAsia="Batang"/>
          <w:shd w:val="pct15" w:color="auto" w:fill="FFFFFF"/>
        </w:rPr>
        <w:lastRenderedPageBreak/>
        <w:t>At the start of T2, Cell 3 becomes detectable. UE meets the handover condition during T2.</w:t>
      </w:r>
    </w:p>
    <w:p w14:paraId="1D5A1BD8" w14:textId="77777777" w:rsidR="0058421B" w:rsidRPr="0058421B" w:rsidRDefault="0058421B" w:rsidP="0058421B">
      <w:pPr>
        <w:pStyle w:val="TAH"/>
        <w:keepNext w:val="0"/>
        <w:keepLines w:val="0"/>
        <w:rPr>
          <w:shd w:val="pct15" w:color="auto" w:fill="FFFFFF"/>
          <w:lang w:eastAsia="zh-CN"/>
        </w:rPr>
      </w:pPr>
      <w:r w:rsidRPr="0058421B">
        <w:rPr>
          <w:shd w:val="pct15" w:color="auto" w:fill="FFFFFF"/>
        </w:rPr>
        <w:t xml:space="preserve">Table </w:t>
      </w:r>
      <w:r w:rsidRPr="0058421B">
        <w:rPr>
          <w:snapToGrid w:val="0"/>
          <w:shd w:val="pct15" w:color="auto" w:fill="FFFFFF"/>
        </w:rPr>
        <w:t>A.6.3.3.5.2</w:t>
      </w:r>
      <w:r w:rsidRPr="0058421B">
        <w:rPr>
          <w:shd w:val="pct15" w:color="auto" w:fill="FFFFFF"/>
        </w:rPr>
        <w:t>-1: Supported test configurations for</w:t>
      </w:r>
      <w:r w:rsidRPr="0058421B">
        <w:rPr>
          <w:snapToGrid w:val="0"/>
          <w:shd w:val="pct15" w:color="auto" w:fill="FFFFFF"/>
        </w:rPr>
        <w:t xml:space="preserve"> NR conditional handover including target MCG and candidate SCG from FR1-FR1 NR-DC to FR1-FR1 NR-DC with complementary conditional handover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7938"/>
      </w:tblGrid>
      <w:tr w:rsidR="0058421B" w:rsidRPr="0058421B" w14:paraId="5DEABEB1" w14:textId="77777777" w:rsidTr="00A35BC3">
        <w:trPr>
          <w:jc w:val="center"/>
        </w:trPr>
        <w:tc>
          <w:tcPr>
            <w:tcW w:w="1271" w:type="dxa"/>
            <w:tcBorders>
              <w:top w:val="single" w:sz="4" w:space="0" w:color="auto"/>
              <w:left w:val="single" w:sz="4" w:space="0" w:color="auto"/>
              <w:bottom w:val="single" w:sz="4" w:space="0" w:color="auto"/>
              <w:right w:val="single" w:sz="4" w:space="0" w:color="auto"/>
            </w:tcBorders>
            <w:hideMark/>
          </w:tcPr>
          <w:p w14:paraId="24EAF9BF" w14:textId="77777777" w:rsidR="0058421B" w:rsidRPr="0058421B" w:rsidRDefault="0058421B" w:rsidP="00A35BC3">
            <w:pPr>
              <w:spacing w:after="0" w:line="256" w:lineRule="auto"/>
              <w:jc w:val="center"/>
              <w:rPr>
                <w:rFonts w:ascii="Arial" w:hAnsi="Arial"/>
                <w:b/>
                <w:sz w:val="18"/>
                <w:shd w:val="pct15" w:color="auto" w:fill="FFFFFF"/>
              </w:rPr>
            </w:pPr>
            <w:r w:rsidRPr="0058421B">
              <w:rPr>
                <w:rFonts w:ascii="Arial" w:hAnsi="Arial"/>
                <w:b/>
                <w:sz w:val="18"/>
                <w:shd w:val="pct15" w:color="auto" w:fill="FFFFFF"/>
              </w:rPr>
              <w:t>Config</w:t>
            </w:r>
          </w:p>
        </w:tc>
        <w:tc>
          <w:tcPr>
            <w:tcW w:w="7938" w:type="dxa"/>
            <w:tcBorders>
              <w:top w:val="single" w:sz="4" w:space="0" w:color="auto"/>
              <w:left w:val="single" w:sz="4" w:space="0" w:color="auto"/>
              <w:bottom w:val="single" w:sz="4" w:space="0" w:color="auto"/>
              <w:right w:val="single" w:sz="4" w:space="0" w:color="auto"/>
            </w:tcBorders>
            <w:hideMark/>
          </w:tcPr>
          <w:p w14:paraId="657BEAC7" w14:textId="77777777" w:rsidR="0058421B" w:rsidRPr="0058421B" w:rsidRDefault="0058421B" w:rsidP="00A35BC3">
            <w:pPr>
              <w:spacing w:after="0" w:line="256" w:lineRule="auto"/>
              <w:jc w:val="center"/>
              <w:rPr>
                <w:rFonts w:ascii="Arial" w:hAnsi="Arial"/>
                <w:b/>
                <w:sz w:val="18"/>
                <w:shd w:val="pct15" w:color="auto" w:fill="FFFFFF"/>
              </w:rPr>
            </w:pPr>
            <w:r w:rsidRPr="0058421B">
              <w:rPr>
                <w:rFonts w:ascii="Arial" w:hAnsi="Arial"/>
                <w:b/>
                <w:sz w:val="18"/>
                <w:shd w:val="pct15" w:color="auto" w:fill="FFFFFF"/>
              </w:rPr>
              <w:t>Description</w:t>
            </w:r>
          </w:p>
        </w:tc>
      </w:tr>
      <w:tr w:rsidR="0058421B" w:rsidRPr="0058421B" w14:paraId="77161300" w14:textId="77777777" w:rsidTr="00A35BC3">
        <w:trPr>
          <w:jc w:val="center"/>
        </w:trPr>
        <w:tc>
          <w:tcPr>
            <w:tcW w:w="1271" w:type="dxa"/>
            <w:tcBorders>
              <w:top w:val="single" w:sz="4" w:space="0" w:color="auto"/>
              <w:left w:val="single" w:sz="4" w:space="0" w:color="auto"/>
              <w:bottom w:val="single" w:sz="4" w:space="0" w:color="auto"/>
              <w:right w:val="single" w:sz="4" w:space="0" w:color="auto"/>
            </w:tcBorders>
            <w:hideMark/>
          </w:tcPr>
          <w:p w14:paraId="11A26372" w14:textId="77777777" w:rsidR="0058421B" w:rsidRPr="0058421B" w:rsidRDefault="0058421B" w:rsidP="00A35BC3">
            <w:pPr>
              <w:spacing w:after="0" w:line="256" w:lineRule="auto"/>
              <w:rPr>
                <w:rFonts w:ascii="Arial" w:hAnsi="Arial"/>
                <w:sz w:val="18"/>
                <w:shd w:val="pct15" w:color="auto" w:fill="FFFFFF"/>
              </w:rPr>
            </w:pPr>
            <w:r w:rsidRPr="0058421B">
              <w:rPr>
                <w:rFonts w:ascii="Arial" w:hAnsi="Arial"/>
                <w:sz w:val="18"/>
                <w:shd w:val="pct15" w:color="auto" w:fill="FFFFFF"/>
              </w:rPr>
              <w:t>1</w:t>
            </w:r>
          </w:p>
        </w:tc>
        <w:tc>
          <w:tcPr>
            <w:tcW w:w="7938" w:type="dxa"/>
            <w:tcBorders>
              <w:top w:val="single" w:sz="4" w:space="0" w:color="auto"/>
              <w:left w:val="single" w:sz="4" w:space="0" w:color="auto"/>
              <w:bottom w:val="single" w:sz="4" w:space="0" w:color="auto"/>
              <w:right w:val="single" w:sz="4" w:space="0" w:color="auto"/>
            </w:tcBorders>
            <w:hideMark/>
          </w:tcPr>
          <w:p w14:paraId="1DCDC968" w14:textId="77777777" w:rsidR="0058421B" w:rsidRPr="0058421B" w:rsidRDefault="0058421B" w:rsidP="00A35BC3">
            <w:pPr>
              <w:spacing w:after="0" w:line="256" w:lineRule="auto"/>
              <w:rPr>
                <w:rFonts w:ascii="Arial" w:hAnsi="Arial"/>
                <w:sz w:val="18"/>
                <w:shd w:val="pct15" w:color="auto" w:fill="FFFFFF"/>
              </w:rPr>
            </w:pPr>
            <w:r w:rsidRPr="0058421B">
              <w:rPr>
                <w:rFonts w:ascii="Arial" w:hAnsi="Arial"/>
                <w:sz w:val="18"/>
                <w:shd w:val="pct15" w:color="auto" w:fill="FFFFFF"/>
              </w:rPr>
              <w:t>Source cells (PCell and PSCell): NR 15 kHz SSB SCS, 10 MHz bandwidth, FDD duplex mode</w:t>
            </w:r>
          </w:p>
          <w:p w14:paraId="7AB46F13" w14:textId="77777777" w:rsidR="0058421B" w:rsidRPr="0058421B" w:rsidRDefault="0058421B" w:rsidP="00A35BC3">
            <w:pPr>
              <w:spacing w:after="0" w:line="256" w:lineRule="auto"/>
              <w:rPr>
                <w:rFonts w:ascii="Arial" w:hAnsi="Arial"/>
                <w:sz w:val="18"/>
                <w:shd w:val="pct15" w:color="auto" w:fill="FFFFFF"/>
              </w:rPr>
            </w:pPr>
            <w:r w:rsidRPr="0058421B">
              <w:rPr>
                <w:rFonts w:ascii="Arial" w:hAnsi="Arial"/>
                <w:sz w:val="18"/>
                <w:shd w:val="pct15" w:color="auto" w:fill="FFFFFF"/>
              </w:rPr>
              <w:t>Target cells (PCell and PSCell): NR 15 kHz SSB SCS, 10 MHz bandwidth, FDD duplex mode</w:t>
            </w:r>
          </w:p>
        </w:tc>
      </w:tr>
      <w:tr w:rsidR="0058421B" w:rsidRPr="0058421B" w14:paraId="1FD9C305" w14:textId="77777777" w:rsidTr="00A35BC3">
        <w:trPr>
          <w:jc w:val="center"/>
        </w:trPr>
        <w:tc>
          <w:tcPr>
            <w:tcW w:w="1271" w:type="dxa"/>
            <w:tcBorders>
              <w:top w:val="single" w:sz="4" w:space="0" w:color="auto"/>
              <w:left w:val="single" w:sz="4" w:space="0" w:color="auto"/>
              <w:bottom w:val="single" w:sz="4" w:space="0" w:color="auto"/>
              <w:right w:val="single" w:sz="4" w:space="0" w:color="auto"/>
            </w:tcBorders>
            <w:hideMark/>
          </w:tcPr>
          <w:p w14:paraId="24E3E4CE" w14:textId="77777777" w:rsidR="0058421B" w:rsidRPr="0058421B" w:rsidRDefault="0058421B" w:rsidP="00A35BC3">
            <w:pPr>
              <w:spacing w:after="0" w:line="256" w:lineRule="auto"/>
              <w:rPr>
                <w:rFonts w:ascii="Arial" w:hAnsi="Arial"/>
                <w:sz w:val="18"/>
                <w:shd w:val="pct15" w:color="auto" w:fill="FFFFFF"/>
              </w:rPr>
            </w:pPr>
            <w:r w:rsidRPr="0058421B">
              <w:rPr>
                <w:rFonts w:ascii="Arial" w:hAnsi="Arial"/>
                <w:sz w:val="18"/>
                <w:shd w:val="pct15" w:color="auto" w:fill="FFFFFF"/>
              </w:rPr>
              <w:t>2</w:t>
            </w:r>
          </w:p>
        </w:tc>
        <w:tc>
          <w:tcPr>
            <w:tcW w:w="7938" w:type="dxa"/>
            <w:tcBorders>
              <w:top w:val="single" w:sz="4" w:space="0" w:color="auto"/>
              <w:left w:val="single" w:sz="4" w:space="0" w:color="auto"/>
              <w:bottom w:val="single" w:sz="4" w:space="0" w:color="auto"/>
              <w:right w:val="single" w:sz="4" w:space="0" w:color="auto"/>
            </w:tcBorders>
            <w:hideMark/>
          </w:tcPr>
          <w:p w14:paraId="55CD8BC6" w14:textId="77777777" w:rsidR="0058421B" w:rsidRPr="0058421B" w:rsidRDefault="0058421B" w:rsidP="00A35BC3">
            <w:pPr>
              <w:spacing w:after="0" w:line="256" w:lineRule="auto"/>
              <w:rPr>
                <w:rFonts w:ascii="Arial" w:hAnsi="Arial"/>
                <w:sz w:val="18"/>
                <w:shd w:val="pct15" w:color="auto" w:fill="FFFFFF"/>
              </w:rPr>
            </w:pPr>
            <w:r w:rsidRPr="0058421B">
              <w:rPr>
                <w:rFonts w:ascii="Arial" w:hAnsi="Arial"/>
                <w:sz w:val="18"/>
                <w:shd w:val="pct15" w:color="auto" w:fill="FFFFFF"/>
              </w:rPr>
              <w:t>Source cells (PCell and PSCell): NR 15 kHz SSB SCS, 10 MHz bandwidth, TDD duplex mode</w:t>
            </w:r>
          </w:p>
          <w:p w14:paraId="49781C12" w14:textId="77777777" w:rsidR="0058421B" w:rsidRPr="0058421B" w:rsidRDefault="0058421B" w:rsidP="00A35BC3">
            <w:pPr>
              <w:spacing w:after="0" w:line="256" w:lineRule="auto"/>
              <w:rPr>
                <w:rFonts w:ascii="Arial" w:hAnsi="Arial"/>
                <w:sz w:val="18"/>
                <w:shd w:val="pct15" w:color="auto" w:fill="FFFFFF"/>
              </w:rPr>
            </w:pPr>
            <w:r w:rsidRPr="0058421B">
              <w:rPr>
                <w:rFonts w:ascii="Arial" w:hAnsi="Arial"/>
                <w:sz w:val="18"/>
                <w:shd w:val="pct15" w:color="auto" w:fill="FFFFFF"/>
              </w:rPr>
              <w:t>Target cells (PCell and PSCell): NR 15 kHz SSB SCS, 10 MHz bandwidth, TDD duplex mode</w:t>
            </w:r>
          </w:p>
        </w:tc>
      </w:tr>
      <w:tr w:rsidR="0058421B" w:rsidRPr="0058421B" w14:paraId="3C1A61AC" w14:textId="77777777" w:rsidTr="00A35BC3">
        <w:trPr>
          <w:jc w:val="center"/>
        </w:trPr>
        <w:tc>
          <w:tcPr>
            <w:tcW w:w="1271" w:type="dxa"/>
            <w:tcBorders>
              <w:top w:val="single" w:sz="4" w:space="0" w:color="auto"/>
              <w:left w:val="single" w:sz="4" w:space="0" w:color="auto"/>
              <w:bottom w:val="single" w:sz="4" w:space="0" w:color="auto"/>
              <w:right w:val="single" w:sz="4" w:space="0" w:color="auto"/>
            </w:tcBorders>
            <w:hideMark/>
          </w:tcPr>
          <w:p w14:paraId="001B608D" w14:textId="77777777" w:rsidR="0058421B" w:rsidRPr="0058421B" w:rsidRDefault="0058421B" w:rsidP="00A35BC3">
            <w:pPr>
              <w:spacing w:after="0" w:line="256" w:lineRule="auto"/>
              <w:rPr>
                <w:rFonts w:ascii="Arial" w:hAnsi="Arial"/>
                <w:sz w:val="18"/>
                <w:shd w:val="pct15" w:color="auto" w:fill="FFFFFF"/>
              </w:rPr>
            </w:pPr>
            <w:r w:rsidRPr="0058421B">
              <w:rPr>
                <w:rFonts w:ascii="Arial" w:hAnsi="Arial"/>
                <w:sz w:val="18"/>
                <w:shd w:val="pct15" w:color="auto" w:fill="FFFFFF"/>
              </w:rPr>
              <w:t>3</w:t>
            </w:r>
          </w:p>
        </w:tc>
        <w:tc>
          <w:tcPr>
            <w:tcW w:w="7938" w:type="dxa"/>
            <w:tcBorders>
              <w:top w:val="single" w:sz="4" w:space="0" w:color="auto"/>
              <w:left w:val="single" w:sz="4" w:space="0" w:color="auto"/>
              <w:bottom w:val="single" w:sz="4" w:space="0" w:color="auto"/>
              <w:right w:val="single" w:sz="4" w:space="0" w:color="auto"/>
            </w:tcBorders>
            <w:hideMark/>
          </w:tcPr>
          <w:p w14:paraId="3553AA82" w14:textId="77777777" w:rsidR="0058421B" w:rsidRPr="0058421B" w:rsidRDefault="0058421B" w:rsidP="00A35BC3">
            <w:pPr>
              <w:spacing w:after="0" w:line="256" w:lineRule="auto"/>
              <w:rPr>
                <w:rFonts w:ascii="Arial" w:hAnsi="Arial"/>
                <w:sz w:val="18"/>
                <w:shd w:val="pct15" w:color="auto" w:fill="FFFFFF"/>
              </w:rPr>
            </w:pPr>
            <w:r w:rsidRPr="0058421B">
              <w:rPr>
                <w:rFonts w:ascii="Arial" w:hAnsi="Arial"/>
                <w:sz w:val="18"/>
                <w:shd w:val="pct15" w:color="auto" w:fill="FFFFFF"/>
              </w:rPr>
              <w:t>Source cells (PCell and PSCell): NR 30 kHz SSB SCS, 40 MHz bandwidth, TDD duplex mode</w:t>
            </w:r>
          </w:p>
          <w:p w14:paraId="65C11A49" w14:textId="77777777" w:rsidR="0058421B" w:rsidRPr="0058421B" w:rsidRDefault="0058421B" w:rsidP="00A35BC3">
            <w:pPr>
              <w:spacing w:after="0" w:line="256" w:lineRule="auto"/>
              <w:rPr>
                <w:rFonts w:ascii="Arial" w:hAnsi="Arial"/>
                <w:sz w:val="18"/>
                <w:shd w:val="pct15" w:color="auto" w:fill="FFFFFF"/>
              </w:rPr>
            </w:pPr>
            <w:r w:rsidRPr="0058421B">
              <w:rPr>
                <w:rFonts w:ascii="Arial" w:hAnsi="Arial"/>
                <w:sz w:val="18"/>
                <w:shd w:val="pct15" w:color="auto" w:fill="FFFFFF"/>
              </w:rPr>
              <w:t>Target cells (PCell and PSCell): NR 30 kHz SSB SCS, 40 MHz bandwidth, TDD duplex mode</w:t>
            </w:r>
          </w:p>
        </w:tc>
      </w:tr>
      <w:tr w:rsidR="0058421B" w:rsidRPr="0058421B" w14:paraId="3E9BDAA9" w14:textId="77777777" w:rsidTr="00A35BC3">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5B21E6B0" w14:textId="77777777" w:rsidR="0058421B" w:rsidRPr="0058421B" w:rsidRDefault="0058421B" w:rsidP="00A35BC3">
            <w:pPr>
              <w:spacing w:after="0" w:line="256" w:lineRule="auto"/>
              <w:ind w:left="851" w:hanging="851"/>
              <w:rPr>
                <w:rFonts w:ascii="Arial" w:hAnsi="Arial"/>
                <w:sz w:val="18"/>
                <w:shd w:val="pct15" w:color="auto" w:fill="FFFFFF"/>
              </w:rPr>
            </w:pPr>
            <w:r w:rsidRPr="0058421B">
              <w:rPr>
                <w:rFonts w:ascii="Arial" w:hAnsi="Arial"/>
                <w:sz w:val="18"/>
                <w:shd w:val="pct15" w:color="auto" w:fill="FFFFFF"/>
              </w:rPr>
              <w:t>NOTE:</w:t>
            </w:r>
            <w:r w:rsidRPr="0058421B">
              <w:rPr>
                <w:rFonts w:ascii="Arial" w:hAnsi="Arial"/>
                <w:sz w:val="18"/>
                <w:shd w:val="pct15" w:color="auto" w:fill="FFFFFF"/>
              </w:rPr>
              <w:tab/>
              <w:t>The UE is only required to be tested in one of the supported test configurations</w:t>
            </w:r>
          </w:p>
        </w:tc>
      </w:tr>
    </w:tbl>
    <w:p w14:paraId="7C204E5F" w14:textId="77777777" w:rsidR="0058421B" w:rsidRPr="0058421B" w:rsidRDefault="0058421B" w:rsidP="0058421B">
      <w:pPr>
        <w:rPr>
          <w:rFonts w:cs="v4.2.0"/>
          <w:shd w:val="pct15" w:color="auto" w:fill="FFFFFF"/>
        </w:rPr>
      </w:pPr>
    </w:p>
    <w:p w14:paraId="7E6B8F90" w14:textId="77777777" w:rsidR="0058421B" w:rsidRPr="0058421B" w:rsidRDefault="0058421B" w:rsidP="0058421B">
      <w:pPr>
        <w:pStyle w:val="TH"/>
        <w:rPr>
          <w:shd w:val="pct15" w:color="auto" w:fill="FFFFFF"/>
        </w:rPr>
      </w:pPr>
      <w:r w:rsidRPr="0058421B">
        <w:rPr>
          <w:shd w:val="pct15" w:color="auto" w:fill="FFFFFF"/>
        </w:rPr>
        <w:t xml:space="preserve">Table </w:t>
      </w:r>
      <w:r w:rsidRPr="0058421B">
        <w:rPr>
          <w:snapToGrid w:val="0"/>
          <w:shd w:val="pct15" w:color="auto" w:fill="FFFFFF"/>
        </w:rPr>
        <w:t>A.6.3.3.5.2</w:t>
      </w:r>
      <w:r w:rsidRPr="0058421B">
        <w:rPr>
          <w:shd w:val="pct15" w:color="auto" w:fill="FFFFFF"/>
        </w:rPr>
        <w:t>-2</w:t>
      </w:r>
      <w:r w:rsidRPr="0058421B">
        <w:rPr>
          <w:rFonts w:cs="v4.2.0"/>
          <w:shd w:val="pct15" w:color="auto" w:fill="FFFFFF"/>
        </w:rPr>
        <w:t xml:space="preserve">: General test parameters </w:t>
      </w:r>
      <w:r w:rsidRPr="0058421B">
        <w:rPr>
          <w:snapToGrid w:val="0"/>
          <w:shd w:val="pct15" w:color="auto" w:fill="FFFFFF"/>
        </w:rPr>
        <w:t>NR conditional handover including target MCG and candidate SCG from FR1-FR1 NR-DC to FR1-FR1 NR-DC with complementary conditional handover configuration</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2409"/>
        <w:gridCol w:w="2834"/>
      </w:tblGrid>
      <w:tr w:rsidR="0058421B" w:rsidRPr="0058421B" w14:paraId="2D82A3B0" w14:textId="77777777" w:rsidTr="00A35BC3">
        <w:trPr>
          <w:cantSplit/>
          <w:tblHeader/>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F6F8DA8" w14:textId="77777777" w:rsidR="0058421B" w:rsidRPr="0058421B" w:rsidRDefault="0058421B" w:rsidP="00A35BC3">
            <w:pPr>
              <w:keepNext/>
              <w:spacing w:after="0" w:line="256" w:lineRule="auto"/>
              <w:jc w:val="center"/>
              <w:rPr>
                <w:rFonts w:ascii="Arial" w:hAnsi="Arial" w:cs="Arial"/>
                <w:b/>
                <w:sz w:val="18"/>
                <w:shd w:val="pct15" w:color="auto" w:fill="FFFFFF"/>
              </w:rPr>
            </w:pPr>
            <w:r w:rsidRPr="0058421B">
              <w:rPr>
                <w:rFonts w:ascii="Arial" w:hAnsi="Arial" w:cs="Arial"/>
                <w:b/>
                <w:sz w:val="18"/>
                <w:shd w:val="pct15" w:color="auto" w:fill="FFFFFF"/>
              </w:rPr>
              <w:t>Parameter</w:t>
            </w:r>
          </w:p>
        </w:tc>
        <w:tc>
          <w:tcPr>
            <w:tcW w:w="708" w:type="dxa"/>
            <w:tcBorders>
              <w:top w:val="single" w:sz="2" w:space="0" w:color="auto"/>
              <w:left w:val="single" w:sz="2" w:space="0" w:color="auto"/>
              <w:bottom w:val="single" w:sz="2" w:space="0" w:color="auto"/>
              <w:right w:val="single" w:sz="2" w:space="0" w:color="auto"/>
            </w:tcBorders>
            <w:hideMark/>
          </w:tcPr>
          <w:p w14:paraId="759A5A18" w14:textId="77777777" w:rsidR="0058421B" w:rsidRPr="0058421B" w:rsidRDefault="0058421B" w:rsidP="00A35BC3">
            <w:pPr>
              <w:keepNext/>
              <w:spacing w:after="0" w:line="256" w:lineRule="auto"/>
              <w:jc w:val="center"/>
              <w:rPr>
                <w:rFonts w:ascii="Arial" w:hAnsi="Arial" w:cs="Arial"/>
                <w:b/>
                <w:sz w:val="18"/>
                <w:shd w:val="pct15" w:color="auto" w:fill="FFFFFF"/>
              </w:rPr>
            </w:pPr>
            <w:r w:rsidRPr="0058421B">
              <w:rPr>
                <w:rFonts w:ascii="Arial" w:hAnsi="Arial" w:cs="Arial"/>
                <w:b/>
                <w:sz w:val="18"/>
                <w:shd w:val="pct15" w:color="auto" w:fill="FFFFFF"/>
              </w:rPr>
              <w:t>Unit</w:t>
            </w:r>
          </w:p>
        </w:tc>
        <w:tc>
          <w:tcPr>
            <w:tcW w:w="2409" w:type="dxa"/>
            <w:tcBorders>
              <w:top w:val="single" w:sz="2" w:space="0" w:color="auto"/>
              <w:left w:val="single" w:sz="2" w:space="0" w:color="auto"/>
              <w:bottom w:val="single" w:sz="2" w:space="0" w:color="auto"/>
              <w:right w:val="single" w:sz="2" w:space="0" w:color="auto"/>
            </w:tcBorders>
            <w:hideMark/>
          </w:tcPr>
          <w:p w14:paraId="3D7F327F" w14:textId="77777777" w:rsidR="0058421B" w:rsidRPr="0058421B" w:rsidRDefault="0058421B" w:rsidP="00A35BC3">
            <w:pPr>
              <w:keepNext/>
              <w:spacing w:after="0" w:line="256" w:lineRule="auto"/>
              <w:jc w:val="center"/>
              <w:rPr>
                <w:rFonts w:ascii="Arial" w:hAnsi="Arial" w:cs="Arial"/>
                <w:b/>
                <w:sz w:val="18"/>
                <w:shd w:val="pct15" w:color="auto" w:fill="FFFFFF"/>
              </w:rPr>
            </w:pPr>
            <w:r w:rsidRPr="0058421B">
              <w:rPr>
                <w:rFonts w:ascii="Arial" w:hAnsi="Arial" w:cs="Arial"/>
                <w:b/>
                <w:sz w:val="18"/>
                <w:shd w:val="pct15" w:color="auto" w:fill="FFFFFF"/>
              </w:rPr>
              <w:t>Value</w:t>
            </w:r>
          </w:p>
        </w:tc>
        <w:tc>
          <w:tcPr>
            <w:tcW w:w="2834" w:type="dxa"/>
            <w:tcBorders>
              <w:top w:val="single" w:sz="2" w:space="0" w:color="auto"/>
              <w:left w:val="single" w:sz="2" w:space="0" w:color="auto"/>
              <w:bottom w:val="single" w:sz="2" w:space="0" w:color="auto"/>
              <w:right w:val="single" w:sz="2" w:space="0" w:color="auto"/>
            </w:tcBorders>
            <w:hideMark/>
          </w:tcPr>
          <w:p w14:paraId="53C0FBA4" w14:textId="77777777" w:rsidR="0058421B" w:rsidRPr="0058421B" w:rsidRDefault="0058421B" w:rsidP="00A35BC3">
            <w:pPr>
              <w:keepNext/>
              <w:spacing w:after="0" w:line="256" w:lineRule="auto"/>
              <w:jc w:val="center"/>
              <w:rPr>
                <w:rFonts w:ascii="Arial" w:hAnsi="Arial" w:cs="Arial"/>
                <w:b/>
                <w:sz w:val="18"/>
                <w:shd w:val="pct15" w:color="auto" w:fill="FFFFFF"/>
              </w:rPr>
            </w:pPr>
            <w:r w:rsidRPr="0058421B">
              <w:rPr>
                <w:rFonts w:ascii="Arial" w:hAnsi="Arial" w:cs="Arial"/>
                <w:b/>
                <w:sz w:val="18"/>
                <w:shd w:val="pct15" w:color="auto" w:fill="FFFFFF"/>
              </w:rPr>
              <w:t>Comment</w:t>
            </w:r>
          </w:p>
        </w:tc>
      </w:tr>
      <w:tr w:rsidR="0058421B" w:rsidRPr="0058421B" w14:paraId="2D5C8CBA" w14:textId="77777777" w:rsidTr="00A35BC3">
        <w:trPr>
          <w:cantSplit/>
          <w:jc w:val="center"/>
        </w:trPr>
        <w:tc>
          <w:tcPr>
            <w:tcW w:w="1588" w:type="dxa"/>
            <w:tcBorders>
              <w:top w:val="single" w:sz="4" w:space="0" w:color="auto"/>
              <w:left w:val="single" w:sz="4" w:space="0" w:color="auto"/>
              <w:bottom w:val="nil"/>
              <w:right w:val="single" w:sz="4" w:space="0" w:color="auto"/>
            </w:tcBorders>
            <w:shd w:val="clear" w:color="auto" w:fill="auto"/>
            <w:hideMark/>
          </w:tcPr>
          <w:p w14:paraId="07CE5A01" w14:textId="77777777" w:rsidR="0058421B" w:rsidRPr="0058421B" w:rsidRDefault="0058421B" w:rsidP="00A35BC3">
            <w:pPr>
              <w:keepNext/>
              <w:spacing w:after="0" w:line="256" w:lineRule="auto"/>
              <w:rPr>
                <w:rFonts w:ascii="Arial" w:hAnsi="Arial" w:cs="Arial"/>
                <w:sz w:val="18"/>
                <w:shd w:val="pct15" w:color="auto" w:fill="FFFFFF"/>
              </w:rPr>
            </w:pPr>
            <w:r w:rsidRPr="0058421B">
              <w:rPr>
                <w:rFonts w:ascii="Arial" w:hAnsi="Arial" w:cs="Arial"/>
                <w:sz w:val="18"/>
                <w:shd w:val="pct15" w:color="auto" w:fill="FFFFFF"/>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125F7B48" w14:textId="77777777" w:rsidR="0058421B" w:rsidRPr="0058421B" w:rsidRDefault="0058421B" w:rsidP="00A35BC3">
            <w:pPr>
              <w:keepNext/>
              <w:spacing w:after="0" w:line="256" w:lineRule="auto"/>
              <w:rPr>
                <w:rFonts w:ascii="Arial" w:hAnsi="Arial" w:cs="Arial"/>
                <w:sz w:val="18"/>
                <w:shd w:val="pct15" w:color="auto" w:fill="FFFFFF"/>
              </w:rPr>
            </w:pPr>
            <w:r w:rsidRPr="0058421B">
              <w:rPr>
                <w:rFonts w:ascii="Arial" w:hAnsi="Arial" w:cs="Arial"/>
                <w:sz w:val="18"/>
                <w:shd w:val="pct15" w:color="auto" w:fill="FFFFFF"/>
              </w:rPr>
              <w:t>Active cells</w:t>
            </w:r>
          </w:p>
        </w:tc>
        <w:tc>
          <w:tcPr>
            <w:tcW w:w="708" w:type="dxa"/>
            <w:tcBorders>
              <w:top w:val="single" w:sz="2" w:space="0" w:color="auto"/>
              <w:left w:val="single" w:sz="2" w:space="0" w:color="auto"/>
              <w:bottom w:val="single" w:sz="2" w:space="0" w:color="auto"/>
              <w:right w:val="single" w:sz="2" w:space="0" w:color="auto"/>
            </w:tcBorders>
          </w:tcPr>
          <w:p w14:paraId="7409455B" w14:textId="77777777" w:rsidR="0058421B" w:rsidRPr="0058421B" w:rsidRDefault="0058421B" w:rsidP="00A35BC3">
            <w:pPr>
              <w:keepNext/>
              <w:spacing w:after="0" w:line="256" w:lineRule="auto"/>
              <w:jc w:val="center"/>
              <w:rPr>
                <w:rFonts w:ascii="Arial" w:hAnsi="Arial" w:cs="Arial"/>
                <w:sz w:val="18"/>
                <w:shd w:val="pct15" w:color="auto" w:fill="FFFFFF"/>
              </w:rPr>
            </w:pPr>
          </w:p>
        </w:tc>
        <w:tc>
          <w:tcPr>
            <w:tcW w:w="2409" w:type="dxa"/>
            <w:tcBorders>
              <w:top w:val="single" w:sz="2" w:space="0" w:color="auto"/>
              <w:left w:val="single" w:sz="2" w:space="0" w:color="auto"/>
              <w:bottom w:val="single" w:sz="2" w:space="0" w:color="auto"/>
              <w:right w:val="single" w:sz="2" w:space="0" w:color="auto"/>
            </w:tcBorders>
            <w:hideMark/>
          </w:tcPr>
          <w:p w14:paraId="22B6A9D9" w14:textId="77777777" w:rsidR="0058421B" w:rsidRPr="0058421B" w:rsidRDefault="0058421B" w:rsidP="00A35BC3">
            <w:pPr>
              <w:keepNext/>
              <w:spacing w:after="0" w:line="256" w:lineRule="auto"/>
              <w:jc w:val="center"/>
              <w:rPr>
                <w:rFonts w:ascii="Arial" w:hAnsi="Arial" w:cs="Arial"/>
                <w:sz w:val="18"/>
                <w:shd w:val="pct15" w:color="auto" w:fill="FFFFFF"/>
              </w:rPr>
            </w:pPr>
            <w:r w:rsidRPr="0058421B">
              <w:rPr>
                <w:rFonts w:ascii="Arial" w:hAnsi="Arial" w:cs="Arial"/>
                <w:sz w:val="18"/>
                <w:shd w:val="pct15" w:color="auto" w:fill="FFFFFF"/>
              </w:rPr>
              <w:t>PCell: Cell 1</w:t>
            </w:r>
          </w:p>
          <w:p w14:paraId="549EB1FD" w14:textId="77777777" w:rsidR="0058421B" w:rsidRPr="0058421B" w:rsidRDefault="0058421B" w:rsidP="00A35BC3">
            <w:pPr>
              <w:keepNext/>
              <w:spacing w:after="0" w:line="256" w:lineRule="auto"/>
              <w:jc w:val="center"/>
              <w:rPr>
                <w:rFonts w:ascii="Arial" w:hAnsi="Arial" w:cs="Arial"/>
                <w:sz w:val="18"/>
                <w:shd w:val="pct15" w:color="auto" w:fill="FFFFFF"/>
              </w:rPr>
            </w:pPr>
            <w:r w:rsidRPr="0058421B">
              <w:rPr>
                <w:rFonts w:ascii="Arial" w:hAnsi="Arial" w:cs="Arial"/>
                <w:sz w:val="18"/>
                <w:shd w:val="pct15" w:color="auto" w:fill="FFFFFF"/>
              </w:rPr>
              <w:t>PSCell: Cell 2</w:t>
            </w:r>
          </w:p>
        </w:tc>
        <w:tc>
          <w:tcPr>
            <w:tcW w:w="2834" w:type="dxa"/>
            <w:tcBorders>
              <w:top w:val="single" w:sz="2" w:space="0" w:color="auto"/>
              <w:left w:val="single" w:sz="2" w:space="0" w:color="auto"/>
              <w:bottom w:val="single" w:sz="2" w:space="0" w:color="auto"/>
              <w:right w:val="single" w:sz="2" w:space="0" w:color="auto"/>
            </w:tcBorders>
          </w:tcPr>
          <w:p w14:paraId="671F0DAD" w14:textId="77777777" w:rsidR="0058421B" w:rsidRPr="0058421B" w:rsidRDefault="0058421B" w:rsidP="00A35BC3">
            <w:pPr>
              <w:keepNext/>
              <w:spacing w:after="0" w:line="256" w:lineRule="auto"/>
              <w:rPr>
                <w:rFonts w:ascii="Arial" w:hAnsi="Arial" w:cs="Arial"/>
                <w:sz w:val="18"/>
                <w:shd w:val="pct15" w:color="auto" w:fill="FFFFFF"/>
              </w:rPr>
            </w:pPr>
          </w:p>
        </w:tc>
      </w:tr>
      <w:tr w:rsidR="0058421B" w:rsidRPr="0058421B" w14:paraId="00251B50" w14:textId="77777777" w:rsidTr="00A35BC3">
        <w:trPr>
          <w:cantSplit/>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528F7E1B" w14:textId="77777777" w:rsidR="0058421B" w:rsidRPr="0058421B" w:rsidRDefault="0058421B" w:rsidP="00A35BC3">
            <w:pPr>
              <w:keepNext/>
              <w:spacing w:after="0" w:line="256" w:lineRule="auto"/>
              <w:rPr>
                <w:rFonts w:ascii="Arial" w:hAnsi="Arial" w:cs="Arial"/>
                <w:sz w:val="18"/>
                <w:shd w:val="pct15" w:color="auto" w:fill="FFFFFF"/>
              </w:rPr>
            </w:pPr>
          </w:p>
        </w:tc>
        <w:tc>
          <w:tcPr>
            <w:tcW w:w="1701" w:type="dxa"/>
            <w:tcBorders>
              <w:top w:val="single" w:sz="2" w:space="0" w:color="auto"/>
              <w:left w:val="single" w:sz="4" w:space="0" w:color="auto"/>
              <w:bottom w:val="single" w:sz="2" w:space="0" w:color="auto"/>
              <w:right w:val="single" w:sz="2" w:space="0" w:color="auto"/>
            </w:tcBorders>
            <w:hideMark/>
          </w:tcPr>
          <w:p w14:paraId="65E5B709" w14:textId="77777777" w:rsidR="0058421B" w:rsidRPr="0058421B" w:rsidRDefault="0058421B" w:rsidP="00A35BC3">
            <w:pPr>
              <w:keepNext/>
              <w:spacing w:after="0" w:line="256" w:lineRule="auto"/>
              <w:rPr>
                <w:rFonts w:ascii="Arial" w:hAnsi="Arial" w:cs="Arial"/>
                <w:sz w:val="18"/>
                <w:shd w:val="pct15" w:color="auto" w:fill="FFFFFF"/>
              </w:rPr>
            </w:pPr>
            <w:r w:rsidRPr="0058421B">
              <w:rPr>
                <w:rFonts w:ascii="Arial" w:hAnsi="Arial" w:cs="Arial"/>
                <w:sz w:val="18"/>
                <w:shd w:val="pct15" w:color="auto" w:fill="FFFFFF"/>
              </w:rPr>
              <w:t>Neighbouring cells</w:t>
            </w:r>
          </w:p>
        </w:tc>
        <w:tc>
          <w:tcPr>
            <w:tcW w:w="708" w:type="dxa"/>
            <w:tcBorders>
              <w:top w:val="single" w:sz="2" w:space="0" w:color="auto"/>
              <w:left w:val="single" w:sz="2" w:space="0" w:color="auto"/>
              <w:bottom w:val="single" w:sz="2" w:space="0" w:color="auto"/>
              <w:right w:val="single" w:sz="2" w:space="0" w:color="auto"/>
            </w:tcBorders>
          </w:tcPr>
          <w:p w14:paraId="38ABBD52" w14:textId="77777777" w:rsidR="0058421B" w:rsidRPr="0058421B" w:rsidRDefault="0058421B" w:rsidP="00A35BC3">
            <w:pPr>
              <w:keepNext/>
              <w:spacing w:after="0" w:line="256" w:lineRule="auto"/>
              <w:jc w:val="center"/>
              <w:rPr>
                <w:rFonts w:ascii="Arial" w:hAnsi="Arial" w:cs="Arial"/>
                <w:sz w:val="18"/>
                <w:shd w:val="pct15" w:color="auto" w:fill="FFFFFF"/>
              </w:rPr>
            </w:pPr>
          </w:p>
        </w:tc>
        <w:tc>
          <w:tcPr>
            <w:tcW w:w="2409" w:type="dxa"/>
            <w:tcBorders>
              <w:top w:val="single" w:sz="2" w:space="0" w:color="auto"/>
              <w:left w:val="single" w:sz="2" w:space="0" w:color="auto"/>
              <w:bottom w:val="single" w:sz="2" w:space="0" w:color="auto"/>
              <w:right w:val="single" w:sz="2" w:space="0" w:color="auto"/>
            </w:tcBorders>
            <w:hideMark/>
          </w:tcPr>
          <w:p w14:paraId="2F8ABF98" w14:textId="77777777" w:rsidR="0058421B" w:rsidRPr="0058421B" w:rsidRDefault="0058421B" w:rsidP="00A35BC3">
            <w:pPr>
              <w:keepNext/>
              <w:spacing w:after="0" w:line="256" w:lineRule="auto"/>
              <w:jc w:val="center"/>
              <w:rPr>
                <w:rFonts w:ascii="Arial" w:hAnsi="Arial" w:cs="Arial"/>
                <w:sz w:val="18"/>
                <w:shd w:val="pct15" w:color="auto" w:fill="FFFFFF"/>
              </w:rPr>
            </w:pPr>
            <w:r w:rsidRPr="0058421B">
              <w:rPr>
                <w:rFonts w:ascii="Arial" w:hAnsi="Arial" w:cs="Arial"/>
                <w:sz w:val="18"/>
                <w:shd w:val="pct15" w:color="auto" w:fill="FFFFFF"/>
              </w:rPr>
              <w:t>Cell 3, Cell 4</w:t>
            </w:r>
          </w:p>
        </w:tc>
        <w:tc>
          <w:tcPr>
            <w:tcW w:w="2834" w:type="dxa"/>
            <w:tcBorders>
              <w:top w:val="single" w:sz="2" w:space="0" w:color="auto"/>
              <w:left w:val="single" w:sz="2" w:space="0" w:color="auto"/>
              <w:bottom w:val="single" w:sz="2" w:space="0" w:color="auto"/>
              <w:right w:val="single" w:sz="2" w:space="0" w:color="auto"/>
            </w:tcBorders>
          </w:tcPr>
          <w:p w14:paraId="78E4E4A9" w14:textId="77777777" w:rsidR="0058421B" w:rsidRPr="0058421B" w:rsidRDefault="0058421B" w:rsidP="00A35BC3">
            <w:pPr>
              <w:keepNext/>
              <w:spacing w:after="0" w:line="256" w:lineRule="auto"/>
              <w:rPr>
                <w:rFonts w:ascii="Arial" w:hAnsi="Arial" w:cs="Arial"/>
                <w:sz w:val="18"/>
                <w:shd w:val="pct15" w:color="auto" w:fill="FFFFFF"/>
              </w:rPr>
            </w:pPr>
          </w:p>
        </w:tc>
      </w:tr>
      <w:tr w:rsidR="0058421B" w:rsidRPr="0058421B" w14:paraId="7F602391" w14:textId="77777777" w:rsidTr="00A35BC3">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2A957F8A" w14:textId="77777777" w:rsidR="0058421B" w:rsidRPr="0058421B" w:rsidRDefault="0058421B" w:rsidP="00A35BC3">
            <w:pPr>
              <w:keepNext/>
              <w:spacing w:after="0" w:line="256" w:lineRule="auto"/>
              <w:rPr>
                <w:rFonts w:ascii="Arial" w:hAnsi="Arial" w:cs="Arial"/>
                <w:sz w:val="18"/>
                <w:shd w:val="pct15" w:color="auto" w:fill="FFFFFF"/>
              </w:rPr>
            </w:pPr>
            <w:r w:rsidRPr="0058421B">
              <w:rPr>
                <w:rFonts w:ascii="Arial" w:hAnsi="Arial" w:cs="Arial"/>
                <w:sz w:val="18"/>
                <w:shd w:val="pct15" w:color="auto" w:fill="FFFFFF"/>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444AA2CE" w14:textId="77777777" w:rsidR="0058421B" w:rsidRPr="0058421B" w:rsidRDefault="0058421B" w:rsidP="00A35BC3">
            <w:pPr>
              <w:keepNext/>
              <w:spacing w:after="0" w:line="256" w:lineRule="auto"/>
              <w:rPr>
                <w:rFonts w:ascii="Arial" w:hAnsi="Arial" w:cs="Arial"/>
                <w:sz w:val="18"/>
                <w:shd w:val="pct15" w:color="auto" w:fill="FFFFFF"/>
              </w:rPr>
            </w:pPr>
            <w:r w:rsidRPr="0058421B">
              <w:rPr>
                <w:rFonts w:ascii="Arial" w:hAnsi="Arial" w:cs="Arial"/>
                <w:sz w:val="18"/>
                <w:shd w:val="pct15" w:color="auto" w:fill="FFFFFF"/>
              </w:rPr>
              <w:t>Active cells</w:t>
            </w:r>
          </w:p>
        </w:tc>
        <w:tc>
          <w:tcPr>
            <w:tcW w:w="708" w:type="dxa"/>
            <w:tcBorders>
              <w:top w:val="single" w:sz="2" w:space="0" w:color="auto"/>
              <w:left w:val="single" w:sz="2" w:space="0" w:color="auto"/>
              <w:bottom w:val="single" w:sz="2" w:space="0" w:color="auto"/>
              <w:right w:val="single" w:sz="2" w:space="0" w:color="auto"/>
            </w:tcBorders>
          </w:tcPr>
          <w:p w14:paraId="7E54A09C" w14:textId="77777777" w:rsidR="0058421B" w:rsidRPr="0058421B" w:rsidRDefault="0058421B" w:rsidP="00A35BC3">
            <w:pPr>
              <w:keepNext/>
              <w:spacing w:after="0" w:line="256" w:lineRule="auto"/>
              <w:jc w:val="center"/>
              <w:rPr>
                <w:rFonts w:ascii="Arial" w:hAnsi="Arial" w:cs="Arial"/>
                <w:sz w:val="18"/>
                <w:shd w:val="pct15" w:color="auto" w:fill="FFFFFF"/>
              </w:rPr>
            </w:pPr>
          </w:p>
        </w:tc>
        <w:tc>
          <w:tcPr>
            <w:tcW w:w="2409" w:type="dxa"/>
            <w:tcBorders>
              <w:top w:val="single" w:sz="2" w:space="0" w:color="auto"/>
              <w:left w:val="single" w:sz="2" w:space="0" w:color="auto"/>
              <w:bottom w:val="single" w:sz="2" w:space="0" w:color="auto"/>
              <w:right w:val="single" w:sz="2" w:space="0" w:color="auto"/>
            </w:tcBorders>
            <w:hideMark/>
          </w:tcPr>
          <w:p w14:paraId="0FA27078" w14:textId="77777777" w:rsidR="0058421B" w:rsidRPr="0058421B" w:rsidRDefault="0058421B" w:rsidP="00A35BC3">
            <w:pPr>
              <w:keepNext/>
              <w:spacing w:after="0" w:line="256" w:lineRule="auto"/>
              <w:jc w:val="center"/>
              <w:rPr>
                <w:rFonts w:ascii="Arial" w:hAnsi="Arial" w:cs="Arial"/>
                <w:sz w:val="18"/>
                <w:shd w:val="pct15" w:color="auto" w:fill="FFFFFF"/>
              </w:rPr>
            </w:pPr>
            <w:r w:rsidRPr="0058421B">
              <w:rPr>
                <w:rFonts w:ascii="Arial" w:hAnsi="Arial" w:cs="Arial"/>
                <w:sz w:val="18"/>
                <w:shd w:val="pct15" w:color="auto" w:fill="FFFFFF"/>
              </w:rPr>
              <w:t>PCell: Cell 3</w:t>
            </w:r>
          </w:p>
          <w:p w14:paraId="65C15F5E" w14:textId="77777777" w:rsidR="0058421B" w:rsidRPr="0058421B" w:rsidRDefault="0058421B" w:rsidP="00A35BC3">
            <w:pPr>
              <w:keepNext/>
              <w:spacing w:after="0" w:line="256" w:lineRule="auto"/>
              <w:jc w:val="center"/>
              <w:rPr>
                <w:rFonts w:ascii="Arial" w:hAnsi="Arial" w:cs="Arial"/>
                <w:sz w:val="18"/>
                <w:shd w:val="pct15" w:color="auto" w:fill="FFFFFF"/>
              </w:rPr>
            </w:pPr>
            <w:r w:rsidRPr="0058421B">
              <w:rPr>
                <w:rFonts w:ascii="Arial" w:hAnsi="Arial" w:cs="Arial"/>
                <w:sz w:val="18"/>
                <w:shd w:val="pct15" w:color="auto" w:fill="FFFFFF"/>
              </w:rPr>
              <w:t>PSCell: Cell 4</w:t>
            </w:r>
          </w:p>
        </w:tc>
        <w:tc>
          <w:tcPr>
            <w:tcW w:w="2834" w:type="dxa"/>
            <w:tcBorders>
              <w:top w:val="single" w:sz="2" w:space="0" w:color="auto"/>
              <w:left w:val="single" w:sz="2" w:space="0" w:color="auto"/>
              <w:bottom w:val="single" w:sz="2" w:space="0" w:color="auto"/>
              <w:right w:val="single" w:sz="2" w:space="0" w:color="auto"/>
            </w:tcBorders>
          </w:tcPr>
          <w:p w14:paraId="467486B2" w14:textId="77777777" w:rsidR="0058421B" w:rsidRPr="0058421B" w:rsidRDefault="0058421B" w:rsidP="00A35BC3">
            <w:pPr>
              <w:keepNext/>
              <w:spacing w:after="0" w:line="256" w:lineRule="auto"/>
              <w:rPr>
                <w:rFonts w:ascii="Arial" w:hAnsi="Arial" w:cs="Arial"/>
                <w:sz w:val="18"/>
                <w:shd w:val="pct15" w:color="auto" w:fill="FFFFFF"/>
              </w:rPr>
            </w:pPr>
          </w:p>
        </w:tc>
      </w:tr>
      <w:tr w:rsidR="0058421B" w:rsidRPr="0058421B" w14:paraId="76623B92" w14:textId="77777777" w:rsidTr="00A35BC3">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64167C4" w14:textId="77777777" w:rsidR="0058421B" w:rsidRPr="0058421B" w:rsidRDefault="0058421B" w:rsidP="00A35BC3">
            <w:pPr>
              <w:spacing w:after="0" w:line="256" w:lineRule="auto"/>
              <w:rPr>
                <w:rFonts w:ascii="Arial" w:hAnsi="Arial" w:cs="Arial"/>
                <w:sz w:val="18"/>
                <w:shd w:val="pct15" w:color="auto" w:fill="FFFFFF"/>
              </w:rPr>
            </w:pPr>
            <w:r w:rsidRPr="0058421B">
              <w:rPr>
                <w:rFonts w:ascii="Arial" w:hAnsi="Arial" w:cs="v4.2.0"/>
                <w:sz w:val="18"/>
                <w:shd w:val="pct15" w:color="auto" w:fill="FFFFFF"/>
              </w:rPr>
              <w:t>A3-Offset in condition for PCell</w:t>
            </w:r>
          </w:p>
        </w:tc>
        <w:tc>
          <w:tcPr>
            <w:tcW w:w="708" w:type="dxa"/>
            <w:tcBorders>
              <w:top w:val="single" w:sz="2" w:space="0" w:color="auto"/>
              <w:left w:val="single" w:sz="2" w:space="0" w:color="auto"/>
              <w:bottom w:val="single" w:sz="2" w:space="0" w:color="auto"/>
              <w:right w:val="single" w:sz="2" w:space="0" w:color="auto"/>
            </w:tcBorders>
            <w:hideMark/>
          </w:tcPr>
          <w:p w14:paraId="363687DF" w14:textId="77777777" w:rsidR="0058421B" w:rsidRPr="0058421B" w:rsidRDefault="0058421B" w:rsidP="00A35BC3">
            <w:pPr>
              <w:spacing w:after="0" w:line="256" w:lineRule="auto"/>
              <w:jc w:val="center"/>
              <w:rPr>
                <w:rFonts w:ascii="Arial" w:hAnsi="Arial" w:cs="Arial"/>
                <w:sz w:val="18"/>
                <w:shd w:val="pct15" w:color="auto" w:fill="FFFFFF"/>
              </w:rPr>
            </w:pPr>
            <w:r w:rsidRPr="0058421B">
              <w:rPr>
                <w:rFonts w:ascii="Arial" w:hAnsi="Arial" w:cs="Arial"/>
                <w:sz w:val="18"/>
                <w:shd w:val="pct15" w:color="auto" w:fill="FFFFFF"/>
              </w:rPr>
              <w:t>dB</w:t>
            </w:r>
          </w:p>
        </w:tc>
        <w:tc>
          <w:tcPr>
            <w:tcW w:w="2409" w:type="dxa"/>
            <w:tcBorders>
              <w:top w:val="single" w:sz="2" w:space="0" w:color="auto"/>
              <w:left w:val="single" w:sz="2" w:space="0" w:color="auto"/>
              <w:bottom w:val="single" w:sz="2" w:space="0" w:color="auto"/>
              <w:right w:val="single" w:sz="2" w:space="0" w:color="auto"/>
            </w:tcBorders>
            <w:hideMark/>
          </w:tcPr>
          <w:p w14:paraId="65073C4B" w14:textId="77777777" w:rsidR="0058421B" w:rsidRPr="0058421B" w:rsidRDefault="0058421B" w:rsidP="00A35BC3">
            <w:pPr>
              <w:spacing w:after="0" w:line="256" w:lineRule="auto"/>
              <w:jc w:val="center"/>
              <w:rPr>
                <w:rFonts w:ascii="Arial" w:hAnsi="Arial" w:cs="Arial"/>
                <w:sz w:val="18"/>
                <w:shd w:val="pct15" w:color="auto" w:fill="FFFFFF"/>
              </w:rPr>
            </w:pPr>
            <w:r w:rsidRPr="0058421B">
              <w:rPr>
                <w:rFonts w:ascii="Arial" w:hAnsi="Arial" w:cs="Arial"/>
                <w:sz w:val="18"/>
                <w:shd w:val="pct15" w:color="auto" w:fill="FFFFFF"/>
              </w:rPr>
              <w:t>-10</w:t>
            </w:r>
          </w:p>
        </w:tc>
        <w:tc>
          <w:tcPr>
            <w:tcW w:w="2834" w:type="dxa"/>
            <w:tcBorders>
              <w:top w:val="single" w:sz="2" w:space="0" w:color="auto"/>
              <w:left w:val="single" w:sz="2" w:space="0" w:color="auto"/>
              <w:bottom w:val="single" w:sz="2" w:space="0" w:color="auto"/>
              <w:right w:val="single" w:sz="2" w:space="0" w:color="auto"/>
            </w:tcBorders>
          </w:tcPr>
          <w:p w14:paraId="61A0F19F" w14:textId="77777777" w:rsidR="0058421B" w:rsidRPr="0058421B" w:rsidRDefault="0058421B" w:rsidP="00A35BC3">
            <w:pPr>
              <w:spacing w:after="0" w:line="256" w:lineRule="auto"/>
              <w:rPr>
                <w:rFonts w:ascii="Arial" w:hAnsi="Arial" w:cs="Arial"/>
                <w:sz w:val="18"/>
                <w:shd w:val="pct15" w:color="auto" w:fill="FFFFFF"/>
              </w:rPr>
            </w:pPr>
          </w:p>
        </w:tc>
      </w:tr>
      <w:tr w:rsidR="0058421B" w:rsidRPr="0058421B" w14:paraId="387F0390" w14:textId="77777777" w:rsidTr="00A35BC3">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319455F0" w14:textId="45D4DA30" w:rsidR="0058421B" w:rsidRPr="0058421B" w:rsidRDefault="0058421B" w:rsidP="00A35BC3">
            <w:pPr>
              <w:spacing w:after="0" w:line="256" w:lineRule="auto"/>
              <w:rPr>
                <w:rFonts w:ascii="Arial" w:hAnsi="Arial" w:cs="v4.2.0"/>
                <w:sz w:val="18"/>
                <w:shd w:val="pct15" w:color="auto" w:fill="FFFFFF"/>
              </w:rPr>
            </w:pPr>
            <w:r w:rsidRPr="0058421B">
              <w:rPr>
                <w:rFonts w:ascii="Arial" w:hAnsi="Arial" w:cs="v4.2.0"/>
                <w:sz w:val="18"/>
                <w:shd w:val="pct15" w:color="auto" w:fill="FFFFFF"/>
              </w:rPr>
              <w:t>A4-</w:t>
            </w:r>
            <w:r w:rsidR="000A066D">
              <w:rPr>
                <w:rFonts w:ascii="Arial" w:eastAsiaTheme="minorEastAsia" w:hAnsi="Arial" w:cs="v4.2.0" w:hint="eastAsia"/>
                <w:sz w:val="18"/>
                <w:shd w:val="pct15" w:color="auto" w:fill="FFFFFF"/>
                <w:lang w:eastAsia="zh-CN"/>
              </w:rPr>
              <w:t>threshold</w:t>
            </w:r>
            <w:r w:rsidRPr="0058421B">
              <w:rPr>
                <w:rFonts w:ascii="Arial" w:hAnsi="Arial" w:cs="v4.2.0"/>
                <w:sz w:val="18"/>
                <w:shd w:val="pct15" w:color="auto" w:fill="FFFFFF"/>
              </w:rPr>
              <w:t xml:space="preserve"> in condition for PSCell</w:t>
            </w:r>
          </w:p>
        </w:tc>
        <w:tc>
          <w:tcPr>
            <w:tcW w:w="708" w:type="dxa"/>
            <w:tcBorders>
              <w:top w:val="single" w:sz="2" w:space="0" w:color="auto"/>
              <w:left w:val="single" w:sz="2" w:space="0" w:color="auto"/>
              <w:bottom w:val="single" w:sz="2" w:space="0" w:color="auto"/>
              <w:right w:val="single" w:sz="2" w:space="0" w:color="auto"/>
            </w:tcBorders>
          </w:tcPr>
          <w:p w14:paraId="22B1A272" w14:textId="77777777" w:rsidR="0058421B" w:rsidRPr="0058421B" w:rsidRDefault="0058421B" w:rsidP="00A35BC3">
            <w:pPr>
              <w:spacing w:after="0" w:line="256" w:lineRule="auto"/>
              <w:jc w:val="center"/>
              <w:rPr>
                <w:rFonts w:ascii="Arial" w:hAnsi="Arial" w:cs="Arial"/>
                <w:sz w:val="18"/>
                <w:shd w:val="pct15" w:color="auto" w:fill="FFFFFF"/>
              </w:rPr>
            </w:pPr>
            <w:r w:rsidRPr="0058421B">
              <w:rPr>
                <w:rFonts w:ascii="Arial" w:hAnsi="Arial" w:cs="Arial"/>
                <w:sz w:val="18"/>
                <w:shd w:val="pct15" w:color="auto" w:fill="FFFFFF"/>
              </w:rPr>
              <w:t>dB</w:t>
            </w:r>
          </w:p>
        </w:tc>
        <w:tc>
          <w:tcPr>
            <w:tcW w:w="2409" w:type="dxa"/>
            <w:tcBorders>
              <w:top w:val="single" w:sz="2" w:space="0" w:color="auto"/>
              <w:left w:val="single" w:sz="2" w:space="0" w:color="auto"/>
              <w:bottom w:val="single" w:sz="2" w:space="0" w:color="auto"/>
              <w:right w:val="single" w:sz="2" w:space="0" w:color="auto"/>
            </w:tcBorders>
          </w:tcPr>
          <w:p w14:paraId="13B1A31E" w14:textId="77777777" w:rsidR="0058421B" w:rsidRPr="0058421B" w:rsidRDefault="0058421B" w:rsidP="00A35BC3">
            <w:pPr>
              <w:spacing w:after="0" w:line="256" w:lineRule="auto"/>
              <w:jc w:val="center"/>
              <w:rPr>
                <w:rFonts w:ascii="Arial" w:hAnsi="Arial" w:cs="Arial"/>
                <w:sz w:val="18"/>
                <w:shd w:val="pct15" w:color="auto" w:fill="FFFFFF"/>
              </w:rPr>
            </w:pPr>
            <w:r w:rsidRPr="0058421B">
              <w:rPr>
                <w:rFonts w:ascii="Arial" w:hAnsi="Arial" w:cs="Arial"/>
                <w:sz w:val="18"/>
                <w:shd w:val="pct15" w:color="auto" w:fill="FFFFFF"/>
              </w:rPr>
              <w:t>-120</w:t>
            </w:r>
          </w:p>
        </w:tc>
        <w:tc>
          <w:tcPr>
            <w:tcW w:w="2834" w:type="dxa"/>
            <w:tcBorders>
              <w:top w:val="single" w:sz="2" w:space="0" w:color="auto"/>
              <w:left w:val="single" w:sz="2" w:space="0" w:color="auto"/>
              <w:bottom w:val="single" w:sz="2" w:space="0" w:color="auto"/>
              <w:right w:val="single" w:sz="2" w:space="0" w:color="auto"/>
            </w:tcBorders>
          </w:tcPr>
          <w:p w14:paraId="20CB761D" w14:textId="77777777" w:rsidR="0058421B" w:rsidRPr="0058421B" w:rsidRDefault="0058421B" w:rsidP="00A35BC3">
            <w:pPr>
              <w:spacing w:after="0" w:line="256" w:lineRule="auto"/>
              <w:rPr>
                <w:rFonts w:ascii="Arial" w:hAnsi="Arial" w:cs="Arial"/>
                <w:sz w:val="18"/>
                <w:shd w:val="pct15" w:color="auto" w:fill="FFFFFF"/>
              </w:rPr>
            </w:pPr>
          </w:p>
        </w:tc>
      </w:tr>
      <w:tr w:rsidR="0058421B" w:rsidRPr="0058421B" w14:paraId="7C85A087" w14:textId="77777777" w:rsidTr="00A35BC3">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B87AA9" w14:textId="77777777" w:rsidR="0058421B" w:rsidRPr="0058421B" w:rsidRDefault="0058421B" w:rsidP="00A35BC3">
            <w:pPr>
              <w:spacing w:after="0" w:line="256" w:lineRule="auto"/>
              <w:rPr>
                <w:rFonts w:ascii="Arial" w:hAnsi="Arial" w:cs="Arial"/>
                <w:sz w:val="18"/>
                <w:shd w:val="pct15" w:color="auto" w:fill="FFFFFF"/>
              </w:rPr>
            </w:pPr>
            <w:r w:rsidRPr="0058421B">
              <w:rPr>
                <w:rFonts w:ascii="Arial" w:hAnsi="Arial" w:cs="v4.2.0"/>
                <w:sz w:val="18"/>
                <w:shd w:val="pct15" w:color="auto" w:fill="FFFFFF"/>
              </w:rPr>
              <w:t>Hysteresis</w:t>
            </w:r>
          </w:p>
        </w:tc>
        <w:tc>
          <w:tcPr>
            <w:tcW w:w="708" w:type="dxa"/>
            <w:tcBorders>
              <w:top w:val="single" w:sz="2" w:space="0" w:color="auto"/>
              <w:left w:val="single" w:sz="2" w:space="0" w:color="auto"/>
              <w:bottom w:val="single" w:sz="2" w:space="0" w:color="auto"/>
              <w:right w:val="single" w:sz="2" w:space="0" w:color="auto"/>
            </w:tcBorders>
            <w:hideMark/>
          </w:tcPr>
          <w:p w14:paraId="6F468CF1" w14:textId="77777777" w:rsidR="0058421B" w:rsidRPr="0058421B" w:rsidRDefault="0058421B" w:rsidP="00A35BC3">
            <w:pPr>
              <w:spacing w:after="0" w:line="256" w:lineRule="auto"/>
              <w:jc w:val="center"/>
              <w:rPr>
                <w:rFonts w:ascii="Arial" w:hAnsi="Arial" w:cs="Arial"/>
                <w:sz w:val="18"/>
                <w:shd w:val="pct15" w:color="auto" w:fill="FFFFFF"/>
              </w:rPr>
            </w:pPr>
            <w:r w:rsidRPr="0058421B">
              <w:rPr>
                <w:rFonts w:ascii="Arial" w:hAnsi="Arial" w:cs="Arial"/>
                <w:sz w:val="18"/>
                <w:shd w:val="pct15" w:color="auto" w:fill="FFFFFF"/>
              </w:rPr>
              <w:t>dB</w:t>
            </w:r>
          </w:p>
        </w:tc>
        <w:tc>
          <w:tcPr>
            <w:tcW w:w="2409" w:type="dxa"/>
            <w:tcBorders>
              <w:top w:val="single" w:sz="2" w:space="0" w:color="auto"/>
              <w:left w:val="single" w:sz="2" w:space="0" w:color="auto"/>
              <w:bottom w:val="single" w:sz="2" w:space="0" w:color="auto"/>
              <w:right w:val="single" w:sz="2" w:space="0" w:color="auto"/>
            </w:tcBorders>
            <w:hideMark/>
          </w:tcPr>
          <w:p w14:paraId="0099FAF5" w14:textId="77777777" w:rsidR="0058421B" w:rsidRPr="0058421B" w:rsidRDefault="0058421B" w:rsidP="00A35BC3">
            <w:pPr>
              <w:spacing w:after="0" w:line="256" w:lineRule="auto"/>
              <w:jc w:val="center"/>
              <w:rPr>
                <w:rFonts w:ascii="Arial" w:hAnsi="Arial" w:cs="Arial"/>
                <w:sz w:val="18"/>
                <w:shd w:val="pct15" w:color="auto" w:fill="FFFFFF"/>
              </w:rPr>
            </w:pPr>
            <w:r w:rsidRPr="0058421B">
              <w:rPr>
                <w:rFonts w:ascii="Arial" w:hAnsi="Arial" w:cs="Arial"/>
                <w:sz w:val="18"/>
                <w:shd w:val="pct15" w:color="auto" w:fill="FFFFFF"/>
              </w:rPr>
              <w:t>0</w:t>
            </w:r>
          </w:p>
        </w:tc>
        <w:tc>
          <w:tcPr>
            <w:tcW w:w="2834" w:type="dxa"/>
            <w:tcBorders>
              <w:top w:val="single" w:sz="2" w:space="0" w:color="auto"/>
              <w:left w:val="single" w:sz="2" w:space="0" w:color="auto"/>
              <w:bottom w:val="single" w:sz="2" w:space="0" w:color="auto"/>
              <w:right w:val="single" w:sz="2" w:space="0" w:color="auto"/>
            </w:tcBorders>
          </w:tcPr>
          <w:p w14:paraId="2E3D30CB" w14:textId="77777777" w:rsidR="0058421B" w:rsidRPr="0058421B" w:rsidRDefault="0058421B" w:rsidP="00A35BC3">
            <w:pPr>
              <w:spacing w:after="0" w:line="256" w:lineRule="auto"/>
              <w:rPr>
                <w:rFonts w:ascii="Arial" w:hAnsi="Arial" w:cs="Arial"/>
                <w:sz w:val="18"/>
                <w:shd w:val="pct15" w:color="auto" w:fill="FFFFFF"/>
              </w:rPr>
            </w:pPr>
          </w:p>
        </w:tc>
      </w:tr>
      <w:tr w:rsidR="0058421B" w:rsidRPr="0058421B" w14:paraId="1E9763AF" w14:textId="77777777" w:rsidTr="00A35BC3">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D6C5D02" w14:textId="77777777" w:rsidR="0058421B" w:rsidRPr="0058421B" w:rsidRDefault="0058421B" w:rsidP="00A35BC3">
            <w:pPr>
              <w:spacing w:after="0" w:line="256" w:lineRule="auto"/>
              <w:rPr>
                <w:rFonts w:ascii="Arial" w:hAnsi="Arial" w:cs="Arial"/>
                <w:sz w:val="18"/>
                <w:shd w:val="pct15" w:color="auto" w:fill="FFFFFF"/>
              </w:rPr>
            </w:pPr>
            <w:r w:rsidRPr="0058421B">
              <w:rPr>
                <w:rFonts w:ascii="Arial" w:hAnsi="Arial" w:cs="v4.2.0"/>
                <w:sz w:val="18"/>
                <w:shd w:val="pct15" w:color="auto" w:fill="FFFFFF"/>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3138DEA2" w14:textId="77777777" w:rsidR="0058421B" w:rsidRPr="0058421B" w:rsidRDefault="0058421B" w:rsidP="00A35BC3">
            <w:pPr>
              <w:spacing w:after="0" w:line="256" w:lineRule="auto"/>
              <w:jc w:val="center"/>
              <w:rPr>
                <w:rFonts w:ascii="Arial" w:hAnsi="Arial" w:cs="Arial"/>
                <w:sz w:val="18"/>
                <w:shd w:val="pct15" w:color="auto" w:fill="FFFFFF"/>
              </w:rPr>
            </w:pPr>
            <w:r w:rsidRPr="0058421B">
              <w:rPr>
                <w:rFonts w:ascii="Arial" w:hAnsi="Arial" w:cs="Arial"/>
                <w:sz w:val="18"/>
                <w:shd w:val="pct15" w:color="auto" w:fill="FFFFFF"/>
              </w:rPr>
              <w:t>s</w:t>
            </w:r>
          </w:p>
        </w:tc>
        <w:tc>
          <w:tcPr>
            <w:tcW w:w="2409" w:type="dxa"/>
            <w:tcBorders>
              <w:top w:val="single" w:sz="2" w:space="0" w:color="auto"/>
              <w:left w:val="single" w:sz="2" w:space="0" w:color="auto"/>
              <w:bottom w:val="single" w:sz="2" w:space="0" w:color="auto"/>
              <w:right w:val="single" w:sz="2" w:space="0" w:color="auto"/>
            </w:tcBorders>
            <w:hideMark/>
          </w:tcPr>
          <w:p w14:paraId="6DC1BC93" w14:textId="77777777" w:rsidR="0058421B" w:rsidRPr="0058421B" w:rsidRDefault="0058421B" w:rsidP="00A35BC3">
            <w:pPr>
              <w:spacing w:after="0" w:line="256" w:lineRule="auto"/>
              <w:jc w:val="center"/>
              <w:rPr>
                <w:rFonts w:ascii="Arial" w:hAnsi="Arial" w:cs="Arial"/>
                <w:sz w:val="18"/>
                <w:shd w:val="pct15" w:color="auto" w:fill="FFFFFF"/>
              </w:rPr>
            </w:pPr>
            <w:r w:rsidRPr="0058421B">
              <w:rPr>
                <w:rFonts w:ascii="Arial" w:hAnsi="Arial" w:cs="Arial"/>
                <w:sz w:val="18"/>
                <w:shd w:val="pct15" w:color="auto" w:fill="FFFFFF"/>
              </w:rPr>
              <w:t>0</w:t>
            </w:r>
          </w:p>
        </w:tc>
        <w:tc>
          <w:tcPr>
            <w:tcW w:w="2834" w:type="dxa"/>
            <w:tcBorders>
              <w:top w:val="single" w:sz="2" w:space="0" w:color="auto"/>
              <w:left w:val="single" w:sz="2" w:space="0" w:color="auto"/>
              <w:bottom w:val="single" w:sz="2" w:space="0" w:color="auto"/>
              <w:right w:val="single" w:sz="2" w:space="0" w:color="auto"/>
            </w:tcBorders>
          </w:tcPr>
          <w:p w14:paraId="3C6C376F" w14:textId="77777777" w:rsidR="0058421B" w:rsidRPr="0058421B" w:rsidRDefault="0058421B" w:rsidP="00A35BC3">
            <w:pPr>
              <w:spacing w:after="0" w:line="256" w:lineRule="auto"/>
              <w:rPr>
                <w:rFonts w:ascii="Arial" w:hAnsi="Arial" w:cs="Arial"/>
                <w:sz w:val="18"/>
                <w:shd w:val="pct15" w:color="auto" w:fill="FFFFFF"/>
              </w:rPr>
            </w:pPr>
          </w:p>
        </w:tc>
      </w:tr>
      <w:tr w:rsidR="0058421B" w:rsidRPr="0058421B" w14:paraId="0BC82B37" w14:textId="77777777" w:rsidTr="00A35BC3">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0D7F98E" w14:textId="77777777" w:rsidR="0058421B" w:rsidRPr="0058421B" w:rsidRDefault="0058421B" w:rsidP="00A35BC3">
            <w:pPr>
              <w:spacing w:after="0" w:line="256" w:lineRule="auto"/>
              <w:rPr>
                <w:rFonts w:ascii="Arial" w:hAnsi="Arial" w:cs="Arial"/>
                <w:sz w:val="18"/>
                <w:shd w:val="pct15" w:color="auto" w:fill="FFFFFF"/>
              </w:rPr>
            </w:pPr>
            <w:r w:rsidRPr="0058421B">
              <w:rPr>
                <w:rFonts w:ascii="Arial" w:hAnsi="Arial" w:cs="Arial"/>
                <w:sz w:val="18"/>
                <w:shd w:val="pct15" w:color="auto" w:fill="FFFFFF"/>
              </w:rPr>
              <w:t>Filter coefficient</w:t>
            </w:r>
          </w:p>
        </w:tc>
        <w:tc>
          <w:tcPr>
            <w:tcW w:w="708" w:type="dxa"/>
            <w:tcBorders>
              <w:top w:val="single" w:sz="2" w:space="0" w:color="auto"/>
              <w:left w:val="single" w:sz="2" w:space="0" w:color="auto"/>
              <w:bottom w:val="single" w:sz="2" w:space="0" w:color="auto"/>
              <w:right w:val="single" w:sz="2" w:space="0" w:color="auto"/>
            </w:tcBorders>
          </w:tcPr>
          <w:p w14:paraId="688D9347" w14:textId="77777777" w:rsidR="0058421B" w:rsidRPr="0058421B" w:rsidRDefault="0058421B" w:rsidP="00A35BC3">
            <w:pPr>
              <w:spacing w:after="0" w:line="256" w:lineRule="auto"/>
              <w:jc w:val="center"/>
              <w:rPr>
                <w:rFonts w:ascii="Arial" w:hAnsi="Arial" w:cs="Arial"/>
                <w:sz w:val="18"/>
                <w:shd w:val="pct15" w:color="auto" w:fill="FFFFFF"/>
              </w:rPr>
            </w:pPr>
          </w:p>
        </w:tc>
        <w:tc>
          <w:tcPr>
            <w:tcW w:w="2409" w:type="dxa"/>
            <w:tcBorders>
              <w:top w:val="single" w:sz="2" w:space="0" w:color="auto"/>
              <w:left w:val="single" w:sz="2" w:space="0" w:color="auto"/>
              <w:bottom w:val="single" w:sz="2" w:space="0" w:color="auto"/>
              <w:right w:val="single" w:sz="2" w:space="0" w:color="auto"/>
            </w:tcBorders>
            <w:hideMark/>
          </w:tcPr>
          <w:p w14:paraId="1A57EAB4" w14:textId="77777777" w:rsidR="0058421B" w:rsidRPr="0058421B" w:rsidRDefault="0058421B" w:rsidP="00A35BC3">
            <w:pPr>
              <w:spacing w:after="0" w:line="256" w:lineRule="auto"/>
              <w:jc w:val="center"/>
              <w:rPr>
                <w:rFonts w:ascii="Arial" w:hAnsi="Arial" w:cs="Arial"/>
                <w:sz w:val="18"/>
                <w:shd w:val="pct15" w:color="auto" w:fill="FFFFFF"/>
              </w:rPr>
            </w:pPr>
            <w:r w:rsidRPr="0058421B">
              <w:rPr>
                <w:rFonts w:ascii="Arial" w:hAnsi="Arial" w:cs="Arial"/>
                <w:sz w:val="18"/>
                <w:shd w:val="pct15" w:color="auto" w:fill="FFFFFF"/>
              </w:rPr>
              <w:t>0</w:t>
            </w:r>
          </w:p>
        </w:tc>
        <w:tc>
          <w:tcPr>
            <w:tcW w:w="2834" w:type="dxa"/>
            <w:tcBorders>
              <w:top w:val="single" w:sz="2" w:space="0" w:color="auto"/>
              <w:left w:val="single" w:sz="2" w:space="0" w:color="auto"/>
              <w:bottom w:val="single" w:sz="2" w:space="0" w:color="auto"/>
              <w:right w:val="single" w:sz="2" w:space="0" w:color="auto"/>
            </w:tcBorders>
            <w:hideMark/>
          </w:tcPr>
          <w:p w14:paraId="39D3C20C" w14:textId="77777777" w:rsidR="0058421B" w:rsidRPr="0058421B" w:rsidRDefault="0058421B" w:rsidP="00A35BC3">
            <w:pPr>
              <w:spacing w:after="0" w:line="256" w:lineRule="auto"/>
              <w:rPr>
                <w:rFonts w:ascii="Arial" w:hAnsi="Arial" w:cs="Arial"/>
                <w:sz w:val="18"/>
                <w:shd w:val="pct15" w:color="auto" w:fill="FFFFFF"/>
              </w:rPr>
            </w:pPr>
            <w:r w:rsidRPr="0058421B">
              <w:rPr>
                <w:rFonts w:ascii="Arial" w:hAnsi="Arial" w:cs="Arial"/>
                <w:sz w:val="18"/>
                <w:shd w:val="pct15" w:color="auto" w:fill="FFFFFF"/>
              </w:rPr>
              <w:t>L3 filtering is not used</w:t>
            </w:r>
          </w:p>
        </w:tc>
      </w:tr>
      <w:tr w:rsidR="0058421B" w:rsidRPr="0058421B" w14:paraId="25A9A378" w14:textId="77777777" w:rsidTr="00A35BC3">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92EA331" w14:textId="77777777" w:rsidR="0058421B" w:rsidRPr="0058421B" w:rsidRDefault="0058421B" w:rsidP="00A35BC3">
            <w:pPr>
              <w:spacing w:after="0" w:line="256" w:lineRule="auto"/>
              <w:rPr>
                <w:rFonts w:ascii="Arial" w:hAnsi="Arial" w:cs="Arial"/>
                <w:sz w:val="18"/>
                <w:shd w:val="pct15" w:color="auto" w:fill="FFFFFF"/>
              </w:rPr>
            </w:pPr>
            <w:r w:rsidRPr="0058421B">
              <w:rPr>
                <w:rFonts w:ascii="Arial" w:hAnsi="Arial" w:cs="Arial"/>
                <w:sz w:val="18"/>
                <w:shd w:val="pct15" w:color="auto" w:fill="FFFFFF"/>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2D3749D9" w14:textId="77777777" w:rsidR="0058421B" w:rsidRPr="0058421B" w:rsidRDefault="0058421B" w:rsidP="00A35BC3">
            <w:pPr>
              <w:spacing w:after="0" w:line="256" w:lineRule="auto"/>
              <w:jc w:val="center"/>
              <w:rPr>
                <w:rFonts w:ascii="Arial" w:hAnsi="Arial" w:cs="Arial"/>
                <w:sz w:val="18"/>
                <w:shd w:val="pct15" w:color="auto" w:fill="FFFFFF"/>
              </w:rPr>
            </w:pPr>
            <w:r w:rsidRPr="0058421B">
              <w:rPr>
                <w:rFonts w:ascii="Arial" w:hAnsi="Arial" w:cs="Arial"/>
                <w:sz w:val="18"/>
                <w:shd w:val="pct15" w:color="auto" w:fill="FFFFFF"/>
              </w:rPr>
              <w:t>-</w:t>
            </w:r>
          </w:p>
        </w:tc>
        <w:tc>
          <w:tcPr>
            <w:tcW w:w="2409" w:type="dxa"/>
            <w:tcBorders>
              <w:top w:val="single" w:sz="2" w:space="0" w:color="auto"/>
              <w:left w:val="single" w:sz="2" w:space="0" w:color="auto"/>
              <w:bottom w:val="single" w:sz="2" w:space="0" w:color="auto"/>
              <w:right w:val="single" w:sz="2" w:space="0" w:color="auto"/>
            </w:tcBorders>
            <w:hideMark/>
          </w:tcPr>
          <w:p w14:paraId="3D18C267" w14:textId="77777777" w:rsidR="0058421B" w:rsidRPr="0058421B" w:rsidRDefault="0058421B" w:rsidP="00A35BC3">
            <w:pPr>
              <w:spacing w:after="0" w:line="256" w:lineRule="auto"/>
              <w:jc w:val="center"/>
              <w:rPr>
                <w:rFonts w:ascii="Arial" w:hAnsi="Arial" w:cs="Arial"/>
                <w:sz w:val="18"/>
                <w:shd w:val="pct15" w:color="auto" w:fill="FFFFFF"/>
              </w:rPr>
            </w:pPr>
            <w:r w:rsidRPr="0058421B">
              <w:rPr>
                <w:rFonts w:ascii="Arial" w:hAnsi="Arial" w:cs="Arial"/>
                <w:sz w:val="18"/>
                <w:shd w:val="pct15" w:color="auto" w:fill="FFFFFF"/>
              </w:rPr>
              <w:t>Not Sent</w:t>
            </w:r>
          </w:p>
        </w:tc>
        <w:tc>
          <w:tcPr>
            <w:tcW w:w="2834" w:type="dxa"/>
            <w:tcBorders>
              <w:top w:val="single" w:sz="2" w:space="0" w:color="auto"/>
              <w:left w:val="single" w:sz="2" w:space="0" w:color="auto"/>
              <w:bottom w:val="single" w:sz="2" w:space="0" w:color="auto"/>
              <w:right w:val="single" w:sz="2" w:space="0" w:color="auto"/>
            </w:tcBorders>
            <w:hideMark/>
          </w:tcPr>
          <w:p w14:paraId="79E6C893" w14:textId="77777777" w:rsidR="0058421B" w:rsidRPr="0058421B" w:rsidRDefault="0058421B" w:rsidP="00A35BC3">
            <w:pPr>
              <w:spacing w:after="0" w:line="256" w:lineRule="auto"/>
              <w:rPr>
                <w:rFonts w:ascii="Arial" w:hAnsi="Arial" w:cs="Arial"/>
                <w:sz w:val="18"/>
                <w:shd w:val="pct15" w:color="auto" w:fill="FFFFFF"/>
              </w:rPr>
            </w:pPr>
            <w:r w:rsidRPr="0058421B">
              <w:rPr>
                <w:rFonts w:ascii="Arial" w:hAnsi="Arial" w:cs="Arial"/>
                <w:sz w:val="18"/>
                <w:shd w:val="pct15" w:color="auto" w:fill="FFFFFF"/>
              </w:rPr>
              <w:t>No additional delays in random access procedure.</w:t>
            </w:r>
          </w:p>
        </w:tc>
      </w:tr>
      <w:tr w:rsidR="0058421B" w:rsidRPr="0058421B" w14:paraId="44B0BBF9" w14:textId="77777777" w:rsidTr="00A35BC3">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7F0F401" w14:textId="77777777" w:rsidR="0058421B" w:rsidRPr="0058421B" w:rsidRDefault="0058421B" w:rsidP="00A35BC3">
            <w:pPr>
              <w:spacing w:after="0" w:line="256" w:lineRule="auto"/>
              <w:rPr>
                <w:rFonts w:ascii="Arial" w:hAnsi="Arial" w:cs="Arial"/>
                <w:sz w:val="18"/>
                <w:shd w:val="pct15" w:color="auto" w:fill="FFFFFF"/>
              </w:rPr>
            </w:pPr>
            <w:r w:rsidRPr="0058421B">
              <w:rPr>
                <w:rFonts w:ascii="Arial" w:hAnsi="Arial" w:cs="Arial"/>
                <w:sz w:val="18"/>
                <w:shd w:val="pct15" w:color="auto" w:fill="FFFFFF"/>
              </w:rPr>
              <w:t>PRACH configuration index</w:t>
            </w:r>
          </w:p>
        </w:tc>
        <w:tc>
          <w:tcPr>
            <w:tcW w:w="708" w:type="dxa"/>
            <w:tcBorders>
              <w:top w:val="single" w:sz="2" w:space="0" w:color="auto"/>
              <w:left w:val="single" w:sz="2" w:space="0" w:color="auto"/>
              <w:bottom w:val="single" w:sz="2" w:space="0" w:color="auto"/>
              <w:right w:val="single" w:sz="2" w:space="0" w:color="auto"/>
            </w:tcBorders>
          </w:tcPr>
          <w:p w14:paraId="71CDBA27" w14:textId="77777777" w:rsidR="0058421B" w:rsidRPr="0058421B" w:rsidRDefault="0058421B" w:rsidP="00A35BC3">
            <w:pPr>
              <w:spacing w:after="0" w:line="256" w:lineRule="auto"/>
              <w:jc w:val="center"/>
              <w:rPr>
                <w:rFonts w:ascii="Arial" w:hAnsi="Arial" w:cs="Arial"/>
                <w:sz w:val="18"/>
                <w:shd w:val="pct15" w:color="auto" w:fill="FFFFFF"/>
              </w:rPr>
            </w:pPr>
          </w:p>
        </w:tc>
        <w:tc>
          <w:tcPr>
            <w:tcW w:w="2409" w:type="dxa"/>
            <w:tcBorders>
              <w:top w:val="single" w:sz="2" w:space="0" w:color="auto"/>
              <w:left w:val="single" w:sz="2" w:space="0" w:color="auto"/>
              <w:bottom w:val="single" w:sz="2" w:space="0" w:color="auto"/>
              <w:right w:val="single" w:sz="2" w:space="0" w:color="auto"/>
            </w:tcBorders>
            <w:hideMark/>
          </w:tcPr>
          <w:p w14:paraId="7C6B6AAB" w14:textId="77777777" w:rsidR="0058421B" w:rsidRPr="0058421B" w:rsidRDefault="0058421B" w:rsidP="00A35BC3">
            <w:pPr>
              <w:spacing w:after="0" w:line="256" w:lineRule="auto"/>
              <w:jc w:val="center"/>
              <w:rPr>
                <w:rFonts w:ascii="Arial" w:hAnsi="Arial" w:cs="Arial"/>
                <w:sz w:val="18"/>
                <w:shd w:val="pct15" w:color="auto" w:fill="FFFFFF"/>
              </w:rPr>
            </w:pPr>
            <w:r w:rsidRPr="0058421B">
              <w:rPr>
                <w:rFonts w:ascii="Arial" w:hAnsi="Arial"/>
                <w:sz w:val="18"/>
                <w:shd w:val="pct15" w:color="auto" w:fill="FFFFFF"/>
                <w:lang w:eastAsia="zh-CN"/>
              </w:rPr>
              <w:t>FR1 PRACH configuration 1</w:t>
            </w:r>
          </w:p>
        </w:tc>
        <w:tc>
          <w:tcPr>
            <w:tcW w:w="2834" w:type="dxa"/>
            <w:tcBorders>
              <w:top w:val="single" w:sz="2" w:space="0" w:color="auto"/>
              <w:left w:val="single" w:sz="2" w:space="0" w:color="auto"/>
              <w:bottom w:val="single" w:sz="2" w:space="0" w:color="auto"/>
              <w:right w:val="single" w:sz="2" w:space="0" w:color="auto"/>
            </w:tcBorders>
            <w:hideMark/>
          </w:tcPr>
          <w:p w14:paraId="3FE80FBE" w14:textId="77777777" w:rsidR="0058421B" w:rsidRPr="0058421B" w:rsidRDefault="0058421B" w:rsidP="00A35BC3">
            <w:pPr>
              <w:spacing w:after="0" w:line="256" w:lineRule="auto"/>
              <w:rPr>
                <w:rFonts w:ascii="Arial" w:hAnsi="Arial" w:cs="Arial"/>
                <w:sz w:val="18"/>
                <w:shd w:val="pct15" w:color="auto" w:fill="FFFFFF"/>
              </w:rPr>
            </w:pPr>
            <w:r w:rsidRPr="0058421B">
              <w:rPr>
                <w:rFonts w:ascii="Arial" w:hAnsi="Arial" w:cs="Arial"/>
                <w:sz w:val="18"/>
                <w:shd w:val="pct15" w:color="auto" w:fill="FFFFFF"/>
              </w:rPr>
              <w:t xml:space="preserve">As specified in table </w:t>
            </w:r>
            <w:r w:rsidRPr="0058421B">
              <w:rPr>
                <w:rFonts w:ascii="Arial" w:hAnsi="Arial"/>
                <w:sz w:val="18"/>
                <w:shd w:val="pct15" w:color="auto" w:fill="FFFFFF"/>
              </w:rPr>
              <w:t>6.3.3.2-3</w:t>
            </w:r>
            <w:r w:rsidRPr="0058421B">
              <w:rPr>
                <w:rFonts w:ascii="Arial" w:hAnsi="Arial" w:cs="Arial"/>
                <w:sz w:val="18"/>
                <w:shd w:val="pct15" w:color="auto" w:fill="FFFFFF"/>
              </w:rPr>
              <w:t xml:space="preserve"> in TS 38.211 [6]</w:t>
            </w:r>
          </w:p>
        </w:tc>
      </w:tr>
      <w:tr w:rsidR="0058421B" w:rsidRPr="0058421B" w14:paraId="0ACCEEF5" w14:textId="77777777" w:rsidTr="00A35BC3">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81207" w14:textId="77777777" w:rsidR="0058421B" w:rsidRPr="0058421B" w:rsidRDefault="0058421B" w:rsidP="00A35BC3">
            <w:pPr>
              <w:spacing w:after="0" w:line="256" w:lineRule="auto"/>
              <w:rPr>
                <w:rFonts w:ascii="Arial" w:hAnsi="Arial" w:cs="Arial"/>
                <w:sz w:val="18"/>
                <w:shd w:val="pct15" w:color="auto" w:fill="FFFFFF"/>
              </w:rPr>
            </w:pPr>
            <w:r w:rsidRPr="0058421B">
              <w:rPr>
                <w:rFonts w:ascii="Arial" w:hAnsi="Arial" w:cs="Arial"/>
                <w:sz w:val="18"/>
                <w:shd w:val="pct15" w:color="auto" w:fill="FFFFFF"/>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5B4876D3" w14:textId="77777777" w:rsidR="0058421B" w:rsidRPr="0058421B" w:rsidRDefault="0058421B" w:rsidP="00A35BC3">
            <w:pPr>
              <w:spacing w:after="0" w:line="256" w:lineRule="auto"/>
              <w:jc w:val="center"/>
              <w:rPr>
                <w:rFonts w:ascii="Arial" w:hAnsi="Arial" w:cs="Arial"/>
                <w:sz w:val="18"/>
                <w:shd w:val="pct15" w:color="auto" w:fill="FFFFFF"/>
              </w:rPr>
            </w:pPr>
          </w:p>
        </w:tc>
        <w:tc>
          <w:tcPr>
            <w:tcW w:w="2409" w:type="dxa"/>
            <w:tcBorders>
              <w:top w:val="single" w:sz="2" w:space="0" w:color="auto"/>
              <w:left w:val="single" w:sz="2" w:space="0" w:color="auto"/>
              <w:bottom w:val="single" w:sz="2" w:space="0" w:color="auto"/>
              <w:right w:val="single" w:sz="2" w:space="0" w:color="auto"/>
            </w:tcBorders>
            <w:hideMark/>
          </w:tcPr>
          <w:p w14:paraId="06036628" w14:textId="77777777" w:rsidR="0058421B" w:rsidRPr="0058421B" w:rsidRDefault="0058421B" w:rsidP="00A35BC3">
            <w:pPr>
              <w:spacing w:after="0" w:line="256" w:lineRule="auto"/>
              <w:jc w:val="center"/>
              <w:rPr>
                <w:rFonts w:ascii="Arial" w:hAnsi="Arial" w:cs="Arial"/>
                <w:sz w:val="18"/>
                <w:shd w:val="pct15" w:color="auto" w:fill="FFFFFF"/>
              </w:rPr>
            </w:pPr>
            <w:r w:rsidRPr="0058421B">
              <w:rPr>
                <w:rFonts w:ascii="Arial" w:hAnsi="Arial" w:cs="Arial"/>
                <w:sz w:val="18"/>
                <w:shd w:val="pct15" w:color="auto" w:fill="FFFFFF"/>
              </w:rPr>
              <w:t xml:space="preserve">3 </w:t>
            </w:r>
            <w:r w:rsidRPr="0058421B">
              <w:rPr>
                <w:rFonts w:ascii="Arial" w:hAnsi="Arial" w:cs="Arial"/>
                <w:sz w:val="18"/>
                <w:shd w:val="pct15" w:color="auto" w:fill="FFFFFF"/>
              </w:rPr>
              <w:sym w:font="Symbol" w:char="F06D"/>
            </w:r>
            <w:r w:rsidRPr="0058421B">
              <w:rPr>
                <w:rFonts w:ascii="Arial" w:hAnsi="Arial" w:cs="Arial"/>
                <w:sz w:val="18"/>
                <w:shd w:val="pct15" w:color="auto" w:fill="FFFFFF"/>
              </w:rPr>
              <w:t>s</w:t>
            </w:r>
          </w:p>
        </w:tc>
        <w:tc>
          <w:tcPr>
            <w:tcW w:w="2834" w:type="dxa"/>
            <w:tcBorders>
              <w:top w:val="single" w:sz="2" w:space="0" w:color="auto"/>
              <w:left w:val="single" w:sz="2" w:space="0" w:color="auto"/>
              <w:bottom w:val="single" w:sz="2" w:space="0" w:color="auto"/>
              <w:right w:val="single" w:sz="2" w:space="0" w:color="auto"/>
            </w:tcBorders>
            <w:hideMark/>
          </w:tcPr>
          <w:p w14:paraId="4B72B66A" w14:textId="77777777" w:rsidR="0058421B" w:rsidRPr="0058421B" w:rsidRDefault="0058421B" w:rsidP="00A35BC3">
            <w:pPr>
              <w:spacing w:after="0" w:line="256" w:lineRule="auto"/>
              <w:rPr>
                <w:rFonts w:ascii="Arial" w:hAnsi="Arial" w:cs="Arial"/>
                <w:sz w:val="18"/>
                <w:shd w:val="pct15" w:color="auto" w:fill="FFFFFF"/>
              </w:rPr>
            </w:pPr>
            <w:r w:rsidRPr="0058421B">
              <w:rPr>
                <w:rFonts w:ascii="Arial" w:hAnsi="Arial" w:cs="Arial"/>
                <w:sz w:val="18"/>
                <w:shd w:val="pct15" w:color="auto" w:fill="FFFFFF"/>
              </w:rPr>
              <w:t>Synchronous cells</w:t>
            </w:r>
          </w:p>
        </w:tc>
      </w:tr>
      <w:tr w:rsidR="0058421B" w:rsidRPr="0058421B" w14:paraId="14B354AC" w14:textId="77777777" w:rsidTr="00A35BC3">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2F7D670" w14:textId="77777777" w:rsidR="0058421B" w:rsidRPr="0058421B" w:rsidRDefault="0058421B" w:rsidP="00A35BC3">
            <w:pPr>
              <w:spacing w:after="0" w:line="256" w:lineRule="auto"/>
              <w:rPr>
                <w:rFonts w:ascii="Arial" w:hAnsi="Arial" w:cs="Arial"/>
                <w:sz w:val="18"/>
                <w:shd w:val="pct15" w:color="auto" w:fill="FFFFFF"/>
              </w:rPr>
            </w:pPr>
            <w:r w:rsidRPr="0058421B">
              <w:rPr>
                <w:rFonts w:ascii="Arial" w:hAnsi="Arial" w:cs="Arial"/>
                <w:sz w:val="18"/>
                <w:shd w:val="pct15" w:color="auto" w:fill="FFFFFF"/>
              </w:rPr>
              <w:t>T1</w:t>
            </w:r>
          </w:p>
        </w:tc>
        <w:tc>
          <w:tcPr>
            <w:tcW w:w="708" w:type="dxa"/>
            <w:tcBorders>
              <w:top w:val="single" w:sz="2" w:space="0" w:color="auto"/>
              <w:left w:val="single" w:sz="2" w:space="0" w:color="auto"/>
              <w:bottom w:val="single" w:sz="2" w:space="0" w:color="auto"/>
              <w:right w:val="single" w:sz="2" w:space="0" w:color="auto"/>
            </w:tcBorders>
            <w:hideMark/>
          </w:tcPr>
          <w:p w14:paraId="28EA71B0" w14:textId="77777777" w:rsidR="0058421B" w:rsidRPr="0058421B" w:rsidRDefault="0058421B" w:rsidP="00A35BC3">
            <w:pPr>
              <w:spacing w:after="0" w:line="256" w:lineRule="auto"/>
              <w:jc w:val="center"/>
              <w:rPr>
                <w:rFonts w:ascii="Arial" w:hAnsi="Arial" w:cs="Arial"/>
                <w:sz w:val="18"/>
                <w:shd w:val="pct15" w:color="auto" w:fill="FFFFFF"/>
              </w:rPr>
            </w:pPr>
            <w:r w:rsidRPr="0058421B">
              <w:rPr>
                <w:rFonts w:ascii="Arial" w:hAnsi="Arial" w:cs="Arial"/>
                <w:sz w:val="18"/>
                <w:shd w:val="pct15" w:color="auto" w:fill="FFFFFF"/>
              </w:rPr>
              <w:t>s</w:t>
            </w:r>
          </w:p>
        </w:tc>
        <w:tc>
          <w:tcPr>
            <w:tcW w:w="2409" w:type="dxa"/>
            <w:tcBorders>
              <w:top w:val="single" w:sz="2" w:space="0" w:color="auto"/>
              <w:left w:val="single" w:sz="2" w:space="0" w:color="auto"/>
              <w:bottom w:val="single" w:sz="2" w:space="0" w:color="auto"/>
              <w:right w:val="single" w:sz="2" w:space="0" w:color="auto"/>
            </w:tcBorders>
            <w:hideMark/>
          </w:tcPr>
          <w:p w14:paraId="45182F19" w14:textId="77777777" w:rsidR="0058421B" w:rsidRPr="0058421B" w:rsidRDefault="0058421B" w:rsidP="00A35BC3">
            <w:pPr>
              <w:spacing w:after="0" w:line="256" w:lineRule="auto"/>
              <w:jc w:val="center"/>
              <w:rPr>
                <w:rFonts w:ascii="Arial" w:hAnsi="Arial" w:cs="Arial"/>
                <w:sz w:val="18"/>
                <w:shd w:val="pct15" w:color="auto" w:fill="FFFFFF"/>
              </w:rPr>
            </w:pPr>
            <w:r w:rsidRPr="0058421B">
              <w:rPr>
                <w:rFonts w:ascii="Arial" w:hAnsi="Arial" w:cs="Arial"/>
                <w:sz w:val="18"/>
                <w:shd w:val="pct15" w:color="auto" w:fill="FFFFFF"/>
              </w:rPr>
              <w:t>5</w:t>
            </w:r>
          </w:p>
        </w:tc>
        <w:tc>
          <w:tcPr>
            <w:tcW w:w="2834" w:type="dxa"/>
            <w:tcBorders>
              <w:top w:val="single" w:sz="2" w:space="0" w:color="auto"/>
              <w:left w:val="single" w:sz="2" w:space="0" w:color="auto"/>
              <w:bottom w:val="single" w:sz="2" w:space="0" w:color="auto"/>
              <w:right w:val="single" w:sz="2" w:space="0" w:color="auto"/>
            </w:tcBorders>
          </w:tcPr>
          <w:p w14:paraId="4BD3BAD5" w14:textId="77777777" w:rsidR="0058421B" w:rsidRPr="0058421B" w:rsidRDefault="0058421B" w:rsidP="00A35BC3">
            <w:pPr>
              <w:spacing w:after="0" w:line="256" w:lineRule="auto"/>
              <w:rPr>
                <w:rFonts w:ascii="Arial" w:hAnsi="Arial" w:cs="Arial"/>
                <w:sz w:val="18"/>
                <w:shd w:val="pct15" w:color="auto" w:fill="FFFFFF"/>
              </w:rPr>
            </w:pPr>
          </w:p>
        </w:tc>
      </w:tr>
      <w:tr w:rsidR="0058421B" w:rsidRPr="0058421B" w14:paraId="1DEBF11B" w14:textId="77777777" w:rsidTr="00A35BC3">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C4156A" w14:textId="77777777" w:rsidR="0058421B" w:rsidRPr="0058421B" w:rsidRDefault="0058421B" w:rsidP="00A35BC3">
            <w:pPr>
              <w:spacing w:after="0" w:line="256" w:lineRule="auto"/>
              <w:rPr>
                <w:rFonts w:ascii="Arial" w:hAnsi="Arial" w:cs="Arial"/>
                <w:sz w:val="18"/>
                <w:shd w:val="pct15" w:color="auto" w:fill="FFFFFF"/>
              </w:rPr>
            </w:pPr>
            <w:r w:rsidRPr="0058421B">
              <w:rPr>
                <w:rFonts w:ascii="Arial" w:hAnsi="Arial" w:cs="Arial"/>
                <w:sz w:val="18"/>
                <w:shd w:val="pct15" w:color="auto" w:fill="FFFFFF"/>
              </w:rPr>
              <w:t>T2</w:t>
            </w:r>
          </w:p>
        </w:tc>
        <w:tc>
          <w:tcPr>
            <w:tcW w:w="708" w:type="dxa"/>
            <w:tcBorders>
              <w:top w:val="single" w:sz="2" w:space="0" w:color="auto"/>
              <w:left w:val="single" w:sz="2" w:space="0" w:color="auto"/>
              <w:bottom w:val="single" w:sz="2" w:space="0" w:color="auto"/>
              <w:right w:val="single" w:sz="2" w:space="0" w:color="auto"/>
            </w:tcBorders>
            <w:hideMark/>
          </w:tcPr>
          <w:p w14:paraId="03764F90" w14:textId="77777777" w:rsidR="0058421B" w:rsidRPr="0058421B" w:rsidRDefault="0058421B" w:rsidP="00A35BC3">
            <w:pPr>
              <w:spacing w:after="0" w:line="256" w:lineRule="auto"/>
              <w:jc w:val="center"/>
              <w:rPr>
                <w:rFonts w:ascii="Arial" w:hAnsi="Arial" w:cs="Arial"/>
                <w:sz w:val="18"/>
                <w:shd w:val="pct15" w:color="auto" w:fill="FFFFFF"/>
              </w:rPr>
            </w:pPr>
            <w:r w:rsidRPr="0058421B">
              <w:rPr>
                <w:rFonts w:ascii="Arial" w:hAnsi="Arial" w:cs="Arial"/>
                <w:sz w:val="18"/>
                <w:shd w:val="pct15" w:color="auto" w:fill="FFFFFF"/>
              </w:rPr>
              <w:t>s</w:t>
            </w:r>
          </w:p>
        </w:tc>
        <w:tc>
          <w:tcPr>
            <w:tcW w:w="2409" w:type="dxa"/>
            <w:tcBorders>
              <w:top w:val="single" w:sz="2" w:space="0" w:color="auto"/>
              <w:left w:val="single" w:sz="2" w:space="0" w:color="auto"/>
              <w:bottom w:val="single" w:sz="2" w:space="0" w:color="auto"/>
              <w:right w:val="single" w:sz="2" w:space="0" w:color="auto"/>
            </w:tcBorders>
            <w:hideMark/>
          </w:tcPr>
          <w:p w14:paraId="6CD708CC" w14:textId="77777777" w:rsidR="0058421B" w:rsidRPr="0058421B" w:rsidRDefault="0058421B" w:rsidP="00A35BC3">
            <w:pPr>
              <w:spacing w:after="0" w:line="256" w:lineRule="auto"/>
              <w:jc w:val="center"/>
              <w:rPr>
                <w:rFonts w:ascii="Arial" w:hAnsi="Arial" w:cs="Arial"/>
                <w:sz w:val="18"/>
                <w:shd w:val="pct15" w:color="auto" w:fill="FFFFFF"/>
              </w:rPr>
            </w:pPr>
            <w:r w:rsidRPr="0058421B">
              <w:rPr>
                <w:rFonts w:ascii="Arial" w:hAnsi="Arial" w:cs="Arial"/>
                <w:sz w:val="18"/>
                <w:shd w:val="pct15" w:color="auto" w:fill="FFFFFF"/>
              </w:rPr>
              <w:sym w:font="Symbol" w:char="F0A3"/>
            </w:r>
            <w:r w:rsidRPr="0058421B">
              <w:rPr>
                <w:rFonts w:ascii="Arial" w:hAnsi="Arial" w:cs="Arial"/>
                <w:sz w:val="18"/>
                <w:shd w:val="pct15" w:color="auto" w:fill="FFFFFF"/>
              </w:rPr>
              <w:t>2</w:t>
            </w:r>
          </w:p>
        </w:tc>
        <w:tc>
          <w:tcPr>
            <w:tcW w:w="2834" w:type="dxa"/>
            <w:tcBorders>
              <w:top w:val="single" w:sz="2" w:space="0" w:color="auto"/>
              <w:left w:val="single" w:sz="2" w:space="0" w:color="auto"/>
              <w:bottom w:val="single" w:sz="2" w:space="0" w:color="auto"/>
              <w:right w:val="single" w:sz="2" w:space="0" w:color="auto"/>
            </w:tcBorders>
          </w:tcPr>
          <w:p w14:paraId="107970E0" w14:textId="77777777" w:rsidR="0058421B" w:rsidRPr="0058421B" w:rsidRDefault="0058421B" w:rsidP="00A35BC3">
            <w:pPr>
              <w:spacing w:after="0" w:line="256" w:lineRule="auto"/>
              <w:rPr>
                <w:rFonts w:ascii="Arial" w:hAnsi="Arial" w:cs="Arial"/>
                <w:sz w:val="18"/>
                <w:shd w:val="pct15" w:color="auto" w:fill="FFFFFF"/>
              </w:rPr>
            </w:pPr>
          </w:p>
        </w:tc>
      </w:tr>
    </w:tbl>
    <w:p w14:paraId="7F8D6754" w14:textId="77777777" w:rsidR="0058421B" w:rsidRPr="0058421B" w:rsidRDefault="0058421B" w:rsidP="0058421B">
      <w:pPr>
        <w:rPr>
          <w:shd w:val="pct15" w:color="auto" w:fill="FFFFFF"/>
        </w:rPr>
      </w:pPr>
    </w:p>
    <w:p w14:paraId="6EC20F81" w14:textId="77777777" w:rsidR="0058421B" w:rsidRPr="0058421B" w:rsidRDefault="0058421B" w:rsidP="0058421B">
      <w:pPr>
        <w:pStyle w:val="TH"/>
        <w:keepNext w:val="0"/>
        <w:keepLines w:val="0"/>
        <w:rPr>
          <w:shd w:val="pct15" w:color="auto" w:fill="FFFFFF"/>
        </w:rPr>
      </w:pPr>
      <w:r w:rsidRPr="0058421B">
        <w:rPr>
          <w:shd w:val="pct15" w:color="auto" w:fill="FFFFFF"/>
        </w:rPr>
        <w:t xml:space="preserve">Table </w:t>
      </w:r>
      <w:r w:rsidRPr="0058421B">
        <w:rPr>
          <w:snapToGrid w:val="0"/>
          <w:shd w:val="pct15" w:color="auto" w:fill="FFFFFF"/>
        </w:rPr>
        <w:t>A.6.3.3.5.2</w:t>
      </w:r>
      <w:r w:rsidRPr="0058421B">
        <w:rPr>
          <w:shd w:val="pct15" w:color="auto" w:fill="FFFFFF"/>
        </w:rPr>
        <w:t xml:space="preserve">-3: Cell specific test parameters for </w:t>
      </w:r>
      <w:r w:rsidRPr="0058421B">
        <w:rPr>
          <w:snapToGrid w:val="0"/>
          <w:shd w:val="pct15" w:color="auto" w:fill="FFFFFF"/>
        </w:rPr>
        <w:t>NR conditional handover including target MCG and candidate SCG from FR1-FR1 NR-DC to FR1-FR1 NR-DC with complementary conditional handover configuration</w:t>
      </w:r>
      <w:r w:rsidRPr="0058421B">
        <w:rPr>
          <w:shd w:val="pct15" w:color="auto" w:fill="FFFFFF"/>
        </w:rPr>
        <w:t xml:space="preserve"> (Cell 1 and Cell 3)</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8"/>
        <w:gridCol w:w="1715"/>
        <w:gridCol w:w="1133"/>
        <w:gridCol w:w="1015"/>
        <w:gridCol w:w="992"/>
        <w:gridCol w:w="851"/>
        <w:gridCol w:w="992"/>
      </w:tblGrid>
      <w:tr w:rsidR="0058421B" w:rsidRPr="0058421B" w14:paraId="56B7EAB4" w14:textId="77777777" w:rsidTr="00A35BC3">
        <w:trPr>
          <w:tblHeader/>
          <w:jc w:val="center"/>
        </w:trPr>
        <w:tc>
          <w:tcPr>
            <w:tcW w:w="3801" w:type="dxa"/>
            <w:gridSpan w:val="3"/>
            <w:tcBorders>
              <w:top w:val="single" w:sz="4" w:space="0" w:color="auto"/>
              <w:left w:val="single" w:sz="4" w:space="0" w:color="auto"/>
              <w:bottom w:val="nil"/>
              <w:right w:val="single" w:sz="4" w:space="0" w:color="auto"/>
            </w:tcBorders>
            <w:shd w:val="clear" w:color="auto" w:fill="auto"/>
            <w:vAlign w:val="center"/>
            <w:hideMark/>
          </w:tcPr>
          <w:p w14:paraId="25D9A9CC" w14:textId="77777777" w:rsidR="0058421B" w:rsidRPr="0058421B" w:rsidRDefault="0058421B" w:rsidP="00A35BC3">
            <w:pPr>
              <w:pStyle w:val="TAH"/>
              <w:keepNext w:val="0"/>
              <w:keepLines w:val="0"/>
              <w:rPr>
                <w:shd w:val="pct15" w:color="auto" w:fill="FFFFFF"/>
              </w:rPr>
            </w:pPr>
            <w:r w:rsidRPr="0058421B">
              <w:rPr>
                <w:shd w:val="pct15" w:color="auto" w:fill="FFFFFF"/>
              </w:rPr>
              <w:t>Parameter</w:t>
            </w:r>
          </w:p>
        </w:tc>
        <w:tc>
          <w:tcPr>
            <w:tcW w:w="1133" w:type="dxa"/>
            <w:tcBorders>
              <w:top w:val="single" w:sz="4" w:space="0" w:color="auto"/>
              <w:left w:val="single" w:sz="4" w:space="0" w:color="auto"/>
              <w:bottom w:val="nil"/>
              <w:right w:val="single" w:sz="4" w:space="0" w:color="auto"/>
            </w:tcBorders>
            <w:shd w:val="clear" w:color="auto" w:fill="auto"/>
            <w:vAlign w:val="center"/>
            <w:hideMark/>
          </w:tcPr>
          <w:p w14:paraId="2A53BA2C" w14:textId="77777777" w:rsidR="0058421B" w:rsidRPr="0058421B" w:rsidRDefault="0058421B" w:rsidP="00A35BC3">
            <w:pPr>
              <w:pStyle w:val="TAH"/>
              <w:keepNext w:val="0"/>
              <w:keepLines w:val="0"/>
              <w:rPr>
                <w:shd w:val="pct15" w:color="auto" w:fill="FFFFFF"/>
              </w:rPr>
            </w:pPr>
            <w:r w:rsidRPr="0058421B">
              <w:rPr>
                <w:shd w:val="pct15" w:color="auto" w:fill="FFFFFF"/>
              </w:rPr>
              <w:t>Unit</w:t>
            </w:r>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6919F343" w14:textId="77777777" w:rsidR="0058421B" w:rsidRPr="0058421B" w:rsidRDefault="0058421B" w:rsidP="00A35BC3">
            <w:pPr>
              <w:pStyle w:val="TAH"/>
              <w:keepNext w:val="0"/>
              <w:keepLines w:val="0"/>
              <w:rPr>
                <w:shd w:val="pct15" w:color="auto" w:fill="FFFFFF"/>
              </w:rPr>
            </w:pPr>
            <w:r w:rsidRPr="0058421B">
              <w:rPr>
                <w:shd w:val="pct15" w:color="auto" w:fill="FFFFFF"/>
              </w:rPr>
              <w:t>Cell 1</w:t>
            </w:r>
          </w:p>
        </w:tc>
        <w:tc>
          <w:tcPr>
            <w:tcW w:w="1843" w:type="dxa"/>
            <w:gridSpan w:val="2"/>
            <w:tcBorders>
              <w:top w:val="single" w:sz="4" w:space="0" w:color="auto"/>
              <w:left w:val="single" w:sz="4" w:space="0" w:color="auto"/>
              <w:bottom w:val="single" w:sz="4" w:space="0" w:color="auto"/>
              <w:right w:val="single" w:sz="4" w:space="0" w:color="auto"/>
            </w:tcBorders>
          </w:tcPr>
          <w:p w14:paraId="239643E8" w14:textId="77777777" w:rsidR="0058421B" w:rsidRPr="0058421B" w:rsidRDefault="0058421B" w:rsidP="00A35BC3">
            <w:pPr>
              <w:pStyle w:val="TAH"/>
              <w:keepNext w:val="0"/>
              <w:keepLines w:val="0"/>
              <w:rPr>
                <w:shd w:val="pct15" w:color="auto" w:fill="FFFFFF"/>
              </w:rPr>
            </w:pPr>
            <w:r w:rsidRPr="0058421B">
              <w:rPr>
                <w:shd w:val="pct15" w:color="auto" w:fill="FFFFFF"/>
              </w:rPr>
              <w:t>Cell 3</w:t>
            </w:r>
          </w:p>
        </w:tc>
      </w:tr>
      <w:tr w:rsidR="0058421B" w:rsidRPr="0058421B" w14:paraId="00ABD583" w14:textId="77777777" w:rsidTr="00A35BC3">
        <w:trPr>
          <w:tblHeader/>
          <w:jc w:val="center"/>
        </w:trPr>
        <w:tc>
          <w:tcPr>
            <w:tcW w:w="3801" w:type="dxa"/>
            <w:gridSpan w:val="3"/>
            <w:tcBorders>
              <w:top w:val="nil"/>
              <w:left w:val="single" w:sz="4" w:space="0" w:color="auto"/>
              <w:bottom w:val="single" w:sz="4" w:space="0" w:color="auto"/>
              <w:right w:val="single" w:sz="4" w:space="0" w:color="auto"/>
            </w:tcBorders>
            <w:shd w:val="clear" w:color="auto" w:fill="auto"/>
            <w:vAlign w:val="center"/>
            <w:hideMark/>
          </w:tcPr>
          <w:p w14:paraId="68B3E9E8" w14:textId="77777777" w:rsidR="0058421B" w:rsidRPr="0058421B" w:rsidRDefault="0058421B" w:rsidP="00A35BC3">
            <w:pPr>
              <w:pStyle w:val="TAH"/>
              <w:keepNext w:val="0"/>
              <w:keepLines w:val="0"/>
              <w:rPr>
                <w:shd w:val="pct15" w:color="auto" w:fill="FFFFFF"/>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59216669" w14:textId="77777777" w:rsidR="0058421B" w:rsidRPr="0058421B" w:rsidRDefault="0058421B" w:rsidP="00A35BC3">
            <w:pPr>
              <w:pStyle w:val="TAH"/>
              <w:keepNext w:val="0"/>
              <w:keepLines w:val="0"/>
              <w:rPr>
                <w:shd w:val="pct15" w:color="auto" w:fill="FFFFFF"/>
              </w:rPr>
            </w:pPr>
          </w:p>
        </w:tc>
        <w:tc>
          <w:tcPr>
            <w:tcW w:w="1015" w:type="dxa"/>
            <w:tcBorders>
              <w:top w:val="single" w:sz="4" w:space="0" w:color="auto"/>
              <w:left w:val="single" w:sz="4" w:space="0" w:color="auto"/>
              <w:bottom w:val="single" w:sz="4" w:space="0" w:color="auto"/>
              <w:right w:val="single" w:sz="4" w:space="0" w:color="auto"/>
            </w:tcBorders>
            <w:vAlign w:val="center"/>
            <w:hideMark/>
          </w:tcPr>
          <w:p w14:paraId="7162B105" w14:textId="77777777" w:rsidR="0058421B" w:rsidRPr="0058421B" w:rsidRDefault="0058421B" w:rsidP="00A35BC3">
            <w:pPr>
              <w:pStyle w:val="TAH"/>
              <w:keepNext w:val="0"/>
              <w:keepLines w:val="0"/>
              <w:rPr>
                <w:shd w:val="pct15" w:color="auto" w:fill="FFFFFF"/>
              </w:rPr>
            </w:pPr>
            <w:r w:rsidRPr="0058421B">
              <w:rPr>
                <w:shd w:val="pct15" w:color="auto" w:fill="FFFFFF"/>
              </w:rPr>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2DF5B7" w14:textId="77777777" w:rsidR="0058421B" w:rsidRPr="0058421B" w:rsidRDefault="0058421B" w:rsidP="00A35BC3">
            <w:pPr>
              <w:pStyle w:val="TAH"/>
              <w:keepNext w:val="0"/>
              <w:keepLines w:val="0"/>
              <w:rPr>
                <w:shd w:val="pct15" w:color="auto" w:fill="FFFFFF"/>
              </w:rPr>
            </w:pPr>
            <w:r w:rsidRPr="0058421B">
              <w:rPr>
                <w:shd w:val="pct15" w:color="auto" w:fill="FFFFFF"/>
              </w:rPr>
              <w:t>T2</w:t>
            </w:r>
          </w:p>
        </w:tc>
        <w:tc>
          <w:tcPr>
            <w:tcW w:w="851" w:type="dxa"/>
            <w:tcBorders>
              <w:top w:val="single" w:sz="4" w:space="0" w:color="auto"/>
              <w:left w:val="single" w:sz="4" w:space="0" w:color="auto"/>
              <w:bottom w:val="single" w:sz="4" w:space="0" w:color="auto"/>
              <w:right w:val="single" w:sz="4" w:space="0" w:color="auto"/>
            </w:tcBorders>
            <w:vAlign w:val="center"/>
          </w:tcPr>
          <w:p w14:paraId="683852B5" w14:textId="77777777" w:rsidR="0058421B" w:rsidRPr="0058421B" w:rsidRDefault="0058421B" w:rsidP="00A35BC3">
            <w:pPr>
              <w:pStyle w:val="TAH"/>
              <w:keepNext w:val="0"/>
              <w:keepLines w:val="0"/>
              <w:rPr>
                <w:shd w:val="pct15" w:color="auto" w:fill="FFFFFF"/>
              </w:rPr>
            </w:pPr>
            <w:r w:rsidRPr="0058421B">
              <w:rPr>
                <w:shd w:val="pct15" w:color="auto" w:fill="FFFFFF"/>
              </w:rPr>
              <w:t>T1</w:t>
            </w:r>
          </w:p>
        </w:tc>
        <w:tc>
          <w:tcPr>
            <w:tcW w:w="992" w:type="dxa"/>
            <w:tcBorders>
              <w:top w:val="single" w:sz="4" w:space="0" w:color="auto"/>
              <w:left w:val="single" w:sz="4" w:space="0" w:color="auto"/>
              <w:bottom w:val="single" w:sz="4" w:space="0" w:color="auto"/>
              <w:right w:val="single" w:sz="4" w:space="0" w:color="auto"/>
            </w:tcBorders>
            <w:vAlign w:val="center"/>
          </w:tcPr>
          <w:p w14:paraId="53C9D2E1" w14:textId="77777777" w:rsidR="0058421B" w:rsidRPr="0058421B" w:rsidRDefault="0058421B" w:rsidP="00A35BC3">
            <w:pPr>
              <w:pStyle w:val="TAH"/>
              <w:keepNext w:val="0"/>
              <w:keepLines w:val="0"/>
              <w:rPr>
                <w:shd w:val="pct15" w:color="auto" w:fill="FFFFFF"/>
              </w:rPr>
            </w:pPr>
            <w:r w:rsidRPr="0058421B">
              <w:rPr>
                <w:shd w:val="pct15" w:color="auto" w:fill="FFFFFF"/>
              </w:rPr>
              <w:t>T2</w:t>
            </w:r>
          </w:p>
        </w:tc>
      </w:tr>
      <w:tr w:rsidR="0058421B" w:rsidRPr="0058421B" w14:paraId="04090AF3" w14:textId="77777777" w:rsidTr="00A35BC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5B2AB8E9" w14:textId="77777777" w:rsidR="0058421B" w:rsidRPr="0058421B" w:rsidRDefault="0058421B" w:rsidP="00A35BC3">
            <w:pPr>
              <w:pStyle w:val="TAL"/>
              <w:keepNext w:val="0"/>
              <w:keepLines w:val="0"/>
              <w:rPr>
                <w:shd w:val="pct15" w:color="auto" w:fill="FFFFFF"/>
              </w:rPr>
            </w:pPr>
            <w:r w:rsidRPr="0058421B">
              <w:rPr>
                <w:shd w:val="pct15" w:color="auto" w:fill="FFFFFF"/>
              </w:rPr>
              <w:t>NR RF Channel Number</w:t>
            </w:r>
          </w:p>
        </w:tc>
        <w:tc>
          <w:tcPr>
            <w:tcW w:w="1133" w:type="dxa"/>
            <w:tcBorders>
              <w:top w:val="single" w:sz="4" w:space="0" w:color="auto"/>
              <w:left w:val="single" w:sz="4" w:space="0" w:color="auto"/>
              <w:bottom w:val="single" w:sz="4" w:space="0" w:color="auto"/>
              <w:right w:val="single" w:sz="4" w:space="0" w:color="auto"/>
            </w:tcBorders>
            <w:vAlign w:val="center"/>
          </w:tcPr>
          <w:p w14:paraId="1104B6F0" w14:textId="77777777" w:rsidR="0058421B" w:rsidRPr="0058421B" w:rsidRDefault="0058421B" w:rsidP="00A35BC3">
            <w:pPr>
              <w:pStyle w:val="TAC"/>
              <w:keepNext w:val="0"/>
              <w:keepLines w:val="0"/>
              <w:rPr>
                <w:shd w:val="pct15" w:color="auto" w:fill="FFFFFF"/>
              </w:rPr>
            </w:pPr>
          </w:p>
        </w:tc>
        <w:tc>
          <w:tcPr>
            <w:tcW w:w="2007" w:type="dxa"/>
            <w:gridSpan w:val="2"/>
            <w:tcBorders>
              <w:top w:val="single" w:sz="4" w:space="0" w:color="auto"/>
              <w:left w:val="single" w:sz="4" w:space="0" w:color="auto"/>
              <w:bottom w:val="single" w:sz="4" w:space="0" w:color="auto"/>
              <w:right w:val="single" w:sz="4" w:space="0" w:color="auto"/>
            </w:tcBorders>
            <w:hideMark/>
          </w:tcPr>
          <w:p w14:paraId="7CEAD087" w14:textId="77777777" w:rsidR="0058421B" w:rsidRPr="0058421B" w:rsidRDefault="0058421B" w:rsidP="00A35BC3">
            <w:pPr>
              <w:pStyle w:val="TAC"/>
              <w:keepNext w:val="0"/>
              <w:keepLines w:val="0"/>
              <w:rPr>
                <w:shd w:val="pct15" w:color="auto" w:fill="FFFFFF"/>
              </w:rPr>
            </w:pPr>
            <w:r w:rsidRPr="0058421B">
              <w:rPr>
                <w:shd w:val="pct15" w:color="auto" w:fill="FFFFFF"/>
              </w:rPr>
              <w:t>1</w:t>
            </w:r>
          </w:p>
        </w:tc>
        <w:tc>
          <w:tcPr>
            <w:tcW w:w="1843" w:type="dxa"/>
            <w:gridSpan w:val="2"/>
            <w:tcBorders>
              <w:top w:val="single" w:sz="4" w:space="0" w:color="auto"/>
              <w:left w:val="single" w:sz="4" w:space="0" w:color="auto"/>
              <w:bottom w:val="single" w:sz="4" w:space="0" w:color="auto"/>
              <w:right w:val="single" w:sz="4" w:space="0" w:color="auto"/>
            </w:tcBorders>
          </w:tcPr>
          <w:p w14:paraId="574EC5D9" w14:textId="77777777" w:rsidR="0058421B" w:rsidRPr="0058421B" w:rsidRDefault="0058421B" w:rsidP="00A35BC3">
            <w:pPr>
              <w:pStyle w:val="TAC"/>
              <w:keepNext w:val="0"/>
              <w:keepLines w:val="0"/>
              <w:rPr>
                <w:shd w:val="pct15" w:color="auto" w:fill="FFFFFF"/>
              </w:rPr>
            </w:pPr>
            <w:r w:rsidRPr="0058421B">
              <w:rPr>
                <w:shd w:val="pct15" w:color="auto" w:fill="FFFFFF"/>
              </w:rPr>
              <w:t>1</w:t>
            </w:r>
          </w:p>
        </w:tc>
      </w:tr>
      <w:tr w:rsidR="0058421B" w:rsidRPr="0058421B" w14:paraId="2DF3492F" w14:textId="77777777" w:rsidTr="00A35BC3">
        <w:trPr>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69F5BC14" w14:textId="77777777" w:rsidR="0058421B" w:rsidRPr="0058421B" w:rsidRDefault="0058421B" w:rsidP="00A35BC3">
            <w:pPr>
              <w:pStyle w:val="TAL"/>
              <w:keepNext w:val="0"/>
              <w:keepLines w:val="0"/>
              <w:rPr>
                <w:shd w:val="pct15" w:color="auto" w:fill="FFFFFF"/>
              </w:rPr>
            </w:pPr>
            <w:r w:rsidRPr="0058421B">
              <w:rPr>
                <w:shd w:val="pct15" w:color="auto" w:fill="FFFFFF"/>
              </w:rPr>
              <w:t>Duplex mode</w:t>
            </w:r>
          </w:p>
        </w:tc>
        <w:tc>
          <w:tcPr>
            <w:tcW w:w="1715" w:type="dxa"/>
            <w:tcBorders>
              <w:top w:val="single" w:sz="4" w:space="0" w:color="auto"/>
              <w:left w:val="single" w:sz="4" w:space="0" w:color="auto"/>
              <w:bottom w:val="single" w:sz="4" w:space="0" w:color="auto"/>
              <w:right w:val="single" w:sz="4" w:space="0" w:color="auto"/>
            </w:tcBorders>
            <w:hideMark/>
          </w:tcPr>
          <w:p w14:paraId="133D4720" w14:textId="77777777" w:rsidR="0058421B" w:rsidRPr="0058421B" w:rsidRDefault="0058421B" w:rsidP="00A35BC3">
            <w:pPr>
              <w:pStyle w:val="TAL"/>
              <w:keepNext w:val="0"/>
              <w:keepLines w:val="0"/>
              <w:rPr>
                <w:shd w:val="pct15" w:color="auto" w:fill="FFFFFF"/>
              </w:rPr>
            </w:pPr>
            <w:r w:rsidRPr="0058421B">
              <w:rPr>
                <w:shd w:val="pct15" w:color="auto" w:fill="FFFFFF"/>
              </w:rPr>
              <w:t>Config 1</w:t>
            </w:r>
          </w:p>
        </w:tc>
        <w:tc>
          <w:tcPr>
            <w:tcW w:w="1133" w:type="dxa"/>
            <w:tcBorders>
              <w:top w:val="single" w:sz="4" w:space="0" w:color="auto"/>
              <w:left w:val="single" w:sz="4" w:space="0" w:color="auto"/>
              <w:bottom w:val="nil"/>
              <w:right w:val="single" w:sz="4" w:space="0" w:color="auto"/>
            </w:tcBorders>
            <w:shd w:val="clear" w:color="auto" w:fill="auto"/>
          </w:tcPr>
          <w:p w14:paraId="30DE53C5" w14:textId="77777777" w:rsidR="0058421B" w:rsidRPr="0058421B" w:rsidRDefault="0058421B" w:rsidP="00A35BC3">
            <w:pPr>
              <w:pStyle w:val="TAC"/>
              <w:keepNext w:val="0"/>
              <w:keepLines w:val="0"/>
              <w:rPr>
                <w:shd w:val="pct15" w:color="auto" w:fill="FFFFFF"/>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5C40686F" w14:textId="77777777" w:rsidR="0058421B" w:rsidRPr="0058421B" w:rsidRDefault="0058421B" w:rsidP="00A35BC3">
            <w:pPr>
              <w:pStyle w:val="TAC"/>
              <w:keepNext w:val="0"/>
              <w:keepLines w:val="0"/>
              <w:rPr>
                <w:shd w:val="pct15" w:color="auto" w:fill="FFFFFF"/>
              </w:rPr>
            </w:pPr>
            <w:r w:rsidRPr="0058421B">
              <w:rPr>
                <w:shd w:val="pct15" w:color="auto" w:fill="FFFFFF"/>
              </w:rPr>
              <w:t>FDD</w:t>
            </w:r>
          </w:p>
        </w:tc>
      </w:tr>
      <w:tr w:rsidR="0058421B" w:rsidRPr="0058421B" w14:paraId="7EF06A9E" w14:textId="77777777" w:rsidTr="00A35BC3">
        <w:trPr>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694B6843" w14:textId="77777777" w:rsidR="0058421B" w:rsidRPr="0058421B" w:rsidRDefault="0058421B" w:rsidP="00A35BC3">
            <w:pPr>
              <w:pStyle w:val="TAL"/>
              <w:keepNext w:val="0"/>
              <w:keepLines w:val="0"/>
              <w:rPr>
                <w:shd w:val="pct15" w:color="auto" w:fill="FFFFFF"/>
              </w:rPr>
            </w:pPr>
          </w:p>
        </w:tc>
        <w:tc>
          <w:tcPr>
            <w:tcW w:w="1715" w:type="dxa"/>
            <w:tcBorders>
              <w:top w:val="single" w:sz="4" w:space="0" w:color="auto"/>
              <w:left w:val="single" w:sz="4" w:space="0" w:color="auto"/>
              <w:bottom w:val="single" w:sz="4" w:space="0" w:color="auto"/>
              <w:right w:val="single" w:sz="4" w:space="0" w:color="auto"/>
            </w:tcBorders>
            <w:hideMark/>
          </w:tcPr>
          <w:p w14:paraId="0CEBCA87" w14:textId="77777777" w:rsidR="0058421B" w:rsidRPr="0058421B" w:rsidRDefault="0058421B" w:rsidP="00A35BC3">
            <w:pPr>
              <w:pStyle w:val="TAL"/>
              <w:keepNext w:val="0"/>
              <w:keepLines w:val="0"/>
              <w:rPr>
                <w:shd w:val="pct15" w:color="auto" w:fill="FFFFFF"/>
              </w:rPr>
            </w:pPr>
            <w:r w:rsidRPr="0058421B">
              <w:rPr>
                <w:shd w:val="pct15" w:color="auto" w:fill="FFFFFF"/>
              </w:rPr>
              <w:t>Config 2,3</w:t>
            </w:r>
          </w:p>
        </w:tc>
        <w:tc>
          <w:tcPr>
            <w:tcW w:w="1133" w:type="dxa"/>
            <w:tcBorders>
              <w:top w:val="nil"/>
              <w:left w:val="single" w:sz="4" w:space="0" w:color="auto"/>
              <w:bottom w:val="single" w:sz="4" w:space="0" w:color="auto"/>
              <w:right w:val="single" w:sz="4" w:space="0" w:color="auto"/>
            </w:tcBorders>
            <w:shd w:val="clear" w:color="auto" w:fill="auto"/>
            <w:hideMark/>
          </w:tcPr>
          <w:p w14:paraId="4CC55E01" w14:textId="77777777" w:rsidR="0058421B" w:rsidRPr="0058421B" w:rsidRDefault="0058421B" w:rsidP="00A35BC3">
            <w:pPr>
              <w:pStyle w:val="TAC"/>
              <w:keepNext w:val="0"/>
              <w:keepLines w:val="0"/>
              <w:rPr>
                <w:shd w:val="pct15" w:color="auto" w:fill="FFFFFF"/>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4AB438B6" w14:textId="77777777" w:rsidR="0058421B" w:rsidRPr="0058421B" w:rsidRDefault="0058421B" w:rsidP="00A35BC3">
            <w:pPr>
              <w:pStyle w:val="TAC"/>
              <w:keepNext w:val="0"/>
              <w:keepLines w:val="0"/>
              <w:rPr>
                <w:shd w:val="pct15" w:color="auto" w:fill="FFFFFF"/>
              </w:rPr>
            </w:pPr>
            <w:r w:rsidRPr="0058421B">
              <w:rPr>
                <w:shd w:val="pct15" w:color="auto" w:fill="FFFFFF"/>
              </w:rPr>
              <w:t>TDD</w:t>
            </w:r>
          </w:p>
        </w:tc>
      </w:tr>
      <w:tr w:rsidR="0058421B" w:rsidRPr="0058421B" w14:paraId="607E6979" w14:textId="77777777" w:rsidTr="00A35BC3">
        <w:trPr>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68371AB2" w14:textId="77777777" w:rsidR="0058421B" w:rsidRPr="0058421B" w:rsidRDefault="0058421B" w:rsidP="00A35BC3">
            <w:pPr>
              <w:pStyle w:val="TAL"/>
              <w:keepNext w:val="0"/>
              <w:keepLines w:val="0"/>
              <w:rPr>
                <w:shd w:val="pct15" w:color="auto" w:fill="FFFFFF"/>
              </w:rPr>
            </w:pPr>
            <w:r w:rsidRPr="0058421B">
              <w:rPr>
                <w:shd w:val="pct15" w:color="auto" w:fill="FFFFFF"/>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2507FCB3"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3E76374B" w14:textId="77777777" w:rsidR="0058421B" w:rsidRPr="0058421B" w:rsidRDefault="0058421B" w:rsidP="00A35BC3">
            <w:pPr>
              <w:pStyle w:val="TAC"/>
              <w:keepNext w:val="0"/>
              <w:keepLines w:val="0"/>
              <w:rPr>
                <w:shd w:val="pct15" w:color="auto" w:fill="FFFFFF"/>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58341109" w14:textId="77777777" w:rsidR="0058421B" w:rsidRPr="0058421B" w:rsidRDefault="0058421B" w:rsidP="00A35BC3">
            <w:pPr>
              <w:pStyle w:val="TAC"/>
              <w:keepNext w:val="0"/>
              <w:keepLines w:val="0"/>
              <w:rPr>
                <w:shd w:val="pct15" w:color="auto" w:fill="FFFFFF"/>
              </w:rPr>
            </w:pPr>
            <w:r w:rsidRPr="0058421B">
              <w:rPr>
                <w:shd w:val="pct15" w:color="auto" w:fill="FFFFFF"/>
              </w:rPr>
              <w:t>Not Applicable</w:t>
            </w:r>
          </w:p>
        </w:tc>
      </w:tr>
      <w:tr w:rsidR="0058421B" w:rsidRPr="0058421B" w14:paraId="2675DDE3" w14:textId="77777777" w:rsidTr="00A35BC3">
        <w:trPr>
          <w:jc w:val="center"/>
        </w:trPr>
        <w:tc>
          <w:tcPr>
            <w:tcW w:w="2086" w:type="dxa"/>
            <w:gridSpan w:val="2"/>
            <w:tcBorders>
              <w:top w:val="nil"/>
              <w:left w:val="single" w:sz="4" w:space="0" w:color="auto"/>
              <w:bottom w:val="nil"/>
              <w:right w:val="single" w:sz="4" w:space="0" w:color="auto"/>
            </w:tcBorders>
            <w:shd w:val="clear" w:color="auto" w:fill="auto"/>
            <w:hideMark/>
          </w:tcPr>
          <w:p w14:paraId="6CA133AD" w14:textId="77777777" w:rsidR="0058421B" w:rsidRPr="0058421B" w:rsidRDefault="0058421B" w:rsidP="00A35BC3">
            <w:pPr>
              <w:pStyle w:val="TAL"/>
              <w:keepNext w:val="0"/>
              <w:keepLines w:val="0"/>
              <w:rPr>
                <w:shd w:val="pct15" w:color="auto" w:fill="FFFFFF"/>
              </w:rPr>
            </w:pPr>
          </w:p>
        </w:tc>
        <w:tc>
          <w:tcPr>
            <w:tcW w:w="1715" w:type="dxa"/>
            <w:tcBorders>
              <w:top w:val="single" w:sz="4" w:space="0" w:color="auto"/>
              <w:left w:val="single" w:sz="4" w:space="0" w:color="auto"/>
              <w:bottom w:val="single" w:sz="4" w:space="0" w:color="auto"/>
              <w:right w:val="single" w:sz="4" w:space="0" w:color="auto"/>
            </w:tcBorders>
            <w:hideMark/>
          </w:tcPr>
          <w:p w14:paraId="7F486330"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2</w:t>
            </w:r>
          </w:p>
        </w:tc>
        <w:tc>
          <w:tcPr>
            <w:tcW w:w="1133" w:type="dxa"/>
            <w:tcBorders>
              <w:top w:val="nil"/>
              <w:left w:val="single" w:sz="4" w:space="0" w:color="auto"/>
              <w:bottom w:val="nil"/>
              <w:right w:val="single" w:sz="4" w:space="0" w:color="auto"/>
            </w:tcBorders>
            <w:shd w:val="clear" w:color="auto" w:fill="auto"/>
            <w:hideMark/>
          </w:tcPr>
          <w:p w14:paraId="171225A5" w14:textId="77777777" w:rsidR="0058421B" w:rsidRPr="0058421B" w:rsidRDefault="0058421B" w:rsidP="00A35BC3">
            <w:pPr>
              <w:pStyle w:val="TAC"/>
              <w:keepNext w:val="0"/>
              <w:keepLines w:val="0"/>
              <w:rPr>
                <w:shd w:val="pct15" w:color="auto" w:fill="FFFFFF"/>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2E3AF280" w14:textId="77777777" w:rsidR="0058421B" w:rsidRPr="0058421B" w:rsidRDefault="0058421B" w:rsidP="00A35BC3">
            <w:pPr>
              <w:pStyle w:val="TAC"/>
              <w:keepNext w:val="0"/>
              <w:keepLines w:val="0"/>
              <w:rPr>
                <w:shd w:val="pct15" w:color="auto" w:fill="FFFFFF"/>
              </w:rPr>
            </w:pPr>
            <w:r w:rsidRPr="0058421B">
              <w:rPr>
                <w:shd w:val="pct15" w:color="auto" w:fill="FFFFFF"/>
              </w:rPr>
              <w:t>TDDConf.1.1</w:t>
            </w:r>
          </w:p>
        </w:tc>
      </w:tr>
      <w:tr w:rsidR="0058421B" w:rsidRPr="0058421B" w14:paraId="2F99DA17" w14:textId="77777777" w:rsidTr="00A35BC3">
        <w:trPr>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12CE0896" w14:textId="77777777" w:rsidR="0058421B" w:rsidRPr="0058421B" w:rsidRDefault="0058421B" w:rsidP="00A35BC3">
            <w:pPr>
              <w:pStyle w:val="TAL"/>
              <w:keepNext w:val="0"/>
              <w:keepLines w:val="0"/>
              <w:rPr>
                <w:shd w:val="pct15" w:color="auto" w:fill="FFFFFF"/>
              </w:rPr>
            </w:pPr>
          </w:p>
        </w:tc>
        <w:tc>
          <w:tcPr>
            <w:tcW w:w="1715" w:type="dxa"/>
            <w:tcBorders>
              <w:top w:val="single" w:sz="4" w:space="0" w:color="auto"/>
              <w:left w:val="single" w:sz="4" w:space="0" w:color="auto"/>
              <w:bottom w:val="single" w:sz="4" w:space="0" w:color="auto"/>
              <w:right w:val="single" w:sz="4" w:space="0" w:color="auto"/>
            </w:tcBorders>
            <w:hideMark/>
          </w:tcPr>
          <w:p w14:paraId="052C2209"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3</w:t>
            </w:r>
          </w:p>
        </w:tc>
        <w:tc>
          <w:tcPr>
            <w:tcW w:w="1133" w:type="dxa"/>
            <w:tcBorders>
              <w:top w:val="nil"/>
              <w:left w:val="single" w:sz="4" w:space="0" w:color="auto"/>
              <w:bottom w:val="single" w:sz="4" w:space="0" w:color="auto"/>
              <w:right w:val="single" w:sz="4" w:space="0" w:color="auto"/>
            </w:tcBorders>
            <w:shd w:val="clear" w:color="auto" w:fill="auto"/>
            <w:hideMark/>
          </w:tcPr>
          <w:p w14:paraId="092267F3" w14:textId="77777777" w:rsidR="0058421B" w:rsidRPr="0058421B" w:rsidRDefault="0058421B" w:rsidP="00A35BC3">
            <w:pPr>
              <w:pStyle w:val="TAC"/>
              <w:keepNext w:val="0"/>
              <w:keepLines w:val="0"/>
              <w:rPr>
                <w:shd w:val="pct15" w:color="auto" w:fill="FFFFFF"/>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07FA7CFE" w14:textId="77777777" w:rsidR="0058421B" w:rsidRPr="0058421B" w:rsidRDefault="0058421B" w:rsidP="00A35BC3">
            <w:pPr>
              <w:pStyle w:val="TAC"/>
              <w:keepNext w:val="0"/>
              <w:keepLines w:val="0"/>
              <w:rPr>
                <w:shd w:val="pct15" w:color="auto" w:fill="FFFFFF"/>
              </w:rPr>
            </w:pPr>
            <w:r w:rsidRPr="0058421B">
              <w:rPr>
                <w:shd w:val="pct15" w:color="auto" w:fill="FFFFFF"/>
              </w:rPr>
              <w:t>TDDConf.2.1</w:t>
            </w:r>
          </w:p>
        </w:tc>
      </w:tr>
      <w:tr w:rsidR="0058421B" w:rsidRPr="0058421B" w14:paraId="5EF81AA8" w14:textId="77777777" w:rsidTr="00A35BC3">
        <w:trPr>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3C507893" w14:textId="77777777" w:rsidR="0058421B" w:rsidRPr="0058421B" w:rsidRDefault="0058421B" w:rsidP="00A35BC3">
            <w:pPr>
              <w:pStyle w:val="TAL"/>
              <w:keepNext w:val="0"/>
              <w:keepLines w:val="0"/>
              <w:rPr>
                <w:shd w:val="pct15" w:color="auto" w:fill="FFFFFF"/>
              </w:rPr>
            </w:pPr>
            <w:r w:rsidRPr="0058421B">
              <w:rPr>
                <w:shd w:val="pct15" w:color="auto" w:fill="FFFFFF"/>
              </w:rPr>
              <w:t>BW</w:t>
            </w:r>
            <w:r w:rsidRPr="0058421B">
              <w:rPr>
                <w:shd w:val="pct15" w:color="auto" w:fill="FFFFFF"/>
                <w:vertAlign w:val="subscript"/>
              </w:rPr>
              <w:t>channel</w:t>
            </w:r>
          </w:p>
        </w:tc>
        <w:tc>
          <w:tcPr>
            <w:tcW w:w="1715" w:type="dxa"/>
            <w:tcBorders>
              <w:top w:val="single" w:sz="4" w:space="0" w:color="auto"/>
              <w:left w:val="single" w:sz="4" w:space="0" w:color="auto"/>
              <w:bottom w:val="single" w:sz="4" w:space="0" w:color="auto"/>
              <w:right w:val="single" w:sz="4" w:space="0" w:color="auto"/>
            </w:tcBorders>
            <w:hideMark/>
          </w:tcPr>
          <w:p w14:paraId="762E7F88"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1</w:t>
            </w:r>
          </w:p>
        </w:tc>
        <w:tc>
          <w:tcPr>
            <w:tcW w:w="1133" w:type="dxa"/>
            <w:tcBorders>
              <w:top w:val="single" w:sz="4" w:space="0" w:color="auto"/>
              <w:left w:val="single" w:sz="4" w:space="0" w:color="auto"/>
              <w:bottom w:val="nil"/>
              <w:right w:val="single" w:sz="4" w:space="0" w:color="auto"/>
            </w:tcBorders>
            <w:shd w:val="clear" w:color="auto" w:fill="auto"/>
            <w:hideMark/>
          </w:tcPr>
          <w:p w14:paraId="70DF8654" w14:textId="77777777" w:rsidR="0058421B" w:rsidRPr="0058421B" w:rsidRDefault="0058421B" w:rsidP="00A35BC3">
            <w:pPr>
              <w:pStyle w:val="TAC"/>
              <w:keepNext w:val="0"/>
              <w:keepLines w:val="0"/>
              <w:rPr>
                <w:shd w:val="pct15" w:color="auto" w:fill="FFFFFF"/>
              </w:rPr>
            </w:pPr>
            <w:r w:rsidRPr="0058421B">
              <w:rPr>
                <w:shd w:val="pct15" w:color="auto" w:fill="FFFFFF"/>
              </w:rPr>
              <w:t>MHz</w:t>
            </w:r>
          </w:p>
        </w:tc>
        <w:tc>
          <w:tcPr>
            <w:tcW w:w="3850" w:type="dxa"/>
            <w:gridSpan w:val="4"/>
            <w:tcBorders>
              <w:top w:val="single" w:sz="4" w:space="0" w:color="auto"/>
              <w:left w:val="single" w:sz="4" w:space="0" w:color="auto"/>
              <w:bottom w:val="single" w:sz="4" w:space="0" w:color="auto"/>
              <w:right w:val="single" w:sz="4" w:space="0" w:color="auto"/>
            </w:tcBorders>
            <w:hideMark/>
          </w:tcPr>
          <w:p w14:paraId="4A314385" w14:textId="77777777" w:rsidR="0058421B" w:rsidRPr="0058421B" w:rsidRDefault="0058421B" w:rsidP="00A35BC3">
            <w:pPr>
              <w:pStyle w:val="TAC"/>
              <w:keepNext w:val="0"/>
              <w:keepLines w:val="0"/>
              <w:rPr>
                <w:szCs w:val="18"/>
                <w:shd w:val="pct15" w:color="auto" w:fill="FFFFFF"/>
              </w:rPr>
            </w:pPr>
            <w:r w:rsidRPr="0058421B">
              <w:rPr>
                <w:szCs w:val="18"/>
                <w:shd w:val="pct15" w:color="auto" w:fill="FFFFFF"/>
              </w:rPr>
              <w:t>10: N</w:t>
            </w:r>
            <w:r w:rsidRPr="0058421B">
              <w:rPr>
                <w:szCs w:val="18"/>
                <w:shd w:val="pct15" w:color="auto" w:fill="FFFFFF"/>
                <w:vertAlign w:val="subscript"/>
              </w:rPr>
              <w:t>PRB,c</w:t>
            </w:r>
            <w:r w:rsidRPr="0058421B">
              <w:rPr>
                <w:szCs w:val="18"/>
                <w:shd w:val="pct15" w:color="auto" w:fill="FFFFFF"/>
              </w:rPr>
              <w:t xml:space="preserve"> = 52</w:t>
            </w:r>
          </w:p>
        </w:tc>
      </w:tr>
      <w:tr w:rsidR="0058421B" w:rsidRPr="0058421B" w14:paraId="4B70E88A" w14:textId="77777777" w:rsidTr="00A35BC3">
        <w:trPr>
          <w:jc w:val="center"/>
        </w:trPr>
        <w:tc>
          <w:tcPr>
            <w:tcW w:w="2086" w:type="dxa"/>
            <w:gridSpan w:val="2"/>
            <w:tcBorders>
              <w:top w:val="nil"/>
              <w:left w:val="single" w:sz="4" w:space="0" w:color="auto"/>
              <w:bottom w:val="nil"/>
              <w:right w:val="single" w:sz="4" w:space="0" w:color="auto"/>
            </w:tcBorders>
            <w:shd w:val="clear" w:color="auto" w:fill="auto"/>
            <w:hideMark/>
          </w:tcPr>
          <w:p w14:paraId="6F239AF6" w14:textId="77777777" w:rsidR="0058421B" w:rsidRPr="0058421B" w:rsidRDefault="0058421B" w:rsidP="00A35BC3">
            <w:pPr>
              <w:pStyle w:val="TAL"/>
              <w:keepNext w:val="0"/>
              <w:keepLines w:val="0"/>
              <w:rPr>
                <w:shd w:val="pct15" w:color="auto" w:fill="FFFFFF"/>
              </w:rPr>
            </w:pPr>
          </w:p>
        </w:tc>
        <w:tc>
          <w:tcPr>
            <w:tcW w:w="1715" w:type="dxa"/>
            <w:tcBorders>
              <w:top w:val="single" w:sz="4" w:space="0" w:color="auto"/>
              <w:left w:val="single" w:sz="4" w:space="0" w:color="auto"/>
              <w:bottom w:val="single" w:sz="4" w:space="0" w:color="auto"/>
              <w:right w:val="single" w:sz="4" w:space="0" w:color="auto"/>
            </w:tcBorders>
            <w:hideMark/>
          </w:tcPr>
          <w:p w14:paraId="43FCB9D7"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2</w:t>
            </w:r>
          </w:p>
        </w:tc>
        <w:tc>
          <w:tcPr>
            <w:tcW w:w="1133" w:type="dxa"/>
            <w:tcBorders>
              <w:top w:val="nil"/>
              <w:left w:val="single" w:sz="4" w:space="0" w:color="auto"/>
              <w:bottom w:val="nil"/>
              <w:right w:val="single" w:sz="4" w:space="0" w:color="auto"/>
            </w:tcBorders>
            <w:shd w:val="clear" w:color="auto" w:fill="auto"/>
            <w:hideMark/>
          </w:tcPr>
          <w:p w14:paraId="51724B4A" w14:textId="77777777" w:rsidR="0058421B" w:rsidRPr="0058421B" w:rsidRDefault="0058421B" w:rsidP="00A35BC3">
            <w:pPr>
              <w:pStyle w:val="TAC"/>
              <w:keepNext w:val="0"/>
              <w:keepLines w:val="0"/>
              <w:rPr>
                <w:shd w:val="pct15" w:color="auto" w:fill="FFFFFF"/>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28BF3C16" w14:textId="77777777" w:rsidR="0058421B" w:rsidRPr="0058421B" w:rsidRDefault="0058421B" w:rsidP="00A35BC3">
            <w:pPr>
              <w:pStyle w:val="TAC"/>
              <w:keepNext w:val="0"/>
              <w:keepLines w:val="0"/>
              <w:rPr>
                <w:szCs w:val="18"/>
                <w:shd w:val="pct15" w:color="auto" w:fill="FFFFFF"/>
              </w:rPr>
            </w:pPr>
            <w:r w:rsidRPr="0058421B">
              <w:rPr>
                <w:szCs w:val="18"/>
                <w:shd w:val="pct15" w:color="auto" w:fill="FFFFFF"/>
              </w:rPr>
              <w:t>10: N</w:t>
            </w:r>
            <w:r w:rsidRPr="0058421B">
              <w:rPr>
                <w:szCs w:val="18"/>
                <w:shd w:val="pct15" w:color="auto" w:fill="FFFFFF"/>
                <w:vertAlign w:val="subscript"/>
              </w:rPr>
              <w:t>PRB,c</w:t>
            </w:r>
            <w:r w:rsidRPr="0058421B">
              <w:rPr>
                <w:szCs w:val="18"/>
                <w:shd w:val="pct15" w:color="auto" w:fill="FFFFFF"/>
              </w:rPr>
              <w:t xml:space="preserve"> = 52</w:t>
            </w:r>
          </w:p>
        </w:tc>
      </w:tr>
      <w:tr w:rsidR="0058421B" w:rsidRPr="0058421B" w14:paraId="08C1DACD" w14:textId="77777777" w:rsidTr="00A35BC3">
        <w:trPr>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4595DA16" w14:textId="77777777" w:rsidR="0058421B" w:rsidRPr="0058421B" w:rsidRDefault="0058421B" w:rsidP="00A35BC3">
            <w:pPr>
              <w:pStyle w:val="TAL"/>
              <w:keepNext w:val="0"/>
              <w:keepLines w:val="0"/>
              <w:rPr>
                <w:shd w:val="pct15" w:color="auto" w:fill="FFFFFF"/>
              </w:rPr>
            </w:pPr>
          </w:p>
        </w:tc>
        <w:tc>
          <w:tcPr>
            <w:tcW w:w="1715" w:type="dxa"/>
            <w:tcBorders>
              <w:top w:val="single" w:sz="4" w:space="0" w:color="auto"/>
              <w:left w:val="single" w:sz="4" w:space="0" w:color="auto"/>
              <w:bottom w:val="single" w:sz="4" w:space="0" w:color="auto"/>
              <w:right w:val="single" w:sz="4" w:space="0" w:color="auto"/>
            </w:tcBorders>
            <w:hideMark/>
          </w:tcPr>
          <w:p w14:paraId="20DC63AC"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3</w:t>
            </w:r>
          </w:p>
        </w:tc>
        <w:tc>
          <w:tcPr>
            <w:tcW w:w="1133" w:type="dxa"/>
            <w:tcBorders>
              <w:top w:val="nil"/>
              <w:left w:val="single" w:sz="4" w:space="0" w:color="auto"/>
              <w:bottom w:val="single" w:sz="4" w:space="0" w:color="auto"/>
              <w:right w:val="single" w:sz="4" w:space="0" w:color="auto"/>
            </w:tcBorders>
            <w:shd w:val="clear" w:color="auto" w:fill="auto"/>
            <w:hideMark/>
          </w:tcPr>
          <w:p w14:paraId="41E8839E" w14:textId="77777777" w:rsidR="0058421B" w:rsidRPr="0058421B" w:rsidRDefault="0058421B" w:rsidP="00A35BC3">
            <w:pPr>
              <w:pStyle w:val="TAC"/>
              <w:keepNext w:val="0"/>
              <w:keepLines w:val="0"/>
              <w:rPr>
                <w:shd w:val="pct15" w:color="auto" w:fill="FFFFFF"/>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100E1ED7" w14:textId="77777777" w:rsidR="0058421B" w:rsidRPr="0058421B" w:rsidRDefault="0058421B" w:rsidP="00A35BC3">
            <w:pPr>
              <w:pStyle w:val="TAC"/>
              <w:keepNext w:val="0"/>
              <w:keepLines w:val="0"/>
              <w:rPr>
                <w:szCs w:val="18"/>
                <w:shd w:val="pct15" w:color="auto" w:fill="FFFFFF"/>
              </w:rPr>
            </w:pPr>
            <w:r w:rsidRPr="0058421B">
              <w:rPr>
                <w:szCs w:val="18"/>
                <w:shd w:val="pct15" w:color="auto" w:fill="FFFFFF"/>
              </w:rPr>
              <w:t>40: N</w:t>
            </w:r>
            <w:r w:rsidRPr="0058421B">
              <w:rPr>
                <w:szCs w:val="18"/>
                <w:shd w:val="pct15" w:color="auto" w:fill="FFFFFF"/>
                <w:vertAlign w:val="subscript"/>
              </w:rPr>
              <w:t>PRB,c</w:t>
            </w:r>
            <w:r w:rsidRPr="0058421B">
              <w:rPr>
                <w:szCs w:val="18"/>
                <w:shd w:val="pct15" w:color="auto" w:fill="FFFFFF"/>
              </w:rPr>
              <w:t xml:space="preserve"> = 106</w:t>
            </w:r>
          </w:p>
        </w:tc>
      </w:tr>
      <w:tr w:rsidR="0058421B" w:rsidRPr="0058421B" w14:paraId="601C8D70" w14:textId="77777777" w:rsidTr="00A35BC3">
        <w:trPr>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0FF3A2E6" w14:textId="77777777" w:rsidR="0058421B" w:rsidRPr="0058421B" w:rsidRDefault="0058421B" w:rsidP="00A35BC3">
            <w:pPr>
              <w:pStyle w:val="TAL"/>
              <w:keepNext w:val="0"/>
              <w:keepLines w:val="0"/>
              <w:rPr>
                <w:shd w:val="pct15" w:color="auto" w:fill="FFFFFF"/>
              </w:rPr>
            </w:pPr>
            <w:r w:rsidRPr="0058421B">
              <w:rPr>
                <w:shd w:val="pct15" w:color="auto" w:fill="FFFFFF"/>
              </w:rPr>
              <w:t>BWP BW</w:t>
            </w:r>
          </w:p>
        </w:tc>
        <w:tc>
          <w:tcPr>
            <w:tcW w:w="1715" w:type="dxa"/>
            <w:tcBorders>
              <w:top w:val="single" w:sz="4" w:space="0" w:color="auto"/>
              <w:left w:val="single" w:sz="4" w:space="0" w:color="auto"/>
              <w:bottom w:val="single" w:sz="4" w:space="0" w:color="auto"/>
              <w:right w:val="single" w:sz="4" w:space="0" w:color="auto"/>
            </w:tcBorders>
            <w:hideMark/>
          </w:tcPr>
          <w:p w14:paraId="10BCFC6B"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1</w:t>
            </w:r>
          </w:p>
        </w:tc>
        <w:tc>
          <w:tcPr>
            <w:tcW w:w="1133" w:type="dxa"/>
            <w:tcBorders>
              <w:top w:val="single" w:sz="4" w:space="0" w:color="auto"/>
              <w:left w:val="single" w:sz="4" w:space="0" w:color="auto"/>
              <w:bottom w:val="nil"/>
              <w:right w:val="single" w:sz="4" w:space="0" w:color="auto"/>
            </w:tcBorders>
            <w:shd w:val="clear" w:color="auto" w:fill="auto"/>
            <w:hideMark/>
          </w:tcPr>
          <w:p w14:paraId="3D2C4473" w14:textId="77777777" w:rsidR="0058421B" w:rsidRPr="0058421B" w:rsidRDefault="0058421B" w:rsidP="00A35BC3">
            <w:pPr>
              <w:pStyle w:val="TAC"/>
              <w:keepNext w:val="0"/>
              <w:keepLines w:val="0"/>
              <w:rPr>
                <w:shd w:val="pct15" w:color="auto" w:fill="FFFFFF"/>
              </w:rPr>
            </w:pPr>
            <w:r w:rsidRPr="0058421B">
              <w:rPr>
                <w:shd w:val="pct15" w:color="auto" w:fill="FFFFFF"/>
              </w:rPr>
              <w:t>MHz</w:t>
            </w:r>
          </w:p>
        </w:tc>
        <w:tc>
          <w:tcPr>
            <w:tcW w:w="3850" w:type="dxa"/>
            <w:gridSpan w:val="4"/>
            <w:tcBorders>
              <w:top w:val="single" w:sz="4" w:space="0" w:color="auto"/>
              <w:left w:val="single" w:sz="4" w:space="0" w:color="auto"/>
              <w:bottom w:val="single" w:sz="4" w:space="0" w:color="auto"/>
              <w:right w:val="single" w:sz="4" w:space="0" w:color="auto"/>
            </w:tcBorders>
            <w:hideMark/>
          </w:tcPr>
          <w:p w14:paraId="664AD6BA" w14:textId="77777777" w:rsidR="0058421B" w:rsidRPr="0058421B" w:rsidRDefault="0058421B" w:rsidP="00A35BC3">
            <w:pPr>
              <w:pStyle w:val="TAC"/>
              <w:keepNext w:val="0"/>
              <w:keepLines w:val="0"/>
              <w:rPr>
                <w:szCs w:val="18"/>
                <w:shd w:val="pct15" w:color="auto" w:fill="FFFFFF"/>
              </w:rPr>
            </w:pPr>
            <w:r w:rsidRPr="0058421B">
              <w:rPr>
                <w:szCs w:val="18"/>
                <w:shd w:val="pct15" w:color="auto" w:fill="FFFFFF"/>
              </w:rPr>
              <w:t>10: N</w:t>
            </w:r>
            <w:r w:rsidRPr="0058421B">
              <w:rPr>
                <w:szCs w:val="18"/>
                <w:shd w:val="pct15" w:color="auto" w:fill="FFFFFF"/>
                <w:vertAlign w:val="subscript"/>
              </w:rPr>
              <w:t>PRB,c</w:t>
            </w:r>
            <w:r w:rsidRPr="0058421B">
              <w:rPr>
                <w:szCs w:val="18"/>
                <w:shd w:val="pct15" w:color="auto" w:fill="FFFFFF"/>
              </w:rPr>
              <w:t xml:space="preserve"> = 52</w:t>
            </w:r>
          </w:p>
        </w:tc>
      </w:tr>
      <w:tr w:rsidR="0058421B" w:rsidRPr="0058421B" w14:paraId="373673B5" w14:textId="77777777" w:rsidTr="00A35BC3">
        <w:trPr>
          <w:jc w:val="center"/>
        </w:trPr>
        <w:tc>
          <w:tcPr>
            <w:tcW w:w="2086" w:type="dxa"/>
            <w:gridSpan w:val="2"/>
            <w:tcBorders>
              <w:top w:val="nil"/>
              <w:left w:val="single" w:sz="4" w:space="0" w:color="auto"/>
              <w:bottom w:val="nil"/>
              <w:right w:val="single" w:sz="4" w:space="0" w:color="auto"/>
            </w:tcBorders>
            <w:shd w:val="clear" w:color="auto" w:fill="auto"/>
            <w:hideMark/>
          </w:tcPr>
          <w:p w14:paraId="426AE2CB" w14:textId="77777777" w:rsidR="0058421B" w:rsidRPr="0058421B" w:rsidRDefault="0058421B" w:rsidP="00A35BC3">
            <w:pPr>
              <w:pStyle w:val="TAL"/>
              <w:keepNext w:val="0"/>
              <w:keepLines w:val="0"/>
              <w:rPr>
                <w:shd w:val="pct15" w:color="auto" w:fill="FFFFFF"/>
              </w:rPr>
            </w:pPr>
          </w:p>
        </w:tc>
        <w:tc>
          <w:tcPr>
            <w:tcW w:w="1715" w:type="dxa"/>
            <w:tcBorders>
              <w:top w:val="single" w:sz="4" w:space="0" w:color="auto"/>
              <w:left w:val="single" w:sz="4" w:space="0" w:color="auto"/>
              <w:bottom w:val="single" w:sz="4" w:space="0" w:color="auto"/>
              <w:right w:val="single" w:sz="4" w:space="0" w:color="auto"/>
            </w:tcBorders>
            <w:hideMark/>
          </w:tcPr>
          <w:p w14:paraId="198B6F2C"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2</w:t>
            </w:r>
          </w:p>
        </w:tc>
        <w:tc>
          <w:tcPr>
            <w:tcW w:w="1133" w:type="dxa"/>
            <w:tcBorders>
              <w:top w:val="nil"/>
              <w:left w:val="single" w:sz="4" w:space="0" w:color="auto"/>
              <w:bottom w:val="nil"/>
              <w:right w:val="single" w:sz="4" w:space="0" w:color="auto"/>
            </w:tcBorders>
            <w:shd w:val="clear" w:color="auto" w:fill="auto"/>
            <w:hideMark/>
          </w:tcPr>
          <w:p w14:paraId="1534B444" w14:textId="77777777" w:rsidR="0058421B" w:rsidRPr="0058421B" w:rsidRDefault="0058421B" w:rsidP="00A35BC3">
            <w:pPr>
              <w:pStyle w:val="TAC"/>
              <w:keepNext w:val="0"/>
              <w:keepLines w:val="0"/>
              <w:rPr>
                <w:shd w:val="pct15" w:color="auto" w:fill="FFFFFF"/>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21F460E8" w14:textId="77777777" w:rsidR="0058421B" w:rsidRPr="0058421B" w:rsidRDefault="0058421B" w:rsidP="00A35BC3">
            <w:pPr>
              <w:pStyle w:val="TAC"/>
              <w:keepNext w:val="0"/>
              <w:keepLines w:val="0"/>
              <w:rPr>
                <w:szCs w:val="18"/>
                <w:shd w:val="pct15" w:color="auto" w:fill="FFFFFF"/>
              </w:rPr>
            </w:pPr>
            <w:r w:rsidRPr="0058421B">
              <w:rPr>
                <w:szCs w:val="18"/>
                <w:shd w:val="pct15" w:color="auto" w:fill="FFFFFF"/>
              </w:rPr>
              <w:t>10: N</w:t>
            </w:r>
            <w:r w:rsidRPr="0058421B">
              <w:rPr>
                <w:szCs w:val="18"/>
                <w:shd w:val="pct15" w:color="auto" w:fill="FFFFFF"/>
                <w:vertAlign w:val="subscript"/>
              </w:rPr>
              <w:t>PRB,c</w:t>
            </w:r>
            <w:r w:rsidRPr="0058421B">
              <w:rPr>
                <w:szCs w:val="18"/>
                <w:shd w:val="pct15" w:color="auto" w:fill="FFFFFF"/>
              </w:rPr>
              <w:t xml:space="preserve"> = 52</w:t>
            </w:r>
          </w:p>
        </w:tc>
      </w:tr>
      <w:tr w:rsidR="0058421B" w:rsidRPr="0058421B" w14:paraId="47F927B5" w14:textId="77777777" w:rsidTr="00A35BC3">
        <w:trPr>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3F01AEE9" w14:textId="77777777" w:rsidR="0058421B" w:rsidRPr="0058421B" w:rsidRDefault="0058421B" w:rsidP="00A35BC3">
            <w:pPr>
              <w:pStyle w:val="TAL"/>
              <w:keepNext w:val="0"/>
              <w:keepLines w:val="0"/>
              <w:rPr>
                <w:shd w:val="pct15" w:color="auto" w:fill="FFFFFF"/>
              </w:rPr>
            </w:pPr>
          </w:p>
        </w:tc>
        <w:tc>
          <w:tcPr>
            <w:tcW w:w="1715" w:type="dxa"/>
            <w:tcBorders>
              <w:top w:val="single" w:sz="4" w:space="0" w:color="auto"/>
              <w:left w:val="single" w:sz="4" w:space="0" w:color="auto"/>
              <w:bottom w:val="single" w:sz="4" w:space="0" w:color="auto"/>
              <w:right w:val="single" w:sz="4" w:space="0" w:color="auto"/>
            </w:tcBorders>
            <w:hideMark/>
          </w:tcPr>
          <w:p w14:paraId="3E9FF769"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3</w:t>
            </w:r>
          </w:p>
        </w:tc>
        <w:tc>
          <w:tcPr>
            <w:tcW w:w="1133" w:type="dxa"/>
            <w:tcBorders>
              <w:top w:val="nil"/>
              <w:left w:val="single" w:sz="4" w:space="0" w:color="auto"/>
              <w:bottom w:val="single" w:sz="4" w:space="0" w:color="auto"/>
              <w:right w:val="single" w:sz="4" w:space="0" w:color="auto"/>
            </w:tcBorders>
            <w:shd w:val="clear" w:color="auto" w:fill="auto"/>
            <w:hideMark/>
          </w:tcPr>
          <w:p w14:paraId="19E35E06" w14:textId="77777777" w:rsidR="0058421B" w:rsidRPr="0058421B" w:rsidRDefault="0058421B" w:rsidP="00A35BC3">
            <w:pPr>
              <w:pStyle w:val="TAC"/>
              <w:keepNext w:val="0"/>
              <w:keepLines w:val="0"/>
              <w:rPr>
                <w:shd w:val="pct15" w:color="auto" w:fill="FFFFFF"/>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429ACEB7" w14:textId="77777777" w:rsidR="0058421B" w:rsidRPr="0058421B" w:rsidRDefault="0058421B" w:rsidP="00A35BC3">
            <w:pPr>
              <w:pStyle w:val="TAC"/>
              <w:keepNext w:val="0"/>
              <w:keepLines w:val="0"/>
              <w:rPr>
                <w:szCs w:val="18"/>
                <w:shd w:val="pct15" w:color="auto" w:fill="FFFFFF"/>
              </w:rPr>
            </w:pPr>
            <w:r w:rsidRPr="0058421B">
              <w:rPr>
                <w:szCs w:val="18"/>
                <w:shd w:val="pct15" w:color="auto" w:fill="FFFFFF"/>
              </w:rPr>
              <w:t>40: N</w:t>
            </w:r>
            <w:r w:rsidRPr="0058421B">
              <w:rPr>
                <w:szCs w:val="18"/>
                <w:shd w:val="pct15" w:color="auto" w:fill="FFFFFF"/>
                <w:vertAlign w:val="subscript"/>
              </w:rPr>
              <w:t>PRB,c</w:t>
            </w:r>
            <w:r w:rsidRPr="0058421B">
              <w:rPr>
                <w:szCs w:val="18"/>
                <w:shd w:val="pct15" w:color="auto" w:fill="FFFFFF"/>
              </w:rPr>
              <w:t xml:space="preserve"> = 106</w:t>
            </w:r>
          </w:p>
        </w:tc>
      </w:tr>
      <w:tr w:rsidR="0058421B" w:rsidRPr="0058421B" w14:paraId="6FD94BBA" w14:textId="77777777" w:rsidTr="00A35BC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3C7533CE" w14:textId="77777777" w:rsidR="0058421B" w:rsidRPr="0058421B" w:rsidRDefault="0058421B" w:rsidP="00A35BC3">
            <w:pPr>
              <w:pStyle w:val="TAL"/>
              <w:keepNext w:val="0"/>
              <w:keepLines w:val="0"/>
              <w:rPr>
                <w:shd w:val="pct15" w:color="auto" w:fill="FFFFFF"/>
              </w:rPr>
            </w:pPr>
            <w:r w:rsidRPr="0058421B">
              <w:rPr>
                <w:shd w:val="pct15" w:color="auto" w:fill="FFFFFF"/>
              </w:rPr>
              <w:t>DRX Cycle</w:t>
            </w:r>
          </w:p>
        </w:tc>
        <w:tc>
          <w:tcPr>
            <w:tcW w:w="1133" w:type="dxa"/>
            <w:tcBorders>
              <w:top w:val="single" w:sz="4" w:space="0" w:color="auto"/>
              <w:left w:val="single" w:sz="4" w:space="0" w:color="auto"/>
              <w:bottom w:val="single" w:sz="4" w:space="0" w:color="auto"/>
              <w:right w:val="single" w:sz="4" w:space="0" w:color="auto"/>
            </w:tcBorders>
            <w:hideMark/>
          </w:tcPr>
          <w:p w14:paraId="775132A2" w14:textId="77777777" w:rsidR="0058421B" w:rsidRPr="0058421B" w:rsidRDefault="0058421B" w:rsidP="00A35BC3">
            <w:pPr>
              <w:pStyle w:val="TAC"/>
              <w:keepNext w:val="0"/>
              <w:keepLines w:val="0"/>
              <w:rPr>
                <w:shd w:val="pct15" w:color="auto" w:fill="FFFFFF"/>
              </w:rPr>
            </w:pPr>
            <w:r w:rsidRPr="0058421B">
              <w:rPr>
                <w:shd w:val="pct15" w:color="auto" w:fill="FFFFFF"/>
              </w:rPr>
              <w:t>ms</w:t>
            </w:r>
          </w:p>
        </w:tc>
        <w:tc>
          <w:tcPr>
            <w:tcW w:w="3850" w:type="dxa"/>
            <w:gridSpan w:val="4"/>
            <w:tcBorders>
              <w:top w:val="single" w:sz="4" w:space="0" w:color="auto"/>
              <w:left w:val="single" w:sz="4" w:space="0" w:color="auto"/>
              <w:bottom w:val="single" w:sz="4" w:space="0" w:color="auto"/>
              <w:right w:val="single" w:sz="4" w:space="0" w:color="auto"/>
            </w:tcBorders>
            <w:hideMark/>
          </w:tcPr>
          <w:p w14:paraId="01107807" w14:textId="77777777" w:rsidR="0058421B" w:rsidRPr="0058421B" w:rsidRDefault="0058421B" w:rsidP="00A35BC3">
            <w:pPr>
              <w:pStyle w:val="TAC"/>
              <w:keepNext w:val="0"/>
              <w:keepLines w:val="0"/>
              <w:rPr>
                <w:shd w:val="pct15" w:color="auto" w:fill="FFFFFF"/>
              </w:rPr>
            </w:pPr>
            <w:r w:rsidRPr="0058421B">
              <w:rPr>
                <w:shd w:val="pct15" w:color="auto" w:fill="FFFFFF"/>
              </w:rPr>
              <w:t>Not Applicable</w:t>
            </w:r>
          </w:p>
        </w:tc>
      </w:tr>
      <w:tr w:rsidR="0058421B" w:rsidRPr="0058421B" w14:paraId="2747EA3F" w14:textId="77777777" w:rsidTr="00A35BC3">
        <w:trPr>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7E3B1EB2" w14:textId="77777777" w:rsidR="0058421B" w:rsidRPr="0058421B" w:rsidRDefault="0058421B" w:rsidP="00A35BC3">
            <w:pPr>
              <w:pStyle w:val="TAL"/>
              <w:keepNext w:val="0"/>
              <w:keepLines w:val="0"/>
              <w:rPr>
                <w:shd w:val="pct15" w:color="auto" w:fill="FFFFFF"/>
              </w:rPr>
            </w:pPr>
            <w:r w:rsidRPr="0058421B">
              <w:rPr>
                <w:shd w:val="pct15" w:color="auto" w:fill="FFFFFF"/>
              </w:rPr>
              <w:lastRenderedPageBreak/>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3D158F45"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7F262699" w14:textId="77777777" w:rsidR="0058421B" w:rsidRPr="0058421B" w:rsidRDefault="0058421B" w:rsidP="00A35BC3">
            <w:pPr>
              <w:pStyle w:val="TAC"/>
              <w:keepNext w:val="0"/>
              <w:keepLines w:val="0"/>
              <w:rPr>
                <w:shd w:val="pct15" w:color="auto" w:fill="FFFFFF"/>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75A3C84B" w14:textId="77777777" w:rsidR="0058421B" w:rsidRPr="0058421B" w:rsidRDefault="0058421B" w:rsidP="00A35BC3">
            <w:pPr>
              <w:pStyle w:val="TAC"/>
              <w:keepNext w:val="0"/>
              <w:keepLines w:val="0"/>
              <w:rPr>
                <w:szCs w:val="18"/>
                <w:shd w:val="pct15" w:color="auto" w:fill="FFFFFF"/>
              </w:rPr>
            </w:pPr>
            <w:r w:rsidRPr="0058421B">
              <w:rPr>
                <w:szCs w:val="18"/>
                <w:shd w:val="pct15" w:color="auto" w:fill="FFFFFF"/>
              </w:rPr>
              <w:t>SR.1.1 FDD</w:t>
            </w:r>
          </w:p>
        </w:tc>
      </w:tr>
      <w:tr w:rsidR="0058421B" w:rsidRPr="0058421B" w14:paraId="4EC765DA" w14:textId="77777777" w:rsidTr="00A35BC3">
        <w:trPr>
          <w:jc w:val="center"/>
        </w:trPr>
        <w:tc>
          <w:tcPr>
            <w:tcW w:w="2086" w:type="dxa"/>
            <w:gridSpan w:val="2"/>
            <w:tcBorders>
              <w:top w:val="nil"/>
              <w:left w:val="single" w:sz="4" w:space="0" w:color="auto"/>
              <w:bottom w:val="nil"/>
              <w:right w:val="single" w:sz="4" w:space="0" w:color="auto"/>
            </w:tcBorders>
            <w:shd w:val="clear" w:color="auto" w:fill="auto"/>
            <w:hideMark/>
          </w:tcPr>
          <w:p w14:paraId="0CF23640" w14:textId="77777777" w:rsidR="0058421B" w:rsidRPr="0058421B" w:rsidRDefault="0058421B" w:rsidP="00A35BC3">
            <w:pPr>
              <w:pStyle w:val="TAL"/>
              <w:keepNext w:val="0"/>
              <w:keepLines w:val="0"/>
              <w:rPr>
                <w:shd w:val="pct15" w:color="auto" w:fill="FFFFFF"/>
              </w:rPr>
            </w:pPr>
          </w:p>
        </w:tc>
        <w:tc>
          <w:tcPr>
            <w:tcW w:w="1715" w:type="dxa"/>
            <w:tcBorders>
              <w:top w:val="single" w:sz="4" w:space="0" w:color="auto"/>
              <w:left w:val="single" w:sz="4" w:space="0" w:color="auto"/>
              <w:bottom w:val="single" w:sz="4" w:space="0" w:color="auto"/>
              <w:right w:val="single" w:sz="4" w:space="0" w:color="auto"/>
            </w:tcBorders>
            <w:hideMark/>
          </w:tcPr>
          <w:p w14:paraId="4317F40A"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2</w:t>
            </w:r>
          </w:p>
        </w:tc>
        <w:tc>
          <w:tcPr>
            <w:tcW w:w="1133" w:type="dxa"/>
            <w:tcBorders>
              <w:top w:val="nil"/>
              <w:left w:val="single" w:sz="4" w:space="0" w:color="auto"/>
              <w:bottom w:val="nil"/>
              <w:right w:val="single" w:sz="4" w:space="0" w:color="auto"/>
            </w:tcBorders>
            <w:shd w:val="clear" w:color="auto" w:fill="auto"/>
            <w:hideMark/>
          </w:tcPr>
          <w:p w14:paraId="08FA05B8" w14:textId="77777777" w:rsidR="0058421B" w:rsidRPr="0058421B" w:rsidRDefault="0058421B" w:rsidP="00A35BC3">
            <w:pPr>
              <w:pStyle w:val="TAC"/>
              <w:keepNext w:val="0"/>
              <w:keepLines w:val="0"/>
              <w:rPr>
                <w:shd w:val="pct15" w:color="auto" w:fill="FFFFFF"/>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7ABA0E66" w14:textId="77777777" w:rsidR="0058421B" w:rsidRPr="0058421B" w:rsidRDefault="0058421B" w:rsidP="00A35BC3">
            <w:pPr>
              <w:pStyle w:val="TAC"/>
              <w:keepNext w:val="0"/>
              <w:keepLines w:val="0"/>
              <w:rPr>
                <w:szCs w:val="18"/>
                <w:shd w:val="pct15" w:color="auto" w:fill="FFFFFF"/>
              </w:rPr>
            </w:pPr>
            <w:r w:rsidRPr="0058421B">
              <w:rPr>
                <w:szCs w:val="18"/>
                <w:shd w:val="pct15" w:color="auto" w:fill="FFFFFF"/>
              </w:rPr>
              <w:t>SR.1.1 TDD</w:t>
            </w:r>
          </w:p>
        </w:tc>
      </w:tr>
      <w:tr w:rsidR="0058421B" w:rsidRPr="0058421B" w14:paraId="2087743F" w14:textId="77777777" w:rsidTr="00A35BC3">
        <w:trPr>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529B2D58" w14:textId="77777777" w:rsidR="0058421B" w:rsidRPr="0058421B" w:rsidRDefault="0058421B" w:rsidP="00A35BC3">
            <w:pPr>
              <w:pStyle w:val="TAL"/>
              <w:keepNext w:val="0"/>
              <w:keepLines w:val="0"/>
              <w:rPr>
                <w:shd w:val="pct15" w:color="auto" w:fill="FFFFFF"/>
              </w:rPr>
            </w:pPr>
          </w:p>
        </w:tc>
        <w:tc>
          <w:tcPr>
            <w:tcW w:w="1715" w:type="dxa"/>
            <w:tcBorders>
              <w:top w:val="single" w:sz="4" w:space="0" w:color="auto"/>
              <w:left w:val="single" w:sz="4" w:space="0" w:color="auto"/>
              <w:bottom w:val="single" w:sz="4" w:space="0" w:color="auto"/>
              <w:right w:val="single" w:sz="4" w:space="0" w:color="auto"/>
            </w:tcBorders>
            <w:hideMark/>
          </w:tcPr>
          <w:p w14:paraId="262757F2"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3</w:t>
            </w:r>
          </w:p>
        </w:tc>
        <w:tc>
          <w:tcPr>
            <w:tcW w:w="1133" w:type="dxa"/>
            <w:tcBorders>
              <w:top w:val="nil"/>
              <w:left w:val="single" w:sz="4" w:space="0" w:color="auto"/>
              <w:bottom w:val="single" w:sz="4" w:space="0" w:color="auto"/>
              <w:right w:val="single" w:sz="4" w:space="0" w:color="auto"/>
            </w:tcBorders>
            <w:shd w:val="clear" w:color="auto" w:fill="auto"/>
            <w:hideMark/>
          </w:tcPr>
          <w:p w14:paraId="4E65A39F" w14:textId="77777777" w:rsidR="0058421B" w:rsidRPr="0058421B" w:rsidRDefault="0058421B" w:rsidP="00A35BC3">
            <w:pPr>
              <w:pStyle w:val="TAC"/>
              <w:keepNext w:val="0"/>
              <w:keepLines w:val="0"/>
              <w:rPr>
                <w:shd w:val="pct15" w:color="auto" w:fill="FFFFFF"/>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2C42FA42" w14:textId="77777777" w:rsidR="0058421B" w:rsidRPr="0058421B" w:rsidRDefault="0058421B" w:rsidP="00A35BC3">
            <w:pPr>
              <w:pStyle w:val="TAC"/>
              <w:keepNext w:val="0"/>
              <w:keepLines w:val="0"/>
              <w:rPr>
                <w:szCs w:val="18"/>
                <w:shd w:val="pct15" w:color="auto" w:fill="FFFFFF"/>
              </w:rPr>
            </w:pPr>
            <w:r w:rsidRPr="0058421B">
              <w:rPr>
                <w:szCs w:val="18"/>
                <w:shd w:val="pct15" w:color="auto" w:fill="FFFFFF"/>
              </w:rPr>
              <w:t>SR2.1 TDD</w:t>
            </w:r>
          </w:p>
        </w:tc>
      </w:tr>
      <w:tr w:rsidR="0058421B" w:rsidRPr="0058421B" w14:paraId="468767FF" w14:textId="77777777" w:rsidTr="00A35BC3">
        <w:trPr>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07834631" w14:textId="77777777" w:rsidR="0058421B" w:rsidRPr="0058421B" w:rsidRDefault="0058421B" w:rsidP="00A35BC3">
            <w:pPr>
              <w:pStyle w:val="TAL"/>
              <w:keepNext w:val="0"/>
              <w:keepLines w:val="0"/>
              <w:rPr>
                <w:shd w:val="pct15" w:color="auto" w:fill="FFFFFF"/>
              </w:rPr>
            </w:pPr>
            <w:r w:rsidRPr="0058421B">
              <w:rPr>
                <w:rFonts w:cs="v5.0.0"/>
                <w:shd w:val="pct15" w:color="auto" w:fill="FFFFFF"/>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52288D35"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78BE0810" w14:textId="77777777" w:rsidR="0058421B" w:rsidRPr="0058421B" w:rsidRDefault="0058421B" w:rsidP="00A35BC3">
            <w:pPr>
              <w:pStyle w:val="TAC"/>
              <w:keepNext w:val="0"/>
              <w:keepLines w:val="0"/>
              <w:rPr>
                <w:shd w:val="pct15" w:color="auto" w:fill="FFFFFF"/>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2D48378A" w14:textId="77777777" w:rsidR="0058421B" w:rsidRPr="0058421B" w:rsidRDefault="0058421B" w:rsidP="00A35BC3">
            <w:pPr>
              <w:pStyle w:val="TAC"/>
              <w:keepNext w:val="0"/>
              <w:keepLines w:val="0"/>
              <w:rPr>
                <w:szCs w:val="18"/>
                <w:shd w:val="pct15" w:color="auto" w:fill="FFFFFF"/>
              </w:rPr>
            </w:pPr>
            <w:r w:rsidRPr="0058421B">
              <w:rPr>
                <w:szCs w:val="18"/>
                <w:shd w:val="pct15" w:color="auto" w:fill="FFFFFF"/>
              </w:rPr>
              <w:t>CR.1.1 FDD</w:t>
            </w:r>
          </w:p>
        </w:tc>
      </w:tr>
      <w:tr w:rsidR="0058421B" w:rsidRPr="0058421B" w14:paraId="1B6EFB35" w14:textId="77777777" w:rsidTr="00A35BC3">
        <w:trPr>
          <w:jc w:val="center"/>
        </w:trPr>
        <w:tc>
          <w:tcPr>
            <w:tcW w:w="2086" w:type="dxa"/>
            <w:gridSpan w:val="2"/>
            <w:tcBorders>
              <w:top w:val="nil"/>
              <w:left w:val="single" w:sz="4" w:space="0" w:color="auto"/>
              <w:bottom w:val="nil"/>
              <w:right w:val="single" w:sz="4" w:space="0" w:color="auto"/>
            </w:tcBorders>
            <w:shd w:val="clear" w:color="auto" w:fill="auto"/>
            <w:hideMark/>
          </w:tcPr>
          <w:p w14:paraId="53AD8AAF" w14:textId="77777777" w:rsidR="0058421B" w:rsidRPr="0058421B" w:rsidRDefault="0058421B" w:rsidP="00A35BC3">
            <w:pPr>
              <w:pStyle w:val="TAL"/>
              <w:keepNext w:val="0"/>
              <w:keepLines w:val="0"/>
              <w:rPr>
                <w:shd w:val="pct15" w:color="auto" w:fill="FFFFFF"/>
              </w:rPr>
            </w:pPr>
          </w:p>
        </w:tc>
        <w:tc>
          <w:tcPr>
            <w:tcW w:w="1715" w:type="dxa"/>
            <w:tcBorders>
              <w:top w:val="single" w:sz="4" w:space="0" w:color="auto"/>
              <w:left w:val="single" w:sz="4" w:space="0" w:color="auto"/>
              <w:bottom w:val="single" w:sz="4" w:space="0" w:color="auto"/>
              <w:right w:val="single" w:sz="4" w:space="0" w:color="auto"/>
            </w:tcBorders>
            <w:hideMark/>
          </w:tcPr>
          <w:p w14:paraId="43AE4EBD" w14:textId="77777777" w:rsidR="0058421B" w:rsidRPr="0058421B" w:rsidRDefault="0058421B" w:rsidP="00A35BC3">
            <w:pPr>
              <w:pStyle w:val="TAL"/>
              <w:keepNext w:val="0"/>
              <w:keepLines w:val="0"/>
              <w:rPr>
                <w:rFonts w:cs="v5.0.0"/>
                <w:shd w:val="pct15" w:color="auto" w:fill="FFFFFF"/>
              </w:rPr>
            </w:pPr>
            <w:r w:rsidRPr="0058421B">
              <w:rPr>
                <w:shd w:val="pct15" w:color="auto" w:fill="FFFFFF"/>
              </w:rPr>
              <w:t>Config</w:t>
            </w:r>
            <w:r w:rsidRPr="0058421B">
              <w:rPr>
                <w:szCs w:val="18"/>
                <w:shd w:val="pct15" w:color="auto" w:fill="FFFFFF"/>
              </w:rPr>
              <w:t xml:space="preserve"> 2</w:t>
            </w:r>
          </w:p>
        </w:tc>
        <w:tc>
          <w:tcPr>
            <w:tcW w:w="1133" w:type="dxa"/>
            <w:tcBorders>
              <w:top w:val="nil"/>
              <w:left w:val="single" w:sz="4" w:space="0" w:color="auto"/>
              <w:bottom w:val="nil"/>
              <w:right w:val="single" w:sz="4" w:space="0" w:color="auto"/>
            </w:tcBorders>
            <w:shd w:val="clear" w:color="auto" w:fill="auto"/>
            <w:hideMark/>
          </w:tcPr>
          <w:p w14:paraId="110F8978" w14:textId="77777777" w:rsidR="0058421B" w:rsidRPr="0058421B" w:rsidRDefault="0058421B" w:rsidP="00A35BC3">
            <w:pPr>
              <w:pStyle w:val="TAC"/>
              <w:keepNext w:val="0"/>
              <w:keepLines w:val="0"/>
              <w:rPr>
                <w:shd w:val="pct15" w:color="auto" w:fill="FFFFFF"/>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1C198E26" w14:textId="77777777" w:rsidR="0058421B" w:rsidRPr="0058421B" w:rsidRDefault="0058421B" w:rsidP="00A35BC3">
            <w:pPr>
              <w:pStyle w:val="TAC"/>
              <w:keepNext w:val="0"/>
              <w:keepLines w:val="0"/>
              <w:rPr>
                <w:szCs w:val="18"/>
                <w:shd w:val="pct15" w:color="auto" w:fill="FFFFFF"/>
              </w:rPr>
            </w:pPr>
            <w:r w:rsidRPr="0058421B">
              <w:rPr>
                <w:szCs w:val="18"/>
                <w:shd w:val="pct15" w:color="auto" w:fill="FFFFFF"/>
              </w:rPr>
              <w:t>CR.1.1 TDD</w:t>
            </w:r>
          </w:p>
        </w:tc>
      </w:tr>
      <w:tr w:rsidR="0058421B" w:rsidRPr="0058421B" w14:paraId="0E2D33C2" w14:textId="77777777" w:rsidTr="00A35BC3">
        <w:trPr>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0BA7EAF6" w14:textId="77777777" w:rsidR="0058421B" w:rsidRPr="0058421B" w:rsidRDefault="0058421B" w:rsidP="00A35BC3">
            <w:pPr>
              <w:pStyle w:val="TAL"/>
              <w:keepNext w:val="0"/>
              <w:keepLines w:val="0"/>
              <w:rPr>
                <w:shd w:val="pct15" w:color="auto" w:fill="FFFFFF"/>
              </w:rPr>
            </w:pPr>
          </w:p>
        </w:tc>
        <w:tc>
          <w:tcPr>
            <w:tcW w:w="1715" w:type="dxa"/>
            <w:tcBorders>
              <w:top w:val="single" w:sz="4" w:space="0" w:color="auto"/>
              <w:left w:val="single" w:sz="4" w:space="0" w:color="auto"/>
              <w:bottom w:val="single" w:sz="4" w:space="0" w:color="auto"/>
              <w:right w:val="single" w:sz="4" w:space="0" w:color="auto"/>
            </w:tcBorders>
            <w:hideMark/>
          </w:tcPr>
          <w:p w14:paraId="43ED9684" w14:textId="77777777" w:rsidR="0058421B" w:rsidRPr="0058421B" w:rsidRDefault="0058421B" w:rsidP="00A35BC3">
            <w:pPr>
              <w:pStyle w:val="TAL"/>
              <w:keepNext w:val="0"/>
              <w:keepLines w:val="0"/>
              <w:rPr>
                <w:rFonts w:cs="v5.0.0"/>
                <w:shd w:val="pct15" w:color="auto" w:fill="FFFFFF"/>
              </w:rPr>
            </w:pPr>
            <w:r w:rsidRPr="0058421B">
              <w:rPr>
                <w:shd w:val="pct15" w:color="auto" w:fill="FFFFFF"/>
              </w:rPr>
              <w:t>Config</w:t>
            </w:r>
            <w:r w:rsidRPr="0058421B">
              <w:rPr>
                <w:szCs w:val="18"/>
                <w:shd w:val="pct15" w:color="auto" w:fill="FFFFFF"/>
              </w:rPr>
              <w:t xml:space="preserve"> 3</w:t>
            </w:r>
          </w:p>
        </w:tc>
        <w:tc>
          <w:tcPr>
            <w:tcW w:w="1133" w:type="dxa"/>
            <w:tcBorders>
              <w:top w:val="nil"/>
              <w:left w:val="single" w:sz="4" w:space="0" w:color="auto"/>
              <w:bottom w:val="single" w:sz="4" w:space="0" w:color="auto"/>
              <w:right w:val="single" w:sz="4" w:space="0" w:color="auto"/>
            </w:tcBorders>
            <w:shd w:val="clear" w:color="auto" w:fill="auto"/>
            <w:hideMark/>
          </w:tcPr>
          <w:p w14:paraId="0CB413CF" w14:textId="77777777" w:rsidR="0058421B" w:rsidRPr="0058421B" w:rsidRDefault="0058421B" w:rsidP="00A35BC3">
            <w:pPr>
              <w:pStyle w:val="TAC"/>
              <w:keepNext w:val="0"/>
              <w:keepLines w:val="0"/>
              <w:rPr>
                <w:shd w:val="pct15" w:color="auto" w:fill="FFFFFF"/>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7368951B" w14:textId="77777777" w:rsidR="0058421B" w:rsidRPr="0058421B" w:rsidRDefault="0058421B" w:rsidP="00A35BC3">
            <w:pPr>
              <w:pStyle w:val="TAC"/>
              <w:keepNext w:val="0"/>
              <w:keepLines w:val="0"/>
              <w:rPr>
                <w:szCs w:val="18"/>
                <w:shd w:val="pct15" w:color="auto" w:fill="FFFFFF"/>
              </w:rPr>
            </w:pPr>
            <w:r w:rsidRPr="0058421B">
              <w:rPr>
                <w:szCs w:val="18"/>
                <w:shd w:val="pct15" w:color="auto" w:fill="FFFFFF"/>
              </w:rPr>
              <w:t>CR2.1 TDD</w:t>
            </w:r>
          </w:p>
        </w:tc>
      </w:tr>
      <w:tr w:rsidR="0058421B" w:rsidRPr="0058421B" w14:paraId="7FDB31BA" w14:textId="77777777" w:rsidTr="00A35BC3">
        <w:trPr>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77275232" w14:textId="77777777" w:rsidR="0058421B" w:rsidRPr="0058421B" w:rsidRDefault="0058421B" w:rsidP="00A35BC3">
            <w:pPr>
              <w:pStyle w:val="TAL"/>
              <w:keepNext w:val="0"/>
              <w:keepLines w:val="0"/>
              <w:rPr>
                <w:shd w:val="pct15" w:color="auto" w:fill="FFFFFF"/>
              </w:rPr>
            </w:pPr>
            <w:r w:rsidRPr="0058421B">
              <w:rPr>
                <w:shd w:val="pct15" w:color="auto" w:fill="FFFFFF"/>
              </w:rPr>
              <w:t>TRS configuration</w:t>
            </w:r>
          </w:p>
        </w:tc>
        <w:tc>
          <w:tcPr>
            <w:tcW w:w="1715" w:type="dxa"/>
            <w:tcBorders>
              <w:top w:val="single" w:sz="4" w:space="0" w:color="auto"/>
              <w:left w:val="single" w:sz="4" w:space="0" w:color="auto"/>
              <w:bottom w:val="single" w:sz="4" w:space="0" w:color="auto"/>
              <w:right w:val="single" w:sz="4" w:space="0" w:color="auto"/>
            </w:tcBorders>
            <w:hideMark/>
          </w:tcPr>
          <w:p w14:paraId="3A893543"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1</w:t>
            </w:r>
          </w:p>
        </w:tc>
        <w:tc>
          <w:tcPr>
            <w:tcW w:w="1133" w:type="dxa"/>
            <w:tcBorders>
              <w:top w:val="single" w:sz="4" w:space="0" w:color="auto"/>
              <w:left w:val="single" w:sz="4" w:space="0" w:color="auto"/>
              <w:bottom w:val="single" w:sz="4" w:space="0" w:color="auto"/>
              <w:right w:val="single" w:sz="4" w:space="0" w:color="auto"/>
            </w:tcBorders>
          </w:tcPr>
          <w:p w14:paraId="3CCD10CD" w14:textId="77777777" w:rsidR="0058421B" w:rsidRPr="0058421B" w:rsidRDefault="0058421B" w:rsidP="00A35BC3">
            <w:pPr>
              <w:pStyle w:val="TAC"/>
              <w:keepNext w:val="0"/>
              <w:keepLines w:val="0"/>
              <w:rPr>
                <w:shd w:val="pct15" w:color="auto" w:fill="FFFFFF"/>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220A4A90" w14:textId="77777777" w:rsidR="0058421B" w:rsidRPr="0058421B" w:rsidRDefault="0058421B" w:rsidP="00A35BC3">
            <w:pPr>
              <w:pStyle w:val="TAC"/>
              <w:keepNext w:val="0"/>
              <w:keepLines w:val="0"/>
              <w:rPr>
                <w:rFonts w:cs="v4.2.0"/>
                <w:shd w:val="pct15" w:color="auto" w:fill="FFFFFF"/>
                <w:lang w:eastAsia="zh-CN"/>
              </w:rPr>
            </w:pPr>
            <w:r w:rsidRPr="0058421B">
              <w:rPr>
                <w:rFonts w:cs="v4.2.0"/>
                <w:shd w:val="pct15" w:color="auto" w:fill="FFFFFF"/>
                <w:lang w:eastAsia="zh-CN"/>
              </w:rPr>
              <w:t>TRS.1.1 FDD</w:t>
            </w:r>
          </w:p>
        </w:tc>
      </w:tr>
      <w:tr w:rsidR="0058421B" w:rsidRPr="0058421B" w14:paraId="5995B118" w14:textId="77777777" w:rsidTr="00A35BC3">
        <w:trPr>
          <w:jc w:val="center"/>
        </w:trPr>
        <w:tc>
          <w:tcPr>
            <w:tcW w:w="2086" w:type="dxa"/>
            <w:gridSpan w:val="2"/>
            <w:tcBorders>
              <w:top w:val="nil"/>
              <w:left w:val="single" w:sz="4" w:space="0" w:color="auto"/>
              <w:bottom w:val="nil"/>
              <w:right w:val="single" w:sz="4" w:space="0" w:color="auto"/>
            </w:tcBorders>
            <w:shd w:val="clear" w:color="auto" w:fill="auto"/>
            <w:hideMark/>
          </w:tcPr>
          <w:p w14:paraId="170FAE59" w14:textId="77777777" w:rsidR="0058421B" w:rsidRPr="0058421B" w:rsidRDefault="0058421B" w:rsidP="00A35BC3">
            <w:pPr>
              <w:pStyle w:val="TAL"/>
              <w:keepNext w:val="0"/>
              <w:keepLines w:val="0"/>
              <w:rPr>
                <w:shd w:val="pct15" w:color="auto" w:fill="FFFFFF"/>
              </w:rPr>
            </w:pPr>
          </w:p>
        </w:tc>
        <w:tc>
          <w:tcPr>
            <w:tcW w:w="1715" w:type="dxa"/>
            <w:tcBorders>
              <w:top w:val="single" w:sz="4" w:space="0" w:color="auto"/>
              <w:left w:val="single" w:sz="4" w:space="0" w:color="auto"/>
              <w:bottom w:val="single" w:sz="4" w:space="0" w:color="auto"/>
              <w:right w:val="single" w:sz="4" w:space="0" w:color="auto"/>
            </w:tcBorders>
            <w:hideMark/>
          </w:tcPr>
          <w:p w14:paraId="4FA056E3"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2</w:t>
            </w:r>
          </w:p>
        </w:tc>
        <w:tc>
          <w:tcPr>
            <w:tcW w:w="1133" w:type="dxa"/>
            <w:tcBorders>
              <w:top w:val="single" w:sz="4" w:space="0" w:color="auto"/>
              <w:left w:val="single" w:sz="4" w:space="0" w:color="auto"/>
              <w:bottom w:val="single" w:sz="4" w:space="0" w:color="auto"/>
              <w:right w:val="single" w:sz="4" w:space="0" w:color="auto"/>
            </w:tcBorders>
          </w:tcPr>
          <w:p w14:paraId="5532120A" w14:textId="77777777" w:rsidR="0058421B" w:rsidRPr="0058421B" w:rsidRDefault="0058421B" w:rsidP="00A35BC3">
            <w:pPr>
              <w:pStyle w:val="TAC"/>
              <w:keepNext w:val="0"/>
              <w:keepLines w:val="0"/>
              <w:rPr>
                <w:shd w:val="pct15" w:color="auto" w:fill="FFFFFF"/>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7CEADFB9" w14:textId="77777777" w:rsidR="0058421B" w:rsidRPr="0058421B" w:rsidRDefault="0058421B" w:rsidP="00A35BC3">
            <w:pPr>
              <w:pStyle w:val="TAC"/>
              <w:keepNext w:val="0"/>
              <w:keepLines w:val="0"/>
              <w:rPr>
                <w:rFonts w:cs="v4.2.0"/>
                <w:shd w:val="pct15" w:color="auto" w:fill="FFFFFF"/>
                <w:lang w:eastAsia="zh-CN"/>
              </w:rPr>
            </w:pPr>
            <w:r w:rsidRPr="0058421B">
              <w:rPr>
                <w:rFonts w:cs="v4.2.0"/>
                <w:shd w:val="pct15" w:color="auto" w:fill="FFFFFF"/>
                <w:lang w:eastAsia="zh-CN"/>
              </w:rPr>
              <w:t>TRS.1.1 TDD</w:t>
            </w:r>
          </w:p>
        </w:tc>
      </w:tr>
      <w:tr w:rsidR="0058421B" w:rsidRPr="0058421B" w14:paraId="47650757" w14:textId="77777777" w:rsidTr="00A35BC3">
        <w:trPr>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5EB7CD58" w14:textId="77777777" w:rsidR="0058421B" w:rsidRPr="0058421B" w:rsidRDefault="0058421B" w:rsidP="00A35BC3">
            <w:pPr>
              <w:pStyle w:val="TAL"/>
              <w:keepNext w:val="0"/>
              <w:keepLines w:val="0"/>
              <w:rPr>
                <w:shd w:val="pct15" w:color="auto" w:fill="FFFFFF"/>
              </w:rPr>
            </w:pPr>
          </w:p>
        </w:tc>
        <w:tc>
          <w:tcPr>
            <w:tcW w:w="1715" w:type="dxa"/>
            <w:tcBorders>
              <w:top w:val="single" w:sz="4" w:space="0" w:color="auto"/>
              <w:left w:val="single" w:sz="4" w:space="0" w:color="auto"/>
              <w:bottom w:val="single" w:sz="4" w:space="0" w:color="auto"/>
              <w:right w:val="single" w:sz="4" w:space="0" w:color="auto"/>
            </w:tcBorders>
            <w:hideMark/>
          </w:tcPr>
          <w:p w14:paraId="4C4D8AD3"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3</w:t>
            </w:r>
          </w:p>
        </w:tc>
        <w:tc>
          <w:tcPr>
            <w:tcW w:w="1133" w:type="dxa"/>
            <w:tcBorders>
              <w:top w:val="single" w:sz="4" w:space="0" w:color="auto"/>
              <w:left w:val="single" w:sz="4" w:space="0" w:color="auto"/>
              <w:bottom w:val="single" w:sz="4" w:space="0" w:color="auto"/>
              <w:right w:val="single" w:sz="4" w:space="0" w:color="auto"/>
            </w:tcBorders>
          </w:tcPr>
          <w:p w14:paraId="55D3A308" w14:textId="77777777" w:rsidR="0058421B" w:rsidRPr="0058421B" w:rsidRDefault="0058421B" w:rsidP="00A35BC3">
            <w:pPr>
              <w:pStyle w:val="TAC"/>
              <w:keepNext w:val="0"/>
              <w:keepLines w:val="0"/>
              <w:rPr>
                <w:shd w:val="pct15" w:color="auto" w:fill="FFFFFF"/>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332256B4" w14:textId="77777777" w:rsidR="0058421B" w:rsidRPr="0058421B" w:rsidRDefault="0058421B" w:rsidP="00A35BC3">
            <w:pPr>
              <w:pStyle w:val="TAC"/>
              <w:keepNext w:val="0"/>
              <w:keepLines w:val="0"/>
              <w:rPr>
                <w:rFonts w:cs="v4.2.0"/>
                <w:shd w:val="pct15" w:color="auto" w:fill="FFFFFF"/>
                <w:lang w:eastAsia="zh-CN"/>
              </w:rPr>
            </w:pPr>
            <w:r w:rsidRPr="0058421B">
              <w:rPr>
                <w:rFonts w:cs="v4.2.0"/>
                <w:shd w:val="pct15" w:color="auto" w:fill="FFFFFF"/>
                <w:lang w:eastAsia="zh-CN"/>
              </w:rPr>
              <w:t>TRS.1.2 TDD</w:t>
            </w:r>
          </w:p>
        </w:tc>
      </w:tr>
      <w:tr w:rsidR="0058421B" w:rsidRPr="0058421B" w14:paraId="75B71028" w14:textId="77777777" w:rsidTr="00A35BC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09D7672E" w14:textId="77777777" w:rsidR="0058421B" w:rsidRPr="0058421B" w:rsidRDefault="0058421B" w:rsidP="00A35BC3">
            <w:pPr>
              <w:pStyle w:val="TAL"/>
              <w:keepNext w:val="0"/>
              <w:keepLines w:val="0"/>
              <w:rPr>
                <w:shd w:val="pct15" w:color="auto" w:fill="FFFFFF"/>
              </w:rPr>
            </w:pPr>
            <w:r w:rsidRPr="0058421B">
              <w:rPr>
                <w:shd w:val="pct15" w:color="auto" w:fill="FFFFFF"/>
              </w:rPr>
              <w:t>OCNG Patterns</w:t>
            </w:r>
          </w:p>
        </w:tc>
        <w:tc>
          <w:tcPr>
            <w:tcW w:w="1133" w:type="dxa"/>
            <w:tcBorders>
              <w:top w:val="single" w:sz="4" w:space="0" w:color="auto"/>
              <w:left w:val="single" w:sz="4" w:space="0" w:color="auto"/>
              <w:bottom w:val="single" w:sz="4" w:space="0" w:color="auto"/>
              <w:right w:val="single" w:sz="4" w:space="0" w:color="auto"/>
            </w:tcBorders>
          </w:tcPr>
          <w:p w14:paraId="279E09A2" w14:textId="77777777" w:rsidR="0058421B" w:rsidRPr="0058421B" w:rsidRDefault="0058421B" w:rsidP="00A35BC3">
            <w:pPr>
              <w:pStyle w:val="TAC"/>
              <w:keepNext w:val="0"/>
              <w:keepLines w:val="0"/>
              <w:rPr>
                <w:shd w:val="pct15" w:color="auto" w:fill="FFFFFF"/>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74E44EFC" w14:textId="77777777" w:rsidR="0058421B" w:rsidRPr="0058421B" w:rsidRDefault="0058421B" w:rsidP="00A35BC3">
            <w:pPr>
              <w:pStyle w:val="TAC"/>
              <w:keepNext w:val="0"/>
              <w:keepLines w:val="0"/>
              <w:rPr>
                <w:snapToGrid w:val="0"/>
                <w:shd w:val="pct15" w:color="auto" w:fill="FFFFFF"/>
              </w:rPr>
            </w:pPr>
            <w:r w:rsidRPr="0058421B">
              <w:rPr>
                <w:snapToGrid w:val="0"/>
                <w:shd w:val="pct15" w:color="auto" w:fill="FFFFFF"/>
              </w:rPr>
              <w:t>OP.1</w:t>
            </w:r>
          </w:p>
        </w:tc>
      </w:tr>
      <w:tr w:rsidR="0058421B" w:rsidRPr="0058421B" w14:paraId="1F539F50" w14:textId="77777777" w:rsidTr="00A35BC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0AF3BD0E" w14:textId="77777777" w:rsidR="0058421B" w:rsidRPr="0058421B" w:rsidRDefault="0058421B" w:rsidP="00A35BC3">
            <w:pPr>
              <w:pStyle w:val="TAL"/>
              <w:keepNext w:val="0"/>
              <w:keepLines w:val="0"/>
              <w:rPr>
                <w:shd w:val="pct15" w:color="auto" w:fill="FFFFFF"/>
              </w:rPr>
            </w:pPr>
            <w:r w:rsidRPr="0058421B">
              <w:rPr>
                <w:szCs w:val="18"/>
                <w:shd w:val="pct15" w:color="auto" w:fill="FFFFFF"/>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43A87291" w14:textId="77777777" w:rsidR="0058421B" w:rsidRPr="0058421B" w:rsidRDefault="0058421B" w:rsidP="00A35BC3">
            <w:pPr>
              <w:pStyle w:val="TAC"/>
              <w:keepNext w:val="0"/>
              <w:keepLines w:val="0"/>
              <w:rPr>
                <w:shd w:val="pct15" w:color="auto" w:fill="FFFFFF"/>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303FEC29" w14:textId="77777777" w:rsidR="0058421B" w:rsidRPr="0058421B" w:rsidRDefault="0058421B" w:rsidP="00A35BC3">
            <w:pPr>
              <w:pStyle w:val="TAC"/>
              <w:keepNext w:val="0"/>
              <w:keepLines w:val="0"/>
              <w:rPr>
                <w:snapToGrid w:val="0"/>
                <w:szCs w:val="18"/>
                <w:shd w:val="pct15" w:color="auto" w:fill="FFFFFF"/>
                <w:lang w:eastAsia="zh-CN"/>
              </w:rPr>
            </w:pPr>
            <w:r w:rsidRPr="0058421B">
              <w:rPr>
                <w:snapToGrid w:val="0"/>
                <w:szCs w:val="18"/>
                <w:shd w:val="pct15" w:color="auto" w:fill="FFFFFF"/>
                <w:lang w:eastAsia="zh-CN"/>
              </w:rPr>
              <w:t>SMTC.1</w:t>
            </w:r>
          </w:p>
        </w:tc>
      </w:tr>
      <w:tr w:rsidR="0058421B" w:rsidRPr="0058421B" w14:paraId="00963D4C" w14:textId="77777777" w:rsidTr="00A35BC3">
        <w:trPr>
          <w:jc w:val="center"/>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66137F4D" w14:textId="77777777" w:rsidR="0058421B" w:rsidRPr="0058421B" w:rsidRDefault="0058421B" w:rsidP="00A35BC3">
            <w:pPr>
              <w:pStyle w:val="TAL"/>
              <w:keepNext w:val="0"/>
              <w:keepLines w:val="0"/>
              <w:rPr>
                <w:shd w:val="pct15" w:color="auto" w:fill="FFFFFF"/>
              </w:rPr>
            </w:pPr>
            <w:r w:rsidRPr="0058421B">
              <w:rPr>
                <w:shd w:val="pct15" w:color="auto" w:fill="FFFFFF"/>
              </w:rPr>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15079281"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w:t>
            </w:r>
            <w:r w:rsidRPr="0058421B">
              <w:rPr>
                <w:shd w:val="pct15" w:color="auto" w:fill="FFFFFF"/>
              </w:rPr>
              <w:t>1,2</w:t>
            </w:r>
          </w:p>
        </w:tc>
        <w:tc>
          <w:tcPr>
            <w:tcW w:w="1133" w:type="dxa"/>
            <w:vMerge w:val="restart"/>
            <w:tcBorders>
              <w:top w:val="single" w:sz="4" w:space="0" w:color="auto"/>
              <w:left w:val="single" w:sz="4" w:space="0" w:color="auto"/>
              <w:bottom w:val="single" w:sz="4" w:space="0" w:color="auto"/>
              <w:right w:val="single" w:sz="4" w:space="0" w:color="auto"/>
            </w:tcBorders>
          </w:tcPr>
          <w:p w14:paraId="5E8C170F" w14:textId="77777777" w:rsidR="0058421B" w:rsidRPr="0058421B" w:rsidRDefault="0058421B" w:rsidP="00A35BC3">
            <w:pPr>
              <w:pStyle w:val="TAC"/>
              <w:keepNext w:val="0"/>
              <w:keepLines w:val="0"/>
              <w:rPr>
                <w:shd w:val="pct15" w:color="auto" w:fill="FFFFFF"/>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3F5D7D21" w14:textId="77777777" w:rsidR="0058421B" w:rsidRPr="0058421B" w:rsidRDefault="0058421B" w:rsidP="00A35BC3">
            <w:pPr>
              <w:pStyle w:val="TAC"/>
              <w:keepNext w:val="0"/>
              <w:keepLines w:val="0"/>
              <w:rPr>
                <w:rFonts w:cs="v4.2.0"/>
                <w:shd w:val="pct15" w:color="auto" w:fill="FFFFFF"/>
              </w:rPr>
            </w:pPr>
            <w:r w:rsidRPr="0058421B">
              <w:rPr>
                <w:rFonts w:cs="v4.2.0"/>
                <w:shd w:val="pct15" w:color="auto" w:fill="FFFFFF"/>
              </w:rPr>
              <w:t>SSB.1 FR1</w:t>
            </w:r>
          </w:p>
        </w:tc>
      </w:tr>
      <w:tr w:rsidR="0058421B" w:rsidRPr="0058421B" w14:paraId="07AEE3BA" w14:textId="77777777" w:rsidTr="00A35BC3">
        <w:trPr>
          <w:jc w:val="center"/>
        </w:trPr>
        <w:tc>
          <w:tcPr>
            <w:tcW w:w="2086" w:type="dxa"/>
            <w:gridSpan w:val="2"/>
            <w:vMerge/>
            <w:tcBorders>
              <w:top w:val="single" w:sz="4" w:space="0" w:color="auto"/>
              <w:left w:val="single" w:sz="4" w:space="0" w:color="auto"/>
              <w:bottom w:val="single" w:sz="4" w:space="0" w:color="auto"/>
              <w:right w:val="single" w:sz="4" w:space="0" w:color="auto"/>
            </w:tcBorders>
            <w:hideMark/>
          </w:tcPr>
          <w:p w14:paraId="1EBA4C13" w14:textId="77777777" w:rsidR="0058421B" w:rsidRPr="0058421B" w:rsidRDefault="0058421B" w:rsidP="00A35BC3">
            <w:pPr>
              <w:pStyle w:val="TAL"/>
              <w:keepNext w:val="0"/>
              <w:keepLines w:val="0"/>
              <w:rPr>
                <w:shd w:val="pct15" w:color="auto" w:fill="FFFFFF"/>
              </w:rPr>
            </w:pPr>
          </w:p>
        </w:tc>
        <w:tc>
          <w:tcPr>
            <w:tcW w:w="1715" w:type="dxa"/>
            <w:tcBorders>
              <w:top w:val="single" w:sz="4" w:space="0" w:color="auto"/>
              <w:left w:val="single" w:sz="4" w:space="0" w:color="auto"/>
              <w:bottom w:val="single" w:sz="4" w:space="0" w:color="auto"/>
              <w:right w:val="single" w:sz="4" w:space="0" w:color="auto"/>
            </w:tcBorders>
            <w:hideMark/>
          </w:tcPr>
          <w:p w14:paraId="6C0548F8"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w:t>
            </w:r>
            <w:r w:rsidRPr="0058421B">
              <w:rPr>
                <w:shd w:val="pct15" w:color="auto" w:fill="FFFFFF"/>
              </w:rPr>
              <w:t>3</w:t>
            </w:r>
          </w:p>
        </w:tc>
        <w:tc>
          <w:tcPr>
            <w:tcW w:w="1133" w:type="dxa"/>
            <w:vMerge/>
            <w:tcBorders>
              <w:top w:val="single" w:sz="4" w:space="0" w:color="auto"/>
              <w:left w:val="single" w:sz="4" w:space="0" w:color="auto"/>
              <w:bottom w:val="single" w:sz="4" w:space="0" w:color="auto"/>
              <w:right w:val="single" w:sz="4" w:space="0" w:color="auto"/>
            </w:tcBorders>
            <w:hideMark/>
          </w:tcPr>
          <w:p w14:paraId="21CD5628" w14:textId="77777777" w:rsidR="0058421B" w:rsidRPr="0058421B" w:rsidRDefault="0058421B" w:rsidP="00A35BC3">
            <w:pPr>
              <w:pStyle w:val="TAC"/>
              <w:keepNext w:val="0"/>
              <w:keepLines w:val="0"/>
              <w:rPr>
                <w:shd w:val="pct15" w:color="auto" w:fill="FFFFFF"/>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5D6F08BB" w14:textId="77777777" w:rsidR="0058421B" w:rsidRPr="0058421B" w:rsidRDefault="0058421B" w:rsidP="00A35BC3">
            <w:pPr>
              <w:pStyle w:val="TAC"/>
              <w:keepNext w:val="0"/>
              <w:keepLines w:val="0"/>
              <w:rPr>
                <w:rFonts w:cs="v4.2.0"/>
                <w:shd w:val="pct15" w:color="auto" w:fill="FFFFFF"/>
              </w:rPr>
            </w:pPr>
            <w:r w:rsidRPr="0058421B">
              <w:rPr>
                <w:rFonts w:cs="v4.2.0"/>
                <w:shd w:val="pct15" w:color="auto" w:fill="FFFFFF"/>
              </w:rPr>
              <w:t>SSB.2 FR1</w:t>
            </w:r>
          </w:p>
        </w:tc>
      </w:tr>
      <w:tr w:rsidR="0058421B" w:rsidRPr="0058421B" w14:paraId="6076AB48" w14:textId="77777777" w:rsidTr="00A35BC3">
        <w:trPr>
          <w:jc w:val="center"/>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5B62F85D" w14:textId="77777777" w:rsidR="0058421B" w:rsidRPr="0058421B" w:rsidRDefault="0058421B" w:rsidP="00A35BC3">
            <w:pPr>
              <w:pStyle w:val="TAL"/>
              <w:keepNext w:val="0"/>
              <w:keepLines w:val="0"/>
              <w:rPr>
                <w:shd w:val="pct15" w:color="auto" w:fill="FFFFFF"/>
              </w:rPr>
            </w:pPr>
            <w:r w:rsidRPr="0058421B">
              <w:rPr>
                <w:shd w:val="pct15" w:color="auto" w:fill="FFFFFF"/>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7EDEDE8C"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w:t>
            </w:r>
            <w:r w:rsidRPr="0058421B">
              <w:rPr>
                <w:shd w:val="pct15" w:color="auto" w:fill="FFFFFF"/>
              </w:rPr>
              <w:t>1,2</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470CAE19" w14:textId="77777777" w:rsidR="0058421B" w:rsidRPr="0058421B" w:rsidRDefault="0058421B" w:rsidP="00A35BC3">
            <w:pPr>
              <w:pStyle w:val="TAC"/>
              <w:keepNext w:val="0"/>
              <w:keepLines w:val="0"/>
              <w:rPr>
                <w:shd w:val="pct15" w:color="auto" w:fill="FFFFFF"/>
              </w:rPr>
            </w:pPr>
            <w:r w:rsidRPr="0058421B">
              <w:rPr>
                <w:shd w:val="pct15" w:color="auto" w:fill="FFFFFF"/>
              </w:rPr>
              <w:t>kHz</w:t>
            </w:r>
          </w:p>
        </w:tc>
        <w:tc>
          <w:tcPr>
            <w:tcW w:w="3850" w:type="dxa"/>
            <w:gridSpan w:val="4"/>
            <w:tcBorders>
              <w:top w:val="single" w:sz="4" w:space="0" w:color="auto"/>
              <w:left w:val="single" w:sz="4" w:space="0" w:color="auto"/>
              <w:bottom w:val="single" w:sz="4" w:space="0" w:color="auto"/>
              <w:right w:val="single" w:sz="4" w:space="0" w:color="auto"/>
            </w:tcBorders>
            <w:hideMark/>
          </w:tcPr>
          <w:p w14:paraId="4C7FDE0E" w14:textId="77777777" w:rsidR="0058421B" w:rsidRPr="0058421B" w:rsidRDefault="0058421B" w:rsidP="00A35BC3">
            <w:pPr>
              <w:pStyle w:val="TAC"/>
              <w:keepNext w:val="0"/>
              <w:keepLines w:val="0"/>
              <w:rPr>
                <w:shd w:val="pct15" w:color="auto" w:fill="FFFFFF"/>
              </w:rPr>
            </w:pPr>
            <w:r w:rsidRPr="0058421B">
              <w:rPr>
                <w:shd w:val="pct15" w:color="auto" w:fill="FFFFFF"/>
              </w:rPr>
              <w:t>15 kHz</w:t>
            </w:r>
          </w:p>
        </w:tc>
      </w:tr>
      <w:tr w:rsidR="0058421B" w:rsidRPr="0058421B" w14:paraId="2B699C7F" w14:textId="77777777" w:rsidTr="00A35BC3">
        <w:trPr>
          <w:jc w:val="center"/>
        </w:trPr>
        <w:tc>
          <w:tcPr>
            <w:tcW w:w="2086" w:type="dxa"/>
            <w:gridSpan w:val="2"/>
            <w:vMerge/>
            <w:tcBorders>
              <w:top w:val="single" w:sz="4" w:space="0" w:color="auto"/>
              <w:left w:val="single" w:sz="4" w:space="0" w:color="auto"/>
              <w:bottom w:val="single" w:sz="4" w:space="0" w:color="auto"/>
              <w:right w:val="single" w:sz="4" w:space="0" w:color="auto"/>
            </w:tcBorders>
            <w:hideMark/>
          </w:tcPr>
          <w:p w14:paraId="4395CE16" w14:textId="77777777" w:rsidR="0058421B" w:rsidRPr="0058421B" w:rsidRDefault="0058421B" w:rsidP="00A35BC3">
            <w:pPr>
              <w:pStyle w:val="TAL"/>
              <w:keepNext w:val="0"/>
              <w:keepLines w:val="0"/>
              <w:rPr>
                <w:shd w:val="pct15" w:color="auto" w:fill="FFFFFF"/>
              </w:rPr>
            </w:pPr>
          </w:p>
        </w:tc>
        <w:tc>
          <w:tcPr>
            <w:tcW w:w="1715" w:type="dxa"/>
            <w:tcBorders>
              <w:top w:val="single" w:sz="4" w:space="0" w:color="auto"/>
              <w:left w:val="single" w:sz="4" w:space="0" w:color="auto"/>
              <w:bottom w:val="single" w:sz="4" w:space="0" w:color="auto"/>
              <w:right w:val="single" w:sz="4" w:space="0" w:color="auto"/>
            </w:tcBorders>
            <w:hideMark/>
          </w:tcPr>
          <w:p w14:paraId="650FEF2B"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w:t>
            </w:r>
            <w:r w:rsidRPr="0058421B">
              <w:rPr>
                <w:shd w:val="pct15" w:color="auto" w:fill="FFFFFF"/>
              </w:rPr>
              <w:t>3</w:t>
            </w:r>
          </w:p>
        </w:tc>
        <w:tc>
          <w:tcPr>
            <w:tcW w:w="1133" w:type="dxa"/>
            <w:vMerge/>
            <w:tcBorders>
              <w:top w:val="single" w:sz="4" w:space="0" w:color="auto"/>
              <w:left w:val="single" w:sz="4" w:space="0" w:color="auto"/>
              <w:bottom w:val="single" w:sz="4" w:space="0" w:color="auto"/>
              <w:right w:val="single" w:sz="4" w:space="0" w:color="auto"/>
            </w:tcBorders>
            <w:hideMark/>
          </w:tcPr>
          <w:p w14:paraId="2F5721E8" w14:textId="77777777" w:rsidR="0058421B" w:rsidRPr="0058421B" w:rsidRDefault="0058421B" w:rsidP="00A35BC3">
            <w:pPr>
              <w:pStyle w:val="TAC"/>
              <w:keepNext w:val="0"/>
              <w:keepLines w:val="0"/>
              <w:rPr>
                <w:shd w:val="pct15" w:color="auto" w:fill="FFFFFF"/>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3CBCA097" w14:textId="77777777" w:rsidR="0058421B" w:rsidRPr="0058421B" w:rsidRDefault="0058421B" w:rsidP="00A35BC3">
            <w:pPr>
              <w:pStyle w:val="TAC"/>
              <w:keepNext w:val="0"/>
              <w:keepLines w:val="0"/>
              <w:rPr>
                <w:shd w:val="pct15" w:color="auto" w:fill="FFFFFF"/>
              </w:rPr>
            </w:pPr>
            <w:r w:rsidRPr="0058421B">
              <w:rPr>
                <w:shd w:val="pct15" w:color="auto" w:fill="FFFFFF"/>
              </w:rPr>
              <w:t>30 kHz</w:t>
            </w:r>
          </w:p>
        </w:tc>
      </w:tr>
      <w:tr w:rsidR="0058421B" w:rsidRPr="0058421B" w14:paraId="3C4D298C" w14:textId="77777777" w:rsidTr="00A35BC3">
        <w:trPr>
          <w:jc w:val="center"/>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0DA56D3C" w14:textId="77777777" w:rsidR="0058421B" w:rsidRPr="0058421B" w:rsidRDefault="0058421B" w:rsidP="00A35BC3">
            <w:pPr>
              <w:pStyle w:val="TAL"/>
              <w:keepNext w:val="0"/>
              <w:keepLines w:val="0"/>
              <w:rPr>
                <w:shd w:val="pct15" w:color="auto" w:fill="FFFFFF"/>
              </w:rPr>
            </w:pPr>
            <w:r w:rsidRPr="0058421B">
              <w:rPr>
                <w:shd w:val="pct15" w:color="auto" w:fill="FFFFFF"/>
              </w:rPr>
              <w:t>PUCCH/PUSCH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1E5C5A03"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w:t>
            </w:r>
            <w:r w:rsidRPr="0058421B">
              <w:rPr>
                <w:shd w:val="pct15" w:color="auto" w:fill="FFFFFF"/>
              </w:rPr>
              <w:t>1,2</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57F5D5F1" w14:textId="77777777" w:rsidR="0058421B" w:rsidRPr="0058421B" w:rsidRDefault="0058421B" w:rsidP="00A35BC3">
            <w:pPr>
              <w:pStyle w:val="TAC"/>
              <w:keepNext w:val="0"/>
              <w:keepLines w:val="0"/>
              <w:rPr>
                <w:shd w:val="pct15" w:color="auto" w:fill="FFFFFF"/>
              </w:rPr>
            </w:pPr>
            <w:r w:rsidRPr="0058421B">
              <w:rPr>
                <w:shd w:val="pct15" w:color="auto" w:fill="FFFFFF"/>
              </w:rPr>
              <w:t>kHz</w:t>
            </w:r>
          </w:p>
        </w:tc>
        <w:tc>
          <w:tcPr>
            <w:tcW w:w="3850" w:type="dxa"/>
            <w:gridSpan w:val="4"/>
            <w:tcBorders>
              <w:top w:val="single" w:sz="4" w:space="0" w:color="auto"/>
              <w:left w:val="single" w:sz="4" w:space="0" w:color="auto"/>
              <w:bottom w:val="single" w:sz="4" w:space="0" w:color="auto"/>
              <w:right w:val="single" w:sz="4" w:space="0" w:color="auto"/>
            </w:tcBorders>
            <w:hideMark/>
          </w:tcPr>
          <w:p w14:paraId="0D1D68E1" w14:textId="77777777" w:rsidR="0058421B" w:rsidRPr="0058421B" w:rsidRDefault="0058421B" w:rsidP="00A35BC3">
            <w:pPr>
              <w:pStyle w:val="TAC"/>
              <w:keepNext w:val="0"/>
              <w:keepLines w:val="0"/>
              <w:rPr>
                <w:shd w:val="pct15" w:color="auto" w:fill="FFFFFF"/>
              </w:rPr>
            </w:pPr>
            <w:r w:rsidRPr="0058421B">
              <w:rPr>
                <w:shd w:val="pct15" w:color="auto" w:fill="FFFFFF"/>
              </w:rPr>
              <w:t>15 kHz</w:t>
            </w:r>
          </w:p>
        </w:tc>
      </w:tr>
      <w:tr w:rsidR="0058421B" w:rsidRPr="0058421B" w14:paraId="2D4B0C25" w14:textId="77777777" w:rsidTr="00A35BC3">
        <w:trPr>
          <w:jc w:val="center"/>
        </w:trPr>
        <w:tc>
          <w:tcPr>
            <w:tcW w:w="2086" w:type="dxa"/>
            <w:gridSpan w:val="2"/>
            <w:vMerge/>
            <w:tcBorders>
              <w:top w:val="single" w:sz="4" w:space="0" w:color="auto"/>
              <w:left w:val="single" w:sz="4" w:space="0" w:color="auto"/>
              <w:bottom w:val="single" w:sz="4" w:space="0" w:color="auto"/>
              <w:right w:val="single" w:sz="4" w:space="0" w:color="auto"/>
            </w:tcBorders>
            <w:hideMark/>
          </w:tcPr>
          <w:p w14:paraId="773FC755" w14:textId="77777777" w:rsidR="0058421B" w:rsidRPr="0058421B" w:rsidRDefault="0058421B" w:rsidP="00A35BC3">
            <w:pPr>
              <w:pStyle w:val="TAL"/>
              <w:keepNext w:val="0"/>
              <w:keepLines w:val="0"/>
              <w:rPr>
                <w:shd w:val="pct15" w:color="auto" w:fill="FFFFFF"/>
              </w:rPr>
            </w:pPr>
          </w:p>
        </w:tc>
        <w:tc>
          <w:tcPr>
            <w:tcW w:w="1715" w:type="dxa"/>
            <w:tcBorders>
              <w:top w:val="single" w:sz="4" w:space="0" w:color="auto"/>
              <w:left w:val="single" w:sz="4" w:space="0" w:color="auto"/>
              <w:bottom w:val="single" w:sz="4" w:space="0" w:color="auto"/>
              <w:right w:val="single" w:sz="4" w:space="0" w:color="auto"/>
            </w:tcBorders>
            <w:hideMark/>
          </w:tcPr>
          <w:p w14:paraId="64CF0229"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w:t>
            </w:r>
            <w:r w:rsidRPr="0058421B">
              <w:rPr>
                <w:shd w:val="pct15" w:color="auto" w:fill="FFFFFF"/>
              </w:rPr>
              <w:t>3</w:t>
            </w:r>
          </w:p>
        </w:tc>
        <w:tc>
          <w:tcPr>
            <w:tcW w:w="1133" w:type="dxa"/>
            <w:vMerge/>
            <w:tcBorders>
              <w:top w:val="single" w:sz="4" w:space="0" w:color="auto"/>
              <w:left w:val="single" w:sz="4" w:space="0" w:color="auto"/>
              <w:bottom w:val="single" w:sz="4" w:space="0" w:color="auto"/>
              <w:right w:val="single" w:sz="4" w:space="0" w:color="auto"/>
            </w:tcBorders>
            <w:hideMark/>
          </w:tcPr>
          <w:p w14:paraId="7492C984" w14:textId="77777777" w:rsidR="0058421B" w:rsidRPr="0058421B" w:rsidRDefault="0058421B" w:rsidP="00A35BC3">
            <w:pPr>
              <w:pStyle w:val="TAC"/>
              <w:keepNext w:val="0"/>
              <w:keepLines w:val="0"/>
              <w:rPr>
                <w:shd w:val="pct15" w:color="auto" w:fill="FFFFFF"/>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3E49B900" w14:textId="77777777" w:rsidR="0058421B" w:rsidRPr="0058421B" w:rsidRDefault="0058421B" w:rsidP="00A35BC3">
            <w:pPr>
              <w:pStyle w:val="TAC"/>
              <w:keepNext w:val="0"/>
              <w:keepLines w:val="0"/>
              <w:rPr>
                <w:shd w:val="pct15" w:color="auto" w:fill="FFFFFF"/>
              </w:rPr>
            </w:pPr>
            <w:r w:rsidRPr="0058421B">
              <w:rPr>
                <w:shd w:val="pct15" w:color="auto" w:fill="FFFFFF"/>
              </w:rPr>
              <w:t>30 kHz</w:t>
            </w:r>
          </w:p>
        </w:tc>
      </w:tr>
      <w:tr w:rsidR="0058421B" w:rsidRPr="0058421B" w14:paraId="4D55A3F1" w14:textId="77777777" w:rsidTr="00A35BC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331DA46F" w14:textId="77777777" w:rsidR="0058421B" w:rsidRPr="0058421B" w:rsidRDefault="0058421B" w:rsidP="00A35BC3">
            <w:pPr>
              <w:pStyle w:val="TAL"/>
              <w:keepNext w:val="0"/>
              <w:keepLines w:val="0"/>
              <w:rPr>
                <w:shd w:val="pct15" w:color="auto" w:fill="FFFFFF"/>
              </w:rPr>
            </w:pPr>
            <w:r w:rsidRPr="0058421B">
              <w:rPr>
                <w:shd w:val="pct15" w:color="auto" w:fill="FFFFFF"/>
              </w:rPr>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133A0A9F" w14:textId="77777777" w:rsidR="0058421B" w:rsidRPr="0058421B" w:rsidRDefault="0058421B" w:rsidP="00A35BC3">
            <w:pPr>
              <w:pStyle w:val="TAC"/>
              <w:keepNext w:val="0"/>
              <w:keepLines w:val="0"/>
              <w:rPr>
                <w:shd w:val="pct15" w:color="auto" w:fill="FFFFFF"/>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34B63680" w14:textId="77777777" w:rsidR="0058421B" w:rsidRPr="0058421B" w:rsidRDefault="0058421B" w:rsidP="00A35BC3">
            <w:pPr>
              <w:pStyle w:val="TAC"/>
              <w:keepNext w:val="0"/>
              <w:keepLines w:val="0"/>
              <w:rPr>
                <w:shd w:val="pct15" w:color="auto" w:fill="FFFFFF"/>
                <w:lang w:eastAsia="zh-CN"/>
              </w:rPr>
            </w:pPr>
            <w:r w:rsidRPr="0058421B">
              <w:rPr>
                <w:shd w:val="pct15" w:color="auto" w:fill="FFFFFF"/>
                <w:lang w:eastAsia="zh-CN"/>
              </w:rPr>
              <w:t>FR1 PRACH configuration 1</w:t>
            </w:r>
          </w:p>
        </w:tc>
      </w:tr>
      <w:tr w:rsidR="0058421B" w:rsidRPr="0058421B" w14:paraId="75287A8A" w14:textId="77777777" w:rsidTr="00A35BC3">
        <w:trPr>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697F2D6A" w14:textId="77777777" w:rsidR="0058421B" w:rsidRPr="0058421B" w:rsidRDefault="0058421B" w:rsidP="00A35BC3">
            <w:pPr>
              <w:pStyle w:val="TAL"/>
              <w:keepNext w:val="0"/>
              <w:keepLines w:val="0"/>
              <w:rPr>
                <w:shd w:val="pct15" w:color="auto" w:fill="FFFFFF"/>
              </w:rPr>
            </w:pPr>
            <w:r w:rsidRPr="0058421B">
              <w:rPr>
                <w:shd w:val="pct15" w:color="auto" w:fill="FFFFFF"/>
              </w:rPr>
              <w:t>BWP configuration</w:t>
            </w:r>
          </w:p>
        </w:tc>
        <w:tc>
          <w:tcPr>
            <w:tcW w:w="1715" w:type="dxa"/>
            <w:tcBorders>
              <w:top w:val="single" w:sz="4" w:space="0" w:color="auto"/>
              <w:left w:val="single" w:sz="4" w:space="0" w:color="auto"/>
              <w:bottom w:val="single" w:sz="4" w:space="0" w:color="auto"/>
              <w:right w:val="single" w:sz="4" w:space="0" w:color="auto"/>
            </w:tcBorders>
            <w:hideMark/>
          </w:tcPr>
          <w:p w14:paraId="4EFE25AE" w14:textId="77777777" w:rsidR="0058421B" w:rsidRPr="0058421B" w:rsidRDefault="0058421B" w:rsidP="00A35BC3">
            <w:pPr>
              <w:pStyle w:val="TAL"/>
              <w:keepNext w:val="0"/>
              <w:keepLines w:val="0"/>
              <w:rPr>
                <w:shd w:val="pct15" w:color="auto" w:fill="FFFFFF"/>
              </w:rPr>
            </w:pPr>
            <w:r w:rsidRPr="0058421B">
              <w:rPr>
                <w:shd w:val="pct15" w:color="auto" w:fill="FFFFFF"/>
              </w:rPr>
              <w:t>Initial DL BWP</w:t>
            </w:r>
          </w:p>
        </w:tc>
        <w:tc>
          <w:tcPr>
            <w:tcW w:w="1133" w:type="dxa"/>
            <w:tcBorders>
              <w:top w:val="single" w:sz="4" w:space="0" w:color="auto"/>
              <w:left w:val="single" w:sz="4" w:space="0" w:color="auto"/>
              <w:bottom w:val="single" w:sz="4" w:space="0" w:color="auto"/>
              <w:right w:val="single" w:sz="4" w:space="0" w:color="auto"/>
            </w:tcBorders>
          </w:tcPr>
          <w:p w14:paraId="06F86CD1" w14:textId="77777777" w:rsidR="0058421B" w:rsidRPr="0058421B" w:rsidRDefault="0058421B" w:rsidP="00A35BC3">
            <w:pPr>
              <w:pStyle w:val="TAC"/>
              <w:keepNext w:val="0"/>
              <w:keepLines w:val="0"/>
              <w:rPr>
                <w:shd w:val="pct15" w:color="auto" w:fill="FFFFFF"/>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037330EC" w14:textId="77777777" w:rsidR="0058421B" w:rsidRPr="0058421B" w:rsidRDefault="0058421B" w:rsidP="00A35BC3">
            <w:pPr>
              <w:pStyle w:val="TAC"/>
              <w:keepNext w:val="0"/>
              <w:keepLines w:val="0"/>
              <w:rPr>
                <w:rFonts w:cs="v3.7.0"/>
                <w:shd w:val="pct15" w:color="auto" w:fill="FFFFFF"/>
              </w:rPr>
            </w:pPr>
            <w:r w:rsidRPr="0058421B">
              <w:rPr>
                <w:rFonts w:cs="v3.7.0"/>
                <w:shd w:val="pct15" w:color="auto" w:fill="FFFFFF"/>
              </w:rPr>
              <w:t>DLBWP.0.1</w:t>
            </w:r>
          </w:p>
        </w:tc>
      </w:tr>
      <w:tr w:rsidR="0058421B" w:rsidRPr="0058421B" w14:paraId="73324986" w14:textId="77777777" w:rsidTr="00A35BC3">
        <w:trPr>
          <w:jc w:val="center"/>
        </w:trPr>
        <w:tc>
          <w:tcPr>
            <w:tcW w:w="2086" w:type="dxa"/>
            <w:gridSpan w:val="2"/>
            <w:tcBorders>
              <w:top w:val="nil"/>
              <w:left w:val="single" w:sz="4" w:space="0" w:color="auto"/>
              <w:bottom w:val="nil"/>
              <w:right w:val="single" w:sz="4" w:space="0" w:color="auto"/>
            </w:tcBorders>
            <w:shd w:val="clear" w:color="auto" w:fill="auto"/>
            <w:hideMark/>
          </w:tcPr>
          <w:p w14:paraId="2CF1F1CD" w14:textId="77777777" w:rsidR="0058421B" w:rsidRPr="0058421B" w:rsidRDefault="0058421B" w:rsidP="00A35BC3">
            <w:pPr>
              <w:pStyle w:val="TAL"/>
              <w:keepNext w:val="0"/>
              <w:keepLines w:val="0"/>
              <w:rPr>
                <w:shd w:val="pct15" w:color="auto" w:fill="FFFFFF"/>
              </w:rPr>
            </w:pPr>
          </w:p>
        </w:tc>
        <w:tc>
          <w:tcPr>
            <w:tcW w:w="1715" w:type="dxa"/>
            <w:tcBorders>
              <w:top w:val="single" w:sz="4" w:space="0" w:color="auto"/>
              <w:left w:val="single" w:sz="4" w:space="0" w:color="auto"/>
              <w:bottom w:val="single" w:sz="4" w:space="0" w:color="auto"/>
              <w:right w:val="single" w:sz="4" w:space="0" w:color="auto"/>
            </w:tcBorders>
            <w:hideMark/>
          </w:tcPr>
          <w:p w14:paraId="58D60E14" w14:textId="77777777" w:rsidR="0058421B" w:rsidRPr="0058421B" w:rsidRDefault="0058421B" w:rsidP="00A35BC3">
            <w:pPr>
              <w:pStyle w:val="TAL"/>
              <w:keepNext w:val="0"/>
              <w:keepLines w:val="0"/>
              <w:rPr>
                <w:shd w:val="pct15" w:color="auto" w:fill="FFFFFF"/>
              </w:rPr>
            </w:pPr>
            <w:r w:rsidRPr="0058421B">
              <w:rPr>
                <w:shd w:val="pct15" w:color="auto" w:fill="FFFFFF"/>
              </w:rPr>
              <w:t>Dedicated DL BWP</w:t>
            </w:r>
          </w:p>
        </w:tc>
        <w:tc>
          <w:tcPr>
            <w:tcW w:w="1133" w:type="dxa"/>
            <w:tcBorders>
              <w:top w:val="single" w:sz="4" w:space="0" w:color="auto"/>
              <w:left w:val="single" w:sz="4" w:space="0" w:color="auto"/>
              <w:bottom w:val="single" w:sz="4" w:space="0" w:color="auto"/>
              <w:right w:val="single" w:sz="4" w:space="0" w:color="auto"/>
            </w:tcBorders>
          </w:tcPr>
          <w:p w14:paraId="26E6EF7B" w14:textId="77777777" w:rsidR="0058421B" w:rsidRPr="0058421B" w:rsidRDefault="0058421B" w:rsidP="00A35BC3">
            <w:pPr>
              <w:pStyle w:val="TAC"/>
              <w:keepNext w:val="0"/>
              <w:keepLines w:val="0"/>
              <w:rPr>
                <w:shd w:val="pct15" w:color="auto" w:fill="FFFFFF"/>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047E0FD6" w14:textId="77777777" w:rsidR="0058421B" w:rsidRPr="0058421B" w:rsidRDefault="0058421B" w:rsidP="00A35BC3">
            <w:pPr>
              <w:pStyle w:val="TAC"/>
              <w:keepNext w:val="0"/>
              <w:keepLines w:val="0"/>
              <w:rPr>
                <w:rFonts w:cs="v3.7.0"/>
                <w:shd w:val="pct15" w:color="auto" w:fill="FFFFFF"/>
              </w:rPr>
            </w:pPr>
            <w:r w:rsidRPr="0058421B">
              <w:rPr>
                <w:rFonts w:cs="v3.7.0"/>
                <w:shd w:val="pct15" w:color="auto" w:fill="FFFFFF"/>
              </w:rPr>
              <w:t>DLBWP.1.1</w:t>
            </w:r>
          </w:p>
        </w:tc>
      </w:tr>
      <w:tr w:rsidR="0058421B" w:rsidRPr="0058421B" w14:paraId="180C3A55" w14:textId="77777777" w:rsidTr="00A35BC3">
        <w:trPr>
          <w:jc w:val="center"/>
        </w:trPr>
        <w:tc>
          <w:tcPr>
            <w:tcW w:w="2086" w:type="dxa"/>
            <w:gridSpan w:val="2"/>
            <w:tcBorders>
              <w:top w:val="nil"/>
              <w:left w:val="single" w:sz="4" w:space="0" w:color="auto"/>
              <w:bottom w:val="nil"/>
              <w:right w:val="single" w:sz="4" w:space="0" w:color="auto"/>
            </w:tcBorders>
            <w:shd w:val="clear" w:color="auto" w:fill="auto"/>
            <w:hideMark/>
          </w:tcPr>
          <w:p w14:paraId="6B3B9024" w14:textId="77777777" w:rsidR="0058421B" w:rsidRPr="0058421B" w:rsidRDefault="0058421B" w:rsidP="00A35BC3">
            <w:pPr>
              <w:pStyle w:val="TAL"/>
              <w:keepNext w:val="0"/>
              <w:keepLines w:val="0"/>
              <w:rPr>
                <w:shd w:val="pct15" w:color="auto" w:fill="FFFFFF"/>
              </w:rPr>
            </w:pPr>
          </w:p>
        </w:tc>
        <w:tc>
          <w:tcPr>
            <w:tcW w:w="1715" w:type="dxa"/>
            <w:tcBorders>
              <w:top w:val="single" w:sz="4" w:space="0" w:color="auto"/>
              <w:left w:val="single" w:sz="4" w:space="0" w:color="auto"/>
              <w:bottom w:val="single" w:sz="4" w:space="0" w:color="auto"/>
              <w:right w:val="single" w:sz="4" w:space="0" w:color="auto"/>
            </w:tcBorders>
            <w:hideMark/>
          </w:tcPr>
          <w:p w14:paraId="671595A9" w14:textId="77777777" w:rsidR="0058421B" w:rsidRPr="0058421B" w:rsidRDefault="0058421B" w:rsidP="00A35BC3">
            <w:pPr>
              <w:pStyle w:val="TAL"/>
              <w:keepNext w:val="0"/>
              <w:keepLines w:val="0"/>
              <w:rPr>
                <w:shd w:val="pct15" w:color="auto" w:fill="FFFFFF"/>
              </w:rPr>
            </w:pPr>
            <w:r w:rsidRPr="0058421B">
              <w:rPr>
                <w:shd w:val="pct15" w:color="auto" w:fill="FFFFFF"/>
              </w:rPr>
              <w:t>Initial UL BWP</w:t>
            </w:r>
          </w:p>
        </w:tc>
        <w:tc>
          <w:tcPr>
            <w:tcW w:w="1133" w:type="dxa"/>
            <w:tcBorders>
              <w:top w:val="single" w:sz="4" w:space="0" w:color="auto"/>
              <w:left w:val="single" w:sz="4" w:space="0" w:color="auto"/>
              <w:bottom w:val="single" w:sz="4" w:space="0" w:color="auto"/>
              <w:right w:val="single" w:sz="4" w:space="0" w:color="auto"/>
            </w:tcBorders>
          </w:tcPr>
          <w:p w14:paraId="421B537B" w14:textId="77777777" w:rsidR="0058421B" w:rsidRPr="0058421B" w:rsidRDefault="0058421B" w:rsidP="00A35BC3">
            <w:pPr>
              <w:pStyle w:val="TAC"/>
              <w:keepNext w:val="0"/>
              <w:keepLines w:val="0"/>
              <w:rPr>
                <w:shd w:val="pct15" w:color="auto" w:fill="FFFFFF"/>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2D5E5C6B" w14:textId="77777777" w:rsidR="0058421B" w:rsidRPr="0058421B" w:rsidRDefault="0058421B" w:rsidP="00A35BC3">
            <w:pPr>
              <w:pStyle w:val="TAC"/>
              <w:keepNext w:val="0"/>
              <w:keepLines w:val="0"/>
              <w:rPr>
                <w:rFonts w:cs="v3.7.0"/>
                <w:shd w:val="pct15" w:color="auto" w:fill="FFFFFF"/>
              </w:rPr>
            </w:pPr>
            <w:r w:rsidRPr="0058421B">
              <w:rPr>
                <w:rFonts w:cs="v3.7.0"/>
                <w:shd w:val="pct15" w:color="auto" w:fill="FFFFFF"/>
              </w:rPr>
              <w:t>ULBWP.0.1</w:t>
            </w:r>
          </w:p>
        </w:tc>
      </w:tr>
      <w:tr w:rsidR="0058421B" w:rsidRPr="0058421B" w14:paraId="739B64F1" w14:textId="77777777" w:rsidTr="00A35BC3">
        <w:trPr>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282690F8" w14:textId="77777777" w:rsidR="0058421B" w:rsidRPr="0058421B" w:rsidRDefault="0058421B" w:rsidP="00A35BC3">
            <w:pPr>
              <w:pStyle w:val="TAL"/>
              <w:keepNext w:val="0"/>
              <w:keepLines w:val="0"/>
              <w:rPr>
                <w:shd w:val="pct15" w:color="auto" w:fill="FFFFFF"/>
              </w:rPr>
            </w:pPr>
          </w:p>
        </w:tc>
        <w:tc>
          <w:tcPr>
            <w:tcW w:w="1715" w:type="dxa"/>
            <w:tcBorders>
              <w:top w:val="single" w:sz="4" w:space="0" w:color="auto"/>
              <w:left w:val="single" w:sz="4" w:space="0" w:color="auto"/>
              <w:bottom w:val="single" w:sz="4" w:space="0" w:color="auto"/>
              <w:right w:val="single" w:sz="4" w:space="0" w:color="auto"/>
            </w:tcBorders>
            <w:hideMark/>
          </w:tcPr>
          <w:p w14:paraId="6A943582" w14:textId="77777777" w:rsidR="0058421B" w:rsidRPr="0058421B" w:rsidRDefault="0058421B" w:rsidP="00A35BC3">
            <w:pPr>
              <w:pStyle w:val="TAL"/>
              <w:keepNext w:val="0"/>
              <w:keepLines w:val="0"/>
              <w:rPr>
                <w:shd w:val="pct15" w:color="auto" w:fill="FFFFFF"/>
              </w:rPr>
            </w:pPr>
            <w:r w:rsidRPr="0058421B">
              <w:rPr>
                <w:shd w:val="pct15" w:color="auto" w:fill="FFFFFF"/>
              </w:rPr>
              <w:t>Dedicated UL BWP</w:t>
            </w:r>
          </w:p>
        </w:tc>
        <w:tc>
          <w:tcPr>
            <w:tcW w:w="1133" w:type="dxa"/>
            <w:tcBorders>
              <w:top w:val="single" w:sz="4" w:space="0" w:color="auto"/>
              <w:left w:val="single" w:sz="4" w:space="0" w:color="auto"/>
              <w:bottom w:val="single" w:sz="4" w:space="0" w:color="auto"/>
              <w:right w:val="single" w:sz="4" w:space="0" w:color="auto"/>
            </w:tcBorders>
          </w:tcPr>
          <w:p w14:paraId="52D5BE00" w14:textId="77777777" w:rsidR="0058421B" w:rsidRPr="0058421B" w:rsidRDefault="0058421B" w:rsidP="00A35BC3">
            <w:pPr>
              <w:pStyle w:val="TAC"/>
              <w:keepNext w:val="0"/>
              <w:keepLines w:val="0"/>
              <w:rPr>
                <w:shd w:val="pct15" w:color="auto" w:fill="FFFFFF"/>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6CE6F6EA" w14:textId="77777777" w:rsidR="0058421B" w:rsidRPr="0058421B" w:rsidRDefault="0058421B" w:rsidP="00A35BC3">
            <w:pPr>
              <w:pStyle w:val="TAC"/>
              <w:keepNext w:val="0"/>
              <w:keepLines w:val="0"/>
              <w:rPr>
                <w:rFonts w:cs="v3.7.0"/>
                <w:shd w:val="pct15" w:color="auto" w:fill="FFFFFF"/>
              </w:rPr>
            </w:pPr>
            <w:r w:rsidRPr="0058421B">
              <w:rPr>
                <w:rFonts w:cs="v3.7.0"/>
                <w:shd w:val="pct15" w:color="auto" w:fill="FFFFFF"/>
              </w:rPr>
              <w:t>ULBWP.1.1</w:t>
            </w:r>
          </w:p>
        </w:tc>
      </w:tr>
      <w:tr w:rsidR="0058421B" w:rsidRPr="0058421B" w14:paraId="06849C88" w14:textId="77777777" w:rsidTr="00A35BC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2B7C6E28" w14:textId="77777777" w:rsidR="0058421B" w:rsidRPr="0058421B" w:rsidRDefault="0058421B" w:rsidP="00A35BC3">
            <w:pPr>
              <w:pStyle w:val="TAL"/>
              <w:keepNext w:val="0"/>
              <w:keepLines w:val="0"/>
              <w:rPr>
                <w:shd w:val="pct15" w:color="auto" w:fill="FFFFFF"/>
              </w:rPr>
            </w:pPr>
            <w:r w:rsidRPr="0058421B">
              <w:rPr>
                <w:szCs w:val="16"/>
                <w:shd w:val="pct15" w:color="auto" w:fill="FFFFFF"/>
                <w:lang w:eastAsia="ja-JP"/>
              </w:rPr>
              <w:t>EPRE ratio of PSS to SSS</w:t>
            </w:r>
          </w:p>
        </w:tc>
        <w:tc>
          <w:tcPr>
            <w:tcW w:w="1133" w:type="dxa"/>
            <w:tcBorders>
              <w:top w:val="single" w:sz="4" w:space="0" w:color="auto"/>
              <w:left w:val="single" w:sz="4" w:space="0" w:color="auto"/>
              <w:bottom w:val="nil"/>
              <w:right w:val="single" w:sz="4" w:space="0" w:color="auto"/>
            </w:tcBorders>
            <w:shd w:val="clear" w:color="auto" w:fill="auto"/>
            <w:hideMark/>
          </w:tcPr>
          <w:p w14:paraId="5F9AD111" w14:textId="77777777" w:rsidR="0058421B" w:rsidRPr="0058421B" w:rsidRDefault="0058421B" w:rsidP="00A35BC3">
            <w:pPr>
              <w:pStyle w:val="TAC"/>
              <w:keepNext w:val="0"/>
              <w:keepLines w:val="0"/>
              <w:rPr>
                <w:szCs w:val="18"/>
                <w:shd w:val="pct15" w:color="auto" w:fill="FFFFFF"/>
              </w:rPr>
            </w:pPr>
            <w:r w:rsidRPr="0058421B">
              <w:rPr>
                <w:szCs w:val="18"/>
                <w:shd w:val="pct15" w:color="auto" w:fill="FFFFFF"/>
                <w:lang w:eastAsia="ja-JP"/>
              </w:rPr>
              <w:t>dB</w:t>
            </w:r>
          </w:p>
        </w:tc>
        <w:tc>
          <w:tcPr>
            <w:tcW w:w="3850" w:type="dxa"/>
            <w:gridSpan w:val="4"/>
            <w:tcBorders>
              <w:top w:val="single" w:sz="4" w:space="0" w:color="auto"/>
              <w:left w:val="single" w:sz="4" w:space="0" w:color="auto"/>
              <w:bottom w:val="nil"/>
              <w:right w:val="single" w:sz="4" w:space="0" w:color="auto"/>
            </w:tcBorders>
            <w:shd w:val="clear" w:color="auto" w:fill="auto"/>
            <w:hideMark/>
          </w:tcPr>
          <w:p w14:paraId="51535F87" w14:textId="77777777" w:rsidR="0058421B" w:rsidRPr="0058421B" w:rsidRDefault="0058421B" w:rsidP="00A35BC3">
            <w:pPr>
              <w:pStyle w:val="TAC"/>
              <w:keepNext w:val="0"/>
              <w:keepLines w:val="0"/>
              <w:rPr>
                <w:szCs w:val="18"/>
                <w:shd w:val="pct15" w:color="auto" w:fill="FFFFFF"/>
                <w:lang w:eastAsia="ja-JP"/>
              </w:rPr>
            </w:pPr>
            <w:r w:rsidRPr="0058421B">
              <w:rPr>
                <w:szCs w:val="18"/>
                <w:shd w:val="pct15" w:color="auto" w:fill="FFFFFF"/>
                <w:lang w:eastAsia="ja-JP"/>
              </w:rPr>
              <w:t>0</w:t>
            </w:r>
          </w:p>
        </w:tc>
      </w:tr>
      <w:tr w:rsidR="0058421B" w:rsidRPr="0058421B" w14:paraId="03E46516" w14:textId="77777777" w:rsidTr="00A35BC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2875C2C2" w14:textId="77777777" w:rsidR="0058421B" w:rsidRPr="0058421B" w:rsidRDefault="0058421B" w:rsidP="00A35BC3">
            <w:pPr>
              <w:pStyle w:val="TAL"/>
              <w:keepNext w:val="0"/>
              <w:keepLines w:val="0"/>
              <w:rPr>
                <w:shd w:val="pct15" w:color="auto" w:fill="FFFFFF"/>
              </w:rPr>
            </w:pPr>
            <w:r w:rsidRPr="0058421B">
              <w:rPr>
                <w:szCs w:val="16"/>
                <w:shd w:val="pct15" w:color="auto" w:fill="FFFFFF"/>
                <w:lang w:eastAsia="ja-JP"/>
              </w:rPr>
              <w:t>EPRE ratio of PBCH DMRS to SSS</w:t>
            </w:r>
          </w:p>
        </w:tc>
        <w:tc>
          <w:tcPr>
            <w:tcW w:w="1133" w:type="dxa"/>
            <w:tcBorders>
              <w:top w:val="nil"/>
              <w:left w:val="single" w:sz="4" w:space="0" w:color="auto"/>
              <w:bottom w:val="nil"/>
              <w:right w:val="single" w:sz="4" w:space="0" w:color="auto"/>
            </w:tcBorders>
            <w:shd w:val="clear" w:color="auto" w:fill="auto"/>
            <w:hideMark/>
          </w:tcPr>
          <w:p w14:paraId="48BD4C8A" w14:textId="77777777" w:rsidR="0058421B" w:rsidRPr="0058421B" w:rsidRDefault="0058421B" w:rsidP="00A35BC3">
            <w:pPr>
              <w:pStyle w:val="TAC"/>
              <w:keepNext w:val="0"/>
              <w:keepLines w:val="0"/>
              <w:rPr>
                <w:szCs w:val="18"/>
                <w:shd w:val="pct15" w:color="auto" w:fill="FFFFFF"/>
              </w:rPr>
            </w:pPr>
          </w:p>
        </w:tc>
        <w:tc>
          <w:tcPr>
            <w:tcW w:w="3850" w:type="dxa"/>
            <w:gridSpan w:val="4"/>
            <w:tcBorders>
              <w:top w:val="nil"/>
              <w:left w:val="single" w:sz="4" w:space="0" w:color="auto"/>
              <w:bottom w:val="nil"/>
              <w:right w:val="single" w:sz="4" w:space="0" w:color="auto"/>
            </w:tcBorders>
            <w:shd w:val="clear" w:color="auto" w:fill="auto"/>
            <w:hideMark/>
          </w:tcPr>
          <w:p w14:paraId="212E2F97" w14:textId="77777777" w:rsidR="0058421B" w:rsidRPr="0058421B" w:rsidRDefault="0058421B" w:rsidP="00A35BC3">
            <w:pPr>
              <w:pStyle w:val="TAC"/>
              <w:keepNext w:val="0"/>
              <w:keepLines w:val="0"/>
              <w:rPr>
                <w:szCs w:val="18"/>
                <w:shd w:val="pct15" w:color="auto" w:fill="FFFFFF"/>
              </w:rPr>
            </w:pPr>
          </w:p>
        </w:tc>
      </w:tr>
      <w:tr w:rsidR="0058421B" w:rsidRPr="0058421B" w14:paraId="79A980E4" w14:textId="77777777" w:rsidTr="00A35BC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6C06BD6E" w14:textId="77777777" w:rsidR="0058421B" w:rsidRPr="0058421B" w:rsidRDefault="0058421B" w:rsidP="00A35BC3">
            <w:pPr>
              <w:pStyle w:val="TAL"/>
              <w:keepNext w:val="0"/>
              <w:keepLines w:val="0"/>
              <w:rPr>
                <w:shd w:val="pct15" w:color="auto" w:fill="FFFFFF"/>
              </w:rPr>
            </w:pPr>
            <w:r w:rsidRPr="0058421B">
              <w:rPr>
                <w:szCs w:val="16"/>
                <w:shd w:val="pct15" w:color="auto" w:fill="FFFFFF"/>
                <w:lang w:eastAsia="ja-JP"/>
              </w:rPr>
              <w:t>EPRE ratio of PBCH to PBCH DMRS</w:t>
            </w:r>
          </w:p>
        </w:tc>
        <w:tc>
          <w:tcPr>
            <w:tcW w:w="1133" w:type="dxa"/>
            <w:tcBorders>
              <w:top w:val="nil"/>
              <w:left w:val="single" w:sz="4" w:space="0" w:color="auto"/>
              <w:bottom w:val="nil"/>
              <w:right w:val="single" w:sz="4" w:space="0" w:color="auto"/>
            </w:tcBorders>
            <w:shd w:val="clear" w:color="auto" w:fill="auto"/>
            <w:hideMark/>
          </w:tcPr>
          <w:p w14:paraId="599E06E4" w14:textId="77777777" w:rsidR="0058421B" w:rsidRPr="0058421B" w:rsidRDefault="0058421B" w:rsidP="00A35BC3">
            <w:pPr>
              <w:pStyle w:val="TAC"/>
              <w:keepNext w:val="0"/>
              <w:keepLines w:val="0"/>
              <w:rPr>
                <w:szCs w:val="18"/>
                <w:shd w:val="pct15" w:color="auto" w:fill="FFFFFF"/>
              </w:rPr>
            </w:pPr>
          </w:p>
        </w:tc>
        <w:tc>
          <w:tcPr>
            <w:tcW w:w="3850" w:type="dxa"/>
            <w:gridSpan w:val="4"/>
            <w:tcBorders>
              <w:top w:val="nil"/>
              <w:left w:val="single" w:sz="4" w:space="0" w:color="auto"/>
              <w:bottom w:val="nil"/>
              <w:right w:val="single" w:sz="4" w:space="0" w:color="auto"/>
            </w:tcBorders>
            <w:shd w:val="clear" w:color="auto" w:fill="auto"/>
            <w:hideMark/>
          </w:tcPr>
          <w:p w14:paraId="1E7B4241" w14:textId="77777777" w:rsidR="0058421B" w:rsidRPr="0058421B" w:rsidRDefault="0058421B" w:rsidP="00A35BC3">
            <w:pPr>
              <w:pStyle w:val="TAC"/>
              <w:keepNext w:val="0"/>
              <w:keepLines w:val="0"/>
              <w:rPr>
                <w:szCs w:val="18"/>
                <w:shd w:val="pct15" w:color="auto" w:fill="FFFFFF"/>
              </w:rPr>
            </w:pPr>
          </w:p>
        </w:tc>
      </w:tr>
      <w:tr w:rsidR="0058421B" w:rsidRPr="0058421B" w14:paraId="2B39179E" w14:textId="77777777" w:rsidTr="00A35BC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76C29D64" w14:textId="77777777" w:rsidR="0058421B" w:rsidRPr="0058421B" w:rsidRDefault="0058421B" w:rsidP="00A35BC3">
            <w:pPr>
              <w:pStyle w:val="TAL"/>
              <w:keepNext w:val="0"/>
              <w:keepLines w:val="0"/>
              <w:rPr>
                <w:shd w:val="pct15" w:color="auto" w:fill="FFFFFF"/>
              </w:rPr>
            </w:pPr>
            <w:r w:rsidRPr="0058421B">
              <w:rPr>
                <w:szCs w:val="16"/>
                <w:shd w:val="pct15" w:color="auto" w:fill="FFFFFF"/>
                <w:lang w:eastAsia="ja-JP"/>
              </w:rPr>
              <w:t>EPRE ratio of PDCCH DMRS to SSS</w:t>
            </w:r>
          </w:p>
        </w:tc>
        <w:tc>
          <w:tcPr>
            <w:tcW w:w="1133" w:type="dxa"/>
            <w:tcBorders>
              <w:top w:val="nil"/>
              <w:left w:val="single" w:sz="4" w:space="0" w:color="auto"/>
              <w:bottom w:val="nil"/>
              <w:right w:val="single" w:sz="4" w:space="0" w:color="auto"/>
            </w:tcBorders>
            <w:shd w:val="clear" w:color="auto" w:fill="auto"/>
            <w:hideMark/>
          </w:tcPr>
          <w:p w14:paraId="231CFB31" w14:textId="77777777" w:rsidR="0058421B" w:rsidRPr="0058421B" w:rsidRDefault="0058421B" w:rsidP="00A35BC3">
            <w:pPr>
              <w:pStyle w:val="TAC"/>
              <w:keepNext w:val="0"/>
              <w:keepLines w:val="0"/>
              <w:rPr>
                <w:szCs w:val="18"/>
                <w:shd w:val="pct15" w:color="auto" w:fill="FFFFFF"/>
              </w:rPr>
            </w:pPr>
          </w:p>
        </w:tc>
        <w:tc>
          <w:tcPr>
            <w:tcW w:w="3850" w:type="dxa"/>
            <w:gridSpan w:val="4"/>
            <w:tcBorders>
              <w:top w:val="nil"/>
              <w:left w:val="single" w:sz="4" w:space="0" w:color="auto"/>
              <w:bottom w:val="nil"/>
              <w:right w:val="single" w:sz="4" w:space="0" w:color="auto"/>
            </w:tcBorders>
            <w:shd w:val="clear" w:color="auto" w:fill="auto"/>
            <w:hideMark/>
          </w:tcPr>
          <w:p w14:paraId="29DD5600" w14:textId="77777777" w:rsidR="0058421B" w:rsidRPr="0058421B" w:rsidRDefault="0058421B" w:rsidP="00A35BC3">
            <w:pPr>
              <w:pStyle w:val="TAC"/>
              <w:keepNext w:val="0"/>
              <w:keepLines w:val="0"/>
              <w:rPr>
                <w:szCs w:val="18"/>
                <w:shd w:val="pct15" w:color="auto" w:fill="FFFFFF"/>
              </w:rPr>
            </w:pPr>
          </w:p>
        </w:tc>
      </w:tr>
      <w:tr w:rsidR="0058421B" w:rsidRPr="0058421B" w14:paraId="5D05C01E" w14:textId="77777777" w:rsidTr="00A35BC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484BC52A" w14:textId="77777777" w:rsidR="0058421B" w:rsidRPr="0058421B" w:rsidRDefault="0058421B" w:rsidP="00A35BC3">
            <w:pPr>
              <w:pStyle w:val="TAL"/>
              <w:keepNext w:val="0"/>
              <w:keepLines w:val="0"/>
              <w:rPr>
                <w:shd w:val="pct15" w:color="auto" w:fill="FFFFFF"/>
              </w:rPr>
            </w:pPr>
            <w:r w:rsidRPr="0058421B">
              <w:rPr>
                <w:szCs w:val="16"/>
                <w:shd w:val="pct15" w:color="auto" w:fill="FFFFFF"/>
                <w:lang w:eastAsia="ja-JP"/>
              </w:rPr>
              <w:t>EPRE ratio of PDCCH to PDCCH DMRS</w:t>
            </w:r>
          </w:p>
        </w:tc>
        <w:tc>
          <w:tcPr>
            <w:tcW w:w="1133" w:type="dxa"/>
            <w:tcBorders>
              <w:top w:val="nil"/>
              <w:left w:val="single" w:sz="4" w:space="0" w:color="auto"/>
              <w:bottom w:val="nil"/>
              <w:right w:val="single" w:sz="4" w:space="0" w:color="auto"/>
            </w:tcBorders>
            <w:shd w:val="clear" w:color="auto" w:fill="auto"/>
            <w:hideMark/>
          </w:tcPr>
          <w:p w14:paraId="1DD7C203" w14:textId="77777777" w:rsidR="0058421B" w:rsidRPr="0058421B" w:rsidRDefault="0058421B" w:rsidP="00A35BC3">
            <w:pPr>
              <w:pStyle w:val="TAC"/>
              <w:keepNext w:val="0"/>
              <w:keepLines w:val="0"/>
              <w:rPr>
                <w:szCs w:val="18"/>
                <w:shd w:val="pct15" w:color="auto" w:fill="FFFFFF"/>
              </w:rPr>
            </w:pPr>
          </w:p>
        </w:tc>
        <w:tc>
          <w:tcPr>
            <w:tcW w:w="3850" w:type="dxa"/>
            <w:gridSpan w:val="4"/>
            <w:tcBorders>
              <w:top w:val="nil"/>
              <w:left w:val="single" w:sz="4" w:space="0" w:color="auto"/>
              <w:bottom w:val="nil"/>
              <w:right w:val="single" w:sz="4" w:space="0" w:color="auto"/>
            </w:tcBorders>
            <w:shd w:val="clear" w:color="auto" w:fill="auto"/>
            <w:hideMark/>
          </w:tcPr>
          <w:p w14:paraId="793ABA30" w14:textId="77777777" w:rsidR="0058421B" w:rsidRPr="0058421B" w:rsidRDefault="0058421B" w:rsidP="00A35BC3">
            <w:pPr>
              <w:pStyle w:val="TAC"/>
              <w:keepNext w:val="0"/>
              <w:keepLines w:val="0"/>
              <w:rPr>
                <w:szCs w:val="18"/>
                <w:shd w:val="pct15" w:color="auto" w:fill="FFFFFF"/>
              </w:rPr>
            </w:pPr>
          </w:p>
        </w:tc>
      </w:tr>
      <w:tr w:rsidR="0058421B" w:rsidRPr="0058421B" w14:paraId="52B8793F" w14:textId="77777777" w:rsidTr="00A35BC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40A82254" w14:textId="77777777" w:rsidR="0058421B" w:rsidRPr="0058421B" w:rsidRDefault="0058421B" w:rsidP="00A35BC3">
            <w:pPr>
              <w:pStyle w:val="TAL"/>
              <w:keepNext w:val="0"/>
              <w:keepLines w:val="0"/>
              <w:rPr>
                <w:shd w:val="pct15" w:color="auto" w:fill="FFFFFF"/>
              </w:rPr>
            </w:pPr>
            <w:r w:rsidRPr="0058421B">
              <w:rPr>
                <w:szCs w:val="16"/>
                <w:shd w:val="pct15" w:color="auto" w:fill="FFFFFF"/>
                <w:lang w:eastAsia="ja-JP"/>
              </w:rPr>
              <w:t xml:space="preserve">EPRE ratio of PDSCH DMRS to SSS </w:t>
            </w:r>
          </w:p>
        </w:tc>
        <w:tc>
          <w:tcPr>
            <w:tcW w:w="1133" w:type="dxa"/>
            <w:tcBorders>
              <w:top w:val="nil"/>
              <w:left w:val="single" w:sz="4" w:space="0" w:color="auto"/>
              <w:bottom w:val="nil"/>
              <w:right w:val="single" w:sz="4" w:space="0" w:color="auto"/>
            </w:tcBorders>
            <w:shd w:val="clear" w:color="auto" w:fill="auto"/>
            <w:hideMark/>
          </w:tcPr>
          <w:p w14:paraId="0D39CBC8" w14:textId="77777777" w:rsidR="0058421B" w:rsidRPr="0058421B" w:rsidRDefault="0058421B" w:rsidP="00A35BC3">
            <w:pPr>
              <w:pStyle w:val="TAC"/>
              <w:keepNext w:val="0"/>
              <w:keepLines w:val="0"/>
              <w:rPr>
                <w:szCs w:val="18"/>
                <w:shd w:val="pct15" w:color="auto" w:fill="FFFFFF"/>
              </w:rPr>
            </w:pPr>
          </w:p>
        </w:tc>
        <w:tc>
          <w:tcPr>
            <w:tcW w:w="3850" w:type="dxa"/>
            <w:gridSpan w:val="4"/>
            <w:tcBorders>
              <w:top w:val="nil"/>
              <w:left w:val="single" w:sz="4" w:space="0" w:color="auto"/>
              <w:bottom w:val="nil"/>
              <w:right w:val="single" w:sz="4" w:space="0" w:color="auto"/>
            </w:tcBorders>
            <w:shd w:val="clear" w:color="auto" w:fill="auto"/>
            <w:hideMark/>
          </w:tcPr>
          <w:p w14:paraId="7D4B7445" w14:textId="77777777" w:rsidR="0058421B" w:rsidRPr="0058421B" w:rsidRDefault="0058421B" w:rsidP="00A35BC3">
            <w:pPr>
              <w:pStyle w:val="TAC"/>
              <w:keepNext w:val="0"/>
              <w:keepLines w:val="0"/>
              <w:rPr>
                <w:szCs w:val="18"/>
                <w:shd w:val="pct15" w:color="auto" w:fill="FFFFFF"/>
              </w:rPr>
            </w:pPr>
          </w:p>
        </w:tc>
      </w:tr>
      <w:tr w:rsidR="0058421B" w:rsidRPr="0058421B" w14:paraId="32B2FE11" w14:textId="77777777" w:rsidTr="00A35BC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0A103B3C" w14:textId="77777777" w:rsidR="0058421B" w:rsidRPr="0058421B" w:rsidRDefault="0058421B" w:rsidP="00A35BC3">
            <w:pPr>
              <w:pStyle w:val="TAL"/>
              <w:keepNext w:val="0"/>
              <w:keepLines w:val="0"/>
              <w:rPr>
                <w:shd w:val="pct15" w:color="auto" w:fill="FFFFFF"/>
              </w:rPr>
            </w:pPr>
            <w:r w:rsidRPr="0058421B">
              <w:rPr>
                <w:szCs w:val="16"/>
                <w:shd w:val="pct15" w:color="auto" w:fill="FFFFFF"/>
                <w:lang w:eastAsia="ja-JP"/>
              </w:rPr>
              <w:t xml:space="preserve">EPRE ratio of PDSCH to PDSCH </w:t>
            </w:r>
            <w:r w:rsidRPr="0058421B">
              <w:rPr>
                <w:szCs w:val="16"/>
                <w:shd w:val="pct15" w:color="auto" w:fill="FFFFFF"/>
                <w:lang w:val="en-US" w:eastAsia="ja-JP"/>
              </w:rPr>
              <w:t>DMRS</w:t>
            </w:r>
          </w:p>
        </w:tc>
        <w:tc>
          <w:tcPr>
            <w:tcW w:w="1133" w:type="dxa"/>
            <w:tcBorders>
              <w:top w:val="nil"/>
              <w:left w:val="single" w:sz="4" w:space="0" w:color="auto"/>
              <w:bottom w:val="nil"/>
              <w:right w:val="single" w:sz="4" w:space="0" w:color="auto"/>
            </w:tcBorders>
            <w:shd w:val="clear" w:color="auto" w:fill="auto"/>
            <w:hideMark/>
          </w:tcPr>
          <w:p w14:paraId="2BBD1C01" w14:textId="77777777" w:rsidR="0058421B" w:rsidRPr="0058421B" w:rsidRDefault="0058421B" w:rsidP="00A35BC3">
            <w:pPr>
              <w:pStyle w:val="TAC"/>
              <w:keepNext w:val="0"/>
              <w:keepLines w:val="0"/>
              <w:rPr>
                <w:szCs w:val="18"/>
                <w:shd w:val="pct15" w:color="auto" w:fill="FFFFFF"/>
              </w:rPr>
            </w:pPr>
          </w:p>
        </w:tc>
        <w:tc>
          <w:tcPr>
            <w:tcW w:w="3850" w:type="dxa"/>
            <w:gridSpan w:val="4"/>
            <w:tcBorders>
              <w:top w:val="nil"/>
              <w:left w:val="single" w:sz="4" w:space="0" w:color="auto"/>
              <w:bottom w:val="nil"/>
              <w:right w:val="single" w:sz="4" w:space="0" w:color="auto"/>
            </w:tcBorders>
            <w:shd w:val="clear" w:color="auto" w:fill="auto"/>
            <w:hideMark/>
          </w:tcPr>
          <w:p w14:paraId="10E8167A" w14:textId="77777777" w:rsidR="0058421B" w:rsidRPr="0058421B" w:rsidRDefault="0058421B" w:rsidP="00A35BC3">
            <w:pPr>
              <w:pStyle w:val="TAC"/>
              <w:keepNext w:val="0"/>
              <w:keepLines w:val="0"/>
              <w:rPr>
                <w:szCs w:val="18"/>
                <w:shd w:val="pct15" w:color="auto" w:fill="FFFFFF"/>
              </w:rPr>
            </w:pPr>
          </w:p>
        </w:tc>
      </w:tr>
      <w:tr w:rsidR="0058421B" w:rsidRPr="0058421B" w14:paraId="40434647" w14:textId="77777777" w:rsidTr="00A35BC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17C9B16A" w14:textId="77777777" w:rsidR="0058421B" w:rsidRPr="0058421B" w:rsidRDefault="0058421B" w:rsidP="00A35BC3">
            <w:pPr>
              <w:pStyle w:val="TAL"/>
              <w:keepNext w:val="0"/>
              <w:keepLines w:val="0"/>
              <w:rPr>
                <w:shd w:val="pct15" w:color="auto" w:fill="FFFFFF"/>
              </w:rPr>
            </w:pPr>
            <w:r w:rsidRPr="0058421B">
              <w:rPr>
                <w:szCs w:val="16"/>
                <w:shd w:val="pct15" w:color="auto" w:fill="FFFFFF"/>
                <w:lang w:eastAsia="ja-JP"/>
              </w:rPr>
              <w:t>EPRE ratio of OCNG DMRS to SSS(Note 1)</w:t>
            </w:r>
          </w:p>
        </w:tc>
        <w:tc>
          <w:tcPr>
            <w:tcW w:w="1133" w:type="dxa"/>
            <w:tcBorders>
              <w:top w:val="nil"/>
              <w:left w:val="single" w:sz="4" w:space="0" w:color="auto"/>
              <w:bottom w:val="nil"/>
              <w:right w:val="single" w:sz="4" w:space="0" w:color="auto"/>
            </w:tcBorders>
            <w:shd w:val="clear" w:color="auto" w:fill="auto"/>
            <w:hideMark/>
          </w:tcPr>
          <w:p w14:paraId="2FA7DDD1" w14:textId="77777777" w:rsidR="0058421B" w:rsidRPr="0058421B" w:rsidRDefault="0058421B" w:rsidP="00A35BC3">
            <w:pPr>
              <w:pStyle w:val="TAC"/>
              <w:keepNext w:val="0"/>
              <w:keepLines w:val="0"/>
              <w:rPr>
                <w:szCs w:val="18"/>
                <w:shd w:val="pct15" w:color="auto" w:fill="FFFFFF"/>
              </w:rPr>
            </w:pPr>
          </w:p>
        </w:tc>
        <w:tc>
          <w:tcPr>
            <w:tcW w:w="3850" w:type="dxa"/>
            <w:gridSpan w:val="4"/>
            <w:tcBorders>
              <w:top w:val="nil"/>
              <w:left w:val="single" w:sz="4" w:space="0" w:color="auto"/>
              <w:bottom w:val="nil"/>
              <w:right w:val="single" w:sz="4" w:space="0" w:color="auto"/>
            </w:tcBorders>
            <w:shd w:val="clear" w:color="auto" w:fill="auto"/>
            <w:hideMark/>
          </w:tcPr>
          <w:p w14:paraId="55F55824" w14:textId="77777777" w:rsidR="0058421B" w:rsidRPr="0058421B" w:rsidRDefault="0058421B" w:rsidP="00A35BC3">
            <w:pPr>
              <w:pStyle w:val="TAC"/>
              <w:keepNext w:val="0"/>
              <w:keepLines w:val="0"/>
              <w:rPr>
                <w:szCs w:val="18"/>
                <w:shd w:val="pct15" w:color="auto" w:fill="FFFFFF"/>
              </w:rPr>
            </w:pPr>
          </w:p>
        </w:tc>
      </w:tr>
      <w:tr w:rsidR="0058421B" w:rsidRPr="0058421B" w14:paraId="4BFEE7F0" w14:textId="77777777" w:rsidTr="00A35BC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6FEBEC87" w14:textId="77777777" w:rsidR="0058421B" w:rsidRPr="0058421B" w:rsidRDefault="0058421B" w:rsidP="00A35BC3">
            <w:pPr>
              <w:pStyle w:val="TAL"/>
              <w:keepNext w:val="0"/>
              <w:keepLines w:val="0"/>
              <w:rPr>
                <w:shd w:val="pct15" w:color="auto" w:fill="FFFFFF"/>
              </w:rPr>
            </w:pPr>
            <w:r w:rsidRPr="0058421B">
              <w:rPr>
                <w:szCs w:val="16"/>
                <w:shd w:val="pct15" w:color="auto" w:fill="FFFFFF"/>
                <w:lang w:eastAsia="ja-JP"/>
              </w:rPr>
              <w:t>EPRE ratio of OCNG to OCNG DMRS (Note 1)</w:t>
            </w:r>
          </w:p>
        </w:tc>
        <w:tc>
          <w:tcPr>
            <w:tcW w:w="1133" w:type="dxa"/>
            <w:tcBorders>
              <w:top w:val="nil"/>
              <w:left w:val="single" w:sz="4" w:space="0" w:color="auto"/>
              <w:bottom w:val="single" w:sz="4" w:space="0" w:color="auto"/>
              <w:right w:val="single" w:sz="4" w:space="0" w:color="auto"/>
            </w:tcBorders>
            <w:shd w:val="clear" w:color="auto" w:fill="auto"/>
            <w:hideMark/>
          </w:tcPr>
          <w:p w14:paraId="48DDF5F9" w14:textId="77777777" w:rsidR="0058421B" w:rsidRPr="0058421B" w:rsidRDefault="0058421B" w:rsidP="00A35BC3">
            <w:pPr>
              <w:pStyle w:val="TAC"/>
              <w:keepNext w:val="0"/>
              <w:keepLines w:val="0"/>
              <w:rPr>
                <w:szCs w:val="18"/>
                <w:shd w:val="pct15" w:color="auto" w:fill="FFFFFF"/>
              </w:rPr>
            </w:pPr>
          </w:p>
        </w:tc>
        <w:tc>
          <w:tcPr>
            <w:tcW w:w="3850" w:type="dxa"/>
            <w:gridSpan w:val="4"/>
            <w:tcBorders>
              <w:top w:val="nil"/>
              <w:left w:val="single" w:sz="4" w:space="0" w:color="auto"/>
              <w:bottom w:val="single" w:sz="4" w:space="0" w:color="auto"/>
              <w:right w:val="single" w:sz="4" w:space="0" w:color="auto"/>
            </w:tcBorders>
            <w:shd w:val="clear" w:color="auto" w:fill="auto"/>
            <w:hideMark/>
          </w:tcPr>
          <w:p w14:paraId="06321FE9" w14:textId="77777777" w:rsidR="0058421B" w:rsidRPr="0058421B" w:rsidRDefault="0058421B" w:rsidP="00A35BC3">
            <w:pPr>
              <w:pStyle w:val="TAC"/>
              <w:keepNext w:val="0"/>
              <w:keepLines w:val="0"/>
              <w:rPr>
                <w:szCs w:val="18"/>
                <w:shd w:val="pct15" w:color="auto" w:fill="FFFFFF"/>
              </w:rPr>
            </w:pPr>
          </w:p>
        </w:tc>
      </w:tr>
      <w:tr w:rsidR="0058421B" w:rsidRPr="0058421B" w14:paraId="2E8A20A9" w14:textId="77777777" w:rsidTr="00A35BC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0D14C82B" w14:textId="77777777" w:rsidR="0058421B" w:rsidRPr="0058421B" w:rsidRDefault="0058421B" w:rsidP="00A35BC3">
            <w:pPr>
              <w:pStyle w:val="TAL"/>
              <w:keepNext w:val="0"/>
              <w:keepLines w:val="0"/>
              <w:rPr>
                <w:shd w:val="pct15" w:color="auto" w:fill="FFFFFF"/>
              </w:rPr>
            </w:pPr>
            <w:r w:rsidRPr="0058421B">
              <w:rPr>
                <w:position w:val="-12"/>
                <w:shd w:val="pct15" w:color="auto" w:fill="FFFFFF"/>
              </w:rPr>
              <w:object w:dxaOrig="345" w:dyaOrig="345" w14:anchorId="032F31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pt;height:15pt;mso-width-percent:0;mso-height-percent:0;mso-width-percent:0;mso-height-percent:0" o:ole="" fillcolor="window">
                  <v:imagedata r:id="rId8" o:title=""/>
                </v:shape>
                <o:OLEObject Type="Embed" ProgID="Equation.3" ShapeID="_x0000_i1025" DrawAspect="Content" ObjectID="_1816692331" r:id="rId9"/>
              </w:object>
            </w:r>
            <w:r w:rsidRPr="0058421B">
              <w:rPr>
                <w:shd w:val="pct15" w:color="auto" w:fill="FFFFFF"/>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714FD543" w14:textId="77777777" w:rsidR="0058421B" w:rsidRPr="0058421B" w:rsidRDefault="0058421B" w:rsidP="00A35BC3">
            <w:pPr>
              <w:pStyle w:val="TAC"/>
              <w:keepNext w:val="0"/>
              <w:keepLines w:val="0"/>
              <w:rPr>
                <w:shd w:val="pct15" w:color="auto" w:fill="FFFFFF"/>
              </w:rPr>
            </w:pPr>
            <w:r w:rsidRPr="0058421B">
              <w:rPr>
                <w:shd w:val="pct15" w:color="auto" w:fill="FFFFFF"/>
              </w:rPr>
              <w:t>dBm/15kHz</w:t>
            </w:r>
          </w:p>
        </w:tc>
        <w:tc>
          <w:tcPr>
            <w:tcW w:w="3850" w:type="dxa"/>
            <w:gridSpan w:val="4"/>
            <w:tcBorders>
              <w:top w:val="single" w:sz="4" w:space="0" w:color="auto"/>
              <w:left w:val="single" w:sz="4" w:space="0" w:color="auto"/>
              <w:bottom w:val="single" w:sz="4" w:space="0" w:color="auto"/>
              <w:right w:val="single" w:sz="4" w:space="0" w:color="auto"/>
            </w:tcBorders>
            <w:hideMark/>
          </w:tcPr>
          <w:p w14:paraId="1EB55BA9" w14:textId="77777777" w:rsidR="0058421B" w:rsidRPr="0058421B" w:rsidRDefault="0058421B" w:rsidP="00A35BC3">
            <w:pPr>
              <w:pStyle w:val="TAC"/>
              <w:keepNext w:val="0"/>
              <w:keepLines w:val="0"/>
              <w:rPr>
                <w:shd w:val="pct15" w:color="auto" w:fill="FFFFFF"/>
              </w:rPr>
            </w:pPr>
            <w:r w:rsidRPr="0058421B">
              <w:rPr>
                <w:shd w:val="pct15" w:color="auto" w:fill="FFFFFF"/>
              </w:rPr>
              <w:t>-98</w:t>
            </w:r>
          </w:p>
        </w:tc>
      </w:tr>
      <w:tr w:rsidR="0058421B" w:rsidRPr="0058421B" w14:paraId="11599B0F" w14:textId="77777777" w:rsidTr="00A35BC3">
        <w:trPr>
          <w:jc w:val="center"/>
        </w:trPr>
        <w:tc>
          <w:tcPr>
            <w:tcW w:w="968" w:type="dxa"/>
            <w:tcBorders>
              <w:top w:val="single" w:sz="4" w:space="0" w:color="auto"/>
              <w:left w:val="single" w:sz="4" w:space="0" w:color="auto"/>
              <w:bottom w:val="nil"/>
              <w:right w:val="single" w:sz="4" w:space="0" w:color="auto"/>
            </w:tcBorders>
            <w:shd w:val="clear" w:color="auto" w:fill="auto"/>
            <w:hideMark/>
          </w:tcPr>
          <w:p w14:paraId="0413CB11" w14:textId="77777777" w:rsidR="0058421B" w:rsidRPr="0058421B" w:rsidRDefault="0058421B" w:rsidP="00A35BC3">
            <w:pPr>
              <w:pStyle w:val="TAL"/>
              <w:keepNext w:val="0"/>
              <w:keepLines w:val="0"/>
              <w:rPr>
                <w:shd w:val="pct15" w:color="auto" w:fill="FFFFFF"/>
                <w:vertAlign w:val="superscript"/>
              </w:rPr>
            </w:pPr>
            <w:r w:rsidRPr="0058421B">
              <w:rPr>
                <w:position w:val="-12"/>
                <w:shd w:val="pct15" w:color="auto" w:fill="FFFFFF"/>
              </w:rPr>
              <w:object w:dxaOrig="345" w:dyaOrig="345" w14:anchorId="4491A36C">
                <v:shape id="_x0000_i1026" type="#_x0000_t75" alt="" style="width:15pt;height:15pt;mso-width-percent:0;mso-height-percent:0;mso-width-percent:0;mso-height-percent:0" o:ole="" fillcolor="window">
                  <v:imagedata r:id="rId8" o:title=""/>
                </v:shape>
                <o:OLEObject Type="Embed" ProgID="Equation.3" ShapeID="_x0000_i1026" DrawAspect="Content" ObjectID="_1816692332" r:id="rId10"/>
              </w:object>
            </w:r>
            <w:r w:rsidRPr="0058421B">
              <w:rPr>
                <w:shd w:val="pct15" w:color="auto" w:fill="FFFFFF"/>
                <w:vertAlign w:val="superscript"/>
              </w:rPr>
              <w:t>Note2</w:t>
            </w:r>
          </w:p>
        </w:tc>
        <w:tc>
          <w:tcPr>
            <w:tcW w:w="2833" w:type="dxa"/>
            <w:gridSpan w:val="2"/>
            <w:tcBorders>
              <w:top w:val="single" w:sz="4" w:space="0" w:color="auto"/>
              <w:left w:val="single" w:sz="4" w:space="0" w:color="auto"/>
              <w:bottom w:val="single" w:sz="4" w:space="0" w:color="auto"/>
              <w:right w:val="single" w:sz="4" w:space="0" w:color="auto"/>
            </w:tcBorders>
            <w:hideMark/>
          </w:tcPr>
          <w:p w14:paraId="0661EC39"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w:t>
            </w:r>
            <w:r w:rsidRPr="0058421B">
              <w:rPr>
                <w:shd w:val="pct15" w:color="auto" w:fill="FFFFFF"/>
              </w:rPr>
              <w:t>1,2</w:t>
            </w:r>
          </w:p>
        </w:tc>
        <w:tc>
          <w:tcPr>
            <w:tcW w:w="1133" w:type="dxa"/>
            <w:tcBorders>
              <w:top w:val="single" w:sz="4" w:space="0" w:color="auto"/>
              <w:left w:val="single" w:sz="4" w:space="0" w:color="auto"/>
              <w:bottom w:val="nil"/>
              <w:right w:val="single" w:sz="4" w:space="0" w:color="auto"/>
            </w:tcBorders>
            <w:shd w:val="clear" w:color="auto" w:fill="auto"/>
            <w:hideMark/>
          </w:tcPr>
          <w:p w14:paraId="75AFFE27" w14:textId="77777777" w:rsidR="0058421B" w:rsidRPr="0058421B" w:rsidRDefault="0058421B" w:rsidP="00A35BC3">
            <w:pPr>
              <w:pStyle w:val="TAC"/>
              <w:keepNext w:val="0"/>
              <w:keepLines w:val="0"/>
              <w:rPr>
                <w:shd w:val="pct15" w:color="auto" w:fill="FFFFFF"/>
              </w:rPr>
            </w:pPr>
            <w:r w:rsidRPr="0058421B">
              <w:rPr>
                <w:shd w:val="pct15" w:color="auto" w:fill="FFFFFF"/>
              </w:rPr>
              <w:t>dBm/SCS</w:t>
            </w:r>
          </w:p>
        </w:tc>
        <w:tc>
          <w:tcPr>
            <w:tcW w:w="3850" w:type="dxa"/>
            <w:gridSpan w:val="4"/>
            <w:tcBorders>
              <w:top w:val="single" w:sz="4" w:space="0" w:color="auto"/>
              <w:left w:val="single" w:sz="4" w:space="0" w:color="auto"/>
              <w:bottom w:val="single" w:sz="4" w:space="0" w:color="auto"/>
              <w:right w:val="single" w:sz="4" w:space="0" w:color="auto"/>
            </w:tcBorders>
            <w:hideMark/>
          </w:tcPr>
          <w:p w14:paraId="7BB607E3" w14:textId="77777777" w:rsidR="0058421B" w:rsidRPr="0058421B" w:rsidRDefault="0058421B" w:rsidP="00A35BC3">
            <w:pPr>
              <w:pStyle w:val="TAC"/>
              <w:keepNext w:val="0"/>
              <w:keepLines w:val="0"/>
              <w:rPr>
                <w:shd w:val="pct15" w:color="auto" w:fill="FFFFFF"/>
              </w:rPr>
            </w:pPr>
            <w:r w:rsidRPr="0058421B">
              <w:rPr>
                <w:shd w:val="pct15" w:color="auto" w:fill="FFFFFF"/>
              </w:rPr>
              <w:t>-98</w:t>
            </w:r>
          </w:p>
        </w:tc>
      </w:tr>
      <w:tr w:rsidR="0058421B" w:rsidRPr="0058421B" w14:paraId="475A1B76" w14:textId="77777777" w:rsidTr="00A35BC3">
        <w:trPr>
          <w:jc w:val="center"/>
        </w:trPr>
        <w:tc>
          <w:tcPr>
            <w:tcW w:w="968" w:type="dxa"/>
            <w:tcBorders>
              <w:top w:val="nil"/>
              <w:left w:val="single" w:sz="4" w:space="0" w:color="auto"/>
              <w:bottom w:val="single" w:sz="4" w:space="0" w:color="auto"/>
              <w:right w:val="single" w:sz="4" w:space="0" w:color="auto"/>
            </w:tcBorders>
            <w:shd w:val="clear" w:color="auto" w:fill="auto"/>
            <w:hideMark/>
          </w:tcPr>
          <w:p w14:paraId="359E5136" w14:textId="77777777" w:rsidR="0058421B" w:rsidRPr="0058421B" w:rsidRDefault="0058421B" w:rsidP="00A35BC3">
            <w:pPr>
              <w:pStyle w:val="TAL"/>
              <w:keepNext w:val="0"/>
              <w:keepLines w:val="0"/>
              <w:rPr>
                <w:shd w:val="pct15" w:color="auto" w:fill="FFFFFF"/>
                <w:vertAlign w:val="superscript"/>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159E5864"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w:t>
            </w:r>
            <w:r w:rsidRPr="0058421B">
              <w:rPr>
                <w:shd w:val="pct15" w:color="auto" w:fill="FFFFFF"/>
              </w:rPr>
              <w:t>3</w:t>
            </w:r>
          </w:p>
        </w:tc>
        <w:tc>
          <w:tcPr>
            <w:tcW w:w="1133" w:type="dxa"/>
            <w:tcBorders>
              <w:top w:val="nil"/>
              <w:left w:val="single" w:sz="4" w:space="0" w:color="auto"/>
              <w:bottom w:val="single" w:sz="4" w:space="0" w:color="auto"/>
              <w:right w:val="single" w:sz="4" w:space="0" w:color="auto"/>
            </w:tcBorders>
            <w:shd w:val="clear" w:color="auto" w:fill="auto"/>
            <w:hideMark/>
          </w:tcPr>
          <w:p w14:paraId="76B1AAA6" w14:textId="77777777" w:rsidR="0058421B" w:rsidRPr="0058421B" w:rsidRDefault="0058421B" w:rsidP="00A35BC3">
            <w:pPr>
              <w:pStyle w:val="TAC"/>
              <w:keepNext w:val="0"/>
              <w:keepLines w:val="0"/>
              <w:rPr>
                <w:shd w:val="pct15" w:color="auto" w:fill="FFFFFF"/>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18EC9699" w14:textId="77777777" w:rsidR="0058421B" w:rsidRPr="0058421B" w:rsidRDefault="0058421B" w:rsidP="00A35BC3">
            <w:pPr>
              <w:pStyle w:val="TAC"/>
              <w:keepNext w:val="0"/>
              <w:keepLines w:val="0"/>
              <w:rPr>
                <w:shd w:val="pct15" w:color="auto" w:fill="FFFFFF"/>
              </w:rPr>
            </w:pPr>
            <w:r w:rsidRPr="0058421B">
              <w:rPr>
                <w:shd w:val="pct15" w:color="auto" w:fill="FFFFFF"/>
              </w:rPr>
              <w:t>-95</w:t>
            </w:r>
          </w:p>
        </w:tc>
      </w:tr>
      <w:tr w:rsidR="0058421B" w:rsidRPr="0058421B" w14:paraId="5F79EE67" w14:textId="77777777" w:rsidTr="00A35BC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66DC5A54" w14:textId="77777777" w:rsidR="0058421B" w:rsidRPr="0058421B" w:rsidRDefault="0058421B" w:rsidP="00A35BC3">
            <w:pPr>
              <w:pStyle w:val="TAL"/>
              <w:keepNext w:val="0"/>
              <w:keepLines w:val="0"/>
              <w:rPr>
                <w:i/>
                <w:shd w:val="pct15" w:color="auto" w:fill="FFFFFF"/>
              </w:rPr>
            </w:pPr>
            <w:r w:rsidRPr="0058421B">
              <w:rPr>
                <w:i/>
                <w:position w:val="-12"/>
                <w:shd w:val="pct15" w:color="auto" w:fill="FFFFFF"/>
              </w:rPr>
              <w:object w:dxaOrig="600" w:dyaOrig="345" w14:anchorId="22373D75">
                <v:shape id="_x0000_i1027" type="#_x0000_t75" alt="" style="width:30.8pt;height:15pt;mso-width-percent:0;mso-height-percent:0;mso-width-percent:0;mso-height-percent:0" o:ole="" fillcolor="window">
                  <v:imagedata r:id="rId11" o:title=""/>
                </v:shape>
                <o:OLEObject Type="Embed" ProgID="Equation.3" ShapeID="_x0000_i1027" DrawAspect="Content" ObjectID="_1816692333" r:id="rId12"/>
              </w:object>
            </w:r>
          </w:p>
        </w:tc>
        <w:tc>
          <w:tcPr>
            <w:tcW w:w="1133" w:type="dxa"/>
            <w:tcBorders>
              <w:top w:val="single" w:sz="4" w:space="0" w:color="auto"/>
              <w:left w:val="single" w:sz="4" w:space="0" w:color="auto"/>
              <w:bottom w:val="single" w:sz="4" w:space="0" w:color="auto"/>
              <w:right w:val="single" w:sz="4" w:space="0" w:color="auto"/>
            </w:tcBorders>
            <w:hideMark/>
          </w:tcPr>
          <w:p w14:paraId="2E8227E7" w14:textId="77777777" w:rsidR="0058421B" w:rsidRPr="0058421B" w:rsidRDefault="0058421B" w:rsidP="00A35BC3">
            <w:pPr>
              <w:pStyle w:val="TAC"/>
              <w:keepNext w:val="0"/>
              <w:keepLines w:val="0"/>
              <w:rPr>
                <w:shd w:val="pct15" w:color="auto" w:fill="FFFFFF"/>
              </w:rPr>
            </w:pPr>
            <w:r w:rsidRPr="0058421B">
              <w:rPr>
                <w:shd w:val="pct15" w:color="auto" w:fill="FFFFFF"/>
              </w:rPr>
              <w:t>dB</w:t>
            </w:r>
          </w:p>
        </w:tc>
        <w:tc>
          <w:tcPr>
            <w:tcW w:w="1015" w:type="dxa"/>
            <w:tcBorders>
              <w:top w:val="single" w:sz="4" w:space="0" w:color="auto"/>
              <w:left w:val="single" w:sz="4" w:space="0" w:color="auto"/>
              <w:bottom w:val="single" w:sz="4" w:space="0" w:color="auto"/>
              <w:right w:val="single" w:sz="4" w:space="0" w:color="auto"/>
            </w:tcBorders>
            <w:hideMark/>
          </w:tcPr>
          <w:p w14:paraId="52418529" w14:textId="77777777" w:rsidR="0058421B" w:rsidRPr="0058421B" w:rsidRDefault="0058421B" w:rsidP="00A35BC3">
            <w:pPr>
              <w:pStyle w:val="TAC"/>
              <w:keepNext w:val="0"/>
              <w:keepLines w:val="0"/>
              <w:rPr>
                <w:shd w:val="pct15" w:color="auto" w:fill="FFFFFF"/>
              </w:rPr>
            </w:pPr>
            <w:r w:rsidRPr="0058421B">
              <w:rPr>
                <w:shd w:val="pct15" w:color="auto" w:fill="FFFFFF"/>
              </w:rPr>
              <w:t>4</w:t>
            </w:r>
          </w:p>
        </w:tc>
        <w:tc>
          <w:tcPr>
            <w:tcW w:w="992" w:type="dxa"/>
            <w:tcBorders>
              <w:top w:val="single" w:sz="4" w:space="0" w:color="auto"/>
              <w:left w:val="single" w:sz="4" w:space="0" w:color="auto"/>
              <w:bottom w:val="single" w:sz="4" w:space="0" w:color="auto"/>
              <w:right w:val="single" w:sz="4" w:space="0" w:color="auto"/>
            </w:tcBorders>
            <w:hideMark/>
          </w:tcPr>
          <w:p w14:paraId="369E513C" w14:textId="77777777" w:rsidR="0058421B" w:rsidRPr="0058421B" w:rsidRDefault="0058421B" w:rsidP="00A35BC3">
            <w:pPr>
              <w:pStyle w:val="TAC"/>
              <w:keepNext w:val="0"/>
              <w:keepLines w:val="0"/>
              <w:rPr>
                <w:shd w:val="pct15" w:color="auto" w:fill="FFFFFF"/>
              </w:rPr>
            </w:pPr>
            <w:r w:rsidRPr="0058421B">
              <w:rPr>
                <w:shd w:val="pct15" w:color="auto" w:fill="FFFFFF"/>
              </w:rPr>
              <w:t>4</w:t>
            </w:r>
          </w:p>
        </w:tc>
        <w:tc>
          <w:tcPr>
            <w:tcW w:w="851" w:type="dxa"/>
            <w:tcBorders>
              <w:top w:val="single" w:sz="4" w:space="0" w:color="auto"/>
              <w:left w:val="single" w:sz="4" w:space="0" w:color="auto"/>
              <w:bottom w:val="single" w:sz="4" w:space="0" w:color="auto"/>
              <w:right w:val="single" w:sz="4" w:space="0" w:color="auto"/>
            </w:tcBorders>
          </w:tcPr>
          <w:p w14:paraId="729F2E61" w14:textId="77777777" w:rsidR="0058421B" w:rsidRPr="0058421B" w:rsidRDefault="0058421B" w:rsidP="00A35BC3">
            <w:pPr>
              <w:pStyle w:val="TAC"/>
              <w:keepNext w:val="0"/>
              <w:keepLines w:val="0"/>
              <w:rPr>
                <w:shd w:val="pct15" w:color="auto" w:fill="FFFFFF"/>
              </w:rPr>
            </w:pPr>
            <w:r w:rsidRPr="0058421B">
              <w:rPr>
                <w:shd w:val="pct15" w:color="auto" w:fill="FFFFFF"/>
              </w:rPr>
              <w:t>-Infinity</w:t>
            </w:r>
          </w:p>
        </w:tc>
        <w:tc>
          <w:tcPr>
            <w:tcW w:w="992" w:type="dxa"/>
            <w:tcBorders>
              <w:top w:val="single" w:sz="4" w:space="0" w:color="auto"/>
              <w:left w:val="single" w:sz="4" w:space="0" w:color="auto"/>
              <w:bottom w:val="single" w:sz="4" w:space="0" w:color="auto"/>
              <w:right w:val="single" w:sz="4" w:space="0" w:color="auto"/>
            </w:tcBorders>
          </w:tcPr>
          <w:p w14:paraId="5FC3394B" w14:textId="77777777" w:rsidR="0058421B" w:rsidRPr="0058421B" w:rsidRDefault="0058421B" w:rsidP="00A35BC3">
            <w:pPr>
              <w:pStyle w:val="TAC"/>
              <w:keepNext w:val="0"/>
              <w:keepLines w:val="0"/>
              <w:rPr>
                <w:shd w:val="pct15" w:color="auto" w:fill="FFFFFF"/>
              </w:rPr>
            </w:pPr>
            <w:r w:rsidRPr="0058421B">
              <w:rPr>
                <w:shd w:val="pct15" w:color="auto" w:fill="FFFFFF"/>
              </w:rPr>
              <w:t>5</w:t>
            </w:r>
          </w:p>
        </w:tc>
      </w:tr>
      <w:tr w:rsidR="0058421B" w:rsidRPr="0058421B" w14:paraId="0E3A7DE3" w14:textId="77777777" w:rsidTr="00A35BC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63BBBE6E" w14:textId="77777777" w:rsidR="0058421B" w:rsidRPr="0058421B" w:rsidRDefault="0058421B" w:rsidP="00A35BC3">
            <w:pPr>
              <w:pStyle w:val="TAL"/>
              <w:keepNext w:val="0"/>
              <w:keepLines w:val="0"/>
              <w:rPr>
                <w:shd w:val="pct15" w:color="auto" w:fill="FFFFFF"/>
              </w:rPr>
            </w:pPr>
            <w:r w:rsidRPr="0058421B">
              <w:rPr>
                <w:position w:val="-12"/>
                <w:shd w:val="pct15" w:color="auto" w:fill="FFFFFF"/>
              </w:rPr>
              <w:object w:dxaOrig="840" w:dyaOrig="345" w14:anchorId="3C3D661B">
                <v:shape id="_x0000_i1028" type="#_x0000_t75" alt="" style="width:46.95pt;height:15pt;mso-width-percent:0;mso-height-percent:0;mso-width-percent:0;mso-height-percent:0" o:ole="" fillcolor="window">
                  <v:imagedata r:id="rId13" o:title=""/>
                </v:shape>
                <o:OLEObject Type="Embed" ProgID="Equation.3" ShapeID="_x0000_i1028" DrawAspect="Content" ObjectID="_1816692334" r:id="rId14"/>
              </w:object>
            </w:r>
          </w:p>
        </w:tc>
        <w:tc>
          <w:tcPr>
            <w:tcW w:w="1133" w:type="dxa"/>
            <w:tcBorders>
              <w:top w:val="single" w:sz="4" w:space="0" w:color="auto"/>
              <w:left w:val="single" w:sz="4" w:space="0" w:color="auto"/>
              <w:bottom w:val="single" w:sz="4" w:space="0" w:color="auto"/>
              <w:right w:val="single" w:sz="4" w:space="0" w:color="auto"/>
            </w:tcBorders>
            <w:hideMark/>
          </w:tcPr>
          <w:p w14:paraId="34857A12" w14:textId="77777777" w:rsidR="0058421B" w:rsidRPr="0058421B" w:rsidRDefault="0058421B" w:rsidP="00A35BC3">
            <w:pPr>
              <w:pStyle w:val="TAC"/>
              <w:keepNext w:val="0"/>
              <w:keepLines w:val="0"/>
              <w:rPr>
                <w:shd w:val="pct15" w:color="auto" w:fill="FFFFFF"/>
              </w:rPr>
            </w:pPr>
            <w:r w:rsidRPr="0058421B">
              <w:rPr>
                <w:shd w:val="pct15" w:color="auto" w:fill="FFFFFF"/>
              </w:rPr>
              <w:t>dB</w:t>
            </w:r>
          </w:p>
        </w:tc>
        <w:tc>
          <w:tcPr>
            <w:tcW w:w="1015" w:type="dxa"/>
            <w:tcBorders>
              <w:top w:val="single" w:sz="4" w:space="0" w:color="auto"/>
              <w:left w:val="single" w:sz="4" w:space="0" w:color="auto"/>
              <w:bottom w:val="single" w:sz="4" w:space="0" w:color="auto"/>
              <w:right w:val="single" w:sz="4" w:space="0" w:color="auto"/>
            </w:tcBorders>
            <w:hideMark/>
          </w:tcPr>
          <w:p w14:paraId="7FA8E4E5" w14:textId="77777777" w:rsidR="0058421B" w:rsidRPr="0058421B" w:rsidRDefault="0058421B" w:rsidP="00A35BC3">
            <w:pPr>
              <w:pStyle w:val="TAC"/>
              <w:keepNext w:val="0"/>
              <w:keepLines w:val="0"/>
              <w:rPr>
                <w:shd w:val="pct15" w:color="auto" w:fill="FFFFFF"/>
              </w:rPr>
            </w:pPr>
            <w:r w:rsidRPr="0058421B">
              <w:rPr>
                <w:shd w:val="pct15" w:color="auto" w:fill="FFFFFF"/>
              </w:rPr>
              <w:t>4</w:t>
            </w:r>
          </w:p>
        </w:tc>
        <w:tc>
          <w:tcPr>
            <w:tcW w:w="992" w:type="dxa"/>
            <w:tcBorders>
              <w:top w:val="single" w:sz="4" w:space="0" w:color="auto"/>
              <w:left w:val="single" w:sz="4" w:space="0" w:color="auto"/>
              <w:bottom w:val="single" w:sz="4" w:space="0" w:color="auto"/>
              <w:right w:val="single" w:sz="4" w:space="0" w:color="auto"/>
            </w:tcBorders>
            <w:hideMark/>
          </w:tcPr>
          <w:p w14:paraId="0D6215AA" w14:textId="77777777" w:rsidR="0058421B" w:rsidRPr="0058421B" w:rsidRDefault="0058421B" w:rsidP="00A35BC3">
            <w:pPr>
              <w:pStyle w:val="TAC"/>
              <w:keepNext w:val="0"/>
              <w:keepLines w:val="0"/>
              <w:rPr>
                <w:shd w:val="pct15" w:color="auto" w:fill="FFFFFF"/>
              </w:rPr>
            </w:pPr>
            <w:r w:rsidRPr="0058421B">
              <w:rPr>
                <w:shd w:val="pct15" w:color="auto" w:fill="FFFFFF"/>
              </w:rPr>
              <w:t>4</w:t>
            </w:r>
          </w:p>
        </w:tc>
        <w:tc>
          <w:tcPr>
            <w:tcW w:w="851" w:type="dxa"/>
            <w:tcBorders>
              <w:top w:val="single" w:sz="4" w:space="0" w:color="auto"/>
              <w:left w:val="single" w:sz="4" w:space="0" w:color="auto"/>
              <w:bottom w:val="single" w:sz="4" w:space="0" w:color="auto"/>
              <w:right w:val="single" w:sz="4" w:space="0" w:color="auto"/>
            </w:tcBorders>
          </w:tcPr>
          <w:p w14:paraId="06E5C09A" w14:textId="77777777" w:rsidR="0058421B" w:rsidRPr="0058421B" w:rsidRDefault="0058421B" w:rsidP="00A35BC3">
            <w:pPr>
              <w:pStyle w:val="TAC"/>
              <w:keepNext w:val="0"/>
              <w:keepLines w:val="0"/>
              <w:rPr>
                <w:shd w:val="pct15" w:color="auto" w:fill="FFFFFF"/>
              </w:rPr>
            </w:pPr>
            <w:r w:rsidRPr="0058421B">
              <w:rPr>
                <w:shd w:val="pct15" w:color="auto" w:fill="FFFFFF"/>
              </w:rPr>
              <w:t>-Infinity</w:t>
            </w:r>
          </w:p>
        </w:tc>
        <w:tc>
          <w:tcPr>
            <w:tcW w:w="992" w:type="dxa"/>
            <w:tcBorders>
              <w:top w:val="single" w:sz="4" w:space="0" w:color="auto"/>
              <w:left w:val="single" w:sz="4" w:space="0" w:color="auto"/>
              <w:bottom w:val="single" w:sz="4" w:space="0" w:color="auto"/>
              <w:right w:val="single" w:sz="4" w:space="0" w:color="auto"/>
            </w:tcBorders>
          </w:tcPr>
          <w:p w14:paraId="371A7D02" w14:textId="77777777" w:rsidR="0058421B" w:rsidRPr="0058421B" w:rsidRDefault="0058421B" w:rsidP="00A35BC3">
            <w:pPr>
              <w:pStyle w:val="TAC"/>
              <w:keepNext w:val="0"/>
              <w:keepLines w:val="0"/>
              <w:rPr>
                <w:shd w:val="pct15" w:color="auto" w:fill="FFFFFF"/>
              </w:rPr>
            </w:pPr>
            <w:r w:rsidRPr="0058421B">
              <w:rPr>
                <w:shd w:val="pct15" w:color="auto" w:fill="FFFFFF"/>
              </w:rPr>
              <w:t>5</w:t>
            </w:r>
          </w:p>
        </w:tc>
      </w:tr>
      <w:tr w:rsidR="0058421B" w:rsidRPr="0058421B" w14:paraId="152CD13D" w14:textId="77777777" w:rsidTr="00A35BC3">
        <w:trPr>
          <w:jc w:val="center"/>
        </w:trPr>
        <w:tc>
          <w:tcPr>
            <w:tcW w:w="968" w:type="dxa"/>
            <w:tcBorders>
              <w:top w:val="single" w:sz="4" w:space="0" w:color="auto"/>
              <w:left w:val="single" w:sz="4" w:space="0" w:color="auto"/>
              <w:bottom w:val="nil"/>
              <w:right w:val="single" w:sz="4" w:space="0" w:color="auto"/>
            </w:tcBorders>
            <w:shd w:val="clear" w:color="auto" w:fill="auto"/>
            <w:hideMark/>
          </w:tcPr>
          <w:p w14:paraId="74FC1DDE" w14:textId="77777777" w:rsidR="0058421B" w:rsidRPr="0058421B" w:rsidRDefault="0058421B" w:rsidP="00A35BC3">
            <w:pPr>
              <w:pStyle w:val="TAL"/>
              <w:keepNext w:val="0"/>
              <w:keepLines w:val="0"/>
              <w:rPr>
                <w:shd w:val="pct15" w:color="auto" w:fill="FFFFFF"/>
              </w:rPr>
            </w:pPr>
            <w:r w:rsidRPr="0058421B">
              <w:rPr>
                <w:shd w:val="pct15" w:color="auto" w:fill="FFFFFF"/>
              </w:rPr>
              <w:t>SSB_RP</w:t>
            </w:r>
          </w:p>
        </w:tc>
        <w:tc>
          <w:tcPr>
            <w:tcW w:w="2833" w:type="dxa"/>
            <w:gridSpan w:val="2"/>
            <w:tcBorders>
              <w:top w:val="single" w:sz="4" w:space="0" w:color="auto"/>
              <w:left w:val="single" w:sz="4" w:space="0" w:color="auto"/>
              <w:bottom w:val="single" w:sz="4" w:space="0" w:color="auto"/>
              <w:right w:val="single" w:sz="4" w:space="0" w:color="auto"/>
            </w:tcBorders>
            <w:hideMark/>
          </w:tcPr>
          <w:p w14:paraId="0712B487"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w:t>
            </w:r>
            <w:r w:rsidRPr="0058421B">
              <w:rPr>
                <w:shd w:val="pct15" w:color="auto" w:fill="FFFFFF"/>
              </w:rPr>
              <w:t>1,2</w:t>
            </w:r>
          </w:p>
        </w:tc>
        <w:tc>
          <w:tcPr>
            <w:tcW w:w="1133" w:type="dxa"/>
            <w:tcBorders>
              <w:top w:val="single" w:sz="4" w:space="0" w:color="auto"/>
              <w:left w:val="single" w:sz="4" w:space="0" w:color="auto"/>
              <w:bottom w:val="single" w:sz="4" w:space="0" w:color="auto"/>
              <w:right w:val="single" w:sz="4" w:space="0" w:color="auto"/>
            </w:tcBorders>
            <w:hideMark/>
          </w:tcPr>
          <w:p w14:paraId="73A461A7" w14:textId="77777777" w:rsidR="0058421B" w:rsidRPr="0058421B" w:rsidRDefault="0058421B" w:rsidP="00A35BC3">
            <w:pPr>
              <w:pStyle w:val="TAC"/>
              <w:keepNext w:val="0"/>
              <w:keepLines w:val="0"/>
              <w:rPr>
                <w:shd w:val="pct15" w:color="auto" w:fill="FFFFFF"/>
              </w:rPr>
            </w:pPr>
            <w:r w:rsidRPr="0058421B">
              <w:rPr>
                <w:shd w:val="pct15" w:color="auto" w:fill="FFFFFF"/>
              </w:rPr>
              <w:t>dBm/SCS</w:t>
            </w:r>
          </w:p>
        </w:tc>
        <w:tc>
          <w:tcPr>
            <w:tcW w:w="1015" w:type="dxa"/>
            <w:tcBorders>
              <w:top w:val="single" w:sz="4" w:space="0" w:color="auto"/>
              <w:left w:val="single" w:sz="4" w:space="0" w:color="auto"/>
              <w:bottom w:val="single" w:sz="4" w:space="0" w:color="auto"/>
              <w:right w:val="single" w:sz="4" w:space="0" w:color="auto"/>
            </w:tcBorders>
            <w:hideMark/>
          </w:tcPr>
          <w:p w14:paraId="04432FDE" w14:textId="77777777" w:rsidR="0058421B" w:rsidRPr="0058421B" w:rsidRDefault="0058421B" w:rsidP="00A35BC3">
            <w:pPr>
              <w:pStyle w:val="TAC"/>
              <w:keepNext w:val="0"/>
              <w:keepLines w:val="0"/>
              <w:rPr>
                <w:shd w:val="pct15" w:color="auto" w:fill="FFFFFF"/>
              </w:rPr>
            </w:pPr>
            <w:r w:rsidRPr="0058421B">
              <w:rPr>
                <w:shd w:val="pct15" w:color="auto" w:fill="FFFFFF"/>
              </w:rPr>
              <w:t>-94</w:t>
            </w:r>
          </w:p>
        </w:tc>
        <w:tc>
          <w:tcPr>
            <w:tcW w:w="992" w:type="dxa"/>
            <w:tcBorders>
              <w:top w:val="single" w:sz="4" w:space="0" w:color="auto"/>
              <w:left w:val="single" w:sz="4" w:space="0" w:color="auto"/>
              <w:bottom w:val="single" w:sz="4" w:space="0" w:color="auto"/>
              <w:right w:val="single" w:sz="4" w:space="0" w:color="auto"/>
            </w:tcBorders>
            <w:hideMark/>
          </w:tcPr>
          <w:p w14:paraId="20901637" w14:textId="77777777" w:rsidR="0058421B" w:rsidRPr="0058421B" w:rsidRDefault="0058421B" w:rsidP="00A35BC3">
            <w:pPr>
              <w:pStyle w:val="TAC"/>
              <w:keepNext w:val="0"/>
              <w:keepLines w:val="0"/>
              <w:rPr>
                <w:shd w:val="pct15" w:color="auto" w:fill="FFFFFF"/>
              </w:rPr>
            </w:pPr>
            <w:r w:rsidRPr="0058421B">
              <w:rPr>
                <w:shd w:val="pct15" w:color="auto" w:fill="FFFFFF"/>
              </w:rPr>
              <w:t>-94</w:t>
            </w:r>
          </w:p>
        </w:tc>
        <w:tc>
          <w:tcPr>
            <w:tcW w:w="851" w:type="dxa"/>
            <w:tcBorders>
              <w:top w:val="single" w:sz="4" w:space="0" w:color="auto"/>
              <w:left w:val="single" w:sz="4" w:space="0" w:color="auto"/>
              <w:bottom w:val="single" w:sz="4" w:space="0" w:color="auto"/>
              <w:right w:val="single" w:sz="4" w:space="0" w:color="auto"/>
            </w:tcBorders>
          </w:tcPr>
          <w:p w14:paraId="52B10928" w14:textId="77777777" w:rsidR="0058421B" w:rsidRPr="0058421B" w:rsidRDefault="0058421B" w:rsidP="00A35BC3">
            <w:pPr>
              <w:pStyle w:val="TAC"/>
              <w:keepNext w:val="0"/>
              <w:keepLines w:val="0"/>
              <w:rPr>
                <w:shd w:val="pct15" w:color="auto" w:fill="FFFFFF"/>
              </w:rPr>
            </w:pPr>
            <w:r w:rsidRPr="0058421B">
              <w:rPr>
                <w:shd w:val="pct15" w:color="auto" w:fill="FFFFFF"/>
              </w:rPr>
              <w:t>-Infinity</w:t>
            </w:r>
          </w:p>
        </w:tc>
        <w:tc>
          <w:tcPr>
            <w:tcW w:w="992" w:type="dxa"/>
            <w:tcBorders>
              <w:top w:val="single" w:sz="4" w:space="0" w:color="auto"/>
              <w:left w:val="single" w:sz="4" w:space="0" w:color="auto"/>
              <w:bottom w:val="single" w:sz="4" w:space="0" w:color="auto"/>
              <w:right w:val="single" w:sz="4" w:space="0" w:color="auto"/>
            </w:tcBorders>
          </w:tcPr>
          <w:p w14:paraId="6CB920D1" w14:textId="77777777" w:rsidR="0058421B" w:rsidRPr="0058421B" w:rsidRDefault="0058421B" w:rsidP="00A35BC3">
            <w:pPr>
              <w:pStyle w:val="TAC"/>
              <w:keepNext w:val="0"/>
              <w:keepLines w:val="0"/>
              <w:rPr>
                <w:shd w:val="pct15" w:color="auto" w:fill="FFFFFF"/>
              </w:rPr>
            </w:pPr>
            <w:r w:rsidRPr="0058421B">
              <w:rPr>
                <w:shd w:val="pct15" w:color="auto" w:fill="FFFFFF"/>
              </w:rPr>
              <w:t>-93</w:t>
            </w:r>
          </w:p>
        </w:tc>
      </w:tr>
      <w:tr w:rsidR="0058421B" w:rsidRPr="0058421B" w14:paraId="219257BF" w14:textId="77777777" w:rsidTr="00A35BC3">
        <w:trPr>
          <w:jc w:val="center"/>
        </w:trPr>
        <w:tc>
          <w:tcPr>
            <w:tcW w:w="968" w:type="dxa"/>
            <w:tcBorders>
              <w:top w:val="nil"/>
              <w:left w:val="single" w:sz="4" w:space="0" w:color="auto"/>
              <w:bottom w:val="single" w:sz="4" w:space="0" w:color="auto"/>
              <w:right w:val="single" w:sz="4" w:space="0" w:color="auto"/>
            </w:tcBorders>
            <w:shd w:val="clear" w:color="auto" w:fill="auto"/>
            <w:hideMark/>
          </w:tcPr>
          <w:p w14:paraId="7363C66E" w14:textId="77777777" w:rsidR="0058421B" w:rsidRPr="0058421B" w:rsidRDefault="0058421B" w:rsidP="00A35BC3">
            <w:pPr>
              <w:pStyle w:val="TAL"/>
              <w:keepNext w:val="0"/>
              <w:keepLines w:val="0"/>
              <w:rPr>
                <w:shd w:val="pct15" w:color="auto" w:fill="FFFFFF"/>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55C06FC8"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w:t>
            </w:r>
            <w:r w:rsidRPr="0058421B">
              <w:rPr>
                <w:shd w:val="pct15" w:color="auto" w:fill="FFFFFF"/>
              </w:rPr>
              <w:t>3</w:t>
            </w:r>
          </w:p>
        </w:tc>
        <w:tc>
          <w:tcPr>
            <w:tcW w:w="1133" w:type="dxa"/>
            <w:tcBorders>
              <w:top w:val="single" w:sz="4" w:space="0" w:color="auto"/>
              <w:left w:val="single" w:sz="4" w:space="0" w:color="auto"/>
              <w:bottom w:val="single" w:sz="4" w:space="0" w:color="auto"/>
              <w:right w:val="single" w:sz="4" w:space="0" w:color="auto"/>
            </w:tcBorders>
            <w:hideMark/>
          </w:tcPr>
          <w:p w14:paraId="528D3561" w14:textId="77777777" w:rsidR="0058421B" w:rsidRPr="0058421B" w:rsidRDefault="0058421B" w:rsidP="00A35BC3">
            <w:pPr>
              <w:pStyle w:val="TAC"/>
              <w:keepNext w:val="0"/>
              <w:keepLines w:val="0"/>
              <w:rPr>
                <w:shd w:val="pct15" w:color="auto" w:fill="FFFFFF"/>
              </w:rPr>
            </w:pPr>
            <w:r w:rsidRPr="0058421B">
              <w:rPr>
                <w:shd w:val="pct15" w:color="auto" w:fill="FFFFFF"/>
              </w:rPr>
              <w:t>dBm/SCS</w:t>
            </w:r>
          </w:p>
        </w:tc>
        <w:tc>
          <w:tcPr>
            <w:tcW w:w="1015" w:type="dxa"/>
            <w:tcBorders>
              <w:top w:val="single" w:sz="4" w:space="0" w:color="auto"/>
              <w:left w:val="single" w:sz="4" w:space="0" w:color="auto"/>
              <w:bottom w:val="single" w:sz="4" w:space="0" w:color="auto"/>
              <w:right w:val="single" w:sz="4" w:space="0" w:color="auto"/>
            </w:tcBorders>
            <w:hideMark/>
          </w:tcPr>
          <w:p w14:paraId="0E45AF65" w14:textId="77777777" w:rsidR="0058421B" w:rsidRPr="0058421B" w:rsidRDefault="0058421B" w:rsidP="00A35BC3">
            <w:pPr>
              <w:pStyle w:val="TAC"/>
              <w:keepNext w:val="0"/>
              <w:keepLines w:val="0"/>
              <w:rPr>
                <w:shd w:val="pct15" w:color="auto" w:fill="FFFFFF"/>
              </w:rPr>
            </w:pPr>
            <w:r w:rsidRPr="0058421B">
              <w:rPr>
                <w:shd w:val="pct15" w:color="auto" w:fill="FFFFFF"/>
              </w:rPr>
              <w:t>-91</w:t>
            </w:r>
          </w:p>
        </w:tc>
        <w:tc>
          <w:tcPr>
            <w:tcW w:w="992" w:type="dxa"/>
            <w:tcBorders>
              <w:top w:val="single" w:sz="4" w:space="0" w:color="auto"/>
              <w:left w:val="single" w:sz="4" w:space="0" w:color="auto"/>
              <w:bottom w:val="single" w:sz="4" w:space="0" w:color="auto"/>
              <w:right w:val="single" w:sz="4" w:space="0" w:color="auto"/>
            </w:tcBorders>
            <w:hideMark/>
          </w:tcPr>
          <w:p w14:paraId="22667169" w14:textId="77777777" w:rsidR="0058421B" w:rsidRPr="0058421B" w:rsidRDefault="0058421B" w:rsidP="00A35BC3">
            <w:pPr>
              <w:pStyle w:val="TAC"/>
              <w:keepNext w:val="0"/>
              <w:keepLines w:val="0"/>
              <w:rPr>
                <w:shd w:val="pct15" w:color="auto" w:fill="FFFFFF"/>
              </w:rPr>
            </w:pPr>
            <w:r w:rsidRPr="0058421B">
              <w:rPr>
                <w:shd w:val="pct15" w:color="auto" w:fill="FFFFFF"/>
              </w:rPr>
              <w:t>-91</w:t>
            </w:r>
          </w:p>
        </w:tc>
        <w:tc>
          <w:tcPr>
            <w:tcW w:w="851" w:type="dxa"/>
            <w:tcBorders>
              <w:top w:val="single" w:sz="4" w:space="0" w:color="auto"/>
              <w:left w:val="single" w:sz="4" w:space="0" w:color="auto"/>
              <w:bottom w:val="single" w:sz="4" w:space="0" w:color="auto"/>
              <w:right w:val="single" w:sz="4" w:space="0" w:color="auto"/>
            </w:tcBorders>
          </w:tcPr>
          <w:p w14:paraId="4F199A11" w14:textId="77777777" w:rsidR="0058421B" w:rsidRPr="0058421B" w:rsidRDefault="0058421B" w:rsidP="00A35BC3">
            <w:pPr>
              <w:pStyle w:val="TAC"/>
              <w:keepNext w:val="0"/>
              <w:keepLines w:val="0"/>
              <w:rPr>
                <w:shd w:val="pct15" w:color="auto" w:fill="FFFFFF"/>
              </w:rPr>
            </w:pPr>
            <w:r w:rsidRPr="0058421B">
              <w:rPr>
                <w:shd w:val="pct15" w:color="auto" w:fill="FFFFFF"/>
              </w:rPr>
              <w:t>-Infinity</w:t>
            </w:r>
          </w:p>
        </w:tc>
        <w:tc>
          <w:tcPr>
            <w:tcW w:w="992" w:type="dxa"/>
            <w:tcBorders>
              <w:top w:val="single" w:sz="4" w:space="0" w:color="auto"/>
              <w:left w:val="single" w:sz="4" w:space="0" w:color="auto"/>
              <w:bottom w:val="single" w:sz="4" w:space="0" w:color="auto"/>
              <w:right w:val="single" w:sz="4" w:space="0" w:color="auto"/>
            </w:tcBorders>
          </w:tcPr>
          <w:p w14:paraId="24385E9C" w14:textId="77777777" w:rsidR="0058421B" w:rsidRPr="0058421B" w:rsidRDefault="0058421B" w:rsidP="00A35BC3">
            <w:pPr>
              <w:pStyle w:val="TAC"/>
              <w:keepNext w:val="0"/>
              <w:keepLines w:val="0"/>
              <w:rPr>
                <w:shd w:val="pct15" w:color="auto" w:fill="FFFFFF"/>
              </w:rPr>
            </w:pPr>
            <w:r w:rsidRPr="0058421B">
              <w:rPr>
                <w:shd w:val="pct15" w:color="auto" w:fill="FFFFFF"/>
              </w:rPr>
              <w:t>-90</w:t>
            </w:r>
          </w:p>
        </w:tc>
      </w:tr>
      <w:tr w:rsidR="0058421B" w:rsidRPr="0058421B" w14:paraId="79C75406" w14:textId="77777777" w:rsidTr="00A35BC3">
        <w:trPr>
          <w:jc w:val="center"/>
        </w:trPr>
        <w:tc>
          <w:tcPr>
            <w:tcW w:w="968" w:type="dxa"/>
            <w:tcBorders>
              <w:top w:val="single" w:sz="4" w:space="0" w:color="auto"/>
              <w:left w:val="single" w:sz="4" w:space="0" w:color="auto"/>
              <w:bottom w:val="nil"/>
              <w:right w:val="single" w:sz="4" w:space="0" w:color="auto"/>
            </w:tcBorders>
            <w:shd w:val="clear" w:color="auto" w:fill="auto"/>
            <w:hideMark/>
          </w:tcPr>
          <w:p w14:paraId="063D0266" w14:textId="77777777" w:rsidR="0058421B" w:rsidRPr="0058421B" w:rsidRDefault="0058421B" w:rsidP="00A35BC3">
            <w:pPr>
              <w:pStyle w:val="TAL"/>
              <w:keepNext w:val="0"/>
              <w:keepLines w:val="0"/>
              <w:rPr>
                <w:shd w:val="pct15" w:color="auto" w:fill="FFFFFF"/>
              </w:rPr>
            </w:pPr>
            <w:r w:rsidRPr="0058421B">
              <w:rPr>
                <w:shd w:val="pct15" w:color="auto" w:fill="FFFFFF"/>
              </w:rPr>
              <w:t>Io</w:t>
            </w:r>
            <w:r w:rsidRPr="0058421B">
              <w:rPr>
                <w:shd w:val="pct15" w:color="auto" w:fill="FFFFFF"/>
                <w:vertAlign w:val="superscript"/>
              </w:rPr>
              <w:t>Note3</w:t>
            </w:r>
          </w:p>
        </w:tc>
        <w:tc>
          <w:tcPr>
            <w:tcW w:w="2833" w:type="dxa"/>
            <w:gridSpan w:val="2"/>
            <w:tcBorders>
              <w:top w:val="single" w:sz="4" w:space="0" w:color="auto"/>
              <w:left w:val="single" w:sz="4" w:space="0" w:color="auto"/>
              <w:bottom w:val="single" w:sz="4" w:space="0" w:color="auto"/>
              <w:right w:val="single" w:sz="4" w:space="0" w:color="auto"/>
            </w:tcBorders>
            <w:hideMark/>
          </w:tcPr>
          <w:p w14:paraId="6D91A585"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w:t>
            </w:r>
            <w:r w:rsidRPr="0058421B">
              <w:rPr>
                <w:shd w:val="pct15" w:color="auto" w:fill="FFFFFF"/>
              </w:rPr>
              <w:t>1,2</w:t>
            </w:r>
          </w:p>
        </w:tc>
        <w:tc>
          <w:tcPr>
            <w:tcW w:w="1133" w:type="dxa"/>
            <w:tcBorders>
              <w:top w:val="single" w:sz="4" w:space="0" w:color="auto"/>
              <w:left w:val="single" w:sz="4" w:space="0" w:color="auto"/>
              <w:bottom w:val="single" w:sz="4" w:space="0" w:color="auto"/>
              <w:right w:val="single" w:sz="4" w:space="0" w:color="auto"/>
            </w:tcBorders>
            <w:hideMark/>
          </w:tcPr>
          <w:p w14:paraId="0787CE70" w14:textId="77777777" w:rsidR="0058421B" w:rsidRPr="0058421B" w:rsidRDefault="0058421B" w:rsidP="00A35BC3">
            <w:pPr>
              <w:pStyle w:val="TAC"/>
              <w:keepNext w:val="0"/>
              <w:keepLines w:val="0"/>
              <w:rPr>
                <w:shd w:val="pct15" w:color="auto" w:fill="FFFFFF"/>
              </w:rPr>
            </w:pPr>
            <w:r w:rsidRPr="0058421B">
              <w:rPr>
                <w:shd w:val="pct15" w:color="auto" w:fill="FFFFFF"/>
              </w:rPr>
              <w:t>dBm/</w:t>
            </w:r>
          </w:p>
          <w:p w14:paraId="0007608E" w14:textId="77777777" w:rsidR="0058421B" w:rsidRPr="0058421B" w:rsidRDefault="0058421B" w:rsidP="00A35BC3">
            <w:pPr>
              <w:pStyle w:val="TAC"/>
              <w:keepNext w:val="0"/>
              <w:keepLines w:val="0"/>
              <w:rPr>
                <w:shd w:val="pct15" w:color="auto" w:fill="FFFFFF"/>
              </w:rPr>
            </w:pPr>
            <w:r w:rsidRPr="0058421B">
              <w:rPr>
                <w:shd w:val="pct15" w:color="auto" w:fill="FFFFFF"/>
              </w:rPr>
              <w:t>9.36 MHz</w:t>
            </w:r>
          </w:p>
        </w:tc>
        <w:tc>
          <w:tcPr>
            <w:tcW w:w="1015" w:type="dxa"/>
            <w:tcBorders>
              <w:top w:val="single" w:sz="4" w:space="0" w:color="auto"/>
              <w:left w:val="single" w:sz="4" w:space="0" w:color="auto"/>
              <w:bottom w:val="single" w:sz="4" w:space="0" w:color="auto"/>
              <w:right w:val="single" w:sz="4" w:space="0" w:color="auto"/>
            </w:tcBorders>
            <w:hideMark/>
          </w:tcPr>
          <w:p w14:paraId="360FCE1A" w14:textId="77777777" w:rsidR="0058421B" w:rsidRPr="0058421B" w:rsidRDefault="0058421B" w:rsidP="00A35BC3">
            <w:pPr>
              <w:pStyle w:val="TAC"/>
              <w:keepNext w:val="0"/>
              <w:keepLines w:val="0"/>
              <w:rPr>
                <w:shd w:val="pct15" w:color="auto" w:fill="FFFFFF"/>
              </w:rPr>
            </w:pPr>
            <w:r w:rsidRPr="0058421B">
              <w:rPr>
                <w:shd w:val="pct15" w:color="auto" w:fill="FFFFFF"/>
              </w:rPr>
              <w:t>-64.59</w:t>
            </w:r>
          </w:p>
        </w:tc>
        <w:tc>
          <w:tcPr>
            <w:tcW w:w="992" w:type="dxa"/>
            <w:tcBorders>
              <w:top w:val="single" w:sz="4" w:space="0" w:color="auto"/>
              <w:left w:val="single" w:sz="4" w:space="0" w:color="auto"/>
              <w:bottom w:val="single" w:sz="4" w:space="0" w:color="auto"/>
              <w:right w:val="single" w:sz="4" w:space="0" w:color="auto"/>
            </w:tcBorders>
            <w:hideMark/>
          </w:tcPr>
          <w:p w14:paraId="17627CDD" w14:textId="77777777" w:rsidR="0058421B" w:rsidRPr="0058421B" w:rsidRDefault="0058421B" w:rsidP="00A35BC3">
            <w:pPr>
              <w:pStyle w:val="TAC"/>
              <w:keepNext w:val="0"/>
              <w:keepLines w:val="0"/>
              <w:rPr>
                <w:shd w:val="pct15" w:color="auto" w:fill="FFFFFF"/>
              </w:rPr>
            </w:pPr>
            <w:r w:rsidRPr="0058421B">
              <w:rPr>
                <w:shd w:val="pct15" w:color="auto" w:fill="FFFFFF"/>
              </w:rPr>
              <w:t>-64.59</w:t>
            </w:r>
          </w:p>
        </w:tc>
        <w:tc>
          <w:tcPr>
            <w:tcW w:w="851" w:type="dxa"/>
            <w:tcBorders>
              <w:top w:val="single" w:sz="4" w:space="0" w:color="auto"/>
              <w:left w:val="single" w:sz="4" w:space="0" w:color="auto"/>
              <w:bottom w:val="single" w:sz="4" w:space="0" w:color="auto"/>
              <w:right w:val="single" w:sz="4" w:space="0" w:color="auto"/>
            </w:tcBorders>
          </w:tcPr>
          <w:p w14:paraId="385CDAFD" w14:textId="77777777" w:rsidR="0058421B" w:rsidRPr="0058421B" w:rsidRDefault="0058421B" w:rsidP="00A35BC3">
            <w:pPr>
              <w:pStyle w:val="TAC"/>
              <w:keepNext w:val="0"/>
              <w:keepLines w:val="0"/>
              <w:rPr>
                <w:shd w:val="pct15" w:color="auto" w:fill="FFFFFF"/>
              </w:rPr>
            </w:pPr>
            <w:r w:rsidRPr="0058421B">
              <w:rPr>
                <w:shd w:val="pct15" w:color="auto" w:fill="FFFFFF"/>
              </w:rPr>
              <w:t>-70.05</w:t>
            </w:r>
          </w:p>
        </w:tc>
        <w:tc>
          <w:tcPr>
            <w:tcW w:w="992" w:type="dxa"/>
            <w:tcBorders>
              <w:top w:val="single" w:sz="4" w:space="0" w:color="auto"/>
              <w:left w:val="single" w:sz="4" w:space="0" w:color="auto"/>
              <w:bottom w:val="single" w:sz="4" w:space="0" w:color="auto"/>
              <w:right w:val="single" w:sz="4" w:space="0" w:color="auto"/>
            </w:tcBorders>
          </w:tcPr>
          <w:p w14:paraId="5D49F84C" w14:textId="77777777" w:rsidR="0058421B" w:rsidRPr="0058421B" w:rsidRDefault="0058421B" w:rsidP="00A35BC3">
            <w:pPr>
              <w:pStyle w:val="TAC"/>
              <w:keepNext w:val="0"/>
              <w:keepLines w:val="0"/>
              <w:rPr>
                <w:shd w:val="pct15" w:color="auto" w:fill="FFFFFF"/>
              </w:rPr>
            </w:pPr>
            <w:r w:rsidRPr="0058421B">
              <w:rPr>
                <w:shd w:val="pct15" w:color="auto" w:fill="FFFFFF"/>
              </w:rPr>
              <w:t>-63.85</w:t>
            </w:r>
          </w:p>
        </w:tc>
      </w:tr>
      <w:tr w:rsidR="0058421B" w:rsidRPr="0058421B" w14:paraId="419AD8C8" w14:textId="77777777" w:rsidTr="00A35BC3">
        <w:trPr>
          <w:jc w:val="center"/>
        </w:trPr>
        <w:tc>
          <w:tcPr>
            <w:tcW w:w="968" w:type="dxa"/>
            <w:tcBorders>
              <w:top w:val="nil"/>
              <w:left w:val="single" w:sz="4" w:space="0" w:color="auto"/>
              <w:bottom w:val="single" w:sz="4" w:space="0" w:color="auto"/>
              <w:right w:val="single" w:sz="4" w:space="0" w:color="auto"/>
            </w:tcBorders>
            <w:shd w:val="clear" w:color="auto" w:fill="auto"/>
            <w:hideMark/>
          </w:tcPr>
          <w:p w14:paraId="6EEF50E7" w14:textId="77777777" w:rsidR="0058421B" w:rsidRPr="0058421B" w:rsidRDefault="0058421B" w:rsidP="00A35BC3">
            <w:pPr>
              <w:pStyle w:val="TAL"/>
              <w:keepNext w:val="0"/>
              <w:keepLines w:val="0"/>
              <w:rPr>
                <w:shd w:val="pct15" w:color="auto" w:fill="FFFFFF"/>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6DFFAF51"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w:t>
            </w:r>
            <w:r w:rsidRPr="0058421B">
              <w:rPr>
                <w:shd w:val="pct15" w:color="auto" w:fill="FFFFFF"/>
              </w:rPr>
              <w:t>3</w:t>
            </w:r>
          </w:p>
        </w:tc>
        <w:tc>
          <w:tcPr>
            <w:tcW w:w="1133" w:type="dxa"/>
            <w:tcBorders>
              <w:top w:val="single" w:sz="4" w:space="0" w:color="auto"/>
              <w:left w:val="single" w:sz="4" w:space="0" w:color="auto"/>
              <w:bottom w:val="single" w:sz="4" w:space="0" w:color="auto"/>
              <w:right w:val="single" w:sz="4" w:space="0" w:color="auto"/>
            </w:tcBorders>
            <w:hideMark/>
          </w:tcPr>
          <w:p w14:paraId="04F5AAF1" w14:textId="77777777" w:rsidR="0058421B" w:rsidRPr="0058421B" w:rsidRDefault="0058421B" w:rsidP="00A35BC3">
            <w:pPr>
              <w:pStyle w:val="TAC"/>
              <w:keepNext w:val="0"/>
              <w:keepLines w:val="0"/>
              <w:rPr>
                <w:shd w:val="pct15" w:color="auto" w:fill="FFFFFF"/>
              </w:rPr>
            </w:pPr>
            <w:r w:rsidRPr="0058421B">
              <w:rPr>
                <w:shd w:val="pct15" w:color="auto" w:fill="FFFFFF"/>
              </w:rPr>
              <w:t>dBm/</w:t>
            </w:r>
          </w:p>
          <w:p w14:paraId="5FABA469" w14:textId="77777777" w:rsidR="0058421B" w:rsidRPr="0058421B" w:rsidRDefault="0058421B" w:rsidP="00A35BC3">
            <w:pPr>
              <w:pStyle w:val="TAC"/>
              <w:keepNext w:val="0"/>
              <w:keepLines w:val="0"/>
              <w:rPr>
                <w:shd w:val="pct15" w:color="auto" w:fill="FFFFFF"/>
              </w:rPr>
            </w:pPr>
            <w:r w:rsidRPr="0058421B">
              <w:rPr>
                <w:shd w:val="pct15" w:color="auto" w:fill="FFFFFF"/>
              </w:rPr>
              <w:t>38.16 MHz</w:t>
            </w:r>
          </w:p>
        </w:tc>
        <w:tc>
          <w:tcPr>
            <w:tcW w:w="1015" w:type="dxa"/>
            <w:tcBorders>
              <w:top w:val="single" w:sz="4" w:space="0" w:color="auto"/>
              <w:left w:val="single" w:sz="4" w:space="0" w:color="auto"/>
              <w:bottom w:val="single" w:sz="4" w:space="0" w:color="auto"/>
              <w:right w:val="single" w:sz="4" w:space="0" w:color="auto"/>
            </w:tcBorders>
            <w:hideMark/>
          </w:tcPr>
          <w:p w14:paraId="56CF2736" w14:textId="77777777" w:rsidR="0058421B" w:rsidRPr="0058421B" w:rsidRDefault="0058421B" w:rsidP="00A35BC3">
            <w:pPr>
              <w:pStyle w:val="TAC"/>
              <w:keepNext w:val="0"/>
              <w:keepLines w:val="0"/>
              <w:rPr>
                <w:shd w:val="pct15" w:color="auto" w:fill="FFFFFF"/>
              </w:rPr>
            </w:pPr>
            <w:r w:rsidRPr="0058421B">
              <w:rPr>
                <w:shd w:val="pct15" w:color="auto" w:fill="FFFFFF"/>
              </w:rPr>
              <w:t>-58.49</w:t>
            </w:r>
          </w:p>
        </w:tc>
        <w:tc>
          <w:tcPr>
            <w:tcW w:w="992" w:type="dxa"/>
            <w:tcBorders>
              <w:top w:val="single" w:sz="4" w:space="0" w:color="auto"/>
              <w:left w:val="single" w:sz="4" w:space="0" w:color="auto"/>
              <w:bottom w:val="single" w:sz="4" w:space="0" w:color="auto"/>
              <w:right w:val="single" w:sz="4" w:space="0" w:color="auto"/>
            </w:tcBorders>
            <w:hideMark/>
          </w:tcPr>
          <w:p w14:paraId="64201F00" w14:textId="77777777" w:rsidR="0058421B" w:rsidRPr="0058421B" w:rsidRDefault="0058421B" w:rsidP="00A35BC3">
            <w:pPr>
              <w:pStyle w:val="TAC"/>
              <w:keepNext w:val="0"/>
              <w:keepLines w:val="0"/>
              <w:rPr>
                <w:shd w:val="pct15" w:color="auto" w:fill="FFFFFF"/>
              </w:rPr>
            </w:pPr>
            <w:r w:rsidRPr="0058421B">
              <w:rPr>
                <w:shd w:val="pct15" w:color="auto" w:fill="FFFFFF"/>
              </w:rPr>
              <w:t>-58.49</w:t>
            </w:r>
          </w:p>
        </w:tc>
        <w:tc>
          <w:tcPr>
            <w:tcW w:w="851" w:type="dxa"/>
            <w:tcBorders>
              <w:top w:val="single" w:sz="4" w:space="0" w:color="auto"/>
              <w:left w:val="single" w:sz="4" w:space="0" w:color="auto"/>
              <w:bottom w:val="single" w:sz="4" w:space="0" w:color="auto"/>
              <w:right w:val="single" w:sz="4" w:space="0" w:color="auto"/>
            </w:tcBorders>
          </w:tcPr>
          <w:p w14:paraId="3F5241C7" w14:textId="77777777" w:rsidR="0058421B" w:rsidRPr="0058421B" w:rsidRDefault="0058421B" w:rsidP="00A35BC3">
            <w:pPr>
              <w:pStyle w:val="TAC"/>
              <w:keepNext w:val="0"/>
              <w:keepLines w:val="0"/>
              <w:rPr>
                <w:shd w:val="pct15" w:color="auto" w:fill="FFFFFF"/>
              </w:rPr>
            </w:pPr>
            <w:r w:rsidRPr="0058421B">
              <w:rPr>
                <w:shd w:val="pct15" w:color="auto" w:fill="FFFFFF"/>
              </w:rPr>
              <w:t>-63.94</w:t>
            </w:r>
          </w:p>
        </w:tc>
        <w:tc>
          <w:tcPr>
            <w:tcW w:w="992" w:type="dxa"/>
            <w:tcBorders>
              <w:top w:val="single" w:sz="4" w:space="0" w:color="auto"/>
              <w:left w:val="single" w:sz="4" w:space="0" w:color="auto"/>
              <w:bottom w:val="single" w:sz="4" w:space="0" w:color="auto"/>
              <w:right w:val="single" w:sz="4" w:space="0" w:color="auto"/>
            </w:tcBorders>
          </w:tcPr>
          <w:p w14:paraId="51B25605" w14:textId="77777777" w:rsidR="0058421B" w:rsidRPr="0058421B" w:rsidRDefault="0058421B" w:rsidP="00A35BC3">
            <w:pPr>
              <w:pStyle w:val="TAC"/>
              <w:keepNext w:val="0"/>
              <w:keepLines w:val="0"/>
              <w:rPr>
                <w:shd w:val="pct15" w:color="auto" w:fill="FFFFFF"/>
              </w:rPr>
            </w:pPr>
            <w:r w:rsidRPr="0058421B">
              <w:rPr>
                <w:shd w:val="pct15" w:color="auto" w:fill="FFFFFF"/>
              </w:rPr>
              <w:t>-57.75</w:t>
            </w:r>
          </w:p>
        </w:tc>
      </w:tr>
      <w:tr w:rsidR="0058421B" w:rsidRPr="0058421B" w14:paraId="68EF9563" w14:textId="77777777" w:rsidTr="00A35BC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6C7B37C3" w14:textId="77777777" w:rsidR="0058421B" w:rsidRPr="0058421B" w:rsidRDefault="0058421B" w:rsidP="00A35BC3">
            <w:pPr>
              <w:pStyle w:val="TAL"/>
              <w:keepNext w:val="0"/>
              <w:keepLines w:val="0"/>
              <w:rPr>
                <w:shd w:val="pct15" w:color="auto" w:fill="FFFFFF"/>
              </w:rPr>
            </w:pPr>
            <w:r w:rsidRPr="0058421B">
              <w:rPr>
                <w:shd w:val="pct15" w:color="auto" w:fill="FFFFFF"/>
              </w:rPr>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4E171C24" w14:textId="77777777" w:rsidR="0058421B" w:rsidRPr="0058421B" w:rsidRDefault="0058421B" w:rsidP="00A35BC3">
            <w:pPr>
              <w:pStyle w:val="TAC"/>
              <w:keepNext w:val="0"/>
              <w:keepLines w:val="0"/>
              <w:rPr>
                <w:rFonts w:cs="Arial"/>
                <w:shd w:val="pct15" w:color="auto" w:fill="FFFFFF"/>
              </w:rPr>
            </w:pPr>
            <w:r w:rsidRPr="0058421B">
              <w:rPr>
                <w:rFonts w:cs="Arial"/>
                <w:shd w:val="pct15" w:color="auto" w:fill="FFFFFF"/>
              </w:rPr>
              <w:t>-</w:t>
            </w:r>
          </w:p>
        </w:tc>
        <w:tc>
          <w:tcPr>
            <w:tcW w:w="3850" w:type="dxa"/>
            <w:gridSpan w:val="4"/>
            <w:tcBorders>
              <w:top w:val="single" w:sz="4" w:space="0" w:color="auto"/>
              <w:left w:val="single" w:sz="4" w:space="0" w:color="auto"/>
              <w:bottom w:val="single" w:sz="4" w:space="0" w:color="auto"/>
              <w:right w:val="single" w:sz="4" w:space="0" w:color="auto"/>
            </w:tcBorders>
            <w:hideMark/>
          </w:tcPr>
          <w:p w14:paraId="679F64EC" w14:textId="77777777" w:rsidR="0058421B" w:rsidRPr="0058421B" w:rsidRDefault="0058421B" w:rsidP="00A35BC3">
            <w:pPr>
              <w:pStyle w:val="TAC"/>
              <w:keepNext w:val="0"/>
              <w:keepLines w:val="0"/>
              <w:rPr>
                <w:rFonts w:cs="Arial"/>
                <w:shd w:val="pct15" w:color="auto" w:fill="FFFFFF"/>
              </w:rPr>
            </w:pPr>
            <w:r w:rsidRPr="0058421B">
              <w:rPr>
                <w:rFonts w:cs="Arial"/>
                <w:shd w:val="pct15" w:color="auto" w:fill="FFFFFF"/>
              </w:rPr>
              <w:t>AWGN</w:t>
            </w:r>
          </w:p>
        </w:tc>
      </w:tr>
      <w:tr w:rsidR="0058421B" w:rsidRPr="0058421B" w14:paraId="153B9C0D" w14:textId="77777777" w:rsidTr="00A35BC3">
        <w:trPr>
          <w:jc w:val="center"/>
        </w:trPr>
        <w:tc>
          <w:tcPr>
            <w:tcW w:w="8784" w:type="dxa"/>
            <w:gridSpan w:val="8"/>
            <w:tcBorders>
              <w:top w:val="single" w:sz="4" w:space="0" w:color="auto"/>
              <w:left w:val="single" w:sz="4" w:space="0" w:color="auto"/>
              <w:bottom w:val="single" w:sz="4" w:space="0" w:color="auto"/>
              <w:right w:val="single" w:sz="4" w:space="0" w:color="auto"/>
            </w:tcBorders>
            <w:vAlign w:val="center"/>
            <w:hideMark/>
          </w:tcPr>
          <w:p w14:paraId="4A42E722" w14:textId="77777777" w:rsidR="0058421B" w:rsidRPr="0058421B" w:rsidRDefault="0058421B" w:rsidP="00A35BC3">
            <w:pPr>
              <w:pStyle w:val="TAN"/>
              <w:keepNext w:val="0"/>
              <w:keepLines w:val="0"/>
              <w:rPr>
                <w:shd w:val="pct15" w:color="auto" w:fill="FFFFFF"/>
              </w:rPr>
            </w:pPr>
            <w:r w:rsidRPr="0058421B">
              <w:rPr>
                <w:shd w:val="pct15" w:color="auto" w:fill="FFFFFF"/>
              </w:rPr>
              <w:t>NOTE 1:</w:t>
            </w:r>
            <w:r w:rsidRPr="0058421B">
              <w:rPr>
                <w:shd w:val="pct15" w:color="auto" w:fill="FFFFFF"/>
              </w:rPr>
              <w:tab/>
              <w:t>OCNG shall be used such that both cells are fully allocated and a constant total transmitted power spectral density is achieved for all OFDM symbols.</w:t>
            </w:r>
          </w:p>
          <w:p w14:paraId="03A9D9F9" w14:textId="77777777" w:rsidR="0058421B" w:rsidRPr="0058421B" w:rsidRDefault="0058421B" w:rsidP="00A35BC3">
            <w:pPr>
              <w:pStyle w:val="TAN"/>
              <w:keepNext w:val="0"/>
              <w:keepLines w:val="0"/>
              <w:rPr>
                <w:shd w:val="pct15" w:color="auto" w:fill="FFFFFF"/>
              </w:rPr>
            </w:pPr>
            <w:r w:rsidRPr="0058421B">
              <w:rPr>
                <w:shd w:val="pct15" w:color="auto" w:fill="FFFFFF"/>
              </w:rPr>
              <w:t>NOTE 2:</w:t>
            </w:r>
            <w:r w:rsidRPr="0058421B">
              <w:rPr>
                <w:shd w:val="pct15" w:color="auto" w:fill="FFFFFF"/>
              </w:rPr>
              <w:tab/>
              <w:t xml:space="preserve">Interference from other cells and noise sources not specified in the test is assumed to be constant over subcarriers and time and shall be modelled as AWGN of appropriate power for </w:t>
            </w:r>
            <w:r w:rsidRPr="0058421B">
              <w:rPr>
                <w:rFonts w:eastAsia="Calibri" w:cs="v4.2.0"/>
                <w:position w:val="-12"/>
                <w:szCs w:val="22"/>
                <w:shd w:val="pct15" w:color="auto" w:fill="FFFFFF"/>
              </w:rPr>
              <w:object w:dxaOrig="345" w:dyaOrig="345" w14:anchorId="1A82E0EB">
                <v:shape id="_x0000_i1029" type="#_x0000_t75" alt="" style="width:15pt;height:15pt;mso-width-percent:0;mso-height-percent:0;mso-width-percent:0;mso-height-percent:0" o:ole="" fillcolor="window">
                  <v:imagedata r:id="rId8" o:title=""/>
                </v:shape>
                <o:OLEObject Type="Embed" ProgID="Equation.3" ShapeID="_x0000_i1029" DrawAspect="Content" ObjectID="_1816692335" r:id="rId15"/>
              </w:object>
            </w:r>
            <w:r w:rsidRPr="0058421B">
              <w:rPr>
                <w:shd w:val="pct15" w:color="auto" w:fill="FFFFFF"/>
              </w:rPr>
              <w:t xml:space="preserve"> to be fulfilled.</w:t>
            </w:r>
          </w:p>
          <w:p w14:paraId="261BD809" w14:textId="77777777" w:rsidR="0058421B" w:rsidRPr="0058421B" w:rsidRDefault="0058421B" w:rsidP="00A35BC3">
            <w:pPr>
              <w:pStyle w:val="TAN"/>
              <w:keepNext w:val="0"/>
              <w:keepLines w:val="0"/>
              <w:rPr>
                <w:shd w:val="pct15" w:color="auto" w:fill="FFFFFF"/>
              </w:rPr>
            </w:pPr>
            <w:r w:rsidRPr="0058421B">
              <w:rPr>
                <w:shd w:val="pct15" w:color="auto" w:fill="FFFFFF"/>
              </w:rPr>
              <w:t>NOTE 3:</w:t>
            </w:r>
            <w:r w:rsidRPr="0058421B">
              <w:rPr>
                <w:shd w:val="pct15" w:color="auto" w:fill="FFFFFF"/>
              </w:rPr>
              <w:tab/>
              <w:t>Io levels have been derived from other parameters for information purposes. They are not settable parameters themselves.</w:t>
            </w:r>
          </w:p>
        </w:tc>
      </w:tr>
    </w:tbl>
    <w:p w14:paraId="2ADE5CD7" w14:textId="77777777" w:rsidR="0058421B" w:rsidRPr="0058421B" w:rsidRDefault="0058421B" w:rsidP="0058421B">
      <w:pPr>
        <w:rPr>
          <w:shd w:val="pct15" w:color="auto" w:fill="FFFFFF"/>
        </w:rPr>
      </w:pPr>
    </w:p>
    <w:p w14:paraId="2F9C6DD6" w14:textId="77777777" w:rsidR="0058421B" w:rsidRPr="0058421B" w:rsidRDefault="0058421B" w:rsidP="0058421B">
      <w:pPr>
        <w:pStyle w:val="TH"/>
        <w:keepNext w:val="0"/>
        <w:keepLines w:val="0"/>
        <w:rPr>
          <w:shd w:val="pct15" w:color="auto" w:fill="FFFFFF"/>
        </w:rPr>
      </w:pPr>
      <w:r w:rsidRPr="0058421B">
        <w:rPr>
          <w:shd w:val="pct15" w:color="auto" w:fill="FFFFFF"/>
        </w:rPr>
        <w:lastRenderedPageBreak/>
        <w:t xml:space="preserve">Table </w:t>
      </w:r>
      <w:r w:rsidRPr="0058421B">
        <w:rPr>
          <w:snapToGrid w:val="0"/>
          <w:shd w:val="pct15" w:color="auto" w:fill="FFFFFF"/>
        </w:rPr>
        <w:t>A.6.3.3.5.2</w:t>
      </w:r>
      <w:r w:rsidRPr="0058421B">
        <w:rPr>
          <w:shd w:val="pct15" w:color="auto" w:fill="FFFFFF"/>
        </w:rPr>
        <w:t xml:space="preserve">-4: Cell specific test parameters for </w:t>
      </w:r>
      <w:r w:rsidRPr="0058421B">
        <w:rPr>
          <w:snapToGrid w:val="0"/>
          <w:shd w:val="pct15" w:color="auto" w:fill="FFFFFF"/>
        </w:rPr>
        <w:t>NR conditional handover including target MCG and candidate SCG from FR1-FR1 NR-DC to FR1-FR1 NR-DC with complementary conditional handover configuration</w:t>
      </w:r>
      <w:r w:rsidRPr="0058421B">
        <w:rPr>
          <w:shd w:val="pct15" w:color="auto" w:fill="FFFFFF"/>
        </w:rPr>
        <w:t xml:space="preserve"> (Cell 2 and Cell 4)</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8"/>
        <w:gridCol w:w="1715"/>
        <w:gridCol w:w="1133"/>
        <w:gridCol w:w="1015"/>
        <w:gridCol w:w="850"/>
        <w:gridCol w:w="851"/>
        <w:gridCol w:w="850"/>
      </w:tblGrid>
      <w:tr w:rsidR="0058421B" w:rsidRPr="0058421B" w14:paraId="1C541529" w14:textId="77777777" w:rsidTr="00A35BC3">
        <w:trPr>
          <w:tblHeader/>
          <w:jc w:val="center"/>
        </w:trPr>
        <w:tc>
          <w:tcPr>
            <w:tcW w:w="3801" w:type="dxa"/>
            <w:gridSpan w:val="3"/>
            <w:tcBorders>
              <w:top w:val="single" w:sz="4" w:space="0" w:color="auto"/>
              <w:left w:val="single" w:sz="4" w:space="0" w:color="auto"/>
              <w:bottom w:val="nil"/>
              <w:right w:val="single" w:sz="4" w:space="0" w:color="auto"/>
            </w:tcBorders>
            <w:shd w:val="clear" w:color="auto" w:fill="auto"/>
            <w:vAlign w:val="center"/>
            <w:hideMark/>
          </w:tcPr>
          <w:p w14:paraId="1F2E7A65" w14:textId="77777777" w:rsidR="0058421B" w:rsidRPr="0058421B" w:rsidRDefault="0058421B" w:rsidP="00A35BC3">
            <w:pPr>
              <w:pStyle w:val="TAH"/>
              <w:keepNext w:val="0"/>
              <w:keepLines w:val="0"/>
              <w:rPr>
                <w:shd w:val="pct15" w:color="auto" w:fill="FFFFFF"/>
              </w:rPr>
            </w:pPr>
            <w:r w:rsidRPr="0058421B">
              <w:rPr>
                <w:shd w:val="pct15" w:color="auto" w:fill="FFFFFF"/>
              </w:rPr>
              <w:t>Parameter</w:t>
            </w:r>
          </w:p>
        </w:tc>
        <w:tc>
          <w:tcPr>
            <w:tcW w:w="1133" w:type="dxa"/>
            <w:tcBorders>
              <w:top w:val="single" w:sz="4" w:space="0" w:color="auto"/>
              <w:left w:val="single" w:sz="4" w:space="0" w:color="auto"/>
              <w:bottom w:val="nil"/>
              <w:right w:val="single" w:sz="4" w:space="0" w:color="auto"/>
            </w:tcBorders>
            <w:shd w:val="clear" w:color="auto" w:fill="auto"/>
            <w:vAlign w:val="center"/>
            <w:hideMark/>
          </w:tcPr>
          <w:p w14:paraId="551A2B63" w14:textId="77777777" w:rsidR="0058421B" w:rsidRPr="0058421B" w:rsidRDefault="0058421B" w:rsidP="00A35BC3">
            <w:pPr>
              <w:pStyle w:val="TAH"/>
              <w:keepNext w:val="0"/>
              <w:keepLines w:val="0"/>
              <w:rPr>
                <w:shd w:val="pct15" w:color="auto" w:fill="FFFFFF"/>
              </w:rPr>
            </w:pPr>
            <w:r w:rsidRPr="0058421B">
              <w:rPr>
                <w:shd w:val="pct15" w:color="auto" w:fill="FFFFFF"/>
              </w:rPr>
              <w:t>Unit</w:t>
            </w:r>
          </w:p>
        </w:tc>
        <w:tc>
          <w:tcPr>
            <w:tcW w:w="1865" w:type="dxa"/>
            <w:gridSpan w:val="2"/>
            <w:tcBorders>
              <w:top w:val="single" w:sz="4" w:space="0" w:color="auto"/>
              <w:left w:val="single" w:sz="4" w:space="0" w:color="auto"/>
              <w:bottom w:val="single" w:sz="4" w:space="0" w:color="auto"/>
              <w:right w:val="single" w:sz="4" w:space="0" w:color="auto"/>
            </w:tcBorders>
            <w:vAlign w:val="center"/>
          </w:tcPr>
          <w:p w14:paraId="67FF65BB" w14:textId="77777777" w:rsidR="0058421B" w:rsidRPr="0058421B" w:rsidRDefault="0058421B" w:rsidP="00A35BC3">
            <w:pPr>
              <w:pStyle w:val="TAH"/>
              <w:keepNext w:val="0"/>
              <w:keepLines w:val="0"/>
              <w:rPr>
                <w:shd w:val="pct15" w:color="auto" w:fill="FFFFFF"/>
              </w:rPr>
            </w:pPr>
            <w:r w:rsidRPr="0058421B">
              <w:rPr>
                <w:shd w:val="pct15" w:color="auto" w:fill="FFFFFF"/>
              </w:rPr>
              <w:t>Cell 2</w:t>
            </w:r>
          </w:p>
        </w:tc>
        <w:tc>
          <w:tcPr>
            <w:tcW w:w="1701" w:type="dxa"/>
            <w:gridSpan w:val="2"/>
            <w:tcBorders>
              <w:top w:val="single" w:sz="4" w:space="0" w:color="auto"/>
              <w:left w:val="single" w:sz="4" w:space="0" w:color="auto"/>
              <w:bottom w:val="single" w:sz="4" w:space="0" w:color="auto"/>
              <w:right w:val="single" w:sz="4" w:space="0" w:color="auto"/>
            </w:tcBorders>
          </w:tcPr>
          <w:p w14:paraId="4BEE9EEF" w14:textId="77777777" w:rsidR="0058421B" w:rsidRPr="0058421B" w:rsidRDefault="0058421B" w:rsidP="00A35BC3">
            <w:pPr>
              <w:pStyle w:val="TAH"/>
              <w:keepNext w:val="0"/>
              <w:keepLines w:val="0"/>
              <w:rPr>
                <w:shd w:val="pct15" w:color="auto" w:fill="FFFFFF"/>
              </w:rPr>
            </w:pPr>
            <w:r w:rsidRPr="0058421B">
              <w:rPr>
                <w:shd w:val="pct15" w:color="auto" w:fill="FFFFFF"/>
              </w:rPr>
              <w:t>Cell 4</w:t>
            </w:r>
          </w:p>
        </w:tc>
      </w:tr>
      <w:tr w:rsidR="0058421B" w:rsidRPr="0058421B" w14:paraId="44AC487B" w14:textId="77777777" w:rsidTr="00A35BC3">
        <w:trPr>
          <w:tblHeader/>
          <w:jc w:val="center"/>
        </w:trPr>
        <w:tc>
          <w:tcPr>
            <w:tcW w:w="3801" w:type="dxa"/>
            <w:gridSpan w:val="3"/>
            <w:tcBorders>
              <w:top w:val="nil"/>
              <w:left w:val="single" w:sz="4" w:space="0" w:color="auto"/>
              <w:bottom w:val="single" w:sz="4" w:space="0" w:color="auto"/>
              <w:right w:val="single" w:sz="4" w:space="0" w:color="auto"/>
            </w:tcBorders>
            <w:shd w:val="clear" w:color="auto" w:fill="auto"/>
            <w:vAlign w:val="center"/>
            <w:hideMark/>
          </w:tcPr>
          <w:p w14:paraId="60BC93AB" w14:textId="77777777" w:rsidR="0058421B" w:rsidRPr="0058421B" w:rsidRDefault="0058421B" w:rsidP="00A35BC3">
            <w:pPr>
              <w:pStyle w:val="TAH"/>
              <w:keepNext w:val="0"/>
              <w:keepLines w:val="0"/>
              <w:rPr>
                <w:shd w:val="pct15" w:color="auto" w:fill="FFFFFF"/>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3D79F5CA" w14:textId="77777777" w:rsidR="0058421B" w:rsidRPr="0058421B" w:rsidRDefault="0058421B" w:rsidP="00A35BC3">
            <w:pPr>
              <w:pStyle w:val="TAH"/>
              <w:keepNext w:val="0"/>
              <w:keepLines w:val="0"/>
              <w:rPr>
                <w:shd w:val="pct15" w:color="auto" w:fill="FFFFFF"/>
              </w:rPr>
            </w:pPr>
          </w:p>
        </w:tc>
        <w:tc>
          <w:tcPr>
            <w:tcW w:w="1015" w:type="dxa"/>
            <w:tcBorders>
              <w:top w:val="single" w:sz="4" w:space="0" w:color="auto"/>
              <w:left w:val="single" w:sz="4" w:space="0" w:color="auto"/>
              <w:bottom w:val="single" w:sz="4" w:space="0" w:color="auto"/>
              <w:right w:val="single" w:sz="4" w:space="0" w:color="auto"/>
            </w:tcBorders>
            <w:vAlign w:val="center"/>
            <w:hideMark/>
          </w:tcPr>
          <w:p w14:paraId="0AD72B17" w14:textId="77777777" w:rsidR="0058421B" w:rsidRPr="0058421B" w:rsidRDefault="0058421B" w:rsidP="00A35BC3">
            <w:pPr>
              <w:pStyle w:val="TAH"/>
              <w:keepNext w:val="0"/>
              <w:keepLines w:val="0"/>
              <w:rPr>
                <w:shd w:val="pct15" w:color="auto" w:fill="FFFFFF"/>
              </w:rPr>
            </w:pPr>
            <w:r w:rsidRPr="0058421B">
              <w:rPr>
                <w:shd w:val="pct15" w:color="auto" w:fill="FFFFFF"/>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9CC9A0" w14:textId="77777777" w:rsidR="0058421B" w:rsidRPr="0058421B" w:rsidRDefault="0058421B" w:rsidP="00A35BC3">
            <w:pPr>
              <w:pStyle w:val="TAH"/>
              <w:keepNext w:val="0"/>
              <w:keepLines w:val="0"/>
              <w:rPr>
                <w:shd w:val="pct15" w:color="auto" w:fill="FFFFFF"/>
              </w:rPr>
            </w:pPr>
            <w:r w:rsidRPr="0058421B">
              <w:rPr>
                <w:shd w:val="pct15" w:color="auto" w:fill="FFFFFF"/>
              </w:rPr>
              <w:t>T2</w:t>
            </w:r>
          </w:p>
        </w:tc>
        <w:tc>
          <w:tcPr>
            <w:tcW w:w="851" w:type="dxa"/>
            <w:tcBorders>
              <w:top w:val="single" w:sz="4" w:space="0" w:color="auto"/>
              <w:left w:val="single" w:sz="4" w:space="0" w:color="auto"/>
              <w:bottom w:val="single" w:sz="4" w:space="0" w:color="auto"/>
              <w:right w:val="single" w:sz="4" w:space="0" w:color="auto"/>
            </w:tcBorders>
            <w:vAlign w:val="center"/>
          </w:tcPr>
          <w:p w14:paraId="48EFE8C6" w14:textId="77777777" w:rsidR="0058421B" w:rsidRPr="0058421B" w:rsidRDefault="0058421B" w:rsidP="00A35BC3">
            <w:pPr>
              <w:pStyle w:val="TAH"/>
              <w:keepNext w:val="0"/>
              <w:keepLines w:val="0"/>
              <w:rPr>
                <w:shd w:val="pct15" w:color="auto" w:fill="FFFFFF"/>
              </w:rPr>
            </w:pPr>
            <w:r w:rsidRPr="0058421B">
              <w:rPr>
                <w:shd w:val="pct15" w:color="auto" w:fill="FFFFFF"/>
              </w:rPr>
              <w:t>T1</w:t>
            </w:r>
          </w:p>
        </w:tc>
        <w:tc>
          <w:tcPr>
            <w:tcW w:w="850" w:type="dxa"/>
            <w:tcBorders>
              <w:top w:val="single" w:sz="4" w:space="0" w:color="auto"/>
              <w:left w:val="single" w:sz="4" w:space="0" w:color="auto"/>
              <w:bottom w:val="single" w:sz="4" w:space="0" w:color="auto"/>
              <w:right w:val="single" w:sz="4" w:space="0" w:color="auto"/>
            </w:tcBorders>
            <w:vAlign w:val="center"/>
          </w:tcPr>
          <w:p w14:paraId="36C1D244" w14:textId="77777777" w:rsidR="0058421B" w:rsidRPr="0058421B" w:rsidRDefault="0058421B" w:rsidP="00A35BC3">
            <w:pPr>
              <w:pStyle w:val="TAH"/>
              <w:keepNext w:val="0"/>
              <w:keepLines w:val="0"/>
              <w:rPr>
                <w:shd w:val="pct15" w:color="auto" w:fill="FFFFFF"/>
              </w:rPr>
            </w:pPr>
            <w:r w:rsidRPr="0058421B">
              <w:rPr>
                <w:shd w:val="pct15" w:color="auto" w:fill="FFFFFF"/>
              </w:rPr>
              <w:t>T2</w:t>
            </w:r>
          </w:p>
        </w:tc>
      </w:tr>
      <w:tr w:rsidR="0058421B" w:rsidRPr="0058421B" w14:paraId="382919B3" w14:textId="77777777" w:rsidTr="00A35BC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20655EFE" w14:textId="77777777" w:rsidR="0058421B" w:rsidRPr="0058421B" w:rsidRDefault="0058421B" w:rsidP="00A35BC3">
            <w:pPr>
              <w:pStyle w:val="TAL"/>
              <w:keepNext w:val="0"/>
              <w:keepLines w:val="0"/>
              <w:rPr>
                <w:shd w:val="pct15" w:color="auto" w:fill="FFFFFF"/>
              </w:rPr>
            </w:pPr>
            <w:r w:rsidRPr="0058421B">
              <w:rPr>
                <w:shd w:val="pct15" w:color="auto" w:fill="FFFFFF"/>
              </w:rPr>
              <w:t>NR RF Channel Number</w:t>
            </w:r>
          </w:p>
        </w:tc>
        <w:tc>
          <w:tcPr>
            <w:tcW w:w="1133" w:type="dxa"/>
            <w:tcBorders>
              <w:top w:val="single" w:sz="4" w:space="0" w:color="auto"/>
              <w:left w:val="single" w:sz="4" w:space="0" w:color="auto"/>
              <w:bottom w:val="single" w:sz="4" w:space="0" w:color="auto"/>
              <w:right w:val="single" w:sz="4" w:space="0" w:color="auto"/>
            </w:tcBorders>
            <w:vAlign w:val="center"/>
          </w:tcPr>
          <w:p w14:paraId="6BF9F49D" w14:textId="77777777" w:rsidR="0058421B" w:rsidRPr="0058421B" w:rsidRDefault="0058421B" w:rsidP="00A35BC3">
            <w:pPr>
              <w:pStyle w:val="TAC"/>
              <w:keepNext w:val="0"/>
              <w:keepLines w:val="0"/>
              <w:rPr>
                <w:shd w:val="pct15" w:color="auto" w:fill="FFFFFF"/>
              </w:rPr>
            </w:pPr>
          </w:p>
        </w:tc>
        <w:tc>
          <w:tcPr>
            <w:tcW w:w="1865" w:type="dxa"/>
            <w:gridSpan w:val="2"/>
            <w:tcBorders>
              <w:top w:val="single" w:sz="4" w:space="0" w:color="auto"/>
              <w:left w:val="single" w:sz="4" w:space="0" w:color="auto"/>
              <w:bottom w:val="single" w:sz="4" w:space="0" w:color="auto"/>
              <w:right w:val="single" w:sz="4" w:space="0" w:color="auto"/>
            </w:tcBorders>
          </w:tcPr>
          <w:p w14:paraId="6F2A09AB" w14:textId="77777777" w:rsidR="0058421B" w:rsidRPr="0058421B" w:rsidRDefault="0058421B" w:rsidP="00A35BC3">
            <w:pPr>
              <w:pStyle w:val="TAC"/>
              <w:keepNext w:val="0"/>
              <w:keepLines w:val="0"/>
              <w:rPr>
                <w:shd w:val="pct15" w:color="auto" w:fill="FFFFFF"/>
              </w:rPr>
            </w:pPr>
            <w:r w:rsidRPr="0058421B">
              <w:rPr>
                <w:shd w:val="pct15" w:color="auto" w:fill="FFFFFF"/>
              </w:rPr>
              <w:t>2</w:t>
            </w:r>
          </w:p>
        </w:tc>
        <w:tc>
          <w:tcPr>
            <w:tcW w:w="1701" w:type="dxa"/>
            <w:gridSpan w:val="2"/>
            <w:tcBorders>
              <w:top w:val="single" w:sz="4" w:space="0" w:color="auto"/>
              <w:left w:val="single" w:sz="4" w:space="0" w:color="auto"/>
              <w:bottom w:val="single" w:sz="4" w:space="0" w:color="auto"/>
              <w:right w:val="single" w:sz="4" w:space="0" w:color="auto"/>
            </w:tcBorders>
          </w:tcPr>
          <w:p w14:paraId="3AC1CED8" w14:textId="77777777" w:rsidR="0058421B" w:rsidRPr="0058421B" w:rsidRDefault="0058421B" w:rsidP="00A35BC3">
            <w:pPr>
              <w:pStyle w:val="TAC"/>
              <w:keepNext w:val="0"/>
              <w:keepLines w:val="0"/>
              <w:rPr>
                <w:shd w:val="pct15" w:color="auto" w:fill="FFFFFF"/>
              </w:rPr>
            </w:pPr>
            <w:r w:rsidRPr="0058421B">
              <w:rPr>
                <w:shd w:val="pct15" w:color="auto" w:fill="FFFFFF"/>
              </w:rPr>
              <w:t>2</w:t>
            </w:r>
          </w:p>
        </w:tc>
      </w:tr>
      <w:tr w:rsidR="0058421B" w:rsidRPr="0058421B" w14:paraId="4749F1FF" w14:textId="77777777" w:rsidTr="00A35BC3">
        <w:trPr>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1BCBAAB7" w14:textId="77777777" w:rsidR="0058421B" w:rsidRPr="0058421B" w:rsidRDefault="0058421B" w:rsidP="00A35BC3">
            <w:pPr>
              <w:pStyle w:val="TAL"/>
              <w:keepNext w:val="0"/>
              <w:keepLines w:val="0"/>
              <w:rPr>
                <w:shd w:val="pct15" w:color="auto" w:fill="FFFFFF"/>
              </w:rPr>
            </w:pPr>
            <w:r w:rsidRPr="0058421B">
              <w:rPr>
                <w:shd w:val="pct15" w:color="auto" w:fill="FFFFFF"/>
              </w:rPr>
              <w:t>Duplex mode</w:t>
            </w:r>
          </w:p>
        </w:tc>
        <w:tc>
          <w:tcPr>
            <w:tcW w:w="1715" w:type="dxa"/>
            <w:tcBorders>
              <w:top w:val="single" w:sz="4" w:space="0" w:color="auto"/>
              <w:left w:val="single" w:sz="4" w:space="0" w:color="auto"/>
              <w:bottom w:val="single" w:sz="4" w:space="0" w:color="auto"/>
              <w:right w:val="single" w:sz="4" w:space="0" w:color="auto"/>
            </w:tcBorders>
            <w:hideMark/>
          </w:tcPr>
          <w:p w14:paraId="6F60FB48" w14:textId="77777777" w:rsidR="0058421B" w:rsidRPr="0058421B" w:rsidRDefault="0058421B" w:rsidP="00A35BC3">
            <w:pPr>
              <w:pStyle w:val="TAL"/>
              <w:keepNext w:val="0"/>
              <w:keepLines w:val="0"/>
              <w:rPr>
                <w:shd w:val="pct15" w:color="auto" w:fill="FFFFFF"/>
              </w:rPr>
            </w:pPr>
            <w:r w:rsidRPr="0058421B">
              <w:rPr>
                <w:shd w:val="pct15" w:color="auto" w:fill="FFFFFF"/>
              </w:rPr>
              <w:t>Config 1</w:t>
            </w:r>
          </w:p>
        </w:tc>
        <w:tc>
          <w:tcPr>
            <w:tcW w:w="1133" w:type="dxa"/>
            <w:tcBorders>
              <w:top w:val="single" w:sz="4" w:space="0" w:color="auto"/>
              <w:left w:val="single" w:sz="4" w:space="0" w:color="auto"/>
              <w:bottom w:val="nil"/>
              <w:right w:val="single" w:sz="4" w:space="0" w:color="auto"/>
            </w:tcBorders>
            <w:shd w:val="clear" w:color="auto" w:fill="auto"/>
          </w:tcPr>
          <w:p w14:paraId="7694D9F6" w14:textId="77777777" w:rsidR="0058421B" w:rsidRPr="0058421B" w:rsidRDefault="0058421B" w:rsidP="00A35BC3">
            <w:pPr>
              <w:pStyle w:val="TAC"/>
              <w:keepNext w:val="0"/>
              <w:keepLines w:val="0"/>
              <w:rPr>
                <w:shd w:val="pct15" w:color="auto" w:fill="FFFFFF"/>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477AA648" w14:textId="77777777" w:rsidR="0058421B" w:rsidRPr="0058421B" w:rsidRDefault="0058421B" w:rsidP="00A35BC3">
            <w:pPr>
              <w:pStyle w:val="TAC"/>
              <w:keepNext w:val="0"/>
              <w:keepLines w:val="0"/>
              <w:rPr>
                <w:shd w:val="pct15" w:color="auto" w:fill="FFFFFF"/>
              </w:rPr>
            </w:pPr>
            <w:r w:rsidRPr="0058421B">
              <w:rPr>
                <w:shd w:val="pct15" w:color="auto" w:fill="FFFFFF"/>
              </w:rPr>
              <w:t>FDD</w:t>
            </w:r>
          </w:p>
        </w:tc>
      </w:tr>
      <w:tr w:rsidR="0058421B" w:rsidRPr="0058421B" w14:paraId="53238BD7" w14:textId="77777777" w:rsidTr="00A35BC3">
        <w:trPr>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7AD5954E" w14:textId="77777777" w:rsidR="0058421B" w:rsidRPr="0058421B" w:rsidRDefault="0058421B" w:rsidP="00A35BC3">
            <w:pPr>
              <w:pStyle w:val="TAL"/>
              <w:keepNext w:val="0"/>
              <w:keepLines w:val="0"/>
              <w:rPr>
                <w:shd w:val="pct15" w:color="auto" w:fill="FFFFFF"/>
              </w:rPr>
            </w:pPr>
          </w:p>
        </w:tc>
        <w:tc>
          <w:tcPr>
            <w:tcW w:w="1715" w:type="dxa"/>
            <w:tcBorders>
              <w:top w:val="single" w:sz="4" w:space="0" w:color="auto"/>
              <w:left w:val="single" w:sz="4" w:space="0" w:color="auto"/>
              <w:bottom w:val="single" w:sz="4" w:space="0" w:color="auto"/>
              <w:right w:val="single" w:sz="4" w:space="0" w:color="auto"/>
            </w:tcBorders>
            <w:hideMark/>
          </w:tcPr>
          <w:p w14:paraId="6ECDD116" w14:textId="77777777" w:rsidR="0058421B" w:rsidRPr="0058421B" w:rsidRDefault="0058421B" w:rsidP="00A35BC3">
            <w:pPr>
              <w:pStyle w:val="TAL"/>
              <w:keepNext w:val="0"/>
              <w:keepLines w:val="0"/>
              <w:rPr>
                <w:shd w:val="pct15" w:color="auto" w:fill="FFFFFF"/>
              </w:rPr>
            </w:pPr>
            <w:r w:rsidRPr="0058421B">
              <w:rPr>
                <w:shd w:val="pct15" w:color="auto" w:fill="FFFFFF"/>
              </w:rPr>
              <w:t>Config 2,3</w:t>
            </w:r>
          </w:p>
        </w:tc>
        <w:tc>
          <w:tcPr>
            <w:tcW w:w="1133" w:type="dxa"/>
            <w:tcBorders>
              <w:top w:val="nil"/>
              <w:left w:val="single" w:sz="4" w:space="0" w:color="auto"/>
              <w:bottom w:val="single" w:sz="4" w:space="0" w:color="auto"/>
              <w:right w:val="single" w:sz="4" w:space="0" w:color="auto"/>
            </w:tcBorders>
            <w:shd w:val="clear" w:color="auto" w:fill="auto"/>
            <w:hideMark/>
          </w:tcPr>
          <w:p w14:paraId="68DB2DA7" w14:textId="77777777" w:rsidR="0058421B" w:rsidRPr="0058421B" w:rsidRDefault="0058421B" w:rsidP="00A35BC3">
            <w:pPr>
              <w:pStyle w:val="TAC"/>
              <w:keepNext w:val="0"/>
              <w:keepLines w:val="0"/>
              <w:rPr>
                <w:shd w:val="pct15" w:color="auto" w:fill="FFFFFF"/>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3B7358D4" w14:textId="77777777" w:rsidR="0058421B" w:rsidRPr="0058421B" w:rsidRDefault="0058421B" w:rsidP="00A35BC3">
            <w:pPr>
              <w:pStyle w:val="TAC"/>
              <w:keepNext w:val="0"/>
              <w:keepLines w:val="0"/>
              <w:rPr>
                <w:shd w:val="pct15" w:color="auto" w:fill="FFFFFF"/>
              </w:rPr>
            </w:pPr>
            <w:r w:rsidRPr="0058421B">
              <w:rPr>
                <w:shd w:val="pct15" w:color="auto" w:fill="FFFFFF"/>
              </w:rPr>
              <w:t>TDD</w:t>
            </w:r>
          </w:p>
        </w:tc>
      </w:tr>
      <w:tr w:rsidR="0058421B" w:rsidRPr="0058421B" w14:paraId="09390682" w14:textId="77777777" w:rsidTr="00A35BC3">
        <w:trPr>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15B8943F" w14:textId="77777777" w:rsidR="0058421B" w:rsidRPr="0058421B" w:rsidRDefault="0058421B" w:rsidP="00A35BC3">
            <w:pPr>
              <w:pStyle w:val="TAL"/>
              <w:keepNext w:val="0"/>
              <w:keepLines w:val="0"/>
              <w:rPr>
                <w:shd w:val="pct15" w:color="auto" w:fill="FFFFFF"/>
              </w:rPr>
            </w:pPr>
            <w:r w:rsidRPr="0058421B">
              <w:rPr>
                <w:shd w:val="pct15" w:color="auto" w:fill="FFFFFF"/>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651BDFE5"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79693811" w14:textId="77777777" w:rsidR="0058421B" w:rsidRPr="0058421B" w:rsidRDefault="0058421B" w:rsidP="00A35BC3">
            <w:pPr>
              <w:pStyle w:val="TAC"/>
              <w:keepNext w:val="0"/>
              <w:keepLines w:val="0"/>
              <w:rPr>
                <w:shd w:val="pct15" w:color="auto" w:fill="FFFFFF"/>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5498E93F" w14:textId="77777777" w:rsidR="0058421B" w:rsidRPr="0058421B" w:rsidRDefault="0058421B" w:rsidP="00A35BC3">
            <w:pPr>
              <w:pStyle w:val="TAC"/>
              <w:keepNext w:val="0"/>
              <w:keepLines w:val="0"/>
              <w:rPr>
                <w:shd w:val="pct15" w:color="auto" w:fill="FFFFFF"/>
              </w:rPr>
            </w:pPr>
            <w:r w:rsidRPr="0058421B">
              <w:rPr>
                <w:shd w:val="pct15" w:color="auto" w:fill="FFFFFF"/>
              </w:rPr>
              <w:t>Not Applicable</w:t>
            </w:r>
          </w:p>
        </w:tc>
      </w:tr>
      <w:tr w:rsidR="0058421B" w:rsidRPr="0058421B" w14:paraId="494059A6" w14:textId="77777777" w:rsidTr="00A35BC3">
        <w:trPr>
          <w:jc w:val="center"/>
        </w:trPr>
        <w:tc>
          <w:tcPr>
            <w:tcW w:w="2086" w:type="dxa"/>
            <w:gridSpan w:val="2"/>
            <w:tcBorders>
              <w:top w:val="nil"/>
              <w:left w:val="single" w:sz="4" w:space="0" w:color="auto"/>
              <w:bottom w:val="nil"/>
              <w:right w:val="single" w:sz="4" w:space="0" w:color="auto"/>
            </w:tcBorders>
            <w:shd w:val="clear" w:color="auto" w:fill="auto"/>
            <w:hideMark/>
          </w:tcPr>
          <w:p w14:paraId="6BBB5CED" w14:textId="77777777" w:rsidR="0058421B" w:rsidRPr="0058421B" w:rsidRDefault="0058421B" w:rsidP="00A35BC3">
            <w:pPr>
              <w:pStyle w:val="TAL"/>
              <w:keepNext w:val="0"/>
              <w:keepLines w:val="0"/>
              <w:rPr>
                <w:shd w:val="pct15" w:color="auto" w:fill="FFFFFF"/>
              </w:rPr>
            </w:pPr>
          </w:p>
        </w:tc>
        <w:tc>
          <w:tcPr>
            <w:tcW w:w="1715" w:type="dxa"/>
            <w:tcBorders>
              <w:top w:val="single" w:sz="4" w:space="0" w:color="auto"/>
              <w:left w:val="single" w:sz="4" w:space="0" w:color="auto"/>
              <w:bottom w:val="single" w:sz="4" w:space="0" w:color="auto"/>
              <w:right w:val="single" w:sz="4" w:space="0" w:color="auto"/>
            </w:tcBorders>
            <w:hideMark/>
          </w:tcPr>
          <w:p w14:paraId="0DE8D6AE"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2</w:t>
            </w:r>
          </w:p>
        </w:tc>
        <w:tc>
          <w:tcPr>
            <w:tcW w:w="1133" w:type="dxa"/>
            <w:tcBorders>
              <w:top w:val="nil"/>
              <w:left w:val="single" w:sz="4" w:space="0" w:color="auto"/>
              <w:bottom w:val="nil"/>
              <w:right w:val="single" w:sz="4" w:space="0" w:color="auto"/>
            </w:tcBorders>
            <w:shd w:val="clear" w:color="auto" w:fill="auto"/>
            <w:hideMark/>
          </w:tcPr>
          <w:p w14:paraId="388077F3" w14:textId="77777777" w:rsidR="0058421B" w:rsidRPr="0058421B" w:rsidRDefault="0058421B" w:rsidP="00A35BC3">
            <w:pPr>
              <w:pStyle w:val="TAC"/>
              <w:keepNext w:val="0"/>
              <w:keepLines w:val="0"/>
              <w:rPr>
                <w:shd w:val="pct15" w:color="auto" w:fill="FFFFFF"/>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33867B99" w14:textId="77777777" w:rsidR="0058421B" w:rsidRPr="0058421B" w:rsidRDefault="0058421B" w:rsidP="00A35BC3">
            <w:pPr>
              <w:pStyle w:val="TAC"/>
              <w:keepNext w:val="0"/>
              <w:keepLines w:val="0"/>
              <w:rPr>
                <w:shd w:val="pct15" w:color="auto" w:fill="FFFFFF"/>
              </w:rPr>
            </w:pPr>
            <w:r w:rsidRPr="0058421B">
              <w:rPr>
                <w:shd w:val="pct15" w:color="auto" w:fill="FFFFFF"/>
              </w:rPr>
              <w:t>TDDConf.1.1</w:t>
            </w:r>
          </w:p>
        </w:tc>
      </w:tr>
      <w:tr w:rsidR="0058421B" w:rsidRPr="0058421B" w14:paraId="55048AEA" w14:textId="77777777" w:rsidTr="00A35BC3">
        <w:trPr>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44BC1091" w14:textId="77777777" w:rsidR="0058421B" w:rsidRPr="0058421B" w:rsidRDefault="0058421B" w:rsidP="00A35BC3">
            <w:pPr>
              <w:pStyle w:val="TAL"/>
              <w:keepNext w:val="0"/>
              <w:keepLines w:val="0"/>
              <w:rPr>
                <w:shd w:val="pct15" w:color="auto" w:fill="FFFFFF"/>
              </w:rPr>
            </w:pPr>
          </w:p>
        </w:tc>
        <w:tc>
          <w:tcPr>
            <w:tcW w:w="1715" w:type="dxa"/>
            <w:tcBorders>
              <w:top w:val="single" w:sz="4" w:space="0" w:color="auto"/>
              <w:left w:val="single" w:sz="4" w:space="0" w:color="auto"/>
              <w:bottom w:val="single" w:sz="4" w:space="0" w:color="auto"/>
              <w:right w:val="single" w:sz="4" w:space="0" w:color="auto"/>
            </w:tcBorders>
            <w:hideMark/>
          </w:tcPr>
          <w:p w14:paraId="7DD46DA7"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3</w:t>
            </w:r>
          </w:p>
        </w:tc>
        <w:tc>
          <w:tcPr>
            <w:tcW w:w="1133" w:type="dxa"/>
            <w:tcBorders>
              <w:top w:val="nil"/>
              <w:left w:val="single" w:sz="4" w:space="0" w:color="auto"/>
              <w:bottom w:val="single" w:sz="4" w:space="0" w:color="auto"/>
              <w:right w:val="single" w:sz="4" w:space="0" w:color="auto"/>
            </w:tcBorders>
            <w:shd w:val="clear" w:color="auto" w:fill="auto"/>
            <w:hideMark/>
          </w:tcPr>
          <w:p w14:paraId="597F9DD9" w14:textId="77777777" w:rsidR="0058421B" w:rsidRPr="0058421B" w:rsidRDefault="0058421B" w:rsidP="00A35BC3">
            <w:pPr>
              <w:pStyle w:val="TAC"/>
              <w:keepNext w:val="0"/>
              <w:keepLines w:val="0"/>
              <w:rPr>
                <w:shd w:val="pct15" w:color="auto" w:fill="FFFFFF"/>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0FD7632E" w14:textId="77777777" w:rsidR="0058421B" w:rsidRPr="0058421B" w:rsidRDefault="0058421B" w:rsidP="00A35BC3">
            <w:pPr>
              <w:pStyle w:val="TAC"/>
              <w:keepNext w:val="0"/>
              <w:keepLines w:val="0"/>
              <w:rPr>
                <w:shd w:val="pct15" w:color="auto" w:fill="FFFFFF"/>
              </w:rPr>
            </w:pPr>
            <w:r w:rsidRPr="0058421B">
              <w:rPr>
                <w:shd w:val="pct15" w:color="auto" w:fill="FFFFFF"/>
              </w:rPr>
              <w:t>TDDConf.2.1</w:t>
            </w:r>
          </w:p>
        </w:tc>
      </w:tr>
      <w:tr w:rsidR="0058421B" w:rsidRPr="0058421B" w14:paraId="4F96DEC6" w14:textId="77777777" w:rsidTr="00A35BC3">
        <w:trPr>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2A521D7C" w14:textId="77777777" w:rsidR="0058421B" w:rsidRPr="0058421B" w:rsidRDefault="0058421B" w:rsidP="00A35BC3">
            <w:pPr>
              <w:pStyle w:val="TAL"/>
              <w:keepNext w:val="0"/>
              <w:keepLines w:val="0"/>
              <w:rPr>
                <w:shd w:val="pct15" w:color="auto" w:fill="FFFFFF"/>
              </w:rPr>
            </w:pPr>
            <w:r w:rsidRPr="0058421B">
              <w:rPr>
                <w:shd w:val="pct15" w:color="auto" w:fill="FFFFFF"/>
              </w:rPr>
              <w:t>BW</w:t>
            </w:r>
            <w:r w:rsidRPr="0058421B">
              <w:rPr>
                <w:shd w:val="pct15" w:color="auto" w:fill="FFFFFF"/>
                <w:vertAlign w:val="subscript"/>
              </w:rPr>
              <w:t>channel</w:t>
            </w:r>
          </w:p>
        </w:tc>
        <w:tc>
          <w:tcPr>
            <w:tcW w:w="1715" w:type="dxa"/>
            <w:tcBorders>
              <w:top w:val="single" w:sz="4" w:space="0" w:color="auto"/>
              <w:left w:val="single" w:sz="4" w:space="0" w:color="auto"/>
              <w:bottom w:val="single" w:sz="4" w:space="0" w:color="auto"/>
              <w:right w:val="single" w:sz="4" w:space="0" w:color="auto"/>
            </w:tcBorders>
            <w:hideMark/>
          </w:tcPr>
          <w:p w14:paraId="2B41D5CC"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1</w:t>
            </w:r>
          </w:p>
        </w:tc>
        <w:tc>
          <w:tcPr>
            <w:tcW w:w="1133" w:type="dxa"/>
            <w:tcBorders>
              <w:top w:val="single" w:sz="4" w:space="0" w:color="auto"/>
              <w:left w:val="single" w:sz="4" w:space="0" w:color="auto"/>
              <w:bottom w:val="nil"/>
              <w:right w:val="single" w:sz="4" w:space="0" w:color="auto"/>
            </w:tcBorders>
            <w:shd w:val="clear" w:color="auto" w:fill="auto"/>
            <w:hideMark/>
          </w:tcPr>
          <w:p w14:paraId="17B3ABFC" w14:textId="77777777" w:rsidR="0058421B" w:rsidRPr="0058421B" w:rsidRDefault="0058421B" w:rsidP="00A35BC3">
            <w:pPr>
              <w:pStyle w:val="TAC"/>
              <w:keepNext w:val="0"/>
              <w:keepLines w:val="0"/>
              <w:rPr>
                <w:shd w:val="pct15" w:color="auto" w:fill="FFFFFF"/>
              </w:rPr>
            </w:pPr>
            <w:r w:rsidRPr="0058421B">
              <w:rPr>
                <w:shd w:val="pct15" w:color="auto" w:fill="FFFFFF"/>
              </w:rPr>
              <w:t>MHz</w:t>
            </w:r>
          </w:p>
        </w:tc>
        <w:tc>
          <w:tcPr>
            <w:tcW w:w="3566" w:type="dxa"/>
            <w:gridSpan w:val="4"/>
            <w:tcBorders>
              <w:top w:val="single" w:sz="4" w:space="0" w:color="auto"/>
              <w:left w:val="single" w:sz="4" w:space="0" w:color="auto"/>
              <w:bottom w:val="single" w:sz="4" w:space="0" w:color="auto"/>
              <w:right w:val="single" w:sz="4" w:space="0" w:color="auto"/>
            </w:tcBorders>
            <w:hideMark/>
          </w:tcPr>
          <w:p w14:paraId="62D990DA" w14:textId="77777777" w:rsidR="0058421B" w:rsidRPr="0058421B" w:rsidRDefault="0058421B" w:rsidP="00A35BC3">
            <w:pPr>
              <w:pStyle w:val="TAC"/>
              <w:keepNext w:val="0"/>
              <w:keepLines w:val="0"/>
              <w:rPr>
                <w:szCs w:val="18"/>
                <w:shd w:val="pct15" w:color="auto" w:fill="FFFFFF"/>
              </w:rPr>
            </w:pPr>
            <w:r w:rsidRPr="0058421B">
              <w:rPr>
                <w:szCs w:val="18"/>
                <w:shd w:val="pct15" w:color="auto" w:fill="FFFFFF"/>
              </w:rPr>
              <w:t>10: N</w:t>
            </w:r>
            <w:r w:rsidRPr="0058421B">
              <w:rPr>
                <w:szCs w:val="18"/>
                <w:shd w:val="pct15" w:color="auto" w:fill="FFFFFF"/>
                <w:vertAlign w:val="subscript"/>
              </w:rPr>
              <w:t>PRB,c</w:t>
            </w:r>
            <w:r w:rsidRPr="0058421B">
              <w:rPr>
                <w:szCs w:val="18"/>
                <w:shd w:val="pct15" w:color="auto" w:fill="FFFFFF"/>
              </w:rPr>
              <w:t xml:space="preserve"> = 52</w:t>
            </w:r>
          </w:p>
        </w:tc>
      </w:tr>
      <w:tr w:rsidR="0058421B" w:rsidRPr="0058421B" w14:paraId="297DC42D" w14:textId="77777777" w:rsidTr="00A35BC3">
        <w:trPr>
          <w:jc w:val="center"/>
        </w:trPr>
        <w:tc>
          <w:tcPr>
            <w:tcW w:w="2086" w:type="dxa"/>
            <w:gridSpan w:val="2"/>
            <w:tcBorders>
              <w:top w:val="nil"/>
              <w:left w:val="single" w:sz="4" w:space="0" w:color="auto"/>
              <w:bottom w:val="nil"/>
              <w:right w:val="single" w:sz="4" w:space="0" w:color="auto"/>
            </w:tcBorders>
            <w:shd w:val="clear" w:color="auto" w:fill="auto"/>
            <w:hideMark/>
          </w:tcPr>
          <w:p w14:paraId="69ED3B20" w14:textId="77777777" w:rsidR="0058421B" w:rsidRPr="0058421B" w:rsidRDefault="0058421B" w:rsidP="00A35BC3">
            <w:pPr>
              <w:pStyle w:val="TAL"/>
              <w:keepNext w:val="0"/>
              <w:keepLines w:val="0"/>
              <w:rPr>
                <w:shd w:val="pct15" w:color="auto" w:fill="FFFFFF"/>
              </w:rPr>
            </w:pPr>
          </w:p>
        </w:tc>
        <w:tc>
          <w:tcPr>
            <w:tcW w:w="1715" w:type="dxa"/>
            <w:tcBorders>
              <w:top w:val="single" w:sz="4" w:space="0" w:color="auto"/>
              <w:left w:val="single" w:sz="4" w:space="0" w:color="auto"/>
              <w:bottom w:val="single" w:sz="4" w:space="0" w:color="auto"/>
              <w:right w:val="single" w:sz="4" w:space="0" w:color="auto"/>
            </w:tcBorders>
            <w:hideMark/>
          </w:tcPr>
          <w:p w14:paraId="4D023BBA"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2</w:t>
            </w:r>
          </w:p>
        </w:tc>
        <w:tc>
          <w:tcPr>
            <w:tcW w:w="1133" w:type="dxa"/>
            <w:tcBorders>
              <w:top w:val="nil"/>
              <w:left w:val="single" w:sz="4" w:space="0" w:color="auto"/>
              <w:bottom w:val="nil"/>
              <w:right w:val="single" w:sz="4" w:space="0" w:color="auto"/>
            </w:tcBorders>
            <w:shd w:val="clear" w:color="auto" w:fill="auto"/>
            <w:hideMark/>
          </w:tcPr>
          <w:p w14:paraId="69BA2722" w14:textId="77777777" w:rsidR="0058421B" w:rsidRPr="0058421B" w:rsidRDefault="0058421B" w:rsidP="00A35BC3">
            <w:pPr>
              <w:pStyle w:val="TAC"/>
              <w:keepNext w:val="0"/>
              <w:keepLines w:val="0"/>
              <w:rPr>
                <w:shd w:val="pct15" w:color="auto" w:fill="FFFFFF"/>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257C3804" w14:textId="77777777" w:rsidR="0058421B" w:rsidRPr="0058421B" w:rsidRDefault="0058421B" w:rsidP="00A35BC3">
            <w:pPr>
              <w:pStyle w:val="TAC"/>
              <w:keepNext w:val="0"/>
              <w:keepLines w:val="0"/>
              <w:rPr>
                <w:szCs w:val="18"/>
                <w:shd w:val="pct15" w:color="auto" w:fill="FFFFFF"/>
              </w:rPr>
            </w:pPr>
            <w:r w:rsidRPr="0058421B">
              <w:rPr>
                <w:szCs w:val="18"/>
                <w:shd w:val="pct15" w:color="auto" w:fill="FFFFFF"/>
              </w:rPr>
              <w:t>10: N</w:t>
            </w:r>
            <w:r w:rsidRPr="0058421B">
              <w:rPr>
                <w:szCs w:val="18"/>
                <w:shd w:val="pct15" w:color="auto" w:fill="FFFFFF"/>
                <w:vertAlign w:val="subscript"/>
              </w:rPr>
              <w:t>PRB,c</w:t>
            </w:r>
            <w:r w:rsidRPr="0058421B">
              <w:rPr>
                <w:szCs w:val="18"/>
                <w:shd w:val="pct15" w:color="auto" w:fill="FFFFFF"/>
              </w:rPr>
              <w:t xml:space="preserve"> = 52</w:t>
            </w:r>
          </w:p>
        </w:tc>
      </w:tr>
      <w:tr w:rsidR="0058421B" w:rsidRPr="0058421B" w14:paraId="022374CB" w14:textId="77777777" w:rsidTr="00A35BC3">
        <w:trPr>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58DBBA34" w14:textId="77777777" w:rsidR="0058421B" w:rsidRPr="0058421B" w:rsidRDefault="0058421B" w:rsidP="00A35BC3">
            <w:pPr>
              <w:pStyle w:val="TAL"/>
              <w:keepNext w:val="0"/>
              <w:keepLines w:val="0"/>
              <w:rPr>
                <w:shd w:val="pct15" w:color="auto" w:fill="FFFFFF"/>
              </w:rPr>
            </w:pPr>
          </w:p>
        </w:tc>
        <w:tc>
          <w:tcPr>
            <w:tcW w:w="1715" w:type="dxa"/>
            <w:tcBorders>
              <w:top w:val="single" w:sz="4" w:space="0" w:color="auto"/>
              <w:left w:val="single" w:sz="4" w:space="0" w:color="auto"/>
              <w:bottom w:val="single" w:sz="4" w:space="0" w:color="auto"/>
              <w:right w:val="single" w:sz="4" w:space="0" w:color="auto"/>
            </w:tcBorders>
            <w:hideMark/>
          </w:tcPr>
          <w:p w14:paraId="00833E27"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3</w:t>
            </w:r>
          </w:p>
        </w:tc>
        <w:tc>
          <w:tcPr>
            <w:tcW w:w="1133" w:type="dxa"/>
            <w:tcBorders>
              <w:top w:val="nil"/>
              <w:left w:val="single" w:sz="4" w:space="0" w:color="auto"/>
              <w:bottom w:val="single" w:sz="4" w:space="0" w:color="auto"/>
              <w:right w:val="single" w:sz="4" w:space="0" w:color="auto"/>
            </w:tcBorders>
            <w:shd w:val="clear" w:color="auto" w:fill="auto"/>
            <w:hideMark/>
          </w:tcPr>
          <w:p w14:paraId="45F408CD" w14:textId="77777777" w:rsidR="0058421B" w:rsidRPr="0058421B" w:rsidRDefault="0058421B" w:rsidP="00A35BC3">
            <w:pPr>
              <w:pStyle w:val="TAC"/>
              <w:keepNext w:val="0"/>
              <w:keepLines w:val="0"/>
              <w:rPr>
                <w:shd w:val="pct15" w:color="auto" w:fill="FFFFFF"/>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3E0287E0" w14:textId="77777777" w:rsidR="0058421B" w:rsidRPr="0058421B" w:rsidRDefault="0058421B" w:rsidP="00A35BC3">
            <w:pPr>
              <w:pStyle w:val="TAC"/>
              <w:keepNext w:val="0"/>
              <w:keepLines w:val="0"/>
              <w:rPr>
                <w:szCs w:val="18"/>
                <w:shd w:val="pct15" w:color="auto" w:fill="FFFFFF"/>
              </w:rPr>
            </w:pPr>
            <w:r w:rsidRPr="0058421B">
              <w:rPr>
                <w:szCs w:val="18"/>
                <w:shd w:val="pct15" w:color="auto" w:fill="FFFFFF"/>
              </w:rPr>
              <w:t>40: N</w:t>
            </w:r>
            <w:r w:rsidRPr="0058421B">
              <w:rPr>
                <w:szCs w:val="18"/>
                <w:shd w:val="pct15" w:color="auto" w:fill="FFFFFF"/>
                <w:vertAlign w:val="subscript"/>
              </w:rPr>
              <w:t>PRB,c</w:t>
            </w:r>
            <w:r w:rsidRPr="0058421B">
              <w:rPr>
                <w:szCs w:val="18"/>
                <w:shd w:val="pct15" w:color="auto" w:fill="FFFFFF"/>
              </w:rPr>
              <w:t xml:space="preserve"> = 106</w:t>
            </w:r>
          </w:p>
        </w:tc>
      </w:tr>
      <w:tr w:rsidR="0058421B" w:rsidRPr="0058421B" w14:paraId="123CCF23" w14:textId="77777777" w:rsidTr="00A35BC3">
        <w:trPr>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2544501D" w14:textId="77777777" w:rsidR="0058421B" w:rsidRPr="0058421B" w:rsidRDefault="0058421B" w:rsidP="00A35BC3">
            <w:pPr>
              <w:pStyle w:val="TAL"/>
              <w:keepNext w:val="0"/>
              <w:keepLines w:val="0"/>
              <w:rPr>
                <w:shd w:val="pct15" w:color="auto" w:fill="FFFFFF"/>
              </w:rPr>
            </w:pPr>
            <w:r w:rsidRPr="0058421B">
              <w:rPr>
                <w:shd w:val="pct15" w:color="auto" w:fill="FFFFFF"/>
              </w:rPr>
              <w:t>BWP BW</w:t>
            </w:r>
          </w:p>
        </w:tc>
        <w:tc>
          <w:tcPr>
            <w:tcW w:w="1715" w:type="dxa"/>
            <w:tcBorders>
              <w:top w:val="single" w:sz="4" w:space="0" w:color="auto"/>
              <w:left w:val="single" w:sz="4" w:space="0" w:color="auto"/>
              <w:bottom w:val="single" w:sz="4" w:space="0" w:color="auto"/>
              <w:right w:val="single" w:sz="4" w:space="0" w:color="auto"/>
            </w:tcBorders>
            <w:hideMark/>
          </w:tcPr>
          <w:p w14:paraId="48C21D23"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1</w:t>
            </w:r>
          </w:p>
        </w:tc>
        <w:tc>
          <w:tcPr>
            <w:tcW w:w="1133" w:type="dxa"/>
            <w:tcBorders>
              <w:top w:val="single" w:sz="4" w:space="0" w:color="auto"/>
              <w:left w:val="single" w:sz="4" w:space="0" w:color="auto"/>
              <w:bottom w:val="nil"/>
              <w:right w:val="single" w:sz="4" w:space="0" w:color="auto"/>
            </w:tcBorders>
            <w:shd w:val="clear" w:color="auto" w:fill="auto"/>
            <w:hideMark/>
          </w:tcPr>
          <w:p w14:paraId="59E4A5D3" w14:textId="77777777" w:rsidR="0058421B" w:rsidRPr="0058421B" w:rsidRDefault="0058421B" w:rsidP="00A35BC3">
            <w:pPr>
              <w:pStyle w:val="TAC"/>
              <w:keepNext w:val="0"/>
              <w:keepLines w:val="0"/>
              <w:rPr>
                <w:shd w:val="pct15" w:color="auto" w:fill="FFFFFF"/>
              </w:rPr>
            </w:pPr>
            <w:r w:rsidRPr="0058421B">
              <w:rPr>
                <w:shd w:val="pct15" w:color="auto" w:fill="FFFFFF"/>
              </w:rPr>
              <w:t>MHz</w:t>
            </w:r>
          </w:p>
        </w:tc>
        <w:tc>
          <w:tcPr>
            <w:tcW w:w="3566" w:type="dxa"/>
            <w:gridSpan w:val="4"/>
            <w:tcBorders>
              <w:top w:val="single" w:sz="4" w:space="0" w:color="auto"/>
              <w:left w:val="single" w:sz="4" w:space="0" w:color="auto"/>
              <w:bottom w:val="single" w:sz="4" w:space="0" w:color="auto"/>
              <w:right w:val="single" w:sz="4" w:space="0" w:color="auto"/>
            </w:tcBorders>
            <w:hideMark/>
          </w:tcPr>
          <w:p w14:paraId="33BA6EE3" w14:textId="77777777" w:rsidR="0058421B" w:rsidRPr="0058421B" w:rsidRDefault="0058421B" w:rsidP="00A35BC3">
            <w:pPr>
              <w:pStyle w:val="TAC"/>
              <w:keepNext w:val="0"/>
              <w:keepLines w:val="0"/>
              <w:rPr>
                <w:szCs w:val="18"/>
                <w:shd w:val="pct15" w:color="auto" w:fill="FFFFFF"/>
              </w:rPr>
            </w:pPr>
            <w:r w:rsidRPr="0058421B">
              <w:rPr>
                <w:szCs w:val="18"/>
                <w:shd w:val="pct15" w:color="auto" w:fill="FFFFFF"/>
              </w:rPr>
              <w:t>10: N</w:t>
            </w:r>
            <w:r w:rsidRPr="0058421B">
              <w:rPr>
                <w:szCs w:val="18"/>
                <w:shd w:val="pct15" w:color="auto" w:fill="FFFFFF"/>
                <w:vertAlign w:val="subscript"/>
              </w:rPr>
              <w:t>PRB,c</w:t>
            </w:r>
            <w:r w:rsidRPr="0058421B">
              <w:rPr>
                <w:szCs w:val="18"/>
                <w:shd w:val="pct15" w:color="auto" w:fill="FFFFFF"/>
              </w:rPr>
              <w:t xml:space="preserve"> = 52</w:t>
            </w:r>
          </w:p>
        </w:tc>
      </w:tr>
      <w:tr w:rsidR="0058421B" w:rsidRPr="0058421B" w14:paraId="0309C0D3" w14:textId="77777777" w:rsidTr="00A35BC3">
        <w:trPr>
          <w:jc w:val="center"/>
        </w:trPr>
        <w:tc>
          <w:tcPr>
            <w:tcW w:w="2086" w:type="dxa"/>
            <w:gridSpan w:val="2"/>
            <w:tcBorders>
              <w:top w:val="nil"/>
              <w:left w:val="single" w:sz="4" w:space="0" w:color="auto"/>
              <w:bottom w:val="nil"/>
              <w:right w:val="single" w:sz="4" w:space="0" w:color="auto"/>
            </w:tcBorders>
            <w:shd w:val="clear" w:color="auto" w:fill="auto"/>
            <w:hideMark/>
          </w:tcPr>
          <w:p w14:paraId="41E32EEE" w14:textId="77777777" w:rsidR="0058421B" w:rsidRPr="0058421B" w:rsidRDefault="0058421B" w:rsidP="00A35BC3">
            <w:pPr>
              <w:pStyle w:val="TAL"/>
              <w:keepNext w:val="0"/>
              <w:keepLines w:val="0"/>
              <w:rPr>
                <w:shd w:val="pct15" w:color="auto" w:fill="FFFFFF"/>
              </w:rPr>
            </w:pPr>
          </w:p>
        </w:tc>
        <w:tc>
          <w:tcPr>
            <w:tcW w:w="1715" w:type="dxa"/>
            <w:tcBorders>
              <w:top w:val="single" w:sz="4" w:space="0" w:color="auto"/>
              <w:left w:val="single" w:sz="4" w:space="0" w:color="auto"/>
              <w:bottom w:val="single" w:sz="4" w:space="0" w:color="auto"/>
              <w:right w:val="single" w:sz="4" w:space="0" w:color="auto"/>
            </w:tcBorders>
            <w:hideMark/>
          </w:tcPr>
          <w:p w14:paraId="438C49A9"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2</w:t>
            </w:r>
          </w:p>
        </w:tc>
        <w:tc>
          <w:tcPr>
            <w:tcW w:w="1133" w:type="dxa"/>
            <w:tcBorders>
              <w:top w:val="nil"/>
              <w:left w:val="single" w:sz="4" w:space="0" w:color="auto"/>
              <w:bottom w:val="nil"/>
              <w:right w:val="single" w:sz="4" w:space="0" w:color="auto"/>
            </w:tcBorders>
            <w:shd w:val="clear" w:color="auto" w:fill="auto"/>
            <w:hideMark/>
          </w:tcPr>
          <w:p w14:paraId="77F2B321" w14:textId="77777777" w:rsidR="0058421B" w:rsidRPr="0058421B" w:rsidRDefault="0058421B" w:rsidP="00A35BC3">
            <w:pPr>
              <w:pStyle w:val="TAC"/>
              <w:keepNext w:val="0"/>
              <w:keepLines w:val="0"/>
              <w:rPr>
                <w:shd w:val="pct15" w:color="auto" w:fill="FFFFFF"/>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34CEF7EB" w14:textId="77777777" w:rsidR="0058421B" w:rsidRPr="0058421B" w:rsidRDefault="0058421B" w:rsidP="00A35BC3">
            <w:pPr>
              <w:pStyle w:val="TAC"/>
              <w:keepNext w:val="0"/>
              <w:keepLines w:val="0"/>
              <w:rPr>
                <w:szCs w:val="18"/>
                <w:shd w:val="pct15" w:color="auto" w:fill="FFFFFF"/>
              </w:rPr>
            </w:pPr>
            <w:r w:rsidRPr="0058421B">
              <w:rPr>
                <w:szCs w:val="18"/>
                <w:shd w:val="pct15" w:color="auto" w:fill="FFFFFF"/>
              </w:rPr>
              <w:t>10: N</w:t>
            </w:r>
            <w:r w:rsidRPr="0058421B">
              <w:rPr>
                <w:szCs w:val="18"/>
                <w:shd w:val="pct15" w:color="auto" w:fill="FFFFFF"/>
                <w:vertAlign w:val="subscript"/>
              </w:rPr>
              <w:t>PRB,c</w:t>
            </w:r>
            <w:r w:rsidRPr="0058421B">
              <w:rPr>
                <w:szCs w:val="18"/>
                <w:shd w:val="pct15" w:color="auto" w:fill="FFFFFF"/>
              </w:rPr>
              <w:t xml:space="preserve"> = 52</w:t>
            </w:r>
          </w:p>
        </w:tc>
      </w:tr>
      <w:tr w:rsidR="0058421B" w:rsidRPr="0058421B" w14:paraId="23D2EDCE" w14:textId="77777777" w:rsidTr="00A35BC3">
        <w:trPr>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283718F3" w14:textId="77777777" w:rsidR="0058421B" w:rsidRPr="0058421B" w:rsidRDefault="0058421B" w:rsidP="00A35BC3">
            <w:pPr>
              <w:pStyle w:val="TAL"/>
              <w:keepNext w:val="0"/>
              <w:keepLines w:val="0"/>
              <w:rPr>
                <w:shd w:val="pct15" w:color="auto" w:fill="FFFFFF"/>
              </w:rPr>
            </w:pPr>
          </w:p>
        </w:tc>
        <w:tc>
          <w:tcPr>
            <w:tcW w:w="1715" w:type="dxa"/>
            <w:tcBorders>
              <w:top w:val="single" w:sz="4" w:space="0" w:color="auto"/>
              <w:left w:val="single" w:sz="4" w:space="0" w:color="auto"/>
              <w:bottom w:val="single" w:sz="4" w:space="0" w:color="auto"/>
              <w:right w:val="single" w:sz="4" w:space="0" w:color="auto"/>
            </w:tcBorders>
            <w:hideMark/>
          </w:tcPr>
          <w:p w14:paraId="64C4E1E4"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3</w:t>
            </w:r>
          </w:p>
        </w:tc>
        <w:tc>
          <w:tcPr>
            <w:tcW w:w="1133" w:type="dxa"/>
            <w:tcBorders>
              <w:top w:val="nil"/>
              <w:left w:val="single" w:sz="4" w:space="0" w:color="auto"/>
              <w:bottom w:val="single" w:sz="4" w:space="0" w:color="auto"/>
              <w:right w:val="single" w:sz="4" w:space="0" w:color="auto"/>
            </w:tcBorders>
            <w:shd w:val="clear" w:color="auto" w:fill="auto"/>
            <w:hideMark/>
          </w:tcPr>
          <w:p w14:paraId="701AE0D6" w14:textId="77777777" w:rsidR="0058421B" w:rsidRPr="0058421B" w:rsidRDefault="0058421B" w:rsidP="00A35BC3">
            <w:pPr>
              <w:pStyle w:val="TAC"/>
              <w:keepNext w:val="0"/>
              <w:keepLines w:val="0"/>
              <w:rPr>
                <w:shd w:val="pct15" w:color="auto" w:fill="FFFFFF"/>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523058FE" w14:textId="77777777" w:rsidR="0058421B" w:rsidRPr="0058421B" w:rsidRDefault="0058421B" w:rsidP="00A35BC3">
            <w:pPr>
              <w:pStyle w:val="TAC"/>
              <w:keepNext w:val="0"/>
              <w:keepLines w:val="0"/>
              <w:rPr>
                <w:szCs w:val="18"/>
                <w:shd w:val="pct15" w:color="auto" w:fill="FFFFFF"/>
              </w:rPr>
            </w:pPr>
            <w:r w:rsidRPr="0058421B">
              <w:rPr>
                <w:szCs w:val="18"/>
                <w:shd w:val="pct15" w:color="auto" w:fill="FFFFFF"/>
              </w:rPr>
              <w:t>40: N</w:t>
            </w:r>
            <w:r w:rsidRPr="0058421B">
              <w:rPr>
                <w:szCs w:val="18"/>
                <w:shd w:val="pct15" w:color="auto" w:fill="FFFFFF"/>
                <w:vertAlign w:val="subscript"/>
              </w:rPr>
              <w:t>PRB,c</w:t>
            </w:r>
            <w:r w:rsidRPr="0058421B">
              <w:rPr>
                <w:szCs w:val="18"/>
                <w:shd w:val="pct15" w:color="auto" w:fill="FFFFFF"/>
              </w:rPr>
              <w:t xml:space="preserve"> = 106</w:t>
            </w:r>
          </w:p>
        </w:tc>
      </w:tr>
      <w:tr w:rsidR="0058421B" w:rsidRPr="0058421B" w14:paraId="4C9EB0CF" w14:textId="77777777" w:rsidTr="00A35BC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6DF9B008" w14:textId="77777777" w:rsidR="0058421B" w:rsidRPr="0058421B" w:rsidRDefault="0058421B" w:rsidP="00A35BC3">
            <w:pPr>
              <w:pStyle w:val="TAL"/>
              <w:keepNext w:val="0"/>
              <w:keepLines w:val="0"/>
              <w:rPr>
                <w:shd w:val="pct15" w:color="auto" w:fill="FFFFFF"/>
              </w:rPr>
            </w:pPr>
            <w:r w:rsidRPr="0058421B">
              <w:rPr>
                <w:shd w:val="pct15" w:color="auto" w:fill="FFFFFF"/>
              </w:rPr>
              <w:t>DRX Cycle</w:t>
            </w:r>
          </w:p>
        </w:tc>
        <w:tc>
          <w:tcPr>
            <w:tcW w:w="1133" w:type="dxa"/>
            <w:tcBorders>
              <w:top w:val="single" w:sz="4" w:space="0" w:color="auto"/>
              <w:left w:val="single" w:sz="4" w:space="0" w:color="auto"/>
              <w:bottom w:val="single" w:sz="4" w:space="0" w:color="auto"/>
              <w:right w:val="single" w:sz="4" w:space="0" w:color="auto"/>
            </w:tcBorders>
            <w:hideMark/>
          </w:tcPr>
          <w:p w14:paraId="1EE30597" w14:textId="77777777" w:rsidR="0058421B" w:rsidRPr="0058421B" w:rsidRDefault="0058421B" w:rsidP="00A35BC3">
            <w:pPr>
              <w:pStyle w:val="TAC"/>
              <w:keepNext w:val="0"/>
              <w:keepLines w:val="0"/>
              <w:rPr>
                <w:shd w:val="pct15" w:color="auto" w:fill="FFFFFF"/>
              </w:rPr>
            </w:pPr>
            <w:r w:rsidRPr="0058421B">
              <w:rPr>
                <w:shd w:val="pct15" w:color="auto" w:fill="FFFFFF"/>
              </w:rPr>
              <w:t>ms</w:t>
            </w:r>
          </w:p>
        </w:tc>
        <w:tc>
          <w:tcPr>
            <w:tcW w:w="3566" w:type="dxa"/>
            <w:gridSpan w:val="4"/>
            <w:tcBorders>
              <w:top w:val="single" w:sz="4" w:space="0" w:color="auto"/>
              <w:left w:val="single" w:sz="4" w:space="0" w:color="auto"/>
              <w:bottom w:val="single" w:sz="4" w:space="0" w:color="auto"/>
              <w:right w:val="single" w:sz="4" w:space="0" w:color="auto"/>
            </w:tcBorders>
            <w:hideMark/>
          </w:tcPr>
          <w:p w14:paraId="065A2DE0" w14:textId="77777777" w:rsidR="0058421B" w:rsidRPr="0058421B" w:rsidRDefault="0058421B" w:rsidP="00A35BC3">
            <w:pPr>
              <w:pStyle w:val="TAC"/>
              <w:keepNext w:val="0"/>
              <w:keepLines w:val="0"/>
              <w:rPr>
                <w:shd w:val="pct15" w:color="auto" w:fill="FFFFFF"/>
              </w:rPr>
            </w:pPr>
            <w:r w:rsidRPr="0058421B">
              <w:rPr>
                <w:shd w:val="pct15" w:color="auto" w:fill="FFFFFF"/>
              </w:rPr>
              <w:t>Not Applicable</w:t>
            </w:r>
          </w:p>
        </w:tc>
      </w:tr>
      <w:tr w:rsidR="0058421B" w:rsidRPr="0058421B" w14:paraId="55E922EF" w14:textId="77777777" w:rsidTr="00A35BC3">
        <w:trPr>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7EF1C525" w14:textId="77777777" w:rsidR="0058421B" w:rsidRPr="0058421B" w:rsidRDefault="0058421B" w:rsidP="00A35BC3">
            <w:pPr>
              <w:pStyle w:val="TAL"/>
              <w:keepNext w:val="0"/>
              <w:keepLines w:val="0"/>
              <w:rPr>
                <w:shd w:val="pct15" w:color="auto" w:fill="FFFFFF"/>
              </w:rPr>
            </w:pPr>
            <w:r w:rsidRPr="0058421B">
              <w:rPr>
                <w:shd w:val="pct15" w:color="auto" w:fill="FFFFFF"/>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1C251561"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55B1E44F" w14:textId="77777777" w:rsidR="0058421B" w:rsidRPr="0058421B" w:rsidRDefault="0058421B" w:rsidP="00A35BC3">
            <w:pPr>
              <w:pStyle w:val="TAC"/>
              <w:keepNext w:val="0"/>
              <w:keepLines w:val="0"/>
              <w:rPr>
                <w:shd w:val="pct15" w:color="auto" w:fill="FFFFFF"/>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24907BC6" w14:textId="77777777" w:rsidR="0058421B" w:rsidRPr="0058421B" w:rsidRDefault="0058421B" w:rsidP="00A35BC3">
            <w:pPr>
              <w:pStyle w:val="TAC"/>
              <w:keepNext w:val="0"/>
              <w:keepLines w:val="0"/>
              <w:rPr>
                <w:szCs w:val="18"/>
                <w:shd w:val="pct15" w:color="auto" w:fill="FFFFFF"/>
              </w:rPr>
            </w:pPr>
            <w:r w:rsidRPr="0058421B">
              <w:rPr>
                <w:szCs w:val="18"/>
                <w:shd w:val="pct15" w:color="auto" w:fill="FFFFFF"/>
              </w:rPr>
              <w:t>SR.1.1 FDD</w:t>
            </w:r>
          </w:p>
        </w:tc>
      </w:tr>
      <w:tr w:rsidR="0058421B" w:rsidRPr="0058421B" w14:paraId="2B1CB18B" w14:textId="77777777" w:rsidTr="00A35BC3">
        <w:trPr>
          <w:jc w:val="center"/>
        </w:trPr>
        <w:tc>
          <w:tcPr>
            <w:tcW w:w="2086" w:type="dxa"/>
            <w:gridSpan w:val="2"/>
            <w:tcBorders>
              <w:top w:val="nil"/>
              <w:left w:val="single" w:sz="4" w:space="0" w:color="auto"/>
              <w:bottom w:val="nil"/>
              <w:right w:val="single" w:sz="4" w:space="0" w:color="auto"/>
            </w:tcBorders>
            <w:shd w:val="clear" w:color="auto" w:fill="auto"/>
            <w:hideMark/>
          </w:tcPr>
          <w:p w14:paraId="6BEE1A04" w14:textId="77777777" w:rsidR="0058421B" w:rsidRPr="0058421B" w:rsidRDefault="0058421B" w:rsidP="00A35BC3">
            <w:pPr>
              <w:pStyle w:val="TAL"/>
              <w:keepNext w:val="0"/>
              <w:keepLines w:val="0"/>
              <w:rPr>
                <w:shd w:val="pct15" w:color="auto" w:fill="FFFFFF"/>
              </w:rPr>
            </w:pPr>
          </w:p>
        </w:tc>
        <w:tc>
          <w:tcPr>
            <w:tcW w:w="1715" w:type="dxa"/>
            <w:tcBorders>
              <w:top w:val="single" w:sz="4" w:space="0" w:color="auto"/>
              <w:left w:val="single" w:sz="4" w:space="0" w:color="auto"/>
              <w:bottom w:val="single" w:sz="4" w:space="0" w:color="auto"/>
              <w:right w:val="single" w:sz="4" w:space="0" w:color="auto"/>
            </w:tcBorders>
            <w:hideMark/>
          </w:tcPr>
          <w:p w14:paraId="2868FA93"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2</w:t>
            </w:r>
          </w:p>
        </w:tc>
        <w:tc>
          <w:tcPr>
            <w:tcW w:w="1133" w:type="dxa"/>
            <w:tcBorders>
              <w:top w:val="nil"/>
              <w:left w:val="single" w:sz="4" w:space="0" w:color="auto"/>
              <w:bottom w:val="nil"/>
              <w:right w:val="single" w:sz="4" w:space="0" w:color="auto"/>
            </w:tcBorders>
            <w:shd w:val="clear" w:color="auto" w:fill="auto"/>
            <w:hideMark/>
          </w:tcPr>
          <w:p w14:paraId="5E619B43" w14:textId="77777777" w:rsidR="0058421B" w:rsidRPr="0058421B" w:rsidRDefault="0058421B" w:rsidP="00A35BC3">
            <w:pPr>
              <w:pStyle w:val="TAC"/>
              <w:keepNext w:val="0"/>
              <w:keepLines w:val="0"/>
              <w:rPr>
                <w:shd w:val="pct15" w:color="auto" w:fill="FFFFFF"/>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618E4C94" w14:textId="77777777" w:rsidR="0058421B" w:rsidRPr="0058421B" w:rsidRDefault="0058421B" w:rsidP="00A35BC3">
            <w:pPr>
              <w:pStyle w:val="TAC"/>
              <w:keepNext w:val="0"/>
              <w:keepLines w:val="0"/>
              <w:rPr>
                <w:szCs w:val="18"/>
                <w:shd w:val="pct15" w:color="auto" w:fill="FFFFFF"/>
              </w:rPr>
            </w:pPr>
            <w:r w:rsidRPr="0058421B">
              <w:rPr>
                <w:szCs w:val="18"/>
                <w:shd w:val="pct15" w:color="auto" w:fill="FFFFFF"/>
              </w:rPr>
              <w:t>SR.1.1 TDD</w:t>
            </w:r>
          </w:p>
        </w:tc>
      </w:tr>
      <w:tr w:rsidR="0058421B" w:rsidRPr="0058421B" w14:paraId="77ABDC18" w14:textId="77777777" w:rsidTr="00A35BC3">
        <w:trPr>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06D3EAEE" w14:textId="77777777" w:rsidR="0058421B" w:rsidRPr="0058421B" w:rsidRDefault="0058421B" w:rsidP="00A35BC3">
            <w:pPr>
              <w:pStyle w:val="TAL"/>
              <w:keepNext w:val="0"/>
              <w:keepLines w:val="0"/>
              <w:rPr>
                <w:shd w:val="pct15" w:color="auto" w:fill="FFFFFF"/>
              </w:rPr>
            </w:pPr>
          </w:p>
        </w:tc>
        <w:tc>
          <w:tcPr>
            <w:tcW w:w="1715" w:type="dxa"/>
            <w:tcBorders>
              <w:top w:val="single" w:sz="4" w:space="0" w:color="auto"/>
              <w:left w:val="single" w:sz="4" w:space="0" w:color="auto"/>
              <w:bottom w:val="single" w:sz="4" w:space="0" w:color="auto"/>
              <w:right w:val="single" w:sz="4" w:space="0" w:color="auto"/>
            </w:tcBorders>
            <w:hideMark/>
          </w:tcPr>
          <w:p w14:paraId="0AE8603D"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3</w:t>
            </w:r>
          </w:p>
        </w:tc>
        <w:tc>
          <w:tcPr>
            <w:tcW w:w="1133" w:type="dxa"/>
            <w:tcBorders>
              <w:top w:val="nil"/>
              <w:left w:val="single" w:sz="4" w:space="0" w:color="auto"/>
              <w:bottom w:val="single" w:sz="4" w:space="0" w:color="auto"/>
              <w:right w:val="single" w:sz="4" w:space="0" w:color="auto"/>
            </w:tcBorders>
            <w:shd w:val="clear" w:color="auto" w:fill="auto"/>
            <w:hideMark/>
          </w:tcPr>
          <w:p w14:paraId="0FC0CB58" w14:textId="77777777" w:rsidR="0058421B" w:rsidRPr="0058421B" w:rsidRDefault="0058421B" w:rsidP="00A35BC3">
            <w:pPr>
              <w:pStyle w:val="TAC"/>
              <w:keepNext w:val="0"/>
              <w:keepLines w:val="0"/>
              <w:rPr>
                <w:shd w:val="pct15" w:color="auto" w:fill="FFFFFF"/>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7245B7DF" w14:textId="77777777" w:rsidR="0058421B" w:rsidRPr="0058421B" w:rsidRDefault="0058421B" w:rsidP="00A35BC3">
            <w:pPr>
              <w:pStyle w:val="TAC"/>
              <w:keepNext w:val="0"/>
              <w:keepLines w:val="0"/>
              <w:rPr>
                <w:szCs w:val="18"/>
                <w:shd w:val="pct15" w:color="auto" w:fill="FFFFFF"/>
              </w:rPr>
            </w:pPr>
            <w:r w:rsidRPr="0058421B">
              <w:rPr>
                <w:szCs w:val="18"/>
                <w:shd w:val="pct15" w:color="auto" w:fill="FFFFFF"/>
              </w:rPr>
              <w:t>SR2.1 TDD</w:t>
            </w:r>
          </w:p>
        </w:tc>
      </w:tr>
      <w:tr w:rsidR="0058421B" w:rsidRPr="0058421B" w14:paraId="2A5181C2" w14:textId="77777777" w:rsidTr="00A35BC3">
        <w:trPr>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17278F1D" w14:textId="77777777" w:rsidR="0058421B" w:rsidRPr="0058421B" w:rsidRDefault="0058421B" w:rsidP="00A35BC3">
            <w:pPr>
              <w:pStyle w:val="TAL"/>
              <w:keepNext w:val="0"/>
              <w:keepLines w:val="0"/>
              <w:rPr>
                <w:shd w:val="pct15" w:color="auto" w:fill="FFFFFF"/>
              </w:rPr>
            </w:pPr>
            <w:r w:rsidRPr="0058421B">
              <w:rPr>
                <w:rFonts w:cs="v5.0.0"/>
                <w:shd w:val="pct15" w:color="auto" w:fill="FFFFFF"/>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3AA11E4"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0E7D472D" w14:textId="77777777" w:rsidR="0058421B" w:rsidRPr="0058421B" w:rsidRDefault="0058421B" w:rsidP="00A35BC3">
            <w:pPr>
              <w:pStyle w:val="TAC"/>
              <w:keepNext w:val="0"/>
              <w:keepLines w:val="0"/>
              <w:rPr>
                <w:shd w:val="pct15" w:color="auto" w:fill="FFFFFF"/>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772039AC" w14:textId="77777777" w:rsidR="0058421B" w:rsidRPr="0058421B" w:rsidRDefault="0058421B" w:rsidP="00A35BC3">
            <w:pPr>
              <w:pStyle w:val="TAC"/>
              <w:keepNext w:val="0"/>
              <w:keepLines w:val="0"/>
              <w:rPr>
                <w:szCs w:val="18"/>
                <w:shd w:val="pct15" w:color="auto" w:fill="FFFFFF"/>
              </w:rPr>
            </w:pPr>
            <w:r w:rsidRPr="0058421B">
              <w:rPr>
                <w:szCs w:val="18"/>
                <w:shd w:val="pct15" w:color="auto" w:fill="FFFFFF"/>
              </w:rPr>
              <w:t>CR.1.1 FDD</w:t>
            </w:r>
          </w:p>
        </w:tc>
      </w:tr>
      <w:tr w:rsidR="0058421B" w:rsidRPr="0058421B" w14:paraId="0B9BE25E" w14:textId="77777777" w:rsidTr="00A35BC3">
        <w:trPr>
          <w:jc w:val="center"/>
        </w:trPr>
        <w:tc>
          <w:tcPr>
            <w:tcW w:w="2086" w:type="dxa"/>
            <w:gridSpan w:val="2"/>
            <w:tcBorders>
              <w:top w:val="nil"/>
              <w:left w:val="single" w:sz="4" w:space="0" w:color="auto"/>
              <w:bottom w:val="nil"/>
              <w:right w:val="single" w:sz="4" w:space="0" w:color="auto"/>
            </w:tcBorders>
            <w:shd w:val="clear" w:color="auto" w:fill="auto"/>
            <w:hideMark/>
          </w:tcPr>
          <w:p w14:paraId="13EBB623" w14:textId="77777777" w:rsidR="0058421B" w:rsidRPr="0058421B" w:rsidRDefault="0058421B" w:rsidP="00A35BC3">
            <w:pPr>
              <w:pStyle w:val="TAL"/>
              <w:keepNext w:val="0"/>
              <w:keepLines w:val="0"/>
              <w:rPr>
                <w:shd w:val="pct15" w:color="auto" w:fill="FFFFFF"/>
              </w:rPr>
            </w:pPr>
          </w:p>
        </w:tc>
        <w:tc>
          <w:tcPr>
            <w:tcW w:w="1715" w:type="dxa"/>
            <w:tcBorders>
              <w:top w:val="single" w:sz="4" w:space="0" w:color="auto"/>
              <w:left w:val="single" w:sz="4" w:space="0" w:color="auto"/>
              <w:bottom w:val="single" w:sz="4" w:space="0" w:color="auto"/>
              <w:right w:val="single" w:sz="4" w:space="0" w:color="auto"/>
            </w:tcBorders>
            <w:hideMark/>
          </w:tcPr>
          <w:p w14:paraId="54B71B34" w14:textId="77777777" w:rsidR="0058421B" w:rsidRPr="0058421B" w:rsidRDefault="0058421B" w:rsidP="00A35BC3">
            <w:pPr>
              <w:pStyle w:val="TAL"/>
              <w:keepNext w:val="0"/>
              <w:keepLines w:val="0"/>
              <w:rPr>
                <w:rFonts w:cs="v5.0.0"/>
                <w:shd w:val="pct15" w:color="auto" w:fill="FFFFFF"/>
              </w:rPr>
            </w:pPr>
            <w:r w:rsidRPr="0058421B">
              <w:rPr>
                <w:shd w:val="pct15" w:color="auto" w:fill="FFFFFF"/>
              </w:rPr>
              <w:t>Config</w:t>
            </w:r>
            <w:r w:rsidRPr="0058421B">
              <w:rPr>
                <w:szCs w:val="18"/>
                <w:shd w:val="pct15" w:color="auto" w:fill="FFFFFF"/>
              </w:rPr>
              <w:t xml:space="preserve"> 2</w:t>
            </w:r>
          </w:p>
        </w:tc>
        <w:tc>
          <w:tcPr>
            <w:tcW w:w="1133" w:type="dxa"/>
            <w:tcBorders>
              <w:top w:val="nil"/>
              <w:left w:val="single" w:sz="4" w:space="0" w:color="auto"/>
              <w:bottom w:val="nil"/>
              <w:right w:val="single" w:sz="4" w:space="0" w:color="auto"/>
            </w:tcBorders>
            <w:shd w:val="clear" w:color="auto" w:fill="auto"/>
            <w:hideMark/>
          </w:tcPr>
          <w:p w14:paraId="0F9B8677" w14:textId="77777777" w:rsidR="0058421B" w:rsidRPr="0058421B" w:rsidRDefault="0058421B" w:rsidP="00A35BC3">
            <w:pPr>
              <w:pStyle w:val="TAC"/>
              <w:keepNext w:val="0"/>
              <w:keepLines w:val="0"/>
              <w:rPr>
                <w:shd w:val="pct15" w:color="auto" w:fill="FFFFFF"/>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5C823E46" w14:textId="77777777" w:rsidR="0058421B" w:rsidRPr="0058421B" w:rsidRDefault="0058421B" w:rsidP="00A35BC3">
            <w:pPr>
              <w:pStyle w:val="TAC"/>
              <w:keepNext w:val="0"/>
              <w:keepLines w:val="0"/>
              <w:rPr>
                <w:szCs w:val="18"/>
                <w:shd w:val="pct15" w:color="auto" w:fill="FFFFFF"/>
              </w:rPr>
            </w:pPr>
            <w:r w:rsidRPr="0058421B">
              <w:rPr>
                <w:szCs w:val="18"/>
                <w:shd w:val="pct15" w:color="auto" w:fill="FFFFFF"/>
              </w:rPr>
              <w:t>CR.1.1 TDD</w:t>
            </w:r>
          </w:p>
        </w:tc>
      </w:tr>
      <w:tr w:rsidR="0058421B" w:rsidRPr="0058421B" w14:paraId="267CA96A" w14:textId="77777777" w:rsidTr="00A35BC3">
        <w:trPr>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7647E8F1" w14:textId="77777777" w:rsidR="0058421B" w:rsidRPr="0058421B" w:rsidRDefault="0058421B" w:rsidP="00A35BC3">
            <w:pPr>
              <w:pStyle w:val="TAL"/>
              <w:keepNext w:val="0"/>
              <w:keepLines w:val="0"/>
              <w:rPr>
                <w:shd w:val="pct15" w:color="auto" w:fill="FFFFFF"/>
              </w:rPr>
            </w:pPr>
          </w:p>
        </w:tc>
        <w:tc>
          <w:tcPr>
            <w:tcW w:w="1715" w:type="dxa"/>
            <w:tcBorders>
              <w:top w:val="single" w:sz="4" w:space="0" w:color="auto"/>
              <w:left w:val="single" w:sz="4" w:space="0" w:color="auto"/>
              <w:bottom w:val="single" w:sz="4" w:space="0" w:color="auto"/>
              <w:right w:val="single" w:sz="4" w:space="0" w:color="auto"/>
            </w:tcBorders>
            <w:hideMark/>
          </w:tcPr>
          <w:p w14:paraId="3FC0599D" w14:textId="77777777" w:rsidR="0058421B" w:rsidRPr="0058421B" w:rsidRDefault="0058421B" w:rsidP="00A35BC3">
            <w:pPr>
              <w:pStyle w:val="TAL"/>
              <w:keepNext w:val="0"/>
              <w:keepLines w:val="0"/>
              <w:rPr>
                <w:rFonts w:cs="v5.0.0"/>
                <w:shd w:val="pct15" w:color="auto" w:fill="FFFFFF"/>
              </w:rPr>
            </w:pPr>
            <w:r w:rsidRPr="0058421B">
              <w:rPr>
                <w:shd w:val="pct15" w:color="auto" w:fill="FFFFFF"/>
              </w:rPr>
              <w:t>Config</w:t>
            </w:r>
            <w:r w:rsidRPr="0058421B">
              <w:rPr>
                <w:szCs w:val="18"/>
                <w:shd w:val="pct15" w:color="auto" w:fill="FFFFFF"/>
              </w:rPr>
              <w:t xml:space="preserve"> 3</w:t>
            </w:r>
          </w:p>
        </w:tc>
        <w:tc>
          <w:tcPr>
            <w:tcW w:w="1133" w:type="dxa"/>
            <w:tcBorders>
              <w:top w:val="nil"/>
              <w:left w:val="single" w:sz="4" w:space="0" w:color="auto"/>
              <w:bottom w:val="single" w:sz="4" w:space="0" w:color="auto"/>
              <w:right w:val="single" w:sz="4" w:space="0" w:color="auto"/>
            </w:tcBorders>
            <w:shd w:val="clear" w:color="auto" w:fill="auto"/>
            <w:hideMark/>
          </w:tcPr>
          <w:p w14:paraId="513AC3CF" w14:textId="77777777" w:rsidR="0058421B" w:rsidRPr="0058421B" w:rsidRDefault="0058421B" w:rsidP="00A35BC3">
            <w:pPr>
              <w:pStyle w:val="TAC"/>
              <w:keepNext w:val="0"/>
              <w:keepLines w:val="0"/>
              <w:rPr>
                <w:shd w:val="pct15" w:color="auto" w:fill="FFFFFF"/>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5676CBFE" w14:textId="77777777" w:rsidR="0058421B" w:rsidRPr="0058421B" w:rsidRDefault="0058421B" w:rsidP="00A35BC3">
            <w:pPr>
              <w:pStyle w:val="TAC"/>
              <w:keepNext w:val="0"/>
              <w:keepLines w:val="0"/>
              <w:rPr>
                <w:szCs w:val="18"/>
                <w:shd w:val="pct15" w:color="auto" w:fill="FFFFFF"/>
              </w:rPr>
            </w:pPr>
            <w:r w:rsidRPr="0058421B">
              <w:rPr>
                <w:szCs w:val="18"/>
                <w:shd w:val="pct15" w:color="auto" w:fill="FFFFFF"/>
              </w:rPr>
              <w:t>CR2.1 TDD</w:t>
            </w:r>
          </w:p>
        </w:tc>
      </w:tr>
      <w:tr w:rsidR="0058421B" w:rsidRPr="0058421B" w14:paraId="7B44DC7A" w14:textId="77777777" w:rsidTr="00A35BC3">
        <w:trPr>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177C0EB1" w14:textId="77777777" w:rsidR="0058421B" w:rsidRPr="0058421B" w:rsidRDefault="0058421B" w:rsidP="00A35BC3">
            <w:pPr>
              <w:pStyle w:val="TAL"/>
              <w:keepNext w:val="0"/>
              <w:keepLines w:val="0"/>
              <w:rPr>
                <w:shd w:val="pct15" w:color="auto" w:fill="FFFFFF"/>
              </w:rPr>
            </w:pPr>
            <w:r w:rsidRPr="0058421B">
              <w:rPr>
                <w:shd w:val="pct15" w:color="auto" w:fill="FFFFFF"/>
              </w:rPr>
              <w:t>TRS configuration</w:t>
            </w:r>
          </w:p>
        </w:tc>
        <w:tc>
          <w:tcPr>
            <w:tcW w:w="1715" w:type="dxa"/>
            <w:tcBorders>
              <w:top w:val="single" w:sz="4" w:space="0" w:color="auto"/>
              <w:left w:val="single" w:sz="4" w:space="0" w:color="auto"/>
              <w:bottom w:val="single" w:sz="4" w:space="0" w:color="auto"/>
              <w:right w:val="single" w:sz="4" w:space="0" w:color="auto"/>
            </w:tcBorders>
            <w:hideMark/>
          </w:tcPr>
          <w:p w14:paraId="0D4C6536"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1</w:t>
            </w:r>
          </w:p>
        </w:tc>
        <w:tc>
          <w:tcPr>
            <w:tcW w:w="1133" w:type="dxa"/>
            <w:tcBorders>
              <w:top w:val="single" w:sz="4" w:space="0" w:color="auto"/>
              <w:left w:val="single" w:sz="4" w:space="0" w:color="auto"/>
              <w:bottom w:val="single" w:sz="4" w:space="0" w:color="auto"/>
              <w:right w:val="single" w:sz="4" w:space="0" w:color="auto"/>
            </w:tcBorders>
          </w:tcPr>
          <w:p w14:paraId="46D371FA" w14:textId="77777777" w:rsidR="0058421B" w:rsidRPr="0058421B" w:rsidRDefault="0058421B" w:rsidP="00A35BC3">
            <w:pPr>
              <w:pStyle w:val="TAC"/>
              <w:keepNext w:val="0"/>
              <w:keepLines w:val="0"/>
              <w:rPr>
                <w:shd w:val="pct15" w:color="auto" w:fill="FFFFFF"/>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38C867DA" w14:textId="77777777" w:rsidR="0058421B" w:rsidRPr="0058421B" w:rsidRDefault="0058421B" w:rsidP="00A35BC3">
            <w:pPr>
              <w:pStyle w:val="TAC"/>
              <w:keepNext w:val="0"/>
              <w:keepLines w:val="0"/>
              <w:rPr>
                <w:rFonts w:cs="v4.2.0"/>
                <w:shd w:val="pct15" w:color="auto" w:fill="FFFFFF"/>
                <w:lang w:eastAsia="zh-CN"/>
              </w:rPr>
            </w:pPr>
            <w:r w:rsidRPr="0058421B">
              <w:rPr>
                <w:rFonts w:cs="v4.2.0"/>
                <w:shd w:val="pct15" w:color="auto" w:fill="FFFFFF"/>
                <w:lang w:eastAsia="zh-CN"/>
              </w:rPr>
              <w:t>TRS.1.1 FDD</w:t>
            </w:r>
          </w:p>
        </w:tc>
      </w:tr>
      <w:tr w:rsidR="0058421B" w:rsidRPr="0058421B" w14:paraId="3E9CE2F6" w14:textId="77777777" w:rsidTr="00A35BC3">
        <w:trPr>
          <w:jc w:val="center"/>
        </w:trPr>
        <w:tc>
          <w:tcPr>
            <w:tcW w:w="2086" w:type="dxa"/>
            <w:gridSpan w:val="2"/>
            <w:tcBorders>
              <w:top w:val="nil"/>
              <w:left w:val="single" w:sz="4" w:space="0" w:color="auto"/>
              <w:bottom w:val="nil"/>
              <w:right w:val="single" w:sz="4" w:space="0" w:color="auto"/>
            </w:tcBorders>
            <w:shd w:val="clear" w:color="auto" w:fill="auto"/>
            <w:hideMark/>
          </w:tcPr>
          <w:p w14:paraId="1BCB1CB3" w14:textId="77777777" w:rsidR="0058421B" w:rsidRPr="0058421B" w:rsidRDefault="0058421B" w:rsidP="00A35BC3">
            <w:pPr>
              <w:pStyle w:val="TAL"/>
              <w:keepNext w:val="0"/>
              <w:keepLines w:val="0"/>
              <w:rPr>
                <w:shd w:val="pct15" w:color="auto" w:fill="FFFFFF"/>
              </w:rPr>
            </w:pPr>
          </w:p>
        </w:tc>
        <w:tc>
          <w:tcPr>
            <w:tcW w:w="1715" w:type="dxa"/>
            <w:tcBorders>
              <w:top w:val="single" w:sz="4" w:space="0" w:color="auto"/>
              <w:left w:val="single" w:sz="4" w:space="0" w:color="auto"/>
              <w:bottom w:val="single" w:sz="4" w:space="0" w:color="auto"/>
              <w:right w:val="single" w:sz="4" w:space="0" w:color="auto"/>
            </w:tcBorders>
            <w:hideMark/>
          </w:tcPr>
          <w:p w14:paraId="5A18B38D"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2</w:t>
            </w:r>
          </w:p>
        </w:tc>
        <w:tc>
          <w:tcPr>
            <w:tcW w:w="1133" w:type="dxa"/>
            <w:tcBorders>
              <w:top w:val="single" w:sz="4" w:space="0" w:color="auto"/>
              <w:left w:val="single" w:sz="4" w:space="0" w:color="auto"/>
              <w:bottom w:val="single" w:sz="4" w:space="0" w:color="auto"/>
              <w:right w:val="single" w:sz="4" w:space="0" w:color="auto"/>
            </w:tcBorders>
          </w:tcPr>
          <w:p w14:paraId="00AD0EBB" w14:textId="77777777" w:rsidR="0058421B" w:rsidRPr="0058421B" w:rsidRDefault="0058421B" w:rsidP="00A35BC3">
            <w:pPr>
              <w:pStyle w:val="TAC"/>
              <w:keepNext w:val="0"/>
              <w:keepLines w:val="0"/>
              <w:rPr>
                <w:shd w:val="pct15" w:color="auto" w:fill="FFFFFF"/>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0A1ABBA2" w14:textId="77777777" w:rsidR="0058421B" w:rsidRPr="0058421B" w:rsidRDefault="0058421B" w:rsidP="00A35BC3">
            <w:pPr>
              <w:pStyle w:val="TAC"/>
              <w:keepNext w:val="0"/>
              <w:keepLines w:val="0"/>
              <w:rPr>
                <w:rFonts w:cs="v4.2.0"/>
                <w:shd w:val="pct15" w:color="auto" w:fill="FFFFFF"/>
                <w:lang w:eastAsia="zh-CN"/>
              </w:rPr>
            </w:pPr>
            <w:r w:rsidRPr="0058421B">
              <w:rPr>
                <w:rFonts w:cs="v4.2.0"/>
                <w:shd w:val="pct15" w:color="auto" w:fill="FFFFFF"/>
                <w:lang w:eastAsia="zh-CN"/>
              </w:rPr>
              <w:t>TRS.1.1 TDD</w:t>
            </w:r>
          </w:p>
        </w:tc>
      </w:tr>
      <w:tr w:rsidR="0058421B" w:rsidRPr="0058421B" w14:paraId="2C379BEA" w14:textId="77777777" w:rsidTr="00A35BC3">
        <w:trPr>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23BBC3AF" w14:textId="77777777" w:rsidR="0058421B" w:rsidRPr="0058421B" w:rsidRDefault="0058421B" w:rsidP="00A35BC3">
            <w:pPr>
              <w:pStyle w:val="TAL"/>
              <w:keepNext w:val="0"/>
              <w:keepLines w:val="0"/>
              <w:rPr>
                <w:shd w:val="pct15" w:color="auto" w:fill="FFFFFF"/>
              </w:rPr>
            </w:pPr>
          </w:p>
        </w:tc>
        <w:tc>
          <w:tcPr>
            <w:tcW w:w="1715" w:type="dxa"/>
            <w:tcBorders>
              <w:top w:val="single" w:sz="4" w:space="0" w:color="auto"/>
              <w:left w:val="single" w:sz="4" w:space="0" w:color="auto"/>
              <w:bottom w:val="single" w:sz="4" w:space="0" w:color="auto"/>
              <w:right w:val="single" w:sz="4" w:space="0" w:color="auto"/>
            </w:tcBorders>
            <w:hideMark/>
          </w:tcPr>
          <w:p w14:paraId="754ED74E"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3</w:t>
            </w:r>
          </w:p>
        </w:tc>
        <w:tc>
          <w:tcPr>
            <w:tcW w:w="1133" w:type="dxa"/>
            <w:tcBorders>
              <w:top w:val="single" w:sz="4" w:space="0" w:color="auto"/>
              <w:left w:val="single" w:sz="4" w:space="0" w:color="auto"/>
              <w:bottom w:val="single" w:sz="4" w:space="0" w:color="auto"/>
              <w:right w:val="single" w:sz="4" w:space="0" w:color="auto"/>
            </w:tcBorders>
          </w:tcPr>
          <w:p w14:paraId="6CA6B728" w14:textId="77777777" w:rsidR="0058421B" w:rsidRPr="0058421B" w:rsidRDefault="0058421B" w:rsidP="00A35BC3">
            <w:pPr>
              <w:pStyle w:val="TAC"/>
              <w:keepNext w:val="0"/>
              <w:keepLines w:val="0"/>
              <w:rPr>
                <w:shd w:val="pct15" w:color="auto" w:fill="FFFFFF"/>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52CD620E" w14:textId="77777777" w:rsidR="0058421B" w:rsidRPr="0058421B" w:rsidRDefault="0058421B" w:rsidP="00A35BC3">
            <w:pPr>
              <w:pStyle w:val="TAC"/>
              <w:keepNext w:val="0"/>
              <w:keepLines w:val="0"/>
              <w:rPr>
                <w:rFonts w:cs="v4.2.0"/>
                <w:shd w:val="pct15" w:color="auto" w:fill="FFFFFF"/>
                <w:lang w:eastAsia="zh-CN"/>
              </w:rPr>
            </w:pPr>
            <w:r w:rsidRPr="0058421B">
              <w:rPr>
                <w:rFonts w:cs="v4.2.0"/>
                <w:shd w:val="pct15" w:color="auto" w:fill="FFFFFF"/>
                <w:lang w:eastAsia="zh-CN"/>
              </w:rPr>
              <w:t>TRS.1.2 TDD</w:t>
            </w:r>
          </w:p>
        </w:tc>
      </w:tr>
      <w:tr w:rsidR="0058421B" w:rsidRPr="0058421B" w14:paraId="0D2CD8EF" w14:textId="77777777" w:rsidTr="00A35BC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6C6517E7" w14:textId="77777777" w:rsidR="0058421B" w:rsidRPr="0058421B" w:rsidRDefault="0058421B" w:rsidP="00A35BC3">
            <w:pPr>
              <w:pStyle w:val="TAL"/>
              <w:keepNext w:val="0"/>
              <w:keepLines w:val="0"/>
              <w:rPr>
                <w:shd w:val="pct15" w:color="auto" w:fill="FFFFFF"/>
              </w:rPr>
            </w:pPr>
            <w:r w:rsidRPr="0058421B">
              <w:rPr>
                <w:shd w:val="pct15" w:color="auto" w:fill="FFFFFF"/>
              </w:rPr>
              <w:t>OCNG Patterns</w:t>
            </w:r>
          </w:p>
        </w:tc>
        <w:tc>
          <w:tcPr>
            <w:tcW w:w="1133" w:type="dxa"/>
            <w:tcBorders>
              <w:top w:val="single" w:sz="4" w:space="0" w:color="auto"/>
              <w:left w:val="single" w:sz="4" w:space="0" w:color="auto"/>
              <w:bottom w:val="single" w:sz="4" w:space="0" w:color="auto"/>
              <w:right w:val="single" w:sz="4" w:space="0" w:color="auto"/>
            </w:tcBorders>
          </w:tcPr>
          <w:p w14:paraId="7D52E616" w14:textId="77777777" w:rsidR="0058421B" w:rsidRPr="0058421B" w:rsidRDefault="0058421B" w:rsidP="00A35BC3">
            <w:pPr>
              <w:pStyle w:val="TAC"/>
              <w:keepNext w:val="0"/>
              <w:keepLines w:val="0"/>
              <w:rPr>
                <w:shd w:val="pct15" w:color="auto" w:fill="FFFFFF"/>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7051CCDB" w14:textId="77777777" w:rsidR="0058421B" w:rsidRPr="0058421B" w:rsidRDefault="0058421B" w:rsidP="00A35BC3">
            <w:pPr>
              <w:pStyle w:val="TAC"/>
              <w:keepNext w:val="0"/>
              <w:keepLines w:val="0"/>
              <w:rPr>
                <w:snapToGrid w:val="0"/>
                <w:shd w:val="pct15" w:color="auto" w:fill="FFFFFF"/>
              </w:rPr>
            </w:pPr>
            <w:r w:rsidRPr="0058421B">
              <w:rPr>
                <w:snapToGrid w:val="0"/>
                <w:shd w:val="pct15" w:color="auto" w:fill="FFFFFF"/>
              </w:rPr>
              <w:t>OP.1</w:t>
            </w:r>
          </w:p>
        </w:tc>
      </w:tr>
      <w:tr w:rsidR="0058421B" w:rsidRPr="0058421B" w14:paraId="282E4F85" w14:textId="77777777" w:rsidTr="00A35BC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0C8B078B" w14:textId="77777777" w:rsidR="0058421B" w:rsidRPr="0058421B" w:rsidRDefault="0058421B" w:rsidP="00A35BC3">
            <w:pPr>
              <w:pStyle w:val="TAL"/>
              <w:keepNext w:val="0"/>
              <w:keepLines w:val="0"/>
              <w:rPr>
                <w:shd w:val="pct15" w:color="auto" w:fill="FFFFFF"/>
              </w:rPr>
            </w:pPr>
            <w:r w:rsidRPr="0058421B">
              <w:rPr>
                <w:szCs w:val="18"/>
                <w:shd w:val="pct15" w:color="auto" w:fill="FFFFFF"/>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4CAD143F" w14:textId="77777777" w:rsidR="0058421B" w:rsidRPr="0058421B" w:rsidRDefault="0058421B" w:rsidP="00A35BC3">
            <w:pPr>
              <w:pStyle w:val="TAC"/>
              <w:keepNext w:val="0"/>
              <w:keepLines w:val="0"/>
              <w:rPr>
                <w:shd w:val="pct15" w:color="auto" w:fill="FFFFFF"/>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26EE89EF" w14:textId="77777777" w:rsidR="0058421B" w:rsidRPr="0058421B" w:rsidRDefault="0058421B" w:rsidP="00A35BC3">
            <w:pPr>
              <w:pStyle w:val="TAC"/>
              <w:keepNext w:val="0"/>
              <w:keepLines w:val="0"/>
              <w:rPr>
                <w:snapToGrid w:val="0"/>
                <w:szCs w:val="18"/>
                <w:shd w:val="pct15" w:color="auto" w:fill="FFFFFF"/>
                <w:lang w:eastAsia="zh-CN"/>
              </w:rPr>
            </w:pPr>
            <w:r w:rsidRPr="0058421B">
              <w:rPr>
                <w:snapToGrid w:val="0"/>
                <w:szCs w:val="18"/>
                <w:shd w:val="pct15" w:color="auto" w:fill="FFFFFF"/>
                <w:lang w:eastAsia="zh-CN"/>
              </w:rPr>
              <w:t>SMTC.1</w:t>
            </w:r>
          </w:p>
        </w:tc>
      </w:tr>
      <w:tr w:rsidR="0058421B" w:rsidRPr="0058421B" w14:paraId="668819FD" w14:textId="77777777" w:rsidTr="00A35BC3">
        <w:trPr>
          <w:jc w:val="center"/>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13AD75EA" w14:textId="77777777" w:rsidR="0058421B" w:rsidRPr="0058421B" w:rsidRDefault="0058421B" w:rsidP="00A35BC3">
            <w:pPr>
              <w:pStyle w:val="TAL"/>
              <w:keepNext w:val="0"/>
              <w:keepLines w:val="0"/>
              <w:rPr>
                <w:shd w:val="pct15" w:color="auto" w:fill="FFFFFF"/>
              </w:rPr>
            </w:pPr>
            <w:r w:rsidRPr="0058421B">
              <w:rPr>
                <w:shd w:val="pct15" w:color="auto" w:fill="FFFFFF"/>
              </w:rPr>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00914843"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w:t>
            </w:r>
            <w:r w:rsidRPr="0058421B">
              <w:rPr>
                <w:shd w:val="pct15" w:color="auto" w:fill="FFFFFF"/>
              </w:rPr>
              <w:t>1,2</w:t>
            </w:r>
          </w:p>
        </w:tc>
        <w:tc>
          <w:tcPr>
            <w:tcW w:w="1133" w:type="dxa"/>
            <w:vMerge w:val="restart"/>
            <w:tcBorders>
              <w:top w:val="single" w:sz="4" w:space="0" w:color="auto"/>
              <w:left w:val="single" w:sz="4" w:space="0" w:color="auto"/>
              <w:bottom w:val="single" w:sz="4" w:space="0" w:color="auto"/>
              <w:right w:val="single" w:sz="4" w:space="0" w:color="auto"/>
            </w:tcBorders>
          </w:tcPr>
          <w:p w14:paraId="608DD2EF" w14:textId="77777777" w:rsidR="0058421B" w:rsidRPr="0058421B" w:rsidRDefault="0058421B" w:rsidP="00A35BC3">
            <w:pPr>
              <w:pStyle w:val="TAC"/>
              <w:keepNext w:val="0"/>
              <w:keepLines w:val="0"/>
              <w:rPr>
                <w:shd w:val="pct15" w:color="auto" w:fill="FFFFFF"/>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3BE1F531" w14:textId="77777777" w:rsidR="0058421B" w:rsidRPr="0058421B" w:rsidRDefault="0058421B" w:rsidP="00A35BC3">
            <w:pPr>
              <w:pStyle w:val="TAC"/>
              <w:keepNext w:val="0"/>
              <w:keepLines w:val="0"/>
              <w:rPr>
                <w:rFonts w:cs="v4.2.0"/>
                <w:shd w:val="pct15" w:color="auto" w:fill="FFFFFF"/>
              </w:rPr>
            </w:pPr>
            <w:r w:rsidRPr="0058421B">
              <w:rPr>
                <w:rFonts w:cs="v4.2.0"/>
                <w:shd w:val="pct15" w:color="auto" w:fill="FFFFFF"/>
              </w:rPr>
              <w:t>SSB.1 FR1</w:t>
            </w:r>
          </w:p>
        </w:tc>
      </w:tr>
      <w:tr w:rsidR="0058421B" w:rsidRPr="0058421B" w14:paraId="52AF4AC3" w14:textId="77777777" w:rsidTr="00A35BC3">
        <w:trPr>
          <w:jc w:val="center"/>
        </w:trPr>
        <w:tc>
          <w:tcPr>
            <w:tcW w:w="2086" w:type="dxa"/>
            <w:gridSpan w:val="2"/>
            <w:vMerge/>
            <w:tcBorders>
              <w:top w:val="single" w:sz="4" w:space="0" w:color="auto"/>
              <w:left w:val="single" w:sz="4" w:space="0" w:color="auto"/>
              <w:bottom w:val="single" w:sz="4" w:space="0" w:color="auto"/>
              <w:right w:val="single" w:sz="4" w:space="0" w:color="auto"/>
            </w:tcBorders>
            <w:hideMark/>
          </w:tcPr>
          <w:p w14:paraId="0E59D9CD" w14:textId="77777777" w:rsidR="0058421B" w:rsidRPr="0058421B" w:rsidRDefault="0058421B" w:rsidP="00A35BC3">
            <w:pPr>
              <w:pStyle w:val="TAL"/>
              <w:keepNext w:val="0"/>
              <w:keepLines w:val="0"/>
              <w:rPr>
                <w:shd w:val="pct15" w:color="auto" w:fill="FFFFFF"/>
              </w:rPr>
            </w:pPr>
          </w:p>
        </w:tc>
        <w:tc>
          <w:tcPr>
            <w:tcW w:w="1715" w:type="dxa"/>
            <w:tcBorders>
              <w:top w:val="single" w:sz="4" w:space="0" w:color="auto"/>
              <w:left w:val="single" w:sz="4" w:space="0" w:color="auto"/>
              <w:bottom w:val="single" w:sz="4" w:space="0" w:color="auto"/>
              <w:right w:val="single" w:sz="4" w:space="0" w:color="auto"/>
            </w:tcBorders>
            <w:hideMark/>
          </w:tcPr>
          <w:p w14:paraId="28054D9D"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w:t>
            </w:r>
            <w:r w:rsidRPr="0058421B">
              <w:rPr>
                <w:shd w:val="pct15" w:color="auto" w:fill="FFFFFF"/>
              </w:rPr>
              <w:t>3</w:t>
            </w:r>
          </w:p>
        </w:tc>
        <w:tc>
          <w:tcPr>
            <w:tcW w:w="1133" w:type="dxa"/>
            <w:vMerge/>
            <w:tcBorders>
              <w:top w:val="single" w:sz="4" w:space="0" w:color="auto"/>
              <w:left w:val="single" w:sz="4" w:space="0" w:color="auto"/>
              <w:bottom w:val="single" w:sz="4" w:space="0" w:color="auto"/>
              <w:right w:val="single" w:sz="4" w:space="0" w:color="auto"/>
            </w:tcBorders>
            <w:hideMark/>
          </w:tcPr>
          <w:p w14:paraId="6E7F4617" w14:textId="77777777" w:rsidR="0058421B" w:rsidRPr="0058421B" w:rsidRDefault="0058421B" w:rsidP="00A35BC3">
            <w:pPr>
              <w:pStyle w:val="TAC"/>
              <w:keepNext w:val="0"/>
              <w:keepLines w:val="0"/>
              <w:rPr>
                <w:shd w:val="pct15" w:color="auto" w:fill="FFFFFF"/>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23B0DA31" w14:textId="77777777" w:rsidR="0058421B" w:rsidRPr="0058421B" w:rsidRDefault="0058421B" w:rsidP="00A35BC3">
            <w:pPr>
              <w:pStyle w:val="TAC"/>
              <w:keepNext w:val="0"/>
              <w:keepLines w:val="0"/>
              <w:rPr>
                <w:rFonts w:cs="v4.2.0"/>
                <w:shd w:val="pct15" w:color="auto" w:fill="FFFFFF"/>
              </w:rPr>
            </w:pPr>
            <w:r w:rsidRPr="0058421B">
              <w:rPr>
                <w:rFonts w:cs="v4.2.0"/>
                <w:shd w:val="pct15" w:color="auto" w:fill="FFFFFF"/>
              </w:rPr>
              <w:t>SSB.2 FR1</w:t>
            </w:r>
          </w:p>
        </w:tc>
      </w:tr>
      <w:tr w:rsidR="0058421B" w:rsidRPr="0058421B" w14:paraId="2FC0DEE6" w14:textId="77777777" w:rsidTr="00A35BC3">
        <w:trPr>
          <w:jc w:val="center"/>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29D40730" w14:textId="77777777" w:rsidR="0058421B" w:rsidRPr="0058421B" w:rsidRDefault="0058421B" w:rsidP="00A35BC3">
            <w:pPr>
              <w:pStyle w:val="TAL"/>
              <w:keepNext w:val="0"/>
              <w:keepLines w:val="0"/>
              <w:rPr>
                <w:shd w:val="pct15" w:color="auto" w:fill="FFFFFF"/>
              </w:rPr>
            </w:pPr>
            <w:r w:rsidRPr="0058421B">
              <w:rPr>
                <w:shd w:val="pct15" w:color="auto" w:fill="FFFFFF"/>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462488F0"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w:t>
            </w:r>
            <w:r w:rsidRPr="0058421B">
              <w:rPr>
                <w:shd w:val="pct15" w:color="auto" w:fill="FFFFFF"/>
              </w:rPr>
              <w:t>1,2</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02A64A7D" w14:textId="77777777" w:rsidR="0058421B" w:rsidRPr="0058421B" w:rsidRDefault="0058421B" w:rsidP="00A35BC3">
            <w:pPr>
              <w:pStyle w:val="TAC"/>
              <w:keepNext w:val="0"/>
              <w:keepLines w:val="0"/>
              <w:rPr>
                <w:shd w:val="pct15" w:color="auto" w:fill="FFFFFF"/>
              </w:rPr>
            </w:pPr>
            <w:r w:rsidRPr="0058421B">
              <w:rPr>
                <w:shd w:val="pct15" w:color="auto" w:fill="FFFFFF"/>
              </w:rPr>
              <w:t>kHz</w:t>
            </w:r>
          </w:p>
        </w:tc>
        <w:tc>
          <w:tcPr>
            <w:tcW w:w="3566" w:type="dxa"/>
            <w:gridSpan w:val="4"/>
            <w:tcBorders>
              <w:top w:val="single" w:sz="4" w:space="0" w:color="auto"/>
              <w:left w:val="single" w:sz="4" w:space="0" w:color="auto"/>
              <w:bottom w:val="single" w:sz="4" w:space="0" w:color="auto"/>
              <w:right w:val="single" w:sz="4" w:space="0" w:color="auto"/>
            </w:tcBorders>
            <w:hideMark/>
          </w:tcPr>
          <w:p w14:paraId="40845515" w14:textId="77777777" w:rsidR="0058421B" w:rsidRPr="0058421B" w:rsidRDefault="0058421B" w:rsidP="00A35BC3">
            <w:pPr>
              <w:pStyle w:val="TAC"/>
              <w:keepNext w:val="0"/>
              <w:keepLines w:val="0"/>
              <w:rPr>
                <w:shd w:val="pct15" w:color="auto" w:fill="FFFFFF"/>
              </w:rPr>
            </w:pPr>
            <w:r w:rsidRPr="0058421B">
              <w:rPr>
                <w:shd w:val="pct15" w:color="auto" w:fill="FFFFFF"/>
              </w:rPr>
              <w:t>15 kHz</w:t>
            </w:r>
          </w:p>
        </w:tc>
      </w:tr>
      <w:tr w:rsidR="0058421B" w:rsidRPr="0058421B" w14:paraId="43D2C459" w14:textId="77777777" w:rsidTr="00A35BC3">
        <w:trPr>
          <w:jc w:val="center"/>
        </w:trPr>
        <w:tc>
          <w:tcPr>
            <w:tcW w:w="2086" w:type="dxa"/>
            <w:gridSpan w:val="2"/>
            <w:vMerge/>
            <w:tcBorders>
              <w:top w:val="single" w:sz="4" w:space="0" w:color="auto"/>
              <w:left w:val="single" w:sz="4" w:space="0" w:color="auto"/>
              <w:bottom w:val="single" w:sz="4" w:space="0" w:color="auto"/>
              <w:right w:val="single" w:sz="4" w:space="0" w:color="auto"/>
            </w:tcBorders>
            <w:hideMark/>
          </w:tcPr>
          <w:p w14:paraId="1533E6FD" w14:textId="77777777" w:rsidR="0058421B" w:rsidRPr="0058421B" w:rsidRDefault="0058421B" w:rsidP="00A35BC3">
            <w:pPr>
              <w:pStyle w:val="TAL"/>
              <w:keepNext w:val="0"/>
              <w:keepLines w:val="0"/>
              <w:rPr>
                <w:shd w:val="pct15" w:color="auto" w:fill="FFFFFF"/>
              </w:rPr>
            </w:pPr>
          </w:p>
        </w:tc>
        <w:tc>
          <w:tcPr>
            <w:tcW w:w="1715" w:type="dxa"/>
            <w:tcBorders>
              <w:top w:val="single" w:sz="4" w:space="0" w:color="auto"/>
              <w:left w:val="single" w:sz="4" w:space="0" w:color="auto"/>
              <w:bottom w:val="single" w:sz="4" w:space="0" w:color="auto"/>
              <w:right w:val="single" w:sz="4" w:space="0" w:color="auto"/>
            </w:tcBorders>
            <w:hideMark/>
          </w:tcPr>
          <w:p w14:paraId="03312BB1"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w:t>
            </w:r>
            <w:r w:rsidRPr="0058421B">
              <w:rPr>
                <w:shd w:val="pct15" w:color="auto" w:fill="FFFFFF"/>
              </w:rPr>
              <w:t>3</w:t>
            </w:r>
          </w:p>
        </w:tc>
        <w:tc>
          <w:tcPr>
            <w:tcW w:w="1133" w:type="dxa"/>
            <w:vMerge/>
            <w:tcBorders>
              <w:top w:val="single" w:sz="4" w:space="0" w:color="auto"/>
              <w:left w:val="single" w:sz="4" w:space="0" w:color="auto"/>
              <w:bottom w:val="single" w:sz="4" w:space="0" w:color="auto"/>
              <w:right w:val="single" w:sz="4" w:space="0" w:color="auto"/>
            </w:tcBorders>
            <w:hideMark/>
          </w:tcPr>
          <w:p w14:paraId="1065C61F" w14:textId="77777777" w:rsidR="0058421B" w:rsidRPr="0058421B" w:rsidRDefault="0058421B" w:rsidP="00A35BC3">
            <w:pPr>
              <w:pStyle w:val="TAC"/>
              <w:keepNext w:val="0"/>
              <w:keepLines w:val="0"/>
              <w:rPr>
                <w:shd w:val="pct15" w:color="auto" w:fill="FFFFFF"/>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2B6E5C2C" w14:textId="77777777" w:rsidR="0058421B" w:rsidRPr="0058421B" w:rsidRDefault="0058421B" w:rsidP="00A35BC3">
            <w:pPr>
              <w:pStyle w:val="TAC"/>
              <w:keepNext w:val="0"/>
              <w:keepLines w:val="0"/>
              <w:rPr>
                <w:shd w:val="pct15" w:color="auto" w:fill="FFFFFF"/>
              </w:rPr>
            </w:pPr>
            <w:r w:rsidRPr="0058421B">
              <w:rPr>
                <w:shd w:val="pct15" w:color="auto" w:fill="FFFFFF"/>
              </w:rPr>
              <w:t>30 kHz</w:t>
            </w:r>
          </w:p>
        </w:tc>
      </w:tr>
      <w:tr w:rsidR="0058421B" w:rsidRPr="0058421B" w14:paraId="33136928" w14:textId="77777777" w:rsidTr="00A35BC3">
        <w:trPr>
          <w:jc w:val="center"/>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07C3654C" w14:textId="77777777" w:rsidR="0058421B" w:rsidRPr="0058421B" w:rsidRDefault="0058421B" w:rsidP="00A35BC3">
            <w:pPr>
              <w:pStyle w:val="TAL"/>
              <w:keepNext w:val="0"/>
              <w:keepLines w:val="0"/>
              <w:rPr>
                <w:shd w:val="pct15" w:color="auto" w:fill="FFFFFF"/>
              </w:rPr>
            </w:pPr>
            <w:r w:rsidRPr="0058421B">
              <w:rPr>
                <w:shd w:val="pct15" w:color="auto" w:fill="FFFFFF"/>
              </w:rPr>
              <w:t>PUCCH/PUSCH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6E11DBB7"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w:t>
            </w:r>
            <w:r w:rsidRPr="0058421B">
              <w:rPr>
                <w:shd w:val="pct15" w:color="auto" w:fill="FFFFFF"/>
              </w:rPr>
              <w:t>1,2</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3E26E3C8" w14:textId="77777777" w:rsidR="0058421B" w:rsidRPr="0058421B" w:rsidRDefault="0058421B" w:rsidP="00A35BC3">
            <w:pPr>
              <w:pStyle w:val="TAC"/>
              <w:keepNext w:val="0"/>
              <w:keepLines w:val="0"/>
              <w:rPr>
                <w:shd w:val="pct15" w:color="auto" w:fill="FFFFFF"/>
              </w:rPr>
            </w:pPr>
            <w:r w:rsidRPr="0058421B">
              <w:rPr>
                <w:shd w:val="pct15" w:color="auto" w:fill="FFFFFF"/>
              </w:rPr>
              <w:t>kHz</w:t>
            </w:r>
          </w:p>
        </w:tc>
        <w:tc>
          <w:tcPr>
            <w:tcW w:w="3566" w:type="dxa"/>
            <w:gridSpan w:val="4"/>
            <w:tcBorders>
              <w:top w:val="single" w:sz="4" w:space="0" w:color="auto"/>
              <w:left w:val="single" w:sz="4" w:space="0" w:color="auto"/>
              <w:bottom w:val="single" w:sz="4" w:space="0" w:color="auto"/>
              <w:right w:val="single" w:sz="4" w:space="0" w:color="auto"/>
            </w:tcBorders>
            <w:hideMark/>
          </w:tcPr>
          <w:p w14:paraId="74FD4380" w14:textId="77777777" w:rsidR="0058421B" w:rsidRPr="0058421B" w:rsidRDefault="0058421B" w:rsidP="00A35BC3">
            <w:pPr>
              <w:pStyle w:val="TAC"/>
              <w:keepNext w:val="0"/>
              <w:keepLines w:val="0"/>
              <w:rPr>
                <w:shd w:val="pct15" w:color="auto" w:fill="FFFFFF"/>
              </w:rPr>
            </w:pPr>
            <w:r w:rsidRPr="0058421B">
              <w:rPr>
                <w:shd w:val="pct15" w:color="auto" w:fill="FFFFFF"/>
              </w:rPr>
              <w:t>15 kHz</w:t>
            </w:r>
          </w:p>
        </w:tc>
      </w:tr>
      <w:tr w:rsidR="0058421B" w:rsidRPr="0058421B" w14:paraId="5E07166A" w14:textId="77777777" w:rsidTr="00A35BC3">
        <w:trPr>
          <w:jc w:val="center"/>
        </w:trPr>
        <w:tc>
          <w:tcPr>
            <w:tcW w:w="2086" w:type="dxa"/>
            <w:gridSpan w:val="2"/>
            <w:vMerge/>
            <w:tcBorders>
              <w:top w:val="single" w:sz="4" w:space="0" w:color="auto"/>
              <w:left w:val="single" w:sz="4" w:space="0" w:color="auto"/>
              <w:bottom w:val="single" w:sz="4" w:space="0" w:color="auto"/>
              <w:right w:val="single" w:sz="4" w:space="0" w:color="auto"/>
            </w:tcBorders>
            <w:hideMark/>
          </w:tcPr>
          <w:p w14:paraId="0AB5ED7D" w14:textId="77777777" w:rsidR="0058421B" w:rsidRPr="0058421B" w:rsidRDefault="0058421B" w:rsidP="00A35BC3">
            <w:pPr>
              <w:pStyle w:val="TAL"/>
              <w:keepNext w:val="0"/>
              <w:keepLines w:val="0"/>
              <w:rPr>
                <w:shd w:val="pct15" w:color="auto" w:fill="FFFFFF"/>
              </w:rPr>
            </w:pPr>
          </w:p>
        </w:tc>
        <w:tc>
          <w:tcPr>
            <w:tcW w:w="1715" w:type="dxa"/>
            <w:tcBorders>
              <w:top w:val="single" w:sz="4" w:space="0" w:color="auto"/>
              <w:left w:val="single" w:sz="4" w:space="0" w:color="auto"/>
              <w:bottom w:val="single" w:sz="4" w:space="0" w:color="auto"/>
              <w:right w:val="single" w:sz="4" w:space="0" w:color="auto"/>
            </w:tcBorders>
            <w:hideMark/>
          </w:tcPr>
          <w:p w14:paraId="0064929B"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w:t>
            </w:r>
            <w:r w:rsidRPr="0058421B">
              <w:rPr>
                <w:shd w:val="pct15" w:color="auto" w:fill="FFFFFF"/>
              </w:rPr>
              <w:t>3</w:t>
            </w:r>
          </w:p>
        </w:tc>
        <w:tc>
          <w:tcPr>
            <w:tcW w:w="1133" w:type="dxa"/>
            <w:vMerge/>
            <w:tcBorders>
              <w:top w:val="single" w:sz="4" w:space="0" w:color="auto"/>
              <w:left w:val="single" w:sz="4" w:space="0" w:color="auto"/>
              <w:bottom w:val="single" w:sz="4" w:space="0" w:color="auto"/>
              <w:right w:val="single" w:sz="4" w:space="0" w:color="auto"/>
            </w:tcBorders>
            <w:hideMark/>
          </w:tcPr>
          <w:p w14:paraId="2D58EEA5" w14:textId="77777777" w:rsidR="0058421B" w:rsidRPr="0058421B" w:rsidRDefault="0058421B" w:rsidP="00A35BC3">
            <w:pPr>
              <w:pStyle w:val="TAC"/>
              <w:keepNext w:val="0"/>
              <w:keepLines w:val="0"/>
              <w:rPr>
                <w:shd w:val="pct15" w:color="auto" w:fill="FFFFFF"/>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47C7FB78" w14:textId="77777777" w:rsidR="0058421B" w:rsidRPr="0058421B" w:rsidRDefault="0058421B" w:rsidP="00A35BC3">
            <w:pPr>
              <w:pStyle w:val="TAC"/>
              <w:keepNext w:val="0"/>
              <w:keepLines w:val="0"/>
              <w:rPr>
                <w:shd w:val="pct15" w:color="auto" w:fill="FFFFFF"/>
              </w:rPr>
            </w:pPr>
            <w:r w:rsidRPr="0058421B">
              <w:rPr>
                <w:shd w:val="pct15" w:color="auto" w:fill="FFFFFF"/>
              </w:rPr>
              <w:t>30 kHz</w:t>
            </w:r>
          </w:p>
        </w:tc>
      </w:tr>
      <w:tr w:rsidR="0058421B" w:rsidRPr="0058421B" w14:paraId="1B017EE1" w14:textId="77777777" w:rsidTr="00A35BC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50F3C8F5" w14:textId="77777777" w:rsidR="0058421B" w:rsidRPr="0058421B" w:rsidRDefault="0058421B" w:rsidP="00A35BC3">
            <w:pPr>
              <w:pStyle w:val="TAL"/>
              <w:keepNext w:val="0"/>
              <w:keepLines w:val="0"/>
              <w:rPr>
                <w:shd w:val="pct15" w:color="auto" w:fill="FFFFFF"/>
              </w:rPr>
            </w:pPr>
            <w:r w:rsidRPr="0058421B">
              <w:rPr>
                <w:shd w:val="pct15" w:color="auto" w:fill="FFFFFF"/>
              </w:rPr>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337140C9" w14:textId="77777777" w:rsidR="0058421B" w:rsidRPr="0058421B" w:rsidRDefault="0058421B" w:rsidP="00A35BC3">
            <w:pPr>
              <w:pStyle w:val="TAC"/>
              <w:keepNext w:val="0"/>
              <w:keepLines w:val="0"/>
              <w:rPr>
                <w:shd w:val="pct15" w:color="auto" w:fill="FFFFFF"/>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1ACF3A6F" w14:textId="77777777" w:rsidR="0058421B" w:rsidRPr="0058421B" w:rsidRDefault="0058421B" w:rsidP="00A35BC3">
            <w:pPr>
              <w:pStyle w:val="TAC"/>
              <w:keepNext w:val="0"/>
              <w:keepLines w:val="0"/>
              <w:rPr>
                <w:shd w:val="pct15" w:color="auto" w:fill="FFFFFF"/>
                <w:lang w:eastAsia="zh-CN"/>
              </w:rPr>
            </w:pPr>
            <w:r w:rsidRPr="0058421B">
              <w:rPr>
                <w:shd w:val="pct15" w:color="auto" w:fill="FFFFFF"/>
                <w:lang w:eastAsia="zh-CN"/>
              </w:rPr>
              <w:t>FR1 PRACH configuration 1</w:t>
            </w:r>
          </w:p>
        </w:tc>
      </w:tr>
      <w:tr w:rsidR="0058421B" w:rsidRPr="0058421B" w14:paraId="1B4218FA" w14:textId="77777777" w:rsidTr="00A35BC3">
        <w:trPr>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236D4D50" w14:textId="77777777" w:rsidR="0058421B" w:rsidRPr="0058421B" w:rsidRDefault="0058421B" w:rsidP="00A35BC3">
            <w:pPr>
              <w:pStyle w:val="TAL"/>
              <w:keepNext w:val="0"/>
              <w:keepLines w:val="0"/>
              <w:rPr>
                <w:shd w:val="pct15" w:color="auto" w:fill="FFFFFF"/>
              </w:rPr>
            </w:pPr>
            <w:r w:rsidRPr="0058421B">
              <w:rPr>
                <w:shd w:val="pct15" w:color="auto" w:fill="FFFFFF"/>
              </w:rPr>
              <w:t>BWP configuration</w:t>
            </w:r>
          </w:p>
        </w:tc>
        <w:tc>
          <w:tcPr>
            <w:tcW w:w="1715" w:type="dxa"/>
            <w:tcBorders>
              <w:top w:val="single" w:sz="4" w:space="0" w:color="auto"/>
              <w:left w:val="single" w:sz="4" w:space="0" w:color="auto"/>
              <w:bottom w:val="single" w:sz="4" w:space="0" w:color="auto"/>
              <w:right w:val="single" w:sz="4" w:space="0" w:color="auto"/>
            </w:tcBorders>
            <w:hideMark/>
          </w:tcPr>
          <w:p w14:paraId="333BCC28" w14:textId="77777777" w:rsidR="0058421B" w:rsidRPr="0058421B" w:rsidRDefault="0058421B" w:rsidP="00A35BC3">
            <w:pPr>
              <w:pStyle w:val="TAL"/>
              <w:keepNext w:val="0"/>
              <w:keepLines w:val="0"/>
              <w:rPr>
                <w:shd w:val="pct15" w:color="auto" w:fill="FFFFFF"/>
              </w:rPr>
            </w:pPr>
            <w:r w:rsidRPr="0058421B">
              <w:rPr>
                <w:shd w:val="pct15" w:color="auto" w:fill="FFFFFF"/>
              </w:rPr>
              <w:t>Initial DL BWP</w:t>
            </w:r>
          </w:p>
        </w:tc>
        <w:tc>
          <w:tcPr>
            <w:tcW w:w="1133" w:type="dxa"/>
            <w:tcBorders>
              <w:top w:val="single" w:sz="4" w:space="0" w:color="auto"/>
              <w:left w:val="single" w:sz="4" w:space="0" w:color="auto"/>
              <w:bottom w:val="single" w:sz="4" w:space="0" w:color="auto"/>
              <w:right w:val="single" w:sz="4" w:space="0" w:color="auto"/>
            </w:tcBorders>
          </w:tcPr>
          <w:p w14:paraId="1813E90F" w14:textId="77777777" w:rsidR="0058421B" w:rsidRPr="0058421B" w:rsidRDefault="0058421B" w:rsidP="00A35BC3">
            <w:pPr>
              <w:pStyle w:val="TAC"/>
              <w:keepNext w:val="0"/>
              <w:keepLines w:val="0"/>
              <w:rPr>
                <w:shd w:val="pct15" w:color="auto" w:fill="FFFFFF"/>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4EE0A5B6" w14:textId="77777777" w:rsidR="0058421B" w:rsidRPr="0058421B" w:rsidRDefault="0058421B" w:rsidP="00A35BC3">
            <w:pPr>
              <w:pStyle w:val="TAC"/>
              <w:keepNext w:val="0"/>
              <w:keepLines w:val="0"/>
              <w:rPr>
                <w:rFonts w:cs="v3.7.0"/>
                <w:shd w:val="pct15" w:color="auto" w:fill="FFFFFF"/>
              </w:rPr>
            </w:pPr>
            <w:r w:rsidRPr="0058421B">
              <w:rPr>
                <w:rFonts w:cs="v3.7.0"/>
                <w:shd w:val="pct15" w:color="auto" w:fill="FFFFFF"/>
              </w:rPr>
              <w:t>DLBWP.0.1</w:t>
            </w:r>
          </w:p>
        </w:tc>
      </w:tr>
      <w:tr w:rsidR="0058421B" w:rsidRPr="0058421B" w14:paraId="1C3D8AD0" w14:textId="77777777" w:rsidTr="00A35BC3">
        <w:trPr>
          <w:jc w:val="center"/>
        </w:trPr>
        <w:tc>
          <w:tcPr>
            <w:tcW w:w="2086" w:type="dxa"/>
            <w:gridSpan w:val="2"/>
            <w:tcBorders>
              <w:top w:val="nil"/>
              <w:left w:val="single" w:sz="4" w:space="0" w:color="auto"/>
              <w:bottom w:val="nil"/>
              <w:right w:val="single" w:sz="4" w:space="0" w:color="auto"/>
            </w:tcBorders>
            <w:shd w:val="clear" w:color="auto" w:fill="auto"/>
            <w:hideMark/>
          </w:tcPr>
          <w:p w14:paraId="51C4EAD6" w14:textId="77777777" w:rsidR="0058421B" w:rsidRPr="0058421B" w:rsidRDefault="0058421B" w:rsidP="00A35BC3">
            <w:pPr>
              <w:pStyle w:val="TAL"/>
              <w:keepNext w:val="0"/>
              <w:keepLines w:val="0"/>
              <w:rPr>
                <w:shd w:val="pct15" w:color="auto" w:fill="FFFFFF"/>
              </w:rPr>
            </w:pPr>
          </w:p>
        </w:tc>
        <w:tc>
          <w:tcPr>
            <w:tcW w:w="1715" w:type="dxa"/>
            <w:tcBorders>
              <w:top w:val="single" w:sz="4" w:space="0" w:color="auto"/>
              <w:left w:val="single" w:sz="4" w:space="0" w:color="auto"/>
              <w:bottom w:val="single" w:sz="4" w:space="0" w:color="auto"/>
              <w:right w:val="single" w:sz="4" w:space="0" w:color="auto"/>
            </w:tcBorders>
            <w:hideMark/>
          </w:tcPr>
          <w:p w14:paraId="0A72008B" w14:textId="77777777" w:rsidR="0058421B" w:rsidRPr="0058421B" w:rsidRDefault="0058421B" w:rsidP="00A35BC3">
            <w:pPr>
              <w:pStyle w:val="TAL"/>
              <w:keepNext w:val="0"/>
              <w:keepLines w:val="0"/>
              <w:rPr>
                <w:shd w:val="pct15" w:color="auto" w:fill="FFFFFF"/>
              </w:rPr>
            </w:pPr>
            <w:r w:rsidRPr="0058421B">
              <w:rPr>
                <w:shd w:val="pct15" w:color="auto" w:fill="FFFFFF"/>
              </w:rPr>
              <w:t>Dedicated DL BWP</w:t>
            </w:r>
          </w:p>
        </w:tc>
        <w:tc>
          <w:tcPr>
            <w:tcW w:w="1133" w:type="dxa"/>
            <w:tcBorders>
              <w:top w:val="single" w:sz="4" w:space="0" w:color="auto"/>
              <w:left w:val="single" w:sz="4" w:space="0" w:color="auto"/>
              <w:bottom w:val="single" w:sz="4" w:space="0" w:color="auto"/>
              <w:right w:val="single" w:sz="4" w:space="0" w:color="auto"/>
            </w:tcBorders>
          </w:tcPr>
          <w:p w14:paraId="528B7E15" w14:textId="77777777" w:rsidR="0058421B" w:rsidRPr="0058421B" w:rsidRDefault="0058421B" w:rsidP="00A35BC3">
            <w:pPr>
              <w:pStyle w:val="TAC"/>
              <w:keepNext w:val="0"/>
              <w:keepLines w:val="0"/>
              <w:rPr>
                <w:shd w:val="pct15" w:color="auto" w:fill="FFFFFF"/>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4C70BE33" w14:textId="77777777" w:rsidR="0058421B" w:rsidRPr="0058421B" w:rsidRDefault="0058421B" w:rsidP="00A35BC3">
            <w:pPr>
              <w:pStyle w:val="TAC"/>
              <w:keepNext w:val="0"/>
              <w:keepLines w:val="0"/>
              <w:rPr>
                <w:rFonts w:cs="v3.7.0"/>
                <w:shd w:val="pct15" w:color="auto" w:fill="FFFFFF"/>
              </w:rPr>
            </w:pPr>
            <w:r w:rsidRPr="0058421B">
              <w:rPr>
                <w:rFonts w:cs="v3.7.0"/>
                <w:shd w:val="pct15" w:color="auto" w:fill="FFFFFF"/>
              </w:rPr>
              <w:t>DLBWP.1.1</w:t>
            </w:r>
          </w:p>
        </w:tc>
      </w:tr>
      <w:tr w:rsidR="0058421B" w:rsidRPr="0058421B" w14:paraId="59D55A1F" w14:textId="77777777" w:rsidTr="00A35BC3">
        <w:trPr>
          <w:jc w:val="center"/>
        </w:trPr>
        <w:tc>
          <w:tcPr>
            <w:tcW w:w="2086" w:type="dxa"/>
            <w:gridSpan w:val="2"/>
            <w:tcBorders>
              <w:top w:val="nil"/>
              <w:left w:val="single" w:sz="4" w:space="0" w:color="auto"/>
              <w:bottom w:val="nil"/>
              <w:right w:val="single" w:sz="4" w:space="0" w:color="auto"/>
            </w:tcBorders>
            <w:shd w:val="clear" w:color="auto" w:fill="auto"/>
            <w:hideMark/>
          </w:tcPr>
          <w:p w14:paraId="000310B4" w14:textId="77777777" w:rsidR="0058421B" w:rsidRPr="0058421B" w:rsidRDefault="0058421B" w:rsidP="00A35BC3">
            <w:pPr>
              <w:pStyle w:val="TAL"/>
              <w:keepNext w:val="0"/>
              <w:keepLines w:val="0"/>
              <w:rPr>
                <w:shd w:val="pct15" w:color="auto" w:fill="FFFFFF"/>
              </w:rPr>
            </w:pPr>
          </w:p>
        </w:tc>
        <w:tc>
          <w:tcPr>
            <w:tcW w:w="1715" w:type="dxa"/>
            <w:tcBorders>
              <w:top w:val="single" w:sz="4" w:space="0" w:color="auto"/>
              <w:left w:val="single" w:sz="4" w:space="0" w:color="auto"/>
              <w:bottom w:val="single" w:sz="4" w:space="0" w:color="auto"/>
              <w:right w:val="single" w:sz="4" w:space="0" w:color="auto"/>
            </w:tcBorders>
            <w:hideMark/>
          </w:tcPr>
          <w:p w14:paraId="10A47347" w14:textId="77777777" w:rsidR="0058421B" w:rsidRPr="0058421B" w:rsidRDefault="0058421B" w:rsidP="00A35BC3">
            <w:pPr>
              <w:pStyle w:val="TAL"/>
              <w:keepNext w:val="0"/>
              <w:keepLines w:val="0"/>
              <w:rPr>
                <w:shd w:val="pct15" w:color="auto" w:fill="FFFFFF"/>
              </w:rPr>
            </w:pPr>
            <w:r w:rsidRPr="0058421B">
              <w:rPr>
                <w:shd w:val="pct15" w:color="auto" w:fill="FFFFFF"/>
              </w:rPr>
              <w:t>Initial UL BWP</w:t>
            </w:r>
          </w:p>
        </w:tc>
        <w:tc>
          <w:tcPr>
            <w:tcW w:w="1133" w:type="dxa"/>
            <w:tcBorders>
              <w:top w:val="single" w:sz="4" w:space="0" w:color="auto"/>
              <w:left w:val="single" w:sz="4" w:space="0" w:color="auto"/>
              <w:bottom w:val="single" w:sz="4" w:space="0" w:color="auto"/>
              <w:right w:val="single" w:sz="4" w:space="0" w:color="auto"/>
            </w:tcBorders>
          </w:tcPr>
          <w:p w14:paraId="0FE732E1" w14:textId="77777777" w:rsidR="0058421B" w:rsidRPr="0058421B" w:rsidRDefault="0058421B" w:rsidP="00A35BC3">
            <w:pPr>
              <w:pStyle w:val="TAC"/>
              <w:keepNext w:val="0"/>
              <w:keepLines w:val="0"/>
              <w:rPr>
                <w:shd w:val="pct15" w:color="auto" w:fill="FFFFFF"/>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33979900" w14:textId="77777777" w:rsidR="0058421B" w:rsidRPr="0058421B" w:rsidRDefault="0058421B" w:rsidP="00A35BC3">
            <w:pPr>
              <w:pStyle w:val="TAC"/>
              <w:keepNext w:val="0"/>
              <w:keepLines w:val="0"/>
              <w:rPr>
                <w:rFonts w:cs="v3.7.0"/>
                <w:shd w:val="pct15" w:color="auto" w:fill="FFFFFF"/>
              </w:rPr>
            </w:pPr>
            <w:r w:rsidRPr="0058421B">
              <w:rPr>
                <w:rFonts w:cs="v3.7.0"/>
                <w:shd w:val="pct15" w:color="auto" w:fill="FFFFFF"/>
              </w:rPr>
              <w:t>ULBWP.0.1</w:t>
            </w:r>
          </w:p>
        </w:tc>
      </w:tr>
      <w:tr w:rsidR="0058421B" w:rsidRPr="0058421B" w14:paraId="3E620A77" w14:textId="77777777" w:rsidTr="00A35BC3">
        <w:trPr>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68EF3389" w14:textId="77777777" w:rsidR="0058421B" w:rsidRPr="0058421B" w:rsidRDefault="0058421B" w:rsidP="00A35BC3">
            <w:pPr>
              <w:pStyle w:val="TAL"/>
              <w:keepNext w:val="0"/>
              <w:keepLines w:val="0"/>
              <w:rPr>
                <w:shd w:val="pct15" w:color="auto" w:fill="FFFFFF"/>
              </w:rPr>
            </w:pPr>
          </w:p>
        </w:tc>
        <w:tc>
          <w:tcPr>
            <w:tcW w:w="1715" w:type="dxa"/>
            <w:tcBorders>
              <w:top w:val="single" w:sz="4" w:space="0" w:color="auto"/>
              <w:left w:val="single" w:sz="4" w:space="0" w:color="auto"/>
              <w:bottom w:val="single" w:sz="4" w:space="0" w:color="auto"/>
              <w:right w:val="single" w:sz="4" w:space="0" w:color="auto"/>
            </w:tcBorders>
            <w:hideMark/>
          </w:tcPr>
          <w:p w14:paraId="3B98EFE1" w14:textId="77777777" w:rsidR="0058421B" w:rsidRPr="0058421B" w:rsidRDefault="0058421B" w:rsidP="00A35BC3">
            <w:pPr>
              <w:pStyle w:val="TAL"/>
              <w:keepNext w:val="0"/>
              <w:keepLines w:val="0"/>
              <w:rPr>
                <w:shd w:val="pct15" w:color="auto" w:fill="FFFFFF"/>
              </w:rPr>
            </w:pPr>
            <w:r w:rsidRPr="0058421B">
              <w:rPr>
                <w:shd w:val="pct15" w:color="auto" w:fill="FFFFFF"/>
              </w:rPr>
              <w:t>Dedicated UL BWP</w:t>
            </w:r>
          </w:p>
        </w:tc>
        <w:tc>
          <w:tcPr>
            <w:tcW w:w="1133" w:type="dxa"/>
            <w:tcBorders>
              <w:top w:val="single" w:sz="4" w:space="0" w:color="auto"/>
              <w:left w:val="single" w:sz="4" w:space="0" w:color="auto"/>
              <w:bottom w:val="single" w:sz="4" w:space="0" w:color="auto"/>
              <w:right w:val="single" w:sz="4" w:space="0" w:color="auto"/>
            </w:tcBorders>
          </w:tcPr>
          <w:p w14:paraId="75374DCC" w14:textId="77777777" w:rsidR="0058421B" w:rsidRPr="0058421B" w:rsidRDefault="0058421B" w:rsidP="00A35BC3">
            <w:pPr>
              <w:pStyle w:val="TAC"/>
              <w:keepNext w:val="0"/>
              <w:keepLines w:val="0"/>
              <w:rPr>
                <w:shd w:val="pct15" w:color="auto" w:fill="FFFFFF"/>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65B07AC0" w14:textId="77777777" w:rsidR="0058421B" w:rsidRPr="0058421B" w:rsidRDefault="0058421B" w:rsidP="00A35BC3">
            <w:pPr>
              <w:pStyle w:val="TAC"/>
              <w:keepNext w:val="0"/>
              <w:keepLines w:val="0"/>
              <w:rPr>
                <w:rFonts w:cs="v3.7.0"/>
                <w:shd w:val="pct15" w:color="auto" w:fill="FFFFFF"/>
              </w:rPr>
            </w:pPr>
            <w:r w:rsidRPr="0058421B">
              <w:rPr>
                <w:rFonts w:cs="v3.7.0"/>
                <w:shd w:val="pct15" w:color="auto" w:fill="FFFFFF"/>
              </w:rPr>
              <w:t>ULBWP.1.1</w:t>
            </w:r>
          </w:p>
        </w:tc>
      </w:tr>
      <w:tr w:rsidR="0058421B" w:rsidRPr="0058421B" w14:paraId="35759A7C" w14:textId="77777777" w:rsidTr="00A35BC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52385497" w14:textId="77777777" w:rsidR="0058421B" w:rsidRPr="0058421B" w:rsidRDefault="0058421B" w:rsidP="00A35BC3">
            <w:pPr>
              <w:pStyle w:val="TAL"/>
              <w:keepNext w:val="0"/>
              <w:keepLines w:val="0"/>
              <w:rPr>
                <w:shd w:val="pct15" w:color="auto" w:fill="FFFFFF"/>
              </w:rPr>
            </w:pPr>
            <w:r w:rsidRPr="0058421B">
              <w:rPr>
                <w:szCs w:val="16"/>
                <w:shd w:val="pct15" w:color="auto" w:fill="FFFFFF"/>
                <w:lang w:eastAsia="ja-JP"/>
              </w:rPr>
              <w:t>EPRE ratio of PSS to SSS</w:t>
            </w:r>
          </w:p>
        </w:tc>
        <w:tc>
          <w:tcPr>
            <w:tcW w:w="1133" w:type="dxa"/>
            <w:tcBorders>
              <w:top w:val="single" w:sz="4" w:space="0" w:color="auto"/>
              <w:left w:val="single" w:sz="4" w:space="0" w:color="auto"/>
              <w:bottom w:val="nil"/>
              <w:right w:val="single" w:sz="4" w:space="0" w:color="auto"/>
            </w:tcBorders>
            <w:shd w:val="clear" w:color="auto" w:fill="auto"/>
            <w:hideMark/>
          </w:tcPr>
          <w:p w14:paraId="56120B22" w14:textId="77777777" w:rsidR="0058421B" w:rsidRPr="0058421B" w:rsidRDefault="0058421B" w:rsidP="00A35BC3">
            <w:pPr>
              <w:pStyle w:val="TAC"/>
              <w:keepNext w:val="0"/>
              <w:keepLines w:val="0"/>
              <w:rPr>
                <w:szCs w:val="18"/>
                <w:shd w:val="pct15" w:color="auto" w:fill="FFFFFF"/>
              </w:rPr>
            </w:pPr>
            <w:r w:rsidRPr="0058421B">
              <w:rPr>
                <w:szCs w:val="18"/>
                <w:shd w:val="pct15" w:color="auto" w:fill="FFFFFF"/>
                <w:lang w:eastAsia="ja-JP"/>
              </w:rPr>
              <w:t>dB</w:t>
            </w:r>
          </w:p>
        </w:tc>
        <w:tc>
          <w:tcPr>
            <w:tcW w:w="3566" w:type="dxa"/>
            <w:gridSpan w:val="4"/>
            <w:tcBorders>
              <w:top w:val="single" w:sz="4" w:space="0" w:color="auto"/>
              <w:left w:val="single" w:sz="4" w:space="0" w:color="auto"/>
              <w:bottom w:val="nil"/>
              <w:right w:val="single" w:sz="4" w:space="0" w:color="auto"/>
            </w:tcBorders>
            <w:shd w:val="clear" w:color="auto" w:fill="auto"/>
            <w:hideMark/>
          </w:tcPr>
          <w:p w14:paraId="0D41EEDF" w14:textId="77777777" w:rsidR="0058421B" w:rsidRPr="0058421B" w:rsidRDefault="0058421B" w:rsidP="00A35BC3">
            <w:pPr>
              <w:pStyle w:val="TAC"/>
              <w:keepNext w:val="0"/>
              <w:keepLines w:val="0"/>
              <w:rPr>
                <w:szCs w:val="18"/>
                <w:shd w:val="pct15" w:color="auto" w:fill="FFFFFF"/>
                <w:lang w:eastAsia="ja-JP"/>
              </w:rPr>
            </w:pPr>
            <w:r w:rsidRPr="0058421B">
              <w:rPr>
                <w:szCs w:val="18"/>
                <w:shd w:val="pct15" w:color="auto" w:fill="FFFFFF"/>
                <w:lang w:eastAsia="ja-JP"/>
              </w:rPr>
              <w:t>0</w:t>
            </w:r>
          </w:p>
        </w:tc>
      </w:tr>
      <w:tr w:rsidR="0058421B" w:rsidRPr="0058421B" w14:paraId="2C770124" w14:textId="77777777" w:rsidTr="00A35BC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7BB446BC" w14:textId="77777777" w:rsidR="0058421B" w:rsidRPr="0058421B" w:rsidRDefault="0058421B" w:rsidP="00A35BC3">
            <w:pPr>
              <w:pStyle w:val="TAL"/>
              <w:keepNext w:val="0"/>
              <w:keepLines w:val="0"/>
              <w:rPr>
                <w:shd w:val="pct15" w:color="auto" w:fill="FFFFFF"/>
              </w:rPr>
            </w:pPr>
            <w:r w:rsidRPr="0058421B">
              <w:rPr>
                <w:szCs w:val="16"/>
                <w:shd w:val="pct15" w:color="auto" w:fill="FFFFFF"/>
                <w:lang w:eastAsia="ja-JP"/>
              </w:rPr>
              <w:t>EPRE ratio of PBCH DMRS to SSS</w:t>
            </w:r>
          </w:p>
        </w:tc>
        <w:tc>
          <w:tcPr>
            <w:tcW w:w="1133" w:type="dxa"/>
            <w:tcBorders>
              <w:top w:val="nil"/>
              <w:left w:val="single" w:sz="4" w:space="0" w:color="auto"/>
              <w:bottom w:val="nil"/>
              <w:right w:val="single" w:sz="4" w:space="0" w:color="auto"/>
            </w:tcBorders>
            <w:shd w:val="clear" w:color="auto" w:fill="auto"/>
            <w:hideMark/>
          </w:tcPr>
          <w:p w14:paraId="4E0A8345" w14:textId="77777777" w:rsidR="0058421B" w:rsidRPr="0058421B" w:rsidRDefault="0058421B" w:rsidP="00A35BC3">
            <w:pPr>
              <w:pStyle w:val="TAC"/>
              <w:keepNext w:val="0"/>
              <w:keepLines w:val="0"/>
              <w:rPr>
                <w:szCs w:val="18"/>
                <w:shd w:val="pct15" w:color="auto" w:fill="FFFFFF"/>
              </w:rPr>
            </w:pPr>
          </w:p>
        </w:tc>
        <w:tc>
          <w:tcPr>
            <w:tcW w:w="3566" w:type="dxa"/>
            <w:gridSpan w:val="4"/>
            <w:tcBorders>
              <w:top w:val="nil"/>
              <w:left w:val="single" w:sz="4" w:space="0" w:color="auto"/>
              <w:bottom w:val="nil"/>
              <w:right w:val="single" w:sz="4" w:space="0" w:color="auto"/>
            </w:tcBorders>
            <w:shd w:val="clear" w:color="auto" w:fill="auto"/>
            <w:hideMark/>
          </w:tcPr>
          <w:p w14:paraId="045ADA57" w14:textId="77777777" w:rsidR="0058421B" w:rsidRPr="0058421B" w:rsidRDefault="0058421B" w:rsidP="00A35BC3">
            <w:pPr>
              <w:pStyle w:val="TAC"/>
              <w:keepNext w:val="0"/>
              <w:keepLines w:val="0"/>
              <w:rPr>
                <w:szCs w:val="18"/>
                <w:shd w:val="pct15" w:color="auto" w:fill="FFFFFF"/>
              </w:rPr>
            </w:pPr>
          </w:p>
        </w:tc>
      </w:tr>
      <w:tr w:rsidR="0058421B" w:rsidRPr="0058421B" w14:paraId="6A2F7182" w14:textId="77777777" w:rsidTr="00A35BC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6C738B21" w14:textId="77777777" w:rsidR="0058421B" w:rsidRPr="0058421B" w:rsidRDefault="0058421B" w:rsidP="00A35BC3">
            <w:pPr>
              <w:pStyle w:val="TAL"/>
              <w:keepNext w:val="0"/>
              <w:keepLines w:val="0"/>
              <w:rPr>
                <w:shd w:val="pct15" w:color="auto" w:fill="FFFFFF"/>
              </w:rPr>
            </w:pPr>
            <w:r w:rsidRPr="0058421B">
              <w:rPr>
                <w:szCs w:val="16"/>
                <w:shd w:val="pct15" w:color="auto" w:fill="FFFFFF"/>
                <w:lang w:eastAsia="ja-JP"/>
              </w:rPr>
              <w:t>EPRE ratio of PBCH to PBCH DMRS</w:t>
            </w:r>
          </w:p>
        </w:tc>
        <w:tc>
          <w:tcPr>
            <w:tcW w:w="1133" w:type="dxa"/>
            <w:tcBorders>
              <w:top w:val="nil"/>
              <w:left w:val="single" w:sz="4" w:space="0" w:color="auto"/>
              <w:bottom w:val="nil"/>
              <w:right w:val="single" w:sz="4" w:space="0" w:color="auto"/>
            </w:tcBorders>
            <w:shd w:val="clear" w:color="auto" w:fill="auto"/>
            <w:hideMark/>
          </w:tcPr>
          <w:p w14:paraId="27AD7504" w14:textId="77777777" w:rsidR="0058421B" w:rsidRPr="0058421B" w:rsidRDefault="0058421B" w:rsidP="00A35BC3">
            <w:pPr>
              <w:pStyle w:val="TAC"/>
              <w:keepNext w:val="0"/>
              <w:keepLines w:val="0"/>
              <w:rPr>
                <w:szCs w:val="18"/>
                <w:shd w:val="pct15" w:color="auto" w:fill="FFFFFF"/>
              </w:rPr>
            </w:pPr>
          </w:p>
        </w:tc>
        <w:tc>
          <w:tcPr>
            <w:tcW w:w="3566" w:type="dxa"/>
            <w:gridSpan w:val="4"/>
            <w:tcBorders>
              <w:top w:val="nil"/>
              <w:left w:val="single" w:sz="4" w:space="0" w:color="auto"/>
              <w:bottom w:val="nil"/>
              <w:right w:val="single" w:sz="4" w:space="0" w:color="auto"/>
            </w:tcBorders>
            <w:shd w:val="clear" w:color="auto" w:fill="auto"/>
            <w:hideMark/>
          </w:tcPr>
          <w:p w14:paraId="446ED007" w14:textId="77777777" w:rsidR="0058421B" w:rsidRPr="0058421B" w:rsidRDefault="0058421B" w:rsidP="00A35BC3">
            <w:pPr>
              <w:pStyle w:val="TAC"/>
              <w:keepNext w:val="0"/>
              <w:keepLines w:val="0"/>
              <w:rPr>
                <w:szCs w:val="18"/>
                <w:shd w:val="pct15" w:color="auto" w:fill="FFFFFF"/>
              </w:rPr>
            </w:pPr>
          </w:p>
        </w:tc>
      </w:tr>
      <w:tr w:rsidR="0058421B" w:rsidRPr="0058421B" w14:paraId="681EB3CB" w14:textId="77777777" w:rsidTr="00A35BC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392287AE" w14:textId="77777777" w:rsidR="0058421B" w:rsidRPr="0058421B" w:rsidRDefault="0058421B" w:rsidP="00A35BC3">
            <w:pPr>
              <w:pStyle w:val="TAL"/>
              <w:keepNext w:val="0"/>
              <w:keepLines w:val="0"/>
              <w:rPr>
                <w:shd w:val="pct15" w:color="auto" w:fill="FFFFFF"/>
              </w:rPr>
            </w:pPr>
            <w:r w:rsidRPr="0058421B">
              <w:rPr>
                <w:szCs w:val="16"/>
                <w:shd w:val="pct15" w:color="auto" w:fill="FFFFFF"/>
                <w:lang w:eastAsia="ja-JP"/>
              </w:rPr>
              <w:t>EPRE ratio of PDCCH DMRS to SSS</w:t>
            </w:r>
          </w:p>
        </w:tc>
        <w:tc>
          <w:tcPr>
            <w:tcW w:w="1133" w:type="dxa"/>
            <w:tcBorders>
              <w:top w:val="nil"/>
              <w:left w:val="single" w:sz="4" w:space="0" w:color="auto"/>
              <w:bottom w:val="nil"/>
              <w:right w:val="single" w:sz="4" w:space="0" w:color="auto"/>
            </w:tcBorders>
            <w:shd w:val="clear" w:color="auto" w:fill="auto"/>
            <w:hideMark/>
          </w:tcPr>
          <w:p w14:paraId="7CBBF6EC" w14:textId="77777777" w:rsidR="0058421B" w:rsidRPr="0058421B" w:rsidRDefault="0058421B" w:rsidP="00A35BC3">
            <w:pPr>
              <w:pStyle w:val="TAC"/>
              <w:keepNext w:val="0"/>
              <w:keepLines w:val="0"/>
              <w:rPr>
                <w:szCs w:val="18"/>
                <w:shd w:val="pct15" w:color="auto" w:fill="FFFFFF"/>
              </w:rPr>
            </w:pPr>
          </w:p>
        </w:tc>
        <w:tc>
          <w:tcPr>
            <w:tcW w:w="3566" w:type="dxa"/>
            <w:gridSpan w:val="4"/>
            <w:tcBorders>
              <w:top w:val="nil"/>
              <w:left w:val="single" w:sz="4" w:space="0" w:color="auto"/>
              <w:bottom w:val="nil"/>
              <w:right w:val="single" w:sz="4" w:space="0" w:color="auto"/>
            </w:tcBorders>
            <w:shd w:val="clear" w:color="auto" w:fill="auto"/>
            <w:hideMark/>
          </w:tcPr>
          <w:p w14:paraId="51FCBE55" w14:textId="77777777" w:rsidR="0058421B" w:rsidRPr="0058421B" w:rsidRDefault="0058421B" w:rsidP="00A35BC3">
            <w:pPr>
              <w:pStyle w:val="TAC"/>
              <w:keepNext w:val="0"/>
              <w:keepLines w:val="0"/>
              <w:rPr>
                <w:szCs w:val="18"/>
                <w:shd w:val="pct15" w:color="auto" w:fill="FFFFFF"/>
              </w:rPr>
            </w:pPr>
          </w:p>
        </w:tc>
      </w:tr>
      <w:tr w:rsidR="0058421B" w:rsidRPr="0058421B" w14:paraId="1EE64671" w14:textId="77777777" w:rsidTr="00A35BC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7CE468AE" w14:textId="77777777" w:rsidR="0058421B" w:rsidRPr="0058421B" w:rsidRDefault="0058421B" w:rsidP="00A35BC3">
            <w:pPr>
              <w:pStyle w:val="TAL"/>
              <w:keepNext w:val="0"/>
              <w:keepLines w:val="0"/>
              <w:rPr>
                <w:shd w:val="pct15" w:color="auto" w:fill="FFFFFF"/>
              </w:rPr>
            </w:pPr>
            <w:r w:rsidRPr="0058421B">
              <w:rPr>
                <w:szCs w:val="16"/>
                <w:shd w:val="pct15" w:color="auto" w:fill="FFFFFF"/>
                <w:lang w:eastAsia="ja-JP"/>
              </w:rPr>
              <w:t>EPRE ratio of PDCCH to PDCCH DMRS</w:t>
            </w:r>
          </w:p>
        </w:tc>
        <w:tc>
          <w:tcPr>
            <w:tcW w:w="1133" w:type="dxa"/>
            <w:tcBorders>
              <w:top w:val="nil"/>
              <w:left w:val="single" w:sz="4" w:space="0" w:color="auto"/>
              <w:bottom w:val="nil"/>
              <w:right w:val="single" w:sz="4" w:space="0" w:color="auto"/>
            </w:tcBorders>
            <w:shd w:val="clear" w:color="auto" w:fill="auto"/>
            <w:hideMark/>
          </w:tcPr>
          <w:p w14:paraId="6190D7AA" w14:textId="77777777" w:rsidR="0058421B" w:rsidRPr="0058421B" w:rsidRDefault="0058421B" w:rsidP="00A35BC3">
            <w:pPr>
              <w:pStyle w:val="TAC"/>
              <w:keepNext w:val="0"/>
              <w:keepLines w:val="0"/>
              <w:rPr>
                <w:szCs w:val="18"/>
                <w:shd w:val="pct15" w:color="auto" w:fill="FFFFFF"/>
              </w:rPr>
            </w:pPr>
          </w:p>
        </w:tc>
        <w:tc>
          <w:tcPr>
            <w:tcW w:w="3566" w:type="dxa"/>
            <w:gridSpan w:val="4"/>
            <w:tcBorders>
              <w:top w:val="nil"/>
              <w:left w:val="single" w:sz="4" w:space="0" w:color="auto"/>
              <w:bottom w:val="nil"/>
              <w:right w:val="single" w:sz="4" w:space="0" w:color="auto"/>
            </w:tcBorders>
            <w:shd w:val="clear" w:color="auto" w:fill="auto"/>
            <w:hideMark/>
          </w:tcPr>
          <w:p w14:paraId="0CAE89B9" w14:textId="77777777" w:rsidR="0058421B" w:rsidRPr="0058421B" w:rsidRDefault="0058421B" w:rsidP="00A35BC3">
            <w:pPr>
              <w:pStyle w:val="TAC"/>
              <w:keepNext w:val="0"/>
              <w:keepLines w:val="0"/>
              <w:rPr>
                <w:szCs w:val="18"/>
                <w:shd w:val="pct15" w:color="auto" w:fill="FFFFFF"/>
              </w:rPr>
            </w:pPr>
          </w:p>
        </w:tc>
      </w:tr>
      <w:tr w:rsidR="0058421B" w:rsidRPr="0058421B" w14:paraId="19A967C9" w14:textId="77777777" w:rsidTr="00A35BC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0329146D" w14:textId="77777777" w:rsidR="0058421B" w:rsidRPr="0058421B" w:rsidRDefault="0058421B" w:rsidP="00A35BC3">
            <w:pPr>
              <w:pStyle w:val="TAL"/>
              <w:keepNext w:val="0"/>
              <w:keepLines w:val="0"/>
              <w:rPr>
                <w:shd w:val="pct15" w:color="auto" w:fill="FFFFFF"/>
              </w:rPr>
            </w:pPr>
            <w:r w:rsidRPr="0058421B">
              <w:rPr>
                <w:szCs w:val="16"/>
                <w:shd w:val="pct15" w:color="auto" w:fill="FFFFFF"/>
                <w:lang w:eastAsia="ja-JP"/>
              </w:rPr>
              <w:t xml:space="preserve">EPRE ratio of PDSCH DMRS to SSS </w:t>
            </w:r>
          </w:p>
        </w:tc>
        <w:tc>
          <w:tcPr>
            <w:tcW w:w="1133" w:type="dxa"/>
            <w:tcBorders>
              <w:top w:val="nil"/>
              <w:left w:val="single" w:sz="4" w:space="0" w:color="auto"/>
              <w:bottom w:val="nil"/>
              <w:right w:val="single" w:sz="4" w:space="0" w:color="auto"/>
            </w:tcBorders>
            <w:shd w:val="clear" w:color="auto" w:fill="auto"/>
            <w:hideMark/>
          </w:tcPr>
          <w:p w14:paraId="5A0155FD" w14:textId="77777777" w:rsidR="0058421B" w:rsidRPr="0058421B" w:rsidRDefault="0058421B" w:rsidP="00A35BC3">
            <w:pPr>
              <w:pStyle w:val="TAC"/>
              <w:keepNext w:val="0"/>
              <w:keepLines w:val="0"/>
              <w:rPr>
                <w:szCs w:val="18"/>
                <w:shd w:val="pct15" w:color="auto" w:fill="FFFFFF"/>
              </w:rPr>
            </w:pPr>
          </w:p>
        </w:tc>
        <w:tc>
          <w:tcPr>
            <w:tcW w:w="3566" w:type="dxa"/>
            <w:gridSpan w:val="4"/>
            <w:tcBorders>
              <w:top w:val="nil"/>
              <w:left w:val="single" w:sz="4" w:space="0" w:color="auto"/>
              <w:bottom w:val="nil"/>
              <w:right w:val="single" w:sz="4" w:space="0" w:color="auto"/>
            </w:tcBorders>
            <w:shd w:val="clear" w:color="auto" w:fill="auto"/>
            <w:hideMark/>
          </w:tcPr>
          <w:p w14:paraId="004CB431" w14:textId="77777777" w:rsidR="0058421B" w:rsidRPr="0058421B" w:rsidRDefault="0058421B" w:rsidP="00A35BC3">
            <w:pPr>
              <w:pStyle w:val="TAC"/>
              <w:keepNext w:val="0"/>
              <w:keepLines w:val="0"/>
              <w:rPr>
                <w:szCs w:val="18"/>
                <w:shd w:val="pct15" w:color="auto" w:fill="FFFFFF"/>
              </w:rPr>
            </w:pPr>
          </w:p>
        </w:tc>
      </w:tr>
      <w:tr w:rsidR="0058421B" w:rsidRPr="0058421B" w14:paraId="76376850" w14:textId="77777777" w:rsidTr="00A35BC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12FF5567" w14:textId="77777777" w:rsidR="0058421B" w:rsidRPr="0058421B" w:rsidRDefault="0058421B" w:rsidP="00A35BC3">
            <w:pPr>
              <w:pStyle w:val="TAL"/>
              <w:keepNext w:val="0"/>
              <w:keepLines w:val="0"/>
              <w:rPr>
                <w:shd w:val="pct15" w:color="auto" w:fill="FFFFFF"/>
              </w:rPr>
            </w:pPr>
            <w:r w:rsidRPr="0058421B">
              <w:rPr>
                <w:szCs w:val="16"/>
                <w:shd w:val="pct15" w:color="auto" w:fill="FFFFFF"/>
                <w:lang w:eastAsia="ja-JP"/>
              </w:rPr>
              <w:t xml:space="preserve">EPRE ratio of PDSCH to PDSCH </w:t>
            </w:r>
            <w:r w:rsidRPr="0058421B">
              <w:rPr>
                <w:szCs w:val="16"/>
                <w:shd w:val="pct15" w:color="auto" w:fill="FFFFFF"/>
                <w:lang w:val="en-US" w:eastAsia="ja-JP"/>
              </w:rPr>
              <w:t>DMRS</w:t>
            </w:r>
          </w:p>
        </w:tc>
        <w:tc>
          <w:tcPr>
            <w:tcW w:w="1133" w:type="dxa"/>
            <w:tcBorders>
              <w:top w:val="nil"/>
              <w:left w:val="single" w:sz="4" w:space="0" w:color="auto"/>
              <w:bottom w:val="nil"/>
              <w:right w:val="single" w:sz="4" w:space="0" w:color="auto"/>
            </w:tcBorders>
            <w:shd w:val="clear" w:color="auto" w:fill="auto"/>
            <w:hideMark/>
          </w:tcPr>
          <w:p w14:paraId="687C07EB" w14:textId="77777777" w:rsidR="0058421B" w:rsidRPr="0058421B" w:rsidRDefault="0058421B" w:rsidP="00A35BC3">
            <w:pPr>
              <w:pStyle w:val="TAC"/>
              <w:keepNext w:val="0"/>
              <w:keepLines w:val="0"/>
              <w:rPr>
                <w:szCs w:val="18"/>
                <w:shd w:val="pct15" w:color="auto" w:fill="FFFFFF"/>
              </w:rPr>
            </w:pPr>
          </w:p>
        </w:tc>
        <w:tc>
          <w:tcPr>
            <w:tcW w:w="3566" w:type="dxa"/>
            <w:gridSpan w:val="4"/>
            <w:tcBorders>
              <w:top w:val="nil"/>
              <w:left w:val="single" w:sz="4" w:space="0" w:color="auto"/>
              <w:bottom w:val="nil"/>
              <w:right w:val="single" w:sz="4" w:space="0" w:color="auto"/>
            </w:tcBorders>
            <w:shd w:val="clear" w:color="auto" w:fill="auto"/>
            <w:hideMark/>
          </w:tcPr>
          <w:p w14:paraId="7948BAE9" w14:textId="77777777" w:rsidR="0058421B" w:rsidRPr="0058421B" w:rsidRDefault="0058421B" w:rsidP="00A35BC3">
            <w:pPr>
              <w:pStyle w:val="TAC"/>
              <w:keepNext w:val="0"/>
              <w:keepLines w:val="0"/>
              <w:rPr>
                <w:szCs w:val="18"/>
                <w:shd w:val="pct15" w:color="auto" w:fill="FFFFFF"/>
              </w:rPr>
            </w:pPr>
          </w:p>
        </w:tc>
      </w:tr>
      <w:tr w:rsidR="0058421B" w:rsidRPr="0058421B" w14:paraId="2FE8C1D9" w14:textId="77777777" w:rsidTr="00A35BC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46A9C604" w14:textId="77777777" w:rsidR="0058421B" w:rsidRPr="0058421B" w:rsidRDefault="0058421B" w:rsidP="00A35BC3">
            <w:pPr>
              <w:pStyle w:val="TAL"/>
              <w:keepNext w:val="0"/>
              <w:keepLines w:val="0"/>
              <w:rPr>
                <w:shd w:val="pct15" w:color="auto" w:fill="FFFFFF"/>
              </w:rPr>
            </w:pPr>
            <w:r w:rsidRPr="0058421B">
              <w:rPr>
                <w:szCs w:val="16"/>
                <w:shd w:val="pct15" w:color="auto" w:fill="FFFFFF"/>
                <w:lang w:eastAsia="ja-JP"/>
              </w:rPr>
              <w:t>EPRE ratio of OCNG DMRS to SSS(Note 1)</w:t>
            </w:r>
          </w:p>
        </w:tc>
        <w:tc>
          <w:tcPr>
            <w:tcW w:w="1133" w:type="dxa"/>
            <w:tcBorders>
              <w:top w:val="nil"/>
              <w:left w:val="single" w:sz="4" w:space="0" w:color="auto"/>
              <w:bottom w:val="nil"/>
              <w:right w:val="single" w:sz="4" w:space="0" w:color="auto"/>
            </w:tcBorders>
            <w:shd w:val="clear" w:color="auto" w:fill="auto"/>
            <w:hideMark/>
          </w:tcPr>
          <w:p w14:paraId="7A1E5227" w14:textId="77777777" w:rsidR="0058421B" w:rsidRPr="0058421B" w:rsidRDefault="0058421B" w:rsidP="00A35BC3">
            <w:pPr>
              <w:pStyle w:val="TAC"/>
              <w:keepNext w:val="0"/>
              <w:keepLines w:val="0"/>
              <w:rPr>
                <w:szCs w:val="18"/>
                <w:shd w:val="pct15" w:color="auto" w:fill="FFFFFF"/>
              </w:rPr>
            </w:pPr>
          </w:p>
        </w:tc>
        <w:tc>
          <w:tcPr>
            <w:tcW w:w="3566" w:type="dxa"/>
            <w:gridSpan w:val="4"/>
            <w:tcBorders>
              <w:top w:val="nil"/>
              <w:left w:val="single" w:sz="4" w:space="0" w:color="auto"/>
              <w:bottom w:val="nil"/>
              <w:right w:val="single" w:sz="4" w:space="0" w:color="auto"/>
            </w:tcBorders>
            <w:shd w:val="clear" w:color="auto" w:fill="auto"/>
            <w:hideMark/>
          </w:tcPr>
          <w:p w14:paraId="7842A60A" w14:textId="77777777" w:rsidR="0058421B" w:rsidRPr="0058421B" w:rsidRDefault="0058421B" w:rsidP="00A35BC3">
            <w:pPr>
              <w:pStyle w:val="TAC"/>
              <w:keepNext w:val="0"/>
              <w:keepLines w:val="0"/>
              <w:rPr>
                <w:szCs w:val="18"/>
                <w:shd w:val="pct15" w:color="auto" w:fill="FFFFFF"/>
              </w:rPr>
            </w:pPr>
          </w:p>
        </w:tc>
      </w:tr>
      <w:tr w:rsidR="0058421B" w:rsidRPr="0058421B" w14:paraId="7CBB2992" w14:textId="77777777" w:rsidTr="00A35BC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0F61712F" w14:textId="77777777" w:rsidR="0058421B" w:rsidRPr="0058421B" w:rsidRDefault="0058421B" w:rsidP="00A35BC3">
            <w:pPr>
              <w:pStyle w:val="TAL"/>
              <w:keepNext w:val="0"/>
              <w:keepLines w:val="0"/>
              <w:rPr>
                <w:shd w:val="pct15" w:color="auto" w:fill="FFFFFF"/>
              </w:rPr>
            </w:pPr>
            <w:r w:rsidRPr="0058421B">
              <w:rPr>
                <w:szCs w:val="16"/>
                <w:shd w:val="pct15" w:color="auto" w:fill="FFFFFF"/>
                <w:lang w:eastAsia="ja-JP"/>
              </w:rPr>
              <w:t>EPRE ratio of OCNG to OCNG DMRS (Note 1)</w:t>
            </w:r>
          </w:p>
        </w:tc>
        <w:tc>
          <w:tcPr>
            <w:tcW w:w="1133" w:type="dxa"/>
            <w:tcBorders>
              <w:top w:val="nil"/>
              <w:left w:val="single" w:sz="4" w:space="0" w:color="auto"/>
              <w:bottom w:val="single" w:sz="4" w:space="0" w:color="auto"/>
              <w:right w:val="single" w:sz="4" w:space="0" w:color="auto"/>
            </w:tcBorders>
            <w:shd w:val="clear" w:color="auto" w:fill="auto"/>
            <w:hideMark/>
          </w:tcPr>
          <w:p w14:paraId="283FD943" w14:textId="77777777" w:rsidR="0058421B" w:rsidRPr="0058421B" w:rsidRDefault="0058421B" w:rsidP="00A35BC3">
            <w:pPr>
              <w:pStyle w:val="TAC"/>
              <w:keepNext w:val="0"/>
              <w:keepLines w:val="0"/>
              <w:rPr>
                <w:szCs w:val="18"/>
                <w:shd w:val="pct15" w:color="auto" w:fill="FFFFFF"/>
              </w:rPr>
            </w:pPr>
          </w:p>
        </w:tc>
        <w:tc>
          <w:tcPr>
            <w:tcW w:w="3566" w:type="dxa"/>
            <w:gridSpan w:val="4"/>
            <w:tcBorders>
              <w:top w:val="nil"/>
              <w:left w:val="single" w:sz="4" w:space="0" w:color="auto"/>
              <w:bottom w:val="single" w:sz="4" w:space="0" w:color="auto"/>
              <w:right w:val="single" w:sz="4" w:space="0" w:color="auto"/>
            </w:tcBorders>
            <w:shd w:val="clear" w:color="auto" w:fill="auto"/>
            <w:hideMark/>
          </w:tcPr>
          <w:p w14:paraId="347EBA3B" w14:textId="77777777" w:rsidR="0058421B" w:rsidRPr="0058421B" w:rsidRDefault="0058421B" w:rsidP="00A35BC3">
            <w:pPr>
              <w:pStyle w:val="TAC"/>
              <w:keepNext w:val="0"/>
              <w:keepLines w:val="0"/>
              <w:rPr>
                <w:szCs w:val="18"/>
                <w:shd w:val="pct15" w:color="auto" w:fill="FFFFFF"/>
              </w:rPr>
            </w:pPr>
          </w:p>
        </w:tc>
      </w:tr>
      <w:tr w:rsidR="0058421B" w:rsidRPr="0058421B" w14:paraId="75CD3F2B" w14:textId="77777777" w:rsidTr="00A35BC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3336B276" w14:textId="77777777" w:rsidR="0058421B" w:rsidRPr="0058421B" w:rsidRDefault="0058421B" w:rsidP="00A35BC3">
            <w:pPr>
              <w:pStyle w:val="TAL"/>
              <w:keepNext w:val="0"/>
              <w:keepLines w:val="0"/>
              <w:rPr>
                <w:shd w:val="pct15" w:color="auto" w:fill="FFFFFF"/>
              </w:rPr>
            </w:pPr>
            <w:r w:rsidRPr="0058421B">
              <w:rPr>
                <w:position w:val="-12"/>
                <w:shd w:val="pct15" w:color="auto" w:fill="FFFFFF"/>
              </w:rPr>
              <w:object w:dxaOrig="345" w:dyaOrig="345" w14:anchorId="29FB594F">
                <v:shape id="_x0000_i1030" type="#_x0000_t75" alt="" style="width:15pt;height:15pt;mso-width-percent:0;mso-height-percent:0;mso-width-percent:0;mso-height-percent:0" o:ole="" fillcolor="window">
                  <v:imagedata r:id="rId8" o:title=""/>
                </v:shape>
                <o:OLEObject Type="Embed" ProgID="Equation.3" ShapeID="_x0000_i1030" DrawAspect="Content" ObjectID="_1816692336" r:id="rId16"/>
              </w:object>
            </w:r>
            <w:r w:rsidRPr="0058421B">
              <w:rPr>
                <w:shd w:val="pct15" w:color="auto" w:fill="FFFFFF"/>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54692C69" w14:textId="77777777" w:rsidR="0058421B" w:rsidRPr="0058421B" w:rsidRDefault="0058421B" w:rsidP="00A35BC3">
            <w:pPr>
              <w:pStyle w:val="TAC"/>
              <w:keepNext w:val="0"/>
              <w:keepLines w:val="0"/>
              <w:rPr>
                <w:shd w:val="pct15" w:color="auto" w:fill="FFFFFF"/>
              </w:rPr>
            </w:pPr>
            <w:r w:rsidRPr="0058421B">
              <w:rPr>
                <w:shd w:val="pct15" w:color="auto" w:fill="FFFFFF"/>
              </w:rPr>
              <w:t>dBm/15kHz</w:t>
            </w:r>
          </w:p>
        </w:tc>
        <w:tc>
          <w:tcPr>
            <w:tcW w:w="3566" w:type="dxa"/>
            <w:gridSpan w:val="4"/>
            <w:tcBorders>
              <w:top w:val="single" w:sz="4" w:space="0" w:color="auto"/>
              <w:left w:val="single" w:sz="4" w:space="0" w:color="auto"/>
              <w:bottom w:val="single" w:sz="4" w:space="0" w:color="auto"/>
              <w:right w:val="single" w:sz="4" w:space="0" w:color="auto"/>
            </w:tcBorders>
            <w:hideMark/>
          </w:tcPr>
          <w:p w14:paraId="61D9A64A" w14:textId="77777777" w:rsidR="0058421B" w:rsidRPr="0058421B" w:rsidRDefault="0058421B" w:rsidP="00A35BC3">
            <w:pPr>
              <w:pStyle w:val="TAC"/>
              <w:keepNext w:val="0"/>
              <w:keepLines w:val="0"/>
              <w:rPr>
                <w:shd w:val="pct15" w:color="auto" w:fill="FFFFFF"/>
              </w:rPr>
            </w:pPr>
            <w:r w:rsidRPr="0058421B">
              <w:rPr>
                <w:shd w:val="pct15" w:color="auto" w:fill="FFFFFF"/>
              </w:rPr>
              <w:t>-98</w:t>
            </w:r>
          </w:p>
        </w:tc>
      </w:tr>
      <w:tr w:rsidR="0058421B" w:rsidRPr="0058421B" w14:paraId="739273C9" w14:textId="77777777" w:rsidTr="00A35BC3">
        <w:trPr>
          <w:jc w:val="center"/>
        </w:trPr>
        <w:tc>
          <w:tcPr>
            <w:tcW w:w="968" w:type="dxa"/>
            <w:tcBorders>
              <w:top w:val="single" w:sz="4" w:space="0" w:color="auto"/>
              <w:left w:val="single" w:sz="4" w:space="0" w:color="auto"/>
              <w:bottom w:val="nil"/>
              <w:right w:val="single" w:sz="4" w:space="0" w:color="auto"/>
            </w:tcBorders>
            <w:shd w:val="clear" w:color="auto" w:fill="auto"/>
            <w:hideMark/>
          </w:tcPr>
          <w:p w14:paraId="5DFD501A" w14:textId="77777777" w:rsidR="0058421B" w:rsidRPr="0058421B" w:rsidRDefault="0058421B" w:rsidP="00A35BC3">
            <w:pPr>
              <w:pStyle w:val="TAL"/>
              <w:keepNext w:val="0"/>
              <w:keepLines w:val="0"/>
              <w:rPr>
                <w:shd w:val="pct15" w:color="auto" w:fill="FFFFFF"/>
                <w:vertAlign w:val="superscript"/>
              </w:rPr>
            </w:pPr>
            <w:r w:rsidRPr="0058421B">
              <w:rPr>
                <w:position w:val="-12"/>
                <w:shd w:val="pct15" w:color="auto" w:fill="FFFFFF"/>
              </w:rPr>
              <w:object w:dxaOrig="345" w:dyaOrig="345" w14:anchorId="2A9DFF8C">
                <v:shape id="_x0000_i1031" type="#_x0000_t75" alt="" style="width:15pt;height:15pt;mso-width-percent:0;mso-height-percent:0;mso-width-percent:0;mso-height-percent:0" o:ole="" fillcolor="window">
                  <v:imagedata r:id="rId8" o:title=""/>
                </v:shape>
                <o:OLEObject Type="Embed" ProgID="Equation.3" ShapeID="_x0000_i1031" DrawAspect="Content" ObjectID="_1816692337" r:id="rId17"/>
              </w:object>
            </w:r>
            <w:r w:rsidRPr="0058421B">
              <w:rPr>
                <w:shd w:val="pct15" w:color="auto" w:fill="FFFFFF"/>
                <w:vertAlign w:val="superscript"/>
              </w:rPr>
              <w:t>Note2</w:t>
            </w:r>
          </w:p>
        </w:tc>
        <w:tc>
          <w:tcPr>
            <w:tcW w:w="2833" w:type="dxa"/>
            <w:gridSpan w:val="2"/>
            <w:tcBorders>
              <w:top w:val="single" w:sz="4" w:space="0" w:color="auto"/>
              <w:left w:val="single" w:sz="4" w:space="0" w:color="auto"/>
              <w:bottom w:val="single" w:sz="4" w:space="0" w:color="auto"/>
              <w:right w:val="single" w:sz="4" w:space="0" w:color="auto"/>
            </w:tcBorders>
            <w:hideMark/>
          </w:tcPr>
          <w:p w14:paraId="59F6DC78"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w:t>
            </w:r>
            <w:r w:rsidRPr="0058421B">
              <w:rPr>
                <w:shd w:val="pct15" w:color="auto" w:fill="FFFFFF"/>
              </w:rPr>
              <w:t>1,2</w:t>
            </w:r>
          </w:p>
        </w:tc>
        <w:tc>
          <w:tcPr>
            <w:tcW w:w="1133" w:type="dxa"/>
            <w:tcBorders>
              <w:top w:val="single" w:sz="4" w:space="0" w:color="auto"/>
              <w:left w:val="single" w:sz="4" w:space="0" w:color="auto"/>
              <w:bottom w:val="nil"/>
              <w:right w:val="single" w:sz="4" w:space="0" w:color="auto"/>
            </w:tcBorders>
            <w:shd w:val="clear" w:color="auto" w:fill="auto"/>
            <w:hideMark/>
          </w:tcPr>
          <w:p w14:paraId="6E74DE6D" w14:textId="77777777" w:rsidR="0058421B" w:rsidRPr="0058421B" w:rsidRDefault="0058421B" w:rsidP="00A35BC3">
            <w:pPr>
              <w:pStyle w:val="TAC"/>
              <w:keepNext w:val="0"/>
              <w:keepLines w:val="0"/>
              <w:rPr>
                <w:shd w:val="pct15" w:color="auto" w:fill="FFFFFF"/>
              </w:rPr>
            </w:pPr>
            <w:r w:rsidRPr="0058421B">
              <w:rPr>
                <w:shd w:val="pct15" w:color="auto" w:fill="FFFFFF"/>
              </w:rPr>
              <w:t>dBm/SCS</w:t>
            </w:r>
          </w:p>
        </w:tc>
        <w:tc>
          <w:tcPr>
            <w:tcW w:w="3566" w:type="dxa"/>
            <w:gridSpan w:val="4"/>
            <w:tcBorders>
              <w:top w:val="single" w:sz="4" w:space="0" w:color="auto"/>
              <w:left w:val="single" w:sz="4" w:space="0" w:color="auto"/>
              <w:bottom w:val="single" w:sz="4" w:space="0" w:color="auto"/>
              <w:right w:val="single" w:sz="4" w:space="0" w:color="auto"/>
            </w:tcBorders>
            <w:hideMark/>
          </w:tcPr>
          <w:p w14:paraId="1485FEF3" w14:textId="77777777" w:rsidR="0058421B" w:rsidRPr="0058421B" w:rsidRDefault="0058421B" w:rsidP="00A35BC3">
            <w:pPr>
              <w:pStyle w:val="TAC"/>
              <w:keepNext w:val="0"/>
              <w:keepLines w:val="0"/>
              <w:rPr>
                <w:shd w:val="pct15" w:color="auto" w:fill="FFFFFF"/>
              </w:rPr>
            </w:pPr>
            <w:r w:rsidRPr="0058421B">
              <w:rPr>
                <w:shd w:val="pct15" w:color="auto" w:fill="FFFFFF"/>
              </w:rPr>
              <w:t>-98</w:t>
            </w:r>
          </w:p>
        </w:tc>
      </w:tr>
      <w:tr w:rsidR="0058421B" w:rsidRPr="0058421B" w14:paraId="30CDF8BC" w14:textId="77777777" w:rsidTr="00A35BC3">
        <w:trPr>
          <w:jc w:val="center"/>
        </w:trPr>
        <w:tc>
          <w:tcPr>
            <w:tcW w:w="968" w:type="dxa"/>
            <w:tcBorders>
              <w:top w:val="nil"/>
              <w:left w:val="single" w:sz="4" w:space="0" w:color="auto"/>
              <w:bottom w:val="single" w:sz="4" w:space="0" w:color="auto"/>
              <w:right w:val="single" w:sz="4" w:space="0" w:color="auto"/>
            </w:tcBorders>
            <w:shd w:val="clear" w:color="auto" w:fill="auto"/>
            <w:hideMark/>
          </w:tcPr>
          <w:p w14:paraId="5470D91C" w14:textId="77777777" w:rsidR="0058421B" w:rsidRPr="0058421B" w:rsidRDefault="0058421B" w:rsidP="00A35BC3">
            <w:pPr>
              <w:pStyle w:val="TAL"/>
              <w:keepNext w:val="0"/>
              <w:keepLines w:val="0"/>
              <w:rPr>
                <w:shd w:val="pct15" w:color="auto" w:fill="FFFFFF"/>
                <w:vertAlign w:val="superscript"/>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0845E104"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w:t>
            </w:r>
            <w:r w:rsidRPr="0058421B">
              <w:rPr>
                <w:shd w:val="pct15" w:color="auto" w:fill="FFFFFF"/>
              </w:rPr>
              <w:t>3</w:t>
            </w:r>
          </w:p>
        </w:tc>
        <w:tc>
          <w:tcPr>
            <w:tcW w:w="1133" w:type="dxa"/>
            <w:tcBorders>
              <w:top w:val="nil"/>
              <w:left w:val="single" w:sz="4" w:space="0" w:color="auto"/>
              <w:bottom w:val="single" w:sz="4" w:space="0" w:color="auto"/>
              <w:right w:val="single" w:sz="4" w:space="0" w:color="auto"/>
            </w:tcBorders>
            <w:shd w:val="clear" w:color="auto" w:fill="auto"/>
            <w:hideMark/>
          </w:tcPr>
          <w:p w14:paraId="7BD601C2" w14:textId="77777777" w:rsidR="0058421B" w:rsidRPr="0058421B" w:rsidRDefault="0058421B" w:rsidP="00A35BC3">
            <w:pPr>
              <w:pStyle w:val="TAC"/>
              <w:keepNext w:val="0"/>
              <w:keepLines w:val="0"/>
              <w:rPr>
                <w:shd w:val="pct15" w:color="auto" w:fill="FFFFFF"/>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5C0E6F3A" w14:textId="77777777" w:rsidR="0058421B" w:rsidRPr="0058421B" w:rsidRDefault="0058421B" w:rsidP="00A35BC3">
            <w:pPr>
              <w:pStyle w:val="TAC"/>
              <w:keepNext w:val="0"/>
              <w:keepLines w:val="0"/>
              <w:rPr>
                <w:shd w:val="pct15" w:color="auto" w:fill="FFFFFF"/>
              </w:rPr>
            </w:pPr>
            <w:r w:rsidRPr="0058421B">
              <w:rPr>
                <w:shd w:val="pct15" w:color="auto" w:fill="FFFFFF"/>
              </w:rPr>
              <w:t>-95</w:t>
            </w:r>
          </w:p>
        </w:tc>
      </w:tr>
      <w:tr w:rsidR="0058421B" w:rsidRPr="0058421B" w14:paraId="2652BB79" w14:textId="77777777" w:rsidTr="00A35BC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68CC1704" w14:textId="77777777" w:rsidR="0058421B" w:rsidRPr="0058421B" w:rsidRDefault="0058421B" w:rsidP="00A35BC3">
            <w:pPr>
              <w:pStyle w:val="TAL"/>
              <w:keepNext w:val="0"/>
              <w:keepLines w:val="0"/>
              <w:rPr>
                <w:i/>
                <w:shd w:val="pct15" w:color="auto" w:fill="FFFFFF"/>
              </w:rPr>
            </w:pPr>
            <w:r w:rsidRPr="0058421B">
              <w:rPr>
                <w:i/>
                <w:position w:val="-12"/>
                <w:shd w:val="pct15" w:color="auto" w:fill="FFFFFF"/>
              </w:rPr>
              <w:object w:dxaOrig="600" w:dyaOrig="345" w14:anchorId="0A615B28">
                <v:shape id="_x0000_i1032" type="#_x0000_t75" alt="" style="width:30.8pt;height:15pt;mso-width-percent:0;mso-height-percent:0;mso-width-percent:0;mso-height-percent:0" o:ole="" fillcolor="window">
                  <v:imagedata r:id="rId11" o:title=""/>
                </v:shape>
                <o:OLEObject Type="Embed" ProgID="Equation.3" ShapeID="_x0000_i1032" DrawAspect="Content" ObjectID="_1816692338" r:id="rId18"/>
              </w:object>
            </w:r>
          </w:p>
        </w:tc>
        <w:tc>
          <w:tcPr>
            <w:tcW w:w="1133" w:type="dxa"/>
            <w:tcBorders>
              <w:top w:val="single" w:sz="4" w:space="0" w:color="auto"/>
              <w:left w:val="single" w:sz="4" w:space="0" w:color="auto"/>
              <w:bottom w:val="single" w:sz="4" w:space="0" w:color="auto"/>
              <w:right w:val="single" w:sz="4" w:space="0" w:color="auto"/>
            </w:tcBorders>
            <w:hideMark/>
          </w:tcPr>
          <w:p w14:paraId="789BE2AB" w14:textId="77777777" w:rsidR="0058421B" w:rsidRPr="0058421B" w:rsidRDefault="0058421B" w:rsidP="00A35BC3">
            <w:pPr>
              <w:pStyle w:val="TAC"/>
              <w:keepNext w:val="0"/>
              <w:keepLines w:val="0"/>
              <w:rPr>
                <w:shd w:val="pct15" w:color="auto" w:fill="FFFFFF"/>
              </w:rPr>
            </w:pPr>
            <w:r w:rsidRPr="0058421B">
              <w:rPr>
                <w:shd w:val="pct15" w:color="auto" w:fill="FFFFFF"/>
              </w:rPr>
              <w:t>dB</w:t>
            </w:r>
          </w:p>
        </w:tc>
        <w:tc>
          <w:tcPr>
            <w:tcW w:w="1015" w:type="dxa"/>
            <w:tcBorders>
              <w:top w:val="single" w:sz="4" w:space="0" w:color="auto"/>
              <w:left w:val="single" w:sz="4" w:space="0" w:color="auto"/>
              <w:bottom w:val="single" w:sz="4" w:space="0" w:color="auto"/>
              <w:right w:val="single" w:sz="4" w:space="0" w:color="auto"/>
            </w:tcBorders>
          </w:tcPr>
          <w:p w14:paraId="0F53C1BF" w14:textId="77777777" w:rsidR="0058421B" w:rsidRPr="0058421B" w:rsidRDefault="0058421B" w:rsidP="00A35BC3">
            <w:pPr>
              <w:pStyle w:val="TAC"/>
              <w:keepNext w:val="0"/>
              <w:keepLines w:val="0"/>
              <w:rPr>
                <w:shd w:val="pct15" w:color="auto" w:fill="FFFFFF"/>
              </w:rPr>
            </w:pPr>
            <w:r w:rsidRPr="0058421B">
              <w:rPr>
                <w:shd w:val="pct15" w:color="auto" w:fill="FFFFFF"/>
              </w:rPr>
              <w:t>4</w:t>
            </w:r>
          </w:p>
        </w:tc>
        <w:tc>
          <w:tcPr>
            <w:tcW w:w="850" w:type="dxa"/>
            <w:tcBorders>
              <w:top w:val="single" w:sz="4" w:space="0" w:color="auto"/>
              <w:left w:val="single" w:sz="4" w:space="0" w:color="auto"/>
              <w:bottom w:val="single" w:sz="4" w:space="0" w:color="auto"/>
              <w:right w:val="single" w:sz="4" w:space="0" w:color="auto"/>
            </w:tcBorders>
          </w:tcPr>
          <w:p w14:paraId="1B3C672C" w14:textId="77777777" w:rsidR="0058421B" w:rsidRPr="0058421B" w:rsidRDefault="0058421B" w:rsidP="00A35BC3">
            <w:pPr>
              <w:pStyle w:val="TAC"/>
              <w:keepNext w:val="0"/>
              <w:keepLines w:val="0"/>
              <w:rPr>
                <w:shd w:val="pct15" w:color="auto" w:fill="FFFFFF"/>
              </w:rPr>
            </w:pPr>
            <w:r w:rsidRPr="0058421B">
              <w:rPr>
                <w:shd w:val="pct15" w:color="auto" w:fill="FFFFFF"/>
              </w:rPr>
              <w:t>4</w:t>
            </w:r>
          </w:p>
        </w:tc>
        <w:tc>
          <w:tcPr>
            <w:tcW w:w="851" w:type="dxa"/>
            <w:tcBorders>
              <w:top w:val="single" w:sz="4" w:space="0" w:color="auto"/>
              <w:left w:val="single" w:sz="4" w:space="0" w:color="auto"/>
              <w:bottom w:val="single" w:sz="4" w:space="0" w:color="auto"/>
              <w:right w:val="single" w:sz="4" w:space="0" w:color="auto"/>
            </w:tcBorders>
          </w:tcPr>
          <w:p w14:paraId="774ED1F5" w14:textId="77777777" w:rsidR="0058421B" w:rsidRPr="0058421B" w:rsidRDefault="0058421B" w:rsidP="00A35BC3">
            <w:pPr>
              <w:pStyle w:val="TAC"/>
              <w:keepNext w:val="0"/>
              <w:keepLines w:val="0"/>
              <w:rPr>
                <w:shd w:val="pct15" w:color="auto" w:fill="FFFFFF"/>
              </w:rPr>
            </w:pPr>
            <w:r w:rsidRPr="0058421B">
              <w:rPr>
                <w:shd w:val="pct15" w:color="auto" w:fill="FFFFFF"/>
              </w:rPr>
              <w:t>-Infinity</w:t>
            </w:r>
          </w:p>
        </w:tc>
        <w:tc>
          <w:tcPr>
            <w:tcW w:w="850" w:type="dxa"/>
            <w:tcBorders>
              <w:top w:val="single" w:sz="4" w:space="0" w:color="auto"/>
              <w:left w:val="single" w:sz="4" w:space="0" w:color="auto"/>
              <w:bottom w:val="single" w:sz="4" w:space="0" w:color="auto"/>
              <w:right w:val="single" w:sz="4" w:space="0" w:color="auto"/>
            </w:tcBorders>
          </w:tcPr>
          <w:p w14:paraId="25D98F14" w14:textId="77777777" w:rsidR="0058421B" w:rsidRPr="0058421B" w:rsidRDefault="0058421B" w:rsidP="00A35BC3">
            <w:pPr>
              <w:pStyle w:val="TAC"/>
              <w:keepNext w:val="0"/>
              <w:keepLines w:val="0"/>
              <w:rPr>
                <w:shd w:val="pct15" w:color="auto" w:fill="FFFFFF"/>
              </w:rPr>
            </w:pPr>
            <w:r w:rsidRPr="0058421B">
              <w:rPr>
                <w:shd w:val="pct15" w:color="auto" w:fill="FFFFFF"/>
              </w:rPr>
              <w:t>5</w:t>
            </w:r>
          </w:p>
        </w:tc>
      </w:tr>
      <w:tr w:rsidR="0058421B" w:rsidRPr="0058421B" w14:paraId="549F4BC4" w14:textId="77777777" w:rsidTr="00A35BC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4EEED631" w14:textId="77777777" w:rsidR="0058421B" w:rsidRPr="0058421B" w:rsidRDefault="0058421B" w:rsidP="00A35BC3">
            <w:pPr>
              <w:pStyle w:val="TAL"/>
              <w:keepNext w:val="0"/>
              <w:keepLines w:val="0"/>
              <w:rPr>
                <w:shd w:val="pct15" w:color="auto" w:fill="FFFFFF"/>
              </w:rPr>
            </w:pPr>
            <w:r w:rsidRPr="0058421B">
              <w:rPr>
                <w:position w:val="-12"/>
                <w:shd w:val="pct15" w:color="auto" w:fill="FFFFFF"/>
              </w:rPr>
              <w:object w:dxaOrig="840" w:dyaOrig="345" w14:anchorId="53F2B0F9">
                <v:shape id="_x0000_i1033" type="#_x0000_t75" alt="" style="width:46.95pt;height:15pt;mso-width-percent:0;mso-height-percent:0;mso-width-percent:0;mso-height-percent:0" o:ole="" fillcolor="window">
                  <v:imagedata r:id="rId13" o:title=""/>
                </v:shape>
                <o:OLEObject Type="Embed" ProgID="Equation.3" ShapeID="_x0000_i1033" DrawAspect="Content" ObjectID="_1816692339" r:id="rId19"/>
              </w:object>
            </w:r>
          </w:p>
        </w:tc>
        <w:tc>
          <w:tcPr>
            <w:tcW w:w="1133" w:type="dxa"/>
            <w:tcBorders>
              <w:top w:val="single" w:sz="4" w:space="0" w:color="auto"/>
              <w:left w:val="single" w:sz="4" w:space="0" w:color="auto"/>
              <w:bottom w:val="single" w:sz="4" w:space="0" w:color="auto"/>
              <w:right w:val="single" w:sz="4" w:space="0" w:color="auto"/>
            </w:tcBorders>
            <w:hideMark/>
          </w:tcPr>
          <w:p w14:paraId="3B9BE959" w14:textId="77777777" w:rsidR="0058421B" w:rsidRPr="0058421B" w:rsidRDefault="0058421B" w:rsidP="00A35BC3">
            <w:pPr>
              <w:pStyle w:val="TAC"/>
              <w:keepNext w:val="0"/>
              <w:keepLines w:val="0"/>
              <w:rPr>
                <w:shd w:val="pct15" w:color="auto" w:fill="FFFFFF"/>
              </w:rPr>
            </w:pPr>
            <w:r w:rsidRPr="0058421B">
              <w:rPr>
                <w:shd w:val="pct15" w:color="auto" w:fill="FFFFFF"/>
              </w:rPr>
              <w:t>dB</w:t>
            </w:r>
          </w:p>
        </w:tc>
        <w:tc>
          <w:tcPr>
            <w:tcW w:w="1015" w:type="dxa"/>
            <w:tcBorders>
              <w:top w:val="single" w:sz="4" w:space="0" w:color="auto"/>
              <w:left w:val="single" w:sz="4" w:space="0" w:color="auto"/>
              <w:bottom w:val="single" w:sz="4" w:space="0" w:color="auto"/>
              <w:right w:val="single" w:sz="4" w:space="0" w:color="auto"/>
            </w:tcBorders>
          </w:tcPr>
          <w:p w14:paraId="6753C31C" w14:textId="77777777" w:rsidR="0058421B" w:rsidRPr="0058421B" w:rsidRDefault="0058421B" w:rsidP="00A35BC3">
            <w:pPr>
              <w:pStyle w:val="TAC"/>
              <w:keepNext w:val="0"/>
              <w:keepLines w:val="0"/>
              <w:rPr>
                <w:shd w:val="pct15" w:color="auto" w:fill="FFFFFF"/>
              </w:rPr>
            </w:pPr>
            <w:r w:rsidRPr="0058421B">
              <w:rPr>
                <w:shd w:val="pct15" w:color="auto" w:fill="FFFFFF"/>
              </w:rPr>
              <w:t>4</w:t>
            </w:r>
          </w:p>
        </w:tc>
        <w:tc>
          <w:tcPr>
            <w:tcW w:w="850" w:type="dxa"/>
            <w:tcBorders>
              <w:top w:val="single" w:sz="4" w:space="0" w:color="auto"/>
              <w:left w:val="single" w:sz="4" w:space="0" w:color="auto"/>
              <w:bottom w:val="single" w:sz="4" w:space="0" w:color="auto"/>
              <w:right w:val="single" w:sz="4" w:space="0" w:color="auto"/>
            </w:tcBorders>
          </w:tcPr>
          <w:p w14:paraId="137109D4" w14:textId="77777777" w:rsidR="0058421B" w:rsidRPr="0058421B" w:rsidRDefault="0058421B" w:rsidP="00A35BC3">
            <w:pPr>
              <w:pStyle w:val="TAC"/>
              <w:keepNext w:val="0"/>
              <w:keepLines w:val="0"/>
              <w:rPr>
                <w:shd w:val="pct15" w:color="auto" w:fill="FFFFFF"/>
              </w:rPr>
            </w:pPr>
            <w:r w:rsidRPr="0058421B">
              <w:rPr>
                <w:shd w:val="pct15" w:color="auto" w:fill="FFFFFF"/>
              </w:rPr>
              <w:t>4</w:t>
            </w:r>
          </w:p>
        </w:tc>
        <w:tc>
          <w:tcPr>
            <w:tcW w:w="851" w:type="dxa"/>
            <w:tcBorders>
              <w:top w:val="single" w:sz="4" w:space="0" w:color="auto"/>
              <w:left w:val="single" w:sz="4" w:space="0" w:color="auto"/>
              <w:bottom w:val="single" w:sz="4" w:space="0" w:color="auto"/>
              <w:right w:val="single" w:sz="4" w:space="0" w:color="auto"/>
            </w:tcBorders>
          </w:tcPr>
          <w:p w14:paraId="7292B8C5" w14:textId="77777777" w:rsidR="0058421B" w:rsidRPr="0058421B" w:rsidRDefault="0058421B" w:rsidP="00A35BC3">
            <w:pPr>
              <w:pStyle w:val="TAC"/>
              <w:keepNext w:val="0"/>
              <w:keepLines w:val="0"/>
              <w:rPr>
                <w:shd w:val="pct15" w:color="auto" w:fill="FFFFFF"/>
              </w:rPr>
            </w:pPr>
            <w:r w:rsidRPr="0058421B">
              <w:rPr>
                <w:shd w:val="pct15" w:color="auto" w:fill="FFFFFF"/>
              </w:rPr>
              <w:t>-Infinity</w:t>
            </w:r>
          </w:p>
        </w:tc>
        <w:tc>
          <w:tcPr>
            <w:tcW w:w="850" w:type="dxa"/>
            <w:tcBorders>
              <w:top w:val="single" w:sz="4" w:space="0" w:color="auto"/>
              <w:left w:val="single" w:sz="4" w:space="0" w:color="auto"/>
              <w:bottom w:val="single" w:sz="4" w:space="0" w:color="auto"/>
              <w:right w:val="single" w:sz="4" w:space="0" w:color="auto"/>
            </w:tcBorders>
          </w:tcPr>
          <w:p w14:paraId="01C74499" w14:textId="77777777" w:rsidR="0058421B" w:rsidRPr="0058421B" w:rsidRDefault="0058421B" w:rsidP="00A35BC3">
            <w:pPr>
              <w:pStyle w:val="TAC"/>
              <w:keepNext w:val="0"/>
              <w:keepLines w:val="0"/>
              <w:rPr>
                <w:shd w:val="pct15" w:color="auto" w:fill="FFFFFF"/>
              </w:rPr>
            </w:pPr>
            <w:r w:rsidRPr="0058421B">
              <w:rPr>
                <w:shd w:val="pct15" w:color="auto" w:fill="FFFFFF"/>
              </w:rPr>
              <w:t>5</w:t>
            </w:r>
          </w:p>
        </w:tc>
      </w:tr>
      <w:tr w:rsidR="0058421B" w:rsidRPr="0058421B" w14:paraId="3464753D" w14:textId="77777777" w:rsidTr="00A35BC3">
        <w:trPr>
          <w:jc w:val="center"/>
        </w:trPr>
        <w:tc>
          <w:tcPr>
            <w:tcW w:w="968" w:type="dxa"/>
            <w:tcBorders>
              <w:top w:val="single" w:sz="4" w:space="0" w:color="auto"/>
              <w:left w:val="single" w:sz="4" w:space="0" w:color="auto"/>
              <w:bottom w:val="nil"/>
              <w:right w:val="single" w:sz="4" w:space="0" w:color="auto"/>
            </w:tcBorders>
            <w:shd w:val="clear" w:color="auto" w:fill="auto"/>
            <w:hideMark/>
          </w:tcPr>
          <w:p w14:paraId="7E2A8228" w14:textId="77777777" w:rsidR="0058421B" w:rsidRPr="0058421B" w:rsidRDefault="0058421B" w:rsidP="00A35BC3">
            <w:pPr>
              <w:pStyle w:val="TAL"/>
              <w:keepNext w:val="0"/>
              <w:keepLines w:val="0"/>
              <w:rPr>
                <w:shd w:val="pct15" w:color="auto" w:fill="FFFFFF"/>
              </w:rPr>
            </w:pPr>
            <w:r w:rsidRPr="0058421B">
              <w:rPr>
                <w:shd w:val="pct15" w:color="auto" w:fill="FFFFFF"/>
              </w:rPr>
              <w:lastRenderedPageBreak/>
              <w:t>SSB_RP</w:t>
            </w:r>
          </w:p>
        </w:tc>
        <w:tc>
          <w:tcPr>
            <w:tcW w:w="2833" w:type="dxa"/>
            <w:gridSpan w:val="2"/>
            <w:tcBorders>
              <w:top w:val="single" w:sz="4" w:space="0" w:color="auto"/>
              <w:left w:val="single" w:sz="4" w:space="0" w:color="auto"/>
              <w:bottom w:val="single" w:sz="4" w:space="0" w:color="auto"/>
              <w:right w:val="single" w:sz="4" w:space="0" w:color="auto"/>
            </w:tcBorders>
            <w:hideMark/>
          </w:tcPr>
          <w:p w14:paraId="3FD03536"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w:t>
            </w:r>
            <w:r w:rsidRPr="0058421B">
              <w:rPr>
                <w:shd w:val="pct15" w:color="auto" w:fill="FFFFFF"/>
              </w:rPr>
              <w:t>1,2</w:t>
            </w:r>
          </w:p>
        </w:tc>
        <w:tc>
          <w:tcPr>
            <w:tcW w:w="1133" w:type="dxa"/>
            <w:tcBorders>
              <w:top w:val="single" w:sz="4" w:space="0" w:color="auto"/>
              <w:left w:val="single" w:sz="4" w:space="0" w:color="auto"/>
              <w:bottom w:val="single" w:sz="4" w:space="0" w:color="auto"/>
              <w:right w:val="single" w:sz="4" w:space="0" w:color="auto"/>
            </w:tcBorders>
            <w:hideMark/>
          </w:tcPr>
          <w:p w14:paraId="31963C0C" w14:textId="77777777" w:rsidR="0058421B" w:rsidRPr="0058421B" w:rsidRDefault="0058421B" w:rsidP="00A35BC3">
            <w:pPr>
              <w:pStyle w:val="TAC"/>
              <w:keepNext w:val="0"/>
              <w:keepLines w:val="0"/>
              <w:rPr>
                <w:shd w:val="pct15" w:color="auto" w:fill="FFFFFF"/>
              </w:rPr>
            </w:pPr>
            <w:r w:rsidRPr="0058421B">
              <w:rPr>
                <w:shd w:val="pct15" w:color="auto" w:fill="FFFFFF"/>
              </w:rPr>
              <w:t>dBm/SCS</w:t>
            </w:r>
          </w:p>
        </w:tc>
        <w:tc>
          <w:tcPr>
            <w:tcW w:w="1015" w:type="dxa"/>
            <w:tcBorders>
              <w:top w:val="single" w:sz="4" w:space="0" w:color="auto"/>
              <w:left w:val="single" w:sz="4" w:space="0" w:color="auto"/>
              <w:bottom w:val="single" w:sz="4" w:space="0" w:color="auto"/>
              <w:right w:val="single" w:sz="4" w:space="0" w:color="auto"/>
            </w:tcBorders>
          </w:tcPr>
          <w:p w14:paraId="6B8A739F" w14:textId="77777777" w:rsidR="0058421B" w:rsidRPr="0058421B" w:rsidRDefault="0058421B" w:rsidP="00A35BC3">
            <w:pPr>
              <w:pStyle w:val="TAC"/>
              <w:keepNext w:val="0"/>
              <w:keepLines w:val="0"/>
              <w:rPr>
                <w:shd w:val="pct15" w:color="auto" w:fill="FFFFFF"/>
              </w:rPr>
            </w:pPr>
            <w:r w:rsidRPr="0058421B">
              <w:rPr>
                <w:shd w:val="pct15" w:color="auto" w:fill="FFFFFF"/>
              </w:rPr>
              <w:t>-94</w:t>
            </w:r>
          </w:p>
        </w:tc>
        <w:tc>
          <w:tcPr>
            <w:tcW w:w="850" w:type="dxa"/>
            <w:tcBorders>
              <w:top w:val="single" w:sz="4" w:space="0" w:color="auto"/>
              <w:left w:val="single" w:sz="4" w:space="0" w:color="auto"/>
              <w:bottom w:val="single" w:sz="4" w:space="0" w:color="auto"/>
              <w:right w:val="single" w:sz="4" w:space="0" w:color="auto"/>
            </w:tcBorders>
          </w:tcPr>
          <w:p w14:paraId="39827DBE" w14:textId="77777777" w:rsidR="0058421B" w:rsidRPr="0058421B" w:rsidRDefault="0058421B" w:rsidP="00A35BC3">
            <w:pPr>
              <w:pStyle w:val="TAC"/>
              <w:keepNext w:val="0"/>
              <w:keepLines w:val="0"/>
              <w:rPr>
                <w:shd w:val="pct15" w:color="auto" w:fill="FFFFFF"/>
              </w:rPr>
            </w:pPr>
            <w:r w:rsidRPr="0058421B">
              <w:rPr>
                <w:shd w:val="pct15" w:color="auto" w:fill="FFFFFF"/>
              </w:rPr>
              <w:t>-94</w:t>
            </w:r>
          </w:p>
        </w:tc>
        <w:tc>
          <w:tcPr>
            <w:tcW w:w="851" w:type="dxa"/>
            <w:tcBorders>
              <w:top w:val="single" w:sz="4" w:space="0" w:color="auto"/>
              <w:left w:val="single" w:sz="4" w:space="0" w:color="auto"/>
              <w:bottom w:val="single" w:sz="4" w:space="0" w:color="auto"/>
              <w:right w:val="single" w:sz="4" w:space="0" w:color="auto"/>
            </w:tcBorders>
          </w:tcPr>
          <w:p w14:paraId="5E1EB9EA" w14:textId="77777777" w:rsidR="0058421B" w:rsidRPr="0058421B" w:rsidRDefault="0058421B" w:rsidP="00A35BC3">
            <w:pPr>
              <w:pStyle w:val="TAC"/>
              <w:keepNext w:val="0"/>
              <w:keepLines w:val="0"/>
              <w:rPr>
                <w:shd w:val="pct15" w:color="auto" w:fill="FFFFFF"/>
              </w:rPr>
            </w:pPr>
            <w:r w:rsidRPr="0058421B">
              <w:rPr>
                <w:shd w:val="pct15" w:color="auto" w:fill="FFFFFF"/>
              </w:rPr>
              <w:t>-Infinity</w:t>
            </w:r>
          </w:p>
        </w:tc>
        <w:tc>
          <w:tcPr>
            <w:tcW w:w="850" w:type="dxa"/>
            <w:tcBorders>
              <w:top w:val="single" w:sz="4" w:space="0" w:color="auto"/>
              <w:left w:val="single" w:sz="4" w:space="0" w:color="auto"/>
              <w:bottom w:val="single" w:sz="4" w:space="0" w:color="auto"/>
              <w:right w:val="single" w:sz="4" w:space="0" w:color="auto"/>
            </w:tcBorders>
          </w:tcPr>
          <w:p w14:paraId="5BCF2251" w14:textId="77777777" w:rsidR="0058421B" w:rsidRPr="0058421B" w:rsidRDefault="0058421B" w:rsidP="00A35BC3">
            <w:pPr>
              <w:pStyle w:val="TAC"/>
              <w:keepNext w:val="0"/>
              <w:keepLines w:val="0"/>
              <w:rPr>
                <w:shd w:val="pct15" w:color="auto" w:fill="FFFFFF"/>
              </w:rPr>
            </w:pPr>
            <w:r w:rsidRPr="0058421B">
              <w:rPr>
                <w:shd w:val="pct15" w:color="auto" w:fill="FFFFFF"/>
              </w:rPr>
              <w:t>-93</w:t>
            </w:r>
          </w:p>
        </w:tc>
      </w:tr>
      <w:tr w:rsidR="0058421B" w:rsidRPr="0058421B" w14:paraId="2E921553" w14:textId="77777777" w:rsidTr="00A35BC3">
        <w:trPr>
          <w:jc w:val="center"/>
        </w:trPr>
        <w:tc>
          <w:tcPr>
            <w:tcW w:w="968" w:type="dxa"/>
            <w:tcBorders>
              <w:top w:val="nil"/>
              <w:left w:val="single" w:sz="4" w:space="0" w:color="auto"/>
              <w:bottom w:val="single" w:sz="4" w:space="0" w:color="auto"/>
              <w:right w:val="single" w:sz="4" w:space="0" w:color="auto"/>
            </w:tcBorders>
            <w:shd w:val="clear" w:color="auto" w:fill="auto"/>
            <w:hideMark/>
          </w:tcPr>
          <w:p w14:paraId="0CF269A6" w14:textId="77777777" w:rsidR="0058421B" w:rsidRPr="0058421B" w:rsidRDefault="0058421B" w:rsidP="00A35BC3">
            <w:pPr>
              <w:pStyle w:val="TAL"/>
              <w:keepNext w:val="0"/>
              <w:keepLines w:val="0"/>
              <w:rPr>
                <w:shd w:val="pct15" w:color="auto" w:fill="FFFFFF"/>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4ACBB988"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w:t>
            </w:r>
            <w:r w:rsidRPr="0058421B">
              <w:rPr>
                <w:shd w:val="pct15" w:color="auto" w:fill="FFFFFF"/>
              </w:rPr>
              <w:t>3</w:t>
            </w:r>
          </w:p>
        </w:tc>
        <w:tc>
          <w:tcPr>
            <w:tcW w:w="1133" w:type="dxa"/>
            <w:tcBorders>
              <w:top w:val="single" w:sz="4" w:space="0" w:color="auto"/>
              <w:left w:val="single" w:sz="4" w:space="0" w:color="auto"/>
              <w:bottom w:val="single" w:sz="4" w:space="0" w:color="auto"/>
              <w:right w:val="single" w:sz="4" w:space="0" w:color="auto"/>
            </w:tcBorders>
            <w:hideMark/>
          </w:tcPr>
          <w:p w14:paraId="0499610A" w14:textId="77777777" w:rsidR="0058421B" w:rsidRPr="0058421B" w:rsidRDefault="0058421B" w:rsidP="00A35BC3">
            <w:pPr>
              <w:pStyle w:val="TAC"/>
              <w:keepNext w:val="0"/>
              <w:keepLines w:val="0"/>
              <w:rPr>
                <w:shd w:val="pct15" w:color="auto" w:fill="FFFFFF"/>
              </w:rPr>
            </w:pPr>
            <w:r w:rsidRPr="0058421B">
              <w:rPr>
                <w:shd w:val="pct15" w:color="auto" w:fill="FFFFFF"/>
              </w:rPr>
              <w:t>dBm/SCS</w:t>
            </w:r>
          </w:p>
        </w:tc>
        <w:tc>
          <w:tcPr>
            <w:tcW w:w="1015" w:type="dxa"/>
            <w:tcBorders>
              <w:top w:val="single" w:sz="4" w:space="0" w:color="auto"/>
              <w:left w:val="single" w:sz="4" w:space="0" w:color="auto"/>
              <w:bottom w:val="single" w:sz="4" w:space="0" w:color="auto"/>
              <w:right w:val="single" w:sz="4" w:space="0" w:color="auto"/>
            </w:tcBorders>
          </w:tcPr>
          <w:p w14:paraId="0B2C6CD1" w14:textId="77777777" w:rsidR="0058421B" w:rsidRPr="0058421B" w:rsidRDefault="0058421B" w:rsidP="00A35BC3">
            <w:pPr>
              <w:pStyle w:val="TAC"/>
              <w:keepNext w:val="0"/>
              <w:keepLines w:val="0"/>
              <w:rPr>
                <w:shd w:val="pct15" w:color="auto" w:fill="FFFFFF"/>
              </w:rPr>
            </w:pPr>
            <w:r w:rsidRPr="0058421B">
              <w:rPr>
                <w:shd w:val="pct15" w:color="auto" w:fill="FFFFFF"/>
              </w:rPr>
              <w:t>-91</w:t>
            </w:r>
          </w:p>
        </w:tc>
        <w:tc>
          <w:tcPr>
            <w:tcW w:w="850" w:type="dxa"/>
            <w:tcBorders>
              <w:top w:val="single" w:sz="4" w:space="0" w:color="auto"/>
              <w:left w:val="single" w:sz="4" w:space="0" w:color="auto"/>
              <w:bottom w:val="single" w:sz="4" w:space="0" w:color="auto"/>
              <w:right w:val="single" w:sz="4" w:space="0" w:color="auto"/>
            </w:tcBorders>
          </w:tcPr>
          <w:p w14:paraId="42573989" w14:textId="77777777" w:rsidR="0058421B" w:rsidRPr="0058421B" w:rsidRDefault="0058421B" w:rsidP="00A35BC3">
            <w:pPr>
              <w:pStyle w:val="TAC"/>
              <w:keepNext w:val="0"/>
              <w:keepLines w:val="0"/>
              <w:rPr>
                <w:shd w:val="pct15" w:color="auto" w:fill="FFFFFF"/>
              </w:rPr>
            </w:pPr>
            <w:r w:rsidRPr="0058421B">
              <w:rPr>
                <w:shd w:val="pct15" w:color="auto" w:fill="FFFFFF"/>
              </w:rPr>
              <w:t>-91</w:t>
            </w:r>
          </w:p>
        </w:tc>
        <w:tc>
          <w:tcPr>
            <w:tcW w:w="851" w:type="dxa"/>
            <w:tcBorders>
              <w:top w:val="single" w:sz="4" w:space="0" w:color="auto"/>
              <w:left w:val="single" w:sz="4" w:space="0" w:color="auto"/>
              <w:bottom w:val="single" w:sz="4" w:space="0" w:color="auto"/>
              <w:right w:val="single" w:sz="4" w:space="0" w:color="auto"/>
            </w:tcBorders>
          </w:tcPr>
          <w:p w14:paraId="27470BAC" w14:textId="77777777" w:rsidR="0058421B" w:rsidRPr="0058421B" w:rsidRDefault="0058421B" w:rsidP="00A35BC3">
            <w:pPr>
              <w:pStyle w:val="TAC"/>
              <w:keepNext w:val="0"/>
              <w:keepLines w:val="0"/>
              <w:rPr>
                <w:shd w:val="pct15" w:color="auto" w:fill="FFFFFF"/>
              </w:rPr>
            </w:pPr>
            <w:r w:rsidRPr="0058421B">
              <w:rPr>
                <w:shd w:val="pct15" w:color="auto" w:fill="FFFFFF"/>
              </w:rPr>
              <w:t>-Infinity</w:t>
            </w:r>
          </w:p>
        </w:tc>
        <w:tc>
          <w:tcPr>
            <w:tcW w:w="850" w:type="dxa"/>
            <w:tcBorders>
              <w:top w:val="single" w:sz="4" w:space="0" w:color="auto"/>
              <w:left w:val="single" w:sz="4" w:space="0" w:color="auto"/>
              <w:bottom w:val="single" w:sz="4" w:space="0" w:color="auto"/>
              <w:right w:val="single" w:sz="4" w:space="0" w:color="auto"/>
            </w:tcBorders>
          </w:tcPr>
          <w:p w14:paraId="6B978339" w14:textId="77777777" w:rsidR="0058421B" w:rsidRPr="0058421B" w:rsidRDefault="0058421B" w:rsidP="00A35BC3">
            <w:pPr>
              <w:pStyle w:val="TAC"/>
              <w:keepNext w:val="0"/>
              <w:keepLines w:val="0"/>
              <w:rPr>
                <w:shd w:val="pct15" w:color="auto" w:fill="FFFFFF"/>
              </w:rPr>
            </w:pPr>
            <w:r w:rsidRPr="0058421B">
              <w:rPr>
                <w:shd w:val="pct15" w:color="auto" w:fill="FFFFFF"/>
              </w:rPr>
              <w:t>-90</w:t>
            </w:r>
          </w:p>
        </w:tc>
      </w:tr>
      <w:tr w:rsidR="0058421B" w:rsidRPr="0058421B" w14:paraId="047CF161" w14:textId="77777777" w:rsidTr="00A35BC3">
        <w:trPr>
          <w:jc w:val="center"/>
        </w:trPr>
        <w:tc>
          <w:tcPr>
            <w:tcW w:w="968" w:type="dxa"/>
            <w:tcBorders>
              <w:top w:val="single" w:sz="4" w:space="0" w:color="auto"/>
              <w:left w:val="single" w:sz="4" w:space="0" w:color="auto"/>
              <w:bottom w:val="nil"/>
              <w:right w:val="single" w:sz="4" w:space="0" w:color="auto"/>
            </w:tcBorders>
            <w:shd w:val="clear" w:color="auto" w:fill="auto"/>
            <w:hideMark/>
          </w:tcPr>
          <w:p w14:paraId="3548CF1E" w14:textId="77777777" w:rsidR="0058421B" w:rsidRPr="0058421B" w:rsidRDefault="0058421B" w:rsidP="00A35BC3">
            <w:pPr>
              <w:pStyle w:val="TAL"/>
              <w:keepNext w:val="0"/>
              <w:keepLines w:val="0"/>
              <w:rPr>
                <w:shd w:val="pct15" w:color="auto" w:fill="FFFFFF"/>
              </w:rPr>
            </w:pPr>
            <w:r w:rsidRPr="0058421B">
              <w:rPr>
                <w:shd w:val="pct15" w:color="auto" w:fill="FFFFFF"/>
              </w:rPr>
              <w:t>Io</w:t>
            </w:r>
            <w:r w:rsidRPr="0058421B">
              <w:rPr>
                <w:shd w:val="pct15" w:color="auto" w:fill="FFFFFF"/>
                <w:vertAlign w:val="superscript"/>
              </w:rPr>
              <w:t>Note3</w:t>
            </w:r>
          </w:p>
        </w:tc>
        <w:tc>
          <w:tcPr>
            <w:tcW w:w="2833" w:type="dxa"/>
            <w:gridSpan w:val="2"/>
            <w:tcBorders>
              <w:top w:val="single" w:sz="4" w:space="0" w:color="auto"/>
              <w:left w:val="single" w:sz="4" w:space="0" w:color="auto"/>
              <w:bottom w:val="single" w:sz="4" w:space="0" w:color="auto"/>
              <w:right w:val="single" w:sz="4" w:space="0" w:color="auto"/>
            </w:tcBorders>
            <w:hideMark/>
          </w:tcPr>
          <w:p w14:paraId="453E940E"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w:t>
            </w:r>
            <w:r w:rsidRPr="0058421B">
              <w:rPr>
                <w:shd w:val="pct15" w:color="auto" w:fill="FFFFFF"/>
              </w:rPr>
              <w:t>1,2</w:t>
            </w:r>
          </w:p>
        </w:tc>
        <w:tc>
          <w:tcPr>
            <w:tcW w:w="1133" w:type="dxa"/>
            <w:tcBorders>
              <w:top w:val="single" w:sz="4" w:space="0" w:color="auto"/>
              <w:left w:val="single" w:sz="4" w:space="0" w:color="auto"/>
              <w:bottom w:val="single" w:sz="4" w:space="0" w:color="auto"/>
              <w:right w:val="single" w:sz="4" w:space="0" w:color="auto"/>
            </w:tcBorders>
            <w:hideMark/>
          </w:tcPr>
          <w:p w14:paraId="0CC2B4FB" w14:textId="77777777" w:rsidR="0058421B" w:rsidRPr="0058421B" w:rsidRDefault="0058421B" w:rsidP="00A35BC3">
            <w:pPr>
              <w:pStyle w:val="TAC"/>
              <w:keepNext w:val="0"/>
              <w:keepLines w:val="0"/>
              <w:rPr>
                <w:shd w:val="pct15" w:color="auto" w:fill="FFFFFF"/>
              </w:rPr>
            </w:pPr>
            <w:r w:rsidRPr="0058421B">
              <w:rPr>
                <w:shd w:val="pct15" w:color="auto" w:fill="FFFFFF"/>
              </w:rPr>
              <w:t>dBm/</w:t>
            </w:r>
          </w:p>
          <w:p w14:paraId="24A5B722" w14:textId="77777777" w:rsidR="0058421B" w:rsidRPr="0058421B" w:rsidRDefault="0058421B" w:rsidP="00A35BC3">
            <w:pPr>
              <w:pStyle w:val="TAC"/>
              <w:keepNext w:val="0"/>
              <w:keepLines w:val="0"/>
              <w:rPr>
                <w:shd w:val="pct15" w:color="auto" w:fill="FFFFFF"/>
              </w:rPr>
            </w:pPr>
            <w:r w:rsidRPr="0058421B">
              <w:rPr>
                <w:shd w:val="pct15" w:color="auto" w:fill="FFFFFF"/>
              </w:rPr>
              <w:t>9.36 MHz</w:t>
            </w:r>
          </w:p>
        </w:tc>
        <w:tc>
          <w:tcPr>
            <w:tcW w:w="1015" w:type="dxa"/>
            <w:tcBorders>
              <w:top w:val="single" w:sz="4" w:space="0" w:color="auto"/>
              <w:left w:val="single" w:sz="4" w:space="0" w:color="auto"/>
              <w:bottom w:val="single" w:sz="4" w:space="0" w:color="auto"/>
              <w:right w:val="single" w:sz="4" w:space="0" w:color="auto"/>
            </w:tcBorders>
          </w:tcPr>
          <w:p w14:paraId="046F64CD" w14:textId="77777777" w:rsidR="0058421B" w:rsidRPr="0058421B" w:rsidRDefault="0058421B" w:rsidP="00A35BC3">
            <w:pPr>
              <w:pStyle w:val="TAC"/>
              <w:keepNext w:val="0"/>
              <w:keepLines w:val="0"/>
              <w:rPr>
                <w:shd w:val="pct15" w:color="auto" w:fill="FFFFFF"/>
              </w:rPr>
            </w:pPr>
            <w:r w:rsidRPr="0058421B">
              <w:rPr>
                <w:shd w:val="pct15" w:color="auto" w:fill="FFFFFF"/>
              </w:rPr>
              <w:t>-64.59</w:t>
            </w:r>
          </w:p>
        </w:tc>
        <w:tc>
          <w:tcPr>
            <w:tcW w:w="850" w:type="dxa"/>
            <w:tcBorders>
              <w:top w:val="single" w:sz="4" w:space="0" w:color="auto"/>
              <w:left w:val="single" w:sz="4" w:space="0" w:color="auto"/>
              <w:bottom w:val="single" w:sz="4" w:space="0" w:color="auto"/>
              <w:right w:val="single" w:sz="4" w:space="0" w:color="auto"/>
            </w:tcBorders>
          </w:tcPr>
          <w:p w14:paraId="407AD0F5" w14:textId="77777777" w:rsidR="0058421B" w:rsidRPr="0058421B" w:rsidRDefault="0058421B" w:rsidP="00A35BC3">
            <w:pPr>
              <w:pStyle w:val="TAC"/>
              <w:keepNext w:val="0"/>
              <w:keepLines w:val="0"/>
              <w:rPr>
                <w:shd w:val="pct15" w:color="auto" w:fill="FFFFFF"/>
              </w:rPr>
            </w:pPr>
            <w:r w:rsidRPr="0058421B">
              <w:rPr>
                <w:shd w:val="pct15" w:color="auto" w:fill="FFFFFF"/>
              </w:rPr>
              <w:t>-64.59</w:t>
            </w:r>
          </w:p>
        </w:tc>
        <w:tc>
          <w:tcPr>
            <w:tcW w:w="851" w:type="dxa"/>
            <w:tcBorders>
              <w:top w:val="single" w:sz="4" w:space="0" w:color="auto"/>
              <w:left w:val="single" w:sz="4" w:space="0" w:color="auto"/>
              <w:bottom w:val="single" w:sz="4" w:space="0" w:color="auto"/>
              <w:right w:val="single" w:sz="4" w:space="0" w:color="auto"/>
            </w:tcBorders>
          </w:tcPr>
          <w:p w14:paraId="42AF2198" w14:textId="77777777" w:rsidR="0058421B" w:rsidRPr="0058421B" w:rsidRDefault="0058421B" w:rsidP="00A35BC3">
            <w:pPr>
              <w:pStyle w:val="TAC"/>
              <w:keepNext w:val="0"/>
              <w:keepLines w:val="0"/>
              <w:rPr>
                <w:shd w:val="pct15" w:color="auto" w:fill="FFFFFF"/>
              </w:rPr>
            </w:pPr>
            <w:r w:rsidRPr="0058421B">
              <w:rPr>
                <w:shd w:val="pct15" w:color="auto" w:fill="FFFFFF"/>
              </w:rPr>
              <w:t>-70.05</w:t>
            </w:r>
          </w:p>
        </w:tc>
        <w:tc>
          <w:tcPr>
            <w:tcW w:w="850" w:type="dxa"/>
            <w:tcBorders>
              <w:top w:val="single" w:sz="4" w:space="0" w:color="auto"/>
              <w:left w:val="single" w:sz="4" w:space="0" w:color="auto"/>
              <w:bottom w:val="single" w:sz="4" w:space="0" w:color="auto"/>
              <w:right w:val="single" w:sz="4" w:space="0" w:color="auto"/>
            </w:tcBorders>
          </w:tcPr>
          <w:p w14:paraId="53A88ED9" w14:textId="77777777" w:rsidR="0058421B" w:rsidRPr="0058421B" w:rsidRDefault="0058421B" w:rsidP="00A35BC3">
            <w:pPr>
              <w:pStyle w:val="TAC"/>
              <w:keepNext w:val="0"/>
              <w:keepLines w:val="0"/>
              <w:rPr>
                <w:shd w:val="pct15" w:color="auto" w:fill="FFFFFF"/>
              </w:rPr>
            </w:pPr>
            <w:r w:rsidRPr="0058421B">
              <w:rPr>
                <w:shd w:val="pct15" w:color="auto" w:fill="FFFFFF"/>
              </w:rPr>
              <w:t>-63.85</w:t>
            </w:r>
          </w:p>
        </w:tc>
      </w:tr>
      <w:tr w:rsidR="0058421B" w:rsidRPr="0058421B" w14:paraId="3D9D6826" w14:textId="77777777" w:rsidTr="00A35BC3">
        <w:trPr>
          <w:jc w:val="center"/>
        </w:trPr>
        <w:tc>
          <w:tcPr>
            <w:tcW w:w="968" w:type="dxa"/>
            <w:tcBorders>
              <w:top w:val="nil"/>
              <w:left w:val="single" w:sz="4" w:space="0" w:color="auto"/>
              <w:bottom w:val="single" w:sz="4" w:space="0" w:color="auto"/>
              <w:right w:val="single" w:sz="4" w:space="0" w:color="auto"/>
            </w:tcBorders>
            <w:shd w:val="clear" w:color="auto" w:fill="auto"/>
            <w:hideMark/>
          </w:tcPr>
          <w:p w14:paraId="4844C1D9" w14:textId="77777777" w:rsidR="0058421B" w:rsidRPr="0058421B" w:rsidRDefault="0058421B" w:rsidP="00A35BC3">
            <w:pPr>
              <w:pStyle w:val="TAL"/>
              <w:keepNext w:val="0"/>
              <w:keepLines w:val="0"/>
              <w:rPr>
                <w:shd w:val="pct15" w:color="auto" w:fill="FFFFFF"/>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10CD70BC" w14:textId="77777777" w:rsidR="0058421B" w:rsidRPr="0058421B" w:rsidRDefault="0058421B" w:rsidP="00A35BC3">
            <w:pPr>
              <w:pStyle w:val="TAL"/>
              <w:keepNext w:val="0"/>
              <w:keepLines w:val="0"/>
              <w:rPr>
                <w:shd w:val="pct15" w:color="auto" w:fill="FFFFFF"/>
              </w:rPr>
            </w:pPr>
            <w:r w:rsidRPr="0058421B">
              <w:rPr>
                <w:shd w:val="pct15" w:color="auto" w:fill="FFFFFF"/>
              </w:rPr>
              <w:t>Config</w:t>
            </w:r>
            <w:r w:rsidRPr="0058421B">
              <w:rPr>
                <w:szCs w:val="18"/>
                <w:shd w:val="pct15" w:color="auto" w:fill="FFFFFF"/>
              </w:rPr>
              <w:t xml:space="preserve"> </w:t>
            </w:r>
            <w:r w:rsidRPr="0058421B">
              <w:rPr>
                <w:shd w:val="pct15" w:color="auto" w:fill="FFFFFF"/>
              </w:rPr>
              <w:t>3</w:t>
            </w:r>
          </w:p>
        </w:tc>
        <w:tc>
          <w:tcPr>
            <w:tcW w:w="1133" w:type="dxa"/>
            <w:tcBorders>
              <w:top w:val="single" w:sz="4" w:space="0" w:color="auto"/>
              <w:left w:val="single" w:sz="4" w:space="0" w:color="auto"/>
              <w:bottom w:val="single" w:sz="4" w:space="0" w:color="auto"/>
              <w:right w:val="single" w:sz="4" w:space="0" w:color="auto"/>
            </w:tcBorders>
            <w:hideMark/>
          </w:tcPr>
          <w:p w14:paraId="346A9A0A" w14:textId="77777777" w:rsidR="0058421B" w:rsidRPr="0058421B" w:rsidRDefault="0058421B" w:rsidP="00A35BC3">
            <w:pPr>
              <w:pStyle w:val="TAC"/>
              <w:keepNext w:val="0"/>
              <w:keepLines w:val="0"/>
              <w:rPr>
                <w:shd w:val="pct15" w:color="auto" w:fill="FFFFFF"/>
              </w:rPr>
            </w:pPr>
            <w:r w:rsidRPr="0058421B">
              <w:rPr>
                <w:shd w:val="pct15" w:color="auto" w:fill="FFFFFF"/>
              </w:rPr>
              <w:t>dBm/</w:t>
            </w:r>
          </w:p>
          <w:p w14:paraId="78A43EE1" w14:textId="77777777" w:rsidR="0058421B" w:rsidRPr="0058421B" w:rsidRDefault="0058421B" w:rsidP="00A35BC3">
            <w:pPr>
              <w:pStyle w:val="TAC"/>
              <w:keepNext w:val="0"/>
              <w:keepLines w:val="0"/>
              <w:rPr>
                <w:shd w:val="pct15" w:color="auto" w:fill="FFFFFF"/>
              </w:rPr>
            </w:pPr>
            <w:r w:rsidRPr="0058421B">
              <w:rPr>
                <w:shd w:val="pct15" w:color="auto" w:fill="FFFFFF"/>
              </w:rPr>
              <w:t>38.16 MHz</w:t>
            </w:r>
          </w:p>
        </w:tc>
        <w:tc>
          <w:tcPr>
            <w:tcW w:w="1015" w:type="dxa"/>
            <w:tcBorders>
              <w:top w:val="single" w:sz="4" w:space="0" w:color="auto"/>
              <w:left w:val="single" w:sz="4" w:space="0" w:color="auto"/>
              <w:bottom w:val="single" w:sz="4" w:space="0" w:color="auto"/>
              <w:right w:val="single" w:sz="4" w:space="0" w:color="auto"/>
            </w:tcBorders>
          </w:tcPr>
          <w:p w14:paraId="500D485B" w14:textId="77777777" w:rsidR="0058421B" w:rsidRPr="0058421B" w:rsidRDefault="0058421B" w:rsidP="00A35BC3">
            <w:pPr>
              <w:pStyle w:val="TAC"/>
              <w:keepNext w:val="0"/>
              <w:keepLines w:val="0"/>
              <w:rPr>
                <w:shd w:val="pct15" w:color="auto" w:fill="FFFFFF"/>
              </w:rPr>
            </w:pPr>
            <w:r w:rsidRPr="0058421B">
              <w:rPr>
                <w:shd w:val="pct15" w:color="auto" w:fill="FFFFFF"/>
              </w:rPr>
              <w:t>-58.49</w:t>
            </w:r>
          </w:p>
        </w:tc>
        <w:tc>
          <w:tcPr>
            <w:tcW w:w="850" w:type="dxa"/>
            <w:tcBorders>
              <w:top w:val="single" w:sz="4" w:space="0" w:color="auto"/>
              <w:left w:val="single" w:sz="4" w:space="0" w:color="auto"/>
              <w:bottom w:val="single" w:sz="4" w:space="0" w:color="auto"/>
              <w:right w:val="single" w:sz="4" w:space="0" w:color="auto"/>
            </w:tcBorders>
          </w:tcPr>
          <w:p w14:paraId="289DA666" w14:textId="77777777" w:rsidR="0058421B" w:rsidRPr="0058421B" w:rsidRDefault="0058421B" w:rsidP="00A35BC3">
            <w:pPr>
              <w:pStyle w:val="TAC"/>
              <w:keepNext w:val="0"/>
              <w:keepLines w:val="0"/>
              <w:rPr>
                <w:shd w:val="pct15" w:color="auto" w:fill="FFFFFF"/>
              </w:rPr>
            </w:pPr>
            <w:r w:rsidRPr="0058421B">
              <w:rPr>
                <w:shd w:val="pct15" w:color="auto" w:fill="FFFFFF"/>
              </w:rPr>
              <w:t>-58.49</w:t>
            </w:r>
          </w:p>
        </w:tc>
        <w:tc>
          <w:tcPr>
            <w:tcW w:w="851" w:type="dxa"/>
            <w:tcBorders>
              <w:top w:val="single" w:sz="4" w:space="0" w:color="auto"/>
              <w:left w:val="single" w:sz="4" w:space="0" w:color="auto"/>
              <w:bottom w:val="single" w:sz="4" w:space="0" w:color="auto"/>
              <w:right w:val="single" w:sz="4" w:space="0" w:color="auto"/>
            </w:tcBorders>
          </w:tcPr>
          <w:p w14:paraId="43055AA4" w14:textId="77777777" w:rsidR="0058421B" w:rsidRPr="0058421B" w:rsidRDefault="0058421B" w:rsidP="00A35BC3">
            <w:pPr>
              <w:pStyle w:val="TAC"/>
              <w:keepNext w:val="0"/>
              <w:keepLines w:val="0"/>
              <w:rPr>
                <w:shd w:val="pct15" w:color="auto" w:fill="FFFFFF"/>
              </w:rPr>
            </w:pPr>
            <w:r w:rsidRPr="0058421B">
              <w:rPr>
                <w:shd w:val="pct15" w:color="auto" w:fill="FFFFFF"/>
              </w:rPr>
              <w:t>-63.94</w:t>
            </w:r>
          </w:p>
        </w:tc>
        <w:tc>
          <w:tcPr>
            <w:tcW w:w="850" w:type="dxa"/>
            <w:tcBorders>
              <w:top w:val="single" w:sz="4" w:space="0" w:color="auto"/>
              <w:left w:val="single" w:sz="4" w:space="0" w:color="auto"/>
              <w:bottom w:val="single" w:sz="4" w:space="0" w:color="auto"/>
              <w:right w:val="single" w:sz="4" w:space="0" w:color="auto"/>
            </w:tcBorders>
          </w:tcPr>
          <w:p w14:paraId="3F731946" w14:textId="77777777" w:rsidR="0058421B" w:rsidRPr="0058421B" w:rsidRDefault="0058421B" w:rsidP="00A35BC3">
            <w:pPr>
              <w:pStyle w:val="TAC"/>
              <w:keepNext w:val="0"/>
              <w:keepLines w:val="0"/>
              <w:rPr>
                <w:shd w:val="pct15" w:color="auto" w:fill="FFFFFF"/>
              </w:rPr>
            </w:pPr>
            <w:r w:rsidRPr="0058421B">
              <w:rPr>
                <w:shd w:val="pct15" w:color="auto" w:fill="FFFFFF"/>
              </w:rPr>
              <w:t>-57.75</w:t>
            </w:r>
          </w:p>
        </w:tc>
      </w:tr>
      <w:tr w:rsidR="0058421B" w:rsidRPr="0058421B" w14:paraId="7AFB30BB" w14:textId="77777777" w:rsidTr="00A35BC3">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5AB14BDA" w14:textId="77777777" w:rsidR="0058421B" w:rsidRPr="0058421B" w:rsidRDefault="0058421B" w:rsidP="00A35BC3">
            <w:pPr>
              <w:pStyle w:val="TAL"/>
              <w:keepNext w:val="0"/>
              <w:keepLines w:val="0"/>
              <w:rPr>
                <w:shd w:val="pct15" w:color="auto" w:fill="FFFFFF"/>
              </w:rPr>
            </w:pPr>
            <w:r w:rsidRPr="0058421B">
              <w:rPr>
                <w:shd w:val="pct15" w:color="auto" w:fill="FFFFFF"/>
              </w:rPr>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5EB7C010" w14:textId="77777777" w:rsidR="0058421B" w:rsidRPr="0058421B" w:rsidRDefault="0058421B" w:rsidP="00A35BC3">
            <w:pPr>
              <w:pStyle w:val="TAC"/>
              <w:keepNext w:val="0"/>
              <w:keepLines w:val="0"/>
              <w:rPr>
                <w:rFonts w:cs="Arial"/>
                <w:shd w:val="pct15" w:color="auto" w:fill="FFFFFF"/>
              </w:rPr>
            </w:pPr>
            <w:r w:rsidRPr="0058421B">
              <w:rPr>
                <w:rFonts w:cs="Arial"/>
                <w:shd w:val="pct15" w:color="auto" w:fill="FFFFFF"/>
              </w:rPr>
              <w:t>-</w:t>
            </w:r>
          </w:p>
        </w:tc>
        <w:tc>
          <w:tcPr>
            <w:tcW w:w="3566" w:type="dxa"/>
            <w:gridSpan w:val="4"/>
            <w:tcBorders>
              <w:top w:val="single" w:sz="4" w:space="0" w:color="auto"/>
              <w:left w:val="single" w:sz="4" w:space="0" w:color="auto"/>
              <w:bottom w:val="single" w:sz="4" w:space="0" w:color="auto"/>
              <w:right w:val="single" w:sz="4" w:space="0" w:color="auto"/>
            </w:tcBorders>
            <w:hideMark/>
          </w:tcPr>
          <w:p w14:paraId="4A5005CC" w14:textId="77777777" w:rsidR="0058421B" w:rsidRPr="0058421B" w:rsidRDefault="0058421B" w:rsidP="00A35BC3">
            <w:pPr>
              <w:pStyle w:val="TAC"/>
              <w:keepNext w:val="0"/>
              <w:keepLines w:val="0"/>
              <w:rPr>
                <w:rFonts w:cs="Arial"/>
                <w:shd w:val="pct15" w:color="auto" w:fill="FFFFFF"/>
              </w:rPr>
            </w:pPr>
            <w:r w:rsidRPr="0058421B">
              <w:rPr>
                <w:rFonts w:cs="Arial"/>
                <w:shd w:val="pct15" w:color="auto" w:fill="FFFFFF"/>
              </w:rPr>
              <w:t>AWGN</w:t>
            </w:r>
          </w:p>
        </w:tc>
      </w:tr>
      <w:tr w:rsidR="0058421B" w:rsidRPr="0058421B" w14:paraId="32B41ED4" w14:textId="77777777" w:rsidTr="00A35BC3">
        <w:trPr>
          <w:jc w:val="center"/>
        </w:trPr>
        <w:tc>
          <w:tcPr>
            <w:tcW w:w="8500" w:type="dxa"/>
            <w:gridSpan w:val="8"/>
            <w:tcBorders>
              <w:top w:val="single" w:sz="4" w:space="0" w:color="auto"/>
              <w:left w:val="single" w:sz="4" w:space="0" w:color="auto"/>
              <w:bottom w:val="single" w:sz="4" w:space="0" w:color="auto"/>
              <w:right w:val="single" w:sz="4" w:space="0" w:color="auto"/>
            </w:tcBorders>
            <w:vAlign w:val="center"/>
            <w:hideMark/>
          </w:tcPr>
          <w:p w14:paraId="11897D08" w14:textId="77777777" w:rsidR="0058421B" w:rsidRPr="0058421B" w:rsidRDefault="0058421B" w:rsidP="00A35BC3">
            <w:pPr>
              <w:pStyle w:val="TAN"/>
              <w:keepNext w:val="0"/>
              <w:keepLines w:val="0"/>
              <w:rPr>
                <w:shd w:val="pct15" w:color="auto" w:fill="FFFFFF"/>
              </w:rPr>
            </w:pPr>
            <w:r w:rsidRPr="0058421B">
              <w:rPr>
                <w:shd w:val="pct15" w:color="auto" w:fill="FFFFFF"/>
              </w:rPr>
              <w:t>NOTE 1:</w:t>
            </w:r>
            <w:r w:rsidRPr="0058421B">
              <w:rPr>
                <w:shd w:val="pct15" w:color="auto" w:fill="FFFFFF"/>
              </w:rPr>
              <w:tab/>
              <w:t>OCNG shall be used such that both cells are fully allocated and a constant total transmitted power spectral density is achieved for all OFDM symbols.</w:t>
            </w:r>
          </w:p>
          <w:p w14:paraId="628E6290" w14:textId="77777777" w:rsidR="0058421B" w:rsidRPr="0058421B" w:rsidRDefault="0058421B" w:rsidP="00A35BC3">
            <w:pPr>
              <w:pStyle w:val="TAN"/>
              <w:keepNext w:val="0"/>
              <w:keepLines w:val="0"/>
              <w:rPr>
                <w:shd w:val="pct15" w:color="auto" w:fill="FFFFFF"/>
              </w:rPr>
            </w:pPr>
            <w:r w:rsidRPr="0058421B">
              <w:rPr>
                <w:shd w:val="pct15" w:color="auto" w:fill="FFFFFF"/>
              </w:rPr>
              <w:t>NOTE 2:</w:t>
            </w:r>
            <w:r w:rsidRPr="0058421B">
              <w:rPr>
                <w:shd w:val="pct15" w:color="auto" w:fill="FFFFFF"/>
              </w:rPr>
              <w:tab/>
              <w:t xml:space="preserve">Interference from other cells and noise sources not specified in the test is assumed to be constant over subcarriers and time and shall be modelled as AWGN of appropriate power for </w:t>
            </w:r>
            <w:r w:rsidRPr="0058421B">
              <w:rPr>
                <w:rFonts w:eastAsia="Calibri" w:cs="v4.2.0"/>
                <w:position w:val="-12"/>
                <w:szCs w:val="22"/>
                <w:shd w:val="pct15" w:color="auto" w:fill="FFFFFF"/>
              </w:rPr>
              <w:object w:dxaOrig="345" w:dyaOrig="345" w14:anchorId="207C1714">
                <v:shape id="_x0000_i1034" type="#_x0000_t75" alt="" style="width:15pt;height:15pt;mso-width-percent:0;mso-height-percent:0;mso-width-percent:0;mso-height-percent:0" o:ole="" fillcolor="window">
                  <v:imagedata r:id="rId8" o:title=""/>
                </v:shape>
                <o:OLEObject Type="Embed" ProgID="Equation.3" ShapeID="_x0000_i1034" DrawAspect="Content" ObjectID="_1816692340" r:id="rId20"/>
              </w:object>
            </w:r>
            <w:r w:rsidRPr="0058421B">
              <w:rPr>
                <w:shd w:val="pct15" w:color="auto" w:fill="FFFFFF"/>
              </w:rPr>
              <w:t xml:space="preserve"> to be fulfilled.</w:t>
            </w:r>
          </w:p>
          <w:p w14:paraId="0B68132B" w14:textId="77777777" w:rsidR="0058421B" w:rsidRPr="0058421B" w:rsidRDefault="0058421B" w:rsidP="00A35BC3">
            <w:pPr>
              <w:pStyle w:val="TAN"/>
              <w:keepNext w:val="0"/>
              <w:keepLines w:val="0"/>
              <w:rPr>
                <w:shd w:val="pct15" w:color="auto" w:fill="FFFFFF"/>
              </w:rPr>
            </w:pPr>
            <w:r w:rsidRPr="0058421B">
              <w:rPr>
                <w:shd w:val="pct15" w:color="auto" w:fill="FFFFFF"/>
              </w:rPr>
              <w:t>NOTE 3:</w:t>
            </w:r>
            <w:r w:rsidRPr="0058421B">
              <w:rPr>
                <w:shd w:val="pct15" w:color="auto" w:fill="FFFFFF"/>
              </w:rPr>
              <w:tab/>
              <w:t>Io levels have been derived from other parameters for information purposes. They are not settable parameters themselves.</w:t>
            </w:r>
          </w:p>
        </w:tc>
      </w:tr>
    </w:tbl>
    <w:p w14:paraId="430F8C6C" w14:textId="77777777" w:rsidR="0058421B" w:rsidRPr="0058421B" w:rsidRDefault="0058421B" w:rsidP="0058421B">
      <w:pPr>
        <w:rPr>
          <w:snapToGrid w:val="0"/>
          <w:shd w:val="pct15" w:color="auto" w:fill="FFFFFF"/>
        </w:rPr>
      </w:pPr>
    </w:p>
    <w:p w14:paraId="468AEA2B" w14:textId="77777777" w:rsidR="0058421B" w:rsidRPr="0058421B" w:rsidRDefault="0058421B" w:rsidP="0058421B">
      <w:pPr>
        <w:pStyle w:val="5"/>
        <w:keepNext w:val="0"/>
        <w:keepLines w:val="0"/>
        <w:rPr>
          <w:snapToGrid w:val="0"/>
          <w:shd w:val="pct15" w:color="auto" w:fill="FFFFFF"/>
        </w:rPr>
      </w:pPr>
      <w:r w:rsidRPr="0058421B">
        <w:rPr>
          <w:snapToGrid w:val="0"/>
          <w:shd w:val="pct15" w:color="auto" w:fill="FFFFFF"/>
        </w:rPr>
        <w:t>A.6.3.3.5.3</w:t>
      </w:r>
      <w:r w:rsidRPr="0058421B">
        <w:rPr>
          <w:snapToGrid w:val="0"/>
          <w:shd w:val="pct15" w:color="auto" w:fill="FFFFFF"/>
        </w:rPr>
        <w:tab/>
        <w:t>Test Requirements</w:t>
      </w:r>
    </w:p>
    <w:p w14:paraId="5A4652C7" w14:textId="77777777" w:rsidR="0058421B" w:rsidRPr="0058421B" w:rsidRDefault="0058421B" w:rsidP="0058421B">
      <w:pPr>
        <w:rPr>
          <w:shd w:val="pct15" w:color="auto" w:fill="FFFFFF"/>
        </w:rPr>
      </w:pPr>
      <w:r w:rsidRPr="0058421B">
        <w:rPr>
          <w:bCs/>
          <w:shd w:val="pct15" w:color="auto" w:fill="FFFFFF"/>
          <w:lang w:eastAsia="zh-CN"/>
        </w:rPr>
        <w:t>T</w:t>
      </w:r>
      <w:r w:rsidRPr="0058421B">
        <w:rPr>
          <w:bCs/>
          <w:shd w:val="pct15" w:color="auto" w:fill="FFFFFF"/>
          <w:vertAlign w:val="subscript"/>
          <w:lang w:eastAsia="zh-CN"/>
        </w:rPr>
        <w:t>RRC</w:t>
      </w:r>
      <w:r w:rsidRPr="0058421B">
        <w:rPr>
          <w:bCs/>
          <w:shd w:val="pct15" w:color="auto" w:fill="FFFFFF"/>
          <w:lang w:eastAsia="zh-CN"/>
        </w:rPr>
        <w:t xml:space="preserve"> + </w:t>
      </w:r>
      <w:r w:rsidRPr="0058421B">
        <w:rPr>
          <w:shd w:val="pct15" w:color="auto" w:fill="FFFFFF"/>
        </w:rPr>
        <w:t>T</w:t>
      </w:r>
      <w:r w:rsidRPr="0058421B">
        <w:rPr>
          <w:shd w:val="pct15" w:color="auto" w:fill="FFFFFF"/>
          <w:vertAlign w:val="subscript"/>
        </w:rPr>
        <w:t>Event_DU</w:t>
      </w:r>
      <w:r w:rsidRPr="0058421B">
        <w:rPr>
          <w:shd w:val="pct15" w:color="auto" w:fill="FFFFFF"/>
        </w:rPr>
        <w:t xml:space="preserve"> occurs during T1 as the conditional handover condition for cell becomes satisfied at the start of T2. The test shall verify that there are no interruptions during T1.</w:t>
      </w:r>
    </w:p>
    <w:p w14:paraId="56E2905B" w14:textId="77777777" w:rsidR="0058421B" w:rsidRPr="0058421B" w:rsidRDefault="0058421B" w:rsidP="0058421B">
      <w:pPr>
        <w:rPr>
          <w:rFonts w:cs="v4.2.0"/>
          <w:shd w:val="pct15" w:color="auto" w:fill="FFFFFF"/>
        </w:rPr>
      </w:pPr>
      <w:r w:rsidRPr="0058421B">
        <w:rPr>
          <w:shd w:val="pct15" w:color="auto" w:fill="FFFFFF"/>
        </w:rPr>
        <w:t xml:space="preserve">The UE shall start </w:t>
      </w:r>
      <w:r w:rsidRPr="0058421B">
        <w:rPr>
          <w:rFonts w:cs="v4.2.0"/>
          <w:shd w:val="pct15" w:color="auto" w:fill="FFFFFF"/>
        </w:rPr>
        <w:t xml:space="preserve">to transmit the PRACH to Cell 3 less than </w:t>
      </w:r>
      <w:r w:rsidRPr="0058421B">
        <w:rPr>
          <w:bCs/>
          <w:shd w:val="pct15" w:color="auto" w:fill="FFFFFF"/>
          <w:lang w:eastAsia="zh-CN"/>
        </w:rPr>
        <w:t>T</w:t>
      </w:r>
      <w:r w:rsidRPr="0058421B">
        <w:rPr>
          <w:bCs/>
          <w:shd w:val="pct15" w:color="auto" w:fill="FFFFFF"/>
          <w:vertAlign w:val="subscript"/>
          <w:lang w:eastAsia="zh-CN"/>
        </w:rPr>
        <w:t>measure</w:t>
      </w:r>
      <w:r w:rsidRPr="0058421B">
        <w:rPr>
          <w:bCs/>
          <w:shd w:val="pct15" w:color="auto" w:fill="FFFFFF"/>
          <w:lang w:eastAsia="zh-CN"/>
        </w:rPr>
        <w:t xml:space="preserve"> + T</w:t>
      </w:r>
      <w:r w:rsidRPr="0058421B">
        <w:rPr>
          <w:bCs/>
          <w:shd w:val="pct15" w:color="auto" w:fill="FFFFFF"/>
          <w:vertAlign w:val="subscript"/>
          <w:lang w:eastAsia="zh-CN"/>
        </w:rPr>
        <w:t>interrupt</w:t>
      </w:r>
      <w:r w:rsidRPr="0058421B">
        <w:rPr>
          <w:bCs/>
          <w:shd w:val="pct15" w:color="auto" w:fill="FFFFFF"/>
          <w:lang w:eastAsia="zh-CN"/>
        </w:rPr>
        <w:t xml:space="preserve"> + </w:t>
      </w:r>
      <w:r w:rsidRPr="0058421B">
        <w:rPr>
          <w:shd w:val="pct15" w:color="auto" w:fill="FFFFFF"/>
        </w:rPr>
        <w:t>T</w:t>
      </w:r>
      <w:r w:rsidRPr="0058421B">
        <w:rPr>
          <w:shd w:val="pct15" w:color="auto" w:fill="FFFFFF"/>
          <w:vertAlign w:val="subscript"/>
        </w:rPr>
        <w:t>CHO_execution</w:t>
      </w:r>
      <w:r w:rsidRPr="0058421B">
        <w:rPr>
          <w:shd w:val="pct15" w:color="auto" w:fill="FFFFFF"/>
        </w:rPr>
        <w:t xml:space="preserve"> = 800 +62 +10=872 ms from the start of T2 and t</w:t>
      </w:r>
      <w:r w:rsidRPr="0058421B">
        <w:rPr>
          <w:rFonts w:cs="v4.2.0"/>
          <w:shd w:val="pct15" w:color="auto" w:fill="FFFFFF"/>
        </w:rPr>
        <w:t>he interruption during T2 shall not exceeed</w:t>
      </w:r>
      <w:r w:rsidRPr="0058421B">
        <w:rPr>
          <w:shd w:val="pct15" w:color="auto" w:fill="FFFFFF"/>
        </w:rPr>
        <w:t xml:space="preserve"> T</w:t>
      </w:r>
      <w:r w:rsidRPr="0058421B">
        <w:rPr>
          <w:shd w:val="pct15" w:color="auto" w:fill="FFFFFF"/>
          <w:vertAlign w:val="subscript"/>
        </w:rPr>
        <w:t>interrupt</w:t>
      </w:r>
      <w:r w:rsidRPr="0058421B">
        <w:rPr>
          <w:shd w:val="pct15" w:color="auto" w:fill="FFFFFF"/>
        </w:rPr>
        <w:t>=</w:t>
      </w:r>
      <w:r w:rsidRPr="0058421B">
        <w:rPr>
          <w:rFonts w:cs="v4.2.0"/>
          <w:shd w:val="pct15" w:color="auto" w:fill="FFFFFF"/>
        </w:rPr>
        <w:t>T</w:t>
      </w:r>
      <w:r w:rsidRPr="0058421B">
        <w:rPr>
          <w:rFonts w:cs="v4.2.0"/>
          <w:shd w:val="pct15" w:color="auto" w:fill="FFFFFF"/>
          <w:vertAlign w:val="subscript"/>
        </w:rPr>
        <w:t>processing</w:t>
      </w:r>
      <w:r w:rsidRPr="0058421B">
        <w:rPr>
          <w:rFonts w:cs="v4.2.0"/>
          <w:shd w:val="pct15" w:color="auto" w:fill="FFFFFF"/>
        </w:rPr>
        <w:t xml:space="preserve"> + T</w:t>
      </w:r>
      <w:r w:rsidRPr="0058421B">
        <w:rPr>
          <w:rFonts w:cs="v4.2.0"/>
          <w:shd w:val="pct15" w:color="auto" w:fill="FFFFFF"/>
          <w:vertAlign w:val="subscript"/>
        </w:rPr>
        <w:t>IU</w:t>
      </w:r>
      <w:r w:rsidRPr="0058421B">
        <w:rPr>
          <w:rFonts w:cs="v4.2.0"/>
          <w:shd w:val="pct15" w:color="auto" w:fill="FFFFFF"/>
        </w:rPr>
        <w:t xml:space="preserve"> + T</w:t>
      </w:r>
      <w:r w:rsidRPr="0058421B">
        <w:rPr>
          <w:rFonts w:cs="v4.2.0"/>
          <w:shd w:val="pct15" w:color="auto" w:fill="FFFFFF"/>
          <w:vertAlign w:val="subscript"/>
        </w:rPr>
        <w:t>∆</w:t>
      </w:r>
      <w:r w:rsidRPr="0058421B">
        <w:rPr>
          <w:rFonts w:cs="v4.2.0"/>
          <w:shd w:val="pct15" w:color="auto" w:fill="FFFFFF"/>
        </w:rPr>
        <w:t xml:space="preserve"> + T</w:t>
      </w:r>
      <w:r w:rsidRPr="0058421B">
        <w:rPr>
          <w:rFonts w:cs="v4.2.0"/>
          <w:shd w:val="pct15" w:color="auto" w:fill="FFFFFF"/>
          <w:vertAlign w:val="subscript"/>
        </w:rPr>
        <w:t>margin</w:t>
      </w:r>
      <w:r w:rsidRPr="0058421B">
        <w:rPr>
          <w:rFonts w:cs="v4.2.0"/>
          <w:shd w:val="pct15" w:color="auto" w:fill="FFFFFF"/>
        </w:rPr>
        <w:t xml:space="preserve"> =40+20+2 = 62 ms. </w:t>
      </w:r>
    </w:p>
    <w:p w14:paraId="4CC8DAC2" w14:textId="77777777" w:rsidR="0058421B" w:rsidRPr="0058421B" w:rsidRDefault="0058421B" w:rsidP="0058421B">
      <w:pPr>
        <w:rPr>
          <w:shd w:val="pct15" w:color="auto" w:fill="FFFFFF"/>
        </w:rPr>
      </w:pPr>
      <w:r w:rsidRPr="0058421B">
        <w:rPr>
          <w:rFonts w:cs="v4.2.0"/>
          <w:shd w:val="pct15" w:color="auto" w:fill="FFFFFF"/>
        </w:rPr>
        <w:t>The UE shall not send PRACH to Cell 4.</w:t>
      </w:r>
    </w:p>
    <w:p w14:paraId="61C4BD19"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BF2658E" w14:textId="158E1FAC" w:rsidR="00B108AD" w:rsidRPr="004B4AEC" w:rsidRDefault="00B108AD" w:rsidP="004B4AEC">
      <w:pPr>
        <w:rPr>
          <w:rFonts w:ascii="Arial" w:hAnsi="Arial" w:cs="Arial"/>
        </w:rPr>
      </w:pPr>
      <w:r w:rsidRPr="004B4AEC">
        <w:rPr>
          <w:rFonts w:ascii="Arial" w:hAnsi="Arial" w:cs="Arial"/>
        </w:rPr>
        <w:t>This test case comprises 3 test configurations (as specified in Table A.6.3.3.5.2-1), each divided into two consecutive time periods: T1 (5s) and T2 (≤2s) .</w:t>
      </w:r>
      <w:r w:rsidRPr="004B4AEC">
        <w:rPr>
          <w:rFonts w:ascii="Arial" w:hAnsi="Arial" w:cs="Arial"/>
        </w:rPr>
        <w:br/>
        <w:t>In test implementation, Configurations 1 and 3 are typically selected as representative use cases. Critical parameters (e.g., SSB SCS, bandwidth, duplex mode) in other configurations (e.g., Configuration 2) align closely with Configurations 1/3. Consequently, methodologies for test uncertainty analysis and tolerance determination can be directly reused.</w:t>
      </w:r>
      <w:r w:rsidRPr="004B4AEC">
        <w:rPr>
          <w:rFonts w:ascii="Arial" w:hAnsi="Arial" w:cs="Arial"/>
        </w:rPr>
        <w:br/>
        <w:t>T1 Period</w:t>
      </w:r>
      <w:r w:rsidR="004F393F" w:rsidRPr="004B4AEC">
        <w:rPr>
          <w:rFonts w:ascii="Arial" w:hAnsi="Arial" w:cs="Arial" w:hint="eastAsia"/>
        </w:rPr>
        <w:t>, s</w:t>
      </w:r>
      <w:r w:rsidRPr="004B4AEC">
        <w:rPr>
          <w:rFonts w:ascii="Arial" w:hAnsi="Arial" w:cs="Arial"/>
        </w:rPr>
        <w:t>ource cells (Cell 1/PCell and Cell 2/PSCell) remain active, while target cells (Cell 3/PCell and Cell 4/PSCell) are undetectable</w:t>
      </w:r>
      <w:r w:rsidR="004F393F" w:rsidRPr="004B4AEC">
        <w:rPr>
          <w:rFonts w:ascii="Arial" w:hAnsi="Arial" w:cs="Arial" w:hint="eastAsia"/>
        </w:rPr>
        <w:t xml:space="preserve">. </w:t>
      </w:r>
      <w:r w:rsidRPr="004B4AEC">
        <w:rPr>
          <w:rFonts w:ascii="Arial" w:hAnsi="Arial" w:cs="Arial"/>
        </w:rPr>
        <w:t>SSB_RP of Cell 3/4 is set to -Infinity (Tables A.6.3.3.5.2-3/4), preventing the UE from acquiring their timing information.The combined CHO &amp; CPC condition (A3-Offset = -10 dB for PCell handover + A4-Offset = -120 dB for PSCell change) remains unsatisfied throughout T1</w:t>
      </w:r>
      <w:r w:rsidR="004F393F" w:rsidRPr="004B4AEC">
        <w:rPr>
          <w:rFonts w:ascii="Arial" w:hAnsi="Arial" w:cs="Arial" w:hint="eastAsia"/>
        </w:rPr>
        <w:t xml:space="preserve">. </w:t>
      </w:r>
      <w:r w:rsidRPr="004B4AEC">
        <w:rPr>
          <w:rFonts w:ascii="Arial" w:hAnsi="Arial" w:cs="Arial"/>
        </w:rPr>
        <w:t>RSRP of Cell 3 during T1 is -98 dBm (Configs 1/2) or -95 dBm (Config 3). After applying A3-Offset, the value (-108 dBm) remains significantly below the handover threshold.</w:t>
      </w:r>
      <w:r w:rsidR="004F393F" w:rsidRPr="004B4AEC">
        <w:rPr>
          <w:rFonts w:ascii="Arial" w:hAnsi="Arial" w:cs="Arial" w:hint="eastAsia"/>
        </w:rPr>
        <w:t xml:space="preserve"> </w:t>
      </w:r>
      <w:r w:rsidRPr="004B4AEC">
        <w:rPr>
          <w:rFonts w:ascii="Arial" w:hAnsi="Arial" w:cs="Arial"/>
        </w:rPr>
        <w:t>RSRP of Cell 4 during T1 is -98 dBm (Configs 1/2) or -95 dBm (Config 3). After applying A4-Offset, the result (-218 dBm) is physically unattainable.</w:t>
      </w:r>
    </w:p>
    <w:p w14:paraId="06E798F1" w14:textId="57E5F88C" w:rsidR="00B108AD" w:rsidRPr="004B4AEC" w:rsidRDefault="00B108AD" w:rsidP="004B4AEC">
      <w:pPr>
        <w:rPr>
          <w:rFonts w:ascii="Arial" w:hAnsi="Arial" w:cs="Arial"/>
        </w:rPr>
      </w:pPr>
      <w:r w:rsidRPr="004B4AEC">
        <w:rPr>
          <w:rFonts w:ascii="Arial" w:hAnsi="Arial" w:cs="Arial"/>
        </w:rPr>
        <w:t>T2 Period</w:t>
      </w:r>
      <w:r w:rsidR="004F393F" w:rsidRPr="004B4AEC">
        <w:rPr>
          <w:rFonts w:ascii="Arial" w:hAnsi="Arial" w:cs="Arial" w:hint="eastAsia"/>
        </w:rPr>
        <w:t xml:space="preserve">, </w:t>
      </w:r>
      <w:r w:rsidRPr="004B4AEC">
        <w:rPr>
          <w:rFonts w:ascii="Arial" w:hAnsi="Arial" w:cs="Arial"/>
        </w:rPr>
        <w:t>Cell 3 becomes detectable at T2 onset (SSB_RP surges to -93 dBm (Configs 1/2) or -90 dBm (Config 3))</w:t>
      </w:r>
      <w:r w:rsidR="004F393F" w:rsidRPr="004B4AEC">
        <w:rPr>
          <w:rFonts w:ascii="Arial" w:hAnsi="Arial" w:cs="Arial" w:hint="eastAsia"/>
        </w:rPr>
        <w:t xml:space="preserve">. </w:t>
      </w:r>
      <w:r w:rsidRPr="004B4AEC">
        <w:rPr>
          <w:rFonts w:ascii="Arial" w:hAnsi="Arial" w:cs="Arial"/>
        </w:rPr>
        <w:t>CHO condition met : Cell 3 RSRP (-93 dBm) + A3-Offset (-10 dB) = -103 dBm, exceeding the Event A3 trigger threshold.</w:t>
      </w:r>
      <w:r w:rsidR="004F393F" w:rsidRPr="004B4AEC">
        <w:rPr>
          <w:rFonts w:ascii="Arial" w:hAnsi="Arial" w:cs="Arial" w:hint="eastAsia"/>
        </w:rPr>
        <w:t xml:space="preserve"> </w:t>
      </w:r>
      <w:r w:rsidRPr="004B4AEC">
        <w:rPr>
          <w:rFonts w:ascii="Arial" w:hAnsi="Arial" w:cs="Arial"/>
        </w:rPr>
        <w:t>CPC condition unmet : Cell 4 RSRP (-93 dBm) + A4-Offset (-120 dB) = -213 dBm, far below the trigger threshold.</w:t>
      </w:r>
      <w:r w:rsidR="004F393F" w:rsidRPr="004B4AEC">
        <w:rPr>
          <w:rFonts w:ascii="Arial" w:hAnsi="Arial" w:cs="Arial" w:hint="eastAsia"/>
        </w:rPr>
        <w:t xml:space="preserve">  </w:t>
      </w:r>
      <w:r w:rsidRPr="004B4AEC">
        <w:rPr>
          <w:rFonts w:ascii="Arial" w:hAnsi="Arial" w:cs="Arial"/>
        </w:rPr>
        <w:t>Per test design, the UE shall execute CHO without CPC (handover to Cell 3 only) and MUST NOT initiate PRACH to Cell 4 (as mandated in Table A.6.3.3.5.2-2).</w:t>
      </w:r>
    </w:p>
    <w:p w14:paraId="6F74EA46" w14:textId="59D7E124" w:rsidR="002010FB" w:rsidRPr="004F393F" w:rsidRDefault="004F393F" w:rsidP="004F393F">
      <w:pPr>
        <w:jc w:val="both"/>
        <w:rPr>
          <w:rFonts w:ascii="Arial" w:hAnsi="Arial" w:cs="Arial"/>
        </w:rPr>
      </w:pPr>
      <w:r>
        <w:rPr>
          <w:rFonts w:ascii="Arial" w:hAnsi="Arial" w:cs="Arial"/>
        </w:rPr>
        <w:t>A detailed analysis of the test case is given in section 5 of this document</w:t>
      </w:r>
      <w:r w:rsidR="002010FB" w:rsidRPr="00D30406">
        <w:rPr>
          <w:rFonts w:ascii="Arial" w:hAnsi="Arial"/>
        </w:rPr>
        <w:t xml:space="preserve">. </w:t>
      </w:r>
    </w:p>
    <w:p w14:paraId="420EA2C5"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宋体" w:hint="eastAsia"/>
          <w:b/>
          <w:noProof w:val="0"/>
          <w:lang w:eastAsia="zh-CN"/>
        </w:rPr>
        <w:t>4</w:t>
      </w:r>
      <w:r w:rsidR="00B5068E" w:rsidRPr="00FB5A07">
        <w:rPr>
          <w:b/>
          <w:noProof w:val="0"/>
        </w:rPr>
        <w:t xml:space="preserve">. </w:t>
      </w:r>
      <w:r w:rsidR="00B5068E">
        <w:rPr>
          <w:b/>
          <w:noProof w:val="0"/>
        </w:rPr>
        <w:tab/>
        <w:t>Calculation of Test Tolerances</w:t>
      </w:r>
    </w:p>
    <w:p w14:paraId="46872B9E" w14:textId="77777777" w:rsidR="004D651E" w:rsidRPr="00063A4F" w:rsidRDefault="004D651E" w:rsidP="004D651E">
      <w:pPr>
        <w:spacing w:before="120" w:after="120"/>
        <w:jc w:val="both"/>
        <w:rPr>
          <w:rFonts w:ascii="Arial" w:hAnsi="Arial"/>
          <w:u w:val="single"/>
        </w:rPr>
      </w:pPr>
      <w:r w:rsidRPr="00063A4F">
        <w:rPr>
          <w:rFonts w:ascii="Arial" w:hAnsi="Arial"/>
          <w:u w:val="single"/>
        </w:rPr>
        <w:lastRenderedPageBreak/>
        <w:t>General approach</w:t>
      </w:r>
    </w:p>
    <w:p w14:paraId="4AA13440" w14:textId="77777777"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14:paraId="255E4BA6"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2D88F553"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7A3838B5"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59E46380"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9CA0722"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468070D4"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487547D0"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5650C563"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73B14419"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728E6AD1" w14:textId="4489D5FA" w:rsidR="004D651E" w:rsidRPr="00E579D8" w:rsidRDefault="004D651E" w:rsidP="00B85448">
      <w:pPr>
        <w:rPr>
          <w:rFonts w:ascii="Arial" w:hAnsi="Arial"/>
        </w:rPr>
      </w:pPr>
      <w:r w:rsidRPr="00DB015C">
        <w:rPr>
          <w:rFonts w:ascii="Arial" w:hAnsi="Arial"/>
        </w:rPr>
        <w:t xml:space="preserve">The key parameters are copied from </w:t>
      </w:r>
      <w:r w:rsidRPr="002A6CA3">
        <w:rPr>
          <w:rFonts w:ascii="Arial" w:hAnsi="Arial"/>
        </w:rPr>
        <w:t xml:space="preserve">Table </w:t>
      </w:r>
      <w:r w:rsidR="001B37AF" w:rsidRPr="001B37AF">
        <w:rPr>
          <w:rFonts w:ascii="Arial" w:hAnsi="Arial"/>
        </w:rPr>
        <w:t>A.</w:t>
      </w:r>
      <w:r w:rsidR="00464DE5">
        <w:rPr>
          <w:rFonts w:ascii="Arial" w:hAnsi="Arial"/>
        </w:rPr>
        <w:t>6.3.3.</w:t>
      </w:r>
      <w:r w:rsidR="004F393F">
        <w:rPr>
          <w:rFonts w:ascii="Arial" w:eastAsiaTheme="minorEastAsia" w:hAnsi="Arial" w:hint="eastAsia"/>
          <w:lang w:eastAsia="zh-CN"/>
        </w:rPr>
        <w:t>5</w:t>
      </w:r>
      <w:r w:rsidR="001B37AF" w:rsidRPr="001B37AF">
        <w:rPr>
          <w:rFonts w:ascii="Arial" w:hAnsi="Arial"/>
        </w:rPr>
        <w:t>-3</w:t>
      </w:r>
      <w:r w:rsidR="00931455">
        <w:rPr>
          <w:rFonts w:ascii="Arial" w:hAnsi="Arial"/>
        </w:rPr>
        <w:t xml:space="preserve">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00931455">
        <w:rPr>
          <w:rFonts w:ascii="Arial" w:hAnsi="Arial"/>
        </w:rPr>
        <w:t xml:space="preserve"> for test </w:t>
      </w:r>
      <w:r w:rsidR="00464DE5">
        <w:rPr>
          <w:rFonts w:ascii="Arial" w:hAnsi="Arial"/>
        </w:rPr>
        <w:t>6.3.3.</w:t>
      </w:r>
      <w:r w:rsidR="004F393F">
        <w:rPr>
          <w:rFonts w:ascii="Arial" w:eastAsiaTheme="minorEastAsia" w:hAnsi="Arial" w:hint="eastAsia"/>
          <w:lang w:eastAsia="zh-CN"/>
        </w:rPr>
        <w:t>5</w:t>
      </w:r>
      <w:r w:rsidRPr="00DB015C">
        <w:rPr>
          <w:rFonts w:ascii="Arial" w:hAnsi="Arial"/>
        </w:rPr>
        <w:t xml:space="preserve">. The key parameters are selected as the minimum set to define the cell power levels, and which are subject to a test </w:t>
      </w:r>
      <w:r w:rsidRPr="00C500C3">
        <w:rPr>
          <w:rFonts w:ascii="Arial" w:hAnsi="Arial"/>
        </w:rPr>
        <w:t>system uncertainty</w:t>
      </w:r>
      <w:r w:rsidR="00FC1E30">
        <w:rPr>
          <w:rFonts w:ascii="Arial" w:hAnsi="Arial"/>
        </w:rPr>
        <w:t>,</w:t>
      </w:r>
      <w:r w:rsidRPr="00C500C3">
        <w:rPr>
          <w:rFonts w:ascii="Arial" w:hAnsi="Arial"/>
        </w:rPr>
        <w:t xml:space="preserve"> which may affect the verdict of the test. </w:t>
      </w:r>
    </w:p>
    <w:p w14:paraId="5CA4B7F4"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3631F85D" w14:textId="77777777" w:rsidR="004D651E"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467421C7" w14:textId="2BE39626" w:rsidR="005E5E40" w:rsidRPr="00AC00F0" w:rsidRDefault="00E5252C" w:rsidP="005C5455">
      <w:pPr>
        <w:rPr>
          <w:rFonts w:ascii="Arial" w:eastAsiaTheme="minorEastAsia" w:hAnsi="Arial" w:cs="Arial"/>
          <w:lang w:eastAsia="zh-CN"/>
        </w:rPr>
      </w:pPr>
      <w:r>
        <w:rPr>
          <w:rFonts w:ascii="Arial" w:hAnsi="Arial" w:cs="Arial"/>
        </w:rPr>
        <w:t>A</w:t>
      </w:r>
      <w:r w:rsidR="005F2CB9">
        <w:rPr>
          <w:rFonts w:ascii="Arial" w:hAnsi="Arial" w:cs="Arial"/>
        </w:rPr>
        <w:t xml:space="preserve">t the start of T2, NR Cell </w:t>
      </w:r>
      <w:r w:rsidR="00931455">
        <w:rPr>
          <w:rFonts w:ascii="Arial" w:hAnsi="Arial" w:cs="Arial"/>
        </w:rPr>
        <w:t>2</w:t>
      </w:r>
      <w:r w:rsidR="00AC00F0">
        <w:rPr>
          <w:rFonts w:ascii="Arial" w:eastAsiaTheme="minorEastAsia" w:hAnsi="Arial" w:cs="Arial" w:hint="eastAsia"/>
          <w:lang w:eastAsia="zh-CN"/>
        </w:rPr>
        <w:t xml:space="preserve"> and Cell 4</w:t>
      </w:r>
      <w:r w:rsidR="001F6563" w:rsidRPr="00E579D8">
        <w:rPr>
          <w:rFonts w:ascii="Arial" w:hAnsi="Arial" w:cs="Arial"/>
        </w:rPr>
        <w:t xml:space="preserve"> become detectable and the UE is expected to detect and </w:t>
      </w:r>
      <w:r w:rsidR="005E5E40">
        <w:rPr>
          <w:rFonts w:ascii="Arial" w:hAnsi="Arial" w:cs="Arial"/>
        </w:rPr>
        <w:t xml:space="preserve">evaluate CHO </w:t>
      </w:r>
      <w:r w:rsidR="005E5E40" w:rsidRPr="005E5E40">
        <w:rPr>
          <w:rFonts w:ascii="Arial" w:hAnsi="Arial" w:cs="Arial"/>
        </w:rPr>
        <w:t>execution condition</w:t>
      </w:r>
      <w:r w:rsidR="005E5E40">
        <w:rPr>
          <w:rFonts w:ascii="Arial" w:hAnsi="Arial" w:cs="Arial"/>
        </w:rPr>
        <w:t xml:space="preserve"> on Cell 2</w:t>
      </w:r>
      <w:r w:rsidR="001F6563" w:rsidRPr="00E579D8">
        <w:rPr>
          <w:rFonts w:ascii="Arial" w:hAnsi="Arial" w:cs="Arial"/>
        </w:rPr>
        <w:t>. The criterion</w:t>
      </w:r>
      <w:r w:rsidR="00AC00F0">
        <w:rPr>
          <w:rFonts w:ascii="Arial" w:eastAsiaTheme="minorEastAsia" w:hAnsi="Arial" w:cs="Arial" w:hint="eastAsia"/>
          <w:lang w:eastAsia="zh-CN"/>
        </w:rPr>
        <w:t>s</w:t>
      </w:r>
      <w:r w:rsidR="001F6563" w:rsidRPr="00E579D8">
        <w:rPr>
          <w:rFonts w:ascii="Arial" w:hAnsi="Arial" w:cs="Arial"/>
        </w:rPr>
        <w:t xml:space="preserve"> </w:t>
      </w:r>
      <w:r w:rsidR="00AC00F0">
        <w:rPr>
          <w:rFonts w:ascii="Arial" w:eastAsiaTheme="minorEastAsia" w:hAnsi="Arial" w:cs="Arial" w:hint="eastAsia"/>
          <w:lang w:eastAsia="zh-CN"/>
        </w:rPr>
        <w:t>are</w:t>
      </w:r>
      <w:r w:rsidR="001F6563" w:rsidRPr="00E579D8">
        <w:rPr>
          <w:rFonts w:ascii="Arial" w:hAnsi="Arial" w:cs="Arial"/>
        </w:rPr>
        <w:t xml:space="preserve"> </w:t>
      </w:r>
      <w:r w:rsidR="005E5E40">
        <w:rPr>
          <w:rFonts w:ascii="Arial" w:hAnsi="Arial" w:cs="Arial"/>
        </w:rPr>
        <w:t>CondEvent A3</w:t>
      </w:r>
      <w:r w:rsidR="005E5E40" w:rsidRPr="005E5E40">
        <w:rPr>
          <w:rFonts w:ascii="Arial" w:hAnsi="Arial" w:cs="Arial"/>
        </w:rPr>
        <w:t xml:space="preserve"> </w:t>
      </w:r>
      <w:r w:rsidR="00AC00F0">
        <w:rPr>
          <w:rFonts w:ascii="Arial" w:eastAsiaTheme="minorEastAsia" w:hAnsi="Arial" w:cs="Arial" w:hint="eastAsia"/>
          <w:lang w:eastAsia="zh-CN"/>
        </w:rPr>
        <w:t>for PCell and CondEvent A4 for PSCell.</w:t>
      </w:r>
    </w:p>
    <w:p w14:paraId="3611D0C4" w14:textId="7040B7AA" w:rsidR="005C5455" w:rsidRPr="00E579D8" w:rsidRDefault="001F6563" w:rsidP="005C5455">
      <w:pPr>
        <w:rPr>
          <w:rFonts w:ascii="Arial" w:hAnsi="Arial" w:cs="Arial"/>
        </w:rPr>
      </w:pPr>
      <w:r w:rsidRPr="00E579D8">
        <w:rPr>
          <w:rFonts w:ascii="Arial" w:hAnsi="Arial" w:cs="Arial"/>
        </w:rPr>
        <w:t xml:space="preserve">The UE makes a measurement of </w:t>
      </w:r>
      <w:r w:rsidR="005F2CB9">
        <w:rPr>
          <w:rFonts w:ascii="Arial" w:hAnsi="Arial" w:cs="Arial"/>
        </w:rPr>
        <w:t xml:space="preserve">NR </w:t>
      </w:r>
      <w:r w:rsidRPr="00E579D8">
        <w:rPr>
          <w:rFonts w:ascii="Arial" w:hAnsi="Arial" w:cs="Arial"/>
        </w:rPr>
        <w:t xml:space="preserve">Cell </w:t>
      </w:r>
      <w:r w:rsidR="00931455">
        <w:rPr>
          <w:rFonts w:ascii="Arial" w:hAnsi="Arial" w:cs="Arial"/>
        </w:rPr>
        <w:t>2</w:t>
      </w:r>
      <w:r w:rsidRPr="00E579D8">
        <w:rPr>
          <w:rFonts w:ascii="Arial" w:hAnsi="Arial" w:cs="Arial"/>
        </w:rPr>
        <w:t xml:space="preserve"> (neighbour) relative to</w:t>
      </w:r>
      <w:r w:rsidR="005F2CB9">
        <w:rPr>
          <w:rFonts w:ascii="Arial" w:hAnsi="Arial" w:cs="Arial"/>
        </w:rPr>
        <w:t xml:space="preserve"> NR Cell </w:t>
      </w:r>
      <w:r w:rsidR="00931455">
        <w:rPr>
          <w:rFonts w:ascii="Arial" w:hAnsi="Arial" w:cs="Arial"/>
        </w:rPr>
        <w:t>1</w:t>
      </w:r>
      <w:r w:rsidR="005F2CB9">
        <w:rPr>
          <w:rFonts w:ascii="Arial" w:hAnsi="Arial" w:cs="Arial"/>
        </w:rPr>
        <w:t xml:space="preserve"> </w:t>
      </w:r>
      <w:r w:rsidRPr="00E579D8">
        <w:rPr>
          <w:rFonts w:ascii="Arial" w:hAnsi="Arial" w:cs="Arial"/>
        </w:rPr>
        <w:t>(</w:t>
      </w:r>
      <w:r w:rsidR="005E5E40">
        <w:rPr>
          <w:rFonts w:ascii="Arial" w:hAnsi="Arial" w:cs="Arial"/>
        </w:rPr>
        <w:t>P</w:t>
      </w:r>
      <w:r w:rsidR="00966F69">
        <w:rPr>
          <w:rFonts w:ascii="Arial" w:hAnsi="Arial" w:cs="Arial"/>
        </w:rPr>
        <w:t>Cell</w:t>
      </w:r>
      <w:r w:rsidRPr="00E579D8">
        <w:rPr>
          <w:rFonts w:ascii="Arial" w:hAnsi="Arial" w:cs="Arial"/>
        </w:rPr>
        <w:t xml:space="preserve">), and compares it to the signalled A3 offset. </w:t>
      </w:r>
      <w:r w:rsidR="007E21DA">
        <w:rPr>
          <w:rFonts w:ascii="Arial" w:hAnsi="Arial" w:cs="Arial"/>
        </w:rPr>
        <w:t>A</w:t>
      </w:r>
      <w:r w:rsidRPr="00E579D8">
        <w:rPr>
          <w:rFonts w:ascii="Arial" w:hAnsi="Arial" w:cs="Arial"/>
        </w:rPr>
        <w:t xml:space="preserve"> further step is done to calculate RSRP power difference:</w:t>
      </w:r>
    </w:p>
    <w:p w14:paraId="6482C5E5" w14:textId="242D8917" w:rsidR="005C5455" w:rsidRPr="00E579D8" w:rsidRDefault="001F6563" w:rsidP="00050B72">
      <w:pPr>
        <w:pStyle w:val="ListParagraph1"/>
        <w:numPr>
          <w:ilvl w:val="0"/>
          <w:numId w:val="12"/>
        </w:numPr>
        <w:contextualSpacing w:val="0"/>
        <w:rPr>
          <w:rFonts w:ascii="Arial" w:hAnsi="Arial" w:cs="Arial"/>
        </w:rPr>
      </w:pPr>
      <w:r w:rsidRPr="00E579D8">
        <w:rPr>
          <w:rFonts w:ascii="Arial" w:hAnsi="Arial" w:cs="Arial"/>
        </w:rPr>
        <w:t>(</w:t>
      </w:r>
      <w:r w:rsidR="00A07CAC">
        <w:rPr>
          <w:rFonts w:ascii="Arial" w:hAnsi="Arial" w:cs="Arial"/>
        </w:rPr>
        <w:t xml:space="preserve">NR </w:t>
      </w:r>
      <w:r w:rsidRPr="00E579D8">
        <w:rPr>
          <w:rFonts w:ascii="Arial" w:hAnsi="Arial" w:cs="Arial"/>
        </w:rPr>
        <w:t xml:space="preserve">Cell </w:t>
      </w:r>
      <w:r w:rsidR="003E5D74">
        <w:rPr>
          <w:rFonts w:ascii="Arial" w:eastAsiaTheme="minorEastAsia" w:hAnsi="Arial" w:cs="Arial" w:hint="eastAsia"/>
          <w:lang w:eastAsia="zh-CN"/>
        </w:rPr>
        <w:t>3</w:t>
      </w:r>
      <w:r w:rsidRPr="00E579D8">
        <w:rPr>
          <w:rFonts w:ascii="Arial" w:hAnsi="Arial" w:cs="Arial"/>
        </w:rPr>
        <w:t xml:space="preserve"> RSRP – </w:t>
      </w:r>
      <w:r w:rsidR="00A07CAC">
        <w:rPr>
          <w:rFonts w:ascii="Arial" w:hAnsi="Arial" w:cs="Arial"/>
        </w:rPr>
        <w:t xml:space="preserve">NR Cell </w:t>
      </w:r>
      <w:r w:rsidR="00931455">
        <w:rPr>
          <w:rFonts w:ascii="Arial" w:hAnsi="Arial" w:cs="Arial"/>
        </w:rPr>
        <w:t>1</w:t>
      </w:r>
      <w:r w:rsidRPr="00E579D8">
        <w:rPr>
          <w:rFonts w:ascii="Arial" w:hAnsi="Arial" w:cs="Arial"/>
        </w:rPr>
        <w:t xml:space="preserve"> RSRP</w:t>
      </w:r>
      <w:r w:rsidR="00931455">
        <w:rPr>
          <w:rFonts w:ascii="Arial" w:hAnsi="Arial" w:cs="Arial"/>
        </w:rPr>
        <w:t xml:space="preserve"> – </w:t>
      </w:r>
      <w:r w:rsidR="00050B72" w:rsidRPr="00050B72">
        <w:rPr>
          <w:rFonts w:ascii="Arial" w:hAnsi="Arial" w:cs="Arial"/>
        </w:rPr>
        <w:t>A3 offset</w:t>
      </w:r>
      <w:r w:rsidRPr="00E579D8">
        <w:rPr>
          <w:rFonts w:ascii="Arial" w:hAnsi="Arial" w:cs="Arial"/>
        </w:rPr>
        <w:t>)</w:t>
      </w:r>
    </w:p>
    <w:p w14:paraId="1018A4D1" w14:textId="5CD707B9" w:rsidR="00AC00F0" w:rsidRPr="00E579D8" w:rsidRDefault="00AC00F0" w:rsidP="00AC00F0">
      <w:pPr>
        <w:rPr>
          <w:rFonts w:ascii="Arial" w:hAnsi="Arial" w:cs="Arial"/>
        </w:rPr>
      </w:pPr>
      <w:r w:rsidRPr="00E579D8">
        <w:rPr>
          <w:rFonts w:ascii="Arial" w:hAnsi="Arial" w:cs="Arial"/>
        </w:rPr>
        <w:t xml:space="preserve">The UE makes a measurement of </w:t>
      </w:r>
      <w:r>
        <w:rPr>
          <w:rFonts w:ascii="Arial" w:hAnsi="Arial" w:cs="Arial"/>
        </w:rPr>
        <w:t xml:space="preserve">NR </w:t>
      </w:r>
      <w:r w:rsidRPr="00E579D8">
        <w:rPr>
          <w:rFonts w:ascii="Arial" w:hAnsi="Arial" w:cs="Arial"/>
        </w:rPr>
        <w:t xml:space="preserve">Cell </w:t>
      </w:r>
      <w:r>
        <w:rPr>
          <w:rFonts w:ascii="Arial" w:eastAsiaTheme="minorEastAsia" w:hAnsi="Arial" w:cs="Arial" w:hint="eastAsia"/>
          <w:lang w:eastAsia="zh-CN"/>
        </w:rPr>
        <w:t>4</w:t>
      </w:r>
      <w:r w:rsidRPr="00E579D8">
        <w:rPr>
          <w:rFonts w:ascii="Arial" w:hAnsi="Arial" w:cs="Arial"/>
        </w:rPr>
        <w:t xml:space="preserve"> (neighbour) relative to</w:t>
      </w:r>
      <w:r>
        <w:rPr>
          <w:rFonts w:ascii="Arial" w:hAnsi="Arial" w:cs="Arial"/>
        </w:rPr>
        <w:t xml:space="preserve"> NR Cell </w:t>
      </w:r>
      <w:r>
        <w:rPr>
          <w:rFonts w:ascii="Arial" w:eastAsiaTheme="minorEastAsia" w:hAnsi="Arial" w:cs="Arial" w:hint="eastAsia"/>
          <w:lang w:eastAsia="zh-CN"/>
        </w:rPr>
        <w:t>2</w:t>
      </w:r>
      <w:r w:rsidRPr="00E579D8">
        <w:rPr>
          <w:rFonts w:ascii="Arial" w:hAnsi="Arial" w:cs="Arial"/>
        </w:rPr>
        <w:t>(</w:t>
      </w:r>
      <w:r>
        <w:rPr>
          <w:rFonts w:ascii="Arial" w:hAnsi="Arial" w:cs="Arial"/>
        </w:rPr>
        <w:t>P</w:t>
      </w:r>
      <w:r>
        <w:rPr>
          <w:rFonts w:ascii="Arial" w:eastAsiaTheme="minorEastAsia" w:hAnsi="Arial" w:cs="Arial" w:hint="eastAsia"/>
          <w:lang w:eastAsia="zh-CN"/>
        </w:rPr>
        <w:t>S</w:t>
      </w:r>
      <w:r>
        <w:rPr>
          <w:rFonts w:ascii="Arial" w:hAnsi="Arial" w:cs="Arial"/>
        </w:rPr>
        <w:t>Cell</w:t>
      </w:r>
      <w:r w:rsidRPr="00E579D8">
        <w:rPr>
          <w:rFonts w:ascii="Arial" w:hAnsi="Arial" w:cs="Arial"/>
        </w:rPr>
        <w:t>), and compares it to the signalled A</w:t>
      </w:r>
      <w:r>
        <w:rPr>
          <w:rFonts w:ascii="Arial" w:eastAsiaTheme="minorEastAsia" w:hAnsi="Arial" w:cs="Arial" w:hint="eastAsia"/>
          <w:lang w:eastAsia="zh-CN"/>
        </w:rPr>
        <w:t>4</w:t>
      </w:r>
      <w:r w:rsidRPr="00E579D8">
        <w:rPr>
          <w:rFonts w:ascii="Arial" w:hAnsi="Arial" w:cs="Arial"/>
        </w:rPr>
        <w:t xml:space="preserve"> </w:t>
      </w:r>
      <w:r>
        <w:rPr>
          <w:rFonts w:ascii="Arial" w:eastAsiaTheme="minorEastAsia" w:hAnsi="Arial" w:cs="Arial" w:hint="eastAsia"/>
          <w:lang w:eastAsia="zh-CN"/>
        </w:rPr>
        <w:t>threshold</w:t>
      </w:r>
      <w:r w:rsidRPr="00E579D8">
        <w:rPr>
          <w:rFonts w:ascii="Arial" w:hAnsi="Arial" w:cs="Arial"/>
        </w:rPr>
        <w:t xml:space="preserve">. </w:t>
      </w:r>
      <w:r>
        <w:rPr>
          <w:rFonts w:ascii="Arial" w:hAnsi="Arial" w:cs="Arial"/>
        </w:rPr>
        <w:t>A</w:t>
      </w:r>
      <w:r w:rsidRPr="00E579D8">
        <w:rPr>
          <w:rFonts w:ascii="Arial" w:hAnsi="Arial" w:cs="Arial"/>
        </w:rPr>
        <w:t xml:space="preserve"> further step is done to calculate RSRP power difference:</w:t>
      </w:r>
    </w:p>
    <w:p w14:paraId="10B9C6C4" w14:textId="12599FF6" w:rsidR="00AC00F0" w:rsidRPr="00AC00F0" w:rsidRDefault="00AC00F0" w:rsidP="00AC00F0">
      <w:pPr>
        <w:pStyle w:val="ListParagraph1"/>
        <w:numPr>
          <w:ilvl w:val="0"/>
          <w:numId w:val="12"/>
        </w:numPr>
        <w:contextualSpacing w:val="0"/>
        <w:rPr>
          <w:rFonts w:ascii="Arial" w:hAnsi="Arial" w:cs="Arial"/>
        </w:rPr>
      </w:pPr>
      <w:r w:rsidRPr="00AC00F0">
        <w:rPr>
          <w:rFonts w:ascii="Arial" w:hAnsi="Arial" w:cs="Arial"/>
        </w:rPr>
        <w:t xml:space="preserve">(NR Cell </w:t>
      </w:r>
      <w:r w:rsidR="003E5D74">
        <w:rPr>
          <w:rFonts w:ascii="Arial" w:eastAsiaTheme="minorEastAsia" w:hAnsi="Arial" w:cs="Arial" w:hint="eastAsia"/>
          <w:lang w:eastAsia="zh-CN"/>
        </w:rPr>
        <w:t>4</w:t>
      </w:r>
      <w:r w:rsidRPr="00AC00F0">
        <w:rPr>
          <w:rFonts w:ascii="Arial" w:hAnsi="Arial" w:cs="Arial"/>
        </w:rPr>
        <w:t xml:space="preserve"> SSB-RP + offsetMO – a4-Threshold)</w:t>
      </w:r>
    </w:p>
    <w:p w14:paraId="07EEC21A" w14:textId="77777777" w:rsidR="005C5455" w:rsidRPr="003E5D74" w:rsidRDefault="005C5455" w:rsidP="00E45237">
      <w:pPr>
        <w:rPr>
          <w:rFonts w:ascii="Arial" w:hAnsi="Arial"/>
        </w:rPr>
      </w:pPr>
    </w:p>
    <w:p w14:paraId="6D99261A"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2757984D" w14:textId="32E688CF"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931455">
        <w:rPr>
          <w:rFonts w:ascii="Arial" w:hAnsi="Arial"/>
        </w:rPr>
        <w:t xml:space="preserve"> and</w:t>
      </w:r>
      <w:r w:rsidR="00570AE3">
        <w:rPr>
          <w:rFonts w:ascii="Arial" w:hAnsi="Arial"/>
        </w:rPr>
        <w:t xml:space="preserve"> </w:t>
      </w:r>
      <w:r w:rsidR="00AC00F0">
        <w:rPr>
          <w:rFonts w:ascii="Arial" w:eastAsiaTheme="minorEastAsia" w:hAnsi="Arial" w:hint="eastAsia"/>
          <w:lang w:eastAsia="zh-CN"/>
        </w:rPr>
        <w:t>4</w:t>
      </w:r>
      <w:r w:rsidRPr="000B76B5">
        <w:rPr>
          <w:rFonts w:ascii="Arial" w:hAnsi="Arial"/>
        </w:rPr>
        <w:t xml:space="preserve"> </w:t>
      </w:r>
      <w:r w:rsidR="00570AE3">
        <w:rPr>
          <w:rFonts w:ascii="Arial" w:hAnsi="Arial"/>
        </w:rPr>
        <w:t xml:space="preserve">NR </w:t>
      </w:r>
      <w:r w:rsidRPr="000B76B5">
        <w:rPr>
          <w:rFonts w:ascii="Arial" w:hAnsi="Arial"/>
        </w:rPr>
        <w:t>int</w:t>
      </w:r>
      <w:r w:rsidR="00AC00F0">
        <w:rPr>
          <w:rFonts w:ascii="Arial" w:eastAsiaTheme="minorEastAsia" w:hAnsi="Arial" w:hint="eastAsia"/>
          <w:lang w:eastAsia="zh-CN"/>
        </w:rPr>
        <w:t>er</w:t>
      </w:r>
      <w:r w:rsidRPr="000B76B5">
        <w:rPr>
          <w:rFonts w:ascii="Arial" w:hAnsi="Arial"/>
        </w:rPr>
        <w:t>-frequency cells to the UE. We propose to control the following parameters:</w:t>
      </w:r>
    </w:p>
    <w:p w14:paraId="667A8854" w14:textId="111E4E03" w:rsidR="007C07C8" w:rsidRPr="009A2AFE" w:rsidRDefault="00C87505" w:rsidP="007C07C8">
      <w:pPr>
        <w:numPr>
          <w:ilvl w:val="0"/>
          <w:numId w:val="7"/>
        </w:numPr>
        <w:autoSpaceDE w:val="0"/>
        <w:autoSpaceDN w:val="0"/>
        <w:adjustRightInd w:val="0"/>
        <w:spacing w:after="60"/>
        <w:jc w:val="both"/>
        <w:rPr>
          <w:rFonts w:ascii="Arial" w:hAnsi="Arial"/>
        </w:rPr>
      </w:pPr>
      <w:r>
        <w:rPr>
          <w:rFonts w:ascii="Arial" w:hAnsi="Arial"/>
        </w:rPr>
        <w:t>Frequency 1</w:t>
      </w:r>
      <w:r>
        <w:rPr>
          <w:rFonts w:ascii="Arial" w:eastAsiaTheme="minorEastAsia" w:hAnsi="Arial" w:hint="eastAsia"/>
          <w:lang w:eastAsia="zh-CN"/>
        </w:rPr>
        <w:t xml:space="preserve"> </w:t>
      </w:r>
      <w:r w:rsidR="007C07C8" w:rsidRPr="00970FB1">
        <w:rPr>
          <w:rFonts w:ascii="Arial" w:hAnsi="Arial"/>
        </w:rPr>
        <w:t>AWGN Absolute power, N</w:t>
      </w:r>
      <w:r w:rsidR="007C07C8" w:rsidRPr="00970FB1">
        <w:rPr>
          <w:rFonts w:ascii="Arial" w:hAnsi="Arial"/>
          <w:vertAlign w:val="subscript"/>
        </w:rPr>
        <w:t>oc</w:t>
      </w:r>
      <w:r w:rsidR="007C07C8" w:rsidRPr="00970FB1">
        <w:rPr>
          <w:rFonts w:ascii="Arial" w:hAnsi="Arial"/>
        </w:rPr>
        <w:t xml:space="preserve"> </w:t>
      </w:r>
      <w:r w:rsidR="007C07C8" w:rsidRPr="00970FB1">
        <w:rPr>
          <w:rFonts w:ascii="Arial" w:hAnsi="Arial"/>
          <w:noProof/>
          <w:lang w:eastAsia="sv-SE"/>
        </w:rPr>
        <w:t>±</w:t>
      </w:r>
      <w:r w:rsidR="004A754A" w:rsidRPr="00970FB1">
        <w:rPr>
          <w:rFonts w:ascii="Arial" w:hAnsi="Arial"/>
          <w:noProof/>
        </w:rPr>
        <w:t>1</w:t>
      </w:r>
      <w:r w:rsidR="007C07C8" w:rsidRPr="00970FB1">
        <w:rPr>
          <w:rFonts w:ascii="Arial" w:hAnsi="Arial"/>
          <w:noProof/>
        </w:rPr>
        <w:t>.</w:t>
      </w:r>
      <w:r w:rsidR="004A754A" w:rsidRPr="00970FB1">
        <w:rPr>
          <w:rFonts w:ascii="Arial" w:hAnsi="Arial"/>
          <w:noProof/>
        </w:rPr>
        <w:t>5</w:t>
      </w:r>
      <w:r w:rsidR="007C07C8" w:rsidRPr="00970FB1">
        <w:rPr>
          <w:rFonts w:ascii="Arial" w:hAnsi="Arial"/>
          <w:noProof/>
        </w:rPr>
        <w:t xml:space="preserve"> dB</w:t>
      </w:r>
    </w:p>
    <w:p w14:paraId="616E02D4" w14:textId="2322DE6F" w:rsidR="00C8531B" w:rsidRPr="00C87505" w:rsidRDefault="00C87505" w:rsidP="007C07C8">
      <w:pPr>
        <w:numPr>
          <w:ilvl w:val="0"/>
          <w:numId w:val="7"/>
        </w:numPr>
        <w:autoSpaceDE w:val="0"/>
        <w:autoSpaceDN w:val="0"/>
        <w:adjustRightInd w:val="0"/>
        <w:spacing w:after="60"/>
        <w:jc w:val="both"/>
        <w:rPr>
          <w:rFonts w:ascii="Arial" w:hAnsi="Arial"/>
        </w:rPr>
      </w:pPr>
      <w:r>
        <w:rPr>
          <w:rFonts w:ascii="Arial" w:hAnsi="Arial"/>
        </w:rPr>
        <w:t xml:space="preserve">Frequency </w:t>
      </w:r>
      <w:r>
        <w:rPr>
          <w:rFonts w:ascii="Arial" w:eastAsiaTheme="minorEastAsia" w:hAnsi="Arial" w:hint="eastAsia"/>
          <w:lang w:eastAsia="zh-CN"/>
        </w:rPr>
        <w:t xml:space="preserve">2 </w:t>
      </w:r>
      <w:r w:rsidR="00C8531B" w:rsidRPr="00970FB1">
        <w:rPr>
          <w:rFonts w:ascii="Arial" w:hAnsi="Arial"/>
        </w:rPr>
        <w:t>AWGN Absolute power, N</w:t>
      </w:r>
      <w:r w:rsidR="00C8531B" w:rsidRPr="00970FB1">
        <w:rPr>
          <w:rFonts w:ascii="Arial" w:hAnsi="Arial"/>
          <w:vertAlign w:val="subscript"/>
        </w:rPr>
        <w:t>oc</w:t>
      </w:r>
      <w:r w:rsidR="00C8531B" w:rsidRPr="00970FB1">
        <w:rPr>
          <w:rFonts w:ascii="Arial" w:hAnsi="Arial"/>
        </w:rPr>
        <w:t xml:space="preserve"> </w:t>
      </w:r>
      <w:r w:rsidR="00C8531B" w:rsidRPr="00970FB1">
        <w:rPr>
          <w:rFonts w:ascii="Arial" w:hAnsi="Arial"/>
          <w:noProof/>
          <w:lang w:eastAsia="sv-SE"/>
        </w:rPr>
        <w:t>±</w:t>
      </w:r>
      <w:r w:rsidR="00C8531B" w:rsidRPr="00970FB1">
        <w:rPr>
          <w:rFonts w:ascii="Arial" w:hAnsi="Arial"/>
          <w:noProof/>
        </w:rPr>
        <w:t>1.5 dB</w:t>
      </w:r>
    </w:p>
    <w:p w14:paraId="0FEEBA83" w14:textId="490ED5C8" w:rsidR="00CC7472" w:rsidRPr="00C87505" w:rsidRDefault="00CC7472" w:rsidP="00CC7472">
      <w:pPr>
        <w:numPr>
          <w:ilvl w:val="0"/>
          <w:numId w:val="7"/>
        </w:numPr>
        <w:autoSpaceDE w:val="0"/>
        <w:autoSpaceDN w:val="0"/>
        <w:adjustRightInd w:val="0"/>
        <w:spacing w:after="60"/>
        <w:jc w:val="both"/>
        <w:rPr>
          <w:rFonts w:ascii="Arial" w:hAnsi="Arial"/>
        </w:rPr>
      </w:pPr>
      <w:r>
        <w:rPr>
          <w:rFonts w:ascii="Arial" w:hAnsi="Arial"/>
        </w:rPr>
        <w:t xml:space="preserve">Frequency </w:t>
      </w:r>
      <w:r>
        <w:rPr>
          <w:rFonts w:ascii="Arial" w:eastAsiaTheme="minorEastAsia" w:hAnsi="Arial" w:hint="eastAsia"/>
          <w:lang w:eastAsia="zh-CN"/>
        </w:rPr>
        <w:t xml:space="preserve">3 </w:t>
      </w: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1.5 dB</w:t>
      </w:r>
    </w:p>
    <w:p w14:paraId="4797C38C" w14:textId="77777777" w:rsidR="00C87505" w:rsidRPr="00970FB1" w:rsidRDefault="00C87505" w:rsidP="007C07C8">
      <w:pPr>
        <w:numPr>
          <w:ilvl w:val="0"/>
          <w:numId w:val="7"/>
        </w:numPr>
        <w:autoSpaceDE w:val="0"/>
        <w:autoSpaceDN w:val="0"/>
        <w:adjustRightInd w:val="0"/>
        <w:spacing w:after="60"/>
        <w:jc w:val="both"/>
        <w:rPr>
          <w:rFonts w:ascii="Arial" w:hAnsi="Arial"/>
        </w:rPr>
      </w:pPr>
    </w:p>
    <w:p w14:paraId="05CCEDDD" w14:textId="36085FA2" w:rsidR="007C07C8" w:rsidRPr="009A2AFE" w:rsidRDefault="007C07C8" w:rsidP="00E84A45">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1</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r w:rsidR="00C8531B">
        <w:rPr>
          <w:rFonts w:ascii="Arial" w:hAnsi="Arial"/>
          <w:noProof/>
        </w:rPr>
        <w:t xml:space="preserve"> </w:t>
      </w:r>
    </w:p>
    <w:p w14:paraId="5FF1A416" w14:textId="195B3C52" w:rsidR="00C8531B" w:rsidRPr="00970FB1" w:rsidRDefault="00C8531B"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NR cell </w:t>
      </w:r>
      <w:r w:rsidR="00CC7472">
        <w:rPr>
          <w:rFonts w:ascii="Arial" w:eastAsiaTheme="minorEastAsia" w:hAnsi="Arial" w:hint="eastAsia"/>
          <w:lang w:eastAsia="zh-CN"/>
        </w:rPr>
        <w:t xml:space="preserve">2 </w:t>
      </w:r>
      <w:r w:rsidRPr="00970FB1">
        <w:rPr>
          <w:rFonts w:ascii="Arial" w:hAnsi="Arial"/>
        </w:rPr>
        <w:t>signal to noise, Ês</w:t>
      </w:r>
      <w:r w:rsidR="00CC7472">
        <w:rPr>
          <w:rFonts w:ascii="Arial" w:eastAsiaTheme="minorEastAsia" w:hAnsi="Arial" w:hint="eastAsia"/>
          <w:vertAlign w:val="subscript"/>
          <w:lang w:eastAsia="zh-CN"/>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Pr>
          <w:rFonts w:ascii="Arial" w:hAnsi="Arial"/>
          <w:noProof/>
        </w:rPr>
        <w:t xml:space="preserve"> </w:t>
      </w:r>
    </w:p>
    <w:p w14:paraId="21CDE79E" w14:textId="313C80A7" w:rsidR="007C07C8" w:rsidRPr="009A2AFE" w:rsidRDefault="007C07C8" w:rsidP="009A2AFE">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CC7472">
        <w:rPr>
          <w:rFonts w:ascii="Arial" w:eastAsiaTheme="minorEastAsia" w:hAnsi="Arial" w:hint="eastAsia"/>
          <w:lang w:eastAsia="zh-CN"/>
        </w:rPr>
        <w:t>3</w:t>
      </w:r>
      <w:r w:rsidRPr="00970FB1">
        <w:rPr>
          <w:rFonts w:ascii="Arial" w:hAnsi="Arial"/>
        </w:rPr>
        <w:t xml:space="preserve"> signal </w:t>
      </w:r>
      <w:r w:rsidR="00480E1E" w:rsidRPr="00970FB1">
        <w:rPr>
          <w:rFonts w:ascii="Arial" w:hAnsi="Arial"/>
        </w:rPr>
        <w:t>to noise</w:t>
      </w:r>
      <w:r w:rsidRPr="00970FB1">
        <w:rPr>
          <w:rFonts w:ascii="Arial" w:hAnsi="Arial"/>
        </w:rPr>
        <w:t>, Ês</w:t>
      </w:r>
      <w:r w:rsidR="00CC7472">
        <w:rPr>
          <w:rFonts w:ascii="Arial" w:eastAsiaTheme="minorEastAsia" w:hAnsi="Arial" w:hint="eastAsia"/>
          <w:vertAlign w:val="subscript"/>
          <w:lang w:eastAsia="zh-CN"/>
        </w:rPr>
        <w:t>3</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5FE333B3" w14:textId="66B39478" w:rsidR="00C8531B" w:rsidRPr="00C8531B" w:rsidRDefault="00C8531B" w:rsidP="00C8531B">
      <w:pPr>
        <w:numPr>
          <w:ilvl w:val="0"/>
          <w:numId w:val="7"/>
        </w:numPr>
        <w:autoSpaceDE w:val="0"/>
        <w:autoSpaceDN w:val="0"/>
        <w:adjustRightInd w:val="0"/>
        <w:jc w:val="both"/>
        <w:rPr>
          <w:rFonts w:ascii="Arial" w:hAnsi="Arial"/>
        </w:rPr>
      </w:pPr>
      <w:r w:rsidRPr="00970FB1">
        <w:rPr>
          <w:rFonts w:ascii="Arial" w:hAnsi="Arial"/>
        </w:rPr>
        <w:t xml:space="preserve">Ratio of NR cell </w:t>
      </w:r>
      <w:r w:rsidR="00CC7472">
        <w:rPr>
          <w:rFonts w:ascii="Arial" w:eastAsiaTheme="minorEastAsia" w:hAnsi="Arial" w:hint="eastAsia"/>
          <w:lang w:eastAsia="zh-CN"/>
        </w:rPr>
        <w:t>4</w:t>
      </w:r>
      <w:r w:rsidRPr="00970FB1">
        <w:rPr>
          <w:rFonts w:ascii="Arial" w:hAnsi="Arial"/>
        </w:rPr>
        <w:t xml:space="preserve"> signal to noise, Ês</w:t>
      </w:r>
      <w:r w:rsidR="00CC7472">
        <w:rPr>
          <w:rFonts w:ascii="Arial" w:eastAsiaTheme="minorEastAsia" w:hAnsi="Arial" w:hint="eastAsia"/>
          <w:vertAlign w:val="subscript"/>
          <w:lang w:eastAsia="zh-CN"/>
        </w:rPr>
        <w:t>4</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Pr>
          <w:rFonts w:ascii="Arial" w:hAnsi="Arial"/>
          <w:noProof/>
        </w:rPr>
        <w:t xml:space="preserve"> </w:t>
      </w:r>
    </w:p>
    <w:p w14:paraId="733B51F1" w14:textId="77777777"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45C37792" w14:textId="304D5822" w:rsidR="00FB3EBE" w:rsidRDefault="00A733C0" w:rsidP="00A733C0">
      <w:pPr>
        <w:jc w:val="both"/>
        <w:rPr>
          <w:rFonts w:ascii="Arial" w:eastAsiaTheme="minorEastAsia" w:hAnsi="Arial" w:cs="Arial"/>
          <w:lang w:eastAsia="zh-CN"/>
        </w:rPr>
      </w:pPr>
      <w:r w:rsidRPr="00E407FC">
        <w:rPr>
          <w:rFonts w:ascii="Arial" w:hAnsi="Arial" w:cs="Arial"/>
        </w:rPr>
        <w:lastRenderedPageBreak/>
        <w:t xml:space="preserve">In </w:t>
      </w:r>
      <w:r w:rsidR="00931455" w:rsidRPr="00E407FC">
        <w:rPr>
          <w:rFonts w:ascii="Arial" w:hAnsi="Arial" w:cs="Arial"/>
        </w:rPr>
        <w:t>addition,</w:t>
      </w:r>
      <w:r w:rsidRPr="00E407FC">
        <w:rPr>
          <w:rFonts w:ascii="Arial" w:hAnsi="Arial" w:cs="Arial"/>
        </w:rPr>
        <w:t xml:space="preserve"> t</w:t>
      </w:r>
      <w:r w:rsidR="005E5E40">
        <w:rPr>
          <w:rFonts w:ascii="Arial" w:hAnsi="Arial" w:cs="Arial"/>
        </w:rPr>
        <w:t xml:space="preserve">he UE RSRP relative measurement </w:t>
      </w:r>
      <w:r w:rsidRPr="00E407FC">
        <w:rPr>
          <w:rFonts w:ascii="Arial" w:hAnsi="Arial" w:cs="Arial"/>
        </w:rPr>
        <w:t>accuracy needs to be considered, because when the UE makes the (</w:t>
      </w:r>
      <w:r w:rsidR="00FB3EBE">
        <w:rPr>
          <w:rFonts w:ascii="Arial" w:hAnsi="Arial" w:cs="Arial"/>
        </w:rPr>
        <w:t xml:space="preserve">NR </w:t>
      </w:r>
      <w:r w:rsidRPr="00E407FC">
        <w:rPr>
          <w:rFonts w:ascii="Arial" w:hAnsi="Arial" w:cs="Arial"/>
        </w:rPr>
        <w:t xml:space="preserve">Cell </w:t>
      </w:r>
      <w:r w:rsidR="00CC7472">
        <w:rPr>
          <w:rFonts w:ascii="Arial" w:eastAsiaTheme="minorEastAsia" w:hAnsi="Arial" w:cs="Arial" w:hint="eastAsia"/>
          <w:lang w:eastAsia="zh-CN"/>
        </w:rPr>
        <w:t>3</w:t>
      </w:r>
      <w:r w:rsidRPr="00E407FC">
        <w:rPr>
          <w:rFonts w:ascii="Arial" w:hAnsi="Arial" w:cs="Arial"/>
        </w:rPr>
        <w:t xml:space="preserve"> RSRP – </w:t>
      </w:r>
      <w:r w:rsidR="00FB3EBE">
        <w:rPr>
          <w:rFonts w:ascii="Arial" w:hAnsi="Arial" w:cs="Arial"/>
        </w:rPr>
        <w:t xml:space="preserve">NR Cell </w:t>
      </w:r>
      <w:r w:rsidR="00931455">
        <w:rPr>
          <w:rFonts w:ascii="Arial" w:hAnsi="Arial" w:cs="Arial"/>
        </w:rPr>
        <w:t>1</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r w:rsidR="005404C1">
        <w:rPr>
          <w:rFonts w:ascii="Arial" w:eastAsiaTheme="minorEastAsia" w:hAnsi="Arial" w:cs="Arial" w:hint="eastAsia"/>
          <w:lang w:eastAsia="zh-CN"/>
        </w:rPr>
        <w:t xml:space="preserve"> Meanwhile, inter-frequency PSCell(Cell 4) with A4 threshold should also be considered. </w:t>
      </w:r>
      <w:r w:rsidRPr="00E407FC">
        <w:rPr>
          <w:rFonts w:ascii="Arial" w:hAnsi="Arial" w:cs="Arial"/>
        </w:rPr>
        <w:t>The UE measurement accuracy is defined in the fol</w:t>
      </w:r>
      <w:r>
        <w:rPr>
          <w:rFonts w:ascii="Arial" w:hAnsi="Arial" w:cs="Arial"/>
        </w:rPr>
        <w:t xml:space="preserve">lowing </w:t>
      </w:r>
      <w:r w:rsidR="00FB3EBE">
        <w:rPr>
          <w:rFonts w:ascii="Arial" w:hAnsi="Arial" w:cs="Arial"/>
        </w:rPr>
        <w:t>extract from TS 38</w:t>
      </w:r>
      <w:r w:rsidR="00B545CD">
        <w:rPr>
          <w:rFonts w:ascii="Arial" w:hAnsi="Arial" w:cs="Arial"/>
        </w:rPr>
        <w:t>.133</w:t>
      </w:r>
      <w:r w:rsidR="00CC7472">
        <w:rPr>
          <w:rFonts w:ascii="Arial" w:eastAsiaTheme="minorEastAsia" w:hAnsi="Arial" w:cs="Arial" w:hint="eastAsia"/>
          <w:lang w:eastAsia="zh-CN"/>
        </w:rPr>
        <w:t xml:space="preserve">: </w:t>
      </w:r>
    </w:p>
    <w:p w14:paraId="5753FA6A" w14:textId="77777777" w:rsidR="005D5190" w:rsidRDefault="005D5190" w:rsidP="00A733C0">
      <w:pPr>
        <w:jc w:val="both"/>
        <w:rPr>
          <w:rFonts w:ascii="Arial" w:eastAsiaTheme="minorEastAsia" w:hAnsi="Arial" w:cs="Arial"/>
          <w:lang w:eastAsia="zh-CN"/>
        </w:rPr>
      </w:pPr>
    </w:p>
    <w:p w14:paraId="63930188" w14:textId="77777777" w:rsidR="005D5190" w:rsidRPr="005D5190" w:rsidRDefault="005D5190" w:rsidP="005D5190">
      <w:pPr>
        <w:pStyle w:val="5"/>
        <w:rPr>
          <w:shd w:val="pct15" w:color="auto" w:fill="FFFFFF"/>
        </w:rPr>
      </w:pPr>
      <w:r w:rsidRPr="005D5190">
        <w:rPr>
          <w:shd w:val="pct15" w:color="auto" w:fill="FFFFFF"/>
        </w:rPr>
        <w:t>10.1.2.1.1</w:t>
      </w:r>
      <w:r w:rsidRPr="005D5190">
        <w:rPr>
          <w:shd w:val="pct15" w:color="auto" w:fill="FFFFFF"/>
        </w:rPr>
        <w:tab/>
        <w:t>Absolute SS-RSRP Accuracy</w:t>
      </w:r>
    </w:p>
    <w:p w14:paraId="19AEBC70" w14:textId="77777777" w:rsidR="005D5190" w:rsidRPr="005D5190" w:rsidRDefault="005D5190" w:rsidP="005D5190">
      <w:pPr>
        <w:rPr>
          <w:rFonts w:cs="v4.2.0"/>
          <w:i/>
          <w:shd w:val="pct15" w:color="auto" w:fill="FFFFFF"/>
        </w:rPr>
      </w:pPr>
      <w:r w:rsidRPr="005D5190">
        <w:rPr>
          <w:rFonts w:cs="v4.2.0"/>
          <w:shd w:val="pct15" w:color="auto" w:fill="FFFFFF"/>
        </w:rPr>
        <w:t xml:space="preserve">Unless otherwise specified, the accuracy requirements for absolute </w:t>
      </w:r>
      <w:r w:rsidRPr="005D5190">
        <w:rPr>
          <w:rFonts w:cs="v4.2.0"/>
          <w:shd w:val="pct15" w:color="auto" w:fill="FFFFFF"/>
          <w:lang w:eastAsia="zh-CN"/>
        </w:rPr>
        <w:t>SS-RSRP</w:t>
      </w:r>
      <w:r w:rsidRPr="005D5190">
        <w:rPr>
          <w:rFonts w:cs="v4.2.0"/>
          <w:shd w:val="pct15" w:color="auto" w:fill="FFFFFF"/>
        </w:rPr>
        <w:t xml:space="preserve"> in this clause apply to a cell on the same frequency as that of the serving cell in FR1.</w:t>
      </w:r>
      <w:r w:rsidRPr="005D5190">
        <w:rPr>
          <w:shd w:val="pct15" w:color="auto" w:fill="FFFFFF"/>
          <w:lang w:eastAsia="zh-CN"/>
        </w:rPr>
        <w:t xml:space="preserve"> The </w:t>
      </w:r>
      <w:r w:rsidRPr="005D5190">
        <w:rPr>
          <w:shd w:val="pct15" w:color="auto" w:fill="FFFFFF"/>
        </w:rPr>
        <w:t xml:space="preserve">accuracy requirements in this clause are also applicable when </w:t>
      </w:r>
      <w:r w:rsidRPr="005D5190">
        <w:rPr>
          <w:rFonts w:cs="v4.2.0"/>
          <w:i/>
          <w:iCs/>
          <w:shd w:val="pct15" w:color="auto" w:fill="FFFFFF"/>
          <w:lang w:eastAsia="zh-CN"/>
        </w:rPr>
        <w:t>highSpeedMeasFlag-r16</w:t>
      </w:r>
      <w:r w:rsidRPr="005D5190">
        <w:rPr>
          <w:i/>
          <w:shd w:val="pct15" w:color="auto" w:fill="FFFFFF"/>
        </w:rPr>
        <w:t xml:space="preserve"> </w:t>
      </w:r>
      <w:r w:rsidRPr="005D5190">
        <w:rPr>
          <w:shd w:val="pct15" w:color="auto" w:fill="FFFFFF"/>
        </w:rPr>
        <w:t xml:space="preserve">or </w:t>
      </w:r>
      <w:r w:rsidRPr="005D5190">
        <w:rPr>
          <w:i/>
          <w:shd w:val="pct15" w:color="auto" w:fill="FFFFFF"/>
        </w:rPr>
        <w:t xml:space="preserve">highSpeedMeasCA-Scell-r17 </w:t>
      </w:r>
      <w:r w:rsidRPr="005D5190">
        <w:rPr>
          <w:shd w:val="pct15" w:color="auto" w:fill="FFFFFF"/>
        </w:rPr>
        <w:t>is configured.</w:t>
      </w:r>
    </w:p>
    <w:p w14:paraId="5F7FDC18" w14:textId="77777777" w:rsidR="005D5190" w:rsidRPr="005D5190" w:rsidRDefault="005D5190" w:rsidP="005D5190">
      <w:pPr>
        <w:rPr>
          <w:rFonts w:cs="v4.2.0"/>
          <w:shd w:val="pct15" w:color="auto" w:fill="FFFFFF"/>
        </w:rPr>
      </w:pPr>
      <w:r w:rsidRPr="005D5190">
        <w:rPr>
          <w:rFonts w:cs="v4.2.0"/>
          <w:shd w:val="pct15" w:color="auto" w:fill="FFFFFF"/>
        </w:rPr>
        <w:t xml:space="preserve">The accuracy requirements in table </w:t>
      </w:r>
      <w:r w:rsidRPr="005D5190">
        <w:rPr>
          <w:rFonts w:cs="v4.2.0"/>
          <w:shd w:val="pct15" w:color="auto" w:fill="FFFFFF"/>
          <w:lang w:eastAsia="zh-CN"/>
        </w:rPr>
        <w:t>10.1.2.1.1</w:t>
      </w:r>
      <w:r w:rsidRPr="005D5190">
        <w:rPr>
          <w:rFonts w:cs="v4.2.0"/>
          <w:shd w:val="pct15" w:color="auto" w:fill="FFFFFF"/>
        </w:rPr>
        <w:t>-1 are valid under the following conditions:</w:t>
      </w:r>
    </w:p>
    <w:p w14:paraId="472B6287" w14:textId="77777777" w:rsidR="005D5190" w:rsidRPr="005D5190" w:rsidRDefault="005D5190" w:rsidP="005D5190">
      <w:pPr>
        <w:pStyle w:val="B10"/>
        <w:rPr>
          <w:rFonts w:cs="v4.2.0"/>
          <w:shd w:val="pct15" w:color="auto" w:fill="FFFFFF"/>
        </w:rPr>
      </w:pPr>
      <w:r w:rsidRPr="005D5190">
        <w:rPr>
          <w:shd w:val="pct15" w:color="auto" w:fill="FFFFFF"/>
        </w:rPr>
        <w:t>-</w:t>
      </w:r>
      <w:r w:rsidRPr="005D5190">
        <w:rPr>
          <w:shd w:val="pct15" w:color="auto" w:fill="FFFFFF"/>
        </w:rPr>
        <w:tab/>
        <w:t>Conditions defined in clause 7.3 of TS 38.101-1 [18] for reference sensitivity are fulfilled.</w:t>
      </w:r>
    </w:p>
    <w:p w14:paraId="666FBEC4" w14:textId="77777777" w:rsidR="005D5190" w:rsidRPr="005D5190" w:rsidRDefault="005D5190" w:rsidP="005D5190">
      <w:pPr>
        <w:pStyle w:val="B10"/>
        <w:rPr>
          <w:shd w:val="pct15" w:color="auto" w:fill="FFFFFF"/>
          <w:lang w:eastAsia="zh-CN"/>
        </w:rPr>
      </w:pPr>
      <w:r w:rsidRPr="005D5190">
        <w:rPr>
          <w:shd w:val="pct15" w:color="auto" w:fill="FFFFFF"/>
        </w:rPr>
        <w:t>-</w:t>
      </w:r>
      <w:r w:rsidRPr="005D5190">
        <w:rPr>
          <w:shd w:val="pct15" w:color="auto" w:fill="FFFFFF"/>
        </w:rPr>
        <w:tab/>
        <w:t xml:space="preserve">Conditions for intra-frequency measurements are fulfilled according to annex B.2.2 for a corresponding Band </w:t>
      </w:r>
      <w:r w:rsidRPr="005D5190">
        <w:rPr>
          <w:rFonts w:cs="v4.2.0"/>
          <w:shd w:val="pct15" w:color="auto" w:fill="FFFFFF"/>
          <w:lang w:eastAsia="ko-KR"/>
        </w:rPr>
        <w:t>for each relevant SSB</w:t>
      </w:r>
      <w:r w:rsidRPr="005D5190">
        <w:rPr>
          <w:shd w:val="pct15" w:color="auto" w:fill="FFFFFF"/>
        </w:rPr>
        <w:t>.</w:t>
      </w:r>
    </w:p>
    <w:p w14:paraId="67F64A5B" w14:textId="77777777" w:rsidR="005D5190" w:rsidRPr="005D5190" w:rsidRDefault="005D5190" w:rsidP="005D5190">
      <w:pPr>
        <w:pStyle w:val="TH"/>
        <w:rPr>
          <w:shd w:val="pct15" w:color="auto" w:fill="FFFFFF"/>
        </w:rPr>
      </w:pPr>
      <w:r w:rsidRPr="005D5190">
        <w:rPr>
          <w:shd w:val="pct15" w:color="auto" w:fill="FFFFFF"/>
        </w:rPr>
        <w:lastRenderedPageBreak/>
        <w:t>Table 10.1.2.1.1-1: SS-RSRP Intra-frequency absolute accuracy in FR1</w:t>
      </w:r>
    </w:p>
    <w:tbl>
      <w:tblPr>
        <w:tblW w:w="5000" w:type="pct"/>
        <w:jc w:val="center"/>
        <w:tblCellMar>
          <w:left w:w="28" w:type="dxa"/>
        </w:tblCellMar>
        <w:tblLook w:val="01E0" w:firstRow="1" w:lastRow="1" w:firstColumn="1" w:lastColumn="1" w:noHBand="0" w:noVBand="0"/>
      </w:tblPr>
      <w:tblGrid>
        <w:gridCol w:w="946"/>
        <w:gridCol w:w="952"/>
        <w:gridCol w:w="753"/>
        <w:gridCol w:w="2314"/>
        <w:gridCol w:w="912"/>
        <w:gridCol w:w="753"/>
        <w:gridCol w:w="1360"/>
        <w:gridCol w:w="1360"/>
      </w:tblGrid>
      <w:tr w:rsidR="005D5190" w:rsidRPr="005D5190" w14:paraId="2B515D6F" w14:textId="77777777" w:rsidTr="00A35BC3">
        <w:trPr>
          <w:jc w:val="center"/>
        </w:trPr>
        <w:tc>
          <w:tcPr>
            <w:tcW w:w="1028" w:type="pct"/>
            <w:gridSpan w:val="2"/>
            <w:tcBorders>
              <w:top w:val="single" w:sz="4" w:space="0" w:color="auto"/>
              <w:left w:val="single" w:sz="4" w:space="0" w:color="auto"/>
              <w:bottom w:val="single" w:sz="6" w:space="0" w:color="auto"/>
              <w:right w:val="single" w:sz="6" w:space="0" w:color="auto"/>
            </w:tcBorders>
            <w:shd w:val="clear" w:color="auto" w:fill="auto"/>
          </w:tcPr>
          <w:p w14:paraId="6E8F6723" w14:textId="77777777" w:rsidR="005D5190" w:rsidRPr="005D5190" w:rsidRDefault="005D5190" w:rsidP="00A35BC3">
            <w:pPr>
              <w:pStyle w:val="TAH"/>
              <w:rPr>
                <w:shd w:val="pct15" w:color="auto" w:fill="FFFFFF"/>
              </w:rPr>
            </w:pPr>
            <w:r w:rsidRPr="005D5190">
              <w:rPr>
                <w:shd w:val="pct15" w:color="auto" w:fill="FFFFFF"/>
              </w:rPr>
              <w:t>Accuracy</w:t>
            </w:r>
          </w:p>
        </w:tc>
        <w:tc>
          <w:tcPr>
            <w:tcW w:w="3972" w:type="pct"/>
            <w:gridSpan w:val="6"/>
            <w:tcBorders>
              <w:top w:val="single" w:sz="4" w:space="0" w:color="auto"/>
              <w:left w:val="single" w:sz="6" w:space="0" w:color="auto"/>
              <w:bottom w:val="single" w:sz="6" w:space="0" w:color="auto"/>
              <w:right w:val="single" w:sz="4" w:space="0" w:color="auto"/>
            </w:tcBorders>
            <w:shd w:val="clear" w:color="auto" w:fill="auto"/>
          </w:tcPr>
          <w:p w14:paraId="0E74A101" w14:textId="77777777" w:rsidR="005D5190" w:rsidRPr="005D5190" w:rsidRDefault="005D5190" w:rsidP="00A35BC3">
            <w:pPr>
              <w:pStyle w:val="TAH"/>
              <w:rPr>
                <w:shd w:val="pct15" w:color="auto" w:fill="FFFFFF"/>
              </w:rPr>
            </w:pPr>
            <w:r w:rsidRPr="005D5190">
              <w:rPr>
                <w:shd w:val="pct15" w:color="auto" w:fill="FFFFFF"/>
              </w:rPr>
              <w:t>Conditions</w:t>
            </w:r>
          </w:p>
        </w:tc>
      </w:tr>
      <w:tr w:rsidR="005D5190" w:rsidRPr="005D5190" w14:paraId="21FEA7B5" w14:textId="77777777" w:rsidTr="00A35BC3">
        <w:trPr>
          <w:jc w:val="center"/>
        </w:trPr>
        <w:tc>
          <w:tcPr>
            <w:tcW w:w="509" w:type="pct"/>
            <w:tcBorders>
              <w:top w:val="single" w:sz="6" w:space="0" w:color="auto"/>
              <w:left w:val="single" w:sz="4" w:space="0" w:color="auto"/>
              <w:right w:val="single" w:sz="6" w:space="0" w:color="auto"/>
            </w:tcBorders>
            <w:shd w:val="clear" w:color="auto" w:fill="auto"/>
          </w:tcPr>
          <w:p w14:paraId="6B7A3C65" w14:textId="77777777" w:rsidR="005D5190" w:rsidRPr="005D5190" w:rsidRDefault="005D5190" w:rsidP="00A35BC3">
            <w:pPr>
              <w:pStyle w:val="TAH"/>
              <w:rPr>
                <w:shd w:val="pct15" w:color="auto" w:fill="FFFFFF"/>
              </w:rPr>
            </w:pPr>
            <w:r w:rsidRPr="005D5190">
              <w:rPr>
                <w:shd w:val="pct15" w:color="auto" w:fill="FFFFFF"/>
              </w:rPr>
              <w:t>Normal condition</w:t>
            </w:r>
          </w:p>
        </w:tc>
        <w:tc>
          <w:tcPr>
            <w:tcW w:w="519" w:type="pct"/>
            <w:tcBorders>
              <w:top w:val="single" w:sz="6" w:space="0" w:color="auto"/>
              <w:left w:val="single" w:sz="6" w:space="0" w:color="auto"/>
              <w:right w:val="single" w:sz="6" w:space="0" w:color="auto"/>
            </w:tcBorders>
            <w:shd w:val="clear" w:color="auto" w:fill="auto"/>
          </w:tcPr>
          <w:p w14:paraId="4B6BDD0F" w14:textId="77777777" w:rsidR="005D5190" w:rsidRPr="005D5190" w:rsidRDefault="005D5190" w:rsidP="00A35BC3">
            <w:pPr>
              <w:pStyle w:val="TAH"/>
              <w:rPr>
                <w:shd w:val="pct15" w:color="auto" w:fill="FFFFFF"/>
              </w:rPr>
            </w:pPr>
            <w:r w:rsidRPr="005D5190">
              <w:rPr>
                <w:shd w:val="pct15" w:color="auto" w:fill="FFFFFF"/>
              </w:rPr>
              <w:t>Extreme condition</w:t>
            </w:r>
          </w:p>
        </w:tc>
        <w:tc>
          <w:tcPr>
            <w:tcW w:w="409" w:type="pct"/>
            <w:tcBorders>
              <w:top w:val="single" w:sz="6" w:space="0" w:color="auto"/>
              <w:left w:val="single" w:sz="6" w:space="0" w:color="auto"/>
              <w:right w:val="single" w:sz="6" w:space="0" w:color="auto"/>
            </w:tcBorders>
            <w:shd w:val="clear" w:color="auto" w:fill="auto"/>
          </w:tcPr>
          <w:p w14:paraId="040C77B9" w14:textId="77777777" w:rsidR="005D5190" w:rsidRPr="005D5190" w:rsidRDefault="005D5190" w:rsidP="00A35BC3">
            <w:pPr>
              <w:pStyle w:val="TAH"/>
              <w:rPr>
                <w:shd w:val="pct15" w:color="auto" w:fill="FFFFFF"/>
              </w:rPr>
            </w:pPr>
            <w:r w:rsidRPr="005D5190">
              <w:rPr>
                <w:shd w:val="pct15" w:color="auto" w:fill="FFFFFF"/>
              </w:rPr>
              <w:t>SSB Ês/Iot</w:t>
            </w:r>
          </w:p>
        </w:tc>
        <w:tc>
          <w:tcPr>
            <w:tcW w:w="3563" w:type="pct"/>
            <w:gridSpan w:val="5"/>
            <w:tcBorders>
              <w:top w:val="single" w:sz="6" w:space="0" w:color="auto"/>
              <w:left w:val="single" w:sz="6" w:space="0" w:color="auto"/>
              <w:bottom w:val="single" w:sz="6" w:space="0" w:color="auto"/>
              <w:right w:val="single" w:sz="4" w:space="0" w:color="auto"/>
            </w:tcBorders>
            <w:shd w:val="clear" w:color="auto" w:fill="auto"/>
          </w:tcPr>
          <w:p w14:paraId="6D599D91" w14:textId="77777777" w:rsidR="005D5190" w:rsidRPr="005D5190" w:rsidRDefault="005D5190" w:rsidP="00A35BC3">
            <w:pPr>
              <w:pStyle w:val="TAH"/>
              <w:rPr>
                <w:shd w:val="pct15" w:color="auto" w:fill="FFFFFF"/>
              </w:rPr>
            </w:pPr>
            <w:r w:rsidRPr="005D5190">
              <w:rPr>
                <w:shd w:val="pct15" w:color="auto" w:fill="FFFFFF"/>
              </w:rPr>
              <w:t>Io</w:t>
            </w:r>
            <w:r w:rsidRPr="005D5190">
              <w:rPr>
                <w:shd w:val="pct15" w:color="auto" w:fill="FFFFFF"/>
                <w:vertAlign w:val="superscript"/>
              </w:rPr>
              <w:t xml:space="preserve"> Note 1</w:t>
            </w:r>
            <w:r w:rsidRPr="005D5190">
              <w:rPr>
                <w:shd w:val="pct15" w:color="auto" w:fill="FFFFFF"/>
              </w:rPr>
              <w:t xml:space="preserve"> range</w:t>
            </w:r>
          </w:p>
        </w:tc>
      </w:tr>
      <w:tr w:rsidR="005D5190" w:rsidRPr="005D5190" w14:paraId="77D772ED" w14:textId="77777777" w:rsidTr="00A35BC3">
        <w:trPr>
          <w:jc w:val="center"/>
        </w:trPr>
        <w:tc>
          <w:tcPr>
            <w:tcW w:w="509" w:type="pct"/>
            <w:tcBorders>
              <w:left w:val="single" w:sz="4" w:space="0" w:color="auto"/>
              <w:bottom w:val="single" w:sz="4" w:space="0" w:color="auto"/>
              <w:right w:val="single" w:sz="6" w:space="0" w:color="auto"/>
            </w:tcBorders>
            <w:shd w:val="clear" w:color="auto" w:fill="auto"/>
          </w:tcPr>
          <w:p w14:paraId="4174911D" w14:textId="77777777" w:rsidR="005D5190" w:rsidRPr="005D5190" w:rsidRDefault="005D5190" w:rsidP="00A35BC3">
            <w:pPr>
              <w:pStyle w:val="TAH"/>
              <w:rPr>
                <w:shd w:val="pct15" w:color="auto" w:fill="FFFFFF"/>
              </w:rPr>
            </w:pPr>
          </w:p>
        </w:tc>
        <w:tc>
          <w:tcPr>
            <w:tcW w:w="519" w:type="pct"/>
            <w:tcBorders>
              <w:left w:val="single" w:sz="6" w:space="0" w:color="auto"/>
              <w:bottom w:val="single" w:sz="6" w:space="0" w:color="auto"/>
              <w:right w:val="single" w:sz="6" w:space="0" w:color="auto"/>
            </w:tcBorders>
            <w:shd w:val="clear" w:color="auto" w:fill="auto"/>
          </w:tcPr>
          <w:p w14:paraId="2FEFCE84" w14:textId="77777777" w:rsidR="005D5190" w:rsidRPr="005D5190" w:rsidRDefault="005D5190" w:rsidP="00A35BC3">
            <w:pPr>
              <w:pStyle w:val="TAH"/>
              <w:rPr>
                <w:shd w:val="pct15" w:color="auto" w:fill="FFFFFF"/>
              </w:rPr>
            </w:pPr>
          </w:p>
        </w:tc>
        <w:tc>
          <w:tcPr>
            <w:tcW w:w="409" w:type="pct"/>
            <w:tcBorders>
              <w:left w:val="single" w:sz="6" w:space="0" w:color="auto"/>
              <w:bottom w:val="single" w:sz="6" w:space="0" w:color="auto"/>
              <w:right w:val="single" w:sz="6" w:space="0" w:color="auto"/>
            </w:tcBorders>
            <w:shd w:val="clear" w:color="auto" w:fill="auto"/>
          </w:tcPr>
          <w:p w14:paraId="1DD274A6" w14:textId="77777777" w:rsidR="005D5190" w:rsidRPr="005D5190" w:rsidRDefault="005D5190" w:rsidP="00A35BC3">
            <w:pPr>
              <w:pStyle w:val="TAH"/>
              <w:rPr>
                <w:shd w:val="pct15" w:color="auto" w:fill="FFFFFF"/>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14:paraId="2DD1BDDA" w14:textId="77777777" w:rsidR="005D5190" w:rsidRPr="005D5190" w:rsidRDefault="005D5190" w:rsidP="00A35BC3">
            <w:pPr>
              <w:pStyle w:val="TAH"/>
              <w:rPr>
                <w:shd w:val="pct15" w:color="auto" w:fill="FFFFFF"/>
              </w:rPr>
            </w:pPr>
            <w:r w:rsidRPr="005D5190">
              <w:rPr>
                <w:shd w:val="pct15" w:color="auto" w:fill="FFFFFF"/>
              </w:rPr>
              <w:t>NR operating band groups</w:t>
            </w:r>
            <w:r w:rsidRPr="005D5190">
              <w:rPr>
                <w:shd w:val="pct15" w:color="auto" w:fill="FFFFFF"/>
                <w:vertAlign w:val="superscript"/>
              </w:rPr>
              <w:t xml:space="preserve"> Note 2</w:t>
            </w:r>
          </w:p>
        </w:tc>
        <w:tc>
          <w:tcPr>
            <w:tcW w:w="1611" w:type="pct"/>
            <w:gridSpan w:val="3"/>
            <w:tcBorders>
              <w:top w:val="single" w:sz="4" w:space="0" w:color="auto"/>
              <w:left w:val="single" w:sz="4" w:space="0" w:color="auto"/>
              <w:bottom w:val="single" w:sz="6" w:space="0" w:color="auto"/>
              <w:right w:val="single" w:sz="6" w:space="0" w:color="auto"/>
            </w:tcBorders>
            <w:shd w:val="clear" w:color="auto" w:fill="auto"/>
          </w:tcPr>
          <w:p w14:paraId="626D1ADA" w14:textId="77777777" w:rsidR="005D5190" w:rsidRPr="005D5190" w:rsidRDefault="005D5190" w:rsidP="00A35BC3">
            <w:pPr>
              <w:pStyle w:val="TAH"/>
              <w:rPr>
                <w:shd w:val="pct15" w:color="auto" w:fill="FFFFFF"/>
              </w:rPr>
            </w:pPr>
            <w:r w:rsidRPr="005D5190">
              <w:rPr>
                <w:shd w:val="pct15" w:color="auto" w:fill="FFFFFF"/>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tcPr>
          <w:p w14:paraId="0EAC020D" w14:textId="77777777" w:rsidR="005D5190" w:rsidRPr="005D5190" w:rsidRDefault="005D5190" w:rsidP="00A35BC3">
            <w:pPr>
              <w:pStyle w:val="TAH"/>
              <w:rPr>
                <w:shd w:val="pct15" w:color="auto" w:fill="FFFFFF"/>
              </w:rPr>
            </w:pPr>
            <w:r w:rsidRPr="005D5190">
              <w:rPr>
                <w:shd w:val="pct15" w:color="auto" w:fill="FFFFFF"/>
              </w:rPr>
              <w:t>Maximum Io</w:t>
            </w:r>
          </w:p>
        </w:tc>
      </w:tr>
      <w:tr w:rsidR="005D5190" w:rsidRPr="005D5190" w14:paraId="6F1CB5F4" w14:textId="77777777" w:rsidTr="00A35BC3">
        <w:trPr>
          <w:jc w:val="center"/>
        </w:trPr>
        <w:tc>
          <w:tcPr>
            <w:tcW w:w="509" w:type="pct"/>
            <w:tcBorders>
              <w:top w:val="single" w:sz="4" w:space="0" w:color="auto"/>
              <w:left w:val="single" w:sz="4" w:space="0" w:color="auto"/>
              <w:right w:val="single" w:sz="6" w:space="0" w:color="auto"/>
            </w:tcBorders>
            <w:shd w:val="clear" w:color="auto" w:fill="auto"/>
          </w:tcPr>
          <w:p w14:paraId="1F60F5DF" w14:textId="77777777" w:rsidR="005D5190" w:rsidRPr="005D5190" w:rsidRDefault="005D5190" w:rsidP="00A35BC3">
            <w:pPr>
              <w:pStyle w:val="TAH"/>
              <w:rPr>
                <w:shd w:val="pct15" w:color="auto" w:fill="FFFFFF"/>
              </w:rPr>
            </w:pPr>
            <w:r w:rsidRPr="005D5190">
              <w:rPr>
                <w:shd w:val="pct15" w:color="auto" w:fill="FFFFFF"/>
              </w:rPr>
              <w:t>dB</w:t>
            </w:r>
          </w:p>
        </w:tc>
        <w:tc>
          <w:tcPr>
            <w:tcW w:w="519" w:type="pct"/>
            <w:tcBorders>
              <w:top w:val="single" w:sz="6" w:space="0" w:color="auto"/>
              <w:left w:val="single" w:sz="6" w:space="0" w:color="auto"/>
              <w:right w:val="single" w:sz="6" w:space="0" w:color="auto"/>
            </w:tcBorders>
            <w:shd w:val="clear" w:color="auto" w:fill="auto"/>
          </w:tcPr>
          <w:p w14:paraId="65C52495" w14:textId="77777777" w:rsidR="005D5190" w:rsidRPr="005D5190" w:rsidRDefault="005D5190" w:rsidP="00A35BC3">
            <w:pPr>
              <w:pStyle w:val="TAH"/>
              <w:rPr>
                <w:shd w:val="pct15" w:color="auto" w:fill="FFFFFF"/>
              </w:rPr>
            </w:pPr>
            <w:r w:rsidRPr="005D5190">
              <w:rPr>
                <w:shd w:val="pct15" w:color="auto" w:fill="FFFFFF"/>
              </w:rPr>
              <w:t>dB</w:t>
            </w:r>
          </w:p>
        </w:tc>
        <w:tc>
          <w:tcPr>
            <w:tcW w:w="409" w:type="pct"/>
            <w:tcBorders>
              <w:top w:val="single" w:sz="6" w:space="0" w:color="auto"/>
              <w:left w:val="single" w:sz="6" w:space="0" w:color="auto"/>
              <w:right w:val="single" w:sz="6" w:space="0" w:color="auto"/>
            </w:tcBorders>
            <w:shd w:val="clear" w:color="auto" w:fill="auto"/>
          </w:tcPr>
          <w:p w14:paraId="57194749" w14:textId="77777777" w:rsidR="005D5190" w:rsidRPr="005D5190" w:rsidRDefault="005D5190" w:rsidP="00A35BC3">
            <w:pPr>
              <w:pStyle w:val="TAH"/>
              <w:rPr>
                <w:shd w:val="pct15" w:color="auto" w:fill="FFFFFF"/>
              </w:rPr>
            </w:pPr>
            <w:r w:rsidRPr="005D5190">
              <w:rPr>
                <w:shd w:val="pct15" w:color="auto" w:fill="FFFFFF"/>
              </w:rPr>
              <w:t>dB</w:t>
            </w:r>
          </w:p>
        </w:tc>
        <w:tc>
          <w:tcPr>
            <w:tcW w:w="1244" w:type="pct"/>
            <w:tcBorders>
              <w:top w:val="single" w:sz="6" w:space="0" w:color="auto"/>
              <w:left w:val="single" w:sz="6" w:space="0" w:color="auto"/>
              <w:right w:val="single" w:sz="4" w:space="0" w:color="auto"/>
            </w:tcBorders>
            <w:shd w:val="clear" w:color="auto" w:fill="auto"/>
          </w:tcPr>
          <w:p w14:paraId="7FD0AF94" w14:textId="77777777" w:rsidR="005D5190" w:rsidRPr="005D5190" w:rsidRDefault="005D5190" w:rsidP="00A35BC3">
            <w:pPr>
              <w:pStyle w:val="TAH"/>
              <w:rPr>
                <w:shd w:val="pct15" w:color="auto" w:fill="FFFFFF"/>
              </w:rPr>
            </w:pPr>
          </w:p>
        </w:tc>
        <w:tc>
          <w:tcPr>
            <w:tcW w:w="903" w:type="pct"/>
            <w:gridSpan w:val="2"/>
            <w:tcBorders>
              <w:top w:val="single" w:sz="6" w:space="0" w:color="auto"/>
              <w:left w:val="single" w:sz="4" w:space="0" w:color="auto"/>
              <w:bottom w:val="single" w:sz="6" w:space="0" w:color="auto"/>
              <w:right w:val="single" w:sz="6" w:space="0" w:color="auto"/>
            </w:tcBorders>
            <w:shd w:val="clear" w:color="auto" w:fill="auto"/>
          </w:tcPr>
          <w:p w14:paraId="03ECCED5" w14:textId="77777777" w:rsidR="005D5190" w:rsidRPr="005D5190" w:rsidRDefault="005D5190" w:rsidP="00A35BC3">
            <w:pPr>
              <w:pStyle w:val="TAH"/>
              <w:rPr>
                <w:shd w:val="pct15" w:color="auto" w:fill="FFFFFF"/>
              </w:rPr>
            </w:pPr>
            <w:r w:rsidRPr="005D5190">
              <w:rPr>
                <w:rFonts w:cs="Arial"/>
                <w:shd w:val="pct15" w:color="auto" w:fill="FFFFFF"/>
              </w:rPr>
              <w:t xml:space="preserve">dBm / </w:t>
            </w:r>
            <w:r w:rsidRPr="005D5190">
              <w:rPr>
                <w:shd w:val="pct15" w:color="auto" w:fill="FFFFFF"/>
              </w:rPr>
              <w:t>SCS</w:t>
            </w:r>
            <w:r w:rsidRPr="005D5190">
              <w:rPr>
                <w:shd w:val="pct15" w:color="auto" w:fill="FFFFFF"/>
                <w:vertAlign w:val="subscript"/>
              </w:rPr>
              <w:t>SSB</w:t>
            </w:r>
          </w:p>
        </w:tc>
        <w:tc>
          <w:tcPr>
            <w:tcW w:w="708" w:type="pct"/>
            <w:tcBorders>
              <w:top w:val="single" w:sz="6" w:space="0" w:color="auto"/>
              <w:left w:val="single" w:sz="6" w:space="0" w:color="auto"/>
              <w:right w:val="single" w:sz="6" w:space="0" w:color="auto"/>
            </w:tcBorders>
            <w:shd w:val="clear" w:color="auto" w:fill="auto"/>
          </w:tcPr>
          <w:p w14:paraId="2EC783D7" w14:textId="77777777" w:rsidR="005D5190" w:rsidRPr="005D5190" w:rsidRDefault="005D5190" w:rsidP="00A35BC3">
            <w:pPr>
              <w:pStyle w:val="TAH"/>
              <w:rPr>
                <w:shd w:val="pct15" w:color="auto" w:fill="FFFFFF"/>
              </w:rPr>
            </w:pPr>
            <w:r w:rsidRPr="005D5190">
              <w:rPr>
                <w:shd w:val="pct15" w:color="auto" w:fill="FFFFFF"/>
              </w:rPr>
              <w:t>dBm/BW</w:t>
            </w:r>
            <w:r w:rsidRPr="005D5190">
              <w:rPr>
                <w:shd w:val="pct15" w:color="auto" w:fill="FFFFFF"/>
                <w:vertAlign w:val="subscript"/>
              </w:rPr>
              <w:t>Channel</w:t>
            </w:r>
          </w:p>
        </w:tc>
        <w:tc>
          <w:tcPr>
            <w:tcW w:w="708" w:type="pct"/>
            <w:tcBorders>
              <w:top w:val="single" w:sz="6" w:space="0" w:color="auto"/>
              <w:left w:val="single" w:sz="6" w:space="0" w:color="auto"/>
              <w:right w:val="single" w:sz="4" w:space="0" w:color="auto"/>
            </w:tcBorders>
            <w:shd w:val="clear" w:color="auto" w:fill="auto"/>
          </w:tcPr>
          <w:p w14:paraId="3719AD5E" w14:textId="77777777" w:rsidR="005D5190" w:rsidRPr="005D5190" w:rsidRDefault="005D5190" w:rsidP="00A35BC3">
            <w:pPr>
              <w:pStyle w:val="TAH"/>
              <w:rPr>
                <w:shd w:val="pct15" w:color="auto" w:fill="FFFFFF"/>
              </w:rPr>
            </w:pPr>
            <w:r w:rsidRPr="005D5190">
              <w:rPr>
                <w:shd w:val="pct15" w:color="auto" w:fill="FFFFFF"/>
              </w:rPr>
              <w:t>dBm/BW</w:t>
            </w:r>
            <w:r w:rsidRPr="005D5190">
              <w:rPr>
                <w:shd w:val="pct15" w:color="auto" w:fill="FFFFFF"/>
                <w:vertAlign w:val="subscript"/>
              </w:rPr>
              <w:t>Channel</w:t>
            </w:r>
          </w:p>
        </w:tc>
      </w:tr>
      <w:tr w:rsidR="005D5190" w:rsidRPr="005D5190" w14:paraId="280CCF75" w14:textId="77777777" w:rsidTr="00A35BC3">
        <w:trPr>
          <w:jc w:val="center"/>
        </w:trPr>
        <w:tc>
          <w:tcPr>
            <w:tcW w:w="509" w:type="pct"/>
            <w:tcBorders>
              <w:left w:val="single" w:sz="4" w:space="0" w:color="auto"/>
              <w:bottom w:val="single" w:sz="6" w:space="0" w:color="auto"/>
              <w:right w:val="single" w:sz="6" w:space="0" w:color="auto"/>
            </w:tcBorders>
            <w:shd w:val="clear" w:color="auto" w:fill="auto"/>
          </w:tcPr>
          <w:p w14:paraId="3B7D446E" w14:textId="77777777" w:rsidR="005D5190" w:rsidRPr="005D5190" w:rsidRDefault="005D5190" w:rsidP="00A35BC3">
            <w:pPr>
              <w:pStyle w:val="TAH"/>
              <w:rPr>
                <w:shd w:val="pct15" w:color="auto" w:fill="FFFFFF"/>
              </w:rPr>
            </w:pPr>
          </w:p>
        </w:tc>
        <w:tc>
          <w:tcPr>
            <w:tcW w:w="519" w:type="pct"/>
            <w:tcBorders>
              <w:left w:val="single" w:sz="6" w:space="0" w:color="auto"/>
              <w:bottom w:val="single" w:sz="6" w:space="0" w:color="auto"/>
              <w:right w:val="single" w:sz="6" w:space="0" w:color="auto"/>
            </w:tcBorders>
            <w:shd w:val="clear" w:color="auto" w:fill="auto"/>
          </w:tcPr>
          <w:p w14:paraId="4FB7144A" w14:textId="77777777" w:rsidR="005D5190" w:rsidRPr="005D5190" w:rsidRDefault="005D5190" w:rsidP="00A35BC3">
            <w:pPr>
              <w:pStyle w:val="TAH"/>
              <w:rPr>
                <w:shd w:val="pct15" w:color="auto" w:fill="FFFFFF"/>
              </w:rPr>
            </w:pPr>
          </w:p>
        </w:tc>
        <w:tc>
          <w:tcPr>
            <w:tcW w:w="409" w:type="pct"/>
            <w:tcBorders>
              <w:left w:val="single" w:sz="6" w:space="0" w:color="auto"/>
              <w:bottom w:val="single" w:sz="6" w:space="0" w:color="auto"/>
              <w:right w:val="single" w:sz="6" w:space="0" w:color="auto"/>
            </w:tcBorders>
            <w:shd w:val="clear" w:color="auto" w:fill="auto"/>
          </w:tcPr>
          <w:p w14:paraId="3D923D0A" w14:textId="77777777" w:rsidR="005D5190" w:rsidRPr="005D5190" w:rsidRDefault="005D5190" w:rsidP="00A35BC3">
            <w:pPr>
              <w:pStyle w:val="TAH"/>
              <w:rPr>
                <w:shd w:val="pct15" w:color="auto" w:fill="FFFFFF"/>
              </w:rPr>
            </w:pPr>
          </w:p>
        </w:tc>
        <w:tc>
          <w:tcPr>
            <w:tcW w:w="1244" w:type="pct"/>
            <w:tcBorders>
              <w:left w:val="single" w:sz="6" w:space="0" w:color="auto"/>
              <w:bottom w:val="single" w:sz="6" w:space="0" w:color="auto"/>
              <w:right w:val="single" w:sz="4" w:space="0" w:color="auto"/>
            </w:tcBorders>
            <w:shd w:val="clear" w:color="auto" w:fill="auto"/>
          </w:tcPr>
          <w:p w14:paraId="2E3C8086" w14:textId="77777777" w:rsidR="005D5190" w:rsidRPr="005D5190" w:rsidRDefault="005D5190" w:rsidP="00A35BC3">
            <w:pPr>
              <w:pStyle w:val="TAH"/>
              <w:rPr>
                <w:shd w:val="pct15" w:color="auto" w:fill="FFFFFF"/>
              </w:rPr>
            </w:pPr>
          </w:p>
        </w:tc>
        <w:tc>
          <w:tcPr>
            <w:tcW w:w="494" w:type="pct"/>
            <w:tcBorders>
              <w:top w:val="single" w:sz="6" w:space="0" w:color="auto"/>
              <w:left w:val="single" w:sz="4" w:space="0" w:color="auto"/>
              <w:bottom w:val="single" w:sz="6" w:space="0" w:color="auto"/>
              <w:right w:val="single" w:sz="6" w:space="0" w:color="auto"/>
            </w:tcBorders>
            <w:shd w:val="clear" w:color="auto" w:fill="auto"/>
          </w:tcPr>
          <w:p w14:paraId="621B70FD" w14:textId="77777777" w:rsidR="005D5190" w:rsidRPr="005D5190" w:rsidRDefault="005D5190" w:rsidP="00A35BC3">
            <w:pPr>
              <w:pStyle w:val="TAH"/>
              <w:rPr>
                <w:rFonts w:cs="Arial"/>
                <w:shd w:val="pct15" w:color="auto" w:fill="FFFFFF"/>
              </w:rPr>
            </w:pPr>
            <w:r w:rsidRPr="005D5190">
              <w:rPr>
                <w:shd w:val="pct15" w:color="auto" w:fill="FFFFFF"/>
              </w:rPr>
              <w:t>SCS</w:t>
            </w:r>
            <w:r w:rsidRPr="005D5190">
              <w:rPr>
                <w:shd w:val="pct15" w:color="auto" w:fill="FFFFFF"/>
                <w:vertAlign w:val="subscript"/>
              </w:rPr>
              <w:t>SSB</w:t>
            </w:r>
            <w:r w:rsidRPr="005D5190">
              <w:rPr>
                <w:rFonts w:cs="Arial"/>
                <w:shd w:val="pct15" w:color="auto" w:fill="FFFFFF"/>
              </w:rPr>
              <w:t xml:space="preserve"> = 15 kHz</w:t>
            </w:r>
          </w:p>
        </w:tc>
        <w:tc>
          <w:tcPr>
            <w:tcW w:w="409" w:type="pct"/>
            <w:tcBorders>
              <w:top w:val="single" w:sz="6" w:space="0" w:color="auto"/>
              <w:left w:val="single" w:sz="4" w:space="0" w:color="auto"/>
              <w:bottom w:val="single" w:sz="6" w:space="0" w:color="auto"/>
              <w:right w:val="single" w:sz="6" w:space="0" w:color="auto"/>
            </w:tcBorders>
            <w:shd w:val="clear" w:color="auto" w:fill="auto"/>
          </w:tcPr>
          <w:p w14:paraId="51CA91B8" w14:textId="77777777" w:rsidR="005D5190" w:rsidRPr="005D5190" w:rsidRDefault="005D5190" w:rsidP="00A35BC3">
            <w:pPr>
              <w:pStyle w:val="TAH"/>
              <w:rPr>
                <w:rFonts w:cs="Arial"/>
                <w:shd w:val="pct15" w:color="auto" w:fill="FFFFFF"/>
              </w:rPr>
            </w:pPr>
            <w:r w:rsidRPr="005D5190">
              <w:rPr>
                <w:shd w:val="pct15" w:color="auto" w:fill="FFFFFF"/>
              </w:rPr>
              <w:t>SCS</w:t>
            </w:r>
            <w:r w:rsidRPr="005D5190">
              <w:rPr>
                <w:shd w:val="pct15" w:color="auto" w:fill="FFFFFF"/>
                <w:vertAlign w:val="subscript"/>
              </w:rPr>
              <w:t>SSB</w:t>
            </w:r>
            <w:r w:rsidRPr="005D5190">
              <w:rPr>
                <w:rFonts w:cs="Arial"/>
                <w:shd w:val="pct15" w:color="auto" w:fill="FFFFFF"/>
              </w:rPr>
              <w:t xml:space="preserve"> = 30 kHz</w:t>
            </w:r>
          </w:p>
        </w:tc>
        <w:tc>
          <w:tcPr>
            <w:tcW w:w="708" w:type="pct"/>
            <w:tcBorders>
              <w:left w:val="single" w:sz="6" w:space="0" w:color="auto"/>
              <w:bottom w:val="single" w:sz="6" w:space="0" w:color="auto"/>
              <w:right w:val="single" w:sz="6" w:space="0" w:color="auto"/>
            </w:tcBorders>
            <w:shd w:val="clear" w:color="auto" w:fill="auto"/>
          </w:tcPr>
          <w:p w14:paraId="63452AB1" w14:textId="77777777" w:rsidR="005D5190" w:rsidRPr="005D5190" w:rsidRDefault="005D5190" w:rsidP="00A35BC3">
            <w:pPr>
              <w:pStyle w:val="TAH"/>
              <w:rPr>
                <w:shd w:val="pct15" w:color="auto" w:fill="FFFFFF"/>
              </w:rPr>
            </w:pPr>
          </w:p>
        </w:tc>
        <w:tc>
          <w:tcPr>
            <w:tcW w:w="708" w:type="pct"/>
            <w:tcBorders>
              <w:left w:val="single" w:sz="6" w:space="0" w:color="auto"/>
              <w:bottom w:val="single" w:sz="6" w:space="0" w:color="auto"/>
              <w:right w:val="single" w:sz="4" w:space="0" w:color="auto"/>
            </w:tcBorders>
            <w:shd w:val="clear" w:color="auto" w:fill="auto"/>
          </w:tcPr>
          <w:p w14:paraId="6F83A2E3" w14:textId="77777777" w:rsidR="005D5190" w:rsidRPr="005D5190" w:rsidRDefault="005D5190" w:rsidP="00A35BC3">
            <w:pPr>
              <w:pStyle w:val="TAH"/>
              <w:rPr>
                <w:shd w:val="pct15" w:color="auto" w:fill="FFFFFF"/>
              </w:rPr>
            </w:pPr>
          </w:p>
        </w:tc>
      </w:tr>
      <w:tr w:rsidR="005D5190" w:rsidRPr="005D5190" w14:paraId="64B83318" w14:textId="77777777" w:rsidTr="00A35BC3">
        <w:trPr>
          <w:jc w:val="center"/>
        </w:trPr>
        <w:tc>
          <w:tcPr>
            <w:tcW w:w="509" w:type="pct"/>
            <w:tcBorders>
              <w:top w:val="single" w:sz="6" w:space="0" w:color="auto"/>
              <w:left w:val="single" w:sz="4" w:space="0" w:color="auto"/>
              <w:right w:val="single" w:sz="6" w:space="0" w:color="auto"/>
            </w:tcBorders>
            <w:shd w:val="clear" w:color="auto" w:fill="auto"/>
          </w:tcPr>
          <w:p w14:paraId="0E7F920D" w14:textId="77777777" w:rsidR="005D5190" w:rsidRPr="005D5190" w:rsidRDefault="005D5190" w:rsidP="00A35BC3">
            <w:pPr>
              <w:pStyle w:val="TAC"/>
              <w:rPr>
                <w:shd w:val="pct15" w:color="auto" w:fill="FFFFFF"/>
              </w:rPr>
            </w:pPr>
          </w:p>
        </w:tc>
        <w:tc>
          <w:tcPr>
            <w:tcW w:w="519" w:type="pct"/>
            <w:tcBorders>
              <w:top w:val="single" w:sz="6" w:space="0" w:color="auto"/>
              <w:left w:val="single" w:sz="6" w:space="0" w:color="auto"/>
              <w:right w:val="single" w:sz="6" w:space="0" w:color="auto"/>
            </w:tcBorders>
            <w:shd w:val="clear" w:color="auto" w:fill="auto"/>
          </w:tcPr>
          <w:p w14:paraId="4F12A855" w14:textId="77777777" w:rsidR="005D5190" w:rsidRPr="005D5190" w:rsidRDefault="005D5190" w:rsidP="00A35BC3">
            <w:pPr>
              <w:pStyle w:val="TAC"/>
              <w:rPr>
                <w:shd w:val="pct15" w:color="auto" w:fill="FFFFFF"/>
              </w:rPr>
            </w:pPr>
          </w:p>
        </w:tc>
        <w:tc>
          <w:tcPr>
            <w:tcW w:w="409" w:type="pct"/>
            <w:tcBorders>
              <w:top w:val="single" w:sz="6" w:space="0" w:color="auto"/>
              <w:left w:val="single" w:sz="6" w:space="0" w:color="auto"/>
              <w:right w:val="single" w:sz="6" w:space="0" w:color="auto"/>
            </w:tcBorders>
            <w:shd w:val="clear" w:color="auto" w:fill="auto"/>
          </w:tcPr>
          <w:p w14:paraId="19D093C8" w14:textId="77777777" w:rsidR="005D5190" w:rsidRPr="005D5190" w:rsidRDefault="005D5190" w:rsidP="00A35BC3">
            <w:pPr>
              <w:pStyle w:val="TAC"/>
              <w:rPr>
                <w:shd w:val="pct15" w:color="auto" w:fill="FFFFFF"/>
              </w:rPr>
            </w:pPr>
          </w:p>
        </w:tc>
        <w:tc>
          <w:tcPr>
            <w:tcW w:w="1244" w:type="pct"/>
            <w:tcBorders>
              <w:top w:val="single" w:sz="6" w:space="0" w:color="auto"/>
              <w:left w:val="single" w:sz="6" w:space="0" w:color="auto"/>
              <w:bottom w:val="single" w:sz="6" w:space="0" w:color="auto"/>
              <w:right w:val="single" w:sz="4" w:space="0" w:color="auto"/>
            </w:tcBorders>
          </w:tcPr>
          <w:p w14:paraId="71C21D65" w14:textId="77777777" w:rsidR="005D5190" w:rsidRPr="005D5190" w:rsidRDefault="005D5190" w:rsidP="00A35BC3">
            <w:pPr>
              <w:pStyle w:val="TAC"/>
              <w:rPr>
                <w:rFonts w:cs="Arial"/>
                <w:szCs w:val="18"/>
                <w:shd w:val="pct15" w:color="auto" w:fill="FFFFFF"/>
              </w:rPr>
            </w:pPr>
            <w:r w:rsidRPr="005D5190">
              <w:rPr>
                <w:rFonts w:cs="Arial"/>
                <w:szCs w:val="18"/>
                <w:shd w:val="pct15" w:color="auto" w:fill="FFFFFF"/>
              </w:rPr>
              <w:t>NR_FDD_FR1_A, NR_TDD_FR1_A,</w:t>
            </w:r>
          </w:p>
          <w:p w14:paraId="3EEE9F4E" w14:textId="77777777" w:rsidR="005D5190" w:rsidRPr="005D5190" w:rsidRDefault="005D5190" w:rsidP="00A35BC3">
            <w:pPr>
              <w:pStyle w:val="TAC"/>
              <w:rPr>
                <w:rFonts w:cs="Arial"/>
                <w:szCs w:val="18"/>
                <w:shd w:val="pct15" w:color="auto" w:fill="FFFFFF"/>
              </w:rPr>
            </w:pPr>
            <w:r w:rsidRPr="005D5190">
              <w:rPr>
                <w:rFonts w:cs="Arial"/>
                <w:szCs w:val="18"/>
                <w:shd w:val="pct15" w:color="auto" w:fill="FFFFFF"/>
              </w:rPr>
              <w:t>NR_SDL_FR1_A</w:t>
            </w:r>
          </w:p>
        </w:tc>
        <w:tc>
          <w:tcPr>
            <w:tcW w:w="494" w:type="pct"/>
            <w:tcBorders>
              <w:top w:val="single" w:sz="6" w:space="0" w:color="auto"/>
              <w:left w:val="single" w:sz="4" w:space="0" w:color="auto"/>
              <w:bottom w:val="single" w:sz="6" w:space="0" w:color="auto"/>
              <w:right w:val="single" w:sz="6" w:space="0" w:color="auto"/>
            </w:tcBorders>
            <w:shd w:val="clear" w:color="auto" w:fill="auto"/>
          </w:tcPr>
          <w:p w14:paraId="636257AA" w14:textId="77777777" w:rsidR="005D5190" w:rsidRPr="005D5190" w:rsidRDefault="005D5190" w:rsidP="00A35BC3">
            <w:pPr>
              <w:pStyle w:val="TAC"/>
              <w:rPr>
                <w:shd w:val="pct15" w:color="auto" w:fill="FFFFFF"/>
              </w:rPr>
            </w:pPr>
            <w:r w:rsidRPr="005D5190">
              <w:rPr>
                <w:shd w:val="pct15" w:color="auto" w:fill="FFFFFF"/>
              </w:rPr>
              <w:t>-121</w:t>
            </w:r>
          </w:p>
        </w:tc>
        <w:tc>
          <w:tcPr>
            <w:tcW w:w="409" w:type="pct"/>
            <w:tcBorders>
              <w:top w:val="single" w:sz="6" w:space="0" w:color="auto"/>
              <w:left w:val="single" w:sz="4" w:space="0" w:color="auto"/>
              <w:bottom w:val="single" w:sz="6" w:space="0" w:color="auto"/>
              <w:right w:val="single" w:sz="6" w:space="0" w:color="auto"/>
            </w:tcBorders>
            <w:shd w:val="clear" w:color="auto" w:fill="auto"/>
          </w:tcPr>
          <w:p w14:paraId="4EC9F6EA" w14:textId="77777777" w:rsidR="005D5190" w:rsidRPr="005D5190" w:rsidRDefault="005D5190" w:rsidP="00A35BC3">
            <w:pPr>
              <w:pStyle w:val="TAC"/>
              <w:rPr>
                <w:shd w:val="pct15" w:color="auto" w:fill="FFFFFF"/>
              </w:rPr>
            </w:pPr>
            <w:r w:rsidRPr="005D5190">
              <w:rPr>
                <w:shd w:val="pct15" w:color="auto" w:fill="FFFFFF"/>
              </w:rPr>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51246E6" w14:textId="77777777" w:rsidR="005D5190" w:rsidRPr="005D5190" w:rsidRDefault="005D5190" w:rsidP="00A35BC3">
            <w:pPr>
              <w:pStyle w:val="TAC"/>
              <w:rPr>
                <w:shd w:val="pct15" w:color="auto" w:fill="FFFFFF"/>
              </w:rPr>
            </w:pPr>
            <w:r w:rsidRPr="005D5190">
              <w:rPr>
                <w:shd w:val="pct15" w:color="auto" w:fill="FFFFFF"/>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936C1DE" w14:textId="77777777" w:rsidR="005D5190" w:rsidRPr="005D5190" w:rsidRDefault="005D5190" w:rsidP="00A35BC3">
            <w:pPr>
              <w:pStyle w:val="TAC"/>
              <w:rPr>
                <w:shd w:val="pct15" w:color="auto" w:fill="FFFFFF"/>
              </w:rPr>
            </w:pPr>
            <w:r w:rsidRPr="005D5190">
              <w:rPr>
                <w:shd w:val="pct15" w:color="auto" w:fill="FFFFFF"/>
              </w:rPr>
              <w:t>-70</w:t>
            </w:r>
          </w:p>
        </w:tc>
      </w:tr>
      <w:tr w:rsidR="005D5190" w:rsidRPr="005D5190" w14:paraId="6CAF7B10" w14:textId="77777777" w:rsidTr="00A35BC3">
        <w:trPr>
          <w:jc w:val="center"/>
        </w:trPr>
        <w:tc>
          <w:tcPr>
            <w:tcW w:w="509" w:type="pct"/>
            <w:tcBorders>
              <w:left w:val="single" w:sz="4" w:space="0" w:color="auto"/>
              <w:right w:val="single" w:sz="6" w:space="0" w:color="auto"/>
            </w:tcBorders>
            <w:shd w:val="clear" w:color="auto" w:fill="auto"/>
          </w:tcPr>
          <w:p w14:paraId="098D0A92" w14:textId="77777777" w:rsidR="005D5190" w:rsidRPr="005D5190" w:rsidRDefault="005D5190" w:rsidP="00A35BC3">
            <w:pPr>
              <w:pStyle w:val="TAC"/>
              <w:rPr>
                <w:shd w:val="pct15" w:color="auto" w:fill="FFFFFF"/>
              </w:rPr>
            </w:pPr>
          </w:p>
        </w:tc>
        <w:tc>
          <w:tcPr>
            <w:tcW w:w="519" w:type="pct"/>
            <w:tcBorders>
              <w:left w:val="single" w:sz="6" w:space="0" w:color="auto"/>
              <w:right w:val="single" w:sz="6" w:space="0" w:color="auto"/>
            </w:tcBorders>
            <w:shd w:val="clear" w:color="auto" w:fill="auto"/>
          </w:tcPr>
          <w:p w14:paraId="02DB3745" w14:textId="77777777" w:rsidR="005D5190" w:rsidRPr="005D5190" w:rsidRDefault="005D5190" w:rsidP="00A35BC3">
            <w:pPr>
              <w:pStyle w:val="TAC"/>
              <w:rPr>
                <w:shd w:val="pct15" w:color="auto" w:fill="FFFFFF"/>
              </w:rPr>
            </w:pPr>
          </w:p>
        </w:tc>
        <w:tc>
          <w:tcPr>
            <w:tcW w:w="409" w:type="pct"/>
            <w:tcBorders>
              <w:left w:val="single" w:sz="6" w:space="0" w:color="auto"/>
              <w:right w:val="single" w:sz="6" w:space="0" w:color="auto"/>
            </w:tcBorders>
            <w:shd w:val="clear" w:color="auto" w:fill="auto"/>
          </w:tcPr>
          <w:p w14:paraId="2EE3F655" w14:textId="77777777" w:rsidR="005D5190" w:rsidRPr="005D5190" w:rsidRDefault="005D5190" w:rsidP="00A35BC3">
            <w:pPr>
              <w:pStyle w:val="TAC"/>
              <w:rPr>
                <w:shd w:val="pct15" w:color="auto" w:fill="FFFFFF"/>
              </w:rPr>
            </w:pPr>
          </w:p>
        </w:tc>
        <w:tc>
          <w:tcPr>
            <w:tcW w:w="1244" w:type="pct"/>
            <w:tcBorders>
              <w:top w:val="single" w:sz="6" w:space="0" w:color="auto"/>
              <w:left w:val="single" w:sz="6" w:space="0" w:color="auto"/>
              <w:bottom w:val="single" w:sz="6" w:space="0" w:color="auto"/>
              <w:right w:val="single" w:sz="4" w:space="0" w:color="auto"/>
            </w:tcBorders>
          </w:tcPr>
          <w:p w14:paraId="7A6DF16C" w14:textId="77777777" w:rsidR="005D5190" w:rsidRPr="005D5190" w:rsidRDefault="005D5190" w:rsidP="00A35BC3">
            <w:pPr>
              <w:pStyle w:val="TAC"/>
              <w:rPr>
                <w:shd w:val="pct15" w:color="auto" w:fill="FFFFFF"/>
              </w:rPr>
            </w:pPr>
            <w:r w:rsidRPr="005D5190">
              <w:rPr>
                <w:shd w:val="pct15" w:color="auto" w:fill="FFFFFF"/>
              </w:rPr>
              <w:t>NR_FDD_FR1_B,</w:t>
            </w:r>
          </w:p>
          <w:p w14:paraId="66D3A535" w14:textId="77777777" w:rsidR="005D5190" w:rsidRPr="005D5190" w:rsidRDefault="005D5190" w:rsidP="00A35BC3">
            <w:pPr>
              <w:pStyle w:val="TAC"/>
              <w:rPr>
                <w:shd w:val="pct15" w:color="auto" w:fill="FFFFFF"/>
              </w:rPr>
            </w:pPr>
            <w:r w:rsidRPr="005D5190">
              <w:rPr>
                <w:shd w:val="pct15" w:color="auto" w:fill="FFFFFF"/>
              </w:rPr>
              <w:t>NR_TDD_FR1_B</w:t>
            </w:r>
          </w:p>
        </w:tc>
        <w:tc>
          <w:tcPr>
            <w:tcW w:w="494" w:type="pct"/>
            <w:tcBorders>
              <w:top w:val="single" w:sz="6" w:space="0" w:color="auto"/>
              <w:left w:val="single" w:sz="4" w:space="0" w:color="auto"/>
              <w:bottom w:val="single" w:sz="6" w:space="0" w:color="auto"/>
              <w:right w:val="single" w:sz="6" w:space="0" w:color="auto"/>
            </w:tcBorders>
            <w:shd w:val="clear" w:color="auto" w:fill="auto"/>
          </w:tcPr>
          <w:p w14:paraId="6075CE86" w14:textId="77777777" w:rsidR="005D5190" w:rsidRPr="005D5190" w:rsidRDefault="005D5190" w:rsidP="00A35BC3">
            <w:pPr>
              <w:pStyle w:val="TAC"/>
              <w:rPr>
                <w:shd w:val="pct15" w:color="auto" w:fill="FFFFFF"/>
              </w:rPr>
            </w:pPr>
            <w:r w:rsidRPr="005D5190">
              <w:rPr>
                <w:shd w:val="pct15" w:color="auto" w:fill="FFFFFF"/>
              </w:rPr>
              <w:t>-120.5</w:t>
            </w:r>
          </w:p>
        </w:tc>
        <w:tc>
          <w:tcPr>
            <w:tcW w:w="409" w:type="pct"/>
            <w:tcBorders>
              <w:top w:val="single" w:sz="6" w:space="0" w:color="auto"/>
              <w:left w:val="single" w:sz="4" w:space="0" w:color="auto"/>
              <w:bottom w:val="single" w:sz="6" w:space="0" w:color="auto"/>
              <w:right w:val="single" w:sz="6" w:space="0" w:color="auto"/>
            </w:tcBorders>
            <w:shd w:val="clear" w:color="auto" w:fill="auto"/>
          </w:tcPr>
          <w:p w14:paraId="2280D694" w14:textId="77777777" w:rsidR="005D5190" w:rsidRPr="005D5190" w:rsidRDefault="005D5190" w:rsidP="00A35BC3">
            <w:pPr>
              <w:pStyle w:val="TAC"/>
              <w:rPr>
                <w:shd w:val="pct15" w:color="auto" w:fill="FFFFFF"/>
              </w:rPr>
            </w:pPr>
            <w:r w:rsidRPr="005D5190">
              <w:rPr>
                <w:shd w:val="pct15" w:color="auto" w:fill="FFFFFF"/>
              </w:rPr>
              <w:t>-117.5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3B4B4D2" w14:textId="77777777" w:rsidR="005D5190" w:rsidRPr="005D5190" w:rsidRDefault="005D5190" w:rsidP="00A35BC3">
            <w:pPr>
              <w:pStyle w:val="TAC"/>
              <w:rPr>
                <w:shd w:val="pct15" w:color="auto" w:fill="FFFFFF"/>
              </w:rPr>
            </w:pPr>
            <w:r w:rsidRPr="005D5190">
              <w:rPr>
                <w:shd w:val="pct15" w:color="auto" w:fill="FFFFFF"/>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0689B9F4" w14:textId="77777777" w:rsidR="005D5190" w:rsidRPr="005D5190" w:rsidRDefault="005D5190" w:rsidP="00A35BC3">
            <w:pPr>
              <w:pStyle w:val="TAC"/>
              <w:rPr>
                <w:shd w:val="pct15" w:color="auto" w:fill="FFFFFF"/>
              </w:rPr>
            </w:pPr>
            <w:r w:rsidRPr="005D5190">
              <w:rPr>
                <w:shd w:val="pct15" w:color="auto" w:fill="FFFFFF"/>
              </w:rPr>
              <w:t>-70</w:t>
            </w:r>
          </w:p>
        </w:tc>
      </w:tr>
      <w:tr w:rsidR="005D5190" w:rsidRPr="005D5190" w14:paraId="4CD30CAF" w14:textId="77777777" w:rsidTr="00A35BC3">
        <w:trPr>
          <w:jc w:val="center"/>
        </w:trPr>
        <w:tc>
          <w:tcPr>
            <w:tcW w:w="509" w:type="pct"/>
            <w:tcBorders>
              <w:left w:val="single" w:sz="4" w:space="0" w:color="auto"/>
              <w:right w:val="single" w:sz="6" w:space="0" w:color="auto"/>
            </w:tcBorders>
            <w:shd w:val="clear" w:color="auto" w:fill="auto"/>
          </w:tcPr>
          <w:p w14:paraId="23110236" w14:textId="77777777" w:rsidR="005D5190" w:rsidRPr="005D5190" w:rsidRDefault="005D5190" w:rsidP="00A35BC3">
            <w:pPr>
              <w:pStyle w:val="TAC"/>
              <w:rPr>
                <w:shd w:val="pct15" w:color="auto" w:fill="FFFFFF"/>
              </w:rPr>
            </w:pPr>
          </w:p>
        </w:tc>
        <w:tc>
          <w:tcPr>
            <w:tcW w:w="519" w:type="pct"/>
            <w:tcBorders>
              <w:left w:val="single" w:sz="6" w:space="0" w:color="auto"/>
              <w:right w:val="single" w:sz="6" w:space="0" w:color="auto"/>
            </w:tcBorders>
            <w:shd w:val="clear" w:color="auto" w:fill="auto"/>
          </w:tcPr>
          <w:p w14:paraId="5E8E8C96" w14:textId="77777777" w:rsidR="005D5190" w:rsidRPr="005D5190" w:rsidRDefault="005D5190" w:rsidP="00A35BC3">
            <w:pPr>
              <w:pStyle w:val="TAC"/>
              <w:rPr>
                <w:shd w:val="pct15" w:color="auto" w:fill="FFFFFF"/>
              </w:rPr>
            </w:pPr>
          </w:p>
        </w:tc>
        <w:tc>
          <w:tcPr>
            <w:tcW w:w="409" w:type="pct"/>
            <w:tcBorders>
              <w:left w:val="single" w:sz="6" w:space="0" w:color="auto"/>
              <w:right w:val="single" w:sz="6" w:space="0" w:color="auto"/>
            </w:tcBorders>
            <w:shd w:val="clear" w:color="auto" w:fill="auto"/>
          </w:tcPr>
          <w:p w14:paraId="1DB42E76" w14:textId="77777777" w:rsidR="005D5190" w:rsidRPr="005D5190" w:rsidRDefault="005D5190" w:rsidP="00A35BC3">
            <w:pPr>
              <w:pStyle w:val="TAC"/>
              <w:rPr>
                <w:shd w:val="pct15" w:color="auto" w:fill="FFFFFF"/>
              </w:rPr>
            </w:pPr>
          </w:p>
        </w:tc>
        <w:tc>
          <w:tcPr>
            <w:tcW w:w="1244" w:type="pct"/>
            <w:tcBorders>
              <w:top w:val="single" w:sz="6" w:space="0" w:color="auto"/>
              <w:left w:val="single" w:sz="6" w:space="0" w:color="auto"/>
              <w:bottom w:val="single" w:sz="6" w:space="0" w:color="auto"/>
              <w:right w:val="single" w:sz="4" w:space="0" w:color="auto"/>
            </w:tcBorders>
          </w:tcPr>
          <w:p w14:paraId="246721C9" w14:textId="77777777" w:rsidR="005D5190" w:rsidRPr="005D5190" w:rsidRDefault="005D5190" w:rsidP="00A35BC3">
            <w:pPr>
              <w:pStyle w:val="TAC"/>
              <w:rPr>
                <w:shd w:val="pct15" w:color="auto" w:fill="FFFFFF"/>
              </w:rPr>
            </w:pPr>
            <w:r w:rsidRPr="005D5190">
              <w:rPr>
                <w:shd w:val="pct15" w:color="auto" w:fill="FFFFFF"/>
              </w:rPr>
              <w:t xml:space="preserve">NR_FDD_FR1_C, NR_TDD_FR1_C </w:t>
            </w:r>
          </w:p>
        </w:tc>
        <w:tc>
          <w:tcPr>
            <w:tcW w:w="494" w:type="pct"/>
            <w:tcBorders>
              <w:top w:val="single" w:sz="6" w:space="0" w:color="auto"/>
              <w:left w:val="single" w:sz="4" w:space="0" w:color="auto"/>
              <w:bottom w:val="single" w:sz="6" w:space="0" w:color="auto"/>
              <w:right w:val="single" w:sz="6" w:space="0" w:color="auto"/>
            </w:tcBorders>
            <w:shd w:val="clear" w:color="auto" w:fill="auto"/>
          </w:tcPr>
          <w:p w14:paraId="2387E959" w14:textId="77777777" w:rsidR="005D5190" w:rsidRPr="005D5190" w:rsidRDefault="005D5190" w:rsidP="00A35BC3">
            <w:pPr>
              <w:pStyle w:val="TAC"/>
              <w:rPr>
                <w:shd w:val="pct15" w:color="auto" w:fill="FFFFFF"/>
              </w:rPr>
            </w:pPr>
            <w:r w:rsidRPr="005D5190">
              <w:rPr>
                <w:shd w:val="pct15" w:color="auto" w:fill="FFFFFF"/>
              </w:rPr>
              <w:t>-120</w:t>
            </w:r>
          </w:p>
        </w:tc>
        <w:tc>
          <w:tcPr>
            <w:tcW w:w="409" w:type="pct"/>
            <w:tcBorders>
              <w:top w:val="single" w:sz="6" w:space="0" w:color="auto"/>
              <w:left w:val="single" w:sz="4" w:space="0" w:color="auto"/>
              <w:bottom w:val="single" w:sz="6" w:space="0" w:color="auto"/>
              <w:right w:val="single" w:sz="6" w:space="0" w:color="auto"/>
            </w:tcBorders>
            <w:shd w:val="clear" w:color="auto" w:fill="auto"/>
          </w:tcPr>
          <w:p w14:paraId="300FC031" w14:textId="77777777" w:rsidR="005D5190" w:rsidRPr="005D5190" w:rsidRDefault="005D5190" w:rsidP="00A35BC3">
            <w:pPr>
              <w:pStyle w:val="TAC"/>
              <w:rPr>
                <w:shd w:val="pct15" w:color="auto" w:fill="FFFFFF"/>
              </w:rPr>
            </w:pPr>
            <w:r w:rsidRPr="005D5190">
              <w:rPr>
                <w:shd w:val="pct15" w:color="auto" w:fill="FFFFFF"/>
              </w:rPr>
              <w:t>-117</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74CEEDE" w14:textId="77777777" w:rsidR="005D5190" w:rsidRPr="005D5190" w:rsidRDefault="005D5190" w:rsidP="00A35BC3">
            <w:pPr>
              <w:pStyle w:val="TAC"/>
              <w:rPr>
                <w:shd w:val="pct15" w:color="auto" w:fill="FFFFFF"/>
              </w:rPr>
            </w:pPr>
            <w:r w:rsidRPr="005D5190">
              <w:rPr>
                <w:shd w:val="pct15" w:color="auto" w:fill="FFFFFF"/>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0D74970A" w14:textId="77777777" w:rsidR="005D5190" w:rsidRPr="005D5190" w:rsidRDefault="005D5190" w:rsidP="00A35BC3">
            <w:pPr>
              <w:pStyle w:val="TAC"/>
              <w:rPr>
                <w:shd w:val="pct15" w:color="auto" w:fill="FFFFFF"/>
              </w:rPr>
            </w:pPr>
            <w:r w:rsidRPr="005D5190">
              <w:rPr>
                <w:shd w:val="pct15" w:color="auto" w:fill="FFFFFF"/>
              </w:rPr>
              <w:t>-70</w:t>
            </w:r>
          </w:p>
        </w:tc>
      </w:tr>
      <w:tr w:rsidR="005D5190" w:rsidRPr="005D5190" w14:paraId="4470AB51" w14:textId="77777777" w:rsidTr="00A35BC3">
        <w:trPr>
          <w:jc w:val="center"/>
        </w:trPr>
        <w:tc>
          <w:tcPr>
            <w:tcW w:w="509" w:type="pct"/>
            <w:tcBorders>
              <w:left w:val="single" w:sz="4" w:space="0" w:color="auto"/>
              <w:right w:val="single" w:sz="6" w:space="0" w:color="auto"/>
            </w:tcBorders>
            <w:shd w:val="clear" w:color="auto" w:fill="auto"/>
          </w:tcPr>
          <w:p w14:paraId="579A7C4D" w14:textId="77777777" w:rsidR="005D5190" w:rsidRPr="005D5190" w:rsidRDefault="005D5190" w:rsidP="00A35BC3">
            <w:pPr>
              <w:pStyle w:val="TAC"/>
              <w:rPr>
                <w:shd w:val="pct15" w:color="auto" w:fill="FFFFFF"/>
              </w:rPr>
            </w:pPr>
            <w:r w:rsidRPr="005D5190">
              <w:rPr>
                <w:shd w:val="pct15" w:color="auto" w:fill="FFFFFF"/>
              </w:rPr>
              <w:sym w:font="Symbol" w:char="F0B1"/>
            </w:r>
            <w:r w:rsidRPr="005D5190">
              <w:rPr>
                <w:shd w:val="pct15" w:color="auto" w:fill="FFFFFF"/>
              </w:rPr>
              <w:t>4.5</w:t>
            </w:r>
          </w:p>
        </w:tc>
        <w:tc>
          <w:tcPr>
            <w:tcW w:w="519" w:type="pct"/>
            <w:tcBorders>
              <w:left w:val="single" w:sz="6" w:space="0" w:color="auto"/>
              <w:right w:val="single" w:sz="6" w:space="0" w:color="auto"/>
            </w:tcBorders>
            <w:shd w:val="clear" w:color="auto" w:fill="auto"/>
          </w:tcPr>
          <w:p w14:paraId="5C9F70EF" w14:textId="77777777" w:rsidR="005D5190" w:rsidRPr="005D5190" w:rsidRDefault="005D5190" w:rsidP="00A35BC3">
            <w:pPr>
              <w:pStyle w:val="TAC"/>
              <w:rPr>
                <w:shd w:val="pct15" w:color="auto" w:fill="FFFFFF"/>
              </w:rPr>
            </w:pPr>
            <w:r w:rsidRPr="005D5190">
              <w:rPr>
                <w:shd w:val="pct15" w:color="auto" w:fill="FFFFFF"/>
              </w:rPr>
              <w:sym w:font="Symbol" w:char="F0B1"/>
            </w:r>
            <w:r w:rsidRPr="005D5190">
              <w:rPr>
                <w:shd w:val="pct15" w:color="auto" w:fill="FFFFFF"/>
              </w:rPr>
              <w:t>9</w:t>
            </w:r>
          </w:p>
        </w:tc>
        <w:tc>
          <w:tcPr>
            <w:tcW w:w="409" w:type="pct"/>
            <w:tcBorders>
              <w:left w:val="single" w:sz="6" w:space="0" w:color="auto"/>
              <w:right w:val="single" w:sz="6" w:space="0" w:color="auto"/>
            </w:tcBorders>
            <w:shd w:val="clear" w:color="auto" w:fill="auto"/>
          </w:tcPr>
          <w:p w14:paraId="6BBC6E4B" w14:textId="77777777" w:rsidR="005D5190" w:rsidRPr="005D5190" w:rsidRDefault="005D5190" w:rsidP="00A35BC3">
            <w:pPr>
              <w:pStyle w:val="TAC"/>
              <w:rPr>
                <w:shd w:val="pct15" w:color="auto" w:fill="FFFFFF"/>
              </w:rPr>
            </w:pPr>
            <w:r w:rsidRPr="005D5190">
              <w:rPr>
                <w:shd w:val="pct15" w:color="auto" w:fill="FFFFFF"/>
              </w:rPr>
              <w:sym w:font="Symbol" w:char="F0B3"/>
            </w:r>
            <w:r w:rsidRPr="005D5190">
              <w:rPr>
                <w:shd w:val="pct15" w:color="auto" w:fill="FFFFFF"/>
              </w:rPr>
              <w:t>-6</w:t>
            </w:r>
          </w:p>
        </w:tc>
        <w:tc>
          <w:tcPr>
            <w:tcW w:w="1244" w:type="pct"/>
            <w:tcBorders>
              <w:top w:val="single" w:sz="6" w:space="0" w:color="auto"/>
              <w:left w:val="single" w:sz="6" w:space="0" w:color="auto"/>
              <w:bottom w:val="single" w:sz="6" w:space="0" w:color="auto"/>
              <w:right w:val="single" w:sz="4" w:space="0" w:color="auto"/>
            </w:tcBorders>
          </w:tcPr>
          <w:p w14:paraId="36E01B8C" w14:textId="77777777" w:rsidR="005D5190" w:rsidRPr="005D5190" w:rsidRDefault="005D5190" w:rsidP="00A35BC3">
            <w:pPr>
              <w:pStyle w:val="TAC"/>
              <w:rPr>
                <w:shd w:val="pct15" w:color="auto" w:fill="FFFFFF"/>
              </w:rPr>
            </w:pPr>
            <w:r w:rsidRPr="005D5190">
              <w:rPr>
                <w:shd w:val="pct15" w:color="auto" w:fill="FFFFFF"/>
              </w:rPr>
              <w:t>NR_FDD_FR1_D, NR_TDD_FR1_D</w:t>
            </w:r>
          </w:p>
        </w:tc>
        <w:tc>
          <w:tcPr>
            <w:tcW w:w="494" w:type="pct"/>
            <w:tcBorders>
              <w:top w:val="single" w:sz="6" w:space="0" w:color="auto"/>
              <w:left w:val="single" w:sz="4" w:space="0" w:color="auto"/>
              <w:bottom w:val="single" w:sz="6" w:space="0" w:color="auto"/>
              <w:right w:val="single" w:sz="6" w:space="0" w:color="auto"/>
            </w:tcBorders>
            <w:shd w:val="clear" w:color="auto" w:fill="auto"/>
          </w:tcPr>
          <w:p w14:paraId="4E8D9DB4" w14:textId="77777777" w:rsidR="005D5190" w:rsidRPr="005D5190" w:rsidDel="00FA4A82" w:rsidRDefault="005D5190" w:rsidP="00A35BC3">
            <w:pPr>
              <w:pStyle w:val="TAC"/>
              <w:rPr>
                <w:shd w:val="pct15" w:color="auto" w:fill="FFFFFF"/>
              </w:rPr>
            </w:pPr>
            <w:r w:rsidRPr="005D5190">
              <w:rPr>
                <w:shd w:val="pct15" w:color="auto" w:fill="FFFFFF"/>
              </w:rPr>
              <w:t>-119.5</w:t>
            </w:r>
          </w:p>
        </w:tc>
        <w:tc>
          <w:tcPr>
            <w:tcW w:w="409" w:type="pct"/>
            <w:tcBorders>
              <w:top w:val="single" w:sz="6" w:space="0" w:color="auto"/>
              <w:left w:val="single" w:sz="4" w:space="0" w:color="auto"/>
              <w:bottom w:val="single" w:sz="6" w:space="0" w:color="auto"/>
              <w:right w:val="single" w:sz="6" w:space="0" w:color="auto"/>
            </w:tcBorders>
            <w:shd w:val="clear" w:color="auto" w:fill="auto"/>
          </w:tcPr>
          <w:p w14:paraId="29E7E60C" w14:textId="77777777" w:rsidR="005D5190" w:rsidRPr="005D5190" w:rsidDel="00FA4A82" w:rsidRDefault="005D5190" w:rsidP="00A35BC3">
            <w:pPr>
              <w:pStyle w:val="TAC"/>
              <w:rPr>
                <w:shd w:val="pct15" w:color="auto" w:fill="FFFFFF"/>
              </w:rPr>
            </w:pPr>
            <w:r w:rsidRPr="005D5190">
              <w:rPr>
                <w:shd w:val="pct15" w:color="auto" w:fill="FFFFFF"/>
              </w:rPr>
              <w:t>-116.5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071242A" w14:textId="77777777" w:rsidR="005D5190" w:rsidRPr="005D5190" w:rsidRDefault="005D5190" w:rsidP="00A35BC3">
            <w:pPr>
              <w:pStyle w:val="TAC"/>
              <w:rPr>
                <w:shd w:val="pct15" w:color="auto" w:fill="FFFFFF"/>
              </w:rPr>
            </w:pPr>
            <w:r w:rsidRPr="005D5190">
              <w:rPr>
                <w:shd w:val="pct15" w:color="auto" w:fill="FFFFFF"/>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4F8535E0" w14:textId="77777777" w:rsidR="005D5190" w:rsidRPr="005D5190" w:rsidRDefault="005D5190" w:rsidP="00A35BC3">
            <w:pPr>
              <w:pStyle w:val="TAC"/>
              <w:rPr>
                <w:shd w:val="pct15" w:color="auto" w:fill="FFFFFF"/>
              </w:rPr>
            </w:pPr>
            <w:r w:rsidRPr="005D5190">
              <w:rPr>
                <w:shd w:val="pct15" w:color="auto" w:fill="FFFFFF"/>
              </w:rPr>
              <w:t>-70</w:t>
            </w:r>
          </w:p>
        </w:tc>
      </w:tr>
      <w:tr w:rsidR="005D5190" w:rsidRPr="005D5190" w14:paraId="1FB27DD4" w14:textId="77777777" w:rsidTr="00A35BC3">
        <w:trPr>
          <w:jc w:val="center"/>
        </w:trPr>
        <w:tc>
          <w:tcPr>
            <w:tcW w:w="509" w:type="pct"/>
            <w:tcBorders>
              <w:left w:val="single" w:sz="4" w:space="0" w:color="auto"/>
              <w:right w:val="single" w:sz="6" w:space="0" w:color="auto"/>
            </w:tcBorders>
            <w:shd w:val="clear" w:color="auto" w:fill="auto"/>
          </w:tcPr>
          <w:p w14:paraId="31690D35" w14:textId="77777777" w:rsidR="005D5190" w:rsidRPr="005D5190" w:rsidRDefault="005D5190" w:rsidP="00A35BC3">
            <w:pPr>
              <w:pStyle w:val="TAC"/>
              <w:rPr>
                <w:shd w:val="pct15" w:color="auto" w:fill="FFFFFF"/>
              </w:rPr>
            </w:pPr>
          </w:p>
        </w:tc>
        <w:tc>
          <w:tcPr>
            <w:tcW w:w="519" w:type="pct"/>
            <w:tcBorders>
              <w:left w:val="single" w:sz="6" w:space="0" w:color="auto"/>
              <w:right w:val="single" w:sz="6" w:space="0" w:color="auto"/>
            </w:tcBorders>
            <w:shd w:val="clear" w:color="auto" w:fill="auto"/>
          </w:tcPr>
          <w:p w14:paraId="262C685F" w14:textId="77777777" w:rsidR="005D5190" w:rsidRPr="005D5190" w:rsidRDefault="005D5190" w:rsidP="00A35BC3">
            <w:pPr>
              <w:pStyle w:val="TAC"/>
              <w:rPr>
                <w:shd w:val="pct15" w:color="auto" w:fill="FFFFFF"/>
              </w:rPr>
            </w:pPr>
          </w:p>
        </w:tc>
        <w:tc>
          <w:tcPr>
            <w:tcW w:w="409" w:type="pct"/>
            <w:tcBorders>
              <w:left w:val="single" w:sz="6" w:space="0" w:color="auto"/>
              <w:right w:val="single" w:sz="6" w:space="0" w:color="auto"/>
            </w:tcBorders>
            <w:shd w:val="clear" w:color="auto" w:fill="auto"/>
          </w:tcPr>
          <w:p w14:paraId="10ACCE3F" w14:textId="77777777" w:rsidR="005D5190" w:rsidRPr="005D5190" w:rsidRDefault="005D5190" w:rsidP="00A35BC3">
            <w:pPr>
              <w:pStyle w:val="TAC"/>
              <w:rPr>
                <w:shd w:val="pct15" w:color="auto" w:fill="FFFFFF"/>
              </w:rPr>
            </w:pPr>
          </w:p>
        </w:tc>
        <w:tc>
          <w:tcPr>
            <w:tcW w:w="1244" w:type="pct"/>
            <w:tcBorders>
              <w:top w:val="single" w:sz="6" w:space="0" w:color="auto"/>
              <w:left w:val="single" w:sz="6" w:space="0" w:color="auto"/>
              <w:bottom w:val="single" w:sz="6" w:space="0" w:color="auto"/>
              <w:right w:val="single" w:sz="4" w:space="0" w:color="auto"/>
            </w:tcBorders>
          </w:tcPr>
          <w:p w14:paraId="5070F02C" w14:textId="77777777" w:rsidR="005D5190" w:rsidRPr="005D5190" w:rsidDel="00836998" w:rsidRDefault="005D5190" w:rsidP="00A35BC3">
            <w:pPr>
              <w:pStyle w:val="TAC"/>
              <w:rPr>
                <w:shd w:val="pct15" w:color="auto" w:fill="FFFFFF"/>
              </w:rPr>
            </w:pPr>
            <w:r w:rsidRPr="005D5190">
              <w:rPr>
                <w:shd w:val="pct15" w:color="auto" w:fill="FFFFFF"/>
              </w:rPr>
              <w:t>NR_FDD_FR1_E, NR_TDD_FR1_E</w:t>
            </w:r>
          </w:p>
        </w:tc>
        <w:tc>
          <w:tcPr>
            <w:tcW w:w="494" w:type="pct"/>
            <w:tcBorders>
              <w:top w:val="single" w:sz="6" w:space="0" w:color="auto"/>
              <w:left w:val="single" w:sz="4" w:space="0" w:color="auto"/>
              <w:bottom w:val="single" w:sz="6" w:space="0" w:color="auto"/>
              <w:right w:val="single" w:sz="6" w:space="0" w:color="auto"/>
            </w:tcBorders>
            <w:shd w:val="clear" w:color="auto" w:fill="auto"/>
          </w:tcPr>
          <w:p w14:paraId="17BAA50C" w14:textId="77777777" w:rsidR="005D5190" w:rsidRPr="005D5190" w:rsidRDefault="005D5190" w:rsidP="00A35BC3">
            <w:pPr>
              <w:pStyle w:val="TAC"/>
              <w:rPr>
                <w:shd w:val="pct15" w:color="auto" w:fill="FFFFFF"/>
              </w:rPr>
            </w:pPr>
            <w:r w:rsidRPr="005D5190">
              <w:rPr>
                <w:shd w:val="pct15" w:color="auto" w:fill="FFFFFF"/>
              </w:rPr>
              <w:t>-119</w:t>
            </w:r>
          </w:p>
        </w:tc>
        <w:tc>
          <w:tcPr>
            <w:tcW w:w="409" w:type="pct"/>
            <w:tcBorders>
              <w:top w:val="single" w:sz="6" w:space="0" w:color="auto"/>
              <w:left w:val="single" w:sz="4" w:space="0" w:color="auto"/>
              <w:bottom w:val="single" w:sz="6" w:space="0" w:color="auto"/>
              <w:right w:val="single" w:sz="6" w:space="0" w:color="auto"/>
            </w:tcBorders>
            <w:shd w:val="clear" w:color="auto" w:fill="auto"/>
          </w:tcPr>
          <w:p w14:paraId="6E5A87C3" w14:textId="77777777" w:rsidR="005D5190" w:rsidRPr="005D5190" w:rsidRDefault="005D5190" w:rsidP="00A35BC3">
            <w:pPr>
              <w:pStyle w:val="TAC"/>
              <w:rPr>
                <w:shd w:val="pct15" w:color="auto" w:fill="FFFFFF"/>
              </w:rPr>
            </w:pPr>
            <w:r w:rsidRPr="005D5190">
              <w:rPr>
                <w:shd w:val="pct15" w:color="auto" w:fill="FFFFFF"/>
              </w:rPr>
              <w:t>-116</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2172BD8" w14:textId="77777777" w:rsidR="005D5190" w:rsidRPr="005D5190" w:rsidRDefault="005D5190" w:rsidP="00A35BC3">
            <w:pPr>
              <w:pStyle w:val="TAC"/>
              <w:rPr>
                <w:shd w:val="pct15" w:color="auto" w:fill="FFFFFF"/>
              </w:rPr>
            </w:pPr>
            <w:r w:rsidRPr="005D5190">
              <w:rPr>
                <w:shd w:val="pct15" w:color="auto" w:fill="FFFFFF"/>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6DF9B570" w14:textId="77777777" w:rsidR="005D5190" w:rsidRPr="005D5190" w:rsidRDefault="005D5190" w:rsidP="00A35BC3">
            <w:pPr>
              <w:pStyle w:val="TAC"/>
              <w:rPr>
                <w:shd w:val="pct15" w:color="auto" w:fill="FFFFFF"/>
              </w:rPr>
            </w:pPr>
            <w:r w:rsidRPr="005D5190">
              <w:rPr>
                <w:shd w:val="pct15" w:color="auto" w:fill="FFFFFF"/>
              </w:rPr>
              <w:t>-70</w:t>
            </w:r>
          </w:p>
        </w:tc>
      </w:tr>
      <w:tr w:rsidR="005D5190" w:rsidRPr="005D5190" w14:paraId="46020FD7" w14:textId="77777777" w:rsidTr="00A35BC3">
        <w:trPr>
          <w:jc w:val="center"/>
        </w:trPr>
        <w:tc>
          <w:tcPr>
            <w:tcW w:w="509" w:type="pct"/>
            <w:tcBorders>
              <w:left w:val="single" w:sz="4" w:space="0" w:color="auto"/>
              <w:right w:val="single" w:sz="6" w:space="0" w:color="auto"/>
            </w:tcBorders>
            <w:shd w:val="clear" w:color="auto" w:fill="auto"/>
          </w:tcPr>
          <w:p w14:paraId="1D91F679" w14:textId="77777777" w:rsidR="005D5190" w:rsidRPr="005D5190" w:rsidRDefault="005D5190" w:rsidP="00A35BC3">
            <w:pPr>
              <w:pStyle w:val="TAC"/>
              <w:rPr>
                <w:shd w:val="pct15" w:color="auto" w:fill="FFFFFF"/>
              </w:rPr>
            </w:pPr>
          </w:p>
        </w:tc>
        <w:tc>
          <w:tcPr>
            <w:tcW w:w="519" w:type="pct"/>
            <w:tcBorders>
              <w:left w:val="single" w:sz="6" w:space="0" w:color="auto"/>
              <w:right w:val="single" w:sz="6" w:space="0" w:color="auto"/>
            </w:tcBorders>
            <w:shd w:val="clear" w:color="auto" w:fill="auto"/>
          </w:tcPr>
          <w:p w14:paraId="03A94C3D" w14:textId="77777777" w:rsidR="005D5190" w:rsidRPr="005D5190" w:rsidRDefault="005D5190" w:rsidP="00A35BC3">
            <w:pPr>
              <w:pStyle w:val="TAC"/>
              <w:rPr>
                <w:shd w:val="pct15" w:color="auto" w:fill="FFFFFF"/>
              </w:rPr>
            </w:pPr>
          </w:p>
        </w:tc>
        <w:tc>
          <w:tcPr>
            <w:tcW w:w="409" w:type="pct"/>
            <w:tcBorders>
              <w:left w:val="single" w:sz="6" w:space="0" w:color="auto"/>
              <w:right w:val="single" w:sz="6" w:space="0" w:color="auto"/>
            </w:tcBorders>
            <w:shd w:val="clear" w:color="auto" w:fill="auto"/>
          </w:tcPr>
          <w:p w14:paraId="10DE7031" w14:textId="77777777" w:rsidR="005D5190" w:rsidRPr="005D5190" w:rsidRDefault="005D5190" w:rsidP="00A35BC3">
            <w:pPr>
              <w:pStyle w:val="TAC"/>
              <w:rPr>
                <w:shd w:val="pct15" w:color="auto" w:fill="FFFFFF"/>
              </w:rPr>
            </w:pPr>
          </w:p>
        </w:tc>
        <w:tc>
          <w:tcPr>
            <w:tcW w:w="1244" w:type="pct"/>
            <w:tcBorders>
              <w:top w:val="single" w:sz="6" w:space="0" w:color="auto"/>
              <w:left w:val="single" w:sz="6" w:space="0" w:color="auto"/>
              <w:bottom w:val="single" w:sz="6" w:space="0" w:color="auto"/>
              <w:right w:val="single" w:sz="4" w:space="0" w:color="auto"/>
            </w:tcBorders>
          </w:tcPr>
          <w:p w14:paraId="4082CBD6" w14:textId="77777777" w:rsidR="005D5190" w:rsidRPr="005D5190" w:rsidRDefault="005D5190" w:rsidP="00A35BC3">
            <w:pPr>
              <w:pStyle w:val="TAC"/>
              <w:rPr>
                <w:shd w:val="pct15" w:color="auto" w:fill="FFFFFF"/>
              </w:rPr>
            </w:pPr>
            <w:r w:rsidRPr="005D5190">
              <w:rPr>
                <w:shd w:val="pct15" w:color="auto" w:fill="FFFFFF"/>
                <w:lang w:eastAsia="zh-CN"/>
              </w:rPr>
              <w:t>NR_FDD_FR1_F</w:t>
            </w:r>
          </w:p>
        </w:tc>
        <w:tc>
          <w:tcPr>
            <w:tcW w:w="494" w:type="pct"/>
            <w:tcBorders>
              <w:top w:val="single" w:sz="6" w:space="0" w:color="auto"/>
              <w:left w:val="single" w:sz="4" w:space="0" w:color="auto"/>
              <w:bottom w:val="single" w:sz="6" w:space="0" w:color="auto"/>
              <w:right w:val="single" w:sz="6" w:space="0" w:color="auto"/>
            </w:tcBorders>
            <w:shd w:val="clear" w:color="auto" w:fill="auto"/>
          </w:tcPr>
          <w:p w14:paraId="74D2A7E2" w14:textId="77777777" w:rsidR="005D5190" w:rsidRPr="005D5190" w:rsidRDefault="005D5190" w:rsidP="00A35BC3">
            <w:pPr>
              <w:pStyle w:val="TAC"/>
              <w:rPr>
                <w:shd w:val="pct15" w:color="auto" w:fill="FFFFFF"/>
              </w:rPr>
            </w:pPr>
            <w:r w:rsidRPr="005D5190">
              <w:rPr>
                <w:shd w:val="pct15" w:color="auto" w:fill="FFFFFF"/>
              </w:rPr>
              <w:t>-118.5</w:t>
            </w:r>
          </w:p>
        </w:tc>
        <w:tc>
          <w:tcPr>
            <w:tcW w:w="409" w:type="pct"/>
            <w:tcBorders>
              <w:top w:val="single" w:sz="6" w:space="0" w:color="auto"/>
              <w:left w:val="single" w:sz="4" w:space="0" w:color="auto"/>
              <w:bottom w:val="single" w:sz="6" w:space="0" w:color="auto"/>
              <w:right w:val="single" w:sz="6" w:space="0" w:color="auto"/>
            </w:tcBorders>
            <w:shd w:val="clear" w:color="auto" w:fill="auto"/>
          </w:tcPr>
          <w:p w14:paraId="507F6C75" w14:textId="77777777" w:rsidR="005D5190" w:rsidRPr="005D5190" w:rsidRDefault="005D5190" w:rsidP="00A35BC3">
            <w:pPr>
              <w:pStyle w:val="TAC"/>
              <w:rPr>
                <w:shd w:val="pct15" w:color="auto" w:fill="FFFFFF"/>
              </w:rPr>
            </w:pPr>
            <w:r w:rsidRPr="005D5190">
              <w:rPr>
                <w:rFonts w:cs="Arial"/>
                <w:shd w:val="pct15" w:color="auto" w:fill="FFFFFF"/>
              </w:rPr>
              <w:t>-115.5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37098F3" w14:textId="77777777" w:rsidR="005D5190" w:rsidRPr="005D5190" w:rsidRDefault="005D5190" w:rsidP="00A35BC3">
            <w:pPr>
              <w:pStyle w:val="TAC"/>
              <w:rPr>
                <w:shd w:val="pct15" w:color="auto" w:fill="FFFFFF"/>
              </w:rPr>
            </w:pPr>
            <w:r w:rsidRPr="005D5190">
              <w:rPr>
                <w:shd w:val="pct15" w:color="auto" w:fill="FFFFFF"/>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1A870F4" w14:textId="77777777" w:rsidR="005D5190" w:rsidRPr="005D5190" w:rsidRDefault="005D5190" w:rsidP="00A35BC3">
            <w:pPr>
              <w:pStyle w:val="TAC"/>
              <w:rPr>
                <w:shd w:val="pct15" w:color="auto" w:fill="FFFFFF"/>
              </w:rPr>
            </w:pPr>
            <w:r w:rsidRPr="005D5190">
              <w:rPr>
                <w:shd w:val="pct15" w:color="auto" w:fill="FFFFFF"/>
              </w:rPr>
              <w:t>-70</w:t>
            </w:r>
          </w:p>
        </w:tc>
      </w:tr>
      <w:tr w:rsidR="005D5190" w:rsidRPr="005D5190" w14:paraId="1B7BDF3B" w14:textId="77777777" w:rsidTr="00A35BC3">
        <w:trPr>
          <w:jc w:val="center"/>
        </w:trPr>
        <w:tc>
          <w:tcPr>
            <w:tcW w:w="509" w:type="pct"/>
            <w:tcBorders>
              <w:left w:val="single" w:sz="4" w:space="0" w:color="auto"/>
              <w:right w:val="single" w:sz="6" w:space="0" w:color="auto"/>
            </w:tcBorders>
            <w:shd w:val="clear" w:color="auto" w:fill="auto"/>
          </w:tcPr>
          <w:p w14:paraId="582684B8" w14:textId="77777777" w:rsidR="005D5190" w:rsidRPr="005D5190" w:rsidRDefault="005D5190" w:rsidP="00A35BC3">
            <w:pPr>
              <w:pStyle w:val="TAC"/>
              <w:rPr>
                <w:shd w:val="pct15" w:color="auto" w:fill="FFFFFF"/>
              </w:rPr>
            </w:pPr>
          </w:p>
        </w:tc>
        <w:tc>
          <w:tcPr>
            <w:tcW w:w="519" w:type="pct"/>
            <w:tcBorders>
              <w:left w:val="single" w:sz="6" w:space="0" w:color="auto"/>
              <w:right w:val="single" w:sz="6" w:space="0" w:color="auto"/>
            </w:tcBorders>
            <w:shd w:val="clear" w:color="auto" w:fill="auto"/>
          </w:tcPr>
          <w:p w14:paraId="58BE69F9" w14:textId="77777777" w:rsidR="005D5190" w:rsidRPr="005D5190" w:rsidRDefault="005D5190" w:rsidP="00A35BC3">
            <w:pPr>
              <w:pStyle w:val="TAC"/>
              <w:rPr>
                <w:shd w:val="pct15" w:color="auto" w:fill="FFFFFF"/>
              </w:rPr>
            </w:pPr>
          </w:p>
        </w:tc>
        <w:tc>
          <w:tcPr>
            <w:tcW w:w="409" w:type="pct"/>
            <w:tcBorders>
              <w:left w:val="single" w:sz="6" w:space="0" w:color="auto"/>
              <w:right w:val="single" w:sz="6" w:space="0" w:color="auto"/>
            </w:tcBorders>
            <w:shd w:val="clear" w:color="auto" w:fill="auto"/>
          </w:tcPr>
          <w:p w14:paraId="1BF45B36" w14:textId="77777777" w:rsidR="005D5190" w:rsidRPr="005D5190" w:rsidRDefault="005D5190" w:rsidP="00A35BC3">
            <w:pPr>
              <w:pStyle w:val="TAC"/>
              <w:rPr>
                <w:shd w:val="pct15" w:color="auto" w:fill="FFFFFF"/>
              </w:rPr>
            </w:pPr>
          </w:p>
        </w:tc>
        <w:tc>
          <w:tcPr>
            <w:tcW w:w="1244" w:type="pct"/>
            <w:tcBorders>
              <w:top w:val="single" w:sz="6" w:space="0" w:color="auto"/>
              <w:left w:val="single" w:sz="6" w:space="0" w:color="auto"/>
              <w:bottom w:val="single" w:sz="6" w:space="0" w:color="auto"/>
              <w:right w:val="single" w:sz="4" w:space="0" w:color="auto"/>
            </w:tcBorders>
          </w:tcPr>
          <w:p w14:paraId="085BF3B9" w14:textId="77777777" w:rsidR="005D5190" w:rsidRPr="005D5190" w:rsidDel="00836998" w:rsidRDefault="005D5190" w:rsidP="00A35BC3">
            <w:pPr>
              <w:pStyle w:val="TAC"/>
              <w:rPr>
                <w:shd w:val="pct15" w:color="auto" w:fill="FFFFFF"/>
                <w:lang w:eastAsia="zh-CN"/>
              </w:rPr>
            </w:pPr>
            <w:r w:rsidRPr="005D5190">
              <w:rPr>
                <w:shd w:val="pct15" w:color="auto" w:fill="FFFFFF"/>
                <w:lang w:eastAsia="zh-CN"/>
              </w:rPr>
              <w:t>NR_FDD_FR1_G, NR_TDD_FR1_G, NR_SDL_FR1_G</w:t>
            </w:r>
          </w:p>
        </w:tc>
        <w:tc>
          <w:tcPr>
            <w:tcW w:w="494" w:type="pct"/>
            <w:tcBorders>
              <w:top w:val="single" w:sz="6" w:space="0" w:color="auto"/>
              <w:left w:val="single" w:sz="4" w:space="0" w:color="auto"/>
              <w:bottom w:val="single" w:sz="6" w:space="0" w:color="auto"/>
              <w:right w:val="single" w:sz="6" w:space="0" w:color="auto"/>
            </w:tcBorders>
            <w:shd w:val="clear" w:color="auto" w:fill="auto"/>
          </w:tcPr>
          <w:p w14:paraId="4AA1B029" w14:textId="77777777" w:rsidR="005D5190" w:rsidRPr="005D5190" w:rsidRDefault="005D5190" w:rsidP="00A35BC3">
            <w:pPr>
              <w:pStyle w:val="TAC"/>
              <w:rPr>
                <w:shd w:val="pct15" w:color="auto" w:fill="FFFFFF"/>
              </w:rPr>
            </w:pPr>
            <w:r w:rsidRPr="005D5190">
              <w:rPr>
                <w:shd w:val="pct15" w:color="auto" w:fill="FFFFFF"/>
              </w:rPr>
              <w:t>-118</w:t>
            </w:r>
          </w:p>
        </w:tc>
        <w:tc>
          <w:tcPr>
            <w:tcW w:w="409" w:type="pct"/>
            <w:tcBorders>
              <w:top w:val="single" w:sz="6" w:space="0" w:color="auto"/>
              <w:left w:val="single" w:sz="4" w:space="0" w:color="auto"/>
              <w:bottom w:val="single" w:sz="6" w:space="0" w:color="auto"/>
              <w:right w:val="single" w:sz="6" w:space="0" w:color="auto"/>
            </w:tcBorders>
            <w:shd w:val="clear" w:color="auto" w:fill="auto"/>
          </w:tcPr>
          <w:p w14:paraId="37EFF853" w14:textId="77777777" w:rsidR="005D5190" w:rsidRPr="005D5190" w:rsidRDefault="005D5190" w:rsidP="00A35BC3">
            <w:pPr>
              <w:pStyle w:val="TAC"/>
              <w:rPr>
                <w:rFonts w:cs="Arial"/>
                <w:shd w:val="pct15" w:color="auto" w:fill="FFFFFF"/>
              </w:rPr>
            </w:pPr>
            <w:r w:rsidRPr="005D5190">
              <w:rPr>
                <w:rFonts w:cs="Arial"/>
                <w:shd w:val="pct15" w:color="auto" w:fill="FFFFFF"/>
              </w:rPr>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C16636B" w14:textId="77777777" w:rsidR="005D5190" w:rsidRPr="005D5190" w:rsidRDefault="005D5190" w:rsidP="00A35BC3">
            <w:pPr>
              <w:pStyle w:val="TAC"/>
              <w:rPr>
                <w:shd w:val="pct15" w:color="auto" w:fill="FFFFFF"/>
              </w:rPr>
            </w:pPr>
            <w:r w:rsidRPr="005D5190">
              <w:rPr>
                <w:shd w:val="pct15" w:color="auto" w:fill="FFFFFF"/>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1F0BC7D" w14:textId="77777777" w:rsidR="005D5190" w:rsidRPr="005D5190" w:rsidRDefault="005D5190" w:rsidP="00A35BC3">
            <w:pPr>
              <w:pStyle w:val="TAC"/>
              <w:rPr>
                <w:shd w:val="pct15" w:color="auto" w:fill="FFFFFF"/>
              </w:rPr>
            </w:pPr>
            <w:r w:rsidRPr="005D5190">
              <w:rPr>
                <w:shd w:val="pct15" w:color="auto" w:fill="FFFFFF"/>
              </w:rPr>
              <w:t>-70</w:t>
            </w:r>
          </w:p>
        </w:tc>
      </w:tr>
      <w:tr w:rsidR="005D5190" w:rsidRPr="005D5190" w14:paraId="43A23F57" w14:textId="77777777" w:rsidTr="00A35BC3">
        <w:trPr>
          <w:jc w:val="center"/>
        </w:trPr>
        <w:tc>
          <w:tcPr>
            <w:tcW w:w="509" w:type="pct"/>
            <w:tcBorders>
              <w:left w:val="single" w:sz="4" w:space="0" w:color="auto"/>
              <w:right w:val="single" w:sz="6" w:space="0" w:color="auto"/>
            </w:tcBorders>
            <w:shd w:val="clear" w:color="auto" w:fill="auto"/>
          </w:tcPr>
          <w:p w14:paraId="7A2F8969" w14:textId="77777777" w:rsidR="005D5190" w:rsidRPr="005D5190" w:rsidRDefault="005D5190" w:rsidP="00A35BC3">
            <w:pPr>
              <w:pStyle w:val="TAC"/>
              <w:rPr>
                <w:shd w:val="pct15" w:color="auto" w:fill="FFFFFF"/>
              </w:rPr>
            </w:pPr>
          </w:p>
        </w:tc>
        <w:tc>
          <w:tcPr>
            <w:tcW w:w="519" w:type="pct"/>
            <w:tcBorders>
              <w:left w:val="single" w:sz="6" w:space="0" w:color="auto"/>
              <w:right w:val="single" w:sz="6" w:space="0" w:color="auto"/>
            </w:tcBorders>
            <w:shd w:val="clear" w:color="auto" w:fill="auto"/>
          </w:tcPr>
          <w:p w14:paraId="0CB77D14" w14:textId="77777777" w:rsidR="005D5190" w:rsidRPr="005D5190" w:rsidRDefault="005D5190" w:rsidP="00A35BC3">
            <w:pPr>
              <w:pStyle w:val="TAC"/>
              <w:rPr>
                <w:shd w:val="pct15" w:color="auto" w:fill="FFFFFF"/>
              </w:rPr>
            </w:pPr>
          </w:p>
        </w:tc>
        <w:tc>
          <w:tcPr>
            <w:tcW w:w="409" w:type="pct"/>
            <w:tcBorders>
              <w:left w:val="single" w:sz="6" w:space="0" w:color="auto"/>
              <w:right w:val="single" w:sz="6" w:space="0" w:color="auto"/>
            </w:tcBorders>
            <w:shd w:val="clear" w:color="auto" w:fill="auto"/>
          </w:tcPr>
          <w:p w14:paraId="76462C86" w14:textId="77777777" w:rsidR="005D5190" w:rsidRPr="005D5190" w:rsidRDefault="005D5190" w:rsidP="00A35BC3">
            <w:pPr>
              <w:pStyle w:val="TAC"/>
              <w:rPr>
                <w:shd w:val="pct15" w:color="auto" w:fill="FFFFFF"/>
              </w:rPr>
            </w:pPr>
          </w:p>
        </w:tc>
        <w:tc>
          <w:tcPr>
            <w:tcW w:w="1244" w:type="pct"/>
            <w:tcBorders>
              <w:top w:val="single" w:sz="6" w:space="0" w:color="auto"/>
              <w:left w:val="single" w:sz="6" w:space="0" w:color="auto"/>
              <w:bottom w:val="single" w:sz="6" w:space="0" w:color="auto"/>
              <w:right w:val="single" w:sz="4" w:space="0" w:color="auto"/>
            </w:tcBorders>
          </w:tcPr>
          <w:p w14:paraId="7D26FCB9" w14:textId="77777777" w:rsidR="005D5190" w:rsidRPr="005D5190" w:rsidRDefault="005D5190" w:rsidP="00A35BC3">
            <w:pPr>
              <w:pStyle w:val="TAC"/>
              <w:rPr>
                <w:highlight w:val="yellow"/>
                <w:shd w:val="pct15" w:color="auto" w:fill="FFFFFF"/>
                <w:lang w:eastAsia="zh-CN"/>
              </w:rPr>
            </w:pPr>
            <w:r w:rsidRPr="005D5190">
              <w:rPr>
                <w:highlight w:val="yellow"/>
                <w:shd w:val="pct15" w:color="auto" w:fill="FFFFFF"/>
                <w:lang w:eastAsia="zh-CN"/>
              </w:rPr>
              <w:t>NR</w:t>
            </w:r>
            <w:r w:rsidRPr="005D5190">
              <w:rPr>
                <w:highlight w:val="yellow"/>
                <w:shd w:val="pct15" w:color="auto" w:fill="FFFFFF"/>
              </w:rPr>
              <w:t>_</w:t>
            </w:r>
            <w:r w:rsidRPr="005D5190">
              <w:rPr>
                <w:highlight w:val="yellow"/>
                <w:shd w:val="pct15" w:color="auto" w:fill="FFFFFF"/>
                <w:lang w:eastAsia="zh-CN"/>
              </w:rPr>
              <w:t>FDD_FR1_H</w:t>
            </w:r>
          </w:p>
        </w:tc>
        <w:tc>
          <w:tcPr>
            <w:tcW w:w="494" w:type="pct"/>
            <w:tcBorders>
              <w:top w:val="single" w:sz="6" w:space="0" w:color="auto"/>
              <w:left w:val="single" w:sz="4" w:space="0" w:color="auto"/>
              <w:bottom w:val="single" w:sz="6" w:space="0" w:color="auto"/>
              <w:right w:val="single" w:sz="6" w:space="0" w:color="auto"/>
            </w:tcBorders>
            <w:shd w:val="clear" w:color="auto" w:fill="auto"/>
          </w:tcPr>
          <w:p w14:paraId="5BBA42B6" w14:textId="77777777" w:rsidR="005D5190" w:rsidRPr="005D5190" w:rsidRDefault="005D5190" w:rsidP="00A35BC3">
            <w:pPr>
              <w:pStyle w:val="TAC"/>
              <w:rPr>
                <w:highlight w:val="yellow"/>
                <w:shd w:val="pct15" w:color="auto" w:fill="FFFFFF"/>
              </w:rPr>
            </w:pPr>
            <w:r w:rsidRPr="005D5190">
              <w:rPr>
                <w:highlight w:val="yellow"/>
                <w:shd w:val="pct15" w:color="auto" w:fill="FFFFFF"/>
              </w:rPr>
              <w:t>-117.5</w:t>
            </w:r>
          </w:p>
        </w:tc>
        <w:tc>
          <w:tcPr>
            <w:tcW w:w="409" w:type="pct"/>
            <w:tcBorders>
              <w:top w:val="single" w:sz="6" w:space="0" w:color="auto"/>
              <w:left w:val="single" w:sz="4" w:space="0" w:color="auto"/>
              <w:bottom w:val="single" w:sz="6" w:space="0" w:color="auto"/>
              <w:right w:val="single" w:sz="6" w:space="0" w:color="auto"/>
            </w:tcBorders>
            <w:shd w:val="clear" w:color="auto" w:fill="auto"/>
          </w:tcPr>
          <w:p w14:paraId="139E238D" w14:textId="77777777" w:rsidR="005D5190" w:rsidRPr="005D5190" w:rsidRDefault="005D5190" w:rsidP="00A35BC3">
            <w:pPr>
              <w:pStyle w:val="TAC"/>
              <w:rPr>
                <w:rFonts w:cs="Arial"/>
                <w:highlight w:val="yellow"/>
                <w:shd w:val="pct15" w:color="auto" w:fill="FFFFFF"/>
              </w:rPr>
            </w:pPr>
            <w:r w:rsidRPr="005D5190">
              <w:rPr>
                <w:rFonts w:cs="Arial"/>
                <w:highlight w:val="yellow"/>
                <w:shd w:val="pct15" w:color="auto" w:fill="FFFFFF"/>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4C68D1F" w14:textId="77777777" w:rsidR="005D5190" w:rsidRPr="005D5190" w:rsidRDefault="005D5190" w:rsidP="00A35BC3">
            <w:pPr>
              <w:pStyle w:val="TAC"/>
              <w:rPr>
                <w:highlight w:val="yellow"/>
                <w:shd w:val="pct15" w:color="auto" w:fill="FFFFFF"/>
              </w:rPr>
            </w:pPr>
            <w:r w:rsidRPr="005D5190">
              <w:rPr>
                <w:highlight w:val="yellow"/>
                <w:shd w:val="pct15" w:color="auto" w:fill="FFFFFF"/>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4020C13E" w14:textId="77777777" w:rsidR="005D5190" w:rsidRPr="005D5190" w:rsidRDefault="005D5190" w:rsidP="00A35BC3">
            <w:pPr>
              <w:pStyle w:val="TAC"/>
              <w:rPr>
                <w:highlight w:val="yellow"/>
                <w:shd w:val="pct15" w:color="auto" w:fill="FFFFFF"/>
              </w:rPr>
            </w:pPr>
            <w:r w:rsidRPr="005D5190">
              <w:rPr>
                <w:highlight w:val="yellow"/>
                <w:shd w:val="pct15" w:color="auto" w:fill="FFFFFF"/>
              </w:rPr>
              <w:t>-70</w:t>
            </w:r>
          </w:p>
        </w:tc>
      </w:tr>
      <w:tr w:rsidR="005D5190" w:rsidRPr="005D5190" w14:paraId="50043674" w14:textId="77777777" w:rsidTr="00A35BC3">
        <w:trPr>
          <w:jc w:val="center"/>
        </w:trPr>
        <w:tc>
          <w:tcPr>
            <w:tcW w:w="509" w:type="pct"/>
            <w:tcBorders>
              <w:left w:val="single" w:sz="4" w:space="0" w:color="auto"/>
              <w:right w:val="single" w:sz="6" w:space="0" w:color="auto"/>
            </w:tcBorders>
            <w:shd w:val="clear" w:color="auto" w:fill="auto"/>
          </w:tcPr>
          <w:p w14:paraId="4264C1F3" w14:textId="77777777" w:rsidR="005D5190" w:rsidRPr="005D5190" w:rsidRDefault="005D5190" w:rsidP="00A35BC3">
            <w:pPr>
              <w:pStyle w:val="TAC"/>
              <w:rPr>
                <w:shd w:val="pct15" w:color="auto" w:fill="FFFFFF"/>
              </w:rPr>
            </w:pPr>
          </w:p>
        </w:tc>
        <w:tc>
          <w:tcPr>
            <w:tcW w:w="519" w:type="pct"/>
            <w:tcBorders>
              <w:left w:val="single" w:sz="6" w:space="0" w:color="auto"/>
              <w:right w:val="single" w:sz="6" w:space="0" w:color="auto"/>
            </w:tcBorders>
            <w:shd w:val="clear" w:color="auto" w:fill="auto"/>
          </w:tcPr>
          <w:p w14:paraId="2E715CD9" w14:textId="77777777" w:rsidR="005D5190" w:rsidRPr="005D5190" w:rsidRDefault="005D5190" w:rsidP="00A35BC3">
            <w:pPr>
              <w:pStyle w:val="TAC"/>
              <w:rPr>
                <w:shd w:val="pct15" w:color="auto" w:fill="FFFFFF"/>
              </w:rPr>
            </w:pPr>
          </w:p>
        </w:tc>
        <w:tc>
          <w:tcPr>
            <w:tcW w:w="409" w:type="pct"/>
            <w:tcBorders>
              <w:left w:val="single" w:sz="6" w:space="0" w:color="auto"/>
              <w:right w:val="single" w:sz="6" w:space="0" w:color="auto"/>
            </w:tcBorders>
            <w:shd w:val="clear" w:color="auto" w:fill="auto"/>
          </w:tcPr>
          <w:p w14:paraId="4E03B4F1" w14:textId="77777777" w:rsidR="005D5190" w:rsidRPr="005D5190" w:rsidRDefault="005D5190" w:rsidP="00A35BC3">
            <w:pPr>
              <w:pStyle w:val="TAC"/>
              <w:rPr>
                <w:shd w:val="pct15" w:color="auto" w:fill="FFFFFF"/>
              </w:rPr>
            </w:pPr>
          </w:p>
        </w:tc>
        <w:tc>
          <w:tcPr>
            <w:tcW w:w="1244" w:type="pct"/>
            <w:tcBorders>
              <w:top w:val="single" w:sz="6" w:space="0" w:color="auto"/>
              <w:left w:val="single" w:sz="6" w:space="0" w:color="auto"/>
              <w:bottom w:val="single" w:sz="6" w:space="0" w:color="auto"/>
              <w:right w:val="single" w:sz="4" w:space="0" w:color="auto"/>
            </w:tcBorders>
          </w:tcPr>
          <w:p w14:paraId="7F415FA8" w14:textId="77777777" w:rsidR="005D5190" w:rsidRPr="005D5190" w:rsidRDefault="005D5190" w:rsidP="00A35BC3">
            <w:pPr>
              <w:pStyle w:val="TAC"/>
              <w:rPr>
                <w:shd w:val="pct15" w:color="auto" w:fill="FFFFFF"/>
                <w:lang w:eastAsia="zh-CN"/>
              </w:rPr>
            </w:pPr>
            <w:r w:rsidRPr="005D5190">
              <w:rPr>
                <w:shd w:val="pct15" w:color="auto" w:fill="FFFFFF"/>
                <w:lang w:eastAsia="zh-CN"/>
              </w:rPr>
              <w:t>NR</w:t>
            </w:r>
            <w:r w:rsidRPr="005D5190">
              <w:rPr>
                <w:shd w:val="pct15" w:color="auto" w:fill="FFFFFF"/>
              </w:rPr>
              <w:t>_</w:t>
            </w:r>
            <w:r w:rsidRPr="005D5190">
              <w:rPr>
                <w:shd w:val="pct15" w:color="auto" w:fill="FFFFFF"/>
                <w:lang w:eastAsia="zh-CN"/>
              </w:rPr>
              <w:t>FDD_FR1_N</w:t>
            </w:r>
          </w:p>
        </w:tc>
        <w:tc>
          <w:tcPr>
            <w:tcW w:w="494" w:type="pct"/>
            <w:tcBorders>
              <w:top w:val="single" w:sz="6" w:space="0" w:color="auto"/>
              <w:left w:val="single" w:sz="4" w:space="0" w:color="auto"/>
              <w:bottom w:val="single" w:sz="6" w:space="0" w:color="auto"/>
              <w:right w:val="single" w:sz="6" w:space="0" w:color="auto"/>
            </w:tcBorders>
            <w:shd w:val="clear" w:color="auto" w:fill="auto"/>
          </w:tcPr>
          <w:p w14:paraId="09FFB5A2" w14:textId="77777777" w:rsidR="005D5190" w:rsidRPr="005D5190" w:rsidRDefault="005D5190" w:rsidP="00A35BC3">
            <w:pPr>
              <w:pStyle w:val="TAC"/>
              <w:rPr>
                <w:shd w:val="pct15" w:color="auto" w:fill="FFFFFF"/>
              </w:rPr>
            </w:pPr>
            <w:r w:rsidRPr="005D5190">
              <w:rPr>
                <w:rFonts w:eastAsia="宋体" w:hint="eastAsia"/>
                <w:shd w:val="pct15" w:color="auto" w:fill="FFFFFF"/>
                <w:lang w:eastAsia="zh-CN"/>
              </w:rPr>
              <w:t>-114.5</w:t>
            </w:r>
          </w:p>
        </w:tc>
        <w:tc>
          <w:tcPr>
            <w:tcW w:w="409" w:type="pct"/>
            <w:tcBorders>
              <w:top w:val="single" w:sz="6" w:space="0" w:color="auto"/>
              <w:left w:val="single" w:sz="4" w:space="0" w:color="auto"/>
              <w:bottom w:val="single" w:sz="6" w:space="0" w:color="auto"/>
              <w:right w:val="single" w:sz="6" w:space="0" w:color="auto"/>
            </w:tcBorders>
            <w:shd w:val="clear" w:color="auto" w:fill="auto"/>
          </w:tcPr>
          <w:p w14:paraId="31E7B63C" w14:textId="77777777" w:rsidR="005D5190" w:rsidRPr="005D5190" w:rsidRDefault="005D5190" w:rsidP="00A35BC3">
            <w:pPr>
              <w:pStyle w:val="TAC"/>
              <w:rPr>
                <w:rFonts w:cs="Arial"/>
                <w:shd w:val="pct15" w:color="auto" w:fill="FFFFFF"/>
              </w:rPr>
            </w:pPr>
            <w:r w:rsidRPr="005D5190">
              <w:rPr>
                <w:rFonts w:eastAsia="宋体" w:cs="Arial" w:hint="eastAsia"/>
                <w:shd w:val="pct15" w:color="auto" w:fill="FFFFFF"/>
                <w:lang w:eastAsia="zh-CN"/>
              </w:rPr>
              <w:t>-111.5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146DFFC" w14:textId="77777777" w:rsidR="005D5190" w:rsidRPr="005D5190" w:rsidRDefault="005D5190" w:rsidP="00A35BC3">
            <w:pPr>
              <w:pStyle w:val="TAC"/>
              <w:rPr>
                <w:shd w:val="pct15" w:color="auto" w:fill="FFFFFF"/>
              </w:rPr>
            </w:pPr>
            <w:r w:rsidRPr="005D5190">
              <w:rPr>
                <w:shd w:val="pct15" w:color="auto" w:fill="FFFFFF"/>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70B8543" w14:textId="77777777" w:rsidR="005D5190" w:rsidRPr="005D5190" w:rsidRDefault="005D5190" w:rsidP="00A35BC3">
            <w:pPr>
              <w:pStyle w:val="TAC"/>
              <w:rPr>
                <w:shd w:val="pct15" w:color="auto" w:fill="FFFFFF"/>
              </w:rPr>
            </w:pPr>
            <w:r w:rsidRPr="005D5190">
              <w:rPr>
                <w:rFonts w:eastAsia="宋体" w:hint="eastAsia"/>
                <w:shd w:val="pct15" w:color="auto" w:fill="FFFFFF"/>
                <w:lang w:eastAsia="zh-CN"/>
              </w:rPr>
              <w:t>-70</w:t>
            </w:r>
          </w:p>
        </w:tc>
      </w:tr>
      <w:tr w:rsidR="005D5190" w:rsidRPr="005D5190" w14:paraId="73640E97" w14:textId="77777777" w:rsidTr="00A35BC3">
        <w:trPr>
          <w:jc w:val="center"/>
        </w:trPr>
        <w:tc>
          <w:tcPr>
            <w:tcW w:w="509" w:type="pct"/>
            <w:tcBorders>
              <w:top w:val="single" w:sz="6" w:space="0" w:color="auto"/>
              <w:left w:val="single" w:sz="4" w:space="0" w:color="auto"/>
              <w:bottom w:val="single" w:sz="6" w:space="0" w:color="auto"/>
              <w:right w:val="single" w:sz="6" w:space="0" w:color="auto"/>
            </w:tcBorders>
            <w:shd w:val="clear" w:color="auto" w:fill="auto"/>
          </w:tcPr>
          <w:p w14:paraId="4CA9D52F" w14:textId="77777777" w:rsidR="005D5190" w:rsidRPr="005D5190" w:rsidRDefault="005D5190" w:rsidP="00A35BC3">
            <w:pPr>
              <w:pStyle w:val="TAC"/>
              <w:rPr>
                <w:shd w:val="pct15" w:color="auto" w:fill="FFFFFF"/>
              </w:rPr>
            </w:pPr>
            <w:r w:rsidRPr="005D5190">
              <w:rPr>
                <w:shd w:val="pct15" w:color="auto" w:fill="FFFFFF"/>
              </w:rPr>
              <w:sym w:font="Symbol" w:char="F0B1"/>
            </w:r>
            <w:r w:rsidRPr="005D5190">
              <w:rPr>
                <w:shd w:val="pct15" w:color="auto" w:fill="FFFFFF"/>
              </w:rPr>
              <w:t>8</w:t>
            </w:r>
          </w:p>
        </w:tc>
        <w:tc>
          <w:tcPr>
            <w:tcW w:w="519" w:type="pct"/>
            <w:tcBorders>
              <w:top w:val="single" w:sz="6" w:space="0" w:color="auto"/>
              <w:left w:val="single" w:sz="6" w:space="0" w:color="auto"/>
              <w:bottom w:val="single" w:sz="6" w:space="0" w:color="auto"/>
              <w:right w:val="single" w:sz="6" w:space="0" w:color="auto"/>
            </w:tcBorders>
            <w:shd w:val="clear" w:color="auto" w:fill="auto"/>
          </w:tcPr>
          <w:p w14:paraId="2A644C22" w14:textId="77777777" w:rsidR="005D5190" w:rsidRPr="005D5190" w:rsidRDefault="005D5190" w:rsidP="00A35BC3">
            <w:pPr>
              <w:pStyle w:val="TAC"/>
              <w:rPr>
                <w:shd w:val="pct15" w:color="auto" w:fill="FFFFFF"/>
              </w:rPr>
            </w:pPr>
            <w:r w:rsidRPr="005D5190">
              <w:rPr>
                <w:shd w:val="pct15" w:color="auto" w:fill="FFFFFF"/>
              </w:rPr>
              <w:sym w:font="Symbol" w:char="F0B1"/>
            </w:r>
            <w:r w:rsidRPr="005D5190">
              <w:rPr>
                <w:shd w:val="pct15" w:color="auto" w:fill="FFFFFF"/>
              </w:rPr>
              <w:t>11</w:t>
            </w:r>
          </w:p>
        </w:tc>
        <w:tc>
          <w:tcPr>
            <w:tcW w:w="409" w:type="pct"/>
            <w:tcBorders>
              <w:top w:val="single" w:sz="6" w:space="0" w:color="auto"/>
              <w:left w:val="single" w:sz="6" w:space="0" w:color="auto"/>
              <w:bottom w:val="single" w:sz="6" w:space="0" w:color="auto"/>
              <w:right w:val="single" w:sz="6" w:space="0" w:color="auto"/>
            </w:tcBorders>
            <w:shd w:val="clear" w:color="auto" w:fill="auto"/>
          </w:tcPr>
          <w:p w14:paraId="64C988F2" w14:textId="77777777" w:rsidR="005D5190" w:rsidRPr="005D5190" w:rsidRDefault="005D5190" w:rsidP="00A35BC3">
            <w:pPr>
              <w:pStyle w:val="TAC"/>
              <w:rPr>
                <w:shd w:val="pct15" w:color="auto" w:fill="FFFFFF"/>
              </w:rPr>
            </w:pPr>
            <w:r w:rsidRPr="005D5190">
              <w:rPr>
                <w:shd w:val="pct15" w:color="auto" w:fill="FFFFFF"/>
              </w:rPr>
              <w:sym w:font="Symbol" w:char="F0B3"/>
            </w:r>
            <w:r w:rsidRPr="005D5190">
              <w:rPr>
                <w:shd w:val="pct15" w:color="auto" w:fill="FFFFFF"/>
              </w:rPr>
              <w:t>-6</w:t>
            </w:r>
          </w:p>
        </w:tc>
        <w:tc>
          <w:tcPr>
            <w:tcW w:w="1244" w:type="pct"/>
            <w:tcBorders>
              <w:top w:val="single" w:sz="6" w:space="0" w:color="auto"/>
              <w:left w:val="single" w:sz="6" w:space="0" w:color="auto"/>
              <w:bottom w:val="single" w:sz="6" w:space="0" w:color="auto"/>
              <w:right w:val="single" w:sz="4" w:space="0" w:color="auto"/>
            </w:tcBorders>
          </w:tcPr>
          <w:p w14:paraId="22978887" w14:textId="77777777" w:rsidR="005D5190" w:rsidRPr="005D5190" w:rsidRDefault="005D5190" w:rsidP="00A35BC3">
            <w:pPr>
              <w:pStyle w:val="TAC"/>
              <w:rPr>
                <w:shd w:val="pct15" w:color="auto" w:fill="FFFFFF"/>
              </w:rPr>
            </w:pPr>
            <w:r w:rsidRPr="005D5190">
              <w:rPr>
                <w:shd w:val="pct15" w:color="auto" w:fill="FFFFFF"/>
              </w:rPr>
              <w:t>NR_FDD_FR1_A, NR_TDD_FR1_A,</w:t>
            </w:r>
          </w:p>
          <w:p w14:paraId="2A5D6A00" w14:textId="77777777" w:rsidR="005D5190" w:rsidRPr="005D5190" w:rsidRDefault="005D5190" w:rsidP="00A35BC3">
            <w:pPr>
              <w:pStyle w:val="TAC"/>
              <w:rPr>
                <w:shd w:val="pct15" w:color="auto" w:fill="FFFFFF"/>
              </w:rPr>
            </w:pPr>
            <w:r w:rsidRPr="005D5190">
              <w:rPr>
                <w:rFonts w:cs="Arial"/>
                <w:shd w:val="pct15" w:color="auto" w:fill="FFFFFF"/>
              </w:rPr>
              <w:t>NR_SDL_FR1_A</w:t>
            </w:r>
            <w:r w:rsidRPr="005D5190">
              <w:rPr>
                <w:shd w:val="pct15" w:color="auto" w:fill="FFFFFF"/>
              </w:rPr>
              <w:t>,</w:t>
            </w:r>
          </w:p>
          <w:p w14:paraId="5CB85C5D" w14:textId="77777777" w:rsidR="005D5190" w:rsidRPr="005D5190" w:rsidRDefault="005D5190" w:rsidP="00A35BC3">
            <w:pPr>
              <w:pStyle w:val="TAC"/>
              <w:rPr>
                <w:shd w:val="pct15" w:color="auto" w:fill="FFFFFF"/>
              </w:rPr>
            </w:pPr>
            <w:r w:rsidRPr="005D5190">
              <w:rPr>
                <w:shd w:val="pct15" w:color="auto" w:fill="FFFFFF"/>
              </w:rPr>
              <w:t xml:space="preserve">NR_FDD_FR1_B, </w:t>
            </w:r>
          </w:p>
          <w:p w14:paraId="27BC37E0" w14:textId="77777777" w:rsidR="005D5190" w:rsidRPr="005D5190" w:rsidRDefault="005D5190" w:rsidP="00A35BC3">
            <w:pPr>
              <w:pStyle w:val="TAC"/>
              <w:rPr>
                <w:shd w:val="pct15" w:color="auto" w:fill="FFFFFF"/>
              </w:rPr>
            </w:pPr>
            <w:r w:rsidRPr="005D5190">
              <w:rPr>
                <w:shd w:val="pct15" w:color="auto" w:fill="FFFFFF"/>
              </w:rPr>
              <w:t>NR_TDD_FR1_B,</w:t>
            </w:r>
          </w:p>
          <w:p w14:paraId="7AB848EA" w14:textId="77777777" w:rsidR="005D5190" w:rsidRPr="005D5190" w:rsidRDefault="005D5190" w:rsidP="00A35BC3">
            <w:pPr>
              <w:pStyle w:val="TAC"/>
              <w:rPr>
                <w:shd w:val="pct15" w:color="auto" w:fill="FFFFFF"/>
              </w:rPr>
            </w:pPr>
            <w:r w:rsidRPr="005D5190">
              <w:rPr>
                <w:shd w:val="pct15" w:color="auto" w:fill="FFFFFF"/>
              </w:rPr>
              <w:t>NR_FDD_FR1_C, NR_TDD_FR1_C, NR_FDD_FR1_D, NR_TDD_FR1_D, NR_FDD_FR1_E, NR_TDD_FR1_E, NR_FDD_FR1_F,</w:t>
            </w:r>
          </w:p>
          <w:p w14:paraId="0AD23039" w14:textId="77777777" w:rsidR="005D5190" w:rsidRPr="005D5190" w:rsidRDefault="005D5190" w:rsidP="00A35BC3">
            <w:pPr>
              <w:pStyle w:val="TAC"/>
              <w:rPr>
                <w:shd w:val="pct15" w:color="auto" w:fill="FFFFFF"/>
              </w:rPr>
            </w:pPr>
            <w:r w:rsidRPr="005D5190">
              <w:rPr>
                <w:shd w:val="pct15" w:color="auto" w:fill="FFFFFF"/>
              </w:rPr>
              <w:t xml:space="preserve">NR_FDD_FR1_G, NR_TDD_FR1_G, NR_SDL_FR1_G, NR_FDD_FR1_H, </w:t>
            </w:r>
            <w:r w:rsidRPr="005D5190">
              <w:rPr>
                <w:shd w:val="pct15" w:color="auto" w:fill="FFFFFF"/>
                <w:lang w:eastAsia="zh-CN"/>
              </w:rPr>
              <w:t>NR</w:t>
            </w:r>
            <w:r w:rsidRPr="005D5190">
              <w:rPr>
                <w:shd w:val="pct15" w:color="auto" w:fill="FFFFFF"/>
              </w:rPr>
              <w:t>_</w:t>
            </w:r>
            <w:r w:rsidRPr="005D5190">
              <w:rPr>
                <w:shd w:val="pct15" w:color="auto" w:fill="FFFFFF"/>
                <w:lang w:eastAsia="zh-CN"/>
              </w:rPr>
              <w:t>FDD_FR1_N</w:t>
            </w:r>
          </w:p>
        </w:tc>
        <w:tc>
          <w:tcPr>
            <w:tcW w:w="494" w:type="pct"/>
            <w:tcBorders>
              <w:top w:val="single" w:sz="6" w:space="0" w:color="auto"/>
              <w:left w:val="single" w:sz="4" w:space="0" w:color="auto"/>
              <w:bottom w:val="single" w:sz="4" w:space="0" w:color="auto"/>
              <w:right w:val="single" w:sz="6" w:space="0" w:color="auto"/>
            </w:tcBorders>
            <w:shd w:val="clear" w:color="auto" w:fill="auto"/>
          </w:tcPr>
          <w:p w14:paraId="3C90ADE2" w14:textId="77777777" w:rsidR="005D5190" w:rsidRPr="005D5190" w:rsidRDefault="005D5190" w:rsidP="00A35BC3">
            <w:pPr>
              <w:pStyle w:val="TAC"/>
              <w:rPr>
                <w:shd w:val="pct15" w:color="auto" w:fill="FFFFFF"/>
              </w:rPr>
            </w:pPr>
            <w:r w:rsidRPr="005D5190">
              <w:rPr>
                <w:shd w:val="pct15" w:color="auto" w:fill="FFFFFF"/>
              </w:rPr>
              <w:t>N/A</w:t>
            </w:r>
          </w:p>
        </w:tc>
        <w:tc>
          <w:tcPr>
            <w:tcW w:w="409" w:type="pct"/>
            <w:tcBorders>
              <w:top w:val="single" w:sz="6" w:space="0" w:color="auto"/>
              <w:left w:val="single" w:sz="4" w:space="0" w:color="auto"/>
              <w:bottom w:val="single" w:sz="4" w:space="0" w:color="auto"/>
              <w:right w:val="single" w:sz="6" w:space="0" w:color="auto"/>
            </w:tcBorders>
            <w:shd w:val="clear" w:color="auto" w:fill="auto"/>
          </w:tcPr>
          <w:p w14:paraId="156B9344" w14:textId="77777777" w:rsidR="005D5190" w:rsidRPr="005D5190" w:rsidRDefault="005D5190" w:rsidP="00A35BC3">
            <w:pPr>
              <w:pStyle w:val="TAC"/>
              <w:rPr>
                <w:shd w:val="pct15" w:color="auto" w:fill="FFFFFF"/>
                <w:lang w:eastAsia="zh-CN"/>
              </w:rPr>
            </w:pPr>
            <w:r w:rsidRPr="005D5190">
              <w:rPr>
                <w:shd w:val="pct15" w:color="auto" w:fill="FFFFFF"/>
                <w:lang w:eastAsia="zh-CN"/>
              </w:rPr>
              <w:t>N/A</w:t>
            </w:r>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5AFD5B36" w14:textId="77777777" w:rsidR="005D5190" w:rsidRPr="005D5190" w:rsidRDefault="005D5190" w:rsidP="00A35BC3">
            <w:pPr>
              <w:pStyle w:val="TAC"/>
              <w:rPr>
                <w:shd w:val="pct15" w:color="auto" w:fill="FFFFFF"/>
              </w:rPr>
            </w:pPr>
            <w:r w:rsidRPr="005D5190">
              <w:rPr>
                <w:shd w:val="pct15" w:color="auto" w:fill="FFFFFF"/>
              </w:rPr>
              <w:t>-70</w:t>
            </w:r>
          </w:p>
        </w:tc>
        <w:tc>
          <w:tcPr>
            <w:tcW w:w="708" w:type="pct"/>
            <w:tcBorders>
              <w:top w:val="single" w:sz="6" w:space="0" w:color="auto"/>
              <w:left w:val="single" w:sz="6" w:space="0" w:color="auto"/>
              <w:bottom w:val="single" w:sz="4" w:space="0" w:color="auto"/>
              <w:right w:val="single" w:sz="4" w:space="0" w:color="auto"/>
            </w:tcBorders>
            <w:shd w:val="clear" w:color="auto" w:fill="auto"/>
          </w:tcPr>
          <w:p w14:paraId="44A119B5" w14:textId="77777777" w:rsidR="005D5190" w:rsidRPr="005D5190" w:rsidRDefault="005D5190" w:rsidP="00A35BC3">
            <w:pPr>
              <w:pStyle w:val="TAC"/>
              <w:rPr>
                <w:shd w:val="pct15" w:color="auto" w:fill="FFFFFF"/>
              </w:rPr>
            </w:pPr>
            <w:r w:rsidRPr="005D5190">
              <w:rPr>
                <w:shd w:val="pct15" w:color="auto" w:fill="FFFFFF"/>
              </w:rPr>
              <w:t>-50</w:t>
            </w:r>
          </w:p>
        </w:tc>
      </w:tr>
      <w:tr w:rsidR="005D5190" w:rsidRPr="005D5190" w14:paraId="69D6044F" w14:textId="77777777" w:rsidTr="00A35BC3">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6090AEE4" w14:textId="77777777" w:rsidR="005D5190" w:rsidRPr="005D5190" w:rsidRDefault="005D5190" w:rsidP="00A35BC3">
            <w:pPr>
              <w:keepNext/>
              <w:keepLines/>
              <w:spacing w:after="0"/>
              <w:ind w:left="851" w:hanging="851"/>
              <w:rPr>
                <w:rFonts w:ascii="Arial" w:hAnsi="Arial"/>
                <w:sz w:val="18"/>
                <w:shd w:val="pct15" w:color="auto" w:fill="FFFFFF"/>
              </w:rPr>
            </w:pPr>
            <w:r w:rsidRPr="005D5190">
              <w:rPr>
                <w:rFonts w:ascii="Arial" w:hAnsi="Arial"/>
                <w:sz w:val="18"/>
                <w:shd w:val="pct15" w:color="auto" w:fill="FFFFFF"/>
              </w:rPr>
              <w:t>NOTE 1:</w:t>
            </w:r>
            <w:r w:rsidRPr="005D5190">
              <w:rPr>
                <w:rFonts w:ascii="Arial" w:hAnsi="Arial"/>
                <w:sz w:val="18"/>
                <w:shd w:val="pct15" w:color="auto" w:fill="FFFFFF"/>
              </w:rPr>
              <w:tab/>
              <w:t>Io is assumed to have constant EPRE across the bandwidth.</w:t>
            </w:r>
          </w:p>
          <w:p w14:paraId="29923A5E" w14:textId="77777777" w:rsidR="005D5190" w:rsidRPr="005D5190" w:rsidRDefault="005D5190" w:rsidP="00A35BC3">
            <w:pPr>
              <w:keepNext/>
              <w:keepLines/>
              <w:spacing w:after="0"/>
              <w:ind w:left="851" w:hanging="851"/>
              <w:rPr>
                <w:shd w:val="pct15" w:color="auto" w:fill="FFFFFF"/>
              </w:rPr>
            </w:pPr>
            <w:r w:rsidRPr="005D5190">
              <w:rPr>
                <w:rFonts w:ascii="Arial" w:hAnsi="Arial"/>
                <w:sz w:val="18"/>
                <w:shd w:val="pct15" w:color="auto" w:fill="FFFFFF"/>
              </w:rPr>
              <w:t>NOTE 2:</w:t>
            </w:r>
            <w:r w:rsidRPr="005D5190">
              <w:rPr>
                <w:rFonts w:ascii="Arial" w:hAnsi="Arial"/>
                <w:sz w:val="18"/>
                <w:shd w:val="pct15" w:color="auto" w:fill="FFFFFF"/>
              </w:rPr>
              <w:tab/>
              <w:t>NR operating band groups in FR1 are as defined in clause 3.5.2.</w:t>
            </w:r>
          </w:p>
        </w:tc>
      </w:tr>
    </w:tbl>
    <w:p w14:paraId="4F35F208" w14:textId="77777777" w:rsidR="005D5190" w:rsidRPr="005D5190" w:rsidRDefault="005D5190" w:rsidP="00A733C0">
      <w:pPr>
        <w:jc w:val="both"/>
        <w:rPr>
          <w:rFonts w:ascii="Arial" w:eastAsiaTheme="minorEastAsia" w:hAnsi="Arial" w:cs="Arial"/>
          <w:lang w:eastAsia="zh-CN"/>
        </w:rPr>
      </w:pPr>
    </w:p>
    <w:p w14:paraId="520C6480" w14:textId="77777777" w:rsidR="005404C1" w:rsidRPr="005404C1" w:rsidRDefault="005404C1" w:rsidP="005404C1">
      <w:pPr>
        <w:keepNext/>
        <w:keepLines/>
        <w:spacing w:before="120"/>
        <w:ind w:left="1701" w:hanging="1701"/>
        <w:outlineLvl w:val="4"/>
        <w:rPr>
          <w:rFonts w:ascii="Arial" w:eastAsia="宋体" w:hAnsi="Arial"/>
          <w:sz w:val="22"/>
          <w:highlight w:val="lightGray"/>
          <w:lang w:val="en-US"/>
        </w:rPr>
      </w:pPr>
      <w:r w:rsidRPr="005404C1">
        <w:rPr>
          <w:rFonts w:ascii="Arial" w:eastAsia="宋体" w:hAnsi="Arial"/>
          <w:sz w:val="22"/>
          <w:highlight w:val="lightGray"/>
          <w:lang w:val="en-US"/>
        </w:rPr>
        <w:t>10.1.4.1.2</w:t>
      </w:r>
      <w:r w:rsidRPr="005404C1">
        <w:rPr>
          <w:rFonts w:ascii="Arial" w:eastAsia="宋体" w:hAnsi="Arial"/>
          <w:sz w:val="22"/>
          <w:highlight w:val="lightGray"/>
          <w:lang w:val="en-US"/>
        </w:rPr>
        <w:tab/>
        <w:t>Relative SS-RSRP Accuracy in FR1</w:t>
      </w:r>
    </w:p>
    <w:p w14:paraId="40786ACD" w14:textId="77777777" w:rsidR="005404C1" w:rsidRPr="005404C1" w:rsidRDefault="005404C1" w:rsidP="005404C1">
      <w:pPr>
        <w:rPr>
          <w:rFonts w:cs="v4.2.0"/>
          <w:i/>
          <w:shd w:val="pct15" w:color="auto" w:fill="FFFFFF"/>
        </w:rPr>
      </w:pPr>
      <w:r w:rsidRPr="005404C1">
        <w:rPr>
          <w:rFonts w:cs="v4.2.0"/>
          <w:shd w:val="pct15" w:color="auto" w:fill="FFFFFF"/>
        </w:rPr>
        <w:t xml:space="preserve">The relative </w:t>
      </w:r>
      <w:r w:rsidRPr="005404C1">
        <w:rPr>
          <w:rFonts w:cs="v4.2.0"/>
          <w:shd w:val="pct15" w:color="auto" w:fill="FFFFFF"/>
          <w:lang w:eastAsia="zh-CN"/>
        </w:rPr>
        <w:t>SS-RSRP</w:t>
      </w:r>
      <w:r w:rsidRPr="005404C1">
        <w:rPr>
          <w:rFonts w:cs="v4.2.0"/>
          <w:shd w:val="pct15" w:color="auto" w:fill="FFFFFF"/>
        </w:rPr>
        <w:t xml:space="preserve"> accuracy in inter-frequency case is defined as the RSRP measured from one cell on a frequency in FR1compared to the RSRP measured from another cell on a different frequency in FR1. </w:t>
      </w:r>
      <w:r w:rsidRPr="005404C1">
        <w:rPr>
          <w:shd w:val="pct15" w:color="auto" w:fill="FFFFFF"/>
          <w:lang w:eastAsia="zh-CN"/>
        </w:rPr>
        <w:t xml:space="preserve">The </w:t>
      </w:r>
      <w:r w:rsidRPr="005404C1">
        <w:rPr>
          <w:shd w:val="pct15" w:color="auto" w:fill="FFFFFF"/>
        </w:rPr>
        <w:t xml:space="preserve">accuracy requirements in this clause are also applicable when </w:t>
      </w:r>
      <w:r w:rsidRPr="005404C1">
        <w:rPr>
          <w:i/>
          <w:iCs/>
          <w:shd w:val="pct15" w:color="auto" w:fill="FFFFFF"/>
          <w:lang w:eastAsia="zh-CN"/>
        </w:rPr>
        <w:t xml:space="preserve">highSpeedMeasInterFreq-r17 </w:t>
      </w:r>
      <w:r w:rsidRPr="005404C1">
        <w:rPr>
          <w:shd w:val="pct15" w:color="auto" w:fill="FFFFFF"/>
        </w:rPr>
        <w:t>is configured.</w:t>
      </w:r>
    </w:p>
    <w:p w14:paraId="66A60E51" w14:textId="77777777" w:rsidR="005404C1" w:rsidRPr="005404C1" w:rsidRDefault="005404C1" w:rsidP="005404C1">
      <w:pPr>
        <w:rPr>
          <w:rFonts w:cs="v4.2.0"/>
          <w:shd w:val="pct15" w:color="auto" w:fill="FFFFFF"/>
        </w:rPr>
      </w:pPr>
      <w:r w:rsidRPr="005404C1">
        <w:rPr>
          <w:rFonts w:cs="v4.2.0"/>
          <w:shd w:val="pct15" w:color="auto" w:fill="FFFFFF"/>
        </w:rPr>
        <w:t xml:space="preserve">The accuracy requirements in Table </w:t>
      </w:r>
      <w:r w:rsidRPr="005404C1">
        <w:rPr>
          <w:rFonts w:cs="v4.2.0"/>
          <w:shd w:val="pct15" w:color="auto" w:fill="FFFFFF"/>
          <w:lang w:eastAsia="zh-CN"/>
        </w:rPr>
        <w:t>10.1.4.1.2</w:t>
      </w:r>
      <w:r w:rsidRPr="005404C1">
        <w:rPr>
          <w:rFonts w:cs="v4.2.0"/>
          <w:shd w:val="pct15" w:color="auto" w:fill="FFFFFF"/>
        </w:rPr>
        <w:t>-1 are valid under the following conditions:</w:t>
      </w:r>
    </w:p>
    <w:p w14:paraId="0B801D15" w14:textId="77777777" w:rsidR="005404C1" w:rsidRPr="005404C1" w:rsidRDefault="005404C1" w:rsidP="005404C1">
      <w:pPr>
        <w:pStyle w:val="B10"/>
        <w:rPr>
          <w:shd w:val="pct15" w:color="auto" w:fill="FFFFFF"/>
          <w:lang w:eastAsia="zh-CN"/>
        </w:rPr>
      </w:pPr>
      <w:r w:rsidRPr="005404C1">
        <w:rPr>
          <w:shd w:val="pct15" w:color="auto" w:fill="FFFFFF"/>
        </w:rPr>
        <w:t>-</w:t>
      </w:r>
      <w:r w:rsidRPr="005404C1">
        <w:rPr>
          <w:shd w:val="pct15" w:color="auto" w:fill="FFFFFF"/>
        </w:rPr>
        <w:tab/>
        <w:t>Conditions defined in clause 7.3 of TS 38.101-1 [18] Clause 7.3 for reference sensitivity are fulfilled.</w:t>
      </w:r>
    </w:p>
    <w:p w14:paraId="4CE8786F" w14:textId="77777777" w:rsidR="005404C1" w:rsidRPr="005404C1" w:rsidRDefault="005404C1" w:rsidP="005404C1">
      <w:pPr>
        <w:pStyle w:val="B10"/>
        <w:rPr>
          <w:shd w:val="pct15" w:color="auto" w:fill="FFFFFF"/>
          <w:lang w:eastAsia="zh-CN"/>
        </w:rPr>
      </w:pPr>
      <w:r w:rsidRPr="005404C1">
        <w:rPr>
          <w:shd w:val="pct15" w:color="auto" w:fill="FFFFFF"/>
        </w:rPr>
        <w:lastRenderedPageBreak/>
        <w:t>-</w:t>
      </w:r>
      <w:r w:rsidRPr="005404C1">
        <w:rPr>
          <w:shd w:val="pct15" w:color="auto" w:fill="FFFFFF"/>
        </w:rPr>
        <w:tab/>
        <w:t xml:space="preserve">Conditions for inter-frequency measurements are fulfilled according to Annex B.2.3 for a corresponding Band </w:t>
      </w:r>
      <w:r w:rsidRPr="005404C1">
        <w:rPr>
          <w:rFonts w:cs="v4.2.0"/>
          <w:shd w:val="pct15" w:color="auto" w:fill="FFFFFF"/>
          <w:lang w:eastAsia="ko-KR"/>
        </w:rPr>
        <w:t>for each relevant SSB</w:t>
      </w:r>
      <w:r w:rsidRPr="005404C1">
        <w:rPr>
          <w:shd w:val="pct15" w:color="auto" w:fill="FFFFFF"/>
        </w:rPr>
        <w:t>.</w:t>
      </w:r>
    </w:p>
    <w:p w14:paraId="0D6110F2" w14:textId="77777777" w:rsidR="005404C1" w:rsidRPr="005404C1" w:rsidRDefault="005404C1" w:rsidP="005404C1">
      <w:pPr>
        <w:pStyle w:val="B10"/>
        <w:rPr>
          <w:shd w:val="pct15" w:color="auto" w:fill="FFFFFF"/>
        </w:rPr>
      </w:pPr>
      <w:r w:rsidRPr="005404C1">
        <w:rPr>
          <w:shd w:val="pct15" w:color="auto" w:fill="FFFFFF"/>
        </w:rPr>
        <w:t>-</w:t>
      </w:r>
      <w:r w:rsidRPr="005404C1">
        <w:rPr>
          <w:shd w:val="pct15" w:color="auto" w:fill="FFFFFF"/>
        </w:rPr>
        <w:tab/>
        <w:t>|SSB_RP1</w:t>
      </w:r>
      <w:r w:rsidRPr="005404C1">
        <w:rPr>
          <w:shd w:val="pct15" w:color="auto" w:fill="FFFFFF"/>
          <w:vertAlign w:val="subscript"/>
        </w:rPr>
        <w:t>dBm</w:t>
      </w:r>
      <w:r w:rsidRPr="005404C1">
        <w:rPr>
          <w:shd w:val="pct15" w:color="auto" w:fill="FFFFFF"/>
        </w:rPr>
        <w:t xml:space="preserve"> - SSB_RP2</w:t>
      </w:r>
      <w:r w:rsidRPr="005404C1">
        <w:rPr>
          <w:shd w:val="pct15" w:color="auto" w:fill="FFFFFF"/>
          <w:vertAlign w:val="subscript"/>
        </w:rPr>
        <w:t>dBm</w:t>
      </w:r>
      <w:r w:rsidRPr="005404C1">
        <w:rPr>
          <w:shd w:val="pct15" w:color="auto" w:fill="FFFFFF"/>
        </w:rPr>
        <w:t xml:space="preserve">| </w:t>
      </w:r>
      <w:r w:rsidRPr="005404C1">
        <w:rPr>
          <w:shd w:val="pct15" w:color="auto" w:fill="FFFFFF"/>
        </w:rPr>
        <w:sym w:font="Symbol" w:char="F0A3"/>
      </w:r>
      <w:r w:rsidRPr="005404C1">
        <w:rPr>
          <w:shd w:val="pct15" w:color="auto" w:fill="FFFFFF"/>
        </w:rPr>
        <w:t xml:space="preserve"> 27 dB</w:t>
      </w:r>
      <w:r w:rsidRPr="005404C1">
        <w:rPr>
          <w:noProof/>
          <w:shd w:val="pct15" w:color="auto" w:fill="FFFFFF"/>
          <w:lang w:val="en-US" w:eastAsia="zh-CN"/>
        </w:rPr>
        <w:t xml:space="preserve"> </w:t>
      </w:r>
    </w:p>
    <w:p w14:paraId="5FD3C67D" w14:textId="77777777" w:rsidR="005404C1" w:rsidRPr="005404C1" w:rsidRDefault="005404C1" w:rsidP="005404C1">
      <w:pPr>
        <w:pStyle w:val="B10"/>
        <w:rPr>
          <w:shd w:val="pct15" w:color="auto" w:fill="FFFFFF"/>
          <w:lang w:eastAsia="zh-CN"/>
        </w:rPr>
      </w:pPr>
      <w:r w:rsidRPr="005404C1">
        <w:rPr>
          <w:shd w:val="pct15" w:color="auto" w:fill="FFFFFF"/>
        </w:rPr>
        <w:t>-</w:t>
      </w:r>
      <w:r w:rsidRPr="005404C1">
        <w:rPr>
          <w:shd w:val="pct15" w:color="auto" w:fill="FFFFFF"/>
        </w:rPr>
        <w:tab/>
        <w:t xml:space="preserve">|Channel 1_Io </w:t>
      </w:r>
      <w:r w:rsidRPr="005404C1">
        <w:rPr>
          <w:shd w:val="pct15" w:color="auto" w:fill="FFFFFF"/>
        </w:rPr>
        <w:noBreakHyphen/>
        <w:t xml:space="preserve">Channel 2_Io | </w:t>
      </w:r>
      <w:r w:rsidRPr="005404C1">
        <w:rPr>
          <w:shd w:val="pct15" w:color="auto" w:fill="FFFFFF"/>
        </w:rPr>
        <w:sym w:font="Symbol" w:char="F0A3"/>
      </w:r>
      <w:r w:rsidRPr="005404C1">
        <w:rPr>
          <w:shd w:val="pct15" w:color="auto" w:fill="FFFFFF"/>
        </w:rPr>
        <w:t xml:space="preserve"> 20 dB</w:t>
      </w:r>
    </w:p>
    <w:p w14:paraId="5A729A8D" w14:textId="77777777" w:rsidR="005404C1" w:rsidRPr="005404C1" w:rsidRDefault="005404C1" w:rsidP="005404C1">
      <w:pPr>
        <w:pStyle w:val="TH"/>
        <w:rPr>
          <w:shd w:val="pct15" w:color="auto" w:fill="FFFFFF"/>
        </w:rPr>
      </w:pPr>
      <w:r w:rsidRPr="005404C1">
        <w:rPr>
          <w:shd w:val="pct15" w:color="auto" w:fill="FFFFFF"/>
        </w:rPr>
        <w:t>Table 10.1.4.1.2-1: SS-RSRP Inter-frequency relative accuracy in FR1</w:t>
      </w:r>
    </w:p>
    <w:tbl>
      <w:tblPr>
        <w:tblW w:w="5000" w:type="pct"/>
        <w:jc w:val="center"/>
        <w:tblCellMar>
          <w:left w:w="28" w:type="dxa"/>
        </w:tblCellMar>
        <w:tblLook w:val="01E0" w:firstRow="1" w:lastRow="1" w:firstColumn="1" w:lastColumn="1" w:noHBand="0" w:noVBand="0"/>
      </w:tblPr>
      <w:tblGrid>
        <w:gridCol w:w="946"/>
        <w:gridCol w:w="952"/>
        <w:gridCol w:w="753"/>
        <w:gridCol w:w="2314"/>
        <w:gridCol w:w="912"/>
        <w:gridCol w:w="753"/>
        <w:gridCol w:w="1360"/>
        <w:gridCol w:w="1360"/>
      </w:tblGrid>
      <w:tr w:rsidR="005404C1" w:rsidRPr="005404C1" w14:paraId="40693AE9" w14:textId="77777777" w:rsidTr="00A35BC3">
        <w:trPr>
          <w:jc w:val="center"/>
        </w:trPr>
        <w:tc>
          <w:tcPr>
            <w:tcW w:w="1028"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799FF7B3" w14:textId="77777777" w:rsidR="005404C1" w:rsidRPr="005404C1" w:rsidRDefault="005404C1" w:rsidP="00A35BC3">
            <w:pPr>
              <w:pStyle w:val="TAH"/>
              <w:rPr>
                <w:shd w:val="pct15" w:color="auto" w:fill="FFFFFF"/>
              </w:rPr>
            </w:pPr>
            <w:r w:rsidRPr="005404C1">
              <w:rPr>
                <w:shd w:val="pct15" w:color="auto" w:fill="FFFFFF"/>
              </w:rPr>
              <w:t>Accuracy</w:t>
            </w:r>
          </w:p>
        </w:tc>
        <w:tc>
          <w:tcPr>
            <w:tcW w:w="3972" w:type="pct"/>
            <w:gridSpan w:val="6"/>
            <w:tcBorders>
              <w:top w:val="single" w:sz="4" w:space="0" w:color="auto"/>
              <w:left w:val="single" w:sz="6" w:space="0" w:color="auto"/>
              <w:bottom w:val="single" w:sz="6" w:space="0" w:color="auto"/>
              <w:right w:val="single" w:sz="4" w:space="0" w:color="auto"/>
            </w:tcBorders>
            <w:shd w:val="clear" w:color="auto" w:fill="auto"/>
            <w:vAlign w:val="center"/>
          </w:tcPr>
          <w:p w14:paraId="08EE7E20" w14:textId="77777777" w:rsidR="005404C1" w:rsidRPr="005404C1" w:rsidRDefault="005404C1" w:rsidP="00A35BC3">
            <w:pPr>
              <w:pStyle w:val="TAH"/>
              <w:rPr>
                <w:shd w:val="pct15" w:color="auto" w:fill="FFFFFF"/>
              </w:rPr>
            </w:pPr>
            <w:r w:rsidRPr="005404C1">
              <w:rPr>
                <w:shd w:val="pct15" w:color="auto" w:fill="FFFFFF"/>
              </w:rPr>
              <w:t>Conditions</w:t>
            </w:r>
          </w:p>
        </w:tc>
      </w:tr>
      <w:tr w:rsidR="005404C1" w:rsidRPr="005404C1" w14:paraId="68E87ACC" w14:textId="77777777" w:rsidTr="00A35BC3">
        <w:trPr>
          <w:jc w:val="center"/>
        </w:trPr>
        <w:tc>
          <w:tcPr>
            <w:tcW w:w="509" w:type="pct"/>
            <w:tcBorders>
              <w:top w:val="single" w:sz="6" w:space="0" w:color="auto"/>
              <w:left w:val="single" w:sz="4" w:space="0" w:color="auto"/>
              <w:right w:val="single" w:sz="6" w:space="0" w:color="auto"/>
            </w:tcBorders>
            <w:shd w:val="clear" w:color="auto" w:fill="auto"/>
            <w:vAlign w:val="center"/>
          </w:tcPr>
          <w:p w14:paraId="2005D9B5" w14:textId="77777777" w:rsidR="005404C1" w:rsidRPr="005404C1" w:rsidRDefault="005404C1" w:rsidP="00A35BC3">
            <w:pPr>
              <w:pStyle w:val="TAH"/>
              <w:rPr>
                <w:shd w:val="pct15" w:color="auto" w:fill="FFFFFF"/>
              </w:rPr>
            </w:pPr>
            <w:r w:rsidRPr="005404C1">
              <w:rPr>
                <w:shd w:val="pct15" w:color="auto" w:fill="FFFFFF"/>
              </w:rPr>
              <w:t>Normal condition</w:t>
            </w:r>
          </w:p>
        </w:tc>
        <w:tc>
          <w:tcPr>
            <w:tcW w:w="519" w:type="pct"/>
            <w:tcBorders>
              <w:top w:val="single" w:sz="6" w:space="0" w:color="auto"/>
              <w:left w:val="single" w:sz="6" w:space="0" w:color="auto"/>
              <w:right w:val="single" w:sz="6" w:space="0" w:color="auto"/>
            </w:tcBorders>
            <w:shd w:val="clear" w:color="auto" w:fill="auto"/>
            <w:vAlign w:val="center"/>
          </w:tcPr>
          <w:p w14:paraId="1B7DBF29" w14:textId="77777777" w:rsidR="005404C1" w:rsidRPr="005404C1" w:rsidRDefault="005404C1" w:rsidP="00A35BC3">
            <w:pPr>
              <w:pStyle w:val="TAH"/>
              <w:rPr>
                <w:shd w:val="pct15" w:color="auto" w:fill="FFFFFF"/>
              </w:rPr>
            </w:pPr>
            <w:r w:rsidRPr="005404C1">
              <w:rPr>
                <w:shd w:val="pct15" w:color="auto" w:fill="FFFFFF"/>
              </w:rPr>
              <w:t>Extreme condition</w:t>
            </w:r>
          </w:p>
        </w:tc>
        <w:tc>
          <w:tcPr>
            <w:tcW w:w="409" w:type="pct"/>
            <w:tcBorders>
              <w:top w:val="single" w:sz="6" w:space="0" w:color="auto"/>
              <w:left w:val="single" w:sz="6" w:space="0" w:color="auto"/>
              <w:right w:val="single" w:sz="6" w:space="0" w:color="auto"/>
            </w:tcBorders>
            <w:shd w:val="clear" w:color="auto" w:fill="auto"/>
            <w:vAlign w:val="center"/>
          </w:tcPr>
          <w:p w14:paraId="421B4988" w14:textId="77777777" w:rsidR="005404C1" w:rsidRPr="005404C1" w:rsidRDefault="005404C1" w:rsidP="00A35BC3">
            <w:pPr>
              <w:pStyle w:val="TAH"/>
              <w:rPr>
                <w:shd w:val="pct15" w:color="auto" w:fill="FFFFFF"/>
              </w:rPr>
            </w:pPr>
            <w:r w:rsidRPr="005404C1">
              <w:rPr>
                <w:shd w:val="pct15" w:color="auto" w:fill="FFFFFF"/>
              </w:rPr>
              <w:t>SSB Ês/Iot</w:t>
            </w:r>
            <w:r w:rsidRPr="005404C1">
              <w:rPr>
                <w:shd w:val="pct15" w:color="auto" w:fill="FFFFFF"/>
                <w:vertAlign w:val="superscript"/>
              </w:rPr>
              <w:t xml:space="preserve"> Note 2</w:t>
            </w:r>
          </w:p>
        </w:tc>
        <w:tc>
          <w:tcPr>
            <w:tcW w:w="3563" w:type="pct"/>
            <w:gridSpan w:val="5"/>
            <w:tcBorders>
              <w:top w:val="single" w:sz="6" w:space="0" w:color="auto"/>
              <w:left w:val="single" w:sz="6" w:space="0" w:color="auto"/>
              <w:bottom w:val="single" w:sz="6" w:space="0" w:color="auto"/>
              <w:right w:val="single" w:sz="4" w:space="0" w:color="auto"/>
            </w:tcBorders>
            <w:shd w:val="clear" w:color="auto" w:fill="auto"/>
            <w:vAlign w:val="center"/>
          </w:tcPr>
          <w:p w14:paraId="2BE0C4BE" w14:textId="77777777" w:rsidR="005404C1" w:rsidRPr="005404C1" w:rsidRDefault="005404C1" w:rsidP="00A35BC3">
            <w:pPr>
              <w:pStyle w:val="TAH"/>
              <w:rPr>
                <w:shd w:val="pct15" w:color="auto" w:fill="FFFFFF"/>
              </w:rPr>
            </w:pPr>
            <w:r w:rsidRPr="005404C1">
              <w:rPr>
                <w:shd w:val="pct15" w:color="auto" w:fill="FFFFFF"/>
              </w:rPr>
              <w:t>Io</w:t>
            </w:r>
            <w:r w:rsidRPr="005404C1">
              <w:rPr>
                <w:shd w:val="pct15" w:color="auto" w:fill="FFFFFF"/>
                <w:vertAlign w:val="superscript"/>
              </w:rPr>
              <w:t xml:space="preserve"> Note 1</w:t>
            </w:r>
            <w:r w:rsidRPr="005404C1">
              <w:rPr>
                <w:shd w:val="pct15" w:color="auto" w:fill="FFFFFF"/>
              </w:rPr>
              <w:t xml:space="preserve"> range</w:t>
            </w:r>
          </w:p>
        </w:tc>
      </w:tr>
      <w:tr w:rsidR="005404C1" w:rsidRPr="005404C1" w14:paraId="46D86A29" w14:textId="77777777" w:rsidTr="00A35BC3">
        <w:trPr>
          <w:jc w:val="center"/>
        </w:trPr>
        <w:tc>
          <w:tcPr>
            <w:tcW w:w="509" w:type="pct"/>
            <w:tcBorders>
              <w:left w:val="single" w:sz="4" w:space="0" w:color="auto"/>
              <w:bottom w:val="single" w:sz="6" w:space="0" w:color="auto"/>
              <w:right w:val="single" w:sz="6" w:space="0" w:color="auto"/>
            </w:tcBorders>
            <w:shd w:val="clear" w:color="auto" w:fill="auto"/>
            <w:vAlign w:val="center"/>
          </w:tcPr>
          <w:p w14:paraId="39BBD2C7" w14:textId="77777777" w:rsidR="005404C1" w:rsidRPr="005404C1" w:rsidRDefault="005404C1" w:rsidP="00A35BC3">
            <w:pPr>
              <w:pStyle w:val="TAH"/>
              <w:rPr>
                <w:shd w:val="pct15" w:color="auto" w:fill="FFFFFF"/>
              </w:rPr>
            </w:pPr>
          </w:p>
        </w:tc>
        <w:tc>
          <w:tcPr>
            <w:tcW w:w="519" w:type="pct"/>
            <w:tcBorders>
              <w:left w:val="single" w:sz="6" w:space="0" w:color="auto"/>
              <w:bottom w:val="single" w:sz="6" w:space="0" w:color="auto"/>
              <w:right w:val="single" w:sz="6" w:space="0" w:color="auto"/>
            </w:tcBorders>
            <w:shd w:val="clear" w:color="auto" w:fill="auto"/>
            <w:vAlign w:val="center"/>
          </w:tcPr>
          <w:p w14:paraId="759200FE" w14:textId="77777777" w:rsidR="005404C1" w:rsidRPr="005404C1" w:rsidRDefault="005404C1" w:rsidP="00A35BC3">
            <w:pPr>
              <w:pStyle w:val="TAH"/>
              <w:rPr>
                <w:shd w:val="pct15" w:color="auto" w:fill="FFFFFF"/>
              </w:rPr>
            </w:pPr>
          </w:p>
        </w:tc>
        <w:tc>
          <w:tcPr>
            <w:tcW w:w="409" w:type="pct"/>
            <w:tcBorders>
              <w:left w:val="single" w:sz="6" w:space="0" w:color="auto"/>
              <w:bottom w:val="single" w:sz="6" w:space="0" w:color="auto"/>
              <w:right w:val="single" w:sz="6" w:space="0" w:color="auto"/>
            </w:tcBorders>
            <w:shd w:val="clear" w:color="auto" w:fill="auto"/>
            <w:vAlign w:val="center"/>
          </w:tcPr>
          <w:p w14:paraId="7D3D1545" w14:textId="77777777" w:rsidR="005404C1" w:rsidRPr="005404C1" w:rsidRDefault="005404C1" w:rsidP="00A35BC3">
            <w:pPr>
              <w:pStyle w:val="TAH"/>
              <w:rPr>
                <w:shd w:val="pct15" w:color="auto" w:fill="FFFFFF"/>
              </w:rPr>
            </w:pP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14:paraId="2B65E1CB" w14:textId="77777777" w:rsidR="005404C1" w:rsidRPr="005404C1" w:rsidRDefault="005404C1" w:rsidP="00A35BC3">
            <w:pPr>
              <w:pStyle w:val="TAH"/>
              <w:rPr>
                <w:shd w:val="pct15" w:color="auto" w:fill="FFFFFF"/>
              </w:rPr>
            </w:pPr>
            <w:r w:rsidRPr="005404C1">
              <w:rPr>
                <w:shd w:val="pct15" w:color="auto" w:fill="FFFFFF"/>
              </w:rPr>
              <w:t>NR operating band groups</w:t>
            </w:r>
            <w:r w:rsidRPr="005404C1">
              <w:rPr>
                <w:shd w:val="pct15" w:color="auto" w:fill="FFFFFF"/>
                <w:vertAlign w:val="superscript"/>
              </w:rPr>
              <w:t xml:space="preserve"> Note 3</w:t>
            </w:r>
          </w:p>
        </w:tc>
        <w:tc>
          <w:tcPr>
            <w:tcW w:w="1611" w:type="pct"/>
            <w:gridSpan w:val="3"/>
            <w:tcBorders>
              <w:top w:val="single" w:sz="4" w:space="0" w:color="auto"/>
              <w:left w:val="single" w:sz="4" w:space="0" w:color="auto"/>
              <w:bottom w:val="single" w:sz="6" w:space="0" w:color="auto"/>
              <w:right w:val="single" w:sz="6" w:space="0" w:color="auto"/>
            </w:tcBorders>
            <w:shd w:val="clear" w:color="auto" w:fill="auto"/>
            <w:vAlign w:val="center"/>
          </w:tcPr>
          <w:p w14:paraId="7E93E79C" w14:textId="77777777" w:rsidR="005404C1" w:rsidRPr="005404C1" w:rsidRDefault="005404C1" w:rsidP="00A35BC3">
            <w:pPr>
              <w:pStyle w:val="TAH"/>
              <w:rPr>
                <w:shd w:val="pct15" w:color="auto" w:fill="FFFFFF"/>
              </w:rPr>
            </w:pPr>
            <w:r w:rsidRPr="005404C1">
              <w:rPr>
                <w:shd w:val="pct15" w:color="auto" w:fill="FFFFFF"/>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vAlign w:val="center"/>
          </w:tcPr>
          <w:p w14:paraId="0B2934BA" w14:textId="77777777" w:rsidR="005404C1" w:rsidRPr="005404C1" w:rsidRDefault="005404C1" w:rsidP="00A35BC3">
            <w:pPr>
              <w:pStyle w:val="TAH"/>
              <w:rPr>
                <w:shd w:val="pct15" w:color="auto" w:fill="FFFFFF"/>
              </w:rPr>
            </w:pPr>
            <w:r w:rsidRPr="005404C1">
              <w:rPr>
                <w:shd w:val="pct15" w:color="auto" w:fill="FFFFFF"/>
              </w:rPr>
              <w:t>Maximum Io</w:t>
            </w:r>
          </w:p>
        </w:tc>
      </w:tr>
      <w:tr w:rsidR="005404C1" w:rsidRPr="005404C1" w14:paraId="61C7A0A6" w14:textId="77777777" w:rsidTr="00A35BC3">
        <w:trPr>
          <w:jc w:val="center"/>
        </w:trPr>
        <w:tc>
          <w:tcPr>
            <w:tcW w:w="509" w:type="pct"/>
            <w:tcBorders>
              <w:top w:val="single" w:sz="6" w:space="0" w:color="auto"/>
              <w:left w:val="single" w:sz="4" w:space="0" w:color="auto"/>
              <w:right w:val="single" w:sz="6" w:space="0" w:color="auto"/>
            </w:tcBorders>
            <w:shd w:val="clear" w:color="auto" w:fill="auto"/>
            <w:vAlign w:val="center"/>
          </w:tcPr>
          <w:p w14:paraId="776D6F46" w14:textId="77777777" w:rsidR="005404C1" w:rsidRPr="005404C1" w:rsidRDefault="005404C1" w:rsidP="00A35BC3">
            <w:pPr>
              <w:pStyle w:val="TAH"/>
              <w:rPr>
                <w:shd w:val="pct15" w:color="auto" w:fill="FFFFFF"/>
              </w:rPr>
            </w:pPr>
            <w:r w:rsidRPr="005404C1">
              <w:rPr>
                <w:shd w:val="pct15" w:color="auto" w:fill="FFFFFF"/>
              </w:rPr>
              <w:t>dB</w:t>
            </w:r>
          </w:p>
        </w:tc>
        <w:tc>
          <w:tcPr>
            <w:tcW w:w="519" w:type="pct"/>
            <w:tcBorders>
              <w:top w:val="single" w:sz="6" w:space="0" w:color="auto"/>
              <w:left w:val="single" w:sz="6" w:space="0" w:color="auto"/>
              <w:right w:val="single" w:sz="6" w:space="0" w:color="auto"/>
            </w:tcBorders>
            <w:shd w:val="clear" w:color="auto" w:fill="auto"/>
            <w:vAlign w:val="center"/>
          </w:tcPr>
          <w:p w14:paraId="3C52BC1A" w14:textId="77777777" w:rsidR="005404C1" w:rsidRPr="005404C1" w:rsidRDefault="005404C1" w:rsidP="00A35BC3">
            <w:pPr>
              <w:pStyle w:val="TAH"/>
              <w:rPr>
                <w:shd w:val="pct15" w:color="auto" w:fill="FFFFFF"/>
              </w:rPr>
            </w:pPr>
            <w:r w:rsidRPr="005404C1">
              <w:rPr>
                <w:shd w:val="pct15" w:color="auto" w:fill="FFFFFF"/>
              </w:rPr>
              <w:t>dB</w:t>
            </w:r>
          </w:p>
        </w:tc>
        <w:tc>
          <w:tcPr>
            <w:tcW w:w="409" w:type="pct"/>
            <w:tcBorders>
              <w:top w:val="single" w:sz="6" w:space="0" w:color="auto"/>
              <w:left w:val="single" w:sz="6" w:space="0" w:color="auto"/>
              <w:right w:val="single" w:sz="6" w:space="0" w:color="auto"/>
            </w:tcBorders>
            <w:shd w:val="clear" w:color="auto" w:fill="auto"/>
            <w:vAlign w:val="center"/>
          </w:tcPr>
          <w:p w14:paraId="4D070C08" w14:textId="77777777" w:rsidR="005404C1" w:rsidRPr="005404C1" w:rsidRDefault="005404C1" w:rsidP="00A35BC3">
            <w:pPr>
              <w:pStyle w:val="TAH"/>
              <w:rPr>
                <w:shd w:val="pct15" w:color="auto" w:fill="FFFFFF"/>
              </w:rPr>
            </w:pPr>
            <w:r w:rsidRPr="005404C1">
              <w:rPr>
                <w:shd w:val="pct15" w:color="auto" w:fill="FFFFFF"/>
              </w:rPr>
              <w:t>dB</w:t>
            </w:r>
          </w:p>
        </w:tc>
        <w:tc>
          <w:tcPr>
            <w:tcW w:w="1244" w:type="pct"/>
            <w:tcBorders>
              <w:top w:val="single" w:sz="6" w:space="0" w:color="auto"/>
              <w:left w:val="single" w:sz="6" w:space="0" w:color="auto"/>
              <w:right w:val="single" w:sz="4" w:space="0" w:color="auto"/>
            </w:tcBorders>
            <w:shd w:val="clear" w:color="auto" w:fill="auto"/>
            <w:vAlign w:val="center"/>
          </w:tcPr>
          <w:p w14:paraId="22657FE6" w14:textId="77777777" w:rsidR="005404C1" w:rsidRPr="005404C1" w:rsidRDefault="005404C1" w:rsidP="00A35BC3">
            <w:pPr>
              <w:pStyle w:val="TAH"/>
              <w:rPr>
                <w:shd w:val="pct15" w:color="auto" w:fill="FFFFFF"/>
              </w:rPr>
            </w:pPr>
          </w:p>
        </w:tc>
        <w:tc>
          <w:tcPr>
            <w:tcW w:w="903"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E87119" w14:textId="77777777" w:rsidR="005404C1" w:rsidRPr="005404C1" w:rsidRDefault="005404C1" w:rsidP="00A35BC3">
            <w:pPr>
              <w:pStyle w:val="TAH"/>
              <w:rPr>
                <w:shd w:val="pct15" w:color="auto" w:fill="FFFFFF"/>
              </w:rPr>
            </w:pPr>
            <w:r w:rsidRPr="005404C1">
              <w:rPr>
                <w:rFonts w:cs="Arial"/>
                <w:shd w:val="pct15" w:color="auto" w:fill="FFFFFF"/>
              </w:rPr>
              <w:t xml:space="preserve">dBm / </w:t>
            </w:r>
            <w:r w:rsidRPr="005404C1">
              <w:rPr>
                <w:shd w:val="pct15" w:color="auto" w:fill="FFFFFF"/>
              </w:rPr>
              <w:t>SCS</w:t>
            </w:r>
            <w:r w:rsidRPr="005404C1">
              <w:rPr>
                <w:shd w:val="pct15" w:color="auto" w:fill="FFFFFF"/>
                <w:vertAlign w:val="subscript"/>
              </w:rPr>
              <w:t>SSB</w:t>
            </w:r>
          </w:p>
        </w:tc>
        <w:tc>
          <w:tcPr>
            <w:tcW w:w="708" w:type="pct"/>
            <w:tcBorders>
              <w:top w:val="single" w:sz="6" w:space="0" w:color="auto"/>
              <w:left w:val="single" w:sz="6" w:space="0" w:color="auto"/>
              <w:right w:val="single" w:sz="6" w:space="0" w:color="auto"/>
            </w:tcBorders>
            <w:shd w:val="clear" w:color="auto" w:fill="auto"/>
            <w:vAlign w:val="center"/>
          </w:tcPr>
          <w:p w14:paraId="32479E0E" w14:textId="77777777" w:rsidR="005404C1" w:rsidRPr="005404C1" w:rsidRDefault="005404C1" w:rsidP="00A35BC3">
            <w:pPr>
              <w:pStyle w:val="TAH"/>
              <w:rPr>
                <w:shd w:val="pct15" w:color="auto" w:fill="FFFFFF"/>
              </w:rPr>
            </w:pPr>
            <w:r w:rsidRPr="005404C1">
              <w:rPr>
                <w:shd w:val="pct15" w:color="auto" w:fill="FFFFFF"/>
              </w:rPr>
              <w:t>dBm/BW</w:t>
            </w:r>
            <w:r w:rsidRPr="005404C1">
              <w:rPr>
                <w:shd w:val="pct15" w:color="auto" w:fill="FFFFFF"/>
                <w:vertAlign w:val="subscript"/>
              </w:rPr>
              <w:t>Channel</w:t>
            </w:r>
          </w:p>
        </w:tc>
        <w:tc>
          <w:tcPr>
            <w:tcW w:w="708" w:type="pct"/>
            <w:tcBorders>
              <w:top w:val="single" w:sz="6" w:space="0" w:color="auto"/>
              <w:left w:val="single" w:sz="6" w:space="0" w:color="auto"/>
              <w:right w:val="single" w:sz="4" w:space="0" w:color="auto"/>
            </w:tcBorders>
            <w:shd w:val="clear" w:color="auto" w:fill="auto"/>
            <w:vAlign w:val="center"/>
          </w:tcPr>
          <w:p w14:paraId="00874DFD" w14:textId="77777777" w:rsidR="005404C1" w:rsidRPr="005404C1" w:rsidRDefault="005404C1" w:rsidP="00A35BC3">
            <w:pPr>
              <w:pStyle w:val="TAH"/>
              <w:rPr>
                <w:shd w:val="pct15" w:color="auto" w:fill="FFFFFF"/>
              </w:rPr>
            </w:pPr>
            <w:r w:rsidRPr="005404C1">
              <w:rPr>
                <w:shd w:val="pct15" w:color="auto" w:fill="FFFFFF"/>
              </w:rPr>
              <w:t>dBm/BW</w:t>
            </w:r>
            <w:r w:rsidRPr="005404C1">
              <w:rPr>
                <w:shd w:val="pct15" w:color="auto" w:fill="FFFFFF"/>
                <w:vertAlign w:val="subscript"/>
              </w:rPr>
              <w:t>Channel</w:t>
            </w:r>
          </w:p>
        </w:tc>
      </w:tr>
      <w:tr w:rsidR="005404C1" w:rsidRPr="005404C1" w14:paraId="465D5175" w14:textId="77777777" w:rsidTr="00A35BC3">
        <w:trPr>
          <w:jc w:val="center"/>
        </w:trPr>
        <w:tc>
          <w:tcPr>
            <w:tcW w:w="509" w:type="pct"/>
            <w:tcBorders>
              <w:left w:val="single" w:sz="4" w:space="0" w:color="auto"/>
              <w:bottom w:val="single" w:sz="6" w:space="0" w:color="auto"/>
              <w:right w:val="single" w:sz="6" w:space="0" w:color="auto"/>
            </w:tcBorders>
            <w:shd w:val="clear" w:color="auto" w:fill="auto"/>
            <w:vAlign w:val="center"/>
          </w:tcPr>
          <w:p w14:paraId="426AF3EC" w14:textId="77777777" w:rsidR="005404C1" w:rsidRPr="005404C1" w:rsidRDefault="005404C1" w:rsidP="00A35BC3">
            <w:pPr>
              <w:pStyle w:val="TAH"/>
              <w:rPr>
                <w:shd w:val="pct15" w:color="auto" w:fill="FFFFFF"/>
              </w:rPr>
            </w:pPr>
          </w:p>
        </w:tc>
        <w:tc>
          <w:tcPr>
            <w:tcW w:w="519" w:type="pct"/>
            <w:tcBorders>
              <w:left w:val="single" w:sz="6" w:space="0" w:color="auto"/>
              <w:bottom w:val="single" w:sz="6" w:space="0" w:color="auto"/>
              <w:right w:val="single" w:sz="6" w:space="0" w:color="auto"/>
            </w:tcBorders>
            <w:shd w:val="clear" w:color="auto" w:fill="auto"/>
            <w:vAlign w:val="center"/>
          </w:tcPr>
          <w:p w14:paraId="1C1C6E17" w14:textId="77777777" w:rsidR="005404C1" w:rsidRPr="005404C1" w:rsidRDefault="005404C1" w:rsidP="00A35BC3">
            <w:pPr>
              <w:pStyle w:val="TAH"/>
              <w:rPr>
                <w:shd w:val="pct15" w:color="auto" w:fill="FFFFFF"/>
              </w:rPr>
            </w:pPr>
          </w:p>
        </w:tc>
        <w:tc>
          <w:tcPr>
            <w:tcW w:w="409" w:type="pct"/>
            <w:tcBorders>
              <w:left w:val="single" w:sz="6" w:space="0" w:color="auto"/>
              <w:bottom w:val="single" w:sz="6" w:space="0" w:color="auto"/>
              <w:right w:val="single" w:sz="6" w:space="0" w:color="auto"/>
            </w:tcBorders>
            <w:shd w:val="clear" w:color="auto" w:fill="auto"/>
            <w:vAlign w:val="center"/>
          </w:tcPr>
          <w:p w14:paraId="09B83B88" w14:textId="77777777" w:rsidR="005404C1" w:rsidRPr="005404C1" w:rsidRDefault="005404C1" w:rsidP="00A35BC3">
            <w:pPr>
              <w:pStyle w:val="TAH"/>
              <w:rPr>
                <w:shd w:val="pct15" w:color="auto" w:fill="FFFFFF"/>
              </w:rPr>
            </w:pPr>
          </w:p>
        </w:tc>
        <w:tc>
          <w:tcPr>
            <w:tcW w:w="1244" w:type="pct"/>
            <w:tcBorders>
              <w:left w:val="single" w:sz="6" w:space="0" w:color="auto"/>
              <w:bottom w:val="single" w:sz="6" w:space="0" w:color="auto"/>
              <w:right w:val="single" w:sz="4" w:space="0" w:color="auto"/>
            </w:tcBorders>
            <w:shd w:val="clear" w:color="auto" w:fill="auto"/>
            <w:vAlign w:val="center"/>
          </w:tcPr>
          <w:p w14:paraId="7BD07558" w14:textId="77777777" w:rsidR="005404C1" w:rsidRPr="005404C1" w:rsidRDefault="005404C1" w:rsidP="00A35BC3">
            <w:pPr>
              <w:pStyle w:val="TAH"/>
              <w:rPr>
                <w:shd w:val="pct15" w:color="auto" w:fill="FFFFFF"/>
              </w:rPr>
            </w:pP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14:paraId="07329FDE" w14:textId="77777777" w:rsidR="005404C1" w:rsidRPr="005404C1" w:rsidRDefault="005404C1" w:rsidP="00A35BC3">
            <w:pPr>
              <w:pStyle w:val="TAH"/>
              <w:rPr>
                <w:rFonts w:cs="Arial"/>
                <w:shd w:val="pct15" w:color="auto" w:fill="FFFFFF"/>
              </w:rPr>
            </w:pPr>
            <w:r w:rsidRPr="005404C1">
              <w:rPr>
                <w:shd w:val="pct15" w:color="auto" w:fill="FFFFFF"/>
              </w:rPr>
              <w:t>SCS</w:t>
            </w:r>
            <w:r w:rsidRPr="005404C1">
              <w:rPr>
                <w:shd w:val="pct15" w:color="auto" w:fill="FFFFFF"/>
                <w:vertAlign w:val="subscript"/>
              </w:rPr>
              <w:t>SSB</w:t>
            </w:r>
            <w:r w:rsidRPr="005404C1">
              <w:rPr>
                <w:rFonts w:cs="Arial"/>
                <w:shd w:val="pct15" w:color="auto" w:fill="FFFFFF"/>
              </w:rPr>
              <w:t xml:space="preserve"> = 15 kHz</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14:paraId="3C2BB488" w14:textId="77777777" w:rsidR="005404C1" w:rsidRPr="005404C1" w:rsidRDefault="005404C1" w:rsidP="00A35BC3">
            <w:pPr>
              <w:pStyle w:val="TAH"/>
              <w:rPr>
                <w:rFonts w:cs="Arial"/>
                <w:shd w:val="pct15" w:color="auto" w:fill="FFFFFF"/>
              </w:rPr>
            </w:pPr>
            <w:r w:rsidRPr="005404C1">
              <w:rPr>
                <w:shd w:val="pct15" w:color="auto" w:fill="FFFFFF"/>
              </w:rPr>
              <w:t>SCS</w:t>
            </w:r>
            <w:r w:rsidRPr="005404C1">
              <w:rPr>
                <w:shd w:val="pct15" w:color="auto" w:fill="FFFFFF"/>
                <w:vertAlign w:val="subscript"/>
              </w:rPr>
              <w:t>SSB</w:t>
            </w:r>
            <w:r w:rsidRPr="005404C1">
              <w:rPr>
                <w:rFonts w:cs="Arial"/>
                <w:shd w:val="pct15" w:color="auto" w:fill="FFFFFF"/>
              </w:rPr>
              <w:t xml:space="preserve"> = 30 kHz</w:t>
            </w:r>
          </w:p>
        </w:tc>
        <w:tc>
          <w:tcPr>
            <w:tcW w:w="708" w:type="pct"/>
            <w:tcBorders>
              <w:left w:val="single" w:sz="6" w:space="0" w:color="auto"/>
              <w:bottom w:val="single" w:sz="6" w:space="0" w:color="auto"/>
              <w:right w:val="single" w:sz="6" w:space="0" w:color="auto"/>
            </w:tcBorders>
            <w:shd w:val="clear" w:color="auto" w:fill="auto"/>
            <w:vAlign w:val="center"/>
          </w:tcPr>
          <w:p w14:paraId="73B997AD" w14:textId="77777777" w:rsidR="005404C1" w:rsidRPr="005404C1" w:rsidRDefault="005404C1" w:rsidP="00A35BC3">
            <w:pPr>
              <w:pStyle w:val="TAH"/>
              <w:rPr>
                <w:shd w:val="pct15" w:color="auto" w:fill="FFFFFF"/>
              </w:rPr>
            </w:pPr>
          </w:p>
        </w:tc>
        <w:tc>
          <w:tcPr>
            <w:tcW w:w="708" w:type="pct"/>
            <w:tcBorders>
              <w:left w:val="single" w:sz="6" w:space="0" w:color="auto"/>
              <w:bottom w:val="single" w:sz="6" w:space="0" w:color="auto"/>
              <w:right w:val="single" w:sz="4" w:space="0" w:color="auto"/>
            </w:tcBorders>
            <w:shd w:val="clear" w:color="auto" w:fill="auto"/>
            <w:vAlign w:val="center"/>
          </w:tcPr>
          <w:p w14:paraId="31FCB29F" w14:textId="77777777" w:rsidR="005404C1" w:rsidRPr="005404C1" w:rsidRDefault="005404C1" w:rsidP="00A35BC3">
            <w:pPr>
              <w:pStyle w:val="TAH"/>
              <w:rPr>
                <w:shd w:val="pct15" w:color="auto" w:fill="FFFFFF"/>
              </w:rPr>
            </w:pPr>
          </w:p>
        </w:tc>
      </w:tr>
      <w:tr w:rsidR="005404C1" w:rsidRPr="005404C1" w14:paraId="64E823D6" w14:textId="77777777" w:rsidTr="00A35BC3">
        <w:trPr>
          <w:jc w:val="center"/>
        </w:trPr>
        <w:tc>
          <w:tcPr>
            <w:tcW w:w="509" w:type="pct"/>
            <w:tcBorders>
              <w:top w:val="single" w:sz="6" w:space="0" w:color="auto"/>
              <w:left w:val="single" w:sz="4" w:space="0" w:color="auto"/>
              <w:right w:val="single" w:sz="6" w:space="0" w:color="auto"/>
            </w:tcBorders>
            <w:shd w:val="clear" w:color="auto" w:fill="auto"/>
            <w:vAlign w:val="center"/>
          </w:tcPr>
          <w:p w14:paraId="050ACB3A" w14:textId="77777777" w:rsidR="005404C1" w:rsidRPr="005404C1" w:rsidRDefault="005404C1" w:rsidP="00A35BC3">
            <w:pPr>
              <w:pStyle w:val="TAC"/>
              <w:rPr>
                <w:shd w:val="pct15" w:color="auto" w:fill="FFFFFF"/>
              </w:rPr>
            </w:pPr>
          </w:p>
        </w:tc>
        <w:tc>
          <w:tcPr>
            <w:tcW w:w="519" w:type="pct"/>
            <w:tcBorders>
              <w:top w:val="single" w:sz="6" w:space="0" w:color="auto"/>
              <w:left w:val="single" w:sz="6" w:space="0" w:color="auto"/>
              <w:right w:val="single" w:sz="6" w:space="0" w:color="auto"/>
            </w:tcBorders>
            <w:shd w:val="clear" w:color="auto" w:fill="auto"/>
            <w:vAlign w:val="center"/>
          </w:tcPr>
          <w:p w14:paraId="0A231BC2" w14:textId="77777777" w:rsidR="005404C1" w:rsidRPr="005404C1" w:rsidRDefault="005404C1" w:rsidP="00A35BC3">
            <w:pPr>
              <w:pStyle w:val="TAC"/>
              <w:rPr>
                <w:shd w:val="pct15" w:color="auto" w:fill="FFFFFF"/>
              </w:rPr>
            </w:pPr>
          </w:p>
        </w:tc>
        <w:tc>
          <w:tcPr>
            <w:tcW w:w="409" w:type="pct"/>
            <w:tcBorders>
              <w:top w:val="single" w:sz="6" w:space="0" w:color="auto"/>
              <w:left w:val="single" w:sz="6" w:space="0" w:color="auto"/>
              <w:right w:val="single" w:sz="6" w:space="0" w:color="auto"/>
            </w:tcBorders>
            <w:shd w:val="clear" w:color="auto" w:fill="auto"/>
            <w:vAlign w:val="center"/>
          </w:tcPr>
          <w:p w14:paraId="7FEC90FA" w14:textId="77777777" w:rsidR="005404C1" w:rsidRPr="005404C1" w:rsidRDefault="005404C1" w:rsidP="00A35BC3">
            <w:pPr>
              <w:pStyle w:val="TAC"/>
              <w:rPr>
                <w:shd w:val="pct15" w:color="auto" w:fill="FFFFFF"/>
              </w:rPr>
            </w:pPr>
          </w:p>
        </w:tc>
        <w:tc>
          <w:tcPr>
            <w:tcW w:w="1244" w:type="pct"/>
            <w:tcBorders>
              <w:top w:val="single" w:sz="6" w:space="0" w:color="auto"/>
              <w:left w:val="single" w:sz="6" w:space="0" w:color="auto"/>
              <w:bottom w:val="single" w:sz="6" w:space="0" w:color="auto"/>
              <w:right w:val="single" w:sz="4" w:space="0" w:color="auto"/>
            </w:tcBorders>
            <w:vAlign w:val="center"/>
          </w:tcPr>
          <w:p w14:paraId="3182CD2B" w14:textId="77777777" w:rsidR="005404C1" w:rsidRPr="005404C1" w:rsidRDefault="005404C1" w:rsidP="00A35BC3">
            <w:pPr>
              <w:pStyle w:val="TAC"/>
              <w:rPr>
                <w:shd w:val="pct15" w:color="auto" w:fill="FFFFFF"/>
              </w:rPr>
            </w:pPr>
            <w:r w:rsidRPr="005404C1">
              <w:rPr>
                <w:shd w:val="pct15" w:color="auto" w:fill="FFFFFF"/>
              </w:rPr>
              <w:t>NR_FDD_FR1_A, NR_TDD_FR1_A,</w:t>
            </w:r>
          </w:p>
          <w:p w14:paraId="0205B853" w14:textId="77777777" w:rsidR="005404C1" w:rsidRPr="005404C1" w:rsidRDefault="005404C1" w:rsidP="00A35BC3">
            <w:pPr>
              <w:pStyle w:val="TAC"/>
              <w:rPr>
                <w:shd w:val="pct15" w:color="auto" w:fill="FFFFFF"/>
              </w:rPr>
            </w:pPr>
            <w:r w:rsidRPr="005404C1">
              <w:rPr>
                <w:shd w:val="pct15" w:color="auto" w:fill="FFFFFF"/>
              </w:rPr>
              <w:t>NR_SDL_FR1_A</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14:paraId="307D097E" w14:textId="77777777" w:rsidR="005404C1" w:rsidRPr="005404C1" w:rsidRDefault="005404C1" w:rsidP="00A35BC3">
            <w:pPr>
              <w:pStyle w:val="TAC"/>
              <w:rPr>
                <w:shd w:val="pct15" w:color="auto" w:fill="FFFFFF"/>
              </w:rPr>
            </w:pPr>
            <w:r w:rsidRPr="005404C1">
              <w:rPr>
                <w:shd w:val="pct15" w:color="auto" w:fill="FFFFFF"/>
              </w:rPr>
              <w:t>-121</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14:paraId="47E1E93D" w14:textId="77777777" w:rsidR="005404C1" w:rsidRPr="005404C1" w:rsidRDefault="005404C1" w:rsidP="00A35BC3">
            <w:pPr>
              <w:pStyle w:val="TAC"/>
              <w:rPr>
                <w:shd w:val="pct15" w:color="auto" w:fill="FFFFFF"/>
              </w:rPr>
            </w:pPr>
            <w:r w:rsidRPr="005404C1">
              <w:rPr>
                <w:shd w:val="pct15" w:color="auto" w:fill="FFFFFF"/>
              </w:rPr>
              <w:t>-118</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40BD980F" w14:textId="77777777" w:rsidR="005404C1" w:rsidRPr="005404C1" w:rsidRDefault="005404C1" w:rsidP="00A35BC3">
            <w:pPr>
              <w:pStyle w:val="TAC"/>
              <w:rPr>
                <w:shd w:val="pct15" w:color="auto" w:fill="FFFFFF"/>
              </w:rPr>
            </w:pPr>
            <w:r w:rsidRPr="005404C1">
              <w:rPr>
                <w:shd w:val="pct15" w:color="auto" w:fill="FFFFFF"/>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14:paraId="447F5B8E" w14:textId="77777777" w:rsidR="005404C1" w:rsidRPr="005404C1" w:rsidRDefault="005404C1" w:rsidP="00A35BC3">
            <w:pPr>
              <w:pStyle w:val="TAC"/>
              <w:rPr>
                <w:shd w:val="pct15" w:color="auto" w:fill="FFFFFF"/>
              </w:rPr>
            </w:pPr>
            <w:r w:rsidRPr="005404C1">
              <w:rPr>
                <w:shd w:val="pct15" w:color="auto" w:fill="FFFFFF"/>
              </w:rPr>
              <w:t>-50</w:t>
            </w:r>
          </w:p>
        </w:tc>
      </w:tr>
      <w:tr w:rsidR="005404C1" w:rsidRPr="005404C1" w14:paraId="17DC3584" w14:textId="77777777" w:rsidTr="00A35BC3">
        <w:trPr>
          <w:jc w:val="center"/>
        </w:trPr>
        <w:tc>
          <w:tcPr>
            <w:tcW w:w="509" w:type="pct"/>
            <w:tcBorders>
              <w:left w:val="single" w:sz="4" w:space="0" w:color="auto"/>
              <w:right w:val="single" w:sz="6" w:space="0" w:color="auto"/>
            </w:tcBorders>
            <w:shd w:val="clear" w:color="auto" w:fill="auto"/>
            <w:vAlign w:val="center"/>
          </w:tcPr>
          <w:p w14:paraId="38B3ACFF" w14:textId="77777777" w:rsidR="005404C1" w:rsidRPr="005404C1" w:rsidRDefault="005404C1" w:rsidP="00A35BC3">
            <w:pPr>
              <w:pStyle w:val="TAC"/>
              <w:rPr>
                <w:shd w:val="pct15" w:color="auto" w:fill="FFFFFF"/>
              </w:rPr>
            </w:pPr>
          </w:p>
        </w:tc>
        <w:tc>
          <w:tcPr>
            <w:tcW w:w="519" w:type="pct"/>
            <w:tcBorders>
              <w:left w:val="single" w:sz="6" w:space="0" w:color="auto"/>
              <w:right w:val="single" w:sz="6" w:space="0" w:color="auto"/>
            </w:tcBorders>
            <w:shd w:val="clear" w:color="auto" w:fill="auto"/>
            <w:vAlign w:val="center"/>
          </w:tcPr>
          <w:p w14:paraId="60008DD3" w14:textId="77777777" w:rsidR="005404C1" w:rsidRPr="005404C1" w:rsidRDefault="005404C1" w:rsidP="00A35BC3">
            <w:pPr>
              <w:pStyle w:val="TAC"/>
              <w:rPr>
                <w:shd w:val="pct15" w:color="auto" w:fill="FFFFFF"/>
              </w:rPr>
            </w:pPr>
          </w:p>
        </w:tc>
        <w:tc>
          <w:tcPr>
            <w:tcW w:w="409" w:type="pct"/>
            <w:tcBorders>
              <w:left w:val="single" w:sz="6" w:space="0" w:color="auto"/>
              <w:right w:val="single" w:sz="6" w:space="0" w:color="auto"/>
            </w:tcBorders>
            <w:shd w:val="clear" w:color="auto" w:fill="auto"/>
            <w:vAlign w:val="center"/>
          </w:tcPr>
          <w:p w14:paraId="104DB3AB" w14:textId="77777777" w:rsidR="005404C1" w:rsidRPr="005404C1" w:rsidRDefault="005404C1" w:rsidP="00A35BC3">
            <w:pPr>
              <w:pStyle w:val="TAC"/>
              <w:rPr>
                <w:shd w:val="pct15" w:color="auto" w:fill="FFFFFF"/>
              </w:rPr>
            </w:pPr>
          </w:p>
        </w:tc>
        <w:tc>
          <w:tcPr>
            <w:tcW w:w="1244" w:type="pct"/>
            <w:tcBorders>
              <w:top w:val="single" w:sz="6" w:space="0" w:color="auto"/>
              <w:left w:val="single" w:sz="6" w:space="0" w:color="auto"/>
              <w:bottom w:val="single" w:sz="6" w:space="0" w:color="auto"/>
              <w:right w:val="single" w:sz="4" w:space="0" w:color="auto"/>
            </w:tcBorders>
          </w:tcPr>
          <w:p w14:paraId="0FF25CB3" w14:textId="77777777" w:rsidR="005404C1" w:rsidRPr="005404C1" w:rsidRDefault="005404C1" w:rsidP="00A35BC3">
            <w:pPr>
              <w:pStyle w:val="TAC"/>
              <w:rPr>
                <w:shd w:val="pct15" w:color="auto" w:fill="FFFFFF"/>
              </w:rPr>
            </w:pPr>
            <w:r w:rsidRPr="005404C1">
              <w:rPr>
                <w:shd w:val="pct15" w:color="auto" w:fill="FFFFFF"/>
              </w:rPr>
              <w:t>NR_FDD_FR1_B,</w:t>
            </w:r>
          </w:p>
          <w:p w14:paraId="5FDAEDA2" w14:textId="77777777" w:rsidR="005404C1" w:rsidRPr="005404C1" w:rsidRDefault="005404C1" w:rsidP="00A35BC3">
            <w:pPr>
              <w:pStyle w:val="TAC"/>
              <w:rPr>
                <w:shd w:val="pct15" w:color="auto" w:fill="FFFFFF"/>
              </w:rPr>
            </w:pPr>
            <w:r w:rsidRPr="005404C1">
              <w:rPr>
                <w:shd w:val="pct15" w:color="auto" w:fill="FFFFFF"/>
              </w:rPr>
              <w:t>NR_TDD_FR1_B</w:t>
            </w:r>
          </w:p>
        </w:tc>
        <w:tc>
          <w:tcPr>
            <w:tcW w:w="494" w:type="pct"/>
            <w:tcBorders>
              <w:top w:val="single" w:sz="6" w:space="0" w:color="auto"/>
              <w:left w:val="single" w:sz="4" w:space="0" w:color="auto"/>
              <w:bottom w:val="single" w:sz="6" w:space="0" w:color="auto"/>
              <w:right w:val="single" w:sz="6" w:space="0" w:color="auto"/>
            </w:tcBorders>
            <w:shd w:val="clear" w:color="auto" w:fill="auto"/>
          </w:tcPr>
          <w:p w14:paraId="6CDB38F0" w14:textId="77777777" w:rsidR="005404C1" w:rsidRPr="005404C1" w:rsidRDefault="005404C1" w:rsidP="00A35BC3">
            <w:pPr>
              <w:pStyle w:val="TAC"/>
              <w:rPr>
                <w:shd w:val="pct15" w:color="auto" w:fill="FFFFFF"/>
              </w:rPr>
            </w:pPr>
            <w:r w:rsidRPr="005404C1">
              <w:rPr>
                <w:shd w:val="pct15" w:color="auto" w:fill="FFFFFF"/>
              </w:rPr>
              <w:t>-120.5</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14:paraId="31244E44" w14:textId="77777777" w:rsidR="005404C1" w:rsidRPr="005404C1" w:rsidRDefault="005404C1" w:rsidP="00A35BC3">
            <w:pPr>
              <w:pStyle w:val="TAC"/>
              <w:rPr>
                <w:shd w:val="pct15" w:color="auto" w:fill="FFFFFF"/>
              </w:rPr>
            </w:pPr>
            <w:r w:rsidRPr="005404C1">
              <w:rPr>
                <w:shd w:val="pct15" w:color="auto" w:fill="FFFFFF"/>
              </w:rPr>
              <w:t>-117.5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8DB62F0" w14:textId="77777777" w:rsidR="005404C1" w:rsidRPr="005404C1" w:rsidRDefault="005404C1" w:rsidP="00A35BC3">
            <w:pPr>
              <w:pStyle w:val="TAC"/>
              <w:rPr>
                <w:shd w:val="pct15" w:color="auto" w:fill="FFFFFF"/>
              </w:rPr>
            </w:pPr>
            <w:r w:rsidRPr="005404C1">
              <w:rPr>
                <w:shd w:val="pct15" w:color="auto" w:fill="FFFFFF"/>
                <w:lang w:eastAsia="ja-JP"/>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736F8207" w14:textId="77777777" w:rsidR="005404C1" w:rsidRPr="005404C1" w:rsidRDefault="005404C1" w:rsidP="00A35BC3">
            <w:pPr>
              <w:pStyle w:val="TAC"/>
              <w:rPr>
                <w:shd w:val="pct15" w:color="auto" w:fill="FFFFFF"/>
              </w:rPr>
            </w:pPr>
            <w:r w:rsidRPr="005404C1">
              <w:rPr>
                <w:shd w:val="pct15" w:color="auto" w:fill="FFFFFF"/>
              </w:rPr>
              <w:t>-50</w:t>
            </w:r>
          </w:p>
        </w:tc>
      </w:tr>
      <w:tr w:rsidR="005404C1" w:rsidRPr="005404C1" w14:paraId="20067865" w14:textId="77777777" w:rsidTr="00A35BC3">
        <w:trPr>
          <w:jc w:val="center"/>
        </w:trPr>
        <w:tc>
          <w:tcPr>
            <w:tcW w:w="509" w:type="pct"/>
            <w:tcBorders>
              <w:left w:val="single" w:sz="4" w:space="0" w:color="auto"/>
              <w:right w:val="single" w:sz="6" w:space="0" w:color="auto"/>
            </w:tcBorders>
            <w:shd w:val="clear" w:color="auto" w:fill="auto"/>
            <w:vAlign w:val="center"/>
          </w:tcPr>
          <w:p w14:paraId="75FDBCE0" w14:textId="77777777" w:rsidR="005404C1" w:rsidRPr="005404C1" w:rsidRDefault="005404C1" w:rsidP="00A35BC3">
            <w:pPr>
              <w:pStyle w:val="TAC"/>
              <w:rPr>
                <w:shd w:val="pct15" w:color="auto" w:fill="FFFFFF"/>
              </w:rPr>
            </w:pPr>
          </w:p>
        </w:tc>
        <w:tc>
          <w:tcPr>
            <w:tcW w:w="519" w:type="pct"/>
            <w:tcBorders>
              <w:left w:val="single" w:sz="6" w:space="0" w:color="auto"/>
              <w:right w:val="single" w:sz="6" w:space="0" w:color="auto"/>
            </w:tcBorders>
            <w:shd w:val="clear" w:color="auto" w:fill="auto"/>
            <w:vAlign w:val="center"/>
          </w:tcPr>
          <w:p w14:paraId="2243D8DC" w14:textId="77777777" w:rsidR="005404C1" w:rsidRPr="005404C1" w:rsidRDefault="005404C1" w:rsidP="00A35BC3">
            <w:pPr>
              <w:pStyle w:val="TAC"/>
              <w:rPr>
                <w:shd w:val="pct15" w:color="auto" w:fill="FFFFFF"/>
              </w:rPr>
            </w:pPr>
          </w:p>
        </w:tc>
        <w:tc>
          <w:tcPr>
            <w:tcW w:w="409" w:type="pct"/>
            <w:tcBorders>
              <w:left w:val="single" w:sz="6" w:space="0" w:color="auto"/>
              <w:right w:val="single" w:sz="6" w:space="0" w:color="auto"/>
            </w:tcBorders>
            <w:shd w:val="clear" w:color="auto" w:fill="auto"/>
            <w:vAlign w:val="center"/>
          </w:tcPr>
          <w:p w14:paraId="1FE33096" w14:textId="77777777" w:rsidR="005404C1" w:rsidRPr="005404C1" w:rsidRDefault="005404C1" w:rsidP="00A35BC3">
            <w:pPr>
              <w:pStyle w:val="TAC"/>
              <w:rPr>
                <w:shd w:val="pct15" w:color="auto" w:fill="FFFFFF"/>
              </w:rPr>
            </w:pPr>
          </w:p>
        </w:tc>
        <w:tc>
          <w:tcPr>
            <w:tcW w:w="1244" w:type="pct"/>
            <w:tcBorders>
              <w:top w:val="single" w:sz="6" w:space="0" w:color="auto"/>
              <w:left w:val="single" w:sz="6" w:space="0" w:color="auto"/>
              <w:bottom w:val="single" w:sz="6" w:space="0" w:color="auto"/>
              <w:right w:val="single" w:sz="4" w:space="0" w:color="auto"/>
            </w:tcBorders>
            <w:vAlign w:val="center"/>
          </w:tcPr>
          <w:p w14:paraId="69CBBAF7" w14:textId="77777777" w:rsidR="005404C1" w:rsidRPr="005404C1" w:rsidRDefault="005404C1" w:rsidP="00A35BC3">
            <w:pPr>
              <w:pStyle w:val="TAC"/>
              <w:rPr>
                <w:shd w:val="pct15" w:color="auto" w:fill="FFFFFF"/>
              </w:rPr>
            </w:pPr>
            <w:r w:rsidRPr="005404C1">
              <w:rPr>
                <w:shd w:val="pct15" w:color="auto" w:fill="FFFFFF"/>
              </w:rPr>
              <w:t xml:space="preserve">NR_FDD_FR1_C, NR_TDD_FR1_C </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14:paraId="47D072B7" w14:textId="77777777" w:rsidR="005404C1" w:rsidRPr="005404C1" w:rsidRDefault="005404C1" w:rsidP="00A35BC3">
            <w:pPr>
              <w:pStyle w:val="TAC"/>
              <w:rPr>
                <w:shd w:val="pct15" w:color="auto" w:fill="FFFFFF"/>
              </w:rPr>
            </w:pPr>
            <w:r w:rsidRPr="005404C1">
              <w:rPr>
                <w:shd w:val="pct15" w:color="auto" w:fill="FFFFFF"/>
              </w:rPr>
              <w:t>-120</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14:paraId="22CDC048" w14:textId="77777777" w:rsidR="005404C1" w:rsidRPr="005404C1" w:rsidRDefault="005404C1" w:rsidP="00A35BC3">
            <w:pPr>
              <w:pStyle w:val="TAC"/>
              <w:rPr>
                <w:shd w:val="pct15" w:color="auto" w:fill="FFFFFF"/>
              </w:rPr>
            </w:pPr>
            <w:r w:rsidRPr="005404C1">
              <w:rPr>
                <w:shd w:val="pct15" w:color="auto" w:fill="FFFFFF"/>
              </w:rPr>
              <w:t>-117</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4A564FEA" w14:textId="77777777" w:rsidR="005404C1" w:rsidRPr="005404C1" w:rsidRDefault="005404C1" w:rsidP="00A35BC3">
            <w:pPr>
              <w:pStyle w:val="TAC"/>
              <w:rPr>
                <w:shd w:val="pct15" w:color="auto" w:fill="FFFFFF"/>
              </w:rPr>
            </w:pPr>
            <w:r w:rsidRPr="005404C1">
              <w:rPr>
                <w:shd w:val="pct15" w:color="auto" w:fill="FFFFFF"/>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14:paraId="6C44A1F7" w14:textId="77777777" w:rsidR="005404C1" w:rsidRPr="005404C1" w:rsidRDefault="005404C1" w:rsidP="00A35BC3">
            <w:pPr>
              <w:pStyle w:val="TAC"/>
              <w:rPr>
                <w:shd w:val="pct15" w:color="auto" w:fill="FFFFFF"/>
              </w:rPr>
            </w:pPr>
            <w:r w:rsidRPr="005404C1">
              <w:rPr>
                <w:shd w:val="pct15" w:color="auto" w:fill="FFFFFF"/>
              </w:rPr>
              <w:t>-50</w:t>
            </w:r>
          </w:p>
        </w:tc>
      </w:tr>
      <w:tr w:rsidR="005404C1" w:rsidRPr="005404C1" w14:paraId="536DC7A8" w14:textId="77777777" w:rsidTr="00A35BC3">
        <w:trPr>
          <w:jc w:val="center"/>
        </w:trPr>
        <w:tc>
          <w:tcPr>
            <w:tcW w:w="509" w:type="pct"/>
            <w:tcBorders>
              <w:left w:val="single" w:sz="4" w:space="0" w:color="auto"/>
              <w:right w:val="single" w:sz="6" w:space="0" w:color="auto"/>
            </w:tcBorders>
            <w:shd w:val="clear" w:color="auto" w:fill="auto"/>
            <w:vAlign w:val="center"/>
          </w:tcPr>
          <w:p w14:paraId="33457151" w14:textId="77777777" w:rsidR="005404C1" w:rsidRPr="005404C1" w:rsidRDefault="005404C1" w:rsidP="00A35BC3">
            <w:pPr>
              <w:pStyle w:val="TAC"/>
              <w:rPr>
                <w:shd w:val="pct15" w:color="auto" w:fill="FFFFFF"/>
              </w:rPr>
            </w:pPr>
            <w:r w:rsidRPr="005404C1">
              <w:rPr>
                <w:shd w:val="pct15" w:color="auto" w:fill="FFFFFF"/>
              </w:rPr>
              <w:sym w:font="Symbol" w:char="F0B1"/>
            </w:r>
            <w:r w:rsidRPr="005404C1">
              <w:rPr>
                <w:shd w:val="pct15" w:color="auto" w:fill="FFFFFF"/>
              </w:rPr>
              <w:t>4.5</w:t>
            </w:r>
          </w:p>
        </w:tc>
        <w:tc>
          <w:tcPr>
            <w:tcW w:w="519" w:type="pct"/>
            <w:tcBorders>
              <w:left w:val="single" w:sz="6" w:space="0" w:color="auto"/>
              <w:right w:val="single" w:sz="6" w:space="0" w:color="auto"/>
            </w:tcBorders>
            <w:shd w:val="clear" w:color="auto" w:fill="auto"/>
            <w:vAlign w:val="center"/>
          </w:tcPr>
          <w:p w14:paraId="0A18F3DD" w14:textId="77777777" w:rsidR="005404C1" w:rsidRPr="005404C1" w:rsidRDefault="005404C1" w:rsidP="00A35BC3">
            <w:pPr>
              <w:pStyle w:val="TAC"/>
              <w:rPr>
                <w:shd w:val="pct15" w:color="auto" w:fill="FFFFFF"/>
              </w:rPr>
            </w:pPr>
            <w:r w:rsidRPr="005404C1">
              <w:rPr>
                <w:shd w:val="pct15" w:color="auto" w:fill="FFFFFF"/>
              </w:rPr>
              <w:sym w:font="Symbol" w:char="F0B1"/>
            </w:r>
            <w:r w:rsidRPr="005404C1">
              <w:rPr>
                <w:shd w:val="pct15" w:color="auto" w:fill="FFFFFF"/>
              </w:rPr>
              <w:t>6</w:t>
            </w:r>
          </w:p>
        </w:tc>
        <w:tc>
          <w:tcPr>
            <w:tcW w:w="409" w:type="pct"/>
            <w:tcBorders>
              <w:left w:val="single" w:sz="6" w:space="0" w:color="auto"/>
              <w:right w:val="single" w:sz="6" w:space="0" w:color="auto"/>
            </w:tcBorders>
            <w:shd w:val="clear" w:color="auto" w:fill="auto"/>
            <w:vAlign w:val="center"/>
          </w:tcPr>
          <w:p w14:paraId="7A502B0A" w14:textId="77777777" w:rsidR="005404C1" w:rsidRPr="005404C1" w:rsidRDefault="005404C1" w:rsidP="00A35BC3">
            <w:pPr>
              <w:pStyle w:val="TAC"/>
              <w:rPr>
                <w:shd w:val="pct15" w:color="auto" w:fill="FFFFFF"/>
              </w:rPr>
            </w:pPr>
            <w:r w:rsidRPr="005404C1">
              <w:rPr>
                <w:shd w:val="pct15" w:color="auto" w:fill="FFFFFF"/>
              </w:rPr>
              <w:sym w:font="Symbol" w:char="F0B3"/>
            </w:r>
            <w:r w:rsidRPr="005404C1">
              <w:rPr>
                <w:shd w:val="pct15" w:color="auto" w:fill="FFFFFF"/>
              </w:rPr>
              <w:t>-</w:t>
            </w:r>
            <w:r w:rsidRPr="005404C1">
              <w:rPr>
                <w:shd w:val="pct15" w:color="auto" w:fill="FFFFFF"/>
                <w:lang w:eastAsia="zh-CN"/>
              </w:rPr>
              <w:t>6</w:t>
            </w:r>
          </w:p>
        </w:tc>
        <w:tc>
          <w:tcPr>
            <w:tcW w:w="1244" w:type="pct"/>
            <w:tcBorders>
              <w:top w:val="single" w:sz="6" w:space="0" w:color="auto"/>
              <w:left w:val="single" w:sz="6" w:space="0" w:color="auto"/>
              <w:bottom w:val="single" w:sz="6" w:space="0" w:color="auto"/>
              <w:right w:val="single" w:sz="4" w:space="0" w:color="auto"/>
            </w:tcBorders>
            <w:vAlign w:val="center"/>
          </w:tcPr>
          <w:p w14:paraId="709022F4" w14:textId="77777777" w:rsidR="005404C1" w:rsidRPr="005404C1" w:rsidRDefault="005404C1" w:rsidP="00A35BC3">
            <w:pPr>
              <w:pStyle w:val="TAC"/>
              <w:rPr>
                <w:shd w:val="pct15" w:color="auto" w:fill="FFFFFF"/>
              </w:rPr>
            </w:pPr>
            <w:r w:rsidRPr="005404C1">
              <w:rPr>
                <w:shd w:val="pct15" w:color="auto" w:fill="FFFFFF"/>
              </w:rPr>
              <w:t>NR_FDD_FR1_D, NR_TDD_FR1_D</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14:paraId="6499E273" w14:textId="77777777" w:rsidR="005404C1" w:rsidRPr="005404C1" w:rsidRDefault="005404C1" w:rsidP="00A35BC3">
            <w:pPr>
              <w:pStyle w:val="TAC"/>
              <w:rPr>
                <w:shd w:val="pct15" w:color="auto" w:fill="FFFFFF"/>
              </w:rPr>
            </w:pPr>
            <w:r w:rsidRPr="005404C1">
              <w:rPr>
                <w:shd w:val="pct15" w:color="auto" w:fill="FFFFFF"/>
              </w:rPr>
              <w:t>-119.5</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14:paraId="7E9140B2" w14:textId="77777777" w:rsidR="005404C1" w:rsidRPr="005404C1" w:rsidRDefault="005404C1" w:rsidP="00A35BC3">
            <w:pPr>
              <w:pStyle w:val="TAC"/>
              <w:rPr>
                <w:shd w:val="pct15" w:color="auto" w:fill="FFFFFF"/>
              </w:rPr>
            </w:pPr>
            <w:r w:rsidRPr="005404C1">
              <w:rPr>
                <w:shd w:val="pct15" w:color="auto" w:fill="FFFFFF"/>
              </w:rPr>
              <w:t>-116.5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256BF496" w14:textId="77777777" w:rsidR="005404C1" w:rsidRPr="005404C1" w:rsidRDefault="005404C1" w:rsidP="00A35BC3">
            <w:pPr>
              <w:pStyle w:val="TAC"/>
              <w:rPr>
                <w:shd w:val="pct15" w:color="auto" w:fill="FFFFFF"/>
              </w:rPr>
            </w:pPr>
            <w:r w:rsidRPr="005404C1">
              <w:rPr>
                <w:shd w:val="pct15" w:color="auto" w:fill="FFFFFF"/>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14:paraId="3992E526" w14:textId="77777777" w:rsidR="005404C1" w:rsidRPr="005404C1" w:rsidRDefault="005404C1" w:rsidP="00A35BC3">
            <w:pPr>
              <w:pStyle w:val="TAC"/>
              <w:rPr>
                <w:shd w:val="pct15" w:color="auto" w:fill="FFFFFF"/>
              </w:rPr>
            </w:pPr>
            <w:r w:rsidRPr="005404C1">
              <w:rPr>
                <w:shd w:val="pct15" w:color="auto" w:fill="FFFFFF"/>
              </w:rPr>
              <w:t>-50</w:t>
            </w:r>
          </w:p>
        </w:tc>
      </w:tr>
      <w:tr w:rsidR="005404C1" w:rsidRPr="005404C1" w14:paraId="7DC2D320" w14:textId="77777777" w:rsidTr="00A35BC3">
        <w:trPr>
          <w:jc w:val="center"/>
        </w:trPr>
        <w:tc>
          <w:tcPr>
            <w:tcW w:w="509" w:type="pct"/>
            <w:tcBorders>
              <w:left w:val="single" w:sz="4" w:space="0" w:color="auto"/>
              <w:right w:val="single" w:sz="6" w:space="0" w:color="auto"/>
            </w:tcBorders>
            <w:shd w:val="clear" w:color="auto" w:fill="auto"/>
            <w:vAlign w:val="center"/>
          </w:tcPr>
          <w:p w14:paraId="3591649A" w14:textId="77777777" w:rsidR="005404C1" w:rsidRPr="005404C1" w:rsidRDefault="005404C1" w:rsidP="00A35BC3">
            <w:pPr>
              <w:pStyle w:val="TAC"/>
              <w:rPr>
                <w:shd w:val="pct15" w:color="auto" w:fill="FFFFFF"/>
              </w:rPr>
            </w:pPr>
          </w:p>
        </w:tc>
        <w:tc>
          <w:tcPr>
            <w:tcW w:w="519" w:type="pct"/>
            <w:tcBorders>
              <w:left w:val="single" w:sz="6" w:space="0" w:color="auto"/>
              <w:right w:val="single" w:sz="6" w:space="0" w:color="auto"/>
            </w:tcBorders>
            <w:shd w:val="clear" w:color="auto" w:fill="auto"/>
            <w:vAlign w:val="center"/>
          </w:tcPr>
          <w:p w14:paraId="25CD495B" w14:textId="77777777" w:rsidR="005404C1" w:rsidRPr="005404C1" w:rsidRDefault="005404C1" w:rsidP="00A35BC3">
            <w:pPr>
              <w:pStyle w:val="TAC"/>
              <w:rPr>
                <w:shd w:val="pct15" w:color="auto" w:fill="FFFFFF"/>
              </w:rPr>
            </w:pPr>
          </w:p>
        </w:tc>
        <w:tc>
          <w:tcPr>
            <w:tcW w:w="409" w:type="pct"/>
            <w:tcBorders>
              <w:left w:val="single" w:sz="6" w:space="0" w:color="auto"/>
              <w:right w:val="single" w:sz="6" w:space="0" w:color="auto"/>
            </w:tcBorders>
            <w:shd w:val="clear" w:color="auto" w:fill="auto"/>
            <w:vAlign w:val="center"/>
          </w:tcPr>
          <w:p w14:paraId="4F83E0A1" w14:textId="77777777" w:rsidR="005404C1" w:rsidRPr="005404C1" w:rsidRDefault="005404C1" w:rsidP="00A35BC3">
            <w:pPr>
              <w:pStyle w:val="TAC"/>
              <w:rPr>
                <w:shd w:val="pct15" w:color="auto" w:fill="FFFFFF"/>
              </w:rPr>
            </w:pPr>
          </w:p>
        </w:tc>
        <w:tc>
          <w:tcPr>
            <w:tcW w:w="1244" w:type="pct"/>
            <w:tcBorders>
              <w:top w:val="single" w:sz="6" w:space="0" w:color="auto"/>
              <w:left w:val="single" w:sz="6" w:space="0" w:color="auto"/>
              <w:bottom w:val="single" w:sz="6" w:space="0" w:color="auto"/>
              <w:right w:val="single" w:sz="4" w:space="0" w:color="auto"/>
            </w:tcBorders>
            <w:vAlign w:val="center"/>
          </w:tcPr>
          <w:p w14:paraId="114D5FA6" w14:textId="77777777" w:rsidR="005404C1" w:rsidRPr="005404C1" w:rsidRDefault="005404C1" w:rsidP="00A35BC3">
            <w:pPr>
              <w:pStyle w:val="TAC"/>
              <w:rPr>
                <w:shd w:val="pct15" w:color="auto" w:fill="FFFFFF"/>
              </w:rPr>
            </w:pPr>
            <w:r w:rsidRPr="005404C1">
              <w:rPr>
                <w:shd w:val="pct15" w:color="auto" w:fill="FFFFFF"/>
              </w:rPr>
              <w:t>NR_FDD_FR1_E, NR_TDD_FR1_E</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14:paraId="605B3101" w14:textId="77777777" w:rsidR="005404C1" w:rsidRPr="005404C1" w:rsidRDefault="005404C1" w:rsidP="00A35BC3">
            <w:pPr>
              <w:pStyle w:val="TAC"/>
              <w:rPr>
                <w:shd w:val="pct15" w:color="auto" w:fill="FFFFFF"/>
              </w:rPr>
            </w:pPr>
            <w:r w:rsidRPr="005404C1">
              <w:rPr>
                <w:shd w:val="pct15" w:color="auto" w:fill="FFFFFF"/>
              </w:rPr>
              <w:t>-119</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14:paraId="2573DB11" w14:textId="77777777" w:rsidR="005404C1" w:rsidRPr="005404C1" w:rsidRDefault="005404C1" w:rsidP="00A35BC3">
            <w:pPr>
              <w:pStyle w:val="TAC"/>
              <w:rPr>
                <w:shd w:val="pct15" w:color="auto" w:fill="FFFFFF"/>
              </w:rPr>
            </w:pPr>
            <w:r w:rsidRPr="005404C1">
              <w:rPr>
                <w:shd w:val="pct15" w:color="auto" w:fill="FFFFFF"/>
              </w:rPr>
              <w:t>-116</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68A7DDA3" w14:textId="77777777" w:rsidR="005404C1" w:rsidRPr="005404C1" w:rsidRDefault="005404C1" w:rsidP="00A35BC3">
            <w:pPr>
              <w:pStyle w:val="TAC"/>
              <w:rPr>
                <w:shd w:val="pct15" w:color="auto" w:fill="FFFFFF"/>
              </w:rPr>
            </w:pPr>
            <w:r w:rsidRPr="005404C1">
              <w:rPr>
                <w:shd w:val="pct15" w:color="auto" w:fill="FFFFFF"/>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14:paraId="0AEE947A" w14:textId="77777777" w:rsidR="005404C1" w:rsidRPr="005404C1" w:rsidRDefault="005404C1" w:rsidP="00A35BC3">
            <w:pPr>
              <w:pStyle w:val="TAC"/>
              <w:rPr>
                <w:shd w:val="pct15" w:color="auto" w:fill="FFFFFF"/>
              </w:rPr>
            </w:pPr>
            <w:r w:rsidRPr="005404C1">
              <w:rPr>
                <w:shd w:val="pct15" w:color="auto" w:fill="FFFFFF"/>
              </w:rPr>
              <w:t>-50</w:t>
            </w:r>
          </w:p>
        </w:tc>
      </w:tr>
      <w:tr w:rsidR="005404C1" w:rsidRPr="005404C1" w14:paraId="4CA877C7" w14:textId="77777777" w:rsidTr="00A35BC3">
        <w:trPr>
          <w:jc w:val="center"/>
        </w:trPr>
        <w:tc>
          <w:tcPr>
            <w:tcW w:w="509" w:type="pct"/>
            <w:tcBorders>
              <w:left w:val="single" w:sz="4" w:space="0" w:color="auto"/>
              <w:right w:val="single" w:sz="6" w:space="0" w:color="auto"/>
            </w:tcBorders>
            <w:shd w:val="clear" w:color="auto" w:fill="auto"/>
            <w:vAlign w:val="center"/>
          </w:tcPr>
          <w:p w14:paraId="362A656B" w14:textId="77777777" w:rsidR="005404C1" w:rsidRPr="005404C1" w:rsidRDefault="005404C1" w:rsidP="00A35BC3">
            <w:pPr>
              <w:pStyle w:val="TAC"/>
              <w:rPr>
                <w:shd w:val="pct15" w:color="auto" w:fill="FFFFFF"/>
              </w:rPr>
            </w:pPr>
          </w:p>
        </w:tc>
        <w:tc>
          <w:tcPr>
            <w:tcW w:w="519" w:type="pct"/>
            <w:tcBorders>
              <w:left w:val="single" w:sz="6" w:space="0" w:color="auto"/>
              <w:right w:val="single" w:sz="6" w:space="0" w:color="auto"/>
            </w:tcBorders>
            <w:shd w:val="clear" w:color="auto" w:fill="auto"/>
            <w:vAlign w:val="center"/>
          </w:tcPr>
          <w:p w14:paraId="138177D7" w14:textId="77777777" w:rsidR="005404C1" w:rsidRPr="005404C1" w:rsidRDefault="005404C1" w:rsidP="00A35BC3">
            <w:pPr>
              <w:pStyle w:val="TAC"/>
              <w:rPr>
                <w:shd w:val="pct15" w:color="auto" w:fill="FFFFFF"/>
              </w:rPr>
            </w:pPr>
          </w:p>
        </w:tc>
        <w:tc>
          <w:tcPr>
            <w:tcW w:w="409" w:type="pct"/>
            <w:tcBorders>
              <w:left w:val="single" w:sz="6" w:space="0" w:color="auto"/>
              <w:right w:val="single" w:sz="6" w:space="0" w:color="auto"/>
            </w:tcBorders>
            <w:shd w:val="clear" w:color="auto" w:fill="auto"/>
            <w:vAlign w:val="center"/>
          </w:tcPr>
          <w:p w14:paraId="68DF2EE5" w14:textId="77777777" w:rsidR="005404C1" w:rsidRPr="005404C1" w:rsidRDefault="005404C1" w:rsidP="00A35BC3">
            <w:pPr>
              <w:pStyle w:val="TAC"/>
              <w:rPr>
                <w:shd w:val="pct15" w:color="auto" w:fill="FFFFFF"/>
              </w:rPr>
            </w:pPr>
          </w:p>
        </w:tc>
        <w:tc>
          <w:tcPr>
            <w:tcW w:w="1244" w:type="pct"/>
            <w:tcBorders>
              <w:top w:val="single" w:sz="6" w:space="0" w:color="auto"/>
              <w:left w:val="single" w:sz="6" w:space="0" w:color="auto"/>
              <w:bottom w:val="single" w:sz="6" w:space="0" w:color="auto"/>
              <w:right w:val="single" w:sz="4" w:space="0" w:color="auto"/>
            </w:tcBorders>
            <w:vAlign w:val="center"/>
          </w:tcPr>
          <w:p w14:paraId="55170572" w14:textId="77777777" w:rsidR="005404C1" w:rsidRPr="005404C1" w:rsidRDefault="005404C1" w:rsidP="00A35BC3">
            <w:pPr>
              <w:pStyle w:val="TAC"/>
              <w:rPr>
                <w:shd w:val="pct15" w:color="auto" w:fill="FFFFFF"/>
              </w:rPr>
            </w:pPr>
            <w:r w:rsidRPr="005404C1">
              <w:rPr>
                <w:shd w:val="pct15" w:color="auto" w:fill="FFFFFF"/>
                <w:lang w:eastAsia="zh-CN"/>
              </w:rPr>
              <w:t>NR_FDD_FR1_F</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14:paraId="6F38C2B9" w14:textId="77777777" w:rsidR="005404C1" w:rsidRPr="005404C1" w:rsidRDefault="005404C1" w:rsidP="00A35BC3">
            <w:pPr>
              <w:pStyle w:val="TAC"/>
              <w:rPr>
                <w:shd w:val="pct15" w:color="auto" w:fill="FFFFFF"/>
              </w:rPr>
            </w:pPr>
            <w:r w:rsidRPr="005404C1">
              <w:rPr>
                <w:shd w:val="pct15" w:color="auto" w:fill="FFFFFF"/>
              </w:rPr>
              <w:t>-118.5</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14:paraId="6F932B04" w14:textId="77777777" w:rsidR="005404C1" w:rsidRPr="005404C1" w:rsidRDefault="005404C1" w:rsidP="00A35BC3">
            <w:pPr>
              <w:pStyle w:val="TAC"/>
              <w:rPr>
                <w:shd w:val="pct15" w:color="auto" w:fill="FFFFFF"/>
              </w:rPr>
            </w:pPr>
            <w:r w:rsidRPr="005404C1">
              <w:rPr>
                <w:rFonts w:cs="Arial"/>
                <w:shd w:val="pct15" w:color="auto" w:fill="FFFFFF"/>
              </w:rPr>
              <w:t>-115.5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7BE6235F" w14:textId="77777777" w:rsidR="005404C1" w:rsidRPr="005404C1" w:rsidRDefault="005404C1" w:rsidP="00A35BC3">
            <w:pPr>
              <w:pStyle w:val="TAC"/>
              <w:rPr>
                <w:shd w:val="pct15" w:color="auto" w:fill="FFFFFF"/>
              </w:rPr>
            </w:pPr>
            <w:r w:rsidRPr="005404C1">
              <w:rPr>
                <w:shd w:val="pct15" w:color="auto" w:fill="FFFFFF"/>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14:paraId="46E7FB82" w14:textId="77777777" w:rsidR="005404C1" w:rsidRPr="005404C1" w:rsidRDefault="005404C1" w:rsidP="00A35BC3">
            <w:pPr>
              <w:pStyle w:val="TAC"/>
              <w:rPr>
                <w:shd w:val="pct15" w:color="auto" w:fill="FFFFFF"/>
              </w:rPr>
            </w:pPr>
            <w:r w:rsidRPr="005404C1">
              <w:rPr>
                <w:shd w:val="pct15" w:color="auto" w:fill="FFFFFF"/>
              </w:rPr>
              <w:t>-50</w:t>
            </w:r>
          </w:p>
        </w:tc>
      </w:tr>
      <w:tr w:rsidR="005404C1" w:rsidRPr="005404C1" w14:paraId="2F91AB2A" w14:textId="77777777" w:rsidTr="00A35BC3">
        <w:trPr>
          <w:jc w:val="center"/>
        </w:trPr>
        <w:tc>
          <w:tcPr>
            <w:tcW w:w="509" w:type="pct"/>
            <w:tcBorders>
              <w:left w:val="single" w:sz="4" w:space="0" w:color="auto"/>
              <w:right w:val="single" w:sz="6" w:space="0" w:color="auto"/>
            </w:tcBorders>
            <w:shd w:val="clear" w:color="auto" w:fill="auto"/>
            <w:vAlign w:val="center"/>
          </w:tcPr>
          <w:p w14:paraId="7607E70E" w14:textId="77777777" w:rsidR="005404C1" w:rsidRPr="005404C1" w:rsidRDefault="005404C1" w:rsidP="00A35BC3">
            <w:pPr>
              <w:pStyle w:val="TAC"/>
              <w:rPr>
                <w:shd w:val="pct15" w:color="auto" w:fill="FFFFFF"/>
              </w:rPr>
            </w:pPr>
          </w:p>
        </w:tc>
        <w:tc>
          <w:tcPr>
            <w:tcW w:w="519" w:type="pct"/>
            <w:tcBorders>
              <w:left w:val="single" w:sz="6" w:space="0" w:color="auto"/>
              <w:right w:val="single" w:sz="6" w:space="0" w:color="auto"/>
            </w:tcBorders>
            <w:shd w:val="clear" w:color="auto" w:fill="auto"/>
            <w:vAlign w:val="center"/>
          </w:tcPr>
          <w:p w14:paraId="2837F528" w14:textId="77777777" w:rsidR="005404C1" w:rsidRPr="005404C1" w:rsidRDefault="005404C1" w:rsidP="00A35BC3">
            <w:pPr>
              <w:pStyle w:val="TAC"/>
              <w:rPr>
                <w:shd w:val="pct15" w:color="auto" w:fill="FFFFFF"/>
              </w:rPr>
            </w:pPr>
          </w:p>
        </w:tc>
        <w:tc>
          <w:tcPr>
            <w:tcW w:w="409" w:type="pct"/>
            <w:tcBorders>
              <w:left w:val="single" w:sz="6" w:space="0" w:color="auto"/>
              <w:right w:val="single" w:sz="6" w:space="0" w:color="auto"/>
            </w:tcBorders>
            <w:shd w:val="clear" w:color="auto" w:fill="auto"/>
            <w:vAlign w:val="center"/>
          </w:tcPr>
          <w:p w14:paraId="05C4B6C2" w14:textId="77777777" w:rsidR="005404C1" w:rsidRPr="005404C1" w:rsidRDefault="005404C1" w:rsidP="00A35BC3">
            <w:pPr>
              <w:pStyle w:val="TAC"/>
              <w:rPr>
                <w:shd w:val="pct15" w:color="auto" w:fill="FFFFFF"/>
              </w:rPr>
            </w:pPr>
          </w:p>
        </w:tc>
        <w:tc>
          <w:tcPr>
            <w:tcW w:w="1244" w:type="pct"/>
            <w:tcBorders>
              <w:top w:val="single" w:sz="6" w:space="0" w:color="auto"/>
              <w:left w:val="single" w:sz="6" w:space="0" w:color="auto"/>
              <w:bottom w:val="single" w:sz="6" w:space="0" w:color="auto"/>
              <w:right w:val="single" w:sz="4" w:space="0" w:color="auto"/>
            </w:tcBorders>
            <w:vAlign w:val="center"/>
          </w:tcPr>
          <w:p w14:paraId="66A3DEEE" w14:textId="77777777" w:rsidR="005404C1" w:rsidRPr="005404C1" w:rsidRDefault="005404C1" w:rsidP="00A35BC3">
            <w:pPr>
              <w:pStyle w:val="TAC"/>
              <w:rPr>
                <w:shd w:val="pct15" w:color="auto" w:fill="FFFFFF"/>
                <w:lang w:eastAsia="zh-CN"/>
              </w:rPr>
            </w:pPr>
            <w:r w:rsidRPr="005404C1">
              <w:rPr>
                <w:shd w:val="pct15" w:color="auto" w:fill="FFFFFF"/>
                <w:lang w:eastAsia="zh-CN"/>
              </w:rPr>
              <w:t>NR_FDD_FR1_G, NR_TDD_FR1_G, NR_SDL_FR1_G</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14:paraId="37AC41FA" w14:textId="77777777" w:rsidR="005404C1" w:rsidRPr="005404C1" w:rsidRDefault="005404C1" w:rsidP="00A35BC3">
            <w:pPr>
              <w:pStyle w:val="TAC"/>
              <w:rPr>
                <w:shd w:val="pct15" w:color="auto" w:fill="FFFFFF"/>
              </w:rPr>
            </w:pPr>
            <w:r w:rsidRPr="005404C1">
              <w:rPr>
                <w:shd w:val="pct15" w:color="auto" w:fill="FFFFFF"/>
              </w:rPr>
              <w:t>-118</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14:paraId="666BF4C7" w14:textId="77777777" w:rsidR="005404C1" w:rsidRPr="005404C1" w:rsidRDefault="005404C1" w:rsidP="00A35BC3">
            <w:pPr>
              <w:pStyle w:val="TAC"/>
              <w:rPr>
                <w:rFonts w:cs="Arial"/>
                <w:shd w:val="pct15" w:color="auto" w:fill="FFFFFF"/>
              </w:rPr>
            </w:pPr>
            <w:r w:rsidRPr="005404C1">
              <w:rPr>
                <w:rFonts w:cs="Arial"/>
                <w:shd w:val="pct15" w:color="auto" w:fill="FFFFFF"/>
              </w:rPr>
              <w:t>-115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569A51C8" w14:textId="77777777" w:rsidR="005404C1" w:rsidRPr="005404C1" w:rsidRDefault="005404C1" w:rsidP="00A35BC3">
            <w:pPr>
              <w:pStyle w:val="TAC"/>
              <w:rPr>
                <w:shd w:val="pct15" w:color="auto" w:fill="FFFFFF"/>
              </w:rPr>
            </w:pPr>
            <w:r w:rsidRPr="005404C1">
              <w:rPr>
                <w:shd w:val="pct15" w:color="auto" w:fill="FFFFFF"/>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14:paraId="7940372D" w14:textId="77777777" w:rsidR="005404C1" w:rsidRPr="005404C1" w:rsidRDefault="005404C1" w:rsidP="00A35BC3">
            <w:pPr>
              <w:pStyle w:val="TAC"/>
              <w:rPr>
                <w:shd w:val="pct15" w:color="auto" w:fill="FFFFFF"/>
              </w:rPr>
            </w:pPr>
            <w:r w:rsidRPr="005404C1">
              <w:rPr>
                <w:shd w:val="pct15" w:color="auto" w:fill="FFFFFF"/>
              </w:rPr>
              <w:t>-50</w:t>
            </w:r>
          </w:p>
        </w:tc>
      </w:tr>
      <w:tr w:rsidR="005404C1" w:rsidRPr="005404C1" w14:paraId="7C666D51" w14:textId="77777777" w:rsidTr="00A35BC3">
        <w:trPr>
          <w:jc w:val="center"/>
        </w:trPr>
        <w:tc>
          <w:tcPr>
            <w:tcW w:w="509" w:type="pct"/>
            <w:tcBorders>
              <w:left w:val="single" w:sz="4" w:space="0" w:color="auto"/>
              <w:right w:val="single" w:sz="6" w:space="0" w:color="auto"/>
            </w:tcBorders>
            <w:shd w:val="clear" w:color="auto" w:fill="auto"/>
            <w:vAlign w:val="center"/>
          </w:tcPr>
          <w:p w14:paraId="026040CE" w14:textId="77777777" w:rsidR="005404C1" w:rsidRPr="005404C1" w:rsidRDefault="005404C1" w:rsidP="00A35BC3">
            <w:pPr>
              <w:pStyle w:val="TAC"/>
              <w:rPr>
                <w:shd w:val="pct15" w:color="auto" w:fill="FFFFFF"/>
              </w:rPr>
            </w:pPr>
          </w:p>
        </w:tc>
        <w:tc>
          <w:tcPr>
            <w:tcW w:w="519" w:type="pct"/>
            <w:tcBorders>
              <w:left w:val="single" w:sz="6" w:space="0" w:color="auto"/>
              <w:right w:val="single" w:sz="6" w:space="0" w:color="auto"/>
            </w:tcBorders>
            <w:shd w:val="clear" w:color="auto" w:fill="auto"/>
            <w:vAlign w:val="center"/>
          </w:tcPr>
          <w:p w14:paraId="41A2CA72" w14:textId="77777777" w:rsidR="005404C1" w:rsidRPr="005404C1" w:rsidRDefault="005404C1" w:rsidP="00A35BC3">
            <w:pPr>
              <w:pStyle w:val="TAC"/>
              <w:rPr>
                <w:shd w:val="pct15" w:color="auto" w:fill="FFFFFF"/>
              </w:rPr>
            </w:pPr>
          </w:p>
        </w:tc>
        <w:tc>
          <w:tcPr>
            <w:tcW w:w="409" w:type="pct"/>
            <w:tcBorders>
              <w:left w:val="single" w:sz="6" w:space="0" w:color="auto"/>
              <w:right w:val="single" w:sz="6" w:space="0" w:color="auto"/>
            </w:tcBorders>
            <w:shd w:val="clear" w:color="auto" w:fill="auto"/>
            <w:vAlign w:val="center"/>
          </w:tcPr>
          <w:p w14:paraId="1D3D4651" w14:textId="77777777" w:rsidR="005404C1" w:rsidRPr="005404C1" w:rsidRDefault="005404C1" w:rsidP="00A35BC3">
            <w:pPr>
              <w:pStyle w:val="TAC"/>
              <w:rPr>
                <w:shd w:val="pct15" w:color="auto" w:fill="FFFFFF"/>
              </w:rPr>
            </w:pPr>
          </w:p>
        </w:tc>
        <w:tc>
          <w:tcPr>
            <w:tcW w:w="1244" w:type="pct"/>
            <w:tcBorders>
              <w:top w:val="single" w:sz="6" w:space="0" w:color="auto"/>
              <w:left w:val="single" w:sz="6" w:space="0" w:color="auto"/>
              <w:bottom w:val="single" w:sz="6" w:space="0" w:color="auto"/>
              <w:right w:val="single" w:sz="4" w:space="0" w:color="auto"/>
            </w:tcBorders>
            <w:vAlign w:val="center"/>
          </w:tcPr>
          <w:p w14:paraId="52BF662B" w14:textId="77777777" w:rsidR="005404C1" w:rsidRPr="005D5190" w:rsidRDefault="005404C1" w:rsidP="00A35BC3">
            <w:pPr>
              <w:pStyle w:val="TAC"/>
              <w:rPr>
                <w:highlight w:val="yellow"/>
                <w:shd w:val="pct15" w:color="auto" w:fill="FFFFFF"/>
                <w:lang w:eastAsia="zh-CN"/>
              </w:rPr>
            </w:pPr>
            <w:r w:rsidRPr="005D5190">
              <w:rPr>
                <w:highlight w:val="yellow"/>
                <w:shd w:val="pct15" w:color="auto" w:fill="FFFFFF"/>
                <w:lang w:eastAsia="zh-CN"/>
              </w:rPr>
              <w:t>NR</w:t>
            </w:r>
            <w:r w:rsidRPr="005D5190">
              <w:rPr>
                <w:highlight w:val="yellow"/>
                <w:shd w:val="pct15" w:color="auto" w:fill="FFFFFF"/>
              </w:rPr>
              <w:t>_</w:t>
            </w:r>
            <w:r w:rsidRPr="005D5190">
              <w:rPr>
                <w:highlight w:val="yellow"/>
                <w:shd w:val="pct15" w:color="auto" w:fill="FFFFFF"/>
                <w:lang w:eastAsia="zh-CN"/>
              </w:rPr>
              <w:t>FDD_FR1_H</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14:paraId="13BF6A2C" w14:textId="77777777" w:rsidR="005404C1" w:rsidRPr="005D5190" w:rsidRDefault="005404C1" w:rsidP="00A35BC3">
            <w:pPr>
              <w:pStyle w:val="TAC"/>
              <w:rPr>
                <w:highlight w:val="yellow"/>
                <w:shd w:val="pct15" w:color="auto" w:fill="FFFFFF"/>
              </w:rPr>
            </w:pPr>
            <w:r w:rsidRPr="005D5190">
              <w:rPr>
                <w:highlight w:val="yellow"/>
                <w:shd w:val="pct15" w:color="auto" w:fill="FFFFFF"/>
              </w:rPr>
              <w:t>-117.5</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14:paraId="3158D8B3" w14:textId="77777777" w:rsidR="005404C1" w:rsidRPr="005D5190" w:rsidRDefault="005404C1" w:rsidP="00A35BC3">
            <w:pPr>
              <w:pStyle w:val="TAC"/>
              <w:rPr>
                <w:rFonts w:cs="Arial"/>
                <w:highlight w:val="yellow"/>
                <w:shd w:val="pct15" w:color="auto" w:fill="FFFFFF"/>
              </w:rPr>
            </w:pPr>
            <w:r w:rsidRPr="005D5190">
              <w:rPr>
                <w:rFonts w:cs="Arial"/>
                <w:highlight w:val="yellow"/>
                <w:shd w:val="pct15" w:color="auto" w:fill="FFFFFF"/>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387E2624" w14:textId="77777777" w:rsidR="005404C1" w:rsidRPr="005D5190" w:rsidRDefault="005404C1" w:rsidP="00A35BC3">
            <w:pPr>
              <w:pStyle w:val="TAC"/>
              <w:rPr>
                <w:highlight w:val="yellow"/>
                <w:shd w:val="pct15" w:color="auto" w:fill="FFFFFF"/>
              </w:rPr>
            </w:pPr>
            <w:r w:rsidRPr="005D5190">
              <w:rPr>
                <w:highlight w:val="yellow"/>
                <w:shd w:val="pct15" w:color="auto" w:fill="FFFFFF"/>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14:paraId="5A8A081F" w14:textId="77777777" w:rsidR="005404C1" w:rsidRPr="005D5190" w:rsidRDefault="005404C1" w:rsidP="00A35BC3">
            <w:pPr>
              <w:pStyle w:val="TAC"/>
              <w:rPr>
                <w:highlight w:val="yellow"/>
                <w:shd w:val="pct15" w:color="auto" w:fill="FFFFFF"/>
              </w:rPr>
            </w:pPr>
            <w:r w:rsidRPr="005D5190">
              <w:rPr>
                <w:highlight w:val="yellow"/>
                <w:shd w:val="pct15" w:color="auto" w:fill="FFFFFF"/>
              </w:rPr>
              <w:t>-50</w:t>
            </w:r>
          </w:p>
        </w:tc>
      </w:tr>
      <w:tr w:rsidR="005404C1" w:rsidRPr="005404C1" w14:paraId="75651170" w14:textId="77777777" w:rsidTr="00A35BC3">
        <w:trPr>
          <w:jc w:val="center"/>
        </w:trPr>
        <w:tc>
          <w:tcPr>
            <w:tcW w:w="509" w:type="pct"/>
            <w:tcBorders>
              <w:left w:val="single" w:sz="4" w:space="0" w:color="auto"/>
              <w:right w:val="single" w:sz="6" w:space="0" w:color="auto"/>
            </w:tcBorders>
            <w:shd w:val="clear" w:color="auto" w:fill="auto"/>
            <w:vAlign w:val="center"/>
          </w:tcPr>
          <w:p w14:paraId="007CB763" w14:textId="77777777" w:rsidR="005404C1" w:rsidRPr="005404C1" w:rsidRDefault="005404C1" w:rsidP="00A35BC3">
            <w:pPr>
              <w:pStyle w:val="TAC"/>
              <w:rPr>
                <w:shd w:val="pct15" w:color="auto" w:fill="FFFFFF"/>
              </w:rPr>
            </w:pPr>
          </w:p>
        </w:tc>
        <w:tc>
          <w:tcPr>
            <w:tcW w:w="519" w:type="pct"/>
            <w:tcBorders>
              <w:left w:val="single" w:sz="6" w:space="0" w:color="auto"/>
              <w:right w:val="single" w:sz="6" w:space="0" w:color="auto"/>
            </w:tcBorders>
            <w:shd w:val="clear" w:color="auto" w:fill="auto"/>
            <w:vAlign w:val="center"/>
          </w:tcPr>
          <w:p w14:paraId="4B94074A" w14:textId="77777777" w:rsidR="005404C1" w:rsidRPr="005404C1" w:rsidRDefault="005404C1" w:rsidP="00A35BC3">
            <w:pPr>
              <w:pStyle w:val="TAC"/>
              <w:rPr>
                <w:shd w:val="pct15" w:color="auto" w:fill="FFFFFF"/>
              </w:rPr>
            </w:pPr>
          </w:p>
        </w:tc>
        <w:tc>
          <w:tcPr>
            <w:tcW w:w="409" w:type="pct"/>
            <w:tcBorders>
              <w:left w:val="single" w:sz="6" w:space="0" w:color="auto"/>
              <w:right w:val="single" w:sz="6" w:space="0" w:color="auto"/>
            </w:tcBorders>
            <w:shd w:val="clear" w:color="auto" w:fill="auto"/>
            <w:vAlign w:val="center"/>
          </w:tcPr>
          <w:p w14:paraId="08E86FD0" w14:textId="77777777" w:rsidR="005404C1" w:rsidRPr="005404C1" w:rsidRDefault="005404C1" w:rsidP="00A35BC3">
            <w:pPr>
              <w:pStyle w:val="TAC"/>
              <w:rPr>
                <w:shd w:val="pct15" w:color="auto" w:fill="FFFFFF"/>
              </w:rPr>
            </w:pPr>
          </w:p>
        </w:tc>
        <w:tc>
          <w:tcPr>
            <w:tcW w:w="1244" w:type="pct"/>
            <w:tcBorders>
              <w:top w:val="single" w:sz="6" w:space="0" w:color="auto"/>
              <w:left w:val="single" w:sz="6" w:space="0" w:color="auto"/>
              <w:bottom w:val="single" w:sz="6" w:space="0" w:color="auto"/>
              <w:right w:val="single" w:sz="4" w:space="0" w:color="auto"/>
            </w:tcBorders>
            <w:vAlign w:val="center"/>
          </w:tcPr>
          <w:p w14:paraId="581639E8" w14:textId="77777777" w:rsidR="005404C1" w:rsidRPr="005404C1" w:rsidRDefault="005404C1" w:rsidP="00A35BC3">
            <w:pPr>
              <w:pStyle w:val="TAC"/>
              <w:rPr>
                <w:shd w:val="pct15" w:color="auto" w:fill="FFFFFF"/>
                <w:lang w:eastAsia="zh-CN"/>
              </w:rPr>
            </w:pPr>
            <w:r w:rsidRPr="005404C1">
              <w:rPr>
                <w:shd w:val="pct15" w:color="auto" w:fill="FFFFFF"/>
                <w:lang w:eastAsia="zh-CN"/>
              </w:rPr>
              <w:t>NR</w:t>
            </w:r>
            <w:r w:rsidRPr="005404C1">
              <w:rPr>
                <w:shd w:val="pct15" w:color="auto" w:fill="FFFFFF"/>
              </w:rPr>
              <w:t>_</w:t>
            </w:r>
            <w:r w:rsidRPr="005404C1">
              <w:rPr>
                <w:shd w:val="pct15" w:color="auto" w:fill="FFFFFF"/>
                <w:lang w:eastAsia="zh-CN"/>
              </w:rPr>
              <w:t>FDD_FR1_N</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14:paraId="67B84DB9" w14:textId="77777777" w:rsidR="005404C1" w:rsidRPr="005404C1" w:rsidRDefault="005404C1" w:rsidP="00A35BC3">
            <w:pPr>
              <w:pStyle w:val="TAC"/>
              <w:rPr>
                <w:shd w:val="pct15" w:color="auto" w:fill="FFFFFF"/>
              </w:rPr>
            </w:pPr>
            <w:r w:rsidRPr="005404C1">
              <w:rPr>
                <w:rFonts w:eastAsia="宋体" w:hint="eastAsia"/>
                <w:shd w:val="pct15" w:color="auto" w:fill="FFFFFF"/>
                <w:lang w:eastAsia="zh-CN"/>
              </w:rPr>
              <w:t>-114.5</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14:paraId="248AA73F" w14:textId="77777777" w:rsidR="005404C1" w:rsidRPr="005404C1" w:rsidRDefault="005404C1" w:rsidP="00A35BC3">
            <w:pPr>
              <w:pStyle w:val="TAC"/>
              <w:rPr>
                <w:rFonts w:cs="Arial"/>
                <w:shd w:val="pct15" w:color="auto" w:fill="FFFFFF"/>
              </w:rPr>
            </w:pPr>
            <w:r w:rsidRPr="005404C1">
              <w:rPr>
                <w:rFonts w:eastAsia="宋体" w:cs="Arial" w:hint="eastAsia"/>
                <w:shd w:val="pct15" w:color="auto" w:fill="FFFFFF"/>
                <w:lang w:eastAsia="zh-CN"/>
              </w:rPr>
              <w:t>-111.5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763EEB15" w14:textId="77777777" w:rsidR="005404C1" w:rsidRPr="005404C1" w:rsidRDefault="005404C1" w:rsidP="00A35BC3">
            <w:pPr>
              <w:pStyle w:val="TAC"/>
              <w:rPr>
                <w:shd w:val="pct15" w:color="auto" w:fill="FFFFFF"/>
              </w:rPr>
            </w:pPr>
            <w:r w:rsidRPr="005404C1">
              <w:rPr>
                <w:rFonts w:eastAsia="宋体" w:hint="eastAsia"/>
                <w:shd w:val="pct15" w:color="auto" w:fill="FFFFFF"/>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14:paraId="66CD849B" w14:textId="77777777" w:rsidR="005404C1" w:rsidRPr="005404C1" w:rsidRDefault="005404C1" w:rsidP="00A35BC3">
            <w:pPr>
              <w:pStyle w:val="TAC"/>
              <w:rPr>
                <w:shd w:val="pct15" w:color="auto" w:fill="FFFFFF"/>
              </w:rPr>
            </w:pPr>
            <w:r w:rsidRPr="005404C1">
              <w:rPr>
                <w:rFonts w:eastAsia="宋体" w:hint="eastAsia"/>
                <w:shd w:val="pct15" w:color="auto" w:fill="FFFFFF"/>
                <w:lang w:eastAsia="zh-CN"/>
              </w:rPr>
              <w:t>-50</w:t>
            </w:r>
          </w:p>
        </w:tc>
      </w:tr>
      <w:tr w:rsidR="005404C1" w:rsidRPr="005404C1" w14:paraId="584C6542" w14:textId="77777777" w:rsidTr="00A35BC3">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5ADB71" w14:textId="77777777" w:rsidR="005404C1" w:rsidRPr="005404C1" w:rsidRDefault="005404C1" w:rsidP="00A35BC3">
            <w:pPr>
              <w:pStyle w:val="TAN"/>
              <w:rPr>
                <w:shd w:val="pct15" w:color="auto" w:fill="FFFFFF"/>
              </w:rPr>
            </w:pPr>
            <w:r w:rsidRPr="005404C1">
              <w:rPr>
                <w:shd w:val="pct15" w:color="auto" w:fill="FFFFFF"/>
              </w:rPr>
              <w:t>NOTE 1:</w:t>
            </w:r>
            <w:r w:rsidRPr="005404C1">
              <w:rPr>
                <w:shd w:val="pct15" w:color="auto" w:fill="FFFFFF"/>
              </w:rPr>
              <w:tab/>
              <w:t>Io is assumed to have constant EPRE across the bandwidth.</w:t>
            </w:r>
          </w:p>
          <w:p w14:paraId="55A14B4D" w14:textId="77777777" w:rsidR="005404C1" w:rsidRPr="005404C1" w:rsidRDefault="005404C1" w:rsidP="00A35BC3">
            <w:pPr>
              <w:pStyle w:val="TAN"/>
              <w:rPr>
                <w:shd w:val="pct15" w:color="auto" w:fill="FFFFFF"/>
                <w:lang w:eastAsia="zh-CN"/>
              </w:rPr>
            </w:pPr>
            <w:r w:rsidRPr="005404C1">
              <w:rPr>
                <w:shd w:val="pct15" w:color="auto" w:fill="FFFFFF"/>
              </w:rPr>
              <w:t>NOTE 2:</w:t>
            </w:r>
            <w:r w:rsidRPr="005404C1">
              <w:rPr>
                <w:shd w:val="pct15" w:color="auto" w:fill="FFFFFF"/>
              </w:rPr>
              <w:tab/>
            </w:r>
            <w:r w:rsidRPr="005404C1">
              <w:rPr>
                <w:shd w:val="pct15" w:color="auto" w:fill="FFFFFF"/>
                <w:lang w:eastAsia="zh-CN"/>
              </w:rPr>
              <w:t xml:space="preserve">The parameter </w:t>
            </w:r>
            <w:r w:rsidRPr="005404C1">
              <w:rPr>
                <w:shd w:val="pct15" w:color="auto" w:fill="FFFFFF"/>
              </w:rPr>
              <w:t>SSB Ês/Iot</w:t>
            </w:r>
            <w:r w:rsidRPr="005404C1">
              <w:rPr>
                <w:shd w:val="pct15" w:color="auto" w:fill="FFFFFF"/>
                <w:lang w:eastAsia="zh-CN"/>
              </w:rPr>
              <w:t xml:space="preserve"> is the minimum SSB </w:t>
            </w:r>
            <w:r w:rsidRPr="005404C1">
              <w:rPr>
                <w:shd w:val="pct15" w:color="auto" w:fill="FFFFFF"/>
              </w:rPr>
              <w:t>Ês/Iot</w:t>
            </w:r>
            <w:r w:rsidRPr="005404C1">
              <w:rPr>
                <w:shd w:val="pct15" w:color="auto" w:fill="FFFFFF"/>
                <w:lang w:eastAsia="zh-CN"/>
              </w:rPr>
              <w:t xml:space="preserve"> of the pair of cells to which the requirement applies.</w:t>
            </w:r>
          </w:p>
          <w:p w14:paraId="27D2AD3A" w14:textId="77777777" w:rsidR="005404C1" w:rsidRPr="005404C1" w:rsidRDefault="005404C1" w:rsidP="00A35BC3">
            <w:pPr>
              <w:pStyle w:val="TAN"/>
              <w:rPr>
                <w:shd w:val="pct15" w:color="auto" w:fill="FFFFFF"/>
              </w:rPr>
            </w:pPr>
            <w:r w:rsidRPr="005404C1">
              <w:rPr>
                <w:shd w:val="pct15" w:color="auto" w:fill="FFFFFF"/>
              </w:rPr>
              <w:t>NOTE 3:</w:t>
            </w:r>
            <w:r w:rsidRPr="005404C1">
              <w:rPr>
                <w:shd w:val="pct15" w:color="auto" w:fill="FFFFFF"/>
              </w:rPr>
              <w:tab/>
              <w:t>NR operating band groups in FR1 are as defined in clause 3.5.2.</w:t>
            </w:r>
          </w:p>
        </w:tc>
      </w:tr>
    </w:tbl>
    <w:p w14:paraId="2658F85D" w14:textId="77777777" w:rsidR="00CC7472" w:rsidRDefault="00CC7472" w:rsidP="00A733C0">
      <w:pPr>
        <w:jc w:val="both"/>
        <w:rPr>
          <w:rFonts w:ascii="Arial" w:eastAsiaTheme="minorEastAsia" w:hAnsi="Arial" w:cs="Arial"/>
          <w:lang w:eastAsia="zh-CN"/>
        </w:rPr>
      </w:pPr>
    </w:p>
    <w:p w14:paraId="6A6D3BAA" w14:textId="77777777" w:rsidR="005404C1" w:rsidRDefault="005404C1" w:rsidP="00A733C0">
      <w:pPr>
        <w:jc w:val="both"/>
        <w:rPr>
          <w:rFonts w:ascii="Arial" w:eastAsiaTheme="minorEastAsia" w:hAnsi="Arial" w:cs="Arial"/>
          <w:lang w:eastAsia="zh-CN"/>
        </w:rPr>
      </w:pPr>
    </w:p>
    <w:p w14:paraId="6246D2A8" w14:textId="77777777" w:rsidR="005404C1" w:rsidRPr="00CC7472" w:rsidRDefault="005404C1" w:rsidP="00A733C0">
      <w:pPr>
        <w:jc w:val="both"/>
        <w:rPr>
          <w:rFonts w:ascii="Arial" w:eastAsiaTheme="minorEastAsia" w:hAnsi="Arial" w:cs="Arial"/>
          <w:lang w:eastAsia="zh-CN"/>
        </w:rPr>
      </w:pPr>
    </w:p>
    <w:p w14:paraId="5985B34C" w14:textId="77777777" w:rsidR="005E5E40" w:rsidRPr="005E5E40" w:rsidRDefault="005E5E40" w:rsidP="005E5E40">
      <w:pPr>
        <w:rPr>
          <w:rFonts w:eastAsia="宋体"/>
          <w:lang w:eastAsia="ko-KR"/>
        </w:rPr>
      </w:pPr>
    </w:p>
    <w:p w14:paraId="78D12043" w14:textId="77777777" w:rsidR="00606F46" w:rsidRDefault="00DC741A" w:rsidP="00DC741A">
      <w:pPr>
        <w:jc w:val="both"/>
        <w:rPr>
          <w:rFonts w:ascii="Arial" w:hAnsi="Arial" w:cs="Arial"/>
        </w:rPr>
      </w:pPr>
      <w:r w:rsidRPr="00465E10">
        <w:rPr>
          <w:rFonts w:ascii="Arial" w:hAnsi="Arial" w:cs="Arial"/>
        </w:rPr>
        <w:t>T</w:t>
      </w:r>
      <w:r>
        <w:rPr>
          <w:rFonts w:ascii="Arial" w:hAnsi="Arial" w:cs="Arial"/>
        </w:rPr>
        <w:t xml:space="preserve">o ensure this relative SS-RSRP accuracy, the conditions of Io, SSB Es/Iot in Table 10.1.2.1.2-1, and </w:t>
      </w:r>
      <w:r w:rsidR="00606F46">
        <w:rPr>
          <w:rFonts w:ascii="Arial" w:hAnsi="Arial" w:cs="Arial"/>
        </w:rPr>
        <w:t>conditions of SSB_RP and SSB Es/Iot in section Annex B.2.2 need to be fulfilled.</w:t>
      </w:r>
    </w:p>
    <w:p w14:paraId="2C237FA7" w14:textId="77777777" w:rsidR="005E5E40" w:rsidRPr="005E5E40" w:rsidRDefault="005E5E40" w:rsidP="005E5E40">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5E5E40">
        <w:rPr>
          <w:rFonts w:ascii="Arial" w:eastAsia="Times New Roman" w:hAnsi="Arial"/>
          <w:sz w:val="32"/>
          <w:highlight w:val="lightGray"/>
          <w:lang w:eastAsia="en-GB"/>
        </w:rPr>
        <w:t>B.2.2</w:t>
      </w:r>
      <w:r w:rsidRPr="005E5E40">
        <w:rPr>
          <w:rFonts w:ascii="Arial" w:eastAsia="Times New Roman" w:hAnsi="Arial"/>
          <w:sz w:val="32"/>
          <w:highlight w:val="lightGray"/>
          <w:lang w:eastAsia="en-GB"/>
        </w:rPr>
        <w:tab/>
        <w:t>Conditions for NR intra-frequency measurements</w:t>
      </w:r>
    </w:p>
    <w:p w14:paraId="68E4F1AC" w14:textId="77777777" w:rsidR="005E5E40" w:rsidRPr="005E5E40" w:rsidRDefault="005E5E40" w:rsidP="005E5E40">
      <w:pPr>
        <w:overflowPunct w:val="0"/>
        <w:autoSpaceDE w:val="0"/>
        <w:autoSpaceDN w:val="0"/>
        <w:adjustRightInd w:val="0"/>
        <w:textAlignment w:val="baseline"/>
        <w:rPr>
          <w:rFonts w:eastAsia="Times New Roman"/>
          <w:highlight w:val="lightGray"/>
          <w:lang w:eastAsia="en-GB"/>
        </w:rPr>
      </w:pPr>
      <w:r w:rsidRPr="005E5E40">
        <w:rPr>
          <w:rFonts w:eastAsia="Times New Roman"/>
          <w:highlight w:val="lightGray"/>
          <w:lang w:eastAsia="en-GB"/>
        </w:rPr>
        <w:t xml:space="preserve">This clause defines the following conditions for NR intra-frequency measurements and corresponding procedures performed based on SSBs: SSB_RP and </w:t>
      </w:r>
      <w:r w:rsidRPr="005E5E40">
        <w:rPr>
          <w:rFonts w:eastAsia="Times New Roman"/>
          <w:highlight w:val="lightGray"/>
          <w:lang w:val="en-US" w:eastAsia="en-GB"/>
        </w:rPr>
        <w:t xml:space="preserve">SSB Ês/Iot, </w:t>
      </w:r>
      <w:r w:rsidRPr="005E5E40">
        <w:rPr>
          <w:rFonts w:eastAsia="Times New Roman"/>
          <w:highlight w:val="lightGray"/>
          <w:lang w:eastAsia="en-GB"/>
        </w:rPr>
        <w:t>applicable for a corresponding operating band.</w:t>
      </w:r>
    </w:p>
    <w:p w14:paraId="321842AE" w14:textId="77777777" w:rsidR="005E5E40" w:rsidRPr="005E5E40" w:rsidRDefault="005E5E40" w:rsidP="005E5E40">
      <w:pPr>
        <w:overflowPunct w:val="0"/>
        <w:autoSpaceDE w:val="0"/>
        <w:autoSpaceDN w:val="0"/>
        <w:adjustRightInd w:val="0"/>
        <w:textAlignment w:val="baseline"/>
        <w:rPr>
          <w:rFonts w:eastAsia="Times New Roman"/>
          <w:highlight w:val="lightGray"/>
          <w:lang w:eastAsia="en-GB"/>
        </w:rPr>
      </w:pPr>
      <w:r w:rsidRPr="005E5E40">
        <w:rPr>
          <w:rFonts w:eastAsia="Times New Roman"/>
          <w:highlight w:val="lightGray"/>
          <w:lang w:eastAsia="en-GB"/>
        </w:rPr>
        <w:t>The conditions are defined in Table B.2.2-1 for FR1 NR cells.</w:t>
      </w:r>
    </w:p>
    <w:p w14:paraId="67C2D5F7" w14:textId="77777777" w:rsidR="005E5E40" w:rsidRPr="005E5E40" w:rsidRDefault="005E5E40" w:rsidP="005E5E40">
      <w:pPr>
        <w:overflowPunct w:val="0"/>
        <w:autoSpaceDE w:val="0"/>
        <w:autoSpaceDN w:val="0"/>
        <w:adjustRightInd w:val="0"/>
        <w:textAlignment w:val="baseline"/>
        <w:rPr>
          <w:rFonts w:eastAsia="Times New Roman"/>
          <w:highlight w:val="lightGray"/>
          <w:lang w:eastAsia="en-GB"/>
        </w:rPr>
      </w:pPr>
      <w:r w:rsidRPr="005E5E40">
        <w:rPr>
          <w:rFonts w:eastAsia="Times New Roman"/>
          <w:highlight w:val="lightGray"/>
          <w:lang w:eastAsia="en-GB"/>
        </w:rPr>
        <w:t>The conditions are defined in Table B.2.2-2 for FR2 NR cells.</w:t>
      </w:r>
    </w:p>
    <w:p w14:paraId="38974CE2" w14:textId="77777777" w:rsidR="005E5E40" w:rsidRPr="005E5E40" w:rsidRDefault="005E5E40" w:rsidP="005E5E40">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5E5E40">
        <w:rPr>
          <w:rFonts w:ascii="Arial" w:eastAsia="Times New Roman" w:hAnsi="Arial"/>
          <w:b/>
          <w:highlight w:val="lightGray"/>
          <w:lang w:eastAsia="en-GB"/>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3340"/>
        <w:gridCol w:w="1453"/>
        <w:gridCol w:w="1633"/>
        <w:gridCol w:w="1803"/>
      </w:tblGrid>
      <w:tr w:rsidR="005E5E40" w:rsidRPr="005E5E40" w14:paraId="70DC0572" w14:textId="77777777" w:rsidTr="0016774B">
        <w:trPr>
          <w:trHeight w:val="105"/>
        </w:trPr>
        <w:tc>
          <w:tcPr>
            <w:tcW w:w="600" w:type="pct"/>
            <w:vMerge w:val="restart"/>
            <w:shd w:val="clear" w:color="auto" w:fill="auto"/>
            <w:vAlign w:val="center"/>
          </w:tcPr>
          <w:p w14:paraId="1F6D4003"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5E40">
              <w:rPr>
                <w:rFonts w:ascii="Arial" w:eastAsia="Times New Roman" w:hAnsi="Arial"/>
                <w:b/>
                <w:sz w:val="18"/>
                <w:highlight w:val="lightGray"/>
                <w:lang w:eastAsia="en-GB"/>
              </w:rPr>
              <w:t>Parameter</w:t>
            </w:r>
          </w:p>
        </w:tc>
        <w:tc>
          <w:tcPr>
            <w:tcW w:w="1786" w:type="pct"/>
            <w:vMerge w:val="restart"/>
            <w:shd w:val="clear" w:color="auto" w:fill="auto"/>
            <w:vAlign w:val="center"/>
          </w:tcPr>
          <w:p w14:paraId="3D3D78A0"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5E40">
              <w:rPr>
                <w:rFonts w:ascii="Arial" w:eastAsia="Times New Roman" w:hAnsi="Arial"/>
                <w:b/>
                <w:sz w:val="18"/>
                <w:highlight w:val="lightGray"/>
                <w:lang w:eastAsia="en-GB"/>
              </w:rPr>
              <w:t>NR operating band groups</w:t>
            </w:r>
            <w:r w:rsidRPr="005E5E40">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7A495B2D"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5E40">
              <w:rPr>
                <w:rFonts w:ascii="Arial" w:eastAsia="Times New Roman" w:hAnsi="Arial"/>
                <w:b/>
                <w:sz w:val="18"/>
                <w:highlight w:val="lightGray"/>
                <w:lang w:eastAsia="en-GB"/>
              </w:rPr>
              <w:t>Minimum SSB_RP</w:t>
            </w:r>
          </w:p>
        </w:tc>
        <w:tc>
          <w:tcPr>
            <w:tcW w:w="964" w:type="pct"/>
            <w:shd w:val="clear" w:color="auto" w:fill="auto"/>
          </w:tcPr>
          <w:p w14:paraId="6B3BD15E"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5E40">
              <w:rPr>
                <w:rFonts w:ascii="Arial" w:eastAsia="Times New Roman" w:hAnsi="Arial"/>
                <w:b/>
                <w:sz w:val="18"/>
                <w:highlight w:val="lightGray"/>
                <w:lang w:eastAsia="en-GB"/>
              </w:rPr>
              <w:t>SSB Ês/Iot</w:t>
            </w:r>
          </w:p>
        </w:tc>
      </w:tr>
      <w:tr w:rsidR="005E5E40" w:rsidRPr="005E5E40" w14:paraId="01C9A048" w14:textId="77777777" w:rsidTr="0016774B">
        <w:trPr>
          <w:trHeight w:val="105"/>
        </w:trPr>
        <w:tc>
          <w:tcPr>
            <w:tcW w:w="600" w:type="pct"/>
            <w:vMerge/>
            <w:shd w:val="clear" w:color="auto" w:fill="auto"/>
          </w:tcPr>
          <w:p w14:paraId="43C9E1D2"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32E9156C"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32E7ABCC"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5E40">
              <w:rPr>
                <w:rFonts w:ascii="Arial" w:eastAsia="Times New Roman" w:hAnsi="Arial"/>
                <w:b/>
                <w:sz w:val="18"/>
                <w:highlight w:val="lightGray"/>
                <w:lang w:eastAsia="en-GB"/>
              </w:rPr>
              <w:t>dBm / SCS</w:t>
            </w:r>
            <w:r w:rsidRPr="005E5E40">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7CB68999"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5E40">
              <w:rPr>
                <w:rFonts w:ascii="Arial" w:eastAsia="Times New Roman" w:hAnsi="Arial"/>
                <w:b/>
                <w:sz w:val="18"/>
                <w:highlight w:val="lightGray"/>
                <w:lang w:eastAsia="en-GB"/>
              </w:rPr>
              <w:t>dB</w:t>
            </w:r>
          </w:p>
        </w:tc>
      </w:tr>
      <w:tr w:rsidR="005E5E40" w:rsidRPr="005E5E40" w14:paraId="7BB4961F" w14:textId="77777777" w:rsidTr="0016774B">
        <w:trPr>
          <w:trHeight w:val="105"/>
        </w:trPr>
        <w:tc>
          <w:tcPr>
            <w:tcW w:w="600" w:type="pct"/>
            <w:vMerge/>
            <w:shd w:val="clear" w:color="auto" w:fill="auto"/>
          </w:tcPr>
          <w:p w14:paraId="2F169AA3"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113726B4"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77" w:type="pct"/>
            <w:shd w:val="clear" w:color="auto" w:fill="auto"/>
            <w:vAlign w:val="center"/>
          </w:tcPr>
          <w:p w14:paraId="0BD47673"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5E40">
              <w:rPr>
                <w:rFonts w:ascii="Arial" w:eastAsia="Times New Roman" w:hAnsi="Arial"/>
                <w:b/>
                <w:sz w:val="18"/>
                <w:highlight w:val="lightGray"/>
                <w:lang w:eastAsia="en-GB"/>
              </w:rPr>
              <w:t>SCS</w:t>
            </w:r>
            <w:r w:rsidRPr="005E5E40">
              <w:rPr>
                <w:rFonts w:ascii="Arial" w:eastAsia="Times New Roman" w:hAnsi="Arial"/>
                <w:b/>
                <w:sz w:val="18"/>
                <w:highlight w:val="lightGray"/>
                <w:vertAlign w:val="subscript"/>
                <w:lang w:eastAsia="en-GB"/>
              </w:rPr>
              <w:t>SSB</w:t>
            </w:r>
            <w:r w:rsidRPr="005E5E40">
              <w:rPr>
                <w:rFonts w:ascii="Arial" w:eastAsia="Times New Roman" w:hAnsi="Arial"/>
                <w:b/>
                <w:sz w:val="18"/>
                <w:highlight w:val="lightGray"/>
                <w:lang w:eastAsia="en-GB"/>
              </w:rPr>
              <w:t xml:space="preserve"> = 15 kHz</w:t>
            </w:r>
          </w:p>
        </w:tc>
        <w:tc>
          <w:tcPr>
            <w:tcW w:w="873" w:type="pct"/>
            <w:shd w:val="clear" w:color="auto" w:fill="auto"/>
            <w:vAlign w:val="center"/>
          </w:tcPr>
          <w:p w14:paraId="70D0CFF3"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5E40">
              <w:rPr>
                <w:rFonts w:ascii="Arial" w:eastAsia="Times New Roman" w:hAnsi="Arial"/>
                <w:b/>
                <w:sz w:val="18"/>
                <w:highlight w:val="lightGray"/>
                <w:lang w:eastAsia="en-GB"/>
              </w:rPr>
              <w:t>SCS</w:t>
            </w:r>
            <w:r w:rsidRPr="005E5E40">
              <w:rPr>
                <w:rFonts w:ascii="Arial" w:eastAsia="Times New Roman" w:hAnsi="Arial"/>
                <w:b/>
                <w:sz w:val="18"/>
                <w:highlight w:val="lightGray"/>
                <w:vertAlign w:val="subscript"/>
                <w:lang w:eastAsia="en-GB"/>
              </w:rPr>
              <w:t>SSB</w:t>
            </w:r>
            <w:r w:rsidRPr="005E5E40">
              <w:rPr>
                <w:rFonts w:ascii="Arial" w:eastAsia="Times New Roman" w:hAnsi="Arial"/>
                <w:b/>
                <w:sz w:val="18"/>
                <w:highlight w:val="lightGray"/>
                <w:lang w:eastAsia="en-GB"/>
              </w:rPr>
              <w:t xml:space="preserve"> = 30 kHz</w:t>
            </w:r>
          </w:p>
        </w:tc>
        <w:tc>
          <w:tcPr>
            <w:tcW w:w="964" w:type="pct"/>
            <w:vMerge/>
            <w:shd w:val="clear" w:color="auto" w:fill="auto"/>
          </w:tcPr>
          <w:p w14:paraId="15C683A2"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5E5E40" w:rsidRPr="005E5E40" w14:paraId="399F3213" w14:textId="77777777" w:rsidTr="0016774B">
        <w:tc>
          <w:tcPr>
            <w:tcW w:w="600" w:type="pct"/>
            <w:vMerge w:val="restart"/>
            <w:shd w:val="clear" w:color="auto" w:fill="auto"/>
            <w:vAlign w:val="center"/>
          </w:tcPr>
          <w:p w14:paraId="59F00CE9"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5E40">
              <w:rPr>
                <w:rFonts w:ascii="Arial" w:eastAsia="Times New Roman" w:hAnsi="Arial"/>
                <w:b/>
                <w:sz w:val="18"/>
                <w:highlight w:val="lightGray"/>
                <w:lang w:eastAsia="en-GB"/>
              </w:rPr>
              <w:t>Conditions</w:t>
            </w:r>
          </w:p>
        </w:tc>
        <w:tc>
          <w:tcPr>
            <w:tcW w:w="1786" w:type="pct"/>
            <w:shd w:val="clear" w:color="auto" w:fill="auto"/>
          </w:tcPr>
          <w:p w14:paraId="692C24FA"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 xml:space="preserve">NR_FDD_FR1_A, NR_TDD_FR1_A, </w:t>
            </w:r>
            <w:r w:rsidRPr="005E5E40">
              <w:rPr>
                <w:rFonts w:ascii="Arial" w:eastAsia="Times New Roman" w:hAnsi="Arial"/>
                <w:sz w:val="18"/>
                <w:highlight w:val="lightGray"/>
                <w:lang w:val="en-US" w:eastAsia="en-GB"/>
              </w:rPr>
              <w:t>NR_SDL_FR1_A</w:t>
            </w:r>
          </w:p>
        </w:tc>
        <w:tc>
          <w:tcPr>
            <w:tcW w:w="777" w:type="pct"/>
            <w:shd w:val="clear" w:color="auto" w:fill="auto"/>
            <w:vAlign w:val="center"/>
          </w:tcPr>
          <w:p w14:paraId="5D937EF5"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-127</w:t>
            </w:r>
          </w:p>
        </w:tc>
        <w:tc>
          <w:tcPr>
            <w:tcW w:w="873" w:type="pct"/>
            <w:shd w:val="clear" w:color="auto" w:fill="auto"/>
            <w:vAlign w:val="center"/>
          </w:tcPr>
          <w:p w14:paraId="7E7A6BAB"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-124</w:t>
            </w:r>
          </w:p>
        </w:tc>
        <w:tc>
          <w:tcPr>
            <w:tcW w:w="964" w:type="pct"/>
            <w:vMerge w:val="restart"/>
            <w:shd w:val="clear" w:color="auto" w:fill="auto"/>
            <w:vAlign w:val="center"/>
          </w:tcPr>
          <w:p w14:paraId="39818A30"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yellow"/>
                <w:lang w:eastAsia="en-GB"/>
              </w:rPr>
              <w:sym w:font="Symbol" w:char="F0B3"/>
            </w:r>
            <w:r w:rsidRPr="005E5E40">
              <w:rPr>
                <w:rFonts w:ascii="Arial" w:eastAsia="Times New Roman" w:hAnsi="Arial"/>
                <w:sz w:val="18"/>
                <w:highlight w:val="yellow"/>
                <w:lang w:eastAsia="en-GB"/>
              </w:rPr>
              <w:t xml:space="preserve"> -6</w:t>
            </w:r>
          </w:p>
        </w:tc>
      </w:tr>
      <w:tr w:rsidR="005E5E40" w:rsidRPr="005E5E40" w14:paraId="003B2E12" w14:textId="77777777" w:rsidTr="0016774B">
        <w:tc>
          <w:tcPr>
            <w:tcW w:w="600" w:type="pct"/>
            <w:vMerge/>
            <w:shd w:val="clear" w:color="auto" w:fill="auto"/>
            <w:vAlign w:val="center"/>
          </w:tcPr>
          <w:p w14:paraId="2B50C631"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54CFFD9F"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val="sv-SE" w:eastAsia="en-GB"/>
              </w:rPr>
              <w:t>NR_FDD_FR1_B</w:t>
            </w:r>
          </w:p>
        </w:tc>
        <w:tc>
          <w:tcPr>
            <w:tcW w:w="777" w:type="pct"/>
            <w:shd w:val="clear" w:color="auto" w:fill="auto"/>
          </w:tcPr>
          <w:p w14:paraId="4A41A2F7"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-126.5</w:t>
            </w:r>
          </w:p>
        </w:tc>
        <w:tc>
          <w:tcPr>
            <w:tcW w:w="873" w:type="pct"/>
            <w:shd w:val="clear" w:color="auto" w:fill="auto"/>
          </w:tcPr>
          <w:p w14:paraId="5315AE47"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eastAsia="en-GB"/>
              </w:rPr>
              <w:t>-123.5</w:t>
            </w:r>
          </w:p>
        </w:tc>
        <w:tc>
          <w:tcPr>
            <w:tcW w:w="964" w:type="pct"/>
            <w:vMerge/>
            <w:shd w:val="clear" w:color="auto" w:fill="auto"/>
            <w:vAlign w:val="center"/>
          </w:tcPr>
          <w:p w14:paraId="01CBBDC0"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5E5E40" w:rsidRPr="005E5E40" w14:paraId="46374AFB" w14:textId="77777777" w:rsidTr="0016774B">
        <w:tc>
          <w:tcPr>
            <w:tcW w:w="600" w:type="pct"/>
            <w:vMerge/>
            <w:shd w:val="clear" w:color="auto" w:fill="auto"/>
            <w:vAlign w:val="center"/>
          </w:tcPr>
          <w:p w14:paraId="7963084F"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6742B022"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val="sv-SE" w:eastAsia="en-GB"/>
              </w:rPr>
              <w:t>NR_TDD_FR1_C</w:t>
            </w:r>
          </w:p>
        </w:tc>
        <w:tc>
          <w:tcPr>
            <w:tcW w:w="777" w:type="pct"/>
            <w:shd w:val="clear" w:color="auto" w:fill="auto"/>
            <w:vAlign w:val="center"/>
          </w:tcPr>
          <w:p w14:paraId="046BF886"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-126</w:t>
            </w:r>
          </w:p>
        </w:tc>
        <w:tc>
          <w:tcPr>
            <w:tcW w:w="873" w:type="pct"/>
            <w:shd w:val="clear" w:color="auto" w:fill="auto"/>
            <w:vAlign w:val="center"/>
          </w:tcPr>
          <w:p w14:paraId="3D29DCEF"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eastAsia="en-GB"/>
              </w:rPr>
              <w:t>-123</w:t>
            </w:r>
          </w:p>
        </w:tc>
        <w:tc>
          <w:tcPr>
            <w:tcW w:w="964" w:type="pct"/>
            <w:vMerge/>
            <w:shd w:val="clear" w:color="auto" w:fill="auto"/>
            <w:vAlign w:val="center"/>
          </w:tcPr>
          <w:p w14:paraId="0A0D95C5"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5E5E40" w:rsidRPr="005E5E40" w14:paraId="68CFE446" w14:textId="77777777" w:rsidTr="0016774B">
        <w:tc>
          <w:tcPr>
            <w:tcW w:w="600" w:type="pct"/>
            <w:vMerge/>
            <w:shd w:val="clear" w:color="auto" w:fill="auto"/>
            <w:vAlign w:val="center"/>
          </w:tcPr>
          <w:p w14:paraId="524463A9"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24B03A7D"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val="sv-SE" w:eastAsia="en-GB"/>
              </w:rPr>
              <w:t>NR_FDD_FR1_D, NR_TDD_FR1_D</w:t>
            </w:r>
          </w:p>
        </w:tc>
        <w:tc>
          <w:tcPr>
            <w:tcW w:w="777" w:type="pct"/>
            <w:shd w:val="clear" w:color="auto" w:fill="auto"/>
            <w:vAlign w:val="center"/>
          </w:tcPr>
          <w:p w14:paraId="17C09D10"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-125.5</w:t>
            </w:r>
          </w:p>
        </w:tc>
        <w:tc>
          <w:tcPr>
            <w:tcW w:w="873" w:type="pct"/>
            <w:shd w:val="clear" w:color="auto" w:fill="auto"/>
            <w:vAlign w:val="center"/>
          </w:tcPr>
          <w:p w14:paraId="53562582"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-122.5</w:t>
            </w:r>
          </w:p>
        </w:tc>
        <w:tc>
          <w:tcPr>
            <w:tcW w:w="964" w:type="pct"/>
            <w:vMerge/>
            <w:shd w:val="clear" w:color="auto" w:fill="auto"/>
            <w:vAlign w:val="center"/>
          </w:tcPr>
          <w:p w14:paraId="2AE9DCFF"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5E5E40" w:rsidRPr="005E5E40" w14:paraId="7D795E44" w14:textId="77777777" w:rsidTr="0016774B">
        <w:tc>
          <w:tcPr>
            <w:tcW w:w="600" w:type="pct"/>
            <w:vMerge/>
            <w:shd w:val="clear" w:color="auto" w:fill="auto"/>
            <w:vAlign w:val="center"/>
          </w:tcPr>
          <w:p w14:paraId="0A752FC5"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4CB63FFA"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val="sv-SE" w:eastAsia="en-GB"/>
              </w:rPr>
              <w:t>NR_FDD_FR1_E, NR_TDD_FR1_E</w:t>
            </w:r>
          </w:p>
        </w:tc>
        <w:tc>
          <w:tcPr>
            <w:tcW w:w="777" w:type="pct"/>
            <w:shd w:val="clear" w:color="auto" w:fill="auto"/>
            <w:vAlign w:val="center"/>
          </w:tcPr>
          <w:p w14:paraId="06C1487E"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-125</w:t>
            </w:r>
          </w:p>
        </w:tc>
        <w:tc>
          <w:tcPr>
            <w:tcW w:w="873" w:type="pct"/>
            <w:shd w:val="clear" w:color="auto" w:fill="auto"/>
            <w:vAlign w:val="center"/>
          </w:tcPr>
          <w:p w14:paraId="4006C81D"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eastAsia="en-GB"/>
              </w:rPr>
              <w:t>-122</w:t>
            </w:r>
          </w:p>
        </w:tc>
        <w:tc>
          <w:tcPr>
            <w:tcW w:w="964" w:type="pct"/>
            <w:vMerge/>
            <w:shd w:val="clear" w:color="auto" w:fill="auto"/>
            <w:vAlign w:val="center"/>
          </w:tcPr>
          <w:p w14:paraId="5F37DF2B"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5E5E40" w:rsidRPr="005E5E40" w14:paraId="4077A999" w14:textId="77777777" w:rsidTr="0016774B">
        <w:tc>
          <w:tcPr>
            <w:tcW w:w="600" w:type="pct"/>
            <w:vMerge/>
            <w:shd w:val="clear" w:color="auto" w:fill="auto"/>
            <w:vAlign w:val="center"/>
          </w:tcPr>
          <w:p w14:paraId="34225B41"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25138C87"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val="sv-SE" w:eastAsia="en-GB"/>
              </w:rPr>
              <w:t>NR_FDD_FR1_F</w:t>
            </w:r>
          </w:p>
        </w:tc>
        <w:tc>
          <w:tcPr>
            <w:tcW w:w="777" w:type="pct"/>
            <w:shd w:val="clear" w:color="auto" w:fill="auto"/>
            <w:vAlign w:val="center"/>
          </w:tcPr>
          <w:p w14:paraId="7A02EE8E"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-124.5</w:t>
            </w:r>
          </w:p>
        </w:tc>
        <w:tc>
          <w:tcPr>
            <w:tcW w:w="873" w:type="pct"/>
            <w:shd w:val="clear" w:color="auto" w:fill="auto"/>
            <w:vAlign w:val="center"/>
          </w:tcPr>
          <w:p w14:paraId="5D86C3C8"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-121.5</w:t>
            </w:r>
          </w:p>
        </w:tc>
        <w:tc>
          <w:tcPr>
            <w:tcW w:w="964" w:type="pct"/>
            <w:vMerge/>
            <w:shd w:val="clear" w:color="auto" w:fill="auto"/>
            <w:vAlign w:val="center"/>
          </w:tcPr>
          <w:p w14:paraId="1611B5C9"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5E5E40" w:rsidRPr="005E5E40" w14:paraId="493C0D36" w14:textId="77777777" w:rsidTr="0016774B">
        <w:tc>
          <w:tcPr>
            <w:tcW w:w="600" w:type="pct"/>
            <w:vMerge/>
            <w:shd w:val="clear" w:color="auto" w:fill="auto"/>
            <w:vAlign w:val="center"/>
          </w:tcPr>
          <w:p w14:paraId="49B23AA8"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55812455"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val="sv-SE" w:eastAsia="en-GB"/>
              </w:rPr>
              <w:t>NR_FDD_FR1_G</w:t>
            </w:r>
          </w:p>
        </w:tc>
        <w:tc>
          <w:tcPr>
            <w:tcW w:w="777" w:type="pct"/>
            <w:shd w:val="clear" w:color="auto" w:fill="auto"/>
            <w:vAlign w:val="center"/>
          </w:tcPr>
          <w:p w14:paraId="565BC0E5"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-124</w:t>
            </w:r>
          </w:p>
        </w:tc>
        <w:tc>
          <w:tcPr>
            <w:tcW w:w="873" w:type="pct"/>
            <w:shd w:val="clear" w:color="auto" w:fill="auto"/>
            <w:vAlign w:val="center"/>
          </w:tcPr>
          <w:p w14:paraId="1904003D"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eastAsia="en-GB"/>
              </w:rPr>
              <w:t>-121</w:t>
            </w:r>
          </w:p>
        </w:tc>
        <w:tc>
          <w:tcPr>
            <w:tcW w:w="964" w:type="pct"/>
            <w:vMerge/>
            <w:shd w:val="clear" w:color="auto" w:fill="auto"/>
            <w:vAlign w:val="center"/>
          </w:tcPr>
          <w:p w14:paraId="4989DEFB"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5E5E40" w:rsidRPr="005E5E40" w14:paraId="144A5D3E" w14:textId="77777777" w:rsidTr="0016774B">
        <w:tc>
          <w:tcPr>
            <w:tcW w:w="600" w:type="pct"/>
            <w:vMerge/>
            <w:shd w:val="clear" w:color="auto" w:fill="auto"/>
            <w:vAlign w:val="center"/>
          </w:tcPr>
          <w:p w14:paraId="1FD3BC24"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18E57DA8"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5E5E40">
              <w:rPr>
                <w:rFonts w:ascii="Arial" w:eastAsia="Times New Roman" w:hAnsi="Arial"/>
                <w:sz w:val="18"/>
                <w:highlight w:val="yellow"/>
                <w:lang w:val="sv-SE" w:eastAsia="en-GB"/>
              </w:rPr>
              <w:t>NR_FDD_FR1_H</w:t>
            </w:r>
          </w:p>
        </w:tc>
        <w:tc>
          <w:tcPr>
            <w:tcW w:w="777" w:type="pct"/>
            <w:shd w:val="clear" w:color="auto" w:fill="auto"/>
            <w:vAlign w:val="center"/>
          </w:tcPr>
          <w:p w14:paraId="371261EF"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5E5E40">
              <w:rPr>
                <w:rFonts w:ascii="Arial" w:eastAsia="Times New Roman" w:hAnsi="Arial"/>
                <w:sz w:val="18"/>
                <w:highlight w:val="yellow"/>
                <w:lang w:eastAsia="en-GB"/>
              </w:rPr>
              <w:t>-123.5</w:t>
            </w:r>
          </w:p>
        </w:tc>
        <w:tc>
          <w:tcPr>
            <w:tcW w:w="873" w:type="pct"/>
            <w:shd w:val="clear" w:color="auto" w:fill="auto"/>
            <w:vAlign w:val="center"/>
          </w:tcPr>
          <w:p w14:paraId="5743E7BD"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5E5E40">
              <w:rPr>
                <w:rFonts w:ascii="Arial" w:eastAsia="Times New Roman" w:hAnsi="Arial"/>
                <w:sz w:val="18"/>
                <w:highlight w:val="yellow"/>
                <w:lang w:eastAsia="en-GB"/>
              </w:rPr>
              <w:t>-120.5</w:t>
            </w:r>
          </w:p>
        </w:tc>
        <w:tc>
          <w:tcPr>
            <w:tcW w:w="964" w:type="pct"/>
            <w:vMerge/>
            <w:shd w:val="clear" w:color="auto" w:fill="auto"/>
            <w:vAlign w:val="center"/>
          </w:tcPr>
          <w:p w14:paraId="631E164C"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5E5E40" w:rsidRPr="005E5E40" w14:paraId="71DAADDA" w14:textId="77777777" w:rsidTr="0016774B">
        <w:tc>
          <w:tcPr>
            <w:tcW w:w="5000" w:type="pct"/>
            <w:gridSpan w:val="5"/>
            <w:shd w:val="clear" w:color="auto" w:fill="auto"/>
          </w:tcPr>
          <w:p w14:paraId="03E7E221" w14:textId="77777777" w:rsidR="005E5E40" w:rsidRPr="005E5E40" w:rsidRDefault="005E5E40" w:rsidP="005E5E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E5E40">
              <w:rPr>
                <w:rFonts w:ascii="Arial" w:eastAsia="Times New Roman" w:hAnsi="Arial"/>
                <w:sz w:val="18"/>
                <w:highlight w:val="lightGray"/>
                <w:lang w:eastAsia="en-GB"/>
              </w:rPr>
              <w:t>NOTE 1:</w:t>
            </w:r>
            <w:r w:rsidRPr="005E5E40">
              <w:rPr>
                <w:rFonts w:ascii="Arial" w:eastAsia="Times New Roman" w:hAnsi="Arial"/>
                <w:sz w:val="18"/>
                <w:highlight w:val="lightGray"/>
                <w:lang w:eastAsia="en-GB"/>
              </w:rPr>
              <w:tab/>
              <w:t>NR operating band groups are defined in clause 3.5.2.</w:t>
            </w:r>
          </w:p>
        </w:tc>
      </w:tr>
    </w:tbl>
    <w:p w14:paraId="3E180FA2" w14:textId="77777777" w:rsidR="00606F46" w:rsidRDefault="00606F46" w:rsidP="00606F46">
      <w:pPr>
        <w:rPr>
          <w:rFonts w:eastAsiaTheme="minorEastAsia"/>
          <w:lang w:eastAsia="zh-CN"/>
        </w:rPr>
      </w:pPr>
    </w:p>
    <w:p w14:paraId="1E77C7ED" w14:textId="77777777" w:rsidR="005404C1" w:rsidRPr="005404C1" w:rsidRDefault="005404C1" w:rsidP="005404C1">
      <w:pPr>
        <w:pStyle w:val="2"/>
        <w:keepNext w:val="0"/>
        <w:keepLines w:val="0"/>
        <w:rPr>
          <w:shd w:val="pct15" w:color="auto" w:fill="FFFFFF"/>
        </w:rPr>
      </w:pPr>
      <w:r w:rsidRPr="005404C1">
        <w:rPr>
          <w:shd w:val="pct15" w:color="auto" w:fill="FFFFFF"/>
        </w:rPr>
        <w:t>B.2.3</w:t>
      </w:r>
      <w:r w:rsidRPr="005404C1">
        <w:rPr>
          <w:shd w:val="pct15" w:color="auto" w:fill="FFFFFF"/>
        </w:rPr>
        <w:tab/>
        <w:t>Conditions for NR inter-frequency measurements</w:t>
      </w:r>
    </w:p>
    <w:p w14:paraId="743D8AF6" w14:textId="77777777" w:rsidR="005404C1" w:rsidRPr="005404C1" w:rsidRDefault="005404C1" w:rsidP="005404C1">
      <w:pPr>
        <w:rPr>
          <w:shd w:val="pct15" w:color="auto" w:fill="FFFFFF"/>
        </w:rPr>
      </w:pPr>
      <w:r w:rsidRPr="005404C1">
        <w:rPr>
          <w:shd w:val="pct15" w:color="auto" w:fill="FFFFFF"/>
        </w:rPr>
        <w:t>This clause defines the following conditions for NR inter-frequency measurements and corresponding procedures performed based on SSBs: SSB_RP and SSB Ês/Iot, applicable for a corresponding operating band.</w:t>
      </w:r>
    </w:p>
    <w:p w14:paraId="78090496" w14:textId="77777777" w:rsidR="005404C1" w:rsidRPr="005404C1" w:rsidRDefault="005404C1" w:rsidP="005404C1">
      <w:pPr>
        <w:rPr>
          <w:shd w:val="pct15" w:color="auto" w:fill="FFFFFF"/>
        </w:rPr>
      </w:pPr>
      <w:r w:rsidRPr="005404C1">
        <w:rPr>
          <w:shd w:val="pct15" w:color="auto" w:fill="FFFFFF"/>
        </w:rPr>
        <w:t>The conditions are defined in table B.2.3-1 for FR1 NR cells.</w:t>
      </w:r>
    </w:p>
    <w:p w14:paraId="0D01ED33" w14:textId="77777777" w:rsidR="005404C1" w:rsidRPr="005404C1" w:rsidRDefault="005404C1" w:rsidP="005404C1">
      <w:pPr>
        <w:rPr>
          <w:shd w:val="pct15" w:color="auto" w:fill="FFFFFF"/>
        </w:rPr>
      </w:pPr>
      <w:r w:rsidRPr="005404C1">
        <w:rPr>
          <w:shd w:val="pct15" w:color="auto" w:fill="FFFFFF"/>
        </w:rPr>
        <w:t>The conditions are defined in table B.2.3-2 for FR2 NR cells.</w:t>
      </w:r>
    </w:p>
    <w:p w14:paraId="1DF57700" w14:textId="77777777" w:rsidR="005404C1" w:rsidRPr="005404C1" w:rsidRDefault="005404C1" w:rsidP="005404C1">
      <w:pPr>
        <w:pStyle w:val="TH"/>
        <w:keepNext w:val="0"/>
        <w:keepLines w:val="0"/>
        <w:rPr>
          <w:shd w:val="pct15" w:color="auto" w:fill="FFFFFF"/>
        </w:rPr>
      </w:pPr>
      <w:r w:rsidRPr="005404C1">
        <w:rPr>
          <w:shd w:val="pct15" w:color="auto" w:fill="FFFFFF"/>
        </w:rPr>
        <w:t>T</w:t>
      </w:r>
      <w:bookmarkStart w:id="22" w:name="_Hlk36663420"/>
      <w:r w:rsidRPr="005404C1">
        <w:rPr>
          <w:shd w:val="pct15" w:color="auto" w:fill="FFFFFF"/>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3340"/>
        <w:gridCol w:w="1541"/>
        <w:gridCol w:w="1545"/>
        <w:gridCol w:w="1803"/>
      </w:tblGrid>
      <w:tr w:rsidR="005404C1" w:rsidRPr="005404C1" w14:paraId="767BA155" w14:textId="77777777" w:rsidTr="00A35BC3">
        <w:trPr>
          <w:trHeight w:val="105"/>
        </w:trPr>
        <w:tc>
          <w:tcPr>
            <w:tcW w:w="600" w:type="pct"/>
            <w:tcBorders>
              <w:top w:val="single" w:sz="4" w:space="0" w:color="auto"/>
              <w:left w:val="single" w:sz="4" w:space="0" w:color="auto"/>
              <w:bottom w:val="nil"/>
              <w:right w:val="single" w:sz="4" w:space="0" w:color="auto"/>
            </w:tcBorders>
            <w:hideMark/>
          </w:tcPr>
          <w:bookmarkEnd w:id="22"/>
          <w:p w14:paraId="6CE2FAB0" w14:textId="77777777" w:rsidR="005404C1" w:rsidRPr="005404C1" w:rsidRDefault="005404C1" w:rsidP="00A35BC3">
            <w:pPr>
              <w:pStyle w:val="TAH"/>
              <w:spacing w:line="256" w:lineRule="auto"/>
              <w:rPr>
                <w:shd w:val="pct15" w:color="auto" w:fill="FFFFFF"/>
              </w:rPr>
            </w:pPr>
            <w:r w:rsidRPr="005404C1">
              <w:rPr>
                <w:shd w:val="pct15" w:color="auto" w:fill="FFFFFF"/>
              </w:rPr>
              <w:t>Parameter</w:t>
            </w:r>
          </w:p>
        </w:tc>
        <w:tc>
          <w:tcPr>
            <w:tcW w:w="1786" w:type="pct"/>
            <w:tcBorders>
              <w:top w:val="single" w:sz="4" w:space="0" w:color="auto"/>
              <w:left w:val="single" w:sz="4" w:space="0" w:color="auto"/>
              <w:bottom w:val="nil"/>
              <w:right w:val="single" w:sz="4" w:space="0" w:color="auto"/>
            </w:tcBorders>
            <w:hideMark/>
          </w:tcPr>
          <w:p w14:paraId="5AB81AE9" w14:textId="77777777" w:rsidR="005404C1" w:rsidRPr="005404C1" w:rsidRDefault="005404C1" w:rsidP="00A35BC3">
            <w:pPr>
              <w:pStyle w:val="TAH"/>
              <w:spacing w:line="256" w:lineRule="auto"/>
              <w:rPr>
                <w:shd w:val="pct15" w:color="auto" w:fill="FFFFFF"/>
              </w:rPr>
            </w:pPr>
            <w:r w:rsidRPr="005404C1">
              <w:rPr>
                <w:shd w:val="pct15" w:color="auto" w:fill="FFFFFF"/>
              </w:rPr>
              <w:t>NR operating band groups</w:t>
            </w:r>
            <w:r w:rsidRPr="005404C1">
              <w:rPr>
                <w:shd w:val="pct15" w:color="auto" w:fill="FFFFFF"/>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63ED48EA" w14:textId="77777777" w:rsidR="005404C1" w:rsidRPr="005404C1" w:rsidRDefault="005404C1" w:rsidP="00A35BC3">
            <w:pPr>
              <w:pStyle w:val="TAH"/>
              <w:spacing w:line="256" w:lineRule="auto"/>
              <w:rPr>
                <w:shd w:val="pct15" w:color="auto" w:fill="FFFFFF"/>
              </w:rPr>
            </w:pPr>
            <w:r w:rsidRPr="005404C1">
              <w:rPr>
                <w:shd w:val="pct15" w:color="auto" w:fill="FFFFFF"/>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211324E8" w14:textId="77777777" w:rsidR="005404C1" w:rsidRPr="005404C1" w:rsidRDefault="005404C1" w:rsidP="00A35BC3">
            <w:pPr>
              <w:pStyle w:val="TAH"/>
              <w:spacing w:line="256" w:lineRule="auto"/>
              <w:rPr>
                <w:shd w:val="pct15" w:color="auto" w:fill="FFFFFF"/>
              </w:rPr>
            </w:pPr>
            <w:r w:rsidRPr="005404C1">
              <w:rPr>
                <w:shd w:val="pct15" w:color="auto" w:fill="FFFFFF"/>
              </w:rPr>
              <w:t>SSB Ês/Iot</w:t>
            </w:r>
          </w:p>
        </w:tc>
      </w:tr>
      <w:tr w:rsidR="005404C1" w:rsidRPr="005404C1" w14:paraId="70251EF4" w14:textId="77777777" w:rsidTr="00A35BC3">
        <w:trPr>
          <w:trHeight w:val="105"/>
        </w:trPr>
        <w:tc>
          <w:tcPr>
            <w:tcW w:w="600" w:type="pct"/>
            <w:tcBorders>
              <w:top w:val="nil"/>
              <w:left w:val="single" w:sz="4" w:space="0" w:color="auto"/>
              <w:bottom w:val="nil"/>
              <w:right w:val="single" w:sz="4" w:space="0" w:color="auto"/>
            </w:tcBorders>
          </w:tcPr>
          <w:p w14:paraId="7FE93DE6" w14:textId="77777777" w:rsidR="005404C1" w:rsidRPr="005404C1" w:rsidRDefault="005404C1" w:rsidP="00A35BC3">
            <w:pPr>
              <w:pStyle w:val="TAH"/>
              <w:spacing w:line="256" w:lineRule="auto"/>
              <w:rPr>
                <w:shd w:val="pct15" w:color="auto" w:fill="FFFFFF"/>
              </w:rPr>
            </w:pPr>
          </w:p>
        </w:tc>
        <w:tc>
          <w:tcPr>
            <w:tcW w:w="1786" w:type="pct"/>
            <w:tcBorders>
              <w:top w:val="nil"/>
              <w:left w:val="single" w:sz="4" w:space="0" w:color="auto"/>
              <w:bottom w:val="nil"/>
              <w:right w:val="single" w:sz="4" w:space="0" w:color="auto"/>
            </w:tcBorders>
          </w:tcPr>
          <w:p w14:paraId="31F8A2DB" w14:textId="77777777" w:rsidR="005404C1" w:rsidRPr="005404C1" w:rsidRDefault="005404C1" w:rsidP="00A35BC3">
            <w:pPr>
              <w:pStyle w:val="TAH"/>
              <w:spacing w:line="256" w:lineRule="auto"/>
              <w:rPr>
                <w:shd w:val="pct15" w:color="auto" w:fill="FFFFFF"/>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2A8C809B" w14:textId="77777777" w:rsidR="005404C1" w:rsidRPr="005404C1" w:rsidRDefault="005404C1" w:rsidP="00A35BC3">
            <w:pPr>
              <w:pStyle w:val="TAH"/>
              <w:spacing w:line="256" w:lineRule="auto"/>
              <w:rPr>
                <w:shd w:val="pct15" w:color="auto" w:fill="FFFFFF"/>
              </w:rPr>
            </w:pPr>
            <w:r w:rsidRPr="005404C1">
              <w:rPr>
                <w:shd w:val="pct15" w:color="auto" w:fill="FFFFFF"/>
              </w:rPr>
              <w:t>dBm / SCS</w:t>
            </w:r>
            <w:r w:rsidRPr="005404C1">
              <w:rPr>
                <w:shd w:val="pct15" w:color="auto" w:fill="FFFFFF"/>
                <w:vertAlign w:val="subscript"/>
              </w:rPr>
              <w:t>SSB</w:t>
            </w:r>
          </w:p>
        </w:tc>
        <w:tc>
          <w:tcPr>
            <w:tcW w:w="964" w:type="pct"/>
            <w:tcBorders>
              <w:top w:val="single" w:sz="4" w:space="0" w:color="auto"/>
              <w:left w:val="single" w:sz="4" w:space="0" w:color="auto"/>
              <w:bottom w:val="nil"/>
              <w:right w:val="single" w:sz="4" w:space="0" w:color="auto"/>
            </w:tcBorders>
            <w:hideMark/>
          </w:tcPr>
          <w:p w14:paraId="6B2E7400" w14:textId="77777777" w:rsidR="005404C1" w:rsidRPr="005404C1" w:rsidRDefault="005404C1" w:rsidP="00A35BC3">
            <w:pPr>
              <w:pStyle w:val="TAH"/>
              <w:spacing w:line="256" w:lineRule="auto"/>
              <w:rPr>
                <w:shd w:val="pct15" w:color="auto" w:fill="FFFFFF"/>
              </w:rPr>
            </w:pPr>
            <w:r w:rsidRPr="005404C1">
              <w:rPr>
                <w:shd w:val="pct15" w:color="auto" w:fill="FFFFFF"/>
              </w:rPr>
              <w:t>dB</w:t>
            </w:r>
          </w:p>
        </w:tc>
      </w:tr>
      <w:tr w:rsidR="005404C1" w:rsidRPr="005404C1" w14:paraId="333C60CA" w14:textId="77777777" w:rsidTr="00A35BC3">
        <w:trPr>
          <w:trHeight w:val="105"/>
        </w:trPr>
        <w:tc>
          <w:tcPr>
            <w:tcW w:w="600" w:type="pct"/>
            <w:tcBorders>
              <w:top w:val="nil"/>
              <w:left w:val="single" w:sz="4" w:space="0" w:color="auto"/>
              <w:bottom w:val="single" w:sz="4" w:space="0" w:color="auto"/>
              <w:right w:val="single" w:sz="4" w:space="0" w:color="auto"/>
            </w:tcBorders>
          </w:tcPr>
          <w:p w14:paraId="5B2179B0" w14:textId="77777777" w:rsidR="005404C1" w:rsidRPr="005404C1" w:rsidRDefault="005404C1" w:rsidP="00A35BC3">
            <w:pPr>
              <w:pStyle w:val="TAH"/>
              <w:spacing w:line="256" w:lineRule="auto"/>
              <w:rPr>
                <w:shd w:val="pct15" w:color="auto" w:fill="FFFFFF"/>
              </w:rPr>
            </w:pPr>
          </w:p>
        </w:tc>
        <w:tc>
          <w:tcPr>
            <w:tcW w:w="1786" w:type="pct"/>
            <w:tcBorders>
              <w:top w:val="nil"/>
              <w:left w:val="single" w:sz="4" w:space="0" w:color="auto"/>
              <w:bottom w:val="single" w:sz="4" w:space="0" w:color="auto"/>
              <w:right w:val="single" w:sz="4" w:space="0" w:color="auto"/>
            </w:tcBorders>
          </w:tcPr>
          <w:p w14:paraId="2E46494D" w14:textId="77777777" w:rsidR="005404C1" w:rsidRPr="005404C1" w:rsidRDefault="005404C1" w:rsidP="00A35BC3">
            <w:pPr>
              <w:pStyle w:val="TAH"/>
              <w:spacing w:line="256" w:lineRule="auto"/>
              <w:rPr>
                <w:shd w:val="pct15" w:color="auto" w:fill="FFFFFF"/>
              </w:rPr>
            </w:pPr>
          </w:p>
        </w:tc>
        <w:tc>
          <w:tcPr>
            <w:tcW w:w="824" w:type="pct"/>
            <w:tcBorders>
              <w:top w:val="single" w:sz="4" w:space="0" w:color="auto"/>
              <w:left w:val="single" w:sz="4" w:space="0" w:color="auto"/>
              <w:bottom w:val="single" w:sz="4" w:space="0" w:color="auto"/>
              <w:right w:val="single" w:sz="4" w:space="0" w:color="auto"/>
            </w:tcBorders>
            <w:hideMark/>
          </w:tcPr>
          <w:p w14:paraId="5976EC2F" w14:textId="77777777" w:rsidR="005404C1" w:rsidRPr="005404C1" w:rsidRDefault="005404C1" w:rsidP="00A35BC3">
            <w:pPr>
              <w:pStyle w:val="TAH"/>
              <w:spacing w:line="256" w:lineRule="auto"/>
              <w:rPr>
                <w:shd w:val="pct15" w:color="auto" w:fill="FFFFFF"/>
              </w:rPr>
            </w:pPr>
            <w:r w:rsidRPr="005404C1">
              <w:rPr>
                <w:shd w:val="pct15" w:color="auto" w:fill="FFFFFF"/>
              </w:rPr>
              <w:t>SCS</w:t>
            </w:r>
            <w:r w:rsidRPr="005404C1">
              <w:rPr>
                <w:shd w:val="pct15" w:color="auto" w:fill="FFFFFF"/>
                <w:vertAlign w:val="subscript"/>
              </w:rPr>
              <w:t>SSB</w:t>
            </w:r>
            <w:r w:rsidRPr="005404C1">
              <w:rPr>
                <w:shd w:val="pct15" w:color="auto" w:fill="FFFFFF"/>
              </w:rP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424F9F6A" w14:textId="77777777" w:rsidR="005404C1" w:rsidRPr="005404C1" w:rsidRDefault="005404C1" w:rsidP="00A35BC3">
            <w:pPr>
              <w:pStyle w:val="TAH"/>
              <w:spacing w:line="256" w:lineRule="auto"/>
              <w:rPr>
                <w:shd w:val="pct15" w:color="auto" w:fill="FFFFFF"/>
              </w:rPr>
            </w:pPr>
            <w:r w:rsidRPr="005404C1">
              <w:rPr>
                <w:shd w:val="pct15" w:color="auto" w:fill="FFFFFF"/>
              </w:rPr>
              <w:t>SCS</w:t>
            </w:r>
            <w:r w:rsidRPr="005404C1">
              <w:rPr>
                <w:shd w:val="pct15" w:color="auto" w:fill="FFFFFF"/>
                <w:vertAlign w:val="subscript"/>
              </w:rPr>
              <w:t>SSB</w:t>
            </w:r>
            <w:r w:rsidRPr="005404C1">
              <w:rPr>
                <w:shd w:val="pct15" w:color="auto" w:fill="FFFFFF"/>
              </w:rPr>
              <w:t xml:space="preserve"> = 30 kHz</w:t>
            </w:r>
          </w:p>
        </w:tc>
        <w:tc>
          <w:tcPr>
            <w:tcW w:w="964" w:type="pct"/>
            <w:tcBorders>
              <w:top w:val="nil"/>
              <w:left w:val="single" w:sz="4" w:space="0" w:color="auto"/>
              <w:bottom w:val="single" w:sz="4" w:space="0" w:color="auto"/>
              <w:right w:val="single" w:sz="4" w:space="0" w:color="auto"/>
            </w:tcBorders>
          </w:tcPr>
          <w:p w14:paraId="03A38545" w14:textId="77777777" w:rsidR="005404C1" w:rsidRPr="005404C1" w:rsidRDefault="005404C1" w:rsidP="00A35BC3">
            <w:pPr>
              <w:pStyle w:val="TAH"/>
              <w:spacing w:line="256" w:lineRule="auto"/>
              <w:rPr>
                <w:shd w:val="pct15" w:color="auto" w:fill="FFFFFF"/>
              </w:rPr>
            </w:pPr>
          </w:p>
        </w:tc>
      </w:tr>
      <w:tr w:rsidR="005404C1" w:rsidRPr="005404C1" w14:paraId="31FC73A2" w14:textId="77777777" w:rsidTr="00A35BC3">
        <w:tc>
          <w:tcPr>
            <w:tcW w:w="600" w:type="pct"/>
            <w:tcBorders>
              <w:top w:val="single" w:sz="4" w:space="0" w:color="auto"/>
              <w:left w:val="single" w:sz="4" w:space="0" w:color="auto"/>
              <w:bottom w:val="nil"/>
              <w:right w:val="single" w:sz="4" w:space="0" w:color="auto"/>
            </w:tcBorders>
            <w:hideMark/>
          </w:tcPr>
          <w:p w14:paraId="2E59EC1E" w14:textId="77777777" w:rsidR="005404C1" w:rsidRPr="005404C1" w:rsidRDefault="005404C1" w:rsidP="00A35BC3">
            <w:pPr>
              <w:pStyle w:val="TAC"/>
              <w:spacing w:line="256" w:lineRule="auto"/>
              <w:rPr>
                <w:shd w:val="pct15" w:color="auto" w:fill="FFFFFF"/>
              </w:rPr>
            </w:pPr>
            <w:r w:rsidRPr="005404C1">
              <w:rPr>
                <w:shd w:val="pct15" w:color="auto" w:fill="FFFFFF"/>
              </w:rPr>
              <w:t>Conditions</w:t>
            </w:r>
          </w:p>
        </w:tc>
        <w:tc>
          <w:tcPr>
            <w:tcW w:w="1786" w:type="pct"/>
            <w:tcBorders>
              <w:top w:val="single" w:sz="4" w:space="0" w:color="auto"/>
              <w:left w:val="single" w:sz="4" w:space="0" w:color="auto"/>
              <w:bottom w:val="single" w:sz="4" w:space="0" w:color="auto"/>
              <w:right w:val="single" w:sz="4" w:space="0" w:color="auto"/>
            </w:tcBorders>
            <w:hideMark/>
          </w:tcPr>
          <w:p w14:paraId="4AC4005B" w14:textId="77777777" w:rsidR="005404C1" w:rsidRPr="005404C1" w:rsidRDefault="005404C1" w:rsidP="00A35BC3">
            <w:pPr>
              <w:pStyle w:val="TAC"/>
              <w:spacing w:line="256" w:lineRule="auto"/>
              <w:rPr>
                <w:shd w:val="pct15" w:color="auto" w:fill="FFFFFF"/>
              </w:rPr>
            </w:pPr>
            <w:r w:rsidRPr="005404C1">
              <w:rPr>
                <w:shd w:val="pct15" w:color="auto" w:fill="FFFFFF"/>
              </w:rPr>
              <w:t xml:space="preserve">NR_FDD_FR1_A, NR_TDD_FR1_A, </w:t>
            </w:r>
            <w:r w:rsidRPr="005404C1">
              <w:rPr>
                <w:shd w:val="pct15" w:color="auto" w:fill="FFFFFF"/>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5C4E8B82" w14:textId="77777777" w:rsidR="005404C1" w:rsidRPr="005404C1" w:rsidRDefault="005404C1" w:rsidP="00A35BC3">
            <w:pPr>
              <w:pStyle w:val="TAC"/>
              <w:spacing w:line="256" w:lineRule="auto"/>
              <w:rPr>
                <w:shd w:val="pct15" w:color="auto" w:fill="FFFFFF"/>
              </w:rPr>
            </w:pPr>
            <w:r w:rsidRPr="005404C1">
              <w:rPr>
                <w:shd w:val="pct15" w:color="auto" w:fill="FFFFFF"/>
              </w:rPr>
              <w:t>-125</w:t>
            </w:r>
          </w:p>
        </w:tc>
        <w:tc>
          <w:tcPr>
            <w:tcW w:w="826" w:type="pct"/>
            <w:tcBorders>
              <w:top w:val="single" w:sz="4" w:space="0" w:color="auto"/>
              <w:left w:val="single" w:sz="4" w:space="0" w:color="auto"/>
              <w:bottom w:val="single" w:sz="4" w:space="0" w:color="auto"/>
              <w:right w:val="single" w:sz="4" w:space="0" w:color="auto"/>
            </w:tcBorders>
            <w:hideMark/>
          </w:tcPr>
          <w:p w14:paraId="4C4ADC02" w14:textId="77777777" w:rsidR="005404C1" w:rsidRPr="005404C1" w:rsidRDefault="005404C1" w:rsidP="00A35BC3">
            <w:pPr>
              <w:pStyle w:val="TAC"/>
              <w:spacing w:line="256" w:lineRule="auto"/>
              <w:rPr>
                <w:shd w:val="pct15" w:color="auto" w:fill="FFFFFF"/>
              </w:rPr>
            </w:pPr>
            <w:r w:rsidRPr="005404C1">
              <w:rPr>
                <w:shd w:val="pct15" w:color="auto" w:fill="FFFFFF"/>
              </w:rPr>
              <w:t>-122</w:t>
            </w:r>
          </w:p>
        </w:tc>
        <w:tc>
          <w:tcPr>
            <w:tcW w:w="964" w:type="pct"/>
            <w:tcBorders>
              <w:top w:val="single" w:sz="4" w:space="0" w:color="auto"/>
              <w:left w:val="single" w:sz="4" w:space="0" w:color="auto"/>
              <w:bottom w:val="nil"/>
              <w:right w:val="single" w:sz="4" w:space="0" w:color="auto"/>
            </w:tcBorders>
            <w:hideMark/>
          </w:tcPr>
          <w:p w14:paraId="6EE71423" w14:textId="77777777" w:rsidR="005404C1" w:rsidRPr="005404C1" w:rsidRDefault="005404C1" w:rsidP="00A35BC3">
            <w:pPr>
              <w:pStyle w:val="TAC"/>
              <w:spacing w:line="256" w:lineRule="auto"/>
              <w:rPr>
                <w:shd w:val="pct15" w:color="auto" w:fill="FFFFFF"/>
              </w:rPr>
            </w:pPr>
            <w:r w:rsidRPr="005404C1">
              <w:rPr>
                <w:shd w:val="pct15" w:color="auto" w:fill="FFFFFF"/>
              </w:rPr>
              <w:sym w:font="Symbol" w:char="F0B3"/>
            </w:r>
            <w:r w:rsidRPr="005404C1">
              <w:rPr>
                <w:shd w:val="pct15" w:color="auto" w:fill="FFFFFF"/>
              </w:rPr>
              <w:t xml:space="preserve"> -4</w:t>
            </w:r>
          </w:p>
        </w:tc>
      </w:tr>
      <w:tr w:rsidR="005404C1" w:rsidRPr="005404C1" w14:paraId="33CEE498" w14:textId="77777777" w:rsidTr="00A35BC3">
        <w:tc>
          <w:tcPr>
            <w:tcW w:w="600" w:type="pct"/>
            <w:tcBorders>
              <w:top w:val="nil"/>
              <w:left w:val="single" w:sz="4" w:space="0" w:color="auto"/>
              <w:bottom w:val="nil"/>
              <w:right w:val="single" w:sz="4" w:space="0" w:color="auto"/>
            </w:tcBorders>
          </w:tcPr>
          <w:p w14:paraId="3CECDD80" w14:textId="77777777" w:rsidR="005404C1" w:rsidRPr="005404C1" w:rsidRDefault="005404C1" w:rsidP="00A35BC3">
            <w:pPr>
              <w:pStyle w:val="TAC"/>
              <w:spacing w:line="256" w:lineRule="auto"/>
              <w:rPr>
                <w:rFonts w:cs="Arial"/>
                <w:b/>
                <w:shd w:val="pct15" w:color="auto" w:fill="FFFFFF"/>
              </w:rPr>
            </w:pPr>
          </w:p>
        </w:tc>
        <w:tc>
          <w:tcPr>
            <w:tcW w:w="1786" w:type="pct"/>
            <w:tcBorders>
              <w:top w:val="single" w:sz="4" w:space="0" w:color="auto"/>
              <w:left w:val="single" w:sz="4" w:space="0" w:color="auto"/>
              <w:bottom w:val="single" w:sz="4" w:space="0" w:color="auto"/>
              <w:right w:val="single" w:sz="4" w:space="0" w:color="auto"/>
            </w:tcBorders>
            <w:hideMark/>
          </w:tcPr>
          <w:p w14:paraId="65FA548F" w14:textId="77777777" w:rsidR="005404C1" w:rsidRPr="005404C1" w:rsidRDefault="005404C1" w:rsidP="00A35BC3">
            <w:pPr>
              <w:pStyle w:val="TAC"/>
              <w:spacing w:line="256" w:lineRule="auto"/>
              <w:rPr>
                <w:shd w:val="pct15" w:color="auto" w:fill="FFFFFF"/>
                <w:lang w:val="sv-SE"/>
              </w:rPr>
            </w:pPr>
            <w:r w:rsidRPr="005404C1">
              <w:rPr>
                <w:shd w:val="pct15" w:color="auto" w:fill="FFFFFF"/>
                <w:lang w:val="sv-SE"/>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14:paraId="4F8AE2B7" w14:textId="77777777" w:rsidR="005404C1" w:rsidRPr="005404C1" w:rsidRDefault="005404C1" w:rsidP="00A35BC3">
            <w:pPr>
              <w:pStyle w:val="TAC"/>
              <w:spacing w:line="256" w:lineRule="auto"/>
              <w:rPr>
                <w:shd w:val="pct15" w:color="auto" w:fill="FFFFFF"/>
              </w:rPr>
            </w:pPr>
            <w:r w:rsidRPr="005404C1">
              <w:rPr>
                <w:shd w:val="pct15" w:color="auto" w:fill="FFFFFF"/>
              </w:rPr>
              <w:t>-124.5</w:t>
            </w:r>
          </w:p>
        </w:tc>
        <w:tc>
          <w:tcPr>
            <w:tcW w:w="826" w:type="pct"/>
            <w:tcBorders>
              <w:top w:val="single" w:sz="4" w:space="0" w:color="auto"/>
              <w:left w:val="single" w:sz="4" w:space="0" w:color="auto"/>
              <w:bottom w:val="single" w:sz="4" w:space="0" w:color="auto"/>
              <w:right w:val="single" w:sz="4" w:space="0" w:color="auto"/>
            </w:tcBorders>
            <w:hideMark/>
          </w:tcPr>
          <w:p w14:paraId="1E286E7C" w14:textId="77777777" w:rsidR="005404C1" w:rsidRPr="005404C1" w:rsidRDefault="005404C1" w:rsidP="00A35BC3">
            <w:pPr>
              <w:pStyle w:val="TAC"/>
              <w:spacing w:line="256" w:lineRule="auto"/>
              <w:rPr>
                <w:shd w:val="pct15" w:color="auto" w:fill="FFFFFF"/>
                <w:lang w:val="sv-SE"/>
              </w:rPr>
            </w:pPr>
            <w:r w:rsidRPr="005404C1">
              <w:rPr>
                <w:shd w:val="pct15" w:color="auto" w:fill="FFFFFF"/>
              </w:rPr>
              <w:t>-121.5</w:t>
            </w:r>
          </w:p>
        </w:tc>
        <w:tc>
          <w:tcPr>
            <w:tcW w:w="964" w:type="pct"/>
            <w:tcBorders>
              <w:top w:val="nil"/>
              <w:left w:val="single" w:sz="4" w:space="0" w:color="auto"/>
              <w:bottom w:val="nil"/>
              <w:right w:val="single" w:sz="4" w:space="0" w:color="auto"/>
            </w:tcBorders>
          </w:tcPr>
          <w:p w14:paraId="10234306" w14:textId="77777777" w:rsidR="005404C1" w:rsidRPr="005404C1" w:rsidRDefault="005404C1" w:rsidP="00A35BC3">
            <w:pPr>
              <w:pStyle w:val="TAC"/>
              <w:spacing w:line="256" w:lineRule="auto"/>
              <w:rPr>
                <w:shd w:val="pct15" w:color="auto" w:fill="FFFFFF"/>
                <w:lang w:val="sv-SE"/>
              </w:rPr>
            </w:pPr>
          </w:p>
        </w:tc>
      </w:tr>
      <w:tr w:rsidR="005404C1" w:rsidRPr="005404C1" w14:paraId="5DCC2FC8" w14:textId="77777777" w:rsidTr="00A35BC3">
        <w:tc>
          <w:tcPr>
            <w:tcW w:w="600" w:type="pct"/>
            <w:tcBorders>
              <w:top w:val="nil"/>
              <w:left w:val="single" w:sz="4" w:space="0" w:color="auto"/>
              <w:bottom w:val="nil"/>
              <w:right w:val="single" w:sz="4" w:space="0" w:color="auto"/>
            </w:tcBorders>
          </w:tcPr>
          <w:p w14:paraId="23246387" w14:textId="77777777" w:rsidR="005404C1" w:rsidRPr="005404C1" w:rsidRDefault="005404C1" w:rsidP="00A35BC3">
            <w:pPr>
              <w:pStyle w:val="TAC"/>
              <w:spacing w:line="256" w:lineRule="auto"/>
              <w:rPr>
                <w:rFonts w:cs="Arial"/>
                <w:b/>
                <w:shd w:val="pct15" w:color="auto" w:fill="FFFFFF"/>
              </w:rPr>
            </w:pPr>
          </w:p>
        </w:tc>
        <w:tc>
          <w:tcPr>
            <w:tcW w:w="1786" w:type="pct"/>
            <w:tcBorders>
              <w:top w:val="single" w:sz="4" w:space="0" w:color="auto"/>
              <w:left w:val="single" w:sz="4" w:space="0" w:color="auto"/>
              <w:bottom w:val="single" w:sz="4" w:space="0" w:color="auto"/>
              <w:right w:val="single" w:sz="4" w:space="0" w:color="auto"/>
            </w:tcBorders>
            <w:hideMark/>
          </w:tcPr>
          <w:p w14:paraId="460AF062" w14:textId="77777777" w:rsidR="005404C1" w:rsidRPr="005404C1" w:rsidRDefault="005404C1" w:rsidP="00A35BC3">
            <w:pPr>
              <w:pStyle w:val="TAC"/>
              <w:spacing w:line="256" w:lineRule="auto"/>
              <w:rPr>
                <w:shd w:val="pct15" w:color="auto" w:fill="FFFFFF"/>
                <w:lang w:val="sv-SE"/>
              </w:rPr>
            </w:pPr>
            <w:r w:rsidRPr="005404C1">
              <w:rPr>
                <w:shd w:val="pct15" w:color="auto" w:fill="FFFFFF"/>
                <w:lang w:val="sv-SE"/>
              </w:rPr>
              <w:t>NR_FDD_FR1_C , NR_TDD_FR1_C</w:t>
            </w:r>
          </w:p>
        </w:tc>
        <w:tc>
          <w:tcPr>
            <w:tcW w:w="824" w:type="pct"/>
            <w:tcBorders>
              <w:top w:val="single" w:sz="4" w:space="0" w:color="auto"/>
              <w:left w:val="single" w:sz="4" w:space="0" w:color="auto"/>
              <w:bottom w:val="single" w:sz="4" w:space="0" w:color="auto"/>
              <w:right w:val="single" w:sz="4" w:space="0" w:color="auto"/>
            </w:tcBorders>
            <w:hideMark/>
          </w:tcPr>
          <w:p w14:paraId="2CB4BE3D" w14:textId="77777777" w:rsidR="005404C1" w:rsidRPr="005404C1" w:rsidRDefault="005404C1" w:rsidP="00A35BC3">
            <w:pPr>
              <w:pStyle w:val="TAC"/>
              <w:spacing w:line="256" w:lineRule="auto"/>
              <w:rPr>
                <w:shd w:val="pct15" w:color="auto" w:fill="FFFFFF"/>
              </w:rPr>
            </w:pPr>
            <w:r w:rsidRPr="005404C1">
              <w:rPr>
                <w:shd w:val="pct15" w:color="auto" w:fill="FFFFFF"/>
              </w:rPr>
              <w:t>-124</w:t>
            </w:r>
          </w:p>
        </w:tc>
        <w:tc>
          <w:tcPr>
            <w:tcW w:w="826" w:type="pct"/>
            <w:tcBorders>
              <w:top w:val="single" w:sz="4" w:space="0" w:color="auto"/>
              <w:left w:val="single" w:sz="4" w:space="0" w:color="auto"/>
              <w:bottom w:val="single" w:sz="4" w:space="0" w:color="auto"/>
              <w:right w:val="single" w:sz="4" w:space="0" w:color="auto"/>
            </w:tcBorders>
            <w:hideMark/>
          </w:tcPr>
          <w:p w14:paraId="2CF2ED72" w14:textId="77777777" w:rsidR="005404C1" w:rsidRPr="005404C1" w:rsidRDefault="005404C1" w:rsidP="00A35BC3">
            <w:pPr>
              <w:pStyle w:val="TAC"/>
              <w:spacing w:line="256" w:lineRule="auto"/>
              <w:rPr>
                <w:shd w:val="pct15" w:color="auto" w:fill="FFFFFF"/>
                <w:lang w:val="sv-SE"/>
              </w:rPr>
            </w:pPr>
            <w:r w:rsidRPr="005404C1">
              <w:rPr>
                <w:shd w:val="pct15" w:color="auto" w:fill="FFFFFF"/>
              </w:rPr>
              <w:t>-121</w:t>
            </w:r>
          </w:p>
        </w:tc>
        <w:tc>
          <w:tcPr>
            <w:tcW w:w="964" w:type="pct"/>
            <w:tcBorders>
              <w:top w:val="nil"/>
              <w:left w:val="single" w:sz="4" w:space="0" w:color="auto"/>
              <w:bottom w:val="nil"/>
              <w:right w:val="single" w:sz="4" w:space="0" w:color="auto"/>
            </w:tcBorders>
          </w:tcPr>
          <w:p w14:paraId="7E8C0C98" w14:textId="77777777" w:rsidR="005404C1" w:rsidRPr="005404C1" w:rsidRDefault="005404C1" w:rsidP="00A35BC3">
            <w:pPr>
              <w:pStyle w:val="TAC"/>
              <w:spacing w:line="256" w:lineRule="auto"/>
              <w:rPr>
                <w:shd w:val="pct15" w:color="auto" w:fill="FFFFFF"/>
                <w:lang w:val="sv-SE"/>
              </w:rPr>
            </w:pPr>
          </w:p>
        </w:tc>
      </w:tr>
      <w:tr w:rsidR="005404C1" w:rsidRPr="005404C1" w14:paraId="039EB7B0" w14:textId="77777777" w:rsidTr="00A35BC3">
        <w:tc>
          <w:tcPr>
            <w:tcW w:w="600" w:type="pct"/>
            <w:tcBorders>
              <w:top w:val="nil"/>
              <w:left w:val="single" w:sz="4" w:space="0" w:color="auto"/>
              <w:bottom w:val="nil"/>
              <w:right w:val="single" w:sz="4" w:space="0" w:color="auto"/>
            </w:tcBorders>
          </w:tcPr>
          <w:p w14:paraId="7D520290" w14:textId="77777777" w:rsidR="005404C1" w:rsidRPr="005404C1" w:rsidRDefault="005404C1" w:rsidP="00A35BC3">
            <w:pPr>
              <w:pStyle w:val="TAC"/>
              <w:spacing w:line="256" w:lineRule="auto"/>
              <w:rPr>
                <w:rFonts w:cs="Arial"/>
                <w:b/>
                <w:shd w:val="pct15" w:color="auto" w:fill="FFFFFF"/>
              </w:rPr>
            </w:pPr>
          </w:p>
        </w:tc>
        <w:tc>
          <w:tcPr>
            <w:tcW w:w="1786" w:type="pct"/>
            <w:tcBorders>
              <w:top w:val="single" w:sz="4" w:space="0" w:color="auto"/>
              <w:left w:val="single" w:sz="4" w:space="0" w:color="auto"/>
              <w:bottom w:val="single" w:sz="4" w:space="0" w:color="auto"/>
              <w:right w:val="single" w:sz="4" w:space="0" w:color="auto"/>
            </w:tcBorders>
            <w:hideMark/>
          </w:tcPr>
          <w:p w14:paraId="4E3958A1" w14:textId="77777777" w:rsidR="005404C1" w:rsidRPr="005404C1" w:rsidRDefault="005404C1" w:rsidP="00A35BC3">
            <w:pPr>
              <w:pStyle w:val="TAC"/>
              <w:spacing w:line="256" w:lineRule="auto"/>
              <w:rPr>
                <w:shd w:val="pct15" w:color="auto" w:fill="FFFFFF"/>
                <w:lang w:val="sv-SE"/>
              </w:rPr>
            </w:pPr>
            <w:r w:rsidRPr="005404C1">
              <w:rPr>
                <w:shd w:val="pct15" w:color="auto" w:fill="FFFFFF"/>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0909FE52" w14:textId="77777777" w:rsidR="005404C1" w:rsidRPr="005404C1" w:rsidRDefault="005404C1" w:rsidP="00A35BC3">
            <w:pPr>
              <w:pStyle w:val="TAC"/>
              <w:spacing w:line="256" w:lineRule="auto"/>
              <w:rPr>
                <w:shd w:val="pct15" w:color="auto" w:fill="FFFFFF"/>
              </w:rPr>
            </w:pPr>
            <w:r w:rsidRPr="005404C1">
              <w:rPr>
                <w:shd w:val="pct15" w:color="auto" w:fill="FFFFFF"/>
              </w:rPr>
              <w:t>-124.5</w:t>
            </w:r>
          </w:p>
        </w:tc>
        <w:tc>
          <w:tcPr>
            <w:tcW w:w="826" w:type="pct"/>
            <w:tcBorders>
              <w:top w:val="single" w:sz="4" w:space="0" w:color="auto"/>
              <w:left w:val="single" w:sz="4" w:space="0" w:color="auto"/>
              <w:bottom w:val="single" w:sz="4" w:space="0" w:color="auto"/>
              <w:right w:val="single" w:sz="4" w:space="0" w:color="auto"/>
            </w:tcBorders>
            <w:hideMark/>
          </w:tcPr>
          <w:p w14:paraId="5F6E3D7E" w14:textId="77777777" w:rsidR="005404C1" w:rsidRPr="005404C1" w:rsidRDefault="005404C1" w:rsidP="00A35BC3">
            <w:pPr>
              <w:pStyle w:val="TAC"/>
              <w:spacing w:line="256" w:lineRule="auto"/>
              <w:rPr>
                <w:shd w:val="pct15" w:color="auto" w:fill="FFFFFF"/>
              </w:rPr>
            </w:pPr>
            <w:r w:rsidRPr="005404C1">
              <w:rPr>
                <w:shd w:val="pct15" w:color="auto" w:fill="FFFFFF"/>
              </w:rPr>
              <w:t>-120.5</w:t>
            </w:r>
          </w:p>
        </w:tc>
        <w:tc>
          <w:tcPr>
            <w:tcW w:w="964" w:type="pct"/>
            <w:tcBorders>
              <w:top w:val="nil"/>
              <w:left w:val="single" w:sz="4" w:space="0" w:color="auto"/>
              <w:bottom w:val="nil"/>
              <w:right w:val="single" w:sz="4" w:space="0" w:color="auto"/>
            </w:tcBorders>
          </w:tcPr>
          <w:p w14:paraId="233A0356" w14:textId="77777777" w:rsidR="005404C1" w:rsidRPr="005404C1" w:rsidRDefault="005404C1" w:rsidP="00A35BC3">
            <w:pPr>
              <w:pStyle w:val="TAC"/>
              <w:spacing w:line="256" w:lineRule="auto"/>
              <w:rPr>
                <w:shd w:val="pct15" w:color="auto" w:fill="FFFFFF"/>
                <w:lang w:val="sv-SE"/>
              </w:rPr>
            </w:pPr>
          </w:p>
        </w:tc>
      </w:tr>
      <w:tr w:rsidR="005404C1" w:rsidRPr="005404C1" w14:paraId="4C6FF42A" w14:textId="77777777" w:rsidTr="00A35BC3">
        <w:tc>
          <w:tcPr>
            <w:tcW w:w="600" w:type="pct"/>
            <w:tcBorders>
              <w:top w:val="nil"/>
              <w:left w:val="single" w:sz="4" w:space="0" w:color="auto"/>
              <w:bottom w:val="nil"/>
              <w:right w:val="single" w:sz="4" w:space="0" w:color="auto"/>
            </w:tcBorders>
          </w:tcPr>
          <w:p w14:paraId="7AF98C50" w14:textId="77777777" w:rsidR="005404C1" w:rsidRPr="005404C1" w:rsidRDefault="005404C1" w:rsidP="00A35BC3">
            <w:pPr>
              <w:pStyle w:val="TAC"/>
              <w:spacing w:line="256" w:lineRule="auto"/>
              <w:rPr>
                <w:rFonts w:cs="Arial"/>
                <w:b/>
                <w:shd w:val="pct15" w:color="auto" w:fill="FFFFFF"/>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288CDCD" w14:textId="77777777" w:rsidR="005404C1" w:rsidRPr="005404C1" w:rsidRDefault="005404C1" w:rsidP="00A35BC3">
            <w:pPr>
              <w:pStyle w:val="TAC"/>
              <w:spacing w:line="256" w:lineRule="auto"/>
              <w:rPr>
                <w:shd w:val="pct15" w:color="auto" w:fill="FFFFFF"/>
                <w:lang w:val="sv-SE"/>
              </w:rPr>
            </w:pPr>
            <w:r w:rsidRPr="005404C1">
              <w:rPr>
                <w:shd w:val="pct15" w:color="auto" w:fill="FFFFFF"/>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654C0B4F" w14:textId="77777777" w:rsidR="005404C1" w:rsidRPr="005404C1" w:rsidRDefault="005404C1" w:rsidP="00A35BC3">
            <w:pPr>
              <w:pStyle w:val="TAC"/>
              <w:spacing w:line="256" w:lineRule="auto"/>
              <w:rPr>
                <w:shd w:val="pct15" w:color="auto" w:fill="FFFFFF"/>
              </w:rPr>
            </w:pPr>
            <w:r w:rsidRPr="005404C1">
              <w:rPr>
                <w:shd w:val="pct15" w:color="auto" w:fill="FFFFFF"/>
              </w:rPr>
              <w:t>-123</w:t>
            </w:r>
          </w:p>
        </w:tc>
        <w:tc>
          <w:tcPr>
            <w:tcW w:w="826" w:type="pct"/>
            <w:tcBorders>
              <w:top w:val="single" w:sz="4" w:space="0" w:color="auto"/>
              <w:left w:val="single" w:sz="4" w:space="0" w:color="auto"/>
              <w:bottom w:val="single" w:sz="4" w:space="0" w:color="auto"/>
              <w:right w:val="single" w:sz="4" w:space="0" w:color="auto"/>
            </w:tcBorders>
            <w:hideMark/>
          </w:tcPr>
          <w:p w14:paraId="315ACDBC" w14:textId="77777777" w:rsidR="005404C1" w:rsidRPr="005404C1" w:rsidRDefault="005404C1" w:rsidP="00A35BC3">
            <w:pPr>
              <w:pStyle w:val="TAC"/>
              <w:spacing w:line="256" w:lineRule="auto"/>
              <w:rPr>
                <w:shd w:val="pct15" w:color="auto" w:fill="FFFFFF"/>
                <w:lang w:val="sv-SE"/>
              </w:rPr>
            </w:pPr>
            <w:r w:rsidRPr="005404C1">
              <w:rPr>
                <w:shd w:val="pct15" w:color="auto" w:fill="FFFFFF"/>
              </w:rPr>
              <w:t>-120</w:t>
            </w:r>
          </w:p>
        </w:tc>
        <w:tc>
          <w:tcPr>
            <w:tcW w:w="964" w:type="pct"/>
            <w:tcBorders>
              <w:top w:val="nil"/>
              <w:left w:val="single" w:sz="4" w:space="0" w:color="auto"/>
              <w:bottom w:val="nil"/>
              <w:right w:val="single" w:sz="4" w:space="0" w:color="auto"/>
            </w:tcBorders>
          </w:tcPr>
          <w:p w14:paraId="03937EB1" w14:textId="77777777" w:rsidR="005404C1" w:rsidRPr="005404C1" w:rsidRDefault="005404C1" w:rsidP="00A35BC3">
            <w:pPr>
              <w:pStyle w:val="TAC"/>
              <w:spacing w:line="256" w:lineRule="auto"/>
              <w:rPr>
                <w:shd w:val="pct15" w:color="auto" w:fill="FFFFFF"/>
                <w:lang w:val="sv-SE"/>
              </w:rPr>
            </w:pPr>
          </w:p>
        </w:tc>
      </w:tr>
      <w:tr w:rsidR="005404C1" w:rsidRPr="005404C1" w14:paraId="084944E9" w14:textId="77777777" w:rsidTr="00A35BC3">
        <w:tc>
          <w:tcPr>
            <w:tcW w:w="600" w:type="pct"/>
            <w:tcBorders>
              <w:top w:val="nil"/>
              <w:left w:val="single" w:sz="4" w:space="0" w:color="auto"/>
              <w:bottom w:val="nil"/>
              <w:right w:val="single" w:sz="4" w:space="0" w:color="auto"/>
            </w:tcBorders>
          </w:tcPr>
          <w:p w14:paraId="7DF6BB02" w14:textId="77777777" w:rsidR="005404C1" w:rsidRPr="005404C1" w:rsidRDefault="005404C1" w:rsidP="00A35BC3">
            <w:pPr>
              <w:pStyle w:val="TAC"/>
              <w:spacing w:line="256" w:lineRule="auto"/>
              <w:rPr>
                <w:rFonts w:cs="Arial"/>
                <w:b/>
                <w:shd w:val="pct15" w:color="auto" w:fill="FFFFFF"/>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D712E10" w14:textId="77777777" w:rsidR="005404C1" w:rsidRPr="005404C1" w:rsidRDefault="005404C1" w:rsidP="00A35BC3">
            <w:pPr>
              <w:pStyle w:val="TAC"/>
              <w:spacing w:line="256" w:lineRule="auto"/>
              <w:rPr>
                <w:shd w:val="pct15" w:color="auto" w:fill="FFFFFF"/>
                <w:lang w:val="sv-SE"/>
              </w:rPr>
            </w:pPr>
            <w:r w:rsidRPr="005404C1">
              <w:rPr>
                <w:shd w:val="pct15" w:color="auto" w:fill="FFFFFF"/>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7A012334" w14:textId="77777777" w:rsidR="005404C1" w:rsidRPr="005404C1" w:rsidRDefault="005404C1" w:rsidP="00A35BC3">
            <w:pPr>
              <w:pStyle w:val="TAC"/>
              <w:spacing w:line="256" w:lineRule="auto"/>
              <w:rPr>
                <w:shd w:val="pct15" w:color="auto" w:fill="FFFFFF"/>
              </w:rPr>
            </w:pPr>
            <w:r w:rsidRPr="005404C1">
              <w:rPr>
                <w:shd w:val="pct15" w:color="auto" w:fill="FFFFFF"/>
              </w:rPr>
              <w:t>-122.5</w:t>
            </w:r>
          </w:p>
        </w:tc>
        <w:tc>
          <w:tcPr>
            <w:tcW w:w="826" w:type="pct"/>
            <w:tcBorders>
              <w:top w:val="single" w:sz="4" w:space="0" w:color="auto"/>
              <w:left w:val="single" w:sz="4" w:space="0" w:color="auto"/>
              <w:bottom w:val="single" w:sz="4" w:space="0" w:color="auto"/>
              <w:right w:val="single" w:sz="4" w:space="0" w:color="auto"/>
            </w:tcBorders>
            <w:hideMark/>
          </w:tcPr>
          <w:p w14:paraId="18B08ACA" w14:textId="77777777" w:rsidR="005404C1" w:rsidRPr="005404C1" w:rsidRDefault="005404C1" w:rsidP="00A35BC3">
            <w:pPr>
              <w:pStyle w:val="TAC"/>
              <w:spacing w:line="256" w:lineRule="auto"/>
              <w:rPr>
                <w:shd w:val="pct15" w:color="auto" w:fill="FFFFFF"/>
              </w:rPr>
            </w:pPr>
            <w:r w:rsidRPr="005404C1">
              <w:rPr>
                <w:shd w:val="pct15" w:color="auto" w:fill="FFFFFF"/>
              </w:rPr>
              <w:t>-119.5</w:t>
            </w:r>
          </w:p>
        </w:tc>
        <w:tc>
          <w:tcPr>
            <w:tcW w:w="964" w:type="pct"/>
            <w:tcBorders>
              <w:top w:val="nil"/>
              <w:left w:val="single" w:sz="4" w:space="0" w:color="auto"/>
              <w:bottom w:val="nil"/>
              <w:right w:val="single" w:sz="4" w:space="0" w:color="auto"/>
            </w:tcBorders>
          </w:tcPr>
          <w:p w14:paraId="47C91577" w14:textId="77777777" w:rsidR="005404C1" w:rsidRPr="005404C1" w:rsidRDefault="005404C1" w:rsidP="00A35BC3">
            <w:pPr>
              <w:pStyle w:val="TAC"/>
              <w:spacing w:line="256" w:lineRule="auto"/>
              <w:rPr>
                <w:shd w:val="pct15" w:color="auto" w:fill="FFFFFF"/>
                <w:lang w:val="sv-SE"/>
              </w:rPr>
            </w:pPr>
          </w:p>
        </w:tc>
      </w:tr>
      <w:tr w:rsidR="005404C1" w:rsidRPr="005404C1" w14:paraId="6289A757" w14:textId="77777777" w:rsidTr="00A35BC3">
        <w:tc>
          <w:tcPr>
            <w:tcW w:w="600" w:type="pct"/>
            <w:tcBorders>
              <w:top w:val="nil"/>
              <w:left w:val="single" w:sz="4" w:space="0" w:color="auto"/>
              <w:bottom w:val="nil"/>
              <w:right w:val="single" w:sz="4" w:space="0" w:color="auto"/>
            </w:tcBorders>
          </w:tcPr>
          <w:p w14:paraId="7DE5477A" w14:textId="77777777" w:rsidR="005404C1" w:rsidRPr="005404C1" w:rsidRDefault="005404C1" w:rsidP="00A35BC3">
            <w:pPr>
              <w:pStyle w:val="TAC"/>
              <w:spacing w:line="256" w:lineRule="auto"/>
              <w:rPr>
                <w:rFonts w:cs="Arial"/>
                <w:b/>
                <w:shd w:val="pct15" w:color="auto" w:fill="FFFFFF"/>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FF4134C" w14:textId="77777777" w:rsidR="005404C1" w:rsidRPr="005404C1" w:rsidRDefault="005404C1" w:rsidP="00A35BC3">
            <w:pPr>
              <w:pStyle w:val="TAC"/>
              <w:spacing w:line="256" w:lineRule="auto"/>
              <w:rPr>
                <w:shd w:val="pct15" w:color="auto" w:fill="FFFFFF"/>
                <w:lang w:val="sv-SE"/>
              </w:rPr>
            </w:pPr>
            <w:r w:rsidRPr="005404C1">
              <w:rPr>
                <w:shd w:val="pct15" w:color="auto" w:fill="FFFFFF"/>
                <w:lang w:val="sv-SE"/>
              </w:rPr>
              <w:t>NR_FDD_FR1_G, NR_TDD_FR1_G,</w:t>
            </w:r>
          </w:p>
          <w:p w14:paraId="31952DBE" w14:textId="77777777" w:rsidR="005404C1" w:rsidRPr="005404C1" w:rsidRDefault="005404C1" w:rsidP="00A35BC3">
            <w:pPr>
              <w:pStyle w:val="TAC"/>
              <w:spacing w:line="256" w:lineRule="auto"/>
              <w:rPr>
                <w:shd w:val="pct15" w:color="auto" w:fill="FFFFFF"/>
                <w:lang w:val="sv-SE"/>
              </w:rPr>
            </w:pPr>
            <w:r w:rsidRPr="005404C1">
              <w:rPr>
                <w:shd w:val="pct15" w:color="auto" w:fill="FFFFFF"/>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4308916A" w14:textId="77777777" w:rsidR="005404C1" w:rsidRPr="005404C1" w:rsidRDefault="005404C1" w:rsidP="00A35BC3">
            <w:pPr>
              <w:pStyle w:val="TAC"/>
              <w:spacing w:line="256" w:lineRule="auto"/>
              <w:rPr>
                <w:shd w:val="pct15" w:color="auto" w:fill="FFFFFF"/>
              </w:rPr>
            </w:pPr>
            <w:r w:rsidRPr="005404C1">
              <w:rPr>
                <w:shd w:val="pct15" w:color="auto" w:fill="FFFFFF"/>
              </w:rPr>
              <w:t>-122</w:t>
            </w:r>
          </w:p>
        </w:tc>
        <w:tc>
          <w:tcPr>
            <w:tcW w:w="826" w:type="pct"/>
            <w:tcBorders>
              <w:top w:val="single" w:sz="4" w:space="0" w:color="auto"/>
              <w:left w:val="single" w:sz="4" w:space="0" w:color="auto"/>
              <w:bottom w:val="single" w:sz="4" w:space="0" w:color="auto"/>
              <w:right w:val="single" w:sz="4" w:space="0" w:color="auto"/>
            </w:tcBorders>
            <w:hideMark/>
          </w:tcPr>
          <w:p w14:paraId="3ABF5C9C" w14:textId="77777777" w:rsidR="005404C1" w:rsidRPr="005404C1" w:rsidRDefault="005404C1" w:rsidP="00A35BC3">
            <w:pPr>
              <w:pStyle w:val="TAC"/>
              <w:spacing w:line="256" w:lineRule="auto"/>
              <w:rPr>
                <w:shd w:val="pct15" w:color="auto" w:fill="FFFFFF"/>
                <w:lang w:val="sv-SE"/>
              </w:rPr>
            </w:pPr>
            <w:r w:rsidRPr="005404C1">
              <w:rPr>
                <w:shd w:val="pct15" w:color="auto" w:fill="FFFFFF"/>
              </w:rPr>
              <w:t>-119</w:t>
            </w:r>
          </w:p>
        </w:tc>
        <w:tc>
          <w:tcPr>
            <w:tcW w:w="964" w:type="pct"/>
            <w:tcBorders>
              <w:top w:val="nil"/>
              <w:left w:val="single" w:sz="4" w:space="0" w:color="auto"/>
              <w:bottom w:val="nil"/>
              <w:right w:val="single" w:sz="4" w:space="0" w:color="auto"/>
            </w:tcBorders>
          </w:tcPr>
          <w:p w14:paraId="5A50A2FD" w14:textId="77777777" w:rsidR="005404C1" w:rsidRPr="005404C1" w:rsidRDefault="005404C1" w:rsidP="00A35BC3">
            <w:pPr>
              <w:pStyle w:val="TAC"/>
              <w:spacing w:line="256" w:lineRule="auto"/>
              <w:rPr>
                <w:shd w:val="pct15" w:color="auto" w:fill="FFFFFF"/>
                <w:lang w:val="sv-SE"/>
              </w:rPr>
            </w:pPr>
          </w:p>
        </w:tc>
      </w:tr>
      <w:tr w:rsidR="005404C1" w:rsidRPr="005404C1" w14:paraId="1A9263A4" w14:textId="77777777" w:rsidTr="00A35BC3">
        <w:tc>
          <w:tcPr>
            <w:tcW w:w="600" w:type="pct"/>
            <w:tcBorders>
              <w:top w:val="nil"/>
              <w:left w:val="single" w:sz="4" w:space="0" w:color="auto"/>
              <w:bottom w:val="nil"/>
              <w:right w:val="single" w:sz="4" w:space="0" w:color="auto"/>
            </w:tcBorders>
          </w:tcPr>
          <w:p w14:paraId="55E58FDE" w14:textId="77777777" w:rsidR="005404C1" w:rsidRPr="005404C1" w:rsidRDefault="005404C1" w:rsidP="00A35BC3">
            <w:pPr>
              <w:pStyle w:val="TAC"/>
              <w:spacing w:line="256" w:lineRule="auto"/>
              <w:rPr>
                <w:rFonts w:cs="Arial"/>
                <w:b/>
                <w:shd w:val="pct15" w:color="auto" w:fill="FFFFFF"/>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2CD1AA0" w14:textId="77777777" w:rsidR="005404C1" w:rsidRPr="005404C1" w:rsidRDefault="005404C1" w:rsidP="00A35BC3">
            <w:pPr>
              <w:pStyle w:val="TAC"/>
              <w:spacing w:line="256" w:lineRule="auto"/>
              <w:rPr>
                <w:highlight w:val="yellow"/>
                <w:shd w:val="pct15" w:color="auto" w:fill="FFFFFF"/>
                <w:lang w:val="sv-SE"/>
              </w:rPr>
            </w:pPr>
            <w:r w:rsidRPr="005404C1">
              <w:rPr>
                <w:highlight w:val="yellow"/>
                <w:shd w:val="pct15" w:color="auto" w:fill="FFFFFF"/>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71836A4D" w14:textId="77777777" w:rsidR="005404C1" w:rsidRPr="005404C1" w:rsidRDefault="005404C1" w:rsidP="00A35BC3">
            <w:pPr>
              <w:pStyle w:val="TAC"/>
              <w:spacing w:line="256" w:lineRule="auto"/>
              <w:rPr>
                <w:highlight w:val="yellow"/>
                <w:shd w:val="pct15" w:color="auto" w:fill="FFFFFF"/>
              </w:rPr>
            </w:pPr>
            <w:r w:rsidRPr="005404C1">
              <w:rPr>
                <w:highlight w:val="yellow"/>
                <w:shd w:val="pct15" w:color="auto" w:fill="FFFFFF"/>
              </w:rPr>
              <w:t>-121.5</w:t>
            </w:r>
          </w:p>
        </w:tc>
        <w:tc>
          <w:tcPr>
            <w:tcW w:w="826" w:type="pct"/>
            <w:tcBorders>
              <w:top w:val="single" w:sz="4" w:space="0" w:color="auto"/>
              <w:left w:val="single" w:sz="4" w:space="0" w:color="auto"/>
              <w:bottom w:val="single" w:sz="4" w:space="0" w:color="auto"/>
              <w:right w:val="single" w:sz="4" w:space="0" w:color="auto"/>
            </w:tcBorders>
            <w:hideMark/>
          </w:tcPr>
          <w:p w14:paraId="599207AE" w14:textId="77777777" w:rsidR="005404C1" w:rsidRPr="005404C1" w:rsidRDefault="005404C1" w:rsidP="00A35BC3">
            <w:pPr>
              <w:pStyle w:val="TAC"/>
              <w:spacing w:line="256" w:lineRule="auto"/>
              <w:rPr>
                <w:highlight w:val="yellow"/>
                <w:shd w:val="pct15" w:color="auto" w:fill="FFFFFF"/>
                <w:lang w:val="sv-SE"/>
              </w:rPr>
            </w:pPr>
            <w:r w:rsidRPr="005404C1">
              <w:rPr>
                <w:highlight w:val="yellow"/>
                <w:shd w:val="pct15" w:color="auto" w:fill="FFFFFF"/>
              </w:rPr>
              <w:t>-118.5</w:t>
            </w:r>
          </w:p>
        </w:tc>
        <w:tc>
          <w:tcPr>
            <w:tcW w:w="964" w:type="pct"/>
            <w:tcBorders>
              <w:top w:val="nil"/>
              <w:left w:val="single" w:sz="4" w:space="0" w:color="auto"/>
              <w:bottom w:val="nil"/>
              <w:right w:val="single" w:sz="4" w:space="0" w:color="auto"/>
            </w:tcBorders>
          </w:tcPr>
          <w:p w14:paraId="523D73DA" w14:textId="77777777" w:rsidR="005404C1" w:rsidRPr="005404C1" w:rsidRDefault="005404C1" w:rsidP="00A35BC3">
            <w:pPr>
              <w:pStyle w:val="TAC"/>
              <w:spacing w:line="256" w:lineRule="auto"/>
              <w:rPr>
                <w:shd w:val="pct15" w:color="auto" w:fill="FFFFFF"/>
                <w:lang w:val="sv-SE"/>
              </w:rPr>
            </w:pPr>
          </w:p>
        </w:tc>
      </w:tr>
      <w:tr w:rsidR="005404C1" w:rsidRPr="005404C1" w14:paraId="411935C7" w14:textId="77777777" w:rsidTr="00A35BC3">
        <w:tc>
          <w:tcPr>
            <w:tcW w:w="600" w:type="pct"/>
            <w:tcBorders>
              <w:top w:val="nil"/>
              <w:left w:val="single" w:sz="4" w:space="0" w:color="auto"/>
              <w:bottom w:val="single" w:sz="4" w:space="0" w:color="auto"/>
              <w:right w:val="single" w:sz="4" w:space="0" w:color="auto"/>
            </w:tcBorders>
          </w:tcPr>
          <w:p w14:paraId="7D053E33" w14:textId="77777777" w:rsidR="005404C1" w:rsidRPr="005404C1" w:rsidRDefault="005404C1" w:rsidP="00A35BC3">
            <w:pPr>
              <w:pStyle w:val="TAC"/>
              <w:spacing w:line="256" w:lineRule="auto"/>
              <w:rPr>
                <w:rFonts w:cs="Arial"/>
                <w:b/>
                <w:shd w:val="pct15" w:color="auto" w:fill="FFFFFF"/>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4D303080" w14:textId="77777777" w:rsidR="005404C1" w:rsidRPr="005404C1" w:rsidRDefault="005404C1" w:rsidP="00A35BC3">
            <w:pPr>
              <w:pStyle w:val="TAC"/>
              <w:spacing w:line="256" w:lineRule="auto"/>
              <w:rPr>
                <w:shd w:val="pct15" w:color="auto" w:fill="FFFFFF"/>
                <w:lang w:val="sv-SE"/>
              </w:rPr>
            </w:pPr>
            <w:r w:rsidRPr="005404C1">
              <w:rPr>
                <w:shd w:val="pct15" w:color="auto" w:fill="FFFFFF"/>
                <w:lang w:val="en-US"/>
              </w:rPr>
              <w:t>NR_FDD_ FR1_</w:t>
            </w:r>
            <w:r w:rsidRPr="005404C1">
              <w:rPr>
                <w:rFonts w:eastAsia="宋体"/>
                <w:shd w:val="pct15" w:color="auto" w:fill="FFFFFF"/>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4CC16FA6" w14:textId="77777777" w:rsidR="005404C1" w:rsidRPr="005404C1" w:rsidRDefault="005404C1" w:rsidP="00A35BC3">
            <w:pPr>
              <w:pStyle w:val="TAC"/>
              <w:spacing w:line="256" w:lineRule="auto"/>
              <w:rPr>
                <w:shd w:val="pct15" w:color="auto" w:fill="FFFFFF"/>
              </w:rPr>
            </w:pPr>
            <w:r w:rsidRPr="005404C1">
              <w:rPr>
                <w:rFonts w:eastAsia="宋体"/>
                <w:shd w:val="pct15" w:color="auto" w:fill="FFFFFF"/>
                <w:lang w:val="en-US" w:eastAsia="zh-CN"/>
              </w:rPr>
              <w:t>-118.5</w:t>
            </w:r>
          </w:p>
        </w:tc>
        <w:tc>
          <w:tcPr>
            <w:tcW w:w="826" w:type="pct"/>
            <w:tcBorders>
              <w:top w:val="single" w:sz="4" w:space="0" w:color="auto"/>
              <w:left w:val="single" w:sz="4" w:space="0" w:color="auto"/>
              <w:bottom w:val="single" w:sz="4" w:space="0" w:color="auto"/>
              <w:right w:val="single" w:sz="4" w:space="0" w:color="auto"/>
            </w:tcBorders>
            <w:hideMark/>
          </w:tcPr>
          <w:p w14:paraId="33E50248" w14:textId="77777777" w:rsidR="005404C1" w:rsidRPr="005404C1" w:rsidRDefault="005404C1" w:rsidP="00A35BC3">
            <w:pPr>
              <w:pStyle w:val="TAC"/>
              <w:spacing w:line="256" w:lineRule="auto"/>
              <w:rPr>
                <w:shd w:val="pct15" w:color="auto" w:fill="FFFFFF"/>
              </w:rPr>
            </w:pPr>
            <w:r w:rsidRPr="005404C1">
              <w:rPr>
                <w:rFonts w:eastAsia="宋体"/>
                <w:shd w:val="pct15" w:color="auto" w:fill="FFFFFF"/>
                <w:lang w:val="en-US" w:eastAsia="zh-CN"/>
              </w:rPr>
              <w:t>-115.5</w:t>
            </w:r>
          </w:p>
        </w:tc>
        <w:tc>
          <w:tcPr>
            <w:tcW w:w="964" w:type="pct"/>
            <w:tcBorders>
              <w:top w:val="nil"/>
              <w:left w:val="single" w:sz="4" w:space="0" w:color="auto"/>
              <w:bottom w:val="single" w:sz="4" w:space="0" w:color="auto"/>
              <w:right w:val="single" w:sz="4" w:space="0" w:color="auto"/>
            </w:tcBorders>
          </w:tcPr>
          <w:p w14:paraId="739548DD" w14:textId="77777777" w:rsidR="005404C1" w:rsidRPr="005404C1" w:rsidRDefault="005404C1" w:rsidP="00A35BC3">
            <w:pPr>
              <w:pStyle w:val="TAC"/>
              <w:spacing w:line="256" w:lineRule="auto"/>
              <w:rPr>
                <w:shd w:val="pct15" w:color="auto" w:fill="FFFFFF"/>
                <w:lang w:val="sv-SE"/>
              </w:rPr>
            </w:pPr>
          </w:p>
        </w:tc>
      </w:tr>
      <w:tr w:rsidR="005404C1" w:rsidRPr="005404C1" w14:paraId="14A3F067" w14:textId="77777777" w:rsidTr="00A35BC3">
        <w:tc>
          <w:tcPr>
            <w:tcW w:w="5000" w:type="pct"/>
            <w:gridSpan w:val="5"/>
            <w:tcBorders>
              <w:top w:val="single" w:sz="4" w:space="0" w:color="auto"/>
              <w:left w:val="single" w:sz="4" w:space="0" w:color="auto"/>
              <w:bottom w:val="single" w:sz="4" w:space="0" w:color="auto"/>
              <w:right w:val="single" w:sz="4" w:space="0" w:color="auto"/>
            </w:tcBorders>
            <w:hideMark/>
          </w:tcPr>
          <w:p w14:paraId="7F30F7EB" w14:textId="77777777" w:rsidR="005404C1" w:rsidRPr="005404C1" w:rsidRDefault="005404C1" w:rsidP="00A35BC3">
            <w:pPr>
              <w:pStyle w:val="TAN"/>
              <w:spacing w:line="256" w:lineRule="auto"/>
              <w:rPr>
                <w:shd w:val="pct15" w:color="auto" w:fill="FFFFFF"/>
              </w:rPr>
            </w:pPr>
            <w:r w:rsidRPr="005404C1">
              <w:rPr>
                <w:shd w:val="pct15" w:color="auto" w:fill="FFFFFF"/>
              </w:rPr>
              <w:t>NOTE 1:</w:t>
            </w:r>
            <w:r w:rsidRPr="005404C1">
              <w:rPr>
                <w:shd w:val="pct15" w:color="auto" w:fill="FFFFFF"/>
              </w:rPr>
              <w:tab/>
              <w:t>NR operating band groups are defined in clause 3.5.2.</w:t>
            </w:r>
          </w:p>
        </w:tc>
      </w:tr>
    </w:tbl>
    <w:p w14:paraId="7F87F966" w14:textId="77777777" w:rsidR="005404C1" w:rsidRPr="005404C1" w:rsidRDefault="005404C1" w:rsidP="00606F46">
      <w:pPr>
        <w:rPr>
          <w:rFonts w:eastAsiaTheme="minorEastAsia"/>
          <w:lang w:eastAsia="zh-CN"/>
        </w:rPr>
      </w:pPr>
    </w:p>
    <w:p w14:paraId="530CAEE6" w14:textId="01BAB4D2" w:rsidR="00656C1B" w:rsidRDefault="00A83ED6" w:rsidP="002B4F56">
      <w:pPr>
        <w:jc w:val="both"/>
        <w:rPr>
          <w:rFonts w:ascii="Arial" w:hAnsi="Arial" w:cs="Arial"/>
        </w:rPr>
      </w:pPr>
      <w:r w:rsidRPr="002B4F56">
        <w:rPr>
          <w:rFonts w:ascii="Arial" w:hAnsi="Arial" w:cs="Arial"/>
        </w:rPr>
        <w:t xml:space="preserve">In addition, </w:t>
      </w:r>
      <w:r w:rsidR="002B4F56" w:rsidRPr="002B4F56">
        <w:rPr>
          <w:rFonts w:ascii="Arial" w:hAnsi="Arial" w:cs="Arial"/>
        </w:rPr>
        <w:t xml:space="preserve">the NR Cell </w:t>
      </w:r>
      <w:r w:rsidR="00931455">
        <w:rPr>
          <w:rFonts w:ascii="Arial" w:hAnsi="Arial" w:cs="Arial"/>
        </w:rPr>
        <w:t>2</w:t>
      </w:r>
      <w:r w:rsidR="00005815">
        <w:rPr>
          <w:rFonts w:ascii="Arial" w:eastAsiaTheme="minorEastAsia" w:hAnsi="Arial" w:cs="Arial" w:hint="eastAsia"/>
          <w:lang w:eastAsia="zh-CN"/>
        </w:rPr>
        <w:t xml:space="preserve"> and Cell4</w:t>
      </w:r>
      <w:r w:rsidR="002B4F56" w:rsidRPr="002B4F56">
        <w:rPr>
          <w:rFonts w:ascii="Arial" w:hAnsi="Arial" w:cs="Arial"/>
        </w:rPr>
        <w:t xml:space="preserve"> need to be detectable so that the requirement of </w:t>
      </w:r>
      <w:r w:rsidR="00656C1B">
        <w:rPr>
          <w:rFonts w:ascii="Arial" w:hAnsi="Arial" w:cs="Arial"/>
        </w:rPr>
        <w:t xml:space="preserve">conditional handover </w:t>
      </w:r>
      <w:r w:rsidR="002B4F56" w:rsidRPr="002B4F56">
        <w:rPr>
          <w:rFonts w:ascii="Arial" w:hAnsi="Arial" w:cs="Arial"/>
        </w:rPr>
        <w:t xml:space="preserve">can apply. </w:t>
      </w:r>
    </w:p>
    <w:p w14:paraId="508F0A2E" w14:textId="77777777" w:rsidR="005404C1" w:rsidRPr="005404C1" w:rsidRDefault="005404C1" w:rsidP="005404C1">
      <w:pPr>
        <w:keepNext/>
        <w:keepLines/>
        <w:spacing w:before="120"/>
        <w:ind w:left="1985" w:hanging="1985"/>
        <w:outlineLvl w:val="5"/>
        <w:rPr>
          <w:rFonts w:ascii="Arial" w:hAnsi="Arial"/>
          <w:highlight w:val="lightGray"/>
          <w:lang w:eastAsia="zh-CN"/>
        </w:rPr>
      </w:pPr>
      <w:r w:rsidRPr="005404C1">
        <w:rPr>
          <w:rFonts w:ascii="Arial" w:hAnsi="Arial"/>
          <w:highlight w:val="lightGray"/>
          <w:lang w:eastAsia="zh-CN"/>
        </w:rPr>
        <w:t>6.1.7.1.1.1</w:t>
      </w:r>
      <w:r w:rsidRPr="005404C1">
        <w:rPr>
          <w:rFonts w:ascii="Arial" w:hAnsi="Arial"/>
          <w:highlight w:val="lightGray"/>
          <w:lang w:eastAsia="zh-CN"/>
        </w:rPr>
        <w:tab/>
        <w:t>Measurement time</w:t>
      </w:r>
    </w:p>
    <w:p w14:paraId="1A865ADC" w14:textId="77777777" w:rsidR="005404C1" w:rsidRPr="005404C1" w:rsidRDefault="005404C1" w:rsidP="005404C1">
      <w:pPr>
        <w:rPr>
          <w:highlight w:val="lightGray"/>
        </w:rPr>
      </w:pPr>
      <w:r w:rsidRPr="005404C1">
        <w:rPr>
          <w:rFonts w:cs="v4.2.0"/>
          <w:highlight w:val="lightGray"/>
        </w:rPr>
        <w:t xml:space="preserve">The measurement time </w:t>
      </w:r>
      <w:r w:rsidRPr="005404C1">
        <w:rPr>
          <w:highlight w:val="lightGray"/>
        </w:rPr>
        <w:t xml:space="preserve">delay for PCell is defined from the end of </w:t>
      </w:r>
      <w:r w:rsidRPr="005404C1">
        <w:rPr>
          <w:iCs/>
          <w:highlight w:val="lightGray"/>
        </w:rPr>
        <w:t>T</w:t>
      </w:r>
      <w:r w:rsidRPr="005404C1">
        <w:rPr>
          <w:iCs/>
          <w:highlight w:val="lightGray"/>
          <w:vertAlign w:val="subscript"/>
        </w:rPr>
        <w:t>Event_DU</w:t>
      </w:r>
      <w:r w:rsidRPr="005404C1">
        <w:rPr>
          <w:highlight w:val="lightGray"/>
        </w:rPr>
        <w:t xml:space="preserve"> until UE realizes the condition of PCell handover is met and the identity of new PCell is determined.</w:t>
      </w:r>
    </w:p>
    <w:p w14:paraId="2F585CB9" w14:textId="77777777" w:rsidR="005404C1" w:rsidRPr="005404C1" w:rsidRDefault="005404C1" w:rsidP="005404C1">
      <w:pPr>
        <w:rPr>
          <w:highlight w:val="lightGray"/>
        </w:rPr>
      </w:pPr>
      <w:r w:rsidRPr="005404C1">
        <w:rPr>
          <w:highlight w:val="lightGray"/>
        </w:rPr>
        <w:t>For intra-frequency PCell handover, the measurement time delay measured without Time To Trigger (TTT) and L3 filtering shall be less than T</w:t>
      </w:r>
      <w:r w:rsidRPr="005404C1">
        <w:rPr>
          <w:sz w:val="13"/>
          <w:szCs w:val="13"/>
          <w:highlight w:val="lightGray"/>
        </w:rPr>
        <w:t>identify_intra with index</w:t>
      </w:r>
      <w:r w:rsidRPr="005404C1">
        <w:rPr>
          <w:szCs w:val="13"/>
          <w:highlight w:val="lightGray"/>
        </w:rPr>
        <w:t xml:space="preserve"> </w:t>
      </w:r>
      <w:r w:rsidRPr="005404C1">
        <w:rPr>
          <w:highlight w:val="lightGray"/>
        </w:rPr>
        <w:t>or T</w:t>
      </w:r>
      <w:r w:rsidRPr="005404C1">
        <w:rPr>
          <w:sz w:val="13"/>
          <w:szCs w:val="13"/>
          <w:highlight w:val="lightGray"/>
        </w:rPr>
        <w:t xml:space="preserve">identify_intra_without_index </w:t>
      </w:r>
      <w:r w:rsidRPr="005404C1">
        <w:rPr>
          <w:highlight w:val="lightGray"/>
        </w:rPr>
        <w:t xml:space="preserve">defined in clause 9.2.5.1 or clause 9.2.6.2. </w:t>
      </w:r>
    </w:p>
    <w:p w14:paraId="6BEA04E3" w14:textId="77777777" w:rsidR="005404C1" w:rsidRPr="005404C1" w:rsidRDefault="005404C1" w:rsidP="005404C1">
      <w:pPr>
        <w:rPr>
          <w:rFonts w:cs="v4.2.0"/>
          <w:highlight w:val="lightGray"/>
        </w:rPr>
      </w:pPr>
      <w:r w:rsidRPr="005404C1">
        <w:rPr>
          <w:highlight w:val="lightGray"/>
        </w:rPr>
        <w:lastRenderedPageBreak/>
        <w:t xml:space="preserve">For inter-frequency PCell handover, the measurement time delay measured without Time To Trigger (TTT) and L3 filtering shall be less than </w:t>
      </w:r>
      <w:r w:rsidRPr="005404C1">
        <w:rPr>
          <w:rFonts w:cs="v4.2.0"/>
          <w:highlight w:val="lightGray"/>
        </w:rPr>
        <w:t>T</w:t>
      </w:r>
      <w:r w:rsidRPr="005404C1">
        <w:rPr>
          <w:rFonts w:cs="v4.2.0"/>
          <w:highlight w:val="lightGray"/>
          <w:vertAlign w:val="subscript"/>
        </w:rPr>
        <w:t>identify_inter_without_</w:t>
      </w:r>
      <w:r w:rsidRPr="005404C1">
        <w:rPr>
          <w:rFonts w:eastAsia="Malgun Gothic" w:cs="v4.2.0"/>
          <w:highlight w:val="lightGray"/>
          <w:vertAlign w:val="subscript"/>
          <w:lang w:eastAsia="ko-KR"/>
        </w:rPr>
        <w:t>index</w:t>
      </w:r>
      <w:r w:rsidRPr="005404C1">
        <w:rPr>
          <w:szCs w:val="13"/>
          <w:highlight w:val="lightGray"/>
        </w:rPr>
        <w:t xml:space="preserve"> </w:t>
      </w:r>
      <w:r w:rsidRPr="005404C1">
        <w:rPr>
          <w:highlight w:val="lightGray"/>
        </w:rPr>
        <w:t xml:space="preserve">or </w:t>
      </w:r>
      <w:r w:rsidRPr="005404C1">
        <w:rPr>
          <w:rFonts w:cs="v4.2.0"/>
          <w:highlight w:val="lightGray"/>
        </w:rPr>
        <w:t>T</w:t>
      </w:r>
      <w:r w:rsidRPr="005404C1">
        <w:rPr>
          <w:rFonts w:cs="v4.2.0"/>
          <w:highlight w:val="lightGray"/>
          <w:vertAlign w:val="subscript"/>
        </w:rPr>
        <w:t>identify_inter_with_index</w:t>
      </w:r>
      <w:r w:rsidRPr="005404C1">
        <w:rPr>
          <w:szCs w:val="13"/>
          <w:highlight w:val="lightGray"/>
        </w:rPr>
        <w:t xml:space="preserve"> </w:t>
      </w:r>
      <w:r w:rsidRPr="005404C1">
        <w:rPr>
          <w:highlight w:val="lightGray"/>
        </w:rPr>
        <w:t>defined in clause 9.3.4. When TTT or L3 filtering is used an additional delay can be expected.</w:t>
      </w:r>
    </w:p>
    <w:p w14:paraId="0BCA76F3" w14:textId="77777777" w:rsidR="005404C1" w:rsidRPr="00A215B8" w:rsidRDefault="005404C1" w:rsidP="005404C1">
      <w:pPr>
        <w:rPr>
          <w:rFonts w:cs="v4.2.0"/>
          <w:position w:val="-6"/>
        </w:rPr>
      </w:pPr>
      <w:r w:rsidRPr="005404C1">
        <w:rPr>
          <w:highlight w:val="lightGray"/>
        </w:rPr>
        <w:t>A cell is detectable only if at least one SSB measured from the cell being configured remains detectable during the time period T</w:t>
      </w:r>
      <w:r w:rsidRPr="005404C1">
        <w:rPr>
          <w:sz w:val="13"/>
          <w:szCs w:val="13"/>
          <w:highlight w:val="lightGray"/>
        </w:rPr>
        <w:t xml:space="preserve">identify_intra_without_index </w:t>
      </w:r>
      <w:r w:rsidRPr="005404C1">
        <w:rPr>
          <w:highlight w:val="lightGray"/>
        </w:rPr>
        <w:t>or T</w:t>
      </w:r>
      <w:r w:rsidRPr="005404C1">
        <w:rPr>
          <w:sz w:val="13"/>
          <w:szCs w:val="13"/>
          <w:highlight w:val="lightGray"/>
        </w:rPr>
        <w:t xml:space="preserve">identify_intra_with_index </w:t>
      </w:r>
      <w:r w:rsidRPr="005404C1">
        <w:rPr>
          <w:highlight w:val="lightGray"/>
        </w:rPr>
        <w:t>for intra-frequency PCell handover or the time period T</w:t>
      </w:r>
      <w:r w:rsidRPr="005404C1">
        <w:rPr>
          <w:sz w:val="13"/>
          <w:szCs w:val="13"/>
          <w:highlight w:val="lightGray"/>
        </w:rPr>
        <w:t xml:space="preserve">identify_inter_without_index </w:t>
      </w:r>
      <w:r w:rsidRPr="005404C1">
        <w:rPr>
          <w:highlight w:val="lightGray"/>
        </w:rPr>
        <w:t>or T</w:t>
      </w:r>
      <w:r w:rsidRPr="005404C1">
        <w:rPr>
          <w:sz w:val="13"/>
          <w:szCs w:val="13"/>
          <w:highlight w:val="lightGray"/>
        </w:rPr>
        <w:t xml:space="preserve">identify_inter_with_index </w:t>
      </w:r>
      <w:r w:rsidRPr="005404C1">
        <w:rPr>
          <w:highlight w:val="lightGray"/>
        </w:rPr>
        <w:t>for inter-frequency PCell handover. If a cell, which has been detectable at least for the time period T</w:t>
      </w:r>
      <w:r w:rsidRPr="005404C1">
        <w:rPr>
          <w:sz w:val="13"/>
          <w:szCs w:val="13"/>
          <w:highlight w:val="lightGray"/>
        </w:rPr>
        <w:t xml:space="preserve">identify_intra_without_index </w:t>
      </w:r>
      <w:r w:rsidRPr="005404C1">
        <w:rPr>
          <w:highlight w:val="lightGray"/>
        </w:rPr>
        <w:t>or T</w:t>
      </w:r>
      <w:r w:rsidRPr="005404C1">
        <w:rPr>
          <w:sz w:val="13"/>
          <w:szCs w:val="13"/>
          <w:highlight w:val="lightGray"/>
        </w:rPr>
        <w:t xml:space="preserve">identify_intra_with_index </w:t>
      </w:r>
      <w:r w:rsidRPr="005404C1">
        <w:rPr>
          <w:highlight w:val="lightGray"/>
        </w:rPr>
        <w:t>for intra-frequency PCell handover or the time period T</w:t>
      </w:r>
      <w:r w:rsidRPr="005404C1">
        <w:rPr>
          <w:sz w:val="13"/>
          <w:szCs w:val="13"/>
          <w:highlight w:val="lightGray"/>
        </w:rPr>
        <w:t xml:space="preserve">identify_inter_without_index </w:t>
      </w:r>
      <w:r w:rsidRPr="005404C1">
        <w:rPr>
          <w:highlight w:val="lightGray"/>
        </w:rPr>
        <w:t>or T</w:t>
      </w:r>
      <w:r w:rsidRPr="005404C1">
        <w:rPr>
          <w:sz w:val="13"/>
          <w:szCs w:val="13"/>
          <w:highlight w:val="lightGray"/>
        </w:rPr>
        <w:t xml:space="preserve">identify_inter_with_index </w:t>
      </w:r>
      <w:r w:rsidRPr="005404C1">
        <w:rPr>
          <w:highlight w:val="lightGray"/>
        </w:rPr>
        <w:t>for inter-frequency PCell handover, becomes undetectable for a period and then the cell becomes detectable again and triggers a PCell handover, the measurement time delay shall be less than T</w:t>
      </w:r>
      <w:r w:rsidRPr="005404C1">
        <w:rPr>
          <w:sz w:val="13"/>
          <w:szCs w:val="13"/>
          <w:highlight w:val="lightGray"/>
        </w:rPr>
        <w:t xml:space="preserve">SSB_measurement_period_intra </w:t>
      </w:r>
      <w:r w:rsidRPr="005404C1">
        <w:rPr>
          <w:highlight w:val="lightGray"/>
        </w:rPr>
        <w:t>or T</w:t>
      </w:r>
      <w:r w:rsidRPr="005404C1">
        <w:rPr>
          <w:sz w:val="13"/>
          <w:szCs w:val="13"/>
          <w:highlight w:val="lightGray"/>
        </w:rPr>
        <w:t xml:space="preserve">SSB_measurement_period_inter </w:t>
      </w:r>
      <w:r w:rsidRPr="005404C1">
        <w:rPr>
          <w:highlight w:val="lightGray"/>
        </w:rPr>
        <w:t>provided the timing to that cell has not changed more than ± 3200/</w:t>
      </w:r>
      <m:oMath>
        <m:sSup>
          <m:sSupPr>
            <m:ctrlPr>
              <w:rPr>
                <w:rFonts w:ascii="Cambria Math" w:hAnsi="Cambria Math" w:cs="Calibri Light"/>
                <w:color w:val="000000"/>
                <w:highlight w:val="lightGray"/>
              </w:rPr>
            </m:ctrlPr>
          </m:sSupPr>
          <m:e>
            <m:r>
              <m:rPr>
                <m:sty m:val="p"/>
              </m:rPr>
              <w:rPr>
                <w:rFonts w:ascii="Cambria Math" w:hAnsi="Cambria Math" w:cs="Calibri Light"/>
                <w:color w:val="000000"/>
                <w:highlight w:val="lightGray"/>
              </w:rPr>
              <m:t>2</m:t>
            </m:r>
          </m:e>
          <m:sup>
            <m:r>
              <w:rPr>
                <w:rFonts w:ascii="Cambria Math" w:hAnsi="Cambria Math" w:cs="Calibri Light"/>
                <w:color w:val="000000"/>
                <w:highlight w:val="lightGray"/>
              </w:rPr>
              <m:t>µ</m:t>
            </m:r>
          </m:sup>
        </m:sSup>
      </m:oMath>
      <w:r w:rsidRPr="005404C1">
        <w:rPr>
          <w:highlight w:val="lightGray"/>
        </w:rPr>
        <w:t xml:space="preserve"> Tc while the measurement gap has not been available and the L3 filter has not been used, where </w:t>
      </w:r>
      <w:r w:rsidRPr="005404C1">
        <w:rPr>
          <w:i/>
          <w:highlight w:val="lightGray"/>
        </w:rPr>
        <w:t>µ</w:t>
      </w:r>
      <w:r w:rsidRPr="005404C1">
        <w:rPr>
          <w:highlight w:val="lightGray"/>
        </w:rPr>
        <w:t xml:space="preserve"> is the SCS configuration as defined in clause 4.2</w:t>
      </w:r>
      <w:r w:rsidRPr="005404C1">
        <w:rPr>
          <w:highlight w:val="lightGray"/>
          <w:lang w:eastAsia="zh-TW"/>
        </w:rPr>
        <w:t xml:space="preserve"> </w:t>
      </w:r>
      <w:r w:rsidRPr="005404C1">
        <w:rPr>
          <w:highlight w:val="lightGray"/>
        </w:rPr>
        <w:t>of TS 38.211 [3]. When L3 filtering is used, an additional delay can be expected.</w:t>
      </w:r>
    </w:p>
    <w:p w14:paraId="300CF6F5" w14:textId="48A1A348" w:rsidR="002B4F56" w:rsidRDefault="002B4F56" w:rsidP="00656C1B">
      <w:pPr>
        <w:jc w:val="both"/>
      </w:pPr>
      <w:r w:rsidRPr="002B4F56">
        <w:rPr>
          <w:rFonts w:ascii="Arial" w:hAnsi="Arial" w:cs="Arial"/>
        </w:rPr>
        <w:t>The condition that an intra-frequency cell is detectable is defined in TS 38.133 9.2.2.</w:t>
      </w:r>
    </w:p>
    <w:p w14:paraId="6BEC9945" w14:textId="77777777" w:rsidR="00656C1B" w:rsidRPr="00656C1B" w:rsidRDefault="00656C1B" w:rsidP="00656C1B">
      <w:pPr>
        <w:keepNext/>
        <w:keepLines/>
        <w:spacing w:before="120"/>
        <w:ind w:left="1134" w:hanging="1134"/>
        <w:outlineLvl w:val="2"/>
        <w:rPr>
          <w:rFonts w:ascii="Arial" w:eastAsia="宋体" w:hAnsi="Arial"/>
          <w:sz w:val="28"/>
        </w:rPr>
      </w:pPr>
      <w:bookmarkStart w:id="23" w:name="_Hlk521170565"/>
      <w:r w:rsidRPr="00656C1B">
        <w:rPr>
          <w:rFonts w:ascii="Arial" w:eastAsia="宋体" w:hAnsi="Arial"/>
          <w:sz w:val="28"/>
        </w:rPr>
        <w:t>9.2.2</w:t>
      </w:r>
      <w:r w:rsidRPr="00656C1B">
        <w:rPr>
          <w:rFonts w:ascii="Arial" w:eastAsia="宋体" w:hAnsi="Arial"/>
          <w:sz w:val="28"/>
        </w:rPr>
        <w:tab/>
        <w:t>Requirements applicability</w:t>
      </w:r>
    </w:p>
    <w:p w14:paraId="6EC0E705" w14:textId="77777777" w:rsidR="00656C1B" w:rsidRPr="00656C1B" w:rsidRDefault="00656C1B" w:rsidP="00656C1B">
      <w:pPr>
        <w:rPr>
          <w:rFonts w:eastAsia="宋体"/>
          <w:highlight w:val="lightGray"/>
        </w:rPr>
      </w:pPr>
      <w:r w:rsidRPr="00656C1B">
        <w:rPr>
          <w:rFonts w:eastAsia="宋体"/>
          <w:highlight w:val="lightGray"/>
        </w:rPr>
        <w:t>The requirements in clause 9.2 apply, provided:</w:t>
      </w:r>
    </w:p>
    <w:p w14:paraId="796BADDD" w14:textId="77777777" w:rsidR="00656C1B" w:rsidRPr="00656C1B" w:rsidRDefault="00656C1B" w:rsidP="00656C1B">
      <w:pPr>
        <w:ind w:left="568" w:hanging="284"/>
        <w:rPr>
          <w:rFonts w:eastAsia="宋体"/>
          <w:highlight w:val="lightGray"/>
        </w:rPr>
      </w:pPr>
      <w:r w:rsidRPr="00656C1B">
        <w:rPr>
          <w:rFonts w:eastAsia="宋体"/>
          <w:highlight w:val="lightGray"/>
        </w:rPr>
        <w:t>-</w:t>
      </w:r>
      <w:r w:rsidRPr="00656C1B">
        <w:rPr>
          <w:rFonts w:eastAsia="宋体"/>
          <w:highlight w:val="lightGray"/>
        </w:rPr>
        <w:tab/>
        <w:t>The cell being identified or measured is detectable.</w:t>
      </w:r>
    </w:p>
    <w:p w14:paraId="32F9EBA6" w14:textId="77777777" w:rsidR="00656C1B" w:rsidRPr="00656C1B" w:rsidRDefault="00656C1B" w:rsidP="00656C1B">
      <w:pPr>
        <w:rPr>
          <w:rFonts w:eastAsia="宋体" w:cs="v4.2.0"/>
          <w:highlight w:val="lightGray"/>
        </w:rPr>
      </w:pPr>
      <w:r w:rsidRPr="00656C1B">
        <w:rPr>
          <w:rFonts w:eastAsia="宋体"/>
          <w:highlight w:val="lightGray"/>
        </w:rPr>
        <w:t>An intra-frequency cell shall be considered detectable</w:t>
      </w:r>
      <w:r w:rsidRPr="00656C1B">
        <w:rPr>
          <w:rFonts w:eastAsia="宋体" w:cs="v4.2.0"/>
          <w:highlight w:val="lightGray"/>
        </w:rPr>
        <w:t xml:space="preserve"> when </w:t>
      </w:r>
      <w:r w:rsidRPr="00656C1B">
        <w:rPr>
          <w:rFonts w:eastAsia="宋体" w:cs="v4.2.0"/>
          <w:highlight w:val="lightGray"/>
          <w:lang w:eastAsia="ko-KR"/>
        </w:rPr>
        <w:t>for each relevant SSB</w:t>
      </w:r>
      <w:r w:rsidRPr="00656C1B">
        <w:rPr>
          <w:rFonts w:eastAsia="宋体" w:cs="v4.2.0"/>
          <w:highlight w:val="lightGray"/>
        </w:rPr>
        <w:t>:</w:t>
      </w:r>
    </w:p>
    <w:p w14:paraId="38D21C97" w14:textId="77777777" w:rsidR="00656C1B" w:rsidRPr="00656C1B" w:rsidRDefault="00656C1B" w:rsidP="00656C1B">
      <w:pPr>
        <w:ind w:left="568" w:hanging="284"/>
        <w:rPr>
          <w:rFonts w:eastAsia="宋体"/>
          <w:highlight w:val="lightGray"/>
        </w:rPr>
      </w:pPr>
      <w:r w:rsidRPr="00656C1B">
        <w:rPr>
          <w:rFonts w:eastAsia="宋体"/>
          <w:highlight w:val="lightGray"/>
        </w:rPr>
        <w:t>-</w:t>
      </w:r>
      <w:r w:rsidRPr="00656C1B">
        <w:rPr>
          <w:rFonts w:eastAsia="宋体"/>
          <w:highlight w:val="lightGray"/>
        </w:rPr>
        <w:tab/>
      </w:r>
      <w:r w:rsidRPr="00656C1B">
        <w:rPr>
          <w:rFonts w:eastAsia="宋体"/>
          <w:highlight w:val="yellow"/>
        </w:rPr>
        <w:t>SS-RSRP related side conditions given in clauses 10.1.2 and 10.1.3 for FR1 and FR2, respectively, for a corresponding Band,</w:t>
      </w:r>
    </w:p>
    <w:p w14:paraId="6F9FAC29" w14:textId="77777777" w:rsidR="00656C1B" w:rsidRPr="00656C1B" w:rsidRDefault="00656C1B" w:rsidP="00656C1B">
      <w:pPr>
        <w:ind w:left="568" w:hanging="284"/>
        <w:rPr>
          <w:rFonts w:eastAsia="宋体"/>
          <w:highlight w:val="lightGray"/>
        </w:rPr>
      </w:pPr>
      <w:r w:rsidRPr="00656C1B">
        <w:rPr>
          <w:rFonts w:eastAsia="宋体"/>
          <w:highlight w:val="lightGray"/>
        </w:rPr>
        <w:t>-</w:t>
      </w:r>
      <w:r w:rsidRPr="00656C1B">
        <w:rPr>
          <w:rFonts w:eastAsia="宋体"/>
          <w:highlight w:val="lightGray"/>
        </w:rPr>
        <w:tab/>
        <w:t>SS-RSRQ related side conditions given in clauses 10.1.7 and 10.1.8 for FR1 and FR2, respectively, for a corresponding Band,</w:t>
      </w:r>
    </w:p>
    <w:p w14:paraId="5B9CA2E5" w14:textId="77777777" w:rsidR="00656C1B" w:rsidRPr="00656C1B" w:rsidRDefault="00656C1B" w:rsidP="00656C1B">
      <w:pPr>
        <w:ind w:left="568" w:hanging="284"/>
        <w:rPr>
          <w:rFonts w:eastAsia="宋体"/>
          <w:highlight w:val="lightGray"/>
        </w:rPr>
      </w:pPr>
      <w:r w:rsidRPr="00656C1B">
        <w:rPr>
          <w:rFonts w:eastAsia="宋体"/>
          <w:highlight w:val="lightGray"/>
        </w:rPr>
        <w:t>-</w:t>
      </w:r>
      <w:r w:rsidRPr="00656C1B">
        <w:rPr>
          <w:rFonts w:eastAsia="宋体"/>
          <w:highlight w:val="lightGray"/>
        </w:rPr>
        <w:tab/>
        <w:t>SS-SINR related side conditions given in clauses 10.1.12 and 10.1.13 for FR1 and FR2, respectively, for a corresponding Band,</w:t>
      </w:r>
    </w:p>
    <w:p w14:paraId="23220ABA" w14:textId="77777777" w:rsidR="00656C1B" w:rsidRPr="00656C1B" w:rsidRDefault="00656C1B" w:rsidP="00656C1B">
      <w:pPr>
        <w:ind w:left="568" w:hanging="284"/>
        <w:rPr>
          <w:rFonts w:eastAsia="宋体" w:cs="v4.2.0"/>
        </w:rPr>
      </w:pPr>
      <w:r w:rsidRPr="00656C1B">
        <w:rPr>
          <w:rFonts w:eastAsia="宋体"/>
          <w:highlight w:val="lightGray"/>
        </w:rPr>
        <w:t>-</w:t>
      </w:r>
      <w:r w:rsidRPr="00656C1B">
        <w:rPr>
          <w:rFonts w:eastAsia="宋体"/>
          <w:highlight w:val="lightGray"/>
        </w:rPr>
        <w:tab/>
      </w:r>
      <w:r w:rsidRPr="00656C1B">
        <w:rPr>
          <w:rFonts w:eastAsia="宋体"/>
          <w:highlight w:val="yellow"/>
        </w:rPr>
        <w:t xml:space="preserve">SSB_RP and SSB </w:t>
      </w:r>
      <w:r w:rsidRPr="00656C1B">
        <w:rPr>
          <w:rFonts w:eastAsia="宋体"/>
          <w:highlight w:val="yellow"/>
          <w:lang w:val="en-US"/>
        </w:rPr>
        <w:t>Ês/Iot</w:t>
      </w:r>
      <w:r w:rsidRPr="00656C1B">
        <w:rPr>
          <w:rFonts w:eastAsia="宋体"/>
          <w:highlight w:val="yellow"/>
        </w:rPr>
        <w:t xml:space="preserve"> according to Annex B.2.2 for a corresponding Band</w:t>
      </w:r>
      <w:r w:rsidRPr="00656C1B">
        <w:rPr>
          <w:rFonts w:eastAsia="宋体"/>
          <w:highlight w:val="lightGray"/>
        </w:rPr>
        <w:t>.</w:t>
      </w:r>
    </w:p>
    <w:bookmarkEnd w:id="23"/>
    <w:p w14:paraId="5140CFFE" w14:textId="77777777" w:rsidR="00A83ED6" w:rsidRPr="00C91C07" w:rsidRDefault="002B4F56" w:rsidP="002B4F56">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3E783457" w14:textId="64D383BA" w:rsidR="00A733C0" w:rsidRPr="004A5BDA" w:rsidRDefault="00606F46" w:rsidP="007C795D">
      <w:pPr>
        <w:jc w:val="both"/>
        <w:rPr>
          <w:rFonts w:ascii="Arial" w:hAnsi="Arial"/>
        </w:rPr>
      </w:pPr>
      <w:r>
        <w:rPr>
          <w:rFonts w:ascii="Arial" w:hAnsi="Arial" w:cs="Arial"/>
        </w:rPr>
        <w:t xml:space="preserve">In summary the SSB Es/Iot of NR Cell </w:t>
      </w:r>
      <w:r w:rsidR="00931455">
        <w:rPr>
          <w:rFonts w:ascii="Arial" w:hAnsi="Arial" w:cs="Arial"/>
        </w:rPr>
        <w:t>1</w:t>
      </w:r>
      <w:r w:rsidR="00005815">
        <w:rPr>
          <w:rFonts w:ascii="Arial" w:eastAsiaTheme="minorEastAsia" w:hAnsi="Arial" w:cs="Arial" w:hint="eastAsia"/>
          <w:lang w:eastAsia="zh-CN"/>
        </w:rPr>
        <w:t xml:space="preserve">, Cell 2 </w:t>
      </w:r>
      <w:r>
        <w:rPr>
          <w:rFonts w:ascii="Arial" w:hAnsi="Arial" w:cs="Arial"/>
        </w:rPr>
        <w:t xml:space="preserve"> and Cell </w:t>
      </w:r>
      <w:r w:rsidR="00005815">
        <w:rPr>
          <w:rFonts w:ascii="Arial" w:eastAsiaTheme="minorEastAsia" w:hAnsi="Arial" w:cs="Arial" w:hint="eastAsia"/>
          <w:lang w:eastAsia="zh-CN"/>
        </w:rPr>
        <w:t>3</w:t>
      </w:r>
      <w:r>
        <w:rPr>
          <w:rFonts w:ascii="Arial" w:hAnsi="Arial" w:cs="Arial"/>
        </w:rPr>
        <w:t xml:space="preserve"> shall be above -3dB, the </w:t>
      </w:r>
      <w:r w:rsidRPr="00251319">
        <w:rPr>
          <w:rFonts w:ascii="Arial" w:hAnsi="Arial" w:cs="Arial"/>
        </w:rPr>
        <w:t xml:space="preserve">tightest requirement </w:t>
      </w:r>
      <w:r>
        <w:rPr>
          <w:rFonts w:ascii="Arial" w:hAnsi="Arial" w:cs="Arial"/>
        </w:rPr>
        <w:t xml:space="preserve">for Io of RF channel </w:t>
      </w:r>
      <w:r w:rsidR="00931455">
        <w:rPr>
          <w:rFonts w:ascii="Arial" w:hAnsi="Arial" w:cs="Arial"/>
        </w:rPr>
        <w:t>1</w:t>
      </w:r>
      <w:r>
        <w:rPr>
          <w:rFonts w:ascii="Arial" w:hAnsi="Arial" w:cs="Arial"/>
        </w:rPr>
        <w:t xml:space="preserve"> shall be between -117.5dBm/15kHz</w:t>
      </w:r>
      <w:r w:rsidR="00C04486">
        <w:rPr>
          <w:rFonts w:ascii="Arial" w:hAnsi="Arial" w:cs="Arial"/>
        </w:rPr>
        <w:t xml:space="preserve"> </w:t>
      </w:r>
      <w:r w:rsidR="004F19DC">
        <w:rPr>
          <w:rFonts w:ascii="Arial" w:hAnsi="Arial" w:cs="Arial"/>
        </w:rPr>
        <w:t>(-89.5dBm/9.36MHz)</w:t>
      </w:r>
      <w:r>
        <w:rPr>
          <w:rFonts w:ascii="Arial" w:hAnsi="Arial" w:cs="Arial"/>
        </w:rPr>
        <w:t xml:space="preserve"> or -114.5dBm/30kHz</w:t>
      </w:r>
      <w:r w:rsidR="00C04486">
        <w:rPr>
          <w:rFonts w:ascii="Arial" w:hAnsi="Arial" w:cs="Arial"/>
        </w:rPr>
        <w:t xml:space="preserve"> </w:t>
      </w:r>
      <w:r w:rsidR="004F19DC">
        <w:rPr>
          <w:rFonts w:ascii="Arial" w:hAnsi="Arial" w:cs="Arial"/>
        </w:rPr>
        <w:t>(-83.5dBm/38.16MHz)</w:t>
      </w:r>
      <w:r>
        <w:rPr>
          <w:rFonts w:ascii="Arial" w:hAnsi="Arial" w:cs="Arial"/>
        </w:rPr>
        <w:t xml:space="preserve"> and -50dBm/BWchannel for band group NR_FDD_FR1_H, and the </w:t>
      </w:r>
      <w:r w:rsidRPr="00251319">
        <w:rPr>
          <w:rFonts w:ascii="Arial" w:hAnsi="Arial" w:cs="Arial"/>
        </w:rPr>
        <w:t xml:space="preserve">tightest requirement </w:t>
      </w:r>
      <w:r>
        <w:rPr>
          <w:rFonts w:ascii="Arial" w:hAnsi="Arial" w:cs="Arial"/>
        </w:rPr>
        <w:t>for SSB_RP shall be above -123.5dBm/15kHz or -120.5/30kHz for band group NR_FDD_FR1_H.</w:t>
      </w:r>
    </w:p>
    <w:p w14:paraId="247CCB1E" w14:textId="77777777" w:rsidR="004D651E" w:rsidRPr="005539D1" w:rsidRDefault="004D651E" w:rsidP="004D651E">
      <w:pPr>
        <w:spacing w:before="120" w:after="120"/>
        <w:jc w:val="both"/>
        <w:rPr>
          <w:rFonts w:ascii="Arial" w:eastAsiaTheme="minorEastAsia" w:hAnsi="Arial"/>
          <w:u w:val="single"/>
          <w:lang w:eastAsia="zh-CN"/>
        </w:rPr>
      </w:pPr>
      <w:r w:rsidRPr="0052305A">
        <w:rPr>
          <w:rFonts w:ascii="Arial" w:hAnsi="Arial"/>
          <w:u w:val="single"/>
        </w:rPr>
        <w:t>d) Controlled parameters critical to verdict</w:t>
      </w:r>
    </w:p>
    <w:p w14:paraId="5BFBA65B" w14:textId="77777777" w:rsidR="005539D1" w:rsidRDefault="005539D1" w:rsidP="0052305A">
      <w:pPr>
        <w:rPr>
          <w:rFonts w:ascii="Arial" w:eastAsiaTheme="minorEastAsia" w:hAnsi="Arial"/>
          <w:lang w:eastAsia="zh-CN"/>
        </w:rPr>
      </w:pPr>
    </w:p>
    <w:p w14:paraId="405C3414" w14:textId="7399D054" w:rsidR="005539D1" w:rsidRPr="005539D1" w:rsidRDefault="005539D1" w:rsidP="0052305A">
      <w:pPr>
        <w:rPr>
          <w:rFonts w:ascii="Arial" w:eastAsiaTheme="minorEastAsia" w:hAnsi="Arial"/>
          <w:lang w:eastAsia="zh-CN"/>
        </w:rPr>
      </w:pPr>
      <w:r>
        <w:rPr>
          <w:rFonts w:ascii="Arial" w:eastAsiaTheme="minorEastAsia" w:hAnsi="Arial" w:hint="eastAsia"/>
          <w:lang w:eastAsia="zh-CN"/>
        </w:rPr>
        <w:t>For the int</w:t>
      </w:r>
      <w:r w:rsidR="00AA08D9">
        <w:rPr>
          <w:rFonts w:ascii="Arial" w:eastAsiaTheme="minorEastAsia" w:hAnsi="Arial" w:hint="eastAsia"/>
          <w:lang w:eastAsia="zh-CN"/>
        </w:rPr>
        <w:t>er</w:t>
      </w:r>
      <w:r>
        <w:rPr>
          <w:rFonts w:ascii="Arial" w:eastAsiaTheme="minorEastAsia" w:hAnsi="Arial" w:hint="eastAsia"/>
          <w:lang w:eastAsia="zh-CN"/>
        </w:rPr>
        <w:t>-frequency PCell handover:</w:t>
      </w:r>
    </w:p>
    <w:p w14:paraId="62890BBF" w14:textId="10B13E4E" w:rsidR="0052305A" w:rsidRPr="000740C5" w:rsidRDefault="0052305A" w:rsidP="0052305A">
      <w:pPr>
        <w:rPr>
          <w:rFonts w:ascii="Arial" w:hAnsi="Arial"/>
        </w:rPr>
      </w:pPr>
      <w:r w:rsidRPr="000740C5">
        <w:rPr>
          <w:rFonts w:ascii="Arial" w:hAnsi="Arial"/>
        </w:rPr>
        <w:t>In many RRM test cases, and particularly in</w:t>
      </w:r>
      <w:r w:rsidR="00AA08D9">
        <w:rPr>
          <w:rFonts w:ascii="Arial" w:eastAsiaTheme="minorEastAsia" w:hAnsi="Arial" w:hint="eastAsia"/>
          <w:lang w:eastAsia="zh-CN"/>
        </w:rPr>
        <w:t>ter</w:t>
      </w:r>
      <w:r w:rsidRPr="000740C5">
        <w:rPr>
          <w:rFonts w:ascii="Arial" w:hAnsi="Arial"/>
        </w:rPr>
        <w:t>-frequency multi-cell tests, there is not a simple one-to-one relationship between the parameters that can be set by the test equipment, and their effect on parameters determining the test verdict.</w:t>
      </w:r>
    </w:p>
    <w:p w14:paraId="3E949406" w14:textId="65880816"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931455">
        <w:rPr>
          <w:rFonts w:ascii="Arial" w:hAnsi="Arial"/>
        </w:rPr>
        <w:t>1</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005815">
        <w:rPr>
          <w:rFonts w:ascii="Arial" w:eastAsiaTheme="minorEastAsia" w:hAnsi="Arial" w:hint="eastAsia"/>
          <w:lang w:eastAsia="zh-CN"/>
        </w:rPr>
        <w:t>3</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BE2670">
        <w:rPr>
          <w:rFonts w:ascii="Arial" w:hAnsi="Arial"/>
        </w:rPr>
        <w:t>6</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xml:space="preserve">. The reason for each parameter being critical to the test verdict is given briefly in the </w:t>
      </w:r>
      <w:r w:rsidRPr="00727FC9">
        <w:rPr>
          <w:rFonts w:ascii="Arial" w:hAnsi="Arial"/>
        </w:rPr>
        <w:lastRenderedPageBreak/>
        <w:t>“Comment”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64FF8AC3" w14:textId="77777777" w:rsidR="0052305A" w:rsidRPr="00727FC9" w:rsidRDefault="0052305A" w:rsidP="0052305A">
      <w:pPr>
        <w:rPr>
          <w:rFonts w:ascii="Arial" w:hAnsi="Arial"/>
        </w:rPr>
      </w:pPr>
      <w:r w:rsidRPr="00727FC9">
        <w:rPr>
          <w:rFonts w:ascii="Arial" w:hAnsi="Arial"/>
        </w:rPr>
        <w:t>In general all the values are listed for each time interval</w:t>
      </w:r>
      <w:r w:rsidR="00931455">
        <w:rPr>
          <w:rFonts w:ascii="Arial" w:hAnsi="Arial"/>
        </w:rPr>
        <w:t xml:space="preserve">. When a cell </w:t>
      </w:r>
      <w:r w:rsidRPr="00727FC9">
        <w:rPr>
          <w:rFonts w:ascii="Arial" w:hAnsi="Arial"/>
        </w:rPr>
        <w:t xml:space="preserve">is not present during </w:t>
      </w:r>
      <w:r w:rsidR="00931455">
        <w:rPr>
          <w:rFonts w:ascii="Arial" w:hAnsi="Arial"/>
        </w:rPr>
        <w:t xml:space="preserve">a time interval, the corresponding </w:t>
      </w:r>
      <w:r w:rsidRPr="00727FC9">
        <w:rPr>
          <w:rFonts w:ascii="Arial" w:hAnsi="Arial"/>
        </w:rPr>
        <w:t>entries are greyed out.</w:t>
      </w:r>
    </w:p>
    <w:p w14:paraId="3A7B39D9"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931455" w:rsidRPr="008B11C4">
        <w:rPr>
          <w:rFonts w:ascii="Arial" w:hAnsi="Arial"/>
        </w:rPr>
        <w:t>) and</w:t>
      </w:r>
      <w:r w:rsidRPr="008B11C4">
        <w:rPr>
          <w:rFonts w:ascii="Arial" w:hAnsi="Arial"/>
        </w:rPr>
        <w:t xml:space="preserve">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931455">
        <w:rPr>
          <w:rFonts w:ascii="Arial" w:hAnsi="Arial"/>
        </w:rPr>
        <w:t>1</w:t>
      </w:r>
      <w:r w:rsidRPr="008B11C4">
        <w:rPr>
          <w:rFonts w:ascii="Arial" w:hAnsi="Arial"/>
        </w:rPr>
        <w:t xml:space="preserve">, so the sensitivity factor is 1.000 during </w:t>
      </w:r>
      <w:r w:rsidR="00CD3A29">
        <w:rPr>
          <w:rFonts w:ascii="Arial" w:hAnsi="Arial"/>
        </w:rPr>
        <w:t>each time interval</w:t>
      </w:r>
      <w:r w:rsidRPr="008B11C4">
        <w:rPr>
          <w:rFonts w:ascii="Arial" w:hAnsi="Arial"/>
        </w:rPr>
        <w:t xml:space="preserve">. </w:t>
      </w:r>
      <w:r w:rsidR="00931455"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24671FF6" w14:textId="069E14F4"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AA08D9">
        <w:rPr>
          <w:rFonts w:ascii="Arial" w:eastAsiaTheme="minorEastAsia" w:hAnsi="Arial" w:hint="eastAsia"/>
          <w:lang w:eastAsia="zh-CN"/>
        </w:rPr>
        <w:t>3</w:t>
      </w:r>
      <w:r w:rsidRPr="008B11C4">
        <w:rPr>
          <w:rFonts w:ascii="Arial" w:hAnsi="Arial"/>
        </w:rPr>
        <w:t xml:space="preserve"> Es/Noc has an effect on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2341E9F3" w14:textId="1E63DEE9" w:rsidR="0052305A" w:rsidRPr="001A2ECE" w:rsidRDefault="0052305A" w:rsidP="00CD3A29">
      <w:pPr>
        <w:rPr>
          <w:rFonts w:ascii="Arial" w:hAnsi="Arial"/>
        </w:rPr>
      </w:pPr>
      <w:r w:rsidRPr="00E579D8">
        <w:rPr>
          <w:rFonts w:ascii="Arial" w:hAnsi="Arial"/>
        </w:rPr>
        <w:t>These factors can also be derived intuitively, by looking at the pie chart</w:t>
      </w:r>
      <w:r w:rsidR="00CD3A29">
        <w:rPr>
          <w:rFonts w:ascii="Arial" w:hAnsi="Arial"/>
        </w:rPr>
        <w:t xml:space="preserve">s presented </w:t>
      </w:r>
      <w:r w:rsidRPr="00E579D8">
        <w:rPr>
          <w:rFonts w:ascii="Arial" w:hAnsi="Arial"/>
        </w:rPr>
        <w:t>in step a).</w:t>
      </w:r>
      <w:r w:rsidR="00CD3A29">
        <w:rPr>
          <w:rFonts w:ascii="Arial" w:hAnsi="Arial"/>
        </w:rPr>
        <w:t xml:space="preserve"> </w:t>
      </w:r>
      <w:r w:rsidRPr="00E579D8">
        <w:rPr>
          <w:rFonts w:ascii="Arial" w:hAnsi="Arial"/>
        </w:rPr>
        <w:t xml:space="preserve">A change in the power of </w:t>
      </w:r>
      <w:r w:rsidR="00816E71">
        <w:rPr>
          <w:rFonts w:ascii="Arial" w:hAnsi="Arial"/>
        </w:rPr>
        <w:t xml:space="preserve">NR </w:t>
      </w:r>
      <w:r w:rsidRPr="00E579D8">
        <w:rPr>
          <w:rFonts w:ascii="Arial" w:hAnsi="Arial"/>
        </w:rPr>
        <w:t xml:space="preserve">Cell </w:t>
      </w:r>
      <w:r w:rsidR="00AA08D9">
        <w:rPr>
          <w:rFonts w:ascii="Arial" w:eastAsiaTheme="minorEastAsia" w:hAnsi="Arial" w:hint="eastAsia"/>
          <w:lang w:eastAsia="zh-CN"/>
        </w:rPr>
        <w:t>3</w:t>
      </w:r>
      <w:r w:rsidRPr="00E579D8">
        <w:rPr>
          <w:rFonts w:ascii="Arial" w:hAnsi="Arial"/>
        </w:rPr>
        <w:t xml:space="preserve"> Es/Noc alone is slightly diluted in the overall interference.</w:t>
      </w:r>
      <w:r w:rsidR="00CD3A29">
        <w:rPr>
          <w:rFonts w:ascii="Arial" w:hAnsi="Arial"/>
        </w:rPr>
        <w:t xml:space="preserve"> It</w:t>
      </w:r>
      <w:r w:rsidRPr="00E579D8">
        <w:rPr>
          <w:rFonts w:ascii="Arial" w:hAnsi="Arial"/>
        </w:rPr>
        <w:t xml:space="preserve"> would be wrong to approximate because any change in geometry factors could make the a</w:t>
      </w:r>
      <w:r w:rsidR="00B960A8" w:rsidRPr="00E579D8">
        <w:rPr>
          <w:rFonts w:ascii="Arial" w:hAnsi="Arial"/>
        </w:rPr>
        <w:t>pproximation</w:t>
      </w:r>
      <w:r w:rsidR="00B960A8">
        <w:rPr>
          <w:rFonts w:ascii="Arial" w:hAnsi="Arial"/>
        </w:rPr>
        <w:t xml:space="preserve"> invalid.</w:t>
      </w:r>
      <w:r w:rsidRPr="001A2ECE">
        <w:rPr>
          <w:rFonts w:ascii="Arial" w:hAnsi="Arial"/>
        </w:rPr>
        <w:t xml:space="preserve"> </w:t>
      </w:r>
    </w:p>
    <w:p w14:paraId="32B8D0FE" w14:textId="77777777" w:rsidR="0052305A" w:rsidRPr="00490424" w:rsidRDefault="0052305A" w:rsidP="0052305A">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CD3A29" w:rsidRPr="00490424">
        <w:rPr>
          <w:rFonts w:ascii="Arial" w:hAnsi="Arial"/>
        </w:rPr>
        <w:t>considering</w:t>
      </w:r>
      <w:r w:rsidRPr="00490424">
        <w:rPr>
          <w:rFonts w:ascii="Arial" w:hAnsi="Arial"/>
        </w:rPr>
        <w:t xml:space="preserve">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w:t>
      </w:r>
      <w:r w:rsidR="00CD3A29">
        <w:rPr>
          <w:rFonts w:ascii="Arial" w:hAnsi="Arial"/>
        </w:rPr>
        <w:t xml:space="preserve"> each time interval</w:t>
      </w:r>
      <w:r w:rsidRPr="00490424">
        <w:rPr>
          <w:rFonts w:ascii="Arial" w:hAnsi="Arial"/>
        </w:rPr>
        <w:t>.</w:t>
      </w:r>
    </w:p>
    <w:p w14:paraId="77365F36" w14:textId="77777777" w:rsidR="008E31C1" w:rsidRDefault="00F711A5" w:rsidP="00E31A05">
      <w:pPr>
        <w:rPr>
          <w:rFonts w:ascii="Arial" w:hAnsi="Arial"/>
        </w:rPr>
      </w:pPr>
      <w:r>
        <w:rPr>
          <w:rFonts w:ascii="Arial" w:hAnsi="Arial"/>
        </w:rPr>
        <w:t xml:space="preserve">For the test system </w:t>
      </w:r>
      <w:r w:rsidR="00CD3A29">
        <w:rPr>
          <w:rFonts w:ascii="Arial" w:hAnsi="Arial"/>
        </w:rPr>
        <w:t>uncertainties,</w:t>
      </w:r>
      <w:r>
        <w:rPr>
          <w:rFonts w:ascii="Arial" w:hAnsi="Arial"/>
        </w:rPr>
        <w:t xml:space="preserve">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7BEF8AA2" w14:textId="77777777" w:rsidR="00F711A5" w:rsidRDefault="00F711A5" w:rsidP="00F711A5">
      <w:pPr>
        <w:spacing w:before="120" w:after="120"/>
        <w:jc w:val="both"/>
        <w:rPr>
          <w:rFonts w:ascii="Arial" w:eastAsiaTheme="minorEastAsia" w:hAnsi="Arial" w:cs="Arial"/>
          <w:lang w:eastAsia="zh-CN"/>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case a conformant test system to fail a conformant UE, which would be unacceptable.</w:t>
      </w:r>
    </w:p>
    <w:p w14:paraId="4796DA1F" w14:textId="77777777" w:rsidR="00AA08D9" w:rsidRDefault="00AA08D9" w:rsidP="00F711A5">
      <w:pPr>
        <w:spacing w:before="120" w:after="120"/>
        <w:jc w:val="both"/>
        <w:rPr>
          <w:rFonts w:ascii="Arial" w:eastAsiaTheme="minorEastAsia" w:hAnsi="Arial" w:cs="Arial"/>
          <w:lang w:eastAsia="zh-CN"/>
        </w:rPr>
      </w:pPr>
    </w:p>
    <w:p w14:paraId="43CB8291" w14:textId="25700E63" w:rsidR="00AA08D9" w:rsidRDefault="00AA08D9" w:rsidP="00F711A5">
      <w:pPr>
        <w:spacing w:before="120" w:after="120"/>
        <w:jc w:val="both"/>
        <w:rPr>
          <w:rFonts w:ascii="Arial" w:eastAsiaTheme="minorEastAsia" w:hAnsi="Arial" w:cs="Arial"/>
          <w:lang w:eastAsia="zh-CN"/>
        </w:rPr>
      </w:pPr>
      <w:r>
        <w:rPr>
          <w:rFonts w:ascii="Arial" w:eastAsiaTheme="minorEastAsia" w:hAnsi="Arial" w:cs="Arial"/>
          <w:lang w:eastAsia="zh-CN"/>
        </w:rPr>
        <w:t>F</w:t>
      </w:r>
      <w:r>
        <w:rPr>
          <w:rFonts w:ascii="Arial" w:eastAsiaTheme="minorEastAsia" w:hAnsi="Arial" w:cs="Arial" w:hint="eastAsia"/>
          <w:lang w:eastAsia="zh-CN"/>
        </w:rPr>
        <w:t>or the intra-frequency PSCell handover:</w:t>
      </w:r>
    </w:p>
    <w:p w14:paraId="7CA7A3EC" w14:textId="77777777" w:rsidR="00AA08D9" w:rsidRDefault="00AA08D9" w:rsidP="00AA08D9">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2BAAA94D" w14:textId="01D2F1B1" w:rsidR="00AA08D9" w:rsidRPr="007F5D70" w:rsidRDefault="00AA08D9" w:rsidP="00AA08D9">
      <w:pPr>
        <w:jc w:val="both"/>
        <w:rPr>
          <w:rFonts w:ascii="Arial" w:eastAsiaTheme="minorEastAsia" w:hAnsi="Arial"/>
          <w:lang w:eastAsia="zh-CN"/>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w:t>
      </w:r>
      <w:r>
        <w:rPr>
          <w:rFonts w:ascii="Arial" w:eastAsiaTheme="minorEastAsia" w:hAnsi="Arial" w:hint="eastAsia"/>
          <w:lang w:eastAsia="zh-CN"/>
        </w:rPr>
        <w:t>2</w:t>
      </w:r>
      <w:r w:rsidRPr="008C2ACA">
        <w:rPr>
          <w:rFonts w:ascii="Arial" w:hAnsi="Arial"/>
        </w:rPr>
        <w:t xml:space="preserve"> </w:t>
      </w:r>
      <w:r>
        <w:rPr>
          <w:rFonts w:ascii="Arial" w:hAnsi="Arial"/>
        </w:rPr>
        <w:t>SS_</w:t>
      </w:r>
      <w:r w:rsidRPr="008C2ACA">
        <w:rPr>
          <w:rFonts w:ascii="Arial" w:hAnsi="Arial"/>
        </w:rPr>
        <w:t>RSRP, so the sensitivity factor is 1.000</w:t>
      </w:r>
      <w:r>
        <w:rPr>
          <w:rFonts w:ascii="Arial" w:hAnsi="Arial"/>
        </w:rPr>
        <w:t xml:space="preserve"> during T1 and T2</w:t>
      </w:r>
      <w:r w:rsidRPr="008C2ACA">
        <w:rPr>
          <w:rFonts w:ascii="Arial" w:hAnsi="Arial"/>
        </w:rPr>
        <w:t>. However</w:t>
      </w:r>
      <w:r>
        <w:rPr>
          <w:rFonts w:ascii="Arial" w:hAnsi="Arial"/>
        </w:rPr>
        <w:t>,</w:t>
      </w:r>
      <w:r w:rsidRPr="008C2ACA">
        <w:rPr>
          <w:rFonts w:ascii="Arial" w:hAnsi="Arial"/>
        </w:rPr>
        <w:t xml:space="preserve"> 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 xml:space="preserve">change to </w:t>
      </w:r>
      <w:r>
        <w:rPr>
          <w:rFonts w:ascii="Arial" w:hAnsi="Arial"/>
        </w:rPr>
        <w:t xml:space="preserve">NR </w:t>
      </w:r>
      <w:r w:rsidRPr="004D6C3C">
        <w:rPr>
          <w:rFonts w:ascii="Arial" w:hAnsi="Arial"/>
        </w:rPr>
        <w:t xml:space="preserve">Cell </w:t>
      </w:r>
      <w:r>
        <w:rPr>
          <w:rFonts w:ascii="Arial" w:eastAsiaTheme="minorEastAsia" w:hAnsi="Arial" w:hint="eastAsia"/>
          <w:lang w:eastAsia="zh-CN"/>
        </w:rPr>
        <w:t>4</w:t>
      </w:r>
      <w:r w:rsidRPr="004D6C3C">
        <w:rPr>
          <w:rFonts w:ascii="Arial" w:hAnsi="Arial"/>
        </w:rPr>
        <w:t xml:space="preserve"> Es/Iot, because all other powers are specified relative to N</w:t>
      </w:r>
      <w:r w:rsidRPr="004D6C3C">
        <w:rPr>
          <w:rFonts w:ascii="Arial" w:hAnsi="Arial"/>
          <w:vertAlign w:val="subscript"/>
        </w:rPr>
        <w:t>oc</w:t>
      </w:r>
      <w:r w:rsidRPr="004D6C3C">
        <w:rPr>
          <w:rFonts w:ascii="Arial" w:hAnsi="Arial"/>
        </w:rPr>
        <w:t>, so the sensitivity factor is zero.</w:t>
      </w:r>
      <w:r w:rsidR="007F5D70">
        <w:rPr>
          <w:rFonts w:ascii="Arial" w:hAnsi="Arial"/>
        </w:rPr>
        <w:tab/>
      </w:r>
    </w:p>
    <w:p w14:paraId="4D2DA9A4" w14:textId="77777777" w:rsidR="00AA08D9" w:rsidRPr="004D6C3C" w:rsidRDefault="00AA08D9" w:rsidP="00AA08D9">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and</w:t>
      </w:r>
      <w:r>
        <w:rPr>
          <w:rFonts w:ascii="Arial" w:hAnsi="Arial"/>
        </w:rPr>
        <w:t xml:space="preserve"> T2</w:t>
      </w:r>
      <w:r w:rsidRPr="004D6C3C">
        <w:rPr>
          <w:rFonts w:ascii="Arial" w:hAnsi="Arial"/>
        </w:rPr>
        <w:t>.</w:t>
      </w:r>
    </w:p>
    <w:p w14:paraId="6BD1DB08" w14:textId="77777777" w:rsidR="00AA08D9" w:rsidRPr="004D6C3C" w:rsidRDefault="00AA08D9" w:rsidP="00AA08D9">
      <w:pPr>
        <w:jc w:val="both"/>
        <w:rPr>
          <w:rFonts w:ascii="Arial" w:hAnsi="Arial"/>
        </w:rPr>
      </w:pPr>
      <w:r w:rsidRPr="004D6C3C">
        <w:rPr>
          <w:rFonts w:ascii="Arial" w:hAnsi="Arial"/>
        </w:rPr>
        <w:lastRenderedPageBreak/>
        <w:t>For the test system uncertainties</w:t>
      </w:r>
      <w:r>
        <w:rPr>
          <w:rFonts w:ascii="Arial" w:hAnsi="Arial"/>
        </w:rPr>
        <w:t>,</w:t>
      </w:r>
      <w:r w:rsidRPr="004D6C3C">
        <w:rPr>
          <w:rFonts w:ascii="Arial" w:hAnsi="Arial"/>
        </w:rPr>
        <w:t xml:space="preserve"> the normal procedure of combining uncorrelated uncertainties root-sum-square is followed.</w:t>
      </w:r>
    </w:p>
    <w:p w14:paraId="6CCCB5AB" w14:textId="77777777" w:rsidR="00AA08D9" w:rsidRPr="00396D93" w:rsidRDefault="00AA08D9" w:rsidP="00AA08D9">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w:t>
      </w:r>
      <w:r>
        <w:rPr>
          <w:rFonts w:ascii="Arial" w:hAnsi="Arial"/>
        </w:rPr>
        <w:t>u</w:t>
      </w:r>
      <w:r w:rsidRPr="004D6C3C">
        <w:rPr>
          <w:rFonts w:ascii="Arial" w:hAnsi="Arial"/>
        </w:rPr>
        <w:t>se a conformant test system to fail a conformant UE, which would be unacceptable.</w:t>
      </w:r>
      <w:r w:rsidRPr="00396D93">
        <w:rPr>
          <w:rFonts w:ascii="Arial" w:hAnsi="Arial"/>
        </w:rPr>
        <w:t xml:space="preserve"> </w:t>
      </w:r>
    </w:p>
    <w:p w14:paraId="2FA657F9" w14:textId="77777777" w:rsidR="00F711A5" w:rsidRPr="00F711A5" w:rsidRDefault="00F711A5" w:rsidP="00F711A5">
      <w:pPr>
        <w:spacing w:before="120" w:after="120"/>
        <w:jc w:val="both"/>
        <w:rPr>
          <w:rFonts w:ascii="Arial" w:hAnsi="Arial" w:cs="Arial"/>
        </w:rPr>
      </w:pPr>
    </w:p>
    <w:p w14:paraId="1B89AD52"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0BCAEFAB" w14:textId="051991E9" w:rsidR="0045128D" w:rsidRPr="0054187B" w:rsidRDefault="00FC1E30" w:rsidP="0031107C">
      <w:pPr>
        <w:autoSpaceDE w:val="0"/>
        <w:autoSpaceDN w:val="0"/>
        <w:adjustRightInd w:val="0"/>
        <w:rPr>
          <w:rFonts w:ascii="Arial" w:hAnsi="Arial"/>
        </w:rPr>
      </w:pPr>
      <w:r>
        <w:rPr>
          <w:rFonts w:ascii="Arial" w:hAnsi="Arial"/>
        </w:rPr>
        <w:t>D</w:t>
      </w:r>
      <w:r w:rsidR="004D651E" w:rsidRPr="005A6E03">
        <w:rPr>
          <w:rFonts w:ascii="Arial" w:hAnsi="Arial"/>
        </w:rPr>
        <w:t xml:space="preserve">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CD3A29">
        <w:rPr>
          <w:rFonts w:ascii="Arial" w:hAnsi="Arial"/>
        </w:rPr>
        <w:t>1</w:t>
      </w:r>
      <w:r w:rsidR="00816E71">
        <w:rPr>
          <w:rFonts w:ascii="Arial" w:hAnsi="Arial"/>
        </w:rPr>
        <w:t xml:space="preserve"> as PCell</w:t>
      </w:r>
      <w:r w:rsidR="005A6E03" w:rsidRPr="005A6E03">
        <w:rPr>
          <w:rFonts w:ascii="Arial" w:hAnsi="Arial"/>
        </w:rPr>
        <w:t xml:space="preserve">. The uncertainties do not take </w:t>
      </w:r>
      <w:r w:rsidR="00B93D5D">
        <w:rPr>
          <w:rFonts w:ascii="Arial" w:hAnsi="Arial"/>
        </w:rPr>
        <w:t xml:space="preserve">NR Cell </w:t>
      </w:r>
      <w:r w:rsidR="00CD3A29">
        <w:rPr>
          <w:rFonts w:ascii="Arial" w:hAnsi="Arial"/>
        </w:rPr>
        <w:t>1</w:t>
      </w:r>
      <w:r w:rsidR="005A6E03" w:rsidRPr="005A6E03">
        <w:rPr>
          <w:rFonts w:ascii="Arial" w:hAnsi="Arial"/>
        </w:rPr>
        <w:t xml:space="preserve"> Ês/Iot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therefore no offsets are required.</w:t>
      </w:r>
    </w:p>
    <w:p w14:paraId="0359348A" w14:textId="777F4027" w:rsidR="008006EC" w:rsidRDefault="0045128D" w:rsidP="00203B27">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FC1E30">
        <w:rPr>
          <w:rFonts w:ascii="Arial" w:hAnsi="Arial"/>
        </w:rPr>
        <w:t>,</w:t>
      </w:r>
      <w:r w:rsidR="00466002">
        <w:rPr>
          <w:rFonts w:ascii="Arial" w:hAnsi="Arial"/>
        </w:rPr>
        <w:t xml:space="preserve"> </w:t>
      </w:r>
      <w:r w:rsidR="000C3547">
        <w:rPr>
          <w:rFonts w:ascii="Arial" w:hAnsi="Arial"/>
        </w:rPr>
        <w:t xml:space="preserve">the NR Cell </w:t>
      </w:r>
      <w:r w:rsidR="00AA08D9">
        <w:rPr>
          <w:rFonts w:ascii="Arial" w:eastAsiaTheme="minorEastAsia" w:hAnsi="Arial" w:hint="eastAsia"/>
          <w:lang w:eastAsia="zh-CN"/>
        </w:rPr>
        <w:t>3</w:t>
      </w:r>
      <w:r w:rsidR="000C3547">
        <w:rPr>
          <w:rFonts w:ascii="Arial" w:hAnsi="Arial"/>
        </w:rPr>
        <w:t xml:space="preserve"> becomes detect</w:t>
      </w:r>
      <w:r w:rsidR="00531335">
        <w:rPr>
          <w:rFonts w:ascii="Arial" w:hAnsi="Arial"/>
        </w:rPr>
        <w:t>ed</w:t>
      </w:r>
      <w:r w:rsidR="000C3547">
        <w:rPr>
          <w:rFonts w:ascii="Arial" w:hAnsi="Arial"/>
        </w:rPr>
        <w:t>. UE is expected to perform int</w:t>
      </w:r>
      <w:r w:rsidR="00AA08D9">
        <w:rPr>
          <w:rFonts w:ascii="Arial" w:eastAsiaTheme="minorEastAsia" w:hAnsi="Arial" w:hint="eastAsia"/>
          <w:lang w:eastAsia="zh-CN"/>
        </w:rPr>
        <w:t>er</w:t>
      </w:r>
      <w:r w:rsidR="000C3547">
        <w:rPr>
          <w:rFonts w:ascii="Arial" w:hAnsi="Arial"/>
        </w:rPr>
        <w:t xml:space="preserve">-frequency measurement. </w:t>
      </w:r>
      <w:r w:rsidR="007D1260">
        <w:rPr>
          <w:rFonts w:ascii="Arial" w:hAnsi="Arial"/>
        </w:rPr>
        <w:t>T</w:t>
      </w:r>
      <w:r w:rsidR="00A976BC" w:rsidRPr="0054187B">
        <w:rPr>
          <w:rFonts w:ascii="Arial" w:hAnsi="Arial"/>
        </w:rPr>
        <w:t xml:space="preserve">he nominal conditions </w:t>
      </w:r>
      <w:r w:rsidR="00A976BC" w:rsidRPr="000B5C03">
        <w:rPr>
          <w:rFonts w:ascii="Arial" w:hAnsi="Arial"/>
        </w:rPr>
        <w:t>in</w:t>
      </w:r>
      <w:r w:rsidR="009328DA" w:rsidRPr="000B5C03">
        <w:rPr>
          <w:rFonts w:ascii="Arial" w:hAnsi="Arial"/>
        </w:rPr>
        <w:t xml:space="preserve"> TS 3</w:t>
      </w:r>
      <w:r w:rsidR="00960F5E">
        <w:rPr>
          <w:rFonts w:ascii="Arial" w:hAnsi="Arial"/>
        </w:rPr>
        <w:t>8</w:t>
      </w:r>
      <w:r w:rsidR="009328DA" w:rsidRPr="000B5C03">
        <w:rPr>
          <w:rFonts w:ascii="Arial" w:hAnsi="Arial"/>
        </w:rPr>
        <w:t>.</w:t>
      </w:r>
      <w:r w:rsidR="000B5C03" w:rsidRPr="000B5C03">
        <w:rPr>
          <w:rFonts w:ascii="Arial" w:hAnsi="Arial"/>
        </w:rPr>
        <w:t>13</w:t>
      </w:r>
      <w:r w:rsidR="00A976BC" w:rsidRPr="000B5C03">
        <w:rPr>
          <w:rFonts w:ascii="Arial" w:hAnsi="Arial"/>
        </w:rPr>
        <w:t>3</w:t>
      </w:r>
      <w:r w:rsidR="009328DA" w:rsidRPr="000B5C03">
        <w:rPr>
          <w:rFonts w:ascii="Arial" w:hAnsi="Arial"/>
        </w:rPr>
        <w:t xml:space="preserve"> </w:t>
      </w:r>
      <w:r w:rsidR="000B5C03" w:rsidRPr="000B5C03">
        <w:rPr>
          <w:rFonts w:ascii="Arial" w:hAnsi="Arial"/>
        </w:rPr>
        <w:t xml:space="preserve">Table </w:t>
      </w:r>
      <w:r w:rsidR="00960F5E">
        <w:rPr>
          <w:rFonts w:ascii="Arial" w:hAnsi="Arial"/>
        </w:rPr>
        <w:t>A.</w:t>
      </w:r>
      <w:r w:rsidR="00464DE5">
        <w:rPr>
          <w:rFonts w:ascii="Arial" w:hAnsi="Arial"/>
        </w:rPr>
        <w:t>6.3.3.1</w:t>
      </w:r>
      <w:r w:rsidR="00CD3A29">
        <w:rPr>
          <w:rFonts w:ascii="Arial" w:hAnsi="Arial"/>
        </w:rPr>
        <w:t xml:space="preserve">-3 </w:t>
      </w:r>
      <w:r w:rsidR="00A976BC" w:rsidRPr="000B5C03">
        <w:rPr>
          <w:rFonts w:ascii="Arial" w:hAnsi="Arial"/>
        </w:rPr>
        <w:t>give</w:t>
      </w:r>
      <w:r w:rsidR="00E5252C">
        <w:rPr>
          <w:rFonts w:ascii="Arial" w:hAnsi="Arial"/>
        </w:rPr>
        <w:t>s</w:t>
      </w:r>
      <w:r w:rsidR="00A976BC" w:rsidRPr="0054187B">
        <w:rPr>
          <w:rFonts w:ascii="Arial" w:hAnsi="Arial"/>
        </w:rPr>
        <w:t xml:space="preserve"> RSRP values, as measured by the UE</w:t>
      </w:r>
      <w:r w:rsidR="00CD3A29">
        <w:rPr>
          <w:rFonts w:ascii="Arial" w:hAnsi="Arial"/>
        </w:rPr>
        <w:t>,</w:t>
      </w:r>
      <w:r w:rsidR="0054187B" w:rsidRPr="00E133C4">
        <w:rPr>
          <w:rFonts w:ascii="Arial" w:hAnsi="Arial"/>
        </w:rPr>
        <w:t xml:space="preserve"> which are </w:t>
      </w:r>
      <w:r w:rsidR="00CD3A29">
        <w:rPr>
          <w:rFonts w:ascii="Arial" w:hAnsi="Arial"/>
        </w:rPr>
        <w:t>3</w:t>
      </w:r>
      <w:r w:rsidR="0054187B" w:rsidRPr="00E133C4">
        <w:rPr>
          <w:rFonts w:ascii="Arial" w:hAnsi="Arial"/>
        </w:rPr>
        <w:t xml:space="preserve"> dB apart nominally</w:t>
      </w:r>
      <w:r w:rsidR="00CD3A29">
        <w:rPr>
          <w:rFonts w:ascii="Arial" w:hAnsi="Arial"/>
        </w:rPr>
        <w:t>. More details are available in the attached spreadsheet</w:t>
      </w:r>
      <w:r w:rsidR="006F2A92" w:rsidRPr="00E133C4">
        <w:rPr>
          <w:rFonts w:ascii="Arial" w:hAnsi="Arial"/>
        </w:rPr>
        <w:t>.</w:t>
      </w:r>
    </w:p>
    <w:p w14:paraId="10413534" w14:textId="77777777" w:rsidR="00DC7519" w:rsidRDefault="008006EC" w:rsidP="00203B27">
      <w:pPr>
        <w:autoSpaceDE w:val="0"/>
        <w:autoSpaceDN w:val="0"/>
        <w:adjustRightInd w:val="0"/>
        <w:rPr>
          <w:rFonts w:ascii="Arial" w:hAnsi="Arial"/>
        </w:rPr>
      </w:pPr>
      <w:r>
        <w:rPr>
          <w:rFonts w:ascii="Arial" w:hAnsi="Arial"/>
          <w:lang w:eastAsia="zh-CN"/>
        </w:rPr>
        <w:t xml:space="preserve">The </w:t>
      </w:r>
      <w:r w:rsidR="00DC7519">
        <w:rPr>
          <w:rFonts w:ascii="Arial" w:hAnsi="Arial" w:hint="eastAsia"/>
          <w:lang w:eastAsia="zh-CN"/>
        </w:rPr>
        <w:t>Event A3 measurement report trigger</w:t>
      </w:r>
      <w:r w:rsidR="00DC7519" w:rsidRPr="00A530D1">
        <w:rPr>
          <w:rFonts w:ascii="Arial" w:hAnsi="Arial"/>
        </w:rPr>
        <w:t xml:space="preserve"> requirement in TS 3</w:t>
      </w:r>
      <w:r>
        <w:rPr>
          <w:rFonts w:ascii="Arial" w:hAnsi="Arial"/>
        </w:rPr>
        <w:t>8</w:t>
      </w:r>
      <w:r w:rsidR="00DC7519" w:rsidRPr="00A530D1">
        <w:rPr>
          <w:rFonts w:ascii="Arial" w:hAnsi="Arial"/>
        </w:rPr>
        <w:t>.33</w:t>
      </w:r>
      <w:r w:rsidR="00DC7519">
        <w:rPr>
          <w:rFonts w:ascii="Arial" w:hAnsi="Arial" w:hint="eastAsia"/>
          <w:lang w:eastAsia="zh-CN"/>
        </w:rPr>
        <w:t>1</w:t>
      </w:r>
      <w:r w:rsidR="00DC7519" w:rsidRPr="00A530D1">
        <w:rPr>
          <w:rFonts w:ascii="Arial" w:hAnsi="Arial"/>
        </w:rPr>
        <w:t xml:space="preserve"> clause </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4</w:t>
      </w:r>
      <w:r w:rsidR="00DC7519" w:rsidRPr="00A530D1">
        <w:rPr>
          <w:rFonts w:ascii="Arial" w:hAnsi="Arial"/>
        </w:rPr>
        <w:t>.</w:t>
      </w:r>
      <w:r w:rsidR="00DC7519">
        <w:rPr>
          <w:rFonts w:ascii="Arial" w:hAnsi="Arial" w:hint="eastAsia"/>
          <w:lang w:eastAsia="zh-CN"/>
        </w:rPr>
        <w:t>4</w:t>
      </w:r>
      <w:r w:rsidR="00DC7519" w:rsidRPr="00A530D1">
        <w:rPr>
          <w:rFonts w:ascii="Arial" w:hAnsi="Arial"/>
        </w:rPr>
        <w:t xml:space="preserve"> is “</w:t>
      </w:r>
      <w:r w:rsidR="00DC7519" w:rsidRPr="000A4068">
        <w:rPr>
          <w:rFonts w:ascii="Arial" w:hAnsi="Arial"/>
        </w:rPr>
        <w:t xml:space="preserve">Event A3 (Neighbour becomes offset better than </w:t>
      </w:r>
      <w:r w:rsidRPr="00A470D9">
        <w:t>SpCell</w:t>
      </w:r>
      <w:r w:rsidR="00DC7519" w:rsidRPr="000A4068">
        <w:rPr>
          <w:rFonts w:ascii="Arial" w:hAnsi="Arial"/>
        </w:rPr>
        <w:t>)</w:t>
      </w:r>
      <w:r w:rsidR="00DC7519" w:rsidRPr="000A4068">
        <w:rPr>
          <w:rFonts w:ascii="Arial" w:hAnsi="Arial" w:hint="eastAsia"/>
        </w:rPr>
        <w:t xml:space="preserve">, </w:t>
      </w:r>
      <w:r w:rsidR="00DC7519">
        <w:rPr>
          <w:rFonts w:ascii="Arial" w:hAnsi="Arial"/>
        </w:rPr>
        <w:t>i</w:t>
      </w:r>
      <w:r w:rsidR="00DC7519" w:rsidRPr="000A4068">
        <w:rPr>
          <w:rFonts w:ascii="Arial" w:hAnsi="Arial"/>
        </w:rPr>
        <w:t>nequality A3-1 (Entering condition)</w:t>
      </w:r>
      <w:r w:rsidR="00DC7519">
        <w:rPr>
          <w:rFonts w:ascii="Arial" w:hAnsi="Arial"/>
        </w:rPr>
        <w:t xml:space="preserve"> is</w:t>
      </w:r>
      <w:r w:rsidR="00DC7519">
        <w:rPr>
          <w:rFonts w:ascii="Arial" w:hAnsi="Arial" w:hint="eastAsia"/>
          <w:lang w:eastAsia="zh-CN"/>
        </w:rPr>
        <w:t xml:space="preserve">: </w:t>
      </w:r>
      <w:r w:rsidRPr="00A470D9">
        <w:rPr>
          <w:i/>
          <w:iCs/>
        </w:rPr>
        <w:t>Mn + Ofn + Ocn – Hys &gt; Mp + Ofp + Ocp + Off</w:t>
      </w:r>
      <w:r w:rsidR="00DC7519" w:rsidRPr="00A530D1">
        <w:rPr>
          <w:rFonts w:ascii="Arial" w:hAnsi="Arial"/>
        </w:rPr>
        <w:t>”</w:t>
      </w:r>
      <w:r w:rsidR="00DC7519">
        <w:rPr>
          <w:rFonts w:ascii="Arial" w:hAnsi="Arial"/>
        </w:rPr>
        <w:t>.</w:t>
      </w:r>
    </w:p>
    <w:p w14:paraId="30A2BFAB" w14:textId="77777777" w:rsidR="00DC7519" w:rsidRDefault="00DC7519" w:rsidP="00DC7519">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6E9FCA4D" w14:textId="40247DBE" w:rsidR="00DC7519" w:rsidRPr="007B3251" w:rsidRDefault="00DC7519" w:rsidP="00DC7519">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CD17AD">
        <w:rPr>
          <w:rFonts w:ascii="Arial" w:hAnsi="Arial"/>
        </w:rPr>
        <w:t>NR C</w:t>
      </w:r>
      <w:r w:rsidR="002F14A0">
        <w:rPr>
          <w:rFonts w:ascii="Arial" w:hAnsi="Arial"/>
        </w:rPr>
        <w:t xml:space="preserve">ell </w:t>
      </w:r>
      <w:r w:rsidR="00AA08D9">
        <w:rPr>
          <w:rFonts w:ascii="Arial" w:eastAsiaTheme="minorEastAsia" w:hAnsi="Arial" w:hint="eastAsia"/>
          <w:lang w:eastAsia="zh-CN"/>
        </w:rPr>
        <w:t>3</w:t>
      </w:r>
      <w:r w:rsidR="002F14A0">
        <w:rPr>
          <w:rFonts w:ascii="Arial" w:hAnsi="Arial"/>
        </w:rPr>
        <w:t xml:space="preserve"> at T2</w:t>
      </w:r>
      <w:r w:rsidR="00CB3B51">
        <w:rPr>
          <w:rFonts w:ascii="Arial" w:hAnsi="Arial"/>
        </w:rPr>
        <w:t xml:space="preserve"> and its calculation is available in the attached spreadsheet.</w:t>
      </w:r>
    </w:p>
    <w:p w14:paraId="0320DB3F" w14:textId="77777777" w:rsidR="00527C3A" w:rsidRDefault="00DC7519" w:rsidP="00676747">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w:t>
      </w:r>
      <w:r w:rsidR="00CB3739" w:rsidRPr="00CB3739">
        <w:rPr>
          <w:rFonts w:ascii="Arial" w:hAnsi="Arial"/>
        </w:rPr>
        <w:t xml:space="preserve">measurement object specific offset </w:t>
      </w:r>
      <w:r w:rsidR="00AB4EA3" w:rsidRPr="00A470D9">
        <w:rPr>
          <w:i/>
        </w:rPr>
        <w:t>offsetMO</w:t>
      </w:r>
      <w:r w:rsidR="00AB4EA3" w:rsidRPr="00A470D9">
        <w:t xml:space="preserve"> </w:t>
      </w:r>
      <w:r w:rsidR="00CB3739" w:rsidRPr="00CB3739">
        <w:rPr>
          <w:rFonts w:ascii="Arial" w:hAnsi="Arial"/>
        </w:rPr>
        <w:t>of the reference signal of the neighbour cel</w:t>
      </w:r>
      <w:r w:rsidR="00527C3A">
        <w:rPr>
          <w:rFonts w:ascii="Arial" w:hAnsi="Arial"/>
        </w:rPr>
        <w:t>l</w:t>
      </w:r>
      <w:r w:rsidR="00C34526">
        <w:rPr>
          <w:rFonts w:ascii="Arial" w:hAnsi="Arial"/>
        </w:rPr>
        <w:t>. It’s default value is specified as 0dB in TS 38.508-1</w:t>
      </w:r>
      <w:r w:rsidR="00BF05AA">
        <w:rPr>
          <w:rFonts w:ascii="Arial" w:hAnsi="Arial"/>
        </w:rPr>
        <w:t xml:space="preserve"> Table </w:t>
      </w:r>
      <w:r w:rsidR="00BF05AA" w:rsidRPr="0016158F">
        <w:rPr>
          <w:rFonts w:ascii="Arial" w:hAnsi="Arial"/>
        </w:rPr>
        <w:t>4.6.</w:t>
      </w:r>
      <w:r w:rsidR="00BF05AA">
        <w:rPr>
          <w:rFonts w:ascii="Arial" w:hAnsi="Arial"/>
        </w:rPr>
        <w:t>3-56</w:t>
      </w:r>
      <w:r w:rsidR="00C34526">
        <w:rPr>
          <w:rFonts w:ascii="Arial" w:hAnsi="Arial"/>
        </w:rPr>
        <w:t>.</w:t>
      </w:r>
    </w:p>
    <w:p w14:paraId="1E87A953" w14:textId="77777777" w:rsidR="00DC7519" w:rsidRDefault="00DC7519" w:rsidP="00C34526">
      <w:pPr>
        <w:numPr>
          <w:ilvl w:val="0"/>
          <w:numId w:val="8"/>
        </w:numPr>
        <w:autoSpaceDE w:val="0"/>
        <w:autoSpaceDN w:val="0"/>
        <w:adjustRightInd w:val="0"/>
        <w:jc w:val="both"/>
        <w:rPr>
          <w:rFonts w:ascii="Arial" w:hAnsi="Arial"/>
        </w:rPr>
      </w:pPr>
      <w:r>
        <w:rPr>
          <w:rFonts w:ascii="Arial" w:hAnsi="Arial"/>
          <w:i/>
        </w:rPr>
        <w:t xml:space="preserve">Ocn </w:t>
      </w:r>
      <w:r>
        <w:rPr>
          <w:rFonts w:ascii="Arial" w:hAnsi="Arial"/>
        </w:rPr>
        <w:t>is</w:t>
      </w:r>
      <w:r w:rsidRPr="00D05B45">
        <w:rPr>
          <w:rFonts w:ascii="Arial" w:hAnsi="Arial"/>
        </w:rPr>
        <w:t xml:space="preserve"> the cell specific offset </w:t>
      </w:r>
      <w:r w:rsidR="00C34526" w:rsidRPr="00A470D9">
        <w:rPr>
          <w:i/>
        </w:rPr>
        <w:t>cellIndividualOffset</w:t>
      </w:r>
      <w:r w:rsidR="00C34526" w:rsidRPr="00A470D9">
        <w:t xml:space="preserve"> </w:t>
      </w:r>
      <w:r w:rsidR="00C34526" w:rsidRPr="00C34526">
        <w:rPr>
          <w:rFonts w:ascii="Arial" w:hAnsi="Arial"/>
        </w:rPr>
        <w:t xml:space="preserve">of the neighbour </w:t>
      </w:r>
      <w:r w:rsidR="00CB3B51" w:rsidRPr="00C34526">
        <w:rPr>
          <w:rFonts w:ascii="Arial" w:hAnsi="Arial"/>
        </w:rPr>
        <w:t>cell and</w:t>
      </w:r>
      <w:r w:rsidR="00C34526" w:rsidRPr="00C34526">
        <w:rPr>
          <w:rFonts w:ascii="Arial" w:hAnsi="Arial"/>
        </w:rPr>
        <w:t xml:space="preserve"> set to zero if not configured for the neighbour cell.</w:t>
      </w:r>
    </w:p>
    <w:p w14:paraId="557799CA" w14:textId="57AF1A03" w:rsidR="00DC7519" w:rsidRPr="00D80FCE" w:rsidRDefault="00DC7519" w:rsidP="00DC7519">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in TS 3</w:t>
      </w:r>
      <w:r w:rsidR="00AB16A1">
        <w:rPr>
          <w:rFonts w:ascii="Arial" w:hAnsi="Arial"/>
        </w:rPr>
        <w:t>8</w:t>
      </w:r>
      <w:r w:rsidR="002F14A0" w:rsidRPr="00D80FCE">
        <w:rPr>
          <w:rFonts w:ascii="Arial" w:hAnsi="Arial"/>
        </w:rPr>
        <w:t>.</w:t>
      </w:r>
      <w:r w:rsidR="00D80FCE" w:rsidRPr="00D80FCE">
        <w:rPr>
          <w:rFonts w:ascii="Arial" w:hAnsi="Arial"/>
        </w:rPr>
        <w:t>13</w:t>
      </w:r>
      <w:r w:rsidR="002F14A0" w:rsidRPr="00D80FCE">
        <w:rPr>
          <w:rFonts w:ascii="Arial" w:hAnsi="Arial"/>
        </w:rPr>
        <w:t>3</w:t>
      </w:r>
      <w:r w:rsidRPr="00D80FCE">
        <w:rPr>
          <w:rFonts w:ascii="Arial" w:hAnsi="Arial"/>
        </w:rPr>
        <w:t xml:space="preserve"> Table </w:t>
      </w:r>
      <w:r w:rsidR="00AB16A1">
        <w:rPr>
          <w:rFonts w:ascii="Arial" w:hAnsi="Arial"/>
        </w:rPr>
        <w:t>A.</w:t>
      </w:r>
      <w:r w:rsidR="00464DE5">
        <w:rPr>
          <w:rFonts w:ascii="Arial" w:hAnsi="Arial"/>
        </w:rPr>
        <w:t>6.3.3.1</w:t>
      </w:r>
      <w:r w:rsidR="00AB16A1">
        <w:rPr>
          <w:rFonts w:ascii="Arial" w:hAnsi="Arial"/>
        </w:rPr>
        <w:t>-2</w:t>
      </w:r>
      <w:r w:rsidR="00CB3B51">
        <w:rPr>
          <w:rFonts w:ascii="Arial" w:hAnsi="Arial"/>
        </w:rPr>
        <w:t>.</w:t>
      </w:r>
    </w:p>
    <w:p w14:paraId="6853B38C"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7735F1">
        <w:rPr>
          <w:rFonts w:ascii="Arial" w:hAnsi="Arial"/>
        </w:rPr>
        <w:t xml:space="preserve">NR Cell </w:t>
      </w:r>
      <w:r w:rsidR="00CB3B51">
        <w:rPr>
          <w:rFonts w:ascii="Arial" w:hAnsi="Arial"/>
        </w:rPr>
        <w:t>1</w:t>
      </w:r>
      <w:r w:rsidR="007735F1">
        <w:rPr>
          <w:rFonts w:ascii="Arial" w:hAnsi="Arial"/>
        </w:rPr>
        <w:t xml:space="preserve"> at T2 and </w:t>
      </w:r>
      <w:r w:rsidR="00CB3B51">
        <w:rPr>
          <w:rFonts w:ascii="Arial" w:hAnsi="Arial"/>
        </w:rPr>
        <w:t>its calculation is available in the attached spreadsheet.</w:t>
      </w:r>
    </w:p>
    <w:p w14:paraId="6E1BE18A" w14:textId="77777777" w:rsidR="00DC7519" w:rsidRPr="00675AB4" w:rsidRDefault="00DC7519" w:rsidP="00BF05AA">
      <w:pPr>
        <w:numPr>
          <w:ilvl w:val="0"/>
          <w:numId w:val="8"/>
        </w:numPr>
        <w:autoSpaceDE w:val="0"/>
        <w:autoSpaceDN w:val="0"/>
        <w:adjustRightInd w:val="0"/>
        <w:jc w:val="both"/>
        <w:rPr>
          <w:rFonts w:ascii="Arial" w:hAnsi="Arial"/>
        </w:rPr>
      </w:pPr>
      <w:r>
        <w:rPr>
          <w:rFonts w:ascii="Arial" w:hAnsi="Arial"/>
          <w:i/>
        </w:rPr>
        <w:t>Of</w:t>
      </w:r>
      <w:r w:rsidR="00BF05AA">
        <w:rPr>
          <w:rFonts w:ascii="Arial" w:hAnsi="Arial"/>
          <w:i/>
        </w:rPr>
        <w:t>p</w:t>
      </w:r>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r w:rsidR="00BF05AA" w:rsidRPr="00A470D9">
        <w:rPr>
          <w:i/>
        </w:rPr>
        <w:t>offsetMO</w:t>
      </w:r>
      <w:r w:rsidR="00BF05AA" w:rsidRPr="00A470D9">
        <w:t xml:space="preserve"> </w:t>
      </w:r>
      <w:r w:rsidR="00BF05AA" w:rsidRPr="00BF05AA">
        <w:rPr>
          <w:rFonts w:ascii="Arial" w:hAnsi="Arial"/>
        </w:rPr>
        <w:t>of the SpCell</w:t>
      </w:r>
      <w:r w:rsidR="00BF05AA">
        <w:rPr>
          <w:rFonts w:ascii="Arial" w:hAnsi="Arial"/>
        </w:rPr>
        <w:t xml:space="preserve">. </w:t>
      </w:r>
      <w:r w:rsidR="00CB3B51">
        <w:rPr>
          <w:rFonts w:ascii="Arial" w:hAnsi="Arial"/>
        </w:rPr>
        <w:t>Its</w:t>
      </w:r>
      <w:r w:rsidR="00BF05AA">
        <w:rPr>
          <w:rFonts w:ascii="Arial" w:hAnsi="Arial"/>
        </w:rPr>
        <w:t xml:space="preserve"> default value is specified as </w:t>
      </w:r>
      <w:r w:rsidR="00F96CA4">
        <w:rPr>
          <w:rFonts w:ascii="Arial" w:hAnsi="Arial"/>
        </w:rPr>
        <w:t>0dB in TS 3</w:t>
      </w:r>
      <w:r w:rsidR="00BF05AA">
        <w:rPr>
          <w:rFonts w:ascii="Arial" w:hAnsi="Arial"/>
        </w:rPr>
        <w:t>8</w:t>
      </w:r>
      <w:r w:rsidR="00F96CA4">
        <w:rPr>
          <w:rFonts w:ascii="Arial" w:hAnsi="Arial"/>
        </w:rPr>
        <w:t>.508</w:t>
      </w:r>
      <w:r w:rsidR="00BF05AA">
        <w:rPr>
          <w:rFonts w:ascii="Arial" w:hAnsi="Arial"/>
        </w:rPr>
        <w:t>-1</w:t>
      </w:r>
      <w:r>
        <w:rPr>
          <w:rFonts w:ascii="Arial" w:hAnsi="Arial"/>
        </w:rPr>
        <w:t xml:space="preserve"> Table </w:t>
      </w:r>
      <w:r w:rsidRPr="0016158F">
        <w:rPr>
          <w:rFonts w:ascii="Arial" w:hAnsi="Arial"/>
        </w:rPr>
        <w:t>4.6.</w:t>
      </w:r>
      <w:r w:rsidR="00BF05AA">
        <w:rPr>
          <w:rFonts w:ascii="Arial" w:hAnsi="Arial"/>
        </w:rPr>
        <w:t>3-56.</w:t>
      </w:r>
    </w:p>
    <w:p w14:paraId="3EA8699D"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Oc</w:t>
      </w:r>
      <w:r w:rsidR="0084018E">
        <w:rPr>
          <w:rFonts w:ascii="Arial" w:hAnsi="Arial"/>
          <w:i/>
        </w:rPr>
        <w:t>p</w:t>
      </w:r>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w:t>
      </w:r>
      <w:r w:rsidR="00CB3B51" w:rsidRPr="007339CB">
        <w:rPr>
          <w:rFonts w:ascii="Arial" w:hAnsi="Arial"/>
        </w:rPr>
        <w:t>cell</w:t>
      </w:r>
      <w:r w:rsidR="00CB3B51" w:rsidRPr="00C34526">
        <w:rPr>
          <w:rFonts w:ascii="Arial" w:hAnsi="Arial"/>
        </w:rPr>
        <w:t xml:space="preserve"> and</w:t>
      </w:r>
      <w:r w:rsidR="0084018E" w:rsidRPr="00C34526">
        <w:rPr>
          <w:rFonts w:ascii="Arial" w:hAnsi="Arial"/>
        </w:rPr>
        <w:t xml:space="preserve"> set to zero if not configured for the neighbour cell.</w:t>
      </w:r>
    </w:p>
    <w:p w14:paraId="5DE876E3" w14:textId="2A1E0C8A" w:rsidR="00DC7519" w:rsidRPr="001D51D8" w:rsidRDefault="00DC7519" w:rsidP="00DC7519">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xml:space="preserve">), specified as </w:t>
      </w:r>
      <w:r w:rsidR="00CB3B51">
        <w:rPr>
          <w:rFonts w:ascii="Arial" w:hAnsi="Arial"/>
        </w:rPr>
        <w:t>0</w:t>
      </w:r>
      <w:r>
        <w:rPr>
          <w:rFonts w:ascii="Arial" w:hAnsi="Arial"/>
        </w:rPr>
        <w:t>dB in</w:t>
      </w:r>
      <w:r w:rsidR="00CD5B67">
        <w:rPr>
          <w:rFonts w:ascii="Arial" w:hAnsi="Arial"/>
        </w:rPr>
        <w:t xml:space="preserve"> </w:t>
      </w:r>
      <w:r w:rsidR="00B209BF">
        <w:rPr>
          <w:rFonts w:ascii="Arial" w:hAnsi="Arial"/>
        </w:rPr>
        <w:t>TS 38</w:t>
      </w:r>
      <w:r w:rsidR="00F96CA4" w:rsidRPr="00D80FCE">
        <w:rPr>
          <w:rFonts w:ascii="Arial" w:hAnsi="Arial"/>
        </w:rPr>
        <w:t xml:space="preserve">.133 Table </w:t>
      </w:r>
      <w:r w:rsidR="00B209BF">
        <w:rPr>
          <w:rFonts w:ascii="Arial" w:hAnsi="Arial"/>
        </w:rPr>
        <w:t>A.</w:t>
      </w:r>
      <w:r w:rsidR="00464DE5">
        <w:rPr>
          <w:rFonts w:ascii="Arial" w:hAnsi="Arial"/>
        </w:rPr>
        <w:t>6.3.3.</w:t>
      </w:r>
      <w:r w:rsidR="00AA08D9">
        <w:rPr>
          <w:rFonts w:ascii="Arial" w:eastAsiaTheme="minorEastAsia" w:hAnsi="Arial" w:hint="eastAsia"/>
          <w:lang w:eastAsia="zh-CN"/>
        </w:rPr>
        <w:t>5</w:t>
      </w:r>
      <w:r w:rsidR="00B209BF">
        <w:rPr>
          <w:rFonts w:ascii="Arial" w:hAnsi="Arial"/>
        </w:rPr>
        <w:t>.2-2</w:t>
      </w:r>
      <w:r w:rsidR="00CB3B51">
        <w:rPr>
          <w:rFonts w:ascii="Arial" w:hAnsi="Arial"/>
        </w:rPr>
        <w:t>.</w:t>
      </w:r>
    </w:p>
    <w:p w14:paraId="3A25CDEA" w14:textId="77777777" w:rsidR="00DC7519" w:rsidRDefault="00DC7519" w:rsidP="00DC7519">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57594F9D" w14:textId="7207D052" w:rsidR="00CB3B51" w:rsidRDefault="00DC7519" w:rsidP="00656C1B">
      <w:pPr>
        <w:jc w:val="center"/>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M</w:t>
      </w:r>
      <w:r w:rsidR="007D7562">
        <w:rPr>
          <w:rFonts w:ascii="Arial" w:hAnsi="Arial"/>
          <w:i/>
        </w:rPr>
        <w:t>p</w:t>
      </w:r>
      <w:r w:rsidR="00656C1B">
        <w:rPr>
          <w:rFonts w:ascii="Arial" w:hAnsi="Arial"/>
          <w:i/>
        </w:rPr>
        <w:t xml:space="preserve"> + Off</w:t>
      </w:r>
    </w:p>
    <w:p w14:paraId="575E78C6" w14:textId="20A7A9A1" w:rsidR="00EF48C6" w:rsidRDefault="00EF48C6" w:rsidP="00EF48C6">
      <w:pPr>
        <w:jc w:val="both"/>
        <w:rPr>
          <w:rFonts w:ascii="Arial" w:hAnsi="Arial"/>
        </w:rPr>
      </w:pPr>
      <w:r>
        <w:rPr>
          <w:rFonts w:ascii="Arial" w:hAnsi="Arial"/>
        </w:rPr>
        <w:t xml:space="preserve">After updating the values in the spreadsheet, it can be seen that for test configuration </w:t>
      </w:r>
      <w:r w:rsidR="00464DE5">
        <w:rPr>
          <w:rFonts w:ascii="Arial" w:hAnsi="Arial"/>
        </w:rPr>
        <w:t>6.3.3.1</w:t>
      </w:r>
      <w:r>
        <w:rPr>
          <w:rFonts w:ascii="Arial" w:hAnsi="Arial"/>
        </w:rPr>
        <w:t>-1, during T</w:t>
      </w:r>
      <w:r w:rsidR="00656C1B">
        <w:rPr>
          <w:rFonts w:ascii="Arial" w:hAnsi="Arial"/>
        </w:rPr>
        <w:t xml:space="preserve">2 </w:t>
      </w:r>
      <w:r>
        <w:rPr>
          <w:rFonts w:ascii="Arial" w:hAnsi="Arial"/>
        </w:rPr>
        <w:t xml:space="preserve">the Io maximum exceed the upper limit of -50.00 dBm / 40MHz. In order to reduce the maximum Io, the Es/Noc for Cell </w:t>
      </w:r>
      <w:r w:rsidR="00AA08D9">
        <w:rPr>
          <w:rFonts w:ascii="Arial" w:eastAsiaTheme="minorEastAsia" w:hAnsi="Arial" w:hint="eastAsia"/>
          <w:lang w:eastAsia="zh-CN"/>
        </w:rPr>
        <w:t>3</w:t>
      </w:r>
      <w:r>
        <w:rPr>
          <w:rFonts w:ascii="Arial" w:hAnsi="Arial"/>
        </w:rPr>
        <w:t xml:space="preserve"> during T2 is applied an offset of -1dB.</w:t>
      </w:r>
    </w:p>
    <w:p w14:paraId="5E4C2017" w14:textId="72DCBB6C" w:rsidR="00FC1E30" w:rsidRDefault="00EF48C6" w:rsidP="00EF48C6">
      <w:pPr>
        <w:jc w:val="both"/>
        <w:rPr>
          <w:rFonts w:ascii="Arial" w:hAnsi="Arial"/>
        </w:rPr>
      </w:pPr>
      <w:r w:rsidRPr="008302D4">
        <w:rPr>
          <w:rFonts w:ascii="Arial" w:hAnsi="Arial" w:cs="Arial"/>
        </w:rPr>
        <w:t xml:space="preserve">Accounting for this offset, the inequality defined above does not ensure that Cell </w:t>
      </w:r>
      <w:r w:rsidR="00AA08D9">
        <w:rPr>
          <w:rFonts w:ascii="Arial" w:eastAsiaTheme="minorEastAsia" w:hAnsi="Arial" w:cs="Arial" w:hint="eastAsia"/>
          <w:lang w:eastAsia="zh-CN"/>
        </w:rPr>
        <w:t>3</w:t>
      </w:r>
      <w:r w:rsidRPr="008302D4">
        <w:rPr>
          <w:rFonts w:ascii="Arial" w:hAnsi="Arial" w:cs="Arial"/>
        </w:rPr>
        <w:t xml:space="preserve"> SS-RSRP – Cell 1 SS-RSRP &gt; A3 offset. Therefore a -1dB offset is required to be applied to the A3-offset so the inequality is satisfied.</w:t>
      </w:r>
    </w:p>
    <w:p w14:paraId="2977FC3B" w14:textId="77777777" w:rsidR="00FE791D" w:rsidRDefault="005A6E03" w:rsidP="00FE791D">
      <w:pPr>
        <w:rPr>
          <w:rFonts w:ascii="Arial" w:eastAsiaTheme="minorEastAsia" w:hAnsi="Arial"/>
          <w:lang w:eastAsia="zh-CN"/>
        </w:rPr>
      </w:pPr>
      <w:r>
        <w:rPr>
          <w:rFonts w:ascii="Arial" w:hAnsi="Arial"/>
        </w:rPr>
        <w:lastRenderedPageBreak/>
        <w:t>The check that all other controlled parameters meet their required range is done in step g). In theory it is possible for steps e) to g) to be iterative, or possibly even steps c) to g) to be iterative, but this test case can be done without such iteration.</w:t>
      </w:r>
    </w:p>
    <w:p w14:paraId="7462DC9B" w14:textId="77777777" w:rsidR="00AA08D9" w:rsidRDefault="00AA08D9" w:rsidP="00FE791D">
      <w:pPr>
        <w:rPr>
          <w:rFonts w:ascii="Arial" w:eastAsiaTheme="minorEastAsia" w:hAnsi="Arial"/>
          <w:lang w:eastAsia="zh-CN"/>
        </w:rPr>
      </w:pPr>
    </w:p>
    <w:p w14:paraId="3F262F88" w14:textId="276230CF" w:rsidR="002550D1" w:rsidRDefault="002550D1" w:rsidP="00FE791D">
      <w:pPr>
        <w:rPr>
          <w:rFonts w:ascii="Arial" w:eastAsiaTheme="minorEastAsia" w:hAnsi="Arial"/>
          <w:lang w:eastAsia="zh-CN"/>
        </w:rPr>
      </w:pPr>
      <w:r>
        <w:rPr>
          <w:rFonts w:ascii="Arial" w:eastAsiaTheme="minorEastAsia" w:hAnsi="Arial" w:hint="eastAsia"/>
          <w:lang w:eastAsia="zh-CN"/>
        </w:rPr>
        <w:t>F</w:t>
      </w:r>
      <w:r>
        <w:rPr>
          <w:rFonts w:ascii="Arial" w:eastAsiaTheme="minorEastAsia" w:hAnsi="Arial"/>
          <w:lang w:eastAsia="zh-CN"/>
        </w:rPr>
        <w:t>o</w:t>
      </w:r>
      <w:r>
        <w:rPr>
          <w:rFonts w:ascii="Arial" w:eastAsiaTheme="minorEastAsia" w:hAnsi="Arial" w:hint="eastAsia"/>
          <w:lang w:eastAsia="zh-CN"/>
        </w:rPr>
        <w:t>r intra-frequency handover:</w:t>
      </w:r>
    </w:p>
    <w:p w14:paraId="369484D3" w14:textId="77777777" w:rsidR="002550D1" w:rsidRDefault="002550D1" w:rsidP="00FE791D">
      <w:pPr>
        <w:rPr>
          <w:rFonts w:ascii="Arial" w:eastAsiaTheme="minorEastAsia" w:hAnsi="Arial"/>
          <w:lang w:eastAsia="zh-CN"/>
        </w:rPr>
      </w:pPr>
    </w:p>
    <w:p w14:paraId="3F525251" w14:textId="62D0D4CE" w:rsidR="002550D1" w:rsidRPr="00E628C6" w:rsidRDefault="002550D1" w:rsidP="002550D1">
      <w:pPr>
        <w:jc w:val="both"/>
        <w:rPr>
          <w:rFonts w:ascii="Arial" w:hAnsi="Arial"/>
        </w:rPr>
      </w:pPr>
      <w:bookmarkStart w:id="24" w:name="_Hlk204712843"/>
      <w:r>
        <w:rPr>
          <w:rFonts w:ascii="Arial" w:hAnsi="Arial"/>
        </w:rPr>
        <w:t>From TS 38.533</w:t>
      </w:r>
      <w:r w:rsidRPr="009B42AC">
        <w:rPr>
          <w:rFonts w:ascii="Arial" w:hAnsi="Arial"/>
        </w:rPr>
        <w:t xml:space="preserve"> clause </w:t>
      </w:r>
      <w:r>
        <w:rPr>
          <w:rFonts w:ascii="Arial" w:hAnsi="Arial"/>
        </w:rPr>
        <w:t>6.6.18.3</w:t>
      </w:r>
      <w:r w:rsidRPr="009B42AC">
        <w:rPr>
          <w:rFonts w:ascii="Arial" w:hAnsi="Arial"/>
        </w:rPr>
        <w:t xml:space="preserve">, </w:t>
      </w:r>
      <w:r>
        <w:rPr>
          <w:rFonts w:ascii="Arial" w:hAnsi="Arial"/>
        </w:rPr>
        <w:t xml:space="preserve">NR Cell </w:t>
      </w:r>
      <w:r w:rsidR="000D4668">
        <w:rPr>
          <w:rFonts w:ascii="Arial" w:eastAsiaTheme="minorEastAsia" w:hAnsi="Arial" w:hint="eastAsia"/>
          <w:lang w:eastAsia="zh-CN"/>
        </w:rPr>
        <w:t>4</w:t>
      </w:r>
      <w:r>
        <w:rPr>
          <w:rFonts w:ascii="Arial" w:hAnsi="Arial"/>
        </w:rPr>
        <w:t xml:space="preserve"> </w:t>
      </w:r>
      <w:r w:rsidR="000D4668">
        <w:rPr>
          <w:rFonts w:ascii="Arial" w:eastAsiaTheme="minorEastAsia" w:hAnsi="Arial" w:hint="eastAsia"/>
          <w:lang w:eastAsia="zh-CN"/>
        </w:rPr>
        <w:t xml:space="preserve">is </w:t>
      </w:r>
      <w:r>
        <w:rPr>
          <w:rFonts w:ascii="Arial" w:hAnsi="Arial"/>
        </w:rPr>
        <w:t>undetectable</w:t>
      </w:r>
      <w:r w:rsidRPr="009B42AC">
        <w:rPr>
          <w:rFonts w:ascii="Arial" w:hAnsi="Arial"/>
        </w:rPr>
        <w:t xml:space="preserve"> during T1. </w:t>
      </w:r>
    </w:p>
    <w:p w14:paraId="542CCDC8" w14:textId="69961632" w:rsidR="002550D1" w:rsidRPr="00236648" w:rsidRDefault="002550D1" w:rsidP="002550D1">
      <w:pPr>
        <w:jc w:val="both"/>
        <w:rPr>
          <w:rFonts w:ascii="Arial" w:hAnsi="Arial"/>
        </w:rPr>
      </w:pPr>
      <w:r w:rsidRPr="00236648">
        <w:rPr>
          <w:rFonts w:ascii="Arial" w:hAnsi="Arial"/>
        </w:rPr>
        <w:t xml:space="preserve">During </w:t>
      </w:r>
      <w:r>
        <w:rPr>
          <w:rFonts w:ascii="Arial" w:hAnsi="Arial"/>
        </w:rPr>
        <w:t>T1 and T2</w:t>
      </w:r>
      <w:r>
        <w:rPr>
          <w:rFonts w:ascii="Arial" w:hAnsi="Arial" w:hint="eastAsia"/>
          <w:lang w:eastAsia="zh-CN"/>
        </w:rPr>
        <w:t>,</w:t>
      </w:r>
      <w:r w:rsidRPr="00236648">
        <w:rPr>
          <w:rFonts w:ascii="Arial" w:hAnsi="Arial"/>
        </w:rPr>
        <w:t xml:space="preserve"> </w:t>
      </w:r>
      <w:r>
        <w:rPr>
          <w:rFonts w:ascii="Arial" w:hAnsi="Arial"/>
          <w:lang w:eastAsia="zh-CN"/>
        </w:rPr>
        <w:t xml:space="preserve">NR </w:t>
      </w:r>
      <w:r>
        <w:rPr>
          <w:rFonts w:ascii="Arial" w:hAnsi="Arial" w:hint="eastAsia"/>
          <w:lang w:eastAsia="zh-CN"/>
        </w:rPr>
        <w:t xml:space="preserve">cell </w:t>
      </w:r>
      <w:r w:rsidR="000D4668">
        <w:rPr>
          <w:rFonts w:ascii="Arial" w:eastAsiaTheme="minorEastAsia" w:hAnsi="Arial" w:hint="eastAsia"/>
          <w:lang w:eastAsia="zh-CN"/>
        </w:rPr>
        <w:t>2</w:t>
      </w:r>
      <w:r>
        <w:rPr>
          <w:rFonts w:ascii="Arial" w:hAnsi="Arial"/>
          <w:lang w:eastAsia="zh-CN"/>
        </w:rPr>
        <w:t xml:space="preserve"> shall meet </w:t>
      </w:r>
      <w:r w:rsidRPr="0033297B">
        <w:rPr>
          <w:rFonts w:ascii="Arial" w:hAnsi="Arial" w:hint="eastAsia"/>
          <w:lang w:eastAsia="zh-CN"/>
        </w:rPr>
        <w:t xml:space="preserve">the </w:t>
      </w:r>
      <w:r w:rsidRPr="001C5691">
        <w:rPr>
          <w:rFonts w:ascii="Arial" w:hAnsi="Arial" w:hint="eastAsia"/>
          <w:lang w:eastAsia="zh-CN"/>
        </w:rPr>
        <w:t>Ê</w:t>
      </w:r>
      <w:r>
        <w:rPr>
          <w:rFonts w:ascii="Arial" w:hAnsi="Arial"/>
          <w:lang w:eastAsia="zh-CN"/>
        </w:rPr>
        <w:t>s/Iot, SS-RSRP and</w:t>
      </w:r>
      <w:r w:rsidRPr="001C5691">
        <w:rPr>
          <w:rFonts w:ascii="Arial" w:hAnsi="Arial"/>
          <w:lang w:eastAsia="zh-CN"/>
        </w:rPr>
        <w:t xml:space="preserve"> </w:t>
      </w:r>
      <w:r>
        <w:rPr>
          <w:rFonts w:ascii="Arial" w:hAnsi="Arial"/>
          <w:lang w:eastAsia="zh-CN"/>
        </w:rPr>
        <w:t>Io</w:t>
      </w:r>
      <w:r w:rsidRPr="0033297B">
        <w:rPr>
          <w:rFonts w:ascii="Arial" w:hAnsi="Arial" w:hint="eastAsia"/>
          <w:lang w:eastAsia="zh-CN"/>
        </w:rPr>
        <w:t xml:space="preserve"> </w:t>
      </w:r>
      <w:r>
        <w:rPr>
          <w:rFonts w:ascii="Arial" w:hAnsi="Arial"/>
        </w:rPr>
        <w:t>side conditions</w:t>
      </w:r>
      <w:r>
        <w:rPr>
          <w:rFonts w:ascii="Arial" w:hAnsi="Arial" w:hint="eastAsia"/>
          <w:lang w:eastAsia="zh-CN"/>
        </w:rPr>
        <w:t>.</w:t>
      </w:r>
    </w:p>
    <w:p w14:paraId="55DF621F" w14:textId="0BA5A3CD" w:rsidR="002550D1" w:rsidRPr="002D4331" w:rsidRDefault="002550D1" w:rsidP="002550D1">
      <w:pPr>
        <w:jc w:val="both"/>
        <w:rPr>
          <w:rFonts w:ascii="Arial" w:hAnsi="Arial"/>
        </w:rPr>
      </w:pPr>
      <w:bookmarkStart w:id="25" w:name="_Hlk204712899"/>
      <w:bookmarkEnd w:id="24"/>
      <w:r w:rsidRPr="002D4331">
        <w:rPr>
          <w:rFonts w:ascii="Arial" w:hAnsi="Arial"/>
        </w:rPr>
        <w:t xml:space="preserve">During T2, </w:t>
      </w:r>
      <w:r>
        <w:rPr>
          <w:rFonts w:ascii="Arial" w:hAnsi="Arial"/>
        </w:rPr>
        <w:t>t</w:t>
      </w:r>
      <w:r w:rsidRPr="00C50A66">
        <w:rPr>
          <w:rFonts w:ascii="Arial" w:hAnsi="Arial"/>
        </w:rPr>
        <w:t xml:space="preserve">he UE shall send </w:t>
      </w:r>
      <w:r>
        <w:rPr>
          <w:rFonts w:ascii="Arial" w:hAnsi="Arial"/>
        </w:rPr>
        <w:t xml:space="preserve">Event A4 </w:t>
      </w:r>
      <w:r w:rsidRPr="00C50A66">
        <w:rPr>
          <w:rFonts w:ascii="Arial" w:hAnsi="Arial"/>
        </w:rPr>
        <w:t xml:space="preserve">triggered measurement report for </w:t>
      </w:r>
      <w:r>
        <w:rPr>
          <w:rFonts w:ascii="Arial" w:hAnsi="Arial"/>
        </w:rPr>
        <w:t>NR</w:t>
      </w:r>
      <w:r w:rsidRPr="009B42AC">
        <w:rPr>
          <w:rFonts w:ascii="Arial" w:hAnsi="Arial"/>
        </w:rPr>
        <w:t xml:space="preserve"> </w:t>
      </w:r>
      <w:r w:rsidRPr="00C50A66">
        <w:rPr>
          <w:rFonts w:ascii="Arial" w:hAnsi="Arial"/>
        </w:rPr>
        <w:t>Cell 2</w:t>
      </w:r>
      <w:r>
        <w:rPr>
          <w:rFonts w:ascii="Arial" w:hAnsi="Arial"/>
        </w:rPr>
        <w:t xml:space="preserve"> </w:t>
      </w:r>
      <w:r w:rsidRPr="00C50A66">
        <w:rPr>
          <w:rFonts w:ascii="Arial" w:hAnsi="Arial"/>
        </w:rPr>
        <w:t>to the PCell</w:t>
      </w:r>
      <w:r w:rsidRPr="002D4331">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 xml:space="preserve">Cell </w:t>
      </w:r>
      <w:r w:rsidR="000D4668">
        <w:rPr>
          <w:rFonts w:ascii="Arial" w:eastAsiaTheme="minorEastAsia" w:hAnsi="Arial" w:hint="eastAsia"/>
          <w:lang w:eastAsia="zh-CN"/>
        </w:rPr>
        <w:t>4</w:t>
      </w:r>
      <w:r>
        <w:rPr>
          <w:rFonts w:ascii="Arial" w:hAnsi="Arial"/>
        </w:rPr>
        <w:t xml:space="preserve"> SS-RSRP</w:t>
      </w:r>
      <w:r>
        <w:rPr>
          <w:rFonts w:ascii="Arial" w:hAnsi="Arial" w:cs="Arial"/>
          <w:lang w:val="en-US"/>
        </w:rPr>
        <w:t>,</w:t>
      </w:r>
      <w:r w:rsidRPr="002D4331">
        <w:rPr>
          <w:rFonts w:ascii="Arial" w:hAnsi="Arial" w:cs="Arial"/>
          <w:lang w:val="en-US"/>
        </w:rPr>
        <w:t xml:space="preserve"> </w:t>
      </w:r>
      <w:r>
        <w:rPr>
          <w:rFonts w:ascii="Arial" w:hAnsi="Arial" w:cs="Arial"/>
          <w:lang w:val="en-US"/>
        </w:rPr>
        <w:t>compares each to the corresponding thresholds</w:t>
      </w:r>
      <w:r w:rsidRPr="002D4331">
        <w:rPr>
          <w:rFonts w:ascii="Arial" w:hAnsi="Arial" w:cs="Arial"/>
          <w:lang w:val="en-US"/>
        </w:rPr>
        <w:t>, and sends a measurement report. We need to consider the power level conditions and uncertainties to make sure a good UE will send the measurement report.</w:t>
      </w:r>
    </w:p>
    <w:bookmarkEnd w:id="25"/>
    <w:p w14:paraId="500D462B" w14:textId="77777777" w:rsidR="00992445" w:rsidRPr="00E13103" w:rsidRDefault="00992445" w:rsidP="00992445">
      <w:pPr>
        <w:spacing w:before="120"/>
        <w:jc w:val="both"/>
        <w:rPr>
          <w:rFonts w:ascii="Arial Bold" w:hAnsi="Arial Bold"/>
          <w:b/>
        </w:rPr>
      </w:pPr>
      <w:r>
        <w:rPr>
          <w:rFonts w:ascii="Arial Bold" w:hAnsi="Arial Bold"/>
          <w:b/>
        </w:rPr>
        <w:t>Event A4 during T1</w:t>
      </w:r>
    </w:p>
    <w:p w14:paraId="2849B6C4" w14:textId="52083CA6" w:rsidR="00992445" w:rsidRDefault="00992445" w:rsidP="00992445">
      <w:pPr>
        <w:jc w:val="both"/>
        <w:rPr>
          <w:rFonts w:ascii="Arial" w:hAnsi="Arial"/>
        </w:rPr>
      </w:pPr>
      <w:r>
        <w:rPr>
          <w:rFonts w:ascii="Arial" w:hAnsi="Arial"/>
        </w:rPr>
        <w:t>During T1</w:t>
      </w:r>
      <w:r w:rsidRPr="002D4331">
        <w:rPr>
          <w:rFonts w:ascii="Arial" w:hAnsi="Arial"/>
        </w:rPr>
        <w:t xml:space="preserve">, </w:t>
      </w:r>
      <w:r>
        <w:rPr>
          <w:rFonts w:ascii="Arial" w:hAnsi="Arial"/>
        </w:rPr>
        <w:t xml:space="preserve">as NR Cell </w:t>
      </w:r>
      <w:r w:rsidR="00B26285">
        <w:rPr>
          <w:rFonts w:ascii="Arial" w:eastAsiaTheme="minorEastAsia" w:hAnsi="Arial" w:hint="eastAsia"/>
          <w:lang w:eastAsia="zh-CN"/>
        </w:rPr>
        <w:t>4</w:t>
      </w:r>
      <w:r>
        <w:rPr>
          <w:rFonts w:ascii="Arial" w:hAnsi="Arial"/>
        </w:rPr>
        <w:t xml:space="preserve"> is off, the </w:t>
      </w:r>
      <w:r w:rsidRPr="004A227D">
        <w:rPr>
          <w:rFonts w:ascii="Arial" w:hAnsi="Arial" w:cs="Arial"/>
          <w:lang w:eastAsia="ko-KR"/>
        </w:rPr>
        <w:t>Inequality</w:t>
      </w:r>
      <w:r w:rsidRPr="004A227D">
        <w:rPr>
          <w:rFonts w:ascii="Arial" w:hAnsi="Arial" w:cs="Arial"/>
        </w:rPr>
        <w:t xml:space="preserve"> </w:t>
      </w:r>
      <w:r>
        <w:rPr>
          <w:rFonts w:ascii="Arial" w:hAnsi="Arial" w:cs="Arial"/>
        </w:rPr>
        <w:t xml:space="preserve">A4-1 is not satisfied. So no </w:t>
      </w:r>
      <w:r w:rsidRPr="00C50A66">
        <w:rPr>
          <w:rFonts w:ascii="Arial" w:hAnsi="Arial"/>
        </w:rPr>
        <w:t xml:space="preserve">measurement report </w:t>
      </w:r>
      <w:r>
        <w:rPr>
          <w:rFonts w:ascii="Arial" w:hAnsi="Arial"/>
        </w:rPr>
        <w:t>shall be triggered by Event A4</w:t>
      </w:r>
      <w:r w:rsidRPr="002D4331">
        <w:rPr>
          <w:rFonts w:ascii="Arial" w:hAnsi="Arial"/>
        </w:rPr>
        <w:t>.</w:t>
      </w:r>
    </w:p>
    <w:p w14:paraId="2EF53A32" w14:textId="77777777" w:rsidR="00992445" w:rsidRPr="00E13103" w:rsidRDefault="00992445" w:rsidP="00992445">
      <w:pPr>
        <w:spacing w:before="120"/>
        <w:jc w:val="both"/>
        <w:rPr>
          <w:rFonts w:ascii="Arial Bold" w:hAnsi="Arial Bold"/>
          <w:b/>
        </w:rPr>
      </w:pPr>
      <w:r>
        <w:rPr>
          <w:rFonts w:ascii="Arial Bold" w:hAnsi="Arial Bold"/>
          <w:b/>
        </w:rPr>
        <w:t>Event A4 during T2,</w:t>
      </w:r>
    </w:p>
    <w:p w14:paraId="10C66476" w14:textId="51AD508B" w:rsidR="00992445" w:rsidRDefault="00992445" w:rsidP="00992445">
      <w:pPr>
        <w:jc w:val="both"/>
        <w:rPr>
          <w:rFonts w:ascii="Arial" w:hAnsi="Arial"/>
        </w:rPr>
      </w:pPr>
      <w:r>
        <w:rPr>
          <w:rFonts w:ascii="Arial" w:hAnsi="Arial"/>
        </w:rPr>
        <w:t>During T2</w:t>
      </w:r>
      <w:r w:rsidRPr="002D4331">
        <w:rPr>
          <w:rFonts w:ascii="Arial" w:hAnsi="Arial"/>
        </w:rPr>
        <w:t xml:space="preserve">, the </w:t>
      </w:r>
      <w:r>
        <w:rPr>
          <w:rFonts w:ascii="Arial" w:hAnsi="Arial"/>
        </w:rPr>
        <w:t xml:space="preserve">NR neighbour cell (NR Cell </w:t>
      </w:r>
      <w:r w:rsidR="00B26285">
        <w:rPr>
          <w:rFonts w:ascii="Arial" w:eastAsiaTheme="minorEastAsia" w:hAnsi="Arial" w:hint="eastAsia"/>
          <w:lang w:eastAsia="zh-CN"/>
        </w:rPr>
        <w:t>4</w:t>
      </w:r>
      <w:r>
        <w:rPr>
          <w:rFonts w:ascii="Arial" w:hAnsi="Arial"/>
        </w:rPr>
        <w:t xml:space="preserve">) should be above </w:t>
      </w:r>
      <w:r w:rsidRPr="00B856B2">
        <w:rPr>
          <w:rFonts w:ascii="Arial" w:hAnsi="Arial"/>
        </w:rPr>
        <w:t>a4-Threshold</w:t>
      </w:r>
      <w:r>
        <w:rPr>
          <w:rFonts w:ascii="Arial" w:hAnsi="Arial"/>
        </w:rPr>
        <w:t>. This is verified by satisfying inequalities A4-1 accordingly, where the values are derived as follows:</w:t>
      </w:r>
    </w:p>
    <w:p w14:paraId="2608C39B" w14:textId="3E2D99CF" w:rsidR="00992445" w:rsidRPr="006761E8" w:rsidRDefault="00992445" w:rsidP="00992445">
      <w:pPr>
        <w:numPr>
          <w:ilvl w:val="0"/>
          <w:numId w:val="8"/>
        </w:numPr>
        <w:autoSpaceDE w:val="0"/>
        <w:autoSpaceDN w:val="0"/>
        <w:adjustRightInd w:val="0"/>
        <w:jc w:val="both"/>
        <w:rPr>
          <w:rFonts w:ascii="Arial" w:hAnsi="Arial"/>
        </w:rPr>
      </w:pPr>
      <w:r w:rsidRPr="006761E8">
        <w:rPr>
          <w:rFonts w:ascii="Arial" w:hAnsi="Arial"/>
          <w:i/>
        </w:rPr>
        <w:t>Mn</w:t>
      </w:r>
      <w:r w:rsidRPr="006761E8">
        <w:rPr>
          <w:rFonts w:ascii="Arial" w:hAnsi="Arial"/>
        </w:rPr>
        <w:t xml:space="preserve"> is </w:t>
      </w:r>
      <w:r w:rsidRPr="001C5691">
        <w:rPr>
          <w:rFonts w:ascii="Arial" w:hAnsi="Arial"/>
        </w:rPr>
        <w:t xml:space="preserve">measurement result of the </w:t>
      </w:r>
      <w:r>
        <w:rPr>
          <w:rFonts w:ascii="Arial" w:hAnsi="Arial"/>
        </w:rPr>
        <w:t xml:space="preserve">NR </w:t>
      </w:r>
      <w:r w:rsidRPr="001C5691">
        <w:rPr>
          <w:rFonts w:ascii="Arial" w:hAnsi="Arial"/>
        </w:rPr>
        <w:t>Cell</w:t>
      </w:r>
      <w:r w:rsidR="00B26285">
        <w:rPr>
          <w:rFonts w:ascii="Arial" w:eastAsiaTheme="minorEastAsia" w:hAnsi="Arial" w:hint="eastAsia"/>
          <w:lang w:eastAsia="zh-CN"/>
        </w:rPr>
        <w:t>4</w:t>
      </w:r>
      <w:r w:rsidRPr="001C5691">
        <w:rPr>
          <w:rFonts w:ascii="Arial" w:hAnsi="Arial"/>
        </w:rPr>
        <w:t xml:space="preserve">, not </w:t>
      </w:r>
      <w:r>
        <w:rPr>
          <w:rFonts w:ascii="Arial" w:hAnsi="Arial"/>
        </w:rPr>
        <w:t>considering</w:t>
      </w:r>
      <w:r w:rsidRPr="001C5691">
        <w:rPr>
          <w:rFonts w:ascii="Arial" w:hAnsi="Arial"/>
        </w:rPr>
        <w:t xml:space="preserve"> any offsets</w:t>
      </w:r>
      <w:r>
        <w:rPr>
          <w:rFonts w:ascii="Arial" w:hAnsi="Arial"/>
        </w:rPr>
        <w:t xml:space="preserve"> and is nominally -94dBm/15kHz or -91</w:t>
      </w:r>
      <w:r w:rsidRPr="00893E29">
        <w:rPr>
          <w:rFonts w:ascii="Arial" w:hAnsi="Arial"/>
        </w:rPr>
        <w:t>dB</w:t>
      </w:r>
      <w:r>
        <w:rPr>
          <w:rFonts w:ascii="Arial" w:hAnsi="Arial"/>
        </w:rPr>
        <w:t>m</w:t>
      </w:r>
      <w:r w:rsidRPr="00893E29">
        <w:rPr>
          <w:rFonts w:ascii="Arial" w:hAnsi="Arial"/>
        </w:rPr>
        <w:t>/30kHz</w:t>
      </w:r>
      <w:r>
        <w:rPr>
          <w:rFonts w:ascii="Arial" w:hAnsi="Arial"/>
        </w:rPr>
        <w:t>.</w:t>
      </w:r>
    </w:p>
    <w:p w14:paraId="3944E8C0" w14:textId="5E375BB2" w:rsidR="00992445" w:rsidRDefault="00992445" w:rsidP="00992445">
      <w:pPr>
        <w:numPr>
          <w:ilvl w:val="0"/>
          <w:numId w:val="8"/>
        </w:numPr>
        <w:autoSpaceDE w:val="0"/>
        <w:autoSpaceDN w:val="0"/>
        <w:adjustRightInd w:val="0"/>
        <w:jc w:val="both"/>
        <w:rPr>
          <w:rFonts w:ascii="Arial" w:hAnsi="Arial"/>
        </w:rPr>
      </w:pPr>
      <w:r w:rsidRPr="00CB3739">
        <w:rPr>
          <w:rFonts w:ascii="Arial" w:hAnsi="Arial"/>
          <w:i/>
        </w:rPr>
        <w:t xml:space="preserve">Ofn </w:t>
      </w:r>
      <w:r w:rsidRPr="001C5691">
        <w:rPr>
          <w:rFonts w:ascii="Arial" w:hAnsi="Arial"/>
        </w:rPr>
        <w:t xml:space="preserve">is </w:t>
      </w:r>
      <w:r w:rsidRPr="00901E1B">
        <w:rPr>
          <w:rFonts w:ascii="Arial" w:hAnsi="Arial"/>
        </w:rPr>
        <w:t>the measurement object specific offset of the neighbour cell (i.e. offsetMO as defined within measObjectNR corresponding to the neighbour cell)</w:t>
      </w:r>
      <w:r>
        <w:rPr>
          <w:rFonts w:ascii="Arial" w:hAnsi="Arial"/>
        </w:rPr>
        <w:t xml:space="preserve">, specified as </w:t>
      </w:r>
      <w:r w:rsidR="00E36738">
        <w:rPr>
          <w:rFonts w:ascii="Arial" w:eastAsiaTheme="minorEastAsia" w:hAnsi="Arial" w:hint="eastAsia"/>
          <w:lang w:eastAsia="zh-CN"/>
        </w:rPr>
        <w:t>0</w:t>
      </w:r>
      <w:r>
        <w:rPr>
          <w:rFonts w:ascii="Arial" w:hAnsi="Arial"/>
        </w:rPr>
        <w:t xml:space="preserve"> dB in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A.6.</w:t>
      </w:r>
      <w:r w:rsidR="00B26285">
        <w:rPr>
          <w:rFonts w:ascii="Arial" w:eastAsiaTheme="minorEastAsia" w:hAnsi="Arial" w:hint="eastAsia"/>
          <w:lang w:eastAsia="zh-CN"/>
        </w:rPr>
        <w:t>3</w:t>
      </w:r>
      <w:r>
        <w:rPr>
          <w:rFonts w:ascii="Arial" w:hAnsi="Arial"/>
        </w:rPr>
        <w:t>.</w:t>
      </w:r>
      <w:r w:rsidR="00B26285">
        <w:rPr>
          <w:rFonts w:ascii="Arial" w:eastAsiaTheme="minorEastAsia" w:hAnsi="Arial" w:hint="eastAsia"/>
          <w:lang w:eastAsia="zh-CN"/>
        </w:rPr>
        <w:t>3</w:t>
      </w:r>
      <w:r>
        <w:rPr>
          <w:rFonts w:ascii="Arial" w:hAnsi="Arial"/>
        </w:rPr>
        <w:t>.</w:t>
      </w:r>
      <w:r w:rsidR="00B26285">
        <w:rPr>
          <w:rFonts w:ascii="Arial" w:eastAsiaTheme="minorEastAsia" w:hAnsi="Arial" w:hint="eastAsia"/>
          <w:lang w:eastAsia="zh-CN"/>
        </w:rPr>
        <w:t>5</w:t>
      </w:r>
      <w:r>
        <w:rPr>
          <w:rFonts w:ascii="Arial" w:hAnsi="Arial"/>
        </w:rPr>
        <w:t>.1-2.</w:t>
      </w:r>
    </w:p>
    <w:p w14:paraId="23A1E69E" w14:textId="77777777" w:rsidR="00992445" w:rsidRDefault="00992445" w:rsidP="00992445">
      <w:pPr>
        <w:numPr>
          <w:ilvl w:val="0"/>
          <w:numId w:val="8"/>
        </w:numPr>
        <w:autoSpaceDE w:val="0"/>
        <w:autoSpaceDN w:val="0"/>
        <w:adjustRightInd w:val="0"/>
        <w:jc w:val="both"/>
        <w:rPr>
          <w:rFonts w:ascii="Arial" w:hAnsi="Arial"/>
        </w:rPr>
      </w:pPr>
      <w:r w:rsidRPr="001C5691">
        <w:rPr>
          <w:rFonts w:ascii="Arial" w:hAnsi="Arial"/>
          <w:i/>
        </w:rPr>
        <w:t>Ocn</w:t>
      </w:r>
      <w:r w:rsidRPr="00901E1B">
        <w:rPr>
          <w:rFonts w:ascii="Arial" w:hAnsi="Arial"/>
          <w:iCs/>
        </w:rPr>
        <w:t xml:space="preserve"> is </w:t>
      </w:r>
      <w:r w:rsidRPr="00901E1B">
        <w:rPr>
          <w:rFonts w:ascii="Arial" w:hAnsi="Arial"/>
        </w:rPr>
        <w:t>the measurement object specific offset of the neighbour cell (i.e. cellIndividualOffset as defined within measObjectNR corresponding to the neighbour cell), and set to zero if not configured for the neighbour cell</w:t>
      </w:r>
      <w:r w:rsidRPr="00C34526">
        <w:rPr>
          <w:rFonts w:ascii="Arial" w:hAnsi="Arial"/>
        </w:rPr>
        <w:t>.</w:t>
      </w:r>
    </w:p>
    <w:p w14:paraId="1518FF36" w14:textId="60E33A3B" w:rsidR="00992445" w:rsidRPr="00D80FCE" w:rsidRDefault="00992445" w:rsidP="00992445">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w:t>
      </w:r>
      <w:r w:rsidRPr="00A96E0E">
        <w:rPr>
          <w:rFonts w:ascii="Arial" w:hAnsi="Arial"/>
        </w:rPr>
        <w:t>hysteresis parameter for this event (i.e. hysteresis as defined within reportConfigNR for this 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A.6.</w:t>
      </w:r>
      <w:r w:rsidR="00B26285">
        <w:rPr>
          <w:rFonts w:ascii="Arial" w:eastAsiaTheme="minorEastAsia" w:hAnsi="Arial" w:hint="eastAsia"/>
          <w:lang w:eastAsia="zh-CN"/>
        </w:rPr>
        <w:t>3</w:t>
      </w:r>
      <w:r>
        <w:rPr>
          <w:rFonts w:ascii="Arial" w:hAnsi="Arial"/>
        </w:rPr>
        <w:t>.</w:t>
      </w:r>
      <w:r w:rsidR="00B26285">
        <w:rPr>
          <w:rFonts w:ascii="Arial" w:eastAsiaTheme="minorEastAsia" w:hAnsi="Arial" w:hint="eastAsia"/>
          <w:lang w:eastAsia="zh-CN"/>
        </w:rPr>
        <w:t>3</w:t>
      </w:r>
      <w:r>
        <w:rPr>
          <w:rFonts w:ascii="Arial" w:hAnsi="Arial"/>
        </w:rPr>
        <w:t>.</w:t>
      </w:r>
      <w:r w:rsidR="00B26285">
        <w:rPr>
          <w:rFonts w:ascii="Arial" w:eastAsiaTheme="minorEastAsia" w:hAnsi="Arial" w:hint="eastAsia"/>
          <w:lang w:eastAsia="zh-CN"/>
        </w:rPr>
        <w:t>5</w:t>
      </w:r>
      <w:r>
        <w:rPr>
          <w:rFonts w:ascii="Arial" w:hAnsi="Arial"/>
        </w:rPr>
        <w:t>.1-2.</w:t>
      </w:r>
    </w:p>
    <w:p w14:paraId="7B037CDA" w14:textId="67E03677" w:rsidR="00992445" w:rsidRPr="00E623F5" w:rsidRDefault="00992445" w:rsidP="00992445">
      <w:pPr>
        <w:numPr>
          <w:ilvl w:val="0"/>
          <w:numId w:val="8"/>
        </w:numPr>
        <w:autoSpaceDE w:val="0"/>
        <w:autoSpaceDN w:val="0"/>
        <w:adjustRightInd w:val="0"/>
        <w:jc w:val="both"/>
        <w:rPr>
          <w:rFonts w:ascii="Arial" w:eastAsia="等线" w:hAnsi="Arial"/>
          <w:lang w:eastAsia="zh-CN"/>
        </w:rPr>
      </w:pPr>
      <w:r w:rsidRPr="0020254E">
        <w:rPr>
          <w:rFonts w:ascii="Arial" w:hAnsi="Arial"/>
          <w:i/>
        </w:rPr>
        <w:t xml:space="preserve">Thresh </w:t>
      </w:r>
      <w:r w:rsidRPr="0020254E">
        <w:rPr>
          <w:rFonts w:ascii="Arial" w:hAnsi="Arial"/>
        </w:rPr>
        <w:t>is the threshold parameter for this event (i.e. a4-Threshold as defined within reportConfigNR for this event), specified as -1</w:t>
      </w:r>
      <w:r w:rsidR="00B26285">
        <w:rPr>
          <w:rFonts w:ascii="Arial" w:eastAsiaTheme="minorEastAsia" w:hAnsi="Arial" w:hint="eastAsia"/>
          <w:lang w:eastAsia="zh-CN"/>
        </w:rPr>
        <w:t>20</w:t>
      </w:r>
      <w:r w:rsidRPr="0020254E">
        <w:rPr>
          <w:rFonts w:ascii="Arial" w:hAnsi="Arial"/>
        </w:rPr>
        <w:t xml:space="preserve"> dBm in TS 38.133 Table A.6.</w:t>
      </w:r>
      <w:r w:rsidR="00B26285">
        <w:rPr>
          <w:rFonts w:ascii="Arial" w:eastAsiaTheme="minorEastAsia" w:hAnsi="Arial" w:hint="eastAsia"/>
          <w:lang w:eastAsia="zh-CN"/>
        </w:rPr>
        <w:t>3</w:t>
      </w:r>
      <w:r w:rsidRPr="0020254E">
        <w:rPr>
          <w:rFonts w:ascii="Arial" w:hAnsi="Arial"/>
        </w:rPr>
        <w:t>.</w:t>
      </w:r>
      <w:r w:rsidR="00B26285">
        <w:rPr>
          <w:rFonts w:ascii="Arial" w:eastAsiaTheme="minorEastAsia" w:hAnsi="Arial" w:hint="eastAsia"/>
          <w:lang w:eastAsia="zh-CN"/>
        </w:rPr>
        <w:t>3</w:t>
      </w:r>
      <w:r w:rsidRPr="0020254E">
        <w:rPr>
          <w:rFonts w:ascii="Arial" w:hAnsi="Arial"/>
        </w:rPr>
        <w:t>.</w:t>
      </w:r>
      <w:r w:rsidR="00B26285">
        <w:rPr>
          <w:rFonts w:ascii="Arial" w:eastAsiaTheme="minorEastAsia" w:hAnsi="Arial" w:hint="eastAsia"/>
          <w:lang w:eastAsia="zh-CN"/>
        </w:rPr>
        <w:t>5</w:t>
      </w:r>
      <w:r w:rsidRPr="0020254E">
        <w:rPr>
          <w:rFonts w:ascii="Arial" w:hAnsi="Arial"/>
        </w:rPr>
        <w:t>.1-2.</w:t>
      </w:r>
    </w:p>
    <w:p w14:paraId="4FD9A6EA" w14:textId="77777777" w:rsidR="00992445" w:rsidRPr="00A31C62" w:rsidRDefault="00992445" w:rsidP="00992445">
      <w:pPr>
        <w:spacing w:before="120"/>
        <w:jc w:val="both"/>
        <w:rPr>
          <w:rFonts w:ascii="Arial" w:hAnsi="Arial"/>
        </w:rPr>
      </w:pPr>
      <w:r w:rsidRPr="00A31C62">
        <w:rPr>
          <w:rFonts w:ascii="Arial" w:hAnsi="Arial"/>
        </w:rPr>
        <w:t xml:space="preserve">The </w:t>
      </w:r>
      <w:r>
        <w:rPr>
          <w:rFonts w:ascii="Arial" w:hAnsi="Arial"/>
        </w:rPr>
        <w:t xml:space="preserve">inequalities are </w:t>
      </w:r>
      <w:r w:rsidRPr="00A31C62">
        <w:rPr>
          <w:rFonts w:ascii="Arial" w:hAnsi="Arial"/>
        </w:rPr>
        <w:t>therefore reduce</w:t>
      </w:r>
      <w:r>
        <w:rPr>
          <w:rFonts w:ascii="Arial" w:hAnsi="Arial"/>
        </w:rPr>
        <w:t>d</w:t>
      </w:r>
      <w:r w:rsidRPr="00A31C62">
        <w:rPr>
          <w:rFonts w:ascii="Arial" w:hAnsi="Arial"/>
        </w:rPr>
        <w:t xml:space="preserve"> to:</w:t>
      </w:r>
    </w:p>
    <w:p w14:paraId="6BE53240" w14:textId="69C79CA9" w:rsidR="00992445" w:rsidRDefault="00992445" w:rsidP="00992445">
      <w:pPr>
        <w:jc w:val="both"/>
        <w:rPr>
          <w:rFonts w:ascii="Arial" w:hAnsi="Arial"/>
          <w:i/>
          <w:lang w:eastAsia="zh-CN"/>
        </w:rPr>
      </w:pPr>
      <w:r w:rsidRPr="00A31C62">
        <w:rPr>
          <w:rFonts w:ascii="Arial" w:hAnsi="Arial"/>
          <w:i/>
        </w:rPr>
        <w:t>M</w:t>
      </w:r>
      <w:r>
        <w:rPr>
          <w:rFonts w:ascii="Arial" w:hAnsi="Arial" w:hint="eastAsia"/>
          <w:i/>
          <w:lang w:eastAsia="zh-CN"/>
        </w:rPr>
        <w:t>n</w:t>
      </w:r>
      <w:r>
        <w:rPr>
          <w:rFonts w:ascii="Arial" w:hAnsi="Arial"/>
          <w:i/>
        </w:rPr>
        <w:t xml:space="preserve"> </w:t>
      </w:r>
      <w:r w:rsidRPr="0050719F">
        <w:rPr>
          <w:rFonts w:ascii="Arial" w:hAnsi="Arial" w:cs="Arial"/>
          <w:i/>
          <w:iCs/>
        </w:rPr>
        <w:t>+ Ofn</w:t>
      </w:r>
      <w:r>
        <w:rPr>
          <w:rFonts w:ascii="Arial" w:hAnsi="Arial" w:hint="eastAsia"/>
          <w:i/>
          <w:lang w:eastAsia="zh-CN"/>
        </w:rPr>
        <w:t xml:space="preserve"> &gt;</w:t>
      </w:r>
      <w:r>
        <w:rPr>
          <w:rFonts w:ascii="Arial" w:hAnsi="Arial"/>
          <w:i/>
        </w:rPr>
        <w:t xml:space="preserve"> Thresh</w:t>
      </w:r>
      <w:r>
        <w:rPr>
          <w:rFonts w:ascii="Arial" w:hAnsi="Arial" w:hint="eastAsia"/>
          <w:i/>
          <w:lang w:eastAsia="zh-CN"/>
        </w:rPr>
        <w:t>,</w:t>
      </w:r>
      <w:r w:rsidRPr="00A31C62">
        <w:t xml:space="preserve"> </w:t>
      </w:r>
      <w:r w:rsidRPr="00A31C62">
        <w:rPr>
          <w:rFonts w:ascii="Arial" w:hAnsi="Arial"/>
          <w:i/>
          <w:lang w:eastAsia="zh-CN"/>
        </w:rPr>
        <w:t xml:space="preserve">Putting in values and rearranging gives </w:t>
      </w:r>
      <w:r>
        <w:rPr>
          <w:rFonts w:ascii="Arial" w:hAnsi="Arial"/>
          <w:i/>
          <w:lang w:eastAsia="zh-CN"/>
        </w:rPr>
        <w:t>-94</w:t>
      </w:r>
      <w:r w:rsidRPr="00A31C62">
        <w:rPr>
          <w:rFonts w:ascii="Arial" w:hAnsi="Arial"/>
          <w:i/>
          <w:lang w:eastAsia="zh-CN"/>
        </w:rPr>
        <w:t xml:space="preserve">dBm </w:t>
      </w:r>
      <w:r>
        <w:rPr>
          <w:rFonts w:ascii="Arial" w:hAnsi="Arial"/>
          <w:i/>
          <w:lang w:eastAsia="zh-CN"/>
        </w:rPr>
        <w:t xml:space="preserve">+ </w:t>
      </w:r>
      <w:r w:rsidR="00DC6ECB">
        <w:rPr>
          <w:rFonts w:ascii="Arial" w:eastAsiaTheme="minorEastAsia" w:hAnsi="Arial" w:hint="eastAsia"/>
          <w:i/>
          <w:lang w:eastAsia="zh-CN"/>
        </w:rPr>
        <w:t>0</w:t>
      </w:r>
      <w:r>
        <w:rPr>
          <w:rFonts w:ascii="Arial" w:hAnsi="Arial"/>
          <w:i/>
          <w:lang w:eastAsia="zh-CN"/>
        </w:rPr>
        <w:t xml:space="preserve">dB </w:t>
      </w:r>
      <w:r w:rsidRPr="00A31C62">
        <w:rPr>
          <w:rFonts w:ascii="Arial" w:hAnsi="Arial"/>
          <w:i/>
          <w:lang w:eastAsia="zh-CN"/>
        </w:rPr>
        <w:t>- (</w:t>
      </w:r>
      <w:r>
        <w:rPr>
          <w:rFonts w:ascii="Arial" w:hAnsi="Arial" w:hint="eastAsia"/>
          <w:i/>
          <w:lang w:eastAsia="zh-CN"/>
        </w:rPr>
        <w:t>-</w:t>
      </w:r>
      <w:r>
        <w:rPr>
          <w:rFonts w:ascii="Arial" w:hAnsi="Arial"/>
          <w:i/>
          <w:lang w:eastAsia="zh-CN"/>
        </w:rPr>
        <w:t>1</w:t>
      </w:r>
      <w:r w:rsidR="003F408F">
        <w:rPr>
          <w:rFonts w:ascii="Arial" w:eastAsiaTheme="minorEastAsia" w:hAnsi="Arial" w:hint="eastAsia"/>
          <w:i/>
          <w:lang w:eastAsia="zh-CN"/>
        </w:rPr>
        <w:t>20</w:t>
      </w:r>
      <w:r w:rsidRPr="00A31C62">
        <w:rPr>
          <w:rFonts w:ascii="Arial" w:hAnsi="Arial"/>
          <w:i/>
          <w:lang w:eastAsia="zh-CN"/>
        </w:rPr>
        <w:t>)dBm &gt; 0dB</w:t>
      </w:r>
      <w:r>
        <w:rPr>
          <w:rFonts w:ascii="Arial" w:hAnsi="Arial"/>
          <w:i/>
          <w:lang w:eastAsia="zh-CN"/>
        </w:rPr>
        <w:t xml:space="preserve"> for SCS 15 kHz </w:t>
      </w:r>
      <w:r w:rsidRPr="00893E29">
        <w:rPr>
          <w:rFonts w:ascii="Arial" w:hAnsi="Arial"/>
          <w:i/>
          <w:lang w:eastAsia="zh-CN"/>
        </w:rPr>
        <w:t xml:space="preserve">or </w:t>
      </w:r>
      <w:r>
        <w:rPr>
          <w:rFonts w:ascii="Arial" w:hAnsi="Arial"/>
          <w:i/>
          <w:lang w:eastAsia="zh-CN"/>
        </w:rPr>
        <w:t>-91</w:t>
      </w:r>
      <w:r w:rsidRPr="00893E29">
        <w:rPr>
          <w:rFonts w:ascii="Arial" w:hAnsi="Arial"/>
          <w:i/>
          <w:lang w:eastAsia="zh-CN"/>
        </w:rPr>
        <w:t xml:space="preserve">dBm </w:t>
      </w:r>
      <w:r>
        <w:rPr>
          <w:rFonts w:ascii="Arial" w:hAnsi="Arial"/>
          <w:i/>
          <w:lang w:eastAsia="zh-CN"/>
        </w:rPr>
        <w:t xml:space="preserve">+ </w:t>
      </w:r>
      <w:r w:rsidR="003F408F">
        <w:rPr>
          <w:rFonts w:ascii="Arial" w:eastAsiaTheme="minorEastAsia" w:hAnsi="Arial" w:hint="eastAsia"/>
          <w:i/>
          <w:lang w:eastAsia="zh-CN"/>
        </w:rPr>
        <w:t>0</w:t>
      </w:r>
      <w:r>
        <w:rPr>
          <w:rFonts w:ascii="Arial" w:hAnsi="Arial"/>
          <w:i/>
          <w:lang w:eastAsia="zh-CN"/>
        </w:rPr>
        <w:t xml:space="preserve">dB </w:t>
      </w:r>
      <w:r w:rsidRPr="00893E29">
        <w:rPr>
          <w:rFonts w:ascii="Arial" w:hAnsi="Arial"/>
          <w:i/>
          <w:lang w:eastAsia="zh-CN"/>
        </w:rPr>
        <w:t>- (</w:t>
      </w:r>
      <w:r>
        <w:rPr>
          <w:rFonts w:ascii="Arial" w:hAnsi="Arial"/>
          <w:i/>
          <w:lang w:eastAsia="zh-CN"/>
        </w:rPr>
        <w:t>-1</w:t>
      </w:r>
      <w:r w:rsidR="003F408F">
        <w:rPr>
          <w:rFonts w:ascii="Arial" w:eastAsiaTheme="minorEastAsia" w:hAnsi="Arial" w:hint="eastAsia"/>
          <w:i/>
          <w:lang w:eastAsia="zh-CN"/>
        </w:rPr>
        <w:t>20</w:t>
      </w:r>
      <w:r w:rsidRPr="00893E29">
        <w:rPr>
          <w:rFonts w:ascii="Arial" w:hAnsi="Arial"/>
          <w:i/>
          <w:lang w:eastAsia="zh-CN"/>
        </w:rPr>
        <w:t>)dBm</w:t>
      </w:r>
      <w:r w:rsidRPr="00A31C62">
        <w:rPr>
          <w:rFonts w:ascii="Arial" w:hAnsi="Arial"/>
          <w:i/>
          <w:lang w:eastAsia="zh-CN"/>
        </w:rPr>
        <w:t xml:space="preserve"> </w:t>
      </w:r>
      <w:r>
        <w:rPr>
          <w:rFonts w:ascii="Arial" w:hAnsi="Arial"/>
          <w:i/>
          <w:lang w:eastAsia="zh-CN"/>
        </w:rPr>
        <w:t>&gt;</w:t>
      </w:r>
      <w:r w:rsidRPr="00A31C62">
        <w:rPr>
          <w:rFonts w:ascii="Arial" w:hAnsi="Arial"/>
          <w:i/>
          <w:lang w:eastAsia="zh-CN"/>
        </w:rPr>
        <w:t xml:space="preserve"> 0dB</w:t>
      </w:r>
      <w:r>
        <w:rPr>
          <w:rFonts w:ascii="Arial" w:hAnsi="Arial"/>
          <w:i/>
          <w:lang w:eastAsia="zh-CN"/>
        </w:rPr>
        <w:t xml:space="preserve"> for 30 kHz</w:t>
      </w:r>
      <w:r w:rsidRPr="00A31C62">
        <w:rPr>
          <w:rFonts w:ascii="Arial" w:hAnsi="Arial"/>
          <w:i/>
          <w:lang w:eastAsia="zh-CN"/>
        </w:rPr>
        <w:t>.</w:t>
      </w:r>
    </w:p>
    <w:p w14:paraId="52C5B9E2" w14:textId="35BC45AE" w:rsidR="00992445" w:rsidRPr="00B97645" w:rsidRDefault="00992445" w:rsidP="00992445">
      <w:pPr>
        <w:jc w:val="both"/>
        <w:rPr>
          <w:rFonts w:ascii="Arial" w:hAnsi="Arial"/>
          <w:lang w:eastAsia="zh-CN"/>
        </w:rPr>
      </w:pPr>
      <w:r>
        <w:rPr>
          <w:rFonts w:ascii="Arial" w:hAnsi="Arial" w:hint="eastAsia"/>
          <w:lang w:eastAsia="zh-CN"/>
        </w:rPr>
        <w:t xml:space="preserve">For </w:t>
      </w:r>
      <w:r>
        <w:rPr>
          <w:rFonts w:ascii="Arial" w:hAnsi="Arial"/>
          <w:lang w:eastAsia="zh-CN"/>
        </w:rPr>
        <w:t>NR C</w:t>
      </w:r>
      <w:r>
        <w:rPr>
          <w:rFonts w:ascii="Arial" w:hAnsi="Arial" w:hint="eastAsia"/>
          <w:lang w:eastAsia="zh-CN"/>
        </w:rPr>
        <w:t>ell</w:t>
      </w:r>
      <w:r>
        <w:rPr>
          <w:rFonts w:ascii="Arial" w:hAnsi="Arial"/>
          <w:lang w:eastAsia="zh-CN"/>
        </w:rPr>
        <w:t xml:space="preserve"> </w:t>
      </w:r>
      <w:r w:rsidR="00B26285">
        <w:rPr>
          <w:rFonts w:ascii="Arial" w:eastAsiaTheme="minorEastAsia" w:hAnsi="Arial" w:hint="eastAsia"/>
          <w:lang w:eastAsia="zh-CN"/>
        </w:rPr>
        <w:t>4</w:t>
      </w:r>
      <w:r>
        <w:rPr>
          <w:rFonts w:ascii="Arial" w:hAnsi="Arial" w:hint="eastAsia"/>
          <w:lang w:eastAsia="zh-CN"/>
        </w:rPr>
        <w:t>, 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 xml:space="preserve">UE Measured (NR Cell </w:t>
      </w:r>
      <w:r w:rsidR="00B26285">
        <w:rPr>
          <w:rFonts w:ascii="Arial" w:eastAsiaTheme="minorEastAsia" w:hAnsi="Arial" w:hint="eastAsia"/>
          <w:i/>
          <w:lang w:eastAsia="zh-CN"/>
        </w:rPr>
        <w:t>4</w:t>
      </w:r>
      <w:r>
        <w:rPr>
          <w:rFonts w:ascii="Arial" w:hAnsi="Arial"/>
          <w:i/>
          <w:lang w:eastAsia="zh-CN"/>
        </w:rPr>
        <w:t xml:space="preserve"> SSB_RP</w:t>
      </w:r>
      <w:r w:rsidRPr="00E01253">
        <w:rPr>
          <w:rFonts w:ascii="Arial" w:hAnsi="Arial"/>
          <w:i/>
          <w:lang w:eastAsia="zh-CN"/>
        </w:rPr>
        <w:t xml:space="preserve"> </w:t>
      </w:r>
      <w:r>
        <w:rPr>
          <w:rFonts w:ascii="Arial" w:hAnsi="Arial"/>
          <w:i/>
          <w:lang w:eastAsia="zh-CN"/>
        </w:rPr>
        <w:t xml:space="preserve">+ </w:t>
      </w:r>
      <w:r w:rsidRPr="007170FE">
        <w:rPr>
          <w:rFonts w:ascii="Arial" w:hAnsi="Arial"/>
          <w:i/>
          <w:iCs/>
        </w:rPr>
        <w:t>offsetMO</w:t>
      </w:r>
      <w:r>
        <w:rPr>
          <w:rFonts w:ascii="Arial" w:hAnsi="Arial"/>
        </w:rPr>
        <w:t xml:space="preserve"> </w:t>
      </w:r>
      <w:r w:rsidRPr="00E01253">
        <w:rPr>
          <w:rFonts w:ascii="Arial" w:hAnsi="Arial"/>
          <w:i/>
          <w:lang w:eastAsia="zh-CN"/>
        </w:rPr>
        <w:t xml:space="preserve">– </w:t>
      </w:r>
      <w:r w:rsidRPr="006E0FD1">
        <w:rPr>
          <w:rFonts w:ascii="Arial" w:hAnsi="Arial"/>
          <w:i/>
          <w:lang w:eastAsia="zh-CN"/>
        </w:rPr>
        <w:t>a4-Threshold</w:t>
      </w:r>
      <w:r w:rsidRPr="00E01253">
        <w:rPr>
          <w:rFonts w:ascii="Arial" w:hAnsi="Arial"/>
          <w:i/>
          <w:lang w:eastAsia="zh-CN"/>
        </w:rPr>
        <w:t>)</w:t>
      </w:r>
      <w:r>
        <w:rPr>
          <w:rFonts w:ascii="Arial" w:hAnsi="Arial" w:hint="eastAsia"/>
          <w:lang w:eastAsia="zh-CN"/>
        </w:rPr>
        <w:t xml:space="preserve"> 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NR Cell 2 SSB_RP +</w:t>
      </w:r>
      <w:r w:rsidRPr="00E515EC">
        <w:rPr>
          <w:rFonts w:ascii="Arial" w:hAnsi="Arial"/>
          <w:i/>
          <w:iCs/>
          <w:lang w:eastAsia="zh-CN"/>
        </w:rPr>
        <w:t xml:space="preserve"> </w:t>
      </w:r>
      <w:r w:rsidRPr="007170FE">
        <w:rPr>
          <w:rFonts w:ascii="Arial" w:hAnsi="Arial"/>
          <w:i/>
          <w:iCs/>
        </w:rPr>
        <w:t>offsetMO</w:t>
      </w:r>
      <w:r w:rsidRPr="00E01253">
        <w:rPr>
          <w:rFonts w:ascii="Arial" w:hAnsi="Arial"/>
          <w:i/>
          <w:lang w:eastAsia="zh-CN"/>
        </w:rPr>
        <w:t xml:space="preserve"> – </w:t>
      </w:r>
      <w:r w:rsidRPr="008234DB">
        <w:rPr>
          <w:rFonts w:ascii="Arial" w:hAnsi="Arial"/>
          <w:i/>
          <w:lang w:eastAsia="zh-CN"/>
        </w:rPr>
        <w:t>a4-Threshold</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w:t>
      </w:r>
      <w:r>
        <w:rPr>
          <w:rFonts w:ascii="Arial" w:hAnsi="Arial"/>
          <w:i/>
          <w:lang w:eastAsia="zh-CN"/>
        </w:rPr>
        <w:t>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sidRPr="009E0697">
        <w:rPr>
          <w:rFonts w:ascii="Arial" w:hAnsi="Arial"/>
          <w:lang w:eastAsia="zh-CN"/>
        </w:rPr>
        <w:t xml:space="preserve">The Es/Noc of </w:t>
      </w:r>
      <w:r>
        <w:rPr>
          <w:rFonts w:ascii="Arial" w:hAnsi="Arial"/>
          <w:lang w:eastAsia="zh-CN"/>
        </w:rPr>
        <w:t xml:space="preserve">NR </w:t>
      </w:r>
      <w:r w:rsidRPr="009E0697">
        <w:rPr>
          <w:rFonts w:ascii="Arial" w:hAnsi="Arial"/>
          <w:lang w:eastAsia="zh-CN"/>
        </w:rPr>
        <w:t xml:space="preserve">Cell </w:t>
      </w:r>
      <w:r w:rsidR="00B26285">
        <w:rPr>
          <w:rFonts w:ascii="Arial" w:eastAsiaTheme="minorEastAsia" w:hAnsi="Arial" w:hint="eastAsia"/>
          <w:lang w:eastAsia="zh-CN"/>
        </w:rPr>
        <w:t>4</w:t>
      </w:r>
      <w:r w:rsidRPr="009E0697">
        <w:rPr>
          <w:rFonts w:ascii="Arial" w:hAnsi="Arial"/>
          <w:lang w:eastAsia="zh-CN"/>
        </w:rPr>
        <w:t xml:space="preserve"> </w:t>
      </w:r>
      <w:r>
        <w:rPr>
          <w:rFonts w:ascii="Arial" w:hAnsi="Arial"/>
          <w:lang w:eastAsia="zh-CN"/>
        </w:rPr>
        <w:t>doesn`t need to be de</w:t>
      </w:r>
      <w:r w:rsidRPr="009E0697">
        <w:rPr>
          <w:rFonts w:ascii="Arial" w:hAnsi="Arial"/>
          <w:lang w:eastAsia="zh-CN"/>
        </w:rPr>
        <w:t xml:space="preserve">creased to </w:t>
      </w:r>
      <w:r>
        <w:rPr>
          <w:rFonts w:ascii="Arial" w:hAnsi="Arial"/>
          <w:lang w:eastAsia="zh-CN"/>
        </w:rPr>
        <w:t>meet this requirement</w:t>
      </w:r>
      <w:r>
        <w:rPr>
          <w:rFonts w:ascii="Arial" w:hAnsi="Arial"/>
        </w:rPr>
        <w:t>.</w:t>
      </w:r>
    </w:p>
    <w:p w14:paraId="0CD415BB" w14:textId="77777777" w:rsidR="002550D1" w:rsidRPr="00B26285" w:rsidRDefault="002550D1" w:rsidP="00FE791D">
      <w:pPr>
        <w:rPr>
          <w:rFonts w:ascii="Arial" w:eastAsiaTheme="minorEastAsia" w:hAnsi="Arial"/>
          <w:lang w:eastAsia="zh-CN"/>
        </w:rPr>
      </w:pPr>
    </w:p>
    <w:p w14:paraId="593569D1" w14:textId="77777777" w:rsidR="00AA08D9" w:rsidRPr="00AA08D9" w:rsidRDefault="00AA08D9" w:rsidP="00FE791D">
      <w:pPr>
        <w:rPr>
          <w:rFonts w:ascii="Arial" w:eastAsiaTheme="minorEastAsia" w:hAnsi="Arial"/>
          <w:lang w:eastAsia="zh-CN"/>
        </w:rPr>
      </w:pPr>
    </w:p>
    <w:p w14:paraId="7B143028"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50886EBC" w14:textId="77777777" w:rsidR="004D651E" w:rsidRDefault="004D651E" w:rsidP="00664C95">
      <w:pPr>
        <w:rPr>
          <w:rFonts w:ascii="Arial" w:eastAsia="宋体" w:hAnsi="Arial"/>
          <w:lang w:eastAsia="zh-CN"/>
        </w:rPr>
      </w:pPr>
      <w:r w:rsidRPr="00330B8C">
        <w:rPr>
          <w:rFonts w:ascii="Arial" w:hAnsi="Arial"/>
        </w:rPr>
        <w:lastRenderedPageBreak/>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1D0CF40C" w14:textId="77777777"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w:t>
      </w:r>
      <w:r w:rsidR="00607288" w:rsidRPr="00BB0F57">
        <w:rPr>
          <w:rFonts w:ascii="Arial" w:hAnsi="Arial"/>
        </w:rPr>
        <w:t>general,</w:t>
      </w:r>
      <w:r w:rsidR="00BB0F57" w:rsidRPr="00BB0F57">
        <w:rPr>
          <w:rFonts w:ascii="Arial" w:hAnsi="Arial"/>
        </w:rPr>
        <w:t xml:space="preserve"> all the values are listed for each time interval</w:t>
      </w:r>
      <w:r w:rsidR="00607288">
        <w:rPr>
          <w:rFonts w:ascii="Arial" w:hAnsi="Arial"/>
        </w:rPr>
        <w:t xml:space="preserve">. Whenever a cell </w:t>
      </w:r>
      <w:r w:rsidR="00BB0F57" w:rsidRPr="00BB0F57">
        <w:rPr>
          <w:rFonts w:ascii="Arial" w:hAnsi="Arial"/>
        </w:rPr>
        <w:t xml:space="preserve">is not present during </w:t>
      </w:r>
      <w:r w:rsidR="00607288">
        <w:rPr>
          <w:rFonts w:ascii="Arial" w:hAnsi="Arial"/>
        </w:rPr>
        <w:t xml:space="preserve">a time interval, the corresponding </w:t>
      </w:r>
      <w:r w:rsidR="00BB0F57" w:rsidRPr="00BB0F57">
        <w:rPr>
          <w:rFonts w:ascii="Arial" w:hAnsi="Arial"/>
        </w:rPr>
        <w:t>entries are greyed out (the formulae are left in place for use by future test cases).</w:t>
      </w:r>
    </w:p>
    <w:p w14:paraId="14FB2A5B"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0294AF2B" w14:textId="77777777" w:rsidR="004D651E" w:rsidRPr="000C3F6F" w:rsidRDefault="004D651E" w:rsidP="00664C95">
      <w:pPr>
        <w:rPr>
          <w:rFonts w:ascii="Arial" w:hAnsi="Arial"/>
        </w:rPr>
      </w:pPr>
      <w:r w:rsidRPr="000C3F6F">
        <w:rPr>
          <w:rFonts w:ascii="Arial" w:hAnsi="Arial"/>
        </w:rPr>
        <w:t xml:space="preserve">Using a format </w:t>
      </w:r>
      <w:r w:rsidR="00607288" w:rsidRPr="000C3F6F">
        <w:rPr>
          <w:rFonts w:ascii="Arial" w:hAnsi="Arial"/>
        </w:rPr>
        <w:t>like</w:t>
      </w:r>
      <w:r w:rsidRPr="000C3F6F">
        <w:rPr>
          <w:rFonts w:ascii="Arial" w:hAnsi="Arial"/>
        </w:rPr>
        <w:t xml:space="preserve"> that in step d), the nominal value of each controlled parameter is recalculated</w:t>
      </w:r>
      <w:r w:rsidR="00A75358">
        <w:rPr>
          <w:rFonts w:ascii="Arial" w:hAnsi="Arial"/>
        </w:rPr>
        <w:t>.</w:t>
      </w:r>
    </w:p>
    <w:p w14:paraId="1D10AA63"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xml:space="preserve">). It is not necessary to calculate all parameters during each time interval,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2365606D" w14:textId="77777777" w:rsidR="00A87B59" w:rsidRDefault="00607288" w:rsidP="00B545CD">
      <w:pPr>
        <w:rPr>
          <w:rFonts w:ascii="Arial" w:eastAsia="宋体" w:hAnsi="Arial"/>
          <w:lang w:eastAsia="zh-CN"/>
        </w:rPr>
      </w:pPr>
      <w:r w:rsidRPr="00996475">
        <w:rPr>
          <w:rFonts w:ascii="Arial" w:hAnsi="Arial"/>
        </w:rPr>
        <w:t>With</w:t>
      </w:r>
      <w:r w:rsidR="004D651E" w:rsidRPr="00996475">
        <w:rPr>
          <w:rFonts w:ascii="Arial" w:hAnsi="Arial"/>
        </w:rPr>
        <w:t xml:space="preserve"> the uncertainty values and Test Tolerances proposed, all the requirements are met.</w:t>
      </w:r>
    </w:p>
    <w:p w14:paraId="0330F285"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07D47F48" w14:textId="0BE49405" w:rsidR="00531335" w:rsidRDefault="00531335" w:rsidP="00531335">
      <w:pPr>
        <w:jc w:val="both"/>
        <w:rPr>
          <w:rFonts w:ascii="Arial" w:hAnsi="Arial"/>
        </w:rPr>
      </w:pPr>
      <w:r w:rsidRPr="00806797">
        <w:rPr>
          <w:rFonts w:ascii="Arial" w:hAnsi="Arial"/>
        </w:rPr>
        <w:t xml:space="preserve">TS 38.533 test case </w:t>
      </w:r>
      <w:r w:rsidR="00464DE5">
        <w:rPr>
          <w:rFonts w:ascii="Arial" w:hAnsi="Arial"/>
        </w:rPr>
        <w:t>6.3.3.</w:t>
      </w:r>
      <w:r w:rsidR="00B26285">
        <w:rPr>
          <w:rFonts w:ascii="Arial" w:eastAsiaTheme="minorEastAsia" w:hAnsi="Arial" w:hint="eastAsia"/>
          <w:lang w:eastAsia="zh-CN"/>
        </w:rPr>
        <w:t>5</w:t>
      </w:r>
      <w:r w:rsidR="00607288">
        <w:rPr>
          <w:rFonts w:ascii="Arial" w:hAnsi="Arial"/>
        </w:rPr>
        <w:t xml:space="preserve"> </w:t>
      </w:r>
      <w:r w:rsidRPr="00806797">
        <w:rPr>
          <w:rFonts w:ascii="Arial" w:hAnsi="Arial"/>
        </w:rPr>
        <w:t>also contain</w:t>
      </w:r>
      <w:r w:rsidR="00E5252C">
        <w:rPr>
          <w:rFonts w:ascii="Arial" w:hAnsi="Arial"/>
        </w:rPr>
        <w:t>s</w:t>
      </w:r>
      <w:r w:rsidRPr="00806797">
        <w:rPr>
          <w:rFonts w:ascii="Arial" w:hAnsi="Arial"/>
        </w:rPr>
        <w:t xml:space="preserve">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7E23B204" w14:textId="77777777" w:rsidR="00531335" w:rsidRDefault="00531335" w:rsidP="0053133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3A713184" w14:textId="77777777" w:rsidR="00531335" w:rsidRPr="00531335" w:rsidRDefault="00531335" w:rsidP="00531335">
      <w:pPr>
        <w:numPr>
          <w:ilvl w:val="0"/>
          <w:numId w:val="14"/>
        </w:numPr>
        <w:rPr>
          <w:rFonts w:ascii="Arial" w:hAnsi="Arial" w:cs="Arial"/>
        </w:rPr>
      </w:pPr>
      <w:r>
        <w:rPr>
          <w:rFonts w:ascii="Arial" w:hAnsi="Arial" w:cs="Arial"/>
        </w:rPr>
        <w:t>Channel bandwidth, section a)</w:t>
      </w:r>
    </w:p>
    <w:p w14:paraId="23855911" w14:textId="77777777" w:rsidR="00531335" w:rsidRDefault="00531335" w:rsidP="0053133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4DB698EC" w14:textId="77777777" w:rsidR="00531335" w:rsidRDefault="00531335" w:rsidP="006B4584">
      <w:pPr>
        <w:numPr>
          <w:ilvl w:val="0"/>
          <w:numId w:val="14"/>
        </w:numPr>
        <w:rPr>
          <w:rFonts w:ascii="Arial" w:hAnsi="Arial" w:cs="Arial"/>
        </w:rPr>
      </w:pPr>
      <w:r>
        <w:rPr>
          <w:rFonts w:ascii="Arial" w:hAnsi="Arial" w:cs="Arial"/>
        </w:rPr>
        <w:t xml:space="preserve">Cell </w:t>
      </w:r>
      <w:r w:rsidR="00607288">
        <w:rPr>
          <w:rFonts w:ascii="Arial" w:hAnsi="Arial" w:cs="Arial"/>
        </w:rPr>
        <w:t>1</w:t>
      </w:r>
      <w:r w:rsidRPr="00A66498">
        <w:rPr>
          <w:rFonts w:ascii="Arial" w:hAnsi="Arial" w:cs="Arial"/>
        </w:rPr>
        <w:t xml:space="preserve"> </w:t>
      </w:r>
      <w:r>
        <w:rPr>
          <w:rFonts w:ascii="Arial" w:hAnsi="Arial" w:cs="Arial"/>
        </w:rPr>
        <w:t xml:space="preserve">and Cell </w:t>
      </w:r>
      <w:r w:rsidR="00607288">
        <w:rPr>
          <w:rFonts w:ascii="Arial" w:hAnsi="Arial" w:cs="Arial"/>
        </w:rPr>
        <w:t>2</w:t>
      </w:r>
      <w:r>
        <w:rPr>
          <w:rFonts w:ascii="Arial" w:hAnsi="Arial" w:cs="Arial"/>
        </w:rPr>
        <w:t xml:space="preserve">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711574F7" w14:textId="77777777" w:rsidR="00531335" w:rsidRDefault="00531335" w:rsidP="00531335">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5F3522C3" w14:textId="7A4907C7" w:rsidR="008302D4" w:rsidRPr="00A104E2" w:rsidRDefault="008302D4" w:rsidP="008302D4">
      <w:pPr>
        <w:jc w:val="both"/>
        <w:rPr>
          <w:rFonts w:ascii="Arial" w:hAnsi="Arial"/>
          <w:highlight w:val="yellow"/>
        </w:rPr>
      </w:pPr>
      <w:r w:rsidRPr="00A104E2">
        <w:rPr>
          <w:rFonts w:ascii="Arial" w:hAnsi="Arial"/>
          <w:highlight w:val="yellow"/>
        </w:rPr>
        <w:t xml:space="preserve">After updating the values in the spreadsheet, it can be seen that for test configuration </w:t>
      </w:r>
      <w:r w:rsidR="00464DE5" w:rsidRPr="00A104E2">
        <w:rPr>
          <w:rFonts w:ascii="Arial" w:hAnsi="Arial"/>
          <w:highlight w:val="yellow"/>
        </w:rPr>
        <w:t>6.3.3.</w:t>
      </w:r>
      <w:r w:rsidR="00B26285" w:rsidRPr="00A104E2">
        <w:rPr>
          <w:rFonts w:ascii="Arial" w:eastAsiaTheme="minorEastAsia" w:hAnsi="Arial" w:hint="eastAsia"/>
          <w:highlight w:val="yellow"/>
          <w:lang w:eastAsia="zh-CN"/>
        </w:rPr>
        <w:t>5</w:t>
      </w:r>
      <w:r w:rsidRPr="00A104E2">
        <w:rPr>
          <w:rFonts w:ascii="Arial" w:hAnsi="Arial"/>
          <w:highlight w:val="yellow"/>
        </w:rPr>
        <w:t xml:space="preserve">-3, during T2 the Io maximum exceed the upper limit of -50.00 dBm / 40MHz. In order to reduce the maximum Io, the Es/Noc for Cell </w:t>
      </w:r>
      <w:r w:rsidR="00B26285" w:rsidRPr="00A104E2">
        <w:rPr>
          <w:rFonts w:ascii="Arial" w:eastAsiaTheme="minorEastAsia" w:hAnsi="Arial" w:hint="eastAsia"/>
          <w:highlight w:val="yellow"/>
          <w:lang w:eastAsia="zh-CN"/>
        </w:rPr>
        <w:t>3</w:t>
      </w:r>
      <w:r w:rsidRPr="00A104E2">
        <w:rPr>
          <w:rFonts w:ascii="Arial" w:hAnsi="Arial"/>
          <w:highlight w:val="yellow"/>
        </w:rPr>
        <w:t xml:space="preserve"> during T2 is applied an offset of -1dB.</w:t>
      </w:r>
    </w:p>
    <w:p w14:paraId="12688FD1" w14:textId="16C0744A" w:rsidR="008A3721" w:rsidRPr="00A558A6" w:rsidRDefault="008302D4" w:rsidP="009A2AFE">
      <w:pPr>
        <w:rPr>
          <w:rFonts w:ascii="Arial" w:hAnsi="Arial"/>
        </w:rPr>
      </w:pPr>
      <w:r w:rsidRPr="00A104E2">
        <w:rPr>
          <w:rFonts w:ascii="Arial" w:hAnsi="Arial" w:cs="Arial"/>
          <w:highlight w:val="yellow"/>
        </w:rPr>
        <w:t xml:space="preserve">Accounting for this offset, the inequality defined above does not ensure that </w:t>
      </w:r>
      <w:bookmarkStart w:id="26" w:name="_Hlk25019570"/>
      <w:r w:rsidRPr="00A104E2">
        <w:rPr>
          <w:rFonts w:ascii="Arial" w:hAnsi="Arial" w:cs="Arial"/>
          <w:highlight w:val="yellow"/>
        </w:rPr>
        <w:t xml:space="preserve">Cell </w:t>
      </w:r>
      <w:r w:rsidR="00B26285" w:rsidRPr="00A104E2">
        <w:rPr>
          <w:rFonts w:ascii="Arial" w:eastAsiaTheme="minorEastAsia" w:hAnsi="Arial" w:cs="Arial" w:hint="eastAsia"/>
          <w:highlight w:val="yellow"/>
          <w:lang w:eastAsia="zh-CN"/>
        </w:rPr>
        <w:t xml:space="preserve">3 </w:t>
      </w:r>
      <w:r w:rsidRPr="00A104E2">
        <w:rPr>
          <w:rFonts w:ascii="Arial" w:hAnsi="Arial" w:cs="Arial"/>
          <w:highlight w:val="yellow"/>
        </w:rPr>
        <w:t xml:space="preserve">SS-RSRP – Cell </w:t>
      </w:r>
      <w:r w:rsidR="00B26285" w:rsidRPr="00A104E2">
        <w:rPr>
          <w:rFonts w:ascii="Arial" w:eastAsiaTheme="minorEastAsia" w:hAnsi="Arial" w:cs="Arial" w:hint="eastAsia"/>
          <w:highlight w:val="yellow"/>
          <w:lang w:eastAsia="zh-CN"/>
        </w:rPr>
        <w:t>1</w:t>
      </w:r>
      <w:r w:rsidRPr="00A104E2">
        <w:rPr>
          <w:rFonts w:ascii="Arial" w:hAnsi="Arial" w:cs="Arial"/>
          <w:highlight w:val="yellow"/>
        </w:rPr>
        <w:t xml:space="preserve"> SS-RSRP &gt; A3 offset. Therefore a -1dB offset is required to be applied to the A3-offset so the inequality is satisfied.</w:t>
      </w:r>
      <w:bookmarkEnd w:id="26"/>
    </w:p>
    <w:sectPr w:rsidR="008A3721" w:rsidRPr="00A558A6"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F5634" w14:textId="77777777" w:rsidR="00E8442C" w:rsidRPr="00D94B24" w:rsidRDefault="00E8442C" w:rsidP="00D24C15">
      <w:pPr>
        <w:spacing w:after="0"/>
      </w:pPr>
      <w:r>
        <w:separator/>
      </w:r>
    </w:p>
  </w:endnote>
  <w:endnote w:type="continuationSeparator" w:id="0">
    <w:p w14:paraId="214C9A79" w14:textId="77777777" w:rsidR="00E8442C" w:rsidRPr="00D94B24" w:rsidRDefault="00E8442C"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CE76C" w14:textId="77777777" w:rsidR="00E8442C" w:rsidRPr="00D94B24" w:rsidRDefault="00E8442C" w:rsidP="00D24C15">
      <w:pPr>
        <w:spacing w:after="0"/>
      </w:pPr>
      <w:r>
        <w:separator/>
      </w:r>
    </w:p>
  </w:footnote>
  <w:footnote w:type="continuationSeparator" w:id="0">
    <w:p w14:paraId="689EA157" w14:textId="77777777" w:rsidR="00E8442C" w:rsidRPr="00D94B24" w:rsidRDefault="00E8442C"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7A15EE"/>
    <w:multiLevelType w:val="multilevel"/>
    <w:tmpl w:val="F7A28C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3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5" w15:restartNumberingAfterBreak="0">
    <w:nsid w:val="515A32D7"/>
    <w:multiLevelType w:val="multilevel"/>
    <w:tmpl w:val="1D549E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1"/>
  </w:num>
  <w:num w:numId="3">
    <w:abstractNumId w:val="41"/>
  </w:num>
  <w:num w:numId="4">
    <w:abstractNumId w:val="45"/>
  </w:num>
  <w:num w:numId="5">
    <w:abstractNumId w:val="30"/>
  </w:num>
  <w:num w:numId="6">
    <w:abstractNumId w:val="36"/>
  </w:num>
  <w:num w:numId="7">
    <w:abstractNumId w:val="24"/>
  </w:num>
  <w:num w:numId="8">
    <w:abstractNumId w:val="16"/>
  </w:num>
  <w:num w:numId="9">
    <w:abstractNumId w:val="37"/>
  </w:num>
  <w:num w:numId="10">
    <w:abstractNumId w:val="29"/>
  </w:num>
  <w:num w:numId="11">
    <w:abstractNumId w:val="22"/>
  </w:num>
  <w:num w:numId="12">
    <w:abstractNumId w:val="19"/>
  </w:num>
  <w:num w:numId="13">
    <w:abstractNumId w:val="20"/>
  </w:num>
  <w:num w:numId="14">
    <w:abstractNumId w:val="12"/>
  </w:num>
  <w:num w:numId="15">
    <w:abstractNumId w:val="38"/>
  </w:num>
  <w:num w:numId="16">
    <w:abstractNumId w:val="44"/>
  </w:num>
  <w:num w:numId="17">
    <w:abstractNumId w:val="17"/>
  </w:num>
  <w:num w:numId="18">
    <w:abstractNumId w:val="18"/>
  </w:num>
  <w:num w:numId="19">
    <w:abstractNumId w:val="7"/>
  </w:num>
  <w:num w:numId="20">
    <w:abstractNumId w:val="21"/>
  </w:num>
  <w:num w:numId="21">
    <w:abstractNumId w:val="14"/>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2"/>
  </w:num>
  <w:num w:numId="24">
    <w:abstractNumId w:val="13"/>
  </w:num>
  <w:num w:numId="25">
    <w:abstractNumId w:val="23"/>
  </w:num>
  <w:num w:numId="26">
    <w:abstractNumId w:val="40"/>
  </w:num>
  <w:num w:numId="27">
    <w:abstractNumId w:val="43"/>
  </w:num>
  <w:num w:numId="28">
    <w:abstractNumId w:val="39"/>
  </w:num>
  <w:num w:numId="29">
    <w:abstractNumId w:val="27"/>
  </w:num>
  <w:num w:numId="30">
    <w:abstractNumId w:val="15"/>
  </w:num>
  <w:num w:numId="31">
    <w:abstractNumId w:val="28"/>
  </w:num>
  <w:num w:numId="32">
    <w:abstractNumId w:val="9"/>
  </w:num>
  <w:num w:numId="33">
    <w:abstractNumId w:val="8"/>
  </w:num>
  <w:num w:numId="34">
    <w:abstractNumId w:val="31"/>
  </w:num>
  <w:num w:numId="35">
    <w:abstractNumId w:val="34"/>
  </w:num>
  <w:num w:numId="36">
    <w:abstractNumId w:val="10"/>
  </w:num>
  <w:num w:numId="37">
    <w:abstractNumId w:val="6"/>
  </w:num>
  <w:num w:numId="38">
    <w:abstractNumId w:val="4"/>
  </w:num>
  <w:num w:numId="39">
    <w:abstractNumId w:val="3"/>
  </w:num>
  <w:num w:numId="40">
    <w:abstractNumId w:val="2"/>
  </w:num>
  <w:num w:numId="41">
    <w:abstractNumId w:val="1"/>
  </w:num>
  <w:num w:numId="42">
    <w:abstractNumId w:val="5"/>
  </w:num>
  <w:num w:numId="43">
    <w:abstractNumId w:val="0"/>
  </w:num>
  <w:num w:numId="44">
    <w:abstractNumId w:val="26"/>
  </w:num>
  <w:num w:numId="45">
    <w:abstractNumId w:val="25"/>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05815"/>
    <w:rsid w:val="00010E25"/>
    <w:rsid w:val="00011A50"/>
    <w:rsid w:val="00011F8A"/>
    <w:rsid w:val="000209A4"/>
    <w:rsid w:val="000237BF"/>
    <w:rsid w:val="00025C7B"/>
    <w:rsid w:val="000303FE"/>
    <w:rsid w:val="00030E4B"/>
    <w:rsid w:val="00037ABC"/>
    <w:rsid w:val="00044085"/>
    <w:rsid w:val="00045EA8"/>
    <w:rsid w:val="00050B72"/>
    <w:rsid w:val="000518C2"/>
    <w:rsid w:val="000531BB"/>
    <w:rsid w:val="0006085A"/>
    <w:rsid w:val="00063A4F"/>
    <w:rsid w:val="00064B74"/>
    <w:rsid w:val="00066E05"/>
    <w:rsid w:val="000740C5"/>
    <w:rsid w:val="0008323B"/>
    <w:rsid w:val="00085E43"/>
    <w:rsid w:val="00091741"/>
    <w:rsid w:val="00096250"/>
    <w:rsid w:val="000A066D"/>
    <w:rsid w:val="000A6A79"/>
    <w:rsid w:val="000B5C03"/>
    <w:rsid w:val="000B76B5"/>
    <w:rsid w:val="000C157A"/>
    <w:rsid w:val="000C3547"/>
    <w:rsid w:val="000C3D9B"/>
    <w:rsid w:val="000C3F6F"/>
    <w:rsid w:val="000D4668"/>
    <w:rsid w:val="000E0E24"/>
    <w:rsid w:val="000E236C"/>
    <w:rsid w:val="000E284B"/>
    <w:rsid w:val="000F6F4F"/>
    <w:rsid w:val="001025C2"/>
    <w:rsid w:val="00105FE0"/>
    <w:rsid w:val="001079A0"/>
    <w:rsid w:val="00114922"/>
    <w:rsid w:val="001253D7"/>
    <w:rsid w:val="00134431"/>
    <w:rsid w:val="001349DF"/>
    <w:rsid w:val="00136716"/>
    <w:rsid w:val="001434B7"/>
    <w:rsid w:val="00147B02"/>
    <w:rsid w:val="00151703"/>
    <w:rsid w:val="00156AB3"/>
    <w:rsid w:val="00163F09"/>
    <w:rsid w:val="00170748"/>
    <w:rsid w:val="00184200"/>
    <w:rsid w:val="00184466"/>
    <w:rsid w:val="001924CB"/>
    <w:rsid w:val="00192CA2"/>
    <w:rsid w:val="00195B1F"/>
    <w:rsid w:val="001A00E9"/>
    <w:rsid w:val="001A06E7"/>
    <w:rsid w:val="001A0BFB"/>
    <w:rsid w:val="001A2AB0"/>
    <w:rsid w:val="001A2ECE"/>
    <w:rsid w:val="001A5957"/>
    <w:rsid w:val="001B0C3D"/>
    <w:rsid w:val="001B37AF"/>
    <w:rsid w:val="001B7EAB"/>
    <w:rsid w:val="001C1D0B"/>
    <w:rsid w:val="001C46AB"/>
    <w:rsid w:val="001C5F3F"/>
    <w:rsid w:val="001D0582"/>
    <w:rsid w:val="001D0DD5"/>
    <w:rsid w:val="001D20FA"/>
    <w:rsid w:val="001D439D"/>
    <w:rsid w:val="001E3329"/>
    <w:rsid w:val="001E7DC3"/>
    <w:rsid w:val="001F184A"/>
    <w:rsid w:val="001F40AB"/>
    <w:rsid w:val="001F590F"/>
    <w:rsid w:val="001F6563"/>
    <w:rsid w:val="001F7ECE"/>
    <w:rsid w:val="002010FB"/>
    <w:rsid w:val="002018A9"/>
    <w:rsid w:val="00203B27"/>
    <w:rsid w:val="00205F02"/>
    <w:rsid w:val="00211CD9"/>
    <w:rsid w:val="00212C11"/>
    <w:rsid w:val="0024513E"/>
    <w:rsid w:val="00246723"/>
    <w:rsid w:val="002500AA"/>
    <w:rsid w:val="00251319"/>
    <w:rsid w:val="002550D1"/>
    <w:rsid w:val="00257730"/>
    <w:rsid w:val="00261030"/>
    <w:rsid w:val="00262AA2"/>
    <w:rsid w:val="00264005"/>
    <w:rsid w:val="002651F7"/>
    <w:rsid w:val="00266BF0"/>
    <w:rsid w:val="00272004"/>
    <w:rsid w:val="00275E3B"/>
    <w:rsid w:val="002810E9"/>
    <w:rsid w:val="002A3A99"/>
    <w:rsid w:val="002A64E7"/>
    <w:rsid w:val="002A6CA3"/>
    <w:rsid w:val="002B4A2F"/>
    <w:rsid w:val="002B4F56"/>
    <w:rsid w:val="002B6120"/>
    <w:rsid w:val="002C2E78"/>
    <w:rsid w:val="002D045B"/>
    <w:rsid w:val="002E1749"/>
    <w:rsid w:val="002E28A6"/>
    <w:rsid w:val="002E73C6"/>
    <w:rsid w:val="002F14A0"/>
    <w:rsid w:val="002F3384"/>
    <w:rsid w:val="0031107C"/>
    <w:rsid w:val="003139B2"/>
    <w:rsid w:val="00315FB0"/>
    <w:rsid w:val="0032395A"/>
    <w:rsid w:val="00330B8C"/>
    <w:rsid w:val="00331F6E"/>
    <w:rsid w:val="00334264"/>
    <w:rsid w:val="00341F67"/>
    <w:rsid w:val="00343BDA"/>
    <w:rsid w:val="003502B2"/>
    <w:rsid w:val="003617B5"/>
    <w:rsid w:val="003668BA"/>
    <w:rsid w:val="00374BA5"/>
    <w:rsid w:val="00375040"/>
    <w:rsid w:val="00385039"/>
    <w:rsid w:val="00394149"/>
    <w:rsid w:val="00395480"/>
    <w:rsid w:val="003973E1"/>
    <w:rsid w:val="003A03AD"/>
    <w:rsid w:val="003A6BF8"/>
    <w:rsid w:val="003B1A76"/>
    <w:rsid w:val="003B6C88"/>
    <w:rsid w:val="003C68C2"/>
    <w:rsid w:val="003D2F3A"/>
    <w:rsid w:val="003E0B9A"/>
    <w:rsid w:val="003E5D74"/>
    <w:rsid w:val="003E6C98"/>
    <w:rsid w:val="003F1628"/>
    <w:rsid w:val="003F236C"/>
    <w:rsid w:val="003F408F"/>
    <w:rsid w:val="003F49F8"/>
    <w:rsid w:val="003F4A2C"/>
    <w:rsid w:val="003F7930"/>
    <w:rsid w:val="00407497"/>
    <w:rsid w:val="00411BF5"/>
    <w:rsid w:val="00417D98"/>
    <w:rsid w:val="00421E1D"/>
    <w:rsid w:val="0042466D"/>
    <w:rsid w:val="00431CA4"/>
    <w:rsid w:val="0045128D"/>
    <w:rsid w:val="004548A9"/>
    <w:rsid w:val="00462B27"/>
    <w:rsid w:val="00464DE5"/>
    <w:rsid w:val="00465E38"/>
    <w:rsid w:val="00466002"/>
    <w:rsid w:val="0046698E"/>
    <w:rsid w:val="00477926"/>
    <w:rsid w:val="00480E1E"/>
    <w:rsid w:val="00486EE3"/>
    <w:rsid w:val="00490424"/>
    <w:rsid w:val="00494514"/>
    <w:rsid w:val="004A5BDA"/>
    <w:rsid w:val="004A754A"/>
    <w:rsid w:val="004B4AEC"/>
    <w:rsid w:val="004C3B8C"/>
    <w:rsid w:val="004D651E"/>
    <w:rsid w:val="004D6B71"/>
    <w:rsid w:val="004E3F6C"/>
    <w:rsid w:val="004F14F5"/>
    <w:rsid w:val="004F19DC"/>
    <w:rsid w:val="004F393F"/>
    <w:rsid w:val="004F6106"/>
    <w:rsid w:val="004F6C65"/>
    <w:rsid w:val="00501EC1"/>
    <w:rsid w:val="00502037"/>
    <w:rsid w:val="00516904"/>
    <w:rsid w:val="0052305A"/>
    <w:rsid w:val="00527BD0"/>
    <w:rsid w:val="00527C3A"/>
    <w:rsid w:val="00531335"/>
    <w:rsid w:val="005404C1"/>
    <w:rsid w:val="0054187B"/>
    <w:rsid w:val="00542A1F"/>
    <w:rsid w:val="00546B7F"/>
    <w:rsid w:val="00550992"/>
    <w:rsid w:val="005539D1"/>
    <w:rsid w:val="00553DDF"/>
    <w:rsid w:val="00563AAE"/>
    <w:rsid w:val="00567806"/>
    <w:rsid w:val="00570AE3"/>
    <w:rsid w:val="005713B6"/>
    <w:rsid w:val="0058421B"/>
    <w:rsid w:val="00592121"/>
    <w:rsid w:val="005A2103"/>
    <w:rsid w:val="005A38F0"/>
    <w:rsid w:val="005A6E03"/>
    <w:rsid w:val="005C27A6"/>
    <w:rsid w:val="005C2C49"/>
    <w:rsid w:val="005C2E73"/>
    <w:rsid w:val="005C5455"/>
    <w:rsid w:val="005C7283"/>
    <w:rsid w:val="005D5190"/>
    <w:rsid w:val="005D7DAB"/>
    <w:rsid w:val="005E5D11"/>
    <w:rsid w:val="005E5E40"/>
    <w:rsid w:val="005F2CB9"/>
    <w:rsid w:val="00606F46"/>
    <w:rsid w:val="00607288"/>
    <w:rsid w:val="00610782"/>
    <w:rsid w:val="00622BB9"/>
    <w:rsid w:val="00624BBE"/>
    <w:rsid w:val="00631B60"/>
    <w:rsid w:val="00634BA2"/>
    <w:rsid w:val="006439EC"/>
    <w:rsid w:val="006524D1"/>
    <w:rsid w:val="00653D3F"/>
    <w:rsid w:val="00654B13"/>
    <w:rsid w:val="00656C1B"/>
    <w:rsid w:val="006638BC"/>
    <w:rsid w:val="00664C95"/>
    <w:rsid w:val="00671EC2"/>
    <w:rsid w:val="00676747"/>
    <w:rsid w:val="00680EAD"/>
    <w:rsid w:val="00682223"/>
    <w:rsid w:val="006831CF"/>
    <w:rsid w:val="006839A5"/>
    <w:rsid w:val="006840B0"/>
    <w:rsid w:val="00695F98"/>
    <w:rsid w:val="006A4128"/>
    <w:rsid w:val="006A6F6C"/>
    <w:rsid w:val="006A7DCF"/>
    <w:rsid w:val="006B4584"/>
    <w:rsid w:val="006C02F2"/>
    <w:rsid w:val="006C0B5B"/>
    <w:rsid w:val="006C49C5"/>
    <w:rsid w:val="006C6DD7"/>
    <w:rsid w:val="006E3289"/>
    <w:rsid w:val="006F2A92"/>
    <w:rsid w:val="006F2D65"/>
    <w:rsid w:val="006F6338"/>
    <w:rsid w:val="007007D9"/>
    <w:rsid w:val="00704586"/>
    <w:rsid w:val="00710D35"/>
    <w:rsid w:val="00712A67"/>
    <w:rsid w:val="00717900"/>
    <w:rsid w:val="007204D2"/>
    <w:rsid w:val="007207B8"/>
    <w:rsid w:val="007226F5"/>
    <w:rsid w:val="00722B99"/>
    <w:rsid w:val="00725AD4"/>
    <w:rsid w:val="00727FC9"/>
    <w:rsid w:val="00734DBE"/>
    <w:rsid w:val="00744565"/>
    <w:rsid w:val="00745973"/>
    <w:rsid w:val="007554FE"/>
    <w:rsid w:val="00770290"/>
    <w:rsid w:val="0077349E"/>
    <w:rsid w:val="007735F1"/>
    <w:rsid w:val="00796D65"/>
    <w:rsid w:val="007A26A9"/>
    <w:rsid w:val="007B0B21"/>
    <w:rsid w:val="007B306F"/>
    <w:rsid w:val="007B7450"/>
    <w:rsid w:val="007C07C8"/>
    <w:rsid w:val="007C5596"/>
    <w:rsid w:val="007C73B7"/>
    <w:rsid w:val="007C73BC"/>
    <w:rsid w:val="007C795D"/>
    <w:rsid w:val="007D1260"/>
    <w:rsid w:val="007D174A"/>
    <w:rsid w:val="007D4068"/>
    <w:rsid w:val="007D521C"/>
    <w:rsid w:val="007D7562"/>
    <w:rsid w:val="007E1076"/>
    <w:rsid w:val="007E21DA"/>
    <w:rsid w:val="007F5D70"/>
    <w:rsid w:val="008006EC"/>
    <w:rsid w:val="00800FDC"/>
    <w:rsid w:val="00816E71"/>
    <w:rsid w:val="00824E3F"/>
    <w:rsid w:val="008302D4"/>
    <w:rsid w:val="00831967"/>
    <w:rsid w:val="00834687"/>
    <w:rsid w:val="0084018E"/>
    <w:rsid w:val="00842B20"/>
    <w:rsid w:val="00845DBC"/>
    <w:rsid w:val="00846DEF"/>
    <w:rsid w:val="00865D2D"/>
    <w:rsid w:val="00895190"/>
    <w:rsid w:val="008A3721"/>
    <w:rsid w:val="008B11C4"/>
    <w:rsid w:val="008B43BE"/>
    <w:rsid w:val="008B75C6"/>
    <w:rsid w:val="008E31C1"/>
    <w:rsid w:val="008E66EE"/>
    <w:rsid w:val="008E771F"/>
    <w:rsid w:val="008F0926"/>
    <w:rsid w:val="008F2374"/>
    <w:rsid w:val="00902E1F"/>
    <w:rsid w:val="00906EB3"/>
    <w:rsid w:val="00912D3C"/>
    <w:rsid w:val="00925D77"/>
    <w:rsid w:val="00931455"/>
    <w:rsid w:val="009328DA"/>
    <w:rsid w:val="00933236"/>
    <w:rsid w:val="0094158C"/>
    <w:rsid w:val="00954A1D"/>
    <w:rsid w:val="00960F5E"/>
    <w:rsid w:val="00964808"/>
    <w:rsid w:val="00966F69"/>
    <w:rsid w:val="00970FB1"/>
    <w:rsid w:val="009715D5"/>
    <w:rsid w:val="00976010"/>
    <w:rsid w:val="009847BB"/>
    <w:rsid w:val="00991498"/>
    <w:rsid w:val="00992445"/>
    <w:rsid w:val="00996475"/>
    <w:rsid w:val="009A0FC8"/>
    <w:rsid w:val="009A25B6"/>
    <w:rsid w:val="009A2AFE"/>
    <w:rsid w:val="009A3CF1"/>
    <w:rsid w:val="009D6AAB"/>
    <w:rsid w:val="00A0317E"/>
    <w:rsid w:val="00A03992"/>
    <w:rsid w:val="00A07444"/>
    <w:rsid w:val="00A07CAC"/>
    <w:rsid w:val="00A104E2"/>
    <w:rsid w:val="00A2114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7B59"/>
    <w:rsid w:val="00A93875"/>
    <w:rsid w:val="00A976BC"/>
    <w:rsid w:val="00AA08D9"/>
    <w:rsid w:val="00AB16A1"/>
    <w:rsid w:val="00AB4EA3"/>
    <w:rsid w:val="00AC00F0"/>
    <w:rsid w:val="00AC38DE"/>
    <w:rsid w:val="00AC5ABC"/>
    <w:rsid w:val="00AC6E4B"/>
    <w:rsid w:val="00AD27D4"/>
    <w:rsid w:val="00AD4D96"/>
    <w:rsid w:val="00AE6916"/>
    <w:rsid w:val="00AF1701"/>
    <w:rsid w:val="00B04BF5"/>
    <w:rsid w:val="00B07EAB"/>
    <w:rsid w:val="00B108AD"/>
    <w:rsid w:val="00B209BF"/>
    <w:rsid w:val="00B20FB3"/>
    <w:rsid w:val="00B26285"/>
    <w:rsid w:val="00B3758E"/>
    <w:rsid w:val="00B5068E"/>
    <w:rsid w:val="00B52253"/>
    <w:rsid w:val="00B523CA"/>
    <w:rsid w:val="00B545CD"/>
    <w:rsid w:val="00B614A5"/>
    <w:rsid w:val="00B64864"/>
    <w:rsid w:val="00B75227"/>
    <w:rsid w:val="00B803F8"/>
    <w:rsid w:val="00B82A77"/>
    <w:rsid w:val="00B82CE8"/>
    <w:rsid w:val="00B85448"/>
    <w:rsid w:val="00B93D5D"/>
    <w:rsid w:val="00B9472D"/>
    <w:rsid w:val="00B9476F"/>
    <w:rsid w:val="00B952AB"/>
    <w:rsid w:val="00B960A8"/>
    <w:rsid w:val="00BA04ED"/>
    <w:rsid w:val="00BA486F"/>
    <w:rsid w:val="00BB0F57"/>
    <w:rsid w:val="00BB2DFB"/>
    <w:rsid w:val="00BB39B0"/>
    <w:rsid w:val="00BB51ED"/>
    <w:rsid w:val="00BC3D8E"/>
    <w:rsid w:val="00BE2670"/>
    <w:rsid w:val="00BF0151"/>
    <w:rsid w:val="00BF05AA"/>
    <w:rsid w:val="00BF7FCB"/>
    <w:rsid w:val="00C0281C"/>
    <w:rsid w:val="00C04486"/>
    <w:rsid w:val="00C1465D"/>
    <w:rsid w:val="00C14AF5"/>
    <w:rsid w:val="00C20194"/>
    <w:rsid w:val="00C244A0"/>
    <w:rsid w:val="00C2614B"/>
    <w:rsid w:val="00C34526"/>
    <w:rsid w:val="00C500C3"/>
    <w:rsid w:val="00C57943"/>
    <w:rsid w:val="00C61835"/>
    <w:rsid w:val="00C6371C"/>
    <w:rsid w:val="00C63FEB"/>
    <w:rsid w:val="00C737C5"/>
    <w:rsid w:val="00C8531B"/>
    <w:rsid w:val="00C86554"/>
    <w:rsid w:val="00C86C9C"/>
    <w:rsid w:val="00C87505"/>
    <w:rsid w:val="00C97013"/>
    <w:rsid w:val="00C9734E"/>
    <w:rsid w:val="00CA4AEA"/>
    <w:rsid w:val="00CA4E5B"/>
    <w:rsid w:val="00CA75A5"/>
    <w:rsid w:val="00CB3739"/>
    <w:rsid w:val="00CB3B51"/>
    <w:rsid w:val="00CB577F"/>
    <w:rsid w:val="00CB610C"/>
    <w:rsid w:val="00CC1A51"/>
    <w:rsid w:val="00CC7472"/>
    <w:rsid w:val="00CD17AD"/>
    <w:rsid w:val="00CD1A82"/>
    <w:rsid w:val="00CD3A29"/>
    <w:rsid w:val="00CD5B67"/>
    <w:rsid w:val="00CD798D"/>
    <w:rsid w:val="00CE323D"/>
    <w:rsid w:val="00CE4DD5"/>
    <w:rsid w:val="00CF496E"/>
    <w:rsid w:val="00D00618"/>
    <w:rsid w:val="00D10FAB"/>
    <w:rsid w:val="00D12FA1"/>
    <w:rsid w:val="00D158FF"/>
    <w:rsid w:val="00D162FC"/>
    <w:rsid w:val="00D24C15"/>
    <w:rsid w:val="00D31D62"/>
    <w:rsid w:val="00D55BCC"/>
    <w:rsid w:val="00D72705"/>
    <w:rsid w:val="00D72CC7"/>
    <w:rsid w:val="00D7315D"/>
    <w:rsid w:val="00D75567"/>
    <w:rsid w:val="00D80FCE"/>
    <w:rsid w:val="00D82B52"/>
    <w:rsid w:val="00D844DA"/>
    <w:rsid w:val="00D971BE"/>
    <w:rsid w:val="00DB015C"/>
    <w:rsid w:val="00DB49F0"/>
    <w:rsid w:val="00DB72E2"/>
    <w:rsid w:val="00DC169D"/>
    <w:rsid w:val="00DC6ECB"/>
    <w:rsid w:val="00DC741A"/>
    <w:rsid w:val="00DC7519"/>
    <w:rsid w:val="00DC7A4E"/>
    <w:rsid w:val="00DF5744"/>
    <w:rsid w:val="00E05555"/>
    <w:rsid w:val="00E114CC"/>
    <w:rsid w:val="00E1310A"/>
    <w:rsid w:val="00E133C4"/>
    <w:rsid w:val="00E14733"/>
    <w:rsid w:val="00E256B0"/>
    <w:rsid w:val="00E31A05"/>
    <w:rsid w:val="00E321D3"/>
    <w:rsid w:val="00E36738"/>
    <w:rsid w:val="00E45237"/>
    <w:rsid w:val="00E458DB"/>
    <w:rsid w:val="00E46C48"/>
    <w:rsid w:val="00E47459"/>
    <w:rsid w:val="00E5252C"/>
    <w:rsid w:val="00E5350D"/>
    <w:rsid w:val="00E579D8"/>
    <w:rsid w:val="00E63489"/>
    <w:rsid w:val="00E66903"/>
    <w:rsid w:val="00E72794"/>
    <w:rsid w:val="00E83E51"/>
    <w:rsid w:val="00E8442C"/>
    <w:rsid w:val="00E84A45"/>
    <w:rsid w:val="00E94295"/>
    <w:rsid w:val="00E96378"/>
    <w:rsid w:val="00EA56C2"/>
    <w:rsid w:val="00EA70B4"/>
    <w:rsid w:val="00EB34EB"/>
    <w:rsid w:val="00EB71A8"/>
    <w:rsid w:val="00EC0C90"/>
    <w:rsid w:val="00ED0C35"/>
    <w:rsid w:val="00ED1FD2"/>
    <w:rsid w:val="00ED5F17"/>
    <w:rsid w:val="00EF131F"/>
    <w:rsid w:val="00EF1E83"/>
    <w:rsid w:val="00EF20D9"/>
    <w:rsid w:val="00EF372F"/>
    <w:rsid w:val="00EF48C6"/>
    <w:rsid w:val="00F12F3A"/>
    <w:rsid w:val="00F37C0E"/>
    <w:rsid w:val="00F40000"/>
    <w:rsid w:val="00F46D90"/>
    <w:rsid w:val="00F55216"/>
    <w:rsid w:val="00F57D56"/>
    <w:rsid w:val="00F60EB7"/>
    <w:rsid w:val="00F61468"/>
    <w:rsid w:val="00F70547"/>
    <w:rsid w:val="00F711A5"/>
    <w:rsid w:val="00F90CED"/>
    <w:rsid w:val="00F9565F"/>
    <w:rsid w:val="00F96CA4"/>
    <w:rsid w:val="00FA5E40"/>
    <w:rsid w:val="00FB26BF"/>
    <w:rsid w:val="00FB3D3D"/>
    <w:rsid w:val="00FB3EBE"/>
    <w:rsid w:val="00FB44A8"/>
    <w:rsid w:val="00FC1E30"/>
    <w:rsid w:val="00FC483C"/>
    <w:rsid w:val="00FC6D71"/>
    <w:rsid w:val="00FD4A3A"/>
    <w:rsid w:val="00FD7CE2"/>
    <w:rsid w:val="00FE3879"/>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D6C063"/>
  <w15:chartTrackingRefBased/>
  <w15:docId w15:val="{FFDBE1AF-5D07-4490-80D7-4E781C0D1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48C6"/>
    <w:pPr>
      <w:spacing w:after="180"/>
    </w:pPr>
    <w:rPr>
      <w:rFonts w:ascii="Times New Roman" w:eastAsia="MS Mincho"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5842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Times New Roman" w:hAnsi="Cambria"/>
      <w:b/>
      <w:bCs/>
      <w:color w:val="4F81BD"/>
    </w:rPr>
  </w:style>
  <w:style w:type="paragraph" w:styleId="40">
    <w:name w:val="heading 4"/>
    <w:aliases w:val="h4,H4,H41,h41,H42,h42,H43,h43,H411,h411,H421,h421,H44,h44,H412,h412,H422,h422,H431,h431,H45,h45,H413,h413,H423,h423,H432,h432,H46,h46,H47,h47,Memo Heading 4,Memo Heading 5,4H,Head4,4,heading 4,41,42,43,411,421,44,412,422,45,413,423,46,414,424,Headi"/>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0"/>
    <w:qFormat/>
    <w:rsid w:val="00334264"/>
    <w:pPr>
      <w:keepNext/>
      <w:keepLines/>
      <w:spacing w:before="280" w:after="290" w:line="376" w:lineRule="auto"/>
      <w:outlineLvl w:val="4"/>
    </w:pPr>
    <w:rPr>
      <w:b/>
      <w:bCs/>
      <w:sz w:val="28"/>
      <w:szCs w:val="28"/>
    </w:rPr>
  </w:style>
  <w:style w:type="paragraph" w:styleId="6">
    <w:name w:val="heading 6"/>
    <w:aliases w:val="T1,Header 6"/>
    <w:basedOn w:val="H6"/>
    <w:next w:val="a"/>
    <w:link w:val="60"/>
    <w:qFormat/>
    <w:rsid w:val="0058421B"/>
    <w:pPr>
      <w:outlineLvl w:val="5"/>
    </w:pPr>
    <w:rPr>
      <w:rFonts w:eastAsia="Times New Roman"/>
    </w:rPr>
  </w:style>
  <w:style w:type="paragraph" w:styleId="7">
    <w:name w:val="heading 7"/>
    <w:aliases w:val="L7,Header 7"/>
    <w:basedOn w:val="H6"/>
    <w:next w:val="a"/>
    <w:link w:val="70"/>
    <w:qFormat/>
    <w:rsid w:val="0058421B"/>
    <w:pPr>
      <w:outlineLvl w:val="6"/>
    </w:pPr>
    <w:rPr>
      <w:rFonts w:eastAsia="Times New Roman"/>
    </w:rPr>
  </w:style>
  <w:style w:type="paragraph" w:styleId="8">
    <w:name w:val="heading 8"/>
    <w:aliases w:val="Table Heading"/>
    <w:basedOn w:val="10"/>
    <w:next w:val="a"/>
    <w:link w:val="80"/>
    <w:qFormat/>
    <w:rsid w:val="0058421B"/>
    <w:pPr>
      <w:ind w:left="0" w:firstLine="0"/>
      <w:outlineLvl w:val="7"/>
    </w:pPr>
  </w:style>
  <w:style w:type="paragraph" w:styleId="9">
    <w:name w:val="heading 9"/>
    <w:aliases w:val="Figure Heading,FH"/>
    <w:basedOn w:val="8"/>
    <w:next w:val="a"/>
    <w:link w:val="90"/>
    <w:qFormat/>
    <w:rsid w:val="0058421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qFormat/>
    <w:rsid w:val="000C157A"/>
    <w:pPr>
      <w:spacing w:after="120"/>
    </w:pPr>
    <w:rPr>
      <w:rFonts w:ascii="Arial" w:eastAsia="Times New Roman" w:hAnsi="Arial"/>
      <w:lang w:val="en-GB"/>
    </w:rPr>
  </w:style>
  <w:style w:type="paragraph" w:customStyle="1" w:styleId="tdoc-header">
    <w:name w:val="tdoc-header"/>
    <w:qFormat/>
    <w:rsid w:val="000C157A"/>
    <w:rPr>
      <w:rFonts w:ascii="Arial" w:eastAsia="Times New Roman" w:hAnsi="Arial"/>
      <w:noProof/>
      <w:sz w:val="24"/>
      <w:lang w:val="en-GB"/>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a5"/>
    <w:unhideWhenUsed/>
    <w:qFormat/>
    <w:rsid w:val="004D651E"/>
    <w:pPr>
      <w:spacing w:after="0"/>
    </w:pPr>
    <w:rPr>
      <w:rFonts w:ascii="Tahoma" w:hAnsi="Tahoma" w:cs="Tahoma"/>
      <w:sz w:val="16"/>
      <w:szCs w:val="16"/>
    </w:rPr>
  </w:style>
  <w:style w:type="character" w:customStyle="1" w:styleId="a5">
    <w:name w:val="批注框文本 字符"/>
    <w:link w:val="a4"/>
    <w:qFormat/>
    <w:rsid w:val="004D651E"/>
    <w:rPr>
      <w:rFonts w:ascii="Tahoma" w:eastAsia="MS Mincho" w:hAnsi="Tahoma" w:cs="Tahoma"/>
      <w:sz w:val="16"/>
      <w:szCs w:val="16"/>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4D651E"/>
    <w:rPr>
      <w:rFonts w:ascii="Arial" w:eastAsia="Times New Roman" w:hAnsi="Arial" w:cs="Times New Roman"/>
      <w:sz w:val="24"/>
      <w:szCs w:val="20"/>
      <w:lang w:val="en-GB"/>
    </w:rPr>
  </w:style>
  <w:style w:type="paragraph" w:styleId="TOC2">
    <w:name w:val="toc 2"/>
    <w:basedOn w:val="TOC1"/>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4D651E"/>
    <w:rPr>
      <w:rFonts w:ascii="Cambria" w:eastAsia="Times New Roman" w:hAnsi="Cambria" w:cs="Times New Roman"/>
      <w:b/>
      <w:bCs/>
      <w:color w:val="4F81BD"/>
      <w:sz w:val="20"/>
      <w:szCs w:val="20"/>
      <w:lang w:val="en-GB"/>
    </w:rPr>
  </w:style>
  <w:style w:type="paragraph" w:styleId="TOC1">
    <w:name w:val="toc 1"/>
    <w:basedOn w:val="a"/>
    <w:next w:val="a"/>
    <w:autoRedefine/>
    <w:unhideWhenUsed/>
    <w:rsid w:val="004D651E"/>
    <w:pPr>
      <w:spacing w:after="100"/>
    </w:p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a"/>
    <w:qFormat/>
    <w:rsid w:val="00C57943"/>
    <w:pPr>
      <w:ind w:left="720"/>
      <w:contextualSpacing/>
    </w:pPr>
  </w:style>
  <w:style w:type="paragraph" w:customStyle="1" w:styleId="Revision1">
    <w:name w:val="Revision1"/>
    <w:hidden/>
    <w:uiPriority w:val="99"/>
    <w:qFormat/>
    <w:rsid w:val="00CE323D"/>
    <w:rPr>
      <w:rFonts w:ascii="Times New Roman" w:eastAsia="MS Mincho" w:hAnsi="Times New Roman"/>
      <w:lang w:val="en-GB"/>
    </w:rPr>
  </w:style>
  <w:style w:type="paragraph" w:styleId="a6">
    <w:name w:val="Document Map"/>
    <w:basedOn w:val="a"/>
    <w:link w:val="a7"/>
    <w:qFormat/>
    <w:rsid w:val="00680EAD"/>
    <w:pPr>
      <w:shd w:val="clear" w:color="auto" w:fill="000080"/>
    </w:pPr>
    <w:rPr>
      <w:rFonts w:ascii="Tahoma" w:hAnsi="Tahoma" w:cs="Tahoma"/>
    </w:r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qFormat/>
    <w:rsid w:val="00D24C15"/>
    <w:rPr>
      <w:rFonts w:ascii="Times New Roman" w:eastAsia="MS Mincho" w:hAnsi="Times New Roman"/>
      <w:sz w:val="18"/>
      <w:szCs w:val="18"/>
      <w:lang w:val="en-GB" w:eastAsia="en-US"/>
    </w:rPr>
  </w:style>
  <w:style w:type="paragraph" w:styleId="aa">
    <w:name w:val="footer"/>
    <w:aliases w:val="footer odd,footer,fo,pie de página"/>
    <w:basedOn w:val="a"/>
    <w:link w:val="ab"/>
    <w:unhideWhenUsed/>
    <w:rsid w:val="00D24C15"/>
    <w:pPr>
      <w:tabs>
        <w:tab w:val="center" w:pos="4153"/>
        <w:tab w:val="right" w:pos="8306"/>
      </w:tabs>
      <w:snapToGrid w:val="0"/>
    </w:pPr>
    <w:rPr>
      <w:sz w:val="18"/>
      <w:szCs w:val="18"/>
    </w:rPr>
  </w:style>
  <w:style w:type="character" w:customStyle="1" w:styleId="ab">
    <w:name w:val="页脚 字符"/>
    <w:aliases w:val="footer odd 字符,footer 字符,fo 字符,pie de página 字符"/>
    <w:link w:val="aa"/>
    <w:qFormat/>
    <w:rsid w:val="00D24C15"/>
    <w:rPr>
      <w:rFonts w:ascii="Times New Roman" w:eastAsia="MS Mincho" w:hAnsi="Times New Roman"/>
      <w:sz w:val="18"/>
      <w:szCs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A43DAD"/>
    <w:rPr>
      <w:rFonts w:ascii="Cambria" w:eastAsia="宋体" w:hAnsi="Cambria" w:cs="Times New Roman"/>
      <w:b/>
      <w:bCs/>
      <w:sz w:val="32"/>
      <w:szCs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334264"/>
    <w:rPr>
      <w:rFonts w:ascii="Times New Roman" w:eastAsia="MS Mincho" w:hAnsi="Times New Roman"/>
      <w:b/>
      <w:bCs/>
      <w:sz w:val="28"/>
      <w:szCs w:val="28"/>
      <w:lang w:val="en-GB" w:eastAsia="en-US"/>
    </w:rPr>
  </w:style>
  <w:style w:type="paragraph" w:customStyle="1" w:styleId="H6">
    <w:name w:val="H6"/>
    <w:basedOn w:val="5"/>
    <w:next w:val="a"/>
    <w:link w:val="H6Char"/>
    <w:qFormat/>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0">
    <w:name w:val="B1"/>
    <w:basedOn w:val="ac"/>
    <w:link w:val="B1Char"/>
    <w:qFormat/>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link w:val="EQChar"/>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0"/>
    <w:qFormat/>
    <w:rsid w:val="00334264"/>
    <w:rPr>
      <w:rFonts w:ascii="Times New Roman" w:eastAsia="宋体" w:hAnsi="Times New Roman"/>
      <w:lang w:val="en-GB" w:eastAsia="en-US"/>
    </w:rPr>
  </w:style>
  <w:style w:type="paragraph" w:styleId="ac">
    <w:name w:val="List"/>
    <w:basedOn w:val="a"/>
    <w:link w:val="ad"/>
    <w:unhideWhenUsed/>
    <w:rsid w:val="00334264"/>
    <w:pPr>
      <w:ind w:left="200" w:hangingChars="200" w:hanging="200"/>
      <w:contextualSpacing/>
    </w:pPr>
  </w:style>
  <w:style w:type="paragraph" w:customStyle="1" w:styleId="NO">
    <w:name w:val="NO"/>
    <w:basedOn w:val="a"/>
    <w:link w:val="NOChar"/>
    <w:qFormat/>
    <w:rsid w:val="00D72705"/>
    <w:pPr>
      <w:keepLines/>
      <w:ind w:left="1135" w:hanging="851"/>
    </w:pPr>
    <w:rPr>
      <w:rFonts w:eastAsia="宋体"/>
    </w:rPr>
  </w:style>
  <w:style w:type="character" w:customStyle="1" w:styleId="NOChar">
    <w:name w:val="NO Char"/>
    <w:link w:val="NO"/>
    <w:qFormat/>
    <w:rsid w:val="00D72705"/>
    <w:rPr>
      <w:rFonts w:ascii="Times New Roman" w:hAnsi="Times New Roman"/>
      <w:lang w:val="en-GB" w:eastAsia="en-US"/>
    </w:rPr>
  </w:style>
  <w:style w:type="paragraph" w:styleId="ae">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
    <w:uiPriority w:val="34"/>
    <w:qFormat/>
    <w:rsid w:val="006A7DCF"/>
    <w:pPr>
      <w:ind w:left="720"/>
      <w:contextualSpacing/>
    </w:p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58421B"/>
    <w:rPr>
      <w:rFonts w:ascii="Arial" w:eastAsia="Times New Roman" w:hAnsi="Arial"/>
      <w:sz w:val="36"/>
      <w:lang w:val="en-GB"/>
    </w:rPr>
  </w:style>
  <w:style w:type="character" w:customStyle="1" w:styleId="60">
    <w:name w:val="标题 6 字符"/>
    <w:aliases w:val="T1 字符,Header 6 字符"/>
    <w:basedOn w:val="a0"/>
    <w:link w:val="6"/>
    <w:qFormat/>
    <w:rsid w:val="0058421B"/>
    <w:rPr>
      <w:rFonts w:ascii="Arial" w:eastAsia="Times New Roman" w:hAnsi="Arial"/>
      <w:lang w:val="en-GB"/>
    </w:rPr>
  </w:style>
  <w:style w:type="character" w:customStyle="1" w:styleId="70">
    <w:name w:val="标题 7 字符"/>
    <w:aliases w:val="L7 字符,Header 7 字符"/>
    <w:basedOn w:val="a0"/>
    <w:link w:val="7"/>
    <w:qFormat/>
    <w:rsid w:val="0058421B"/>
    <w:rPr>
      <w:rFonts w:ascii="Arial" w:eastAsia="Times New Roman" w:hAnsi="Arial"/>
      <w:lang w:val="en-GB"/>
    </w:rPr>
  </w:style>
  <w:style w:type="character" w:customStyle="1" w:styleId="80">
    <w:name w:val="标题 8 字符"/>
    <w:aliases w:val="Table Heading 字符"/>
    <w:basedOn w:val="a0"/>
    <w:link w:val="8"/>
    <w:qFormat/>
    <w:rsid w:val="0058421B"/>
    <w:rPr>
      <w:rFonts w:ascii="Arial" w:eastAsia="Times New Roman" w:hAnsi="Arial"/>
      <w:sz w:val="36"/>
      <w:lang w:val="en-GB"/>
    </w:rPr>
  </w:style>
  <w:style w:type="character" w:customStyle="1" w:styleId="90">
    <w:name w:val="标题 9 字符"/>
    <w:aliases w:val="Figure Heading 字符,FH 字符"/>
    <w:basedOn w:val="a0"/>
    <w:link w:val="9"/>
    <w:qFormat/>
    <w:rsid w:val="0058421B"/>
    <w:rPr>
      <w:rFonts w:ascii="Arial" w:eastAsia="Times New Roman" w:hAnsi="Arial"/>
      <w:sz w:val="36"/>
      <w:lang w:val="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58421B"/>
    <w:rPr>
      <w:rFonts w:asciiTheme="majorHAnsi" w:eastAsiaTheme="majorEastAsia" w:hAnsiTheme="majorHAnsi" w:cstheme="majorBidi"/>
      <w:color w:val="1F3763" w:themeColor="accent1" w:themeShade="7F"/>
      <w:sz w:val="24"/>
      <w:szCs w:val="24"/>
      <w:lang w:val="en-GB" w:eastAsia="en-US"/>
    </w:rPr>
  </w:style>
  <w:style w:type="character" w:customStyle="1" w:styleId="H6Char">
    <w:name w:val="H6 Char"/>
    <w:link w:val="H6"/>
    <w:qFormat/>
    <w:rsid w:val="0058421B"/>
    <w:rPr>
      <w:rFonts w:ascii="Arial" w:hAnsi="Arial"/>
      <w:lang w:val="en-GB"/>
    </w:rPr>
  </w:style>
  <w:style w:type="paragraph" w:styleId="TOC9">
    <w:name w:val="toc 9"/>
    <w:basedOn w:val="TOC8"/>
    <w:rsid w:val="0058421B"/>
    <w:pPr>
      <w:ind w:left="1418" w:hanging="1418"/>
    </w:pPr>
  </w:style>
  <w:style w:type="paragraph" w:styleId="TOC8">
    <w:name w:val="toc 8"/>
    <w:basedOn w:val="TOC1"/>
    <w:rsid w:val="0058421B"/>
    <w:pPr>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rPr>
  </w:style>
  <w:style w:type="character" w:customStyle="1" w:styleId="ZGSM">
    <w:name w:val="ZGSM"/>
    <w:rsid w:val="0058421B"/>
  </w:style>
  <w:style w:type="paragraph" w:customStyle="1" w:styleId="ZD">
    <w:name w:val="ZD"/>
    <w:rsid w:val="005842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rsid w:val="0058421B"/>
    <w:pPr>
      <w:ind w:left="1701" w:hanging="1701"/>
    </w:pPr>
  </w:style>
  <w:style w:type="paragraph" w:styleId="TOC4">
    <w:name w:val="toc 4"/>
    <w:basedOn w:val="TOC3"/>
    <w:rsid w:val="0058421B"/>
    <w:pPr>
      <w:ind w:left="1418" w:hanging="1418"/>
    </w:pPr>
  </w:style>
  <w:style w:type="paragraph" w:styleId="TOC3">
    <w:name w:val="toc 3"/>
    <w:basedOn w:val="TOC2"/>
    <w:rsid w:val="0058421B"/>
    <w:pPr>
      <w:ind w:left="1134" w:hanging="1134"/>
    </w:pPr>
  </w:style>
  <w:style w:type="paragraph" w:customStyle="1" w:styleId="TT">
    <w:name w:val="TT"/>
    <w:basedOn w:val="10"/>
    <w:next w:val="a"/>
    <w:rsid w:val="0058421B"/>
    <w:pPr>
      <w:outlineLvl w:val="9"/>
    </w:pPr>
  </w:style>
  <w:style w:type="paragraph" w:customStyle="1" w:styleId="NF">
    <w:name w:val="NF"/>
    <w:basedOn w:val="NO"/>
    <w:rsid w:val="0058421B"/>
    <w:pPr>
      <w:keepNext/>
      <w:overflowPunct w:val="0"/>
      <w:autoSpaceDE w:val="0"/>
      <w:autoSpaceDN w:val="0"/>
      <w:adjustRightInd w:val="0"/>
      <w:spacing w:after="0"/>
      <w:textAlignment w:val="baseline"/>
    </w:pPr>
    <w:rPr>
      <w:rFonts w:ascii="Arial" w:eastAsia="Times New Roman" w:hAnsi="Arial"/>
      <w:sz w:val="18"/>
    </w:rPr>
  </w:style>
  <w:style w:type="paragraph" w:customStyle="1" w:styleId="PL">
    <w:name w:val="PL"/>
    <w:link w:val="PLChar"/>
    <w:rsid w:val="00584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8421B"/>
    <w:pPr>
      <w:jc w:val="right"/>
    </w:pPr>
  </w:style>
  <w:style w:type="paragraph" w:customStyle="1" w:styleId="LD">
    <w:name w:val="LD"/>
    <w:rsid w:val="0058421B"/>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link w:val="EXChar"/>
    <w:rsid w:val="0058421B"/>
    <w:pPr>
      <w:keepLines/>
      <w:overflowPunct w:val="0"/>
      <w:autoSpaceDE w:val="0"/>
      <w:autoSpaceDN w:val="0"/>
      <w:adjustRightInd w:val="0"/>
      <w:ind w:left="1702" w:hanging="1418"/>
      <w:textAlignment w:val="baseline"/>
    </w:pPr>
    <w:rPr>
      <w:rFonts w:eastAsia="Times New Roman"/>
    </w:rPr>
  </w:style>
  <w:style w:type="character" w:customStyle="1" w:styleId="EXChar">
    <w:name w:val="EX Char"/>
    <w:link w:val="EX"/>
    <w:qFormat/>
    <w:rsid w:val="0058421B"/>
    <w:rPr>
      <w:rFonts w:ascii="Times New Roman" w:eastAsia="Times New Roman" w:hAnsi="Times New Roman"/>
      <w:lang w:val="en-GB"/>
    </w:rPr>
  </w:style>
  <w:style w:type="paragraph" w:customStyle="1" w:styleId="FP">
    <w:name w:val="FP"/>
    <w:basedOn w:val="a"/>
    <w:rsid w:val="0058421B"/>
    <w:pPr>
      <w:overflowPunct w:val="0"/>
      <w:autoSpaceDE w:val="0"/>
      <w:autoSpaceDN w:val="0"/>
      <w:adjustRightInd w:val="0"/>
      <w:spacing w:after="0"/>
      <w:textAlignment w:val="baseline"/>
    </w:pPr>
    <w:rPr>
      <w:rFonts w:eastAsia="Times New Roman"/>
    </w:rPr>
  </w:style>
  <w:style w:type="paragraph" w:customStyle="1" w:styleId="NW">
    <w:name w:val="NW"/>
    <w:basedOn w:val="NO"/>
    <w:rsid w:val="0058421B"/>
    <w:pPr>
      <w:overflowPunct w:val="0"/>
      <w:autoSpaceDE w:val="0"/>
      <w:autoSpaceDN w:val="0"/>
      <w:adjustRightInd w:val="0"/>
      <w:spacing w:after="0"/>
      <w:textAlignment w:val="baseline"/>
    </w:pPr>
    <w:rPr>
      <w:rFonts w:eastAsia="Times New Roman"/>
    </w:rPr>
  </w:style>
  <w:style w:type="paragraph" w:customStyle="1" w:styleId="EW">
    <w:name w:val="EW"/>
    <w:basedOn w:val="EX"/>
    <w:rsid w:val="0058421B"/>
    <w:pPr>
      <w:spacing w:after="0"/>
    </w:pPr>
  </w:style>
  <w:style w:type="paragraph" w:styleId="TOC6">
    <w:name w:val="toc 6"/>
    <w:basedOn w:val="TOC5"/>
    <w:next w:val="a"/>
    <w:rsid w:val="0058421B"/>
    <w:pPr>
      <w:ind w:left="1985" w:hanging="1985"/>
    </w:pPr>
  </w:style>
  <w:style w:type="paragraph" w:styleId="TOC7">
    <w:name w:val="toc 7"/>
    <w:basedOn w:val="TOC6"/>
    <w:next w:val="a"/>
    <w:rsid w:val="0058421B"/>
    <w:pPr>
      <w:ind w:left="2268" w:hanging="2268"/>
    </w:pPr>
  </w:style>
  <w:style w:type="paragraph" w:customStyle="1" w:styleId="EditorsNote">
    <w:name w:val="Editor's Note"/>
    <w:aliases w:val="EN,Editor's Noteormal"/>
    <w:basedOn w:val="NO"/>
    <w:link w:val="EditorsNoteChar"/>
    <w:rsid w:val="0058421B"/>
    <w:pPr>
      <w:overflowPunct w:val="0"/>
      <w:autoSpaceDE w:val="0"/>
      <w:autoSpaceDN w:val="0"/>
      <w:adjustRightInd w:val="0"/>
      <w:textAlignment w:val="baseline"/>
    </w:pPr>
    <w:rPr>
      <w:rFonts w:eastAsia="Times New Roman"/>
      <w:color w:val="FF0000"/>
    </w:rPr>
  </w:style>
  <w:style w:type="paragraph" w:customStyle="1" w:styleId="ZA">
    <w:name w:val="ZA"/>
    <w:rsid w:val="005842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842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5842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5842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rsid w:val="005842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rsid w:val="0058421B"/>
    <w:pPr>
      <w:keepNext w:val="0"/>
      <w:spacing w:before="0" w:after="240"/>
    </w:pPr>
  </w:style>
  <w:style w:type="character" w:customStyle="1" w:styleId="TFChar">
    <w:name w:val="TF Char"/>
    <w:link w:val="TF"/>
    <w:qFormat/>
    <w:rsid w:val="0058421B"/>
    <w:rPr>
      <w:rFonts w:ascii="Arial" w:eastAsia="Times New Roman" w:hAnsi="Arial"/>
      <w:b/>
      <w:lang w:val="en-GB"/>
    </w:rPr>
  </w:style>
  <w:style w:type="paragraph" w:customStyle="1" w:styleId="ZG">
    <w:name w:val="ZG"/>
    <w:rsid w:val="005842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0">
    <w:name w:val="B2"/>
    <w:basedOn w:val="21"/>
    <w:link w:val="B2Char"/>
    <w:qFormat/>
    <w:rsid w:val="0058421B"/>
  </w:style>
  <w:style w:type="character" w:customStyle="1" w:styleId="B2Char">
    <w:name w:val="B2 Char"/>
    <w:link w:val="B20"/>
    <w:qFormat/>
    <w:rsid w:val="0058421B"/>
    <w:rPr>
      <w:rFonts w:ascii="Times New Roman" w:eastAsia="Times New Roman" w:hAnsi="Times New Roman"/>
      <w:lang w:val="en-GB"/>
    </w:rPr>
  </w:style>
  <w:style w:type="paragraph" w:customStyle="1" w:styleId="B30">
    <w:name w:val="B3"/>
    <w:basedOn w:val="32"/>
    <w:link w:val="B3Char"/>
    <w:rsid w:val="0058421B"/>
  </w:style>
  <w:style w:type="paragraph" w:customStyle="1" w:styleId="B4">
    <w:name w:val="B4"/>
    <w:basedOn w:val="42"/>
    <w:link w:val="B4Char"/>
    <w:rsid w:val="0058421B"/>
  </w:style>
  <w:style w:type="character" w:customStyle="1" w:styleId="B4Char">
    <w:name w:val="B4 Char"/>
    <w:link w:val="B4"/>
    <w:qFormat/>
    <w:rsid w:val="0058421B"/>
    <w:rPr>
      <w:rFonts w:ascii="Times New Roman" w:eastAsia="Times New Roman" w:hAnsi="Times New Roman"/>
      <w:lang w:val="en-GB"/>
    </w:rPr>
  </w:style>
  <w:style w:type="paragraph" w:customStyle="1" w:styleId="B5">
    <w:name w:val="B5"/>
    <w:basedOn w:val="51"/>
    <w:rsid w:val="0058421B"/>
  </w:style>
  <w:style w:type="paragraph" w:customStyle="1" w:styleId="ZTD">
    <w:name w:val="ZTD"/>
    <w:basedOn w:val="ZB"/>
    <w:rsid w:val="0058421B"/>
    <w:pPr>
      <w:framePr w:hRule="auto" w:wrap="notBeside" w:y="852"/>
    </w:pPr>
    <w:rPr>
      <w:i w:val="0"/>
      <w:sz w:val="40"/>
    </w:rPr>
  </w:style>
  <w:style w:type="paragraph" w:customStyle="1" w:styleId="ZV">
    <w:name w:val="ZV"/>
    <w:basedOn w:val="ZU"/>
    <w:rsid w:val="0058421B"/>
    <w:pPr>
      <w:framePr w:wrap="notBeside" w:y="16161"/>
    </w:pPr>
  </w:style>
  <w:style w:type="paragraph" w:customStyle="1" w:styleId="TAJ">
    <w:name w:val="TAJ"/>
    <w:basedOn w:val="TH"/>
    <w:qFormat/>
    <w:rsid w:val="0058421B"/>
  </w:style>
  <w:style w:type="paragraph" w:customStyle="1" w:styleId="Guidance">
    <w:name w:val="Guidance"/>
    <w:basedOn w:val="a"/>
    <w:qFormat/>
    <w:rsid w:val="0058421B"/>
    <w:pPr>
      <w:overflowPunct w:val="0"/>
      <w:autoSpaceDE w:val="0"/>
      <w:autoSpaceDN w:val="0"/>
      <w:adjustRightInd w:val="0"/>
      <w:textAlignment w:val="baseline"/>
    </w:pPr>
    <w:rPr>
      <w:rFonts w:eastAsia="Times New Roman"/>
      <w:i/>
      <w:color w:val="0000FF"/>
    </w:rPr>
  </w:style>
  <w:style w:type="character" w:customStyle="1" w:styleId="a7">
    <w:name w:val="文档结构图 字符"/>
    <w:basedOn w:val="a0"/>
    <w:link w:val="a6"/>
    <w:qFormat/>
    <w:rsid w:val="0058421B"/>
    <w:rPr>
      <w:rFonts w:ascii="Tahoma" w:eastAsia="MS Mincho" w:hAnsi="Tahoma" w:cs="Tahoma"/>
      <w:shd w:val="clear" w:color="auto" w:fill="000080"/>
      <w:lang w:val="en-GB"/>
    </w:rPr>
  </w:style>
  <w:style w:type="paragraph" w:styleId="12">
    <w:name w:val="index 1"/>
    <w:basedOn w:val="a"/>
    <w:rsid w:val="0058421B"/>
    <w:pPr>
      <w:keepLines/>
      <w:overflowPunct w:val="0"/>
      <w:autoSpaceDE w:val="0"/>
      <w:autoSpaceDN w:val="0"/>
      <w:adjustRightInd w:val="0"/>
      <w:textAlignment w:val="baseline"/>
    </w:pPr>
    <w:rPr>
      <w:rFonts w:eastAsia="Times New Roman"/>
    </w:rPr>
  </w:style>
  <w:style w:type="paragraph" w:styleId="22">
    <w:name w:val="index 2"/>
    <w:basedOn w:val="12"/>
    <w:rsid w:val="0058421B"/>
    <w:pPr>
      <w:ind w:left="284"/>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basedOn w:val="a0"/>
    <w:rsid w:val="0058421B"/>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2"/>
    <w:rsid w:val="0058421B"/>
    <w:pPr>
      <w:keepLines/>
      <w:overflowPunct w:val="0"/>
      <w:autoSpaceDE w:val="0"/>
      <w:autoSpaceDN w:val="0"/>
      <w:adjustRightInd w:val="0"/>
      <w:ind w:left="454" w:hanging="454"/>
      <w:textAlignment w:val="baseline"/>
    </w:pPr>
    <w:rPr>
      <w:rFonts w:eastAsia="Times New Roman"/>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1"/>
    <w:qFormat/>
    <w:rsid w:val="0058421B"/>
    <w:rPr>
      <w:rFonts w:ascii="Times New Roman" w:eastAsia="Times New Roman" w:hAnsi="Times New Roman"/>
      <w:sz w:val="16"/>
      <w:lang w:val="en-GB"/>
    </w:rPr>
  </w:style>
  <w:style w:type="paragraph" w:styleId="23">
    <w:name w:val="List Number 2"/>
    <w:basedOn w:val="af3"/>
    <w:rsid w:val="0058421B"/>
    <w:pPr>
      <w:ind w:left="851"/>
    </w:pPr>
  </w:style>
  <w:style w:type="paragraph" w:styleId="af3">
    <w:name w:val="List Number"/>
    <w:basedOn w:val="ac"/>
    <w:rsid w:val="0058421B"/>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ad">
    <w:name w:val="列表 字符"/>
    <w:link w:val="ac"/>
    <w:qFormat/>
    <w:rsid w:val="0058421B"/>
    <w:rPr>
      <w:rFonts w:ascii="Times New Roman" w:eastAsia="MS Mincho" w:hAnsi="Times New Roman"/>
      <w:lang w:val="en-GB"/>
    </w:rPr>
  </w:style>
  <w:style w:type="paragraph" w:styleId="24">
    <w:name w:val="List Bullet 2"/>
    <w:aliases w:val="lb2"/>
    <w:basedOn w:val="af4"/>
    <w:link w:val="25"/>
    <w:rsid w:val="0058421B"/>
    <w:pPr>
      <w:ind w:left="851"/>
    </w:pPr>
  </w:style>
  <w:style w:type="paragraph" w:styleId="af4">
    <w:name w:val="List Bullet"/>
    <w:aliases w:val="UL"/>
    <w:basedOn w:val="ac"/>
    <w:link w:val="af5"/>
    <w:rsid w:val="0058421B"/>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af5">
    <w:name w:val="列表项目符号 字符"/>
    <w:aliases w:val="UL 字符"/>
    <w:link w:val="af4"/>
    <w:qFormat/>
    <w:rsid w:val="0058421B"/>
    <w:rPr>
      <w:rFonts w:ascii="Times New Roman" w:eastAsia="Times New Roman" w:hAnsi="Times New Roman"/>
      <w:lang w:val="en-GB"/>
    </w:rPr>
  </w:style>
  <w:style w:type="character" w:customStyle="1" w:styleId="25">
    <w:name w:val="列表项目符号 2 字符"/>
    <w:aliases w:val="lb2 字符"/>
    <w:link w:val="24"/>
    <w:qFormat/>
    <w:rsid w:val="0058421B"/>
    <w:rPr>
      <w:rFonts w:ascii="Times New Roman" w:eastAsia="Times New Roman" w:hAnsi="Times New Roman"/>
      <w:lang w:val="en-GB"/>
    </w:rPr>
  </w:style>
  <w:style w:type="paragraph" w:styleId="33">
    <w:name w:val="List Bullet 3"/>
    <w:basedOn w:val="24"/>
    <w:link w:val="34"/>
    <w:rsid w:val="0058421B"/>
    <w:pPr>
      <w:ind w:left="1135"/>
    </w:pPr>
  </w:style>
  <w:style w:type="character" w:customStyle="1" w:styleId="34">
    <w:name w:val="列表项目符号 3 字符"/>
    <w:link w:val="33"/>
    <w:qFormat/>
    <w:rsid w:val="0058421B"/>
    <w:rPr>
      <w:rFonts w:ascii="Times New Roman" w:eastAsia="Times New Roman" w:hAnsi="Times New Roman"/>
      <w:lang w:val="en-GB"/>
    </w:rPr>
  </w:style>
  <w:style w:type="paragraph" w:styleId="21">
    <w:name w:val="List 2"/>
    <w:basedOn w:val="ac"/>
    <w:link w:val="26"/>
    <w:qFormat/>
    <w:rsid w:val="0058421B"/>
    <w:pPr>
      <w:overflowPunct w:val="0"/>
      <w:autoSpaceDE w:val="0"/>
      <w:autoSpaceDN w:val="0"/>
      <w:adjustRightInd w:val="0"/>
      <w:ind w:left="851" w:firstLineChars="0" w:hanging="284"/>
      <w:contextualSpacing w:val="0"/>
      <w:textAlignment w:val="baseline"/>
    </w:pPr>
    <w:rPr>
      <w:rFonts w:eastAsia="Times New Roman"/>
    </w:rPr>
  </w:style>
  <w:style w:type="character" w:customStyle="1" w:styleId="26">
    <w:name w:val="列表 2 字符"/>
    <w:link w:val="21"/>
    <w:qFormat/>
    <w:rsid w:val="0058421B"/>
    <w:rPr>
      <w:rFonts w:ascii="Times New Roman" w:eastAsia="Times New Roman" w:hAnsi="Times New Roman"/>
      <w:lang w:val="en-GB"/>
    </w:rPr>
  </w:style>
  <w:style w:type="paragraph" w:styleId="32">
    <w:name w:val="List 3"/>
    <w:basedOn w:val="21"/>
    <w:rsid w:val="0058421B"/>
    <w:pPr>
      <w:ind w:left="1135"/>
    </w:pPr>
  </w:style>
  <w:style w:type="paragraph" w:styleId="42">
    <w:name w:val="List 4"/>
    <w:basedOn w:val="32"/>
    <w:rsid w:val="0058421B"/>
    <w:pPr>
      <w:ind w:left="1418"/>
    </w:pPr>
  </w:style>
  <w:style w:type="paragraph" w:styleId="51">
    <w:name w:val="List 5"/>
    <w:basedOn w:val="42"/>
    <w:rsid w:val="0058421B"/>
    <w:pPr>
      <w:ind w:left="1702"/>
    </w:pPr>
  </w:style>
  <w:style w:type="paragraph" w:styleId="43">
    <w:name w:val="List Bullet 4"/>
    <w:basedOn w:val="33"/>
    <w:rsid w:val="0058421B"/>
    <w:pPr>
      <w:ind w:left="1418"/>
    </w:pPr>
  </w:style>
  <w:style w:type="paragraph" w:styleId="52">
    <w:name w:val="List Bullet 5"/>
    <w:basedOn w:val="43"/>
    <w:rsid w:val="0058421B"/>
    <w:pPr>
      <w:ind w:left="1702"/>
    </w:pPr>
  </w:style>
  <w:style w:type="paragraph" w:styleId="af6">
    <w:name w:val="index heading"/>
    <w:basedOn w:val="a"/>
    <w:next w:val="a"/>
    <w:qFormat/>
    <w:rsid w:val="0058421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ist">
    <w:name w:val="TabList"/>
    <w:basedOn w:val="a"/>
    <w:uiPriority w:val="99"/>
    <w:qFormat/>
    <w:rsid w:val="0058421B"/>
    <w:pPr>
      <w:tabs>
        <w:tab w:val="left" w:pos="1134"/>
      </w:tabs>
      <w:overflowPunct w:val="0"/>
      <w:autoSpaceDE w:val="0"/>
      <w:autoSpaceDN w:val="0"/>
      <w:adjustRightInd w:val="0"/>
      <w:spacing w:after="0"/>
      <w:textAlignment w:val="baseline"/>
    </w:pPr>
  </w:style>
  <w:style w:type="character" w:styleId="af7">
    <w:name w:val="Hyperlink"/>
    <w:qFormat/>
    <w:rsid w:val="0058421B"/>
    <w:rPr>
      <w:color w:val="0000FF"/>
      <w:u w:val="single"/>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9"/>
    <w:qFormat/>
    <w:rsid w:val="0058421B"/>
    <w:pPr>
      <w:overflowPunct w:val="0"/>
      <w:autoSpaceDE w:val="0"/>
      <w:autoSpaceDN w:val="0"/>
      <w:adjustRightInd w:val="0"/>
      <w:spacing w:before="120" w:after="120"/>
      <w:textAlignment w:val="baseline"/>
    </w:pPr>
    <w:rPr>
      <w:b/>
    </w:rPr>
  </w:style>
  <w:style w:type="character" w:customStyle="1" w:styleId="af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8"/>
    <w:qFormat/>
    <w:locked/>
    <w:rsid w:val="0058421B"/>
    <w:rPr>
      <w:rFonts w:ascii="Times New Roman" w:eastAsia="MS Mincho" w:hAnsi="Times New Roman"/>
      <w:b/>
      <w:lang w:val="en-GB"/>
    </w:rPr>
  </w:style>
  <w:style w:type="paragraph" w:customStyle="1" w:styleId="tabletext">
    <w:name w:val="table text"/>
    <w:basedOn w:val="a"/>
    <w:next w:val="table"/>
    <w:qFormat/>
    <w:rsid w:val="0058421B"/>
    <w:pPr>
      <w:overflowPunct w:val="0"/>
      <w:autoSpaceDE w:val="0"/>
      <w:autoSpaceDN w:val="0"/>
      <w:adjustRightInd w:val="0"/>
      <w:spacing w:after="0"/>
      <w:textAlignment w:val="baseline"/>
    </w:pPr>
    <w:rPr>
      <w:i/>
    </w:rPr>
  </w:style>
  <w:style w:type="paragraph" w:customStyle="1" w:styleId="table">
    <w:name w:val="table"/>
    <w:basedOn w:val="a"/>
    <w:next w:val="a"/>
    <w:qFormat/>
    <w:rsid w:val="0058421B"/>
    <w:pPr>
      <w:overflowPunct w:val="0"/>
      <w:autoSpaceDE w:val="0"/>
      <w:autoSpaceDN w:val="0"/>
      <w:adjustRightInd w:val="0"/>
      <w:spacing w:after="0"/>
      <w:jc w:val="center"/>
      <w:textAlignment w:val="baseline"/>
    </w:pPr>
    <w:rPr>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qFormat/>
    <w:rsid w:val="0058421B"/>
    <w:pPr>
      <w:widowControl w:val="0"/>
      <w:overflowPunct w:val="0"/>
      <w:autoSpaceDE w:val="0"/>
      <w:autoSpaceDN w:val="0"/>
      <w:adjustRightInd w:val="0"/>
      <w:spacing w:after="120"/>
      <w:textAlignment w:val="baseline"/>
    </w:pPr>
    <w:rPr>
      <w:sz w:val="24"/>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qFormat/>
    <w:rsid w:val="0058421B"/>
    <w:rPr>
      <w:rFonts w:ascii="Times New Roman" w:eastAsia="MS Mincho" w:hAnsi="Times New Roman"/>
      <w:sz w:val="24"/>
      <w:lang w:val="en-GB"/>
    </w:rPr>
  </w:style>
  <w:style w:type="paragraph" w:customStyle="1" w:styleId="HE">
    <w:name w:val="HE"/>
    <w:basedOn w:val="a"/>
    <w:qFormat/>
    <w:rsid w:val="0058421B"/>
    <w:pPr>
      <w:overflowPunct w:val="0"/>
      <w:autoSpaceDE w:val="0"/>
      <w:autoSpaceDN w:val="0"/>
      <w:adjustRightInd w:val="0"/>
      <w:spacing w:after="0"/>
      <w:textAlignment w:val="baseline"/>
    </w:pPr>
    <w:rPr>
      <w:b/>
    </w:rPr>
  </w:style>
  <w:style w:type="paragraph" w:styleId="afc">
    <w:name w:val="Plain Text"/>
    <w:basedOn w:val="a"/>
    <w:link w:val="afd"/>
    <w:qFormat/>
    <w:rsid w:val="0058421B"/>
    <w:pPr>
      <w:overflowPunct w:val="0"/>
      <w:autoSpaceDE w:val="0"/>
      <w:autoSpaceDN w:val="0"/>
      <w:adjustRightInd w:val="0"/>
      <w:spacing w:after="0"/>
      <w:textAlignment w:val="baseline"/>
    </w:pPr>
    <w:rPr>
      <w:rFonts w:ascii="Courier New" w:hAnsi="Courier New"/>
    </w:rPr>
  </w:style>
  <w:style w:type="character" w:customStyle="1" w:styleId="afd">
    <w:name w:val="纯文本 字符"/>
    <w:basedOn w:val="a0"/>
    <w:link w:val="afc"/>
    <w:qFormat/>
    <w:rsid w:val="0058421B"/>
    <w:rPr>
      <w:rFonts w:ascii="Courier New" w:eastAsia="MS Mincho" w:hAnsi="Courier New"/>
      <w:lang w:val="en-GB"/>
    </w:rPr>
  </w:style>
  <w:style w:type="paragraph" w:customStyle="1" w:styleId="text">
    <w:name w:val="text"/>
    <w:basedOn w:val="a"/>
    <w:qFormat/>
    <w:rsid w:val="0058421B"/>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uiPriority w:val="99"/>
    <w:qFormat/>
    <w:rsid w:val="0058421B"/>
    <w:pPr>
      <w:tabs>
        <w:tab w:val="num" w:pos="567"/>
      </w:tabs>
      <w:ind w:left="567" w:hanging="567"/>
    </w:pPr>
    <w:rPr>
      <w:rFonts w:eastAsia="MS Mincho"/>
    </w:rPr>
  </w:style>
  <w:style w:type="paragraph" w:customStyle="1" w:styleId="berschrift1H1">
    <w:name w:val="Überschrift 1.H1"/>
    <w:basedOn w:val="a"/>
    <w:next w:val="a"/>
    <w:uiPriority w:val="99"/>
    <w:qFormat/>
    <w:rsid w:val="0058421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qFormat/>
    <w:rsid w:val="0058421B"/>
    <w:rPr>
      <w:rFonts w:ascii="Arial" w:eastAsia="MS Mincho" w:hAnsi="Arial"/>
      <w:lang w:val="en-GB"/>
    </w:rPr>
  </w:style>
  <w:style w:type="paragraph" w:customStyle="1" w:styleId="textintend1">
    <w:name w:val="text intend 1"/>
    <w:basedOn w:val="text"/>
    <w:uiPriority w:val="99"/>
    <w:qFormat/>
    <w:rsid w:val="0058421B"/>
    <w:pPr>
      <w:widowControl/>
      <w:tabs>
        <w:tab w:val="num" w:pos="992"/>
      </w:tabs>
      <w:spacing w:after="120"/>
      <w:ind w:left="992" w:hanging="425"/>
    </w:pPr>
    <w:rPr>
      <w:lang w:val="en-US"/>
    </w:rPr>
  </w:style>
  <w:style w:type="paragraph" w:customStyle="1" w:styleId="textintend2">
    <w:name w:val="text intend 2"/>
    <w:basedOn w:val="text"/>
    <w:uiPriority w:val="99"/>
    <w:qFormat/>
    <w:rsid w:val="0058421B"/>
    <w:pPr>
      <w:widowControl/>
      <w:tabs>
        <w:tab w:val="num" w:pos="1418"/>
      </w:tabs>
      <w:spacing w:after="120"/>
      <w:ind w:left="1418" w:hanging="426"/>
    </w:pPr>
    <w:rPr>
      <w:lang w:val="en-US"/>
    </w:rPr>
  </w:style>
  <w:style w:type="paragraph" w:customStyle="1" w:styleId="textintend3">
    <w:name w:val="text intend 3"/>
    <w:basedOn w:val="text"/>
    <w:uiPriority w:val="99"/>
    <w:qFormat/>
    <w:rsid w:val="0058421B"/>
    <w:pPr>
      <w:widowControl/>
      <w:tabs>
        <w:tab w:val="num" w:pos="1843"/>
      </w:tabs>
      <w:spacing w:after="120"/>
      <w:ind w:left="1843" w:hanging="425"/>
    </w:pPr>
    <w:rPr>
      <w:lang w:val="en-US"/>
    </w:rPr>
  </w:style>
  <w:style w:type="paragraph" w:customStyle="1" w:styleId="normalpuce">
    <w:name w:val="normal puce"/>
    <w:basedOn w:val="a"/>
    <w:uiPriority w:val="99"/>
    <w:qFormat/>
    <w:rsid w:val="0058421B"/>
    <w:pPr>
      <w:widowControl w:val="0"/>
      <w:tabs>
        <w:tab w:val="num" w:pos="360"/>
      </w:tabs>
      <w:overflowPunct w:val="0"/>
      <w:autoSpaceDE w:val="0"/>
      <w:autoSpaceDN w:val="0"/>
      <w:adjustRightInd w:val="0"/>
      <w:spacing w:before="60" w:after="60"/>
      <w:ind w:left="360" w:hanging="360"/>
      <w:jc w:val="both"/>
      <w:textAlignment w:val="baseline"/>
    </w:pPr>
  </w:style>
  <w:style w:type="paragraph" w:styleId="afe">
    <w:name w:val="Body Text Indent"/>
    <w:basedOn w:val="a"/>
    <w:link w:val="aff"/>
    <w:qFormat/>
    <w:rsid w:val="0058421B"/>
    <w:pPr>
      <w:overflowPunct w:val="0"/>
      <w:autoSpaceDE w:val="0"/>
      <w:autoSpaceDN w:val="0"/>
      <w:adjustRightInd w:val="0"/>
      <w:spacing w:before="240" w:after="0"/>
      <w:ind w:left="360"/>
      <w:jc w:val="both"/>
      <w:textAlignment w:val="baseline"/>
    </w:pPr>
    <w:rPr>
      <w:i/>
      <w:sz w:val="22"/>
    </w:rPr>
  </w:style>
  <w:style w:type="character" w:customStyle="1" w:styleId="aff">
    <w:name w:val="正文文本缩进 字符"/>
    <w:basedOn w:val="a0"/>
    <w:link w:val="afe"/>
    <w:qFormat/>
    <w:rsid w:val="0058421B"/>
    <w:rPr>
      <w:rFonts w:ascii="Times New Roman" w:eastAsia="MS Mincho" w:hAnsi="Times New Roman"/>
      <w:i/>
      <w:sz w:val="22"/>
      <w:lang w:val="en-GB"/>
    </w:rPr>
  </w:style>
  <w:style w:type="character" w:styleId="aff0">
    <w:name w:val="page number"/>
    <w:basedOn w:val="a0"/>
    <w:qFormat/>
    <w:rsid w:val="0058421B"/>
  </w:style>
  <w:style w:type="paragraph" w:styleId="aff1">
    <w:name w:val="annotation text"/>
    <w:basedOn w:val="a"/>
    <w:link w:val="aff2"/>
    <w:qFormat/>
    <w:rsid w:val="0058421B"/>
    <w:pPr>
      <w:overflowPunct w:val="0"/>
      <w:autoSpaceDE w:val="0"/>
      <w:autoSpaceDN w:val="0"/>
      <w:adjustRightInd w:val="0"/>
      <w:spacing w:before="120" w:after="0"/>
      <w:textAlignment w:val="baseline"/>
    </w:pPr>
  </w:style>
  <w:style w:type="character" w:customStyle="1" w:styleId="aff2">
    <w:name w:val="批注文字 字符"/>
    <w:basedOn w:val="a0"/>
    <w:link w:val="aff1"/>
    <w:qFormat/>
    <w:rsid w:val="0058421B"/>
    <w:rPr>
      <w:rFonts w:ascii="Times New Roman" w:eastAsia="MS Mincho" w:hAnsi="Times New Roman"/>
      <w:lang w:val="en-GB"/>
    </w:rPr>
  </w:style>
  <w:style w:type="paragraph" w:styleId="27">
    <w:name w:val="Body Text 2"/>
    <w:basedOn w:val="a"/>
    <w:link w:val="28"/>
    <w:qFormat/>
    <w:rsid w:val="0058421B"/>
    <w:pPr>
      <w:overflowPunct w:val="0"/>
      <w:autoSpaceDE w:val="0"/>
      <w:autoSpaceDN w:val="0"/>
      <w:adjustRightInd w:val="0"/>
      <w:spacing w:after="0"/>
      <w:jc w:val="both"/>
      <w:textAlignment w:val="baseline"/>
    </w:pPr>
    <w:rPr>
      <w:sz w:val="24"/>
    </w:rPr>
  </w:style>
  <w:style w:type="character" w:customStyle="1" w:styleId="28">
    <w:name w:val="正文文本 2 字符"/>
    <w:basedOn w:val="a0"/>
    <w:link w:val="27"/>
    <w:qFormat/>
    <w:rsid w:val="0058421B"/>
    <w:rPr>
      <w:rFonts w:ascii="Times New Roman" w:eastAsia="MS Mincho" w:hAnsi="Times New Roman"/>
      <w:sz w:val="24"/>
      <w:lang w:val="en-GB"/>
    </w:rPr>
  </w:style>
  <w:style w:type="paragraph" w:customStyle="1" w:styleId="para">
    <w:name w:val="para"/>
    <w:basedOn w:val="a"/>
    <w:uiPriority w:val="99"/>
    <w:qFormat/>
    <w:rsid w:val="0058421B"/>
    <w:pPr>
      <w:overflowPunct w:val="0"/>
      <w:autoSpaceDE w:val="0"/>
      <w:autoSpaceDN w:val="0"/>
      <w:adjustRightInd w:val="0"/>
      <w:spacing w:after="240"/>
      <w:jc w:val="both"/>
      <w:textAlignment w:val="baseline"/>
    </w:pPr>
    <w:rPr>
      <w:rFonts w:ascii="Helvetica" w:hAnsi="Helvetica"/>
    </w:rPr>
  </w:style>
  <w:style w:type="character" w:customStyle="1" w:styleId="MTEquationSection">
    <w:name w:val="MTEquationSection"/>
    <w:qFormat/>
    <w:rsid w:val="0058421B"/>
    <w:rPr>
      <w:noProof w:val="0"/>
      <w:vanish w:val="0"/>
      <w:color w:val="FF0000"/>
      <w:lang w:eastAsia="en-US"/>
    </w:rPr>
  </w:style>
  <w:style w:type="paragraph" w:customStyle="1" w:styleId="MTDisplayEquation">
    <w:name w:val="MTDisplayEquation"/>
    <w:basedOn w:val="a"/>
    <w:qFormat/>
    <w:rsid w:val="0058421B"/>
    <w:pPr>
      <w:tabs>
        <w:tab w:val="center" w:pos="4820"/>
        <w:tab w:val="right" w:pos="9640"/>
      </w:tabs>
      <w:overflowPunct w:val="0"/>
      <w:autoSpaceDE w:val="0"/>
      <w:autoSpaceDN w:val="0"/>
      <w:adjustRightInd w:val="0"/>
      <w:textAlignment w:val="baseline"/>
    </w:pPr>
  </w:style>
  <w:style w:type="character" w:styleId="aff3">
    <w:name w:val="FollowedHyperlink"/>
    <w:qFormat/>
    <w:rsid w:val="0058421B"/>
    <w:rPr>
      <w:color w:val="800080"/>
      <w:u w:val="single"/>
    </w:rPr>
  </w:style>
  <w:style w:type="paragraph" w:styleId="29">
    <w:name w:val="Body Text Indent 2"/>
    <w:basedOn w:val="a"/>
    <w:link w:val="2a"/>
    <w:qFormat/>
    <w:rsid w:val="0058421B"/>
    <w:pPr>
      <w:overflowPunct w:val="0"/>
      <w:autoSpaceDE w:val="0"/>
      <w:autoSpaceDN w:val="0"/>
      <w:adjustRightInd w:val="0"/>
      <w:ind w:left="568" w:hanging="568"/>
      <w:textAlignment w:val="baseline"/>
    </w:pPr>
  </w:style>
  <w:style w:type="character" w:customStyle="1" w:styleId="2a">
    <w:name w:val="正文文本缩进 2 字符"/>
    <w:basedOn w:val="a0"/>
    <w:link w:val="29"/>
    <w:qFormat/>
    <w:rsid w:val="0058421B"/>
    <w:rPr>
      <w:rFonts w:ascii="Times New Roman" w:eastAsia="MS Mincho" w:hAnsi="Times New Roman"/>
      <w:lang w:val="en-GB"/>
    </w:rPr>
  </w:style>
  <w:style w:type="paragraph" w:customStyle="1" w:styleId="List1">
    <w:name w:val="List1"/>
    <w:basedOn w:val="a"/>
    <w:uiPriority w:val="99"/>
    <w:qFormat/>
    <w:rsid w:val="0058421B"/>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styleId="35">
    <w:name w:val="Body Text 3"/>
    <w:basedOn w:val="a"/>
    <w:link w:val="36"/>
    <w:qFormat/>
    <w:rsid w:val="0058421B"/>
    <w:pPr>
      <w:overflowPunct w:val="0"/>
      <w:autoSpaceDE w:val="0"/>
      <w:autoSpaceDN w:val="0"/>
      <w:adjustRightInd w:val="0"/>
      <w:textAlignment w:val="baseline"/>
    </w:pPr>
    <w:rPr>
      <w:b/>
      <w:i/>
    </w:rPr>
  </w:style>
  <w:style w:type="character" w:customStyle="1" w:styleId="36">
    <w:name w:val="正文文本 3 字符"/>
    <w:basedOn w:val="a0"/>
    <w:link w:val="35"/>
    <w:qFormat/>
    <w:rsid w:val="0058421B"/>
    <w:rPr>
      <w:rFonts w:ascii="Times New Roman" w:eastAsia="MS Mincho" w:hAnsi="Times New Roman"/>
      <w:b/>
      <w:i/>
      <w:lang w:val="en-GB"/>
    </w:rPr>
  </w:style>
  <w:style w:type="table" w:styleId="aff4">
    <w:name w:val="Table Grid"/>
    <w:aliases w:val="SGS Table Basic 1,TableGrid"/>
    <w:basedOn w:val="a1"/>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8421B"/>
    <w:rPr>
      <w:rFonts w:ascii="Arial" w:eastAsia="Times New Roman" w:hAnsi="Arial"/>
      <w:lang w:val="en-GB"/>
    </w:rPr>
  </w:style>
  <w:style w:type="character" w:styleId="aff5">
    <w:name w:val="annotation reference"/>
    <w:qFormat/>
    <w:rsid w:val="0058421B"/>
    <w:rPr>
      <w:sz w:val="16"/>
    </w:rPr>
  </w:style>
  <w:style w:type="paragraph" w:customStyle="1" w:styleId="TdocText">
    <w:name w:val="Tdoc_Text"/>
    <w:basedOn w:val="a"/>
    <w:uiPriority w:val="99"/>
    <w:qFormat/>
    <w:rsid w:val="0058421B"/>
    <w:pPr>
      <w:overflowPunct w:val="0"/>
      <w:autoSpaceDE w:val="0"/>
      <w:autoSpaceDN w:val="0"/>
      <w:adjustRightInd w:val="0"/>
      <w:spacing w:before="120" w:after="0"/>
      <w:jc w:val="both"/>
      <w:textAlignment w:val="baseline"/>
    </w:pPr>
    <w:rPr>
      <w:lang w:val="en-US"/>
    </w:rPr>
  </w:style>
  <w:style w:type="paragraph" w:customStyle="1" w:styleId="centered">
    <w:name w:val="centered"/>
    <w:basedOn w:val="a"/>
    <w:uiPriority w:val="99"/>
    <w:qFormat/>
    <w:rsid w:val="0058421B"/>
    <w:pPr>
      <w:widowControl w:val="0"/>
      <w:overflowPunct w:val="0"/>
      <w:autoSpaceDE w:val="0"/>
      <w:autoSpaceDN w:val="0"/>
      <w:adjustRightInd w:val="0"/>
      <w:spacing w:before="120" w:after="0" w:line="280" w:lineRule="atLeast"/>
      <w:jc w:val="center"/>
      <w:textAlignment w:val="baseline"/>
    </w:pPr>
    <w:rPr>
      <w:rFonts w:ascii="Bookman" w:hAnsi="Bookman"/>
      <w:lang w:val="en-US"/>
    </w:rPr>
  </w:style>
  <w:style w:type="character" w:customStyle="1" w:styleId="superscript">
    <w:name w:val="superscript"/>
    <w:aliases w:val="+"/>
    <w:qFormat/>
    <w:rsid w:val="0058421B"/>
    <w:rPr>
      <w:rFonts w:ascii="Bookman" w:hAnsi="Bookman"/>
      <w:position w:val="6"/>
      <w:sz w:val="18"/>
    </w:rPr>
  </w:style>
  <w:style w:type="paragraph" w:customStyle="1" w:styleId="References">
    <w:name w:val="References"/>
    <w:basedOn w:val="a"/>
    <w:uiPriority w:val="99"/>
    <w:qFormat/>
    <w:rsid w:val="0058421B"/>
    <w:pPr>
      <w:numPr>
        <w:numId w:val="15"/>
      </w:numPr>
      <w:tabs>
        <w:tab w:val="clear" w:pos="360"/>
      </w:tabs>
      <w:overflowPunct w:val="0"/>
      <w:autoSpaceDE w:val="0"/>
      <w:autoSpaceDN w:val="0"/>
      <w:adjustRightInd w:val="0"/>
      <w:spacing w:after="80"/>
      <w:ind w:left="460"/>
      <w:textAlignment w:val="baseline"/>
    </w:pPr>
    <w:rPr>
      <w:sz w:val="18"/>
      <w:lang w:val="en-US"/>
    </w:rPr>
  </w:style>
  <w:style w:type="paragraph" w:styleId="aff6">
    <w:name w:val="annotation subject"/>
    <w:basedOn w:val="aff1"/>
    <w:next w:val="aff1"/>
    <w:link w:val="aff7"/>
    <w:qFormat/>
    <w:rsid w:val="0058421B"/>
    <w:pPr>
      <w:spacing w:before="0" w:after="180"/>
    </w:pPr>
    <w:rPr>
      <w:b/>
      <w:bCs/>
    </w:rPr>
  </w:style>
  <w:style w:type="character" w:customStyle="1" w:styleId="aff7">
    <w:name w:val="批注主题 字符"/>
    <w:basedOn w:val="aff2"/>
    <w:link w:val="aff6"/>
    <w:qFormat/>
    <w:rsid w:val="0058421B"/>
    <w:rPr>
      <w:rFonts w:ascii="Times New Roman" w:eastAsia="MS Mincho" w:hAnsi="Times New Roman"/>
      <w:b/>
      <w:bCs/>
      <w:lang w:val="en-GB"/>
    </w:rPr>
  </w:style>
  <w:style w:type="paragraph" w:customStyle="1" w:styleId="ZchnZchn">
    <w:name w:val="Zchn Zchn"/>
    <w:semiHidden/>
    <w:qFormat/>
    <w:rsid w:val="0058421B"/>
    <w:pPr>
      <w:keepNext/>
      <w:numPr>
        <w:numId w:val="16"/>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NOChar1">
    <w:name w:val="NO Char1"/>
    <w:qFormat/>
    <w:rsid w:val="0058421B"/>
    <w:rPr>
      <w:rFonts w:eastAsia="MS Mincho"/>
      <w:lang w:val="en-GB" w:eastAsia="en-US" w:bidi="ar-SA"/>
    </w:rPr>
  </w:style>
  <w:style w:type="character" w:customStyle="1" w:styleId="B1Char1">
    <w:name w:val="B1 Char1"/>
    <w:qFormat/>
    <w:rsid w:val="0058421B"/>
    <w:rPr>
      <w:rFonts w:eastAsia="MS Mincho"/>
      <w:lang w:val="en-GB" w:eastAsia="en-US" w:bidi="ar-SA"/>
    </w:rPr>
  </w:style>
  <w:style w:type="paragraph" w:customStyle="1" w:styleId="TableText0">
    <w:name w:val="TableText"/>
    <w:basedOn w:val="afe"/>
    <w:qFormat/>
    <w:rsid w:val="0058421B"/>
    <w:pPr>
      <w:keepNext/>
      <w:keepLines/>
      <w:spacing w:before="0" w:after="180"/>
      <w:ind w:left="0"/>
      <w:jc w:val="center"/>
    </w:pPr>
    <w:rPr>
      <w:i w:val="0"/>
      <w:snapToGrid w:val="0"/>
      <w:kern w:val="2"/>
      <w:sz w:val="20"/>
    </w:rPr>
  </w:style>
  <w:style w:type="character" w:customStyle="1" w:styleId="msoins0">
    <w:name w:val="msoins"/>
    <w:basedOn w:val="a0"/>
    <w:qFormat/>
    <w:rsid w:val="0058421B"/>
  </w:style>
  <w:style w:type="paragraph" w:customStyle="1" w:styleId="B1">
    <w:name w:val="B1+"/>
    <w:basedOn w:val="B10"/>
    <w:qFormat/>
    <w:rsid w:val="0058421B"/>
    <w:pPr>
      <w:numPr>
        <w:numId w:val="17"/>
      </w:numPr>
      <w:tabs>
        <w:tab w:val="clear" w:pos="737"/>
        <w:tab w:val="num" w:pos="360"/>
        <w:tab w:val="num" w:pos="851"/>
      </w:tabs>
      <w:ind w:left="851" w:hanging="851"/>
    </w:pPr>
    <w:rPr>
      <w:rFonts w:eastAsia="Times New Roman"/>
      <w:lang w:eastAsia="zh-CN"/>
    </w:rPr>
  </w:style>
  <w:style w:type="character" w:customStyle="1" w:styleId="af">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e"/>
    <w:uiPriority w:val="34"/>
    <w:qFormat/>
    <w:rsid w:val="0058421B"/>
    <w:rPr>
      <w:rFonts w:ascii="Times New Roman" w:eastAsia="MS Mincho" w:hAnsi="Times New Roman"/>
      <w:lang w:val="en-GB"/>
    </w:rPr>
  </w:style>
  <w:style w:type="paragraph" w:customStyle="1" w:styleId="CharCharCharChar1">
    <w:name w:val="Char Char Char Char1"/>
    <w:semiHidden/>
    <w:qFormat/>
    <w:rsid w:val="0058421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0"/>
    <w:next w:val="afa"/>
    <w:autoRedefine/>
    <w:uiPriority w:val="99"/>
    <w:qFormat/>
    <w:rsid w:val="0058421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8421B"/>
    <w:rPr>
      <w:rFonts w:eastAsia="宋体"/>
      <w:i/>
      <w:color w:val="0000FF"/>
      <w:lang w:val="en-GB" w:eastAsia="en-US"/>
    </w:rPr>
  </w:style>
  <w:style w:type="paragraph" w:customStyle="1" w:styleId="Bulletedo1">
    <w:name w:val="Bulleted o 1"/>
    <w:basedOn w:val="a"/>
    <w:qFormat/>
    <w:rsid w:val="0058421B"/>
    <w:pPr>
      <w:numPr>
        <w:numId w:val="18"/>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58421B"/>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qFormat/>
    <w:rsid w:val="0058421B"/>
    <w:rPr>
      <w:rFonts w:ascii="Times New Roman" w:hAnsi="Times New Roman"/>
      <w:lang w:val="en-GB"/>
    </w:rPr>
  </w:style>
  <w:style w:type="character" w:customStyle="1" w:styleId="EQChar">
    <w:name w:val="EQ Char"/>
    <w:link w:val="EQ"/>
    <w:qFormat/>
    <w:locked/>
    <w:rsid w:val="0058421B"/>
    <w:rPr>
      <w:rFonts w:ascii="Times New Roman" w:hAnsi="Times New Roman"/>
      <w:noProof/>
      <w:lang w:val="en-GB"/>
    </w:rPr>
  </w:style>
  <w:style w:type="character" w:styleId="aff9">
    <w:name w:val="Strong"/>
    <w:aliases w:val="Level 2"/>
    <w:qFormat/>
    <w:rsid w:val="0058421B"/>
    <w:rPr>
      <w:b/>
      <w:bCs/>
    </w:rPr>
  </w:style>
  <w:style w:type="character" w:customStyle="1" w:styleId="TAL0">
    <w:name w:val="TAL (文字)"/>
    <w:qFormat/>
    <w:rsid w:val="0058421B"/>
    <w:rPr>
      <w:rFonts w:ascii="Arial" w:hAnsi="Arial"/>
      <w:sz w:val="18"/>
      <w:lang w:val="en-GB" w:eastAsia="ko-KR" w:bidi="ar-SA"/>
    </w:rPr>
  </w:style>
  <w:style w:type="character" w:customStyle="1" w:styleId="CharChar3">
    <w:name w:val="Char Char3"/>
    <w:qFormat/>
    <w:rsid w:val="0058421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58421B"/>
    <w:rPr>
      <w:lang w:val="en-GB" w:eastAsia="en-US" w:bidi="ar-SA"/>
    </w:rPr>
  </w:style>
  <w:style w:type="character" w:customStyle="1" w:styleId="msoins00">
    <w:name w:val="msoins0"/>
    <w:qFormat/>
    <w:rsid w:val="0058421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421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421B"/>
    <w:rPr>
      <w:rFonts w:ascii="Arial" w:hAnsi="Arial"/>
      <w:sz w:val="24"/>
      <w:lang w:val="en-GB" w:eastAsia="en-US" w:bidi="ar-SA"/>
    </w:rPr>
  </w:style>
  <w:style w:type="paragraph" w:customStyle="1" w:styleId="no0">
    <w:name w:val="no"/>
    <w:basedOn w:val="a"/>
    <w:qFormat/>
    <w:rsid w:val="0058421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8421B"/>
    <w:rPr>
      <w:sz w:val="24"/>
      <w:lang w:val="en-US" w:eastAsia="en-US"/>
    </w:rPr>
  </w:style>
  <w:style w:type="character" w:customStyle="1" w:styleId="EditorsNoteChar">
    <w:name w:val="Editor's Note Char"/>
    <w:aliases w:val="EN Char"/>
    <w:link w:val="EditorsNote"/>
    <w:qFormat/>
    <w:rsid w:val="0058421B"/>
    <w:rPr>
      <w:rFonts w:ascii="Times New Roman" w:eastAsia="Times New Roman" w:hAnsi="Times New Roman"/>
      <w:color w:val="FF0000"/>
      <w:lang w:val="en-GB"/>
    </w:rPr>
  </w:style>
  <w:style w:type="paragraph" w:customStyle="1" w:styleId="IvDbodytext">
    <w:name w:val="IvD bodytext"/>
    <w:basedOn w:val="afa"/>
    <w:link w:val="IvDbodytextChar"/>
    <w:qFormat/>
    <w:rsid w:val="0058421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58421B"/>
    <w:rPr>
      <w:rFonts w:ascii="Arial" w:eastAsia="Malgun Gothic" w:hAnsi="Arial"/>
      <w:spacing w:val="2"/>
      <w:lang w:val="en-GB"/>
    </w:rPr>
  </w:style>
  <w:style w:type="paragraph" w:customStyle="1" w:styleId="BL">
    <w:name w:val="BL"/>
    <w:basedOn w:val="a"/>
    <w:qFormat/>
    <w:rsid w:val="0058421B"/>
    <w:pPr>
      <w:numPr>
        <w:numId w:val="19"/>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58421B"/>
    <w:rPr>
      <w:color w:val="808080"/>
    </w:rPr>
  </w:style>
  <w:style w:type="character" w:customStyle="1" w:styleId="PLChar">
    <w:name w:val="PL Char"/>
    <w:link w:val="PL"/>
    <w:qFormat/>
    <w:rsid w:val="0058421B"/>
    <w:rPr>
      <w:rFonts w:ascii="Courier New" w:eastAsia="Times New Roman"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8421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8421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58421B"/>
    <w:rPr>
      <w:rFonts w:ascii="Calibri Light" w:eastAsia="Times New Roman" w:hAnsi="Calibri Light" w:cs="Times New Roman"/>
      <w:color w:val="2F5496"/>
      <w:lang w:eastAsia="en-US"/>
    </w:rPr>
  </w:style>
  <w:style w:type="paragraph" w:customStyle="1" w:styleId="msonormal0">
    <w:name w:val="msonormal"/>
    <w:basedOn w:val="a"/>
    <w:qFormat/>
    <w:rsid w:val="0058421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8421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8421B"/>
    <w:rPr>
      <w:rFonts w:ascii="Times New Roman" w:eastAsia="宋体" w:hAnsi="Times New Roman"/>
      <w:lang w:eastAsia="en-US"/>
    </w:rPr>
  </w:style>
  <w:style w:type="character" w:customStyle="1" w:styleId="CharChar31">
    <w:name w:val="Char Char31"/>
    <w:qFormat/>
    <w:rsid w:val="0058421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8421B"/>
    <w:rPr>
      <w:rFonts w:ascii="Arial" w:hAnsi="Arial" w:cs="Times New Roman"/>
      <w:sz w:val="28"/>
      <w:szCs w:val="20"/>
      <w:lang w:val="en-GB" w:eastAsia="en-US"/>
    </w:rPr>
  </w:style>
  <w:style w:type="paragraph" w:customStyle="1" w:styleId="CharCharCharCharChar">
    <w:name w:val="Char Char Char Char Char"/>
    <w:semiHidden/>
    <w:qFormat/>
    <w:rsid w:val="0058421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rsid w:val="0058421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qFormat/>
    <w:rsid w:val="0058421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qFormat/>
    <w:rsid w:val="0058421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58421B"/>
    <w:rPr>
      <w:lang w:val="en-GB" w:eastAsia="ja-JP" w:bidi="ar-SA"/>
    </w:rPr>
  </w:style>
  <w:style w:type="paragraph" w:customStyle="1" w:styleId="1Char">
    <w:name w:val="(文字) (文字)1 Char (文字) (文字)"/>
    <w:semiHidden/>
    <w:qFormat/>
    <w:rsid w:val="0058421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58421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58421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rsid w:val="0058421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58421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
    <w:qFormat/>
    <w:rsid w:val="0058421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8421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421B"/>
    <w:rPr>
      <w:rFonts w:ascii="Arial" w:hAnsi="Arial"/>
      <w:sz w:val="32"/>
      <w:lang w:val="en-GB" w:eastAsia="ja-JP" w:bidi="ar-SA"/>
    </w:rPr>
  </w:style>
  <w:style w:type="character" w:customStyle="1" w:styleId="CharChar4">
    <w:name w:val="Char Char4"/>
    <w:qFormat/>
    <w:rsid w:val="0058421B"/>
    <w:rPr>
      <w:rFonts w:ascii="Courier New" w:hAnsi="Courier New"/>
      <w:lang w:val="nb-NO" w:eastAsia="ja-JP" w:bidi="ar-SA"/>
    </w:rPr>
  </w:style>
  <w:style w:type="character" w:customStyle="1" w:styleId="AndreaLeonardi">
    <w:name w:val="Andrea Leonardi"/>
    <w:semiHidden/>
    <w:qFormat/>
    <w:rsid w:val="0058421B"/>
    <w:rPr>
      <w:rFonts w:ascii="Arial" w:hAnsi="Arial" w:cs="Arial"/>
      <w:color w:val="auto"/>
      <w:sz w:val="20"/>
      <w:szCs w:val="20"/>
    </w:rPr>
  </w:style>
  <w:style w:type="character" w:customStyle="1" w:styleId="NOCharChar">
    <w:name w:val="NO Char Char"/>
    <w:qFormat/>
    <w:rsid w:val="0058421B"/>
    <w:rPr>
      <w:lang w:val="en-GB" w:eastAsia="en-US" w:bidi="ar-SA"/>
    </w:rPr>
  </w:style>
  <w:style w:type="character" w:customStyle="1" w:styleId="NOZchn">
    <w:name w:val="NO Zchn"/>
    <w:qFormat/>
    <w:rsid w:val="0058421B"/>
    <w:rPr>
      <w:lang w:val="en-GB" w:eastAsia="en-US" w:bidi="ar-SA"/>
    </w:rPr>
  </w:style>
  <w:style w:type="character" w:customStyle="1" w:styleId="TACCar">
    <w:name w:val="TAC Car"/>
    <w:qFormat/>
    <w:rsid w:val="0058421B"/>
    <w:rPr>
      <w:rFonts w:ascii="Arial" w:hAnsi="Arial"/>
      <w:sz w:val="18"/>
      <w:lang w:val="en-GB" w:eastAsia="ja-JP" w:bidi="ar-SA"/>
    </w:rPr>
  </w:style>
  <w:style w:type="paragraph" w:customStyle="1" w:styleId="CharCharCharCharCharChar">
    <w:name w:val="Char Char Char Char Char Char"/>
    <w:semiHidden/>
    <w:qFormat/>
    <w:rsid w:val="0058421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qFormat/>
    <w:rsid w:val="0058421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qFormat/>
    <w:rsid w:val="0058421B"/>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58421B"/>
    <w:rPr>
      <w:rFonts w:ascii="Arial" w:hAnsi="Arial" w:cs="Times New Roman"/>
      <w:sz w:val="20"/>
      <w:szCs w:val="20"/>
      <w:lang w:val="en-GB" w:eastAsia="en-US"/>
    </w:rPr>
  </w:style>
  <w:style w:type="paragraph" w:customStyle="1" w:styleId="CarCar">
    <w:name w:val="Car Car"/>
    <w:semiHidden/>
    <w:qFormat/>
    <w:rsid w:val="0058421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421B"/>
    <w:rPr>
      <w:rFonts w:ascii="Arial" w:hAnsi="Arial"/>
      <w:sz w:val="32"/>
      <w:lang w:val="en-GB" w:eastAsia="en-US" w:bidi="ar-SA"/>
    </w:rPr>
  </w:style>
  <w:style w:type="paragraph" w:customStyle="1" w:styleId="ZchnZchn1">
    <w:name w:val="Zchn Zchn1"/>
    <w:semiHidden/>
    <w:qFormat/>
    <w:rsid w:val="0058421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421B"/>
    <w:rPr>
      <w:rFonts w:ascii="Arial" w:hAnsi="Arial"/>
      <w:sz w:val="32"/>
      <w:lang w:val="en-GB" w:eastAsia="en-US" w:bidi="ar-SA"/>
    </w:rPr>
  </w:style>
  <w:style w:type="paragraph" w:customStyle="1" w:styleId="2b">
    <w:name w:val="(文字) (文字)2"/>
    <w:semiHidden/>
    <w:qFormat/>
    <w:rsid w:val="0058421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421B"/>
    <w:rPr>
      <w:rFonts w:ascii="Arial" w:hAnsi="Arial"/>
      <w:sz w:val="32"/>
      <w:lang w:val="en-GB" w:eastAsia="en-US" w:bidi="ar-SA"/>
    </w:rPr>
  </w:style>
  <w:style w:type="paragraph" w:customStyle="1" w:styleId="37">
    <w:name w:val="(文字) (文字)3"/>
    <w:semiHidden/>
    <w:qFormat/>
    <w:rsid w:val="0058421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58421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qFormat/>
    <w:rsid w:val="0058421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58421B"/>
    <w:rPr>
      <w:rFonts w:ascii="Arial" w:hAnsi="Arial" w:cs="Times New Roman"/>
      <w:sz w:val="20"/>
      <w:szCs w:val="20"/>
      <w:lang w:val="en-GB" w:eastAsia="en-US"/>
    </w:rPr>
  </w:style>
  <w:style w:type="paragraph" w:customStyle="1" w:styleId="13">
    <w:name w:val="(文字) (文字)1"/>
    <w:semiHidden/>
    <w:qFormat/>
    <w:rsid w:val="0058421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qFormat/>
    <w:rsid w:val="0058421B"/>
    <w:pPr>
      <w:overflowPunct w:val="0"/>
      <w:autoSpaceDE w:val="0"/>
      <w:autoSpaceDN w:val="0"/>
      <w:adjustRightInd w:val="0"/>
      <w:spacing w:after="0"/>
      <w:ind w:left="851"/>
      <w:textAlignment w:val="baseline"/>
    </w:pPr>
    <w:rPr>
      <w:lang w:val="it-IT"/>
    </w:rPr>
  </w:style>
  <w:style w:type="paragraph" w:styleId="53">
    <w:name w:val="List Number 5"/>
    <w:basedOn w:val="a"/>
    <w:qFormat/>
    <w:rsid w:val="0058421B"/>
    <w:pPr>
      <w:tabs>
        <w:tab w:val="num" w:pos="851"/>
        <w:tab w:val="num" w:pos="1800"/>
      </w:tabs>
      <w:overflowPunct w:val="0"/>
      <w:autoSpaceDE w:val="0"/>
      <w:autoSpaceDN w:val="0"/>
      <w:adjustRightInd w:val="0"/>
      <w:ind w:left="1800" w:hanging="851"/>
      <w:textAlignment w:val="baseline"/>
    </w:pPr>
  </w:style>
  <w:style w:type="paragraph" w:styleId="3">
    <w:name w:val="List Number 3"/>
    <w:basedOn w:val="a"/>
    <w:qFormat/>
    <w:rsid w:val="0058421B"/>
    <w:pPr>
      <w:numPr>
        <w:numId w:val="21"/>
      </w:numPr>
      <w:tabs>
        <w:tab w:val="clear" w:pos="720"/>
        <w:tab w:val="num" w:pos="397"/>
        <w:tab w:val="num" w:pos="926"/>
      </w:tabs>
      <w:overflowPunct w:val="0"/>
      <w:autoSpaceDE w:val="0"/>
      <w:autoSpaceDN w:val="0"/>
      <w:adjustRightInd w:val="0"/>
      <w:ind w:left="926" w:hanging="624"/>
      <w:textAlignment w:val="baseline"/>
    </w:pPr>
  </w:style>
  <w:style w:type="paragraph" w:styleId="4">
    <w:name w:val="List Number 4"/>
    <w:basedOn w:val="a"/>
    <w:qFormat/>
    <w:rsid w:val="0058421B"/>
    <w:pPr>
      <w:numPr>
        <w:numId w:val="20"/>
      </w:numPr>
      <w:tabs>
        <w:tab w:val="clear" w:pos="720"/>
        <w:tab w:val="num" w:pos="360"/>
        <w:tab w:val="num" w:pos="644"/>
        <w:tab w:val="num" w:pos="1209"/>
      </w:tabs>
      <w:overflowPunct w:val="0"/>
      <w:autoSpaceDE w:val="0"/>
      <w:autoSpaceDN w:val="0"/>
      <w:adjustRightInd w:val="0"/>
      <w:ind w:left="1209"/>
      <w:textAlignment w:val="baseline"/>
    </w:pPr>
  </w:style>
  <w:style w:type="character" w:customStyle="1" w:styleId="CharChar7">
    <w:name w:val="Char Char7"/>
    <w:qFormat/>
    <w:rsid w:val="0058421B"/>
    <w:rPr>
      <w:rFonts w:ascii="Tahoma" w:hAnsi="Tahoma" w:cs="Tahoma"/>
      <w:shd w:val="clear" w:color="auto" w:fill="000080"/>
      <w:lang w:val="en-GB" w:eastAsia="en-US"/>
    </w:rPr>
  </w:style>
  <w:style w:type="character" w:customStyle="1" w:styleId="ZchnZchn5">
    <w:name w:val="Zchn Zchn5"/>
    <w:qFormat/>
    <w:rsid w:val="0058421B"/>
    <w:rPr>
      <w:rFonts w:ascii="Courier New" w:eastAsia="Batang" w:hAnsi="Courier New"/>
      <w:lang w:val="nb-NO" w:eastAsia="en-US" w:bidi="ar-SA"/>
    </w:rPr>
  </w:style>
  <w:style w:type="character" w:customStyle="1" w:styleId="CharChar10">
    <w:name w:val="Char Char10"/>
    <w:qFormat/>
    <w:rsid w:val="0058421B"/>
    <w:rPr>
      <w:rFonts w:ascii="Times New Roman" w:hAnsi="Times New Roman"/>
      <w:lang w:val="en-GB" w:eastAsia="en-US"/>
    </w:rPr>
  </w:style>
  <w:style w:type="character" w:customStyle="1" w:styleId="CharChar9">
    <w:name w:val="Char Char9"/>
    <w:qFormat/>
    <w:rsid w:val="0058421B"/>
    <w:rPr>
      <w:rFonts w:ascii="Tahoma" w:hAnsi="Tahoma" w:cs="Tahoma"/>
      <w:sz w:val="16"/>
      <w:szCs w:val="16"/>
      <w:lang w:val="en-GB" w:eastAsia="en-US"/>
    </w:rPr>
  </w:style>
  <w:style w:type="character" w:customStyle="1" w:styleId="CharChar8">
    <w:name w:val="Char Char8"/>
    <w:qFormat/>
    <w:rsid w:val="0058421B"/>
    <w:rPr>
      <w:rFonts w:ascii="Times New Roman" w:hAnsi="Times New Roman"/>
      <w:b/>
      <w:bCs/>
      <w:lang w:val="en-GB" w:eastAsia="en-US"/>
    </w:rPr>
  </w:style>
  <w:style w:type="paragraph" w:customStyle="1" w:styleId="14">
    <w:name w:val="修订1"/>
    <w:hidden/>
    <w:semiHidden/>
    <w:qFormat/>
    <w:rsid w:val="0058421B"/>
    <w:rPr>
      <w:rFonts w:ascii="Times New Roman" w:eastAsia="Batang" w:hAnsi="Times New Roman"/>
      <w:lang w:val="en-GB"/>
    </w:rPr>
  </w:style>
  <w:style w:type="paragraph" w:styleId="affe">
    <w:name w:val="endnote text"/>
    <w:basedOn w:val="a"/>
    <w:link w:val="afff"/>
    <w:qFormat/>
    <w:rsid w:val="0058421B"/>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qFormat/>
    <w:rsid w:val="0058421B"/>
    <w:rPr>
      <w:rFonts w:ascii="Times New Roman" w:eastAsia="Times New Roman" w:hAnsi="Times New Roman"/>
      <w:lang w:val="en-GB"/>
    </w:rPr>
  </w:style>
  <w:style w:type="character" w:styleId="afff0">
    <w:name w:val="endnote reference"/>
    <w:qFormat/>
    <w:rsid w:val="0058421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8421B"/>
    <w:rPr>
      <w:lang w:val="en-GB" w:eastAsia="ja-JP" w:bidi="ar-SA"/>
    </w:rPr>
  </w:style>
  <w:style w:type="paragraph" w:styleId="afff1">
    <w:name w:val="Title"/>
    <w:aliases w:val="Section Header"/>
    <w:basedOn w:val="a"/>
    <w:next w:val="a"/>
    <w:link w:val="afff2"/>
    <w:qFormat/>
    <w:rsid w:val="0058421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qFormat/>
    <w:rsid w:val="0058421B"/>
    <w:rPr>
      <w:rFonts w:ascii="Courier New" w:eastAsia="Malgun Gothic" w:hAnsi="Courier New"/>
      <w:lang w:val="nb-NO"/>
    </w:rPr>
  </w:style>
  <w:style w:type="paragraph" w:customStyle="1" w:styleId="FL">
    <w:name w:val="FL"/>
    <w:basedOn w:val="a"/>
    <w:rsid w:val="0058421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58421B"/>
    <w:rPr>
      <w:rFonts w:ascii="Arial" w:hAnsi="Arial"/>
      <w:sz w:val="22"/>
      <w:lang w:val="en-GB" w:eastAsia="ja-JP" w:bidi="ar-SA"/>
    </w:rPr>
  </w:style>
  <w:style w:type="paragraph" w:styleId="afff3">
    <w:name w:val="Date"/>
    <w:basedOn w:val="a"/>
    <w:next w:val="a"/>
    <w:link w:val="afff4"/>
    <w:qFormat/>
    <w:rsid w:val="0058421B"/>
    <w:pPr>
      <w:overflowPunct w:val="0"/>
      <w:autoSpaceDE w:val="0"/>
      <w:autoSpaceDN w:val="0"/>
      <w:adjustRightInd w:val="0"/>
      <w:textAlignment w:val="baseline"/>
    </w:pPr>
    <w:rPr>
      <w:rFonts w:eastAsia="Malgun Gothic"/>
    </w:rPr>
  </w:style>
  <w:style w:type="character" w:customStyle="1" w:styleId="afff4">
    <w:name w:val="日期 字符"/>
    <w:basedOn w:val="a0"/>
    <w:link w:val="afff3"/>
    <w:qFormat/>
    <w:rsid w:val="0058421B"/>
    <w:rPr>
      <w:rFonts w:ascii="Times New Roman" w:eastAsia="Malgun Gothic" w:hAnsi="Times New Roman"/>
      <w:lang w:val="en-GB"/>
    </w:rPr>
  </w:style>
  <w:style w:type="paragraph" w:customStyle="1" w:styleId="AutoCorrect">
    <w:name w:val="AutoCorrect"/>
    <w:qFormat/>
    <w:rsid w:val="0058421B"/>
    <w:rPr>
      <w:rFonts w:ascii="Times New Roman" w:eastAsia="Malgun Gothic" w:hAnsi="Times New Roman"/>
      <w:sz w:val="24"/>
      <w:szCs w:val="24"/>
      <w:lang w:val="en-GB" w:eastAsia="ko-KR"/>
    </w:rPr>
  </w:style>
  <w:style w:type="paragraph" w:customStyle="1" w:styleId="-PAGE-">
    <w:name w:val="- PAGE -"/>
    <w:qFormat/>
    <w:rsid w:val="0058421B"/>
    <w:rPr>
      <w:rFonts w:ascii="Times New Roman" w:eastAsia="Malgun Gothic" w:hAnsi="Times New Roman"/>
      <w:sz w:val="24"/>
      <w:szCs w:val="24"/>
      <w:lang w:val="en-GB" w:eastAsia="ko-KR"/>
    </w:rPr>
  </w:style>
  <w:style w:type="paragraph" w:customStyle="1" w:styleId="PageXofY">
    <w:name w:val="Page X of Y"/>
    <w:qFormat/>
    <w:rsid w:val="0058421B"/>
    <w:rPr>
      <w:rFonts w:ascii="Times New Roman" w:eastAsia="Malgun Gothic" w:hAnsi="Times New Roman"/>
      <w:sz w:val="24"/>
      <w:szCs w:val="24"/>
      <w:lang w:val="en-GB" w:eastAsia="ko-KR"/>
    </w:rPr>
  </w:style>
  <w:style w:type="paragraph" w:customStyle="1" w:styleId="Createdby">
    <w:name w:val="Created by"/>
    <w:qFormat/>
    <w:rsid w:val="0058421B"/>
    <w:rPr>
      <w:rFonts w:ascii="Times New Roman" w:eastAsia="Malgun Gothic" w:hAnsi="Times New Roman"/>
      <w:sz w:val="24"/>
      <w:szCs w:val="24"/>
      <w:lang w:val="en-GB" w:eastAsia="ko-KR"/>
    </w:rPr>
  </w:style>
  <w:style w:type="paragraph" w:customStyle="1" w:styleId="Createdon">
    <w:name w:val="Created on"/>
    <w:qFormat/>
    <w:rsid w:val="0058421B"/>
    <w:rPr>
      <w:rFonts w:ascii="Times New Roman" w:eastAsia="Malgun Gothic" w:hAnsi="Times New Roman"/>
      <w:sz w:val="24"/>
      <w:szCs w:val="24"/>
      <w:lang w:val="en-GB" w:eastAsia="ko-KR"/>
    </w:rPr>
  </w:style>
  <w:style w:type="paragraph" w:customStyle="1" w:styleId="Lastprinted">
    <w:name w:val="Last printed"/>
    <w:qFormat/>
    <w:rsid w:val="0058421B"/>
    <w:rPr>
      <w:rFonts w:ascii="Times New Roman" w:eastAsia="Malgun Gothic" w:hAnsi="Times New Roman"/>
      <w:sz w:val="24"/>
      <w:szCs w:val="24"/>
      <w:lang w:val="en-GB" w:eastAsia="ko-KR"/>
    </w:rPr>
  </w:style>
  <w:style w:type="paragraph" w:customStyle="1" w:styleId="Lastsavedby">
    <w:name w:val="Last saved by"/>
    <w:qFormat/>
    <w:rsid w:val="0058421B"/>
    <w:rPr>
      <w:rFonts w:ascii="Times New Roman" w:eastAsia="Malgun Gothic" w:hAnsi="Times New Roman"/>
      <w:sz w:val="24"/>
      <w:szCs w:val="24"/>
      <w:lang w:val="en-GB" w:eastAsia="ko-KR"/>
    </w:rPr>
  </w:style>
  <w:style w:type="paragraph" w:customStyle="1" w:styleId="Filename">
    <w:name w:val="Filename"/>
    <w:qFormat/>
    <w:rsid w:val="0058421B"/>
    <w:rPr>
      <w:rFonts w:ascii="Times New Roman" w:eastAsia="Malgun Gothic" w:hAnsi="Times New Roman"/>
      <w:sz w:val="24"/>
      <w:szCs w:val="24"/>
      <w:lang w:val="en-GB" w:eastAsia="ko-KR"/>
    </w:rPr>
  </w:style>
  <w:style w:type="paragraph" w:customStyle="1" w:styleId="Filenameandpath">
    <w:name w:val="Filename and path"/>
    <w:qFormat/>
    <w:rsid w:val="0058421B"/>
    <w:rPr>
      <w:rFonts w:ascii="Times New Roman" w:eastAsia="Malgun Gothic" w:hAnsi="Times New Roman"/>
      <w:sz w:val="24"/>
      <w:szCs w:val="24"/>
      <w:lang w:val="en-GB" w:eastAsia="ko-KR"/>
    </w:rPr>
  </w:style>
  <w:style w:type="paragraph" w:customStyle="1" w:styleId="AuthorPageDate">
    <w:name w:val="Author  Page #  Date"/>
    <w:qFormat/>
    <w:rsid w:val="0058421B"/>
    <w:rPr>
      <w:rFonts w:ascii="Times New Roman" w:eastAsia="Malgun Gothic" w:hAnsi="Times New Roman"/>
      <w:sz w:val="24"/>
      <w:szCs w:val="24"/>
      <w:lang w:val="en-GB" w:eastAsia="ko-KR"/>
    </w:rPr>
  </w:style>
  <w:style w:type="paragraph" w:customStyle="1" w:styleId="ConfidentialPageDate">
    <w:name w:val="Confidential  Page #  Date"/>
    <w:qFormat/>
    <w:rsid w:val="0058421B"/>
    <w:rPr>
      <w:rFonts w:ascii="Times New Roman" w:eastAsia="Malgun Gothic" w:hAnsi="Times New Roman"/>
      <w:sz w:val="24"/>
      <w:szCs w:val="24"/>
      <w:lang w:val="en-GB" w:eastAsia="ko-KR"/>
    </w:rPr>
  </w:style>
  <w:style w:type="paragraph" w:customStyle="1" w:styleId="INDENT1">
    <w:name w:val="INDENT1"/>
    <w:basedOn w:val="a"/>
    <w:qFormat/>
    <w:rsid w:val="0058421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58421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58421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5842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58421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5842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58421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58421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58421B"/>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qFormat/>
    <w:rsid w:val="0058421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58421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58421B"/>
    <w:rPr>
      <w:lang w:eastAsia="ja-JP"/>
    </w:rPr>
  </w:style>
  <w:style w:type="paragraph" w:customStyle="1" w:styleId="1CharChar1Char">
    <w:name w:val="(文字) (文字)1 Char (文字) (文字) Char (文字) (文字)1 Char (文字) (文字)"/>
    <w:semiHidden/>
    <w:qFormat/>
    <w:rsid w:val="0058421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
    <w:qFormat/>
    <w:rsid w:val="0058421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qFormat/>
    <w:rsid w:val="0058421B"/>
    <w:pPr>
      <w:pBdr>
        <w:top w:val="none" w:sz="0" w:space="0" w:color="auto"/>
      </w:pBdr>
    </w:pPr>
    <w:rPr>
      <w:b/>
      <w:color w:val="0000FF"/>
      <w:lang w:eastAsia="ja-JP"/>
    </w:rPr>
  </w:style>
  <w:style w:type="character" w:customStyle="1" w:styleId="T1Char3">
    <w:name w:val="T1 Char3"/>
    <w:aliases w:val="Header 6 Char Char3"/>
    <w:qFormat/>
    <w:rsid w:val="0058421B"/>
    <w:rPr>
      <w:rFonts w:ascii="Arial" w:hAnsi="Arial"/>
      <w:lang w:val="en-GB" w:eastAsia="en-US" w:bidi="ar-SA"/>
    </w:rPr>
  </w:style>
  <w:style w:type="table" w:customStyle="1" w:styleId="Tabellengitternetz1">
    <w:name w:val="Tabellengitternetz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58421B"/>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8421B"/>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58421B"/>
    <w:pPr>
      <w:keepNext w:val="0"/>
      <w:keepLines w:val="0"/>
      <w:spacing w:before="240"/>
      <w:ind w:left="0" w:firstLine="0"/>
    </w:pPr>
    <w:rPr>
      <w:rFonts w:eastAsia="MS Mincho"/>
      <w:bCs/>
    </w:rPr>
  </w:style>
  <w:style w:type="table" w:customStyle="1" w:styleId="TableGrid3">
    <w:name w:val="Table Grid3"/>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58421B"/>
    <w:pPr>
      <w:overflowPunct w:val="0"/>
      <w:autoSpaceDE w:val="0"/>
      <w:autoSpaceDN w:val="0"/>
      <w:adjustRightInd w:val="0"/>
      <w:textAlignment w:val="baseline"/>
    </w:pPr>
    <w:rPr>
      <w:rFonts w:ascii="Tahoma" w:hAnsi="Tahoma" w:cs="Tahoma"/>
      <w:sz w:val="16"/>
      <w:szCs w:val="16"/>
    </w:rPr>
  </w:style>
  <w:style w:type="paragraph" w:customStyle="1" w:styleId="JK-text-simpledoc">
    <w:name w:val="JK - text - simple doc"/>
    <w:basedOn w:val="afa"/>
    <w:autoRedefine/>
    <w:qFormat/>
    <w:rsid w:val="0058421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58421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qFormat/>
    <w:rsid w:val="0058421B"/>
    <w:pPr>
      <w:overflowPunct w:val="0"/>
      <w:autoSpaceDE w:val="0"/>
      <w:autoSpaceDN w:val="0"/>
      <w:adjustRightInd w:val="0"/>
      <w:textAlignment w:val="baseline"/>
    </w:pPr>
    <w:rPr>
      <w:rFonts w:ascii="Tahoma" w:hAnsi="Tahoma" w:cs="Tahoma"/>
      <w:sz w:val="16"/>
      <w:szCs w:val="16"/>
    </w:rPr>
  </w:style>
  <w:style w:type="paragraph" w:customStyle="1" w:styleId="2c">
    <w:name w:val="吹き出し2"/>
    <w:basedOn w:val="a"/>
    <w:semiHidden/>
    <w:qFormat/>
    <w:rsid w:val="0058421B"/>
    <w:pPr>
      <w:overflowPunct w:val="0"/>
      <w:autoSpaceDE w:val="0"/>
      <w:autoSpaceDN w:val="0"/>
      <w:adjustRightInd w:val="0"/>
      <w:textAlignment w:val="baseline"/>
    </w:pPr>
    <w:rPr>
      <w:rFonts w:ascii="Tahoma" w:hAnsi="Tahoma" w:cs="Tahoma"/>
      <w:sz w:val="16"/>
      <w:szCs w:val="16"/>
    </w:rPr>
  </w:style>
  <w:style w:type="paragraph" w:customStyle="1" w:styleId="Note">
    <w:name w:val="Note"/>
    <w:basedOn w:val="B10"/>
    <w:qFormat/>
    <w:rsid w:val="0058421B"/>
    <w:rPr>
      <w:rFonts w:eastAsia="MS Mincho"/>
    </w:rPr>
  </w:style>
  <w:style w:type="paragraph" w:customStyle="1" w:styleId="91">
    <w:name w:val="目次 91"/>
    <w:basedOn w:val="TOC8"/>
    <w:uiPriority w:val="99"/>
    <w:qFormat/>
    <w:rsid w:val="0058421B"/>
    <w:pPr>
      <w:ind w:left="1418" w:hanging="1418"/>
    </w:pPr>
    <w:rPr>
      <w:rFonts w:eastAsia="MS Mincho"/>
      <w:lang w:val="en-US"/>
    </w:rPr>
  </w:style>
  <w:style w:type="paragraph" w:customStyle="1" w:styleId="16">
    <w:name w:val="図表番号1"/>
    <w:basedOn w:val="a"/>
    <w:next w:val="a"/>
    <w:uiPriority w:val="99"/>
    <w:qFormat/>
    <w:rsid w:val="0058421B"/>
    <w:pPr>
      <w:overflowPunct w:val="0"/>
      <w:autoSpaceDE w:val="0"/>
      <w:autoSpaceDN w:val="0"/>
      <w:adjustRightInd w:val="0"/>
      <w:spacing w:before="120" w:after="120"/>
      <w:textAlignment w:val="baseline"/>
    </w:pPr>
    <w:rPr>
      <w:b/>
    </w:rPr>
  </w:style>
  <w:style w:type="paragraph" w:customStyle="1" w:styleId="HO">
    <w:name w:val="HO"/>
    <w:basedOn w:val="a"/>
    <w:qFormat/>
    <w:rsid w:val="0058421B"/>
    <w:pPr>
      <w:overflowPunct w:val="0"/>
      <w:autoSpaceDE w:val="0"/>
      <w:autoSpaceDN w:val="0"/>
      <w:adjustRightInd w:val="0"/>
      <w:spacing w:after="0"/>
      <w:jc w:val="right"/>
      <w:textAlignment w:val="baseline"/>
    </w:pPr>
    <w:rPr>
      <w:b/>
    </w:rPr>
  </w:style>
  <w:style w:type="paragraph" w:customStyle="1" w:styleId="WP">
    <w:name w:val="WP"/>
    <w:basedOn w:val="a"/>
    <w:qFormat/>
    <w:rsid w:val="0058421B"/>
    <w:pPr>
      <w:overflowPunct w:val="0"/>
      <w:autoSpaceDE w:val="0"/>
      <w:autoSpaceDN w:val="0"/>
      <w:adjustRightInd w:val="0"/>
      <w:spacing w:after="0"/>
      <w:jc w:val="both"/>
      <w:textAlignment w:val="baseline"/>
    </w:pPr>
  </w:style>
  <w:style w:type="paragraph" w:customStyle="1" w:styleId="ZK">
    <w:name w:val="ZK"/>
    <w:qFormat/>
    <w:rsid w:val="0058421B"/>
    <w:pPr>
      <w:spacing w:after="240" w:line="240" w:lineRule="atLeast"/>
      <w:ind w:left="1191" w:right="113" w:hanging="1191"/>
    </w:pPr>
    <w:rPr>
      <w:rFonts w:ascii="Times New Roman" w:eastAsia="MS Mincho" w:hAnsi="Times New Roman"/>
      <w:lang w:val="en-GB"/>
    </w:rPr>
  </w:style>
  <w:style w:type="paragraph" w:customStyle="1" w:styleId="ZC">
    <w:name w:val="ZC"/>
    <w:qFormat/>
    <w:rsid w:val="0058421B"/>
    <w:pPr>
      <w:spacing w:line="360" w:lineRule="atLeast"/>
      <w:jc w:val="center"/>
    </w:pPr>
    <w:rPr>
      <w:rFonts w:ascii="Times New Roman" w:eastAsia="MS Mincho" w:hAnsi="Times New Roman"/>
      <w:lang w:val="en-GB"/>
    </w:rPr>
  </w:style>
  <w:style w:type="paragraph" w:customStyle="1" w:styleId="FooterCentred">
    <w:name w:val="FooterCentred"/>
    <w:basedOn w:val="aa"/>
    <w:qFormat/>
    <w:rsid w:val="0058421B"/>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rPr>
  </w:style>
  <w:style w:type="paragraph" w:customStyle="1" w:styleId="NumberedList">
    <w:name w:val="Numbered List"/>
    <w:basedOn w:val="Para1"/>
    <w:link w:val="NumberedListChar"/>
    <w:qFormat/>
    <w:rsid w:val="0058421B"/>
    <w:pPr>
      <w:tabs>
        <w:tab w:val="left" w:pos="360"/>
      </w:tabs>
      <w:ind w:left="360" w:hanging="360"/>
    </w:pPr>
    <w:rPr>
      <w:lang w:val="en-GB"/>
    </w:rPr>
  </w:style>
  <w:style w:type="paragraph" w:customStyle="1" w:styleId="Para1">
    <w:name w:val="Para1"/>
    <w:basedOn w:val="a"/>
    <w:qFormat/>
    <w:rsid w:val="0058421B"/>
    <w:pPr>
      <w:overflowPunct w:val="0"/>
      <w:autoSpaceDE w:val="0"/>
      <w:autoSpaceDN w:val="0"/>
      <w:adjustRightInd w:val="0"/>
      <w:spacing w:before="120" w:after="120"/>
      <w:textAlignment w:val="baseline"/>
    </w:pPr>
    <w:rPr>
      <w:lang w:val="en-US"/>
    </w:rPr>
  </w:style>
  <w:style w:type="paragraph" w:customStyle="1" w:styleId="Teststep">
    <w:name w:val="Test step"/>
    <w:basedOn w:val="a"/>
    <w:qFormat/>
    <w:rsid w:val="0058421B"/>
    <w:pPr>
      <w:tabs>
        <w:tab w:val="left" w:pos="720"/>
      </w:tabs>
      <w:overflowPunct w:val="0"/>
      <w:autoSpaceDE w:val="0"/>
      <w:autoSpaceDN w:val="0"/>
      <w:adjustRightInd w:val="0"/>
      <w:spacing w:after="0"/>
      <w:ind w:left="720" w:hanging="720"/>
      <w:textAlignment w:val="baseline"/>
    </w:pPr>
  </w:style>
  <w:style w:type="paragraph" w:customStyle="1" w:styleId="TableTitle">
    <w:name w:val="TableTitle"/>
    <w:basedOn w:val="27"/>
    <w:next w:val="27"/>
    <w:qFormat/>
    <w:rsid w:val="0058421B"/>
    <w:pPr>
      <w:keepNext/>
      <w:keepLines/>
      <w:spacing w:after="60"/>
      <w:ind w:left="210"/>
      <w:jc w:val="center"/>
    </w:pPr>
    <w:rPr>
      <w:b/>
      <w:sz w:val="20"/>
    </w:rPr>
  </w:style>
  <w:style w:type="paragraph" w:customStyle="1" w:styleId="17">
    <w:name w:val="図表目次1"/>
    <w:basedOn w:val="a"/>
    <w:next w:val="a"/>
    <w:uiPriority w:val="99"/>
    <w:qFormat/>
    <w:rsid w:val="0058421B"/>
    <w:pPr>
      <w:overflowPunct w:val="0"/>
      <w:autoSpaceDE w:val="0"/>
      <w:autoSpaceDN w:val="0"/>
      <w:adjustRightInd w:val="0"/>
      <w:ind w:left="400" w:hanging="400"/>
      <w:jc w:val="center"/>
      <w:textAlignment w:val="baseline"/>
    </w:pPr>
    <w:rPr>
      <w:b/>
    </w:rPr>
  </w:style>
  <w:style w:type="paragraph" w:customStyle="1" w:styleId="t2">
    <w:name w:val="t2"/>
    <w:basedOn w:val="a"/>
    <w:qFormat/>
    <w:rsid w:val="0058421B"/>
    <w:pPr>
      <w:overflowPunct w:val="0"/>
      <w:autoSpaceDE w:val="0"/>
      <w:autoSpaceDN w:val="0"/>
      <w:adjustRightInd w:val="0"/>
      <w:spacing w:after="0"/>
      <w:textAlignment w:val="baseline"/>
    </w:pPr>
  </w:style>
  <w:style w:type="paragraph" w:customStyle="1" w:styleId="CommentNokia">
    <w:name w:val="Comment Nokia"/>
    <w:basedOn w:val="a"/>
    <w:qFormat/>
    <w:rsid w:val="0058421B"/>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a"/>
    <w:qFormat/>
    <w:rsid w:val="0058421B"/>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58421B"/>
    <w:pPr>
      <w:ind w:left="244" w:hanging="244"/>
    </w:pPr>
    <w:rPr>
      <w:rFonts w:ascii="Arial" w:hAnsi="Arial"/>
      <w:noProof/>
      <w:color w:val="000000"/>
      <w:lang w:val="en-GB"/>
    </w:rPr>
  </w:style>
  <w:style w:type="paragraph" w:customStyle="1" w:styleId="Heading3Underrubrik2H3">
    <w:name w:val="Heading 3.Underrubrik2.H3"/>
    <w:basedOn w:val="Heading2Head2A2"/>
    <w:next w:val="a"/>
    <w:qFormat/>
    <w:rsid w:val="0058421B"/>
    <w:pPr>
      <w:spacing w:before="120"/>
      <w:outlineLvl w:val="2"/>
    </w:pPr>
    <w:rPr>
      <w:sz w:val="28"/>
    </w:rPr>
  </w:style>
  <w:style w:type="paragraph" w:customStyle="1" w:styleId="Heading2Head2A2">
    <w:name w:val="Heading 2.Head2A.2"/>
    <w:basedOn w:val="10"/>
    <w:next w:val="a"/>
    <w:qFormat/>
    <w:rsid w:val="0058421B"/>
    <w:pPr>
      <w:pBdr>
        <w:top w:val="none" w:sz="0" w:space="0" w:color="auto"/>
      </w:pBdr>
      <w:spacing w:before="180"/>
      <w:outlineLvl w:val="1"/>
    </w:pPr>
    <w:rPr>
      <w:sz w:val="32"/>
      <w:lang w:eastAsia="es-ES"/>
    </w:rPr>
  </w:style>
  <w:style w:type="paragraph" w:customStyle="1" w:styleId="TitleText">
    <w:name w:val="Title Text"/>
    <w:basedOn w:val="a"/>
    <w:next w:val="a"/>
    <w:qFormat/>
    <w:rsid w:val="0058421B"/>
    <w:pPr>
      <w:overflowPunct w:val="0"/>
      <w:autoSpaceDE w:val="0"/>
      <w:autoSpaceDN w:val="0"/>
      <w:adjustRightInd w:val="0"/>
      <w:spacing w:after="220"/>
      <w:textAlignment w:val="baseline"/>
    </w:pPr>
    <w:rPr>
      <w:b/>
      <w:lang w:val="en-US"/>
    </w:rPr>
  </w:style>
  <w:style w:type="paragraph" w:customStyle="1" w:styleId="berschrift2Head2A2">
    <w:name w:val="Überschrift 2.Head2A.2"/>
    <w:basedOn w:val="10"/>
    <w:next w:val="a"/>
    <w:qFormat/>
    <w:rsid w:val="005842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58421B"/>
    <w:pPr>
      <w:overflowPunct w:val="0"/>
      <w:autoSpaceDE w:val="0"/>
      <w:autoSpaceDN w:val="0"/>
      <w:adjustRightInd w:val="0"/>
      <w:spacing w:before="120" w:after="180" w:line="240" w:lineRule="auto"/>
      <w:ind w:left="1134" w:hanging="1134"/>
      <w:textAlignment w:val="baseline"/>
      <w:outlineLvl w:val="2"/>
    </w:pPr>
    <w:rPr>
      <w:rFonts w:ascii="Arial" w:eastAsia="MS Mincho" w:hAnsi="Arial"/>
      <w:b w:val="0"/>
      <w:bCs w:val="0"/>
      <w:sz w:val="28"/>
      <w:szCs w:val="20"/>
      <w:lang w:eastAsia="de-DE"/>
    </w:rPr>
  </w:style>
  <w:style w:type="paragraph" w:customStyle="1" w:styleId="Bullets">
    <w:name w:val="Bullets"/>
    <w:basedOn w:val="afa"/>
    <w:qFormat/>
    <w:rsid w:val="0058421B"/>
    <w:pPr>
      <w:ind w:left="283" w:hanging="283"/>
    </w:pPr>
    <w:rPr>
      <w:sz w:val="20"/>
      <w:lang w:eastAsia="de-DE"/>
    </w:rPr>
  </w:style>
  <w:style w:type="paragraph" w:customStyle="1" w:styleId="11BodyText">
    <w:name w:val="11 BodyText"/>
    <w:aliases w:val="Block_Text,np,b"/>
    <w:basedOn w:val="a"/>
    <w:qFormat/>
    <w:rsid w:val="0058421B"/>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58421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58421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58421B"/>
    <w:rPr>
      <w:rFonts w:eastAsia="Malgun Gothic"/>
      <w:kern w:val="2"/>
    </w:rPr>
  </w:style>
  <w:style w:type="character" w:customStyle="1" w:styleId="StyleTACChar">
    <w:name w:val="Style TAC + Char"/>
    <w:link w:val="StyleTAC"/>
    <w:qFormat/>
    <w:rsid w:val="0058421B"/>
    <w:rPr>
      <w:rFonts w:ascii="Arial" w:eastAsia="Malgun Gothic" w:hAnsi="Arial"/>
      <w:kern w:val="2"/>
      <w:sz w:val="18"/>
      <w:lang w:val="en-GB"/>
    </w:rPr>
  </w:style>
  <w:style w:type="character" w:customStyle="1" w:styleId="CharChar29">
    <w:name w:val="Char Char29"/>
    <w:qFormat/>
    <w:rsid w:val="0058421B"/>
    <w:rPr>
      <w:rFonts w:ascii="Arial" w:hAnsi="Arial"/>
      <w:sz w:val="36"/>
      <w:lang w:val="en-GB" w:eastAsia="en-US" w:bidi="ar-SA"/>
    </w:rPr>
  </w:style>
  <w:style w:type="character" w:customStyle="1" w:styleId="CharChar28">
    <w:name w:val="Char Char28"/>
    <w:qFormat/>
    <w:rsid w:val="0058421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42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58421B"/>
    <w:rPr>
      <w:rFonts w:ascii="Arial" w:hAnsi="Arial"/>
      <w:sz w:val="22"/>
      <w:lang w:val="en-GB" w:eastAsia="en-GB" w:bidi="ar-SA"/>
    </w:rPr>
  </w:style>
  <w:style w:type="paragraph" w:customStyle="1" w:styleId="Default">
    <w:name w:val="Default"/>
    <w:qFormat/>
    <w:rsid w:val="0058421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58421B"/>
    <w:rPr>
      <w:rFonts w:ascii="Times New Roman" w:hAnsi="Times New Roman"/>
      <w:lang w:val="en-GB"/>
    </w:rPr>
  </w:style>
  <w:style w:type="character" w:styleId="HTML">
    <w:name w:val="HTML Acronym"/>
    <w:uiPriority w:val="99"/>
    <w:unhideWhenUsed/>
    <w:qFormat/>
    <w:rsid w:val="0058421B"/>
  </w:style>
  <w:style w:type="table" w:customStyle="1" w:styleId="TableGrid4">
    <w:name w:val="Table Grid4"/>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a"/>
    <w:link w:val="3GPPNormalTextChar"/>
    <w:qFormat/>
    <w:rsid w:val="0058421B"/>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58421B"/>
    <w:rPr>
      <w:rFonts w:ascii="Arial" w:eastAsia="MS Mincho" w:hAnsi="Arial" w:cs="Arial"/>
      <w:sz w:val="24"/>
      <w:szCs w:val="24"/>
    </w:rPr>
  </w:style>
  <w:style w:type="table" w:customStyle="1" w:styleId="18">
    <w:name w:val="表格格線1"/>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8421B"/>
  </w:style>
  <w:style w:type="paragraph" w:customStyle="1" w:styleId="H53GPP">
    <w:name w:val="H5 3GPP"/>
    <w:basedOn w:val="a"/>
    <w:link w:val="H53GPPChar"/>
    <w:qFormat/>
    <w:rsid w:val="0058421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58421B"/>
    <w:rPr>
      <w:rFonts w:ascii="Arial" w:eastAsia="Times New Roman" w:hAnsi="Arial"/>
      <w:snapToGrid w:val="0"/>
      <w:sz w:val="22"/>
      <w:szCs w:val="22"/>
      <w:lang w:val="en-GB"/>
    </w:rPr>
  </w:style>
  <w:style w:type="paragraph" w:styleId="afff5">
    <w:name w:val="Subtitle"/>
    <w:basedOn w:val="a"/>
    <w:next w:val="a"/>
    <w:link w:val="afff6"/>
    <w:uiPriority w:val="11"/>
    <w:qFormat/>
    <w:rsid w:val="0058421B"/>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58421B"/>
    <w:rPr>
      <w:rFonts w:asciiTheme="majorHAnsi" w:eastAsia="Times New Roman" w:hAnsiTheme="majorHAnsi" w:cstheme="majorBidi"/>
      <w:b/>
      <w:bCs/>
      <w:kern w:val="28"/>
      <w:sz w:val="32"/>
      <w:szCs w:val="32"/>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58421B"/>
    <w:rPr>
      <w:rFonts w:ascii="Arial" w:eastAsia="Batang" w:hAnsi="Arial" w:cs="Times New Roman"/>
      <w:b/>
      <w:bCs/>
      <w:i/>
      <w:iCs/>
      <w:sz w:val="28"/>
      <w:szCs w:val="28"/>
      <w:lang w:val="en-GB" w:eastAsia="en-US" w:bidi="ar-SA"/>
    </w:rPr>
  </w:style>
  <w:style w:type="paragraph" w:customStyle="1" w:styleId="2d">
    <w:name w:val="修订2"/>
    <w:hidden/>
    <w:semiHidden/>
    <w:qFormat/>
    <w:rsid w:val="0058421B"/>
    <w:rPr>
      <w:rFonts w:ascii="Times New Roman" w:eastAsia="Batang" w:hAnsi="Times New Roman"/>
      <w:lang w:val="en-GB"/>
    </w:rPr>
  </w:style>
  <w:style w:type="character" w:customStyle="1" w:styleId="Heading9Char1">
    <w:name w:val="Heading 9 Char1"/>
    <w:aliases w:val="Figure Heading Char1,FH Char1,标题 9 Char1,Figure Heading Char2,FH Char2,제목 9 Char1"/>
    <w:basedOn w:val="a0"/>
    <w:qFormat/>
    <w:rsid w:val="0058421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58421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58421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58421B"/>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8421B"/>
    <w:rPr>
      <w:rFonts w:ascii="Arial" w:hAnsi="Arial"/>
      <w:sz w:val="28"/>
      <w:lang w:val="en-GB" w:eastAsia="ko-KR" w:bidi="ar-SA"/>
    </w:rPr>
  </w:style>
  <w:style w:type="character" w:customStyle="1" w:styleId="CharChar32">
    <w:name w:val="Char Char32"/>
    <w:semiHidden/>
    <w:qFormat/>
    <w:rsid w:val="0058421B"/>
    <w:rPr>
      <w:rFonts w:ascii="Arial" w:hAnsi="Arial"/>
      <w:sz w:val="28"/>
      <w:lang w:val="en-GB" w:eastAsia="ko-KR" w:bidi="ar-SA"/>
    </w:rPr>
  </w:style>
  <w:style w:type="table" w:customStyle="1" w:styleId="TableGrid7">
    <w:name w:val="Table Grid7"/>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58421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afff8">
    <w:name w:val="明显引用 字符"/>
    <w:basedOn w:val="a0"/>
    <w:link w:val="afff7"/>
    <w:uiPriority w:val="30"/>
    <w:qFormat/>
    <w:rsid w:val="0058421B"/>
    <w:rPr>
      <w:rFonts w:ascii="Times New Roman" w:eastAsia="Times New Roman" w:hAnsi="Times New Roman"/>
      <w:i/>
      <w:iCs/>
      <w:color w:val="4472C4" w:themeColor="accent1"/>
      <w:lang w:val="en-GB"/>
    </w:rPr>
  </w:style>
  <w:style w:type="paragraph" w:customStyle="1" w:styleId="19">
    <w:name w:val="副标题1"/>
    <w:basedOn w:val="a"/>
    <w:next w:val="a"/>
    <w:uiPriority w:val="11"/>
    <w:qFormat/>
    <w:rsid w:val="0058421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58421B"/>
    <w:rPr>
      <w:rFonts w:asciiTheme="majorHAnsi" w:eastAsia="宋体" w:hAnsiTheme="majorHAnsi" w:cstheme="majorBidi"/>
      <w:b/>
      <w:bCs/>
      <w:kern w:val="28"/>
      <w:sz w:val="32"/>
      <w:szCs w:val="32"/>
      <w:lang w:val="en-GB" w:eastAsia="en-US"/>
    </w:rPr>
  </w:style>
  <w:style w:type="table" w:customStyle="1" w:styleId="1a">
    <w:name w:val="网格型1"/>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58421B"/>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58421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58421B"/>
    <w:rPr>
      <w:rFonts w:ascii="Times New Roman" w:hAnsi="Times New Roman"/>
      <w:i/>
      <w:iCs/>
      <w:color w:val="4472C4" w:themeColor="accent1"/>
      <w:lang w:val="en-GB" w:eastAsia="en-US"/>
    </w:rPr>
  </w:style>
  <w:style w:type="table" w:customStyle="1" w:styleId="2e">
    <w:name w:val="网格型2"/>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58421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58421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58421B"/>
    <w:rPr>
      <w:rFonts w:ascii="Times New Roman" w:hAnsi="Times New Roman"/>
      <w:i/>
      <w:iCs/>
      <w:color w:val="4472C4" w:themeColor="accent1"/>
      <w:lang w:val="en-GB" w:eastAsia="en-US"/>
    </w:rPr>
  </w:style>
  <w:style w:type="table" w:customStyle="1" w:styleId="TableGrid8">
    <w:name w:val="Table Grid8"/>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58421B"/>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58421B"/>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58421B"/>
    <w:rPr>
      <w:smallCaps/>
      <w:color w:val="C0504D"/>
      <w:u w:val="single"/>
    </w:rPr>
  </w:style>
  <w:style w:type="paragraph" w:customStyle="1" w:styleId="3a">
    <w:name w:val="修订3"/>
    <w:uiPriority w:val="99"/>
    <w:semiHidden/>
    <w:qFormat/>
    <w:rsid w:val="0058421B"/>
    <w:rPr>
      <w:rFonts w:ascii="Times New Roman" w:eastAsia="Batang" w:hAnsi="Times New Roman"/>
      <w:lang w:val="en-GB"/>
    </w:rPr>
  </w:style>
  <w:style w:type="character" w:customStyle="1" w:styleId="NumberedListChar">
    <w:name w:val="Numbered List Char"/>
    <w:basedOn w:val="af"/>
    <w:link w:val="NumberedList"/>
    <w:qFormat/>
    <w:rsid w:val="0058421B"/>
    <w:rPr>
      <w:rFonts w:ascii="Times New Roman" w:eastAsia="MS Mincho" w:hAnsi="Times New Roman"/>
      <w:lang w:val="en-GB"/>
    </w:rPr>
  </w:style>
  <w:style w:type="paragraph" w:customStyle="1" w:styleId="Doc-text2">
    <w:name w:val="Doc-text2"/>
    <w:basedOn w:val="a"/>
    <w:link w:val="Doc-text2Char"/>
    <w:qFormat/>
    <w:rsid w:val="0058421B"/>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58421B"/>
    <w:rPr>
      <w:rFonts w:ascii="Arial" w:eastAsia="MS Mincho" w:hAnsi="Arial" w:cs="Arial"/>
      <w:lang w:val="en-GB" w:eastAsia="ja-JP"/>
    </w:rPr>
  </w:style>
  <w:style w:type="paragraph" w:customStyle="1" w:styleId="115">
    <w:name w:val="1.1"/>
    <w:basedOn w:val="30"/>
    <w:link w:val="11Char"/>
    <w:qFormat/>
    <w:rsid w:val="0058421B"/>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olor w:val="auto"/>
      <w:sz w:val="24"/>
      <w:szCs w:val="26"/>
      <w:lang w:val="en-US"/>
    </w:rPr>
  </w:style>
  <w:style w:type="character" w:customStyle="1" w:styleId="11Char">
    <w:name w:val="1.1 Char"/>
    <w:link w:val="115"/>
    <w:qFormat/>
    <w:rsid w:val="0058421B"/>
    <w:rPr>
      <w:rFonts w:ascii="Arial" w:eastAsia="MS Mincho" w:hAnsi="Arial"/>
      <w:b/>
      <w:bCs/>
      <w:sz w:val="24"/>
      <w:szCs w:val="26"/>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8421B"/>
    <w:rPr>
      <w:rFonts w:ascii="Intel Clear" w:eastAsiaTheme="majorEastAsia" w:hAnsi="Intel Clear" w:cs="Intel Clear"/>
      <w:sz w:val="28"/>
      <w:lang w:val="en-GB" w:eastAsia="en-GB"/>
    </w:rPr>
  </w:style>
  <w:style w:type="character" w:customStyle="1" w:styleId="1c">
    <w:name w:val="明显强调1"/>
    <w:uiPriority w:val="21"/>
    <w:qFormat/>
    <w:rsid w:val="0058421B"/>
    <w:rPr>
      <w:b/>
      <w:bCs/>
      <w:i/>
      <w:iCs/>
      <w:color w:val="4F81BD"/>
    </w:rPr>
  </w:style>
  <w:style w:type="paragraph" w:customStyle="1" w:styleId="MediumGrid21">
    <w:name w:val="Medium Grid 21"/>
    <w:uiPriority w:val="1"/>
    <w:qFormat/>
    <w:rsid w:val="0058421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8421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58421B"/>
    <w:pPr>
      <w:numPr>
        <w:numId w:val="2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uiPriority w:val="20"/>
    <w:qFormat/>
    <w:rsid w:val="0058421B"/>
    <w:rPr>
      <w:rFonts w:ascii="Times New Roman" w:hAnsi="Times New Roman" w:cs="Times New Roman" w:hint="default"/>
      <w:i/>
      <w:iCs/>
    </w:rPr>
  </w:style>
  <w:style w:type="character" w:styleId="afffc">
    <w:name w:val="Intense Emphasis"/>
    <w:uiPriority w:val="21"/>
    <w:qFormat/>
    <w:rsid w:val="0058421B"/>
    <w:rPr>
      <w:b/>
      <w:bCs w:val="0"/>
      <w:i/>
      <w:iCs w:val="0"/>
      <w:color w:val="4F81BD"/>
    </w:rPr>
  </w:style>
  <w:style w:type="character" w:styleId="afffd">
    <w:name w:val="Intense Reference"/>
    <w:qFormat/>
    <w:rsid w:val="0058421B"/>
    <w:rPr>
      <w:b/>
      <w:bCs w:val="0"/>
      <w:smallCaps/>
      <w:color w:val="C0504D"/>
      <w:spacing w:val="5"/>
      <w:u w:val="single"/>
    </w:rPr>
  </w:style>
  <w:style w:type="paragraph" w:customStyle="1" w:styleId="Header-3gppTdoc">
    <w:name w:val="Header-3gpp Tdoc"/>
    <w:basedOn w:val="a8"/>
    <w:link w:val="Header-3gppTdocChar"/>
    <w:qFormat/>
    <w:rsid w:val="0058421B"/>
    <w:pPr>
      <w:pBdr>
        <w:bottom w:val="none" w:sz="0" w:space="0" w:color="auto"/>
      </w:pBdr>
      <w:tabs>
        <w:tab w:val="clear" w:pos="8306"/>
        <w:tab w:val="right" w:pos="9360"/>
      </w:tabs>
      <w:snapToGrid/>
      <w:spacing w:before="120" w:after="120"/>
      <w:jc w:val="both"/>
    </w:pPr>
    <w:rPr>
      <w:rFonts w:ascii="Arial" w:hAnsi="Arial" w:cs="Arial"/>
      <w:b/>
      <w:sz w:val="24"/>
      <w:szCs w:val="24"/>
      <w:lang w:val="en-US"/>
    </w:rPr>
  </w:style>
  <w:style w:type="character" w:customStyle="1" w:styleId="Header-3gppTdocChar">
    <w:name w:val="Header-3gpp Tdoc Char"/>
    <w:basedOn w:val="a0"/>
    <w:link w:val="Header-3gppTdoc"/>
    <w:qFormat/>
    <w:rsid w:val="0058421B"/>
    <w:rPr>
      <w:rFonts w:ascii="Arial" w:eastAsia="MS Mincho" w:hAnsi="Arial" w:cs="Arial"/>
      <w:b/>
      <w:sz w:val="24"/>
      <w:szCs w:val="24"/>
    </w:rPr>
  </w:style>
  <w:style w:type="character" w:customStyle="1" w:styleId="Char2">
    <w:name w:val="明显引用 Char2"/>
    <w:basedOn w:val="a0"/>
    <w:uiPriority w:val="30"/>
    <w:qFormat/>
    <w:rsid w:val="0058421B"/>
    <w:rPr>
      <w:rFonts w:ascii="Times New Roman" w:hAnsi="Times New Roman"/>
      <w:i/>
      <w:iCs/>
      <w:color w:val="4472C4" w:themeColor="accent1"/>
      <w:lang w:val="en-GB" w:eastAsia="en-US"/>
    </w:rPr>
  </w:style>
  <w:style w:type="table" w:customStyle="1" w:styleId="54">
    <w:name w:val="网格型5"/>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58421B"/>
    <w:rPr>
      <w:rFonts w:ascii="Times New Roman" w:hAnsi="Times New Roman"/>
      <w:i/>
      <w:iCs/>
      <w:color w:val="4472C4" w:themeColor="accent1"/>
      <w:lang w:val="en-GB" w:eastAsia="en-US"/>
    </w:rPr>
  </w:style>
  <w:style w:type="table" w:customStyle="1" w:styleId="TableGrid16">
    <w:name w:val="Table Grid16"/>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58421B"/>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58421B"/>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58421B"/>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58421B"/>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58421B"/>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58421B"/>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58421B"/>
    <w:rPr>
      <w:color w:val="605E5C"/>
      <w:shd w:val="clear" w:color="auto" w:fill="E1DFDD"/>
    </w:rPr>
  </w:style>
  <w:style w:type="paragraph" w:customStyle="1" w:styleId="affff">
    <w:name w:val="吹き出し"/>
    <w:basedOn w:val="a"/>
    <w:qFormat/>
    <w:rsid w:val="0058421B"/>
    <w:pPr>
      <w:overflowPunct w:val="0"/>
      <w:autoSpaceDE w:val="0"/>
      <w:autoSpaceDN w:val="0"/>
      <w:adjustRightInd w:val="0"/>
      <w:textAlignment w:val="baseline"/>
    </w:pPr>
    <w:rPr>
      <w:rFonts w:ascii="Tahoma" w:hAnsi="Tahoma" w:cs="Tahoma"/>
      <w:sz w:val="16"/>
      <w:szCs w:val="16"/>
    </w:rPr>
  </w:style>
  <w:style w:type="paragraph" w:customStyle="1" w:styleId="TOC91">
    <w:name w:val="TOC 91"/>
    <w:basedOn w:val="TOC8"/>
    <w:qFormat/>
    <w:rsid w:val="0058421B"/>
    <w:pPr>
      <w:ind w:left="1418" w:hanging="1418"/>
    </w:pPr>
    <w:rPr>
      <w:rFonts w:eastAsia="MS Mincho"/>
    </w:rPr>
  </w:style>
  <w:style w:type="paragraph" w:customStyle="1" w:styleId="Caption1">
    <w:name w:val="Caption1"/>
    <w:basedOn w:val="a"/>
    <w:next w:val="a"/>
    <w:qFormat/>
    <w:rsid w:val="0058421B"/>
    <w:pPr>
      <w:overflowPunct w:val="0"/>
      <w:autoSpaceDE w:val="0"/>
      <w:autoSpaceDN w:val="0"/>
      <w:adjustRightInd w:val="0"/>
      <w:spacing w:before="120" w:after="120"/>
      <w:textAlignment w:val="baseline"/>
    </w:pPr>
    <w:rPr>
      <w:b/>
    </w:rPr>
  </w:style>
  <w:style w:type="paragraph" w:customStyle="1" w:styleId="TableofFigures1">
    <w:name w:val="Table of Figures1"/>
    <w:basedOn w:val="a"/>
    <w:next w:val="a"/>
    <w:qFormat/>
    <w:rsid w:val="0058421B"/>
    <w:pPr>
      <w:overflowPunct w:val="0"/>
      <w:autoSpaceDE w:val="0"/>
      <w:autoSpaceDN w:val="0"/>
      <w:adjustRightInd w:val="0"/>
      <w:ind w:left="400" w:hanging="400"/>
      <w:jc w:val="center"/>
      <w:textAlignment w:val="baseline"/>
    </w:pPr>
    <w:rPr>
      <w:b/>
    </w:rPr>
  </w:style>
  <w:style w:type="character" w:customStyle="1" w:styleId="B3Char">
    <w:name w:val="B3 Char"/>
    <w:link w:val="B30"/>
    <w:qFormat/>
    <w:rsid w:val="0058421B"/>
    <w:rPr>
      <w:rFonts w:ascii="Times New Roman" w:eastAsia="Times New Roman" w:hAnsi="Times New Roman"/>
      <w:lang w:val="en-GB"/>
    </w:rPr>
  </w:style>
  <w:style w:type="character" w:customStyle="1" w:styleId="UnresolvedMention1">
    <w:name w:val="Unresolved Mention1"/>
    <w:uiPriority w:val="99"/>
    <w:unhideWhenUsed/>
    <w:qFormat/>
    <w:rsid w:val="0058421B"/>
    <w:rPr>
      <w:color w:val="808080"/>
      <w:shd w:val="clear" w:color="auto" w:fill="E6E6E6"/>
    </w:rPr>
  </w:style>
  <w:style w:type="paragraph" w:customStyle="1" w:styleId="B2">
    <w:name w:val="B2+"/>
    <w:basedOn w:val="B20"/>
    <w:uiPriority w:val="99"/>
    <w:qFormat/>
    <w:rsid w:val="0058421B"/>
    <w:pPr>
      <w:numPr>
        <w:numId w:val="23"/>
      </w:numPr>
      <w:tabs>
        <w:tab w:val="clear" w:pos="1191"/>
        <w:tab w:val="num" w:pos="340"/>
      </w:tabs>
      <w:ind w:left="987" w:hanging="420"/>
    </w:pPr>
  </w:style>
  <w:style w:type="paragraph" w:customStyle="1" w:styleId="B3">
    <w:name w:val="B3+"/>
    <w:basedOn w:val="B30"/>
    <w:uiPriority w:val="99"/>
    <w:qFormat/>
    <w:rsid w:val="0058421B"/>
    <w:pPr>
      <w:numPr>
        <w:numId w:val="24"/>
      </w:numPr>
      <w:tabs>
        <w:tab w:val="clear" w:pos="1644"/>
        <w:tab w:val="left" w:pos="1134"/>
        <w:tab w:val="num" w:pos="1191"/>
      </w:tabs>
      <w:ind w:left="360" w:hanging="360"/>
    </w:pPr>
  </w:style>
  <w:style w:type="paragraph" w:customStyle="1" w:styleId="BN">
    <w:name w:val="BN"/>
    <w:basedOn w:val="a"/>
    <w:uiPriority w:val="99"/>
    <w:qFormat/>
    <w:rsid w:val="0058421B"/>
    <w:pPr>
      <w:numPr>
        <w:numId w:val="25"/>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58421B"/>
    <w:pPr>
      <w:keepNext/>
      <w:keepLines/>
      <w:numPr>
        <w:numId w:val="26"/>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58421B"/>
    <w:pPr>
      <w:keepNext/>
      <w:keepLines/>
      <w:numPr>
        <w:numId w:val="27"/>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58421B"/>
    <w:rPr>
      <w:rFonts w:ascii="Times-Roman" w:hAnsi="Times-Roman" w:hint="default"/>
      <w:b w:val="0"/>
      <w:bCs w:val="0"/>
      <w:i w:val="0"/>
      <w:iCs w:val="0"/>
      <w:color w:val="000000"/>
      <w:sz w:val="20"/>
      <w:szCs w:val="20"/>
    </w:rPr>
  </w:style>
  <w:style w:type="character" w:customStyle="1" w:styleId="SubtitleChar3">
    <w:name w:val="Subtitle Char3"/>
    <w:basedOn w:val="a0"/>
    <w:qFormat/>
    <w:rsid w:val="0058421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58421B"/>
    <w:rPr>
      <w:rFonts w:ascii="Times New Roman" w:eastAsia="Batang" w:hAnsi="Times New Roman"/>
      <w:lang w:val="en-GB"/>
    </w:rPr>
  </w:style>
  <w:style w:type="table" w:customStyle="1" w:styleId="TableGrid10">
    <w:name w:val="Table Grid10"/>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58421B"/>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58421B"/>
    <w:rPr>
      <w:rFonts w:ascii="Times New Roman" w:eastAsia="Batang" w:hAnsi="Times New Roman"/>
      <w:lang w:val="en-GB"/>
    </w:rPr>
  </w:style>
  <w:style w:type="table" w:customStyle="1" w:styleId="TableGrid19">
    <w:name w:val="Table Grid19"/>
    <w:basedOn w:val="a1"/>
    <w:uiPriority w:val="39"/>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5842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5842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5842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58421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58421B"/>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5842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5842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58421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5842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5842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5842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58421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58421B"/>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5842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5842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5842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58421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5842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5842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5842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58421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5842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5842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5842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58421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58421B"/>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5842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5842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5842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58421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5842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5842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5842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58421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5842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5842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5842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58421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5842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5842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5842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58421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5842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5842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5842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58421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58421B"/>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5842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5842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58421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5842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5842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5842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58421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58421B"/>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5842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5842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5842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58421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5842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5842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5842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58421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58421B"/>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5842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5842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58421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5842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5842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5842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58421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58421B"/>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5842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5842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5842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58421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5842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5842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5842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58421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5842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5842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5842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58421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58421B"/>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5842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5842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5842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58421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5842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5842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5842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58421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5842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5842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5842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58421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5842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5842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5842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58421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5842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5842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5842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58421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58421B"/>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5842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5842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58421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5842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5842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5842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58421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58421B"/>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5842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5842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5842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58421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58421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58421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58421B"/>
    <w:rPr>
      <w:rFonts w:ascii="Cambria" w:hAnsi="Cambria" w:cs="Times New Roman" w:hint="default"/>
      <w:b/>
      <w:bCs/>
      <w:kern w:val="28"/>
      <w:sz w:val="32"/>
      <w:szCs w:val="32"/>
      <w:lang w:val="en-GB" w:eastAsia="en-US"/>
    </w:rPr>
  </w:style>
  <w:style w:type="character" w:customStyle="1" w:styleId="1f">
    <w:name w:val="副標題 字元1"/>
    <w:qFormat/>
    <w:rsid w:val="0058421B"/>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58421B"/>
    <w:rPr>
      <w:rFonts w:ascii="Times New Roman" w:hAnsi="Times New Roman" w:cs="Times New Roman" w:hint="default"/>
      <w:i/>
      <w:iCs/>
      <w:color w:val="4F81BD"/>
      <w:lang w:val="en-GB" w:eastAsia="en-US"/>
    </w:rPr>
  </w:style>
  <w:style w:type="table" w:customStyle="1" w:styleId="TableGrid712">
    <w:name w:val="Table Grid712"/>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5842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5842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5842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58421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5842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5842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5842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58421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58421B"/>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5842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5842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5842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58421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5842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5842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5842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58421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5842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5842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5842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58421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58421B"/>
    <w:rPr>
      <w:rFonts w:ascii="Arial" w:hAnsi="Arial"/>
      <w:sz w:val="28"/>
      <w:lang w:val="en-GB" w:eastAsia="ko-KR" w:bidi="ar-SA"/>
    </w:rPr>
  </w:style>
  <w:style w:type="character" w:customStyle="1" w:styleId="2f">
    <w:name w:val="副標題 字元2"/>
    <w:basedOn w:val="a0"/>
    <w:qFormat/>
    <w:rsid w:val="0058421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58421B"/>
    <w:rPr>
      <w:rFonts w:ascii="Times New Roman" w:hAnsi="Times New Roman"/>
      <w:i/>
      <w:iCs/>
      <w:color w:val="4472C4" w:themeColor="accent1"/>
      <w:lang w:val="en-GB" w:eastAsia="en-US"/>
    </w:rPr>
  </w:style>
  <w:style w:type="character" w:customStyle="1" w:styleId="2f0">
    <w:name w:val="鮮明引文 字元2"/>
    <w:basedOn w:val="a0"/>
    <w:uiPriority w:val="30"/>
    <w:qFormat/>
    <w:rsid w:val="0058421B"/>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58421B"/>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58421B"/>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58421B"/>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58421B"/>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58421B"/>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0"/>
    <w:semiHidden/>
    <w:qFormat/>
    <w:rsid w:val="0058421B"/>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58421B"/>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58421B"/>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58421B"/>
    <w:rPr>
      <w:rFonts w:ascii="Times New Roman" w:eastAsia="宋体" w:hAnsi="Times New Roman"/>
      <w:lang w:val="en-GB" w:eastAsia="en-US"/>
    </w:rPr>
  </w:style>
  <w:style w:type="character" w:customStyle="1" w:styleId="IntenseQuoteChar2">
    <w:name w:val="Intense Quote Char2"/>
    <w:basedOn w:val="a0"/>
    <w:uiPriority w:val="30"/>
    <w:qFormat/>
    <w:rsid w:val="0058421B"/>
    <w:rPr>
      <w:rFonts w:ascii="Times New Roman" w:hAnsi="Times New Roman"/>
      <w:i/>
      <w:iCs/>
      <w:color w:val="4472C4" w:themeColor="accent1"/>
      <w:lang w:val="en-GB" w:eastAsia="en-US"/>
    </w:rPr>
  </w:style>
  <w:style w:type="table" w:customStyle="1" w:styleId="TableGrid30">
    <w:name w:val="Table Grid30"/>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58421B"/>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5842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5842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5842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5842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5842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5842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5842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5842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58421B"/>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5842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5842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5842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5842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5842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5842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5842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5842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5842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5842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5842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5842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qFormat/>
    <w:rsid w:val="0058421B"/>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58421B"/>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58421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qFormat/>
    <w:rsid w:val="0058421B"/>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qFormat/>
    <w:rsid w:val="0058421B"/>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5842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5842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5842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5842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5842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5842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5842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5842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58421B"/>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5842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5842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5842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5842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5842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5842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5842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5842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5842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5842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5842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5842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58421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5842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5842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58421B"/>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58421B"/>
    <w:rPr>
      <w:color w:val="605E5C"/>
      <w:shd w:val="clear" w:color="auto" w:fill="E1DFDD"/>
    </w:rPr>
  </w:style>
  <w:style w:type="character" w:customStyle="1" w:styleId="eop">
    <w:name w:val="eop"/>
    <w:basedOn w:val="a0"/>
    <w:qFormat/>
    <w:rsid w:val="0058421B"/>
  </w:style>
  <w:style w:type="character" w:customStyle="1" w:styleId="normaltextrun">
    <w:name w:val="normaltextrun"/>
    <w:basedOn w:val="a0"/>
    <w:qFormat/>
    <w:rsid w:val="0058421B"/>
  </w:style>
  <w:style w:type="paragraph" w:customStyle="1" w:styleId="IntenseQuote2">
    <w:name w:val="Intense Quote2"/>
    <w:basedOn w:val="a"/>
    <w:next w:val="a"/>
    <w:uiPriority w:val="30"/>
    <w:qFormat/>
    <w:rsid w:val="0058421B"/>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58421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58421B"/>
    <w:rPr>
      <w:rFonts w:ascii="Times New Roman" w:hAnsi="Times New Roman"/>
      <w:lang w:val="en-GB" w:eastAsia="en-US"/>
    </w:rPr>
  </w:style>
  <w:style w:type="character" w:customStyle="1" w:styleId="EXCar">
    <w:name w:val="EX Car"/>
    <w:locked/>
    <w:rsid w:val="0058421B"/>
    <w:rPr>
      <w:rFonts w:ascii="Times New Roman" w:hAnsi="Times New Roman" w:cs="Times New Roman" w:hint="default"/>
      <w:lang w:val="en-GB" w:eastAsia="en-US"/>
    </w:rPr>
  </w:style>
  <w:style w:type="character" w:customStyle="1" w:styleId="Char11">
    <w:name w:val="正文文本 Char1"/>
    <w:basedOn w:val="a0"/>
    <w:semiHidden/>
    <w:rsid w:val="0058421B"/>
    <w:rPr>
      <w:rFonts w:ascii="Times New Roman" w:hAnsi="Times New Roman"/>
      <w:lang w:val="en-GB" w:eastAsia="en-US"/>
    </w:rPr>
  </w:style>
  <w:style w:type="character" w:customStyle="1" w:styleId="1f4">
    <w:name w:val="未处理的提及1"/>
    <w:basedOn w:val="a0"/>
    <w:uiPriority w:val="52"/>
    <w:unhideWhenUsed/>
    <w:rsid w:val="0058421B"/>
    <w:rPr>
      <w:color w:val="605E5C"/>
      <w:shd w:val="clear" w:color="auto" w:fill="E1DFDD"/>
    </w:rPr>
  </w:style>
  <w:style w:type="table" w:customStyle="1" w:styleId="TableGrid161">
    <w:name w:val="Table Grid161"/>
    <w:basedOn w:val="a1"/>
    <w:next w:val="aff4"/>
    <w:uiPriority w:val="39"/>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58421B"/>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58421B"/>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5842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58421B"/>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5842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5842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5842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58421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5842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58421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8421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greement">
    <w:name w:val="Agreement"/>
    <w:basedOn w:val="a"/>
    <w:next w:val="Doc-text2"/>
    <w:rsid w:val="0058421B"/>
    <w:pPr>
      <w:numPr>
        <w:numId w:val="28"/>
      </w:numPr>
      <w:tabs>
        <w:tab w:val="clear" w:pos="927"/>
        <w:tab w:val="num" w:pos="360"/>
      </w:tabs>
      <w:spacing w:before="60" w:after="0"/>
      <w:ind w:left="0" w:firstLine="0"/>
    </w:pPr>
    <w:rPr>
      <w:rFonts w:ascii="Arial" w:hAnsi="Arial"/>
      <w:b/>
      <w:szCs w:val="24"/>
    </w:rPr>
  </w:style>
  <w:style w:type="table" w:styleId="1f5">
    <w:name w:val="Grid Table 1 Light"/>
    <w:basedOn w:val="a1"/>
    <w:uiPriority w:val="46"/>
    <w:rsid w:val="0058421B"/>
    <w:rPr>
      <w:rFonts w:asciiTheme="minorHAnsi" w:eastAsiaTheme="minorHAnsi" w:hAnsiTheme="minorHAnsi" w:cstheme="minorBid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58421B"/>
    <w:pPr>
      <w:numPr>
        <w:numId w:val="29"/>
      </w:numPr>
      <w:tabs>
        <w:tab w:val="num" w:pos="360"/>
      </w:tabs>
      <w:overflowPunct w:val="0"/>
      <w:autoSpaceDE w:val="0"/>
      <w:autoSpaceDN w:val="0"/>
      <w:adjustRightInd w:val="0"/>
      <w:spacing w:before="60" w:after="60"/>
      <w:ind w:left="0" w:firstLine="0"/>
      <w:jc w:val="both"/>
      <w:textAlignment w:val="baseline"/>
    </w:pPr>
    <w:rPr>
      <w:rFonts w:eastAsia="宋体"/>
      <w:lang w:val="en-US" w:eastAsia="zh-CN"/>
    </w:rPr>
  </w:style>
  <w:style w:type="character" w:customStyle="1" w:styleId="3GPPAgreementsChar">
    <w:name w:val="3GPP Agreements Char"/>
    <w:link w:val="3GPPAgreements"/>
    <w:qFormat/>
    <w:rsid w:val="0058421B"/>
    <w:rPr>
      <w:rFonts w:ascii="Times New Roman" w:hAnsi="Times New Roman"/>
      <w:lang w:eastAsia="zh-CN"/>
    </w:rPr>
  </w:style>
  <w:style w:type="paragraph" w:customStyle="1" w:styleId="LGTdoc">
    <w:name w:val="LGTdoc_본문"/>
    <w:basedOn w:val="a"/>
    <w:link w:val="LGTdocChar"/>
    <w:qFormat/>
    <w:rsid w:val="0058421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8421B"/>
    <w:rPr>
      <w:rFonts w:ascii="Times New Roman" w:eastAsia="Batang" w:hAnsi="Times New Roman"/>
      <w:kern w:val="2"/>
      <w:sz w:val="22"/>
      <w:szCs w:val="24"/>
      <w:lang w:val="en-GB" w:eastAsia="ko-KR"/>
    </w:rPr>
  </w:style>
  <w:style w:type="character" w:customStyle="1" w:styleId="B12">
    <w:name w:val="B1 (文字)"/>
    <w:uiPriority w:val="99"/>
    <w:qFormat/>
    <w:locked/>
    <w:rsid w:val="0058421B"/>
    <w:rPr>
      <w:rFonts w:ascii="Times New Roman" w:eastAsia="Times New Roman" w:hAnsi="Times New Roman"/>
      <w:lang w:eastAsia="en-US"/>
    </w:rPr>
  </w:style>
  <w:style w:type="character" w:customStyle="1" w:styleId="EditorsNoteCarCar">
    <w:name w:val="Editor's Note Car Car"/>
    <w:rsid w:val="0058421B"/>
    <w:rPr>
      <w:rFonts w:ascii="Times New Roman" w:hAnsi="Times New Roman"/>
      <w:color w:val="FF0000"/>
      <w:lang w:val="en-GB" w:eastAsia="en-US"/>
    </w:rPr>
  </w:style>
  <w:style w:type="paragraph" w:customStyle="1" w:styleId="RAN4H1">
    <w:name w:val="RAN4 H1"/>
    <w:basedOn w:val="a"/>
    <w:next w:val="a"/>
    <w:link w:val="RAN4H1Char"/>
    <w:qFormat/>
    <w:rsid w:val="0058421B"/>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58421B"/>
    <w:rPr>
      <w:rFonts w:ascii="Arial" w:hAnsi="Arial"/>
      <w:sz w:val="36"/>
      <w:lang w:val="en-GB"/>
    </w:rPr>
  </w:style>
  <w:style w:type="character" w:styleId="affff0">
    <w:name w:val="Mention"/>
    <w:basedOn w:val="a0"/>
    <w:uiPriority w:val="99"/>
    <w:unhideWhenUsed/>
    <w:rsid w:val="0058421B"/>
    <w:rPr>
      <w:color w:val="2B579A"/>
      <w:shd w:val="clear" w:color="auto" w:fill="E1DFDD"/>
    </w:rPr>
  </w:style>
  <w:style w:type="paragraph" w:styleId="affff1">
    <w:name w:val="table of figures"/>
    <w:basedOn w:val="a"/>
    <w:next w:val="a"/>
    <w:uiPriority w:val="99"/>
    <w:qFormat/>
    <w:rsid w:val="0058421B"/>
    <w:pPr>
      <w:overflowPunct w:val="0"/>
      <w:autoSpaceDE w:val="0"/>
      <w:autoSpaceDN w:val="0"/>
      <w:adjustRightInd w:val="0"/>
      <w:ind w:left="400" w:hanging="400"/>
      <w:jc w:val="center"/>
      <w:textAlignment w:val="baseline"/>
    </w:pPr>
    <w:rPr>
      <w:b/>
    </w:rPr>
  </w:style>
  <w:style w:type="table" w:styleId="affff2">
    <w:name w:val="Table Elegant"/>
    <w:basedOn w:val="a1"/>
    <w:uiPriority w:val="99"/>
    <w:qFormat/>
    <w:rsid w:val="0058421B"/>
    <w:pPr>
      <w:overflowPunct w:val="0"/>
      <w:autoSpaceDE w:val="0"/>
      <w:autoSpaceDN w:val="0"/>
      <w:adjustRightInd w:val="0"/>
      <w:spacing w:before="120" w:after="120"/>
      <w:textAlignment w:val="baseline"/>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58421B"/>
    <w:pPr>
      <w:overflowPunct w:val="0"/>
      <w:autoSpaceDE w:val="0"/>
      <w:autoSpaceDN w:val="0"/>
      <w:adjustRightInd w:val="0"/>
      <w:spacing w:before="120" w:after="120"/>
      <w:textAlignment w:val="baseline"/>
    </w:pPr>
    <w:rPr>
      <w:rFonts w:ascii="CG Times (WN)" w:hAnsi="CG Times (W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58421B"/>
    <w:rPr>
      <w:rFonts w:ascii="CG Times (W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im-content1">
    <w:name w:val="im-content1"/>
    <w:basedOn w:val="a0"/>
    <w:qFormat/>
    <w:rsid w:val="0058421B"/>
    <w:rPr>
      <w:color w:val="333333"/>
    </w:rPr>
  </w:style>
  <w:style w:type="character" w:customStyle="1" w:styleId="1Char1">
    <w:name w:val="标题 1 Char1"/>
    <w:qFormat/>
    <w:rsid w:val="0058421B"/>
    <w:rPr>
      <w:rFonts w:eastAsia="宋体"/>
      <w:b/>
      <w:bCs/>
      <w:kern w:val="44"/>
      <w:sz w:val="44"/>
      <w:szCs w:val="44"/>
      <w:lang w:val="en-GB" w:eastAsia="en-US"/>
    </w:rPr>
  </w:style>
  <w:style w:type="paragraph" w:customStyle="1" w:styleId="216">
    <w:name w:val="(文字) (文字)21"/>
    <w:semiHidden/>
    <w:qFormat/>
    <w:rsid w:val="0058421B"/>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58421B"/>
    <w:rPr>
      <w:rFonts w:ascii="Times New Roman" w:eastAsia="MS Mincho" w:hAnsi="Times New Roman"/>
      <w:lang w:val="it-IT"/>
    </w:rPr>
  </w:style>
  <w:style w:type="paragraph" w:customStyle="1" w:styleId="affff3">
    <w:name w:val="参考资料列表"/>
    <w:basedOn w:val="ac"/>
    <w:link w:val="Char0"/>
    <w:qFormat/>
    <w:rsid w:val="0058421B"/>
    <w:pPr>
      <w:overflowPunct w:val="0"/>
      <w:autoSpaceDE w:val="0"/>
      <w:autoSpaceDN w:val="0"/>
      <w:adjustRightInd w:val="0"/>
      <w:spacing w:before="80" w:after="80"/>
      <w:ind w:left="680" w:firstLineChars="0" w:hanging="567"/>
      <w:contextualSpacing w:val="0"/>
      <w:jc w:val="both"/>
      <w:textAlignment w:val="baseline"/>
    </w:pPr>
    <w:rPr>
      <w:rFonts w:eastAsia="宋体"/>
      <w:sz w:val="21"/>
      <w:szCs w:val="22"/>
    </w:rPr>
  </w:style>
  <w:style w:type="character" w:customStyle="1" w:styleId="Char0">
    <w:name w:val="参考资料列表 Char"/>
    <w:link w:val="affff3"/>
    <w:qFormat/>
    <w:rsid w:val="0058421B"/>
    <w:rPr>
      <w:rFonts w:ascii="Times New Roman" w:hAnsi="Times New Roman"/>
      <w:sz w:val="21"/>
      <w:szCs w:val="22"/>
      <w:lang w:val="en-GB"/>
    </w:rPr>
  </w:style>
  <w:style w:type="character" w:customStyle="1" w:styleId="affff4">
    <w:name w:val="文稿抬头"/>
    <w:qFormat/>
    <w:rsid w:val="0058421B"/>
    <w:rPr>
      <w:rFonts w:eastAsia="MS Mincho"/>
      <w:b/>
      <w:bCs/>
      <w:sz w:val="24"/>
    </w:rPr>
  </w:style>
  <w:style w:type="paragraph" w:customStyle="1" w:styleId="Revisin">
    <w:name w:val="Revisión"/>
    <w:hidden/>
    <w:uiPriority w:val="99"/>
    <w:semiHidden/>
    <w:qFormat/>
    <w:rsid w:val="0058421B"/>
    <w:pPr>
      <w:spacing w:before="180" w:after="180"/>
      <w:ind w:left="1134" w:hanging="1134"/>
      <w:jc w:val="both"/>
    </w:pPr>
    <w:rPr>
      <w:rFonts w:ascii="Times New Roman" w:hAnsi="Times New Roman"/>
      <w:lang w:val="en-GB"/>
    </w:rPr>
  </w:style>
  <w:style w:type="paragraph" w:customStyle="1" w:styleId="affff5">
    <w:name w:val="文稿标题"/>
    <w:basedOn w:val="a"/>
    <w:qFormat/>
    <w:rsid w:val="0058421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qFormat/>
    <w:rsid w:val="0058421B"/>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58421B"/>
    <w:rPr>
      <w:lang w:val="en-GB" w:eastAsia="en-GB" w:bidi="ar-SA"/>
    </w:rPr>
  </w:style>
  <w:style w:type="paragraph" w:customStyle="1" w:styleId="Doc-titleJK">
    <w:name w:val="Doc-title_JK"/>
    <w:basedOn w:val="a"/>
    <w:next w:val="Doc-text2JK"/>
    <w:link w:val="Doc-titleJKChar"/>
    <w:qFormat/>
    <w:rsid w:val="0058421B"/>
    <w:pPr>
      <w:spacing w:after="0"/>
      <w:ind w:left="1260" w:hanging="1260"/>
    </w:pPr>
    <w:rPr>
      <w:color w:val="0000FF"/>
      <w:szCs w:val="24"/>
    </w:rPr>
  </w:style>
  <w:style w:type="paragraph" w:customStyle="1" w:styleId="Doc-text2JK">
    <w:name w:val="Doc-text2_JK"/>
    <w:basedOn w:val="a"/>
    <w:link w:val="Doc-text2JKChar"/>
    <w:qFormat/>
    <w:rsid w:val="0058421B"/>
    <w:pPr>
      <w:tabs>
        <w:tab w:val="left" w:pos="1622"/>
      </w:tabs>
      <w:spacing w:after="0"/>
      <w:ind w:left="1622" w:hanging="363"/>
    </w:pPr>
    <w:rPr>
      <w:szCs w:val="24"/>
    </w:rPr>
  </w:style>
  <w:style w:type="character" w:customStyle="1" w:styleId="Doc-text2JKChar">
    <w:name w:val="Doc-text2_JK Char"/>
    <w:link w:val="Doc-text2JK"/>
    <w:qFormat/>
    <w:rsid w:val="0058421B"/>
    <w:rPr>
      <w:rFonts w:ascii="Times New Roman" w:eastAsia="MS Mincho" w:hAnsi="Times New Roman"/>
      <w:szCs w:val="24"/>
      <w:lang w:val="en-GB"/>
    </w:rPr>
  </w:style>
  <w:style w:type="character" w:customStyle="1" w:styleId="Doc-titleJKChar">
    <w:name w:val="Doc-title_JK Char"/>
    <w:link w:val="Doc-titleJK"/>
    <w:qFormat/>
    <w:rsid w:val="0058421B"/>
    <w:rPr>
      <w:rFonts w:ascii="Times New Roman" w:eastAsia="MS Mincho" w:hAnsi="Times New Roman"/>
      <w:color w:val="0000FF"/>
      <w:szCs w:val="24"/>
      <w:lang w:val="en-GB"/>
    </w:rPr>
  </w:style>
  <w:style w:type="paragraph" w:customStyle="1" w:styleId="1">
    <w:name w:val="样式 标题 1 + 小三"/>
    <w:basedOn w:val="10"/>
    <w:qFormat/>
    <w:rsid w:val="0058421B"/>
    <w:pPr>
      <w:numPr>
        <w:numId w:val="30"/>
      </w:numPr>
      <w:pBdr>
        <w:top w:val="none" w:sz="0" w:space="0" w:color="auto"/>
      </w:pBdr>
      <w:tabs>
        <w:tab w:val="clear" w:pos="720"/>
        <w:tab w:val="left" w:pos="600"/>
        <w:tab w:val="left" w:pos="1666"/>
      </w:tabs>
      <w:spacing w:before="120" w:after="120"/>
      <w:ind w:left="1666" w:hanging="362"/>
      <w:jc w:val="both"/>
    </w:pPr>
    <w:rPr>
      <w:rFonts w:eastAsia="宋体"/>
      <w:sz w:val="30"/>
      <w:szCs w:val="30"/>
    </w:rPr>
  </w:style>
  <w:style w:type="character" w:customStyle="1" w:styleId="CaptionChar1">
    <w:name w:val="Caption Char1"/>
    <w:qFormat/>
    <w:rsid w:val="0058421B"/>
    <w:rPr>
      <w:rFonts w:eastAsia="MS Mincho"/>
      <w:b/>
      <w:lang w:val="en-GB" w:eastAsia="en-US" w:bidi="ar-SA"/>
    </w:rPr>
  </w:style>
  <w:style w:type="character" w:customStyle="1" w:styleId="IntenseEmphasis1">
    <w:name w:val="Intense Emphasis1"/>
    <w:uiPriority w:val="21"/>
    <w:qFormat/>
    <w:rsid w:val="0058421B"/>
    <w:rPr>
      <w:b/>
      <w:bCs/>
      <w:i/>
      <w:iCs/>
      <w:color w:val="4F81BD"/>
    </w:rPr>
  </w:style>
  <w:style w:type="paragraph" w:customStyle="1" w:styleId="Equation">
    <w:name w:val="Equation"/>
    <w:basedOn w:val="a"/>
    <w:next w:val="a"/>
    <w:qFormat/>
    <w:rsid w:val="0058421B"/>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58421B"/>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58421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58421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8421B"/>
    <w:rPr>
      <w:rFonts w:ascii="Arial" w:hAnsi="Arial"/>
      <w:sz w:val="32"/>
      <w:lang w:val="en-GB" w:eastAsia="en-US" w:bidi="ar-SA"/>
    </w:rPr>
  </w:style>
  <w:style w:type="character" w:customStyle="1" w:styleId="h4CharChar">
    <w:name w:val="h4 Char Char"/>
    <w:qFormat/>
    <w:rsid w:val="0058421B"/>
    <w:rPr>
      <w:rFonts w:ascii="Arial" w:hAnsi="Arial"/>
      <w:sz w:val="24"/>
      <w:lang w:val="en-GB" w:eastAsia="en-US" w:bidi="ar-SA"/>
    </w:rPr>
  </w:style>
  <w:style w:type="character" w:customStyle="1" w:styleId="PlainTextChar1">
    <w:name w:val="Plain Text Char1"/>
    <w:uiPriority w:val="99"/>
    <w:qFormat/>
    <w:rsid w:val="0058421B"/>
    <w:rPr>
      <w:rFonts w:ascii="Consolas" w:eastAsia="Calibri" w:hAnsi="Consolas"/>
      <w:sz w:val="21"/>
      <w:szCs w:val="21"/>
    </w:rPr>
  </w:style>
  <w:style w:type="paragraph" w:customStyle="1" w:styleId="Char12">
    <w:name w:val="Char1"/>
    <w:qFormat/>
    <w:rsid w:val="0058421B"/>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1">
    <w:name w:val="Char2"/>
    <w:qFormat/>
    <w:rsid w:val="0058421B"/>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1">
    <w:name w:val="Char Char Char Char Char1"/>
    <w:semiHidden/>
    <w:qFormat/>
    <w:rsid w:val="0058421B"/>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5">
    <w:name w:val="Char Char5"/>
    <w:semiHidden/>
    <w:qFormat/>
    <w:rsid w:val="0058421B"/>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58421B"/>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58421B"/>
    <w:rPr>
      <w:lang w:val="en-GB" w:eastAsia="ja-JP"/>
    </w:rPr>
  </w:style>
  <w:style w:type="paragraph" w:customStyle="1" w:styleId="1Char10">
    <w:name w:val="(文字) (文字)1 Char (文字) (文字)1"/>
    <w:semiHidden/>
    <w:qFormat/>
    <w:rsid w:val="0058421B"/>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58421B"/>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58421B"/>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58421B"/>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8421B"/>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58421B"/>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
    <w:qFormat/>
    <w:rsid w:val="005842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421B"/>
    <w:rPr>
      <w:rFonts w:ascii="Courier New" w:hAnsi="Courier New"/>
      <w:lang w:val="nb-NO" w:eastAsia="ja-JP"/>
    </w:rPr>
  </w:style>
  <w:style w:type="paragraph" w:customStyle="1" w:styleId="CharCharCharCharCharChar1">
    <w:name w:val="Char Char Char Char Char Char1"/>
    <w:semiHidden/>
    <w:qFormat/>
    <w:rsid w:val="0058421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semiHidden/>
    <w:qFormat/>
    <w:rsid w:val="0058421B"/>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58421B"/>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58421B"/>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a">
    <w:name w:val="(文字) (文字)31"/>
    <w:semiHidden/>
    <w:qFormat/>
    <w:rsid w:val="0058421B"/>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58421B"/>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a">
    <w:name w:val="(文字) (文字)41"/>
    <w:semiHidden/>
    <w:qFormat/>
    <w:rsid w:val="0058421B"/>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a">
    <w:name w:val="(文字) (文字)11"/>
    <w:semiHidden/>
    <w:qFormat/>
    <w:rsid w:val="0058421B"/>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58421B"/>
    <w:rPr>
      <w:rFonts w:ascii="Tahoma" w:hAnsi="Tahoma"/>
      <w:shd w:val="clear" w:color="auto" w:fill="000080"/>
      <w:lang w:val="en-GB" w:eastAsia="en-US"/>
    </w:rPr>
  </w:style>
  <w:style w:type="character" w:customStyle="1" w:styleId="ZchnZchn51">
    <w:name w:val="Zchn Zchn51"/>
    <w:qFormat/>
    <w:rsid w:val="0058421B"/>
    <w:rPr>
      <w:rFonts w:ascii="Courier New" w:eastAsia="Batang" w:hAnsi="Courier New"/>
      <w:lang w:val="nb-NO" w:eastAsia="en-US"/>
    </w:rPr>
  </w:style>
  <w:style w:type="character" w:customStyle="1" w:styleId="CharChar101">
    <w:name w:val="Char Char101"/>
    <w:semiHidden/>
    <w:qFormat/>
    <w:rsid w:val="0058421B"/>
    <w:rPr>
      <w:rFonts w:ascii="Times New Roman" w:hAnsi="Times New Roman"/>
      <w:lang w:val="en-GB" w:eastAsia="en-US"/>
    </w:rPr>
  </w:style>
  <w:style w:type="character" w:customStyle="1" w:styleId="CharChar91">
    <w:name w:val="Char Char91"/>
    <w:semiHidden/>
    <w:qFormat/>
    <w:rsid w:val="0058421B"/>
    <w:rPr>
      <w:rFonts w:ascii="Tahoma" w:hAnsi="Tahoma"/>
      <w:sz w:val="16"/>
      <w:lang w:val="en-GB" w:eastAsia="en-US"/>
    </w:rPr>
  </w:style>
  <w:style w:type="character" w:customStyle="1" w:styleId="CharChar81">
    <w:name w:val="Char Char81"/>
    <w:semiHidden/>
    <w:qFormat/>
    <w:rsid w:val="0058421B"/>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8421B"/>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58421B"/>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58421B"/>
    <w:rPr>
      <w:rFonts w:ascii="Arial" w:hAnsi="Arial"/>
      <w:sz w:val="36"/>
      <w:lang w:val="en-GB" w:eastAsia="en-US"/>
    </w:rPr>
  </w:style>
  <w:style w:type="character" w:customStyle="1" w:styleId="CharChar281">
    <w:name w:val="Char Char281"/>
    <w:qFormat/>
    <w:rsid w:val="0058421B"/>
    <w:rPr>
      <w:rFonts w:ascii="Arial" w:hAnsi="Arial"/>
      <w:sz w:val="32"/>
      <w:lang w:val="en-GB"/>
    </w:rPr>
  </w:style>
  <w:style w:type="character" w:customStyle="1" w:styleId="CharChar21">
    <w:name w:val="Char Char21"/>
    <w:qFormat/>
    <w:rsid w:val="0058421B"/>
    <w:rPr>
      <w:rFonts w:ascii="Arial" w:hAnsi="Arial"/>
      <w:sz w:val="32"/>
      <w:lang w:val="en-GB" w:eastAsia="en-US"/>
    </w:rPr>
  </w:style>
  <w:style w:type="paragraph" w:customStyle="1" w:styleId="DocRef">
    <w:name w:val="DocRef"/>
    <w:basedOn w:val="a"/>
    <w:qFormat/>
    <w:rsid w:val="0058421B"/>
    <w:pPr>
      <w:numPr>
        <w:numId w:val="31"/>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58421B"/>
    <w:pPr>
      <w:numPr>
        <w:ilvl w:val="2"/>
        <w:numId w:val="32"/>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8421B"/>
    <w:pPr>
      <w:numPr>
        <w:numId w:val="33"/>
      </w:numPr>
      <w:tabs>
        <w:tab w:val="clear" w:pos="2920"/>
        <w:tab w:val="left" w:pos="360"/>
      </w:tabs>
      <w:ind w:left="2921" w:hanging="369"/>
    </w:pPr>
    <w:rPr>
      <w:rFonts w:ascii="Arial" w:eastAsia="MS Mincho" w:hAnsi="Arial"/>
      <w:sz w:val="22"/>
    </w:rPr>
  </w:style>
  <w:style w:type="character" w:customStyle="1" w:styleId="CharChar6">
    <w:name w:val="Char Char6"/>
    <w:qFormat/>
    <w:rsid w:val="0058421B"/>
    <w:rPr>
      <w:rFonts w:ascii="Times New Roman" w:hAnsi="Times New Roman"/>
      <w:b/>
      <w:lang w:val="en-GB" w:eastAsia="ja-JP"/>
    </w:rPr>
  </w:style>
  <w:style w:type="paragraph" w:customStyle="1" w:styleId="ListBulletwide">
    <w:name w:val="List Bullet (wide)"/>
    <w:qFormat/>
    <w:rsid w:val="0058421B"/>
    <w:pPr>
      <w:numPr>
        <w:numId w:val="34"/>
      </w:numPr>
      <w:tabs>
        <w:tab w:val="clear" w:pos="1666"/>
        <w:tab w:val="left" w:pos="360"/>
      </w:tabs>
      <w:ind w:left="0" w:firstLine="0"/>
    </w:pPr>
    <w:rPr>
      <w:rFonts w:ascii="Arial" w:hAnsi="Arial"/>
      <w:sz w:val="22"/>
    </w:rPr>
  </w:style>
  <w:style w:type="character" w:customStyle="1" w:styleId="st">
    <w:name w:val="st"/>
    <w:qFormat/>
    <w:rsid w:val="0058421B"/>
  </w:style>
  <w:style w:type="paragraph" w:customStyle="1" w:styleId="myReference">
    <w:name w:val="myReference"/>
    <w:basedOn w:val="a"/>
    <w:next w:val="a"/>
    <w:qFormat/>
    <w:rsid w:val="0058421B"/>
    <w:pPr>
      <w:keepNext/>
      <w:numPr>
        <w:numId w:val="35"/>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58421B"/>
    <w:pPr>
      <w:numPr>
        <w:numId w:val="36"/>
      </w:numPr>
      <w:tabs>
        <w:tab w:val="clear" w:pos="2920"/>
        <w:tab w:val="left" w:pos="360"/>
      </w:tabs>
      <w:spacing w:before="220"/>
      <w:ind w:left="2921" w:hanging="369"/>
    </w:pPr>
    <w:rPr>
      <w:rFonts w:ascii="Arial" w:hAnsi="Arial"/>
      <w:sz w:val="22"/>
    </w:rPr>
  </w:style>
  <w:style w:type="character" w:customStyle="1" w:styleId="textbodybold1">
    <w:name w:val="textbodybold1"/>
    <w:qFormat/>
    <w:rsid w:val="0058421B"/>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58421B"/>
    <w:pPr>
      <w:pBdr>
        <w:top w:val="none" w:sz="0" w:space="0" w:color="auto"/>
      </w:pBdr>
      <w:spacing w:after="0" w:line="259" w:lineRule="auto"/>
      <w:ind w:left="0" w:firstLine="0"/>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8421B"/>
    <w:rPr>
      <w:smallCaps/>
      <w:color w:val="C0504D"/>
      <w:u w:val="single"/>
    </w:rPr>
  </w:style>
  <w:style w:type="character" w:customStyle="1" w:styleId="IntenseReference1">
    <w:name w:val="Intense Reference1"/>
    <w:qFormat/>
    <w:rsid w:val="0058421B"/>
    <w:rPr>
      <w:b/>
      <w:smallCaps/>
      <w:color w:val="C0504D"/>
      <w:spacing w:val="5"/>
      <w:u w:val="single"/>
    </w:rPr>
  </w:style>
  <w:style w:type="numbering" w:customStyle="1" w:styleId="NoList1">
    <w:name w:val="No List1"/>
    <w:next w:val="a2"/>
    <w:uiPriority w:val="99"/>
    <w:semiHidden/>
    <w:unhideWhenUsed/>
    <w:rsid w:val="0058421B"/>
  </w:style>
  <w:style w:type="numbering" w:customStyle="1" w:styleId="1f7">
    <w:name w:val="リストなし1"/>
    <w:next w:val="a2"/>
    <w:uiPriority w:val="99"/>
    <w:semiHidden/>
    <w:unhideWhenUsed/>
    <w:rsid w:val="0058421B"/>
  </w:style>
  <w:style w:type="numbering" w:customStyle="1" w:styleId="1f8">
    <w:name w:val="无列表1"/>
    <w:next w:val="a2"/>
    <w:semiHidden/>
    <w:rsid w:val="0058421B"/>
  </w:style>
  <w:style w:type="numbering" w:customStyle="1" w:styleId="NoList2">
    <w:name w:val="No List2"/>
    <w:next w:val="a2"/>
    <w:uiPriority w:val="99"/>
    <w:semiHidden/>
    <w:rsid w:val="0058421B"/>
  </w:style>
  <w:style w:type="numbering" w:customStyle="1" w:styleId="NoList3">
    <w:name w:val="No List3"/>
    <w:next w:val="a2"/>
    <w:uiPriority w:val="99"/>
    <w:semiHidden/>
    <w:rsid w:val="0058421B"/>
  </w:style>
  <w:style w:type="numbering" w:customStyle="1" w:styleId="NoList11">
    <w:name w:val="No List11"/>
    <w:next w:val="a2"/>
    <w:uiPriority w:val="99"/>
    <w:semiHidden/>
    <w:unhideWhenUsed/>
    <w:rsid w:val="0058421B"/>
  </w:style>
  <w:style w:type="numbering" w:customStyle="1" w:styleId="1f9">
    <w:name w:val="無清單1"/>
    <w:next w:val="a2"/>
    <w:uiPriority w:val="99"/>
    <w:semiHidden/>
    <w:unhideWhenUsed/>
    <w:rsid w:val="0058421B"/>
  </w:style>
  <w:style w:type="numbering" w:customStyle="1" w:styleId="11b">
    <w:name w:val="無清單11"/>
    <w:next w:val="a2"/>
    <w:uiPriority w:val="99"/>
    <w:semiHidden/>
    <w:unhideWhenUsed/>
    <w:rsid w:val="0058421B"/>
  </w:style>
  <w:style w:type="numbering" w:customStyle="1" w:styleId="NoList4">
    <w:name w:val="No List4"/>
    <w:next w:val="a2"/>
    <w:uiPriority w:val="99"/>
    <w:semiHidden/>
    <w:unhideWhenUsed/>
    <w:rsid w:val="0058421B"/>
  </w:style>
  <w:style w:type="numbering" w:customStyle="1" w:styleId="NoList12">
    <w:name w:val="No List12"/>
    <w:next w:val="a2"/>
    <w:uiPriority w:val="99"/>
    <w:semiHidden/>
    <w:unhideWhenUsed/>
    <w:rsid w:val="0058421B"/>
  </w:style>
  <w:style w:type="numbering" w:customStyle="1" w:styleId="11c">
    <w:name w:val="リストなし11"/>
    <w:next w:val="a2"/>
    <w:uiPriority w:val="99"/>
    <w:semiHidden/>
    <w:unhideWhenUsed/>
    <w:rsid w:val="0058421B"/>
  </w:style>
  <w:style w:type="numbering" w:customStyle="1" w:styleId="11d">
    <w:name w:val="无列表11"/>
    <w:next w:val="a2"/>
    <w:semiHidden/>
    <w:rsid w:val="0058421B"/>
  </w:style>
  <w:style w:type="numbering" w:customStyle="1" w:styleId="NoList21">
    <w:name w:val="No List21"/>
    <w:next w:val="a2"/>
    <w:uiPriority w:val="99"/>
    <w:semiHidden/>
    <w:rsid w:val="0058421B"/>
  </w:style>
  <w:style w:type="numbering" w:customStyle="1" w:styleId="NoList31">
    <w:name w:val="No List31"/>
    <w:next w:val="a2"/>
    <w:uiPriority w:val="99"/>
    <w:semiHidden/>
    <w:rsid w:val="0058421B"/>
  </w:style>
  <w:style w:type="numbering" w:customStyle="1" w:styleId="NoList111">
    <w:name w:val="No List111"/>
    <w:next w:val="a2"/>
    <w:uiPriority w:val="99"/>
    <w:semiHidden/>
    <w:unhideWhenUsed/>
    <w:rsid w:val="0058421B"/>
  </w:style>
  <w:style w:type="numbering" w:customStyle="1" w:styleId="12a">
    <w:name w:val="無清單12"/>
    <w:next w:val="a2"/>
    <w:uiPriority w:val="99"/>
    <w:semiHidden/>
    <w:unhideWhenUsed/>
    <w:rsid w:val="0058421B"/>
  </w:style>
  <w:style w:type="numbering" w:customStyle="1" w:styleId="1119">
    <w:name w:val="無清單111"/>
    <w:next w:val="a2"/>
    <w:uiPriority w:val="99"/>
    <w:semiHidden/>
    <w:unhideWhenUsed/>
    <w:rsid w:val="0058421B"/>
  </w:style>
  <w:style w:type="numbering" w:customStyle="1" w:styleId="2f1">
    <w:name w:val="无列表2"/>
    <w:next w:val="a2"/>
    <w:uiPriority w:val="99"/>
    <w:semiHidden/>
    <w:unhideWhenUsed/>
    <w:rsid w:val="0058421B"/>
  </w:style>
  <w:style w:type="numbering" w:customStyle="1" w:styleId="NoList121">
    <w:name w:val="No List121"/>
    <w:next w:val="a2"/>
    <w:uiPriority w:val="99"/>
    <w:semiHidden/>
    <w:unhideWhenUsed/>
    <w:rsid w:val="0058421B"/>
  </w:style>
  <w:style w:type="numbering" w:customStyle="1" w:styleId="111a">
    <w:name w:val="リストなし111"/>
    <w:next w:val="a2"/>
    <w:uiPriority w:val="99"/>
    <w:semiHidden/>
    <w:unhideWhenUsed/>
    <w:rsid w:val="0058421B"/>
  </w:style>
  <w:style w:type="numbering" w:customStyle="1" w:styleId="111b">
    <w:name w:val="无列表111"/>
    <w:next w:val="a2"/>
    <w:semiHidden/>
    <w:rsid w:val="0058421B"/>
  </w:style>
  <w:style w:type="numbering" w:customStyle="1" w:styleId="NoList211">
    <w:name w:val="No List211"/>
    <w:next w:val="a2"/>
    <w:semiHidden/>
    <w:rsid w:val="0058421B"/>
  </w:style>
  <w:style w:type="numbering" w:customStyle="1" w:styleId="NoList311">
    <w:name w:val="No List311"/>
    <w:next w:val="a2"/>
    <w:uiPriority w:val="99"/>
    <w:semiHidden/>
    <w:rsid w:val="0058421B"/>
  </w:style>
  <w:style w:type="numbering" w:customStyle="1" w:styleId="NoList1111">
    <w:name w:val="No List1111"/>
    <w:next w:val="a2"/>
    <w:uiPriority w:val="99"/>
    <w:semiHidden/>
    <w:unhideWhenUsed/>
    <w:rsid w:val="0058421B"/>
  </w:style>
  <w:style w:type="numbering" w:customStyle="1" w:styleId="1218">
    <w:name w:val="無清單121"/>
    <w:next w:val="a2"/>
    <w:uiPriority w:val="99"/>
    <w:semiHidden/>
    <w:unhideWhenUsed/>
    <w:rsid w:val="0058421B"/>
  </w:style>
  <w:style w:type="numbering" w:customStyle="1" w:styleId="11110">
    <w:name w:val="無清單1111"/>
    <w:next w:val="a2"/>
    <w:uiPriority w:val="99"/>
    <w:semiHidden/>
    <w:unhideWhenUsed/>
    <w:rsid w:val="0058421B"/>
  </w:style>
  <w:style w:type="numbering" w:customStyle="1" w:styleId="NoList5">
    <w:name w:val="No List5"/>
    <w:next w:val="a2"/>
    <w:uiPriority w:val="99"/>
    <w:semiHidden/>
    <w:unhideWhenUsed/>
    <w:rsid w:val="0058421B"/>
  </w:style>
  <w:style w:type="numbering" w:customStyle="1" w:styleId="NoList13">
    <w:name w:val="No List13"/>
    <w:next w:val="a2"/>
    <w:uiPriority w:val="99"/>
    <w:semiHidden/>
    <w:unhideWhenUsed/>
    <w:rsid w:val="0058421B"/>
  </w:style>
  <w:style w:type="numbering" w:customStyle="1" w:styleId="12b">
    <w:name w:val="リストなし12"/>
    <w:next w:val="a2"/>
    <w:uiPriority w:val="99"/>
    <w:semiHidden/>
    <w:unhideWhenUsed/>
    <w:rsid w:val="0058421B"/>
  </w:style>
  <w:style w:type="numbering" w:customStyle="1" w:styleId="12c">
    <w:name w:val="无列表12"/>
    <w:next w:val="a2"/>
    <w:semiHidden/>
    <w:rsid w:val="0058421B"/>
  </w:style>
  <w:style w:type="numbering" w:customStyle="1" w:styleId="NoList22">
    <w:name w:val="No List22"/>
    <w:next w:val="a2"/>
    <w:semiHidden/>
    <w:rsid w:val="0058421B"/>
  </w:style>
  <w:style w:type="numbering" w:customStyle="1" w:styleId="NoList32">
    <w:name w:val="No List32"/>
    <w:next w:val="a2"/>
    <w:uiPriority w:val="99"/>
    <w:semiHidden/>
    <w:rsid w:val="0058421B"/>
  </w:style>
  <w:style w:type="numbering" w:customStyle="1" w:styleId="NoList112">
    <w:name w:val="No List112"/>
    <w:next w:val="a2"/>
    <w:uiPriority w:val="99"/>
    <w:semiHidden/>
    <w:unhideWhenUsed/>
    <w:rsid w:val="0058421B"/>
  </w:style>
  <w:style w:type="numbering" w:customStyle="1" w:styleId="138">
    <w:name w:val="無清單13"/>
    <w:next w:val="a2"/>
    <w:uiPriority w:val="99"/>
    <w:semiHidden/>
    <w:unhideWhenUsed/>
    <w:rsid w:val="0058421B"/>
  </w:style>
  <w:style w:type="numbering" w:customStyle="1" w:styleId="1128">
    <w:name w:val="無清單112"/>
    <w:next w:val="a2"/>
    <w:uiPriority w:val="99"/>
    <w:semiHidden/>
    <w:unhideWhenUsed/>
    <w:rsid w:val="0058421B"/>
  </w:style>
  <w:style w:type="numbering" w:customStyle="1" w:styleId="217">
    <w:name w:val="无列表21"/>
    <w:next w:val="a2"/>
    <w:uiPriority w:val="99"/>
    <w:semiHidden/>
    <w:unhideWhenUsed/>
    <w:rsid w:val="0058421B"/>
  </w:style>
  <w:style w:type="numbering" w:customStyle="1" w:styleId="NoList122">
    <w:name w:val="No List122"/>
    <w:next w:val="a2"/>
    <w:uiPriority w:val="99"/>
    <w:semiHidden/>
    <w:unhideWhenUsed/>
    <w:rsid w:val="0058421B"/>
  </w:style>
  <w:style w:type="numbering" w:customStyle="1" w:styleId="1129">
    <w:name w:val="リストなし112"/>
    <w:next w:val="a2"/>
    <w:uiPriority w:val="99"/>
    <w:semiHidden/>
    <w:unhideWhenUsed/>
    <w:rsid w:val="0058421B"/>
  </w:style>
  <w:style w:type="numbering" w:customStyle="1" w:styleId="112a">
    <w:name w:val="无列表112"/>
    <w:next w:val="a2"/>
    <w:semiHidden/>
    <w:rsid w:val="0058421B"/>
  </w:style>
  <w:style w:type="numbering" w:customStyle="1" w:styleId="NoList212">
    <w:name w:val="No List212"/>
    <w:next w:val="a2"/>
    <w:semiHidden/>
    <w:rsid w:val="0058421B"/>
  </w:style>
  <w:style w:type="numbering" w:customStyle="1" w:styleId="NoList312">
    <w:name w:val="No List312"/>
    <w:next w:val="a2"/>
    <w:uiPriority w:val="99"/>
    <w:semiHidden/>
    <w:rsid w:val="0058421B"/>
  </w:style>
  <w:style w:type="numbering" w:customStyle="1" w:styleId="NoList1112">
    <w:name w:val="No List1112"/>
    <w:next w:val="a2"/>
    <w:uiPriority w:val="99"/>
    <w:semiHidden/>
    <w:unhideWhenUsed/>
    <w:rsid w:val="0058421B"/>
  </w:style>
  <w:style w:type="numbering" w:customStyle="1" w:styleId="1228">
    <w:name w:val="無清單122"/>
    <w:next w:val="a2"/>
    <w:uiPriority w:val="99"/>
    <w:semiHidden/>
    <w:unhideWhenUsed/>
    <w:rsid w:val="0058421B"/>
  </w:style>
  <w:style w:type="numbering" w:customStyle="1" w:styleId="11120">
    <w:name w:val="無清單1112"/>
    <w:next w:val="a2"/>
    <w:uiPriority w:val="99"/>
    <w:semiHidden/>
    <w:unhideWhenUsed/>
    <w:rsid w:val="0058421B"/>
  </w:style>
  <w:style w:type="numbering" w:customStyle="1" w:styleId="NoList6">
    <w:name w:val="No List6"/>
    <w:next w:val="a2"/>
    <w:uiPriority w:val="99"/>
    <w:semiHidden/>
    <w:unhideWhenUsed/>
    <w:rsid w:val="0058421B"/>
  </w:style>
  <w:style w:type="numbering" w:customStyle="1" w:styleId="NoList14">
    <w:name w:val="No List14"/>
    <w:next w:val="a2"/>
    <w:uiPriority w:val="99"/>
    <w:semiHidden/>
    <w:unhideWhenUsed/>
    <w:rsid w:val="0058421B"/>
  </w:style>
  <w:style w:type="numbering" w:customStyle="1" w:styleId="139">
    <w:name w:val="リストなし13"/>
    <w:next w:val="a2"/>
    <w:uiPriority w:val="99"/>
    <w:semiHidden/>
    <w:unhideWhenUsed/>
    <w:rsid w:val="0058421B"/>
  </w:style>
  <w:style w:type="numbering" w:customStyle="1" w:styleId="13a">
    <w:name w:val="无列表13"/>
    <w:next w:val="a2"/>
    <w:semiHidden/>
    <w:rsid w:val="0058421B"/>
  </w:style>
  <w:style w:type="numbering" w:customStyle="1" w:styleId="NoList23">
    <w:name w:val="No List23"/>
    <w:next w:val="a2"/>
    <w:semiHidden/>
    <w:rsid w:val="0058421B"/>
  </w:style>
  <w:style w:type="numbering" w:customStyle="1" w:styleId="NoList33">
    <w:name w:val="No List33"/>
    <w:next w:val="a2"/>
    <w:uiPriority w:val="99"/>
    <w:semiHidden/>
    <w:rsid w:val="0058421B"/>
  </w:style>
  <w:style w:type="numbering" w:customStyle="1" w:styleId="NoList113">
    <w:name w:val="No List113"/>
    <w:next w:val="a2"/>
    <w:uiPriority w:val="99"/>
    <w:semiHidden/>
    <w:unhideWhenUsed/>
    <w:rsid w:val="0058421B"/>
  </w:style>
  <w:style w:type="numbering" w:customStyle="1" w:styleId="148">
    <w:name w:val="無清單14"/>
    <w:next w:val="a2"/>
    <w:uiPriority w:val="99"/>
    <w:semiHidden/>
    <w:unhideWhenUsed/>
    <w:rsid w:val="0058421B"/>
  </w:style>
  <w:style w:type="numbering" w:customStyle="1" w:styleId="1137">
    <w:name w:val="無清單113"/>
    <w:next w:val="a2"/>
    <w:uiPriority w:val="99"/>
    <w:semiHidden/>
    <w:unhideWhenUsed/>
    <w:rsid w:val="0058421B"/>
  </w:style>
  <w:style w:type="numbering" w:customStyle="1" w:styleId="222">
    <w:name w:val="无列表22"/>
    <w:next w:val="a2"/>
    <w:uiPriority w:val="99"/>
    <w:semiHidden/>
    <w:unhideWhenUsed/>
    <w:rsid w:val="0058421B"/>
  </w:style>
  <w:style w:type="numbering" w:customStyle="1" w:styleId="NoList123">
    <w:name w:val="No List123"/>
    <w:next w:val="a2"/>
    <w:uiPriority w:val="99"/>
    <w:semiHidden/>
    <w:unhideWhenUsed/>
    <w:rsid w:val="0058421B"/>
  </w:style>
  <w:style w:type="numbering" w:customStyle="1" w:styleId="1138">
    <w:name w:val="リストなし113"/>
    <w:next w:val="a2"/>
    <w:uiPriority w:val="99"/>
    <w:semiHidden/>
    <w:unhideWhenUsed/>
    <w:rsid w:val="0058421B"/>
  </w:style>
  <w:style w:type="numbering" w:customStyle="1" w:styleId="1139">
    <w:name w:val="无列表113"/>
    <w:next w:val="a2"/>
    <w:semiHidden/>
    <w:rsid w:val="0058421B"/>
  </w:style>
  <w:style w:type="numbering" w:customStyle="1" w:styleId="NoList213">
    <w:name w:val="No List213"/>
    <w:next w:val="a2"/>
    <w:semiHidden/>
    <w:rsid w:val="0058421B"/>
  </w:style>
  <w:style w:type="numbering" w:customStyle="1" w:styleId="NoList313">
    <w:name w:val="No List313"/>
    <w:next w:val="a2"/>
    <w:uiPriority w:val="99"/>
    <w:semiHidden/>
    <w:rsid w:val="0058421B"/>
  </w:style>
  <w:style w:type="numbering" w:customStyle="1" w:styleId="NoList1113">
    <w:name w:val="No List1113"/>
    <w:next w:val="a2"/>
    <w:uiPriority w:val="99"/>
    <w:semiHidden/>
    <w:unhideWhenUsed/>
    <w:rsid w:val="0058421B"/>
  </w:style>
  <w:style w:type="numbering" w:customStyle="1" w:styleId="1236">
    <w:name w:val="無清單123"/>
    <w:next w:val="a2"/>
    <w:uiPriority w:val="99"/>
    <w:semiHidden/>
    <w:unhideWhenUsed/>
    <w:rsid w:val="0058421B"/>
  </w:style>
  <w:style w:type="numbering" w:customStyle="1" w:styleId="11130">
    <w:name w:val="無清單1113"/>
    <w:next w:val="a2"/>
    <w:uiPriority w:val="99"/>
    <w:semiHidden/>
    <w:unhideWhenUsed/>
    <w:rsid w:val="0058421B"/>
  </w:style>
  <w:style w:type="numbering" w:customStyle="1" w:styleId="NoList41">
    <w:name w:val="No List41"/>
    <w:next w:val="a2"/>
    <w:uiPriority w:val="99"/>
    <w:semiHidden/>
    <w:unhideWhenUsed/>
    <w:rsid w:val="0058421B"/>
  </w:style>
  <w:style w:type="numbering" w:customStyle="1" w:styleId="NoList1211">
    <w:name w:val="No List1211"/>
    <w:next w:val="a2"/>
    <w:uiPriority w:val="99"/>
    <w:semiHidden/>
    <w:unhideWhenUsed/>
    <w:rsid w:val="0058421B"/>
  </w:style>
  <w:style w:type="numbering" w:customStyle="1" w:styleId="11117">
    <w:name w:val="リストなし1111"/>
    <w:next w:val="a2"/>
    <w:uiPriority w:val="99"/>
    <w:semiHidden/>
    <w:unhideWhenUsed/>
    <w:rsid w:val="0058421B"/>
  </w:style>
  <w:style w:type="numbering" w:customStyle="1" w:styleId="11118">
    <w:name w:val="无列表1111"/>
    <w:next w:val="a2"/>
    <w:semiHidden/>
    <w:rsid w:val="0058421B"/>
  </w:style>
  <w:style w:type="numbering" w:customStyle="1" w:styleId="NoList2111">
    <w:name w:val="No List2111"/>
    <w:next w:val="a2"/>
    <w:semiHidden/>
    <w:rsid w:val="0058421B"/>
  </w:style>
  <w:style w:type="numbering" w:customStyle="1" w:styleId="NoList3111">
    <w:name w:val="No List3111"/>
    <w:next w:val="a2"/>
    <w:uiPriority w:val="99"/>
    <w:semiHidden/>
    <w:rsid w:val="0058421B"/>
  </w:style>
  <w:style w:type="numbering" w:customStyle="1" w:styleId="NoList11111">
    <w:name w:val="No List11111"/>
    <w:next w:val="a2"/>
    <w:uiPriority w:val="99"/>
    <w:semiHidden/>
    <w:unhideWhenUsed/>
    <w:rsid w:val="0058421B"/>
  </w:style>
  <w:style w:type="numbering" w:customStyle="1" w:styleId="12110">
    <w:name w:val="無清單1211"/>
    <w:next w:val="a2"/>
    <w:uiPriority w:val="99"/>
    <w:semiHidden/>
    <w:unhideWhenUsed/>
    <w:rsid w:val="0058421B"/>
  </w:style>
  <w:style w:type="numbering" w:customStyle="1" w:styleId="111110">
    <w:name w:val="無清單11111"/>
    <w:next w:val="a2"/>
    <w:uiPriority w:val="99"/>
    <w:semiHidden/>
    <w:unhideWhenUsed/>
    <w:rsid w:val="0058421B"/>
  </w:style>
  <w:style w:type="numbering" w:customStyle="1" w:styleId="NoList51">
    <w:name w:val="No List51"/>
    <w:next w:val="a2"/>
    <w:uiPriority w:val="99"/>
    <w:semiHidden/>
    <w:unhideWhenUsed/>
    <w:rsid w:val="0058421B"/>
  </w:style>
  <w:style w:type="numbering" w:customStyle="1" w:styleId="NoList131">
    <w:name w:val="No List131"/>
    <w:next w:val="a2"/>
    <w:uiPriority w:val="99"/>
    <w:semiHidden/>
    <w:unhideWhenUsed/>
    <w:rsid w:val="0058421B"/>
  </w:style>
  <w:style w:type="numbering" w:customStyle="1" w:styleId="1219">
    <w:name w:val="リストなし121"/>
    <w:next w:val="a2"/>
    <w:uiPriority w:val="99"/>
    <w:semiHidden/>
    <w:unhideWhenUsed/>
    <w:rsid w:val="0058421B"/>
  </w:style>
  <w:style w:type="numbering" w:customStyle="1" w:styleId="121a">
    <w:name w:val="无列表121"/>
    <w:next w:val="a2"/>
    <w:semiHidden/>
    <w:rsid w:val="0058421B"/>
  </w:style>
  <w:style w:type="numbering" w:customStyle="1" w:styleId="NoList221">
    <w:name w:val="No List221"/>
    <w:next w:val="a2"/>
    <w:semiHidden/>
    <w:rsid w:val="0058421B"/>
  </w:style>
  <w:style w:type="numbering" w:customStyle="1" w:styleId="NoList321">
    <w:name w:val="No List321"/>
    <w:next w:val="a2"/>
    <w:uiPriority w:val="99"/>
    <w:semiHidden/>
    <w:rsid w:val="0058421B"/>
  </w:style>
  <w:style w:type="numbering" w:customStyle="1" w:styleId="NoList1121">
    <w:name w:val="No List1121"/>
    <w:next w:val="a2"/>
    <w:uiPriority w:val="99"/>
    <w:semiHidden/>
    <w:unhideWhenUsed/>
    <w:rsid w:val="0058421B"/>
  </w:style>
  <w:style w:type="numbering" w:customStyle="1" w:styleId="1310">
    <w:name w:val="無清單131"/>
    <w:next w:val="a2"/>
    <w:uiPriority w:val="99"/>
    <w:semiHidden/>
    <w:unhideWhenUsed/>
    <w:rsid w:val="0058421B"/>
  </w:style>
  <w:style w:type="numbering" w:customStyle="1" w:styleId="11210">
    <w:name w:val="無清單1121"/>
    <w:next w:val="a2"/>
    <w:uiPriority w:val="99"/>
    <w:semiHidden/>
    <w:unhideWhenUsed/>
    <w:rsid w:val="0058421B"/>
  </w:style>
  <w:style w:type="numbering" w:customStyle="1" w:styleId="2110">
    <w:name w:val="无列表211"/>
    <w:next w:val="a2"/>
    <w:uiPriority w:val="99"/>
    <w:semiHidden/>
    <w:unhideWhenUsed/>
    <w:rsid w:val="0058421B"/>
  </w:style>
  <w:style w:type="numbering" w:customStyle="1" w:styleId="NoList1221">
    <w:name w:val="No List1221"/>
    <w:next w:val="a2"/>
    <w:uiPriority w:val="99"/>
    <w:semiHidden/>
    <w:unhideWhenUsed/>
    <w:rsid w:val="0058421B"/>
  </w:style>
  <w:style w:type="numbering" w:customStyle="1" w:styleId="11214">
    <w:name w:val="リストなし1121"/>
    <w:next w:val="a2"/>
    <w:uiPriority w:val="99"/>
    <w:semiHidden/>
    <w:unhideWhenUsed/>
    <w:rsid w:val="0058421B"/>
  </w:style>
  <w:style w:type="numbering" w:customStyle="1" w:styleId="11215">
    <w:name w:val="无列表1121"/>
    <w:next w:val="a2"/>
    <w:semiHidden/>
    <w:rsid w:val="0058421B"/>
  </w:style>
  <w:style w:type="numbering" w:customStyle="1" w:styleId="NoList2121">
    <w:name w:val="No List2121"/>
    <w:next w:val="a2"/>
    <w:semiHidden/>
    <w:rsid w:val="0058421B"/>
  </w:style>
  <w:style w:type="numbering" w:customStyle="1" w:styleId="NoList3121">
    <w:name w:val="No List3121"/>
    <w:next w:val="a2"/>
    <w:uiPriority w:val="99"/>
    <w:semiHidden/>
    <w:rsid w:val="0058421B"/>
  </w:style>
  <w:style w:type="numbering" w:customStyle="1" w:styleId="NoList11121">
    <w:name w:val="No List11121"/>
    <w:next w:val="a2"/>
    <w:uiPriority w:val="99"/>
    <w:semiHidden/>
    <w:unhideWhenUsed/>
    <w:rsid w:val="0058421B"/>
  </w:style>
  <w:style w:type="numbering" w:customStyle="1" w:styleId="12210">
    <w:name w:val="無清單1221"/>
    <w:next w:val="a2"/>
    <w:uiPriority w:val="99"/>
    <w:semiHidden/>
    <w:unhideWhenUsed/>
    <w:rsid w:val="0058421B"/>
  </w:style>
  <w:style w:type="numbering" w:customStyle="1" w:styleId="111210">
    <w:name w:val="無清單11121"/>
    <w:next w:val="a2"/>
    <w:uiPriority w:val="99"/>
    <w:semiHidden/>
    <w:unhideWhenUsed/>
    <w:rsid w:val="0058421B"/>
  </w:style>
  <w:style w:type="numbering" w:customStyle="1" w:styleId="3b">
    <w:name w:val="无列表3"/>
    <w:next w:val="a2"/>
    <w:uiPriority w:val="99"/>
    <w:semiHidden/>
    <w:unhideWhenUsed/>
    <w:rsid w:val="0058421B"/>
  </w:style>
  <w:style w:type="numbering" w:customStyle="1" w:styleId="1314">
    <w:name w:val="无列表131"/>
    <w:next w:val="a2"/>
    <w:semiHidden/>
    <w:rsid w:val="0058421B"/>
  </w:style>
  <w:style w:type="numbering" w:customStyle="1" w:styleId="NoList1131">
    <w:name w:val="No List1131"/>
    <w:next w:val="a2"/>
    <w:uiPriority w:val="99"/>
    <w:semiHidden/>
    <w:unhideWhenUsed/>
    <w:rsid w:val="0058421B"/>
  </w:style>
  <w:style w:type="numbering" w:customStyle="1" w:styleId="NoList411">
    <w:name w:val="No List411"/>
    <w:next w:val="a2"/>
    <w:uiPriority w:val="99"/>
    <w:semiHidden/>
    <w:unhideWhenUsed/>
    <w:rsid w:val="0058421B"/>
  </w:style>
  <w:style w:type="numbering" w:customStyle="1" w:styleId="2210">
    <w:name w:val="无列表221"/>
    <w:next w:val="a2"/>
    <w:uiPriority w:val="99"/>
    <w:semiHidden/>
    <w:unhideWhenUsed/>
    <w:rsid w:val="0058421B"/>
  </w:style>
  <w:style w:type="numbering" w:customStyle="1" w:styleId="NoList12111">
    <w:name w:val="No List12111"/>
    <w:next w:val="a2"/>
    <w:uiPriority w:val="99"/>
    <w:semiHidden/>
    <w:unhideWhenUsed/>
    <w:rsid w:val="0058421B"/>
  </w:style>
  <w:style w:type="numbering" w:customStyle="1" w:styleId="111112">
    <w:name w:val="リストなし11111"/>
    <w:next w:val="a2"/>
    <w:uiPriority w:val="99"/>
    <w:semiHidden/>
    <w:unhideWhenUsed/>
    <w:rsid w:val="0058421B"/>
  </w:style>
  <w:style w:type="numbering" w:customStyle="1" w:styleId="111113">
    <w:name w:val="无列表11111"/>
    <w:next w:val="a2"/>
    <w:semiHidden/>
    <w:rsid w:val="0058421B"/>
  </w:style>
  <w:style w:type="numbering" w:customStyle="1" w:styleId="NoList21111">
    <w:name w:val="No List21111"/>
    <w:next w:val="a2"/>
    <w:semiHidden/>
    <w:rsid w:val="0058421B"/>
  </w:style>
  <w:style w:type="numbering" w:customStyle="1" w:styleId="NoList31111">
    <w:name w:val="No List31111"/>
    <w:next w:val="a2"/>
    <w:uiPriority w:val="99"/>
    <w:semiHidden/>
    <w:rsid w:val="0058421B"/>
  </w:style>
  <w:style w:type="numbering" w:customStyle="1" w:styleId="NoList111111">
    <w:name w:val="No List111111"/>
    <w:next w:val="a2"/>
    <w:uiPriority w:val="99"/>
    <w:semiHidden/>
    <w:unhideWhenUsed/>
    <w:rsid w:val="0058421B"/>
  </w:style>
  <w:style w:type="numbering" w:customStyle="1" w:styleId="121110">
    <w:name w:val="無清單12111"/>
    <w:next w:val="a2"/>
    <w:uiPriority w:val="99"/>
    <w:semiHidden/>
    <w:unhideWhenUsed/>
    <w:rsid w:val="0058421B"/>
  </w:style>
  <w:style w:type="numbering" w:customStyle="1" w:styleId="1111110">
    <w:name w:val="無清單111111"/>
    <w:next w:val="a2"/>
    <w:uiPriority w:val="99"/>
    <w:semiHidden/>
    <w:unhideWhenUsed/>
    <w:rsid w:val="0058421B"/>
  </w:style>
  <w:style w:type="numbering" w:customStyle="1" w:styleId="NoList1311">
    <w:name w:val="No List1311"/>
    <w:next w:val="a2"/>
    <w:uiPriority w:val="99"/>
    <w:semiHidden/>
    <w:unhideWhenUsed/>
    <w:rsid w:val="0058421B"/>
  </w:style>
  <w:style w:type="numbering" w:customStyle="1" w:styleId="12114">
    <w:name w:val="リストなし1211"/>
    <w:next w:val="a2"/>
    <w:uiPriority w:val="99"/>
    <w:semiHidden/>
    <w:unhideWhenUsed/>
    <w:rsid w:val="0058421B"/>
  </w:style>
  <w:style w:type="numbering" w:customStyle="1" w:styleId="12115">
    <w:name w:val="无列表1211"/>
    <w:next w:val="a2"/>
    <w:semiHidden/>
    <w:rsid w:val="0058421B"/>
  </w:style>
  <w:style w:type="numbering" w:customStyle="1" w:styleId="NoList2211">
    <w:name w:val="No List2211"/>
    <w:next w:val="a2"/>
    <w:semiHidden/>
    <w:rsid w:val="0058421B"/>
  </w:style>
  <w:style w:type="numbering" w:customStyle="1" w:styleId="NoList3211">
    <w:name w:val="No List3211"/>
    <w:next w:val="a2"/>
    <w:uiPriority w:val="99"/>
    <w:semiHidden/>
    <w:rsid w:val="0058421B"/>
  </w:style>
  <w:style w:type="numbering" w:customStyle="1" w:styleId="NoList11211">
    <w:name w:val="No List11211"/>
    <w:next w:val="a2"/>
    <w:uiPriority w:val="99"/>
    <w:semiHidden/>
    <w:unhideWhenUsed/>
    <w:rsid w:val="0058421B"/>
  </w:style>
  <w:style w:type="numbering" w:customStyle="1" w:styleId="13110">
    <w:name w:val="無清單1311"/>
    <w:next w:val="a2"/>
    <w:uiPriority w:val="99"/>
    <w:semiHidden/>
    <w:unhideWhenUsed/>
    <w:rsid w:val="0058421B"/>
  </w:style>
  <w:style w:type="numbering" w:customStyle="1" w:styleId="112110">
    <w:name w:val="無清單11211"/>
    <w:next w:val="a2"/>
    <w:uiPriority w:val="99"/>
    <w:semiHidden/>
    <w:unhideWhenUsed/>
    <w:rsid w:val="0058421B"/>
  </w:style>
  <w:style w:type="numbering" w:customStyle="1" w:styleId="2111">
    <w:name w:val="无列表2111"/>
    <w:next w:val="a2"/>
    <w:uiPriority w:val="99"/>
    <w:semiHidden/>
    <w:unhideWhenUsed/>
    <w:rsid w:val="0058421B"/>
  </w:style>
  <w:style w:type="numbering" w:customStyle="1" w:styleId="NoList12211">
    <w:name w:val="No List12211"/>
    <w:next w:val="a2"/>
    <w:uiPriority w:val="99"/>
    <w:semiHidden/>
    <w:unhideWhenUsed/>
    <w:rsid w:val="0058421B"/>
  </w:style>
  <w:style w:type="numbering" w:customStyle="1" w:styleId="112111">
    <w:name w:val="リストなし11211"/>
    <w:next w:val="a2"/>
    <w:uiPriority w:val="99"/>
    <w:semiHidden/>
    <w:unhideWhenUsed/>
    <w:rsid w:val="0058421B"/>
  </w:style>
  <w:style w:type="numbering" w:customStyle="1" w:styleId="112112">
    <w:name w:val="无列表11211"/>
    <w:next w:val="a2"/>
    <w:semiHidden/>
    <w:rsid w:val="0058421B"/>
  </w:style>
  <w:style w:type="numbering" w:customStyle="1" w:styleId="NoList21211">
    <w:name w:val="No List21211"/>
    <w:next w:val="a2"/>
    <w:semiHidden/>
    <w:rsid w:val="0058421B"/>
  </w:style>
  <w:style w:type="numbering" w:customStyle="1" w:styleId="NoList31211">
    <w:name w:val="No List31211"/>
    <w:next w:val="a2"/>
    <w:uiPriority w:val="99"/>
    <w:semiHidden/>
    <w:rsid w:val="0058421B"/>
  </w:style>
  <w:style w:type="numbering" w:customStyle="1" w:styleId="NoList111211">
    <w:name w:val="No List111211"/>
    <w:next w:val="a2"/>
    <w:uiPriority w:val="99"/>
    <w:semiHidden/>
    <w:unhideWhenUsed/>
    <w:rsid w:val="0058421B"/>
  </w:style>
  <w:style w:type="numbering" w:customStyle="1" w:styleId="122110">
    <w:name w:val="無清單12211"/>
    <w:next w:val="a2"/>
    <w:uiPriority w:val="99"/>
    <w:semiHidden/>
    <w:unhideWhenUsed/>
    <w:rsid w:val="0058421B"/>
  </w:style>
  <w:style w:type="numbering" w:customStyle="1" w:styleId="111211">
    <w:name w:val="無清單111211"/>
    <w:next w:val="a2"/>
    <w:uiPriority w:val="99"/>
    <w:semiHidden/>
    <w:unhideWhenUsed/>
    <w:rsid w:val="0058421B"/>
  </w:style>
  <w:style w:type="numbering" w:customStyle="1" w:styleId="NoList511">
    <w:name w:val="No List511"/>
    <w:next w:val="a2"/>
    <w:uiPriority w:val="99"/>
    <w:semiHidden/>
    <w:unhideWhenUsed/>
    <w:rsid w:val="0058421B"/>
  </w:style>
  <w:style w:type="numbering" w:customStyle="1" w:styleId="NoList61">
    <w:name w:val="No List61"/>
    <w:next w:val="a2"/>
    <w:uiPriority w:val="99"/>
    <w:semiHidden/>
    <w:unhideWhenUsed/>
    <w:rsid w:val="0058421B"/>
  </w:style>
  <w:style w:type="numbering" w:customStyle="1" w:styleId="NoList141">
    <w:name w:val="No List141"/>
    <w:next w:val="a2"/>
    <w:uiPriority w:val="99"/>
    <w:semiHidden/>
    <w:unhideWhenUsed/>
    <w:rsid w:val="0058421B"/>
  </w:style>
  <w:style w:type="numbering" w:customStyle="1" w:styleId="1315">
    <w:name w:val="リストなし131"/>
    <w:next w:val="a2"/>
    <w:uiPriority w:val="99"/>
    <w:semiHidden/>
    <w:unhideWhenUsed/>
    <w:rsid w:val="0058421B"/>
  </w:style>
  <w:style w:type="numbering" w:customStyle="1" w:styleId="NoList231">
    <w:name w:val="No List231"/>
    <w:next w:val="a2"/>
    <w:semiHidden/>
    <w:rsid w:val="0058421B"/>
  </w:style>
  <w:style w:type="numbering" w:customStyle="1" w:styleId="NoList331">
    <w:name w:val="No List331"/>
    <w:next w:val="a2"/>
    <w:uiPriority w:val="99"/>
    <w:semiHidden/>
    <w:rsid w:val="0058421B"/>
  </w:style>
  <w:style w:type="numbering" w:customStyle="1" w:styleId="NoList114">
    <w:name w:val="No List114"/>
    <w:next w:val="a2"/>
    <w:uiPriority w:val="99"/>
    <w:semiHidden/>
    <w:unhideWhenUsed/>
    <w:rsid w:val="0058421B"/>
  </w:style>
  <w:style w:type="numbering" w:customStyle="1" w:styleId="1410">
    <w:name w:val="無清單141"/>
    <w:next w:val="a2"/>
    <w:uiPriority w:val="99"/>
    <w:semiHidden/>
    <w:unhideWhenUsed/>
    <w:rsid w:val="0058421B"/>
  </w:style>
  <w:style w:type="numbering" w:customStyle="1" w:styleId="11310">
    <w:name w:val="無清單1131"/>
    <w:next w:val="a2"/>
    <w:uiPriority w:val="99"/>
    <w:semiHidden/>
    <w:unhideWhenUsed/>
    <w:rsid w:val="0058421B"/>
  </w:style>
  <w:style w:type="numbering" w:customStyle="1" w:styleId="NoList42">
    <w:name w:val="No List42"/>
    <w:next w:val="a2"/>
    <w:uiPriority w:val="99"/>
    <w:semiHidden/>
    <w:unhideWhenUsed/>
    <w:rsid w:val="0058421B"/>
  </w:style>
  <w:style w:type="numbering" w:customStyle="1" w:styleId="NoList1231">
    <w:name w:val="No List1231"/>
    <w:next w:val="a2"/>
    <w:uiPriority w:val="99"/>
    <w:semiHidden/>
    <w:unhideWhenUsed/>
    <w:rsid w:val="0058421B"/>
  </w:style>
  <w:style w:type="numbering" w:customStyle="1" w:styleId="11312">
    <w:name w:val="リストなし1131"/>
    <w:next w:val="a2"/>
    <w:uiPriority w:val="99"/>
    <w:semiHidden/>
    <w:unhideWhenUsed/>
    <w:rsid w:val="0058421B"/>
  </w:style>
  <w:style w:type="numbering" w:customStyle="1" w:styleId="11313">
    <w:name w:val="无列表1131"/>
    <w:next w:val="a2"/>
    <w:semiHidden/>
    <w:rsid w:val="0058421B"/>
  </w:style>
  <w:style w:type="numbering" w:customStyle="1" w:styleId="NoList2131">
    <w:name w:val="No List2131"/>
    <w:next w:val="a2"/>
    <w:semiHidden/>
    <w:rsid w:val="0058421B"/>
  </w:style>
  <w:style w:type="numbering" w:customStyle="1" w:styleId="NoList3131">
    <w:name w:val="No List3131"/>
    <w:next w:val="a2"/>
    <w:uiPriority w:val="99"/>
    <w:semiHidden/>
    <w:rsid w:val="0058421B"/>
  </w:style>
  <w:style w:type="numbering" w:customStyle="1" w:styleId="NoList11131">
    <w:name w:val="No List11131"/>
    <w:next w:val="a2"/>
    <w:uiPriority w:val="99"/>
    <w:semiHidden/>
    <w:unhideWhenUsed/>
    <w:rsid w:val="0058421B"/>
  </w:style>
  <w:style w:type="numbering" w:customStyle="1" w:styleId="12310">
    <w:name w:val="無清單1231"/>
    <w:next w:val="a2"/>
    <w:uiPriority w:val="99"/>
    <w:semiHidden/>
    <w:unhideWhenUsed/>
    <w:rsid w:val="0058421B"/>
  </w:style>
  <w:style w:type="numbering" w:customStyle="1" w:styleId="111310">
    <w:name w:val="無清單11131"/>
    <w:next w:val="a2"/>
    <w:uiPriority w:val="99"/>
    <w:semiHidden/>
    <w:unhideWhenUsed/>
    <w:rsid w:val="0058421B"/>
  </w:style>
  <w:style w:type="numbering" w:customStyle="1" w:styleId="NoList1212">
    <w:name w:val="No List1212"/>
    <w:next w:val="a2"/>
    <w:uiPriority w:val="99"/>
    <w:semiHidden/>
    <w:unhideWhenUsed/>
    <w:rsid w:val="0058421B"/>
  </w:style>
  <w:style w:type="numbering" w:customStyle="1" w:styleId="11125">
    <w:name w:val="リストなし1112"/>
    <w:next w:val="a2"/>
    <w:uiPriority w:val="99"/>
    <w:semiHidden/>
    <w:unhideWhenUsed/>
    <w:rsid w:val="0058421B"/>
  </w:style>
  <w:style w:type="numbering" w:customStyle="1" w:styleId="11126">
    <w:name w:val="无列表1112"/>
    <w:next w:val="a2"/>
    <w:semiHidden/>
    <w:rsid w:val="0058421B"/>
  </w:style>
  <w:style w:type="numbering" w:customStyle="1" w:styleId="NoList2112">
    <w:name w:val="No List2112"/>
    <w:next w:val="a2"/>
    <w:semiHidden/>
    <w:rsid w:val="0058421B"/>
  </w:style>
  <w:style w:type="numbering" w:customStyle="1" w:styleId="NoList3112">
    <w:name w:val="No List3112"/>
    <w:next w:val="a2"/>
    <w:uiPriority w:val="99"/>
    <w:semiHidden/>
    <w:rsid w:val="0058421B"/>
  </w:style>
  <w:style w:type="numbering" w:customStyle="1" w:styleId="NoList11112">
    <w:name w:val="No List11112"/>
    <w:next w:val="a2"/>
    <w:uiPriority w:val="99"/>
    <w:semiHidden/>
    <w:unhideWhenUsed/>
    <w:rsid w:val="0058421B"/>
  </w:style>
  <w:style w:type="numbering" w:customStyle="1" w:styleId="12120">
    <w:name w:val="無清單1212"/>
    <w:next w:val="a2"/>
    <w:uiPriority w:val="99"/>
    <w:semiHidden/>
    <w:unhideWhenUsed/>
    <w:rsid w:val="0058421B"/>
  </w:style>
  <w:style w:type="numbering" w:customStyle="1" w:styleId="111120">
    <w:name w:val="無清單11112"/>
    <w:next w:val="a2"/>
    <w:uiPriority w:val="99"/>
    <w:semiHidden/>
    <w:unhideWhenUsed/>
    <w:rsid w:val="0058421B"/>
  </w:style>
  <w:style w:type="numbering" w:customStyle="1" w:styleId="NoList52">
    <w:name w:val="No List52"/>
    <w:next w:val="a2"/>
    <w:uiPriority w:val="99"/>
    <w:semiHidden/>
    <w:unhideWhenUsed/>
    <w:rsid w:val="0058421B"/>
  </w:style>
  <w:style w:type="numbering" w:customStyle="1" w:styleId="NoList132">
    <w:name w:val="No List132"/>
    <w:next w:val="a2"/>
    <w:uiPriority w:val="99"/>
    <w:semiHidden/>
    <w:unhideWhenUsed/>
    <w:rsid w:val="0058421B"/>
  </w:style>
  <w:style w:type="numbering" w:customStyle="1" w:styleId="1229">
    <w:name w:val="リストなし122"/>
    <w:next w:val="a2"/>
    <w:uiPriority w:val="99"/>
    <w:semiHidden/>
    <w:unhideWhenUsed/>
    <w:rsid w:val="0058421B"/>
  </w:style>
  <w:style w:type="numbering" w:customStyle="1" w:styleId="122a">
    <w:name w:val="无列表122"/>
    <w:next w:val="a2"/>
    <w:semiHidden/>
    <w:rsid w:val="0058421B"/>
  </w:style>
  <w:style w:type="numbering" w:customStyle="1" w:styleId="NoList222">
    <w:name w:val="No List222"/>
    <w:next w:val="a2"/>
    <w:semiHidden/>
    <w:rsid w:val="0058421B"/>
  </w:style>
  <w:style w:type="numbering" w:customStyle="1" w:styleId="NoList322">
    <w:name w:val="No List322"/>
    <w:next w:val="a2"/>
    <w:uiPriority w:val="99"/>
    <w:semiHidden/>
    <w:rsid w:val="0058421B"/>
  </w:style>
  <w:style w:type="numbering" w:customStyle="1" w:styleId="NoList1122">
    <w:name w:val="No List1122"/>
    <w:next w:val="a2"/>
    <w:uiPriority w:val="99"/>
    <w:semiHidden/>
    <w:unhideWhenUsed/>
    <w:rsid w:val="0058421B"/>
  </w:style>
  <w:style w:type="numbering" w:customStyle="1" w:styleId="1320">
    <w:name w:val="無清單132"/>
    <w:next w:val="a2"/>
    <w:uiPriority w:val="99"/>
    <w:semiHidden/>
    <w:unhideWhenUsed/>
    <w:rsid w:val="0058421B"/>
  </w:style>
  <w:style w:type="numbering" w:customStyle="1" w:styleId="11220">
    <w:name w:val="無清單1122"/>
    <w:next w:val="a2"/>
    <w:uiPriority w:val="99"/>
    <w:semiHidden/>
    <w:unhideWhenUsed/>
    <w:rsid w:val="0058421B"/>
  </w:style>
  <w:style w:type="numbering" w:customStyle="1" w:styleId="2120">
    <w:name w:val="无列表212"/>
    <w:next w:val="a2"/>
    <w:uiPriority w:val="99"/>
    <w:semiHidden/>
    <w:unhideWhenUsed/>
    <w:rsid w:val="0058421B"/>
  </w:style>
  <w:style w:type="numbering" w:customStyle="1" w:styleId="NoList11122">
    <w:name w:val="No List11122"/>
    <w:next w:val="a2"/>
    <w:uiPriority w:val="99"/>
    <w:semiHidden/>
    <w:unhideWhenUsed/>
    <w:rsid w:val="0058421B"/>
  </w:style>
  <w:style w:type="numbering" w:customStyle="1" w:styleId="NoList7">
    <w:name w:val="No List7"/>
    <w:next w:val="a2"/>
    <w:uiPriority w:val="99"/>
    <w:semiHidden/>
    <w:unhideWhenUsed/>
    <w:rsid w:val="0058421B"/>
  </w:style>
  <w:style w:type="numbering" w:customStyle="1" w:styleId="NoList15">
    <w:name w:val="No List15"/>
    <w:next w:val="a2"/>
    <w:uiPriority w:val="99"/>
    <w:semiHidden/>
    <w:unhideWhenUsed/>
    <w:rsid w:val="0058421B"/>
  </w:style>
  <w:style w:type="numbering" w:customStyle="1" w:styleId="149">
    <w:name w:val="リストなし14"/>
    <w:next w:val="a2"/>
    <w:uiPriority w:val="99"/>
    <w:semiHidden/>
    <w:unhideWhenUsed/>
    <w:rsid w:val="0058421B"/>
  </w:style>
  <w:style w:type="numbering" w:customStyle="1" w:styleId="14a">
    <w:name w:val="无列表14"/>
    <w:next w:val="a2"/>
    <w:semiHidden/>
    <w:rsid w:val="0058421B"/>
  </w:style>
  <w:style w:type="numbering" w:customStyle="1" w:styleId="NoList24">
    <w:name w:val="No List24"/>
    <w:next w:val="a2"/>
    <w:semiHidden/>
    <w:rsid w:val="0058421B"/>
  </w:style>
  <w:style w:type="numbering" w:customStyle="1" w:styleId="NoList34">
    <w:name w:val="No List34"/>
    <w:next w:val="a2"/>
    <w:uiPriority w:val="99"/>
    <w:semiHidden/>
    <w:rsid w:val="0058421B"/>
  </w:style>
  <w:style w:type="numbering" w:customStyle="1" w:styleId="NoList115">
    <w:name w:val="No List115"/>
    <w:next w:val="a2"/>
    <w:uiPriority w:val="99"/>
    <w:semiHidden/>
    <w:unhideWhenUsed/>
    <w:rsid w:val="0058421B"/>
  </w:style>
  <w:style w:type="numbering" w:customStyle="1" w:styleId="157">
    <w:name w:val="無清單15"/>
    <w:next w:val="a2"/>
    <w:uiPriority w:val="99"/>
    <w:semiHidden/>
    <w:unhideWhenUsed/>
    <w:rsid w:val="0058421B"/>
  </w:style>
  <w:style w:type="numbering" w:customStyle="1" w:styleId="1142">
    <w:name w:val="無清單114"/>
    <w:next w:val="a2"/>
    <w:uiPriority w:val="99"/>
    <w:semiHidden/>
    <w:unhideWhenUsed/>
    <w:rsid w:val="0058421B"/>
  </w:style>
  <w:style w:type="numbering" w:customStyle="1" w:styleId="NoList43">
    <w:name w:val="No List43"/>
    <w:next w:val="a2"/>
    <w:uiPriority w:val="99"/>
    <w:semiHidden/>
    <w:unhideWhenUsed/>
    <w:rsid w:val="0058421B"/>
  </w:style>
  <w:style w:type="numbering" w:customStyle="1" w:styleId="NoList124">
    <w:name w:val="No List124"/>
    <w:next w:val="a2"/>
    <w:uiPriority w:val="99"/>
    <w:semiHidden/>
    <w:unhideWhenUsed/>
    <w:rsid w:val="0058421B"/>
  </w:style>
  <w:style w:type="numbering" w:customStyle="1" w:styleId="1143">
    <w:name w:val="リストなし114"/>
    <w:next w:val="a2"/>
    <w:uiPriority w:val="99"/>
    <w:semiHidden/>
    <w:unhideWhenUsed/>
    <w:rsid w:val="0058421B"/>
  </w:style>
  <w:style w:type="numbering" w:customStyle="1" w:styleId="1144">
    <w:name w:val="无列表114"/>
    <w:next w:val="a2"/>
    <w:semiHidden/>
    <w:rsid w:val="0058421B"/>
  </w:style>
  <w:style w:type="numbering" w:customStyle="1" w:styleId="NoList214">
    <w:name w:val="No List214"/>
    <w:next w:val="a2"/>
    <w:semiHidden/>
    <w:rsid w:val="0058421B"/>
  </w:style>
  <w:style w:type="numbering" w:customStyle="1" w:styleId="NoList314">
    <w:name w:val="No List314"/>
    <w:next w:val="a2"/>
    <w:uiPriority w:val="99"/>
    <w:semiHidden/>
    <w:rsid w:val="0058421B"/>
  </w:style>
  <w:style w:type="numbering" w:customStyle="1" w:styleId="NoList1114">
    <w:name w:val="No List1114"/>
    <w:next w:val="a2"/>
    <w:uiPriority w:val="99"/>
    <w:semiHidden/>
    <w:unhideWhenUsed/>
    <w:rsid w:val="0058421B"/>
  </w:style>
  <w:style w:type="numbering" w:customStyle="1" w:styleId="1242">
    <w:name w:val="無清單124"/>
    <w:next w:val="a2"/>
    <w:uiPriority w:val="99"/>
    <w:semiHidden/>
    <w:unhideWhenUsed/>
    <w:rsid w:val="0058421B"/>
  </w:style>
  <w:style w:type="numbering" w:customStyle="1" w:styleId="11140">
    <w:name w:val="無清單1114"/>
    <w:next w:val="a2"/>
    <w:uiPriority w:val="99"/>
    <w:semiHidden/>
    <w:unhideWhenUsed/>
    <w:rsid w:val="0058421B"/>
  </w:style>
  <w:style w:type="numbering" w:customStyle="1" w:styleId="231">
    <w:name w:val="无列表23"/>
    <w:next w:val="a2"/>
    <w:uiPriority w:val="99"/>
    <w:semiHidden/>
    <w:unhideWhenUsed/>
    <w:rsid w:val="0058421B"/>
  </w:style>
  <w:style w:type="numbering" w:customStyle="1" w:styleId="NoList1213">
    <w:name w:val="No List1213"/>
    <w:next w:val="a2"/>
    <w:uiPriority w:val="99"/>
    <w:semiHidden/>
    <w:unhideWhenUsed/>
    <w:rsid w:val="0058421B"/>
  </w:style>
  <w:style w:type="numbering" w:customStyle="1" w:styleId="11132">
    <w:name w:val="リストなし1113"/>
    <w:next w:val="a2"/>
    <w:uiPriority w:val="99"/>
    <w:semiHidden/>
    <w:unhideWhenUsed/>
    <w:rsid w:val="0058421B"/>
  </w:style>
  <w:style w:type="numbering" w:customStyle="1" w:styleId="11133">
    <w:name w:val="无列表1113"/>
    <w:next w:val="a2"/>
    <w:semiHidden/>
    <w:rsid w:val="0058421B"/>
  </w:style>
  <w:style w:type="numbering" w:customStyle="1" w:styleId="NoList2113">
    <w:name w:val="No List2113"/>
    <w:next w:val="a2"/>
    <w:semiHidden/>
    <w:rsid w:val="0058421B"/>
  </w:style>
  <w:style w:type="numbering" w:customStyle="1" w:styleId="NoList3113">
    <w:name w:val="No List3113"/>
    <w:next w:val="a2"/>
    <w:uiPriority w:val="99"/>
    <w:semiHidden/>
    <w:rsid w:val="0058421B"/>
  </w:style>
  <w:style w:type="numbering" w:customStyle="1" w:styleId="NoList11113">
    <w:name w:val="No List11113"/>
    <w:next w:val="a2"/>
    <w:uiPriority w:val="99"/>
    <w:semiHidden/>
    <w:unhideWhenUsed/>
    <w:rsid w:val="0058421B"/>
  </w:style>
  <w:style w:type="numbering" w:customStyle="1" w:styleId="12130">
    <w:name w:val="無清單1213"/>
    <w:next w:val="a2"/>
    <w:uiPriority w:val="99"/>
    <w:semiHidden/>
    <w:unhideWhenUsed/>
    <w:rsid w:val="0058421B"/>
  </w:style>
  <w:style w:type="numbering" w:customStyle="1" w:styleId="111130">
    <w:name w:val="無清單11113"/>
    <w:next w:val="a2"/>
    <w:uiPriority w:val="99"/>
    <w:semiHidden/>
    <w:unhideWhenUsed/>
    <w:rsid w:val="0058421B"/>
  </w:style>
  <w:style w:type="numbering" w:customStyle="1" w:styleId="NoList53">
    <w:name w:val="No List53"/>
    <w:next w:val="a2"/>
    <w:uiPriority w:val="99"/>
    <w:semiHidden/>
    <w:unhideWhenUsed/>
    <w:rsid w:val="0058421B"/>
  </w:style>
  <w:style w:type="numbering" w:customStyle="1" w:styleId="NoList133">
    <w:name w:val="No List133"/>
    <w:next w:val="a2"/>
    <w:uiPriority w:val="99"/>
    <w:semiHidden/>
    <w:unhideWhenUsed/>
    <w:rsid w:val="0058421B"/>
  </w:style>
  <w:style w:type="numbering" w:customStyle="1" w:styleId="1237">
    <w:name w:val="リストなし123"/>
    <w:next w:val="a2"/>
    <w:uiPriority w:val="99"/>
    <w:semiHidden/>
    <w:unhideWhenUsed/>
    <w:rsid w:val="0058421B"/>
  </w:style>
  <w:style w:type="numbering" w:customStyle="1" w:styleId="1238">
    <w:name w:val="无列表123"/>
    <w:next w:val="a2"/>
    <w:semiHidden/>
    <w:rsid w:val="0058421B"/>
  </w:style>
  <w:style w:type="numbering" w:customStyle="1" w:styleId="NoList223">
    <w:name w:val="No List223"/>
    <w:next w:val="a2"/>
    <w:semiHidden/>
    <w:rsid w:val="0058421B"/>
  </w:style>
  <w:style w:type="numbering" w:customStyle="1" w:styleId="NoList323">
    <w:name w:val="No List323"/>
    <w:next w:val="a2"/>
    <w:uiPriority w:val="99"/>
    <w:semiHidden/>
    <w:rsid w:val="0058421B"/>
  </w:style>
  <w:style w:type="numbering" w:customStyle="1" w:styleId="NoList1123">
    <w:name w:val="No List1123"/>
    <w:next w:val="a2"/>
    <w:uiPriority w:val="99"/>
    <w:semiHidden/>
    <w:unhideWhenUsed/>
    <w:rsid w:val="0058421B"/>
  </w:style>
  <w:style w:type="numbering" w:customStyle="1" w:styleId="1331">
    <w:name w:val="無清單133"/>
    <w:next w:val="a2"/>
    <w:uiPriority w:val="99"/>
    <w:semiHidden/>
    <w:unhideWhenUsed/>
    <w:rsid w:val="0058421B"/>
  </w:style>
  <w:style w:type="numbering" w:customStyle="1" w:styleId="11230">
    <w:name w:val="無清單1123"/>
    <w:next w:val="a2"/>
    <w:uiPriority w:val="99"/>
    <w:semiHidden/>
    <w:unhideWhenUsed/>
    <w:rsid w:val="0058421B"/>
  </w:style>
  <w:style w:type="numbering" w:customStyle="1" w:styleId="2131">
    <w:name w:val="无列表213"/>
    <w:next w:val="a2"/>
    <w:uiPriority w:val="99"/>
    <w:semiHidden/>
    <w:unhideWhenUsed/>
    <w:rsid w:val="0058421B"/>
  </w:style>
  <w:style w:type="numbering" w:customStyle="1" w:styleId="NoList1222">
    <w:name w:val="No List1222"/>
    <w:next w:val="a2"/>
    <w:uiPriority w:val="99"/>
    <w:semiHidden/>
    <w:unhideWhenUsed/>
    <w:rsid w:val="0058421B"/>
  </w:style>
  <w:style w:type="numbering" w:customStyle="1" w:styleId="11221">
    <w:name w:val="リストなし1122"/>
    <w:next w:val="a2"/>
    <w:uiPriority w:val="99"/>
    <w:semiHidden/>
    <w:unhideWhenUsed/>
    <w:rsid w:val="0058421B"/>
  </w:style>
  <w:style w:type="numbering" w:customStyle="1" w:styleId="11222">
    <w:name w:val="无列表1122"/>
    <w:next w:val="a2"/>
    <w:semiHidden/>
    <w:rsid w:val="0058421B"/>
  </w:style>
  <w:style w:type="numbering" w:customStyle="1" w:styleId="NoList2122">
    <w:name w:val="No List2122"/>
    <w:next w:val="a2"/>
    <w:semiHidden/>
    <w:rsid w:val="0058421B"/>
  </w:style>
  <w:style w:type="numbering" w:customStyle="1" w:styleId="NoList3122">
    <w:name w:val="No List3122"/>
    <w:next w:val="a2"/>
    <w:uiPriority w:val="99"/>
    <w:semiHidden/>
    <w:rsid w:val="0058421B"/>
  </w:style>
  <w:style w:type="numbering" w:customStyle="1" w:styleId="NoList11123">
    <w:name w:val="No List11123"/>
    <w:next w:val="a2"/>
    <w:uiPriority w:val="99"/>
    <w:semiHidden/>
    <w:unhideWhenUsed/>
    <w:rsid w:val="0058421B"/>
  </w:style>
  <w:style w:type="numbering" w:customStyle="1" w:styleId="12220">
    <w:name w:val="無清單1222"/>
    <w:next w:val="a2"/>
    <w:uiPriority w:val="99"/>
    <w:semiHidden/>
    <w:unhideWhenUsed/>
    <w:rsid w:val="0058421B"/>
  </w:style>
  <w:style w:type="numbering" w:customStyle="1" w:styleId="111220">
    <w:name w:val="無清單11122"/>
    <w:next w:val="a2"/>
    <w:uiPriority w:val="99"/>
    <w:semiHidden/>
    <w:unhideWhenUsed/>
    <w:rsid w:val="0058421B"/>
  </w:style>
  <w:style w:type="numbering" w:customStyle="1" w:styleId="NoList8">
    <w:name w:val="No List8"/>
    <w:next w:val="a2"/>
    <w:uiPriority w:val="99"/>
    <w:semiHidden/>
    <w:unhideWhenUsed/>
    <w:rsid w:val="0058421B"/>
  </w:style>
  <w:style w:type="numbering" w:customStyle="1" w:styleId="NoList16">
    <w:name w:val="No List16"/>
    <w:next w:val="a2"/>
    <w:uiPriority w:val="99"/>
    <w:semiHidden/>
    <w:unhideWhenUsed/>
    <w:rsid w:val="0058421B"/>
  </w:style>
  <w:style w:type="numbering" w:customStyle="1" w:styleId="158">
    <w:name w:val="リストなし15"/>
    <w:next w:val="a2"/>
    <w:uiPriority w:val="99"/>
    <w:semiHidden/>
    <w:unhideWhenUsed/>
    <w:rsid w:val="0058421B"/>
  </w:style>
  <w:style w:type="numbering" w:customStyle="1" w:styleId="159">
    <w:name w:val="无列表15"/>
    <w:next w:val="a2"/>
    <w:semiHidden/>
    <w:rsid w:val="0058421B"/>
  </w:style>
  <w:style w:type="numbering" w:customStyle="1" w:styleId="NoList25">
    <w:name w:val="No List25"/>
    <w:next w:val="a2"/>
    <w:semiHidden/>
    <w:rsid w:val="0058421B"/>
  </w:style>
  <w:style w:type="numbering" w:customStyle="1" w:styleId="NoList35">
    <w:name w:val="No List35"/>
    <w:next w:val="a2"/>
    <w:uiPriority w:val="99"/>
    <w:semiHidden/>
    <w:rsid w:val="0058421B"/>
  </w:style>
  <w:style w:type="numbering" w:customStyle="1" w:styleId="NoList116">
    <w:name w:val="No List116"/>
    <w:next w:val="a2"/>
    <w:uiPriority w:val="99"/>
    <w:semiHidden/>
    <w:unhideWhenUsed/>
    <w:rsid w:val="0058421B"/>
  </w:style>
  <w:style w:type="numbering" w:customStyle="1" w:styleId="162">
    <w:name w:val="無清單16"/>
    <w:next w:val="a2"/>
    <w:uiPriority w:val="99"/>
    <w:semiHidden/>
    <w:unhideWhenUsed/>
    <w:rsid w:val="0058421B"/>
  </w:style>
  <w:style w:type="numbering" w:customStyle="1" w:styleId="1152">
    <w:name w:val="無清單115"/>
    <w:next w:val="a2"/>
    <w:uiPriority w:val="99"/>
    <w:semiHidden/>
    <w:unhideWhenUsed/>
    <w:rsid w:val="0058421B"/>
  </w:style>
  <w:style w:type="numbering" w:customStyle="1" w:styleId="NoList44">
    <w:name w:val="No List44"/>
    <w:next w:val="a2"/>
    <w:uiPriority w:val="99"/>
    <w:semiHidden/>
    <w:unhideWhenUsed/>
    <w:rsid w:val="0058421B"/>
  </w:style>
  <w:style w:type="numbering" w:customStyle="1" w:styleId="NoList125">
    <w:name w:val="No List125"/>
    <w:next w:val="a2"/>
    <w:uiPriority w:val="99"/>
    <w:semiHidden/>
    <w:unhideWhenUsed/>
    <w:rsid w:val="0058421B"/>
  </w:style>
  <w:style w:type="numbering" w:customStyle="1" w:styleId="1153">
    <w:name w:val="リストなし115"/>
    <w:next w:val="a2"/>
    <w:uiPriority w:val="99"/>
    <w:semiHidden/>
    <w:unhideWhenUsed/>
    <w:rsid w:val="0058421B"/>
  </w:style>
  <w:style w:type="numbering" w:customStyle="1" w:styleId="1154">
    <w:name w:val="无列表115"/>
    <w:next w:val="a2"/>
    <w:semiHidden/>
    <w:rsid w:val="0058421B"/>
  </w:style>
  <w:style w:type="numbering" w:customStyle="1" w:styleId="NoList215">
    <w:name w:val="No List215"/>
    <w:next w:val="a2"/>
    <w:semiHidden/>
    <w:rsid w:val="0058421B"/>
  </w:style>
  <w:style w:type="numbering" w:customStyle="1" w:styleId="NoList315">
    <w:name w:val="No List315"/>
    <w:next w:val="a2"/>
    <w:uiPriority w:val="99"/>
    <w:semiHidden/>
    <w:rsid w:val="0058421B"/>
  </w:style>
  <w:style w:type="numbering" w:customStyle="1" w:styleId="NoList1115">
    <w:name w:val="No List1115"/>
    <w:next w:val="a2"/>
    <w:uiPriority w:val="99"/>
    <w:semiHidden/>
    <w:unhideWhenUsed/>
    <w:rsid w:val="0058421B"/>
  </w:style>
  <w:style w:type="numbering" w:customStyle="1" w:styleId="1250">
    <w:name w:val="無清單125"/>
    <w:next w:val="a2"/>
    <w:uiPriority w:val="99"/>
    <w:semiHidden/>
    <w:unhideWhenUsed/>
    <w:rsid w:val="0058421B"/>
  </w:style>
  <w:style w:type="numbering" w:customStyle="1" w:styleId="11150">
    <w:name w:val="無清單1115"/>
    <w:next w:val="a2"/>
    <w:uiPriority w:val="99"/>
    <w:semiHidden/>
    <w:unhideWhenUsed/>
    <w:rsid w:val="0058421B"/>
  </w:style>
  <w:style w:type="numbering" w:customStyle="1" w:styleId="241">
    <w:name w:val="无列表24"/>
    <w:next w:val="a2"/>
    <w:uiPriority w:val="99"/>
    <w:semiHidden/>
    <w:unhideWhenUsed/>
    <w:rsid w:val="0058421B"/>
  </w:style>
  <w:style w:type="numbering" w:customStyle="1" w:styleId="NoList1214">
    <w:name w:val="No List1214"/>
    <w:next w:val="a2"/>
    <w:uiPriority w:val="99"/>
    <w:semiHidden/>
    <w:unhideWhenUsed/>
    <w:rsid w:val="0058421B"/>
  </w:style>
  <w:style w:type="numbering" w:customStyle="1" w:styleId="11141">
    <w:name w:val="リストなし1114"/>
    <w:next w:val="a2"/>
    <w:uiPriority w:val="99"/>
    <w:semiHidden/>
    <w:unhideWhenUsed/>
    <w:rsid w:val="0058421B"/>
  </w:style>
  <w:style w:type="numbering" w:customStyle="1" w:styleId="11142">
    <w:name w:val="无列表1114"/>
    <w:next w:val="a2"/>
    <w:semiHidden/>
    <w:rsid w:val="0058421B"/>
  </w:style>
  <w:style w:type="numbering" w:customStyle="1" w:styleId="NoList2114">
    <w:name w:val="No List2114"/>
    <w:next w:val="a2"/>
    <w:semiHidden/>
    <w:rsid w:val="0058421B"/>
  </w:style>
  <w:style w:type="numbering" w:customStyle="1" w:styleId="NoList3114">
    <w:name w:val="No List3114"/>
    <w:next w:val="a2"/>
    <w:uiPriority w:val="99"/>
    <w:semiHidden/>
    <w:rsid w:val="0058421B"/>
  </w:style>
  <w:style w:type="numbering" w:customStyle="1" w:styleId="NoList11114">
    <w:name w:val="No List11114"/>
    <w:next w:val="a2"/>
    <w:uiPriority w:val="99"/>
    <w:semiHidden/>
    <w:unhideWhenUsed/>
    <w:rsid w:val="0058421B"/>
  </w:style>
  <w:style w:type="numbering" w:customStyle="1" w:styleId="12140">
    <w:name w:val="無清單1214"/>
    <w:next w:val="a2"/>
    <w:uiPriority w:val="99"/>
    <w:semiHidden/>
    <w:unhideWhenUsed/>
    <w:rsid w:val="0058421B"/>
  </w:style>
  <w:style w:type="numbering" w:customStyle="1" w:styleId="111140">
    <w:name w:val="無清單11114"/>
    <w:next w:val="a2"/>
    <w:uiPriority w:val="99"/>
    <w:semiHidden/>
    <w:unhideWhenUsed/>
    <w:rsid w:val="0058421B"/>
  </w:style>
  <w:style w:type="numbering" w:customStyle="1" w:styleId="NoList54">
    <w:name w:val="No List54"/>
    <w:next w:val="a2"/>
    <w:uiPriority w:val="99"/>
    <w:semiHidden/>
    <w:unhideWhenUsed/>
    <w:rsid w:val="0058421B"/>
  </w:style>
  <w:style w:type="numbering" w:customStyle="1" w:styleId="NoList134">
    <w:name w:val="No List134"/>
    <w:next w:val="a2"/>
    <w:uiPriority w:val="99"/>
    <w:semiHidden/>
    <w:unhideWhenUsed/>
    <w:rsid w:val="0058421B"/>
  </w:style>
  <w:style w:type="numbering" w:customStyle="1" w:styleId="1243">
    <w:name w:val="リストなし124"/>
    <w:next w:val="a2"/>
    <w:uiPriority w:val="99"/>
    <w:semiHidden/>
    <w:unhideWhenUsed/>
    <w:rsid w:val="0058421B"/>
  </w:style>
  <w:style w:type="numbering" w:customStyle="1" w:styleId="1244">
    <w:name w:val="无列表124"/>
    <w:next w:val="a2"/>
    <w:semiHidden/>
    <w:rsid w:val="0058421B"/>
  </w:style>
  <w:style w:type="numbering" w:customStyle="1" w:styleId="NoList224">
    <w:name w:val="No List224"/>
    <w:next w:val="a2"/>
    <w:semiHidden/>
    <w:rsid w:val="0058421B"/>
  </w:style>
  <w:style w:type="numbering" w:customStyle="1" w:styleId="NoList324">
    <w:name w:val="No List324"/>
    <w:next w:val="a2"/>
    <w:uiPriority w:val="99"/>
    <w:semiHidden/>
    <w:rsid w:val="0058421B"/>
  </w:style>
  <w:style w:type="numbering" w:customStyle="1" w:styleId="NoList1124">
    <w:name w:val="No List1124"/>
    <w:next w:val="a2"/>
    <w:uiPriority w:val="99"/>
    <w:semiHidden/>
    <w:unhideWhenUsed/>
    <w:rsid w:val="0058421B"/>
  </w:style>
  <w:style w:type="numbering" w:customStyle="1" w:styleId="1340">
    <w:name w:val="無清單134"/>
    <w:next w:val="a2"/>
    <w:uiPriority w:val="99"/>
    <w:semiHidden/>
    <w:unhideWhenUsed/>
    <w:rsid w:val="0058421B"/>
  </w:style>
  <w:style w:type="numbering" w:customStyle="1" w:styleId="11240">
    <w:name w:val="無清單1124"/>
    <w:next w:val="a2"/>
    <w:uiPriority w:val="99"/>
    <w:semiHidden/>
    <w:unhideWhenUsed/>
    <w:rsid w:val="0058421B"/>
  </w:style>
  <w:style w:type="numbering" w:customStyle="1" w:styleId="2140">
    <w:name w:val="无列表214"/>
    <w:next w:val="a2"/>
    <w:uiPriority w:val="99"/>
    <w:semiHidden/>
    <w:unhideWhenUsed/>
    <w:rsid w:val="0058421B"/>
  </w:style>
  <w:style w:type="numbering" w:customStyle="1" w:styleId="NoList1223">
    <w:name w:val="No List1223"/>
    <w:next w:val="a2"/>
    <w:uiPriority w:val="99"/>
    <w:semiHidden/>
    <w:unhideWhenUsed/>
    <w:rsid w:val="0058421B"/>
  </w:style>
  <w:style w:type="numbering" w:customStyle="1" w:styleId="11231">
    <w:name w:val="リストなし1123"/>
    <w:next w:val="a2"/>
    <w:uiPriority w:val="99"/>
    <w:semiHidden/>
    <w:unhideWhenUsed/>
    <w:rsid w:val="0058421B"/>
  </w:style>
  <w:style w:type="numbering" w:customStyle="1" w:styleId="11232">
    <w:name w:val="无列表1123"/>
    <w:next w:val="a2"/>
    <w:semiHidden/>
    <w:rsid w:val="0058421B"/>
  </w:style>
  <w:style w:type="numbering" w:customStyle="1" w:styleId="NoList2123">
    <w:name w:val="No List2123"/>
    <w:next w:val="a2"/>
    <w:semiHidden/>
    <w:rsid w:val="0058421B"/>
  </w:style>
  <w:style w:type="numbering" w:customStyle="1" w:styleId="NoList3123">
    <w:name w:val="No List3123"/>
    <w:next w:val="a2"/>
    <w:uiPriority w:val="99"/>
    <w:semiHidden/>
    <w:rsid w:val="0058421B"/>
  </w:style>
  <w:style w:type="numbering" w:customStyle="1" w:styleId="NoList11124">
    <w:name w:val="No List11124"/>
    <w:next w:val="a2"/>
    <w:uiPriority w:val="99"/>
    <w:semiHidden/>
    <w:unhideWhenUsed/>
    <w:rsid w:val="0058421B"/>
  </w:style>
  <w:style w:type="numbering" w:customStyle="1" w:styleId="12230">
    <w:name w:val="無清單1223"/>
    <w:next w:val="a2"/>
    <w:uiPriority w:val="99"/>
    <w:semiHidden/>
    <w:unhideWhenUsed/>
    <w:rsid w:val="0058421B"/>
  </w:style>
  <w:style w:type="numbering" w:customStyle="1" w:styleId="111230">
    <w:name w:val="無清單11123"/>
    <w:next w:val="a2"/>
    <w:uiPriority w:val="99"/>
    <w:semiHidden/>
    <w:unhideWhenUsed/>
    <w:rsid w:val="0058421B"/>
  </w:style>
  <w:style w:type="numbering" w:customStyle="1" w:styleId="NoList62">
    <w:name w:val="No List62"/>
    <w:next w:val="a2"/>
    <w:uiPriority w:val="99"/>
    <w:semiHidden/>
    <w:unhideWhenUsed/>
    <w:rsid w:val="0058421B"/>
  </w:style>
  <w:style w:type="numbering" w:customStyle="1" w:styleId="NoList142">
    <w:name w:val="No List142"/>
    <w:next w:val="a2"/>
    <w:uiPriority w:val="99"/>
    <w:semiHidden/>
    <w:unhideWhenUsed/>
    <w:rsid w:val="0058421B"/>
  </w:style>
  <w:style w:type="numbering" w:customStyle="1" w:styleId="1321">
    <w:name w:val="リストなし132"/>
    <w:next w:val="a2"/>
    <w:uiPriority w:val="99"/>
    <w:semiHidden/>
    <w:unhideWhenUsed/>
    <w:rsid w:val="0058421B"/>
  </w:style>
  <w:style w:type="numbering" w:customStyle="1" w:styleId="1322">
    <w:name w:val="无列表132"/>
    <w:next w:val="a2"/>
    <w:semiHidden/>
    <w:rsid w:val="0058421B"/>
  </w:style>
  <w:style w:type="numbering" w:customStyle="1" w:styleId="NoList232">
    <w:name w:val="No List232"/>
    <w:next w:val="a2"/>
    <w:semiHidden/>
    <w:rsid w:val="0058421B"/>
  </w:style>
  <w:style w:type="numbering" w:customStyle="1" w:styleId="NoList332">
    <w:name w:val="No List332"/>
    <w:next w:val="a2"/>
    <w:uiPriority w:val="99"/>
    <w:semiHidden/>
    <w:rsid w:val="0058421B"/>
  </w:style>
  <w:style w:type="numbering" w:customStyle="1" w:styleId="NoList1132">
    <w:name w:val="No List1132"/>
    <w:next w:val="a2"/>
    <w:uiPriority w:val="99"/>
    <w:semiHidden/>
    <w:unhideWhenUsed/>
    <w:rsid w:val="0058421B"/>
  </w:style>
  <w:style w:type="numbering" w:customStyle="1" w:styleId="1420">
    <w:name w:val="無清單142"/>
    <w:next w:val="a2"/>
    <w:uiPriority w:val="99"/>
    <w:semiHidden/>
    <w:unhideWhenUsed/>
    <w:rsid w:val="0058421B"/>
  </w:style>
  <w:style w:type="numbering" w:customStyle="1" w:styleId="11320">
    <w:name w:val="無清單1132"/>
    <w:next w:val="a2"/>
    <w:uiPriority w:val="99"/>
    <w:semiHidden/>
    <w:unhideWhenUsed/>
    <w:rsid w:val="0058421B"/>
  </w:style>
  <w:style w:type="numbering" w:customStyle="1" w:styleId="2220">
    <w:name w:val="无列表222"/>
    <w:next w:val="a2"/>
    <w:uiPriority w:val="99"/>
    <w:semiHidden/>
    <w:unhideWhenUsed/>
    <w:rsid w:val="0058421B"/>
  </w:style>
  <w:style w:type="numbering" w:customStyle="1" w:styleId="NoList1232">
    <w:name w:val="No List1232"/>
    <w:next w:val="a2"/>
    <w:uiPriority w:val="99"/>
    <w:semiHidden/>
    <w:unhideWhenUsed/>
    <w:rsid w:val="0058421B"/>
  </w:style>
  <w:style w:type="numbering" w:customStyle="1" w:styleId="11321">
    <w:name w:val="リストなし1132"/>
    <w:next w:val="a2"/>
    <w:uiPriority w:val="99"/>
    <w:semiHidden/>
    <w:unhideWhenUsed/>
    <w:rsid w:val="0058421B"/>
  </w:style>
  <w:style w:type="numbering" w:customStyle="1" w:styleId="11322">
    <w:name w:val="无列表1132"/>
    <w:next w:val="a2"/>
    <w:semiHidden/>
    <w:rsid w:val="0058421B"/>
  </w:style>
  <w:style w:type="numbering" w:customStyle="1" w:styleId="NoList2132">
    <w:name w:val="No List2132"/>
    <w:next w:val="a2"/>
    <w:semiHidden/>
    <w:rsid w:val="0058421B"/>
  </w:style>
  <w:style w:type="numbering" w:customStyle="1" w:styleId="NoList3132">
    <w:name w:val="No List3132"/>
    <w:next w:val="a2"/>
    <w:uiPriority w:val="99"/>
    <w:semiHidden/>
    <w:rsid w:val="0058421B"/>
  </w:style>
  <w:style w:type="numbering" w:customStyle="1" w:styleId="NoList11132">
    <w:name w:val="No List11132"/>
    <w:next w:val="a2"/>
    <w:uiPriority w:val="99"/>
    <w:semiHidden/>
    <w:unhideWhenUsed/>
    <w:rsid w:val="0058421B"/>
  </w:style>
  <w:style w:type="numbering" w:customStyle="1" w:styleId="12320">
    <w:name w:val="無清單1232"/>
    <w:next w:val="a2"/>
    <w:uiPriority w:val="99"/>
    <w:semiHidden/>
    <w:unhideWhenUsed/>
    <w:rsid w:val="0058421B"/>
  </w:style>
  <w:style w:type="numbering" w:customStyle="1" w:styleId="111320">
    <w:name w:val="無清單11132"/>
    <w:next w:val="a2"/>
    <w:uiPriority w:val="99"/>
    <w:semiHidden/>
    <w:unhideWhenUsed/>
    <w:rsid w:val="0058421B"/>
  </w:style>
  <w:style w:type="numbering" w:customStyle="1" w:styleId="NoList412">
    <w:name w:val="No List412"/>
    <w:next w:val="a2"/>
    <w:uiPriority w:val="99"/>
    <w:semiHidden/>
    <w:unhideWhenUsed/>
    <w:rsid w:val="0058421B"/>
  </w:style>
  <w:style w:type="numbering" w:customStyle="1" w:styleId="NoList12112">
    <w:name w:val="No List12112"/>
    <w:next w:val="a2"/>
    <w:uiPriority w:val="99"/>
    <w:semiHidden/>
    <w:unhideWhenUsed/>
    <w:rsid w:val="0058421B"/>
  </w:style>
  <w:style w:type="numbering" w:customStyle="1" w:styleId="111121">
    <w:name w:val="リストなし11112"/>
    <w:next w:val="a2"/>
    <w:uiPriority w:val="99"/>
    <w:semiHidden/>
    <w:unhideWhenUsed/>
    <w:rsid w:val="0058421B"/>
  </w:style>
  <w:style w:type="numbering" w:customStyle="1" w:styleId="111122">
    <w:name w:val="无列表11112"/>
    <w:next w:val="a2"/>
    <w:semiHidden/>
    <w:rsid w:val="0058421B"/>
  </w:style>
  <w:style w:type="numbering" w:customStyle="1" w:styleId="NoList21112">
    <w:name w:val="No List21112"/>
    <w:next w:val="a2"/>
    <w:semiHidden/>
    <w:rsid w:val="0058421B"/>
  </w:style>
  <w:style w:type="numbering" w:customStyle="1" w:styleId="NoList31112">
    <w:name w:val="No List31112"/>
    <w:next w:val="a2"/>
    <w:uiPriority w:val="99"/>
    <w:semiHidden/>
    <w:rsid w:val="0058421B"/>
  </w:style>
  <w:style w:type="numbering" w:customStyle="1" w:styleId="NoList111112">
    <w:name w:val="No List111112"/>
    <w:next w:val="a2"/>
    <w:uiPriority w:val="99"/>
    <w:semiHidden/>
    <w:unhideWhenUsed/>
    <w:rsid w:val="0058421B"/>
  </w:style>
  <w:style w:type="numbering" w:customStyle="1" w:styleId="121120">
    <w:name w:val="無清單12112"/>
    <w:next w:val="a2"/>
    <w:uiPriority w:val="99"/>
    <w:semiHidden/>
    <w:unhideWhenUsed/>
    <w:rsid w:val="0058421B"/>
  </w:style>
  <w:style w:type="numbering" w:customStyle="1" w:styleId="1111120">
    <w:name w:val="無清單111112"/>
    <w:next w:val="a2"/>
    <w:uiPriority w:val="99"/>
    <w:semiHidden/>
    <w:unhideWhenUsed/>
    <w:rsid w:val="0058421B"/>
  </w:style>
  <w:style w:type="numbering" w:customStyle="1" w:styleId="NoList512">
    <w:name w:val="No List512"/>
    <w:next w:val="a2"/>
    <w:uiPriority w:val="99"/>
    <w:semiHidden/>
    <w:unhideWhenUsed/>
    <w:rsid w:val="0058421B"/>
  </w:style>
  <w:style w:type="numbering" w:customStyle="1" w:styleId="NoList1312">
    <w:name w:val="No List1312"/>
    <w:next w:val="a2"/>
    <w:uiPriority w:val="99"/>
    <w:semiHidden/>
    <w:unhideWhenUsed/>
    <w:rsid w:val="0058421B"/>
  </w:style>
  <w:style w:type="numbering" w:customStyle="1" w:styleId="12121">
    <w:name w:val="リストなし1212"/>
    <w:next w:val="a2"/>
    <w:uiPriority w:val="99"/>
    <w:semiHidden/>
    <w:unhideWhenUsed/>
    <w:rsid w:val="0058421B"/>
  </w:style>
  <w:style w:type="numbering" w:customStyle="1" w:styleId="12122">
    <w:name w:val="无列表1212"/>
    <w:next w:val="a2"/>
    <w:semiHidden/>
    <w:rsid w:val="0058421B"/>
  </w:style>
  <w:style w:type="numbering" w:customStyle="1" w:styleId="NoList2212">
    <w:name w:val="No List2212"/>
    <w:next w:val="a2"/>
    <w:semiHidden/>
    <w:rsid w:val="0058421B"/>
  </w:style>
  <w:style w:type="numbering" w:customStyle="1" w:styleId="NoList3212">
    <w:name w:val="No List3212"/>
    <w:next w:val="a2"/>
    <w:uiPriority w:val="99"/>
    <w:semiHidden/>
    <w:rsid w:val="0058421B"/>
  </w:style>
  <w:style w:type="numbering" w:customStyle="1" w:styleId="NoList11212">
    <w:name w:val="No List11212"/>
    <w:next w:val="a2"/>
    <w:uiPriority w:val="99"/>
    <w:semiHidden/>
    <w:unhideWhenUsed/>
    <w:rsid w:val="0058421B"/>
  </w:style>
  <w:style w:type="numbering" w:customStyle="1" w:styleId="13120">
    <w:name w:val="無清單1312"/>
    <w:next w:val="a2"/>
    <w:uiPriority w:val="99"/>
    <w:semiHidden/>
    <w:unhideWhenUsed/>
    <w:rsid w:val="0058421B"/>
  </w:style>
  <w:style w:type="numbering" w:customStyle="1" w:styleId="112120">
    <w:name w:val="無清單11212"/>
    <w:next w:val="a2"/>
    <w:uiPriority w:val="99"/>
    <w:semiHidden/>
    <w:unhideWhenUsed/>
    <w:rsid w:val="0058421B"/>
  </w:style>
  <w:style w:type="numbering" w:customStyle="1" w:styleId="2112">
    <w:name w:val="无列表2112"/>
    <w:next w:val="a2"/>
    <w:uiPriority w:val="99"/>
    <w:semiHidden/>
    <w:unhideWhenUsed/>
    <w:rsid w:val="0058421B"/>
  </w:style>
  <w:style w:type="numbering" w:customStyle="1" w:styleId="NoList12212">
    <w:name w:val="No List12212"/>
    <w:next w:val="a2"/>
    <w:uiPriority w:val="99"/>
    <w:semiHidden/>
    <w:unhideWhenUsed/>
    <w:rsid w:val="0058421B"/>
  </w:style>
  <w:style w:type="numbering" w:customStyle="1" w:styleId="112121">
    <w:name w:val="リストなし11212"/>
    <w:next w:val="a2"/>
    <w:uiPriority w:val="99"/>
    <w:semiHidden/>
    <w:unhideWhenUsed/>
    <w:rsid w:val="0058421B"/>
  </w:style>
  <w:style w:type="numbering" w:customStyle="1" w:styleId="112122">
    <w:name w:val="无列表11212"/>
    <w:next w:val="a2"/>
    <w:semiHidden/>
    <w:rsid w:val="0058421B"/>
  </w:style>
  <w:style w:type="numbering" w:customStyle="1" w:styleId="NoList21212">
    <w:name w:val="No List21212"/>
    <w:next w:val="a2"/>
    <w:semiHidden/>
    <w:rsid w:val="0058421B"/>
  </w:style>
  <w:style w:type="numbering" w:customStyle="1" w:styleId="NoList31212">
    <w:name w:val="No List31212"/>
    <w:next w:val="a2"/>
    <w:uiPriority w:val="99"/>
    <w:semiHidden/>
    <w:rsid w:val="0058421B"/>
  </w:style>
  <w:style w:type="numbering" w:customStyle="1" w:styleId="NoList111212">
    <w:name w:val="No List111212"/>
    <w:next w:val="a2"/>
    <w:uiPriority w:val="99"/>
    <w:semiHidden/>
    <w:unhideWhenUsed/>
    <w:rsid w:val="0058421B"/>
  </w:style>
  <w:style w:type="numbering" w:customStyle="1" w:styleId="122120">
    <w:name w:val="無清單12212"/>
    <w:next w:val="a2"/>
    <w:uiPriority w:val="99"/>
    <w:semiHidden/>
    <w:unhideWhenUsed/>
    <w:rsid w:val="0058421B"/>
  </w:style>
  <w:style w:type="numbering" w:customStyle="1" w:styleId="111212">
    <w:name w:val="無清單111212"/>
    <w:next w:val="a2"/>
    <w:uiPriority w:val="99"/>
    <w:semiHidden/>
    <w:unhideWhenUsed/>
    <w:rsid w:val="0058421B"/>
  </w:style>
  <w:style w:type="numbering" w:customStyle="1" w:styleId="31b">
    <w:name w:val="无列表31"/>
    <w:next w:val="a2"/>
    <w:uiPriority w:val="99"/>
    <w:semiHidden/>
    <w:unhideWhenUsed/>
    <w:rsid w:val="0058421B"/>
  </w:style>
  <w:style w:type="numbering" w:customStyle="1" w:styleId="13111">
    <w:name w:val="无列表1311"/>
    <w:next w:val="a2"/>
    <w:semiHidden/>
    <w:rsid w:val="0058421B"/>
  </w:style>
  <w:style w:type="numbering" w:customStyle="1" w:styleId="NoList11311">
    <w:name w:val="No List11311"/>
    <w:next w:val="a2"/>
    <w:uiPriority w:val="99"/>
    <w:semiHidden/>
    <w:unhideWhenUsed/>
    <w:rsid w:val="0058421B"/>
  </w:style>
  <w:style w:type="numbering" w:customStyle="1" w:styleId="NoList4111">
    <w:name w:val="No List4111"/>
    <w:next w:val="a2"/>
    <w:uiPriority w:val="99"/>
    <w:semiHidden/>
    <w:unhideWhenUsed/>
    <w:rsid w:val="0058421B"/>
  </w:style>
  <w:style w:type="numbering" w:customStyle="1" w:styleId="2211">
    <w:name w:val="无列表2211"/>
    <w:next w:val="a2"/>
    <w:uiPriority w:val="99"/>
    <w:semiHidden/>
    <w:unhideWhenUsed/>
    <w:rsid w:val="0058421B"/>
  </w:style>
  <w:style w:type="numbering" w:customStyle="1" w:styleId="NoList121111">
    <w:name w:val="No List121111"/>
    <w:next w:val="a2"/>
    <w:uiPriority w:val="99"/>
    <w:semiHidden/>
    <w:unhideWhenUsed/>
    <w:rsid w:val="0058421B"/>
  </w:style>
  <w:style w:type="numbering" w:customStyle="1" w:styleId="1111111">
    <w:name w:val="リストなし111111"/>
    <w:next w:val="a2"/>
    <w:uiPriority w:val="99"/>
    <w:semiHidden/>
    <w:unhideWhenUsed/>
    <w:rsid w:val="0058421B"/>
  </w:style>
  <w:style w:type="numbering" w:customStyle="1" w:styleId="1111112">
    <w:name w:val="无列表111111"/>
    <w:next w:val="a2"/>
    <w:semiHidden/>
    <w:rsid w:val="0058421B"/>
  </w:style>
  <w:style w:type="numbering" w:customStyle="1" w:styleId="NoList211111">
    <w:name w:val="No List211111"/>
    <w:next w:val="a2"/>
    <w:semiHidden/>
    <w:rsid w:val="0058421B"/>
  </w:style>
  <w:style w:type="numbering" w:customStyle="1" w:styleId="NoList311111">
    <w:name w:val="No List311111"/>
    <w:next w:val="a2"/>
    <w:uiPriority w:val="99"/>
    <w:semiHidden/>
    <w:rsid w:val="0058421B"/>
  </w:style>
  <w:style w:type="numbering" w:customStyle="1" w:styleId="NoList1111111">
    <w:name w:val="No List1111111"/>
    <w:next w:val="a2"/>
    <w:uiPriority w:val="99"/>
    <w:semiHidden/>
    <w:unhideWhenUsed/>
    <w:rsid w:val="0058421B"/>
  </w:style>
  <w:style w:type="numbering" w:customStyle="1" w:styleId="121111">
    <w:name w:val="無清單121111"/>
    <w:next w:val="a2"/>
    <w:uiPriority w:val="99"/>
    <w:semiHidden/>
    <w:unhideWhenUsed/>
    <w:rsid w:val="0058421B"/>
  </w:style>
  <w:style w:type="numbering" w:customStyle="1" w:styleId="11111110">
    <w:name w:val="無清單1111111"/>
    <w:next w:val="a2"/>
    <w:uiPriority w:val="99"/>
    <w:semiHidden/>
    <w:unhideWhenUsed/>
    <w:rsid w:val="0058421B"/>
  </w:style>
  <w:style w:type="numbering" w:customStyle="1" w:styleId="NoList13111">
    <w:name w:val="No List13111"/>
    <w:next w:val="a2"/>
    <w:uiPriority w:val="99"/>
    <w:semiHidden/>
    <w:unhideWhenUsed/>
    <w:rsid w:val="0058421B"/>
  </w:style>
  <w:style w:type="numbering" w:customStyle="1" w:styleId="121112">
    <w:name w:val="リストなし12111"/>
    <w:next w:val="a2"/>
    <w:uiPriority w:val="99"/>
    <w:semiHidden/>
    <w:unhideWhenUsed/>
    <w:rsid w:val="0058421B"/>
  </w:style>
  <w:style w:type="numbering" w:customStyle="1" w:styleId="121113">
    <w:name w:val="无列表12111"/>
    <w:next w:val="a2"/>
    <w:semiHidden/>
    <w:rsid w:val="0058421B"/>
  </w:style>
  <w:style w:type="numbering" w:customStyle="1" w:styleId="NoList22111">
    <w:name w:val="No List22111"/>
    <w:next w:val="a2"/>
    <w:semiHidden/>
    <w:rsid w:val="0058421B"/>
  </w:style>
  <w:style w:type="numbering" w:customStyle="1" w:styleId="NoList32111">
    <w:name w:val="No List32111"/>
    <w:next w:val="a2"/>
    <w:uiPriority w:val="99"/>
    <w:semiHidden/>
    <w:rsid w:val="0058421B"/>
  </w:style>
  <w:style w:type="numbering" w:customStyle="1" w:styleId="NoList112111">
    <w:name w:val="No List112111"/>
    <w:next w:val="a2"/>
    <w:uiPriority w:val="99"/>
    <w:semiHidden/>
    <w:unhideWhenUsed/>
    <w:rsid w:val="0058421B"/>
  </w:style>
  <w:style w:type="numbering" w:customStyle="1" w:styleId="131110">
    <w:name w:val="無清單13111"/>
    <w:next w:val="a2"/>
    <w:uiPriority w:val="99"/>
    <w:semiHidden/>
    <w:unhideWhenUsed/>
    <w:rsid w:val="0058421B"/>
  </w:style>
  <w:style w:type="numbering" w:customStyle="1" w:styleId="1121110">
    <w:name w:val="無清單112111"/>
    <w:next w:val="a2"/>
    <w:uiPriority w:val="99"/>
    <w:semiHidden/>
    <w:unhideWhenUsed/>
    <w:rsid w:val="0058421B"/>
  </w:style>
  <w:style w:type="numbering" w:customStyle="1" w:styleId="21111">
    <w:name w:val="无列表21111"/>
    <w:next w:val="a2"/>
    <w:uiPriority w:val="99"/>
    <w:semiHidden/>
    <w:unhideWhenUsed/>
    <w:rsid w:val="0058421B"/>
  </w:style>
  <w:style w:type="numbering" w:customStyle="1" w:styleId="NoList122111">
    <w:name w:val="No List122111"/>
    <w:next w:val="a2"/>
    <w:uiPriority w:val="99"/>
    <w:semiHidden/>
    <w:unhideWhenUsed/>
    <w:rsid w:val="0058421B"/>
  </w:style>
  <w:style w:type="numbering" w:customStyle="1" w:styleId="1121111">
    <w:name w:val="リストなし112111"/>
    <w:next w:val="a2"/>
    <w:uiPriority w:val="99"/>
    <w:semiHidden/>
    <w:unhideWhenUsed/>
    <w:rsid w:val="0058421B"/>
  </w:style>
  <w:style w:type="numbering" w:customStyle="1" w:styleId="1121112">
    <w:name w:val="无列表112111"/>
    <w:next w:val="a2"/>
    <w:semiHidden/>
    <w:rsid w:val="0058421B"/>
  </w:style>
  <w:style w:type="numbering" w:customStyle="1" w:styleId="NoList212111">
    <w:name w:val="No List212111"/>
    <w:next w:val="a2"/>
    <w:semiHidden/>
    <w:rsid w:val="0058421B"/>
  </w:style>
  <w:style w:type="numbering" w:customStyle="1" w:styleId="NoList312111">
    <w:name w:val="No List312111"/>
    <w:next w:val="a2"/>
    <w:uiPriority w:val="99"/>
    <w:semiHidden/>
    <w:rsid w:val="0058421B"/>
  </w:style>
  <w:style w:type="numbering" w:customStyle="1" w:styleId="NoList1112111">
    <w:name w:val="No List1112111"/>
    <w:next w:val="a2"/>
    <w:uiPriority w:val="99"/>
    <w:semiHidden/>
    <w:unhideWhenUsed/>
    <w:rsid w:val="0058421B"/>
  </w:style>
  <w:style w:type="numbering" w:customStyle="1" w:styleId="122111">
    <w:name w:val="無清單122111"/>
    <w:next w:val="a2"/>
    <w:uiPriority w:val="99"/>
    <w:semiHidden/>
    <w:unhideWhenUsed/>
    <w:rsid w:val="0058421B"/>
  </w:style>
  <w:style w:type="numbering" w:customStyle="1" w:styleId="1112111">
    <w:name w:val="無清單1112111"/>
    <w:next w:val="a2"/>
    <w:uiPriority w:val="99"/>
    <w:semiHidden/>
    <w:unhideWhenUsed/>
    <w:rsid w:val="0058421B"/>
  </w:style>
  <w:style w:type="numbering" w:customStyle="1" w:styleId="NoList5111">
    <w:name w:val="No List5111"/>
    <w:next w:val="a2"/>
    <w:uiPriority w:val="99"/>
    <w:semiHidden/>
    <w:unhideWhenUsed/>
    <w:rsid w:val="0058421B"/>
  </w:style>
  <w:style w:type="numbering" w:customStyle="1" w:styleId="NoList611">
    <w:name w:val="No List611"/>
    <w:next w:val="a2"/>
    <w:uiPriority w:val="99"/>
    <w:semiHidden/>
    <w:unhideWhenUsed/>
    <w:rsid w:val="0058421B"/>
  </w:style>
  <w:style w:type="numbering" w:customStyle="1" w:styleId="NoList1411">
    <w:name w:val="No List1411"/>
    <w:next w:val="a2"/>
    <w:uiPriority w:val="99"/>
    <w:semiHidden/>
    <w:unhideWhenUsed/>
    <w:rsid w:val="0058421B"/>
  </w:style>
  <w:style w:type="numbering" w:customStyle="1" w:styleId="13112">
    <w:name w:val="リストなし1311"/>
    <w:next w:val="a2"/>
    <w:uiPriority w:val="99"/>
    <w:semiHidden/>
    <w:unhideWhenUsed/>
    <w:rsid w:val="0058421B"/>
  </w:style>
  <w:style w:type="numbering" w:customStyle="1" w:styleId="NoList2311">
    <w:name w:val="No List2311"/>
    <w:next w:val="a2"/>
    <w:semiHidden/>
    <w:rsid w:val="0058421B"/>
  </w:style>
  <w:style w:type="numbering" w:customStyle="1" w:styleId="NoList3311">
    <w:name w:val="No List3311"/>
    <w:next w:val="a2"/>
    <w:uiPriority w:val="99"/>
    <w:semiHidden/>
    <w:rsid w:val="0058421B"/>
  </w:style>
  <w:style w:type="numbering" w:customStyle="1" w:styleId="NoList1141">
    <w:name w:val="No List1141"/>
    <w:next w:val="a2"/>
    <w:uiPriority w:val="99"/>
    <w:semiHidden/>
    <w:unhideWhenUsed/>
    <w:rsid w:val="0058421B"/>
  </w:style>
  <w:style w:type="numbering" w:customStyle="1" w:styleId="14110">
    <w:name w:val="無清單1411"/>
    <w:next w:val="a2"/>
    <w:uiPriority w:val="99"/>
    <w:semiHidden/>
    <w:unhideWhenUsed/>
    <w:rsid w:val="0058421B"/>
  </w:style>
  <w:style w:type="numbering" w:customStyle="1" w:styleId="113110">
    <w:name w:val="無清單11311"/>
    <w:next w:val="a2"/>
    <w:uiPriority w:val="99"/>
    <w:semiHidden/>
    <w:unhideWhenUsed/>
    <w:rsid w:val="0058421B"/>
  </w:style>
  <w:style w:type="numbering" w:customStyle="1" w:styleId="NoList421">
    <w:name w:val="No List421"/>
    <w:next w:val="a2"/>
    <w:uiPriority w:val="99"/>
    <w:semiHidden/>
    <w:unhideWhenUsed/>
    <w:rsid w:val="0058421B"/>
  </w:style>
  <w:style w:type="numbering" w:customStyle="1" w:styleId="NoList12311">
    <w:name w:val="No List12311"/>
    <w:next w:val="a2"/>
    <w:uiPriority w:val="99"/>
    <w:semiHidden/>
    <w:unhideWhenUsed/>
    <w:rsid w:val="0058421B"/>
  </w:style>
  <w:style w:type="numbering" w:customStyle="1" w:styleId="113111">
    <w:name w:val="リストなし11311"/>
    <w:next w:val="a2"/>
    <w:uiPriority w:val="99"/>
    <w:semiHidden/>
    <w:unhideWhenUsed/>
    <w:rsid w:val="0058421B"/>
  </w:style>
  <w:style w:type="numbering" w:customStyle="1" w:styleId="113112">
    <w:name w:val="无列表11311"/>
    <w:next w:val="a2"/>
    <w:semiHidden/>
    <w:rsid w:val="0058421B"/>
  </w:style>
  <w:style w:type="numbering" w:customStyle="1" w:styleId="NoList21311">
    <w:name w:val="No List21311"/>
    <w:next w:val="a2"/>
    <w:semiHidden/>
    <w:rsid w:val="0058421B"/>
  </w:style>
  <w:style w:type="numbering" w:customStyle="1" w:styleId="NoList31311">
    <w:name w:val="No List31311"/>
    <w:next w:val="a2"/>
    <w:uiPriority w:val="99"/>
    <w:semiHidden/>
    <w:rsid w:val="0058421B"/>
  </w:style>
  <w:style w:type="numbering" w:customStyle="1" w:styleId="NoList111311">
    <w:name w:val="No List111311"/>
    <w:next w:val="a2"/>
    <w:uiPriority w:val="99"/>
    <w:semiHidden/>
    <w:unhideWhenUsed/>
    <w:rsid w:val="0058421B"/>
  </w:style>
  <w:style w:type="numbering" w:customStyle="1" w:styleId="12311">
    <w:name w:val="無清單12311"/>
    <w:next w:val="a2"/>
    <w:uiPriority w:val="99"/>
    <w:semiHidden/>
    <w:unhideWhenUsed/>
    <w:rsid w:val="0058421B"/>
  </w:style>
  <w:style w:type="numbering" w:customStyle="1" w:styleId="111311">
    <w:name w:val="無清單111311"/>
    <w:next w:val="a2"/>
    <w:uiPriority w:val="99"/>
    <w:semiHidden/>
    <w:unhideWhenUsed/>
    <w:rsid w:val="0058421B"/>
  </w:style>
  <w:style w:type="numbering" w:customStyle="1" w:styleId="NoList12121">
    <w:name w:val="No List12121"/>
    <w:next w:val="a2"/>
    <w:uiPriority w:val="99"/>
    <w:semiHidden/>
    <w:unhideWhenUsed/>
    <w:rsid w:val="0058421B"/>
  </w:style>
  <w:style w:type="numbering" w:customStyle="1" w:styleId="111213">
    <w:name w:val="リストなし11121"/>
    <w:next w:val="a2"/>
    <w:uiPriority w:val="99"/>
    <w:semiHidden/>
    <w:unhideWhenUsed/>
    <w:rsid w:val="0058421B"/>
  </w:style>
  <w:style w:type="numbering" w:customStyle="1" w:styleId="111214">
    <w:name w:val="无列表11121"/>
    <w:next w:val="a2"/>
    <w:semiHidden/>
    <w:rsid w:val="0058421B"/>
  </w:style>
  <w:style w:type="numbering" w:customStyle="1" w:styleId="NoList21121">
    <w:name w:val="No List21121"/>
    <w:next w:val="a2"/>
    <w:semiHidden/>
    <w:rsid w:val="0058421B"/>
  </w:style>
  <w:style w:type="numbering" w:customStyle="1" w:styleId="NoList31121">
    <w:name w:val="No List31121"/>
    <w:next w:val="a2"/>
    <w:uiPriority w:val="99"/>
    <w:semiHidden/>
    <w:rsid w:val="0058421B"/>
  </w:style>
  <w:style w:type="numbering" w:customStyle="1" w:styleId="NoList111121">
    <w:name w:val="No List111121"/>
    <w:next w:val="a2"/>
    <w:uiPriority w:val="99"/>
    <w:semiHidden/>
    <w:unhideWhenUsed/>
    <w:rsid w:val="0058421B"/>
  </w:style>
  <w:style w:type="numbering" w:customStyle="1" w:styleId="121210">
    <w:name w:val="無清單12121"/>
    <w:next w:val="a2"/>
    <w:uiPriority w:val="99"/>
    <w:semiHidden/>
    <w:unhideWhenUsed/>
    <w:rsid w:val="0058421B"/>
  </w:style>
  <w:style w:type="numbering" w:customStyle="1" w:styleId="1111210">
    <w:name w:val="無清單111121"/>
    <w:next w:val="a2"/>
    <w:uiPriority w:val="99"/>
    <w:semiHidden/>
    <w:unhideWhenUsed/>
    <w:rsid w:val="0058421B"/>
  </w:style>
  <w:style w:type="numbering" w:customStyle="1" w:styleId="NoList521">
    <w:name w:val="No List521"/>
    <w:next w:val="a2"/>
    <w:uiPriority w:val="99"/>
    <w:semiHidden/>
    <w:unhideWhenUsed/>
    <w:rsid w:val="0058421B"/>
  </w:style>
  <w:style w:type="numbering" w:customStyle="1" w:styleId="NoList1321">
    <w:name w:val="No List1321"/>
    <w:next w:val="a2"/>
    <w:uiPriority w:val="99"/>
    <w:semiHidden/>
    <w:unhideWhenUsed/>
    <w:rsid w:val="0058421B"/>
  </w:style>
  <w:style w:type="numbering" w:customStyle="1" w:styleId="12214">
    <w:name w:val="リストなし1221"/>
    <w:next w:val="a2"/>
    <w:uiPriority w:val="99"/>
    <w:semiHidden/>
    <w:unhideWhenUsed/>
    <w:rsid w:val="0058421B"/>
  </w:style>
  <w:style w:type="numbering" w:customStyle="1" w:styleId="12215">
    <w:name w:val="无列表1221"/>
    <w:next w:val="a2"/>
    <w:semiHidden/>
    <w:rsid w:val="0058421B"/>
  </w:style>
  <w:style w:type="numbering" w:customStyle="1" w:styleId="NoList2221">
    <w:name w:val="No List2221"/>
    <w:next w:val="a2"/>
    <w:semiHidden/>
    <w:rsid w:val="0058421B"/>
  </w:style>
  <w:style w:type="numbering" w:customStyle="1" w:styleId="NoList3221">
    <w:name w:val="No List3221"/>
    <w:next w:val="a2"/>
    <w:uiPriority w:val="99"/>
    <w:semiHidden/>
    <w:rsid w:val="0058421B"/>
  </w:style>
  <w:style w:type="numbering" w:customStyle="1" w:styleId="NoList11221">
    <w:name w:val="No List11221"/>
    <w:next w:val="a2"/>
    <w:uiPriority w:val="99"/>
    <w:semiHidden/>
    <w:unhideWhenUsed/>
    <w:rsid w:val="0058421B"/>
  </w:style>
  <w:style w:type="numbering" w:customStyle="1" w:styleId="13210">
    <w:name w:val="無清單1321"/>
    <w:next w:val="a2"/>
    <w:uiPriority w:val="99"/>
    <w:semiHidden/>
    <w:unhideWhenUsed/>
    <w:rsid w:val="0058421B"/>
  </w:style>
  <w:style w:type="numbering" w:customStyle="1" w:styleId="112210">
    <w:name w:val="無清單11221"/>
    <w:next w:val="a2"/>
    <w:uiPriority w:val="99"/>
    <w:semiHidden/>
    <w:unhideWhenUsed/>
    <w:rsid w:val="0058421B"/>
  </w:style>
  <w:style w:type="numbering" w:customStyle="1" w:styleId="2121">
    <w:name w:val="无列表2121"/>
    <w:next w:val="a2"/>
    <w:uiPriority w:val="99"/>
    <w:semiHidden/>
    <w:unhideWhenUsed/>
    <w:rsid w:val="0058421B"/>
  </w:style>
  <w:style w:type="numbering" w:customStyle="1" w:styleId="NoList111221">
    <w:name w:val="No List111221"/>
    <w:next w:val="a2"/>
    <w:uiPriority w:val="99"/>
    <w:semiHidden/>
    <w:unhideWhenUsed/>
    <w:rsid w:val="0058421B"/>
  </w:style>
  <w:style w:type="numbering" w:customStyle="1" w:styleId="NoList71">
    <w:name w:val="No List71"/>
    <w:next w:val="a2"/>
    <w:uiPriority w:val="99"/>
    <w:semiHidden/>
    <w:unhideWhenUsed/>
    <w:rsid w:val="0058421B"/>
  </w:style>
  <w:style w:type="numbering" w:customStyle="1" w:styleId="NoList151">
    <w:name w:val="No List151"/>
    <w:next w:val="a2"/>
    <w:uiPriority w:val="99"/>
    <w:semiHidden/>
    <w:unhideWhenUsed/>
    <w:rsid w:val="0058421B"/>
  </w:style>
  <w:style w:type="numbering" w:customStyle="1" w:styleId="1414">
    <w:name w:val="リストなし141"/>
    <w:next w:val="a2"/>
    <w:uiPriority w:val="99"/>
    <w:semiHidden/>
    <w:unhideWhenUsed/>
    <w:rsid w:val="0058421B"/>
  </w:style>
  <w:style w:type="numbering" w:customStyle="1" w:styleId="1415">
    <w:name w:val="无列表141"/>
    <w:next w:val="a2"/>
    <w:semiHidden/>
    <w:rsid w:val="0058421B"/>
  </w:style>
  <w:style w:type="numbering" w:customStyle="1" w:styleId="NoList241">
    <w:name w:val="No List241"/>
    <w:next w:val="a2"/>
    <w:semiHidden/>
    <w:rsid w:val="0058421B"/>
  </w:style>
  <w:style w:type="numbering" w:customStyle="1" w:styleId="NoList341">
    <w:name w:val="No List341"/>
    <w:next w:val="a2"/>
    <w:uiPriority w:val="99"/>
    <w:semiHidden/>
    <w:rsid w:val="0058421B"/>
  </w:style>
  <w:style w:type="numbering" w:customStyle="1" w:styleId="NoList1151">
    <w:name w:val="No List1151"/>
    <w:next w:val="a2"/>
    <w:uiPriority w:val="99"/>
    <w:semiHidden/>
    <w:unhideWhenUsed/>
    <w:rsid w:val="0058421B"/>
  </w:style>
  <w:style w:type="numbering" w:customStyle="1" w:styleId="1510">
    <w:name w:val="無清單151"/>
    <w:next w:val="a2"/>
    <w:uiPriority w:val="99"/>
    <w:semiHidden/>
    <w:unhideWhenUsed/>
    <w:rsid w:val="0058421B"/>
  </w:style>
  <w:style w:type="numbering" w:customStyle="1" w:styleId="11411">
    <w:name w:val="無清單1141"/>
    <w:next w:val="a2"/>
    <w:uiPriority w:val="99"/>
    <w:semiHidden/>
    <w:unhideWhenUsed/>
    <w:rsid w:val="0058421B"/>
  </w:style>
  <w:style w:type="numbering" w:customStyle="1" w:styleId="NoList431">
    <w:name w:val="No List431"/>
    <w:next w:val="a2"/>
    <w:uiPriority w:val="99"/>
    <w:semiHidden/>
    <w:unhideWhenUsed/>
    <w:rsid w:val="0058421B"/>
  </w:style>
  <w:style w:type="numbering" w:customStyle="1" w:styleId="NoList1241">
    <w:name w:val="No List1241"/>
    <w:next w:val="a2"/>
    <w:uiPriority w:val="99"/>
    <w:semiHidden/>
    <w:unhideWhenUsed/>
    <w:rsid w:val="0058421B"/>
  </w:style>
  <w:style w:type="numbering" w:customStyle="1" w:styleId="11412">
    <w:name w:val="リストなし1141"/>
    <w:next w:val="a2"/>
    <w:uiPriority w:val="99"/>
    <w:semiHidden/>
    <w:unhideWhenUsed/>
    <w:rsid w:val="0058421B"/>
  </w:style>
  <w:style w:type="numbering" w:customStyle="1" w:styleId="11413">
    <w:name w:val="无列表1141"/>
    <w:next w:val="a2"/>
    <w:semiHidden/>
    <w:rsid w:val="0058421B"/>
  </w:style>
  <w:style w:type="numbering" w:customStyle="1" w:styleId="NoList2141">
    <w:name w:val="No List2141"/>
    <w:next w:val="a2"/>
    <w:semiHidden/>
    <w:rsid w:val="0058421B"/>
  </w:style>
  <w:style w:type="numbering" w:customStyle="1" w:styleId="NoList3141">
    <w:name w:val="No List3141"/>
    <w:next w:val="a2"/>
    <w:uiPriority w:val="99"/>
    <w:semiHidden/>
    <w:rsid w:val="0058421B"/>
  </w:style>
  <w:style w:type="numbering" w:customStyle="1" w:styleId="NoList11141">
    <w:name w:val="No List11141"/>
    <w:next w:val="a2"/>
    <w:uiPriority w:val="99"/>
    <w:semiHidden/>
    <w:unhideWhenUsed/>
    <w:rsid w:val="0058421B"/>
  </w:style>
  <w:style w:type="numbering" w:customStyle="1" w:styleId="12410">
    <w:name w:val="無清單1241"/>
    <w:next w:val="a2"/>
    <w:uiPriority w:val="99"/>
    <w:semiHidden/>
    <w:unhideWhenUsed/>
    <w:rsid w:val="0058421B"/>
  </w:style>
  <w:style w:type="numbering" w:customStyle="1" w:styleId="111410">
    <w:name w:val="無清單11141"/>
    <w:next w:val="a2"/>
    <w:uiPriority w:val="99"/>
    <w:semiHidden/>
    <w:unhideWhenUsed/>
    <w:rsid w:val="0058421B"/>
  </w:style>
  <w:style w:type="numbering" w:customStyle="1" w:styleId="2310">
    <w:name w:val="无列表231"/>
    <w:next w:val="a2"/>
    <w:uiPriority w:val="99"/>
    <w:semiHidden/>
    <w:unhideWhenUsed/>
    <w:rsid w:val="0058421B"/>
  </w:style>
  <w:style w:type="numbering" w:customStyle="1" w:styleId="NoList12131">
    <w:name w:val="No List12131"/>
    <w:next w:val="a2"/>
    <w:uiPriority w:val="99"/>
    <w:semiHidden/>
    <w:unhideWhenUsed/>
    <w:rsid w:val="0058421B"/>
  </w:style>
  <w:style w:type="numbering" w:customStyle="1" w:styleId="111312">
    <w:name w:val="リストなし11131"/>
    <w:next w:val="a2"/>
    <w:uiPriority w:val="99"/>
    <w:semiHidden/>
    <w:unhideWhenUsed/>
    <w:rsid w:val="0058421B"/>
  </w:style>
  <w:style w:type="numbering" w:customStyle="1" w:styleId="111313">
    <w:name w:val="无列表11131"/>
    <w:next w:val="a2"/>
    <w:semiHidden/>
    <w:rsid w:val="0058421B"/>
  </w:style>
  <w:style w:type="numbering" w:customStyle="1" w:styleId="NoList21131">
    <w:name w:val="No List21131"/>
    <w:next w:val="a2"/>
    <w:semiHidden/>
    <w:rsid w:val="0058421B"/>
  </w:style>
  <w:style w:type="numbering" w:customStyle="1" w:styleId="NoList31131">
    <w:name w:val="No List31131"/>
    <w:next w:val="a2"/>
    <w:uiPriority w:val="99"/>
    <w:semiHidden/>
    <w:rsid w:val="0058421B"/>
  </w:style>
  <w:style w:type="numbering" w:customStyle="1" w:styleId="NoList111131">
    <w:name w:val="No List111131"/>
    <w:next w:val="a2"/>
    <w:uiPriority w:val="99"/>
    <w:semiHidden/>
    <w:unhideWhenUsed/>
    <w:rsid w:val="0058421B"/>
  </w:style>
  <w:style w:type="numbering" w:customStyle="1" w:styleId="12131">
    <w:name w:val="無清單12131"/>
    <w:next w:val="a2"/>
    <w:uiPriority w:val="99"/>
    <w:semiHidden/>
    <w:unhideWhenUsed/>
    <w:rsid w:val="0058421B"/>
  </w:style>
  <w:style w:type="numbering" w:customStyle="1" w:styleId="111131">
    <w:name w:val="無清單111131"/>
    <w:next w:val="a2"/>
    <w:uiPriority w:val="99"/>
    <w:semiHidden/>
    <w:unhideWhenUsed/>
    <w:rsid w:val="0058421B"/>
  </w:style>
  <w:style w:type="numbering" w:customStyle="1" w:styleId="NoList531">
    <w:name w:val="No List531"/>
    <w:next w:val="a2"/>
    <w:uiPriority w:val="99"/>
    <w:semiHidden/>
    <w:unhideWhenUsed/>
    <w:rsid w:val="0058421B"/>
  </w:style>
  <w:style w:type="numbering" w:customStyle="1" w:styleId="NoList1331">
    <w:name w:val="No List1331"/>
    <w:next w:val="a2"/>
    <w:uiPriority w:val="99"/>
    <w:semiHidden/>
    <w:unhideWhenUsed/>
    <w:rsid w:val="0058421B"/>
  </w:style>
  <w:style w:type="numbering" w:customStyle="1" w:styleId="12312">
    <w:name w:val="リストなし1231"/>
    <w:next w:val="a2"/>
    <w:uiPriority w:val="99"/>
    <w:semiHidden/>
    <w:unhideWhenUsed/>
    <w:rsid w:val="0058421B"/>
  </w:style>
  <w:style w:type="numbering" w:customStyle="1" w:styleId="12313">
    <w:name w:val="无列表1231"/>
    <w:next w:val="a2"/>
    <w:semiHidden/>
    <w:rsid w:val="0058421B"/>
  </w:style>
  <w:style w:type="numbering" w:customStyle="1" w:styleId="NoList2231">
    <w:name w:val="No List2231"/>
    <w:next w:val="a2"/>
    <w:semiHidden/>
    <w:rsid w:val="0058421B"/>
  </w:style>
  <w:style w:type="numbering" w:customStyle="1" w:styleId="NoList3231">
    <w:name w:val="No List3231"/>
    <w:next w:val="a2"/>
    <w:uiPriority w:val="99"/>
    <w:semiHidden/>
    <w:rsid w:val="0058421B"/>
  </w:style>
  <w:style w:type="numbering" w:customStyle="1" w:styleId="NoList11231">
    <w:name w:val="No List11231"/>
    <w:next w:val="a2"/>
    <w:uiPriority w:val="99"/>
    <w:semiHidden/>
    <w:unhideWhenUsed/>
    <w:rsid w:val="0058421B"/>
  </w:style>
  <w:style w:type="numbering" w:customStyle="1" w:styleId="13310">
    <w:name w:val="無清單1331"/>
    <w:next w:val="a2"/>
    <w:uiPriority w:val="99"/>
    <w:semiHidden/>
    <w:unhideWhenUsed/>
    <w:rsid w:val="0058421B"/>
  </w:style>
  <w:style w:type="numbering" w:customStyle="1" w:styleId="112310">
    <w:name w:val="無清單11231"/>
    <w:next w:val="a2"/>
    <w:uiPriority w:val="99"/>
    <w:semiHidden/>
    <w:unhideWhenUsed/>
    <w:rsid w:val="0058421B"/>
  </w:style>
  <w:style w:type="numbering" w:customStyle="1" w:styleId="21310">
    <w:name w:val="无列表2131"/>
    <w:next w:val="a2"/>
    <w:uiPriority w:val="99"/>
    <w:semiHidden/>
    <w:unhideWhenUsed/>
    <w:rsid w:val="0058421B"/>
  </w:style>
  <w:style w:type="numbering" w:customStyle="1" w:styleId="NoList12221">
    <w:name w:val="No List12221"/>
    <w:next w:val="a2"/>
    <w:uiPriority w:val="99"/>
    <w:semiHidden/>
    <w:unhideWhenUsed/>
    <w:rsid w:val="0058421B"/>
  </w:style>
  <w:style w:type="numbering" w:customStyle="1" w:styleId="112211">
    <w:name w:val="リストなし11221"/>
    <w:next w:val="a2"/>
    <w:uiPriority w:val="99"/>
    <w:semiHidden/>
    <w:unhideWhenUsed/>
    <w:rsid w:val="0058421B"/>
  </w:style>
  <w:style w:type="numbering" w:customStyle="1" w:styleId="112212">
    <w:name w:val="无列表11221"/>
    <w:next w:val="a2"/>
    <w:semiHidden/>
    <w:rsid w:val="0058421B"/>
  </w:style>
  <w:style w:type="numbering" w:customStyle="1" w:styleId="NoList21221">
    <w:name w:val="No List21221"/>
    <w:next w:val="a2"/>
    <w:semiHidden/>
    <w:rsid w:val="0058421B"/>
  </w:style>
  <w:style w:type="numbering" w:customStyle="1" w:styleId="NoList31221">
    <w:name w:val="No List31221"/>
    <w:next w:val="a2"/>
    <w:uiPriority w:val="99"/>
    <w:semiHidden/>
    <w:rsid w:val="0058421B"/>
  </w:style>
  <w:style w:type="numbering" w:customStyle="1" w:styleId="NoList111231">
    <w:name w:val="No List111231"/>
    <w:next w:val="a2"/>
    <w:uiPriority w:val="99"/>
    <w:semiHidden/>
    <w:unhideWhenUsed/>
    <w:rsid w:val="0058421B"/>
  </w:style>
  <w:style w:type="numbering" w:customStyle="1" w:styleId="12221">
    <w:name w:val="無清單12221"/>
    <w:next w:val="a2"/>
    <w:uiPriority w:val="99"/>
    <w:semiHidden/>
    <w:unhideWhenUsed/>
    <w:rsid w:val="0058421B"/>
  </w:style>
  <w:style w:type="numbering" w:customStyle="1" w:styleId="111221">
    <w:name w:val="無清單111221"/>
    <w:next w:val="a2"/>
    <w:uiPriority w:val="99"/>
    <w:semiHidden/>
    <w:unhideWhenUsed/>
    <w:rsid w:val="0058421B"/>
  </w:style>
  <w:style w:type="numbering" w:customStyle="1" w:styleId="4a">
    <w:name w:val="无列表4"/>
    <w:next w:val="a2"/>
    <w:uiPriority w:val="99"/>
    <w:semiHidden/>
    <w:unhideWhenUsed/>
    <w:rsid w:val="0058421B"/>
  </w:style>
  <w:style w:type="numbering" w:customStyle="1" w:styleId="32a">
    <w:name w:val="无列表32"/>
    <w:next w:val="a2"/>
    <w:uiPriority w:val="99"/>
    <w:semiHidden/>
    <w:unhideWhenUsed/>
    <w:rsid w:val="0058421B"/>
  </w:style>
  <w:style w:type="numbering" w:customStyle="1" w:styleId="13121">
    <w:name w:val="无列表1312"/>
    <w:next w:val="a2"/>
    <w:semiHidden/>
    <w:rsid w:val="0058421B"/>
  </w:style>
  <w:style w:type="numbering" w:customStyle="1" w:styleId="NoList4112">
    <w:name w:val="No List4112"/>
    <w:next w:val="a2"/>
    <w:uiPriority w:val="99"/>
    <w:semiHidden/>
    <w:unhideWhenUsed/>
    <w:rsid w:val="0058421B"/>
  </w:style>
  <w:style w:type="numbering" w:customStyle="1" w:styleId="2212">
    <w:name w:val="无列表2212"/>
    <w:next w:val="a2"/>
    <w:uiPriority w:val="99"/>
    <w:semiHidden/>
    <w:unhideWhenUsed/>
    <w:rsid w:val="0058421B"/>
  </w:style>
  <w:style w:type="numbering" w:customStyle="1" w:styleId="NoList121112">
    <w:name w:val="No List121112"/>
    <w:next w:val="a2"/>
    <w:uiPriority w:val="99"/>
    <w:semiHidden/>
    <w:unhideWhenUsed/>
    <w:rsid w:val="0058421B"/>
  </w:style>
  <w:style w:type="numbering" w:customStyle="1" w:styleId="1111121">
    <w:name w:val="リストなし111112"/>
    <w:next w:val="a2"/>
    <w:uiPriority w:val="99"/>
    <w:semiHidden/>
    <w:unhideWhenUsed/>
    <w:rsid w:val="0058421B"/>
  </w:style>
  <w:style w:type="numbering" w:customStyle="1" w:styleId="1111122">
    <w:name w:val="无列表111112"/>
    <w:next w:val="a2"/>
    <w:semiHidden/>
    <w:rsid w:val="0058421B"/>
  </w:style>
  <w:style w:type="numbering" w:customStyle="1" w:styleId="NoList211112">
    <w:name w:val="No List211112"/>
    <w:next w:val="a2"/>
    <w:semiHidden/>
    <w:rsid w:val="0058421B"/>
  </w:style>
  <w:style w:type="numbering" w:customStyle="1" w:styleId="NoList311112">
    <w:name w:val="No List311112"/>
    <w:next w:val="a2"/>
    <w:uiPriority w:val="99"/>
    <w:semiHidden/>
    <w:rsid w:val="0058421B"/>
  </w:style>
  <w:style w:type="numbering" w:customStyle="1" w:styleId="NoList1111112">
    <w:name w:val="No List1111112"/>
    <w:next w:val="a2"/>
    <w:uiPriority w:val="99"/>
    <w:semiHidden/>
    <w:unhideWhenUsed/>
    <w:rsid w:val="0058421B"/>
  </w:style>
  <w:style w:type="numbering" w:customStyle="1" w:styleId="1211120">
    <w:name w:val="無清單121112"/>
    <w:next w:val="a2"/>
    <w:uiPriority w:val="99"/>
    <w:semiHidden/>
    <w:unhideWhenUsed/>
    <w:rsid w:val="0058421B"/>
  </w:style>
  <w:style w:type="numbering" w:customStyle="1" w:styleId="11111120">
    <w:name w:val="無清單1111112"/>
    <w:next w:val="a2"/>
    <w:uiPriority w:val="99"/>
    <w:semiHidden/>
    <w:unhideWhenUsed/>
    <w:rsid w:val="0058421B"/>
  </w:style>
  <w:style w:type="numbering" w:customStyle="1" w:styleId="NoList13112">
    <w:name w:val="No List13112"/>
    <w:next w:val="a2"/>
    <w:uiPriority w:val="99"/>
    <w:semiHidden/>
    <w:unhideWhenUsed/>
    <w:rsid w:val="0058421B"/>
  </w:style>
  <w:style w:type="numbering" w:customStyle="1" w:styleId="121121">
    <w:name w:val="リストなし12112"/>
    <w:next w:val="a2"/>
    <w:uiPriority w:val="99"/>
    <w:semiHidden/>
    <w:unhideWhenUsed/>
    <w:rsid w:val="0058421B"/>
  </w:style>
  <w:style w:type="numbering" w:customStyle="1" w:styleId="121122">
    <w:name w:val="无列表12112"/>
    <w:next w:val="a2"/>
    <w:semiHidden/>
    <w:rsid w:val="0058421B"/>
  </w:style>
  <w:style w:type="numbering" w:customStyle="1" w:styleId="NoList22112">
    <w:name w:val="No List22112"/>
    <w:next w:val="a2"/>
    <w:semiHidden/>
    <w:rsid w:val="0058421B"/>
  </w:style>
  <w:style w:type="numbering" w:customStyle="1" w:styleId="NoList32112">
    <w:name w:val="No List32112"/>
    <w:next w:val="a2"/>
    <w:uiPriority w:val="99"/>
    <w:semiHidden/>
    <w:rsid w:val="0058421B"/>
  </w:style>
  <w:style w:type="numbering" w:customStyle="1" w:styleId="NoList112112">
    <w:name w:val="No List112112"/>
    <w:next w:val="a2"/>
    <w:uiPriority w:val="99"/>
    <w:semiHidden/>
    <w:unhideWhenUsed/>
    <w:rsid w:val="0058421B"/>
  </w:style>
  <w:style w:type="numbering" w:customStyle="1" w:styleId="131120">
    <w:name w:val="無清單13112"/>
    <w:next w:val="a2"/>
    <w:uiPriority w:val="99"/>
    <w:semiHidden/>
    <w:unhideWhenUsed/>
    <w:rsid w:val="0058421B"/>
  </w:style>
  <w:style w:type="numbering" w:customStyle="1" w:styleId="1121120">
    <w:name w:val="無清單112112"/>
    <w:next w:val="a2"/>
    <w:uiPriority w:val="99"/>
    <w:semiHidden/>
    <w:unhideWhenUsed/>
    <w:rsid w:val="0058421B"/>
  </w:style>
  <w:style w:type="numbering" w:customStyle="1" w:styleId="21112">
    <w:name w:val="无列表21112"/>
    <w:next w:val="a2"/>
    <w:uiPriority w:val="99"/>
    <w:semiHidden/>
    <w:unhideWhenUsed/>
    <w:rsid w:val="0058421B"/>
  </w:style>
  <w:style w:type="numbering" w:customStyle="1" w:styleId="NoList122112">
    <w:name w:val="No List122112"/>
    <w:next w:val="a2"/>
    <w:uiPriority w:val="99"/>
    <w:semiHidden/>
    <w:unhideWhenUsed/>
    <w:rsid w:val="0058421B"/>
  </w:style>
  <w:style w:type="numbering" w:customStyle="1" w:styleId="1121121">
    <w:name w:val="リストなし112112"/>
    <w:next w:val="a2"/>
    <w:uiPriority w:val="99"/>
    <w:semiHidden/>
    <w:unhideWhenUsed/>
    <w:rsid w:val="0058421B"/>
  </w:style>
  <w:style w:type="numbering" w:customStyle="1" w:styleId="1121122">
    <w:name w:val="无列表112112"/>
    <w:next w:val="a2"/>
    <w:semiHidden/>
    <w:rsid w:val="0058421B"/>
  </w:style>
  <w:style w:type="numbering" w:customStyle="1" w:styleId="NoList212112">
    <w:name w:val="No List212112"/>
    <w:next w:val="a2"/>
    <w:semiHidden/>
    <w:rsid w:val="0058421B"/>
  </w:style>
  <w:style w:type="numbering" w:customStyle="1" w:styleId="NoList312112">
    <w:name w:val="No List312112"/>
    <w:next w:val="a2"/>
    <w:uiPriority w:val="99"/>
    <w:semiHidden/>
    <w:rsid w:val="0058421B"/>
  </w:style>
  <w:style w:type="numbering" w:customStyle="1" w:styleId="NoList1112112">
    <w:name w:val="No List1112112"/>
    <w:next w:val="a2"/>
    <w:uiPriority w:val="99"/>
    <w:semiHidden/>
    <w:unhideWhenUsed/>
    <w:rsid w:val="0058421B"/>
  </w:style>
  <w:style w:type="numbering" w:customStyle="1" w:styleId="122112">
    <w:name w:val="無清單122112"/>
    <w:next w:val="a2"/>
    <w:uiPriority w:val="99"/>
    <w:semiHidden/>
    <w:unhideWhenUsed/>
    <w:rsid w:val="0058421B"/>
  </w:style>
  <w:style w:type="numbering" w:customStyle="1" w:styleId="1112112">
    <w:name w:val="無清單1112112"/>
    <w:next w:val="a2"/>
    <w:uiPriority w:val="99"/>
    <w:semiHidden/>
    <w:unhideWhenUsed/>
    <w:rsid w:val="0058421B"/>
  </w:style>
  <w:style w:type="numbering" w:customStyle="1" w:styleId="12222">
    <w:name w:val="无列表1222"/>
    <w:next w:val="a2"/>
    <w:semiHidden/>
    <w:rsid w:val="0058421B"/>
  </w:style>
  <w:style w:type="numbering" w:customStyle="1" w:styleId="NoList1211111">
    <w:name w:val="No List1211111"/>
    <w:next w:val="a2"/>
    <w:uiPriority w:val="99"/>
    <w:semiHidden/>
    <w:unhideWhenUsed/>
    <w:rsid w:val="0058421B"/>
  </w:style>
  <w:style w:type="numbering" w:customStyle="1" w:styleId="11111111">
    <w:name w:val="リストなし1111111"/>
    <w:next w:val="a2"/>
    <w:uiPriority w:val="99"/>
    <w:semiHidden/>
    <w:unhideWhenUsed/>
    <w:rsid w:val="0058421B"/>
  </w:style>
  <w:style w:type="numbering" w:customStyle="1" w:styleId="11111112">
    <w:name w:val="无列表1111111"/>
    <w:next w:val="a2"/>
    <w:semiHidden/>
    <w:rsid w:val="0058421B"/>
  </w:style>
  <w:style w:type="numbering" w:customStyle="1" w:styleId="NoList2111111">
    <w:name w:val="No List2111111"/>
    <w:next w:val="a2"/>
    <w:semiHidden/>
    <w:rsid w:val="0058421B"/>
  </w:style>
  <w:style w:type="numbering" w:customStyle="1" w:styleId="NoList3111111">
    <w:name w:val="No List3111111"/>
    <w:next w:val="a2"/>
    <w:uiPriority w:val="99"/>
    <w:semiHidden/>
    <w:rsid w:val="0058421B"/>
  </w:style>
  <w:style w:type="numbering" w:customStyle="1" w:styleId="NoList11111111">
    <w:name w:val="No List11111111"/>
    <w:next w:val="a2"/>
    <w:uiPriority w:val="99"/>
    <w:semiHidden/>
    <w:unhideWhenUsed/>
    <w:rsid w:val="0058421B"/>
  </w:style>
  <w:style w:type="numbering" w:customStyle="1" w:styleId="1211111">
    <w:name w:val="無清單1211111"/>
    <w:next w:val="a2"/>
    <w:uiPriority w:val="99"/>
    <w:semiHidden/>
    <w:unhideWhenUsed/>
    <w:rsid w:val="0058421B"/>
  </w:style>
  <w:style w:type="numbering" w:customStyle="1" w:styleId="111111110">
    <w:name w:val="無清單11111111"/>
    <w:next w:val="a2"/>
    <w:uiPriority w:val="99"/>
    <w:semiHidden/>
    <w:unhideWhenUsed/>
    <w:rsid w:val="0058421B"/>
  </w:style>
  <w:style w:type="numbering" w:customStyle="1" w:styleId="1211110">
    <w:name w:val="无列表121111"/>
    <w:next w:val="a2"/>
    <w:semiHidden/>
    <w:rsid w:val="0058421B"/>
  </w:style>
  <w:style w:type="numbering" w:customStyle="1" w:styleId="211111">
    <w:name w:val="无列表211111"/>
    <w:next w:val="a2"/>
    <w:uiPriority w:val="99"/>
    <w:semiHidden/>
    <w:unhideWhenUsed/>
    <w:rsid w:val="0058421B"/>
  </w:style>
  <w:style w:type="numbering" w:customStyle="1" w:styleId="NoList17">
    <w:name w:val="No List17"/>
    <w:next w:val="a2"/>
    <w:uiPriority w:val="99"/>
    <w:semiHidden/>
    <w:unhideWhenUsed/>
    <w:rsid w:val="0058421B"/>
  </w:style>
  <w:style w:type="numbering" w:customStyle="1" w:styleId="163">
    <w:name w:val="リストなし16"/>
    <w:next w:val="a2"/>
    <w:uiPriority w:val="99"/>
    <w:semiHidden/>
    <w:unhideWhenUsed/>
    <w:rsid w:val="0058421B"/>
  </w:style>
  <w:style w:type="numbering" w:customStyle="1" w:styleId="164">
    <w:name w:val="无列表16"/>
    <w:next w:val="a2"/>
    <w:semiHidden/>
    <w:rsid w:val="0058421B"/>
  </w:style>
  <w:style w:type="numbering" w:customStyle="1" w:styleId="NoList26">
    <w:name w:val="No List26"/>
    <w:next w:val="a2"/>
    <w:semiHidden/>
    <w:rsid w:val="0058421B"/>
  </w:style>
  <w:style w:type="numbering" w:customStyle="1" w:styleId="NoList36">
    <w:name w:val="No List36"/>
    <w:next w:val="a2"/>
    <w:uiPriority w:val="99"/>
    <w:semiHidden/>
    <w:rsid w:val="0058421B"/>
  </w:style>
  <w:style w:type="numbering" w:customStyle="1" w:styleId="NoList117">
    <w:name w:val="No List117"/>
    <w:next w:val="a2"/>
    <w:uiPriority w:val="99"/>
    <w:semiHidden/>
    <w:unhideWhenUsed/>
    <w:rsid w:val="0058421B"/>
  </w:style>
  <w:style w:type="numbering" w:customStyle="1" w:styleId="172">
    <w:name w:val="無清單17"/>
    <w:next w:val="a2"/>
    <w:uiPriority w:val="99"/>
    <w:semiHidden/>
    <w:unhideWhenUsed/>
    <w:rsid w:val="0058421B"/>
  </w:style>
  <w:style w:type="numbering" w:customStyle="1" w:styleId="1160">
    <w:name w:val="無清單116"/>
    <w:next w:val="a2"/>
    <w:uiPriority w:val="99"/>
    <w:semiHidden/>
    <w:unhideWhenUsed/>
    <w:rsid w:val="0058421B"/>
  </w:style>
  <w:style w:type="numbering" w:customStyle="1" w:styleId="NoList1116">
    <w:name w:val="No List1116"/>
    <w:next w:val="a2"/>
    <w:uiPriority w:val="99"/>
    <w:semiHidden/>
    <w:unhideWhenUsed/>
    <w:rsid w:val="0058421B"/>
  </w:style>
  <w:style w:type="numbering" w:customStyle="1" w:styleId="251">
    <w:name w:val="无列表25"/>
    <w:next w:val="a2"/>
    <w:uiPriority w:val="99"/>
    <w:semiHidden/>
    <w:unhideWhenUsed/>
    <w:rsid w:val="0058421B"/>
  </w:style>
  <w:style w:type="numbering" w:customStyle="1" w:styleId="NoList126">
    <w:name w:val="No List126"/>
    <w:next w:val="a2"/>
    <w:uiPriority w:val="99"/>
    <w:semiHidden/>
    <w:unhideWhenUsed/>
    <w:rsid w:val="0058421B"/>
  </w:style>
  <w:style w:type="numbering" w:customStyle="1" w:styleId="1161">
    <w:name w:val="リストなし116"/>
    <w:next w:val="a2"/>
    <w:uiPriority w:val="99"/>
    <w:semiHidden/>
    <w:unhideWhenUsed/>
    <w:rsid w:val="0058421B"/>
  </w:style>
  <w:style w:type="numbering" w:customStyle="1" w:styleId="1162">
    <w:name w:val="无列表116"/>
    <w:next w:val="a2"/>
    <w:semiHidden/>
    <w:rsid w:val="0058421B"/>
  </w:style>
  <w:style w:type="numbering" w:customStyle="1" w:styleId="NoList216">
    <w:name w:val="No List216"/>
    <w:next w:val="a2"/>
    <w:semiHidden/>
    <w:rsid w:val="0058421B"/>
  </w:style>
  <w:style w:type="numbering" w:customStyle="1" w:styleId="NoList316">
    <w:name w:val="No List316"/>
    <w:next w:val="a2"/>
    <w:uiPriority w:val="99"/>
    <w:semiHidden/>
    <w:rsid w:val="0058421B"/>
  </w:style>
  <w:style w:type="numbering" w:customStyle="1" w:styleId="1260">
    <w:name w:val="無清單126"/>
    <w:next w:val="a2"/>
    <w:uiPriority w:val="99"/>
    <w:semiHidden/>
    <w:unhideWhenUsed/>
    <w:rsid w:val="0058421B"/>
  </w:style>
  <w:style w:type="numbering" w:customStyle="1" w:styleId="11160">
    <w:name w:val="無清單1116"/>
    <w:next w:val="a2"/>
    <w:uiPriority w:val="99"/>
    <w:semiHidden/>
    <w:unhideWhenUsed/>
    <w:rsid w:val="0058421B"/>
  </w:style>
  <w:style w:type="numbering" w:customStyle="1" w:styleId="NoList45">
    <w:name w:val="No List45"/>
    <w:next w:val="a2"/>
    <w:uiPriority w:val="99"/>
    <w:semiHidden/>
    <w:unhideWhenUsed/>
    <w:rsid w:val="0058421B"/>
  </w:style>
  <w:style w:type="numbering" w:customStyle="1" w:styleId="NoList1125">
    <w:name w:val="No List1125"/>
    <w:next w:val="a2"/>
    <w:uiPriority w:val="99"/>
    <w:semiHidden/>
    <w:unhideWhenUsed/>
    <w:rsid w:val="0058421B"/>
  </w:style>
  <w:style w:type="numbering" w:customStyle="1" w:styleId="NoList1215">
    <w:name w:val="No List1215"/>
    <w:next w:val="a2"/>
    <w:uiPriority w:val="99"/>
    <w:semiHidden/>
    <w:unhideWhenUsed/>
    <w:rsid w:val="0058421B"/>
  </w:style>
  <w:style w:type="numbering" w:customStyle="1" w:styleId="11151">
    <w:name w:val="リストなし1115"/>
    <w:next w:val="a2"/>
    <w:uiPriority w:val="99"/>
    <w:semiHidden/>
    <w:unhideWhenUsed/>
    <w:rsid w:val="0058421B"/>
  </w:style>
  <w:style w:type="numbering" w:customStyle="1" w:styleId="11152">
    <w:name w:val="无列表1115"/>
    <w:next w:val="a2"/>
    <w:semiHidden/>
    <w:rsid w:val="0058421B"/>
  </w:style>
  <w:style w:type="numbering" w:customStyle="1" w:styleId="NoList2115">
    <w:name w:val="No List2115"/>
    <w:next w:val="a2"/>
    <w:semiHidden/>
    <w:rsid w:val="0058421B"/>
  </w:style>
  <w:style w:type="numbering" w:customStyle="1" w:styleId="NoList3115">
    <w:name w:val="No List3115"/>
    <w:next w:val="a2"/>
    <w:uiPriority w:val="99"/>
    <w:semiHidden/>
    <w:rsid w:val="0058421B"/>
  </w:style>
  <w:style w:type="numbering" w:customStyle="1" w:styleId="NoList11115">
    <w:name w:val="No List11115"/>
    <w:next w:val="a2"/>
    <w:uiPriority w:val="99"/>
    <w:semiHidden/>
    <w:unhideWhenUsed/>
    <w:rsid w:val="0058421B"/>
  </w:style>
  <w:style w:type="numbering" w:customStyle="1" w:styleId="12150">
    <w:name w:val="無清單1215"/>
    <w:next w:val="a2"/>
    <w:uiPriority w:val="99"/>
    <w:semiHidden/>
    <w:unhideWhenUsed/>
    <w:rsid w:val="0058421B"/>
  </w:style>
  <w:style w:type="numbering" w:customStyle="1" w:styleId="111150">
    <w:name w:val="無清單11115"/>
    <w:next w:val="a2"/>
    <w:uiPriority w:val="99"/>
    <w:semiHidden/>
    <w:unhideWhenUsed/>
    <w:rsid w:val="0058421B"/>
  </w:style>
  <w:style w:type="numbering" w:customStyle="1" w:styleId="NoList55">
    <w:name w:val="No List55"/>
    <w:next w:val="a2"/>
    <w:uiPriority w:val="99"/>
    <w:semiHidden/>
    <w:unhideWhenUsed/>
    <w:rsid w:val="0058421B"/>
  </w:style>
  <w:style w:type="numbering" w:customStyle="1" w:styleId="NoList135">
    <w:name w:val="No List135"/>
    <w:next w:val="a2"/>
    <w:uiPriority w:val="99"/>
    <w:semiHidden/>
    <w:unhideWhenUsed/>
    <w:rsid w:val="0058421B"/>
  </w:style>
  <w:style w:type="numbering" w:customStyle="1" w:styleId="1251">
    <w:name w:val="リストなし125"/>
    <w:next w:val="a2"/>
    <w:uiPriority w:val="99"/>
    <w:semiHidden/>
    <w:unhideWhenUsed/>
    <w:rsid w:val="0058421B"/>
  </w:style>
  <w:style w:type="numbering" w:customStyle="1" w:styleId="1252">
    <w:name w:val="无列表125"/>
    <w:next w:val="a2"/>
    <w:semiHidden/>
    <w:rsid w:val="0058421B"/>
  </w:style>
  <w:style w:type="numbering" w:customStyle="1" w:styleId="NoList225">
    <w:name w:val="No List225"/>
    <w:next w:val="a2"/>
    <w:semiHidden/>
    <w:rsid w:val="0058421B"/>
  </w:style>
  <w:style w:type="numbering" w:customStyle="1" w:styleId="NoList325">
    <w:name w:val="No List325"/>
    <w:next w:val="a2"/>
    <w:uiPriority w:val="99"/>
    <w:semiHidden/>
    <w:rsid w:val="0058421B"/>
  </w:style>
  <w:style w:type="numbering" w:customStyle="1" w:styleId="1350">
    <w:name w:val="無清單135"/>
    <w:next w:val="a2"/>
    <w:uiPriority w:val="99"/>
    <w:semiHidden/>
    <w:unhideWhenUsed/>
    <w:rsid w:val="0058421B"/>
  </w:style>
  <w:style w:type="numbering" w:customStyle="1" w:styleId="11250">
    <w:name w:val="無清單1125"/>
    <w:next w:val="a2"/>
    <w:uiPriority w:val="99"/>
    <w:semiHidden/>
    <w:unhideWhenUsed/>
    <w:rsid w:val="0058421B"/>
  </w:style>
  <w:style w:type="numbering" w:customStyle="1" w:styleId="2151">
    <w:name w:val="无列表215"/>
    <w:next w:val="a2"/>
    <w:uiPriority w:val="99"/>
    <w:semiHidden/>
    <w:unhideWhenUsed/>
    <w:rsid w:val="0058421B"/>
  </w:style>
  <w:style w:type="numbering" w:customStyle="1" w:styleId="NoList1224">
    <w:name w:val="No List1224"/>
    <w:next w:val="a2"/>
    <w:uiPriority w:val="99"/>
    <w:semiHidden/>
    <w:unhideWhenUsed/>
    <w:rsid w:val="0058421B"/>
  </w:style>
  <w:style w:type="numbering" w:customStyle="1" w:styleId="11241">
    <w:name w:val="リストなし1124"/>
    <w:next w:val="a2"/>
    <w:uiPriority w:val="99"/>
    <w:semiHidden/>
    <w:unhideWhenUsed/>
    <w:rsid w:val="0058421B"/>
  </w:style>
  <w:style w:type="numbering" w:customStyle="1" w:styleId="11242">
    <w:name w:val="无列表1124"/>
    <w:next w:val="a2"/>
    <w:semiHidden/>
    <w:rsid w:val="0058421B"/>
  </w:style>
  <w:style w:type="numbering" w:customStyle="1" w:styleId="NoList2124">
    <w:name w:val="No List2124"/>
    <w:next w:val="a2"/>
    <w:semiHidden/>
    <w:rsid w:val="0058421B"/>
  </w:style>
  <w:style w:type="numbering" w:customStyle="1" w:styleId="NoList3124">
    <w:name w:val="No List3124"/>
    <w:next w:val="a2"/>
    <w:uiPriority w:val="99"/>
    <w:semiHidden/>
    <w:rsid w:val="0058421B"/>
  </w:style>
  <w:style w:type="numbering" w:customStyle="1" w:styleId="NoList11125">
    <w:name w:val="No List11125"/>
    <w:next w:val="a2"/>
    <w:uiPriority w:val="99"/>
    <w:semiHidden/>
    <w:unhideWhenUsed/>
    <w:rsid w:val="0058421B"/>
  </w:style>
  <w:style w:type="numbering" w:customStyle="1" w:styleId="12240">
    <w:name w:val="無清單1224"/>
    <w:next w:val="a2"/>
    <w:uiPriority w:val="99"/>
    <w:semiHidden/>
    <w:unhideWhenUsed/>
    <w:rsid w:val="0058421B"/>
  </w:style>
  <w:style w:type="numbering" w:customStyle="1" w:styleId="111240">
    <w:name w:val="無清單11124"/>
    <w:next w:val="a2"/>
    <w:uiPriority w:val="99"/>
    <w:semiHidden/>
    <w:unhideWhenUsed/>
    <w:rsid w:val="0058421B"/>
  </w:style>
  <w:style w:type="numbering" w:customStyle="1" w:styleId="1332">
    <w:name w:val="无列表133"/>
    <w:next w:val="a2"/>
    <w:semiHidden/>
    <w:rsid w:val="0058421B"/>
  </w:style>
  <w:style w:type="numbering" w:customStyle="1" w:styleId="NoList1133">
    <w:name w:val="No List1133"/>
    <w:next w:val="a2"/>
    <w:uiPriority w:val="99"/>
    <w:semiHidden/>
    <w:unhideWhenUsed/>
    <w:rsid w:val="0058421B"/>
  </w:style>
  <w:style w:type="numbering" w:customStyle="1" w:styleId="NoList413">
    <w:name w:val="No List413"/>
    <w:next w:val="a2"/>
    <w:uiPriority w:val="99"/>
    <w:semiHidden/>
    <w:unhideWhenUsed/>
    <w:rsid w:val="0058421B"/>
  </w:style>
  <w:style w:type="numbering" w:customStyle="1" w:styleId="223">
    <w:name w:val="无列表223"/>
    <w:next w:val="a2"/>
    <w:uiPriority w:val="99"/>
    <w:semiHidden/>
    <w:unhideWhenUsed/>
    <w:rsid w:val="0058421B"/>
  </w:style>
  <w:style w:type="numbering" w:customStyle="1" w:styleId="NoList12113">
    <w:name w:val="No List12113"/>
    <w:next w:val="a2"/>
    <w:uiPriority w:val="99"/>
    <w:semiHidden/>
    <w:unhideWhenUsed/>
    <w:rsid w:val="0058421B"/>
  </w:style>
  <w:style w:type="numbering" w:customStyle="1" w:styleId="111132">
    <w:name w:val="リストなし11113"/>
    <w:next w:val="a2"/>
    <w:uiPriority w:val="99"/>
    <w:semiHidden/>
    <w:unhideWhenUsed/>
    <w:rsid w:val="0058421B"/>
  </w:style>
  <w:style w:type="numbering" w:customStyle="1" w:styleId="111133">
    <w:name w:val="无列表11113"/>
    <w:next w:val="a2"/>
    <w:semiHidden/>
    <w:rsid w:val="0058421B"/>
  </w:style>
  <w:style w:type="numbering" w:customStyle="1" w:styleId="NoList21113">
    <w:name w:val="No List21113"/>
    <w:next w:val="a2"/>
    <w:semiHidden/>
    <w:rsid w:val="0058421B"/>
  </w:style>
  <w:style w:type="numbering" w:customStyle="1" w:styleId="NoList31113">
    <w:name w:val="No List31113"/>
    <w:next w:val="a2"/>
    <w:uiPriority w:val="99"/>
    <w:semiHidden/>
    <w:rsid w:val="0058421B"/>
  </w:style>
  <w:style w:type="numbering" w:customStyle="1" w:styleId="NoList111113">
    <w:name w:val="No List111113"/>
    <w:next w:val="a2"/>
    <w:uiPriority w:val="99"/>
    <w:semiHidden/>
    <w:unhideWhenUsed/>
    <w:rsid w:val="0058421B"/>
  </w:style>
  <w:style w:type="numbering" w:customStyle="1" w:styleId="121130">
    <w:name w:val="無清單12113"/>
    <w:next w:val="a2"/>
    <w:uiPriority w:val="99"/>
    <w:semiHidden/>
    <w:unhideWhenUsed/>
    <w:rsid w:val="0058421B"/>
  </w:style>
  <w:style w:type="numbering" w:customStyle="1" w:styleId="1111130">
    <w:name w:val="無清單111113"/>
    <w:next w:val="a2"/>
    <w:uiPriority w:val="99"/>
    <w:semiHidden/>
    <w:unhideWhenUsed/>
    <w:rsid w:val="0058421B"/>
  </w:style>
  <w:style w:type="numbering" w:customStyle="1" w:styleId="NoList1313">
    <w:name w:val="No List1313"/>
    <w:next w:val="a2"/>
    <w:uiPriority w:val="99"/>
    <w:semiHidden/>
    <w:unhideWhenUsed/>
    <w:rsid w:val="0058421B"/>
  </w:style>
  <w:style w:type="numbering" w:customStyle="1" w:styleId="12132">
    <w:name w:val="リストなし1213"/>
    <w:next w:val="a2"/>
    <w:uiPriority w:val="99"/>
    <w:semiHidden/>
    <w:unhideWhenUsed/>
    <w:rsid w:val="0058421B"/>
  </w:style>
  <w:style w:type="numbering" w:customStyle="1" w:styleId="12133">
    <w:name w:val="无列表1213"/>
    <w:next w:val="a2"/>
    <w:semiHidden/>
    <w:rsid w:val="0058421B"/>
  </w:style>
  <w:style w:type="numbering" w:customStyle="1" w:styleId="NoList2213">
    <w:name w:val="No List2213"/>
    <w:next w:val="a2"/>
    <w:semiHidden/>
    <w:rsid w:val="0058421B"/>
  </w:style>
  <w:style w:type="numbering" w:customStyle="1" w:styleId="NoList3213">
    <w:name w:val="No List3213"/>
    <w:next w:val="a2"/>
    <w:uiPriority w:val="99"/>
    <w:semiHidden/>
    <w:rsid w:val="0058421B"/>
  </w:style>
  <w:style w:type="numbering" w:customStyle="1" w:styleId="NoList11213">
    <w:name w:val="No List11213"/>
    <w:next w:val="a2"/>
    <w:uiPriority w:val="99"/>
    <w:semiHidden/>
    <w:unhideWhenUsed/>
    <w:rsid w:val="0058421B"/>
  </w:style>
  <w:style w:type="numbering" w:customStyle="1" w:styleId="13130">
    <w:name w:val="無清單1313"/>
    <w:next w:val="a2"/>
    <w:uiPriority w:val="99"/>
    <w:semiHidden/>
    <w:unhideWhenUsed/>
    <w:rsid w:val="0058421B"/>
  </w:style>
  <w:style w:type="numbering" w:customStyle="1" w:styleId="112130">
    <w:name w:val="無清單11213"/>
    <w:next w:val="a2"/>
    <w:uiPriority w:val="99"/>
    <w:semiHidden/>
    <w:unhideWhenUsed/>
    <w:rsid w:val="0058421B"/>
  </w:style>
  <w:style w:type="numbering" w:customStyle="1" w:styleId="2113">
    <w:name w:val="无列表2113"/>
    <w:next w:val="a2"/>
    <w:uiPriority w:val="99"/>
    <w:semiHidden/>
    <w:unhideWhenUsed/>
    <w:rsid w:val="0058421B"/>
  </w:style>
  <w:style w:type="numbering" w:customStyle="1" w:styleId="NoList12213">
    <w:name w:val="No List12213"/>
    <w:next w:val="a2"/>
    <w:uiPriority w:val="99"/>
    <w:semiHidden/>
    <w:unhideWhenUsed/>
    <w:rsid w:val="0058421B"/>
  </w:style>
  <w:style w:type="numbering" w:customStyle="1" w:styleId="112131">
    <w:name w:val="リストなし11213"/>
    <w:next w:val="a2"/>
    <w:uiPriority w:val="99"/>
    <w:semiHidden/>
    <w:unhideWhenUsed/>
    <w:rsid w:val="0058421B"/>
  </w:style>
  <w:style w:type="numbering" w:customStyle="1" w:styleId="112132">
    <w:name w:val="无列表11213"/>
    <w:next w:val="a2"/>
    <w:semiHidden/>
    <w:rsid w:val="0058421B"/>
  </w:style>
  <w:style w:type="numbering" w:customStyle="1" w:styleId="NoList21213">
    <w:name w:val="No List21213"/>
    <w:next w:val="a2"/>
    <w:semiHidden/>
    <w:rsid w:val="0058421B"/>
  </w:style>
  <w:style w:type="numbering" w:customStyle="1" w:styleId="NoList31213">
    <w:name w:val="No List31213"/>
    <w:next w:val="a2"/>
    <w:uiPriority w:val="99"/>
    <w:semiHidden/>
    <w:rsid w:val="0058421B"/>
  </w:style>
  <w:style w:type="numbering" w:customStyle="1" w:styleId="NoList111213">
    <w:name w:val="No List111213"/>
    <w:next w:val="a2"/>
    <w:uiPriority w:val="99"/>
    <w:semiHidden/>
    <w:unhideWhenUsed/>
    <w:rsid w:val="0058421B"/>
  </w:style>
  <w:style w:type="numbering" w:customStyle="1" w:styleId="122130">
    <w:name w:val="無清單12213"/>
    <w:next w:val="a2"/>
    <w:uiPriority w:val="99"/>
    <w:semiHidden/>
    <w:unhideWhenUsed/>
    <w:rsid w:val="0058421B"/>
  </w:style>
  <w:style w:type="numbering" w:customStyle="1" w:styleId="1112130">
    <w:name w:val="無清單111213"/>
    <w:next w:val="a2"/>
    <w:uiPriority w:val="99"/>
    <w:semiHidden/>
    <w:unhideWhenUsed/>
    <w:rsid w:val="0058421B"/>
  </w:style>
  <w:style w:type="numbering" w:customStyle="1" w:styleId="NoList81">
    <w:name w:val="No List81"/>
    <w:next w:val="a2"/>
    <w:uiPriority w:val="99"/>
    <w:semiHidden/>
    <w:unhideWhenUsed/>
    <w:rsid w:val="0058421B"/>
  </w:style>
  <w:style w:type="numbering" w:customStyle="1" w:styleId="NoList161">
    <w:name w:val="No List161"/>
    <w:next w:val="a2"/>
    <w:uiPriority w:val="99"/>
    <w:semiHidden/>
    <w:unhideWhenUsed/>
    <w:rsid w:val="0058421B"/>
  </w:style>
  <w:style w:type="numbering" w:customStyle="1" w:styleId="1512">
    <w:name w:val="リストなし151"/>
    <w:next w:val="a2"/>
    <w:uiPriority w:val="99"/>
    <w:semiHidden/>
    <w:unhideWhenUsed/>
    <w:rsid w:val="0058421B"/>
  </w:style>
  <w:style w:type="numbering" w:customStyle="1" w:styleId="1513">
    <w:name w:val="无列表151"/>
    <w:next w:val="a2"/>
    <w:semiHidden/>
    <w:rsid w:val="0058421B"/>
  </w:style>
  <w:style w:type="numbering" w:customStyle="1" w:styleId="NoList251">
    <w:name w:val="No List251"/>
    <w:next w:val="a2"/>
    <w:semiHidden/>
    <w:rsid w:val="0058421B"/>
  </w:style>
  <w:style w:type="numbering" w:customStyle="1" w:styleId="NoList351">
    <w:name w:val="No List351"/>
    <w:next w:val="a2"/>
    <w:uiPriority w:val="99"/>
    <w:semiHidden/>
    <w:rsid w:val="0058421B"/>
  </w:style>
  <w:style w:type="numbering" w:customStyle="1" w:styleId="NoList1161">
    <w:name w:val="No List1161"/>
    <w:next w:val="a2"/>
    <w:uiPriority w:val="99"/>
    <w:semiHidden/>
    <w:unhideWhenUsed/>
    <w:rsid w:val="0058421B"/>
  </w:style>
  <w:style w:type="numbering" w:customStyle="1" w:styleId="1611">
    <w:name w:val="無清單161"/>
    <w:next w:val="a2"/>
    <w:uiPriority w:val="99"/>
    <w:semiHidden/>
    <w:unhideWhenUsed/>
    <w:rsid w:val="0058421B"/>
  </w:style>
  <w:style w:type="numbering" w:customStyle="1" w:styleId="11510">
    <w:name w:val="無清單1151"/>
    <w:next w:val="a2"/>
    <w:uiPriority w:val="99"/>
    <w:semiHidden/>
    <w:unhideWhenUsed/>
    <w:rsid w:val="0058421B"/>
  </w:style>
  <w:style w:type="numbering" w:customStyle="1" w:styleId="NoList11151">
    <w:name w:val="No List11151"/>
    <w:next w:val="a2"/>
    <w:uiPriority w:val="99"/>
    <w:semiHidden/>
    <w:unhideWhenUsed/>
    <w:rsid w:val="0058421B"/>
  </w:style>
  <w:style w:type="numbering" w:customStyle="1" w:styleId="2410">
    <w:name w:val="无列表241"/>
    <w:next w:val="a2"/>
    <w:uiPriority w:val="99"/>
    <w:semiHidden/>
    <w:unhideWhenUsed/>
    <w:rsid w:val="0058421B"/>
  </w:style>
  <w:style w:type="numbering" w:customStyle="1" w:styleId="NoList1251">
    <w:name w:val="No List1251"/>
    <w:next w:val="a2"/>
    <w:uiPriority w:val="99"/>
    <w:semiHidden/>
    <w:unhideWhenUsed/>
    <w:rsid w:val="0058421B"/>
  </w:style>
  <w:style w:type="numbering" w:customStyle="1" w:styleId="11511">
    <w:name w:val="リストなし1151"/>
    <w:next w:val="a2"/>
    <w:uiPriority w:val="99"/>
    <w:semiHidden/>
    <w:unhideWhenUsed/>
    <w:rsid w:val="0058421B"/>
  </w:style>
  <w:style w:type="numbering" w:customStyle="1" w:styleId="11512">
    <w:name w:val="无列表1151"/>
    <w:next w:val="a2"/>
    <w:semiHidden/>
    <w:rsid w:val="0058421B"/>
  </w:style>
  <w:style w:type="numbering" w:customStyle="1" w:styleId="NoList2151">
    <w:name w:val="No List2151"/>
    <w:next w:val="a2"/>
    <w:semiHidden/>
    <w:rsid w:val="0058421B"/>
  </w:style>
  <w:style w:type="numbering" w:customStyle="1" w:styleId="NoList3151">
    <w:name w:val="No List3151"/>
    <w:next w:val="a2"/>
    <w:uiPriority w:val="99"/>
    <w:semiHidden/>
    <w:rsid w:val="0058421B"/>
  </w:style>
  <w:style w:type="numbering" w:customStyle="1" w:styleId="12510">
    <w:name w:val="無清單1251"/>
    <w:next w:val="a2"/>
    <w:uiPriority w:val="99"/>
    <w:semiHidden/>
    <w:unhideWhenUsed/>
    <w:rsid w:val="0058421B"/>
  </w:style>
  <w:style w:type="numbering" w:customStyle="1" w:styleId="111510">
    <w:name w:val="無清單11151"/>
    <w:next w:val="a2"/>
    <w:uiPriority w:val="99"/>
    <w:semiHidden/>
    <w:unhideWhenUsed/>
    <w:rsid w:val="0058421B"/>
  </w:style>
  <w:style w:type="numbering" w:customStyle="1" w:styleId="NoList441">
    <w:name w:val="No List441"/>
    <w:next w:val="a2"/>
    <w:uiPriority w:val="99"/>
    <w:semiHidden/>
    <w:unhideWhenUsed/>
    <w:rsid w:val="0058421B"/>
  </w:style>
  <w:style w:type="numbering" w:customStyle="1" w:styleId="NoList11241">
    <w:name w:val="No List11241"/>
    <w:next w:val="a2"/>
    <w:uiPriority w:val="99"/>
    <w:semiHidden/>
    <w:unhideWhenUsed/>
    <w:rsid w:val="0058421B"/>
  </w:style>
  <w:style w:type="numbering" w:customStyle="1" w:styleId="NoList12141">
    <w:name w:val="No List12141"/>
    <w:next w:val="a2"/>
    <w:uiPriority w:val="99"/>
    <w:semiHidden/>
    <w:unhideWhenUsed/>
    <w:rsid w:val="0058421B"/>
  </w:style>
  <w:style w:type="numbering" w:customStyle="1" w:styleId="111411">
    <w:name w:val="リストなし11141"/>
    <w:next w:val="a2"/>
    <w:uiPriority w:val="99"/>
    <w:semiHidden/>
    <w:unhideWhenUsed/>
    <w:rsid w:val="0058421B"/>
  </w:style>
  <w:style w:type="numbering" w:customStyle="1" w:styleId="111412">
    <w:name w:val="无列表11141"/>
    <w:next w:val="a2"/>
    <w:semiHidden/>
    <w:rsid w:val="0058421B"/>
  </w:style>
  <w:style w:type="numbering" w:customStyle="1" w:styleId="NoList21141">
    <w:name w:val="No List21141"/>
    <w:next w:val="a2"/>
    <w:semiHidden/>
    <w:rsid w:val="0058421B"/>
  </w:style>
  <w:style w:type="numbering" w:customStyle="1" w:styleId="NoList31141">
    <w:name w:val="No List31141"/>
    <w:next w:val="a2"/>
    <w:uiPriority w:val="99"/>
    <w:semiHidden/>
    <w:rsid w:val="0058421B"/>
  </w:style>
  <w:style w:type="numbering" w:customStyle="1" w:styleId="NoList111141">
    <w:name w:val="No List111141"/>
    <w:next w:val="a2"/>
    <w:uiPriority w:val="99"/>
    <w:semiHidden/>
    <w:unhideWhenUsed/>
    <w:rsid w:val="0058421B"/>
  </w:style>
  <w:style w:type="numbering" w:customStyle="1" w:styleId="12141">
    <w:name w:val="無清單12141"/>
    <w:next w:val="a2"/>
    <w:uiPriority w:val="99"/>
    <w:semiHidden/>
    <w:unhideWhenUsed/>
    <w:rsid w:val="0058421B"/>
  </w:style>
  <w:style w:type="numbering" w:customStyle="1" w:styleId="111141">
    <w:name w:val="無清單111141"/>
    <w:next w:val="a2"/>
    <w:uiPriority w:val="99"/>
    <w:semiHidden/>
    <w:unhideWhenUsed/>
    <w:rsid w:val="0058421B"/>
  </w:style>
  <w:style w:type="numbering" w:customStyle="1" w:styleId="NoList541">
    <w:name w:val="No List541"/>
    <w:next w:val="a2"/>
    <w:uiPriority w:val="99"/>
    <w:semiHidden/>
    <w:unhideWhenUsed/>
    <w:rsid w:val="0058421B"/>
  </w:style>
  <w:style w:type="numbering" w:customStyle="1" w:styleId="NoList1341">
    <w:name w:val="No List1341"/>
    <w:next w:val="a2"/>
    <w:uiPriority w:val="99"/>
    <w:semiHidden/>
    <w:unhideWhenUsed/>
    <w:rsid w:val="0058421B"/>
  </w:style>
  <w:style w:type="numbering" w:customStyle="1" w:styleId="12411">
    <w:name w:val="リストなし1241"/>
    <w:next w:val="a2"/>
    <w:uiPriority w:val="99"/>
    <w:semiHidden/>
    <w:unhideWhenUsed/>
    <w:rsid w:val="0058421B"/>
  </w:style>
  <w:style w:type="numbering" w:customStyle="1" w:styleId="12412">
    <w:name w:val="无列表1241"/>
    <w:next w:val="a2"/>
    <w:semiHidden/>
    <w:rsid w:val="0058421B"/>
  </w:style>
  <w:style w:type="numbering" w:customStyle="1" w:styleId="NoList2241">
    <w:name w:val="No List2241"/>
    <w:next w:val="a2"/>
    <w:semiHidden/>
    <w:rsid w:val="0058421B"/>
  </w:style>
  <w:style w:type="numbering" w:customStyle="1" w:styleId="NoList3241">
    <w:name w:val="No List3241"/>
    <w:next w:val="a2"/>
    <w:uiPriority w:val="99"/>
    <w:semiHidden/>
    <w:rsid w:val="0058421B"/>
  </w:style>
  <w:style w:type="numbering" w:customStyle="1" w:styleId="1341">
    <w:name w:val="無清單1341"/>
    <w:next w:val="a2"/>
    <w:uiPriority w:val="99"/>
    <w:semiHidden/>
    <w:unhideWhenUsed/>
    <w:rsid w:val="0058421B"/>
  </w:style>
  <w:style w:type="numbering" w:customStyle="1" w:styleId="112410">
    <w:name w:val="無清單11241"/>
    <w:next w:val="a2"/>
    <w:uiPriority w:val="99"/>
    <w:semiHidden/>
    <w:unhideWhenUsed/>
    <w:rsid w:val="0058421B"/>
  </w:style>
  <w:style w:type="numbering" w:customStyle="1" w:styleId="2141">
    <w:name w:val="无列表2141"/>
    <w:next w:val="a2"/>
    <w:uiPriority w:val="99"/>
    <w:semiHidden/>
    <w:unhideWhenUsed/>
    <w:rsid w:val="0058421B"/>
  </w:style>
  <w:style w:type="numbering" w:customStyle="1" w:styleId="NoList12231">
    <w:name w:val="No List12231"/>
    <w:next w:val="a2"/>
    <w:uiPriority w:val="99"/>
    <w:semiHidden/>
    <w:unhideWhenUsed/>
    <w:rsid w:val="0058421B"/>
  </w:style>
  <w:style w:type="numbering" w:customStyle="1" w:styleId="112311">
    <w:name w:val="リストなし11231"/>
    <w:next w:val="a2"/>
    <w:uiPriority w:val="99"/>
    <w:semiHidden/>
    <w:unhideWhenUsed/>
    <w:rsid w:val="0058421B"/>
  </w:style>
  <w:style w:type="numbering" w:customStyle="1" w:styleId="112312">
    <w:name w:val="无列表11231"/>
    <w:next w:val="a2"/>
    <w:semiHidden/>
    <w:rsid w:val="0058421B"/>
  </w:style>
  <w:style w:type="numbering" w:customStyle="1" w:styleId="NoList21231">
    <w:name w:val="No List21231"/>
    <w:next w:val="a2"/>
    <w:semiHidden/>
    <w:rsid w:val="0058421B"/>
  </w:style>
  <w:style w:type="numbering" w:customStyle="1" w:styleId="NoList31231">
    <w:name w:val="No List31231"/>
    <w:next w:val="a2"/>
    <w:uiPriority w:val="99"/>
    <w:semiHidden/>
    <w:rsid w:val="0058421B"/>
  </w:style>
  <w:style w:type="numbering" w:customStyle="1" w:styleId="NoList111241">
    <w:name w:val="No List111241"/>
    <w:next w:val="a2"/>
    <w:uiPriority w:val="99"/>
    <w:semiHidden/>
    <w:unhideWhenUsed/>
    <w:rsid w:val="0058421B"/>
  </w:style>
  <w:style w:type="numbering" w:customStyle="1" w:styleId="12231">
    <w:name w:val="無清單12231"/>
    <w:next w:val="a2"/>
    <w:uiPriority w:val="99"/>
    <w:semiHidden/>
    <w:unhideWhenUsed/>
    <w:rsid w:val="0058421B"/>
  </w:style>
  <w:style w:type="numbering" w:customStyle="1" w:styleId="111231">
    <w:name w:val="無清單111231"/>
    <w:next w:val="a2"/>
    <w:uiPriority w:val="99"/>
    <w:semiHidden/>
    <w:unhideWhenUsed/>
    <w:rsid w:val="0058421B"/>
  </w:style>
  <w:style w:type="numbering" w:customStyle="1" w:styleId="3119">
    <w:name w:val="无列表311"/>
    <w:next w:val="a2"/>
    <w:uiPriority w:val="99"/>
    <w:semiHidden/>
    <w:unhideWhenUsed/>
    <w:rsid w:val="0058421B"/>
  </w:style>
  <w:style w:type="numbering" w:customStyle="1" w:styleId="13211">
    <w:name w:val="无列表1321"/>
    <w:next w:val="a2"/>
    <w:semiHidden/>
    <w:rsid w:val="0058421B"/>
  </w:style>
  <w:style w:type="numbering" w:customStyle="1" w:styleId="NoList11321">
    <w:name w:val="No List11321"/>
    <w:next w:val="a2"/>
    <w:uiPriority w:val="99"/>
    <w:semiHidden/>
    <w:unhideWhenUsed/>
    <w:rsid w:val="0058421B"/>
  </w:style>
  <w:style w:type="numbering" w:customStyle="1" w:styleId="NoList4121">
    <w:name w:val="No List4121"/>
    <w:next w:val="a2"/>
    <w:uiPriority w:val="99"/>
    <w:semiHidden/>
    <w:unhideWhenUsed/>
    <w:rsid w:val="0058421B"/>
  </w:style>
  <w:style w:type="numbering" w:customStyle="1" w:styleId="2221">
    <w:name w:val="无列表2221"/>
    <w:next w:val="a2"/>
    <w:uiPriority w:val="99"/>
    <w:semiHidden/>
    <w:unhideWhenUsed/>
    <w:rsid w:val="0058421B"/>
  </w:style>
  <w:style w:type="numbering" w:customStyle="1" w:styleId="NoList121121">
    <w:name w:val="No List121121"/>
    <w:next w:val="a2"/>
    <w:uiPriority w:val="99"/>
    <w:semiHidden/>
    <w:unhideWhenUsed/>
    <w:rsid w:val="0058421B"/>
  </w:style>
  <w:style w:type="numbering" w:customStyle="1" w:styleId="1111211">
    <w:name w:val="リストなし111121"/>
    <w:next w:val="a2"/>
    <w:uiPriority w:val="99"/>
    <w:semiHidden/>
    <w:unhideWhenUsed/>
    <w:rsid w:val="0058421B"/>
  </w:style>
  <w:style w:type="numbering" w:customStyle="1" w:styleId="1111212">
    <w:name w:val="无列表111121"/>
    <w:next w:val="a2"/>
    <w:semiHidden/>
    <w:rsid w:val="0058421B"/>
  </w:style>
  <w:style w:type="numbering" w:customStyle="1" w:styleId="NoList211121">
    <w:name w:val="No List211121"/>
    <w:next w:val="a2"/>
    <w:semiHidden/>
    <w:rsid w:val="0058421B"/>
  </w:style>
  <w:style w:type="numbering" w:customStyle="1" w:styleId="NoList311121">
    <w:name w:val="No List311121"/>
    <w:next w:val="a2"/>
    <w:uiPriority w:val="99"/>
    <w:semiHidden/>
    <w:rsid w:val="0058421B"/>
  </w:style>
  <w:style w:type="numbering" w:customStyle="1" w:styleId="NoList1111121">
    <w:name w:val="No List1111121"/>
    <w:next w:val="a2"/>
    <w:uiPriority w:val="99"/>
    <w:semiHidden/>
    <w:unhideWhenUsed/>
    <w:rsid w:val="0058421B"/>
  </w:style>
  <w:style w:type="numbering" w:customStyle="1" w:styleId="1211210">
    <w:name w:val="無清單121121"/>
    <w:next w:val="a2"/>
    <w:uiPriority w:val="99"/>
    <w:semiHidden/>
    <w:unhideWhenUsed/>
    <w:rsid w:val="0058421B"/>
  </w:style>
  <w:style w:type="numbering" w:customStyle="1" w:styleId="11111210">
    <w:name w:val="無清單1111121"/>
    <w:next w:val="a2"/>
    <w:uiPriority w:val="99"/>
    <w:semiHidden/>
    <w:unhideWhenUsed/>
    <w:rsid w:val="0058421B"/>
  </w:style>
  <w:style w:type="numbering" w:customStyle="1" w:styleId="NoList13121">
    <w:name w:val="No List13121"/>
    <w:next w:val="a2"/>
    <w:uiPriority w:val="99"/>
    <w:semiHidden/>
    <w:unhideWhenUsed/>
    <w:rsid w:val="0058421B"/>
  </w:style>
  <w:style w:type="numbering" w:customStyle="1" w:styleId="121211">
    <w:name w:val="リストなし12121"/>
    <w:next w:val="a2"/>
    <w:uiPriority w:val="99"/>
    <w:semiHidden/>
    <w:unhideWhenUsed/>
    <w:rsid w:val="0058421B"/>
  </w:style>
  <w:style w:type="numbering" w:customStyle="1" w:styleId="121212">
    <w:name w:val="无列表12121"/>
    <w:next w:val="a2"/>
    <w:semiHidden/>
    <w:rsid w:val="0058421B"/>
  </w:style>
  <w:style w:type="numbering" w:customStyle="1" w:styleId="NoList22121">
    <w:name w:val="No List22121"/>
    <w:next w:val="a2"/>
    <w:semiHidden/>
    <w:rsid w:val="0058421B"/>
  </w:style>
  <w:style w:type="numbering" w:customStyle="1" w:styleId="NoList32121">
    <w:name w:val="No List32121"/>
    <w:next w:val="a2"/>
    <w:uiPriority w:val="99"/>
    <w:semiHidden/>
    <w:rsid w:val="0058421B"/>
  </w:style>
  <w:style w:type="numbering" w:customStyle="1" w:styleId="NoList112121">
    <w:name w:val="No List112121"/>
    <w:next w:val="a2"/>
    <w:uiPriority w:val="99"/>
    <w:semiHidden/>
    <w:unhideWhenUsed/>
    <w:rsid w:val="0058421B"/>
  </w:style>
  <w:style w:type="numbering" w:customStyle="1" w:styleId="131210">
    <w:name w:val="無清單13121"/>
    <w:next w:val="a2"/>
    <w:uiPriority w:val="99"/>
    <w:semiHidden/>
    <w:unhideWhenUsed/>
    <w:rsid w:val="0058421B"/>
  </w:style>
  <w:style w:type="numbering" w:customStyle="1" w:styleId="1121210">
    <w:name w:val="無清單112121"/>
    <w:next w:val="a2"/>
    <w:uiPriority w:val="99"/>
    <w:semiHidden/>
    <w:unhideWhenUsed/>
    <w:rsid w:val="0058421B"/>
  </w:style>
  <w:style w:type="numbering" w:customStyle="1" w:styleId="21121">
    <w:name w:val="无列表21121"/>
    <w:next w:val="a2"/>
    <w:uiPriority w:val="99"/>
    <w:semiHidden/>
    <w:unhideWhenUsed/>
    <w:rsid w:val="0058421B"/>
  </w:style>
  <w:style w:type="numbering" w:customStyle="1" w:styleId="NoList122121">
    <w:name w:val="No List122121"/>
    <w:next w:val="a2"/>
    <w:uiPriority w:val="99"/>
    <w:semiHidden/>
    <w:unhideWhenUsed/>
    <w:rsid w:val="0058421B"/>
  </w:style>
  <w:style w:type="numbering" w:customStyle="1" w:styleId="1121211">
    <w:name w:val="リストなし112121"/>
    <w:next w:val="a2"/>
    <w:uiPriority w:val="99"/>
    <w:semiHidden/>
    <w:unhideWhenUsed/>
    <w:rsid w:val="0058421B"/>
  </w:style>
  <w:style w:type="numbering" w:customStyle="1" w:styleId="1121212">
    <w:name w:val="无列表112121"/>
    <w:next w:val="a2"/>
    <w:semiHidden/>
    <w:rsid w:val="0058421B"/>
  </w:style>
  <w:style w:type="numbering" w:customStyle="1" w:styleId="NoList212121">
    <w:name w:val="No List212121"/>
    <w:next w:val="a2"/>
    <w:semiHidden/>
    <w:rsid w:val="0058421B"/>
  </w:style>
  <w:style w:type="numbering" w:customStyle="1" w:styleId="NoList312121">
    <w:name w:val="No List312121"/>
    <w:next w:val="a2"/>
    <w:uiPriority w:val="99"/>
    <w:semiHidden/>
    <w:rsid w:val="0058421B"/>
  </w:style>
  <w:style w:type="numbering" w:customStyle="1" w:styleId="NoList1112121">
    <w:name w:val="No List1112121"/>
    <w:next w:val="a2"/>
    <w:uiPriority w:val="99"/>
    <w:semiHidden/>
    <w:unhideWhenUsed/>
    <w:rsid w:val="0058421B"/>
  </w:style>
  <w:style w:type="numbering" w:customStyle="1" w:styleId="122121">
    <w:name w:val="無清單122121"/>
    <w:next w:val="a2"/>
    <w:uiPriority w:val="99"/>
    <w:semiHidden/>
    <w:unhideWhenUsed/>
    <w:rsid w:val="0058421B"/>
  </w:style>
  <w:style w:type="numbering" w:customStyle="1" w:styleId="1112121">
    <w:name w:val="無清單1112121"/>
    <w:next w:val="a2"/>
    <w:uiPriority w:val="99"/>
    <w:semiHidden/>
    <w:unhideWhenUsed/>
    <w:rsid w:val="0058421B"/>
  </w:style>
  <w:style w:type="numbering" w:customStyle="1" w:styleId="131111">
    <w:name w:val="无列表13111"/>
    <w:next w:val="a2"/>
    <w:semiHidden/>
    <w:rsid w:val="0058421B"/>
  </w:style>
  <w:style w:type="numbering" w:customStyle="1" w:styleId="NoList41111">
    <w:name w:val="No List41111"/>
    <w:next w:val="a2"/>
    <w:uiPriority w:val="99"/>
    <w:semiHidden/>
    <w:unhideWhenUsed/>
    <w:rsid w:val="0058421B"/>
  </w:style>
  <w:style w:type="numbering" w:customStyle="1" w:styleId="22111">
    <w:name w:val="无列表22111"/>
    <w:next w:val="a2"/>
    <w:uiPriority w:val="99"/>
    <w:semiHidden/>
    <w:unhideWhenUsed/>
    <w:rsid w:val="0058421B"/>
  </w:style>
  <w:style w:type="numbering" w:customStyle="1" w:styleId="NoList1211112">
    <w:name w:val="No List1211112"/>
    <w:next w:val="a2"/>
    <w:uiPriority w:val="99"/>
    <w:semiHidden/>
    <w:unhideWhenUsed/>
    <w:rsid w:val="0058421B"/>
  </w:style>
  <w:style w:type="numbering" w:customStyle="1" w:styleId="11111121">
    <w:name w:val="リストなし1111112"/>
    <w:next w:val="a2"/>
    <w:uiPriority w:val="99"/>
    <w:semiHidden/>
    <w:unhideWhenUsed/>
    <w:rsid w:val="0058421B"/>
  </w:style>
  <w:style w:type="numbering" w:customStyle="1" w:styleId="11111122">
    <w:name w:val="无列表1111112"/>
    <w:next w:val="a2"/>
    <w:semiHidden/>
    <w:rsid w:val="0058421B"/>
  </w:style>
  <w:style w:type="numbering" w:customStyle="1" w:styleId="NoList2111112">
    <w:name w:val="No List2111112"/>
    <w:next w:val="a2"/>
    <w:semiHidden/>
    <w:rsid w:val="0058421B"/>
  </w:style>
  <w:style w:type="numbering" w:customStyle="1" w:styleId="NoList3111112">
    <w:name w:val="No List3111112"/>
    <w:next w:val="a2"/>
    <w:uiPriority w:val="99"/>
    <w:semiHidden/>
    <w:rsid w:val="0058421B"/>
  </w:style>
  <w:style w:type="numbering" w:customStyle="1" w:styleId="NoList11111112">
    <w:name w:val="No List11111112"/>
    <w:next w:val="a2"/>
    <w:uiPriority w:val="99"/>
    <w:semiHidden/>
    <w:unhideWhenUsed/>
    <w:rsid w:val="0058421B"/>
  </w:style>
  <w:style w:type="numbering" w:customStyle="1" w:styleId="1211112">
    <w:name w:val="無清單1211112"/>
    <w:next w:val="a2"/>
    <w:uiPriority w:val="99"/>
    <w:semiHidden/>
    <w:unhideWhenUsed/>
    <w:rsid w:val="0058421B"/>
  </w:style>
  <w:style w:type="numbering" w:customStyle="1" w:styleId="111111120">
    <w:name w:val="無清單11111112"/>
    <w:next w:val="a2"/>
    <w:uiPriority w:val="99"/>
    <w:semiHidden/>
    <w:unhideWhenUsed/>
    <w:rsid w:val="0058421B"/>
  </w:style>
  <w:style w:type="numbering" w:customStyle="1" w:styleId="NoList131111">
    <w:name w:val="No List131111"/>
    <w:next w:val="a2"/>
    <w:uiPriority w:val="99"/>
    <w:semiHidden/>
    <w:unhideWhenUsed/>
    <w:rsid w:val="0058421B"/>
  </w:style>
  <w:style w:type="numbering" w:customStyle="1" w:styleId="1211113">
    <w:name w:val="リストなし121111"/>
    <w:next w:val="a2"/>
    <w:uiPriority w:val="99"/>
    <w:semiHidden/>
    <w:unhideWhenUsed/>
    <w:rsid w:val="0058421B"/>
  </w:style>
  <w:style w:type="numbering" w:customStyle="1" w:styleId="1211121">
    <w:name w:val="无列表121112"/>
    <w:next w:val="a2"/>
    <w:semiHidden/>
    <w:rsid w:val="0058421B"/>
  </w:style>
  <w:style w:type="numbering" w:customStyle="1" w:styleId="NoList221111">
    <w:name w:val="No List221111"/>
    <w:next w:val="a2"/>
    <w:semiHidden/>
    <w:rsid w:val="0058421B"/>
  </w:style>
  <w:style w:type="numbering" w:customStyle="1" w:styleId="NoList321111">
    <w:name w:val="No List321111"/>
    <w:next w:val="a2"/>
    <w:uiPriority w:val="99"/>
    <w:semiHidden/>
    <w:rsid w:val="0058421B"/>
  </w:style>
  <w:style w:type="numbering" w:customStyle="1" w:styleId="NoList1121111">
    <w:name w:val="No List1121111"/>
    <w:next w:val="a2"/>
    <w:uiPriority w:val="99"/>
    <w:semiHidden/>
    <w:unhideWhenUsed/>
    <w:rsid w:val="0058421B"/>
  </w:style>
  <w:style w:type="numbering" w:customStyle="1" w:styleId="1311110">
    <w:name w:val="無清單131111"/>
    <w:next w:val="a2"/>
    <w:uiPriority w:val="99"/>
    <w:semiHidden/>
    <w:unhideWhenUsed/>
    <w:rsid w:val="0058421B"/>
  </w:style>
  <w:style w:type="numbering" w:customStyle="1" w:styleId="11211110">
    <w:name w:val="無清單1121111"/>
    <w:next w:val="a2"/>
    <w:uiPriority w:val="99"/>
    <w:semiHidden/>
    <w:unhideWhenUsed/>
    <w:rsid w:val="0058421B"/>
  </w:style>
  <w:style w:type="numbering" w:customStyle="1" w:styleId="211112">
    <w:name w:val="无列表211112"/>
    <w:next w:val="a2"/>
    <w:uiPriority w:val="99"/>
    <w:semiHidden/>
    <w:unhideWhenUsed/>
    <w:rsid w:val="0058421B"/>
  </w:style>
  <w:style w:type="numbering" w:customStyle="1" w:styleId="NoList1221111">
    <w:name w:val="No List1221111"/>
    <w:next w:val="a2"/>
    <w:uiPriority w:val="99"/>
    <w:semiHidden/>
    <w:unhideWhenUsed/>
    <w:rsid w:val="0058421B"/>
  </w:style>
  <w:style w:type="numbering" w:customStyle="1" w:styleId="11211111">
    <w:name w:val="リストなし1121111"/>
    <w:next w:val="a2"/>
    <w:uiPriority w:val="99"/>
    <w:semiHidden/>
    <w:unhideWhenUsed/>
    <w:rsid w:val="0058421B"/>
  </w:style>
  <w:style w:type="numbering" w:customStyle="1" w:styleId="11211112">
    <w:name w:val="无列表1121111"/>
    <w:next w:val="a2"/>
    <w:semiHidden/>
    <w:rsid w:val="0058421B"/>
  </w:style>
  <w:style w:type="numbering" w:customStyle="1" w:styleId="NoList2121111">
    <w:name w:val="No List2121111"/>
    <w:next w:val="a2"/>
    <w:semiHidden/>
    <w:rsid w:val="0058421B"/>
  </w:style>
  <w:style w:type="numbering" w:customStyle="1" w:styleId="NoList3121111">
    <w:name w:val="No List3121111"/>
    <w:next w:val="a2"/>
    <w:uiPriority w:val="99"/>
    <w:semiHidden/>
    <w:rsid w:val="0058421B"/>
  </w:style>
  <w:style w:type="numbering" w:customStyle="1" w:styleId="NoList11121111">
    <w:name w:val="No List11121111"/>
    <w:next w:val="a2"/>
    <w:uiPriority w:val="99"/>
    <w:semiHidden/>
    <w:unhideWhenUsed/>
    <w:rsid w:val="0058421B"/>
  </w:style>
  <w:style w:type="numbering" w:customStyle="1" w:styleId="1221111">
    <w:name w:val="無清單1221111"/>
    <w:next w:val="a2"/>
    <w:uiPriority w:val="99"/>
    <w:semiHidden/>
    <w:unhideWhenUsed/>
    <w:rsid w:val="0058421B"/>
  </w:style>
  <w:style w:type="numbering" w:customStyle="1" w:styleId="11121111">
    <w:name w:val="無清單11121111"/>
    <w:next w:val="a2"/>
    <w:uiPriority w:val="99"/>
    <w:semiHidden/>
    <w:unhideWhenUsed/>
    <w:rsid w:val="0058421B"/>
  </w:style>
  <w:style w:type="numbering" w:customStyle="1" w:styleId="122113">
    <w:name w:val="无列表12211"/>
    <w:next w:val="a2"/>
    <w:semiHidden/>
    <w:rsid w:val="0058421B"/>
  </w:style>
  <w:style w:type="numbering" w:customStyle="1" w:styleId="56">
    <w:name w:val="无列表5"/>
    <w:next w:val="a2"/>
    <w:uiPriority w:val="99"/>
    <w:semiHidden/>
    <w:unhideWhenUsed/>
    <w:rsid w:val="0058421B"/>
  </w:style>
  <w:style w:type="numbering" w:customStyle="1" w:styleId="NoList18">
    <w:name w:val="No List18"/>
    <w:next w:val="a2"/>
    <w:uiPriority w:val="99"/>
    <w:semiHidden/>
    <w:unhideWhenUsed/>
    <w:rsid w:val="0058421B"/>
  </w:style>
  <w:style w:type="numbering" w:customStyle="1" w:styleId="173">
    <w:name w:val="リストなし17"/>
    <w:next w:val="a2"/>
    <w:uiPriority w:val="99"/>
    <w:semiHidden/>
    <w:unhideWhenUsed/>
    <w:rsid w:val="0058421B"/>
  </w:style>
  <w:style w:type="numbering" w:customStyle="1" w:styleId="174">
    <w:name w:val="无列表17"/>
    <w:next w:val="a2"/>
    <w:semiHidden/>
    <w:rsid w:val="0058421B"/>
  </w:style>
  <w:style w:type="numbering" w:customStyle="1" w:styleId="NoList27">
    <w:name w:val="No List27"/>
    <w:next w:val="a2"/>
    <w:semiHidden/>
    <w:rsid w:val="0058421B"/>
  </w:style>
  <w:style w:type="numbering" w:customStyle="1" w:styleId="NoList37">
    <w:name w:val="No List37"/>
    <w:next w:val="a2"/>
    <w:uiPriority w:val="99"/>
    <w:semiHidden/>
    <w:rsid w:val="0058421B"/>
  </w:style>
  <w:style w:type="numbering" w:customStyle="1" w:styleId="NoList118">
    <w:name w:val="No List118"/>
    <w:next w:val="a2"/>
    <w:uiPriority w:val="99"/>
    <w:semiHidden/>
    <w:unhideWhenUsed/>
    <w:rsid w:val="0058421B"/>
  </w:style>
  <w:style w:type="numbering" w:customStyle="1" w:styleId="182">
    <w:name w:val="無清單18"/>
    <w:next w:val="a2"/>
    <w:uiPriority w:val="99"/>
    <w:semiHidden/>
    <w:unhideWhenUsed/>
    <w:rsid w:val="0058421B"/>
  </w:style>
  <w:style w:type="numbering" w:customStyle="1" w:styleId="1170">
    <w:name w:val="無清單117"/>
    <w:next w:val="a2"/>
    <w:uiPriority w:val="99"/>
    <w:semiHidden/>
    <w:unhideWhenUsed/>
    <w:rsid w:val="0058421B"/>
  </w:style>
  <w:style w:type="numbering" w:customStyle="1" w:styleId="NoList46">
    <w:name w:val="No List46"/>
    <w:next w:val="a2"/>
    <w:uiPriority w:val="99"/>
    <w:semiHidden/>
    <w:unhideWhenUsed/>
    <w:rsid w:val="0058421B"/>
  </w:style>
  <w:style w:type="numbering" w:customStyle="1" w:styleId="NoList127">
    <w:name w:val="No List127"/>
    <w:next w:val="a2"/>
    <w:uiPriority w:val="99"/>
    <w:semiHidden/>
    <w:unhideWhenUsed/>
    <w:rsid w:val="0058421B"/>
  </w:style>
  <w:style w:type="numbering" w:customStyle="1" w:styleId="1171">
    <w:name w:val="リストなし117"/>
    <w:next w:val="a2"/>
    <w:uiPriority w:val="99"/>
    <w:semiHidden/>
    <w:unhideWhenUsed/>
    <w:rsid w:val="0058421B"/>
  </w:style>
  <w:style w:type="numbering" w:customStyle="1" w:styleId="1172">
    <w:name w:val="无列表117"/>
    <w:next w:val="a2"/>
    <w:semiHidden/>
    <w:rsid w:val="0058421B"/>
  </w:style>
  <w:style w:type="numbering" w:customStyle="1" w:styleId="NoList217">
    <w:name w:val="No List217"/>
    <w:next w:val="a2"/>
    <w:semiHidden/>
    <w:rsid w:val="0058421B"/>
  </w:style>
  <w:style w:type="numbering" w:customStyle="1" w:styleId="NoList317">
    <w:name w:val="No List317"/>
    <w:next w:val="a2"/>
    <w:uiPriority w:val="99"/>
    <w:semiHidden/>
    <w:rsid w:val="0058421B"/>
  </w:style>
  <w:style w:type="numbering" w:customStyle="1" w:styleId="NoList1117">
    <w:name w:val="No List1117"/>
    <w:next w:val="a2"/>
    <w:uiPriority w:val="99"/>
    <w:semiHidden/>
    <w:unhideWhenUsed/>
    <w:rsid w:val="0058421B"/>
  </w:style>
  <w:style w:type="numbering" w:customStyle="1" w:styleId="1270">
    <w:name w:val="無清單127"/>
    <w:next w:val="a2"/>
    <w:uiPriority w:val="99"/>
    <w:semiHidden/>
    <w:unhideWhenUsed/>
    <w:rsid w:val="0058421B"/>
  </w:style>
  <w:style w:type="numbering" w:customStyle="1" w:styleId="11170">
    <w:name w:val="無清單1117"/>
    <w:next w:val="a2"/>
    <w:uiPriority w:val="99"/>
    <w:semiHidden/>
    <w:unhideWhenUsed/>
    <w:rsid w:val="0058421B"/>
  </w:style>
  <w:style w:type="numbering" w:customStyle="1" w:styleId="261">
    <w:name w:val="无列表26"/>
    <w:next w:val="a2"/>
    <w:uiPriority w:val="99"/>
    <w:semiHidden/>
    <w:unhideWhenUsed/>
    <w:rsid w:val="0058421B"/>
  </w:style>
  <w:style w:type="numbering" w:customStyle="1" w:styleId="NoList1216">
    <w:name w:val="No List1216"/>
    <w:next w:val="a2"/>
    <w:uiPriority w:val="99"/>
    <w:semiHidden/>
    <w:unhideWhenUsed/>
    <w:rsid w:val="0058421B"/>
  </w:style>
  <w:style w:type="numbering" w:customStyle="1" w:styleId="11161">
    <w:name w:val="リストなし1116"/>
    <w:next w:val="a2"/>
    <w:uiPriority w:val="99"/>
    <w:semiHidden/>
    <w:unhideWhenUsed/>
    <w:rsid w:val="0058421B"/>
  </w:style>
  <w:style w:type="numbering" w:customStyle="1" w:styleId="11162">
    <w:name w:val="无列表1116"/>
    <w:next w:val="a2"/>
    <w:semiHidden/>
    <w:rsid w:val="0058421B"/>
  </w:style>
  <w:style w:type="numbering" w:customStyle="1" w:styleId="NoList2116">
    <w:name w:val="No List2116"/>
    <w:next w:val="a2"/>
    <w:semiHidden/>
    <w:rsid w:val="0058421B"/>
  </w:style>
  <w:style w:type="numbering" w:customStyle="1" w:styleId="NoList3116">
    <w:name w:val="No List3116"/>
    <w:next w:val="a2"/>
    <w:uiPriority w:val="99"/>
    <w:semiHidden/>
    <w:rsid w:val="0058421B"/>
  </w:style>
  <w:style w:type="numbering" w:customStyle="1" w:styleId="NoList11116">
    <w:name w:val="No List11116"/>
    <w:next w:val="a2"/>
    <w:uiPriority w:val="99"/>
    <w:semiHidden/>
    <w:unhideWhenUsed/>
    <w:rsid w:val="0058421B"/>
  </w:style>
  <w:style w:type="numbering" w:customStyle="1" w:styleId="12160">
    <w:name w:val="無清單1216"/>
    <w:next w:val="a2"/>
    <w:uiPriority w:val="99"/>
    <w:semiHidden/>
    <w:unhideWhenUsed/>
    <w:rsid w:val="0058421B"/>
  </w:style>
  <w:style w:type="numbering" w:customStyle="1" w:styleId="111160">
    <w:name w:val="無清單11116"/>
    <w:next w:val="a2"/>
    <w:uiPriority w:val="99"/>
    <w:semiHidden/>
    <w:unhideWhenUsed/>
    <w:rsid w:val="0058421B"/>
  </w:style>
  <w:style w:type="numbering" w:customStyle="1" w:styleId="NoList56">
    <w:name w:val="No List56"/>
    <w:next w:val="a2"/>
    <w:uiPriority w:val="99"/>
    <w:semiHidden/>
    <w:unhideWhenUsed/>
    <w:rsid w:val="0058421B"/>
  </w:style>
  <w:style w:type="numbering" w:customStyle="1" w:styleId="NoList136">
    <w:name w:val="No List136"/>
    <w:next w:val="a2"/>
    <w:uiPriority w:val="99"/>
    <w:semiHidden/>
    <w:unhideWhenUsed/>
    <w:rsid w:val="0058421B"/>
  </w:style>
  <w:style w:type="numbering" w:customStyle="1" w:styleId="1261">
    <w:name w:val="リストなし126"/>
    <w:next w:val="a2"/>
    <w:uiPriority w:val="99"/>
    <w:semiHidden/>
    <w:unhideWhenUsed/>
    <w:rsid w:val="0058421B"/>
  </w:style>
  <w:style w:type="numbering" w:customStyle="1" w:styleId="1262">
    <w:name w:val="无列表126"/>
    <w:next w:val="a2"/>
    <w:semiHidden/>
    <w:rsid w:val="0058421B"/>
  </w:style>
  <w:style w:type="numbering" w:customStyle="1" w:styleId="NoList226">
    <w:name w:val="No List226"/>
    <w:next w:val="a2"/>
    <w:semiHidden/>
    <w:rsid w:val="0058421B"/>
  </w:style>
  <w:style w:type="numbering" w:customStyle="1" w:styleId="NoList326">
    <w:name w:val="No List326"/>
    <w:next w:val="a2"/>
    <w:uiPriority w:val="99"/>
    <w:semiHidden/>
    <w:rsid w:val="0058421B"/>
  </w:style>
  <w:style w:type="numbering" w:customStyle="1" w:styleId="NoList1126">
    <w:name w:val="No List1126"/>
    <w:next w:val="a2"/>
    <w:uiPriority w:val="99"/>
    <w:semiHidden/>
    <w:unhideWhenUsed/>
    <w:rsid w:val="0058421B"/>
  </w:style>
  <w:style w:type="numbering" w:customStyle="1" w:styleId="1360">
    <w:name w:val="無清單136"/>
    <w:next w:val="a2"/>
    <w:uiPriority w:val="99"/>
    <w:semiHidden/>
    <w:unhideWhenUsed/>
    <w:rsid w:val="0058421B"/>
  </w:style>
  <w:style w:type="numbering" w:customStyle="1" w:styleId="11260">
    <w:name w:val="無清單1126"/>
    <w:next w:val="a2"/>
    <w:uiPriority w:val="99"/>
    <w:semiHidden/>
    <w:unhideWhenUsed/>
    <w:rsid w:val="0058421B"/>
  </w:style>
  <w:style w:type="numbering" w:customStyle="1" w:styleId="2160">
    <w:name w:val="无列表216"/>
    <w:next w:val="a2"/>
    <w:uiPriority w:val="99"/>
    <w:semiHidden/>
    <w:unhideWhenUsed/>
    <w:rsid w:val="0058421B"/>
  </w:style>
  <w:style w:type="numbering" w:customStyle="1" w:styleId="NoList1225">
    <w:name w:val="No List1225"/>
    <w:next w:val="a2"/>
    <w:uiPriority w:val="99"/>
    <w:semiHidden/>
    <w:unhideWhenUsed/>
    <w:rsid w:val="0058421B"/>
  </w:style>
  <w:style w:type="numbering" w:customStyle="1" w:styleId="11251">
    <w:name w:val="リストなし1125"/>
    <w:next w:val="a2"/>
    <w:uiPriority w:val="99"/>
    <w:semiHidden/>
    <w:unhideWhenUsed/>
    <w:rsid w:val="0058421B"/>
  </w:style>
  <w:style w:type="numbering" w:customStyle="1" w:styleId="11252">
    <w:name w:val="无列表1125"/>
    <w:next w:val="a2"/>
    <w:semiHidden/>
    <w:rsid w:val="0058421B"/>
  </w:style>
  <w:style w:type="numbering" w:customStyle="1" w:styleId="NoList2125">
    <w:name w:val="No List2125"/>
    <w:next w:val="a2"/>
    <w:semiHidden/>
    <w:rsid w:val="0058421B"/>
  </w:style>
  <w:style w:type="numbering" w:customStyle="1" w:styleId="NoList3125">
    <w:name w:val="No List3125"/>
    <w:next w:val="a2"/>
    <w:uiPriority w:val="99"/>
    <w:semiHidden/>
    <w:rsid w:val="0058421B"/>
  </w:style>
  <w:style w:type="numbering" w:customStyle="1" w:styleId="NoList11126">
    <w:name w:val="No List11126"/>
    <w:next w:val="a2"/>
    <w:uiPriority w:val="99"/>
    <w:semiHidden/>
    <w:unhideWhenUsed/>
    <w:rsid w:val="0058421B"/>
  </w:style>
  <w:style w:type="numbering" w:customStyle="1" w:styleId="12250">
    <w:name w:val="無清單1225"/>
    <w:next w:val="a2"/>
    <w:uiPriority w:val="99"/>
    <w:semiHidden/>
    <w:unhideWhenUsed/>
    <w:rsid w:val="0058421B"/>
  </w:style>
  <w:style w:type="numbering" w:customStyle="1" w:styleId="111250">
    <w:name w:val="無清單11125"/>
    <w:next w:val="a2"/>
    <w:uiPriority w:val="99"/>
    <w:semiHidden/>
    <w:unhideWhenUsed/>
    <w:rsid w:val="0058421B"/>
  </w:style>
  <w:style w:type="numbering" w:customStyle="1" w:styleId="NoList63">
    <w:name w:val="No List63"/>
    <w:next w:val="a2"/>
    <w:uiPriority w:val="99"/>
    <w:semiHidden/>
    <w:unhideWhenUsed/>
    <w:rsid w:val="0058421B"/>
  </w:style>
  <w:style w:type="numbering" w:customStyle="1" w:styleId="NoList143">
    <w:name w:val="No List143"/>
    <w:next w:val="a2"/>
    <w:uiPriority w:val="99"/>
    <w:semiHidden/>
    <w:unhideWhenUsed/>
    <w:rsid w:val="0058421B"/>
  </w:style>
  <w:style w:type="numbering" w:customStyle="1" w:styleId="1333">
    <w:name w:val="リストなし133"/>
    <w:next w:val="a2"/>
    <w:uiPriority w:val="99"/>
    <w:semiHidden/>
    <w:unhideWhenUsed/>
    <w:rsid w:val="0058421B"/>
  </w:style>
  <w:style w:type="numbering" w:customStyle="1" w:styleId="1342">
    <w:name w:val="无列表134"/>
    <w:next w:val="a2"/>
    <w:semiHidden/>
    <w:rsid w:val="0058421B"/>
  </w:style>
  <w:style w:type="numbering" w:customStyle="1" w:styleId="NoList233">
    <w:name w:val="No List233"/>
    <w:next w:val="a2"/>
    <w:semiHidden/>
    <w:rsid w:val="0058421B"/>
  </w:style>
  <w:style w:type="numbering" w:customStyle="1" w:styleId="NoList333">
    <w:name w:val="No List333"/>
    <w:next w:val="a2"/>
    <w:uiPriority w:val="99"/>
    <w:semiHidden/>
    <w:rsid w:val="0058421B"/>
  </w:style>
  <w:style w:type="numbering" w:customStyle="1" w:styleId="NoList1134">
    <w:name w:val="No List1134"/>
    <w:next w:val="a2"/>
    <w:uiPriority w:val="99"/>
    <w:semiHidden/>
    <w:unhideWhenUsed/>
    <w:rsid w:val="0058421B"/>
  </w:style>
  <w:style w:type="numbering" w:customStyle="1" w:styleId="1431">
    <w:name w:val="無清單143"/>
    <w:next w:val="a2"/>
    <w:uiPriority w:val="99"/>
    <w:semiHidden/>
    <w:unhideWhenUsed/>
    <w:rsid w:val="0058421B"/>
  </w:style>
  <w:style w:type="numbering" w:customStyle="1" w:styleId="11330">
    <w:name w:val="無清單1133"/>
    <w:next w:val="a2"/>
    <w:uiPriority w:val="99"/>
    <w:semiHidden/>
    <w:unhideWhenUsed/>
    <w:rsid w:val="0058421B"/>
  </w:style>
  <w:style w:type="numbering" w:customStyle="1" w:styleId="224">
    <w:name w:val="无列表224"/>
    <w:next w:val="a2"/>
    <w:uiPriority w:val="99"/>
    <w:semiHidden/>
    <w:unhideWhenUsed/>
    <w:rsid w:val="0058421B"/>
  </w:style>
  <w:style w:type="numbering" w:customStyle="1" w:styleId="NoList1233">
    <w:name w:val="No List1233"/>
    <w:next w:val="a2"/>
    <w:uiPriority w:val="99"/>
    <w:semiHidden/>
    <w:unhideWhenUsed/>
    <w:rsid w:val="0058421B"/>
  </w:style>
  <w:style w:type="numbering" w:customStyle="1" w:styleId="11331">
    <w:name w:val="リストなし1133"/>
    <w:next w:val="a2"/>
    <w:uiPriority w:val="99"/>
    <w:semiHidden/>
    <w:unhideWhenUsed/>
    <w:rsid w:val="0058421B"/>
  </w:style>
  <w:style w:type="numbering" w:customStyle="1" w:styleId="11332">
    <w:name w:val="无列表1133"/>
    <w:next w:val="a2"/>
    <w:semiHidden/>
    <w:rsid w:val="0058421B"/>
  </w:style>
  <w:style w:type="numbering" w:customStyle="1" w:styleId="NoList2133">
    <w:name w:val="No List2133"/>
    <w:next w:val="a2"/>
    <w:semiHidden/>
    <w:rsid w:val="0058421B"/>
  </w:style>
  <w:style w:type="numbering" w:customStyle="1" w:styleId="NoList3133">
    <w:name w:val="No List3133"/>
    <w:next w:val="a2"/>
    <w:uiPriority w:val="99"/>
    <w:semiHidden/>
    <w:rsid w:val="0058421B"/>
  </w:style>
  <w:style w:type="numbering" w:customStyle="1" w:styleId="NoList11133">
    <w:name w:val="No List11133"/>
    <w:next w:val="a2"/>
    <w:uiPriority w:val="99"/>
    <w:semiHidden/>
    <w:unhideWhenUsed/>
    <w:rsid w:val="0058421B"/>
  </w:style>
  <w:style w:type="numbering" w:customStyle="1" w:styleId="12330">
    <w:name w:val="無清單1233"/>
    <w:next w:val="a2"/>
    <w:uiPriority w:val="99"/>
    <w:semiHidden/>
    <w:unhideWhenUsed/>
    <w:rsid w:val="0058421B"/>
  </w:style>
  <w:style w:type="numbering" w:customStyle="1" w:styleId="111330">
    <w:name w:val="無清單11133"/>
    <w:next w:val="a2"/>
    <w:uiPriority w:val="99"/>
    <w:semiHidden/>
    <w:unhideWhenUsed/>
    <w:rsid w:val="0058421B"/>
  </w:style>
  <w:style w:type="numbering" w:customStyle="1" w:styleId="NoList414">
    <w:name w:val="No List414"/>
    <w:next w:val="a2"/>
    <w:uiPriority w:val="99"/>
    <w:semiHidden/>
    <w:unhideWhenUsed/>
    <w:rsid w:val="0058421B"/>
  </w:style>
  <w:style w:type="numbering" w:customStyle="1" w:styleId="NoList12114">
    <w:name w:val="No List12114"/>
    <w:next w:val="a2"/>
    <w:uiPriority w:val="99"/>
    <w:semiHidden/>
    <w:unhideWhenUsed/>
    <w:rsid w:val="0058421B"/>
  </w:style>
  <w:style w:type="numbering" w:customStyle="1" w:styleId="111142">
    <w:name w:val="リストなし11114"/>
    <w:next w:val="a2"/>
    <w:uiPriority w:val="99"/>
    <w:semiHidden/>
    <w:unhideWhenUsed/>
    <w:rsid w:val="0058421B"/>
  </w:style>
  <w:style w:type="numbering" w:customStyle="1" w:styleId="111143">
    <w:name w:val="无列表11114"/>
    <w:next w:val="a2"/>
    <w:semiHidden/>
    <w:rsid w:val="0058421B"/>
  </w:style>
  <w:style w:type="numbering" w:customStyle="1" w:styleId="NoList21114">
    <w:name w:val="No List21114"/>
    <w:next w:val="a2"/>
    <w:semiHidden/>
    <w:rsid w:val="0058421B"/>
  </w:style>
  <w:style w:type="numbering" w:customStyle="1" w:styleId="NoList31114">
    <w:name w:val="No List31114"/>
    <w:next w:val="a2"/>
    <w:uiPriority w:val="99"/>
    <w:semiHidden/>
    <w:rsid w:val="0058421B"/>
  </w:style>
  <w:style w:type="numbering" w:customStyle="1" w:styleId="NoList111114">
    <w:name w:val="No List111114"/>
    <w:next w:val="a2"/>
    <w:uiPriority w:val="99"/>
    <w:semiHidden/>
    <w:unhideWhenUsed/>
    <w:rsid w:val="0058421B"/>
  </w:style>
  <w:style w:type="numbering" w:customStyle="1" w:styleId="121140">
    <w:name w:val="無清單12114"/>
    <w:next w:val="a2"/>
    <w:uiPriority w:val="99"/>
    <w:semiHidden/>
    <w:unhideWhenUsed/>
    <w:rsid w:val="0058421B"/>
  </w:style>
  <w:style w:type="numbering" w:customStyle="1" w:styleId="111114">
    <w:name w:val="無清單111114"/>
    <w:next w:val="a2"/>
    <w:uiPriority w:val="99"/>
    <w:semiHidden/>
    <w:unhideWhenUsed/>
    <w:rsid w:val="0058421B"/>
  </w:style>
  <w:style w:type="numbering" w:customStyle="1" w:styleId="NoList513">
    <w:name w:val="No List513"/>
    <w:next w:val="a2"/>
    <w:uiPriority w:val="99"/>
    <w:semiHidden/>
    <w:unhideWhenUsed/>
    <w:rsid w:val="0058421B"/>
  </w:style>
  <w:style w:type="numbering" w:customStyle="1" w:styleId="NoList1314">
    <w:name w:val="No List1314"/>
    <w:next w:val="a2"/>
    <w:uiPriority w:val="99"/>
    <w:semiHidden/>
    <w:unhideWhenUsed/>
    <w:rsid w:val="0058421B"/>
  </w:style>
  <w:style w:type="numbering" w:customStyle="1" w:styleId="12142">
    <w:name w:val="リストなし1214"/>
    <w:next w:val="a2"/>
    <w:uiPriority w:val="99"/>
    <w:semiHidden/>
    <w:unhideWhenUsed/>
    <w:rsid w:val="0058421B"/>
  </w:style>
  <w:style w:type="numbering" w:customStyle="1" w:styleId="12143">
    <w:name w:val="无列表1214"/>
    <w:next w:val="a2"/>
    <w:semiHidden/>
    <w:rsid w:val="0058421B"/>
  </w:style>
  <w:style w:type="numbering" w:customStyle="1" w:styleId="NoList2214">
    <w:name w:val="No List2214"/>
    <w:next w:val="a2"/>
    <w:semiHidden/>
    <w:rsid w:val="0058421B"/>
  </w:style>
  <w:style w:type="numbering" w:customStyle="1" w:styleId="NoList3214">
    <w:name w:val="No List3214"/>
    <w:next w:val="a2"/>
    <w:uiPriority w:val="99"/>
    <w:semiHidden/>
    <w:rsid w:val="0058421B"/>
  </w:style>
  <w:style w:type="numbering" w:customStyle="1" w:styleId="NoList11214">
    <w:name w:val="No List11214"/>
    <w:next w:val="a2"/>
    <w:uiPriority w:val="99"/>
    <w:semiHidden/>
    <w:unhideWhenUsed/>
    <w:rsid w:val="0058421B"/>
  </w:style>
  <w:style w:type="numbering" w:customStyle="1" w:styleId="13140">
    <w:name w:val="無清單1314"/>
    <w:next w:val="a2"/>
    <w:uiPriority w:val="99"/>
    <w:semiHidden/>
    <w:unhideWhenUsed/>
    <w:rsid w:val="0058421B"/>
  </w:style>
  <w:style w:type="numbering" w:customStyle="1" w:styleId="112140">
    <w:name w:val="無清單11214"/>
    <w:next w:val="a2"/>
    <w:uiPriority w:val="99"/>
    <w:semiHidden/>
    <w:unhideWhenUsed/>
    <w:rsid w:val="0058421B"/>
  </w:style>
  <w:style w:type="numbering" w:customStyle="1" w:styleId="2114">
    <w:name w:val="无列表2114"/>
    <w:next w:val="a2"/>
    <w:uiPriority w:val="99"/>
    <w:semiHidden/>
    <w:unhideWhenUsed/>
    <w:rsid w:val="0058421B"/>
  </w:style>
  <w:style w:type="numbering" w:customStyle="1" w:styleId="NoList12214">
    <w:name w:val="No List12214"/>
    <w:next w:val="a2"/>
    <w:uiPriority w:val="99"/>
    <w:semiHidden/>
    <w:unhideWhenUsed/>
    <w:rsid w:val="0058421B"/>
  </w:style>
  <w:style w:type="numbering" w:customStyle="1" w:styleId="112141">
    <w:name w:val="リストなし11214"/>
    <w:next w:val="a2"/>
    <w:uiPriority w:val="99"/>
    <w:semiHidden/>
    <w:unhideWhenUsed/>
    <w:rsid w:val="0058421B"/>
  </w:style>
  <w:style w:type="numbering" w:customStyle="1" w:styleId="112142">
    <w:name w:val="无列表11214"/>
    <w:next w:val="a2"/>
    <w:semiHidden/>
    <w:rsid w:val="0058421B"/>
  </w:style>
  <w:style w:type="numbering" w:customStyle="1" w:styleId="NoList21214">
    <w:name w:val="No List21214"/>
    <w:next w:val="a2"/>
    <w:semiHidden/>
    <w:rsid w:val="0058421B"/>
  </w:style>
  <w:style w:type="numbering" w:customStyle="1" w:styleId="NoList31214">
    <w:name w:val="No List31214"/>
    <w:next w:val="a2"/>
    <w:uiPriority w:val="99"/>
    <w:semiHidden/>
    <w:rsid w:val="0058421B"/>
  </w:style>
  <w:style w:type="numbering" w:customStyle="1" w:styleId="NoList111214">
    <w:name w:val="No List111214"/>
    <w:next w:val="a2"/>
    <w:uiPriority w:val="99"/>
    <w:semiHidden/>
    <w:unhideWhenUsed/>
    <w:rsid w:val="0058421B"/>
  </w:style>
  <w:style w:type="numbering" w:customStyle="1" w:styleId="122140">
    <w:name w:val="無清單12214"/>
    <w:next w:val="a2"/>
    <w:uiPriority w:val="99"/>
    <w:semiHidden/>
    <w:unhideWhenUsed/>
    <w:rsid w:val="0058421B"/>
  </w:style>
  <w:style w:type="numbering" w:customStyle="1" w:styleId="1112140">
    <w:name w:val="無清單111214"/>
    <w:next w:val="a2"/>
    <w:uiPriority w:val="99"/>
    <w:semiHidden/>
    <w:unhideWhenUsed/>
    <w:rsid w:val="0058421B"/>
  </w:style>
  <w:style w:type="numbering" w:customStyle="1" w:styleId="338">
    <w:name w:val="无列表33"/>
    <w:next w:val="a2"/>
    <w:uiPriority w:val="99"/>
    <w:semiHidden/>
    <w:unhideWhenUsed/>
    <w:rsid w:val="0058421B"/>
  </w:style>
  <w:style w:type="numbering" w:customStyle="1" w:styleId="13131">
    <w:name w:val="无列表1313"/>
    <w:next w:val="a2"/>
    <w:semiHidden/>
    <w:rsid w:val="0058421B"/>
  </w:style>
  <w:style w:type="numbering" w:customStyle="1" w:styleId="NoList11312">
    <w:name w:val="No List11312"/>
    <w:next w:val="a2"/>
    <w:uiPriority w:val="99"/>
    <w:semiHidden/>
    <w:unhideWhenUsed/>
    <w:rsid w:val="0058421B"/>
  </w:style>
  <w:style w:type="numbering" w:customStyle="1" w:styleId="NoList4113">
    <w:name w:val="No List4113"/>
    <w:next w:val="a2"/>
    <w:uiPriority w:val="99"/>
    <w:semiHidden/>
    <w:unhideWhenUsed/>
    <w:rsid w:val="0058421B"/>
  </w:style>
  <w:style w:type="numbering" w:customStyle="1" w:styleId="2213">
    <w:name w:val="无列表2213"/>
    <w:next w:val="a2"/>
    <w:uiPriority w:val="99"/>
    <w:semiHidden/>
    <w:unhideWhenUsed/>
    <w:rsid w:val="0058421B"/>
  </w:style>
  <w:style w:type="numbering" w:customStyle="1" w:styleId="NoList121113">
    <w:name w:val="No List121113"/>
    <w:next w:val="a2"/>
    <w:uiPriority w:val="99"/>
    <w:semiHidden/>
    <w:unhideWhenUsed/>
    <w:rsid w:val="0058421B"/>
  </w:style>
  <w:style w:type="numbering" w:customStyle="1" w:styleId="1111131">
    <w:name w:val="リストなし111113"/>
    <w:next w:val="a2"/>
    <w:uiPriority w:val="99"/>
    <w:semiHidden/>
    <w:unhideWhenUsed/>
    <w:rsid w:val="0058421B"/>
  </w:style>
  <w:style w:type="numbering" w:customStyle="1" w:styleId="1111132">
    <w:name w:val="无列表111113"/>
    <w:next w:val="a2"/>
    <w:semiHidden/>
    <w:rsid w:val="0058421B"/>
  </w:style>
  <w:style w:type="numbering" w:customStyle="1" w:styleId="NoList211113">
    <w:name w:val="No List211113"/>
    <w:next w:val="a2"/>
    <w:semiHidden/>
    <w:rsid w:val="0058421B"/>
  </w:style>
  <w:style w:type="numbering" w:customStyle="1" w:styleId="NoList311113">
    <w:name w:val="No List311113"/>
    <w:next w:val="a2"/>
    <w:uiPriority w:val="99"/>
    <w:semiHidden/>
    <w:rsid w:val="0058421B"/>
  </w:style>
  <w:style w:type="numbering" w:customStyle="1" w:styleId="NoList1111113">
    <w:name w:val="No List1111113"/>
    <w:next w:val="a2"/>
    <w:uiPriority w:val="99"/>
    <w:semiHidden/>
    <w:unhideWhenUsed/>
    <w:rsid w:val="0058421B"/>
  </w:style>
  <w:style w:type="numbering" w:customStyle="1" w:styleId="1211130">
    <w:name w:val="無清單121113"/>
    <w:next w:val="a2"/>
    <w:uiPriority w:val="99"/>
    <w:semiHidden/>
    <w:unhideWhenUsed/>
    <w:rsid w:val="0058421B"/>
  </w:style>
  <w:style w:type="numbering" w:customStyle="1" w:styleId="1111113">
    <w:name w:val="無清單1111113"/>
    <w:next w:val="a2"/>
    <w:uiPriority w:val="99"/>
    <w:semiHidden/>
    <w:unhideWhenUsed/>
    <w:rsid w:val="0058421B"/>
  </w:style>
  <w:style w:type="numbering" w:customStyle="1" w:styleId="NoList13113">
    <w:name w:val="No List13113"/>
    <w:next w:val="a2"/>
    <w:uiPriority w:val="99"/>
    <w:semiHidden/>
    <w:unhideWhenUsed/>
    <w:rsid w:val="0058421B"/>
  </w:style>
  <w:style w:type="numbering" w:customStyle="1" w:styleId="121131">
    <w:name w:val="リストなし12113"/>
    <w:next w:val="a2"/>
    <w:uiPriority w:val="99"/>
    <w:semiHidden/>
    <w:unhideWhenUsed/>
    <w:rsid w:val="0058421B"/>
  </w:style>
  <w:style w:type="numbering" w:customStyle="1" w:styleId="121132">
    <w:name w:val="无列表12113"/>
    <w:next w:val="a2"/>
    <w:semiHidden/>
    <w:rsid w:val="0058421B"/>
  </w:style>
  <w:style w:type="numbering" w:customStyle="1" w:styleId="NoList22113">
    <w:name w:val="No List22113"/>
    <w:next w:val="a2"/>
    <w:semiHidden/>
    <w:rsid w:val="0058421B"/>
  </w:style>
  <w:style w:type="numbering" w:customStyle="1" w:styleId="NoList32113">
    <w:name w:val="No List32113"/>
    <w:next w:val="a2"/>
    <w:uiPriority w:val="99"/>
    <w:semiHidden/>
    <w:rsid w:val="0058421B"/>
  </w:style>
  <w:style w:type="numbering" w:customStyle="1" w:styleId="NoList112113">
    <w:name w:val="No List112113"/>
    <w:next w:val="a2"/>
    <w:uiPriority w:val="99"/>
    <w:semiHidden/>
    <w:unhideWhenUsed/>
    <w:rsid w:val="0058421B"/>
  </w:style>
  <w:style w:type="numbering" w:customStyle="1" w:styleId="13113">
    <w:name w:val="無清單13113"/>
    <w:next w:val="a2"/>
    <w:uiPriority w:val="99"/>
    <w:semiHidden/>
    <w:unhideWhenUsed/>
    <w:rsid w:val="0058421B"/>
  </w:style>
  <w:style w:type="numbering" w:customStyle="1" w:styleId="112113">
    <w:name w:val="無清單112113"/>
    <w:next w:val="a2"/>
    <w:uiPriority w:val="99"/>
    <w:semiHidden/>
    <w:unhideWhenUsed/>
    <w:rsid w:val="0058421B"/>
  </w:style>
  <w:style w:type="numbering" w:customStyle="1" w:styleId="21113">
    <w:name w:val="无列表21113"/>
    <w:next w:val="a2"/>
    <w:uiPriority w:val="99"/>
    <w:semiHidden/>
    <w:unhideWhenUsed/>
    <w:rsid w:val="0058421B"/>
  </w:style>
  <w:style w:type="numbering" w:customStyle="1" w:styleId="NoList122113">
    <w:name w:val="No List122113"/>
    <w:next w:val="a2"/>
    <w:uiPriority w:val="99"/>
    <w:semiHidden/>
    <w:unhideWhenUsed/>
    <w:rsid w:val="0058421B"/>
  </w:style>
  <w:style w:type="numbering" w:customStyle="1" w:styleId="1121130">
    <w:name w:val="リストなし112113"/>
    <w:next w:val="a2"/>
    <w:uiPriority w:val="99"/>
    <w:semiHidden/>
    <w:unhideWhenUsed/>
    <w:rsid w:val="0058421B"/>
  </w:style>
  <w:style w:type="numbering" w:customStyle="1" w:styleId="1121131">
    <w:name w:val="无列表112113"/>
    <w:next w:val="a2"/>
    <w:semiHidden/>
    <w:rsid w:val="0058421B"/>
  </w:style>
  <w:style w:type="numbering" w:customStyle="1" w:styleId="NoList212113">
    <w:name w:val="No List212113"/>
    <w:next w:val="a2"/>
    <w:semiHidden/>
    <w:rsid w:val="0058421B"/>
  </w:style>
  <w:style w:type="numbering" w:customStyle="1" w:styleId="NoList312113">
    <w:name w:val="No List312113"/>
    <w:next w:val="a2"/>
    <w:uiPriority w:val="99"/>
    <w:semiHidden/>
    <w:rsid w:val="0058421B"/>
  </w:style>
  <w:style w:type="numbering" w:customStyle="1" w:styleId="NoList1112113">
    <w:name w:val="No List1112113"/>
    <w:next w:val="a2"/>
    <w:uiPriority w:val="99"/>
    <w:semiHidden/>
    <w:unhideWhenUsed/>
    <w:rsid w:val="0058421B"/>
  </w:style>
  <w:style w:type="numbering" w:customStyle="1" w:styleId="1221130">
    <w:name w:val="無清單122113"/>
    <w:next w:val="a2"/>
    <w:uiPriority w:val="99"/>
    <w:semiHidden/>
    <w:unhideWhenUsed/>
    <w:rsid w:val="0058421B"/>
  </w:style>
  <w:style w:type="numbering" w:customStyle="1" w:styleId="1112113">
    <w:name w:val="無清單1112113"/>
    <w:next w:val="a2"/>
    <w:uiPriority w:val="99"/>
    <w:semiHidden/>
    <w:unhideWhenUsed/>
    <w:rsid w:val="0058421B"/>
  </w:style>
  <w:style w:type="numbering" w:customStyle="1" w:styleId="NoList5112">
    <w:name w:val="No List5112"/>
    <w:next w:val="a2"/>
    <w:uiPriority w:val="99"/>
    <w:semiHidden/>
    <w:unhideWhenUsed/>
    <w:rsid w:val="0058421B"/>
  </w:style>
  <w:style w:type="numbering" w:customStyle="1" w:styleId="NoList612">
    <w:name w:val="No List612"/>
    <w:next w:val="a2"/>
    <w:uiPriority w:val="99"/>
    <w:semiHidden/>
    <w:unhideWhenUsed/>
    <w:rsid w:val="0058421B"/>
  </w:style>
  <w:style w:type="numbering" w:customStyle="1" w:styleId="NoList1412">
    <w:name w:val="No List1412"/>
    <w:next w:val="a2"/>
    <w:uiPriority w:val="99"/>
    <w:semiHidden/>
    <w:unhideWhenUsed/>
    <w:rsid w:val="0058421B"/>
  </w:style>
  <w:style w:type="numbering" w:customStyle="1" w:styleId="13122">
    <w:name w:val="リストなし1312"/>
    <w:next w:val="a2"/>
    <w:uiPriority w:val="99"/>
    <w:semiHidden/>
    <w:unhideWhenUsed/>
    <w:rsid w:val="0058421B"/>
  </w:style>
  <w:style w:type="numbering" w:customStyle="1" w:styleId="NoList2312">
    <w:name w:val="No List2312"/>
    <w:next w:val="a2"/>
    <w:semiHidden/>
    <w:rsid w:val="0058421B"/>
  </w:style>
  <w:style w:type="numbering" w:customStyle="1" w:styleId="NoList3312">
    <w:name w:val="No List3312"/>
    <w:next w:val="a2"/>
    <w:uiPriority w:val="99"/>
    <w:semiHidden/>
    <w:rsid w:val="0058421B"/>
  </w:style>
  <w:style w:type="numbering" w:customStyle="1" w:styleId="NoList1142">
    <w:name w:val="No List1142"/>
    <w:next w:val="a2"/>
    <w:uiPriority w:val="99"/>
    <w:semiHidden/>
    <w:unhideWhenUsed/>
    <w:rsid w:val="0058421B"/>
  </w:style>
  <w:style w:type="numbering" w:customStyle="1" w:styleId="14120">
    <w:name w:val="無清單1412"/>
    <w:next w:val="a2"/>
    <w:uiPriority w:val="99"/>
    <w:semiHidden/>
    <w:unhideWhenUsed/>
    <w:rsid w:val="0058421B"/>
  </w:style>
  <w:style w:type="numbering" w:customStyle="1" w:styleId="113120">
    <w:name w:val="無清單11312"/>
    <w:next w:val="a2"/>
    <w:uiPriority w:val="99"/>
    <w:semiHidden/>
    <w:unhideWhenUsed/>
    <w:rsid w:val="0058421B"/>
  </w:style>
  <w:style w:type="numbering" w:customStyle="1" w:styleId="NoList422">
    <w:name w:val="No List422"/>
    <w:next w:val="a2"/>
    <w:uiPriority w:val="99"/>
    <w:semiHidden/>
    <w:unhideWhenUsed/>
    <w:rsid w:val="0058421B"/>
  </w:style>
  <w:style w:type="numbering" w:customStyle="1" w:styleId="NoList12312">
    <w:name w:val="No List12312"/>
    <w:next w:val="a2"/>
    <w:uiPriority w:val="99"/>
    <w:semiHidden/>
    <w:unhideWhenUsed/>
    <w:rsid w:val="0058421B"/>
  </w:style>
  <w:style w:type="numbering" w:customStyle="1" w:styleId="113121">
    <w:name w:val="リストなし11312"/>
    <w:next w:val="a2"/>
    <w:uiPriority w:val="99"/>
    <w:semiHidden/>
    <w:unhideWhenUsed/>
    <w:rsid w:val="0058421B"/>
  </w:style>
  <w:style w:type="numbering" w:customStyle="1" w:styleId="113122">
    <w:name w:val="无列表11312"/>
    <w:next w:val="a2"/>
    <w:semiHidden/>
    <w:rsid w:val="0058421B"/>
  </w:style>
  <w:style w:type="numbering" w:customStyle="1" w:styleId="NoList21312">
    <w:name w:val="No List21312"/>
    <w:next w:val="a2"/>
    <w:semiHidden/>
    <w:rsid w:val="0058421B"/>
  </w:style>
  <w:style w:type="numbering" w:customStyle="1" w:styleId="NoList31312">
    <w:name w:val="No List31312"/>
    <w:next w:val="a2"/>
    <w:uiPriority w:val="99"/>
    <w:semiHidden/>
    <w:rsid w:val="0058421B"/>
  </w:style>
  <w:style w:type="numbering" w:customStyle="1" w:styleId="NoList111312">
    <w:name w:val="No List111312"/>
    <w:next w:val="a2"/>
    <w:uiPriority w:val="99"/>
    <w:semiHidden/>
    <w:unhideWhenUsed/>
    <w:rsid w:val="0058421B"/>
  </w:style>
  <w:style w:type="numbering" w:customStyle="1" w:styleId="123120">
    <w:name w:val="無清單12312"/>
    <w:next w:val="a2"/>
    <w:uiPriority w:val="99"/>
    <w:semiHidden/>
    <w:unhideWhenUsed/>
    <w:rsid w:val="0058421B"/>
  </w:style>
  <w:style w:type="numbering" w:customStyle="1" w:styleId="1113120">
    <w:name w:val="無清單111312"/>
    <w:next w:val="a2"/>
    <w:uiPriority w:val="99"/>
    <w:semiHidden/>
    <w:unhideWhenUsed/>
    <w:rsid w:val="0058421B"/>
  </w:style>
  <w:style w:type="numbering" w:customStyle="1" w:styleId="NoList12122">
    <w:name w:val="No List12122"/>
    <w:next w:val="a2"/>
    <w:uiPriority w:val="99"/>
    <w:semiHidden/>
    <w:unhideWhenUsed/>
    <w:rsid w:val="0058421B"/>
  </w:style>
  <w:style w:type="numbering" w:customStyle="1" w:styleId="111222">
    <w:name w:val="リストなし11122"/>
    <w:next w:val="a2"/>
    <w:uiPriority w:val="99"/>
    <w:semiHidden/>
    <w:unhideWhenUsed/>
    <w:rsid w:val="0058421B"/>
  </w:style>
  <w:style w:type="numbering" w:customStyle="1" w:styleId="111223">
    <w:name w:val="无列表11122"/>
    <w:next w:val="a2"/>
    <w:semiHidden/>
    <w:rsid w:val="0058421B"/>
  </w:style>
  <w:style w:type="numbering" w:customStyle="1" w:styleId="NoList21122">
    <w:name w:val="No List21122"/>
    <w:next w:val="a2"/>
    <w:semiHidden/>
    <w:rsid w:val="0058421B"/>
  </w:style>
  <w:style w:type="numbering" w:customStyle="1" w:styleId="NoList31122">
    <w:name w:val="No List31122"/>
    <w:next w:val="a2"/>
    <w:uiPriority w:val="99"/>
    <w:semiHidden/>
    <w:rsid w:val="0058421B"/>
  </w:style>
  <w:style w:type="numbering" w:customStyle="1" w:styleId="NoList111122">
    <w:name w:val="No List111122"/>
    <w:next w:val="a2"/>
    <w:uiPriority w:val="99"/>
    <w:semiHidden/>
    <w:unhideWhenUsed/>
    <w:rsid w:val="0058421B"/>
  </w:style>
  <w:style w:type="numbering" w:customStyle="1" w:styleId="121220">
    <w:name w:val="無清單12122"/>
    <w:next w:val="a2"/>
    <w:uiPriority w:val="99"/>
    <w:semiHidden/>
    <w:unhideWhenUsed/>
    <w:rsid w:val="0058421B"/>
  </w:style>
  <w:style w:type="numbering" w:customStyle="1" w:styleId="1111220">
    <w:name w:val="無清單111122"/>
    <w:next w:val="a2"/>
    <w:uiPriority w:val="99"/>
    <w:semiHidden/>
    <w:unhideWhenUsed/>
    <w:rsid w:val="0058421B"/>
  </w:style>
  <w:style w:type="numbering" w:customStyle="1" w:styleId="NoList522">
    <w:name w:val="No List522"/>
    <w:next w:val="a2"/>
    <w:uiPriority w:val="99"/>
    <w:semiHidden/>
    <w:unhideWhenUsed/>
    <w:rsid w:val="0058421B"/>
  </w:style>
  <w:style w:type="numbering" w:customStyle="1" w:styleId="NoList1322">
    <w:name w:val="No List1322"/>
    <w:next w:val="a2"/>
    <w:uiPriority w:val="99"/>
    <w:semiHidden/>
    <w:unhideWhenUsed/>
    <w:rsid w:val="0058421B"/>
  </w:style>
  <w:style w:type="numbering" w:customStyle="1" w:styleId="12223">
    <w:name w:val="リストなし1222"/>
    <w:next w:val="a2"/>
    <w:uiPriority w:val="99"/>
    <w:semiHidden/>
    <w:unhideWhenUsed/>
    <w:rsid w:val="0058421B"/>
  </w:style>
  <w:style w:type="numbering" w:customStyle="1" w:styleId="12232">
    <w:name w:val="无列表1223"/>
    <w:next w:val="a2"/>
    <w:semiHidden/>
    <w:rsid w:val="0058421B"/>
  </w:style>
  <w:style w:type="numbering" w:customStyle="1" w:styleId="NoList2222">
    <w:name w:val="No List2222"/>
    <w:next w:val="a2"/>
    <w:semiHidden/>
    <w:rsid w:val="0058421B"/>
  </w:style>
  <w:style w:type="numbering" w:customStyle="1" w:styleId="NoList3222">
    <w:name w:val="No List3222"/>
    <w:next w:val="a2"/>
    <w:uiPriority w:val="99"/>
    <w:semiHidden/>
    <w:rsid w:val="0058421B"/>
  </w:style>
  <w:style w:type="numbering" w:customStyle="1" w:styleId="NoList11222">
    <w:name w:val="No List11222"/>
    <w:next w:val="a2"/>
    <w:uiPriority w:val="99"/>
    <w:semiHidden/>
    <w:unhideWhenUsed/>
    <w:rsid w:val="0058421B"/>
  </w:style>
  <w:style w:type="numbering" w:customStyle="1" w:styleId="13220">
    <w:name w:val="無清單1322"/>
    <w:next w:val="a2"/>
    <w:uiPriority w:val="99"/>
    <w:semiHidden/>
    <w:unhideWhenUsed/>
    <w:rsid w:val="0058421B"/>
  </w:style>
  <w:style w:type="numbering" w:customStyle="1" w:styleId="112220">
    <w:name w:val="無清單11222"/>
    <w:next w:val="a2"/>
    <w:uiPriority w:val="99"/>
    <w:semiHidden/>
    <w:unhideWhenUsed/>
    <w:rsid w:val="0058421B"/>
  </w:style>
  <w:style w:type="numbering" w:customStyle="1" w:styleId="2122">
    <w:name w:val="无列表2122"/>
    <w:next w:val="a2"/>
    <w:uiPriority w:val="99"/>
    <w:semiHidden/>
    <w:unhideWhenUsed/>
    <w:rsid w:val="0058421B"/>
  </w:style>
  <w:style w:type="numbering" w:customStyle="1" w:styleId="NoList111222">
    <w:name w:val="No List111222"/>
    <w:next w:val="a2"/>
    <w:uiPriority w:val="99"/>
    <w:semiHidden/>
    <w:unhideWhenUsed/>
    <w:rsid w:val="0058421B"/>
  </w:style>
  <w:style w:type="numbering" w:customStyle="1" w:styleId="NoList72">
    <w:name w:val="No List72"/>
    <w:next w:val="a2"/>
    <w:uiPriority w:val="99"/>
    <w:semiHidden/>
    <w:unhideWhenUsed/>
    <w:rsid w:val="0058421B"/>
  </w:style>
  <w:style w:type="numbering" w:customStyle="1" w:styleId="NoList152">
    <w:name w:val="No List152"/>
    <w:next w:val="a2"/>
    <w:uiPriority w:val="99"/>
    <w:semiHidden/>
    <w:unhideWhenUsed/>
    <w:rsid w:val="0058421B"/>
  </w:style>
  <w:style w:type="numbering" w:customStyle="1" w:styleId="1421">
    <w:name w:val="リストなし142"/>
    <w:next w:val="a2"/>
    <w:uiPriority w:val="99"/>
    <w:semiHidden/>
    <w:unhideWhenUsed/>
    <w:rsid w:val="0058421B"/>
  </w:style>
  <w:style w:type="numbering" w:customStyle="1" w:styleId="1422">
    <w:name w:val="无列表142"/>
    <w:next w:val="a2"/>
    <w:semiHidden/>
    <w:rsid w:val="0058421B"/>
  </w:style>
  <w:style w:type="numbering" w:customStyle="1" w:styleId="NoList242">
    <w:name w:val="No List242"/>
    <w:next w:val="a2"/>
    <w:semiHidden/>
    <w:rsid w:val="0058421B"/>
  </w:style>
  <w:style w:type="numbering" w:customStyle="1" w:styleId="NoList342">
    <w:name w:val="No List342"/>
    <w:next w:val="a2"/>
    <w:uiPriority w:val="99"/>
    <w:semiHidden/>
    <w:rsid w:val="0058421B"/>
  </w:style>
  <w:style w:type="numbering" w:customStyle="1" w:styleId="NoList1152">
    <w:name w:val="No List1152"/>
    <w:next w:val="a2"/>
    <w:uiPriority w:val="99"/>
    <w:semiHidden/>
    <w:unhideWhenUsed/>
    <w:rsid w:val="0058421B"/>
  </w:style>
  <w:style w:type="numbering" w:customStyle="1" w:styleId="1520">
    <w:name w:val="無清單152"/>
    <w:next w:val="a2"/>
    <w:uiPriority w:val="99"/>
    <w:semiHidden/>
    <w:unhideWhenUsed/>
    <w:rsid w:val="0058421B"/>
  </w:style>
  <w:style w:type="numbering" w:customStyle="1" w:styleId="11420">
    <w:name w:val="無清單1142"/>
    <w:next w:val="a2"/>
    <w:uiPriority w:val="99"/>
    <w:semiHidden/>
    <w:unhideWhenUsed/>
    <w:rsid w:val="0058421B"/>
  </w:style>
  <w:style w:type="numbering" w:customStyle="1" w:styleId="NoList432">
    <w:name w:val="No List432"/>
    <w:next w:val="a2"/>
    <w:uiPriority w:val="99"/>
    <w:semiHidden/>
    <w:unhideWhenUsed/>
    <w:rsid w:val="0058421B"/>
  </w:style>
  <w:style w:type="numbering" w:customStyle="1" w:styleId="NoList1242">
    <w:name w:val="No List1242"/>
    <w:next w:val="a2"/>
    <w:uiPriority w:val="99"/>
    <w:semiHidden/>
    <w:unhideWhenUsed/>
    <w:rsid w:val="0058421B"/>
  </w:style>
  <w:style w:type="numbering" w:customStyle="1" w:styleId="11421">
    <w:name w:val="リストなし1142"/>
    <w:next w:val="a2"/>
    <w:uiPriority w:val="99"/>
    <w:semiHidden/>
    <w:unhideWhenUsed/>
    <w:rsid w:val="0058421B"/>
  </w:style>
  <w:style w:type="numbering" w:customStyle="1" w:styleId="11422">
    <w:name w:val="无列表1142"/>
    <w:next w:val="a2"/>
    <w:semiHidden/>
    <w:rsid w:val="0058421B"/>
  </w:style>
  <w:style w:type="numbering" w:customStyle="1" w:styleId="NoList2142">
    <w:name w:val="No List2142"/>
    <w:next w:val="a2"/>
    <w:semiHidden/>
    <w:rsid w:val="0058421B"/>
  </w:style>
  <w:style w:type="numbering" w:customStyle="1" w:styleId="NoList3142">
    <w:name w:val="No List3142"/>
    <w:next w:val="a2"/>
    <w:uiPriority w:val="99"/>
    <w:semiHidden/>
    <w:rsid w:val="0058421B"/>
  </w:style>
  <w:style w:type="numbering" w:customStyle="1" w:styleId="NoList11142">
    <w:name w:val="No List11142"/>
    <w:next w:val="a2"/>
    <w:uiPriority w:val="99"/>
    <w:semiHidden/>
    <w:unhideWhenUsed/>
    <w:rsid w:val="0058421B"/>
  </w:style>
  <w:style w:type="numbering" w:customStyle="1" w:styleId="12420">
    <w:name w:val="無清單1242"/>
    <w:next w:val="a2"/>
    <w:uiPriority w:val="99"/>
    <w:semiHidden/>
    <w:unhideWhenUsed/>
    <w:rsid w:val="0058421B"/>
  </w:style>
  <w:style w:type="numbering" w:customStyle="1" w:styleId="111420">
    <w:name w:val="無清單11142"/>
    <w:next w:val="a2"/>
    <w:uiPriority w:val="99"/>
    <w:semiHidden/>
    <w:unhideWhenUsed/>
    <w:rsid w:val="0058421B"/>
  </w:style>
  <w:style w:type="numbering" w:customStyle="1" w:styleId="232">
    <w:name w:val="无列表232"/>
    <w:next w:val="a2"/>
    <w:uiPriority w:val="99"/>
    <w:semiHidden/>
    <w:unhideWhenUsed/>
    <w:rsid w:val="0058421B"/>
  </w:style>
  <w:style w:type="numbering" w:customStyle="1" w:styleId="NoList12132">
    <w:name w:val="No List12132"/>
    <w:next w:val="a2"/>
    <w:uiPriority w:val="99"/>
    <w:semiHidden/>
    <w:unhideWhenUsed/>
    <w:rsid w:val="0058421B"/>
  </w:style>
  <w:style w:type="numbering" w:customStyle="1" w:styleId="111321">
    <w:name w:val="リストなし11132"/>
    <w:next w:val="a2"/>
    <w:uiPriority w:val="99"/>
    <w:semiHidden/>
    <w:unhideWhenUsed/>
    <w:rsid w:val="0058421B"/>
  </w:style>
  <w:style w:type="numbering" w:customStyle="1" w:styleId="111322">
    <w:name w:val="无列表11132"/>
    <w:next w:val="a2"/>
    <w:semiHidden/>
    <w:rsid w:val="0058421B"/>
  </w:style>
  <w:style w:type="numbering" w:customStyle="1" w:styleId="NoList21132">
    <w:name w:val="No List21132"/>
    <w:next w:val="a2"/>
    <w:semiHidden/>
    <w:rsid w:val="0058421B"/>
  </w:style>
  <w:style w:type="numbering" w:customStyle="1" w:styleId="NoList31132">
    <w:name w:val="No List31132"/>
    <w:next w:val="a2"/>
    <w:uiPriority w:val="99"/>
    <w:semiHidden/>
    <w:rsid w:val="0058421B"/>
  </w:style>
  <w:style w:type="numbering" w:customStyle="1" w:styleId="NoList111132">
    <w:name w:val="No List111132"/>
    <w:next w:val="a2"/>
    <w:uiPriority w:val="99"/>
    <w:semiHidden/>
    <w:unhideWhenUsed/>
    <w:rsid w:val="0058421B"/>
  </w:style>
  <w:style w:type="numbering" w:customStyle="1" w:styleId="121320">
    <w:name w:val="無清單12132"/>
    <w:next w:val="a2"/>
    <w:uiPriority w:val="99"/>
    <w:semiHidden/>
    <w:unhideWhenUsed/>
    <w:rsid w:val="0058421B"/>
  </w:style>
  <w:style w:type="numbering" w:customStyle="1" w:styleId="1111320">
    <w:name w:val="無清單111132"/>
    <w:next w:val="a2"/>
    <w:uiPriority w:val="99"/>
    <w:semiHidden/>
    <w:unhideWhenUsed/>
    <w:rsid w:val="0058421B"/>
  </w:style>
  <w:style w:type="numbering" w:customStyle="1" w:styleId="NoList532">
    <w:name w:val="No List532"/>
    <w:next w:val="a2"/>
    <w:uiPriority w:val="99"/>
    <w:semiHidden/>
    <w:unhideWhenUsed/>
    <w:rsid w:val="0058421B"/>
  </w:style>
  <w:style w:type="numbering" w:customStyle="1" w:styleId="NoList1332">
    <w:name w:val="No List1332"/>
    <w:next w:val="a2"/>
    <w:uiPriority w:val="99"/>
    <w:semiHidden/>
    <w:unhideWhenUsed/>
    <w:rsid w:val="0058421B"/>
  </w:style>
  <w:style w:type="numbering" w:customStyle="1" w:styleId="12321">
    <w:name w:val="リストなし1232"/>
    <w:next w:val="a2"/>
    <w:uiPriority w:val="99"/>
    <w:semiHidden/>
    <w:unhideWhenUsed/>
    <w:rsid w:val="0058421B"/>
  </w:style>
  <w:style w:type="numbering" w:customStyle="1" w:styleId="12322">
    <w:name w:val="无列表1232"/>
    <w:next w:val="a2"/>
    <w:semiHidden/>
    <w:rsid w:val="0058421B"/>
  </w:style>
  <w:style w:type="numbering" w:customStyle="1" w:styleId="NoList2232">
    <w:name w:val="No List2232"/>
    <w:next w:val="a2"/>
    <w:semiHidden/>
    <w:rsid w:val="0058421B"/>
  </w:style>
  <w:style w:type="numbering" w:customStyle="1" w:styleId="NoList3232">
    <w:name w:val="No List3232"/>
    <w:next w:val="a2"/>
    <w:uiPriority w:val="99"/>
    <w:semiHidden/>
    <w:rsid w:val="0058421B"/>
  </w:style>
  <w:style w:type="numbering" w:customStyle="1" w:styleId="NoList11232">
    <w:name w:val="No List11232"/>
    <w:next w:val="a2"/>
    <w:uiPriority w:val="99"/>
    <w:semiHidden/>
    <w:unhideWhenUsed/>
    <w:rsid w:val="0058421B"/>
  </w:style>
  <w:style w:type="numbering" w:customStyle="1" w:styleId="13320">
    <w:name w:val="無清單1332"/>
    <w:next w:val="a2"/>
    <w:uiPriority w:val="99"/>
    <w:semiHidden/>
    <w:unhideWhenUsed/>
    <w:rsid w:val="0058421B"/>
  </w:style>
  <w:style w:type="numbering" w:customStyle="1" w:styleId="112320">
    <w:name w:val="無清單11232"/>
    <w:next w:val="a2"/>
    <w:uiPriority w:val="99"/>
    <w:semiHidden/>
    <w:unhideWhenUsed/>
    <w:rsid w:val="0058421B"/>
  </w:style>
  <w:style w:type="numbering" w:customStyle="1" w:styleId="2132">
    <w:name w:val="无列表2132"/>
    <w:next w:val="a2"/>
    <w:uiPriority w:val="99"/>
    <w:semiHidden/>
    <w:unhideWhenUsed/>
    <w:rsid w:val="0058421B"/>
  </w:style>
  <w:style w:type="numbering" w:customStyle="1" w:styleId="NoList12222">
    <w:name w:val="No List12222"/>
    <w:next w:val="a2"/>
    <w:uiPriority w:val="99"/>
    <w:semiHidden/>
    <w:unhideWhenUsed/>
    <w:rsid w:val="0058421B"/>
  </w:style>
  <w:style w:type="numbering" w:customStyle="1" w:styleId="112221">
    <w:name w:val="リストなし11222"/>
    <w:next w:val="a2"/>
    <w:uiPriority w:val="99"/>
    <w:semiHidden/>
    <w:unhideWhenUsed/>
    <w:rsid w:val="0058421B"/>
  </w:style>
  <w:style w:type="numbering" w:customStyle="1" w:styleId="112222">
    <w:name w:val="无列表11222"/>
    <w:next w:val="a2"/>
    <w:semiHidden/>
    <w:rsid w:val="0058421B"/>
  </w:style>
  <w:style w:type="numbering" w:customStyle="1" w:styleId="NoList21222">
    <w:name w:val="No List21222"/>
    <w:next w:val="a2"/>
    <w:semiHidden/>
    <w:rsid w:val="0058421B"/>
  </w:style>
  <w:style w:type="numbering" w:customStyle="1" w:styleId="NoList31222">
    <w:name w:val="No List31222"/>
    <w:next w:val="a2"/>
    <w:uiPriority w:val="99"/>
    <w:semiHidden/>
    <w:rsid w:val="0058421B"/>
  </w:style>
  <w:style w:type="numbering" w:customStyle="1" w:styleId="NoList111232">
    <w:name w:val="No List111232"/>
    <w:next w:val="a2"/>
    <w:uiPriority w:val="99"/>
    <w:semiHidden/>
    <w:unhideWhenUsed/>
    <w:rsid w:val="0058421B"/>
  </w:style>
  <w:style w:type="numbering" w:customStyle="1" w:styleId="122220">
    <w:name w:val="無清單12222"/>
    <w:next w:val="a2"/>
    <w:uiPriority w:val="99"/>
    <w:semiHidden/>
    <w:unhideWhenUsed/>
    <w:rsid w:val="0058421B"/>
  </w:style>
  <w:style w:type="numbering" w:customStyle="1" w:styleId="1112220">
    <w:name w:val="無清單111222"/>
    <w:next w:val="a2"/>
    <w:uiPriority w:val="99"/>
    <w:semiHidden/>
    <w:unhideWhenUsed/>
    <w:rsid w:val="0058421B"/>
  </w:style>
  <w:style w:type="numbering" w:customStyle="1" w:styleId="NoList82">
    <w:name w:val="No List82"/>
    <w:next w:val="a2"/>
    <w:uiPriority w:val="99"/>
    <w:semiHidden/>
    <w:unhideWhenUsed/>
    <w:rsid w:val="0058421B"/>
  </w:style>
  <w:style w:type="numbering" w:customStyle="1" w:styleId="NoList162">
    <w:name w:val="No List162"/>
    <w:next w:val="a2"/>
    <w:uiPriority w:val="99"/>
    <w:semiHidden/>
    <w:unhideWhenUsed/>
    <w:rsid w:val="0058421B"/>
  </w:style>
  <w:style w:type="numbering" w:customStyle="1" w:styleId="1521">
    <w:name w:val="リストなし152"/>
    <w:next w:val="a2"/>
    <w:uiPriority w:val="99"/>
    <w:semiHidden/>
    <w:unhideWhenUsed/>
    <w:rsid w:val="0058421B"/>
  </w:style>
  <w:style w:type="numbering" w:customStyle="1" w:styleId="1522">
    <w:name w:val="无列表152"/>
    <w:next w:val="a2"/>
    <w:semiHidden/>
    <w:rsid w:val="0058421B"/>
  </w:style>
  <w:style w:type="numbering" w:customStyle="1" w:styleId="NoList252">
    <w:name w:val="No List252"/>
    <w:next w:val="a2"/>
    <w:semiHidden/>
    <w:rsid w:val="0058421B"/>
  </w:style>
  <w:style w:type="numbering" w:customStyle="1" w:styleId="NoList352">
    <w:name w:val="No List352"/>
    <w:next w:val="a2"/>
    <w:uiPriority w:val="99"/>
    <w:semiHidden/>
    <w:rsid w:val="0058421B"/>
  </w:style>
  <w:style w:type="numbering" w:customStyle="1" w:styleId="NoList1162">
    <w:name w:val="No List1162"/>
    <w:next w:val="a2"/>
    <w:uiPriority w:val="99"/>
    <w:semiHidden/>
    <w:unhideWhenUsed/>
    <w:rsid w:val="0058421B"/>
  </w:style>
  <w:style w:type="numbering" w:customStyle="1" w:styleId="1620">
    <w:name w:val="無清單162"/>
    <w:next w:val="a2"/>
    <w:uiPriority w:val="99"/>
    <w:semiHidden/>
    <w:unhideWhenUsed/>
    <w:rsid w:val="0058421B"/>
  </w:style>
  <w:style w:type="numbering" w:customStyle="1" w:styleId="11520">
    <w:name w:val="無清單1152"/>
    <w:next w:val="a2"/>
    <w:uiPriority w:val="99"/>
    <w:semiHidden/>
    <w:unhideWhenUsed/>
    <w:rsid w:val="0058421B"/>
  </w:style>
  <w:style w:type="numbering" w:customStyle="1" w:styleId="NoList442">
    <w:name w:val="No List442"/>
    <w:next w:val="a2"/>
    <w:uiPriority w:val="99"/>
    <w:semiHidden/>
    <w:unhideWhenUsed/>
    <w:rsid w:val="0058421B"/>
  </w:style>
  <w:style w:type="numbering" w:customStyle="1" w:styleId="NoList1252">
    <w:name w:val="No List1252"/>
    <w:next w:val="a2"/>
    <w:uiPriority w:val="99"/>
    <w:semiHidden/>
    <w:unhideWhenUsed/>
    <w:rsid w:val="0058421B"/>
  </w:style>
  <w:style w:type="numbering" w:customStyle="1" w:styleId="11521">
    <w:name w:val="リストなし1152"/>
    <w:next w:val="a2"/>
    <w:uiPriority w:val="99"/>
    <w:semiHidden/>
    <w:unhideWhenUsed/>
    <w:rsid w:val="0058421B"/>
  </w:style>
  <w:style w:type="numbering" w:customStyle="1" w:styleId="11522">
    <w:name w:val="无列表1152"/>
    <w:next w:val="a2"/>
    <w:semiHidden/>
    <w:rsid w:val="0058421B"/>
  </w:style>
  <w:style w:type="numbering" w:customStyle="1" w:styleId="NoList2152">
    <w:name w:val="No List2152"/>
    <w:next w:val="a2"/>
    <w:semiHidden/>
    <w:rsid w:val="0058421B"/>
  </w:style>
  <w:style w:type="numbering" w:customStyle="1" w:styleId="NoList3152">
    <w:name w:val="No List3152"/>
    <w:next w:val="a2"/>
    <w:uiPriority w:val="99"/>
    <w:semiHidden/>
    <w:rsid w:val="0058421B"/>
  </w:style>
  <w:style w:type="numbering" w:customStyle="1" w:styleId="NoList11152">
    <w:name w:val="No List11152"/>
    <w:next w:val="a2"/>
    <w:uiPriority w:val="99"/>
    <w:semiHidden/>
    <w:unhideWhenUsed/>
    <w:rsid w:val="0058421B"/>
  </w:style>
  <w:style w:type="numbering" w:customStyle="1" w:styleId="12520">
    <w:name w:val="無清單1252"/>
    <w:next w:val="a2"/>
    <w:uiPriority w:val="99"/>
    <w:semiHidden/>
    <w:unhideWhenUsed/>
    <w:rsid w:val="0058421B"/>
  </w:style>
  <w:style w:type="numbering" w:customStyle="1" w:styleId="111520">
    <w:name w:val="無清單11152"/>
    <w:next w:val="a2"/>
    <w:uiPriority w:val="99"/>
    <w:semiHidden/>
    <w:unhideWhenUsed/>
    <w:rsid w:val="0058421B"/>
  </w:style>
  <w:style w:type="numbering" w:customStyle="1" w:styleId="242">
    <w:name w:val="无列表242"/>
    <w:next w:val="a2"/>
    <w:uiPriority w:val="99"/>
    <w:semiHidden/>
    <w:unhideWhenUsed/>
    <w:rsid w:val="0058421B"/>
  </w:style>
  <w:style w:type="numbering" w:customStyle="1" w:styleId="NoList12142">
    <w:name w:val="No List12142"/>
    <w:next w:val="a2"/>
    <w:uiPriority w:val="99"/>
    <w:semiHidden/>
    <w:unhideWhenUsed/>
    <w:rsid w:val="0058421B"/>
  </w:style>
  <w:style w:type="numbering" w:customStyle="1" w:styleId="111421">
    <w:name w:val="リストなし11142"/>
    <w:next w:val="a2"/>
    <w:uiPriority w:val="99"/>
    <w:semiHidden/>
    <w:unhideWhenUsed/>
    <w:rsid w:val="0058421B"/>
  </w:style>
  <w:style w:type="numbering" w:customStyle="1" w:styleId="111422">
    <w:name w:val="无列表11142"/>
    <w:next w:val="a2"/>
    <w:semiHidden/>
    <w:rsid w:val="0058421B"/>
  </w:style>
  <w:style w:type="numbering" w:customStyle="1" w:styleId="NoList21142">
    <w:name w:val="No List21142"/>
    <w:next w:val="a2"/>
    <w:semiHidden/>
    <w:rsid w:val="0058421B"/>
  </w:style>
  <w:style w:type="numbering" w:customStyle="1" w:styleId="NoList31142">
    <w:name w:val="No List31142"/>
    <w:next w:val="a2"/>
    <w:uiPriority w:val="99"/>
    <w:semiHidden/>
    <w:rsid w:val="0058421B"/>
  </w:style>
  <w:style w:type="numbering" w:customStyle="1" w:styleId="NoList111142">
    <w:name w:val="No List111142"/>
    <w:next w:val="a2"/>
    <w:uiPriority w:val="99"/>
    <w:semiHidden/>
    <w:unhideWhenUsed/>
    <w:rsid w:val="0058421B"/>
  </w:style>
  <w:style w:type="numbering" w:customStyle="1" w:styleId="121420">
    <w:name w:val="無清單12142"/>
    <w:next w:val="a2"/>
    <w:uiPriority w:val="99"/>
    <w:semiHidden/>
    <w:unhideWhenUsed/>
    <w:rsid w:val="0058421B"/>
  </w:style>
  <w:style w:type="numbering" w:customStyle="1" w:styleId="1111420">
    <w:name w:val="無清單111142"/>
    <w:next w:val="a2"/>
    <w:uiPriority w:val="99"/>
    <w:semiHidden/>
    <w:unhideWhenUsed/>
    <w:rsid w:val="0058421B"/>
  </w:style>
  <w:style w:type="numbering" w:customStyle="1" w:styleId="NoList542">
    <w:name w:val="No List542"/>
    <w:next w:val="a2"/>
    <w:uiPriority w:val="99"/>
    <w:semiHidden/>
    <w:unhideWhenUsed/>
    <w:rsid w:val="0058421B"/>
  </w:style>
  <w:style w:type="numbering" w:customStyle="1" w:styleId="NoList1342">
    <w:name w:val="No List1342"/>
    <w:next w:val="a2"/>
    <w:uiPriority w:val="99"/>
    <w:semiHidden/>
    <w:unhideWhenUsed/>
    <w:rsid w:val="0058421B"/>
  </w:style>
  <w:style w:type="numbering" w:customStyle="1" w:styleId="12421">
    <w:name w:val="リストなし1242"/>
    <w:next w:val="a2"/>
    <w:uiPriority w:val="99"/>
    <w:semiHidden/>
    <w:unhideWhenUsed/>
    <w:rsid w:val="0058421B"/>
  </w:style>
  <w:style w:type="numbering" w:customStyle="1" w:styleId="12422">
    <w:name w:val="无列表1242"/>
    <w:next w:val="a2"/>
    <w:semiHidden/>
    <w:rsid w:val="0058421B"/>
  </w:style>
  <w:style w:type="numbering" w:customStyle="1" w:styleId="NoList2242">
    <w:name w:val="No List2242"/>
    <w:next w:val="a2"/>
    <w:semiHidden/>
    <w:rsid w:val="0058421B"/>
  </w:style>
  <w:style w:type="numbering" w:customStyle="1" w:styleId="NoList3242">
    <w:name w:val="No List3242"/>
    <w:next w:val="a2"/>
    <w:uiPriority w:val="99"/>
    <w:semiHidden/>
    <w:rsid w:val="0058421B"/>
  </w:style>
  <w:style w:type="numbering" w:customStyle="1" w:styleId="NoList11242">
    <w:name w:val="No List11242"/>
    <w:next w:val="a2"/>
    <w:uiPriority w:val="99"/>
    <w:semiHidden/>
    <w:unhideWhenUsed/>
    <w:rsid w:val="0058421B"/>
  </w:style>
  <w:style w:type="numbering" w:customStyle="1" w:styleId="13420">
    <w:name w:val="無清單1342"/>
    <w:next w:val="a2"/>
    <w:uiPriority w:val="99"/>
    <w:semiHidden/>
    <w:unhideWhenUsed/>
    <w:rsid w:val="0058421B"/>
  </w:style>
  <w:style w:type="numbering" w:customStyle="1" w:styleId="112420">
    <w:name w:val="無清單11242"/>
    <w:next w:val="a2"/>
    <w:uiPriority w:val="99"/>
    <w:semiHidden/>
    <w:unhideWhenUsed/>
    <w:rsid w:val="0058421B"/>
  </w:style>
  <w:style w:type="numbering" w:customStyle="1" w:styleId="2142">
    <w:name w:val="无列表2142"/>
    <w:next w:val="a2"/>
    <w:uiPriority w:val="99"/>
    <w:semiHidden/>
    <w:unhideWhenUsed/>
    <w:rsid w:val="0058421B"/>
  </w:style>
  <w:style w:type="numbering" w:customStyle="1" w:styleId="NoList12232">
    <w:name w:val="No List12232"/>
    <w:next w:val="a2"/>
    <w:uiPriority w:val="99"/>
    <w:semiHidden/>
    <w:unhideWhenUsed/>
    <w:rsid w:val="0058421B"/>
  </w:style>
  <w:style w:type="numbering" w:customStyle="1" w:styleId="112321">
    <w:name w:val="リストなし11232"/>
    <w:next w:val="a2"/>
    <w:uiPriority w:val="99"/>
    <w:semiHidden/>
    <w:unhideWhenUsed/>
    <w:rsid w:val="0058421B"/>
  </w:style>
  <w:style w:type="numbering" w:customStyle="1" w:styleId="112322">
    <w:name w:val="无列表11232"/>
    <w:next w:val="a2"/>
    <w:semiHidden/>
    <w:rsid w:val="0058421B"/>
  </w:style>
  <w:style w:type="numbering" w:customStyle="1" w:styleId="NoList21232">
    <w:name w:val="No List21232"/>
    <w:next w:val="a2"/>
    <w:semiHidden/>
    <w:rsid w:val="0058421B"/>
  </w:style>
  <w:style w:type="numbering" w:customStyle="1" w:styleId="NoList31232">
    <w:name w:val="No List31232"/>
    <w:next w:val="a2"/>
    <w:uiPriority w:val="99"/>
    <w:semiHidden/>
    <w:rsid w:val="0058421B"/>
  </w:style>
  <w:style w:type="numbering" w:customStyle="1" w:styleId="NoList111242">
    <w:name w:val="No List111242"/>
    <w:next w:val="a2"/>
    <w:uiPriority w:val="99"/>
    <w:semiHidden/>
    <w:unhideWhenUsed/>
    <w:rsid w:val="0058421B"/>
  </w:style>
  <w:style w:type="numbering" w:customStyle="1" w:styleId="122320">
    <w:name w:val="無清單12232"/>
    <w:next w:val="a2"/>
    <w:uiPriority w:val="99"/>
    <w:semiHidden/>
    <w:unhideWhenUsed/>
    <w:rsid w:val="0058421B"/>
  </w:style>
  <w:style w:type="numbering" w:customStyle="1" w:styleId="111232">
    <w:name w:val="無清單111232"/>
    <w:next w:val="a2"/>
    <w:uiPriority w:val="99"/>
    <w:semiHidden/>
    <w:unhideWhenUsed/>
    <w:rsid w:val="0058421B"/>
  </w:style>
  <w:style w:type="numbering" w:customStyle="1" w:styleId="NoList621">
    <w:name w:val="No List621"/>
    <w:next w:val="a2"/>
    <w:uiPriority w:val="99"/>
    <w:semiHidden/>
    <w:unhideWhenUsed/>
    <w:rsid w:val="0058421B"/>
  </w:style>
  <w:style w:type="numbering" w:customStyle="1" w:styleId="NoList1421">
    <w:name w:val="No List1421"/>
    <w:next w:val="a2"/>
    <w:uiPriority w:val="99"/>
    <w:semiHidden/>
    <w:unhideWhenUsed/>
    <w:rsid w:val="0058421B"/>
  </w:style>
  <w:style w:type="numbering" w:customStyle="1" w:styleId="13212">
    <w:name w:val="リストなし1321"/>
    <w:next w:val="a2"/>
    <w:uiPriority w:val="99"/>
    <w:semiHidden/>
    <w:unhideWhenUsed/>
    <w:rsid w:val="0058421B"/>
  </w:style>
  <w:style w:type="numbering" w:customStyle="1" w:styleId="13221">
    <w:name w:val="无列表1322"/>
    <w:next w:val="a2"/>
    <w:semiHidden/>
    <w:rsid w:val="0058421B"/>
  </w:style>
  <w:style w:type="numbering" w:customStyle="1" w:styleId="NoList2321">
    <w:name w:val="No List2321"/>
    <w:next w:val="a2"/>
    <w:semiHidden/>
    <w:rsid w:val="0058421B"/>
  </w:style>
  <w:style w:type="numbering" w:customStyle="1" w:styleId="NoList3321">
    <w:name w:val="No List3321"/>
    <w:next w:val="a2"/>
    <w:uiPriority w:val="99"/>
    <w:semiHidden/>
    <w:rsid w:val="0058421B"/>
  </w:style>
  <w:style w:type="numbering" w:customStyle="1" w:styleId="NoList11322">
    <w:name w:val="No List11322"/>
    <w:next w:val="a2"/>
    <w:uiPriority w:val="99"/>
    <w:semiHidden/>
    <w:unhideWhenUsed/>
    <w:rsid w:val="0058421B"/>
  </w:style>
  <w:style w:type="numbering" w:customStyle="1" w:styleId="14210">
    <w:name w:val="無清單1421"/>
    <w:next w:val="a2"/>
    <w:uiPriority w:val="99"/>
    <w:semiHidden/>
    <w:unhideWhenUsed/>
    <w:rsid w:val="0058421B"/>
  </w:style>
  <w:style w:type="numbering" w:customStyle="1" w:styleId="113210">
    <w:name w:val="無清單11321"/>
    <w:next w:val="a2"/>
    <w:uiPriority w:val="99"/>
    <w:semiHidden/>
    <w:unhideWhenUsed/>
    <w:rsid w:val="0058421B"/>
  </w:style>
  <w:style w:type="numbering" w:customStyle="1" w:styleId="2222">
    <w:name w:val="无列表2222"/>
    <w:next w:val="a2"/>
    <w:uiPriority w:val="99"/>
    <w:semiHidden/>
    <w:unhideWhenUsed/>
    <w:rsid w:val="0058421B"/>
  </w:style>
  <w:style w:type="numbering" w:customStyle="1" w:styleId="NoList12321">
    <w:name w:val="No List12321"/>
    <w:next w:val="a2"/>
    <w:uiPriority w:val="99"/>
    <w:semiHidden/>
    <w:unhideWhenUsed/>
    <w:rsid w:val="0058421B"/>
  </w:style>
  <w:style w:type="numbering" w:customStyle="1" w:styleId="113211">
    <w:name w:val="リストなし11321"/>
    <w:next w:val="a2"/>
    <w:uiPriority w:val="99"/>
    <w:semiHidden/>
    <w:unhideWhenUsed/>
    <w:rsid w:val="0058421B"/>
  </w:style>
  <w:style w:type="numbering" w:customStyle="1" w:styleId="113212">
    <w:name w:val="无列表11321"/>
    <w:next w:val="a2"/>
    <w:semiHidden/>
    <w:rsid w:val="0058421B"/>
  </w:style>
  <w:style w:type="numbering" w:customStyle="1" w:styleId="NoList21321">
    <w:name w:val="No List21321"/>
    <w:next w:val="a2"/>
    <w:semiHidden/>
    <w:rsid w:val="0058421B"/>
  </w:style>
  <w:style w:type="numbering" w:customStyle="1" w:styleId="NoList31321">
    <w:name w:val="No List31321"/>
    <w:next w:val="a2"/>
    <w:uiPriority w:val="99"/>
    <w:semiHidden/>
    <w:rsid w:val="0058421B"/>
  </w:style>
  <w:style w:type="numbering" w:customStyle="1" w:styleId="NoList111321">
    <w:name w:val="No List111321"/>
    <w:next w:val="a2"/>
    <w:uiPriority w:val="99"/>
    <w:semiHidden/>
    <w:unhideWhenUsed/>
    <w:rsid w:val="0058421B"/>
  </w:style>
  <w:style w:type="numbering" w:customStyle="1" w:styleId="123210">
    <w:name w:val="無清單12321"/>
    <w:next w:val="a2"/>
    <w:uiPriority w:val="99"/>
    <w:semiHidden/>
    <w:unhideWhenUsed/>
    <w:rsid w:val="0058421B"/>
  </w:style>
  <w:style w:type="numbering" w:customStyle="1" w:styleId="1113210">
    <w:name w:val="無清單111321"/>
    <w:next w:val="a2"/>
    <w:uiPriority w:val="99"/>
    <w:semiHidden/>
    <w:unhideWhenUsed/>
    <w:rsid w:val="0058421B"/>
  </w:style>
  <w:style w:type="numbering" w:customStyle="1" w:styleId="NoList4122">
    <w:name w:val="No List4122"/>
    <w:next w:val="a2"/>
    <w:uiPriority w:val="99"/>
    <w:semiHidden/>
    <w:unhideWhenUsed/>
    <w:rsid w:val="0058421B"/>
  </w:style>
  <w:style w:type="numbering" w:customStyle="1" w:styleId="NoList121122">
    <w:name w:val="No List121122"/>
    <w:next w:val="a2"/>
    <w:uiPriority w:val="99"/>
    <w:semiHidden/>
    <w:unhideWhenUsed/>
    <w:rsid w:val="0058421B"/>
  </w:style>
  <w:style w:type="numbering" w:customStyle="1" w:styleId="1111221">
    <w:name w:val="リストなし111122"/>
    <w:next w:val="a2"/>
    <w:uiPriority w:val="99"/>
    <w:semiHidden/>
    <w:unhideWhenUsed/>
    <w:rsid w:val="0058421B"/>
  </w:style>
  <w:style w:type="numbering" w:customStyle="1" w:styleId="1111222">
    <w:name w:val="无列表111122"/>
    <w:next w:val="a2"/>
    <w:semiHidden/>
    <w:rsid w:val="0058421B"/>
  </w:style>
  <w:style w:type="numbering" w:customStyle="1" w:styleId="NoList211122">
    <w:name w:val="No List211122"/>
    <w:next w:val="a2"/>
    <w:semiHidden/>
    <w:rsid w:val="0058421B"/>
  </w:style>
  <w:style w:type="numbering" w:customStyle="1" w:styleId="NoList311122">
    <w:name w:val="No List311122"/>
    <w:next w:val="a2"/>
    <w:uiPriority w:val="99"/>
    <w:semiHidden/>
    <w:rsid w:val="0058421B"/>
  </w:style>
  <w:style w:type="numbering" w:customStyle="1" w:styleId="NoList1111122">
    <w:name w:val="No List1111122"/>
    <w:next w:val="a2"/>
    <w:uiPriority w:val="99"/>
    <w:semiHidden/>
    <w:unhideWhenUsed/>
    <w:rsid w:val="0058421B"/>
  </w:style>
  <w:style w:type="numbering" w:customStyle="1" w:styleId="1211220">
    <w:name w:val="無清單121122"/>
    <w:next w:val="a2"/>
    <w:uiPriority w:val="99"/>
    <w:semiHidden/>
    <w:unhideWhenUsed/>
    <w:rsid w:val="0058421B"/>
  </w:style>
  <w:style w:type="numbering" w:customStyle="1" w:styleId="11111220">
    <w:name w:val="無清單1111122"/>
    <w:next w:val="a2"/>
    <w:uiPriority w:val="99"/>
    <w:semiHidden/>
    <w:unhideWhenUsed/>
    <w:rsid w:val="0058421B"/>
  </w:style>
  <w:style w:type="numbering" w:customStyle="1" w:styleId="NoList5121">
    <w:name w:val="No List5121"/>
    <w:next w:val="a2"/>
    <w:uiPriority w:val="99"/>
    <w:semiHidden/>
    <w:unhideWhenUsed/>
    <w:rsid w:val="0058421B"/>
  </w:style>
  <w:style w:type="numbering" w:customStyle="1" w:styleId="NoList13122">
    <w:name w:val="No List13122"/>
    <w:next w:val="a2"/>
    <w:uiPriority w:val="99"/>
    <w:semiHidden/>
    <w:unhideWhenUsed/>
    <w:rsid w:val="0058421B"/>
  </w:style>
  <w:style w:type="numbering" w:customStyle="1" w:styleId="121221">
    <w:name w:val="リストなし12122"/>
    <w:next w:val="a2"/>
    <w:uiPriority w:val="99"/>
    <w:semiHidden/>
    <w:unhideWhenUsed/>
    <w:rsid w:val="0058421B"/>
  </w:style>
  <w:style w:type="numbering" w:customStyle="1" w:styleId="121222">
    <w:name w:val="无列表12122"/>
    <w:next w:val="a2"/>
    <w:semiHidden/>
    <w:rsid w:val="0058421B"/>
  </w:style>
  <w:style w:type="numbering" w:customStyle="1" w:styleId="NoList22122">
    <w:name w:val="No List22122"/>
    <w:next w:val="a2"/>
    <w:semiHidden/>
    <w:rsid w:val="0058421B"/>
  </w:style>
  <w:style w:type="numbering" w:customStyle="1" w:styleId="NoList32122">
    <w:name w:val="No List32122"/>
    <w:next w:val="a2"/>
    <w:uiPriority w:val="99"/>
    <w:semiHidden/>
    <w:rsid w:val="0058421B"/>
  </w:style>
  <w:style w:type="numbering" w:customStyle="1" w:styleId="NoList112122">
    <w:name w:val="No List112122"/>
    <w:next w:val="a2"/>
    <w:uiPriority w:val="99"/>
    <w:semiHidden/>
    <w:unhideWhenUsed/>
    <w:rsid w:val="0058421B"/>
  </w:style>
  <w:style w:type="numbering" w:customStyle="1" w:styleId="131220">
    <w:name w:val="無清單13122"/>
    <w:next w:val="a2"/>
    <w:uiPriority w:val="99"/>
    <w:semiHidden/>
    <w:unhideWhenUsed/>
    <w:rsid w:val="0058421B"/>
  </w:style>
  <w:style w:type="numbering" w:customStyle="1" w:styleId="1121220">
    <w:name w:val="無清單112122"/>
    <w:next w:val="a2"/>
    <w:uiPriority w:val="99"/>
    <w:semiHidden/>
    <w:unhideWhenUsed/>
    <w:rsid w:val="0058421B"/>
  </w:style>
  <w:style w:type="numbering" w:customStyle="1" w:styleId="21122">
    <w:name w:val="无列表21122"/>
    <w:next w:val="a2"/>
    <w:uiPriority w:val="99"/>
    <w:semiHidden/>
    <w:unhideWhenUsed/>
    <w:rsid w:val="0058421B"/>
  </w:style>
  <w:style w:type="numbering" w:customStyle="1" w:styleId="NoList122122">
    <w:name w:val="No List122122"/>
    <w:next w:val="a2"/>
    <w:uiPriority w:val="99"/>
    <w:semiHidden/>
    <w:unhideWhenUsed/>
    <w:rsid w:val="0058421B"/>
  </w:style>
  <w:style w:type="numbering" w:customStyle="1" w:styleId="1121221">
    <w:name w:val="リストなし112122"/>
    <w:next w:val="a2"/>
    <w:uiPriority w:val="99"/>
    <w:semiHidden/>
    <w:unhideWhenUsed/>
    <w:rsid w:val="0058421B"/>
  </w:style>
  <w:style w:type="numbering" w:customStyle="1" w:styleId="1121222">
    <w:name w:val="无列表112122"/>
    <w:next w:val="a2"/>
    <w:semiHidden/>
    <w:rsid w:val="0058421B"/>
  </w:style>
  <w:style w:type="numbering" w:customStyle="1" w:styleId="NoList212122">
    <w:name w:val="No List212122"/>
    <w:next w:val="a2"/>
    <w:semiHidden/>
    <w:rsid w:val="0058421B"/>
  </w:style>
  <w:style w:type="numbering" w:customStyle="1" w:styleId="NoList312122">
    <w:name w:val="No List312122"/>
    <w:next w:val="a2"/>
    <w:uiPriority w:val="99"/>
    <w:semiHidden/>
    <w:rsid w:val="0058421B"/>
  </w:style>
  <w:style w:type="numbering" w:customStyle="1" w:styleId="NoList1112122">
    <w:name w:val="No List1112122"/>
    <w:next w:val="a2"/>
    <w:uiPriority w:val="99"/>
    <w:semiHidden/>
    <w:unhideWhenUsed/>
    <w:rsid w:val="0058421B"/>
  </w:style>
  <w:style w:type="numbering" w:customStyle="1" w:styleId="122122">
    <w:name w:val="無清單122122"/>
    <w:next w:val="a2"/>
    <w:uiPriority w:val="99"/>
    <w:semiHidden/>
    <w:unhideWhenUsed/>
    <w:rsid w:val="0058421B"/>
  </w:style>
  <w:style w:type="numbering" w:customStyle="1" w:styleId="1112122">
    <w:name w:val="無清單1112122"/>
    <w:next w:val="a2"/>
    <w:uiPriority w:val="99"/>
    <w:semiHidden/>
    <w:unhideWhenUsed/>
    <w:rsid w:val="0058421B"/>
  </w:style>
  <w:style w:type="numbering" w:customStyle="1" w:styleId="3120">
    <w:name w:val="无列表312"/>
    <w:next w:val="a2"/>
    <w:uiPriority w:val="99"/>
    <w:semiHidden/>
    <w:unhideWhenUsed/>
    <w:rsid w:val="0058421B"/>
  </w:style>
  <w:style w:type="numbering" w:customStyle="1" w:styleId="131121">
    <w:name w:val="无列表13112"/>
    <w:next w:val="a2"/>
    <w:semiHidden/>
    <w:rsid w:val="0058421B"/>
  </w:style>
  <w:style w:type="numbering" w:customStyle="1" w:styleId="NoList113111">
    <w:name w:val="No List113111"/>
    <w:next w:val="a2"/>
    <w:uiPriority w:val="99"/>
    <w:semiHidden/>
    <w:unhideWhenUsed/>
    <w:rsid w:val="0058421B"/>
  </w:style>
  <w:style w:type="numbering" w:customStyle="1" w:styleId="NoList41112">
    <w:name w:val="No List41112"/>
    <w:next w:val="a2"/>
    <w:uiPriority w:val="99"/>
    <w:semiHidden/>
    <w:unhideWhenUsed/>
    <w:rsid w:val="0058421B"/>
  </w:style>
  <w:style w:type="numbering" w:customStyle="1" w:styleId="22112">
    <w:name w:val="无列表22112"/>
    <w:next w:val="a2"/>
    <w:uiPriority w:val="99"/>
    <w:semiHidden/>
    <w:unhideWhenUsed/>
    <w:rsid w:val="0058421B"/>
  </w:style>
  <w:style w:type="numbering" w:customStyle="1" w:styleId="NoList1211113">
    <w:name w:val="No List1211113"/>
    <w:next w:val="a2"/>
    <w:uiPriority w:val="99"/>
    <w:semiHidden/>
    <w:unhideWhenUsed/>
    <w:rsid w:val="0058421B"/>
  </w:style>
  <w:style w:type="numbering" w:customStyle="1" w:styleId="11111130">
    <w:name w:val="リストなし1111113"/>
    <w:next w:val="a2"/>
    <w:uiPriority w:val="99"/>
    <w:semiHidden/>
    <w:unhideWhenUsed/>
    <w:rsid w:val="0058421B"/>
  </w:style>
  <w:style w:type="numbering" w:customStyle="1" w:styleId="11111131">
    <w:name w:val="无列表1111113"/>
    <w:next w:val="a2"/>
    <w:semiHidden/>
    <w:rsid w:val="0058421B"/>
  </w:style>
  <w:style w:type="numbering" w:customStyle="1" w:styleId="NoList2111113">
    <w:name w:val="No List2111113"/>
    <w:next w:val="a2"/>
    <w:semiHidden/>
    <w:rsid w:val="0058421B"/>
  </w:style>
  <w:style w:type="numbering" w:customStyle="1" w:styleId="NoList3111113">
    <w:name w:val="No List3111113"/>
    <w:next w:val="a2"/>
    <w:uiPriority w:val="99"/>
    <w:semiHidden/>
    <w:rsid w:val="0058421B"/>
  </w:style>
  <w:style w:type="numbering" w:customStyle="1" w:styleId="NoList11111113">
    <w:name w:val="No List11111113"/>
    <w:next w:val="a2"/>
    <w:uiPriority w:val="99"/>
    <w:semiHidden/>
    <w:unhideWhenUsed/>
    <w:rsid w:val="0058421B"/>
  </w:style>
  <w:style w:type="numbering" w:customStyle="1" w:styleId="12111130">
    <w:name w:val="無清單1211113"/>
    <w:next w:val="a2"/>
    <w:uiPriority w:val="99"/>
    <w:semiHidden/>
    <w:unhideWhenUsed/>
    <w:rsid w:val="0058421B"/>
  </w:style>
  <w:style w:type="numbering" w:customStyle="1" w:styleId="11111113">
    <w:name w:val="無清單11111113"/>
    <w:next w:val="a2"/>
    <w:uiPriority w:val="99"/>
    <w:semiHidden/>
    <w:unhideWhenUsed/>
    <w:rsid w:val="0058421B"/>
  </w:style>
  <w:style w:type="numbering" w:customStyle="1" w:styleId="NoList131112">
    <w:name w:val="No List131112"/>
    <w:next w:val="a2"/>
    <w:uiPriority w:val="99"/>
    <w:semiHidden/>
    <w:unhideWhenUsed/>
    <w:rsid w:val="0058421B"/>
  </w:style>
  <w:style w:type="numbering" w:customStyle="1" w:styleId="1211122">
    <w:name w:val="リストなし121112"/>
    <w:next w:val="a2"/>
    <w:uiPriority w:val="99"/>
    <w:semiHidden/>
    <w:unhideWhenUsed/>
    <w:rsid w:val="0058421B"/>
  </w:style>
  <w:style w:type="numbering" w:customStyle="1" w:styleId="1211131">
    <w:name w:val="无列表121113"/>
    <w:next w:val="a2"/>
    <w:semiHidden/>
    <w:rsid w:val="0058421B"/>
  </w:style>
  <w:style w:type="numbering" w:customStyle="1" w:styleId="NoList221112">
    <w:name w:val="No List221112"/>
    <w:next w:val="a2"/>
    <w:semiHidden/>
    <w:rsid w:val="0058421B"/>
  </w:style>
  <w:style w:type="numbering" w:customStyle="1" w:styleId="NoList321112">
    <w:name w:val="No List321112"/>
    <w:next w:val="a2"/>
    <w:uiPriority w:val="99"/>
    <w:semiHidden/>
    <w:rsid w:val="0058421B"/>
  </w:style>
  <w:style w:type="numbering" w:customStyle="1" w:styleId="NoList1121112">
    <w:name w:val="No List1121112"/>
    <w:next w:val="a2"/>
    <w:uiPriority w:val="99"/>
    <w:semiHidden/>
    <w:unhideWhenUsed/>
    <w:rsid w:val="0058421B"/>
  </w:style>
  <w:style w:type="numbering" w:customStyle="1" w:styleId="131112">
    <w:name w:val="無清單131112"/>
    <w:next w:val="a2"/>
    <w:uiPriority w:val="99"/>
    <w:semiHidden/>
    <w:unhideWhenUsed/>
    <w:rsid w:val="0058421B"/>
  </w:style>
  <w:style w:type="numbering" w:customStyle="1" w:styleId="11211120">
    <w:name w:val="無清單1121112"/>
    <w:next w:val="a2"/>
    <w:uiPriority w:val="99"/>
    <w:semiHidden/>
    <w:unhideWhenUsed/>
    <w:rsid w:val="0058421B"/>
  </w:style>
  <w:style w:type="numbering" w:customStyle="1" w:styleId="211113">
    <w:name w:val="无列表211113"/>
    <w:next w:val="a2"/>
    <w:uiPriority w:val="99"/>
    <w:semiHidden/>
    <w:unhideWhenUsed/>
    <w:rsid w:val="0058421B"/>
  </w:style>
  <w:style w:type="numbering" w:customStyle="1" w:styleId="NoList1221112">
    <w:name w:val="No List1221112"/>
    <w:next w:val="a2"/>
    <w:uiPriority w:val="99"/>
    <w:semiHidden/>
    <w:unhideWhenUsed/>
    <w:rsid w:val="0058421B"/>
  </w:style>
  <w:style w:type="numbering" w:customStyle="1" w:styleId="11211121">
    <w:name w:val="リストなし1121112"/>
    <w:next w:val="a2"/>
    <w:uiPriority w:val="99"/>
    <w:semiHidden/>
    <w:unhideWhenUsed/>
    <w:rsid w:val="0058421B"/>
  </w:style>
  <w:style w:type="numbering" w:customStyle="1" w:styleId="11211122">
    <w:name w:val="无列表1121112"/>
    <w:next w:val="a2"/>
    <w:semiHidden/>
    <w:rsid w:val="0058421B"/>
  </w:style>
  <w:style w:type="numbering" w:customStyle="1" w:styleId="NoList2121112">
    <w:name w:val="No List2121112"/>
    <w:next w:val="a2"/>
    <w:semiHidden/>
    <w:rsid w:val="0058421B"/>
  </w:style>
  <w:style w:type="numbering" w:customStyle="1" w:styleId="NoList3121112">
    <w:name w:val="No List3121112"/>
    <w:next w:val="a2"/>
    <w:uiPriority w:val="99"/>
    <w:semiHidden/>
    <w:rsid w:val="0058421B"/>
  </w:style>
  <w:style w:type="numbering" w:customStyle="1" w:styleId="NoList11121112">
    <w:name w:val="No List11121112"/>
    <w:next w:val="a2"/>
    <w:uiPriority w:val="99"/>
    <w:semiHidden/>
    <w:unhideWhenUsed/>
    <w:rsid w:val="0058421B"/>
  </w:style>
  <w:style w:type="numbering" w:customStyle="1" w:styleId="1221112">
    <w:name w:val="無清單1221112"/>
    <w:next w:val="a2"/>
    <w:uiPriority w:val="99"/>
    <w:semiHidden/>
    <w:unhideWhenUsed/>
    <w:rsid w:val="0058421B"/>
  </w:style>
  <w:style w:type="numbering" w:customStyle="1" w:styleId="11121112">
    <w:name w:val="無清單11121112"/>
    <w:next w:val="a2"/>
    <w:uiPriority w:val="99"/>
    <w:semiHidden/>
    <w:unhideWhenUsed/>
    <w:rsid w:val="0058421B"/>
  </w:style>
  <w:style w:type="numbering" w:customStyle="1" w:styleId="NoList51111">
    <w:name w:val="No List51111"/>
    <w:next w:val="a2"/>
    <w:uiPriority w:val="99"/>
    <w:semiHidden/>
    <w:unhideWhenUsed/>
    <w:rsid w:val="0058421B"/>
  </w:style>
  <w:style w:type="numbering" w:customStyle="1" w:styleId="NoList6111">
    <w:name w:val="No List6111"/>
    <w:next w:val="a2"/>
    <w:uiPriority w:val="99"/>
    <w:semiHidden/>
    <w:unhideWhenUsed/>
    <w:rsid w:val="0058421B"/>
  </w:style>
  <w:style w:type="numbering" w:customStyle="1" w:styleId="NoList14111">
    <w:name w:val="No List14111"/>
    <w:next w:val="a2"/>
    <w:uiPriority w:val="99"/>
    <w:semiHidden/>
    <w:unhideWhenUsed/>
    <w:rsid w:val="0058421B"/>
  </w:style>
  <w:style w:type="numbering" w:customStyle="1" w:styleId="131113">
    <w:name w:val="リストなし13111"/>
    <w:next w:val="a2"/>
    <w:uiPriority w:val="99"/>
    <w:semiHidden/>
    <w:unhideWhenUsed/>
    <w:rsid w:val="0058421B"/>
  </w:style>
  <w:style w:type="numbering" w:customStyle="1" w:styleId="NoList23111">
    <w:name w:val="No List23111"/>
    <w:next w:val="a2"/>
    <w:semiHidden/>
    <w:rsid w:val="0058421B"/>
  </w:style>
  <w:style w:type="numbering" w:customStyle="1" w:styleId="NoList33111">
    <w:name w:val="No List33111"/>
    <w:next w:val="a2"/>
    <w:uiPriority w:val="99"/>
    <w:semiHidden/>
    <w:rsid w:val="0058421B"/>
  </w:style>
  <w:style w:type="numbering" w:customStyle="1" w:styleId="NoList11411">
    <w:name w:val="No List11411"/>
    <w:next w:val="a2"/>
    <w:uiPriority w:val="99"/>
    <w:semiHidden/>
    <w:unhideWhenUsed/>
    <w:rsid w:val="0058421B"/>
  </w:style>
  <w:style w:type="numbering" w:customStyle="1" w:styleId="14111">
    <w:name w:val="無清單14111"/>
    <w:next w:val="a2"/>
    <w:uiPriority w:val="99"/>
    <w:semiHidden/>
    <w:unhideWhenUsed/>
    <w:rsid w:val="0058421B"/>
  </w:style>
  <w:style w:type="numbering" w:customStyle="1" w:styleId="1131110">
    <w:name w:val="無清單113111"/>
    <w:next w:val="a2"/>
    <w:uiPriority w:val="99"/>
    <w:semiHidden/>
    <w:unhideWhenUsed/>
    <w:rsid w:val="0058421B"/>
  </w:style>
  <w:style w:type="numbering" w:customStyle="1" w:styleId="NoList4211">
    <w:name w:val="No List4211"/>
    <w:next w:val="a2"/>
    <w:uiPriority w:val="99"/>
    <w:semiHidden/>
    <w:unhideWhenUsed/>
    <w:rsid w:val="0058421B"/>
  </w:style>
  <w:style w:type="numbering" w:customStyle="1" w:styleId="NoList123111">
    <w:name w:val="No List123111"/>
    <w:next w:val="a2"/>
    <w:uiPriority w:val="99"/>
    <w:semiHidden/>
    <w:unhideWhenUsed/>
    <w:rsid w:val="0058421B"/>
  </w:style>
  <w:style w:type="numbering" w:customStyle="1" w:styleId="1131111">
    <w:name w:val="リストなし113111"/>
    <w:next w:val="a2"/>
    <w:uiPriority w:val="99"/>
    <w:semiHidden/>
    <w:unhideWhenUsed/>
    <w:rsid w:val="0058421B"/>
  </w:style>
  <w:style w:type="numbering" w:customStyle="1" w:styleId="1131112">
    <w:name w:val="无列表113111"/>
    <w:next w:val="a2"/>
    <w:semiHidden/>
    <w:rsid w:val="0058421B"/>
  </w:style>
  <w:style w:type="numbering" w:customStyle="1" w:styleId="NoList213111">
    <w:name w:val="No List213111"/>
    <w:next w:val="a2"/>
    <w:semiHidden/>
    <w:rsid w:val="0058421B"/>
  </w:style>
  <w:style w:type="numbering" w:customStyle="1" w:styleId="NoList313111">
    <w:name w:val="No List313111"/>
    <w:next w:val="a2"/>
    <w:uiPriority w:val="99"/>
    <w:semiHidden/>
    <w:rsid w:val="0058421B"/>
  </w:style>
  <w:style w:type="numbering" w:customStyle="1" w:styleId="NoList1113111">
    <w:name w:val="No List1113111"/>
    <w:next w:val="a2"/>
    <w:uiPriority w:val="99"/>
    <w:semiHidden/>
    <w:unhideWhenUsed/>
    <w:rsid w:val="0058421B"/>
  </w:style>
  <w:style w:type="numbering" w:customStyle="1" w:styleId="123111">
    <w:name w:val="無清單123111"/>
    <w:next w:val="a2"/>
    <w:uiPriority w:val="99"/>
    <w:semiHidden/>
    <w:unhideWhenUsed/>
    <w:rsid w:val="0058421B"/>
  </w:style>
  <w:style w:type="numbering" w:customStyle="1" w:styleId="1113111">
    <w:name w:val="無清單1113111"/>
    <w:next w:val="a2"/>
    <w:uiPriority w:val="99"/>
    <w:semiHidden/>
    <w:unhideWhenUsed/>
    <w:rsid w:val="0058421B"/>
  </w:style>
  <w:style w:type="numbering" w:customStyle="1" w:styleId="NoList121211">
    <w:name w:val="No List121211"/>
    <w:next w:val="a2"/>
    <w:uiPriority w:val="99"/>
    <w:semiHidden/>
    <w:unhideWhenUsed/>
    <w:rsid w:val="0058421B"/>
  </w:style>
  <w:style w:type="numbering" w:customStyle="1" w:styleId="1112110">
    <w:name w:val="リストなし111211"/>
    <w:next w:val="a2"/>
    <w:uiPriority w:val="99"/>
    <w:semiHidden/>
    <w:unhideWhenUsed/>
    <w:rsid w:val="0058421B"/>
  </w:style>
  <w:style w:type="numbering" w:customStyle="1" w:styleId="1112114">
    <w:name w:val="无列表111211"/>
    <w:next w:val="a2"/>
    <w:semiHidden/>
    <w:rsid w:val="0058421B"/>
  </w:style>
  <w:style w:type="numbering" w:customStyle="1" w:styleId="NoList211211">
    <w:name w:val="No List211211"/>
    <w:next w:val="a2"/>
    <w:semiHidden/>
    <w:rsid w:val="0058421B"/>
  </w:style>
  <w:style w:type="numbering" w:customStyle="1" w:styleId="NoList311211">
    <w:name w:val="No List311211"/>
    <w:next w:val="a2"/>
    <w:uiPriority w:val="99"/>
    <w:semiHidden/>
    <w:rsid w:val="0058421B"/>
  </w:style>
  <w:style w:type="numbering" w:customStyle="1" w:styleId="NoList1111211">
    <w:name w:val="No List1111211"/>
    <w:next w:val="a2"/>
    <w:uiPriority w:val="99"/>
    <w:semiHidden/>
    <w:unhideWhenUsed/>
    <w:rsid w:val="0058421B"/>
  </w:style>
  <w:style w:type="numbering" w:customStyle="1" w:styleId="1212110">
    <w:name w:val="無清單121211"/>
    <w:next w:val="a2"/>
    <w:uiPriority w:val="99"/>
    <w:semiHidden/>
    <w:unhideWhenUsed/>
    <w:rsid w:val="0058421B"/>
  </w:style>
  <w:style w:type="numbering" w:customStyle="1" w:styleId="11112110">
    <w:name w:val="無清單1111211"/>
    <w:next w:val="a2"/>
    <w:uiPriority w:val="99"/>
    <w:semiHidden/>
    <w:unhideWhenUsed/>
    <w:rsid w:val="0058421B"/>
  </w:style>
  <w:style w:type="numbering" w:customStyle="1" w:styleId="NoList5211">
    <w:name w:val="No List5211"/>
    <w:next w:val="a2"/>
    <w:uiPriority w:val="99"/>
    <w:semiHidden/>
    <w:unhideWhenUsed/>
    <w:rsid w:val="0058421B"/>
  </w:style>
  <w:style w:type="numbering" w:customStyle="1" w:styleId="NoList13211">
    <w:name w:val="No List13211"/>
    <w:next w:val="a2"/>
    <w:uiPriority w:val="99"/>
    <w:semiHidden/>
    <w:unhideWhenUsed/>
    <w:rsid w:val="0058421B"/>
  </w:style>
  <w:style w:type="numbering" w:customStyle="1" w:styleId="122114">
    <w:name w:val="リストなし12211"/>
    <w:next w:val="a2"/>
    <w:uiPriority w:val="99"/>
    <w:semiHidden/>
    <w:unhideWhenUsed/>
    <w:rsid w:val="0058421B"/>
  </w:style>
  <w:style w:type="numbering" w:customStyle="1" w:styleId="122123">
    <w:name w:val="无列表12212"/>
    <w:next w:val="a2"/>
    <w:semiHidden/>
    <w:rsid w:val="0058421B"/>
  </w:style>
  <w:style w:type="numbering" w:customStyle="1" w:styleId="NoList22211">
    <w:name w:val="No List22211"/>
    <w:next w:val="a2"/>
    <w:semiHidden/>
    <w:rsid w:val="0058421B"/>
  </w:style>
  <w:style w:type="numbering" w:customStyle="1" w:styleId="NoList32211">
    <w:name w:val="No List32211"/>
    <w:next w:val="a2"/>
    <w:uiPriority w:val="99"/>
    <w:semiHidden/>
    <w:rsid w:val="0058421B"/>
  </w:style>
  <w:style w:type="numbering" w:customStyle="1" w:styleId="NoList112211">
    <w:name w:val="No List112211"/>
    <w:next w:val="a2"/>
    <w:uiPriority w:val="99"/>
    <w:semiHidden/>
    <w:unhideWhenUsed/>
    <w:rsid w:val="0058421B"/>
  </w:style>
  <w:style w:type="numbering" w:customStyle="1" w:styleId="132110">
    <w:name w:val="無清單13211"/>
    <w:next w:val="a2"/>
    <w:uiPriority w:val="99"/>
    <w:semiHidden/>
    <w:unhideWhenUsed/>
    <w:rsid w:val="0058421B"/>
  </w:style>
  <w:style w:type="numbering" w:customStyle="1" w:styleId="1122110">
    <w:name w:val="無清單112211"/>
    <w:next w:val="a2"/>
    <w:uiPriority w:val="99"/>
    <w:semiHidden/>
    <w:unhideWhenUsed/>
    <w:rsid w:val="0058421B"/>
  </w:style>
  <w:style w:type="numbering" w:customStyle="1" w:styleId="21211">
    <w:name w:val="无列表21211"/>
    <w:next w:val="a2"/>
    <w:uiPriority w:val="99"/>
    <w:semiHidden/>
    <w:unhideWhenUsed/>
    <w:rsid w:val="0058421B"/>
  </w:style>
  <w:style w:type="numbering" w:customStyle="1" w:styleId="NoList1112211">
    <w:name w:val="No List1112211"/>
    <w:next w:val="a2"/>
    <w:uiPriority w:val="99"/>
    <w:semiHidden/>
    <w:unhideWhenUsed/>
    <w:rsid w:val="0058421B"/>
  </w:style>
  <w:style w:type="numbering" w:customStyle="1" w:styleId="NoList711">
    <w:name w:val="No List711"/>
    <w:next w:val="a2"/>
    <w:uiPriority w:val="99"/>
    <w:semiHidden/>
    <w:unhideWhenUsed/>
    <w:rsid w:val="0058421B"/>
  </w:style>
  <w:style w:type="numbering" w:customStyle="1" w:styleId="NoList1511">
    <w:name w:val="No List1511"/>
    <w:next w:val="a2"/>
    <w:uiPriority w:val="99"/>
    <w:semiHidden/>
    <w:unhideWhenUsed/>
    <w:rsid w:val="0058421B"/>
  </w:style>
  <w:style w:type="numbering" w:customStyle="1" w:styleId="14112">
    <w:name w:val="リストなし1411"/>
    <w:next w:val="a2"/>
    <w:uiPriority w:val="99"/>
    <w:semiHidden/>
    <w:unhideWhenUsed/>
    <w:rsid w:val="0058421B"/>
  </w:style>
  <w:style w:type="numbering" w:customStyle="1" w:styleId="14113">
    <w:name w:val="无列表1411"/>
    <w:next w:val="a2"/>
    <w:semiHidden/>
    <w:rsid w:val="0058421B"/>
  </w:style>
  <w:style w:type="numbering" w:customStyle="1" w:styleId="NoList2411">
    <w:name w:val="No List2411"/>
    <w:next w:val="a2"/>
    <w:semiHidden/>
    <w:rsid w:val="0058421B"/>
  </w:style>
  <w:style w:type="numbering" w:customStyle="1" w:styleId="NoList3411">
    <w:name w:val="No List3411"/>
    <w:next w:val="a2"/>
    <w:uiPriority w:val="99"/>
    <w:semiHidden/>
    <w:rsid w:val="0058421B"/>
  </w:style>
  <w:style w:type="numbering" w:customStyle="1" w:styleId="NoList11511">
    <w:name w:val="No List11511"/>
    <w:next w:val="a2"/>
    <w:uiPriority w:val="99"/>
    <w:semiHidden/>
    <w:unhideWhenUsed/>
    <w:rsid w:val="0058421B"/>
  </w:style>
  <w:style w:type="numbering" w:customStyle="1" w:styleId="15110">
    <w:name w:val="無清單1511"/>
    <w:next w:val="a2"/>
    <w:uiPriority w:val="99"/>
    <w:semiHidden/>
    <w:unhideWhenUsed/>
    <w:rsid w:val="0058421B"/>
  </w:style>
  <w:style w:type="numbering" w:customStyle="1" w:styleId="114110">
    <w:name w:val="無清單11411"/>
    <w:next w:val="a2"/>
    <w:uiPriority w:val="99"/>
    <w:semiHidden/>
    <w:unhideWhenUsed/>
    <w:rsid w:val="0058421B"/>
  </w:style>
  <w:style w:type="numbering" w:customStyle="1" w:styleId="NoList4311">
    <w:name w:val="No List4311"/>
    <w:next w:val="a2"/>
    <w:uiPriority w:val="99"/>
    <w:semiHidden/>
    <w:unhideWhenUsed/>
    <w:rsid w:val="0058421B"/>
  </w:style>
  <w:style w:type="numbering" w:customStyle="1" w:styleId="NoList12411">
    <w:name w:val="No List12411"/>
    <w:next w:val="a2"/>
    <w:uiPriority w:val="99"/>
    <w:semiHidden/>
    <w:unhideWhenUsed/>
    <w:rsid w:val="0058421B"/>
  </w:style>
  <w:style w:type="numbering" w:customStyle="1" w:styleId="114111">
    <w:name w:val="リストなし11411"/>
    <w:next w:val="a2"/>
    <w:uiPriority w:val="99"/>
    <w:semiHidden/>
    <w:unhideWhenUsed/>
    <w:rsid w:val="0058421B"/>
  </w:style>
  <w:style w:type="numbering" w:customStyle="1" w:styleId="114112">
    <w:name w:val="无列表11411"/>
    <w:next w:val="a2"/>
    <w:semiHidden/>
    <w:rsid w:val="0058421B"/>
  </w:style>
  <w:style w:type="numbering" w:customStyle="1" w:styleId="NoList21411">
    <w:name w:val="No List21411"/>
    <w:next w:val="a2"/>
    <w:semiHidden/>
    <w:rsid w:val="0058421B"/>
  </w:style>
  <w:style w:type="numbering" w:customStyle="1" w:styleId="NoList31411">
    <w:name w:val="No List31411"/>
    <w:next w:val="a2"/>
    <w:uiPriority w:val="99"/>
    <w:semiHidden/>
    <w:rsid w:val="0058421B"/>
  </w:style>
  <w:style w:type="numbering" w:customStyle="1" w:styleId="NoList111411">
    <w:name w:val="No List111411"/>
    <w:next w:val="a2"/>
    <w:uiPriority w:val="99"/>
    <w:semiHidden/>
    <w:unhideWhenUsed/>
    <w:rsid w:val="0058421B"/>
  </w:style>
  <w:style w:type="numbering" w:customStyle="1" w:styleId="124110">
    <w:name w:val="無清單12411"/>
    <w:next w:val="a2"/>
    <w:uiPriority w:val="99"/>
    <w:semiHidden/>
    <w:unhideWhenUsed/>
    <w:rsid w:val="0058421B"/>
  </w:style>
  <w:style w:type="numbering" w:customStyle="1" w:styleId="1114110">
    <w:name w:val="無清單111411"/>
    <w:next w:val="a2"/>
    <w:uiPriority w:val="99"/>
    <w:semiHidden/>
    <w:unhideWhenUsed/>
    <w:rsid w:val="0058421B"/>
  </w:style>
  <w:style w:type="numbering" w:customStyle="1" w:styleId="2311">
    <w:name w:val="无列表2311"/>
    <w:next w:val="a2"/>
    <w:uiPriority w:val="99"/>
    <w:semiHidden/>
    <w:unhideWhenUsed/>
    <w:rsid w:val="0058421B"/>
  </w:style>
  <w:style w:type="numbering" w:customStyle="1" w:styleId="NoList121311">
    <w:name w:val="No List121311"/>
    <w:next w:val="a2"/>
    <w:uiPriority w:val="99"/>
    <w:semiHidden/>
    <w:unhideWhenUsed/>
    <w:rsid w:val="0058421B"/>
  </w:style>
  <w:style w:type="numbering" w:customStyle="1" w:styleId="1113110">
    <w:name w:val="リストなし111311"/>
    <w:next w:val="a2"/>
    <w:uiPriority w:val="99"/>
    <w:semiHidden/>
    <w:unhideWhenUsed/>
    <w:rsid w:val="0058421B"/>
  </w:style>
  <w:style w:type="numbering" w:customStyle="1" w:styleId="1113112">
    <w:name w:val="无列表111311"/>
    <w:next w:val="a2"/>
    <w:semiHidden/>
    <w:rsid w:val="0058421B"/>
  </w:style>
  <w:style w:type="numbering" w:customStyle="1" w:styleId="NoList211311">
    <w:name w:val="No List211311"/>
    <w:next w:val="a2"/>
    <w:semiHidden/>
    <w:rsid w:val="0058421B"/>
  </w:style>
  <w:style w:type="numbering" w:customStyle="1" w:styleId="NoList311311">
    <w:name w:val="No List311311"/>
    <w:next w:val="a2"/>
    <w:uiPriority w:val="99"/>
    <w:semiHidden/>
    <w:rsid w:val="0058421B"/>
  </w:style>
  <w:style w:type="numbering" w:customStyle="1" w:styleId="NoList1111311">
    <w:name w:val="No List1111311"/>
    <w:next w:val="a2"/>
    <w:uiPriority w:val="99"/>
    <w:semiHidden/>
    <w:unhideWhenUsed/>
    <w:rsid w:val="0058421B"/>
  </w:style>
  <w:style w:type="numbering" w:customStyle="1" w:styleId="121311">
    <w:name w:val="無清單121311"/>
    <w:next w:val="a2"/>
    <w:uiPriority w:val="99"/>
    <w:semiHidden/>
    <w:unhideWhenUsed/>
    <w:rsid w:val="0058421B"/>
  </w:style>
  <w:style w:type="numbering" w:customStyle="1" w:styleId="1111311">
    <w:name w:val="無清單1111311"/>
    <w:next w:val="a2"/>
    <w:uiPriority w:val="99"/>
    <w:semiHidden/>
    <w:unhideWhenUsed/>
    <w:rsid w:val="0058421B"/>
  </w:style>
  <w:style w:type="numbering" w:customStyle="1" w:styleId="NoList5311">
    <w:name w:val="No List5311"/>
    <w:next w:val="a2"/>
    <w:uiPriority w:val="99"/>
    <w:semiHidden/>
    <w:unhideWhenUsed/>
    <w:rsid w:val="0058421B"/>
  </w:style>
  <w:style w:type="numbering" w:customStyle="1" w:styleId="NoList13311">
    <w:name w:val="No List13311"/>
    <w:next w:val="a2"/>
    <w:uiPriority w:val="99"/>
    <w:semiHidden/>
    <w:unhideWhenUsed/>
    <w:rsid w:val="0058421B"/>
  </w:style>
  <w:style w:type="numbering" w:customStyle="1" w:styleId="123110">
    <w:name w:val="リストなし12311"/>
    <w:next w:val="a2"/>
    <w:uiPriority w:val="99"/>
    <w:semiHidden/>
    <w:unhideWhenUsed/>
    <w:rsid w:val="0058421B"/>
  </w:style>
  <w:style w:type="numbering" w:customStyle="1" w:styleId="123112">
    <w:name w:val="无列表12311"/>
    <w:next w:val="a2"/>
    <w:semiHidden/>
    <w:rsid w:val="0058421B"/>
  </w:style>
  <w:style w:type="numbering" w:customStyle="1" w:styleId="NoList22311">
    <w:name w:val="No List22311"/>
    <w:next w:val="a2"/>
    <w:semiHidden/>
    <w:rsid w:val="0058421B"/>
  </w:style>
  <w:style w:type="numbering" w:customStyle="1" w:styleId="NoList32311">
    <w:name w:val="No List32311"/>
    <w:next w:val="a2"/>
    <w:uiPriority w:val="99"/>
    <w:semiHidden/>
    <w:rsid w:val="0058421B"/>
  </w:style>
  <w:style w:type="numbering" w:customStyle="1" w:styleId="NoList112311">
    <w:name w:val="No List112311"/>
    <w:next w:val="a2"/>
    <w:uiPriority w:val="99"/>
    <w:semiHidden/>
    <w:unhideWhenUsed/>
    <w:rsid w:val="0058421B"/>
  </w:style>
  <w:style w:type="numbering" w:customStyle="1" w:styleId="13311">
    <w:name w:val="無清單13311"/>
    <w:next w:val="a2"/>
    <w:uiPriority w:val="99"/>
    <w:semiHidden/>
    <w:unhideWhenUsed/>
    <w:rsid w:val="0058421B"/>
  </w:style>
  <w:style w:type="numbering" w:customStyle="1" w:styleId="1123110">
    <w:name w:val="無清單112311"/>
    <w:next w:val="a2"/>
    <w:uiPriority w:val="99"/>
    <w:semiHidden/>
    <w:unhideWhenUsed/>
    <w:rsid w:val="0058421B"/>
  </w:style>
  <w:style w:type="numbering" w:customStyle="1" w:styleId="21311">
    <w:name w:val="无列表21311"/>
    <w:next w:val="a2"/>
    <w:uiPriority w:val="99"/>
    <w:semiHidden/>
    <w:unhideWhenUsed/>
    <w:rsid w:val="0058421B"/>
  </w:style>
  <w:style w:type="numbering" w:customStyle="1" w:styleId="NoList122211">
    <w:name w:val="No List122211"/>
    <w:next w:val="a2"/>
    <w:uiPriority w:val="99"/>
    <w:semiHidden/>
    <w:unhideWhenUsed/>
    <w:rsid w:val="0058421B"/>
  </w:style>
  <w:style w:type="numbering" w:customStyle="1" w:styleId="1122111">
    <w:name w:val="リストなし112211"/>
    <w:next w:val="a2"/>
    <w:uiPriority w:val="99"/>
    <w:semiHidden/>
    <w:unhideWhenUsed/>
    <w:rsid w:val="0058421B"/>
  </w:style>
  <w:style w:type="numbering" w:customStyle="1" w:styleId="1122112">
    <w:name w:val="无列表112211"/>
    <w:next w:val="a2"/>
    <w:semiHidden/>
    <w:rsid w:val="0058421B"/>
  </w:style>
  <w:style w:type="numbering" w:customStyle="1" w:styleId="NoList212211">
    <w:name w:val="No List212211"/>
    <w:next w:val="a2"/>
    <w:semiHidden/>
    <w:rsid w:val="0058421B"/>
  </w:style>
  <w:style w:type="numbering" w:customStyle="1" w:styleId="NoList312211">
    <w:name w:val="No List312211"/>
    <w:next w:val="a2"/>
    <w:uiPriority w:val="99"/>
    <w:semiHidden/>
    <w:rsid w:val="0058421B"/>
  </w:style>
  <w:style w:type="numbering" w:customStyle="1" w:styleId="NoList1112311">
    <w:name w:val="No List1112311"/>
    <w:next w:val="a2"/>
    <w:uiPriority w:val="99"/>
    <w:semiHidden/>
    <w:unhideWhenUsed/>
    <w:rsid w:val="0058421B"/>
  </w:style>
  <w:style w:type="numbering" w:customStyle="1" w:styleId="122211">
    <w:name w:val="無清單122211"/>
    <w:next w:val="a2"/>
    <w:uiPriority w:val="99"/>
    <w:semiHidden/>
    <w:unhideWhenUsed/>
    <w:rsid w:val="0058421B"/>
  </w:style>
  <w:style w:type="numbering" w:customStyle="1" w:styleId="1112211">
    <w:name w:val="無清單1112211"/>
    <w:next w:val="a2"/>
    <w:uiPriority w:val="99"/>
    <w:semiHidden/>
    <w:unhideWhenUsed/>
    <w:rsid w:val="0058421B"/>
  </w:style>
  <w:style w:type="numbering" w:customStyle="1" w:styleId="41b">
    <w:name w:val="无列表41"/>
    <w:next w:val="a2"/>
    <w:uiPriority w:val="99"/>
    <w:semiHidden/>
    <w:unhideWhenUsed/>
    <w:rsid w:val="0058421B"/>
  </w:style>
  <w:style w:type="numbering" w:customStyle="1" w:styleId="3210">
    <w:name w:val="无列表321"/>
    <w:next w:val="a2"/>
    <w:uiPriority w:val="99"/>
    <w:semiHidden/>
    <w:unhideWhenUsed/>
    <w:rsid w:val="0058421B"/>
  </w:style>
  <w:style w:type="numbering" w:customStyle="1" w:styleId="131211">
    <w:name w:val="无列表13121"/>
    <w:next w:val="a2"/>
    <w:semiHidden/>
    <w:rsid w:val="0058421B"/>
  </w:style>
  <w:style w:type="numbering" w:customStyle="1" w:styleId="NoList41121">
    <w:name w:val="No List41121"/>
    <w:next w:val="a2"/>
    <w:uiPriority w:val="99"/>
    <w:semiHidden/>
    <w:unhideWhenUsed/>
    <w:rsid w:val="0058421B"/>
  </w:style>
  <w:style w:type="numbering" w:customStyle="1" w:styleId="22121">
    <w:name w:val="无列表22121"/>
    <w:next w:val="a2"/>
    <w:uiPriority w:val="99"/>
    <w:semiHidden/>
    <w:unhideWhenUsed/>
    <w:rsid w:val="0058421B"/>
  </w:style>
  <w:style w:type="numbering" w:customStyle="1" w:styleId="NoList1211121">
    <w:name w:val="No List1211121"/>
    <w:next w:val="a2"/>
    <w:uiPriority w:val="99"/>
    <w:semiHidden/>
    <w:unhideWhenUsed/>
    <w:rsid w:val="0058421B"/>
  </w:style>
  <w:style w:type="numbering" w:customStyle="1" w:styleId="11111211">
    <w:name w:val="リストなし1111121"/>
    <w:next w:val="a2"/>
    <w:uiPriority w:val="99"/>
    <w:semiHidden/>
    <w:unhideWhenUsed/>
    <w:rsid w:val="0058421B"/>
  </w:style>
  <w:style w:type="numbering" w:customStyle="1" w:styleId="11111212">
    <w:name w:val="无列表1111121"/>
    <w:next w:val="a2"/>
    <w:semiHidden/>
    <w:rsid w:val="0058421B"/>
  </w:style>
  <w:style w:type="numbering" w:customStyle="1" w:styleId="NoList2111121">
    <w:name w:val="No List2111121"/>
    <w:next w:val="a2"/>
    <w:semiHidden/>
    <w:rsid w:val="0058421B"/>
  </w:style>
  <w:style w:type="numbering" w:customStyle="1" w:styleId="NoList3111121">
    <w:name w:val="No List3111121"/>
    <w:next w:val="a2"/>
    <w:uiPriority w:val="99"/>
    <w:semiHidden/>
    <w:rsid w:val="0058421B"/>
  </w:style>
  <w:style w:type="numbering" w:customStyle="1" w:styleId="NoList11111121">
    <w:name w:val="No List11111121"/>
    <w:next w:val="a2"/>
    <w:uiPriority w:val="99"/>
    <w:semiHidden/>
    <w:unhideWhenUsed/>
    <w:rsid w:val="0058421B"/>
  </w:style>
  <w:style w:type="numbering" w:customStyle="1" w:styleId="12111210">
    <w:name w:val="無清單1211121"/>
    <w:next w:val="a2"/>
    <w:uiPriority w:val="99"/>
    <w:semiHidden/>
    <w:unhideWhenUsed/>
    <w:rsid w:val="0058421B"/>
  </w:style>
  <w:style w:type="numbering" w:customStyle="1" w:styleId="111111210">
    <w:name w:val="無清單11111121"/>
    <w:next w:val="a2"/>
    <w:uiPriority w:val="99"/>
    <w:semiHidden/>
    <w:unhideWhenUsed/>
    <w:rsid w:val="0058421B"/>
  </w:style>
  <w:style w:type="numbering" w:customStyle="1" w:styleId="NoList131121">
    <w:name w:val="No List131121"/>
    <w:next w:val="a2"/>
    <w:uiPriority w:val="99"/>
    <w:semiHidden/>
    <w:unhideWhenUsed/>
    <w:rsid w:val="0058421B"/>
  </w:style>
  <w:style w:type="numbering" w:customStyle="1" w:styleId="1211211">
    <w:name w:val="リストなし121121"/>
    <w:next w:val="a2"/>
    <w:uiPriority w:val="99"/>
    <w:semiHidden/>
    <w:unhideWhenUsed/>
    <w:rsid w:val="0058421B"/>
  </w:style>
  <w:style w:type="numbering" w:customStyle="1" w:styleId="1211212">
    <w:name w:val="无列表121121"/>
    <w:next w:val="a2"/>
    <w:semiHidden/>
    <w:rsid w:val="0058421B"/>
  </w:style>
  <w:style w:type="numbering" w:customStyle="1" w:styleId="NoList221121">
    <w:name w:val="No List221121"/>
    <w:next w:val="a2"/>
    <w:semiHidden/>
    <w:rsid w:val="0058421B"/>
  </w:style>
  <w:style w:type="numbering" w:customStyle="1" w:styleId="NoList321121">
    <w:name w:val="No List321121"/>
    <w:next w:val="a2"/>
    <w:uiPriority w:val="99"/>
    <w:semiHidden/>
    <w:rsid w:val="0058421B"/>
  </w:style>
  <w:style w:type="numbering" w:customStyle="1" w:styleId="NoList1121121">
    <w:name w:val="No List1121121"/>
    <w:next w:val="a2"/>
    <w:uiPriority w:val="99"/>
    <w:semiHidden/>
    <w:unhideWhenUsed/>
    <w:rsid w:val="0058421B"/>
  </w:style>
  <w:style w:type="numbering" w:customStyle="1" w:styleId="1311210">
    <w:name w:val="無清單131121"/>
    <w:next w:val="a2"/>
    <w:uiPriority w:val="99"/>
    <w:semiHidden/>
    <w:unhideWhenUsed/>
    <w:rsid w:val="0058421B"/>
  </w:style>
  <w:style w:type="numbering" w:customStyle="1" w:styleId="11211210">
    <w:name w:val="無清單1121121"/>
    <w:next w:val="a2"/>
    <w:uiPriority w:val="99"/>
    <w:semiHidden/>
    <w:unhideWhenUsed/>
    <w:rsid w:val="0058421B"/>
  </w:style>
  <w:style w:type="numbering" w:customStyle="1" w:styleId="211121">
    <w:name w:val="无列表211121"/>
    <w:next w:val="a2"/>
    <w:uiPriority w:val="99"/>
    <w:semiHidden/>
    <w:unhideWhenUsed/>
    <w:rsid w:val="0058421B"/>
  </w:style>
  <w:style w:type="numbering" w:customStyle="1" w:styleId="NoList1221121">
    <w:name w:val="No List1221121"/>
    <w:next w:val="a2"/>
    <w:uiPriority w:val="99"/>
    <w:semiHidden/>
    <w:unhideWhenUsed/>
    <w:rsid w:val="0058421B"/>
  </w:style>
  <w:style w:type="numbering" w:customStyle="1" w:styleId="11211211">
    <w:name w:val="リストなし1121121"/>
    <w:next w:val="a2"/>
    <w:uiPriority w:val="99"/>
    <w:semiHidden/>
    <w:unhideWhenUsed/>
    <w:rsid w:val="0058421B"/>
  </w:style>
  <w:style w:type="numbering" w:customStyle="1" w:styleId="11211212">
    <w:name w:val="无列表1121121"/>
    <w:next w:val="a2"/>
    <w:semiHidden/>
    <w:rsid w:val="0058421B"/>
  </w:style>
  <w:style w:type="numbering" w:customStyle="1" w:styleId="NoList2121121">
    <w:name w:val="No List2121121"/>
    <w:next w:val="a2"/>
    <w:semiHidden/>
    <w:rsid w:val="0058421B"/>
  </w:style>
  <w:style w:type="numbering" w:customStyle="1" w:styleId="NoList3121121">
    <w:name w:val="No List3121121"/>
    <w:next w:val="a2"/>
    <w:uiPriority w:val="99"/>
    <w:semiHidden/>
    <w:rsid w:val="0058421B"/>
  </w:style>
  <w:style w:type="numbering" w:customStyle="1" w:styleId="NoList11121121">
    <w:name w:val="No List11121121"/>
    <w:next w:val="a2"/>
    <w:uiPriority w:val="99"/>
    <w:semiHidden/>
    <w:unhideWhenUsed/>
    <w:rsid w:val="0058421B"/>
  </w:style>
  <w:style w:type="numbering" w:customStyle="1" w:styleId="1221121">
    <w:name w:val="無清單1221121"/>
    <w:next w:val="a2"/>
    <w:uiPriority w:val="99"/>
    <w:semiHidden/>
    <w:unhideWhenUsed/>
    <w:rsid w:val="0058421B"/>
  </w:style>
  <w:style w:type="numbering" w:customStyle="1" w:styleId="11121121">
    <w:name w:val="無清單11121121"/>
    <w:next w:val="a2"/>
    <w:uiPriority w:val="99"/>
    <w:semiHidden/>
    <w:unhideWhenUsed/>
    <w:rsid w:val="0058421B"/>
  </w:style>
  <w:style w:type="numbering" w:customStyle="1" w:styleId="122210">
    <w:name w:val="无列表12221"/>
    <w:next w:val="a2"/>
    <w:semiHidden/>
    <w:rsid w:val="0058421B"/>
  </w:style>
  <w:style w:type="numbering" w:customStyle="1" w:styleId="NoList9">
    <w:name w:val="No List9"/>
    <w:next w:val="a2"/>
    <w:uiPriority w:val="99"/>
    <w:semiHidden/>
    <w:unhideWhenUsed/>
    <w:rsid w:val="0058421B"/>
  </w:style>
  <w:style w:type="numbering" w:customStyle="1" w:styleId="NoList64">
    <w:name w:val="No List64"/>
    <w:next w:val="a2"/>
    <w:uiPriority w:val="99"/>
    <w:semiHidden/>
    <w:unhideWhenUsed/>
    <w:rsid w:val="0058421B"/>
  </w:style>
  <w:style w:type="numbering" w:customStyle="1" w:styleId="NoList144">
    <w:name w:val="No List144"/>
    <w:next w:val="a2"/>
    <w:uiPriority w:val="99"/>
    <w:semiHidden/>
    <w:unhideWhenUsed/>
    <w:rsid w:val="0058421B"/>
  </w:style>
  <w:style w:type="numbering" w:customStyle="1" w:styleId="1343">
    <w:name w:val="リストなし134"/>
    <w:next w:val="a2"/>
    <w:uiPriority w:val="99"/>
    <w:semiHidden/>
    <w:unhideWhenUsed/>
    <w:rsid w:val="0058421B"/>
  </w:style>
  <w:style w:type="numbering" w:customStyle="1" w:styleId="NoList234">
    <w:name w:val="No List234"/>
    <w:next w:val="a2"/>
    <w:semiHidden/>
    <w:rsid w:val="0058421B"/>
  </w:style>
  <w:style w:type="numbering" w:customStyle="1" w:styleId="NoList334">
    <w:name w:val="No List334"/>
    <w:next w:val="a2"/>
    <w:uiPriority w:val="99"/>
    <w:semiHidden/>
    <w:rsid w:val="0058421B"/>
  </w:style>
  <w:style w:type="numbering" w:customStyle="1" w:styleId="NoList1234">
    <w:name w:val="No List1234"/>
    <w:next w:val="a2"/>
    <w:uiPriority w:val="99"/>
    <w:semiHidden/>
    <w:unhideWhenUsed/>
    <w:rsid w:val="0058421B"/>
  </w:style>
  <w:style w:type="numbering" w:customStyle="1" w:styleId="11340">
    <w:name w:val="リストなし1134"/>
    <w:next w:val="a2"/>
    <w:uiPriority w:val="99"/>
    <w:semiHidden/>
    <w:unhideWhenUsed/>
    <w:rsid w:val="0058421B"/>
  </w:style>
  <w:style w:type="numbering" w:customStyle="1" w:styleId="11341">
    <w:name w:val="无列表1134"/>
    <w:next w:val="a2"/>
    <w:semiHidden/>
    <w:rsid w:val="0058421B"/>
  </w:style>
  <w:style w:type="numbering" w:customStyle="1" w:styleId="NoList2134">
    <w:name w:val="No List2134"/>
    <w:next w:val="a2"/>
    <w:semiHidden/>
    <w:rsid w:val="0058421B"/>
  </w:style>
  <w:style w:type="numbering" w:customStyle="1" w:styleId="NoList3134">
    <w:name w:val="No List3134"/>
    <w:next w:val="a2"/>
    <w:uiPriority w:val="99"/>
    <w:semiHidden/>
    <w:rsid w:val="0058421B"/>
  </w:style>
  <w:style w:type="numbering" w:customStyle="1" w:styleId="NoList11134">
    <w:name w:val="No List11134"/>
    <w:next w:val="a2"/>
    <w:uiPriority w:val="99"/>
    <w:semiHidden/>
    <w:unhideWhenUsed/>
    <w:rsid w:val="0058421B"/>
  </w:style>
  <w:style w:type="numbering" w:customStyle="1" w:styleId="NoList514">
    <w:name w:val="No List514"/>
    <w:next w:val="a2"/>
    <w:uiPriority w:val="99"/>
    <w:semiHidden/>
    <w:unhideWhenUsed/>
    <w:rsid w:val="0058421B"/>
  </w:style>
  <w:style w:type="numbering" w:customStyle="1" w:styleId="348">
    <w:name w:val="无列表34"/>
    <w:next w:val="a2"/>
    <w:uiPriority w:val="99"/>
    <w:semiHidden/>
    <w:unhideWhenUsed/>
    <w:rsid w:val="0058421B"/>
  </w:style>
  <w:style w:type="numbering" w:customStyle="1" w:styleId="13141">
    <w:name w:val="无列表1314"/>
    <w:next w:val="a2"/>
    <w:semiHidden/>
    <w:rsid w:val="0058421B"/>
  </w:style>
  <w:style w:type="numbering" w:customStyle="1" w:styleId="NoList11313">
    <w:name w:val="No List11313"/>
    <w:next w:val="a2"/>
    <w:uiPriority w:val="99"/>
    <w:semiHidden/>
    <w:unhideWhenUsed/>
    <w:rsid w:val="0058421B"/>
  </w:style>
  <w:style w:type="numbering" w:customStyle="1" w:styleId="NoList4114">
    <w:name w:val="No List4114"/>
    <w:next w:val="a2"/>
    <w:uiPriority w:val="99"/>
    <w:semiHidden/>
    <w:unhideWhenUsed/>
    <w:rsid w:val="0058421B"/>
  </w:style>
  <w:style w:type="numbering" w:customStyle="1" w:styleId="2214">
    <w:name w:val="无列表2214"/>
    <w:next w:val="a2"/>
    <w:uiPriority w:val="99"/>
    <w:semiHidden/>
    <w:unhideWhenUsed/>
    <w:rsid w:val="0058421B"/>
  </w:style>
  <w:style w:type="numbering" w:customStyle="1" w:styleId="NoList121114">
    <w:name w:val="No List121114"/>
    <w:next w:val="a2"/>
    <w:uiPriority w:val="99"/>
    <w:semiHidden/>
    <w:unhideWhenUsed/>
    <w:rsid w:val="0058421B"/>
  </w:style>
  <w:style w:type="numbering" w:customStyle="1" w:styleId="1111140">
    <w:name w:val="リストなし111114"/>
    <w:next w:val="a2"/>
    <w:uiPriority w:val="99"/>
    <w:semiHidden/>
    <w:unhideWhenUsed/>
    <w:rsid w:val="0058421B"/>
  </w:style>
  <w:style w:type="numbering" w:customStyle="1" w:styleId="1111141">
    <w:name w:val="无列表111114"/>
    <w:next w:val="a2"/>
    <w:semiHidden/>
    <w:rsid w:val="0058421B"/>
  </w:style>
  <w:style w:type="numbering" w:customStyle="1" w:styleId="NoList211114">
    <w:name w:val="No List211114"/>
    <w:next w:val="a2"/>
    <w:semiHidden/>
    <w:rsid w:val="0058421B"/>
  </w:style>
  <w:style w:type="numbering" w:customStyle="1" w:styleId="NoList311114">
    <w:name w:val="No List311114"/>
    <w:next w:val="a2"/>
    <w:uiPriority w:val="99"/>
    <w:semiHidden/>
    <w:rsid w:val="0058421B"/>
  </w:style>
  <w:style w:type="numbering" w:customStyle="1" w:styleId="1111114">
    <w:name w:val="無清單1111114"/>
    <w:next w:val="a2"/>
    <w:uiPriority w:val="99"/>
    <w:semiHidden/>
    <w:unhideWhenUsed/>
    <w:rsid w:val="0058421B"/>
  </w:style>
  <w:style w:type="numbering" w:customStyle="1" w:styleId="NoList13114">
    <w:name w:val="No List13114"/>
    <w:next w:val="a2"/>
    <w:uiPriority w:val="99"/>
    <w:semiHidden/>
    <w:unhideWhenUsed/>
    <w:rsid w:val="0058421B"/>
  </w:style>
  <w:style w:type="numbering" w:customStyle="1" w:styleId="121141">
    <w:name w:val="リストなし12114"/>
    <w:next w:val="a2"/>
    <w:uiPriority w:val="99"/>
    <w:semiHidden/>
    <w:unhideWhenUsed/>
    <w:rsid w:val="0058421B"/>
  </w:style>
  <w:style w:type="numbering" w:customStyle="1" w:styleId="121142">
    <w:name w:val="无列表12114"/>
    <w:next w:val="a2"/>
    <w:semiHidden/>
    <w:rsid w:val="0058421B"/>
  </w:style>
  <w:style w:type="numbering" w:customStyle="1" w:styleId="NoList22114">
    <w:name w:val="No List22114"/>
    <w:next w:val="a2"/>
    <w:semiHidden/>
    <w:rsid w:val="0058421B"/>
  </w:style>
  <w:style w:type="numbering" w:customStyle="1" w:styleId="NoList32114">
    <w:name w:val="No List32114"/>
    <w:next w:val="a2"/>
    <w:uiPriority w:val="99"/>
    <w:semiHidden/>
    <w:rsid w:val="0058421B"/>
  </w:style>
  <w:style w:type="numbering" w:customStyle="1" w:styleId="NoList112114">
    <w:name w:val="No List112114"/>
    <w:next w:val="a2"/>
    <w:uiPriority w:val="99"/>
    <w:semiHidden/>
    <w:unhideWhenUsed/>
    <w:rsid w:val="0058421B"/>
  </w:style>
  <w:style w:type="numbering" w:customStyle="1" w:styleId="21114">
    <w:name w:val="无列表21114"/>
    <w:next w:val="a2"/>
    <w:uiPriority w:val="99"/>
    <w:semiHidden/>
    <w:unhideWhenUsed/>
    <w:rsid w:val="0058421B"/>
  </w:style>
  <w:style w:type="numbering" w:customStyle="1" w:styleId="NoList122114">
    <w:name w:val="No List122114"/>
    <w:next w:val="a2"/>
    <w:uiPriority w:val="99"/>
    <w:semiHidden/>
    <w:unhideWhenUsed/>
    <w:rsid w:val="0058421B"/>
  </w:style>
  <w:style w:type="numbering" w:customStyle="1" w:styleId="112114">
    <w:name w:val="リストなし112114"/>
    <w:next w:val="a2"/>
    <w:uiPriority w:val="99"/>
    <w:semiHidden/>
    <w:unhideWhenUsed/>
    <w:rsid w:val="0058421B"/>
  </w:style>
  <w:style w:type="numbering" w:customStyle="1" w:styleId="1121140">
    <w:name w:val="无列表112114"/>
    <w:next w:val="a2"/>
    <w:semiHidden/>
    <w:rsid w:val="0058421B"/>
  </w:style>
  <w:style w:type="numbering" w:customStyle="1" w:styleId="NoList212114">
    <w:name w:val="No List212114"/>
    <w:next w:val="a2"/>
    <w:semiHidden/>
    <w:rsid w:val="0058421B"/>
  </w:style>
  <w:style w:type="numbering" w:customStyle="1" w:styleId="NoList312114">
    <w:name w:val="No List312114"/>
    <w:next w:val="a2"/>
    <w:uiPriority w:val="99"/>
    <w:semiHidden/>
    <w:rsid w:val="0058421B"/>
  </w:style>
  <w:style w:type="numbering" w:customStyle="1" w:styleId="NoList1112114">
    <w:name w:val="No List1112114"/>
    <w:next w:val="a2"/>
    <w:uiPriority w:val="99"/>
    <w:semiHidden/>
    <w:unhideWhenUsed/>
    <w:rsid w:val="0058421B"/>
  </w:style>
  <w:style w:type="numbering" w:customStyle="1" w:styleId="NoList5113">
    <w:name w:val="No List5113"/>
    <w:next w:val="a2"/>
    <w:uiPriority w:val="99"/>
    <w:semiHidden/>
    <w:unhideWhenUsed/>
    <w:rsid w:val="0058421B"/>
  </w:style>
  <w:style w:type="numbering" w:customStyle="1" w:styleId="NoList613">
    <w:name w:val="No List613"/>
    <w:next w:val="a2"/>
    <w:uiPriority w:val="99"/>
    <w:semiHidden/>
    <w:unhideWhenUsed/>
    <w:rsid w:val="0058421B"/>
  </w:style>
  <w:style w:type="numbering" w:customStyle="1" w:styleId="NoList1413">
    <w:name w:val="No List1413"/>
    <w:next w:val="a2"/>
    <w:uiPriority w:val="99"/>
    <w:semiHidden/>
    <w:unhideWhenUsed/>
    <w:rsid w:val="0058421B"/>
  </w:style>
  <w:style w:type="numbering" w:customStyle="1" w:styleId="13132">
    <w:name w:val="リストなし1313"/>
    <w:next w:val="a2"/>
    <w:uiPriority w:val="99"/>
    <w:semiHidden/>
    <w:unhideWhenUsed/>
    <w:rsid w:val="0058421B"/>
  </w:style>
  <w:style w:type="numbering" w:customStyle="1" w:styleId="NoList2313">
    <w:name w:val="No List2313"/>
    <w:next w:val="a2"/>
    <w:semiHidden/>
    <w:rsid w:val="0058421B"/>
  </w:style>
  <w:style w:type="numbering" w:customStyle="1" w:styleId="NoList3313">
    <w:name w:val="No List3313"/>
    <w:next w:val="a2"/>
    <w:uiPriority w:val="99"/>
    <w:semiHidden/>
    <w:rsid w:val="0058421B"/>
  </w:style>
  <w:style w:type="numbering" w:customStyle="1" w:styleId="NoList1143">
    <w:name w:val="No List1143"/>
    <w:next w:val="a2"/>
    <w:uiPriority w:val="99"/>
    <w:semiHidden/>
    <w:unhideWhenUsed/>
    <w:rsid w:val="0058421B"/>
  </w:style>
  <w:style w:type="numbering" w:customStyle="1" w:styleId="NoList423">
    <w:name w:val="No List423"/>
    <w:next w:val="a2"/>
    <w:uiPriority w:val="99"/>
    <w:semiHidden/>
    <w:unhideWhenUsed/>
    <w:rsid w:val="0058421B"/>
  </w:style>
  <w:style w:type="numbering" w:customStyle="1" w:styleId="NoList12313">
    <w:name w:val="No List12313"/>
    <w:next w:val="a2"/>
    <w:uiPriority w:val="99"/>
    <w:semiHidden/>
    <w:unhideWhenUsed/>
    <w:rsid w:val="0058421B"/>
  </w:style>
  <w:style w:type="numbering" w:customStyle="1" w:styleId="113130">
    <w:name w:val="リストなし11313"/>
    <w:next w:val="a2"/>
    <w:uiPriority w:val="99"/>
    <w:semiHidden/>
    <w:unhideWhenUsed/>
    <w:rsid w:val="0058421B"/>
  </w:style>
  <w:style w:type="numbering" w:customStyle="1" w:styleId="113131">
    <w:name w:val="无列表11313"/>
    <w:next w:val="a2"/>
    <w:semiHidden/>
    <w:rsid w:val="0058421B"/>
  </w:style>
  <w:style w:type="numbering" w:customStyle="1" w:styleId="NoList21313">
    <w:name w:val="No List21313"/>
    <w:next w:val="a2"/>
    <w:semiHidden/>
    <w:rsid w:val="0058421B"/>
  </w:style>
  <w:style w:type="numbering" w:customStyle="1" w:styleId="NoList31313">
    <w:name w:val="No List31313"/>
    <w:next w:val="a2"/>
    <w:uiPriority w:val="99"/>
    <w:semiHidden/>
    <w:rsid w:val="0058421B"/>
  </w:style>
  <w:style w:type="numbering" w:customStyle="1" w:styleId="NoList111313">
    <w:name w:val="No List111313"/>
    <w:next w:val="a2"/>
    <w:uiPriority w:val="99"/>
    <w:semiHidden/>
    <w:unhideWhenUsed/>
    <w:rsid w:val="0058421B"/>
  </w:style>
  <w:style w:type="numbering" w:customStyle="1" w:styleId="NoList12123">
    <w:name w:val="No List12123"/>
    <w:next w:val="a2"/>
    <w:uiPriority w:val="99"/>
    <w:semiHidden/>
    <w:unhideWhenUsed/>
    <w:rsid w:val="0058421B"/>
  </w:style>
  <w:style w:type="numbering" w:customStyle="1" w:styleId="111233">
    <w:name w:val="リストなし11123"/>
    <w:next w:val="a2"/>
    <w:uiPriority w:val="99"/>
    <w:semiHidden/>
    <w:unhideWhenUsed/>
    <w:rsid w:val="0058421B"/>
  </w:style>
  <w:style w:type="numbering" w:customStyle="1" w:styleId="111234">
    <w:name w:val="无列表11123"/>
    <w:next w:val="a2"/>
    <w:semiHidden/>
    <w:rsid w:val="0058421B"/>
  </w:style>
  <w:style w:type="numbering" w:customStyle="1" w:styleId="NoList21123">
    <w:name w:val="No List21123"/>
    <w:next w:val="a2"/>
    <w:semiHidden/>
    <w:rsid w:val="0058421B"/>
  </w:style>
  <w:style w:type="numbering" w:customStyle="1" w:styleId="NoList31123">
    <w:name w:val="No List31123"/>
    <w:next w:val="a2"/>
    <w:uiPriority w:val="99"/>
    <w:semiHidden/>
    <w:rsid w:val="0058421B"/>
  </w:style>
  <w:style w:type="numbering" w:customStyle="1" w:styleId="NoList523">
    <w:name w:val="No List523"/>
    <w:next w:val="a2"/>
    <w:uiPriority w:val="99"/>
    <w:semiHidden/>
    <w:unhideWhenUsed/>
    <w:rsid w:val="0058421B"/>
  </w:style>
  <w:style w:type="numbering" w:customStyle="1" w:styleId="NoList1323">
    <w:name w:val="No List1323"/>
    <w:next w:val="a2"/>
    <w:uiPriority w:val="99"/>
    <w:semiHidden/>
    <w:unhideWhenUsed/>
    <w:rsid w:val="0058421B"/>
  </w:style>
  <w:style w:type="numbering" w:customStyle="1" w:styleId="12233">
    <w:name w:val="リストなし1223"/>
    <w:next w:val="a2"/>
    <w:uiPriority w:val="99"/>
    <w:semiHidden/>
    <w:unhideWhenUsed/>
    <w:rsid w:val="0058421B"/>
  </w:style>
  <w:style w:type="numbering" w:customStyle="1" w:styleId="12241">
    <w:name w:val="无列表1224"/>
    <w:next w:val="a2"/>
    <w:semiHidden/>
    <w:rsid w:val="0058421B"/>
  </w:style>
  <w:style w:type="numbering" w:customStyle="1" w:styleId="NoList2223">
    <w:name w:val="No List2223"/>
    <w:next w:val="a2"/>
    <w:semiHidden/>
    <w:rsid w:val="0058421B"/>
  </w:style>
  <w:style w:type="numbering" w:customStyle="1" w:styleId="NoList3223">
    <w:name w:val="No List3223"/>
    <w:next w:val="a2"/>
    <w:uiPriority w:val="99"/>
    <w:semiHidden/>
    <w:rsid w:val="0058421B"/>
  </w:style>
  <w:style w:type="numbering" w:customStyle="1" w:styleId="NoList11223">
    <w:name w:val="No List11223"/>
    <w:next w:val="a2"/>
    <w:uiPriority w:val="99"/>
    <w:semiHidden/>
    <w:unhideWhenUsed/>
    <w:rsid w:val="0058421B"/>
  </w:style>
  <w:style w:type="numbering" w:customStyle="1" w:styleId="2123">
    <w:name w:val="无列表2123"/>
    <w:next w:val="a2"/>
    <w:uiPriority w:val="99"/>
    <w:semiHidden/>
    <w:unhideWhenUsed/>
    <w:rsid w:val="0058421B"/>
  </w:style>
  <w:style w:type="numbering" w:customStyle="1" w:styleId="NoList111223">
    <w:name w:val="No List111223"/>
    <w:next w:val="a2"/>
    <w:uiPriority w:val="99"/>
    <w:semiHidden/>
    <w:unhideWhenUsed/>
    <w:rsid w:val="0058421B"/>
  </w:style>
  <w:style w:type="numbering" w:customStyle="1" w:styleId="NoList73">
    <w:name w:val="No List73"/>
    <w:next w:val="a2"/>
    <w:uiPriority w:val="99"/>
    <w:semiHidden/>
    <w:unhideWhenUsed/>
    <w:rsid w:val="0058421B"/>
  </w:style>
  <w:style w:type="numbering" w:customStyle="1" w:styleId="NoList153">
    <w:name w:val="No List153"/>
    <w:next w:val="a2"/>
    <w:uiPriority w:val="99"/>
    <w:semiHidden/>
    <w:unhideWhenUsed/>
    <w:rsid w:val="0058421B"/>
  </w:style>
  <w:style w:type="numbering" w:customStyle="1" w:styleId="1432">
    <w:name w:val="リストなし143"/>
    <w:next w:val="a2"/>
    <w:uiPriority w:val="99"/>
    <w:semiHidden/>
    <w:unhideWhenUsed/>
    <w:rsid w:val="0058421B"/>
  </w:style>
  <w:style w:type="numbering" w:customStyle="1" w:styleId="1433">
    <w:name w:val="无列表143"/>
    <w:next w:val="a2"/>
    <w:semiHidden/>
    <w:rsid w:val="0058421B"/>
  </w:style>
  <w:style w:type="numbering" w:customStyle="1" w:styleId="NoList243">
    <w:name w:val="No List243"/>
    <w:next w:val="a2"/>
    <w:semiHidden/>
    <w:rsid w:val="0058421B"/>
  </w:style>
  <w:style w:type="numbering" w:customStyle="1" w:styleId="NoList343">
    <w:name w:val="No List343"/>
    <w:next w:val="a2"/>
    <w:uiPriority w:val="99"/>
    <w:semiHidden/>
    <w:rsid w:val="0058421B"/>
  </w:style>
  <w:style w:type="numbering" w:customStyle="1" w:styleId="NoList1153">
    <w:name w:val="No List1153"/>
    <w:next w:val="a2"/>
    <w:uiPriority w:val="99"/>
    <w:semiHidden/>
    <w:unhideWhenUsed/>
    <w:rsid w:val="0058421B"/>
  </w:style>
  <w:style w:type="numbering" w:customStyle="1" w:styleId="NoList433">
    <w:name w:val="No List433"/>
    <w:next w:val="a2"/>
    <w:uiPriority w:val="99"/>
    <w:semiHidden/>
    <w:unhideWhenUsed/>
    <w:rsid w:val="0058421B"/>
  </w:style>
  <w:style w:type="numbering" w:customStyle="1" w:styleId="NoList1243">
    <w:name w:val="No List1243"/>
    <w:next w:val="a2"/>
    <w:uiPriority w:val="99"/>
    <w:semiHidden/>
    <w:unhideWhenUsed/>
    <w:rsid w:val="0058421B"/>
  </w:style>
  <w:style w:type="numbering" w:customStyle="1" w:styleId="11430">
    <w:name w:val="リストなし1143"/>
    <w:next w:val="a2"/>
    <w:uiPriority w:val="99"/>
    <w:semiHidden/>
    <w:unhideWhenUsed/>
    <w:rsid w:val="0058421B"/>
  </w:style>
  <w:style w:type="numbering" w:customStyle="1" w:styleId="11431">
    <w:name w:val="无列表1143"/>
    <w:next w:val="a2"/>
    <w:semiHidden/>
    <w:rsid w:val="0058421B"/>
  </w:style>
  <w:style w:type="numbering" w:customStyle="1" w:styleId="NoList2143">
    <w:name w:val="No List2143"/>
    <w:next w:val="a2"/>
    <w:semiHidden/>
    <w:rsid w:val="0058421B"/>
  </w:style>
  <w:style w:type="numbering" w:customStyle="1" w:styleId="NoList3143">
    <w:name w:val="No List3143"/>
    <w:next w:val="a2"/>
    <w:uiPriority w:val="99"/>
    <w:semiHidden/>
    <w:rsid w:val="0058421B"/>
  </w:style>
  <w:style w:type="numbering" w:customStyle="1" w:styleId="NoList11143">
    <w:name w:val="No List11143"/>
    <w:next w:val="a2"/>
    <w:uiPriority w:val="99"/>
    <w:semiHidden/>
    <w:unhideWhenUsed/>
    <w:rsid w:val="0058421B"/>
  </w:style>
  <w:style w:type="numbering" w:customStyle="1" w:styleId="233">
    <w:name w:val="无列表233"/>
    <w:next w:val="a2"/>
    <w:uiPriority w:val="99"/>
    <w:semiHidden/>
    <w:unhideWhenUsed/>
    <w:rsid w:val="0058421B"/>
  </w:style>
  <w:style w:type="numbering" w:customStyle="1" w:styleId="NoList12133">
    <w:name w:val="No List12133"/>
    <w:next w:val="a2"/>
    <w:uiPriority w:val="99"/>
    <w:semiHidden/>
    <w:unhideWhenUsed/>
    <w:rsid w:val="0058421B"/>
  </w:style>
  <w:style w:type="numbering" w:customStyle="1" w:styleId="111331">
    <w:name w:val="リストなし11133"/>
    <w:next w:val="a2"/>
    <w:uiPriority w:val="99"/>
    <w:semiHidden/>
    <w:unhideWhenUsed/>
    <w:rsid w:val="0058421B"/>
  </w:style>
  <w:style w:type="numbering" w:customStyle="1" w:styleId="111332">
    <w:name w:val="无列表11133"/>
    <w:next w:val="a2"/>
    <w:semiHidden/>
    <w:rsid w:val="0058421B"/>
  </w:style>
  <w:style w:type="numbering" w:customStyle="1" w:styleId="NoList21133">
    <w:name w:val="No List21133"/>
    <w:next w:val="a2"/>
    <w:semiHidden/>
    <w:rsid w:val="0058421B"/>
  </w:style>
  <w:style w:type="numbering" w:customStyle="1" w:styleId="NoList31133">
    <w:name w:val="No List31133"/>
    <w:next w:val="a2"/>
    <w:uiPriority w:val="99"/>
    <w:semiHidden/>
    <w:rsid w:val="0058421B"/>
  </w:style>
  <w:style w:type="numbering" w:customStyle="1" w:styleId="NoList533">
    <w:name w:val="No List533"/>
    <w:next w:val="a2"/>
    <w:uiPriority w:val="99"/>
    <w:semiHidden/>
    <w:unhideWhenUsed/>
    <w:rsid w:val="0058421B"/>
  </w:style>
  <w:style w:type="numbering" w:customStyle="1" w:styleId="NoList1333">
    <w:name w:val="No List1333"/>
    <w:next w:val="a2"/>
    <w:uiPriority w:val="99"/>
    <w:semiHidden/>
    <w:unhideWhenUsed/>
    <w:rsid w:val="0058421B"/>
  </w:style>
  <w:style w:type="numbering" w:customStyle="1" w:styleId="12331">
    <w:name w:val="リストなし1233"/>
    <w:next w:val="a2"/>
    <w:uiPriority w:val="99"/>
    <w:semiHidden/>
    <w:unhideWhenUsed/>
    <w:rsid w:val="0058421B"/>
  </w:style>
  <w:style w:type="numbering" w:customStyle="1" w:styleId="12332">
    <w:name w:val="无列表1233"/>
    <w:next w:val="a2"/>
    <w:semiHidden/>
    <w:rsid w:val="0058421B"/>
  </w:style>
  <w:style w:type="numbering" w:customStyle="1" w:styleId="NoList2233">
    <w:name w:val="No List2233"/>
    <w:next w:val="a2"/>
    <w:semiHidden/>
    <w:rsid w:val="0058421B"/>
  </w:style>
  <w:style w:type="numbering" w:customStyle="1" w:styleId="NoList3233">
    <w:name w:val="No List3233"/>
    <w:next w:val="a2"/>
    <w:uiPriority w:val="99"/>
    <w:semiHidden/>
    <w:rsid w:val="0058421B"/>
  </w:style>
  <w:style w:type="numbering" w:customStyle="1" w:styleId="NoList11233">
    <w:name w:val="No List11233"/>
    <w:next w:val="a2"/>
    <w:uiPriority w:val="99"/>
    <w:semiHidden/>
    <w:unhideWhenUsed/>
    <w:rsid w:val="0058421B"/>
  </w:style>
  <w:style w:type="numbering" w:customStyle="1" w:styleId="2133">
    <w:name w:val="无列表2133"/>
    <w:next w:val="a2"/>
    <w:uiPriority w:val="99"/>
    <w:semiHidden/>
    <w:unhideWhenUsed/>
    <w:rsid w:val="0058421B"/>
  </w:style>
  <w:style w:type="numbering" w:customStyle="1" w:styleId="NoList12223">
    <w:name w:val="No List12223"/>
    <w:next w:val="a2"/>
    <w:uiPriority w:val="99"/>
    <w:semiHidden/>
    <w:unhideWhenUsed/>
    <w:rsid w:val="0058421B"/>
  </w:style>
  <w:style w:type="numbering" w:customStyle="1" w:styleId="11223">
    <w:name w:val="リストなし11223"/>
    <w:next w:val="a2"/>
    <w:uiPriority w:val="99"/>
    <w:semiHidden/>
    <w:unhideWhenUsed/>
    <w:rsid w:val="0058421B"/>
  </w:style>
  <w:style w:type="numbering" w:customStyle="1" w:styleId="112230">
    <w:name w:val="无列表11223"/>
    <w:next w:val="a2"/>
    <w:semiHidden/>
    <w:rsid w:val="0058421B"/>
  </w:style>
  <w:style w:type="numbering" w:customStyle="1" w:styleId="NoList21223">
    <w:name w:val="No List21223"/>
    <w:next w:val="a2"/>
    <w:semiHidden/>
    <w:rsid w:val="0058421B"/>
  </w:style>
  <w:style w:type="numbering" w:customStyle="1" w:styleId="NoList31223">
    <w:name w:val="No List31223"/>
    <w:next w:val="a2"/>
    <w:uiPriority w:val="99"/>
    <w:semiHidden/>
    <w:rsid w:val="0058421B"/>
  </w:style>
  <w:style w:type="numbering" w:customStyle="1" w:styleId="NoList111233">
    <w:name w:val="No List111233"/>
    <w:next w:val="a2"/>
    <w:uiPriority w:val="99"/>
    <w:semiHidden/>
    <w:unhideWhenUsed/>
    <w:rsid w:val="0058421B"/>
  </w:style>
  <w:style w:type="numbering" w:customStyle="1" w:styleId="NoList10">
    <w:name w:val="No List10"/>
    <w:next w:val="a2"/>
    <w:uiPriority w:val="99"/>
    <w:semiHidden/>
    <w:unhideWhenUsed/>
    <w:rsid w:val="0058421B"/>
  </w:style>
  <w:style w:type="numbering" w:customStyle="1" w:styleId="1440">
    <w:name w:val="無清單144"/>
    <w:next w:val="a2"/>
    <w:uiPriority w:val="99"/>
    <w:semiHidden/>
    <w:unhideWhenUsed/>
    <w:rsid w:val="0058421B"/>
  </w:style>
  <w:style w:type="numbering" w:customStyle="1" w:styleId="11342">
    <w:name w:val="無清單1134"/>
    <w:next w:val="a2"/>
    <w:uiPriority w:val="99"/>
    <w:semiHidden/>
    <w:unhideWhenUsed/>
    <w:rsid w:val="0058421B"/>
  </w:style>
  <w:style w:type="numbering" w:customStyle="1" w:styleId="12340">
    <w:name w:val="無清單1234"/>
    <w:next w:val="a2"/>
    <w:uiPriority w:val="99"/>
    <w:semiHidden/>
    <w:unhideWhenUsed/>
    <w:rsid w:val="0058421B"/>
  </w:style>
  <w:style w:type="numbering" w:customStyle="1" w:styleId="11134">
    <w:name w:val="無清單11134"/>
    <w:next w:val="a2"/>
    <w:uiPriority w:val="99"/>
    <w:semiHidden/>
    <w:unhideWhenUsed/>
    <w:rsid w:val="0058421B"/>
  </w:style>
  <w:style w:type="numbering" w:customStyle="1" w:styleId="NoList1111114">
    <w:name w:val="No List1111114"/>
    <w:next w:val="a2"/>
    <w:uiPriority w:val="99"/>
    <w:semiHidden/>
    <w:unhideWhenUsed/>
    <w:rsid w:val="0058421B"/>
  </w:style>
  <w:style w:type="numbering" w:customStyle="1" w:styleId="121114">
    <w:name w:val="無清單121114"/>
    <w:next w:val="a2"/>
    <w:uiPriority w:val="99"/>
    <w:semiHidden/>
    <w:unhideWhenUsed/>
    <w:rsid w:val="0058421B"/>
  </w:style>
  <w:style w:type="numbering" w:customStyle="1" w:styleId="13114">
    <w:name w:val="無清單13114"/>
    <w:next w:val="a2"/>
    <w:uiPriority w:val="99"/>
    <w:semiHidden/>
    <w:unhideWhenUsed/>
    <w:rsid w:val="0058421B"/>
  </w:style>
  <w:style w:type="numbering" w:customStyle="1" w:styleId="1121141">
    <w:name w:val="無清單112114"/>
    <w:next w:val="a2"/>
    <w:uiPriority w:val="99"/>
    <w:semiHidden/>
    <w:unhideWhenUsed/>
    <w:rsid w:val="0058421B"/>
  </w:style>
  <w:style w:type="numbering" w:customStyle="1" w:styleId="1221140">
    <w:name w:val="無清單122114"/>
    <w:next w:val="a2"/>
    <w:uiPriority w:val="99"/>
    <w:semiHidden/>
    <w:unhideWhenUsed/>
    <w:rsid w:val="0058421B"/>
  </w:style>
  <w:style w:type="numbering" w:customStyle="1" w:styleId="11121140">
    <w:name w:val="無清單1112114"/>
    <w:next w:val="a2"/>
    <w:uiPriority w:val="99"/>
    <w:semiHidden/>
    <w:unhideWhenUsed/>
    <w:rsid w:val="0058421B"/>
  </w:style>
  <w:style w:type="numbering" w:customStyle="1" w:styleId="14130">
    <w:name w:val="無清單1413"/>
    <w:next w:val="a2"/>
    <w:uiPriority w:val="99"/>
    <w:semiHidden/>
    <w:unhideWhenUsed/>
    <w:rsid w:val="0058421B"/>
  </w:style>
  <w:style w:type="numbering" w:customStyle="1" w:styleId="113132">
    <w:name w:val="無清單11313"/>
    <w:next w:val="a2"/>
    <w:uiPriority w:val="99"/>
    <w:semiHidden/>
    <w:unhideWhenUsed/>
    <w:rsid w:val="0058421B"/>
  </w:style>
  <w:style w:type="numbering" w:customStyle="1" w:styleId="123130">
    <w:name w:val="無清單12313"/>
    <w:next w:val="a2"/>
    <w:uiPriority w:val="99"/>
    <w:semiHidden/>
    <w:unhideWhenUsed/>
    <w:rsid w:val="0058421B"/>
  </w:style>
  <w:style w:type="numbering" w:customStyle="1" w:styleId="1113130">
    <w:name w:val="無清單111313"/>
    <w:next w:val="a2"/>
    <w:uiPriority w:val="99"/>
    <w:semiHidden/>
    <w:unhideWhenUsed/>
    <w:rsid w:val="0058421B"/>
  </w:style>
  <w:style w:type="numbering" w:customStyle="1" w:styleId="NoList111123">
    <w:name w:val="No List111123"/>
    <w:next w:val="a2"/>
    <w:uiPriority w:val="99"/>
    <w:semiHidden/>
    <w:unhideWhenUsed/>
    <w:rsid w:val="0058421B"/>
  </w:style>
  <w:style w:type="numbering" w:customStyle="1" w:styleId="12123">
    <w:name w:val="無清單12123"/>
    <w:next w:val="a2"/>
    <w:uiPriority w:val="99"/>
    <w:semiHidden/>
    <w:unhideWhenUsed/>
    <w:rsid w:val="0058421B"/>
  </w:style>
  <w:style w:type="numbering" w:customStyle="1" w:styleId="111123">
    <w:name w:val="無清單111123"/>
    <w:next w:val="a2"/>
    <w:uiPriority w:val="99"/>
    <w:semiHidden/>
    <w:unhideWhenUsed/>
    <w:rsid w:val="0058421B"/>
  </w:style>
  <w:style w:type="numbering" w:customStyle="1" w:styleId="1323">
    <w:name w:val="無清單1323"/>
    <w:next w:val="a2"/>
    <w:uiPriority w:val="99"/>
    <w:semiHidden/>
    <w:unhideWhenUsed/>
    <w:rsid w:val="0058421B"/>
  </w:style>
  <w:style w:type="numbering" w:customStyle="1" w:styleId="112231">
    <w:name w:val="無清單11223"/>
    <w:next w:val="a2"/>
    <w:uiPriority w:val="99"/>
    <w:semiHidden/>
    <w:unhideWhenUsed/>
    <w:rsid w:val="0058421B"/>
  </w:style>
  <w:style w:type="numbering" w:customStyle="1" w:styleId="1531">
    <w:name w:val="無清單153"/>
    <w:next w:val="a2"/>
    <w:uiPriority w:val="99"/>
    <w:semiHidden/>
    <w:unhideWhenUsed/>
    <w:rsid w:val="0058421B"/>
  </w:style>
  <w:style w:type="numbering" w:customStyle="1" w:styleId="11432">
    <w:name w:val="無清單1143"/>
    <w:next w:val="a2"/>
    <w:uiPriority w:val="99"/>
    <w:semiHidden/>
    <w:unhideWhenUsed/>
    <w:rsid w:val="0058421B"/>
  </w:style>
  <w:style w:type="numbering" w:customStyle="1" w:styleId="12430">
    <w:name w:val="無清單1243"/>
    <w:next w:val="a2"/>
    <w:uiPriority w:val="99"/>
    <w:semiHidden/>
    <w:unhideWhenUsed/>
    <w:rsid w:val="0058421B"/>
  </w:style>
  <w:style w:type="numbering" w:customStyle="1" w:styleId="11143">
    <w:name w:val="無清單11143"/>
    <w:next w:val="a2"/>
    <w:uiPriority w:val="99"/>
    <w:semiHidden/>
    <w:unhideWhenUsed/>
    <w:rsid w:val="0058421B"/>
  </w:style>
  <w:style w:type="numbering" w:customStyle="1" w:styleId="NoList111133">
    <w:name w:val="No List111133"/>
    <w:next w:val="a2"/>
    <w:uiPriority w:val="99"/>
    <w:semiHidden/>
    <w:unhideWhenUsed/>
    <w:rsid w:val="0058421B"/>
  </w:style>
  <w:style w:type="numbering" w:customStyle="1" w:styleId="121330">
    <w:name w:val="無清單12133"/>
    <w:next w:val="a2"/>
    <w:uiPriority w:val="99"/>
    <w:semiHidden/>
    <w:unhideWhenUsed/>
    <w:rsid w:val="0058421B"/>
  </w:style>
  <w:style w:type="numbering" w:customStyle="1" w:styleId="1111330">
    <w:name w:val="無清單111133"/>
    <w:next w:val="a2"/>
    <w:uiPriority w:val="99"/>
    <w:semiHidden/>
    <w:unhideWhenUsed/>
    <w:rsid w:val="0058421B"/>
  </w:style>
  <w:style w:type="numbering" w:customStyle="1" w:styleId="13330">
    <w:name w:val="無清單1333"/>
    <w:next w:val="a2"/>
    <w:uiPriority w:val="99"/>
    <w:semiHidden/>
    <w:unhideWhenUsed/>
    <w:rsid w:val="0058421B"/>
  </w:style>
  <w:style w:type="numbering" w:customStyle="1" w:styleId="11233">
    <w:name w:val="無清單11233"/>
    <w:next w:val="a2"/>
    <w:uiPriority w:val="99"/>
    <w:semiHidden/>
    <w:unhideWhenUsed/>
    <w:rsid w:val="0058421B"/>
  </w:style>
  <w:style w:type="numbering" w:customStyle="1" w:styleId="122230">
    <w:name w:val="無清單12223"/>
    <w:next w:val="a2"/>
    <w:uiPriority w:val="99"/>
    <w:semiHidden/>
    <w:unhideWhenUsed/>
    <w:rsid w:val="0058421B"/>
  </w:style>
  <w:style w:type="numbering" w:customStyle="1" w:styleId="1112230">
    <w:name w:val="無清單111223"/>
    <w:next w:val="a2"/>
    <w:uiPriority w:val="99"/>
    <w:semiHidden/>
    <w:unhideWhenUsed/>
    <w:rsid w:val="0058421B"/>
  </w:style>
  <w:style w:type="numbering" w:customStyle="1" w:styleId="111111111">
    <w:name w:val="無清單111111111"/>
    <w:next w:val="a2"/>
    <w:uiPriority w:val="99"/>
    <w:semiHidden/>
    <w:unhideWhenUsed/>
    <w:rsid w:val="0058421B"/>
  </w:style>
  <w:style w:type="numbering" w:customStyle="1" w:styleId="31110">
    <w:name w:val="无列表3111"/>
    <w:next w:val="a2"/>
    <w:uiPriority w:val="99"/>
    <w:semiHidden/>
    <w:unhideWhenUsed/>
    <w:rsid w:val="0058421B"/>
  </w:style>
  <w:style w:type="numbering" w:customStyle="1" w:styleId="1212111">
    <w:name w:val="无列表121211"/>
    <w:next w:val="a2"/>
    <w:semiHidden/>
    <w:rsid w:val="0058421B"/>
  </w:style>
  <w:style w:type="numbering" w:customStyle="1" w:styleId="1311111">
    <w:name w:val="无列表131111"/>
    <w:next w:val="a2"/>
    <w:semiHidden/>
    <w:rsid w:val="0058421B"/>
  </w:style>
  <w:style w:type="numbering" w:customStyle="1" w:styleId="NoList411111">
    <w:name w:val="No List411111"/>
    <w:next w:val="a2"/>
    <w:uiPriority w:val="99"/>
    <w:semiHidden/>
    <w:unhideWhenUsed/>
    <w:rsid w:val="0058421B"/>
  </w:style>
  <w:style w:type="numbering" w:customStyle="1" w:styleId="221111">
    <w:name w:val="无列表221111"/>
    <w:next w:val="a2"/>
    <w:uiPriority w:val="99"/>
    <w:semiHidden/>
    <w:unhideWhenUsed/>
    <w:rsid w:val="0058421B"/>
  </w:style>
  <w:style w:type="numbering" w:customStyle="1" w:styleId="NoList12111111">
    <w:name w:val="No List12111111"/>
    <w:next w:val="a2"/>
    <w:uiPriority w:val="99"/>
    <w:semiHidden/>
    <w:unhideWhenUsed/>
    <w:rsid w:val="0058421B"/>
  </w:style>
  <w:style w:type="numbering" w:customStyle="1" w:styleId="111111112">
    <w:name w:val="リストなし11111111"/>
    <w:next w:val="a2"/>
    <w:uiPriority w:val="99"/>
    <w:semiHidden/>
    <w:unhideWhenUsed/>
    <w:rsid w:val="0058421B"/>
  </w:style>
  <w:style w:type="numbering" w:customStyle="1" w:styleId="111111113">
    <w:name w:val="无列表11111111"/>
    <w:next w:val="a2"/>
    <w:semiHidden/>
    <w:rsid w:val="0058421B"/>
  </w:style>
  <w:style w:type="numbering" w:customStyle="1" w:styleId="NoList21111111">
    <w:name w:val="No List21111111"/>
    <w:next w:val="a2"/>
    <w:semiHidden/>
    <w:rsid w:val="0058421B"/>
  </w:style>
  <w:style w:type="numbering" w:customStyle="1" w:styleId="NoList31111111">
    <w:name w:val="No List31111111"/>
    <w:next w:val="a2"/>
    <w:uiPriority w:val="99"/>
    <w:semiHidden/>
    <w:rsid w:val="0058421B"/>
  </w:style>
  <w:style w:type="numbering" w:customStyle="1" w:styleId="NoList111111111">
    <w:name w:val="No List111111111"/>
    <w:next w:val="a2"/>
    <w:uiPriority w:val="99"/>
    <w:semiHidden/>
    <w:unhideWhenUsed/>
    <w:rsid w:val="0058421B"/>
  </w:style>
  <w:style w:type="numbering" w:customStyle="1" w:styleId="12111111">
    <w:name w:val="無清單12111111"/>
    <w:next w:val="a2"/>
    <w:uiPriority w:val="99"/>
    <w:semiHidden/>
    <w:unhideWhenUsed/>
    <w:rsid w:val="0058421B"/>
  </w:style>
  <w:style w:type="numbering" w:customStyle="1" w:styleId="1111111111">
    <w:name w:val="無清單1111111111"/>
    <w:next w:val="a2"/>
    <w:uiPriority w:val="99"/>
    <w:semiHidden/>
    <w:unhideWhenUsed/>
    <w:rsid w:val="0058421B"/>
  </w:style>
  <w:style w:type="numbering" w:customStyle="1" w:styleId="NoList1311111">
    <w:name w:val="No List1311111"/>
    <w:next w:val="a2"/>
    <w:uiPriority w:val="99"/>
    <w:semiHidden/>
    <w:unhideWhenUsed/>
    <w:rsid w:val="0058421B"/>
  </w:style>
  <w:style w:type="numbering" w:customStyle="1" w:styleId="12111110">
    <w:name w:val="リストなし1211111"/>
    <w:next w:val="a2"/>
    <w:uiPriority w:val="99"/>
    <w:semiHidden/>
    <w:unhideWhenUsed/>
    <w:rsid w:val="0058421B"/>
  </w:style>
  <w:style w:type="numbering" w:customStyle="1" w:styleId="12111112">
    <w:name w:val="无列表1211111"/>
    <w:next w:val="a2"/>
    <w:semiHidden/>
    <w:rsid w:val="0058421B"/>
  </w:style>
  <w:style w:type="numbering" w:customStyle="1" w:styleId="NoList2211111">
    <w:name w:val="No List2211111"/>
    <w:next w:val="a2"/>
    <w:semiHidden/>
    <w:rsid w:val="0058421B"/>
  </w:style>
  <w:style w:type="numbering" w:customStyle="1" w:styleId="NoList3211111">
    <w:name w:val="No List3211111"/>
    <w:next w:val="a2"/>
    <w:uiPriority w:val="99"/>
    <w:semiHidden/>
    <w:rsid w:val="0058421B"/>
  </w:style>
  <w:style w:type="numbering" w:customStyle="1" w:styleId="NoList11211111">
    <w:name w:val="No List11211111"/>
    <w:next w:val="a2"/>
    <w:uiPriority w:val="99"/>
    <w:semiHidden/>
    <w:unhideWhenUsed/>
    <w:rsid w:val="0058421B"/>
  </w:style>
  <w:style w:type="numbering" w:customStyle="1" w:styleId="13111110">
    <w:name w:val="無清單1311111"/>
    <w:next w:val="a2"/>
    <w:uiPriority w:val="99"/>
    <w:semiHidden/>
    <w:unhideWhenUsed/>
    <w:rsid w:val="0058421B"/>
  </w:style>
  <w:style w:type="numbering" w:customStyle="1" w:styleId="112111110">
    <w:name w:val="無清單11211111"/>
    <w:next w:val="a2"/>
    <w:uiPriority w:val="99"/>
    <w:semiHidden/>
    <w:unhideWhenUsed/>
    <w:rsid w:val="0058421B"/>
  </w:style>
  <w:style w:type="numbering" w:customStyle="1" w:styleId="2111111">
    <w:name w:val="无列表2111111"/>
    <w:next w:val="a2"/>
    <w:uiPriority w:val="99"/>
    <w:semiHidden/>
    <w:unhideWhenUsed/>
    <w:rsid w:val="0058421B"/>
  </w:style>
  <w:style w:type="numbering" w:customStyle="1" w:styleId="NoList12211111">
    <w:name w:val="No List12211111"/>
    <w:next w:val="a2"/>
    <w:uiPriority w:val="99"/>
    <w:semiHidden/>
    <w:unhideWhenUsed/>
    <w:rsid w:val="0058421B"/>
  </w:style>
  <w:style w:type="numbering" w:customStyle="1" w:styleId="112111111">
    <w:name w:val="リストなし11211111"/>
    <w:next w:val="a2"/>
    <w:uiPriority w:val="99"/>
    <w:semiHidden/>
    <w:unhideWhenUsed/>
    <w:rsid w:val="0058421B"/>
  </w:style>
  <w:style w:type="numbering" w:customStyle="1" w:styleId="112111112">
    <w:name w:val="无列表11211111"/>
    <w:next w:val="a2"/>
    <w:semiHidden/>
    <w:rsid w:val="0058421B"/>
  </w:style>
  <w:style w:type="numbering" w:customStyle="1" w:styleId="NoList21211111">
    <w:name w:val="No List21211111"/>
    <w:next w:val="a2"/>
    <w:semiHidden/>
    <w:rsid w:val="0058421B"/>
  </w:style>
  <w:style w:type="numbering" w:customStyle="1" w:styleId="NoList31211111">
    <w:name w:val="No List31211111"/>
    <w:next w:val="a2"/>
    <w:uiPriority w:val="99"/>
    <w:semiHidden/>
    <w:rsid w:val="0058421B"/>
  </w:style>
  <w:style w:type="numbering" w:customStyle="1" w:styleId="NoList111211111">
    <w:name w:val="No List111211111"/>
    <w:next w:val="a2"/>
    <w:uiPriority w:val="99"/>
    <w:semiHidden/>
    <w:unhideWhenUsed/>
    <w:rsid w:val="0058421B"/>
  </w:style>
  <w:style w:type="numbering" w:customStyle="1" w:styleId="12211111">
    <w:name w:val="無清單12211111"/>
    <w:next w:val="a2"/>
    <w:uiPriority w:val="99"/>
    <w:semiHidden/>
    <w:unhideWhenUsed/>
    <w:rsid w:val="0058421B"/>
  </w:style>
  <w:style w:type="numbering" w:customStyle="1" w:styleId="111211111">
    <w:name w:val="無清單111211111"/>
    <w:next w:val="a2"/>
    <w:uiPriority w:val="99"/>
    <w:semiHidden/>
    <w:unhideWhenUsed/>
    <w:rsid w:val="0058421B"/>
  </w:style>
  <w:style w:type="numbering" w:customStyle="1" w:styleId="1221110">
    <w:name w:val="无列表122111"/>
    <w:next w:val="a2"/>
    <w:semiHidden/>
    <w:rsid w:val="0058421B"/>
  </w:style>
  <w:style w:type="numbering" w:customStyle="1" w:styleId="NoList1212111">
    <w:name w:val="No List1212111"/>
    <w:next w:val="a2"/>
    <w:uiPriority w:val="99"/>
    <w:semiHidden/>
    <w:unhideWhenUsed/>
    <w:rsid w:val="0058421B"/>
  </w:style>
  <w:style w:type="numbering" w:customStyle="1" w:styleId="11121110">
    <w:name w:val="リストなし1112111"/>
    <w:next w:val="a2"/>
    <w:uiPriority w:val="99"/>
    <w:semiHidden/>
    <w:unhideWhenUsed/>
    <w:rsid w:val="0058421B"/>
  </w:style>
  <w:style w:type="numbering" w:customStyle="1" w:styleId="11121113">
    <w:name w:val="无列表1112111"/>
    <w:next w:val="a2"/>
    <w:semiHidden/>
    <w:rsid w:val="0058421B"/>
  </w:style>
  <w:style w:type="numbering" w:customStyle="1" w:styleId="NoList2112111">
    <w:name w:val="No List2112111"/>
    <w:next w:val="a2"/>
    <w:semiHidden/>
    <w:rsid w:val="0058421B"/>
  </w:style>
  <w:style w:type="numbering" w:customStyle="1" w:styleId="NoList3112111">
    <w:name w:val="No List3112111"/>
    <w:next w:val="a2"/>
    <w:uiPriority w:val="99"/>
    <w:semiHidden/>
    <w:rsid w:val="0058421B"/>
  </w:style>
  <w:style w:type="numbering" w:customStyle="1" w:styleId="NoList11112111">
    <w:name w:val="No List11112111"/>
    <w:next w:val="a2"/>
    <w:uiPriority w:val="99"/>
    <w:semiHidden/>
    <w:unhideWhenUsed/>
    <w:rsid w:val="0058421B"/>
  </w:style>
  <w:style w:type="numbering" w:customStyle="1" w:styleId="12121110">
    <w:name w:val="無清單1212111"/>
    <w:next w:val="a2"/>
    <w:uiPriority w:val="99"/>
    <w:semiHidden/>
    <w:unhideWhenUsed/>
    <w:rsid w:val="0058421B"/>
  </w:style>
  <w:style w:type="numbering" w:customStyle="1" w:styleId="11112111">
    <w:name w:val="無清單11112111"/>
    <w:next w:val="a2"/>
    <w:uiPriority w:val="99"/>
    <w:semiHidden/>
    <w:unhideWhenUsed/>
    <w:rsid w:val="0058421B"/>
  </w:style>
  <w:style w:type="numbering" w:customStyle="1" w:styleId="212111">
    <w:name w:val="无列表212111"/>
    <w:next w:val="a2"/>
    <w:uiPriority w:val="99"/>
    <w:semiHidden/>
    <w:unhideWhenUsed/>
    <w:rsid w:val="0058421B"/>
  </w:style>
  <w:style w:type="numbering" w:customStyle="1" w:styleId="NoList19">
    <w:name w:val="No List19"/>
    <w:next w:val="a2"/>
    <w:uiPriority w:val="99"/>
    <w:semiHidden/>
    <w:unhideWhenUsed/>
    <w:rsid w:val="0058421B"/>
  </w:style>
  <w:style w:type="numbering" w:customStyle="1" w:styleId="NoList110">
    <w:name w:val="No List110"/>
    <w:next w:val="a2"/>
    <w:uiPriority w:val="99"/>
    <w:semiHidden/>
    <w:unhideWhenUsed/>
    <w:rsid w:val="0058421B"/>
  </w:style>
  <w:style w:type="numbering" w:customStyle="1" w:styleId="183">
    <w:name w:val="リストなし18"/>
    <w:next w:val="a2"/>
    <w:uiPriority w:val="99"/>
    <w:semiHidden/>
    <w:unhideWhenUsed/>
    <w:rsid w:val="0058421B"/>
  </w:style>
  <w:style w:type="numbering" w:customStyle="1" w:styleId="184">
    <w:name w:val="无列表18"/>
    <w:next w:val="a2"/>
    <w:semiHidden/>
    <w:rsid w:val="0058421B"/>
  </w:style>
  <w:style w:type="numbering" w:customStyle="1" w:styleId="NoList28">
    <w:name w:val="No List28"/>
    <w:next w:val="a2"/>
    <w:semiHidden/>
    <w:rsid w:val="0058421B"/>
  </w:style>
  <w:style w:type="numbering" w:customStyle="1" w:styleId="NoList38">
    <w:name w:val="No List38"/>
    <w:next w:val="a2"/>
    <w:uiPriority w:val="99"/>
    <w:semiHidden/>
    <w:rsid w:val="0058421B"/>
  </w:style>
  <w:style w:type="numbering" w:customStyle="1" w:styleId="NoList119">
    <w:name w:val="No List119"/>
    <w:next w:val="a2"/>
    <w:uiPriority w:val="99"/>
    <w:semiHidden/>
    <w:unhideWhenUsed/>
    <w:rsid w:val="0058421B"/>
  </w:style>
  <w:style w:type="numbering" w:customStyle="1" w:styleId="191">
    <w:name w:val="無清單19"/>
    <w:next w:val="a2"/>
    <w:uiPriority w:val="99"/>
    <w:semiHidden/>
    <w:unhideWhenUsed/>
    <w:rsid w:val="0058421B"/>
  </w:style>
  <w:style w:type="numbering" w:customStyle="1" w:styleId="1181">
    <w:name w:val="無清單118"/>
    <w:next w:val="a2"/>
    <w:uiPriority w:val="99"/>
    <w:semiHidden/>
    <w:unhideWhenUsed/>
    <w:rsid w:val="0058421B"/>
  </w:style>
  <w:style w:type="numbering" w:customStyle="1" w:styleId="NoList1118">
    <w:name w:val="No List1118"/>
    <w:next w:val="a2"/>
    <w:uiPriority w:val="99"/>
    <w:semiHidden/>
    <w:unhideWhenUsed/>
    <w:rsid w:val="0058421B"/>
  </w:style>
  <w:style w:type="numbering" w:customStyle="1" w:styleId="271">
    <w:name w:val="无列表27"/>
    <w:next w:val="a2"/>
    <w:uiPriority w:val="99"/>
    <w:semiHidden/>
    <w:unhideWhenUsed/>
    <w:rsid w:val="0058421B"/>
  </w:style>
  <w:style w:type="numbering" w:customStyle="1" w:styleId="NoList128">
    <w:name w:val="No List128"/>
    <w:next w:val="a2"/>
    <w:uiPriority w:val="99"/>
    <w:semiHidden/>
    <w:unhideWhenUsed/>
    <w:rsid w:val="0058421B"/>
  </w:style>
  <w:style w:type="numbering" w:customStyle="1" w:styleId="1182">
    <w:name w:val="リストなし118"/>
    <w:next w:val="a2"/>
    <w:uiPriority w:val="99"/>
    <w:semiHidden/>
    <w:unhideWhenUsed/>
    <w:rsid w:val="0058421B"/>
  </w:style>
  <w:style w:type="numbering" w:customStyle="1" w:styleId="1183">
    <w:name w:val="无列表118"/>
    <w:next w:val="a2"/>
    <w:semiHidden/>
    <w:rsid w:val="0058421B"/>
  </w:style>
  <w:style w:type="numbering" w:customStyle="1" w:styleId="NoList218">
    <w:name w:val="No List218"/>
    <w:next w:val="a2"/>
    <w:semiHidden/>
    <w:rsid w:val="0058421B"/>
  </w:style>
  <w:style w:type="numbering" w:customStyle="1" w:styleId="NoList318">
    <w:name w:val="No List318"/>
    <w:next w:val="a2"/>
    <w:uiPriority w:val="99"/>
    <w:semiHidden/>
    <w:rsid w:val="0058421B"/>
  </w:style>
  <w:style w:type="numbering" w:customStyle="1" w:styleId="1280">
    <w:name w:val="無清單128"/>
    <w:next w:val="a2"/>
    <w:uiPriority w:val="99"/>
    <w:semiHidden/>
    <w:unhideWhenUsed/>
    <w:rsid w:val="0058421B"/>
  </w:style>
  <w:style w:type="numbering" w:customStyle="1" w:styleId="11180">
    <w:name w:val="無清單1118"/>
    <w:next w:val="a2"/>
    <w:uiPriority w:val="99"/>
    <w:semiHidden/>
    <w:unhideWhenUsed/>
    <w:rsid w:val="0058421B"/>
  </w:style>
  <w:style w:type="numbering" w:customStyle="1" w:styleId="NoList47">
    <w:name w:val="No List47"/>
    <w:next w:val="a2"/>
    <w:uiPriority w:val="99"/>
    <w:semiHidden/>
    <w:unhideWhenUsed/>
    <w:rsid w:val="0058421B"/>
  </w:style>
  <w:style w:type="numbering" w:customStyle="1" w:styleId="NoList1127">
    <w:name w:val="No List1127"/>
    <w:next w:val="a2"/>
    <w:uiPriority w:val="99"/>
    <w:semiHidden/>
    <w:unhideWhenUsed/>
    <w:rsid w:val="0058421B"/>
  </w:style>
  <w:style w:type="numbering" w:customStyle="1" w:styleId="NoList1217">
    <w:name w:val="No List1217"/>
    <w:next w:val="a2"/>
    <w:uiPriority w:val="99"/>
    <w:semiHidden/>
    <w:unhideWhenUsed/>
    <w:rsid w:val="0058421B"/>
  </w:style>
  <w:style w:type="numbering" w:customStyle="1" w:styleId="11171">
    <w:name w:val="リストなし1117"/>
    <w:next w:val="a2"/>
    <w:uiPriority w:val="99"/>
    <w:semiHidden/>
    <w:unhideWhenUsed/>
    <w:rsid w:val="0058421B"/>
  </w:style>
  <w:style w:type="numbering" w:customStyle="1" w:styleId="11172">
    <w:name w:val="无列表1117"/>
    <w:next w:val="a2"/>
    <w:semiHidden/>
    <w:rsid w:val="0058421B"/>
  </w:style>
  <w:style w:type="numbering" w:customStyle="1" w:styleId="NoList2117">
    <w:name w:val="No List2117"/>
    <w:next w:val="a2"/>
    <w:semiHidden/>
    <w:rsid w:val="0058421B"/>
  </w:style>
  <w:style w:type="numbering" w:customStyle="1" w:styleId="NoList3117">
    <w:name w:val="No List3117"/>
    <w:next w:val="a2"/>
    <w:uiPriority w:val="99"/>
    <w:semiHidden/>
    <w:rsid w:val="0058421B"/>
  </w:style>
  <w:style w:type="numbering" w:customStyle="1" w:styleId="NoList11117">
    <w:name w:val="No List11117"/>
    <w:next w:val="a2"/>
    <w:uiPriority w:val="99"/>
    <w:semiHidden/>
    <w:unhideWhenUsed/>
    <w:rsid w:val="0058421B"/>
  </w:style>
  <w:style w:type="numbering" w:customStyle="1" w:styleId="12170">
    <w:name w:val="無清單1217"/>
    <w:next w:val="a2"/>
    <w:uiPriority w:val="99"/>
    <w:semiHidden/>
    <w:unhideWhenUsed/>
    <w:rsid w:val="0058421B"/>
  </w:style>
  <w:style w:type="numbering" w:customStyle="1" w:styleId="111170">
    <w:name w:val="無清單11117"/>
    <w:next w:val="a2"/>
    <w:uiPriority w:val="99"/>
    <w:semiHidden/>
    <w:unhideWhenUsed/>
    <w:rsid w:val="0058421B"/>
  </w:style>
  <w:style w:type="numbering" w:customStyle="1" w:styleId="NoList57">
    <w:name w:val="No List57"/>
    <w:next w:val="a2"/>
    <w:uiPriority w:val="99"/>
    <w:semiHidden/>
    <w:unhideWhenUsed/>
    <w:rsid w:val="0058421B"/>
  </w:style>
  <w:style w:type="numbering" w:customStyle="1" w:styleId="NoList137">
    <w:name w:val="No List137"/>
    <w:next w:val="a2"/>
    <w:uiPriority w:val="99"/>
    <w:semiHidden/>
    <w:unhideWhenUsed/>
    <w:rsid w:val="0058421B"/>
  </w:style>
  <w:style w:type="numbering" w:customStyle="1" w:styleId="1271">
    <w:name w:val="リストなし127"/>
    <w:next w:val="a2"/>
    <w:uiPriority w:val="99"/>
    <w:semiHidden/>
    <w:unhideWhenUsed/>
    <w:rsid w:val="0058421B"/>
  </w:style>
  <w:style w:type="numbering" w:customStyle="1" w:styleId="1272">
    <w:name w:val="无列表127"/>
    <w:next w:val="a2"/>
    <w:semiHidden/>
    <w:rsid w:val="0058421B"/>
  </w:style>
  <w:style w:type="numbering" w:customStyle="1" w:styleId="NoList227">
    <w:name w:val="No List227"/>
    <w:next w:val="a2"/>
    <w:semiHidden/>
    <w:rsid w:val="0058421B"/>
  </w:style>
  <w:style w:type="numbering" w:customStyle="1" w:styleId="NoList327">
    <w:name w:val="No List327"/>
    <w:next w:val="a2"/>
    <w:uiPriority w:val="99"/>
    <w:semiHidden/>
    <w:rsid w:val="0058421B"/>
  </w:style>
  <w:style w:type="numbering" w:customStyle="1" w:styleId="1370">
    <w:name w:val="無清單137"/>
    <w:next w:val="a2"/>
    <w:uiPriority w:val="99"/>
    <w:semiHidden/>
    <w:unhideWhenUsed/>
    <w:rsid w:val="0058421B"/>
  </w:style>
  <w:style w:type="numbering" w:customStyle="1" w:styleId="11270">
    <w:name w:val="無清單1127"/>
    <w:next w:val="a2"/>
    <w:uiPriority w:val="99"/>
    <w:semiHidden/>
    <w:unhideWhenUsed/>
    <w:rsid w:val="0058421B"/>
  </w:style>
  <w:style w:type="numbering" w:customStyle="1" w:styleId="2170">
    <w:name w:val="无列表217"/>
    <w:next w:val="a2"/>
    <w:uiPriority w:val="99"/>
    <w:semiHidden/>
    <w:unhideWhenUsed/>
    <w:rsid w:val="0058421B"/>
  </w:style>
  <w:style w:type="numbering" w:customStyle="1" w:styleId="NoList1226">
    <w:name w:val="No List1226"/>
    <w:next w:val="a2"/>
    <w:uiPriority w:val="99"/>
    <w:semiHidden/>
    <w:unhideWhenUsed/>
    <w:rsid w:val="0058421B"/>
  </w:style>
  <w:style w:type="numbering" w:customStyle="1" w:styleId="11261">
    <w:name w:val="リストなし1126"/>
    <w:next w:val="a2"/>
    <w:uiPriority w:val="99"/>
    <w:semiHidden/>
    <w:unhideWhenUsed/>
    <w:rsid w:val="0058421B"/>
  </w:style>
  <w:style w:type="numbering" w:customStyle="1" w:styleId="11262">
    <w:name w:val="无列表1126"/>
    <w:next w:val="a2"/>
    <w:semiHidden/>
    <w:rsid w:val="0058421B"/>
  </w:style>
  <w:style w:type="numbering" w:customStyle="1" w:styleId="NoList2126">
    <w:name w:val="No List2126"/>
    <w:next w:val="a2"/>
    <w:semiHidden/>
    <w:rsid w:val="0058421B"/>
  </w:style>
  <w:style w:type="numbering" w:customStyle="1" w:styleId="NoList3126">
    <w:name w:val="No List3126"/>
    <w:next w:val="a2"/>
    <w:uiPriority w:val="99"/>
    <w:semiHidden/>
    <w:rsid w:val="0058421B"/>
  </w:style>
  <w:style w:type="numbering" w:customStyle="1" w:styleId="NoList11127">
    <w:name w:val="No List11127"/>
    <w:next w:val="a2"/>
    <w:uiPriority w:val="99"/>
    <w:semiHidden/>
    <w:unhideWhenUsed/>
    <w:rsid w:val="0058421B"/>
  </w:style>
  <w:style w:type="numbering" w:customStyle="1" w:styleId="12260">
    <w:name w:val="無清單1226"/>
    <w:next w:val="a2"/>
    <w:uiPriority w:val="99"/>
    <w:semiHidden/>
    <w:unhideWhenUsed/>
    <w:rsid w:val="0058421B"/>
  </w:style>
  <w:style w:type="numbering" w:customStyle="1" w:styleId="111260">
    <w:name w:val="無清單11126"/>
    <w:next w:val="a2"/>
    <w:uiPriority w:val="99"/>
    <w:semiHidden/>
    <w:unhideWhenUsed/>
    <w:rsid w:val="0058421B"/>
  </w:style>
  <w:style w:type="numbering" w:customStyle="1" w:styleId="357">
    <w:name w:val="无列表35"/>
    <w:next w:val="a2"/>
    <w:uiPriority w:val="99"/>
    <w:semiHidden/>
    <w:unhideWhenUsed/>
    <w:rsid w:val="0058421B"/>
  </w:style>
  <w:style w:type="numbering" w:customStyle="1" w:styleId="1351">
    <w:name w:val="无列表135"/>
    <w:next w:val="a2"/>
    <w:semiHidden/>
    <w:rsid w:val="0058421B"/>
  </w:style>
  <w:style w:type="numbering" w:customStyle="1" w:styleId="NoList1135">
    <w:name w:val="No List1135"/>
    <w:next w:val="a2"/>
    <w:uiPriority w:val="99"/>
    <w:semiHidden/>
    <w:unhideWhenUsed/>
    <w:rsid w:val="0058421B"/>
  </w:style>
  <w:style w:type="numbering" w:customStyle="1" w:styleId="NoList415">
    <w:name w:val="No List415"/>
    <w:next w:val="a2"/>
    <w:uiPriority w:val="99"/>
    <w:semiHidden/>
    <w:unhideWhenUsed/>
    <w:rsid w:val="0058421B"/>
  </w:style>
  <w:style w:type="numbering" w:customStyle="1" w:styleId="225">
    <w:name w:val="无列表225"/>
    <w:next w:val="a2"/>
    <w:uiPriority w:val="99"/>
    <w:semiHidden/>
    <w:unhideWhenUsed/>
    <w:rsid w:val="0058421B"/>
  </w:style>
  <w:style w:type="numbering" w:customStyle="1" w:styleId="NoList12115">
    <w:name w:val="No List12115"/>
    <w:next w:val="a2"/>
    <w:uiPriority w:val="99"/>
    <w:semiHidden/>
    <w:unhideWhenUsed/>
    <w:rsid w:val="0058421B"/>
  </w:style>
  <w:style w:type="numbering" w:customStyle="1" w:styleId="111151">
    <w:name w:val="リストなし11115"/>
    <w:next w:val="a2"/>
    <w:uiPriority w:val="99"/>
    <w:semiHidden/>
    <w:unhideWhenUsed/>
    <w:rsid w:val="0058421B"/>
  </w:style>
  <w:style w:type="numbering" w:customStyle="1" w:styleId="111152">
    <w:name w:val="无列表11115"/>
    <w:next w:val="a2"/>
    <w:semiHidden/>
    <w:rsid w:val="0058421B"/>
  </w:style>
  <w:style w:type="numbering" w:customStyle="1" w:styleId="NoList21115">
    <w:name w:val="No List21115"/>
    <w:next w:val="a2"/>
    <w:semiHidden/>
    <w:rsid w:val="0058421B"/>
  </w:style>
  <w:style w:type="numbering" w:customStyle="1" w:styleId="NoList31115">
    <w:name w:val="No List31115"/>
    <w:next w:val="a2"/>
    <w:uiPriority w:val="99"/>
    <w:semiHidden/>
    <w:rsid w:val="0058421B"/>
  </w:style>
  <w:style w:type="numbering" w:customStyle="1" w:styleId="NoList111115">
    <w:name w:val="No List111115"/>
    <w:next w:val="a2"/>
    <w:uiPriority w:val="99"/>
    <w:semiHidden/>
    <w:unhideWhenUsed/>
    <w:rsid w:val="0058421B"/>
  </w:style>
  <w:style w:type="numbering" w:customStyle="1" w:styleId="121150">
    <w:name w:val="無清單12115"/>
    <w:next w:val="a2"/>
    <w:uiPriority w:val="99"/>
    <w:semiHidden/>
    <w:unhideWhenUsed/>
    <w:rsid w:val="0058421B"/>
  </w:style>
  <w:style w:type="numbering" w:customStyle="1" w:styleId="111115">
    <w:name w:val="無清單111115"/>
    <w:next w:val="a2"/>
    <w:uiPriority w:val="99"/>
    <w:semiHidden/>
    <w:unhideWhenUsed/>
    <w:rsid w:val="0058421B"/>
  </w:style>
  <w:style w:type="numbering" w:customStyle="1" w:styleId="NoList1315">
    <w:name w:val="No List1315"/>
    <w:next w:val="a2"/>
    <w:uiPriority w:val="99"/>
    <w:semiHidden/>
    <w:unhideWhenUsed/>
    <w:rsid w:val="0058421B"/>
  </w:style>
  <w:style w:type="numbering" w:customStyle="1" w:styleId="12151">
    <w:name w:val="リストなし1215"/>
    <w:next w:val="a2"/>
    <w:uiPriority w:val="99"/>
    <w:semiHidden/>
    <w:unhideWhenUsed/>
    <w:rsid w:val="0058421B"/>
  </w:style>
  <w:style w:type="numbering" w:customStyle="1" w:styleId="12152">
    <w:name w:val="无列表1215"/>
    <w:next w:val="a2"/>
    <w:semiHidden/>
    <w:rsid w:val="0058421B"/>
  </w:style>
  <w:style w:type="numbering" w:customStyle="1" w:styleId="NoList2215">
    <w:name w:val="No List2215"/>
    <w:next w:val="a2"/>
    <w:semiHidden/>
    <w:rsid w:val="0058421B"/>
  </w:style>
  <w:style w:type="numbering" w:customStyle="1" w:styleId="NoList3215">
    <w:name w:val="No List3215"/>
    <w:next w:val="a2"/>
    <w:uiPriority w:val="99"/>
    <w:semiHidden/>
    <w:rsid w:val="0058421B"/>
  </w:style>
  <w:style w:type="numbering" w:customStyle="1" w:styleId="NoList11215">
    <w:name w:val="No List11215"/>
    <w:next w:val="a2"/>
    <w:uiPriority w:val="99"/>
    <w:semiHidden/>
    <w:unhideWhenUsed/>
    <w:rsid w:val="0058421B"/>
  </w:style>
  <w:style w:type="numbering" w:customStyle="1" w:styleId="13150">
    <w:name w:val="無清單1315"/>
    <w:next w:val="a2"/>
    <w:uiPriority w:val="99"/>
    <w:semiHidden/>
    <w:unhideWhenUsed/>
    <w:rsid w:val="0058421B"/>
  </w:style>
  <w:style w:type="numbering" w:customStyle="1" w:styleId="112150">
    <w:name w:val="無清單11215"/>
    <w:next w:val="a2"/>
    <w:uiPriority w:val="99"/>
    <w:semiHidden/>
    <w:unhideWhenUsed/>
    <w:rsid w:val="0058421B"/>
  </w:style>
  <w:style w:type="numbering" w:customStyle="1" w:styleId="2115">
    <w:name w:val="无列表2115"/>
    <w:next w:val="a2"/>
    <w:uiPriority w:val="99"/>
    <w:semiHidden/>
    <w:unhideWhenUsed/>
    <w:rsid w:val="0058421B"/>
  </w:style>
  <w:style w:type="numbering" w:customStyle="1" w:styleId="NoList12215">
    <w:name w:val="No List12215"/>
    <w:next w:val="a2"/>
    <w:uiPriority w:val="99"/>
    <w:semiHidden/>
    <w:unhideWhenUsed/>
    <w:rsid w:val="0058421B"/>
  </w:style>
  <w:style w:type="numbering" w:customStyle="1" w:styleId="112151">
    <w:name w:val="リストなし11215"/>
    <w:next w:val="a2"/>
    <w:uiPriority w:val="99"/>
    <w:semiHidden/>
    <w:unhideWhenUsed/>
    <w:rsid w:val="0058421B"/>
  </w:style>
  <w:style w:type="numbering" w:customStyle="1" w:styleId="112152">
    <w:name w:val="无列表11215"/>
    <w:next w:val="a2"/>
    <w:semiHidden/>
    <w:rsid w:val="0058421B"/>
  </w:style>
  <w:style w:type="numbering" w:customStyle="1" w:styleId="NoList21215">
    <w:name w:val="No List21215"/>
    <w:next w:val="a2"/>
    <w:semiHidden/>
    <w:rsid w:val="0058421B"/>
  </w:style>
  <w:style w:type="numbering" w:customStyle="1" w:styleId="NoList31215">
    <w:name w:val="No List31215"/>
    <w:next w:val="a2"/>
    <w:uiPriority w:val="99"/>
    <w:semiHidden/>
    <w:rsid w:val="0058421B"/>
  </w:style>
  <w:style w:type="numbering" w:customStyle="1" w:styleId="NoList111215">
    <w:name w:val="No List111215"/>
    <w:next w:val="a2"/>
    <w:uiPriority w:val="99"/>
    <w:semiHidden/>
    <w:unhideWhenUsed/>
    <w:rsid w:val="0058421B"/>
  </w:style>
  <w:style w:type="numbering" w:customStyle="1" w:styleId="122150">
    <w:name w:val="無清單12215"/>
    <w:next w:val="a2"/>
    <w:uiPriority w:val="99"/>
    <w:semiHidden/>
    <w:unhideWhenUsed/>
    <w:rsid w:val="0058421B"/>
  </w:style>
  <w:style w:type="numbering" w:customStyle="1" w:styleId="111215">
    <w:name w:val="無清單111215"/>
    <w:next w:val="a2"/>
    <w:uiPriority w:val="99"/>
    <w:semiHidden/>
    <w:unhideWhenUsed/>
    <w:rsid w:val="0058421B"/>
  </w:style>
  <w:style w:type="numbering" w:customStyle="1" w:styleId="NoList65">
    <w:name w:val="No List65"/>
    <w:next w:val="a2"/>
    <w:uiPriority w:val="99"/>
    <w:semiHidden/>
    <w:unhideWhenUsed/>
    <w:rsid w:val="0058421B"/>
  </w:style>
  <w:style w:type="numbering" w:customStyle="1" w:styleId="NoList145">
    <w:name w:val="No List145"/>
    <w:next w:val="a2"/>
    <w:uiPriority w:val="99"/>
    <w:semiHidden/>
    <w:unhideWhenUsed/>
    <w:rsid w:val="0058421B"/>
  </w:style>
  <w:style w:type="numbering" w:customStyle="1" w:styleId="1352">
    <w:name w:val="リストなし135"/>
    <w:next w:val="a2"/>
    <w:uiPriority w:val="99"/>
    <w:semiHidden/>
    <w:unhideWhenUsed/>
    <w:rsid w:val="0058421B"/>
  </w:style>
  <w:style w:type="numbering" w:customStyle="1" w:styleId="NoList235">
    <w:name w:val="No List235"/>
    <w:next w:val="a2"/>
    <w:semiHidden/>
    <w:rsid w:val="0058421B"/>
  </w:style>
  <w:style w:type="numbering" w:customStyle="1" w:styleId="NoList335">
    <w:name w:val="No List335"/>
    <w:next w:val="a2"/>
    <w:uiPriority w:val="99"/>
    <w:semiHidden/>
    <w:rsid w:val="0058421B"/>
  </w:style>
  <w:style w:type="numbering" w:customStyle="1" w:styleId="1450">
    <w:name w:val="無清單145"/>
    <w:next w:val="a2"/>
    <w:uiPriority w:val="99"/>
    <w:semiHidden/>
    <w:unhideWhenUsed/>
    <w:rsid w:val="0058421B"/>
  </w:style>
  <w:style w:type="numbering" w:customStyle="1" w:styleId="11350">
    <w:name w:val="無清單1135"/>
    <w:next w:val="a2"/>
    <w:uiPriority w:val="99"/>
    <w:semiHidden/>
    <w:unhideWhenUsed/>
    <w:rsid w:val="0058421B"/>
  </w:style>
  <w:style w:type="numbering" w:customStyle="1" w:styleId="NoList1235">
    <w:name w:val="No List1235"/>
    <w:next w:val="a2"/>
    <w:uiPriority w:val="99"/>
    <w:semiHidden/>
    <w:unhideWhenUsed/>
    <w:rsid w:val="0058421B"/>
  </w:style>
  <w:style w:type="numbering" w:customStyle="1" w:styleId="11351">
    <w:name w:val="リストなし1135"/>
    <w:next w:val="a2"/>
    <w:uiPriority w:val="99"/>
    <w:semiHidden/>
    <w:unhideWhenUsed/>
    <w:rsid w:val="0058421B"/>
  </w:style>
  <w:style w:type="numbering" w:customStyle="1" w:styleId="11352">
    <w:name w:val="无列表1135"/>
    <w:next w:val="a2"/>
    <w:semiHidden/>
    <w:rsid w:val="0058421B"/>
  </w:style>
  <w:style w:type="numbering" w:customStyle="1" w:styleId="NoList2135">
    <w:name w:val="No List2135"/>
    <w:next w:val="a2"/>
    <w:semiHidden/>
    <w:rsid w:val="0058421B"/>
  </w:style>
  <w:style w:type="numbering" w:customStyle="1" w:styleId="NoList3135">
    <w:name w:val="No List3135"/>
    <w:next w:val="a2"/>
    <w:uiPriority w:val="99"/>
    <w:semiHidden/>
    <w:rsid w:val="0058421B"/>
  </w:style>
  <w:style w:type="numbering" w:customStyle="1" w:styleId="NoList11135">
    <w:name w:val="No List11135"/>
    <w:next w:val="a2"/>
    <w:uiPriority w:val="99"/>
    <w:semiHidden/>
    <w:unhideWhenUsed/>
    <w:rsid w:val="0058421B"/>
  </w:style>
  <w:style w:type="numbering" w:customStyle="1" w:styleId="12350">
    <w:name w:val="無清單1235"/>
    <w:next w:val="a2"/>
    <w:uiPriority w:val="99"/>
    <w:semiHidden/>
    <w:unhideWhenUsed/>
    <w:rsid w:val="0058421B"/>
  </w:style>
  <w:style w:type="numbering" w:customStyle="1" w:styleId="11135">
    <w:name w:val="無清單11135"/>
    <w:next w:val="a2"/>
    <w:uiPriority w:val="99"/>
    <w:semiHidden/>
    <w:unhideWhenUsed/>
    <w:rsid w:val="0058421B"/>
  </w:style>
  <w:style w:type="numbering" w:customStyle="1" w:styleId="NoList515">
    <w:name w:val="No List515"/>
    <w:next w:val="a2"/>
    <w:uiPriority w:val="99"/>
    <w:semiHidden/>
    <w:unhideWhenUsed/>
    <w:rsid w:val="0058421B"/>
  </w:style>
  <w:style w:type="numbering" w:customStyle="1" w:styleId="13151">
    <w:name w:val="无列表1315"/>
    <w:next w:val="a2"/>
    <w:semiHidden/>
    <w:rsid w:val="0058421B"/>
  </w:style>
  <w:style w:type="numbering" w:customStyle="1" w:styleId="NoList11314">
    <w:name w:val="No List11314"/>
    <w:next w:val="a2"/>
    <w:uiPriority w:val="99"/>
    <w:semiHidden/>
    <w:unhideWhenUsed/>
    <w:rsid w:val="0058421B"/>
  </w:style>
  <w:style w:type="numbering" w:customStyle="1" w:styleId="NoList4115">
    <w:name w:val="No List4115"/>
    <w:next w:val="a2"/>
    <w:uiPriority w:val="99"/>
    <w:semiHidden/>
    <w:unhideWhenUsed/>
    <w:rsid w:val="0058421B"/>
  </w:style>
  <w:style w:type="numbering" w:customStyle="1" w:styleId="2215">
    <w:name w:val="无列表2215"/>
    <w:next w:val="a2"/>
    <w:uiPriority w:val="99"/>
    <w:semiHidden/>
    <w:unhideWhenUsed/>
    <w:rsid w:val="0058421B"/>
  </w:style>
  <w:style w:type="numbering" w:customStyle="1" w:styleId="NoList121115">
    <w:name w:val="No List121115"/>
    <w:next w:val="a2"/>
    <w:uiPriority w:val="99"/>
    <w:semiHidden/>
    <w:unhideWhenUsed/>
    <w:rsid w:val="0058421B"/>
  </w:style>
  <w:style w:type="numbering" w:customStyle="1" w:styleId="1111150">
    <w:name w:val="リストなし111115"/>
    <w:next w:val="a2"/>
    <w:uiPriority w:val="99"/>
    <w:semiHidden/>
    <w:unhideWhenUsed/>
    <w:rsid w:val="0058421B"/>
  </w:style>
  <w:style w:type="numbering" w:customStyle="1" w:styleId="1111151">
    <w:name w:val="无列表111115"/>
    <w:next w:val="a2"/>
    <w:semiHidden/>
    <w:rsid w:val="0058421B"/>
  </w:style>
  <w:style w:type="numbering" w:customStyle="1" w:styleId="NoList211115">
    <w:name w:val="No List211115"/>
    <w:next w:val="a2"/>
    <w:semiHidden/>
    <w:rsid w:val="0058421B"/>
  </w:style>
  <w:style w:type="numbering" w:customStyle="1" w:styleId="NoList311115">
    <w:name w:val="No List311115"/>
    <w:next w:val="a2"/>
    <w:uiPriority w:val="99"/>
    <w:semiHidden/>
    <w:rsid w:val="0058421B"/>
  </w:style>
  <w:style w:type="numbering" w:customStyle="1" w:styleId="NoList1111115">
    <w:name w:val="No List1111115"/>
    <w:next w:val="a2"/>
    <w:uiPriority w:val="99"/>
    <w:semiHidden/>
    <w:unhideWhenUsed/>
    <w:rsid w:val="0058421B"/>
  </w:style>
  <w:style w:type="numbering" w:customStyle="1" w:styleId="121115">
    <w:name w:val="無清單121115"/>
    <w:next w:val="a2"/>
    <w:uiPriority w:val="99"/>
    <w:semiHidden/>
    <w:unhideWhenUsed/>
    <w:rsid w:val="0058421B"/>
  </w:style>
  <w:style w:type="numbering" w:customStyle="1" w:styleId="1111115">
    <w:name w:val="無清單1111115"/>
    <w:next w:val="a2"/>
    <w:uiPriority w:val="99"/>
    <w:semiHidden/>
    <w:unhideWhenUsed/>
    <w:rsid w:val="0058421B"/>
  </w:style>
  <w:style w:type="numbering" w:customStyle="1" w:styleId="NoList13115">
    <w:name w:val="No List13115"/>
    <w:next w:val="a2"/>
    <w:uiPriority w:val="99"/>
    <w:semiHidden/>
    <w:unhideWhenUsed/>
    <w:rsid w:val="0058421B"/>
  </w:style>
  <w:style w:type="numbering" w:customStyle="1" w:styleId="121151">
    <w:name w:val="リストなし12115"/>
    <w:next w:val="a2"/>
    <w:uiPriority w:val="99"/>
    <w:semiHidden/>
    <w:unhideWhenUsed/>
    <w:rsid w:val="0058421B"/>
  </w:style>
  <w:style w:type="numbering" w:customStyle="1" w:styleId="121152">
    <w:name w:val="无列表12115"/>
    <w:next w:val="a2"/>
    <w:semiHidden/>
    <w:rsid w:val="0058421B"/>
  </w:style>
  <w:style w:type="numbering" w:customStyle="1" w:styleId="NoList22115">
    <w:name w:val="No List22115"/>
    <w:next w:val="a2"/>
    <w:semiHidden/>
    <w:rsid w:val="0058421B"/>
  </w:style>
  <w:style w:type="numbering" w:customStyle="1" w:styleId="NoList32115">
    <w:name w:val="No List32115"/>
    <w:next w:val="a2"/>
    <w:uiPriority w:val="99"/>
    <w:semiHidden/>
    <w:rsid w:val="0058421B"/>
  </w:style>
  <w:style w:type="numbering" w:customStyle="1" w:styleId="NoList112115">
    <w:name w:val="No List112115"/>
    <w:next w:val="a2"/>
    <w:uiPriority w:val="99"/>
    <w:semiHidden/>
    <w:unhideWhenUsed/>
    <w:rsid w:val="0058421B"/>
  </w:style>
  <w:style w:type="numbering" w:customStyle="1" w:styleId="13115">
    <w:name w:val="無清單13115"/>
    <w:next w:val="a2"/>
    <w:uiPriority w:val="99"/>
    <w:semiHidden/>
    <w:unhideWhenUsed/>
    <w:rsid w:val="0058421B"/>
  </w:style>
  <w:style w:type="numbering" w:customStyle="1" w:styleId="112115">
    <w:name w:val="無清單112115"/>
    <w:next w:val="a2"/>
    <w:uiPriority w:val="99"/>
    <w:semiHidden/>
    <w:unhideWhenUsed/>
    <w:rsid w:val="0058421B"/>
  </w:style>
  <w:style w:type="numbering" w:customStyle="1" w:styleId="21115">
    <w:name w:val="无列表21115"/>
    <w:next w:val="a2"/>
    <w:uiPriority w:val="99"/>
    <w:semiHidden/>
    <w:unhideWhenUsed/>
    <w:rsid w:val="0058421B"/>
  </w:style>
  <w:style w:type="numbering" w:customStyle="1" w:styleId="NoList122115">
    <w:name w:val="No List122115"/>
    <w:next w:val="a2"/>
    <w:uiPriority w:val="99"/>
    <w:semiHidden/>
    <w:unhideWhenUsed/>
    <w:rsid w:val="0058421B"/>
  </w:style>
  <w:style w:type="numbering" w:customStyle="1" w:styleId="1121150">
    <w:name w:val="リストなし112115"/>
    <w:next w:val="a2"/>
    <w:uiPriority w:val="99"/>
    <w:semiHidden/>
    <w:unhideWhenUsed/>
    <w:rsid w:val="0058421B"/>
  </w:style>
  <w:style w:type="numbering" w:customStyle="1" w:styleId="1121151">
    <w:name w:val="无列表112115"/>
    <w:next w:val="a2"/>
    <w:semiHidden/>
    <w:rsid w:val="0058421B"/>
  </w:style>
  <w:style w:type="numbering" w:customStyle="1" w:styleId="NoList212115">
    <w:name w:val="No List212115"/>
    <w:next w:val="a2"/>
    <w:semiHidden/>
    <w:rsid w:val="0058421B"/>
  </w:style>
  <w:style w:type="numbering" w:customStyle="1" w:styleId="NoList312115">
    <w:name w:val="No List312115"/>
    <w:next w:val="a2"/>
    <w:uiPriority w:val="99"/>
    <w:semiHidden/>
    <w:rsid w:val="0058421B"/>
  </w:style>
  <w:style w:type="numbering" w:customStyle="1" w:styleId="NoList1112115">
    <w:name w:val="No List1112115"/>
    <w:next w:val="a2"/>
    <w:uiPriority w:val="99"/>
    <w:semiHidden/>
    <w:unhideWhenUsed/>
    <w:rsid w:val="0058421B"/>
  </w:style>
  <w:style w:type="numbering" w:customStyle="1" w:styleId="122115">
    <w:name w:val="無清單122115"/>
    <w:next w:val="a2"/>
    <w:uiPriority w:val="99"/>
    <w:semiHidden/>
    <w:unhideWhenUsed/>
    <w:rsid w:val="0058421B"/>
  </w:style>
  <w:style w:type="numbering" w:customStyle="1" w:styleId="1112115">
    <w:name w:val="無清單1112115"/>
    <w:next w:val="a2"/>
    <w:uiPriority w:val="99"/>
    <w:semiHidden/>
    <w:unhideWhenUsed/>
    <w:rsid w:val="0058421B"/>
  </w:style>
  <w:style w:type="numbering" w:customStyle="1" w:styleId="NoList5114">
    <w:name w:val="No List5114"/>
    <w:next w:val="a2"/>
    <w:uiPriority w:val="99"/>
    <w:semiHidden/>
    <w:unhideWhenUsed/>
    <w:rsid w:val="0058421B"/>
  </w:style>
  <w:style w:type="numbering" w:customStyle="1" w:styleId="NoList614">
    <w:name w:val="No List614"/>
    <w:next w:val="a2"/>
    <w:uiPriority w:val="99"/>
    <w:semiHidden/>
    <w:unhideWhenUsed/>
    <w:rsid w:val="0058421B"/>
  </w:style>
  <w:style w:type="numbering" w:customStyle="1" w:styleId="NoList1414">
    <w:name w:val="No List1414"/>
    <w:next w:val="a2"/>
    <w:uiPriority w:val="99"/>
    <w:semiHidden/>
    <w:unhideWhenUsed/>
    <w:rsid w:val="0058421B"/>
  </w:style>
  <w:style w:type="numbering" w:customStyle="1" w:styleId="13142">
    <w:name w:val="リストなし1314"/>
    <w:next w:val="a2"/>
    <w:uiPriority w:val="99"/>
    <w:semiHidden/>
    <w:unhideWhenUsed/>
    <w:rsid w:val="0058421B"/>
  </w:style>
  <w:style w:type="numbering" w:customStyle="1" w:styleId="NoList2314">
    <w:name w:val="No List2314"/>
    <w:next w:val="a2"/>
    <w:semiHidden/>
    <w:rsid w:val="0058421B"/>
  </w:style>
  <w:style w:type="numbering" w:customStyle="1" w:styleId="NoList3314">
    <w:name w:val="No List3314"/>
    <w:next w:val="a2"/>
    <w:uiPriority w:val="99"/>
    <w:semiHidden/>
    <w:rsid w:val="0058421B"/>
  </w:style>
  <w:style w:type="numbering" w:customStyle="1" w:styleId="NoList1144">
    <w:name w:val="No List1144"/>
    <w:next w:val="a2"/>
    <w:uiPriority w:val="99"/>
    <w:semiHidden/>
    <w:unhideWhenUsed/>
    <w:rsid w:val="0058421B"/>
  </w:style>
  <w:style w:type="numbering" w:customStyle="1" w:styleId="14140">
    <w:name w:val="無清單1414"/>
    <w:next w:val="a2"/>
    <w:uiPriority w:val="99"/>
    <w:semiHidden/>
    <w:unhideWhenUsed/>
    <w:rsid w:val="0058421B"/>
  </w:style>
  <w:style w:type="numbering" w:customStyle="1" w:styleId="11314">
    <w:name w:val="無清單11314"/>
    <w:next w:val="a2"/>
    <w:uiPriority w:val="99"/>
    <w:semiHidden/>
    <w:unhideWhenUsed/>
    <w:rsid w:val="0058421B"/>
  </w:style>
  <w:style w:type="numbering" w:customStyle="1" w:styleId="NoList424">
    <w:name w:val="No List424"/>
    <w:next w:val="a2"/>
    <w:uiPriority w:val="99"/>
    <w:semiHidden/>
    <w:unhideWhenUsed/>
    <w:rsid w:val="0058421B"/>
  </w:style>
  <w:style w:type="numbering" w:customStyle="1" w:styleId="NoList12314">
    <w:name w:val="No List12314"/>
    <w:next w:val="a2"/>
    <w:uiPriority w:val="99"/>
    <w:semiHidden/>
    <w:unhideWhenUsed/>
    <w:rsid w:val="0058421B"/>
  </w:style>
  <w:style w:type="numbering" w:customStyle="1" w:styleId="113140">
    <w:name w:val="リストなし11314"/>
    <w:next w:val="a2"/>
    <w:uiPriority w:val="99"/>
    <w:semiHidden/>
    <w:unhideWhenUsed/>
    <w:rsid w:val="0058421B"/>
  </w:style>
  <w:style w:type="numbering" w:customStyle="1" w:styleId="113141">
    <w:name w:val="无列表11314"/>
    <w:next w:val="a2"/>
    <w:semiHidden/>
    <w:rsid w:val="0058421B"/>
  </w:style>
  <w:style w:type="numbering" w:customStyle="1" w:styleId="NoList21314">
    <w:name w:val="No List21314"/>
    <w:next w:val="a2"/>
    <w:semiHidden/>
    <w:rsid w:val="0058421B"/>
  </w:style>
  <w:style w:type="numbering" w:customStyle="1" w:styleId="NoList31314">
    <w:name w:val="No List31314"/>
    <w:next w:val="a2"/>
    <w:uiPriority w:val="99"/>
    <w:semiHidden/>
    <w:rsid w:val="0058421B"/>
  </w:style>
  <w:style w:type="numbering" w:customStyle="1" w:styleId="NoList111314">
    <w:name w:val="No List111314"/>
    <w:next w:val="a2"/>
    <w:uiPriority w:val="99"/>
    <w:semiHidden/>
    <w:unhideWhenUsed/>
    <w:rsid w:val="0058421B"/>
  </w:style>
  <w:style w:type="numbering" w:customStyle="1" w:styleId="12314">
    <w:name w:val="無清單12314"/>
    <w:next w:val="a2"/>
    <w:uiPriority w:val="99"/>
    <w:semiHidden/>
    <w:unhideWhenUsed/>
    <w:rsid w:val="0058421B"/>
  </w:style>
  <w:style w:type="numbering" w:customStyle="1" w:styleId="111314">
    <w:name w:val="無清單111314"/>
    <w:next w:val="a2"/>
    <w:uiPriority w:val="99"/>
    <w:semiHidden/>
    <w:unhideWhenUsed/>
    <w:rsid w:val="0058421B"/>
  </w:style>
  <w:style w:type="numbering" w:customStyle="1" w:styleId="NoList12124">
    <w:name w:val="No List12124"/>
    <w:next w:val="a2"/>
    <w:uiPriority w:val="99"/>
    <w:semiHidden/>
    <w:unhideWhenUsed/>
    <w:rsid w:val="0058421B"/>
  </w:style>
  <w:style w:type="numbering" w:customStyle="1" w:styleId="111241">
    <w:name w:val="リストなし11124"/>
    <w:next w:val="a2"/>
    <w:uiPriority w:val="99"/>
    <w:semiHidden/>
    <w:unhideWhenUsed/>
    <w:rsid w:val="0058421B"/>
  </w:style>
  <w:style w:type="numbering" w:customStyle="1" w:styleId="111242">
    <w:name w:val="无列表11124"/>
    <w:next w:val="a2"/>
    <w:semiHidden/>
    <w:rsid w:val="0058421B"/>
  </w:style>
  <w:style w:type="numbering" w:customStyle="1" w:styleId="NoList21124">
    <w:name w:val="No List21124"/>
    <w:next w:val="a2"/>
    <w:semiHidden/>
    <w:rsid w:val="0058421B"/>
  </w:style>
  <w:style w:type="numbering" w:customStyle="1" w:styleId="NoList31124">
    <w:name w:val="No List31124"/>
    <w:next w:val="a2"/>
    <w:uiPriority w:val="99"/>
    <w:semiHidden/>
    <w:rsid w:val="0058421B"/>
  </w:style>
  <w:style w:type="numbering" w:customStyle="1" w:styleId="NoList111124">
    <w:name w:val="No List111124"/>
    <w:next w:val="a2"/>
    <w:uiPriority w:val="99"/>
    <w:semiHidden/>
    <w:unhideWhenUsed/>
    <w:rsid w:val="0058421B"/>
  </w:style>
  <w:style w:type="numbering" w:customStyle="1" w:styleId="12124">
    <w:name w:val="無清單12124"/>
    <w:next w:val="a2"/>
    <w:uiPriority w:val="99"/>
    <w:semiHidden/>
    <w:unhideWhenUsed/>
    <w:rsid w:val="0058421B"/>
  </w:style>
  <w:style w:type="numbering" w:customStyle="1" w:styleId="111124">
    <w:name w:val="無清單111124"/>
    <w:next w:val="a2"/>
    <w:uiPriority w:val="99"/>
    <w:semiHidden/>
    <w:unhideWhenUsed/>
    <w:rsid w:val="0058421B"/>
  </w:style>
  <w:style w:type="numbering" w:customStyle="1" w:styleId="NoList524">
    <w:name w:val="No List524"/>
    <w:next w:val="a2"/>
    <w:uiPriority w:val="99"/>
    <w:semiHidden/>
    <w:unhideWhenUsed/>
    <w:rsid w:val="0058421B"/>
  </w:style>
  <w:style w:type="numbering" w:customStyle="1" w:styleId="NoList1324">
    <w:name w:val="No List1324"/>
    <w:next w:val="a2"/>
    <w:uiPriority w:val="99"/>
    <w:semiHidden/>
    <w:unhideWhenUsed/>
    <w:rsid w:val="0058421B"/>
  </w:style>
  <w:style w:type="numbering" w:customStyle="1" w:styleId="12242">
    <w:name w:val="リストなし1224"/>
    <w:next w:val="a2"/>
    <w:uiPriority w:val="99"/>
    <w:semiHidden/>
    <w:unhideWhenUsed/>
    <w:rsid w:val="0058421B"/>
  </w:style>
  <w:style w:type="numbering" w:customStyle="1" w:styleId="12251">
    <w:name w:val="无列表1225"/>
    <w:next w:val="a2"/>
    <w:semiHidden/>
    <w:rsid w:val="0058421B"/>
  </w:style>
  <w:style w:type="numbering" w:customStyle="1" w:styleId="NoList2224">
    <w:name w:val="No List2224"/>
    <w:next w:val="a2"/>
    <w:semiHidden/>
    <w:rsid w:val="0058421B"/>
  </w:style>
  <w:style w:type="numbering" w:customStyle="1" w:styleId="NoList3224">
    <w:name w:val="No List3224"/>
    <w:next w:val="a2"/>
    <w:uiPriority w:val="99"/>
    <w:semiHidden/>
    <w:rsid w:val="0058421B"/>
  </w:style>
  <w:style w:type="numbering" w:customStyle="1" w:styleId="NoList11224">
    <w:name w:val="No List11224"/>
    <w:next w:val="a2"/>
    <w:uiPriority w:val="99"/>
    <w:semiHidden/>
    <w:unhideWhenUsed/>
    <w:rsid w:val="0058421B"/>
  </w:style>
  <w:style w:type="numbering" w:customStyle="1" w:styleId="1324">
    <w:name w:val="無清單1324"/>
    <w:next w:val="a2"/>
    <w:uiPriority w:val="99"/>
    <w:semiHidden/>
    <w:unhideWhenUsed/>
    <w:rsid w:val="0058421B"/>
  </w:style>
  <w:style w:type="numbering" w:customStyle="1" w:styleId="11224">
    <w:name w:val="無清單11224"/>
    <w:next w:val="a2"/>
    <w:uiPriority w:val="99"/>
    <w:semiHidden/>
    <w:unhideWhenUsed/>
    <w:rsid w:val="0058421B"/>
  </w:style>
  <w:style w:type="numbering" w:customStyle="1" w:styleId="2124">
    <w:name w:val="无列表2124"/>
    <w:next w:val="a2"/>
    <w:uiPriority w:val="99"/>
    <w:semiHidden/>
    <w:unhideWhenUsed/>
    <w:rsid w:val="0058421B"/>
  </w:style>
  <w:style w:type="numbering" w:customStyle="1" w:styleId="NoList111224">
    <w:name w:val="No List111224"/>
    <w:next w:val="a2"/>
    <w:uiPriority w:val="99"/>
    <w:semiHidden/>
    <w:unhideWhenUsed/>
    <w:rsid w:val="0058421B"/>
  </w:style>
  <w:style w:type="numbering" w:customStyle="1" w:styleId="NoList74">
    <w:name w:val="No List74"/>
    <w:next w:val="a2"/>
    <w:uiPriority w:val="99"/>
    <w:semiHidden/>
    <w:unhideWhenUsed/>
    <w:rsid w:val="0058421B"/>
  </w:style>
  <w:style w:type="numbering" w:customStyle="1" w:styleId="NoList154">
    <w:name w:val="No List154"/>
    <w:next w:val="a2"/>
    <w:uiPriority w:val="99"/>
    <w:semiHidden/>
    <w:unhideWhenUsed/>
    <w:rsid w:val="0058421B"/>
  </w:style>
  <w:style w:type="numbering" w:customStyle="1" w:styleId="1441">
    <w:name w:val="リストなし144"/>
    <w:next w:val="a2"/>
    <w:uiPriority w:val="99"/>
    <w:semiHidden/>
    <w:unhideWhenUsed/>
    <w:rsid w:val="0058421B"/>
  </w:style>
  <w:style w:type="numbering" w:customStyle="1" w:styleId="1442">
    <w:name w:val="无列表144"/>
    <w:next w:val="a2"/>
    <w:semiHidden/>
    <w:rsid w:val="0058421B"/>
  </w:style>
  <w:style w:type="numbering" w:customStyle="1" w:styleId="NoList244">
    <w:name w:val="No List244"/>
    <w:next w:val="a2"/>
    <w:semiHidden/>
    <w:rsid w:val="0058421B"/>
  </w:style>
  <w:style w:type="numbering" w:customStyle="1" w:styleId="NoList344">
    <w:name w:val="No List344"/>
    <w:next w:val="a2"/>
    <w:uiPriority w:val="99"/>
    <w:semiHidden/>
    <w:rsid w:val="0058421B"/>
  </w:style>
  <w:style w:type="numbering" w:customStyle="1" w:styleId="NoList1154">
    <w:name w:val="No List1154"/>
    <w:next w:val="a2"/>
    <w:uiPriority w:val="99"/>
    <w:semiHidden/>
    <w:unhideWhenUsed/>
    <w:rsid w:val="0058421B"/>
  </w:style>
  <w:style w:type="numbering" w:customStyle="1" w:styleId="1540">
    <w:name w:val="無清單154"/>
    <w:next w:val="a2"/>
    <w:uiPriority w:val="99"/>
    <w:semiHidden/>
    <w:unhideWhenUsed/>
    <w:rsid w:val="0058421B"/>
  </w:style>
  <w:style w:type="numbering" w:customStyle="1" w:styleId="11440">
    <w:name w:val="無清單1144"/>
    <w:next w:val="a2"/>
    <w:uiPriority w:val="99"/>
    <w:semiHidden/>
    <w:unhideWhenUsed/>
    <w:rsid w:val="0058421B"/>
  </w:style>
  <w:style w:type="numbering" w:customStyle="1" w:styleId="NoList434">
    <w:name w:val="No List434"/>
    <w:next w:val="a2"/>
    <w:uiPriority w:val="99"/>
    <w:semiHidden/>
    <w:unhideWhenUsed/>
    <w:rsid w:val="0058421B"/>
  </w:style>
  <w:style w:type="numbering" w:customStyle="1" w:styleId="NoList1244">
    <w:name w:val="No List1244"/>
    <w:next w:val="a2"/>
    <w:uiPriority w:val="99"/>
    <w:semiHidden/>
    <w:unhideWhenUsed/>
    <w:rsid w:val="0058421B"/>
  </w:style>
  <w:style w:type="numbering" w:customStyle="1" w:styleId="11441">
    <w:name w:val="リストなし1144"/>
    <w:next w:val="a2"/>
    <w:uiPriority w:val="99"/>
    <w:semiHidden/>
    <w:unhideWhenUsed/>
    <w:rsid w:val="0058421B"/>
  </w:style>
  <w:style w:type="numbering" w:customStyle="1" w:styleId="11442">
    <w:name w:val="无列表1144"/>
    <w:next w:val="a2"/>
    <w:semiHidden/>
    <w:rsid w:val="0058421B"/>
  </w:style>
  <w:style w:type="numbering" w:customStyle="1" w:styleId="NoList2144">
    <w:name w:val="No List2144"/>
    <w:next w:val="a2"/>
    <w:semiHidden/>
    <w:rsid w:val="0058421B"/>
  </w:style>
  <w:style w:type="numbering" w:customStyle="1" w:styleId="NoList3144">
    <w:name w:val="No List3144"/>
    <w:next w:val="a2"/>
    <w:uiPriority w:val="99"/>
    <w:semiHidden/>
    <w:rsid w:val="0058421B"/>
  </w:style>
  <w:style w:type="numbering" w:customStyle="1" w:styleId="NoList11144">
    <w:name w:val="No List11144"/>
    <w:next w:val="a2"/>
    <w:uiPriority w:val="99"/>
    <w:semiHidden/>
    <w:unhideWhenUsed/>
    <w:rsid w:val="0058421B"/>
  </w:style>
  <w:style w:type="numbering" w:customStyle="1" w:styleId="12440">
    <w:name w:val="無清單1244"/>
    <w:next w:val="a2"/>
    <w:uiPriority w:val="99"/>
    <w:semiHidden/>
    <w:unhideWhenUsed/>
    <w:rsid w:val="0058421B"/>
  </w:style>
  <w:style w:type="numbering" w:customStyle="1" w:styleId="11144">
    <w:name w:val="無清單11144"/>
    <w:next w:val="a2"/>
    <w:uiPriority w:val="99"/>
    <w:semiHidden/>
    <w:unhideWhenUsed/>
    <w:rsid w:val="0058421B"/>
  </w:style>
  <w:style w:type="numbering" w:customStyle="1" w:styleId="234">
    <w:name w:val="无列表234"/>
    <w:next w:val="a2"/>
    <w:uiPriority w:val="99"/>
    <w:semiHidden/>
    <w:unhideWhenUsed/>
    <w:rsid w:val="0058421B"/>
  </w:style>
  <w:style w:type="numbering" w:customStyle="1" w:styleId="NoList12134">
    <w:name w:val="No List12134"/>
    <w:next w:val="a2"/>
    <w:uiPriority w:val="99"/>
    <w:semiHidden/>
    <w:unhideWhenUsed/>
    <w:rsid w:val="0058421B"/>
  </w:style>
  <w:style w:type="numbering" w:customStyle="1" w:styleId="111340">
    <w:name w:val="リストなし11134"/>
    <w:next w:val="a2"/>
    <w:uiPriority w:val="99"/>
    <w:semiHidden/>
    <w:unhideWhenUsed/>
    <w:rsid w:val="0058421B"/>
  </w:style>
  <w:style w:type="numbering" w:customStyle="1" w:styleId="111341">
    <w:name w:val="无列表11134"/>
    <w:next w:val="a2"/>
    <w:semiHidden/>
    <w:rsid w:val="0058421B"/>
  </w:style>
  <w:style w:type="numbering" w:customStyle="1" w:styleId="NoList21134">
    <w:name w:val="No List21134"/>
    <w:next w:val="a2"/>
    <w:semiHidden/>
    <w:rsid w:val="0058421B"/>
  </w:style>
  <w:style w:type="numbering" w:customStyle="1" w:styleId="NoList31134">
    <w:name w:val="No List31134"/>
    <w:next w:val="a2"/>
    <w:uiPriority w:val="99"/>
    <w:semiHidden/>
    <w:rsid w:val="0058421B"/>
  </w:style>
  <w:style w:type="numbering" w:customStyle="1" w:styleId="NoList111134">
    <w:name w:val="No List111134"/>
    <w:next w:val="a2"/>
    <w:uiPriority w:val="99"/>
    <w:semiHidden/>
    <w:unhideWhenUsed/>
    <w:rsid w:val="0058421B"/>
  </w:style>
  <w:style w:type="numbering" w:customStyle="1" w:styleId="12134">
    <w:name w:val="無清單12134"/>
    <w:next w:val="a2"/>
    <w:uiPriority w:val="99"/>
    <w:semiHidden/>
    <w:unhideWhenUsed/>
    <w:rsid w:val="0058421B"/>
  </w:style>
  <w:style w:type="numbering" w:customStyle="1" w:styleId="111134">
    <w:name w:val="無清單111134"/>
    <w:next w:val="a2"/>
    <w:uiPriority w:val="99"/>
    <w:semiHidden/>
    <w:unhideWhenUsed/>
    <w:rsid w:val="0058421B"/>
  </w:style>
  <w:style w:type="numbering" w:customStyle="1" w:styleId="NoList534">
    <w:name w:val="No List534"/>
    <w:next w:val="a2"/>
    <w:uiPriority w:val="99"/>
    <w:semiHidden/>
    <w:unhideWhenUsed/>
    <w:rsid w:val="0058421B"/>
  </w:style>
  <w:style w:type="numbering" w:customStyle="1" w:styleId="NoList1334">
    <w:name w:val="No List1334"/>
    <w:next w:val="a2"/>
    <w:uiPriority w:val="99"/>
    <w:semiHidden/>
    <w:unhideWhenUsed/>
    <w:rsid w:val="0058421B"/>
  </w:style>
  <w:style w:type="numbering" w:customStyle="1" w:styleId="12341">
    <w:name w:val="リストなし1234"/>
    <w:next w:val="a2"/>
    <w:uiPriority w:val="99"/>
    <w:semiHidden/>
    <w:unhideWhenUsed/>
    <w:rsid w:val="0058421B"/>
  </w:style>
  <w:style w:type="numbering" w:customStyle="1" w:styleId="12342">
    <w:name w:val="无列表1234"/>
    <w:next w:val="a2"/>
    <w:semiHidden/>
    <w:rsid w:val="0058421B"/>
  </w:style>
  <w:style w:type="numbering" w:customStyle="1" w:styleId="NoList2234">
    <w:name w:val="No List2234"/>
    <w:next w:val="a2"/>
    <w:semiHidden/>
    <w:rsid w:val="0058421B"/>
  </w:style>
  <w:style w:type="numbering" w:customStyle="1" w:styleId="NoList3234">
    <w:name w:val="No List3234"/>
    <w:next w:val="a2"/>
    <w:uiPriority w:val="99"/>
    <w:semiHidden/>
    <w:rsid w:val="0058421B"/>
  </w:style>
  <w:style w:type="numbering" w:customStyle="1" w:styleId="NoList11234">
    <w:name w:val="No List11234"/>
    <w:next w:val="a2"/>
    <w:uiPriority w:val="99"/>
    <w:semiHidden/>
    <w:unhideWhenUsed/>
    <w:rsid w:val="0058421B"/>
  </w:style>
  <w:style w:type="numbering" w:customStyle="1" w:styleId="1334">
    <w:name w:val="無清單1334"/>
    <w:next w:val="a2"/>
    <w:uiPriority w:val="99"/>
    <w:semiHidden/>
    <w:unhideWhenUsed/>
    <w:rsid w:val="0058421B"/>
  </w:style>
  <w:style w:type="numbering" w:customStyle="1" w:styleId="11234">
    <w:name w:val="無清單11234"/>
    <w:next w:val="a2"/>
    <w:uiPriority w:val="99"/>
    <w:semiHidden/>
    <w:unhideWhenUsed/>
    <w:rsid w:val="0058421B"/>
  </w:style>
  <w:style w:type="numbering" w:customStyle="1" w:styleId="2134">
    <w:name w:val="无列表2134"/>
    <w:next w:val="a2"/>
    <w:uiPriority w:val="99"/>
    <w:semiHidden/>
    <w:unhideWhenUsed/>
    <w:rsid w:val="0058421B"/>
  </w:style>
  <w:style w:type="numbering" w:customStyle="1" w:styleId="NoList12224">
    <w:name w:val="No List12224"/>
    <w:next w:val="a2"/>
    <w:uiPriority w:val="99"/>
    <w:semiHidden/>
    <w:unhideWhenUsed/>
    <w:rsid w:val="0058421B"/>
  </w:style>
  <w:style w:type="numbering" w:customStyle="1" w:styleId="112240">
    <w:name w:val="リストなし11224"/>
    <w:next w:val="a2"/>
    <w:uiPriority w:val="99"/>
    <w:semiHidden/>
    <w:unhideWhenUsed/>
    <w:rsid w:val="0058421B"/>
  </w:style>
  <w:style w:type="numbering" w:customStyle="1" w:styleId="112241">
    <w:name w:val="无列表11224"/>
    <w:next w:val="a2"/>
    <w:semiHidden/>
    <w:rsid w:val="0058421B"/>
  </w:style>
  <w:style w:type="numbering" w:customStyle="1" w:styleId="NoList21224">
    <w:name w:val="No List21224"/>
    <w:next w:val="a2"/>
    <w:semiHidden/>
    <w:rsid w:val="0058421B"/>
  </w:style>
  <w:style w:type="numbering" w:customStyle="1" w:styleId="NoList31224">
    <w:name w:val="No List31224"/>
    <w:next w:val="a2"/>
    <w:uiPriority w:val="99"/>
    <w:semiHidden/>
    <w:rsid w:val="0058421B"/>
  </w:style>
  <w:style w:type="numbering" w:customStyle="1" w:styleId="NoList111234">
    <w:name w:val="No List111234"/>
    <w:next w:val="a2"/>
    <w:uiPriority w:val="99"/>
    <w:semiHidden/>
    <w:unhideWhenUsed/>
    <w:rsid w:val="0058421B"/>
  </w:style>
  <w:style w:type="numbering" w:customStyle="1" w:styleId="12224">
    <w:name w:val="無清單12224"/>
    <w:next w:val="a2"/>
    <w:uiPriority w:val="99"/>
    <w:semiHidden/>
    <w:unhideWhenUsed/>
    <w:rsid w:val="0058421B"/>
  </w:style>
  <w:style w:type="numbering" w:customStyle="1" w:styleId="111224">
    <w:name w:val="無清單111224"/>
    <w:next w:val="a2"/>
    <w:uiPriority w:val="99"/>
    <w:semiHidden/>
    <w:unhideWhenUsed/>
    <w:rsid w:val="0058421B"/>
  </w:style>
  <w:style w:type="numbering" w:customStyle="1" w:styleId="NoList83">
    <w:name w:val="No List83"/>
    <w:next w:val="a2"/>
    <w:uiPriority w:val="99"/>
    <w:semiHidden/>
    <w:unhideWhenUsed/>
    <w:rsid w:val="0058421B"/>
  </w:style>
  <w:style w:type="numbering" w:customStyle="1" w:styleId="NoList163">
    <w:name w:val="No List163"/>
    <w:next w:val="a2"/>
    <w:uiPriority w:val="99"/>
    <w:semiHidden/>
    <w:unhideWhenUsed/>
    <w:rsid w:val="0058421B"/>
  </w:style>
  <w:style w:type="numbering" w:customStyle="1" w:styleId="1532">
    <w:name w:val="リストなし153"/>
    <w:next w:val="a2"/>
    <w:uiPriority w:val="99"/>
    <w:semiHidden/>
    <w:unhideWhenUsed/>
    <w:rsid w:val="0058421B"/>
  </w:style>
  <w:style w:type="numbering" w:customStyle="1" w:styleId="1533">
    <w:name w:val="无列表153"/>
    <w:next w:val="a2"/>
    <w:semiHidden/>
    <w:rsid w:val="0058421B"/>
  </w:style>
  <w:style w:type="numbering" w:customStyle="1" w:styleId="NoList253">
    <w:name w:val="No List253"/>
    <w:next w:val="a2"/>
    <w:semiHidden/>
    <w:rsid w:val="0058421B"/>
  </w:style>
  <w:style w:type="numbering" w:customStyle="1" w:styleId="NoList353">
    <w:name w:val="No List353"/>
    <w:next w:val="a2"/>
    <w:uiPriority w:val="99"/>
    <w:semiHidden/>
    <w:rsid w:val="0058421B"/>
  </w:style>
  <w:style w:type="numbering" w:customStyle="1" w:styleId="NoList1163">
    <w:name w:val="No List1163"/>
    <w:next w:val="a2"/>
    <w:uiPriority w:val="99"/>
    <w:semiHidden/>
    <w:unhideWhenUsed/>
    <w:rsid w:val="0058421B"/>
  </w:style>
  <w:style w:type="numbering" w:customStyle="1" w:styleId="1630">
    <w:name w:val="無清單163"/>
    <w:next w:val="a2"/>
    <w:uiPriority w:val="99"/>
    <w:semiHidden/>
    <w:unhideWhenUsed/>
    <w:rsid w:val="0058421B"/>
  </w:style>
  <w:style w:type="numbering" w:customStyle="1" w:styleId="11530">
    <w:name w:val="無清單1153"/>
    <w:next w:val="a2"/>
    <w:uiPriority w:val="99"/>
    <w:semiHidden/>
    <w:unhideWhenUsed/>
    <w:rsid w:val="0058421B"/>
  </w:style>
  <w:style w:type="numbering" w:customStyle="1" w:styleId="NoList11153">
    <w:name w:val="No List11153"/>
    <w:next w:val="a2"/>
    <w:uiPriority w:val="99"/>
    <w:semiHidden/>
    <w:unhideWhenUsed/>
    <w:rsid w:val="0058421B"/>
  </w:style>
  <w:style w:type="numbering" w:customStyle="1" w:styleId="243">
    <w:name w:val="无列表243"/>
    <w:next w:val="a2"/>
    <w:uiPriority w:val="99"/>
    <w:semiHidden/>
    <w:unhideWhenUsed/>
    <w:rsid w:val="0058421B"/>
  </w:style>
  <w:style w:type="numbering" w:customStyle="1" w:styleId="NoList1253">
    <w:name w:val="No List1253"/>
    <w:next w:val="a2"/>
    <w:uiPriority w:val="99"/>
    <w:semiHidden/>
    <w:unhideWhenUsed/>
    <w:rsid w:val="0058421B"/>
  </w:style>
  <w:style w:type="numbering" w:customStyle="1" w:styleId="11531">
    <w:name w:val="リストなし1153"/>
    <w:next w:val="a2"/>
    <w:uiPriority w:val="99"/>
    <w:semiHidden/>
    <w:unhideWhenUsed/>
    <w:rsid w:val="0058421B"/>
  </w:style>
  <w:style w:type="numbering" w:customStyle="1" w:styleId="11532">
    <w:name w:val="无列表1153"/>
    <w:next w:val="a2"/>
    <w:semiHidden/>
    <w:rsid w:val="0058421B"/>
  </w:style>
  <w:style w:type="numbering" w:customStyle="1" w:styleId="NoList2153">
    <w:name w:val="No List2153"/>
    <w:next w:val="a2"/>
    <w:semiHidden/>
    <w:rsid w:val="0058421B"/>
  </w:style>
  <w:style w:type="numbering" w:customStyle="1" w:styleId="NoList3153">
    <w:name w:val="No List3153"/>
    <w:next w:val="a2"/>
    <w:uiPriority w:val="99"/>
    <w:semiHidden/>
    <w:rsid w:val="0058421B"/>
  </w:style>
  <w:style w:type="numbering" w:customStyle="1" w:styleId="1253">
    <w:name w:val="無清單1253"/>
    <w:next w:val="a2"/>
    <w:uiPriority w:val="99"/>
    <w:semiHidden/>
    <w:unhideWhenUsed/>
    <w:rsid w:val="0058421B"/>
  </w:style>
  <w:style w:type="numbering" w:customStyle="1" w:styleId="11153">
    <w:name w:val="無清單11153"/>
    <w:next w:val="a2"/>
    <w:uiPriority w:val="99"/>
    <w:semiHidden/>
    <w:unhideWhenUsed/>
    <w:rsid w:val="0058421B"/>
  </w:style>
  <w:style w:type="numbering" w:customStyle="1" w:styleId="NoList443">
    <w:name w:val="No List443"/>
    <w:next w:val="a2"/>
    <w:uiPriority w:val="99"/>
    <w:semiHidden/>
    <w:unhideWhenUsed/>
    <w:rsid w:val="0058421B"/>
  </w:style>
  <w:style w:type="numbering" w:customStyle="1" w:styleId="NoList11243">
    <w:name w:val="No List11243"/>
    <w:next w:val="a2"/>
    <w:uiPriority w:val="99"/>
    <w:semiHidden/>
    <w:unhideWhenUsed/>
    <w:rsid w:val="0058421B"/>
  </w:style>
  <w:style w:type="numbering" w:customStyle="1" w:styleId="NoList12143">
    <w:name w:val="No List12143"/>
    <w:next w:val="a2"/>
    <w:uiPriority w:val="99"/>
    <w:semiHidden/>
    <w:unhideWhenUsed/>
    <w:rsid w:val="0058421B"/>
  </w:style>
  <w:style w:type="numbering" w:customStyle="1" w:styleId="111430">
    <w:name w:val="リストなし11143"/>
    <w:next w:val="a2"/>
    <w:uiPriority w:val="99"/>
    <w:semiHidden/>
    <w:unhideWhenUsed/>
    <w:rsid w:val="0058421B"/>
  </w:style>
  <w:style w:type="numbering" w:customStyle="1" w:styleId="111431">
    <w:name w:val="无列表11143"/>
    <w:next w:val="a2"/>
    <w:semiHidden/>
    <w:rsid w:val="0058421B"/>
  </w:style>
  <w:style w:type="numbering" w:customStyle="1" w:styleId="NoList21143">
    <w:name w:val="No List21143"/>
    <w:next w:val="a2"/>
    <w:semiHidden/>
    <w:rsid w:val="0058421B"/>
  </w:style>
  <w:style w:type="numbering" w:customStyle="1" w:styleId="NoList31143">
    <w:name w:val="No List31143"/>
    <w:next w:val="a2"/>
    <w:uiPriority w:val="99"/>
    <w:semiHidden/>
    <w:rsid w:val="0058421B"/>
  </w:style>
  <w:style w:type="numbering" w:customStyle="1" w:styleId="NoList111143">
    <w:name w:val="No List111143"/>
    <w:next w:val="a2"/>
    <w:uiPriority w:val="99"/>
    <w:semiHidden/>
    <w:unhideWhenUsed/>
    <w:rsid w:val="0058421B"/>
  </w:style>
  <w:style w:type="numbering" w:customStyle="1" w:styleId="121430">
    <w:name w:val="無清單12143"/>
    <w:next w:val="a2"/>
    <w:uiPriority w:val="99"/>
    <w:semiHidden/>
    <w:unhideWhenUsed/>
    <w:rsid w:val="0058421B"/>
  </w:style>
  <w:style w:type="numbering" w:customStyle="1" w:styleId="1111430">
    <w:name w:val="無清單111143"/>
    <w:next w:val="a2"/>
    <w:uiPriority w:val="99"/>
    <w:semiHidden/>
    <w:unhideWhenUsed/>
    <w:rsid w:val="0058421B"/>
  </w:style>
  <w:style w:type="numbering" w:customStyle="1" w:styleId="NoList543">
    <w:name w:val="No List543"/>
    <w:next w:val="a2"/>
    <w:uiPriority w:val="99"/>
    <w:semiHidden/>
    <w:unhideWhenUsed/>
    <w:rsid w:val="0058421B"/>
  </w:style>
  <w:style w:type="numbering" w:customStyle="1" w:styleId="NoList1343">
    <w:name w:val="No List1343"/>
    <w:next w:val="a2"/>
    <w:uiPriority w:val="99"/>
    <w:semiHidden/>
    <w:unhideWhenUsed/>
    <w:rsid w:val="0058421B"/>
  </w:style>
  <w:style w:type="numbering" w:customStyle="1" w:styleId="12431">
    <w:name w:val="リストなし1243"/>
    <w:next w:val="a2"/>
    <w:uiPriority w:val="99"/>
    <w:semiHidden/>
    <w:unhideWhenUsed/>
    <w:rsid w:val="0058421B"/>
  </w:style>
  <w:style w:type="numbering" w:customStyle="1" w:styleId="12432">
    <w:name w:val="无列表1243"/>
    <w:next w:val="a2"/>
    <w:semiHidden/>
    <w:rsid w:val="0058421B"/>
  </w:style>
  <w:style w:type="numbering" w:customStyle="1" w:styleId="NoList2243">
    <w:name w:val="No List2243"/>
    <w:next w:val="a2"/>
    <w:semiHidden/>
    <w:rsid w:val="0058421B"/>
  </w:style>
  <w:style w:type="numbering" w:customStyle="1" w:styleId="NoList3243">
    <w:name w:val="No List3243"/>
    <w:next w:val="a2"/>
    <w:uiPriority w:val="99"/>
    <w:semiHidden/>
    <w:rsid w:val="0058421B"/>
  </w:style>
  <w:style w:type="numbering" w:customStyle="1" w:styleId="13430">
    <w:name w:val="無清單1343"/>
    <w:next w:val="a2"/>
    <w:uiPriority w:val="99"/>
    <w:semiHidden/>
    <w:unhideWhenUsed/>
    <w:rsid w:val="005842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917397215">
      <w:bodyDiv w:val="1"/>
      <w:marLeft w:val="0"/>
      <w:marRight w:val="0"/>
      <w:marTop w:val="0"/>
      <w:marBottom w:val="0"/>
      <w:divBdr>
        <w:top w:val="none" w:sz="0" w:space="0" w:color="auto"/>
        <w:left w:val="none" w:sz="0" w:space="0" w:color="auto"/>
        <w:bottom w:val="none" w:sz="0" w:space="0" w:color="auto"/>
        <w:right w:val="none" w:sz="0" w:space="0" w:color="auto"/>
      </w:divBdr>
    </w:div>
    <w:div w:id="1520043331">
      <w:bodyDiv w:val="1"/>
      <w:marLeft w:val="0"/>
      <w:marRight w:val="0"/>
      <w:marTop w:val="0"/>
      <w:marBottom w:val="0"/>
      <w:divBdr>
        <w:top w:val="none" w:sz="0" w:space="0" w:color="auto"/>
        <w:left w:val="none" w:sz="0" w:space="0" w:color="auto"/>
        <w:bottom w:val="none" w:sz="0" w:space="0" w:color="auto"/>
        <w:right w:val="none" w:sz="0" w:space="0" w:color="auto"/>
      </w:divBdr>
    </w:div>
    <w:div w:id="1707369626">
      <w:bodyDiv w:val="1"/>
      <w:marLeft w:val="0"/>
      <w:marRight w:val="0"/>
      <w:marTop w:val="0"/>
      <w:marBottom w:val="0"/>
      <w:divBdr>
        <w:top w:val="none" w:sz="0" w:space="0" w:color="auto"/>
        <w:left w:val="none" w:sz="0" w:space="0" w:color="auto"/>
        <w:bottom w:val="none" w:sz="0" w:space="0" w:color="auto"/>
        <w:right w:val="none" w:sz="0" w:space="0" w:color="auto"/>
      </w:divBdr>
    </w:div>
    <w:div w:id="1939677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2.bin"/><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380ED-051B-4DB4-98A9-E9F9FE909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15</Pages>
  <Words>5457</Words>
  <Characters>31107</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36492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Qualcomm Inc.</dc:creator>
  <cp:keywords/>
  <cp:lastModifiedBy>Sunlin Zhu/朱荪菻</cp:lastModifiedBy>
  <cp:revision>14</cp:revision>
  <dcterms:created xsi:type="dcterms:W3CDTF">2025-07-29T12:29:00Z</dcterms:created>
  <dcterms:modified xsi:type="dcterms:W3CDTF">2025-08-14T07:59:00Z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(3)BWOVH1grVlD1JI0BwaZ9vTjYxbviS0uYh3sQUKNMVjmWrzhHyJqjUrir3lLit32Kpu7stHh8 pLa4jLQJbTYcvzZffiiMHyDDFp1nWwL0w1SAOS9F0ZmF2XqFWnzpgmeT4w+hZGERUl14PZrc 4VGMDdmsnoR+BThgbgTBc/o1oknVGPhidslrXfVUYHVJwBnlx1xe3kcvNNkRDtN49e+bjeBZ hIN9YnMh37TK/4/WtT</vt:lpwstr>
  </property>
  <property fmtid="{D5CDD505-2E9C-101B-9397-08002B2CF9AE}" pid="5" name="_2015_ms_pID_7253431">
    <vt:lpwstr>04OWDHyr99pjbR2/x8CKrXcDw+GzeFA4VyQx3G50JSAIh3KKQc8azB 1WYouPXf65VwzgswRnLhiApfuUTOsJJwWBZ4HFEfrDQ9o/9E0WanJrSP7R6KNzrO9Ic6APDC XKzoSFVKxTJRBLXfkQAKadkj8tDUMilloNZlcj/97M7FanFkVNMoDaMlHQnI4BFY0aKc2/YG cWgplaXS6QnqjiOCmramYzNNvDxY6y/vMX4p</vt:lpwstr>
  </property>
  <property fmtid="{D5CDD505-2E9C-101B-9397-08002B2CF9AE}" pid="6" name="_2015_ms_pID_7253432">
    <vt:lpwstr>oA==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y fmtid="{D5CDD505-2E9C-101B-9397-08002B2CF9AE}" pid="11" name="CWM99645bd06b8c11f08000374100003741">
    <vt:lpwstr>CWMEMdgQ1MkO0sfkBSLOfpRNs1sg5HGf6FV7zOodq4TH16gx8fkIg/OpibHhsvdbQo82GtGKJ+TrQwd5s/OVCcVtw==</vt:lpwstr>
  </property>
  <property fmtid="{D5CDD505-2E9C-101B-9397-08002B2CF9AE}" pid="12" name="CWM1c064b606e7c11f0800057f8000056f8">
    <vt:lpwstr>CWMGpeOEbP0IURuBeUzp1TN8kkkzDD9EOuaKNuuEJllVjf/SXWCjwr/OvHuXcHYE9Xn1D1DUQ+b3B5Hqm2Iw8+pNg==</vt:lpwstr>
  </property>
</Properties>
</file>