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#116-bis</w:t>
        <w:tab/>
        <w:t>R4-2513007</w:t>
      </w:r>
    </w:p>
    <w:p>
      <w:pPr>
        <w:pStyle w:val="LSHeader"/>
        <w:pBdr>
          <w:bottom w:val="single" w:sz="6" w:space="1" w:color="auto"/>
        </w:pBdr>
      </w:pPr>
      <w:r>
        <w:t>Prague, Czech, 13 - 17 Oct, 2025</w:t>
      </w:r>
    </w:p>
    <w:p>
      <w:pPr>
        <w:spacing w:after="0"/>
      </w:pPr>
    </w:p>
    <w:p w14:paraId="2121B18B" w14:textId="214E01A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lastRenderedPageBreak/>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000000">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25pt;height:15.5pt" equationxml="&lt;">
                                  <v:imagedata r:id="rId11" o:title="" chromakey="white"/>
                                </v:shape>
                              </w:pict>
                            </w:r>
                            <w:r>
                              <w:rPr>
                                <w:rFonts w:eastAsia="Calibri"/>
                              </w:rPr>
                              <w:instrText xml:space="preserve"> </w:instrText>
                            </w:r>
                            <w:r>
                              <w:rPr>
                                <w:rFonts w:eastAsia="Calibri"/>
                              </w:rPr>
                              <w:fldChar w:fldCharType="separate"/>
                            </w:r>
                            <w:r w:rsidR="00000000">
                              <w:rPr>
                                <w:szCs w:val="20"/>
                                <w:lang w:eastAsia="zh-CN"/>
                              </w:rPr>
                              <w:pict w14:anchorId="19B7B50A">
                                <v:shape id="_x0000_i1028" type="#_x0000_t75" style="width:378.25pt;height:15.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000000">
                              <w:rPr>
                                <w:szCs w:val="20"/>
                                <w:lang w:eastAsia="zh-CN"/>
                              </w:rPr>
                              <w:pict w14:anchorId="37A90006">
                                <v:shape id="_x0000_i1030" type="#_x0000_t75" style="width:12.3pt;height:12.75pt" equationxml="&lt;">
                                  <v:imagedata r:id="rId12" o:title="" chromakey="white"/>
                                </v:shape>
                              </w:pict>
                            </w:r>
                            <w:r>
                              <w:instrText xml:space="preserve"> </w:instrText>
                            </w:r>
                            <w:r>
                              <w:fldChar w:fldCharType="separate"/>
                            </w:r>
                            <w:r w:rsidR="00000000">
                              <w:rPr>
                                <w:szCs w:val="20"/>
                                <w:lang w:eastAsia="zh-CN"/>
                              </w:rPr>
                              <w:pict w14:anchorId="6972B347">
                                <v:shape id="_x0000_i1032" type="#_x0000_t75" style="width:12.3pt;height:12.75pt" equationxml="&lt;">
                                  <v:imagedata r:id="rId12" o:title="" chromakey="white"/>
                                </v:shape>
                              </w:pict>
                            </w:r>
                            <w:r>
                              <w:fldChar w:fldCharType="end"/>
                            </w:r>
                            <w:r>
                              <w:t xml:space="preserve"> is receive antenna gain, </w:t>
                            </w:r>
                            <w:r>
                              <w:fldChar w:fldCharType="begin"/>
                            </w:r>
                            <w:r>
                              <w:instrText xml:space="preserve"> QUOTE </w:instrText>
                            </w:r>
                            <w:r w:rsidR="00000000">
                              <w:rPr>
                                <w:szCs w:val="20"/>
                                <w:lang w:eastAsia="zh-CN"/>
                              </w:rPr>
                              <w:pict w14:anchorId="7054A779">
                                <v:shape id="_x0000_i1034" type="#_x0000_t75" style="width:11.85pt;height:14.6pt" equationxml="&lt;">
                                  <v:imagedata r:id="rId13" o:title="" chromakey="white"/>
                                </v:shape>
                              </w:pict>
                            </w:r>
                            <w:r>
                              <w:instrText xml:space="preserve"> </w:instrText>
                            </w:r>
                            <w:r>
                              <w:fldChar w:fldCharType="separate"/>
                            </w:r>
                            <w:r w:rsidR="00000000">
                              <w:rPr>
                                <w:szCs w:val="20"/>
                                <w:lang w:eastAsia="zh-CN"/>
                              </w:rPr>
                              <w:pict w14:anchorId="7AA9B062">
                                <v:shape id="_x0000_i1036" type="#_x0000_t75" style="width:11.85pt;height:14.6pt" equationxml="&lt;">
                                  <v:imagedata r:id="rId13" o:title="" chromakey="white"/>
                                </v:shape>
                              </w:pict>
                            </w:r>
                            <w:r>
                              <w:fldChar w:fldCharType="end"/>
                            </w:r>
                            <w:r>
                              <w:t xml:space="preserve"> is noise figure, </w:t>
                            </w:r>
                            <w:r>
                              <w:fldChar w:fldCharType="begin"/>
                            </w:r>
                            <w:r>
                              <w:instrText xml:space="preserve"> QUOTE </w:instrText>
                            </w:r>
                            <w:r w:rsidR="00000000">
                              <w:rPr>
                                <w:szCs w:val="20"/>
                                <w:lang w:eastAsia="zh-CN"/>
                              </w:rPr>
                              <w:pict w14:anchorId="5AE0A14D">
                                <v:shape id="_x0000_i1038" type="#_x0000_t75" style="width:10.5pt;height:12.75pt" equationxml="&lt;">
                                  <v:imagedata r:id="rId14" o:title="" chromakey="white"/>
                                </v:shape>
                              </w:pict>
                            </w:r>
                            <w:r>
                              <w:instrText xml:space="preserve"> </w:instrText>
                            </w:r>
                            <w:r>
                              <w:fldChar w:fldCharType="separate"/>
                            </w:r>
                            <w:r w:rsidR="00000000">
                              <w:rPr>
                                <w:szCs w:val="20"/>
                                <w:lang w:eastAsia="zh-CN"/>
                              </w:rPr>
                              <w:pict w14:anchorId="7698F0FE">
                                <v:shape id="_x0000_i1040" type="#_x0000_t75" style="width:10.5pt;height:12.75pt" equationxml="&lt;">
                                  <v:imagedata r:id="rId14" o:title="" chromakey="white"/>
                                </v:shape>
                              </w:pict>
                            </w:r>
                            <w:r>
                              <w:fldChar w:fldCharType="end"/>
                            </w:r>
                            <w:r>
                              <w:t xml:space="preserve"> is ambient temperature, </w:t>
                            </w:r>
                            <w:r>
                              <w:fldChar w:fldCharType="begin"/>
                            </w:r>
                            <w:r>
                              <w:instrText xml:space="preserve"> QUOTE </w:instrText>
                            </w:r>
                            <w:r w:rsidR="00000000">
                              <w:rPr>
                                <w:szCs w:val="20"/>
                                <w:lang w:eastAsia="zh-CN"/>
                              </w:rPr>
                              <w:pict w14:anchorId="6462414C">
                                <v:shape id="_x0000_i1042" type="#_x0000_t75" style="width:10.5pt;height:12.75pt" equationxml="&lt;">
                                  <v:imagedata r:id="rId15" o:title="" chromakey="white"/>
                                </v:shape>
                              </w:pict>
                            </w:r>
                            <w:r>
                              <w:instrText xml:space="preserve"> </w:instrText>
                            </w:r>
                            <w:r>
                              <w:fldChar w:fldCharType="separate"/>
                            </w:r>
                            <w:r w:rsidR="00000000">
                              <w:rPr>
                                <w:szCs w:val="20"/>
                                <w:lang w:eastAsia="zh-CN"/>
                              </w:rPr>
                              <w:pict w14:anchorId="286FF8B9">
                                <v:shape id="_x0000_i1044" type="#_x0000_t75" style="width:10.5pt;height:12.75pt" equationxml="&lt;">
                                  <v:imagedata r:id="rId15" o:title="" chromakey="white"/>
                                </v:shape>
                              </w:pict>
                            </w:r>
                            <w:r>
                              <w:fldChar w:fldCharType="end"/>
                            </w:r>
                            <w:r>
                              <w:t xml:space="preserve"> is antenna temperature, and </w:t>
                            </w:r>
                            <w:r>
                              <w:fldChar w:fldCharType="begin"/>
                            </w:r>
                            <w:r>
                              <w:instrText xml:space="preserve"> QUOTE </w:instrText>
                            </w:r>
                            <w:r w:rsidR="00000000">
                              <w:rPr>
                                <w:szCs w:val="20"/>
                                <w:lang w:eastAsia="zh-CN"/>
                              </w:rPr>
                              <w:pict w14:anchorId="6AA58B33">
                                <v:shape id="_x0000_i1046" type="#_x0000_t75" style="width:12.3pt;height:12.75pt" equationxml="&lt;">
                                  <v:imagedata r:id="rId12" o:title="" chromakey="white"/>
                                </v:shape>
                              </w:pict>
                            </w:r>
                            <w:r>
                              <w:instrText xml:space="preserve"> </w:instrText>
                            </w:r>
                            <w:r>
                              <w:fldChar w:fldCharType="separate"/>
                            </w:r>
                            <w:r w:rsidR="00000000">
                              <w:rPr>
                                <w:szCs w:val="20"/>
                                <w:lang w:eastAsia="zh-CN"/>
                              </w:rPr>
                              <w:pict w14:anchorId="6BDA13FE">
                                <v:shape id="_x0000_i1048" type="#_x0000_t75" style="width:12.3pt;height:12.7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Pr>
                          <w:szCs w:val="20"/>
                          <w:lang w:eastAsia="zh-CN"/>
                        </w:rPr>
                        <w:pict w14:anchorId="65982B08">
                          <v:shape id="_x0000_i1241" type="#_x0000_t75" style="width:378.3pt;height:15.4pt" equationxml="&lt;">
                            <v:imagedata r:id="rId16" o:title="" chromakey="white"/>
                          </v:shape>
                        </w:pict>
                      </w:r>
                      <w:r>
                        <w:rPr>
                          <w:rFonts w:eastAsia="Calibri"/>
                        </w:rPr>
                        <w:instrText xml:space="preserve"> </w:instrText>
                      </w:r>
                      <w:r>
                        <w:rPr>
                          <w:rFonts w:eastAsia="Calibri"/>
                        </w:rPr>
                        <w:fldChar w:fldCharType="separate"/>
                      </w:r>
                      <w:r>
                        <w:rPr>
                          <w:szCs w:val="20"/>
                          <w:lang w:eastAsia="zh-CN"/>
                        </w:rPr>
                        <w:pict w14:anchorId="19B7B50A">
                          <v:shape id="_x0000_i1242" type="#_x0000_t75" style="width:378.3pt;height:15.4pt" equationxml="&lt;">
                            <v:imagedata r:id="rId16"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Pr>
                          <w:szCs w:val="20"/>
                          <w:lang w:eastAsia="zh-CN"/>
                        </w:rPr>
                        <w:pict w14:anchorId="37A90006">
                          <v:shape id="_x0000_i1243" type="#_x0000_t75" style="width:12.5pt;height:12.9pt" equationxml="&lt;">
                            <v:imagedata r:id="rId17" o:title="" chromakey="white"/>
                          </v:shape>
                        </w:pict>
                      </w:r>
                      <w:r>
                        <w:instrText xml:space="preserve"> </w:instrText>
                      </w:r>
                      <w:r>
                        <w:fldChar w:fldCharType="separate"/>
                      </w:r>
                      <w:r>
                        <w:rPr>
                          <w:szCs w:val="20"/>
                          <w:lang w:eastAsia="zh-CN"/>
                        </w:rPr>
                        <w:pict w14:anchorId="6972B347">
                          <v:shape id="_x0000_i1244" type="#_x0000_t75" style="width:12.5pt;height:12.9pt" equationxml="&lt;">
                            <v:imagedata r:id="rId17" o:title="" chromakey="white"/>
                          </v:shape>
                        </w:pict>
                      </w:r>
                      <w:r>
                        <w:fldChar w:fldCharType="end"/>
                      </w:r>
                      <w:r>
                        <w:t xml:space="preserve"> is receive antenna gain, </w:t>
                      </w:r>
                      <w:r>
                        <w:fldChar w:fldCharType="begin"/>
                      </w:r>
                      <w:r>
                        <w:instrText xml:space="preserve"> QUOTE </w:instrText>
                      </w:r>
                      <w:r>
                        <w:rPr>
                          <w:szCs w:val="20"/>
                          <w:lang w:eastAsia="zh-CN"/>
                        </w:rPr>
                        <w:pict w14:anchorId="7054A779">
                          <v:shape id="_x0000_i1245" type="#_x0000_t75" style="width:12.05pt;height:14.55pt" equationxml="&lt;">
                            <v:imagedata r:id="rId18" o:title="" chromakey="white"/>
                          </v:shape>
                        </w:pict>
                      </w:r>
                      <w:r>
                        <w:instrText xml:space="preserve"> </w:instrText>
                      </w:r>
                      <w:r>
                        <w:fldChar w:fldCharType="separate"/>
                      </w:r>
                      <w:r>
                        <w:rPr>
                          <w:szCs w:val="20"/>
                          <w:lang w:eastAsia="zh-CN"/>
                        </w:rPr>
                        <w:pict w14:anchorId="7AA9B062">
                          <v:shape id="_x0000_i1246" type="#_x0000_t75" style="width:12.05pt;height:14.55pt" equationxml="&lt;">
                            <v:imagedata r:id="rId18" o:title="" chromakey="white"/>
                          </v:shape>
                        </w:pict>
                      </w:r>
                      <w:r>
                        <w:fldChar w:fldCharType="end"/>
                      </w:r>
                      <w:r>
                        <w:t xml:space="preserve"> is noise figure, </w:t>
                      </w:r>
                      <w:r>
                        <w:fldChar w:fldCharType="begin"/>
                      </w:r>
                      <w:r>
                        <w:instrText xml:space="preserve"> QUOTE </w:instrText>
                      </w:r>
                      <w:r>
                        <w:rPr>
                          <w:szCs w:val="20"/>
                          <w:lang w:eastAsia="zh-CN"/>
                        </w:rPr>
                        <w:pict w14:anchorId="5AE0A14D">
                          <v:shape id="_x0000_i1247" type="#_x0000_t75" style="width:10.4pt;height:12.9pt" equationxml="&lt;">
                            <v:imagedata r:id="rId19" o:title="" chromakey="white"/>
                          </v:shape>
                        </w:pict>
                      </w:r>
                      <w:r>
                        <w:instrText xml:space="preserve"> </w:instrText>
                      </w:r>
                      <w:r>
                        <w:fldChar w:fldCharType="separate"/>
                      </w:r>
                      <w:r>
                        <w:rPr>
                          <w:szCs w:val="20"/>
                          <w:lang w:eastAsia="zh-CN"/>
                        </w:rPr>
                        <w:pict w14:anchorId="7698F0FE">
                          <v:shape id="_x0000_i1248" type="#_x0000_t75" style="width:10.4pt;height:12.9pt" equationxml="&lt;">
                            <v:imagedata r:id="rId19" o:title="" chromakey="white"/>
                          </v:shape>
                        </w:pict>
                      </w:r>
                      <w:r>
                        <w:fldChar w:fldCharType="end"/>
                      </w:r>
                      <w:r>
                        <w:t xml:space="preserve"> is ambient temperature, </w:t>
                      </w:r>
                      <w:r>
                        <w:fldChar w:fldCharType="begin"/>
                      </w:r>
                      <w:r>
                        <w:instrText xml:space="preserve"> QUOTE </w:instrText>
                      </w:r>
                      <w:r>
                        <w:rPr>
                          <w:szCs w:val="20"/>
                          <w:lang w:eastAsia="zh-CN"/>
                        </w:rPr>
                        <w:pict w14:anchorId="6462414C">
                          <v:shape id="_x0000_i1249" type="#_x0000_t75" style="width:10.4pt;height:12.9pt" equationxml="&lt;">
                            <v:imagedata r:id="rId20" o:title="" chromakey="white"/>
                          </v:shape>
                        </w:pict>
                      </w:r>
                      <w:r>
                        <w:instrText xml:space="preserve"> </w:instrText>
                      </w:r>
                      <w:r>
                        <w:fldChar w:fldCharType="separate"/>
                      </w:r>
                      <w:r>
                        <w:rPr>
                          <w:szCs w:val="20"/>
                          <w:lang w:eastAsia="zh-CN"/>
                        </w:rPr>
                        <w:pict w14:anchorId="286FF8B9">
                          <v:shape id="_x0000_i1250" type="#_x0000_t75" style="width:10.4pt;height:12.9pt" equationxml="&lt;">
                            <v:imagedata r:id="rId20" o:title="" chromakey="white"/>
                          </v:shape>
                        </w:pict>
                      </w:r>
                      <w:r>
                        <w:fldChar w:fldCharType="end"/>
                      </w:r>
                      <w:r>
                        <w:t xml:space="preserve"> is antenna temperature, and </w:t>
                      </w:r>
                      <w:r>
                        <w:fldChar w:fldCharType="begin"/>
                      </w:r>
                      <w:r>
                        <w:instrText xml:space="preserve"> QUOTE </w:instrText>
                      </w:r>
                      <w:r>
                        <w:rPr>
                          <w:szCs w:val="20"/>
                          <w:lang w:eastAsia="zh-CN"/>
                        </w:rPr>
                        <w:pict w14:anchorId="6AA58B33">
                          <v:shape id="_x0000_i1251" type="#_x0000_t75" style="width:12.5pt;height:12.9pt" equationxml="&lt;">
                            <v:imagedata r:id="rId17" o:title="" chromakey="white"/>
                          </v:shape>
                        </w:pict>
                      </w:r>
                      <w:r>
                        <w:instrText xml:space="preserve"> </w:instrText>
                      </w:r>
                      <w:r>
                        <w:fldChar w:fldCharType="separate"/>
                      </w:r>
                      <w:r>
                        <w:rPr>
                          <w:szCs w:val="20"/>
                          <w:lang w:eastAsia="zh-CN"/>
                        </w:rPr>
                        <w:pict w14:anchorId="6BDA13FE">
                          <v:shape id="_x0000_i1252" type="#_x0000_t75" style="width:12.5pt;height:12.9pt" equationxml="&lt;">
                            <v:imagedata r:id="rId17"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35EA2EA6">
          <v:shape id="_x0000_i1049" type="#_x0000_t75" style="width:41.9pt;height:12.75pt" equationxml="&lt;">
            <v:imagedata r:id="rId2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740C6D72">
          <v:shape id="_x0000_i1050" type="#_x0000_t75" style="width:41.9pt;height:12.75pt" equationxml="&lt;">
            <v:imagedata r:id="rId21"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1BCF91C6">
          <v:shape id="_x0000_i1051" type="#_x0000_t75" style="width:45.55pt;height:11.4pt" equationxml="&lt;">
            <v:imagedata r:id="rId2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05180704">
          <v:shape id="_x0000_i1052" type="#_x0000_t75" style="width:45.55pt;height:11.4pt" equationxml="&lt;">
            <v:imagedata r:id="rId22"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05D1CCC5">
          <v:shape id="_x0000_i1053" type="#_x0000_t75" style="width:68.8pt;height:11.4pt" equationxml="&lt;">
            <v:imagedata r:id="rId23"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5CA94A67">
          <v:shape id="_x0000_i1054" type="#_x0000_t75" style="width:68.8pt;height:11.4pt" equationxml="&lt;">
            <v:imagedata r:id="rId23"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2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3281</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Alberto Rico Alvarino</cp:lastModifiedBy>
  <cp:revision>24</cp:revision>
  <cp:lastPrinted>2007-06-19T12:08:00Z</cp:lastPrinted>
  <dcterms:created xsi:type="dcterms:W3CDTF">2025-08-26T13:15:00Z</dcterms:created>
  <dcterms:modified xsi:type="dcterms:W3CDTF">2025-08-29T09:19:00Z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